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F445" w14:textId="0F807D7F" w:rsidR="00D47B1E" w:rsidRDefault="00D47B1E" w:rsidP="00D47B1E">
      <w:pPr>
        <w:jc w:val="center"/>
        <w:rPr>
          <w:rFonts w:ascii="Times New Roman" w:hAnsi="Times New Roman"/>
          <w:b/>
        </w:rPr>
      </w:pPr>
      <w:r w:rsidRPr="006F4241">
        <w:rPr>
          <w:rFonts w:ascii="Times New Roman" w:hAnsi="Times New Roman"/>
          <w:b/>
        </w:rPr>
        <w:t xml:space="preserve">Attachment </w:t>
      </w:r>
      <w:r w:rsidR="00314B18">
        <w:rPr>
          <w:rFonts w:ascii="Times New Roman" w:hAnsi="Times New Roman"/>
          <w:b/>
        </w:rPr>
        <w:t>L</w:t>
      </w:r>
      <w:r w:rsidRPr="006F4241">
        <w:rPr>
          <w:rFonts w:ascii="Times New Roman" w:hAnsi="Times New Roman"/>
          <w:b/>
        </w:rPr>
        <w:t xml:space="preserve"> – Intent to </w:t>
      </w:r>
      <w:r>
        <w:rPr>
          <w:rFonts w:ascii="Times New Roman" w:hAnsi="Times New Roman"/>
          <w:b/>
        </w:rPr>
        <w:t>Bid</w:t>
      </w:r>
      <w:r w:rsidRPr="006F42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Form</w:t>
      </w:r>
    </w:p>
    <w:p w14:paraId="2268AA11" w14:textId="756CB17D" w:rsidR="00314B18" w:rsidRPr="00435739" w:rsidRDefault="00D47B1E" w:rsidP="00314B18">
      <w:pPr>
        <w:pStyle w:val="NormalWeb"/>
        <w:rPr>
          <w:b/>
          <w:bCs/>
          <w:color w:val="000000"/>
        </w:rPr>
      </w:pPr>
      <w:r w:rsidRPr="00435739">
        <w:rPr>
          <w:b/>
        </w:rPr>
        <w:t>Iowa Department of Human Services – ACFS 24-00</w:t>
      </w:r>
      <w:r w:rsidR="00314B18" w:rsidRPr="00435739">
        <w:rPr>
          <w:b/>
        </w:rPr>
        <w:t>1</w:t>
      </w:r>
      <w:r w:rsidR="00435739" w:rsidRPr="00435739">
        <w:rPr>
          <w:b/>
        </w:rPr>
        <w:t xml:space="preserve"> </w:t>
      </w:r>
      <w:r w:rsidR="00314B18" w:rsidRPr="00435739">
        <w:rPr>
          <w:b/>
          <w:bCs/>
          <w:color w:val="000000"/>
        </w:rPr>
        <w:t>Child Welfare Crisis Intervention, Stabilization, and Reunification (CISR) Services</w:t>
      </w:r>
    </w:p>
    <w:p w14:paraId="2509A4C6" w14:textId="245124B8" w:rsidR="00D47B1E" w:rsidRPr="008C392C" w:rsidRDefault="00D47B1E" w:rsidP="00D47B1E">
      <w:pPr>
        <w:rPr>
          <w:rFonts w:ascii="Times New Roman" w:hAnsi="Times New Roman"/>
          <w:b/>
        </w:rPr>
      </w:pPr>
    </w:p>
    <w:p w14:paraId="53DE9BD4" w14:textId="401AD614" w:rsidR="00D47B1E" w:rsidRPr="00D47B1E" w:rsidRDefault="00D47B1E" w:rsidP="00D47B1E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Please complete and r</w:t>
      </w:r>
      <w:r w:rsidRPr="00C2577E">
        <w:rPr>
          <w:rFonts w:ascii="Times New Roman" w:hAnsi="Times New Roman"/>
        </w:rPr>
        <w:t xml:space="preserve">eturn this </w:t>
      </w:r>
      <w:r>
        <w:rPr>
          <w:rFonts w:ascii="Times New Roman" w:hAnsi="Times New Roman"/>
        </w:rPr>
        <w:t>form</w:t>
      </w:r>
      <w:r w:rsidRPr="00C2577E">
        <w:rPr>
          <w:rFonts w:ascii="Times New Roman" w:hAnsi="Times New Roman"/>
        </w:rPr>
        <w:t xml:space="preserve"> by</w:t>
      </w:r>
      <w:r w:rsidRPr="00C2577E">
        <w:rPr>
          <w:rFonts w:ascii="Times New Roman" w:hAnsi="Times New Roman"/>
          <w:b/>
        </w:rPr>
        <w:t xml:space="preserve"> </w:t>
      </w:r>
      <w:r w:rsidRPr="00C2577E">
        <w:rPr>
          <w:rFonts w:ascii="Times New Roman" w:hAnsi="Times New Roman"/>
        </w:rPr>
        <w:t xml:space="preserve">e-mail </w:t>
      </w:r>
      <w:r>
        <w:rPr>
          <w:rFonts w:ascii="Times New Roman" w:hAnsi="Times New Roman"/>
        </w:rPr>
        <w:t xml:space="preserve">to </w:t>
      </w:r>
      <w:hyperlink r:id="rId12" w:history="1">
        <w:r w:rsidR="00314B18" w:rsidRPr="003639DB">
          <w:rPr>
            <w:rStyle w:val="Hyperlink"/>
            <w:rFonts w:ascii="Arial" w:hAnsi="Arial" w:cs="Arial"/>
          </w:rPr>
          <w:t>cisr_acfs-24-001@dhs.state.ia.us</w:t>
        </w:r>
      </w:hyperlink>
      <w:r w:rsidR="00314B18">
        <w:t xml:space="preserve"> </w:t>
      </w:r>
      <w:r>
        <w:rPr>
          <w:rFonts w:ascii="Times New Roman" w:hAnsi="Times New Roman"/>
        </w:rPr>
        <w:t xml:space="preserve"> </w:t>
      </w:r>
      <w:r w:rsidRPr="00C2577E">
        <w:rPr>
          <w:rFonts w:ascii="Times New Roman" w:hAnsi="Times New Roman"/>
        </w:rPr>
        <w:t xml:space="preserve"> no later than </w:t>
      </w:r>
      <w:r w:rsidR="00931DE8">
        <w:rPr>
          <w:rFonts w:ascii="Times New Roman" w:hAnsi="Times New Roman"/>
          <w:b/>
        </w:rPr>
        <w:t>3</w:t>
      </w:r>
      <w:r w:rsidRPr="00E40E24">
        <w:rPr>
          <w:rFonts w:ascii="Times New Roman" w:hAnsi="Times New Roman"/>
          <w:b/>
          <w:noProof/>
        </w:rPr>
        <w:t xml:space="preserve">:00 p.m. </w:t>
      </w:r>
      <w:r>
        <w:rPr>
          <w:rFonts w:ascii="Times New Roman" w:hAnsi="Times New Roman"/>
          <w:b/>
          <w:noProof/>
        </w:rPr>
        <w:t>Central</w:t>
      </w:r>
      <w:r w:rsidRPr="00E40E24">
        <w:rPr>
          <w:rFonts w:ascii="Times New Roman" w:hAnsi="Times New Roman"/>
          <w:b/>
          <w:noProof/>
        </w:rPr>
        <w:t xml:space="preserve"> Time</w:t>
      </w:r>
      <w:r w:rsidRPr="00E40E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on </w:t>
      </w:r>
      <w:r w:rsidR="00573222">
        <w:rPr>
          <w:rFonts w:ascii="Times New Roman" w:hAnsi="Times New Roman"/>
          <w:b/>
        </w:rPr>
        <w:t xml:space="preserve">July </w:t>
      </w:r>
      <w:r w:rsidR="000C502C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>, 2022</w:t>
      </w:r>
      <w:r w:rsidRPr="00B61F9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Please note that while </w:t>
      </w:r>
      <w:r w:rsidRPr="00C76C42">
        <w:rPr>
          <w:rFonts w:ascii="Times New Roman" w:hAnsi="Times New Roman"/>
        </w:rPr>
        <w:t xml:space="preserve">it is not mandatory </w:t>
      </w:r>
      <w:r>
        <w:rPr>
          <w:rFonts w:ascii="Times New Roman" w:hAnsi="Times New Roman"/>
        </w:rPr>
        <w:t>for Bidders to submit</w:t>
      </w:r>
      <w:r w:rsidRPr="00C76C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this</w:t>
      </w:r>
      <w:r w:rsidRPr="00C76C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C76C42">
        <w:rPr>
          <w:rFonts w:ascii="Times New Roman" w:hAnsi="Times New Roman"/>
        </w:rPr>
        <w:t xml:space="preserve">ntent to </w:t>
      </w:r>
      <w:r>
        <w:rPr>
          <w:rFonts w:ascii="Times New Roman" w:hAnsi="Times New Roman"/>
        </w:rPr>
        <w:t>B</w:t>
      </w:r>
      <w:r w:rsidRPr="00C76C42">
        <w:rPr>
          <w:rFonts w:ascii="Times New Roman" w:hAnsi="Times New Roman"/>
        </w:rPr>
        <w:t>id</w:t>
      </w:r>
      <w:r>
        <w:rPr>
          <w:rFonts w:ascii="Times New Roman" w:hAnsi="Times New Roman"/>
        </w:rPr>
        <w:t xml:space="preserve"> form</w:t>
      </w:r>
      <w:r w:rsidRPr="00C76C42">
        <w:rPr>
          <w:rFonts w:ascii="Times New Roman" w:hAnsi="Times New Roman"/>
        </w:rPr>
        <w:t>, the Agency will only respond to questions about the R</w:t>
      </w:r>
      <w:r>
        <w:rPr>
          <w:rFonts w:ascii="Times New Roman" w:hAnsi="Times New Roman"/>
        </w:rPr>
        <w:t>FP that have been submitted by B</w:t>
      </w:r>
      <w:r w:rsidRPr="00C76C42">
        <w:rPr>
          <w:rFonts w:ascii="Times New Roman" w:hAnsi="Times New Roman"/>
        </w:rPr>
        <w:t xml:space="preserve">idders who have </w:t>
      </w:r>
      <w:r>
        <w:rPr>
          <w:rFonts w:ascii="Times New Roman" w:hAnsi="Times New Roman"/>
        </w:rPr>
        <w:t xml:space="preserve">expressed their intent to bid using this form. </w:t>
      </w:r>
      <w:r w:rsidR="00931DE8">
        <w:rPr>
          <w:rFonts w:ascii="Times New Roman" w:hAnsi="Times New Roman"/>
        </w:rPr>
        <w:t xml:space="preserve">Also, only those Bidders who submit this Intent to Bid form will receive a log in to attend the Bidders Conference. </w:t>
      </w:r>
      <w:r w:rsidRPr="00C76C42">
        <w:rPr>
          <w:rFonts w:ascii="Times New Roman" w:hAnsi="Times New Roman"/>
        </w:rPr>
        <w:t xml:space="preserve">The Agency may cancel an RFP for lack of interest based on the number of </w:t>
      </w:r>
      <w:r>
        <w:rPr>
          <w:rFonts w:ascii="Times New Roman" w:hAnsi="Times New Roman"/>
        </w:rPr>
        <w:t>I</w:t>
      </w:r>
      <w:r w:rsidRPr="00C76C42">
        <w:rPr>
          <w:rFonts w:ascii="Times New Roman" w:hAnsi="Times New Roman"/>
        </w:rPr>
        <w:t xml:space="preserve">ntent to </w:t>
      </w:r>
      <w:r>
        <w:rPr>
          <w:rFonts w:ascii="Times New Roman" w:hAnsi="Times New Roman"/>
        </w:rPr>
        <w:t>B</w:t>
      </w:r>
      <w:r w:rsidRPr="00C76C42">
        <w:rPr>
          <w:rFonts w:ascii="Times New Roman" w:hAnsi="Times New Roman"/>
        </w:rPr>
        <w:t>id</w:t>
      </w:r>
      <w:r>
        <w:rPr>
          <w:rFonts w:ascii="Times New Roman" w:hAnsi="Times New Roman"/>
        </w:rPr>
        <w:t xml:space="preserve"> forms</w:t>
      </w:r>
      <w:r w:rsidRPr="00C76C42">
        <w:rPr>
          <w:rFonts w:ascii="Times New Roman" w:hAnsi="Times New Roman"/>
        </w:rPr>
        <w:t xml:space="preserve"> received</w:t>
      </w:r>
      <w:r>
        <w:rPr>
          <w:rFonts w:ascii="Times New Roman" w:hAnsi="Times New Roman"/>
        </w:rPr>
        <w:t>.</w:t>
      </w:r>
    </w:p>
    <w:p w14:paraId="1E0D01F0" w14:textId="77777777" w:rsidR="00D47B1E" w:rsidRPr="00C76C42" w:rsidRDefault="00D47B1E" w:rsidP="00D47B1E">
      <w:pPr>
        <w:contextualSpacing/>
        <w:jc w:val="both"/>
        <w:rPr>
          <w:rFonts w:ascii="Times New Roman" w:hAnsi="Times New Roman"/>
        </w:rPr>
      </w:pPr>
    </w:p>
    <w:p w14:paraId="74101991" w14:textId="77777777" w:rsidR="00D47B1E" w:rsidRPr="00AA325D" w:rsidRDefault="00D47B1E" w:rsidP="00D47B1E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>Bidder’s</w:t>
      </w:r>
      <w:r w:rsidRPr="00AA325D">
        <w:rPr>
          <w:rFonts w:ascii="Times New Roman" w:hAnsi="Times New Roman"/>
        </w:rPr>
        <w:t xml:space="preserve"> Name:</w:t>
      </w: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br/>
      </w:r>
    </w:p>
    <w:p w14:paraId="28B1D786" w14:textId="77777777" w:rsidR="00D47B1E" w:rsidRPr="00AA325D" w:rsidRDefault="00D47B1E" w:rsidP="00D47B1E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  <w:t>Contact Name:</w:t>
      </w: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br/>
      </w:r>
    </w:p>
    <w:p w14:paraId="49A5EF4B" w14:textId="77777777" w:rsidR="00D47B1E" w:rsidRPr="00AA325D" w:rsidRDefault="00D47B1E" w:rsidP="00D47B1E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  <w:t>Contact Title:</w:t>
      </w: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br/>
      </w:r>
    </w:p>
    <w:p w14:paraId="7DD9F240" w14:textId="77777777" w:rsidR="00D47B1E" w:rsidRPr="00AA325D" w:rsidRDefault="00D47B1E" w:rsidP="00D47B1E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>Contact Mailing</w:t>
      </w:r>
      <w:r w:rsidRPr="00C76C42">
        <w:rPr>
          <w:rFonts w:ascii="Times New Roman" w:hAnsi="Times New Roman"/>
        </w:rPr>
        <w:t xml:space="preserve"> </w:t>
      </w:r>
      <w:r w:rsidRPr="00AA325D">
        <w:rPr>
          <w:rFonts w:ascii="Times New Roman" w:hAnsi="Times New Roman"/>
        </w:rPr>
        <w:t>Address:</w:t>
      </w:r>
      <w:r>
        <w:rPr>
          <w:rFonts w:ascii="Times New Roman" w:hAnsi="Times New Roman"/>
        </w:rPr>
        <w:t xml:space="preserve"> 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D2F7192" w14:textId="77777777" w:rsidR="00D47B1E" w:rsidRPr="00AA325D" w:rsidRDefault="00D47B1E" w:rsidP="00D47B1E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024AC4F" w14:textId="77777777" w:rsidR="00D47B1E" w:rsidRPr="00AA325D" w:rsidRDefault="00D47B1E" w:rsidP="00D47B1E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9F30400" w14:textId="77777777" w:rsidR="00D47B1E" w:rsidRDefault="00D47B1E" w:rsidP="00D47B1E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u w:val="single"/>
        </w:rPr>
      </w:pPr>
      <w:r w:rsidRPr="00AA325D">
        <w:rPr>
          <w:rFonts w:ascii="Times New Roman" w:hAnsi="Times New Roman"/>
        </w:rPr>
        <w:tab/>
        <w:t xml:space="preserve">Contact </w:t>
      </w:r>
      <w:r>
        <w:rPr>
          <w:rFonts w:ascii="Times New Roman" w:hAnsi="Times New Roman"/>
        </w:rPr>
        <w:t>Email Address</w:t>
      </w:r>
      <w:r w:rsidRPr="00AA325D">
        <w:rPr>
          <w:rFonts w:ascii="Times New Roman" w:hAnsi="Times New Roman"/>
        </w:rPr>
        <w:t>:</w:t>
      </w: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AED61C6" w14:textId="77777777" w:rsidR="00D47B1E" w:rsidRPr="00AA325D" w:rsidRDefault="00D47B1E" w:rsidP="00D47B1E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</w:rPr>
      </w:pPr>
    </w:p>
    <w:p w14:paraId="6FCCA060" w14:textId="77777777" w:rsidR="00D47B1E" w:rsidRDefault="00D47B1E" w:rsidP="00D47B1E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u w:val="single"/>
        </w:rPr>
      </w:pPr>
      <w:r w:rsidRPr="00AA325D">
        <w:rPr>
          <w:rFonts w:ascii="Times New Roman" w:hAnsi="Times New Roman"/>
        </w:rPr>
        <w:tab/>
        <w:t xml:space="preserve">Contact </w:t>
      </w:r>
      <w:r>
        <w:rPr>
          <w:rFonts w:ascii="Times New Roman" w:hAnsi="Times New Roman"/>
        </w:rPr>
        <w:t>Fax Number</w:t>
      </w:r>
      <w:r w:rsidRPr="00AA325D">
        <w:rPr>
          <w:rFonts w:ascii="Times New Roman" w:hAnsi="Times New Roman"/>
        </w:rPr>
        <w:t>:</w:t>
      </w: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8316C9A" w14:textId="77777777" w:rsidR="00D47B1E" w:rsidRPr="00AA325D" w:rsidRDefault="00D47B1E" w:rsidP="00D47B1E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</w:rPr>
      </w:pPr>
    </w:p>
    <w:p w14:paraId="3B200ED0" w14:textId="77777777" w:rsidR="00D47B1E" w:rsidRPr="00AA325D" w:rsidRDefault="00D47B1E" w:rsidP="00D47B1E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>Contact Phone Number</w:t>
      </w:r>
      <w:r w:rsidRPr="00AA325D">
        <w:rPr>
          <w:rFonts w:ascii="Times New Roman" w:hAnsi="Times New Roman"/>
        </w:rPr>
        <w:t>:</w:t>
      </w: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E5043F" w14:textId="77777777" w:rsidR="00D47B1E" w:rsidRPr="008C392C" w:rsidRDefault="00D47B1E" w:rsidP="00D47B1E">
      <w:pPr>
        <w:tabs>
          <w:tab w:val="left" w:pos="360"/>
          <w:tab w:val="left" w:pos="1080"/>
          <w:tab w:val="left" w:pos="2880"/>
        </w:tabs>
        <w:contextualSpacing/>
        <w:jc w:val="both"/>
        <w:rPr>
          <w:rFonts w:ascii="Times New Roman" w:hAnsi="Times New Roman"/>
          <w:sz w:val="36"/>
          <w:szCs w:val="36"/>
        </w:rPr>
      </w:pPr>
      <w:r w:rsidRPr="00AA325D">
        <w:rPr>
          <w:rFonts w:ascii="Times New Roman" w:hAnsi="Times New Roman"/>
        </w:rPr>
        <w:tab/>
      </w:r>
    </w:p>
    <w:p w14:paraId="7527A754" w14:textId="77777777" w:rsidR="00314B18" w:rsidRPr="008C392C" w:rsidRDefault="00314B18" w:rsidP="00314B18">
      <w:pPr>
        <w:tabs>
          <w:tab w:val="left" w:pos="360"/>
          <w:tab w:val="left" w:pos="1080"/>
          <w:tab w:val="left" w:pos="2880"/>
        </w:tabs>
        <w:contextualSpacing/>
        <w:rPr>
          <w:rFonts w:ascii="Times New Roman" w:hAnsi="Times New Roman"/>
          <w:b/>
          <w:sz w:val="16"/>
          <w:szCs w:val="16"/>
        </w:rPr>
      </w:pPr>
      <w:r w:rsidRPr="0005764A">
        <w:rPr>
          <w:rFonts w:ascii="Times New Roman" w:hAnsi="Times New Roman"/>
          <w:b/>
        </w:rPr>
        <w:t>Statement of Intent to Bid</w:t>
      </w:r>
      <w:r>
        <w:rPr>
          <w:rFonts w:ascii="Times New Roman" w:hAnsi="Times New Roman"/>
          <w:b/>
        </w:rPr>
        <w:t xml:space="preserve"> – Child Welfare Emergency Services (CWES)</w:t>
      </w:r>
      <w:r>
        <w:rPr>
          <w:rFonts w:ascii="Times New Roman" w:hAnsi="Times New Roman"/>
          <w:b/>
        </w:rPr>
        <w:br/>
      </w:r>
    </w:p>
    <w:p w14:paraId="0D4B343C" w14:textId="77777777" w:rsidR="00314B18" w:rsidRDefault="00314B18" w:rsidP="00314B18">
      <w:pPr>
        <w:tabs>
          <w:tab w:val="left" w:pos="1800"/>
          <w:tab w:val="left" w:pos="2130"/>
          <w:tab w:val="left" w:pos="2520"/>
          <w:tab w:val="left" w:pos="2880"/>
        </w:tabs>
        <w:ind w:left="2880" w:hanging="2880"/>
        <w:contextualSpacing/>
        <w:outlineLvl w:val="0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AA325D">
        <w:rPr>
          <w:rFonts w:ascii="Times New Roman" w:hAnsi="Times New Roman"/>
        </w:rPr>
        <w:tab/>
        <w:t xml:space="preserve">We </w:t>
      </w:r>
      <w:r w:rsidRPr="00AA325D">
        <w:rPr>
          <w:rFonts w:ascii="Times New Roman" w:hAnsi="Times New Roman"/>
          <w:b/>
        </w:rPr>
        <w:t>do</w:t>
      </w:r>
      <w:r w:rsidRPr="00AA325D">
        <w:rPr>
          <w:rFonts w:ascii="Times New Roman" w:hAnsi="Times New Roman"/>
        </w:rPr>
        <w:t xml:space="preserve"> plan to respond to this </w:t>
      </w:r>
      <w:r>
        <w:rPr>
          <w:rFonts w:ascii="Times New Roman" w:hAnsi="Times New Roman"/>
        </w:rPr>
        <w:t>RFP Service</w:t>
      </w:r>
      <w:r w:rsidRPr="00AA325D">
        <w:rPr>
          <w:rFonts w:ascii="Times New Roman" w:hAnsi="Times New Roman"/>
        </w:rPr>
        <w:t xml:space="preserve"> with a proposal </w:t>
      </w:r>
    </w:p>
    <w:p w14:paraId="191F98DF" w14:textId="77777777" w:rsidR="00314B18" w:rsidRDefault="00314B18" w:rsidP="00314B18">
      <w:pPr>
        <w:tabs>
          <w:tab w:val="left" w:pos="1800"/>
          <w:tab w:val="left" w:pos="2520"/>
        </w:tabs>
        <w:contextualSpacing/>
        <w:outlineLvl w:val="0"/>
        <w:rPr>
          <w:rFonts w:ascii="Times New Roman" w:hAnsi="Times New Roman"/>
          <w:sz w:val="16"/>
          <w:szCs w:val="16"/>
        </w:rPr>
      </w:pPr>
    </w:p>
    <w:p w14:paraId="6C3869E4" w14:textId="77777777" w:rsidR="00314B18" w:rsidRPr="0005764A" w:rsidRDefault="00314B18" w:rsidP="00314B18">
      <w:pPr>
        <w:tabs>
          <w:tab w:val="left" w:pos="1800"/>
          <w:tab w:val="left" w:pos="2520"/>
        </w:tabs>
        <w:ind w:left="3600" w:hanging="2880"/>
        <w:contextualSpacing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</w:rPr>
        <w:t xml:space="preserve">We </w:t>
      </w:r>
      <w:r w:rsidRPr="0005764A">
        <w:rPr>
          <w:rFonts w:ascii="Times New Roman" w:hAnsi="Times New Roman"/>
          <w:b/>
        </w:rPr>
        <w:t>do</w:t>
      </w:r>
      <w:r>
        <w:rPr>
          <w:rFonts w:ascii="Times New Roman" w:hAnsi="Times New Roman"/>
        </w:rPr>
        <w:t xml:space="preserve"> plan to include the following Service Areas in our proposal:</w:t>
      </w:r>
      <w:r>
        <w:rPr>
          <w:rFonts w:ascii="Times New Roman" w:hAnsi="Times New Roman"/>
        </w:rPr>
        <w:br/>
      </w:r>
    </w:p>
    <w:p w14:paraId="4B434996" w14:textId="77777777" w:rsidR="00314B18" w:rsidRPr="0005764A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1 – Western</w:t>
      </w:r>
    </w:p>
    <w:p w14:paraId="6F6ADFC6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2 – Northern</w:t>
      </w:r>
    </w:p>
    <w:p w14:paraId="7217986D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3 – Eastern</w:t>
      </w:r>
    </w:p>
    <w:p w14:paraId="0E3F8436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  <w:tab w:val="left" w:pos="3885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4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– Cedar Rapids</w:t>
      </w:r>
    </w:p>
    <w:p w14:paraId="35BFD3C6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5 – Des Moines</w:t>
      </w:r>
    </w:p>
    <w:p w14:paraId="1B2C29B3" w14:textId="77777777" w:rsidR="00314B18" w:rsidRPr="008C392C" w:rsidRDefault="00314B18" w:rsidP="00314B18">
      <w:pPr>
        <w:tabs>
          <w:tab w:val="left" w:pos="3270"/>
        </w:tabs>
        <w:contextualSpacing/>
        <w:outlineLvl w:val="0"/>
        <w:rPr>
          <w:rFonts w:ascii="Times New Roman" w:hAnsi="Times New Roman"/>
          <w:sz w:val="16"/>
          <w:szCs w:val="16"/>
        </w:rPr>
      </w:pPr>
    </w:p>
    <w:p w14:paraId="0848788B" w14:textId="77777777" w:rsidR="00314B18" w:rsidRDefault="00314B18" w:rsidP="00314B18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 w:rsidRPr="00AA325D">
        <w:rPr>
          <w:rFonts w:ascii="Times New Roman" w:hAnsi="Times New Roman"/>
        </w:rPr>
        <w:tab/>
        <w:t xml:space="preserve">We </w:t>
      </w:r>
      <w:r w:rsidRPr="00AA325D">
        <w:rPr>
          <w:rFonts w:ascii="Times New Roman" w:hAnsi="Times New Roman"/>
          <w:b/>
        </w:rPr>
        <w:t>do not</w:t>
      </w:r>
      <w:r w:rsidRPr="00AA325D">
        <w:rPr>
          <w:rFonts w:ascii="Times New Roman" w:hAnsi="Times New Roman"/>
        </w:rPr>
        <w:t xml:space="preserve"> plan to respond to this </w:t>
      </w:r>
      <w:r>
        <w:rPr>
          <w:rFonts w:ascii="Times New Roman" w:hAnsi="Times New Roman"/>
        </w:rPr>
        <w:t>RFP Service</w:t>
      </w:r>
    </w:p>
    <w:p w14:paraId="5F452F08" w14:textId="77777777" w:rsidR="00314B18" w:rsidRDefault="00314B18" w:rsidP="00314B18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Times New Roman" w:hAnsi="Times New Roman"/>
        </w:rPr>
      </w:pPr>
    </w:p>
    <w:p w14:paraId="7C2A2B22" w14:textId="2C84CBDC" w:rsidR="00314B18" w:rsidRPr="008C392C" w:rsidRDefault="00314B18" w:rsidP="00314B18">
      <w:pPr>
        <w:tabs>
          <w:tab w:val="left" w:pos="360"/>
          <w:tab w:val="left" w:pos="1080"/>
          <w:tab w:val="left" w:pos="2880"/>
        </w:tabs>
        <w:contextualSpacing/>
        <w:rPr>
          <w:rFonts w:ascii="Times New Roman" w:hAnsi="Times New Roman"/>
          <w:b/>
          <w:sz w:val="16"/>
          <w:szCs w:val="16"/>
        </w:rPr>
      </w:pPr>
      <w:r w:rsidRPr="0005764A">
        <w:rPr>
          <w:rFonts w:ascii="Times New Roman" w:hAnsi="Times New Roman"/>
          <w:b/>
        </w:rPr>
        <w:t>Statement of Intent to Bid</w:t>
      </w:r>
      <w:r>
        <w:rPr>
          <w:rFonts w:ascii="Times New Roman" w:hAnsi="Times New Roman"/>
          <w:b/>
        </w:rPr>
        <w:t xml:space="preserve"> – Foster Group Care Services (FGCS) / Qualified Residential Treatment Programs (QRTP)</w:t>
      </w:r>
      <w:r>
        <w:rPr>
          <w:rFonts w:ascii="Times New Roman" w:hAnsi="Times New Roman"/>
          <w:b/>
        </w:rPr>
        <w:br/>
      </w:r>
    </w:p>
    <w:p w14:paraId="78C5A066" w14:textId="77777777" w:rsidR="00314B18" w:rsidRDefault="00314B18" w:rsidP="00314B18">
      <w:pPr>
        <w:tabs>
          <w:tab w:val="left" w:pos="1800"/>
          <w:tab w:val="left" w:pos="2310"/>
          <w:tab w:val="left" w:pos="2520"/>
          <w:tab w:val="left" w:pos="2880"/>
        </w:tabs>
        <w:ind w:left="2880" w:hanging="2880"/>
        <w:contextualSpacing/>
        <w:outlineLvl w:val="0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 w:rsidRPr="00060D80">
        <w:rPr>
          <w:rFonts w:ascii="Times New Roman" w:hAnsi="Times New Roman"/>
          <w:u w:val="single"/>
        </w:rPr>
        <w:t xml:space="preserve">  </w:t>
      </w:r>
      <w:r w:rsidRPr="00060D80">
        <w:rPr>
          <w:rFonts w:ascii="Times New Roman" w:hAnsi="Times New Roman"/>
          <w:u w:val="single"/>
        </w:rPr>
        <w:tab/>
      </w:r>
      <w:r w:rsidRPr="00AA325D">
        <w:rPr>
          <w:rFonts w:ascii="Times New Roman" w:hAnsi="Times New Roman"/>
        </w:rPr>
        <w:t xml:space="preserve">We </w:t>
      </w:r>
      <w:r w:rsidRPr="00AA325D">
        <w:rPr>
          <w:rFonts w:ascii="Times New Roman" w:hAnsi="Times New Roman"/>
          <w:b/>
        </w:rPr>
        <w:t>do</w:t>
      </w:r>
      <w:r w:rsidRPr="00AA325D">
        <w:rPr>
          <w:rFonts w:ascii="Times New Roman" w:hAnsi="Times New Roman"/>
        </w:rPr>
        <w:t xml:space="preserve"> plan to respond to this </w:t>
      </w:r>
      <w:r>
        <w:rPr>
          <w:rFonts w:ascii="Times New Roman" w:hAnsi="Times New Roman"/>
        </w:rPr>
        <w:t>RFP</w:t>
      </w:r>
      <w:r w:rsidRPr="00AA32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Service </w:t>
      </w:r>
      <w:r w:rsidRPr="00AA325D">
        <w:rPr>
          <w:rFonts w:ascii="Times New Roman" w:hAnsi="Times New Roman"/>
        </w:rPr>
        <w:t xml:space="preserve">with a proposal </w:t>
      </w:r>
    </w:p>
    <w:p w14:paraId="50A75C5E" w14:textId="77777777" w:rsidR="00314B18" w:rsidRDefault="00314B18" w:rsidP="00314B18">
      <w:pPr>
        <w:tabs>
          <w:tab w:val="left" w:pos="1800"/>
          <w:tab w:val="left" w:pos="2520"/>
        </w:tabs>
        <w:contextualSpacing/>
        <w:outlineLvl w:val="0"/>
        <w:rPr>
          <w:rFonts w:ascii="Times New Roman" w:hAnsi="Times New Roman"/>
          <w:sz w:val="16"/>
          <w:szCs w:val="16"/>
        </w:rPr>
      </w:pPr>
    </w:p>
    <w:p w14:paraId="3F8F70F8" w14:textId="77777777" w:rsidR="00314B18" w:rsidRPr="0005764A" w:rsidRDefault="00314B18" w:rsidP="00314B18">
      <w:pPr>
        <w:tabs>
          <w:tab w:val="left" w:pos="1800"/>
          <w:tab w:val="left" w:pos="2520"/>
        </w:tabs>
        <w:ind w:left="3600" w:hanging="2880"/>
        <w:contextualSpacing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</w:rPr>
        <w:t xml:space="preserve">We </w:t>
      </w:r>
      <w:r w:rsidRPr="0005764A">
        <w:rPr>
          <w:rFonts w:ascii="Times New Roman" w:hAnsi="Times New Roman"/>
          <w:b/>
        </w:rPr>
        <w:t>do</w:t>
      </w:r>
      <w:r>
        <w:rPr>
          <w:rFonts w:ascii="Times New Roman" w:hAnsi="Times New Roman"/>
        </w:rPr>
        <w:t xml:space="preserve"> plan to include the following Service Areas in our proposal: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6"/>
          <w:szCs w:val="16"/>
        </w:rPr>
        <w:t xml:space="preserve">   </w:t>
      </w:r>
    </w:p>
    <w:p w14:paraId="7CEDA65E" w14:textId="77777777" w:rsidR="00314B18" w:rsidRPr="0005764A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1 – Western</w:t>
      </w:r>
    </w:p>
    <w:p w14:paraId="441460E7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2 – Northern</w:t>
      </w:r>
    </w:p>
    <w:p w14:paraId="5CD66864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3 – Eastern</w:t>
      </w:r>
    </w:p>
    <w:p w14:paraId="286FA271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  <w:tab w:val="left" w:pos="396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___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4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– Cedar Rapids</w:t>
      </w:r>
    </w:p>
    <w:p w14:paraId="5DB781EB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5 – Des Moines</w:t>
      </w:r>
    </w:p>
    <w:p w14:paraId="64000F67" w14:textId="77777777" w:rsidR="00314B18" w:rsidRPr="008C392C" w:rsidRDefault="00314B18" w:rsidP="00314B18">
      <w:pPr>
        <w:tabs>
          <w:tab w:val="left" w:pos="3270"/>
        </w:tabs>
        <w:contextualSpacing/>
        <w:outlineLvl w:val="0"/>
        <w:rPr>
          <w:rFonts w:ascii="Times New Roman" w:hAnsi="Times New Roman"/>
          <w:sz w:val="16"/>
          <w:szCs w:val="16"/>
        </w:rPr>
      </w:pPr>
    </w:p>
    <w:p w14:paraId="715BC5FF" w14:textId="77777777" w:rsidR="00314B18" w:rsidRPr="00897646" w:rsidRDefault="00314B18" w:rsidP="00314B18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 w:rsidRPr="00AA325D">
        <w:rPr>
          <w:rFonts w:ascii="Times New Roman" w:hAnsi="Times New Roman"/>
        </w:rPr>
        <w:tab/>
        <w:t xml:space="preserve">We </w:t>
      </w:r>
      <w:r w:rsidRPr="00AA325D">
        <w:rPr>
          <w:rFonts w:ascii="Times New Roman" w:hAnsi="Times New Roman"/>
          <w:b/>
        </w:rPr>
        <w:t>do not</w:t>
      </w:r>
      <w:r w:rsidRPr="00AA325D">
        <w:rPr>
          <w:rFonts w:ascii="Times New Roman" w:hAnsi="Times New Roman"/>
        </w:rPr>
        <w:t xml:space="preserve"> plan to respond to this </w:t>
      </w:r>
      <w:r>
        <w:rPr>
          <w:rFonts w:ascii="Times New Roman" w:hAnsi="Times New Roman"/>
        </w:rPr>
        <w:t>RFP Service</w:t>
      </w:r>
    </w:p>
    <w:p w14:paraId="68C7B0D5" w14:textId="77777777" w:rsidR="00314B18" w:rsidRDefault="00314B18" w:rsidP="00314B18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Times New Roman" w:hAnsi="Times New Roman"/>
        </w:rPr>
      </w:pPr>
    </w:p>
    <w:p w14:paraId="4FD7DC7B" w14:textId="77777777" w:rsidR="00314B18" w:rsidRPr="008C392C" w:rsidRDefault="00314B18" w:rsidP="00314B18">
      <w:pPr>
        <w:tabs>
          <w:tab w:val="left" w:pos="360"/>
          <w:tab w:val="left" w:pos="1080"/>
          <w:tab w:val="left" w:pos="2880"/>
        </w:tabs>
        <w:contextualSpacing/>
        <w:rPr>
          <w:rFonts w:ascii="Times New Roman" w:hAnsi="Times New Roman"/>
          <w:b/>
          <w:sz w:val="16"/>
          <w:szCs w:val="16"/>
        </w:rPr>
      </w:pPr>
      <w:r w:rsidRPr="0005764A">
        <w:rPr>
          <w:rFonts w:ascii="Times New Roman" w:hAnsi="Times New Roman"/>
          <w:b/>
        </w:rPr>
        <w:t>Statement of Intent to Bid</w:t>
      </w:r>
      <w:r>
        <w:rPr>
          <w:rFonts w:ascii="Times New Roman" w:hAnsi="Times New Roman"/>
          <w:b/>
        </w:rPr>
        <w:t xml:space="preserve"> – Supervised Apartment Living (SAL)</w:t>
      </w:r>
      <w:r>
        <w:rPr>
          <w:rFonts w:ascii="Times New Roman" w:hAnsi="Times New Roman"/>
          <w:b/>
        </w:rPr>
        <w:br/>
      </w:r>
    </w:p>
    <w:p w14:paraId="27323340" w14:textId="77777777" w:rsidR="00314B18" w:rsidRDefault="00314B18" w:rsidP="00314B18">
      <w:pPr>
        <w:tabs>
          <w:tab w:val="left" w:pos="1800"/>
          <w:tab w:val="left" w:pos="2130"/>
          <w:tab w:val="left" w:pos="2520"/>
          <w:tab w:val="left" w:pos="2880"/>
        </w:tabs>
        <w:ind w:left="2880" w:hanging="2880"/>
        <w:contextualSpacing/>
        <w:outlineLvl w:val="0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 w:rsidRPr="00AA325D">
        <w:rPr>
          <w:rFonts w:ascii="Times New Roman" w:hAnsi="Times New Roman"/>
        </w:rPr>
        <w:tab/>
        <w:t xml:space="preserve">We </w:t>
      </w:r>
      <w:r w:rsidRPr="00AA325D">
        <w:rPr>
          <w:rFonts w:ascii="Times New Roman" w:hAnsi="Times New Roman"/>
          <w:b/>
        </w:rPr>
        <w:t>do</w:t>
      </w:r>
      <w:r w:rsidRPr="00AA325D">
        <w:rPr>
          <w:rFonts w:ascii="Times New Roman" w:hAnsi="Times New Roman"/>
        </w:rPr>
        <w:t xml:space="preserve"> plan to respond to this </w:t>
      </w:r>
      <w:r>
        <w:rPr>
          <w:rFonts w:ascii="Times New Roman" w:hAnsi="Times New Roman"/>
        </w:rPr>
        <w:t>RFP Service</w:t>
      </w:r>
      <w:r w:rsidRPr="00AA325D">
        <w:rPr>
          <w:rFonts w:ascii="Times New Roman" w:hAnsi="Times New Roman"/>
        </w:rPr>
        <w:t xml:space="preserve"> with a proposal </w:t>
      </w:r>
    </w:p>
    <w:p w14:paraId="4BE4EC8D" w14:textId="77777777" w:rsidR="00314B18" w:rsidRDefault="00314B18" w:rsidP="00314B18">
      <w:pPr>
        <w:tabs>
          <w:tab w:val="left" w:pos="1800"/>
          <w:tab w:val="left" w:pos="2520"/>
        </w:tabs>
        <w:contextualSpacing/>
        <w:outlineLvl w:val="0"/>
        <w:rPr>
          <w:rFonts w:ascii="Times New Roman" w:hAnsi="Times New Roman"/>
          <w:sz w:val="16"/>
          <w:szCs w:val="16"/>
        </w:rPr>
      </w:pPr>
    </w:p>
    <w:p w14:paraId="2853AFF2" w14:textId="77777777" w:rsidR="00314B18" w:rsidRPr="0005764A" w:rsidRDefault="00314B18" w:rsidP="00314B18">
      <w:pPr>
        <w:tabs>
          <w:tab w:val="left" w:pos="1800"/>
          <w:tab w:val="left" w:pos="2520"/>
        </w:tabs>
        <w:ind w:left="3600" w:hanging="2880"/>
        <w:contextualSpacing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</w:rPr>
        <w:t xml:space="preserve">We </w:t>
      </w:r>
      <w:r w:rsidRPr="0005764A">
        <w:rPr>
          <w:rFonts w:ascii="Times New Roman" w:hAnsi="Times New Roman"/>
          <w:b/>
        </w:rPr>
        <w:t>do</w:t>
      </w:r>
      <w:r>
        <w:rPr>
          <w:rFonts w:ascii="Times New Roman" w:hAnsi="Times New Roman"/>
        </w:rPr>
        <w:t xml:space="preserve"> plan to include the following Service Areas in our proposal:</w:t>
      </w:r>
      <w:r>
        <w:rPr>
          <w:rFonts w:ascii="Times New Roman" w:hAnsi="Times New Roman"/>
        </w:rPr>
        <w:br/>
      </w:r>
    </w:p>
    <w:p w14:paraId="2D919EC6" w14:textId="77777777" w:rsidR="00314B18" w:rsidRPr="0005764A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1 – Western</w:t>
      </w:r>
    </w:p>
    <w:p w14:paraId="4684CCD3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2 – Northern</w:t>
      </w:r>
    </w:p>
    <w:p w14:paraId="6FB28BA6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3 – Eastern</w:t>
      </w:r>
    </w:p>
    <w:p w14:paraId="2FA446B5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  <w:tab w:val="left" w:pos="390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4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– Cedar Rapids</w:t>
      </w:r>
    </w:p>
    <w:p w14:paraId="4C395AB4" w14:textId="77777777" w:rsidR="00314B18" w:rsidRPr="003849D9" w:rsidRDefault="00314B18" w:rsidP="00314B18">
      <w:pPr>
        <w:tabs>
          <w:tab w:val="left" w:pos="1800"/>
          <w:tab w:val="left" w:pos="2520"/>
          <w:tab w:val="left" w:pos="2880"/>
        </w:tabs>
        <w:spacing w:line="360" w:lineRule="auto"/>
        <w:ind w:left="2880" w:hanging="2880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Service Area 5 – Des Moines</w:t>
      </w:r>
    </w:p>
    <w:p w14:paraId="4F599A22" w14:textId="77777777" w:rsidR="00314B18" w:rsidRPr="008C392C" w:rsidRDefault="00314B18" w:rsidP="00314B18">
      <w:pPr>
        <w:tabs>
          <w:tab w:val="left" w:pos="3270"/>
        </w:tabs>
        <w:contextualSpacing/>
        <w:outlineLvl w:val="0"/>
        <w:rPr>
          <w:rFonts w:ascii="Times New Roman" w:hAnsi="Times New Roman"/>
          <w:sz w:val="16"/>
          <w:szCs w:val="16"/>
        </w:rPr>
      </w:pPr>
    </w:p>
    <w:p w14:paraId="3B7AF606" w14:textId="77777777" w:rsidR="00314B18" w:rsidRPr="00897646" w:rsidRDefault="00314B18" w:rsidP="00314B18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Times New Roman" w:hAnsi="Times New Roman"/>
        </w:rPr>
      </w:pPr>
      <w:r w:rsidRPr="00AA325D">
        <w:rPr>
          <w:rFonts w:ascii="Times New Roman" w:hAnsi="Times New Roman"/>
        </w:rPr>
        <w:tab/>
      </w:r>
      <w:r w:rsidRPr="00AA325D">
        <w:rPr>
          <w:rFonts w:ascii="Times New Roman" w:hAnsi="Times New Roman"/>
          <w:u w:val="single"/>
        </w:rPr>
        <w:tab/>
      </w:r>
      <w:r w:rsidRPr="00AA325D">
        <w:rPr>
          <w:rFonts w:ascii="Times New Roman" w:hAnsi="Times New Roman"/>
        </w:rPr>
        <w:tab/>
        <w:t xml:space="preserve">We </w:t>
      </w:r>
      <w:r w:rsidRPr="00AA325D">
        <w:rPr>
          <w:rFonts w:ascii="Times New Roman" w:hAnsi="Times New Roman"/>
          <w:b/>
        </w:rPr>
        <w:t>do not</w:t>
      </w:r>
      <w:r w:rsidRPr="00AA325D">
        <w:rPr>
          <w:rFonts w:ascii="Times New Roman" w:hAnsi="Times New Roman"/>
        </w:rPr>
        <w:t xml:space="preserve"> plan to respond to this </w:t>
      </w:r>
      <w:r>
        <w:rPr>
          <w:rFonts w:ascii="Times New Roman" w:hAnsi="Times New Roman"/>
        </w:rPr>
        <w:t>RFP Service</w:t>
      </w:r>
    </w:p>
    <w:p w14:paraId="773D1EB1" w14:textId="77777777" w:rsidR="00314B18" w:rsidRPr="00897646" w:rsidRDefault="00314B18" w:rsidP="00314B18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Times New Roman" w:hAnsi="Times New Roman"/>
        </w:rPr>
      </w:pPr>
    </w:p>
    <w:p w14:paraId="5D088C69" w14:textId="14289D4F" w:rsidR="009C148E" w:rsidRDefault="009C148E" w:rsidP="00314B18">
      <w:pPr>
        <w:tabs>
          <w:tab w:val="left" w:pos="360"/>
          <w:tab w:val="left" w:pos="1080"/>
          <w:tab w:val="left" w:pos="2880"/>
        </w:tabs>
        <w:contextualSpacing/>
        <w:rPr>
          <w:b/>
        </w:rPr>
      </w:pPr>
    </w:p>
    <w:sectPr w:rsidR="009C148E">
      <w:footerReference w:type="default" r:id="rId13"/>
      <w:headerReference w:type="first" r:id="rId14"/>
      <w:footerReference w:type="first" r:id="rId15"/>
      <w:pgSz w:w="12240" w:h="15840"/>
      <w:pgMar w:top="1440" w:right="1152" w:bottom="1152" w:left="1152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2A29" w14:textId="77777777" w:rsidR="00A63A28" w:rsidRDefault="00A63A28">
      <w:r>
        <w:separator/>
      </w:r>
    </w:p>
  </w:endnote>
  <w:endnote w:type="continuationSeparator" w:id="0">
    <w:p w14:paraId="291B7E1E" w14:textId="77777777" w:rsidR="00A63A28" w:rsidRDefault="00A6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43C4" w14:textId="3DFE3FF8" w:rsidR="003E3B02" w:rsidRDefault="003E3B02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675675">
      <w:rPr>
        <w:rFonts w:ascii="Times New Roman" w:hAnsi="Times New Roman" w:cs="Times New Roman"/>
        <w:noProof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34146842" w14:textId="77777777" w:rsidR="003E3B02" w:rsidRDefault="003E3B02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6/17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774E" w14:textId="77777777" w:rsidR="003E3B02" w:rsidRDefault="003E3B02">
    <w:pPr>
      <w:spacing w:line="20" w:lineRule="atLeast"/>
      <w:jc w:val="center"/>
      <w:rPr>
        <w:color w:val="44589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9A3896" wp14:editId="0079AF8F">
              <wp:simplePos x="0" y="0"/>
              <wp:positionH relativeFrom="column">
                <wp:posOffset>-5715</wp:posOffset>
              </wp:positionH>
              <wp:positionV relativeFrom="paragraph">
                <wp:posOffset>139700</wp:posOffset>
              </wp:positionV>
              <wp:extent cx="6299835" cy="0"/>
              <wp:effectExtent l="11430" t="1778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616A7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2C0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45pt;margin-top:11pt;width:496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" strokecolor="#616a74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D3C5" w14:textId="77777777" w:rsidR="00A63A28" w:rsidRDefault="00A63A28">
      <w:r>
        <w:separator/>
      </w:r>
    </w:p>
  </w:footnote>
  <w:footnote w:type="continuationSeparator" w:id="0">
    <w:p w14:paraId="12823503" w14:textId="77777777" w:rsidR="00A63A28" w:rsidRDefault="00A6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2091" w14:textId="5E8E3EBF" w:rsidR="003E3B02" w:rsidRDefault="003E3B02">
    <w:pPr>
      <w:tabs>
        <w:tab w:val="left" w:pos="5490"/>
        <w:tab w:val="left" w:pos="8730"/>
      </w:tabs>
      <w:spacing w:before="180" w:line="20" w:lineRule="atLeast"/>
      <w:ind w:left="-450" w:right="-540"/>
      <w:rPr>
        <w:b/>
        <w:color w:val="44589F"/>
        <w:sz w:val="20"/>
        <w:szCs w:val="20"/>
      </w:rPr>
    </w:pPr>
    <w:r>
      <w:rPr>
        <w:noProof/>
      </w:rPr>
      <w:drawing>
        <wp:inline distT="0" distB="0" distL="0" distR="0" wp14:anchorId="1C7F119B" wp14:editId="51D33216">
          <wp:extent cx="4049395" cy="581660"/>
          <wp:effectExtent l="0" t="0" r="0" b="0"/>
          <wp:docPr id="2" name="Picture 9" descr="DHS_Logo_Color_Ho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HS_Logo_Color_Ho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34825" w14:textId="77777777" w:rsidR="003E3B02" w:rsidRDefault="003E3B02">
    <w:pPr>
      <w:tabs>
        <w:tab w:val="left" w:pos="3780"/>
        <w:tab w:val="left" w:pos="7200"/>
      </w:tabs>
      <w:spacing w:before="180" w:line="20" w:lineRule="atLeast"/>
      <w:ind w:left="-450" w:right="-630"/>
      <w:rPr>
        <w:color w:val="44589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355A79" wp14:editId="4FDC9DB0">
              <wp:simplePos x="0" y="0"/>
              <wp:positionH relativeFrom="column">
                <wp:posOffset>-289560</wp:posOffset>
              </wp:positionH>
              <wp:positionV relativeFrom="paragraph">
                <wp:posOffset>66040</wp:posOffset>
              </wp:positionV>
              <wp:extent cx="6537960" cy="0"/>
              <wp:effectExtent l="13335" t="13335" r="11430" b="152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A418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DBE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8pt;margin-top:5.2pt;width:514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" strokecolor="#3a4189" strokeweight="1pt"/>
          </w:pict>
        </mc:Fallback>
      </mc:AlternateContent>
    </w:r>
    <w:r>
      <w:rPr>
        <w:color w:val="44589F"/>
        <w:sz w:val="20"/>
        <w:szCs w:val="20"/>
      </w:rPr>
      <w:t>Kim Reynolds, Governor</w:t>
    </w:r>
    <w:r>
      <w:rPr>
        <w:color w:val="44589F"/>
        <w:sz w:val="20"/>
        <w:szCs w:val="20"/>
      </w:rPr>
      <w:tab/>
      <w:t>Adam Gregg, Lt. Governor</w:t>
    </w:r>
    <w:r>
      <w:rPr>
        <w:color w:val="44589F"/>
        <w:sz w:val="20"/>
        <w:szCs w:val="20"/>
      </w:rPr>
      <w:tab/>
    </w:r>
    <w:r>
      <w:rPr>
        <w:color w:val="44589F"/>
        <w:sz w:val="20"/>
        <w:szCs w:val="20"/>
      </w:rPr>
      <w:tab/>
      <w:t>Kelly Garcia, Director</w:t>
    </w:r>
  </w:p>
  <w:p w14:paraId="3A539BBE" w14:textId="77777777" w:rsidR="003E3B02" w:rsidRDefault="003E3B02">
    <w:pPr>
      <w:tabs>
        <w:tab w:val="left" w:pos="0"/>
      </w:tabs>
      <w:ind w:left="-450" w:right="-540"/>
      <w:rPr>
        <w:b/>
        <w:color w:val="44589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2AF"/>
    <w:multiLevelType w:val="hybridMultilevel"/>
    <w:tmpl w:val="EDEC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221"/>
    <w:multiLevelType w:val="hybridMultilevel"/>
    <w:tmpl w:val="24F6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1DB"/>
    <w:multiLevelType w:val="hybridMultilevel"/>
    <w:tmpl w:val="A95CC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85CB0"/>
    <w:multiLevelType w:val="hybridMultilevel"/>
    <w:tmpl w:val="254C4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610C5"/>
    <w:multiLevelType w:val="hybridMultilevel"/>
    <w:tmpl w:val="FEF8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70AD"/>
    <w:multiLevelType w:val="hybridMultilevel"/>
    <w:tmpl w:val="D44AB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F57B4"/>
    <w:multiLevelType w:val="hybridMultilevel"/>
    <w:tmpl w:val="B8EA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5131B"/>
    <w:multiLevelType w:val="hybridMultilevel"/>
    <w:tmpl w:val="4A56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A2664"/>
    <w:multiLevelType w:val="hybridMultilevel"/>
    <w:tmpl w:val="98C0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57D9A"/>
    <w:multiLevelType w:val="hybridMultilevel"/>
    <w:tmpl w:val="19505A5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  <w:rPr>
        <w:rFonts w:cs="Times New Roman"/>
      </w:rPr>
    </w:lvl>
  </w:abstractNum>
  <w:abstractNum w:abstractNumId="10" w15:restartNumberingAfterBreak="0">
    <w:nsid w:val="2A467D73"/>
    <w:multiLevelType w:val="hybridMultilevel"/>
    <w:tmpl w:val="12F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72D57"/>
    <w:multiLevelType w:val="hybridMultilevel"/>
    <w:tmpl w:val="981274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331E3A"/>
    <w:multiLevelType w:val="hybridMultilevel"/>
    <w:tmpl w:val="A05EA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B5379"/>
    <w:multiLevelType w:val="hybridMultilevel"/>
    <w:tmpl w:val="03A0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5D41"/>
    <w:multiLevelType w:val="hybridMultilevel"/>
    <w:tmpl w:val="98C0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625DE"/>
    <w:multiLevelType w:val="hybridMultilevel"/>
    <w:tmpl w:val="E0F01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5543DF"/>
    <w:multiLevelType w:val="hybridMultilevel"/>
    <w:tmpl w:val="10CCB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D5CB9"/>
    <w:multiLevelType w:val="hybridMultilevel"/>
    <w:tmpl w:val="98C0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548308">
    <w:abstractNumId w:val="11"/>
  </w:num>
  <w:num w:numId="2" w16cid:durableId="1339314510">
    <w:abstractNumId w:val="9"/>
  </w:num>
  <w:num w:numId="3" w16cid:durableId="1130130920">
    <w:abstractNumId w:val="3"/>
  </w:num>
  <w:num w:numId="4" w16cid:durableId="940987700">
    <w:abstractNumId w:val="4"/>
  </w:num>
  <w:num w:numId="5" w16cid:durableId="1373386416">
    <w:abstractNumId w:val="7"/>
  </w:num>
  <w:num w:numId="6" w16cid:durableId="1956061825">
    <w:abstractNumId w:val="6"/>
  </w:num>
  <w:num w:numId="7" w16cid:durableId="1822427904">
    <w:abstractNumId w:val="14"/>
  </w:num>
  <w:num w:numId="8" w16cid:durableId="860321913">
    <w:abstractNumId w:val="17"/>
  </w:num>
  <w:num w:numId="9" w16cid:durableId="1787895110">
    <w:abstractNumId w:val="8"/>
  </w:num>
  <w:num w:numId="10" w16cid:durableId="365838250">
    <w:abstractNumId w:val="0"/>
  </w:num>
  <w:num w:numId="11" w16cid:durableId="922103887">
    <w:abstractNumId w:val="13"/>
  </w:num>
  <w:num w:numId="12" w16cid:durableId="1976718252">
    <w:abstractNumId w:val="16"/>
  </w:num>
  <w:num w:numId="13" w16cid:durableId="1670912708">
    <w:abstractNumId w:val="1"/>
  </w:num>
  <w:num w:numId="14" w16cid:durableId="30303424">
    <w:abstractNumId w:val="2"/>
  </w:num>
  <w:num w:numId="15" w16cid:durableId="896822069">
    <w:abstractNumId w:val="15"/>
  </w:num>
  <w:num w:numId="16" w16cid:durableId="1479607828">
    <w:abstractNumId w:val="12"/>
  </w:num>
  <w:num w:numId="17" w16cid:durableId="71776435">
    <w:abstractNumId w:val="10"/>
  </w:num>
  <w:num w:numId="18" w16cid:durableId="527640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CC"/>
    <w:rsid w:val="00035CBA"/>
    <w:rsid w:val="00040036"/>
    <w:rsid w:val="000650BF"/>
    <w:rsid w:val="0008625C"/>
    <w:rsid w:val="000A2FD3"/>
    <w:rsid w:val="000C502C"/>
    <w:rsid w:val="000D1384"/>
    <w:rsid w:val="000F4684"/>
    <w:rsid w:val="00136BC8"/>
    <w:rsid w:val="00136CCA"/>
    <w:rsid w:val="0014328A"/>
    <w:rsid w:val="00152DCC"/>
    <w:rsid w:val="00156BBC"/>
    <w:rsid w:val="00173C69"/>
    <w:rsid w:val="001866DB"/>
    <w:rsid w:val="001B4A2D"/>
    <w:rsid w:val="001B4D28"/>
    <w:rsid w:val="001E6264"/>
    <w:rsid w:val="00205178"/>
    <w:rsid w:val="00212DD0"/>
    <w:rsid w:val="002156E9"/>
    <w:rsid w:val="00216243"/>
    <w:rsid w:val="00223BEC"/>
    <w:rsid w:val="00224961"/>
    <w:rsid w:val="002523B8"/>
    <w:rsid w:val="00266923"/>
    <w:rsid w:val="002731C3"/>
    <w:rsid w:val="0029723E"/>
    <w:rsid w:val="002A1BC7"/>
    <w:rsid w:val="002D2372"/>
    <w:rsid w:val="0031211F"/>
    <w:rsid w:val="00314B18"/>
    <w:rsid w:val="00327F85"/>
    <w:rsid w:val="00332A71"/>
    <w:rsid w:val="00340F13"/>
    <w:rsid w:val="00364278"/>
    <w:rsid w:val="0037564E"/>
    <w:rsid w:val="003A16E3"/>
    <w:rsid w:val="003E3B02"/>
    <w:rsid w:val="00402AC5"/>
    <w:rsid w:val="0041774B"/>
    <w:rsid w:val="00425E60"/>
    <w:rsid w:val="00435286"/>
    <w:rsid w:val="00435739"/>
    <w:rsid w:val="0044736C"/>
    <w:rsid w:val="004674CE"/>
    <w:rsid w:val="00493185"/>
    <w:rsid w:val="004A5A90"/>
    <w:rsid w:val="004B17DD"/>
    <w:rsid w:val="004C2736"/>
    <w:rsid w:val="004D0933"/>
    <w:rsid w:val="004F044F"/>
    <w:rsid w:val="00573222"/>
    <w:rsid w:val="005E33D8"/>
    <w:rsid w:val="005F6C26"/>
    <w:rsid w:val="00640A30"/>
    <w:rsid w:val="00654DD2"/>
    <w:rsid w:val="006623A7"/>
    <w:rsid w:val="00675675"/>
    <w:rsid w:val="006A61D3"/>
    <w:rsid w:val="006C779B"/>
    <w:rsid w:val="007007F5"/>
    <w:rsid w:val="00706D30"/>
    <w:rsid w:val="00710AEF"/>
    <w:rsid w:val="0071734B"/>
    <w:rsid w:val="0076603B"/>
    <w:rsid w:val="00773D18"/>
    <w:rsid w:val="0078193E"/>
    <w:rsid w:val="007E3428"/>
    <w:rsid w:val="0083302F"/>
    <w:rsid w:val="00845ECC"/>
    <w:rsid w:val="00893136"/>
    <w:rsid w:val="00902969"/>
    <w:rsid w:val="00914E6D"/>
    <w:rsid w:val="00931DE8"/>
    <w:rsid w:val="009373D8"/>
    <w:rsid w:val="00967C2C"/>
    <w:rsid w:val="00970A51"/>
    <w:rsid w:val="0097570A"/>
    <w:rsid w:val="00992226"/>
    <w:rsid w:val="00992EEA"/>
    <w:rsid w:val="00994F24"/>
    <w:rsid w:val="009A5667"/>
    <w:rsid w:val="009C148E"/>
    <w:rsid w:val="009D0041"/>
    <w:rsid w:val="00A113A0"/>
    <w:rsid w:val="00A14D95"/>
    <w:rsid w:val="00A152E2"/>
    <w:rsid w:val="00A17571"/>
    <w:rsid w:val="00A212F9"/>
    <w:rsid w:val="00A27BD5"/>
    <w:rsid w:val="00A636F7"/>
    <w:rsid w:val="00A63A28"/>
    <w:rsid w:val="00A84246"/>
    <w:rsid w:val="00AA7FDA"/>
    <w:rsid w:val="00AD45FB"/>
    <w:rsid w:val="00B1351E"/>
    <w:rsid w:val="00B17995"/>
    <w:rsid w:val="00B21134"/>
    <w:rsid w:val="00B272E0"/>
    <w:rsid w:val="00B637BB"/>
    <w:rsid w:val="00B87053"/>
    <w:rsid w:val="00B9617D"/>
    <w:rsid w:val="00BC705B"/>
    <w:rsid w:val="00C00DD0"/>
    <w:rsid w:val="00C5392B"/>
    <w:rsid w:val="00C553BF"/>
    <w:rsid w:val="00C55FA4"/>
    <w:rsid w:val="00C60CD9"/>
    <w:rsid w:val="00C90E76"/>
    <w:rsid w:val="00CA3736"/>
    <w:rsid w:val="00CA3876"/>
    <w:rsid w:val="00CC5C82"/>
    <w:rsid w:val="00CD250B"/>
    <w:rsid w:val="00CD58B7"/>
    <w:rsid w:val="00CD5B48"/>
    <w:rsid w:val="00CD6763"/>
    <w:rsid w:val="00CE6CD1"/>
    <w:rsid w:val="00D07F7E"/>
    <w:rsid w:val="00D20DEA"/>
    <w:rsid w:val="00D2249D"/>
    <w:rsid w:val="00D45777"/>
    <w:rsid w:val="00D47B1E"/>
    <w:rsid w:val="00D6478D"/>
    <w:rsid w:val="00D940E4"/>
    <w:rsid w:val="00D974C2"/>
    <w:rsid w:val="00DB7EE5"/>
    <w:rsid w:val="00DD402F"/>
    <w:rsid w:val="00E323EE"/>
    <w:rsid w:val="00E33652"/>
    <w:rsid w:val="00E35D93"/>
    <w:rsid w:val="00E519C3"/>
    <w:rsid w:val="00E728E7"/>
    <w:rsid w:val="00EC6463"/>
    <w:rsid w:val="00ED1D2A"/>
    <w:rsid w:val="00EF21CC"/>
    <w:rsid w:val="00F11560"/>
    <w:rsid w:val="00F2144E"/>
    <w:rsid w:val="00F26B74"/>
    <w:rsid w:val="00F362D1"/>
    <w:rsid w:val="00F372CF"/>
    <w:rsid w:val="00F55CAF"/>
    <w:rsid w:val="00FD4A02"/>
    <w:rsid w:val="00FF0150"/>
    <w:rsid w:val="00FF4AC1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1FC011"/>
  <w14:defaultImageDpi w14:val="0"/>
  <w15:docId w15:val="{B9C0312F-1EC5-48FC-9BEF-46959AF2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463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pPr>
      <w:ind w:left="720"/>
    </w:pPr>
    <w:rPr>
      <w:rFonts w:ascii="Times New Roman" w:eastAsiaTheme="minorEastAsia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Pr>
      <w:rFonts w:ascii="Arial" w:hAnsi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C1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48E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48E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9C14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249D"/>
    <w:pPr>
      <w:spacing w:after="0"/>
    </w:pPr>
    <w:rPr>
      <w:rFonts w:ascii="Arial" w:eastAsia="Times New Roman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2249D"/>
    <w:rPr>
      <w:rFonts w:ascii="Arial" w:eastAsiaTheme="minorHAnsi" w:hAnsi="Arial" w:cs="Arial"/>
      <w:b/>
      <w:bCs/>
    </w:rPr>
  </w:style>
  <w:style w:type="paragraph" w:customStyle="1" w:styleId="xmsonormal">
    <w:name w:val="x_msonormal"/>
    <w:basedOn w:val="Normal"/>
    <w:rsid w:val="0029723E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64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evision">
    <w:name w:val="Revision"/>
    <w:hidden/>
    <w:uiPriority w:val="99"/>
    <w:semiHidden/>
    <w:rsid w:val="004674CE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E3365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4B1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1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isr_acfs-24-001@dhs.state.ia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5EF2027C684493032F0003640249" ma:contentTypeVersion="1" ma:contentTypeDescription="Create a new document." ma:contentTypeScope="" ma:versionID="f811381aed361700e2258a0bc309afc7">
  <xsd:schema xmlns:xsd="http://www.w3.org/2001/XMLSchema" xmlns:xs="http://www.w3.org/2001/XMLSchema" xmlns:p="http://schemas.microsoft.com/office/2006/metadata/properties" xmlns:ns2="d9112404-b950-4de3-856f-111824ba0019" targetNamespace="http://schemas.microsoft.com/office/2006/metadata/properties" ma:root="true" ma:fieldsID="d1b62bd474116219c251ac75b254d0df" ns2:_="">
    <xsd:import namespace="d9112404-b950-4de3-856f-111824ba0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12404-b950-4de3-856f-111824ba0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12404-b950-4de3-856f-111824ba0019">7VY5S6QE7PMY-1364448212-66</_dlc_DocId>
    <_dlc_DocIdUrl xmlns="d9112404-b950-4de3-856f-111824ba0019">
      <Url>http://dhssp/fiscal/SCS/_layouts/15/DocIdRedir.aspx?ID=7VY5S6QE7PMY-1364448212-66</Url>
      <Description>7VY5S6QE7PMY-1364448212-66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2D36D-4E12-42F6-99B3-6A2EC53AA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8E4A8-A573-485C-9133-28250DEBE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12404-b950-4de3-856f-111824ba0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385E4-5E3E-45E6-99C8-5E5FF04882D9}">
  <ds:schemaRefs>
    <ds:schemaRef ds:uri="http://schemas.microsoft.com/office/2006/metadata/properties"/>
    <ds:schemaRef ds:uri="http://schemas.microsoft.com/office/infopath/2007/PartnerControls"/>
    <ds:schemaRef ds:uri="d9112404-b950-4de3-856f-111824ba0019"/>
  </ds:schemaRefs>
</ds:datastoreItem>
</file>

<file path=customXml/itemProps4.xml><?xml version="1.0" encoding="utf-8"?>
<ds:datastoreItem xmlns:ds="http://schemas.openxmlformats.org/officeDocument/2006/customXml" ds:itemID="{1F3A40A1-9714-4292-8468-C3DC3CEE6F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9BDDCF-FC26-4C08-9A8F-E96140AE81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FSRP CCR</vt:lpstr>
    </vt:vector>
  </TitlesOfParts>
  <Company>Iowa Department of Human Services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Julie</dc:creator>
  <cp:keywords/>
  <dc:description/>
  <cp:lastModifiedBy>Roovaart, Ryan M.</cp:lastModifiedBy>
  <cp:revision>3</cp:revision>
  <cp:lastPrinted>2013-04-24T18:31:00Z</cp:lastPrinted>
  <dcterms:created xsi:type="dcterms:W3CDTF">2022-06-09T20:25:00Z</dcterms:created>
  <dcterms:modified xsi:type="dcterms:W3CDTF">2022-06-24T13:19:00Z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0x0101003F195EF2027C684493032F0003640249</vt:lpwstr>
  </property>
  <property fmtid="{D5CDD505-2E9C-101B-9397-08002B2CF9AE}" pid="3" name="_dlc_DocIdItemGuid">
    <vt:lpwstr>93a62fab-ea8a-4bbe-8692-748d67a08153</vt:lpwstr>
  </property>
</Properties>
</file>