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050" w:rsidRDefault="00F97050" w:rsidP="00F97050">
      <w:pPr>
        <w:tabs>
          <w:tab w:val="left" w:pos="5490"/>
          <w:tab w:val="left" w:pos="8730"/>
        </w:tabs>
        <w:spacing w:before="180" w:line="20" w:lineRule="atLeast"/>
        <w:ind w:left="-450" w:right="-540"/>
        <w:rPr>
          <w:rFonts w:ascii="Arial" w:hAnsi="Arial" w:cs="Arial"/>
          <w:b/>
          <w:color w:val="44589F"/>
          <w:sz w:val="20"/>
          <w:szCs w:val="20"/>
        </w:rPr>
      </w:pPr>
      <w:r w:rsidRPr="00A508D4">
        <w:rPr>
          <w:rFonts w:ascii="Arial" w:hAnsi="Arial" w:cs="Arial"/>
          <w:noProof/>
        </w:rPr>
        <w:drawing>
          <wp:inline distT="0" distB="0" distL="0" distR="0" wp14:anchorId="13DAA3C1" wp14:editId="45C8E4AD">
            <wp:extent cx="4057650" cy="571500"/>
            <wp:effectExtent l="0" t="0" r="0" b="0"/>
            <wp:docPr id="1" name="Picture 36" descr="DHS_Logo_Color_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HS_Logo_Color_Hor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7650" cy="571500"/>
                    </a:xfrm>
                    <a:prstGeom prst="rect">
                      <a:avLst/>
                    </a:prstGeom>
                    <a:noFill/>
                    <a:ln>
                      <a:noFill/>
                    </a:ln>
                  </pic:spPr>
                </pic:pic>
              </a:graphicData>
            </a:graphic>
          </wp:inline>
        </w:drawing>
      </w:r>
    </w:p>
    <w:p w:rsidR="00F97050" w:rsidRDefault="00F97050" w:rsidP="00F97050">
      <w:pPr>
        <w:tabs>
          <w:tab w:val="left" w:pos="3780"/>
          <w:tab w:val="left" w:pos="6840"/>
        </w:tabs>
        <w:spacing w:before="180" w:line="20" w:lineRule="atLeast"/>
        <w:ind w:left="-450" w:right="-630"/>
        <w:rPr>
          <w:rFonts w:ascii="Arial" w:hAnsi="Arial" w:cs="Arial"/>
          <w:color w:val="44589F"/>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-289560</wp:posOffset>
                </wp:positionH>
                <wp:positionV relativeFrom="paragraph">
                  <wp:posOffset>66040</wp:posOffset>
                </wp:positionV>
                <wp:extent cx="6537960" cy="0"/>
                <wp:effectExtent l="15240" t="6350" r="952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straightConnector1">
                          <a:avLst/>
                        </a:prstGeom>
                        <a:noFill/>
                        <a:ln w="12700">
                          <a:solidFill>
                            <a:srgbClr val="3A418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C3058A" id="_x0000_t32" coordsize="21600,21600" o:spt="32" o:oned="t" path="m,l21600,21600e" filled="f">
                <v:path arrowok="t" fillok="f" o:connecttype="none"/>
                <o:lock v:ext="edit" shapetype="t"/>
              </v:shapetype>
              <v:shape id="Straight Arrow Connector 2" o:spid="_x0000_s1026" type="#_x0000_t32" style="position:absolute;margin-left:-22.8pt;margin-top:5.2pt;width:514.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" strokecolor="#3a4189" strokeweight="1pt"/>
            </w:pict>
          </mc:Fallback>
        </mc:AlternateContent>
      </w:r>
      <w:r>
        <w:rPr>
          <w:rFonts w:ascii="Arial" w:hAnsi="Arial" w:cs="Arial"/>
          <w:color w:val="44589F"/>
          <w:sz w:val="20"/>
          <w:szCs w:val="20"/>
        </w:rPr>
        <w:t>Kim Reynolds, Governor</w:t>
      </w:r>
      <w:r>
        <w:rPr>
          <w:rFonts w:ascii="Arial" w:hAnsi="Arial" w:cs="Arial"/>
          <w:color w:val="44589F"/>
          <w:sz w:val="20"/>
          <w:szCs w:val="20"/>
        </w:rPr>
        <w:tab/>
        <w:t>Adam Gregg, Lt. Governor</w:t>
      </w:r>
      <w:r>
        <w:rPr>
          <w:rFonts w:ascii="Arial" w:hAnsi="Arial" w:cs="Arial"/>
          <w:color w:val="44589F"/>
          <w:sz w:val="20"/>
          <w:szCs w:val="20"/>
        </w:rPr>
        <w:tab/>
      </w:r>
      <w:r>
        <w:rPr>
          <w:rFonts w:ascii="Arial" w:hAnsi="Arial" w:cs="Arial"/>
          <w:color w:val="44589F"/>
          <w:sz w:val="20"/>
          <w:szCs w:val="20"/>
        </w:rPr>
        <w:tab/>
      </w:r>
      <w:r>
        <w:rPr>
          <w:rFonts w:ascii="Arial" w:hAnsi="Arial" w:cs="Arial"/>
          <w:color w:val="44589F"/>
          <w:sz w:val="20"/>
          <w:szCs w:val="20"/>
        </w:rPr>
        <w:tab/>
        <w:t>Kelly Garcia, Director</w:t>
      </w:r>
    </w:p>
    <w:p w:rsidR="00F97050" w:rsidRDefault="00F97050" w:rsidP="00F97050">
      <w:pPr>
        <w:tabs>
          <w:tab w:val="left" w:pos="0"/>
        </w:tabs>
        <w:ind w:left="-450" w:right="-540"/>
        <w:rPr>
          <w:rFonts w:ascii="Arial" w:hAnsi="Arial" w:cs="Arial"/>
          <w:b/>
          <w:color w:val="44589F"/>
          <w:sz w:val="20"/>
          <w:szCs w:val="20"/>
        </w:rPr>
      </w:pPr>
    </w:p>
    <w:p w:rsidR="00F97050" w:rsidRDefault="00F97050" w:rsidP="00F97050">
      <w:pPr>
        <w:rPr>
          <w:b/>
          <w:sz w:val="20"/>
          <w:szCs w:val="20"/>
        </w:rPr>
      </w:pPr>
    </w:p>
    <w:p w:rsidR="00E926BC" w:rsidRPr="009851C4" w:rsidRDefault="00E926BC" w:rsidP="00E926BC">
      <w:pPr>
        <w:spacing w:before="120" w:after="120"/>
        <w:jc w:val="center"/>
        <w:rPr>
          <w:rFonts w:ascii="Arial" w:hAnsi="Arial" w:cs="Arial"/>
          <w:b/>
          <w:szCs w:val="20"/>
        </w:rPr>
      </w:pPr>
      <w:r w:rsidRPr="009851C4">
        <w:rPr>
          <w:rFonts w:ascii="Arial" w:hAnsi="Arial" w:cs="Arial"/>
          <w:b/>
          <w:szCs w:val="20"/>
        </w:rPr>
        <w:t>INFORMAL COMPETITIVE SOLICITATION</w:t>
      </w:r>
    </w:p>
    <w:p w:rsidR="00E926BC" w:rsidRPr="009851C4" w:rsidRDefault="00E926BC" w:rsidP="00E926BC">
      <w:pPr>
        <w:spacing w:before="120" w:after="120"/>
        <w:jc w:val="center"/>
        <w:rPr>
          <w:rFonts w:ascii="Arial" w:hAnsi="Arial" w:cs="Arial"/>
          <w:b/>
          <w:szCs w:val="20"/>
        </w:rPr>
      </w:pPr>
      <w:proofErr w:type="gramStart"/>
      <w:r w:rsidRPr="009851C4">
        <w:rPr>
          <w:rFonts w:ascii="Arial" w:hAnsi="Arial" w:cs="Arial"/>
          <w:b/>
          <w:szCs w:val="20"/>
        </w:rPr>
        <w:t>for</w:t>
      </w:r>
      <w:proofErr w:type="gramEnd"/>
    </w:p>
    <w:p w:rsidR="00E926BC" w:rsidRDefault="00F06324" w:rsidP="00E926BC">
      <w:pPr>
        <w:spacing w:before="120" w:after="120"/>
        <w:jc w:val="center"/>
        <w:rPr>
          <w:rFonts w:ascii="Arial" w:hAnsi="Arial" w:cs="Arial"/>
          <w:b/>
          <w:szCs w:val="20"/>
        </w:rPr>
      </w:pPr>
      <w:r>
        <w:rPr>
          <w:rFonts w:ascii="Arial" w:hAnsi="Arial" w:cs="Arial"/>
          <w:b/>
          <w:szCs w:val="20"/>
        </w:rPr>
        <w:t>PSYCHIATRIC EVALUATIONS</w:t>
      </w:r>
      <w:r w:rsidR="009035E1">
        <w:rPr>
          <w:rFonts w:ascii="Arial" w:hAnsi="Arial" w:cs="Arial"/>
          <w:b/>
          <w:szCs w:val="20"/>
        </w:rPr>
        <w:t xml:space="preserve"> AND ON CALL/ON DUTY SERVICES</w:t>
      </w:r>
    </w:p>
    <w:p w:rsidR="009035E1" w:rsidRDefault="009035E1" w:rsidP="00E926BC">
      <w:pPr>
        <w:spacing w:before="120" w:after="120"/>
        <w:jc w:val="center"/>
        <w:rPr>
          <w:rFonts w:ascii="Arial" w:hAnsi="Arial" w:cs="Arial"/>
          <w:b/>
          <w:szCs w:val="20"/>
        </w:rPr>
      </w:pPr>
      <w:r>
        <w:rPr>
          <w:rFonts w:ascii="Arial" w:hAnsi="Arial" w:cs="Arial"/>
          <w:b/>
          <w:szCs w:val="20"/>
        </w:rPr>
        <w:t>FOR THE</w:t>
      </w:r>
    </w:p>
    <w:p w:rsidR="003545BA" w:rsidRDefault="004276E9" w:rsidP="00E926BC">
      <w:pPr>
        <w:spacing w:before="120" w:after="120"/>
        <w:jc w:val="center"/>
        <w:rPr>
          <w:rFonts w:ascii="Arial" w:hAnsi="Arial" w:cs="Arial"/>
          <w:b/>
          <w:szCs w:val="20"/>
        </w:rPr>
      </w:pPr>
      <w:r>
        <w:rPr>
          <w:rFonts w:ascii="Arial" w:hAnsi="Arial" w:cs="Arial"/>
          <w:b/>
          <w:szCs w:val="20"/>
        </w:rPr>
        <w:t xml:space="preserve">CIVIL COMMITMENT UNIT FOR SEXUAL OFFENDERS (CCUSO), </w:t>
      </w:r>
      <w:r w:rsidR="00DD788C">
        <w:rPr>
          <w:rFonts w:ascii="Arial" w:hAnsi="Arial" w:cs="Arial"/>
          <w:b/>
          <w:szCs w:val="20"/>
        </w:rPr>
        <w:t>CHEROKEE, IOWA</w:t>
      </w:r>
    </w:p>
    <w:p w:rsidR="00E926BC" w:rsidRPr="009851C4" w:rsidRDefault="004276E9" w:rsidP="00E926BC">
      <w:pPr>
        <w:spacing w:before="120" w:after="120"/>
        <w:jc w:val="center"/>
        <w:rPr>
          <w:rFonts w:ascii="Arial" w:hAnsi="Arial" w:cs="Arial"/>
          <w:b/>
          <w:szCs w:val="20"/>
        </w:rPr>
      </w:pPr>
      <w:r>
        <w:rPr>
          <w:rFonts w:ascii="Arial" w:hAnsi="Arial" w:cs="Arial"/>
          <w:b/>
          <w:szCs w:val="20"/>
        </w:rPr>
        <w:t>CCUS</w:t>
      </w:r>
      <w:r w:rsidR="00F06324">
        <w:rPr>
          <w:rFonts w:ascii="Arial" w:hAnsi="Arial" w:cs="Arial"/>
          <w:b/>
          <w:szCs w:val="20"/>
        </w:rPr>
        <w:t>-21-002</w:t>
      </w:r>
      <w:r w:rsidR="003D0CAD">
        <w:rPr>
          <w:rFonts w:ascii="Arial" w:hAnsi="Arial" w:cs="Arial"/>
          <w:b/>
          <w:szCs w:val="20"/>
        </w:rPr>
        <w:t>-1</w:t>
      </w:r>
      <w:bookmarkStart w:id="0" w:name="_GoBack"/>
      <w:bookmarkEnd w:id="0"/>
    </w:p>
    <w:p w:rsidR="00E926BC" w:rsidRPr="009851C4" w:rsidRDefault="00E926BC" w:rsidP="00E926BC">
      <w:pPr>
        <w:spacing w:before="120" w:after="120"/>
        <w:jc w:val="center"/>
        <w:rPr>
          <w:rFonts w:ascii="Arial" w:hAnsi="Arial" w:cs="Arial"/>
          <w:szCs w:val="20"/>
        </w:rPr>
      </w:pPr>
      <w:r w:rsidRPr="009851C4">
        <w:rPr>
          <w:rFonts w:ascii="Arial" w:hAnsi="Arial" w:cs="Arial"/>
          <w:szCs w:val="20"/>
        </w:rPr>
        <w:t> </w:t>
      </w:r>
    </w:p>
    <w:p w:rsidR="00E926BC" w:rsidRPr="009851C4" w:rsidRDefault="00E926BC" w:rsidP="00E926BC">
      <w:pPr>
        <w:spacing w:before="120" w:after="120"/>
        <w:rPr>
          <w:rFonts w:ascii="Arial" w:hAnsi="Arial" w:cs="Arial"/>
          <w:szCs w:val="20"/>
        </w:rPr>
      </w:pPr>
      <w:r w:rsidRPr="009851C4">
        <w:rPr>
          <w:rFonts w:ascii="Arial" w:hAnsi="Arial" w:cs="Arial"/>
          <w:b/>
          <w:szCs w:val="20"/>
        </w:rPr>
        <w:t>INTRODUCTION</w:t>
      </w:r>
    </w:p>
    <w:p w:rsidR="00E926BC" w:rsidRPr="009851C4" w:rsidRDefault="00E926BC" w:rsidP="00E926BC">
      <w:pPr>
        <w:spacing w:before="120" w:after="120"/>
        <w:rPr>
          <w:rFonts w:ascii="Arial" w:hAnsi="Arial" w:cs="Arial"/>
          <w:szCs w:val="20"/>
        </w:rPr>
      </w:pPr>
      <w:r w:rsidRPr="009851C4">
        <w:rPr>
          <w:rFonts w:ascii="Arial" w:hAnsi="Arial" w:cs="Arial"/>
          <w:szCs w:val="20"/>
        </w:rPr>
        <w:t>In accordance with the informal competition procedures provided for in 11 Iowa Administrative Code rule 118.9, the Department of Human Services</w:t>
      </w:r>
      <w:r w:rsidR="00C73843">
        <w:rPr>
          <w:rFonts w:ascii="Arial" w:hAnsi="Arial" w:cs="Arial"/>
          <w:szCs w:val="20"/>
        </w:rPr>
        <w:t xml:space="preserve"> </w:t>
      </w:r>
      <w:r w:rsidRPr="009851C4">
        <w:rPr>
          <w:rFonts w:ascii="Arial" w:hAnsi="Arial" w:cs="Arial"/>
          <w:szCs w:val="20"/>
        </w:rPr>
        <w:t>(the Agency)</w:t>
      </w:r>
      <w:r w:rsidR="00C73843">
        <w:rPr>
          <w:rFonts w:ascii="Arial" w:hAnsi="Arial" w:cs="Arial"/>
          <w:szCs w:val="20"/>
        </w:rPr>
        <w:t xml:space="preserve">, </w:t>
      </w:r>
      <w:r w:rsidRPr="009851C4">
        <w:rPr>
          <w:rFonts w:ascii="Arial" w:hAnsi="Arial" w:cs="Arial"/>
          <w:szCs w:val="20"/>
        </w:rPr>
        <w:t xml:space="preserve">is seeking a </w:t>
      </w:r>
      <w:r w:rsidR="00F06324">
        <w:rPr>
          <w:rFonts w:ascii="Arial" w:hAnsi="Arial" w:cs="Arial"/>
          <w:szCs w:val="20"/>
        </w:rPr>
        <w:t xml:space="preserve">Licensed Medical Professional </w:t>
      </w:r>
      <w:r w:rsidRPr="009851C4">
        <w:rPr>
          <w:rFonts w:ascii="Arial" w:hAnsi="Arial" w:cs="Arial"/>
          <w:szCs w:val="20"/>
        </w:rPr>
        <w:t xml:space="preserve">(Service Provider) to </w:t>
      </w:r>
      <w:r w:rsidR="00195BAB">
        <w:rPr>
          <w:rFonts w:ascii="Arial" w:hAnsi="Arial" w:cs="Arial"/>
          <w:szCs w:val="20"/>
        </w:rPr>
        <w:t xml:space="preserve">provide </w:t>
      </w:r>
      <w:r w:rsidR="00F06324">
        <w:rPr>
          <w:rFonts w:ascii="Arial" w:hAnsi="Arial" w:cs="Arial"/>
          <w:szCs w:val="20"/>
        </w:rPr>
        <w:t>Psychiatric Evaluations</w:t>
      </w:r>
      <w:r w:rsidR="00FE3129">
        <w:rPr>
          <w:rFonts w:ascii="Arial" w:hAnsi="Arial" w:cs="Arial"/>
          <w:szCs w:val="20"/>
        </w:rPr>
        <w:t xml:space="preserve"> and on call/on duty services</w:t>
      </w:r>
      <w:r w:rsidR="00F06324">
        <w:rPr>
          <w:rFonts w:ascii="Arial" w:hAnsi="Arial" w:cs="Arial"/>
          <w:szCs w:val="20"/>
        </w:rPr>
        <w:t xml:space="preserve"> for the Agency</w:t>
      </w:r>
      <w:r w:rsidRPr="009851C4">
        <w:rPr>
          <w:rFonts w:ascii="Arial" w:hAnsi="Arial" w:cs="Arial"/>
          <w:szCs w:val="20"/>
        </w:rPr>
        <w:t xml:space="preserve">.  The Agency anticipates that the term of any resulting contract will be </w:t>
      </w:r>
      <w:r w:rsidR="00195BAB">
        <w:rPr>
          <w:rFonts w:ascii="Arial" w:hAnsi="Arial" w:cs="Arial"/>
          <w:szCs w:val="20"/>
        </w:rPr>
        <w:t>one year</w:t>
      </w:r>
      <w:r w:rsidRPr="009851C4">
        <w:rPr>
          <w:rFonts w:ascii="Arial" w:hAnsi="Arial" w:cs="Arial"/>
          <w:szCs w:val="20"/>
        </w:rPr>
        <w:t xml:space="preserve"> beginning on </w:t>
      </w:r>
      <w:r w:rsidR="00195BAB">
        <w:rPr>
          <w:rFonts w:ascii="Arial" w:hAnsi="Arial" w:cs="Arial"/>
          <w:color w:val="000000"/>
          <w:szCs w:val="20"/>
        </w:rPr>
        <w:t>7/1/20</w:t>
      </w:r>
      <w:r w:rsidR="004276E9">
        <w:rPr>
          <w:rFonts w:ascii="Arial" w:hAnsi="Arial" w:cs="Arial"/>
          <w:color w:val="000000"/>
          <w:szCs w:val="20"/>
        </w:rPr>
        <w:t>20</w:t>
      </w:r>
      <w:r w:rsidR="00195BAB">
        <w:rPr>
          <w:rFonts w:ascii="Arial" w:hAnsi="Arial" w:cs="Arial"/>
          <w:color w:val="000000"/>
          <w:szCs w:val="20"/>
        </w:rPr>
        <w:t xml:space="preserve"> with </w:t>
      </w:r>
      <w:r w:rsidR="00E23EAF">
        <w:rPr>
          <w:rFonts w:ascii="Arial" w:hAnsi="Arial" w:cs="Arial"/>
          <w:color w:val="000000"/>
          <w:szCs w:val="20"/>
        </w:rPr>
        <w:t>two</w:t>
      </w:r>
      <w:r w:rsidR="00195BAB">
        <w:rPr>
          <w:rFonts w:ascii="Arial" w:hAnsi="Arial" w:cs="Arial"/>
          <w:color w:val="000000"/>
          <w:szCs w:val="20"/>
        </w:rPr>
        <w:t xml:space="preserve"> 1-year renewal options.</w:t>
      </w:r>
      <w:r w:rsidRPr="009851C4">
        <w:rPr>
          <w:rFonts w:ascii="Arial" w:hAnsi="Arial" w:cs="Arial"/>
          <w:szCs w:val="20"/>
        </w:rPr>
        <w:t xml:space="preserve"> </w:t>
      </w:r>
    </w:p>
    <w:p w:rsidR="00E926BC" w:rsidRPr="009851C4" w:rsidRDefault="00E926BC" w:rsidP="00E926BC">
      <w:pPr>
        <w:spacing w:before="120" w:after="120"/>
        <w:rPr>
          <w:rFonts w:ascii="Arial" w:hAnsi="Arial" w:cs="Arial"/>
          <w:szCs w:val="20"/>
        </w:rPr>
      </w:pPr>
      <w:r w:rsidRPr="009851C4">
        <w:rPr>
          <w:rFonts w:ascii="Arial" w:hAnsi="Arial" w:cs="Arial"/>
          <w:szCs w:val="20"/>
        </w:rPr>
        <w:t xml:space="preserve">Bidders interested in providing these services should submit proposals to the </w:t>
      </w:r>
      <w:r w:rsidR="00C73843">
        <w:rPr>
          <w:rFonts w:ascii="Arial" w:hAnsi="Arial" w:cs="Arial"/>
          <w:szCs w:val="20"/>
        </w:rPr>
        <w:t xml:space="preserve">Glenwood Resource Center, 711 S Vine St., Glenwood, Iowa 51534, email to </w:t>
      </w:r>
      <w:hyperlink r:id="rId6" w:history="1">
        <w:r w:rsidR="00C73843" w:rsidRPr="00E759FA">
          <w:rPr>
            <w:rStyle w:val="Hyperlink"/>
            <w:rFonts w:ascii="Arial" w:hAnsi="Arial" w:cs="Arial"/>
            <w:szCs w:val="20"/>
          </w:rPr>
          <w:t>kcallaw@dhs.state.ia.us</w:t>
        </w:r>
      </w:hyperlink>
      <w:r w:rsidR="00C73843">
        <w:rPr>
          <w:rFonts w:ascii="Arial" w:hAnsi="Arial" w:cs="Arial"/>
          <w:szCs w:val="20"/>
        </w:rPr>
        <w:t>, or fax to 712-525-1389 no later than 2</w:t>
      </w:r>
      <w:r w:rsidRPr="009851C4">
        <w:rPr>
          <w:rFonts w:ascii="Arial" w:hAnsi="Arial" w:cs="Arial"/>
          <w:szCs w:val="20"/>
        </w:rPr>
        <w:t xml:space="preserve">:00 p.m. (local time), </w:t>
      </w:r>
      <w:r w:rsidR="003D0CAD">
        <w:rPr>
          <w:rFonts w:ascii="Arial" w:hAnsi="Arial" w:cs="Arial"/>
          <w:szCs w:val="20"/>
        </w:rPr>
        <w:t>June 18</w:t>
      </w:r>
      <w:r w:rsidR="00195BAB" w:rsidRPr="00195BAB">
        <w:rPr>
          <w:rFonts w:ascii="Arial" w:hAnsi="Arial" w:cs="Arial"/>
          <w:szCs w:val="20"/>
        </w:rPr>
        <w:t>, 2020</w:t>
      </w:r>
      <w:r w:rsidRPr="00195BAB">
        <w:rPr>
          <w:rFonts w:ascii="Arial" w:hAnsi="Arial" w:cs="Arial"/>
          <w:szCs w:val="20"/>
        </w:rPr>
        <w:t>.</w:t>
      </w:r>
      <w:r w:rsidRPr="009851C4">
        <w:rPr>
          <w:rFonts w:ascii="Arial" w:hAnsi="Arial" w:cs="Arial"/>
          <w:szCs w:val="20"/>
        </w:rPr>
        <w:t xml:space="preserve">  Any proposal received after this deadline will be rejected and returned to the Bidder. </w:t>
      </w:r>
    </w:p>
    <w:p w:rsidR="00E926BC" w:rsidRPr="009851C4" w:rsidRDefault="00E926BC" w:rsidP="00E926BC">
      <w:pPr>
        <w:spacing w:before="120" w:after="120"/>
        <w:rPr>
          <w:rFonts w:ascii="Arial" w:hAnsi="Arial" w:cs="Arial"/>
          <w:b/>
          <w:iCs/>
          <w:color w:val="000000"/>
          <w:szCs w:val="20"/>
          <w:u w:val="single"/>
        </w:rPr>
      </w:pPr>
      <w:r w:rsidRPr="009851C4">
        <w:rPr>
          <w:rFonts w:ascii="Arial" w:hAnsi="Arial" w:cs="Arial"/>
          <w:bCs/>
          <w:iCs/>
          <w:color w:val="000000"/>
          <w:szCs w:val="20"/>
          <w:u w:val="single"/>
        </w:rPr>
        <w:t>Proposals should include the Bidder’s cost proposal and sufficient information regarding the Bidder’s ability to perform the services sought to enable the Agency to make a judgment about the Bidder’s ability to perform the work identified in the Scope of Services.  The Bidder should also include references with its proposal</w:t>
      </w:r>
      <w:r w:rsidRPr="009851C4">
        <w:rPr>
          <w:rFonts w:ascii="Arial" w:hAnsi="Arial" w:cs="Arial"/>
          <w:b/>
          <w:iCs/>
          <w:color w:val="000000"/>
          <w:szCs w:val="20"/>
          <w:u w:val="single"/>
        </w:rPr>
        <w:t>.</w:t>
      </w:r>
    </w:p>
    <w:p w:rsidR="00E926BC" w:rsidRPr="009851C4" w:rsidRDefault="00E926BC" w:rsidP="00E926BC">
      <w:pPr>
        <w:spacing w:before="120" w:after="120"/>
        <w:rPr>
          <w:rFonts w:ascii="Arial" w:hAnsi="Arial" w:cs="Arial"/>
          <w:szCs w:val="20"/>
        </w:rPr>
      </w:pPr>
      <w:r w:rsidRPr="009851C4">
        <w:rPr>
          <w:rFonts w:ascii="Arial" w:hAnsi="Arial" w:cs="Arial"/>
          <w:szCs w:val="20"/>
        </w:rPr>
        <w:t xml:space="preserve">The Agency reserves the right to reject any or all proposals, in whole or in part, to advertise for new proposals, to abandon the need for such services, and to cancel this Informal Competitive Solicitation at any time prior to the execution of the written contract.  </w:t>
      </w:r>
    </w:p>
    <w:p w:rsidR="00E926BC" w:rsidRPr="009851C4" w:rsidRDefault="00E926BC" w:rsidP="00E926BC">
      <w:pPr>
        <w:spacing w:before="120" w:after="120"/>
        <w:rPr>
          <w:rFonts w:ascii="Arial" w:hAnsi="Arial" w:cs="Arial"/>
          <w:szCs w:val="20"/>
        </w:rPr>
      </w:pPr>
      <w:r w:rsidRPr="009851C4">
        <w:rPr>
          <w:rFonts w:ascii="Arial" w:hAnsi="Arial" w:cs="Arial"/>
          <w:szCs w:val="20"/>
        </w:rPr>
        <w:t>All information submitted by a Bidder may be treated as a public record by the Agency unless the Bidder properly requests that the information be treated as confidential information in accordance with the public records laws of the State of Iowa at the time its proposal is submitted.</w:t>
      </w:r>
    </w:p>
    <w:p w:rsidR="00E926BC" w:rsidRPr="009851C4" w:rsidRDefault="00E926BC" w:rsidP="00E926BC">
      <w:pPr>
        <w:spacing w:before="120" w:after="120"/>
        <w:rPr>
          <w:rFonts w:ascii="Arial" w:hAnsi="Arial" w:cs="Arial"/>
          <w:szCs w:val="20"/>
        </w:rPr>
      </w:pPr>
      <w:r w:rsidRPr="009851C4">
        <w:rPr>
          <w:rFonts w:ascii="Arial" w:hAnsi="Arial" w:cs="Arial"/>
          <w:szCs w:val="20"/>
        </w:rPr>
        <w:t>The costs of preparation and delivery of the bid proposal are solely the responsibility of the Bidder.</w:t>
      </w:r>
    </w:p>
    <w:p w:rsidR="00E926BC" w:rsidRPr="009851C4" w:rsidRDefault="00E926BC" w:rsidP="00E926BC">
      <w:pPr>
        <w:spacing w:before="120" w:after="120"/>
        <w:rPr>
          <w:rFonts w:ascii="Arial" w:hAnsi="Arial" w:cs="Arial"/>
          <w:szCs w:val="20"/>
        </w:rPr>
      </w:pPr>
      <w:r w:rsidRPr="009851C4">
        <w:rPr>
          <w:rFonts w:ascii="Arial" w:hAnsi="Arial" w:cs="Arial"/>
        </w:rPr>
        <w:t xml:space="preserve">By submitting a proposal, the Bidder agrees that the Agency may copy the proposal for purposes of facilitating the evaluation of the proposal or to respond to requests for public records and represents that such copying will not violate the rights of any third party. </w:t>
      </w:r>
    </w:p>
    <w:p w:rsidR="00E926BC" w:rsidRDefault="00E926BC" w:rsidP="00E926BC">
      <w:pPr>
        <w:tabs>
          <w:tab w:val="left" w:pos="1440"/>
        </w:tabs>
        <w:spacing w:before="120" w:after="120"/>
        <w:rPr>
          <w:rFonts w:ascii="Arial" w:hAnsi="Arial"/>
          <w:szCs w:val="20"/>
        </w:rPr>
      </w:pPr>
      <w:r w:rsidRPr="009851C4">
        <w:rPr>
          <w:rFonts w:ascii="Arial" w:hAnsi="Arial"/>
          <w:szCs w:val="20"/>
        </w:rPr>
        <w:t>By submitting a proposal, the Bidder agrees that it will not bring any claim or have any cause of action against the Agency based on any misunderstanding concerning the information provided herein or concerning the Agency's failure, negligent or otherwise, to provide the bidder with pertinent information as intended by this Informal Competitive Solicitation.</w:t>
      </w:r>
    </w:p>
    <w:p w:rsidR="00E926BC" w:rsidRPr="009851C4" w:rsidRDefault="00E926BC" w:rsidP="00E926BC">
      <w:pPr>
        <w:tabs>
          <w:tab w:val="left" w:pos="1440"/>
        </w:tabs>
        <w:spacing w:before="120" w:after="120"/>
        <w:rPr>
          <w:rFonts w:ascii="Arial" w:hAnsi="Arial" w:cs="Arial"/>
          <w:b/>
          <w:iCs/>
          <w:color w:val="000000"/>
          <w:szCs w:val="20"/>
        </w:rPr>
      </w:pPr>
    </w:p>
    <w:p w:rsidR="00E926BC" w:rsidRDefault="00E926BC" w:rsidP="00E926BC">
      <w:pPr>
        <w:spacing w:before="120" w:after="120"/>
        <w:rPr>
          <w:rFonts w:ascii="Arial" w:hAnsi="Arial" w:cs="Arial"/>
          <w:b/>
          <w:bCs/>
          <w:szCs w:val="20"/>
        </w:rPr>
      </w:pPr>
    </w:p>
    <w:p w:rsidR="00E926BC" w:rsidRDefault="00E926BC" w:rsidP="00E926BC">
      <w:pPr>
        <w:spacing w:before="120" w:after="120"/>
        <w:rPr>
          <w:rFonts w:ascii="Arial" w:hAnsi="Arial" w:cs="Arial"/>
          <w:b/>
          <w:bCs/>
          <w:szCs w:val="20"/>
        </w:rPr>
      </w:pPr>
    </w:p>
    <w:p w:rsidR="00E926BC" w:rsidRDefault="00E926BC" w:rsidP="00E926BC">
      <w:pPr>
        <w:spacing w:before="120" w:after="120"/>
        <w:rPr>
          <w:rFonts w:ascii="Arial" w:hAnsi="Arial" w:cs="Arial"/>
          <w:b/>
          <w:bCs/>
          <w:szCs w:val="20"/>
        </w:rPr>
      </w:pPr>
    </w:p>
    <w:p w:rsidR="00E926BC" w:rsidRPr="009851C4" w:rsidRDefault="00E926BC" w:rsidP="00E926BC">
      <w:pPr>
        <w:spacing w:before="120" w:after="120"/>
        <w:rPr>
          <w:rFonts w:ascii="Arial" w:hAnsi="Arial" w:cs="Arial"/>
          <w:b/>
          <w:bCs/>
          <w:szCs w:val="20"/>
        </w:rPr>
      </w:pPr>
      <w:r w:rsidRPr="009851C4">
        <w:rPr>
          <w:rFonts w:ascii="Arial" w:hAnsi="Arial" w:cs="Arial"/>
          <w:b/>
          <w:bCs/>
          <w:szCs w:val="20"/>
        </w:rPr>
        <w:t>TIMETABLE</w:t>
      </w:r>
    </w:p>
    <w:p w:rsidR="00E926BC" w:rsidRPr="009851C4" w:rsidRDefault="00E926BC" w:rsidP="00E926BC">
      <w:pPr>
        <w:spacing w:before="120" w:after="120"/>
        <w:rPr>
          <w:rFonts w:ascii="Arial" w:hAnsi="Arial" w:cs="Arial"/>
          <w:szCs w:val="20"/>
        </w:rPr>
      </w:pPr>
      <w:r w:rsidRPr="009851C4">
        <w:rPr>
          <w:rFonts w:ascii="Arial" w:hAnsi="Arial" w:cs="Arial"/>
          <w:szCs w:val="20"/>
        </w:rPr>
        <w:t>The dates set forth below are for informational planning purposes only.  The Agency reserves the right to change the dates:</w:t>
      </w:r>
    </w:p>
    <w:p w:rsidR="00E926BC" w:rsidRPr="009851C4" w:rsidRDefault="003D0CAD" w:rsidP="003D0CAD">
      <w:pPr>
        <w:spacing w:before="120" w:after="120"/>
        <w:ind w:firstLine="720"/>
        <w:rPr>
          <w:rFonts w:ascii="Arial" w:hAnsi="Arial" w:cs="Arial"/>
          <w:szCs w:val="20"/>
        </w:rPr>
      </w:pPr>
      <w:r>
        <w:rPr>
          <w:rFonts w:ascii="Arial" w:hAnsi="Arial" w:cs="Arial"/>
          <w:szCs w:val="20"/>
        </w:rPr>
        <w:t>6/04</w:t>
      </w:r>
      <w:r w:rsidR="00195BAB" w:rsidRPr="003D0CAD">
        <w:rPr>
          <w:rFonts w:ascii="Arial" w:hAnsi="Arial" w:cs="Arial"/>
          <w:szCs w:val="20"/>
        </w:rPr>
        <w:t>/2020</w:t>
      </w:r>
      <w:r w:rsidR="00E926BC" w:rsidRPr="003D0CAD">
        <w:rPr>
          <w:rFonts w:ascii="Arial" w:hAnsi="Arial" w:cs="Arial"/>
          <w:szCs w:val="20"/>
        </w:rPr>
        <w:tab/>
        <w:t>Submit Informal Competitive Solicitation to TSB web page</w:t>
      </w:r>
    </w:p>
    <w:p w:rsidR="00E926BC" w:rsidRPr="009851C4" w:rsidRDefault="003D0CAD" w:rsidP="00E926BC">
      <w:pPr>
        <w:spacing w:before="120" w:after="120"/>
        <w:ind w:left="2160" w:hanging="1440"/>
        <w:rPr>
          <w:rFonts w:ascii="Arial" w:hAnsi="Arial" w:cs="Arial"/>
          <w:szCs w:val="20"/>
        </w:rPr>
      </w:pPr>
      <w:r>
        <w:rPr>
          <w:rFonts w:ascii="Arial" w:hAnsi="Arial" w:cs="Arial"/>
        </w:rPr>
        <w:t>6/06</w:t>
      </w:r>
      <w:r w:rsidR="00195BAB">
        <w:rPr>
          <w:rFonts w:ascii="Arial" w:hAnsi="Arial" w:cs="Arial"/>
        </w:rPr>
        <w:t>/2020</w:t>
      </w:r>
      <w:r w:rsidR="00E926BC" w:rsidRPr="009851C4">
        <w:rPr>
          <w:rFonts w:ascii="Arial" w:hAnsi="Arial" w:cs="Arial"/>
        </w:rPr>
        <w:tab/>
        <w:t>Submit Informal Competitive Solicitation to three potential Bidders</w:t>
      </w:r>
    </w:p>
    <w:p w:rsidR="00E926BC" w:rsidRPr="009851C4" w:rsidRDefault="00E926BC" w:rsidP="00E926BC">
      <w:pPr>
        <w:spacing w:before="120" w:after="120"/>
        <w:rPr>
          <w:rFonts w:ascii="Arial" w:hAnsi="Arial" w:cs="Arial"/>
          <w:szCs w:val="20"/>
        </w:rPr>
      </w:pPr>
      <w:r w:rsidRPr="009851C4">
        <w:rPr>
          <w:rFonts w:ascii="Arial" w:hAnsi="Arial" w:cs="Arial"/>
        </w:rPr>
        <w:tab/>
      </w:r>
      <w:r w:rsidR="003D0CAD">
        <w:rPr>
          <w:rFonts w:ascii="Arial" w:hAnsi="Arial" w:cs="Arial"/>
        </w:rPr>
        <w:t>6/18</w:t>
      </w:r>
      <w:r w:rsidR="00195BAB">
        <w:rPr>
          <w:rFonts w:ascii="Arial" w:hAnsi="Arial" w:cs="Arial"/>
        </w:rPr>
        <w:t>/2020</w:t>
      </w:r>
      <w:r w:rsidRPr="009851C4">
        <w:rPr>
          <w:rFonts w:ascii="Arial" w:hAnsi="Arial" w:cs="Arial"/>
        </w:rPr>
        <w:tab/>
        <w:t>Proposals due</w:t>
      </w:r>
    </w:p>
    <w:p w:rsidR="00E926BC" w:rsidRPr="009851C4" w:rsidRDefault="00E926BC" w:rsidP="00E926BC">
      <w:pPr>
        <w:spacing w:before="120" w:after="120"/>
        <w:rPr>
          <w:rFonts w:ascii="Arial" w:hAnsi="Arial" w:cs="Arial"/>
          <w:szCs w:val="20"/>
        </w:rPr>
      </w:pPr>
      <w:r w:rsidRPr="009851C4">
        <w:rPr>
          <w:rFonts w:ascii="Arial" w:hAnsi="Arial" w:cs="Arial"/>
        </w:rPr>
        <w:tab/>
      </w:r>
      <w:r w:rsidR="003D0CAD">
        <w:rPr>
          <w:rFonts w:ascii="Arial" w:hAnsi="Arial" w:cs="Arial"/>
        </w:rPr>
        <w:t>6/22</w:t>
      </w:r>
      <w:r w:rsidR="00195BAB">
        <w:rPr>
          <w:rFonts w:ascii="Arial" w:hAnsi="Arial" w:cs="Arial"/>
        </w:rPr>
        <w:t>/2020</w:t>
      </w:r>
      <w:r w:rsidRPr="009851C4">
        <w:rPr>
          <w:rFonts w:ascii="Arial" w:hAnsi="Arial" w:cs="Arial"/>
        </w:rPr>
        <w:tab/>
        <w:t>Select successful Bidder</w:t>
      </w:r>
    </w:p>
    <w:p w:rsidR="00E926BC" w:rsidRPr="009851C4" w:rsidRDefault="00E926BC" w:rsidP="00E926BC">
      <w:pPr>
        <w:spacing w:before="120" w:after="120"/>
        <w:ind w:left="720" w:hanging="720"/>
        <w:rPr>
          <w:rFonts w:ascii="Arial" w:hAnsi="Arial" w:cs="Arial"/>
          <w:szCs w:val="20"/>
        </w:rPr>
      </w:pPr>
      <w:r w:rsidRPr="009851C4">
        <w:rPr>
          <w:rFonts w:ascii="Arial" w:hAnsi="Arial" w:cs="Arial"/>
        </w:rPr>
        <w:tab/>
      </w:r>
      <w:r w:rsidR="003D0CAD">
        <w:rPr>
          <w:rFonts w:ascii="Arial" w:hAnsi="Arial" w:cs="Arial"/>
        </w:rPr>
        <w:t>6/30</w:t>
      </w:r>
      <w:r w:rsidR="00195BAB">
        <w:rPr>
          <w:rFonts w:ascii="Arial" w:hAnsi="Arial" w:cs="Arial"/>
        </w:rPr>
        <w:t>/2020</w:t>
      </w:r>
      <w:r w:rsidRPr="009851C4">
        <w:rPr>
          <w:rFonts w:ascii="Arial" w:hAnsi="Arial" w:cs="Arial"/>
        </w:rPr>
        <w:tab/>
        <w:t xml:space="preserve">Deadline for executing contract </w:t>
      </w:r>
    </w:p>
    <w:p w:rsidR="00E926BC" w:rsidRPr="009851C4" w:rsidRDefault="00E926BC" w:rsidP="00E926BC">
      <w:pPr>
        <w:spacing w:before="120" w:after="120"/>
        <w:rPr>
          <w:rFonts w:ascii="Arial" w:hAnsi="Arial" w:cs="Arial"/>
          <w:b/>
          <w:szCs w:val="20"/>
        </w:rPr>
      </w:pPr>
    </w:p>
    <w:p w:rsidR="00E926BC" w:rsidRPr="009851C4" w:rsidRDefault="00E926BC" w:rsidP="00E926BC">
      <w:pPr>
        <w:spacing w:before="120" w:after="120"/>
        <w:rPr>
          <w:rFonts w:ascii="Arial" w:hAnsi="Arial" w:cs="Arial"/>
          <w:b/>
          <w:szCs w:val="20"/>
        </w:rPr>
      </w:pPr>
      <w:r w:rsidRPr="009851C4">
        <w:rPr>
          <w:rFonts w:ascii="Arial" w:hAnsi="Arial" w:cs="Arial"/>
          <w:b/>
          <w:szCs w:val="20"/>
        </w:rPr>
        <w:t>RESTRICTION ON COMMUNICATION</w:t>
      </w:r>
    </w:p>
    <w:p w:rsidR="00E926BC" w:rsidRPr="009851C4" w:rsidRDefault="00E926BC" w:rsidP="00E926BC">
      <w:pPr>
        <w:spacing w:before="120" w:after="120"/>
        <w:rPr>
          <w:rFonts w:ascii="Arial" w:hAnsi="Arial" w:cs="Arial"/>
          <w:szCs w:val="20"/>
        </w:rPr>
      </w:pPr>
      <w:r w:rsidRPr="009851C4">
        <w:rPr>
          <w:rFonts w:ascii="Arial" w:hAnsi="Arial" w:cs="Arial"/>
          <w:bCs/>
          <w:szCs w:val="20"/>
        </w:rPr>
        <w:t xml:space="preserve">From the date of issuance of this Informal Competitive Solicitation until announcement of the successful Bidder, Bidders may not contact any employee of the State of Iowa other than the identified contact person about this Informal Bid Solicitation </w:t>
      </w:r>
      <w:r w:rsidRPr="009851C4">
        <w:rPr>
          <w:rFonts w:ascii="Arial" w:hAnsi="Arial" w:cs="Arial"/>
          <w:szCs w:val="20"/>
        </w:rPr>
        <w:t xml:space="preserve">Bidders may contact </w:t>
      </w:r>
      <w:r w:rsidR="00C73843">
        <w:rPr>
          <w:rFonts w:ascii="Arial" w:hAnsi="Arial" w:cs="Arial"/>
          <w:szCs w:val="20"/>
        </w:rPr>
        <w:t>Karen Callaway</w:t>
      </w:r>
      <w:r w:rsidRPr="009851C4">
        <w:rPr>
          <w:rFonts w:ascii="Arial" w:hAnsi="Arial" w:cs="Arial"/>
          <w:szCs w:val="20"/>
        </w:rPr>
        <w:t xml:space="preserve"> in writing </w:t>
      </w:r>
      <w:r w:rsidR="00C73843">
        <w:rPr>
          <w:rFonts w:ascii="Arial" w:hAnsi="Arial" w:cs="Arial"/>
          <w:szCs w:val="20"/>
        </w:rPr>
        <w:t xml:space="preserve">or email </w:t>
      </w:r>
      <w:r w:rsidRPr="009851C4">
        <w:rPr>
          <w:rFonts w:ascii="Arial" w:hAnsi="Arial" w:cs="Arial"/>
          <w:szCs w:val="20"/>
        </w:rPr>
        <w:t xml:space="preserve">with questions related to the interpretation of this Informal Competitive Solicitation and the procurement process.  Written responses to all questions received will be provided to all potential Bidders.  If a Bidder or someone acting on a Bidder’s behalf attempts to discuss this Informal Competitive Solicitation orally or in writing with any members of the evaluation committee, or any employee of the State of Iowa, other than </w:t>
      </w:r>
      <w:r w:rsidR="00C73843">
        <w:rPr>
          <w:rFonts w:ascii="Arial" w:hAnsi="Arial" w:cs="Arial"/>
          <w:szCs w:val="20"/>
        </w:rPr>
        <w:t>Karen Callaway</w:t>
      </w:r>
      <w:r w:rsidRPr="009851C4">
        <w:rPr>
          <w:rFonts w:ascii="Arial" w:hAnsi="Arial" w:cs="Arial"/>
          <w:szCs w:val="20"/>
        </w:rPr>
        <w:t xml:space="preserve">, the Bidder may be disqualified. </w:t>
      </w:r>
    </w:p>
    <w:p w:rsidR="00E926BC" w:rsidRPr="009851C4" w:rsidRDefault="00E926BC" w:rsidP="00E926BC">
      <w:pPr>
        <w:spacing w:before="120" w:after="120"/>
        <w:rPr>
          <w:rFonts w:ascii="Arial" w:hAnsi="Arial" w:cs="Arial"/>
          <w:szCs w:val="20"/>
        </w:rPr>
      </w:pPr>
    </w:p>
    <w:p w:rsidR="00E926BC" w:rsidRPr="009851C4" w:rsidRDefault="00E926BC" w:rsidP="00E926BC">
      <w:pPr>
        <w:spacing w:before="120" w:after="120"/>
        <w:rPr>
          <w:rFonts w:ascii="Arial" w:hAnsi="Arial" w:cs="Arial"/>
          <w:szCs w:val="20"/>
        </w:rPr>
      </w:pPr>
      <w:r w:rsidRPr="009851C4">
        <w:rPr>
          <w:rFonts w:ascii="Arial" w:hAnsi="Arial" w:cs="Arial"/>
          <w:b/>
        </w:rPr>
        <w:t>SCOPE OF SERVICES</w:t>
      </w:r>
    </w:p>
    <w:p w:rsidR="00E926BC" w:rsidRPr="009851C4" w:rsidRDefault="00E926BC" w:rsidP="00E926BC">
      <w:pPr>
        <w:spacing w:before="120" w:after="120"/>
        <w:rPr>
          <w:rFonts w:ascii="Arial" w:hAnsi="Arial" w:cs="Arial"/>
          <w:szCs w:val="20"/>
        </w:rPr>
      </w:pPr>
      <w:r w:rsidRPr="009851C4">
        <w:rPr>
          <w:rFonts w:ascii="Arial" w:hAnsi="Arial" w:cs="Arial"/>
        </w:rPr>
        <w:t xml:space="preserve">The successful Bidder will </w:t>
      </w:r>
      <w:r w:rsidR="00195BAB">
        <w:rPr>
          <w:rFonts w:ascii="Arial" w:hAnsi="Arial" w:cs="Arial"/>
        </w:rPr>
        <w:t xml:space="preserve">provide </w:t>
      </w:r>
      <w:r w:rsidR="004276E9">
        <w:rPr>
          <w:rFonts w:ascii="Arial" w:hAnsi="Arial" w:cs="Arial"/>
        </w:rPr>
        <w:t xml:space="preserve">a </w:t>
      </w:r>
      <w:r w:rsidR="00545FAB">
        <w:rPr>
          <w:rFonts w:ascii="Arial" w:hAnsi="Arial" w:cs="Arial"/>
        </w:rPr>
        <w:t>Licensed Medical Professional for the purpose of providing Psychiatric Evaluation</w:t>
      </w:r>
      <w:r w:rsidR="004276E9">
        <w:rPr>
          <w:rFonts w:ascii="Arial" w:hAnsi="Arial" w:cs="Arial"/>
        </w:rPr>
        <w:t xml:space="preserve"> services</w:t>
      </w:r>
      <w:r w:rsidR="00195BAB">
        <w:rPr>
          <w:rFonts w:ascii="Arial" w:hAnsi="Arial" w:cs="Arial"/>
        </w:rPr>
        <w:t xml:space="preserve"> </w:t>
      </w:r>
      <w:r w:rsidR="00545FAB">
        <w:rPr>
          <w:rFonts w:ascii="Arial" w:hAnsi="Arial" w:cs="Arial"/>
        </w:rPr>
        <w:t xml:space="preserve">and on-duty and/or on-call services </w:t>
      </w:r>
      <w:r w:rsidR="00195BAB">
        <w:rPr>
          <w:rFonts w:ascii="Arial" w:hAnsi="Arial" w:cs="Arial"/>
        </w:rPr>
        <w:t xml:space="preserve">to the </w:t>
      </w:r>
      <w:r w:rsidR="00545FAB">
        <w:rPr>
          <w:rFonts w:ascii="Arial" w:hAnsi="Arial" w:cs="Arial"/>
        </w:rPr>
        <w:t>Agency.</w:t>
      </w:r>
      <w:r w:rsidR="00545FAB" w:rsidRPr="009851C4">
        <w:rPr>
          <w:rFonts w:ascii="Arial" w:hAnsi="Arial" w:cs="Arial"/>
        </w:rPr>
        <w:t xml:space="preserve"> Such</w:t>
      </w:r>
      <w:r w:rsidRPr="009851C4">
        <w:rPr>
          <w:rFonts w:ascii="Arial" w:hAnsi="Arial" w:cs="Arial"/>
        </w:rPr>
        <w:t xml:space="preserve"> services </w:t>
      </w:r>
      <w:r w:rsidR="00AE4B8C">
        <w:rPr>
          <w:rFonts w:ascii="Arial" w:hAnsi="Arial" w:cs="Arial"/>
        </w:rPr>
        <w:t>will</w:t>
      </w:r>
      <w:r w:rsidRPr="009851C4">
        <w:rPr>
          <w:rFonts w:ascii="Arial" w:hAnsi="Arial" w:cs="Arial"/>
        </w:rPr>
        <w:t xml:space="preserve"> include, but are not limited to, the following:</w:t>
      </w:r>
    </w:p>
    <w:p w:rsidR="005746FA" w:rsidRPr="00825D99" w:rsidRDefault="00B63995" w:rsidP="00B63995">
      <w:pPr>
        <w:pStyle w:val="ListParagraph"/>
        <w:widowControl w:val="0"/>
        <w:shd w:val="clear" w:color="auto" w:fill="FFFFFF"/>
        <w:tabs>
          <w:tab w:val="left" w:pos="8730"/>
        </w:tabs>
        <w:autoSpaceDE w:val="0"/>
        <w:autoSpaceDN w:val="0"/>
        <w:adjustRightInd w:val="0"/>
        <w:spacing w:line="245" w:lineRule="exact"/>
        <w:ind w:left="1080" w:right="1051"/>
        <w:rPr>
          <w:rFonts w:ascii="Arial" w:hAnsi="Arial" w:cs="Arial"/>
        </w:rPr>
      </w:pPr>
      <w:r>
        <w:rPr>
          <w:rFonts w:ascii="Arial" w:hAnsi="Arial" w:cs="Arial"/>
          <w:color w:val="000000"/>
          <w:spacing w:val="-6"/>
        </w:rPr>
        <w:t>1.</w:t>
      </w:r>
      <w:r w:rsidR="004276E9">
        <w:rPr>
          <w:rFonts w:ascii="Arial" w:hAnsi="Arial" w:cs="Arial"/>
          <w:color w:val="000000"/>
          <w:spacing w:val="-6"/>
        </w:rPr>
        <w:t xml:space="preserve">  </w:t>
      </w:r>
      <w:r w:rsidR="005746FA" w:rsidRPr="00825D99">
        <w:rPr>
          <w:rFonts w:ascii="Arial" w:hAnsi="Arial" w:cs="Arial"/>
          <w:color w:val="000000"/>
          <w:spacing w:val="-5"/>
        </w:rPr>
        <w:t xml:space="preserve">The Contractor will provide the following services to the </w:t>
      </w:r>
      <w:r w:rsidR="005746FA" w:rsidRPr="00825D99">
        <w:rPr>
          <w:rFonts w:ascii="Arial" w:hAnsi="Arial" w:cs="Arial"/>
          <w:bCs/>
          <w:color w:val="000000"/>
          <w:spacing w:val="-7"/>
        </w:rPr>
        <w:t>Civil Commitment Unit for Sexual Offenders</w:t>
      </w:r>
      <w:r w:rsidR="005746FA">
        <w:rPr>
          <w:rFonts w:ascii="Arial" w:hAnsi="Arial" w:cs="Arial"/>
          <w:bCs/>
          <w:color w:val="000000"/>
          <w:spacing w:val="-7"/>
        </w:rPr>
        <w:t xml:space="preserve"> (CCUSO)</w:t>
      </w:r>
      <w:r w:rsidR="005746FA" w:rsidRPr="00825D99">
        <w:rPr>
          <w:rFonts w:ascii="Arial" w:hAnsi="Arial" w:cs="Arial"/>
          <w:bCs/>
          <w:color w:val="000000"/>
          <w:spacing w:val="-7"/>
        </w:rPr>
        <w:t>:</w:t>
      </w:r>
    </w:p>
    <w:p w:rsidR="005746FA" w:rsidRPr="00767A83" w:rsidRDefault="005746FA" w:rsidP="005746FA">
      <w:pPr>
        <w:widowControl w:val="0"/>
        <w:numPr>
          <w:ilvl w:val="0"/>
          <w:numId w:val="16"/>
        </w:numPr>
        <w:shd w:val="clear" w:color="auto" w:fill="FFFFFF"/>
        <w:tabs>
          <w:tab w:val="left" w:pos="1354"/>
        </w:tabs>
        <w:autoSpaceDE w:val="0"/>
        <w:autoSpaceDN w:val="0"/>
        <w:adjustRightInd w:val="0"/>
        <w:spacing w:line="245" w:lineRule="exact"/>
        <w:ind w:left="1980"/>
        <w:rPr>
          <w:rFonts w:ascii="Arial" w:hAnsi="Arial" w:cs="Arial"/>
          <w:color w:val="000000"/>
          <w:spacing w:val="-16"/>
        </w:rPr>
      </w:pPr>
      <w:r w:rsidRPr="00767A83">
        <w:rPr>
          <w:rFonts w:ascii="Arial" w:hAnsi="Arial" w:cs="Arial"/>
          <w:color w:val="000000"/>
          <w:spacing w:val="-4"/>
        </w:rPr>
        <w:t xml:space="preserve">Provide consultation services to the Agency ARNP and/or Health Services department as it </w:t>
      </w:r>
      <w:r w:rsidRPr="00767A83">
        <w:rPr>
          <w:rFonts w:ascii="Arial" w:hAnsi="Arial" w:cs="Arial"/>
          <w:color w:val="000000"/>
          <w:spacing w:val="-5"/>
        </w:rPr>
        <w:t xml:space="preserve">relates to psychiatric care - including but not limited to, medication and treatment planning for </w:t>
      </w:r>
      <w:r w:rsidRPr="00767A83">
        <w:rPr>
          <w:rFonts w:ascii="Arial" w:hAnsi="Arial" w:cs="Arial"/>
          <w:color w:val="000000"/>
        </w:rPr>
        <w:t>CCUSO patients.</w:t>
      </w:r>
    </w:p>
    <w:p w:rsidR="005746FA" w:rsidRPr="00767A83" w:rsidRDefault="005746FA" w:rsidP="005746FA">
      <w:pPr>
        <w:widowControl w:val="0"/>
        <w:numPr>
          <w:ilvl w:val="0"/>
          <w:numId w:val="16"/>
        </w:numPr>
        <w:shd w:val="clear" w:color="auto" w:fill="FFFFFF"/>
        <w:tabs>
          <w:tab w:val="left" w:pos="1354"/>
        </w:tabs>
        <w:autoSpaceDE w:val="0"/>
        <w:autoSpaceDN w:val="0"/>
        <w:adjustRightInd w:val="0"/>
        <w:spacing w:line="245" w:lineRule="exact"/>
        <w:ind w:left="1800" w:hanging="180"/>
        <w:rPr>
          <w:rFonts w:ascii="Arial" w:hAnsi="Arial" w:cs="Arial"/>
          <w:color w:val="000000"/>
          <w:spacing w:val="-11"/>
        </w:rPr>
      </w:pPr>
      <w:r>
        <w:rPr>
          <w:rFonts w:ascii="Arial" w:hAnsi="Arial" w:cs="Arial"/>
          <w:color w:val="000000"/>
          <w:spacing w:val="-5"/>
        </w:rPr>
        <w:t xml:space="preserve">   </w:t>
      </w:r>
      <w:r w:rsidRPr="00767A83">
        <w:rPr>
          <w:rFonts w:ascii="Arial" w:hAnsi="Arial" w:cs="Arial"/>
          <w:color w:val="000000"/>
          <w:spacing w:val="-5"/>
        </w:rPr>
        <w:t xml:space="preserve">Provide general consultation services related to psychiatric care needs including documentation </w:t>
      </w:r>
      <w:r w:rsidRPr="00767A83">
        <w:rPr>
          <w:rFonts w:ascii="Arial" w:hAnsi="Arial" w:cs="Arial"/>
          <w:color w:val="000000"/>
        </w:rPr>
        <w:t>tips/templates, policy/procedure, etc.</w:t>
      </w:r>
    </w:p>
    <w:p w:rsidR="005746FA" w:rsidRPr="00767A83" w:rsidRDefault="005746FA" w:rsidP="005746FA">
      <w:pPr>
        <w:widowControl w:val="0"/>
        <w:numPr>
          <w:ilvl w:val="0"/>
          <w:numId w:val="16"/>
        </w:numPr>
        <w:shd w:val="clear" w:color="auto" w:fill="FFFFFF"/>
        <w:tabs>
          <w:tab w:val="left" w:pos="1354"/>
        </w:tabs>
        <w:autoSpaceDE w:val="0"/>
        <w:autoSpaceDN w:val="0"/>
        <w:adjustRightInd w:val="0"/>
        <w:spacing w:line="245" w:lineRule="exact"/>
        <w:ind w:left="1800" w:hanging="180"/>
        <w:rPr>
          <w:rFonts w:ascii="Arial" w:hAnsi="Arial" w:cs="Arial"/>
          <w:color w:val="000000"/>
          <w:spacing w:val="-10"/>
        </w:rPr>
      </w:pPr>
      <w:r>
        <w:rPr>
          <w:rFonts w:ascii="Arial" w:hAnsi="Arial" w:cs="Arial"/>
          <w:color w:val="000000"/>
          <w:spacing w:val="-5"/>
        </w:rPr>
        <w:t xml:space="preserve">   </w:t>
      </w:r>
      <w:r w:rsidRPr="00767A83">
        <w:rPr>
          <w:rFonts w:ascii="Arial" w:hAnsi="Arial" w:cs="Arial"/>
          <w:color w:val="000000"/>
          <w:spacing w:val="-5"/>
        </w:rPr>
        <w:t xml:space="preserve">Assist the Agency's ARNP and/or Health Services in the development of care plans related to </w:t>
      </w:r>
      <w:r w:rsidRPr="00767A83">
        <w:rPr>
          <w:rFonts w:ascii="Arial" w:hAnsi="Arial" w:cs="Arial"/>
          <w:color w:val="000000"/>
        </w:rPr>
        <w:t>psychiatric needs.</w:t>
      </w:r>
    </w:p>
    <w:p w:rsidR="005746FA" w:rsidRPr="00767A83" w:rsidRDefault="005746FA" w:rsidP="005746FA">
      <w:pPr>
        <w:widowControl w:val="0"/>
        <w:numPr>
          <w:ilvl w:val="0"/>
          <w:numId w:val="16"/>
        </w:numPr>
        <w:shd w:val="clear" w:color="auto" w:fill="FFFFFF"/>
        <w:tabs>
          <w:tab w:val="left" w:pos="1354"/>
          <w:tab w:val="left" w:pos="9335"/>
        </w:tabs>
        <w:autoSpaceDE w:val="0"/>
        <w:autoSpaceDN w:val="0"/>
        <w:adjustRightInd w:val="0"/>
        <w:spacing w:line="245" w:lineRule="exact"/>
        <w:ind w:left="1800" w:right="446" w:hanging="180"/>
        <w:rPr>
          <w:rFonts w:ascii="Arial" w:hAnsi="Arial" w:cs="Arial"/>
          <w:color w:val="000000"/>
          <w:spacing w:val="-10"/>
        </w:rPr>
      </w:pPr>
      <w:r>
        <w:rPr>
          <w:rFonts w:ascii="Arial" w:hAnsi="Arial" w:cs="Arial"/>
          <w:color w:val="000000"/>
          <w:spacing w:val="-5"/>
        </w:rPr>
        <w:t xml:space="preserve">   </w:t>
      </w:r>
      <w:r w:rsidRPr="00767A83">
        <w:rPr>
          <w:rFonts w:ascii="Arial" w:hAnsi="Arial" w:cs="Arial"/>
          <w:color w:val="000000"/>
          <w:spacing w:val="-5"/>
        </w:rPr>
        <w:t xml:space="preserve">Collaborate with the Agency's Clinical Director and ARNP regarding the establishment of </w:t>
      </w:r>
      <w:r w:rsidRPr="00767A83">
        <w:rPr>
          <w:rFonts w:ascii="Arial" w:hAnsi="Arial" w:cs="Arial"/>
          <w:color w:val="000000"/>
        </w:rPr>
        <w:t>psychiatric diagnosis for CCUSO patients.</w:t>
      </w:r>
    </w:p>
    <w:p w:rsidR="005746FA" w:rsidRPr="00767A83" w:rsidRDefault="005746FA" w:rsidP="005746FA">
      <w:pPr>
        <w:widowControl w:val="0"/>
        <w:numPr>
          <w:ilvl w:val="0"/>
          <w:numId w:val="16"/>
        </w:numPr>
        <w:shd w:val="clear" w:color="auto" w:fill="FFFFFF"/>
        <w:tabs>
          <w:tab w:val="left" w:pos="1354"/>
        </w:tabs>
        <w:autoSpaceDE w:val="0"/>
        <w:autoSpaceDN w:val="0"/>
        <w:adjustRightInd w:val="0"/>
        <w:spacing w:line="245" w:lineRule="exact"/>
        <w:ind w:left="1800" w:hanging="180"/>
        <w:rPr>
          <w:rFonts w:ascii="Arial" w:hAnsi="Arial" w:cs="Arial"/>
          <w:color w:val="000000"/>
          <w:spacing w:val="-9"/>
        </w:rPr>
      </w:pPr>
      <w:r>
        <w:rPr>
          <w:rFonts w:ascii="Arial" w:hAnsi="Arial" w:cs="Arial"/>
          <w:color w:val="000000"/>
          <w:spacing w:val="-5"/>
        </w:rPr>
        <w:t xml:space="preserve">   </w:t>
      </w:r>
      <w:r w:rsidRPr="00767A83">
        <w:rPr>
          <w:rFonts w:ascii="Arial" w:hAnsi="Arial" w:cs="Arial"/>
          <w:color w:val="000000"/>
          <w:spacing w:val="-5"/>
        </w:rPr>
        <w:t>Complete psychiatric evaluations for the Agency's patients and coordinate patient care with the Agency Clinical Director, ARNP, and Health Services as deemed necessary by the Agency.</w:t>
      </w:r>
    </w:p>
    <w:p w:rsidR="005746FA" w:rsidRPr="00767A83" w:rsidRDefault="005746FA" w:rsidP="005746FA">
      <w:pPr>
        <w:widowControl w:val="0"/>
        <w:numPr>
          <w:ilvl w:val="0"/>
          <w:numId w:val="16"/>
        </w:numPr>
        <w:shd w:val="clear" w:color="auto" w:fill="FFFFFF"/>
        <w:tabs>
          <w:tab w:val="left" w:pos="1354"/>
        </w:tabs>
        <w:autoSpaceDE w:val="0"/>
        <w:autoSpaceDN w:val="0"/>
        <w:adjustRightInd w:val="0"/>
        <w:spacing w:line="245" w:lineRule="exact"/>
        <w:ind w:left="1800" w:hanging="180"/>
        <w:rPr>
          <w:rFonts w:ascii="Arial" w:hAnsi="Arial" w:cs="Arial"/>
          <w:color w:val="000000"/>
          <w:spacing w:val="-10"/>
        </w:rPr>
      </w:pPr>
      <w:r>
        <w:rPr>
          <w:rFonts w:ascii="Arial" w:hAnsi="Arial" w:cs="Arial"/>
          <w:color w:val="000000"/>
          <w:spacing w:val="-5"/>
        </w:rPr>
        <w:t xml:space="preserve">  P</w:t>
      </w:r>
      <w:r w:rsidRPr="00767A83">
        <w:rPr>
          <w:rFonts w:ascii="Arial" w:hAnsi="Arial" w:cs="Arial"/>
          <w:color w:val="000000"/>
          <w:spacing w:val="-5"/>
        </w:rPr>
        <w:t>rovide on-duty and/or on-call services related to psychiatric/medical care for CCUSO patients as deemed necessary by the Agency's Clinical Director or designee.</w:t>
      </w:r>
    </w:p>
    <w:p w:rsidR="005746FA" w:rsidRDefault="005746FA" w:rsidP="005746FA">
      <w:pPr>
        <w:pStyle w:val="ListParagraph"/>
        <w:widowControl w:val="0"/>
        <w:numPr>
          <w:ilvl w:val="0"/>
          <w:numId w:val="16"/>
        </w:numPr>
        <w:shd w:val="clear" w:color="auto" w:fill="FFFFFF"/>
        <w:tabs>
          <w:tab w:val="left" w:pos="1361"/>
        </w:tabs>
        <w:autoSpaceDE w:val="0"/>
        <w:autoSpaceDN w:val="0"/>
        <w:adjustRightInd w:val="0"/>
        <w:spacing w:line="245" w:lineRule="exact"/>
        <w:ind w:left="1890" w:right="893" w:hanging="270"/>
        <w:rPr>
          <w:rFonts w:ascii="Arial" w:hAnsi="Arial" w:cs="Arial"/>
          <w:color w:val="000000"/>
          <w:spacing w:val="-5"/>
        </w:rPr>
      </w:pPr>
      <w:r>
        <w:rPr>
          <w:rFonts w:ascii="Arial" w:hAnsi="Arial" w:cs="Arial"/>
          <w:color w:val="000000"/>
          <w:spacing w:val="-5"/>
        </w:rPr>
        <w:t xml:space="preserve"> P</w:t>
      </w:r>
      <w:r w:rsidRPr="00C154F6">
        <w:rPr>
          <w:rFonts w:ascii="Arial" w:hAnsi="Arial" w:cs="Arial"/>
          <w:color w:val="000000"/>
          <w:spacing w:val="-5"/>
        </w:rPr>
        <w:t xml:space="preserve">rovide additional assistance and consultation as deemed necessary by the </w:t>
      </w:r>
      <w:r>
        <w:rPr>
          <w:rFonts w:ascii="Arial" w:hAnsi="Arial" w:cs="Arial"/>
          <w:color w:val="000000"/>
          <w:spacing w:val="-5"/>
        </w:rPr>
        <w:t>Agency.</w:t>
      </w:r>
    </w:p>
    <w:p w:rsidR="009035E1" w:rsidRPr="00C154F6" w:rsidRDefault="009035E1" w:rsidP="009035E1">
      <w:pPr>
        <w:pStyle w:val="ListParagraph"/>
        <w:widowControl w:val="0"/>
        <w:shd w:val="clear" w:color="auto" w:fill="FFFFFF"/>
        <w:tabs>
          <w:tab w:val="left" w:pos="1361"/>
        </w:tabs>
        <w:autoSpaceDE w:val="0"/>
        <w:autoSpaceDN w:val="0"/>
        <w:adjustRightInd w:val="0"/>
        <w:spacing w:line="245" w:lineRule="exact"/>
        <w:ind w:left="1890" w:right="893"/>
        <w:rPr>
          <w:rFonts w:ascii="Arial" w:hAnsi="Arial" w:cs="Arial"/>
          <w:color w:val="000000"/>
          <w:spacing w:val="-5"/>
        </w:rPr>
      </w:pPr>
    </w:p>
    <w:p w:rsidR="005746FA" w:rsidRDefault="005746FA" w:rsidP="005746FA">
      <w:pPr>
        <w:shd w:val="clear" w:color="auto" w:fill="FFFFFF"/>
        <w:tabs>
          <w:tab w:val="left" w:pos="1361"/>
        </w:tabs>
        <w:spacing w:line="245" w:lineRule="exact"/>
        <w:ind w:left="720" w:right="893"/>
        <w:rPr>
          <w:rFonts w:ascii="Arial" w:hAnsi="Arial" w:cs="Arial"/>
          <w:color w:val="000000"/>
          <w:spacing w:val="-5"/>
        </w:rPr>
      </w:pPr>
    </w:p>
    <w:p w:rsidR="005746FA" w:rsidRPr="00C86356" w:rsidRDefault="005746FA" w:rsidP="00B63995">
      <w:pPr>
        <w:pStyle w:val="ListParagraph"/>
        <w:widowControl w:val="0"/>
        <w:numPr>
          <w:ilvl w:val="0"/>
          <w:numId w:val="20"/>
        </w:numPr>
        <w:shd w:val="clear" w:color="auto" w:fill="FFFFFF"/>
        <w:tabs>
          <w:tab w:val="left" w:pos="1361"/>
        </w:tabs>
        <w:autoSpaceDE w:val="0"/>
        <w:autoSpaceDN w:val="0"/>
        <w:adjustRightInd w:val="0"/>
        <w:spacing w:line="245" w:lineRule="exact"/>
        <w:ind w:right="893"/>
        <w:rPr>
          <w:rFonts w:ascii="Arial" w:hAnsi="Arial" w:cs="Arial"/>
        </w:rPr>
      </w:pPr>
      <w:r w:rsidRPr="00C86356">
        <w:rPr>
          <w:rFonts w:ascii="Arial" w:hAnsi="Arial" w:cs="Arial"/>
          <w:color w:val="000000"/>
          <w:spacing w:val="-5"/>
        </w:rPr>
        <w:t>The Contractor will provide the following services to the</w:t>
      </w:r>
      <w:r w:rsidRPr="00C86356">
        <w:rPr>
          <w:rFonts w:ascii="Arial" w:hAnsi="Arial" w:cs="Arial"/>
          <w:b/>
          <w:bCs/>
          <w:color w:val="000000"/>
        </w:rPr>
        <w:t xml:space="preserve"> </w:t>
      </w:r>
      <w:r w:rsidRPr="00C86356">
        <w:rPr>
          <w:rFonts w:ascii="Arial" w:hAnsi="Arial" w:cs="Arial"/>
          <w:bCs/>
          <w:color w:val="000000"/>
        </w:rPr>
        <w:t>C</w:t>
      </w:r>
      <w:r>
        <w:rPr>
          <w:rFonts w:ascii="Arial" w:hAnsi="Arial" w:cs="Arial"/>
          <w:bCs/>
          <w:color w:val="000000"/>
        </w:rPr>
        <w:t xml:space="preserve">herokee Mental Health Institute (CMHI) as deemed necessary by the Agency, Agency’s Medical Director or designee. </w:t>
      </w:r>
    </w:p>
    <w:p w:rsidR="005746FA" w:rsidRPr="00C86356" w:rsidRDefault="005746FA" w:rsidP="005746FA">
      <w:pPr>
        <w:pStyle w:val="ListParagraph"/>
        <w:widowControl w:val="0"/>
        <w:numPr>
          <w:ilvl w:val="0"/>
          <w:numId w:val="17"/>
        </w:numPr>
        <w:shd w:val="clear" w:color="auto" w:fill="FFFFFF"/>
        <w:tabs>
          <w:tab w:val="left" w:pos="1357"/>
        </w:tabs>
        <w:autoSpaceDE w:val="0"/>
        <w:autoSpaceDN w:val="0"/>
        <w:adjustRightInd w:val="0"/>
        <w:spacing w:line="245" w:lineRule="exact"/>
        <w:rPr>
          <w:rFonts w:ascii="Arial" w:hAnsi="Arial" w:cs="Arial"/>
          <w:color w:val="000000"/>
          <w:spacing w:val="-16"/>
        </w:rPr>
      </w:pPr>
      <w:r w:rsidRPr="00C86356">
        <w:rPr>
          <w:rFonts w:ascii="Arial" w:hAnsi="Arial" w:cs="Arial"/>
          <w:color w:val="000000"/>
          <w:spacing w:val="-5"/>
        </w:rPr>
        <w:t>Provide on-duty and/or on-call services related to psychiatric care for CMHI patients.</w:t>
      </w:r>
    </w:p>
    <w:p w:rsidR="005746FA" w:rsidRPr="00C86356" w:rsidRDefault="005746FA" w:rsidP="005746FA">
      <w:pPr>
        <w:pStyle w:val="ListParagraph"/>
        <w:widowControl w:val="0"/>
        <w:numPr>
          <w:ilvl w:val="0"/>
          <w:numId w:val="17"/>
        </w:numPr>
        <w:shd w:val="clear" w:color="auto" w:fill="FFFFFF"/>
        <w:tabs>
          <w:tab w:val="left" w:pos="1357"/>
        </w:tabs>
        <w:autoSpaceDE w:val="0"/>
        <w:autoSpaceDN w:val="0"/>
        <w:adjustRightInd w:val="0"/>
        <w:spacing w:line="245" w:lineRule="exact"/>
        <w:rPr>
          <w:rFonts w:ascii="Arial" w:hAnsi="Arial" w:cs="Arial"/>
          <w:color w:val="000000"/>
          <w:spacing w:val="-8"/>
        </w:rPr>
      </w:pPr>
      <w:r w:rsidRPr="00C86356">
        <w:rPr>
          <w:rFonts w:ascii="Arial" w:hAnsi="Arial" w:cs="Arial"/>
          <w:color w:val="000000"/>
          <w:spacing w:val="-5"/>
        </w:rPr>
        <w:t xml:space="preserve">Complete psychiatric evaluations for the Agency's patients and coordinate patient care with the Agency Medical Director or designee </w:t>
      </w:r>
    </w:p>
    <w:p w:rsidR="005746FA" w:rsidRPr="00C86356" w:rsidRDefault="005746FA" w:rsidP="005746FA">
      <w:pPr>
        <w:pStyle w:val="ListParagraph"/>
        <w:widowControl w:val="0"/>
        <w:numPr>
          <w:ilvl w:val="0"/>
          <w:numId w:val="17"/>
        </w:numPr>
        <w:shd w:val="clear" w:color="auto" w:fill="FFFFFF"/>
        <w:tabs>
          <w:tab w:val="left" w:pos="1357"/>
        </w:tabs>
        <w:autoSpaceDE w:val="0"/>
        <w:autoSpaceDN w:val="0"/>
        <w:adjustRightInd w:val="0"/>
        <w:spacing w:line="245" w:lineRule="exact"/>
        <w:rPr>
          <w:rFonts w:ascii="Arial" w:hAnsi="Arial" w:cs="Arial"/>
          <w:color w:val="000000"/>
          <w:spacing w:val="-5"/>
        </w:rPr>
      </w:pPr>
      <w:r w:rsidRPr="00C86356">
        <w:rPr>
          <w:rFonts w:ascii="Arial" w:hAnsi="Arial" w:cs="Arial"/>
          <w:color w:val="000000"/>
          <w:spacing w:val="-4"/>
        </w:rPr>
        <w:t xml:space="preserve">Will provide additional assistance and consultation </w:t>
      </w:r>
    </w:p>
    <w:p w:rsidR="005746FA" w:rsidRPr="00C86356" w:rsidRDefault="005746FA" w:rsidP="005746FA">
      <w:pPr>
        <w:pStyle w:val="ListParagraph"/>
        <w:shd w:val="clear" w:color="auto" w:fill="FFFFFF"/>
        <w:tabs>
          <w:tab w:val="left" w:pos="1357"/>
        </w:tabs>
        <w:spacing w:line="245" w:lineRule="exact"/>
        <w:ind w:left="2070"/>
        <w:rPr>
          <w:rFonts w:ascii="Arial" w:hAnsi="Arial" w:cs="Arial"/>
          <w:color w:val="000000"/>
          <w:spacing w:val="-5"/>
        </w:rPr>
      </w:pPr>
    </w:p>
    <w:p w:rsidR="005746FA" w:rsidRPr="00C86356" w:rsidRDefault="005746FA" w:rsidP="00B63995">
      <w:pPr>
        <w:pStyle w:val="ListParagraph"/>
        <w:widowControl w:val="0"/>
        <w:numPr>
          <w:ilvl w:val="0"/>
          <w:numId w:val="20"/>
        </w:numPr>
        <w:shd w:val="clear" w:color="auto" w:fill="FFFFFF"/>
        <w:autoSpaceDE w:val="0"/>
        <w:autoSpaceDN w:val="0"/>
        <w:adjustRightInd w:val="0"/>
        <w:rPr>
          <w:rFonts w:ascii="Arial" w:hAnsi="Arial" w:cs="Arial"/>
        </w:rPr>
      </w:pPr>
      <w:r w:rsidRPr="00C86356">
        <w:rPr>
          <w:rFonts w:ascii="Arial" w:hAnsi="Arial" w:cs="Arial"/>
          <w:color w:val="000000"/>
          <w:spacing w:val="-5"/>
        </w:rPr>
        <w:t>The Contractor will provide the following:</w:t>
      </w:r>
    </w:p>
    <w:p w:rsidR="005746FA" w:rsidRPr="00020D33" w:rsidRDefault="005746FA" w:rsidP="005746FA">
      <w:pPr>
        <w:pStyle w:val="ListParagraph"/>
        <w:widowControl w:val="0"/>
        <w:numPr>
          <w:ilvl w:val="0"/>
          <w:numId w:val="15"/>
        </w:numPr>
        <w:shd w:val="clear" w:color="auto" w:fill="FFFFFF"/>
        <w:tabs>
          <w:tab w:val="left" w:pos="1336"/>
        </w:tabs>
        <w:autoSpaceDE w:val="0"/>
        <w:autoSpaceDN w:val="0"/>
        <w:adjustRightInd w:val="0"/>
        <w:spacing w:line="259" w:lineRule="exact"/>
        <w:ind w:firstLine="990"/>
        <w:rPr>
          <w:rFonts w:ascii="Arial" w:hAnsi="Arial" w:cs="Arial"/>
          <w:color w:val="000000"/>
        </w:rPr>
      </w:pPr>
      <w:r>
        <w:rPr>
          <w:rFonts w:ascii="Arial" w:hAnsi="Arial" w:cs="Arial"/>
          <w:color w:val="000000"/>
          <w:spacing w:val="-5"/>
        </w:rPr>
        <w:t>A copy of the current licenses and certification requirements to Agency.</w:t>
      </w:r>
    </w:p>
    <w:p w:rsidR="005746FA" w:rsidRPr="00020D33" w:rsidRDefault="005746FA" w:rsidP="005746FA">
      <w:pPr>
        <w:pStyle w:val="ListParagraph"/>
        <w:widowControl w:val="0"/>
        <w:numPr>
          <w:ilvl w:val="0"/>
          <w:numId w:val="15"/>
        </w:numPr>
        <w:shd w:val="clear" w:color="auto" w:fill="FFFFFF"/>
        <w:tabs>
          <w:tab w:val="left" w:pos="1336"/>
        </w:tabs>
        <w:autoSpaceDE w:val="0"/>
        <w:autoSpaceDN w:val="0"/>
        <w:adjustRightInd w:val="0"/>
        <w:spacing w:line="259" w:lineRule="exact"/>
        <w:ind w:firstLine="990"/>
        <w:rPr>
          <w:rFonts w:ascii="Arial" w:hAnsi="Arial" w:cs="Arial"/>
          <w:color w:val="000000"/>
        </w:rPr>
      </w:pPr>
      <w:r w:rsidRPr="00020D33">
        <w:rPr>
          <w:rFonts w:ascii="Arial" w:hAnsi="Arial" w:cs="Arial"/>
          <w:color w:val="000000"/>
          <w:spacing w:val="-5"/>
        </w:rPr>
        <w:t>Maintain Professional Service needs as Licensed</w:t>
      </w:r>
      <w:r w:rsidR="00B63995">
        <w:rPr>
          <w:rFonts w:ascii="Arial" w:hAnsi="Arial" w:cs="Arial"/>
          <w:color w:val="000000"/>
          <w:spacing w:val="-5"/>
        </w:rPr>
        <w:t>.</w:t>
      </w:r>
    </w:p>
    <w:p w:rsidR="005746FA" w:rsidRPr="00C86356" w:rsidRDefault="005746FA" w:rsidP="005746FA">
      <w:pPr>
        <w:pStyle w:val="ListParagraph"/>
        <w:widowControl w:val="0"/>
        <w:numPr>
          <w:ilvl w:val="0"/>
          <w:numId w:val="15"/>
        </w:numPr>
        <w:autoSpaceDE w:val="0"/>
        <w:autoSpaceDN w:val="0"/>
        <w:adjustRightInd w:val="0"/>
        <w:ind w:left="2160" w:hanging="450"/>
        <w:rPr>
          <w:rFonts w:ascii="Times New Roman" w:hAnsi="Times New Roman" w:cs="Times New Roman"/>
          <w:sz w:val="20"/>
          <w:szCs w:val="20"/>
        </w:rPr>
      </w:pPr>
      <w:r>
        <w:rPr>
          <w:rFonts w:ascii="Arial" w:hAnsi="Arial" w:cs="Arial"/>
          <w:color w:val="000000"/>
          <w:spacing w:val="-5"/>
        </w:rPr>
        <w:t xml:space="preserve">Provide </w:t>
      </w:r>
      <w:r w:rsidRPr="00020D33">
        <w:rPr>
          <w:rFonts w:ascii="Arial" w:hAnsi="Arial" w:cs="Arial"/>
          <w:color w:val="000000"/>
          <w:spacing w:val="-5"/>
        </w:rPr>
        <w:t xml:space="preserve">Invoices </w:t>
      </w:r>
      <w:r>
        <w:rPr>
          <w:rFonts w:ascii="Arial" w:hAnsi="Arial" w:cs="Arial"/>
          <w:color w:val="000000"/>
          <w:spacing w:val="-5"/>
        </w:rPr>
        <w:t>the</w:t>
      </w:r>
      <w:r w:rsidRPr="00020D33">
        <w:rPr>
          <w:rFonts w:ascii="Arial" w:hAnsi="Arial" w:cs="Arial"/>
          <w:color w:val="000000"/>
          <w:spacing w:val="-5"/>
        </w:rPr>
        <w:t xml:space="preserve"> first of the </w:t>
      </w:r>
      <w:r w:rsidRPr="00020D33">
        <w:rPr>
          <w:rFonts w:ascii="Arial" w:hAnsi="Arial" w:cs="Arial"/>
          <w:color w:val="000000"/>
        </w:rPr>
        <w:t>month</w:t>
      </w:r>
      <w:r>
        <w:rPr>
          <w:rFonts w:ascii="Arial" w:hAnsi="Arial" w:cs="Arial"/>
          <w:color w:val="000000"/>
        </w:rPr>
        <w:t xml:space="preserve"> for the previous months service</w:t>
      </w:r>
      <w:r w:rsidRPr="00020D33">
        <w:rPr>
          <w:rFonts w:ascii="Arial" w:hAnsi="Arial" w:cs="Arial"/>
          <w:color w:val="000000"/>
        </w:rPr>
        <w:t xml:space="preserve"> </w:t>
      </w:r>
      <w:r>
        <w:rPr>
          <w:rFonts w:ascii="Arial" w:hAnsi="Arial" w:cs="Arial"/>
          <w:color w:val="000000"/>
        </w:rPr>
        <w:t>to the Agency</w:t>
      </w:r>
      <w:r w:rsidR="00B63995" w:rsidRPr="00B63995">
        <w:rPr>
          <w:rFonts w:ascii="Arial" w:hAnsi="Arial" w:cs="Arial"/>
          <w:color w:val="000000"/>
        </w:rPr>
        <w:t xml:space="preserve"> </w:t>
      </w:r>
      <w:r w:rsidR="00B63995" w:rsidRPr="00020D33">
        <w:rPr>
          <w:rFonts w:ascii="Arial" w:hAnsi="Arial" w:cs="Arial"/>
          <w:color w:val="000000"/>
        </w:rPr>
        <w:t>for verification and approval</w:t>
      </w:r>
      <w:r>
        <w:rPr>
          <w:rFonts w:ascii="Arial" w:hAnsi="Arial" w:cs="Arial"/>
          <w:color w:val="000000"/>
        </w:rPr>
        <w:t>.</w:t>
      </w:r>
    </w:p>
    <w:p w:rsidR="005746FA" w:rsidRDefault="005746FA" w:rsidP="005746FA">
      <w:pPr>
        <w:pStyle w:val="ListParagraph"/>
        <w:ind w:left="1710"/>
      </w:pPr>
    </w:p>
    <w:p w:rsidR="005746FA" w:rsidRPr="00C86356" w:rsidRDefault="005746FA" w:rsidP="00B63995">
      <w:pPr>
        <w:pStyle w:val="ListParagraph"/>
        <w:widowControl w:val="0"/>
        <w:numPr>
          <w:ilvl w:val="0"/>
          <w:numId w:val="20"/>
        </w:numPr>
        <w:shd w:val="clear" w:color="auto" w:fill="FFFFFF"/>
        <w:autoSpaceDE w:val="0"/>
        <w:autoSpaceDN w:val="0"/>
        <w:adjustRightInd w:val="0"/>
        <w:spacing w:before="482"/>
        <w:rPr>
          <w:rFonts w:ascii="Arial" w:hAnsi="Arial" w:cs="Arial"/>
          <w:bCs/>
          <w:color w:val="000000"/>
          <w:spacing w:val="-5"/>
        </w:rPr>
      </w:pPr>
      <w:r>
        <w:rPr>
          <w:rFonts w:ascii="Arial" w:hAnsi="Arial" w:cs="Arial"/>
          <w:bCs/>
          <w:color w:val="000000"/>
          <w:spacing w:val="-5"/>
        </w:rPr>
        <w:t xml:space="preserve">The </w:t>
      </w:r>
      <w:r w:rsidRPr="00C86356">
        <w:rPr>
          <w:rFonts w:ascii="Arial" w:hAnsi="Arial" w:cs="Arial"/>
          <w:bCs/>
          <w:color w:val="000000"/>
          <w:spacing w:val="-5"/>
        </w:rPr>
        <w:t>Agency will provide to the</w:t>
      </w:r>
      <w:r>
        <w:rPr>
          <w:rFonts w:ascii="Arial" w:hAnsi="Arial" w:cs="Arial"/>
          <w:bCs/>
          <w:color w:val="000000"/>
          <w:spacing w:val="-5"/>
        </w:rPr>
        <w:t xml:space="preserve"> following to the</w:t>
      </w:r>
      <w:r w:rsidRPr="00C86356">
        <w:rPr>
          <w:rFonts w:ascii="Arial" w:hAnsi="Arial" w:cs="Arial"/>
          <w:bCs/>
          <w:color w:val="000000"/>
          <w:spacing w:val="-5"/>
        </w:rPr>
        <w:t xml:space="preserve"> Contractor:</w:t>
      </w:r>
    </w:p>
    <w:p w:rsidR="005746FA" w:rsidRPr="00C86356" w:rsidRDefault="005746FA" w:rsidP="005746FA">
      <w:pPr>
        <w:pStyle w:val="ListParagraph"/>
        <w:widowControl w:val="0"/>
        <w:numPr>
          <w:ilvl w:val="1"/>
          <w:numId w:val="18"/>
        </w:numPr>
        <w:shd w:val="clear" w:color="auto" w:fill="FFFFFF"/>
        <w:tabs>
          <w:tab w:val="left" w:pos="1364"/>
        </w:tabs>
        <w:autoSpaceDE w:val="0"/>
        <w:autoSpaceDN w:val="0"/>
        <w:adjustRightInd w:val="0"/>
        <w:rPr>
          <w:rFonts w:ascii="Arial" w:hAnsi="Arial" w:cs="Arial"/>
          <w:color w:val="000000"/>
        </w:rPr>
      </w:pPr>
      <w:r w:rsidRPr="00C86356">
        <w:rPr>
          <w:rFonts w:ascii="Arial" w:hAnsi="Arial" w:cs="Arial"/>
          <w:color w:val="000000"/>
          <w:spacing w:val="-5"/>
        </w:rPr>
        <w:t>Initial facility/program orientation/guidelines.</w:t>
      </w:r>
    </w:p>
    <w:p w:rsidR="005746FA" w:rsidRPr="00C86356" w:rsidRDefault="005746FA" w:rsidP="005746FA">
      <w:pPr>
        <w:pStyle w:val="ListParagraph"/>
        <w:widowControl w:val="0"/>
        <w:numPr>
          <w:ilvl w:val="1"/>
          <w:numId w:val="18"/>
        </w:numPr>
        <w:shd w:val="clear" w:color="auto" w:fill="FFFFFF"/>
        <w:tabs>
          <w:tab w:val="left" w:pos="1364"/>
        </w:tabs>
        <w:autoSpaceDE w:val="0"/>
        <w:autoSpaceDN w:val="0"/>
        <w:adjustRightInd w:val="0"/>
        <w:spacing w:before="7" w:line="248" w:lineRule="exact"/>
        <w:rPr>
          <w:rFonts w:ascii="Arial" w:hAnsi="Arial" w:cs="Arial"/>
          <w:color w:val="000000"/>
        </w:rPr>
      </w:pPr>
      <w:r w:rsidRPr="00C86356">
        <w:rPr>
          <w:rFonts w:ascii="Arial" w:hAnsi="Arial" w:cs="Arial"/>
          <w:color w:val="000000"/>
          <w:spacing w:val="-5"/>
        </w:rPr>
        <w:t>Provide access to the Agency's patient records.</w:t>
      </w:r>
    </w:p>
    <w:p w:rsidR="005746FA" w:rsidRPr="00C86356" w:rsidRDefault="005746FA" w:rsidP="005746FA">
      <w:pPr>
        <w:pStyle w:val="ListParagraph"/>
        <w:widowControl w:val="0"/>
        <w:numPr>
          <w:ilvl w:val="1"/>
          <w:numId w:val="18"/>
        </w:numPr>
        <w:shd w:val="clear" w:color="auto" w:fill="FFFFFF"/>
        <w:tabs>
          <w:tab w:val="left" w:pos="1364"/>
        </w:tabs>
        <w:autoSpaceDE w:val="0"/>
        <w:autoSpaceDN w:val="0"/>
        <w:adjustRightInd w:val="0"/>
        <w:spacing w:line="248" w:lineRule="exact"/>
        <w:rPr>
          <w:rFonts w:ascii="Arial" w:hAnsi="Arial" w:cs="Arial"/>
          <w:color w:val="000000"/>
        </w:rPr>
      </w:pPr>
      <w:r w:rsidRPr="00C86356">
        <w:rPr>
          <w:rFonts w:ascii="Arial" w:hAnsi="Arial" w:cs="Arial"/>
          <w:color w:val="000000"/>
          <w:spacing w:val="-5"/>
        </w:rPr>
        <w:t>Provide guidelines/direction regarding patient needs and services to be provided.</w:t>
      </w:r>
    </w:p>
    <w:p w:rsidR="005746FA" w:rsidRPr="00C86356" w:rsidRDefault="005746FA" w:rsidP="005746FA">
      <w:pPr>
        <w:pStyle w:val="ListParagraph"/>
        <w:widowControl w:val="0"/>
        <w:numPr>
          <w:ilvl w:val="1"/>
          <w:numId w:val="18"/>
        </w:numPr>
        <w:shd w:val="clear" w:color="auto" w:fill="FFFFFF"/>
        <w:tabs>
          <w:tab w:val="left" w:pos="1364"/>
        </w:tabs>
        <w:autoSpaceDE w:val="0"/>
        <w:autoSpaceDN w:val="0"/>
        <w:adjustRightInd w:val="0"/>
        <w:spacing w:before="7" w:line="248" w:lineRule="exact"/>
        <w:rPr>
          <w:rFonts w:ascii="Arial" w:hAnsi="Arial" w:cs="Arial"/>
          <w:color w:val="000000"/>
        </w:rPr>
      </w:pPr>
      <w:r w:rsidRPr="00C86356">
        <w:rPr>
          <w:rFonts w:ascii="Arial" w:hAnsi="Arial" w:cs="Arial"/>
          <w:color w:val="000000"/>
          <w:spacing w:val="-5"/>
        </w:rPr>
        <w:t>Provide initial/on-going training related to internal documentation.</w:t>
      </w:r>
    </w:p>
    <w:p w:rsidR="005746FA" w:rsidRDefault="005746FA" w:rsidP="005746FA">
      <w:pPr>
        <w:pStyle w:val="ListParagraph"/>
        <w:widowControl w:val="0"/>
        <w:numPr>
          <w:ilvl w:val="1"/>
          <w:numId w:val="18"/>
        </w:numPr>
        <w:shd w:val="clear" w:color="auto" w:fill="FFFFFF"/>
        <w:tabs>
          <w:tab w:val="left" w:pos="1364"/>
        </w:tabs>
        <w:autoSpaceDE w:val="0"/>
        <w:autoSpaceDN w:val="0"/>
        <w:adjustRightInd w:val="0"/>
        <w:spacing w:before="7" w:line="248" w:lineRule="exact"/>
        <w:rPr>
          <w:rFonts w:ascii="Arial" w:hAnsi="Arial" w:cs="Arial"/>
          <w:color w:val="000000"/>
        </w:rPr>
      </w:pPr>
      <w:r w:rsidRPr="00C86356">
        <w:rPr>
          <w:rFonts w:ascii="Arial" w:hAnsi="Arial" w:cs="Arial"/>
          <w:color w:val="000000"/>
          <w:spacing w:val="-5"/>
        </w:rPr>
        <w:t xml:space="preserve">The CCUSO ARNP or designated staff will report length of time, in 15 minute increments, for </w:t>
      </w:r>
      <w:r w:rsidRPr="00C86356">
        <w:rPr>
          <w:rFonts w:ascii="Arial" w:hAnsi="Arial" w:cs="Arial"/>
          <w:color w:val="000000"/>
          <w:spacing w:val="-4"/>
        </w:rPr>
        <w:t xml:space="preserve">consultation services and will report each psychiatric evaluation completed to the Contract </w:t>
      </w:r>
      <w:r w:rsidRPr="00C86356">
        <w:rPr>
          <w:rFonts w:ascii="Arial" w:hAnsi="Arial" w:cs="Arial"/>
          <w:color w:val="000000"/>
        </w:rPr>
        <w:t>Manager at the end of each month.</w:t>
      </w:r>
    </w:p>
    <w:p w:rsidR="005746FA" w:rsidRPr="00C86356" w:rsidRDefault="005746FA" w:rsidP="005746FA">
      <w:pPr>
        <w:pStyle w:val="ListParagraph"/>
        <w:widowControl w:val="0"/>
        <w:numPr>
          <w:ilvl w:val="1"/>
          <w:numId w:val="18"/>
        </w:numPr>
        <w:shd w:val="clear" w:color="auto" w:fill="FFFFFF"/>
        <w:tabs>
          <w:tab w:val="left" w:pos="1364"/>
        </w:tabs>
        <w:autoSpaceDE w:val="0"/>
        <w:autoSpaceDN w:val="0"/>
        <w:adjustRightInd w:val="0"/>
        <w:spacing w:before="7" w:line="248" w:lineRule="exact"/>
        <w:rPr>
          <w:rFonts w:ascii="Arial" w:hAnsi="Arial" w:cs="Arial"/>
          <w:color w:val="000000"/>
        </w:rPr>
      </w:pPr>
      <w:r w:rsidRPr="00C86356">
        <w:rPr>
          <w:rFonts w:ascii="Arial" w:hAnsi="Arial" w:cs="Arial"/>
          <w:color w:val="000000"/>
          <w:spacing w:val="-5"/>
        </w:rPr>
        <w:t xml:space="preserve">The CMHI Nurse Supervisor or designated staff will report starting and ending hours completed </w:t>
      </w:r>
      <w:r w:rsidRPr="00C86356">
        <w:rPr>
          <w:rFonts w:ascii="Arial" w:hAnsi="Arial" w:cs="Arial"/>
          <w:color w:val="000000"/>
        </w:rPr>
        <w:t>to the Contract Manager at the end of each month.</w:t>
      </w:r>
    </w:p>
    <w:p w:rsidR="005746FA" w:rsidRDefault="005746FA" w:rsidP="005746FA">
      <w:pPr>
        <w:pStyle w:val="ListParagraph"/>
        <w:shd w:val="clear" w:color="auto" w:fill="FFFFFF"/>
        <w:tabs>
          <w:tab w:val="left" w:pos="1350"/>
        </w:tabs>
        <w:spacing w:before="241" w:line="245" w:lineRule="exact"/>
        <w:ind w:left="1080" w:right="720"/>
        <w:rPr>
          <w:rFonts w:ascii="Arial" w:hAnsi="Arial" w:cs="Arial"/>
          <w:color w:val="000000"/>
          <w:spacing w:val="-4"/>
        </w:rPr>
      </w:pPr>
    </w:p>
    <w:p w:rsidR="004276E9" w:rsidRPr="005746FA" w:rsidRDefault="004276E9" w:rsidP="00B63995">
      <w:pPr>
        <w:pStyle w:val="ListParagraph"/>
        <w:numPr>
          <w:ilvl w:val="0"/>
          <w:numId w:val="20"/>
        </w:numPr>
        <w:shd w:val="clear" w:color="auto" w:fill="FFFFFF"/>
        <w:tabs>
          <w:tab w:val="left" w:pos="1350"/>
        </w:tabs>
        <w:spacing w:before="241" w:line="245" w:lineRule="exact"/>
        <w:ind w:right="450"/>
        <w:rPr>
          <w:rFonts w:ascii="Arial" w:hAnsi="Arial" w:cs="Arial"/>
          <w:color w:val="000000"/>
          <w:spacing w:val="-4"/>
        </w:rPr>
      </w:pPr>
      <w:r w:rsidRPr="005746FA">
        <w:rPr>
          <w:rFonts w:ascii="Arial" w:hAnsi="Arial" w:cs="Arial"/>
          <w:color w:val="000000"/>
          <w:spacing w:val="-4"/>
        </w:rPr>
        <w:t>Contractor shall understand and acknowledge that the Iowa Dep</w:t>
      </w:r>
      <w:r w:rsidR="009E193D" w:rsidRPr="005746FA">
        <w:rPr>
          <w:rFonts w:ascii="Arial" w:hAnsi="Arial" w:cs="Arial"/>
          <w:color w:val="000000"/>
          <w:spacing w:val="-4"/>
        </w:rPr>
        <w:t>artment</w:t>
      </w:r>
      <w:r w:rsidRPr="005746FA">
        <w:rPr>
          <w:rFonts w:ascii="Arial" w:hAnsi="Arial" w:cs="Arial"/>
          <w:color w:val="000000"/>
          <w:spacing w:val="-4"/>
        </w:rPr>
        <w:t xml:space="preserve"> of Human Services (hereinafter "Department") is required by statute to conduct Child Abuse Registry, Dependent Adult Abuse Registry, Sexual Offender </w:t>
      </w:r>
      <w:r w:rsidRPr="005746FA">
        <w:rPr>
          <w:rFonts w:ascii="Arial" w:hAnsi="Arial" w:cs="Arial"/>
          <w:color w:val="000000"/>
          <w:spacing w:val="-5"/>
        </w:rPr>
        <w:t xml:space="preserve">Registry checks and DCI7FBI Criminal History Record checks for specific categories of persons who have direct </w:t>
      </w:r>
      <w:r w:rsidRPr="005746FA">
        <w:rPr>
          <w:rFonts w:ascii="Arial" w:hAnsi="Arial" w:cs="Arial"/>
          <w:color w:val="000000"/>
          <w:spacing w:val="-4"/>
        </w:rPr>
        <w:t xml:space="preserve">contact with the Department's clients or provide Department approved services for the Department's clients and </w:t>
      </w:r>
      <w:r w:rsidRPr="005746FA">
        <w:rPr>
          <w:rFonts w:ascii="Arial" w:hAnsi="Arial" w:cs="Arial"/>
          <w:color w:val="000000"/>
          <w:spacing w:val="-5"/>
        </w:rPr>
        <w:t xml:space="preserve">Contractor shall authorize the Department to conduct such a Registry and Record check regarding the Contractor. </w:t>
      </w:r>
      <w:r w:rsidRPr="005746FA">
        <w:rPr>
          <w:rFonts w:ascii="Arial" w:hAnsi="Arial" w:cs="Arial"/>
          <w:color w:val="000000"/>
          <w:spacing w:val="-4"/>
        </w:rPr>
        <w:t xml:space="preserve">Contractor shall complete, sign and return DHS form # 470-4227, Request &amp; Acknowledgement to Conduct </w:t>
      </w:r>
      <w:r w:rsidRPr="005746FA">
        <w:rPr>
          <w:rFonts w:ascii="Arial" w:hAnsi="Arial" w:cs="Arial"/>
          <w:color w:val="000000"/>
        </w:rPr>
        <w:t>Registry and Record Check as part of the contract</w:t>
      </w:r>
    </w:p>
    <w:p w:rsidR="00E926BC" w:rsidRPr="009851C4" w:rsidRDefault="00E926BC" w:rsidP="00E926BC">
      <w:pPr>
        <w:spacing w:before="120" w:after="120"/>
        <w:rPr>
          <w:rFonts w:ascii="Arial" w:hAnsi="Arial" w:cs="Arial"/>
          <w:b/>
          <w:szCs w:val="20"/>
        </w:rPr>
      </w:pPr>
      <w:r w:rsidRPr="009851C4">
        <w:rPr>
          <w:rFonts w:ascii="Arial" w:hAnsi="Arial" w:cs="Arial"/>
          <w:b/>
        </w:rPr>
        <w:t>EVALUATION CRITERIA</w:t>
      </w:r>
    </w:p>
    <w:p w:rsidR="00E926BC" w:rsidRPr="009851C4" w:rsidRDefault="00E926BC" w:rsidP="00E926BC">
      <w:pPr>
        <w:spacing w:before="120" w:after="120"/>
        <w:rPr>
          <w:rFonts w:ascii="Arial" w:hAnsi="Arial" w:cs="Arial"/>
          <w:b/>
        </w:rPr>
      </w:pPr>
      <w:r w:rsidRPr="009851C4">
        <w:rPr>
          <w:rFonts w:ascii="Arial" w:hAnsi="Arial" w:cs="Arial"/>
        </w:rPr>
        <w:t>The Agency will utilize an evaluation committee made up of employees of the Agency to evaluate the proposals.</w:t>
      </w:r>
      <w:r w:rsidRPr="009851C4">
        <w:rPr>
          <w:rFonts w:cs="Arial"/>
        </w:rPr>
        <w:t xml:space="preserve">  </w:t>
      </w:r>
      <w:r w:rsidRPr="009851C4">
        <w:rPr>
          <w:rFonts w:ascii="Arial" w:hAnsi="Arial" w:cs="Arial"/>
        </w:rPr>
        <w:t xml:space="preserve">The evaluation committee will review proposals.  The committee will consider all information provided in the proposal when making its recommendation and may consider relevant information from other sources.  </w:t>
      </w:r>
      <w:r w:rsidRPr="009851C4">
        <w:rPr>
          <w:rFonts w:ascii="Arial" w:hAnsi="Arial" w:cs="Arial"/>
          <w:b/>
          <w:bCs/>
          <w:iCs/>
        </w:rPr>
        <w:t>The evaluation committee</w:t>
      </w:r>
      <w:r w:rsidRPr="009851C4">
        <w:rPr>
          <w:rFonts w:ascii="Arial" w:hAnsi="Arial" w:cs="Arial"/>
          <w:iCs/>
        </w:rPr>
        <w:t xml:space="preserve"> </w:t>
      </w:r>
      <w:r w:rsidRPr="009851C4">
        <w:rPr>
          <w:rFonts w:ascii="Arial" w:hAnsi="Arial" w:cs="Arial"/>
          <w:b/>
          <w:iCs/>
        </w:rPr>
        <w:t xml:space="preserve">will award the contract to the responsible Bidder submitting the best proposal.  The lowest priced proposal is not necessarily the best proposal.  </w:t>
      </w:r>
    </w:p>
    <w:p w:rsidR="00E926BC" w:rsidRPr="009851C4" w:rsidRDefault="00E926BC" w:rsidP="00E926BC">
      <w:pPr>
        <w:spacing w:before="120" w:after="120"/>
        <w:rPr>
          <w:rFonts w:ascii="Arial" w:hAnsi="Arial" w:cs="Arial"/>
        </w:rPr>
      </w:pPr>
      <w:r w:rsidRPr="009851C4">
        <w:rPr>
          <w:rFonts w:ascii="Arial" w:hAnsi="Arial" w:cs="Arial"/>
          <w:iCs/>
        </w:rPr>
        <w:t>The evaluation committee’s selection will be subject to the final approval of the Agency</w:t>
      </w:r>
      <w:r w:rsidRPr="009851C4">
        <w:rPr>
          <w:rFonts w:ascii="Arial" w:hAnsi="Arial" w:cs="Arial"/>
        </w:rPr>
        <w:t xml:space="preserve">.  The proposals will be evaluated and a recommendation will be made using the following criteria, which are listed in no particular order:  </w:t>
      </w:r>
    </w:p>
    <w:p w:rsidR="00E926BC" w:rsidRPr="009851C4" w:rsidRDefault="00E926BC" w:rsidP="00E926BC">
      <w:pPr>
        <w:numPr>
          <w:ilvl w:val="0"/>
          <w:numId w:val="2"/>
        </w:numPr>
        <w:tabs>
          <w:tab w:val="clear" w:pos="360"/>
          <w:tab w:val="num" w:pos="720"/>
        </w:tabs>
        <w:spacing w:before="120" w:after="120"/>
        <w:ind w:left="720"/>
        <w:rPr>
          <w:rFonts w:ascii="Arial" w:hAnsi="Arial" w:cs="Arial"/>
          <w:szCs w:val="20"/>
        </w:rPr>
      </w:pPr>
      <w:r w:rsidRPr="009851C4">
        <w:rPr>
          <w:rFonts w:ascii="Arial" w:hAnsi="Arial" w:cs="Arial"/>
        </w:rPr>
        <w:t>Cost;</w:t>
      </w:r>
    </w:p>
    <w:p w:rsidR="00E926BC" w:rsidRPr="009851C4" w:rsidRDefault="00E926BC" w:rsidP="00E926BC">
      <w:pPr>
        <w:numPr>
          <w:ilvl w:val="0"/>
          <w:numId w:val="2"/>
        </w:numPr>
        <w:tabs>
          <w:tab w:val="clear" w:pos="360"/>
          <w:tab w:val="num" w:pos="720"/>
        </w:tabs>
        <w:spacing w:before="120" w:after="120"/>
        <w:ind w:left="720"/>
        <w:rPr>
          <w:rFonts w:ascii="Arial" w:hAnsi="Arial" w:cs="Arial"/>
          <w:szCs w:val="20"/>
        </w:rPr>
      </w:pPr>
      <w:r w:rsidRPr="009851C4">
        <w:rPr>
          <w:rFonts w:ascii="Arial" w:hAnsi="Arial" w:cs="Arial"/>
        </w:rPr>
        <w:t>Past performance of work that is identical or similar to the scope of services identified;</w:t>
      </w:r>
    </w:p>
    <w:p w:rsidR="00E926BC" w:rsidRPr="009851C4" w:rsidRDefault="00E926BC" w:rsidP="00E926BC">
      <w:pPr>
        <w:numPr>
          <w:ilvl w:val="0"/>
          <w:numId w:val="2"/>
        </w:numPr>
        <w:tabs>
          <w:tab w:val="clear" w:pos="360"/>
          <w:tab w:val="num" w:pos="720"/>
        </w:tabs>
        <w:spacing w:before="120" w:after="120"/>
        <w:ind w:left="720"/>
        <w:rPr>
          <w:rFonts w:ascii="Arial" w:hAnsi="Arial" w:cs="Arial"/>
          <w:szCs w:val="20"/>
        </w:rPr>
      </w:pPr>
      <w:r w:rsidRPr="009851C4">
        <w:rPr>
          <w:rFonts w:ascii="Arial" w:hAnsi="Arial" w:cs="Arial"/>
        </w:rPr>
        <w:lastRenderedPageBreak/>
        <w:t>Experience and references that demonstrate, to the satisfaction of the Agency, the expertise and ability of the Bidder to provide the Scope of Services described in the Informal Competitive Solicitation; and</w:t>
      </w:r>
    </w:p>
    <w:p w:rsidR="00E926BC" w:rsidRPr="009851C4" w:rsidRDefault="00E926BC" w:rsidP="00E926BC">
      <w:pPr>
        <w:numPr>
          <w:ilvl w:val="0"/>
          <w:numId w:val="2"/>
        </w:numPr>
        <w:tabs>
          <w:tab w:val="clear" w:pos="360"/>
          <w:tab w:val="num" w:pos="720"/>
        </w:tabs>
        <w:spacing w:before="120" w:after="120"/>
        <w:ind w:left="720"/>
        <w:rPr>
          <w:rFonts w:ascii="Arial" w:hAnsi="Arial" w:cs="Arial"/>
          <w:color w:val="000000"/>
          <w:szCs w:val="20"/>
        </w:rPr>
      </w:pPr>
      <w:r w:rsidRPr="009851C4">
        <w:rPr>
          <w:rFonts w:ascii="Arial" w:hAnsi="Arial" w:cs="Arial"/>
          <w:color w:val="000000"/>
          <w:szCs w:val="20"/>
        </w:rPr>
        <w:t>The capacity of the Bidder to complete the responsibilities described in the Scope of Services.</w:t>
      </w:r>
    </w:p>
    <w:p w:rsidR="00E926BC" w:rsidRDefault="00E926BC" w:rsidP="00E926BC">
      <w:pPr>
        <w:spacing w:before="120" w:after="120"/>
        <w:rPr>
          <w:rFonts w:ascii="Arial" w:hAnsi="Arial" w:cs="Arial"/>
          <w:szCs w:val="20"/>
        </w:rPr>
      </w:pPr>
      <w:r w:rsidRPr="009851C4">
        <w:rPr>
          <w:rFonts w:ascii="Arial" w:hAnsi="Arial" w:cs="Arial"/>
          <w:szCs w:val="20"/>
        </w:rPr>
        <w:t xml:space="preserve">If there is a tie for the best proposal and only one of the Bidders is an Iowa business, the Iowa business shall be given preference over the out of state Bidders. </w:t>
      </w:r>
    </w:p>
    <w:p w:rsidR="003545BA" w:rsidRPr="009851C4" w:rsidRDefault="003545BA" w:rsidP="00E926BC">
      <w:pPr>
        <w:spacing w:before="120" w:after="120"/>
        <w:rPr>
          <w:rFonts w:ascii="Arial" w:hAnsi="Arial" w:cs="Arial"/>
        </w:rPr>
      </w:pPr>
    </w:p>
    <w:p w:rsidR="00E926BC" w:rsidRPr="009851C4" w:rsidRDefault="00E926BC" w:rsidP="00E926BC">
      <w:pPr>
        <w:spacing w:before="120" w:after="120"/>
        <w:rPr>
          <w:rFonts w:ascii="Arial" w:hAnsi="Arial" w:cs="Arial"/>
          <w:b/>
        </w:rPr>
      </w:pPr>
      <w:r w:rsidRPr="009851C4">
        <w:rPr>
          <w:rFonts w:ascii="Arial" w:hAnsi="Arial" w:cs="Arial"/>
          <w:b/>
        </w:rPr>
        <w:t>NOTICE OF INTENT TO AWARD</w:t>
      </w:r>
    </w:p>
    <w:p w:rsidR="00E926BC" w:rsidRPr="009851C4" w:rsidRDefault="00E926BC" w:rsidP="00E926BC">
      <w:pPr>
        <w:spacing w:before="120" w:after="120"/>
        <w:rPr>
          <w:rFonts w:ascii="Arial" w:hAnsi="Arial" w:cs="Arial"/>
          <w:b/>
        </w:rPr>
      </w:pPr>
      <w:r w:rsidRPr="009851C4">
        <w:rPr>
          <w:rFonts w:ascii="Arial" w:hAnsi="Arial" w:cs="Arial"/>
        </w:rPr>
        <w:t xml:space="preserve">Notice of Intent to Award </w:t>
      </w:r>
      <w:proofErr w:type="gramStart"/>
      <w:r w:rsidRPr="009851C4">
        <w:rPr>
          <w:rFonts w:ascii="Arial" w:hAnsi="Arial" w:cs="Arial"/>
        </w:rPr>
        <w:t>will be sent</w:t>
      </w:r>
      <w:proofErr w:type="gramEnd"/>
      <w:r w:rsidRPr="009851C4">
        <w:rPr>
          <w:rFonts w:ascii="Arial" w:hAnsi="Arial" w:cs="Arial"/>
        </w:rPr>
        <w:t xml:space="preserve"> by mail </w:t>
      </w:r>
      <w:r w:rsidR="00A55D13">
        <w:rPr>
          <w:rFonts w:ascii="Arial" w:hAnsi="Arial" w:cs="Arial"/>
        </w:rPr>
        <w:t xml:space="preserve">or email </w:t>
      </w:r>
      <w:r w:rsidRPr="009851C4">
        <w:rPr>
          <w:rFonts w:ascii="Arial" w:hAnsi="Arial" w:cs="Arial"/>
        </w:rPr>
        <w:t xml:space="preserve">to all bidders submitting a timely bid proposal no later than </w:t>
      </w:r>
      <w:r w:rsidR="003D0CAD">
        <w:rPr>
          <w:rFonts w:ascii="Arial" w:hAnsi="Arial" w:cs="Arial"/>
          <w:bCs/>
        </w:rPr>
        <w:t>6/22</w:t>
      </w:r>
      <w:r w:rsidR="003545BA">
        <w:rPr>
          <w:rFonts w:ascii="Arial" w:hAnsi="Arial" w:cs="Arial"/>
          <w:bCs/>
        </w:rPr>
        <w:t>/2020.</w:t>
      </w:r>
      <w:r w:rsidRPr="009851C4">
        <w:rPr>
          <w:rFonts w:ascii="Arial" w:hAnsi="Arial" w:cs="Arial"/>
        </w:rPr>
        <w:t xml:space="preserve">  The Notice of Intent to Award is subject to execution of a written contract and, as a result, the Notice does not constitute the formation of a contract between the Agency and the apparent successful bidder.</w:t>
      </w:r>
      <w:r w:rsidRPr="009851C4">
        <w:rPr>
          <w:rFonts w:ascii="Arial" w:hAnsi="Arial" w:cs="Arial"/>
        </w:rPr>
        <w:br/>
      </w:r>
    </w:p>
    <w:p w:rsidR="00E926BC" w:rsidRPr="009851C4" w:rsidRDefault="00E926BC" w:rsidP="00E926BC">
      <w:pPr>
        <w:keepNext/>
        <w:spacing w:before="120" w:after="120"/>
        <w:outlineLvl w:val="0"/>
        <w:rPr>
          <w:rFonts w:ascii="Arial" w:hAnsi="Arial" w:cs="Arial"/>
          <w:b/>
        </w:rPr>
      </w:pPr>
      <w:r w:rsidRPr="009851C4">
        <w:rPr>
          <w:rFonts w:ascii="Arial" w:hAnsi="Arial" w:cs="Arial"/>
          <w:b/>
        </w:rPr>
        <w:t>ACCEPTANCE PERIOD</w:t>
      </w:r>
    </w:p>
    <w:p w:rsidR="00E926BC" w:rsidRPr="009851C4" w:rsidRDefault="00E926BC" w:rsidP="00E926BC">
      <w:pPr>
        <w:spacing w:before="120" w:after="120"/>
        <w:rPr>
          <w:rFonts w:ascii="Arial" w:hAnsi="Arial" w:cs="Arial"/>
        </w:rPr>
      </w:pPr>
      <w:r w:rsidRPr="009851C4">
        <w:rPr>
          <w:rFonts w:ascii="Arial" w:hAnsi="Arial" w:cs="Arial"/>
        </w:rPr>
        <w:t xml:space="preserve">Negotiation and execution of the contract </w:t>
      </w:r>
      <w:proofErr w:type="gramStart"/>
      <w:r w:rsidRPr="009851C4">
        <w:rPr>
          <w:rFonts w:ascii="Arial" w:hAnsi="Arial" w:cs="Arial"/>
        </w:rPr>
        <w:t>shall be completed</w:t>
      </w:r>
      <w:proofErr w:type="gramEnd"/>
      <w:r w:rsidRPr="009851C4">
        <w:rPr>
          <w:rFonts w:ascii="Arial" w:hAnsi="Arial" w:cs="Arial"/>
        </w:rPr>
        <w:t xml:space="preserve"> no later than </w:t>
      </w:r>
      <w:r w:rsidR="003D0CAD">
        <w:rPr>
          <w:rFonts w:ascii="Arial" w:hAnsi="Arial" w:cs="Arial"/>
          <w:bCs/>
        </w:rPr>
        <w:t>6/30</w:t>
      </w:r>
      <w:r w:rsidR="003545BA">
        <w:rPr>
          <w:rFonts w:ascii="Arial" w:hAnsi="Arial" w:cs="Arial"/>
          <w:bCs/>
        </w:rPr>
        <w:t>/2020.</w:t>
      </w:r>
      <w:r w:rsidRPr="009851C4">
        <w:rPr>
          <w:rFonts w:ascii="Arial" w:hAnsi="Arial" w:cs="Arial"/>
        </w:rPr>
        <w:t xml:space="preserve">  If the apparent successful bidder fails to negotiate and execute a contract, in its sole discretion, the Agency may revoke the award and award the contract to the next highest ranked bidder or withdraw the Informal Bid Solicitation.</w:t>
      </w:r>
    </w:p>
    <w:p w:rsidR="00E926BC" w:rsidRPr="009851C4" w:rsidRDefault="00E926BC" w:rsidP="00E926BC">
      <w:pPr>
        <w:numPr>
          <w:ilvl w:val="0"/>
          <w:numId w:val="1"/>
        </w:numPr>
        <w:tabs>
          <w:tab w:val="num" w:pos="360"/>
        </w:tabs>
        <w:spacing w:before="120" w:after="120"/>
        <w:ind w:left="0" w:firstLine="0"/>
        <w:rPr>
          <w:rFonts w:ascii="Arial" w:hAnsi="Arial" w:cs="Arial"/>
        </w:rPr>
      </w:pPr>
      <w:r w:rsidRPr="009851C4">
        <w:rPr>
          <w:rFonts w:ascii="Arial" w:hAnsi="Arial" w:cs="Arial"/>
        </w:rPr>
        <w:t>The Agency further reserves the right to cancel the award at any time prior to the execution of a written contract.</w:t>
      </w:r>
    </w:p>
    <w:p w:rsidR="00E926BC" w:rsidRPr="009851C4" w:rsidRDefault="00E926BC" w:rsidP="00E926BC">
      <w:pPr>
        <w:rPr>
          <w:rFonts w:ascii="Arial" w:hAnsi="Arial" w:cs="Arial"/>
          <w:b/>
        </w:rPr>
      </w:pPr>
    </w:p>
    <w:p w:rsidR="00E926BC" w:rsidRPr="009851C4" w:rsidRDefault="00E926BC" w:rsidP="00E926BC">
      <w:pPr>
        <w:rPr>
          <w:rFonts w:ascii="Arial" w:hAnsi="Arial" w:cs="Arial"/>
          <w:b/>
        </w:rPr>
      </w:pPr>
      <w:r w:rsidRPr="009851C4">
        <w:rPr>
          <w:rFonts w:ascii="Arial" w:hAnsi="Arial" w:cs="Arial"/>
          <w:b/>
        </w:rPr>
        <w:t>REVIEW OF NOTICE OF DISQUALIFICATION OR NOTICE OF INTENT TO AWARD DECISION</w:t>
      </w:r>
    </w:p>
    <w:p w:rsidR="00E926BC" w:rsidRPr="009851C4" w:rsidRDefault="00E926BC" w:rsidP="00E926BC">
      <w:pPr>
        <w:rPr>
          <w:rFonts w:ascii="Arial" w:hAnsi="Arial" w:cs="Arial"/>
        </w:rPr>
      </w:pPr>
    </w:p>
    <w:p w:rsidR="00E926BC" w:rsidRPr="009851C4" w:rsidRDefault="00E926BC" w:rsidP="00E926BC">
      <w:pPr>
        <w:rPr>
          <w:rFonts w:ascii="Arial" w:hAnsi="Arial" w:cs="Arial"/>
        </w:rPr>
      </w:pPr>
      <w:r w:rsidRPr="009851C4">
        <w:rPr>
          <w:rFonts w:ascii="Arial" w:hAnsi="Arial" w:cs="Arial"/>
        </w:rPr>
        <w:t xml:space="preserve">Bidders may request reconsideration of either a notice of disqualification or notice of intent to award decision by submitting a written request to the Agency:    </w:t>
      </w:r>
    </w:p>
    <w:p w:rsidR="00E926BC" w:rsidRPr="009851C4" w:rsidRDefault="00E926BC" w:rsidP="00E926BC">
      <w:pPr>
        <w:rPr>
          <w:rFonts w:ascii="Arial" w:hAnsi="Arial" w:cs="Arial"/>
        </w:rPr>
      </w:pPr>
    </w:p>
    <w:p w:rsidR="00E926BC" w:rsidRPr="009851C4" w:rsidRDefault="00E926BC" w:rsidP="00E926BC">
      <w:pPr>
        <w:rPr>
          <w:rFonts w:ascii="Arial" w:hAnsi="Arial" w:cs="Arial"/>
        </w:rPr>
      </w:pPr>
      <w:r w:rsidRPr="009851C4">
        <w:rPr>
          <w:rFonts w:ascii="Arial" w:hAnsi="Arial" w:cs="Arial"/>
        </w:rPr>
        <w:t>Bureau Chief</w:t>
      </w:r>
    </w:p>
    <w:p w:rsidR="00E926BC" w:rsidRPr="009851C4" w:rsidRDefault="00E926BC" w:rsidP="00E926BC">
      <w:pPr>
        <w:rPr>
          <w:rFonts w:ascii="Arial" w:hAnsi="Arial" w:cs="Arial"/>
        </w:rPr>
      </w:pPr>
      <w:proofErr w:type="gramStart"/>
      <w:r w:rsidRPr="009851C4">
        <w:rPr>
          <w:rFonts w:ascii="Arial" w:hAnsi="Arial" w:cs="Arial"/>
        </w:rPr>
        <w:t>c/o</w:t>
      </w:r>
      <w:proofErr w:type="gramEnd"/>
      <w:r w:rsidRPr="009851C4">
        <w:rPr>
          <w:rFonts w:ascii="Arial" w:hAnsi="Arial" w:cs="Arial"/>
        </w:rPr>
        <w:t xml:space="preserve"> Bureau of Service Contract Support</w:t>
      </w:r>
    </w:p>
    <w:p w:rsidR="00E926BC" w:rsidRPr="009851C4" w:rsidRDefault="00E926BC" w:rsidP="00E926BC">
      <w:pPr>
        <w:rPr>
          <w:rFonts w:ascii="Arial" w:hAnsi="Arial" w:cs="Arial"/>
        </w:rPr>
      </w:pPr>
      <w:r w:rsidRPr="009851C4">
        <w:rPr>
          <w:rFonts w:ascii="Arial" w:hAnsi="Arial" w:cs="Arial"/>
        </w:rPr>
        <w:t xml:space="preserve">Department of Human Services </w:t>
      </w:r>
    </w:p>
    <w:p w:rsidR="00E926BC" w:rsidRPr="009851C4" w:rsidRDefault="00E926BC" w:rsidP="00E926BC">
      <w:pPr>
        <w:rPr>
          <w:rFonts w:ascii="Arial" w:hAnsi="Arial" w:cs="Arial"/>
        </w:rPr>
      </w:pPr>
      <w:r w:rsidRPr="009851C4">
        <w:rPr>
          <w:rFonts w:ascii="Arial" w:hAnsi="Arial" w:cs="Arial"/>
        </w:rPr>
        <w:t>Hoover State Office Building, 1</w:t>
      </w:r>
      <w:r w:rsidRPr="009851C4">
        <w:rPr>
          <w:rFonts w:ascii="Arial" w:hAnsi="Arial" w:cs="Arial"/>
          <w:vertAlign w:val="superscript"/>
        </w:rPr>
        <w:t>st</w:t>
      </w:r>
      <w:r w:rsidRPr="009851C4">
        <w:rPr>
          <w:rFonts w:ascii="Arial" w:hAnsi="Arial" w:cs="Arial"/>
        </w:rPr>
        <w:t xml:space="preserve"> Floor</w:t>
      </w:r>
    </w:p>
    <w:p w:rsidR="00E926BC" w:rsidRPr="009851C4" w:rsidRDefault="00E926BC" w:rsidP="00E926BC">
      <w:pPr>
        <w:rPr>
          <w:rFonts w:ascii="Arial" w:hAnsi="Arial" w:cs="Arial"/>
        </w:rPr>
      </w:pPr>
      <w:r w:rsidRPr="009851C4">
        <w:rPr>
          <w:rFonts w:ascii="Arial" w:hAnsi="Arial" w:cs="Arial"/>
        </w:rPr>
        <w:t>1305 E. Walnut Street</w:t>
      </w:r>
    </w:p>
    <w:p w:rsidR="00E926BC" w:rsidRPr="009851C4" w:rsidRDefault="00E926BC" w:rsidP="00E926BC">
      <w:pPr>
        <w:rPr>
          <w:rFonts w:ascii="Arial" w:hAnsi="Arial" w:cs="Arial"/>
        </w:rPr>
      </w:pPr>
      <w:r w:rsidRPr="009851C4">
        <w:rPr>
          <w:rFonts w:ascii="Arial" w:hAnsi="Arial" w:cs="Arial"/>
        </w:rPr>
        <w:t>Des Moines, Iowa 50319-0114</w:t>
      </w:r>
    </w:p>
    <w:p w:rsidR="00E926BC" w:rsidRDefault="00E926BC" w:rsidP="00E926BC">
      <w:pPr>
        <w:rPr>
          <w:rFonts w:ascii="Arial" w:hAnsi="Arial" w:cs="Arial"/>
        </w:rPr>
      </w:pPr>
      <w:proofErr w:type="gramStart"/>
      <w:r w:rsidRPr="009851C4">
        <w:rPr>
          <w:rFonts w:ascii="Arial" w:hAnsi="Arial" w:cs="Arial"/>
        </w:rPr>
        <w:t>email</w:t>
      </w:r>
      <w:proofErr w:type="gramEnd"/>
      <w:r w:rsidRPr="009851C4">
        <w:rPr>
          <w:rFonts w:ascii="Arial" w:hAnsi="Arial" w:cs="Arial"/>
        </w:rPr>
        <w:t xml:space="preserve">:  </w:t>
      </w:r>
      <w:hyperlink r:id="rId7" w:history="1">
        <w:r w:rsidRPr="00D0186E">
          <w:rPr>
            <w:rStyle w:val="Hyperlink"/>
            <w:rFonts w:ascii="Arial" w:hAnsi="Arial" w:cs="Arial"/>
          </w:rPr>
          <w:t>reconsiderationrequest@dhs.state.ia.us</w:t>
        </w:r>
      </w:hyperlink>
    </w:p>
    <w:p w:rsidR="00E926BC" w:rsidRPr="009851C4" w:rsidRDefault="00E926BC" w:rsidP="00E926BC">
      <w:pPr>
        <w:rPr>
          <w:rFonts w:ascii="Arial" w:hAnsi="Arial" w:cs="Arial"/>
        </w:rPr>
      </w:pPr>
    </w:p>
    <w:p w:rsidR="00E926BC" w:rsidRPr="009851C4" w:rsidRDefault="00E926BC" w:rsidP="00E926BC">
      <w:pPr>
        <w:rPr>
          <w:rFonts w:ascii="Arial" w:hAnsi="Arial" w:cs="Arial"/>
        </w:rPr>
      </w:pPr>
    </w:p>
    <w:p w:rsidR="00E926BC" w:rsidRPr="009851C4" w:rsidRDefault="00E926BC" w:rsidP="00E926BC">
      <w:pPr>
        <w:rPr>
          <w:rFonts w:ascii="Arial" w:hAnsi="Arial" w:cs="Arial"/>
        </w:rPr>
      </w:pPr>
      <w:r w:rsidRPr="009851C4">
        <w:rPr>
          <w:rFonts w:ascii="Arial" w:hAnsi="Arial" w:cs="Arial"/>
        </w:rPr>
        <w:t xml:space="preserve">The Agency must receive the written request for reconsideration within five days from the date of the notice of disqualification or notice of intent to award decision.  The written request may be mailed, emailed, or delivered.  It is the Bidder’s responsibility to assure timely delivery of the request for reconsideration.  The request for reconsideration shall clearly and fully identify all issues being contested by reference to the page and section number of the Agency’s solicitation.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w:t>
      </w:r>
      <w:r w:rsidR="00C73843">
        <w:rPr>
          <w:rFonts w:ascii="Arial" w:hAnsi="Arial" w:cs="Arial"/>
        </w:rPr>
        <w:t>Superintendent</w:t>
      </w:r>
      <w:r w:rsidRPr="009851C4">
        <w:rPr>
          <w:rFonts w:ascii="Arial" w:hAnsi="Arial" w:cs="Arial"/>
        </w:rPr>
        <w:t xml:space="preserve"> will expeditiously address the request for reconsideration and issue a decision.  The bidder may choose to file an appeal with the Agency within five days of the date of the decision on reconsideration in accordance with 441 IAC 7.  </w:t>
      </w:r>
    </w:p>
    <w:p w:rsidR="00E926BC" w:rsidRPr="009851C4" w:rsidRDefault="00E926BC" w:rsidP="00E926BC">
      <w:pPr>
        <w:spacing w:before="120" w:after="120"/>
        <w:rPr>
          <w:rFonts w:ascii="Arial" w:hAnsi="Arial" w:cs="Arial"/>
          <w:b/>
        </w:rPr>
      </w:pPr>
    </w:p>
    <w:p w:rsidR="00E926BC" w:rsidRPr="009851C4" w:rsidRDefault="00E926BC" w:rsidP="00E926BC">
      <w:pPr>
        <w:spacing w:before="120" w:after="120"/>
        <w:rPr>
          <w:rFonts w:ascii="Arial" w:hAnsi="Arial" w:cs="Arial"/>
          <w:b/>
        </w:rPr>
      </w:pPr>
      <w:r w:rsidRPr="009851C4">
        <w:rPr>
          <w:rFonts w:ascii="Arial" w:hAnsi="Arial" w:cs="Arial"/>
          <w:b/>
        </w:rPr>
        <w:t>DEFINITION OF CONTRACT</w:t>
      </w:r>
    </w:p>
    <w:p w:rsidR="00F97050" w:rsidRDefault="00E926BC" w:rsidP="003545BA">
      <w:pPr>
        <w:spacing w:before="120" w:after="120"/>
        <w:rPr>
          <w:b/>
          <w:sz w:val="20"/>
          <w:szCs w:val="20"/>
        </w:rPr>
      </w:pPr>
      <w:r w:rsidRPr="009851C4">
        <w:rPr>
          <w:rFonts w:ascii="Arial" w:hAnsi="Arial" w:cs="Arial"/>
        </w:rPr>
        <w:t>The full execution of a written contract shall constitute the making of a contract for services and no bidder shall acquire any legal or equitable rights relative to the contract services until the contract has been fully executed by the apparent successful bidder and the Agency.</w:t>
      </w:r>
    </w:p>
    <w:sectPr w:rsidR="00F97050" w:rsidSect="0013343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8A1"/>
    <w:multiLevelType w:val="hybridMultilevel"/>
    <w:tmpl w:val="F5AC7414"/>
    <w:lvl w:ilvl="0" w:tplc="7EDA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B3DF4"/>
    <w:multiLevelType w:val="singleLevel"/>
    <w:tmpl w:val="0C64C346"/>
    <w:lvl w:ilvl="0">
      <w:start w:val="7"/>
      <w:numFmt w:val="decimal"/>
      <w:lvlText w:val="%1."/>
      <w:legacy w:legacy="1" w:legacySpace="0" w:legacyIndent="677"/>
      <w:lvlJc w:val="left"/>
      <w:rPr>
        <w:rFonts w:ascii="Times New Roman" w:hAnsi="Times New Roman" w:cs="Times New Roman" w:hint="default"/>
      </w:rPr>
    </w:lvl>
  </w:abstractNum>
  <w:abstractNum w:abstractNumId="2" w15:restartNumberingAfterBreak="0">
    <w:nsid w:val="0A201CDA"/>
    <w:multiLevelType w:val="hybridMultilevel"/>
    <w:tmpl w:val="4192D126"/>
    <w:lvl w:ilvl="0" w:tplc="04090017">
      <w:start w:val="1"/>
      <w:numFmt w:val="lowerLetter"/>
      <w:lvlText w:val="%1)"/>
      <w:lvlJc w:val="left"/>
      <w:pPr>
        <w:ind w:left="2077" w:hanging="360"/>
      </w:pPr>
    </w:lvl>
    <w:lvl w:ilvl="1" w:tplc="04090019" w:tentative="1">
      <w:start w:val="1"/>
      <w:numFmt w:val="lowerLetter"/>
      <w:lvlText w:val="%2."/>
      <w:lvlJc w:val="left"/>
      <w:pPr>
        <w:ind w:left="2797" w:hanging="360"/>
      </w:pPr>
    </w:lvl>
    <w:lvl w:ilvl="2" w:tplc="0409001B" w:tentative="1">
      <w:start w:val="1"/>
      <w:numFmt w:val="lowerRoman"/>
      <w:lvlText w:val="%3."/>
      <w:lvlJc w:val="right"/>
      <w:pPr>
        <w:ind w:left="3517" w:hanging="180"/>
      </w:pPr>
    </w:lvl>
    <w:lvl w:ilvl="3" w:tplc="0409000F" w:tentative="1">
      <w:start w:val="1"/>
      <w:numFmt w:val="decimal"/>
      <w:lvlText w:val="%4."/>
      <w:lvlJc w:val="left"/>
      <w:pPr>
        <w:ind w:left="4237" w:hanging="360"/>
      </w:pPr>
    </w:lvl>
    <w:lvl w:ilvl="4" w:tplc="04090019" w:tentative="1">
      <w:start w:val="1"/>
      <w:numFmt w:val="lowerLetter"/>
      <w:lvlText w:val="%5."/>
      <w:lvlJc w:val="left"/>
      <w:pPr>
        <w:ind w:left="4957" w:hanging="360"/>
      </w:pPr>
    </w:lvl>
    <w:lvl w:ilvl="5" w:tplc="0409001B" w:tentative="1">
      <w:start w:val="1"/>
      <w:numFmt w:val="lowerRoman"/>
      <w:lvlText w:val="%6."/>
      <w:lvlJc w:val="right"/>
      <w:pPr>
        <w:ind w:left="5677" w:hanging="180"/>
      </w:pPr>
    </w:lvl>
    <w:lvl w:ilvl="6" w:tplc="0409000F" w:tentative="1">
      <w:start w:val="1"/>
      <w:numFmt w:val="decimal"/>
      <w:lvlText w:val="%7."/>
      <w:lvlJc w:val="left"/>
      <w:pPr>
        <w:ind w:left="6397" w:hanging="360"/>
      </w:pPr>
    </w:lvl>
    <w:lvl w:ilvl="7" w:tplc="04090019" w:tentative="1">
      <w:start w:val="1"/>
      <w:numFmt w:val="lowerLetter"/>
      <w:lvlText w:val="%8."/>
      <w:lvlJc w:val="left"/>
      <w:pPr>
        <w:ind w:left="7117" w:hanging="360"/>
      </w:pPr>
    </w:lvl>
    <w:lvl w:ilvl="8" w:tplc="0409001B" w:tentative="1">
      <w:start w:val="1"/>
      <w:numFmt w:val="lowerRoman"/>
      <w:lvlText w:val="%9."/>
      <w:lvlJc w:val="right"/>
      <w:pPr>
        <w:ind w:left="7837" w:hanging="180"/>
      </w:pPr>
    </w:lvl>
  </w:abstractNum>
  <w:abstractNum w:abstractNumId="3" w15:restartNumberingAfterBreak="0">
    <w:nsid w:val="0BAF7CC6"/>
    <w:multiLevelType w:val="hybridMultilevel"/>
    <w:tmpl w:val="F40C0DC4"/>
    <w:lvl w:ilvl="0" w:tplc="04090017">
      <w:start w:val="1"/>
      <w:numFmt w:val="lowerLetter"/>
      <w:lvlText w:val="%1)"/>
      <w:lvlJc w:val="left"/>
      <w:pPr>
        <w:ind w:left="2085" w:hanging="360"/>
      </w:p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4" w15:restartNumberingAfterBreak="0">
    <w:nsid w:val="0E7B4232"/>
    <w:multiLevelType w:val="hybridMultilevel"/>
    <w:tmpl w:val="953C99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9D1F02"/>
    <w:multiLevelType w:val="hybridMultilevel"/>
    <w:tmpl w:val="97807750"/>
    <w:lvl w:ilvl="0" w:tplc="1DC0CE4A">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355D02"/>
    <w:multiLevelType w:val="hybridMultilevel"/>
    <w:tmpl w:val="9132A3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8430617"/>
    <w:multiLevelType w:val="hybridMultilevel"/>
    <w:tmpl w:val="91749170"/>
    <w:lvl w:ilvl="0" w:tplc="1DC0CE4A">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E36E24"/>
    <w:multiLevelType w:val="hybridMultilevel"/>
    <w:tmpl w:val="F9F6DC9E"/>
    <w:lvl w:ilvl="0" w:tplc="2E7E1CF2">
      <w:start w:val="1"/>
      <w:numFmt w:val="bullet"/>
      <w:pStyle w:val="List21"/>
      <w:lvlText w:val=""/>
      <w:lvlJc w:val="left"/>
      <w:pPr>
        <w:ind w:left="1260" w:hanging="360"/>
      </w:pPr>
      <w:rPr>
        <w:rFonts w:ascii="Symbol" w:hAnsi="Symbol" w:hint="default"/>
        <w:sz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1C40AD7"/>
    <w:multiLevelType w:val="hybridMultilevel"/>
    <w:tmpl w:val="3DBEFA0C"/>
    <w:lvl w:ilvl="0" w:tplc="D668EC92">
      <w:start w:val="2"/>
      <w:numFmt w:val="decimal"/>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E0561E"/>
    <w:multiLevelType w:val="hybridMultilevel"/>
    <w:tmpl w:val="05BECB48"/>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2BCC71C2"/>
    <w:multiLevelType w:val="hybridMultilevel"/>
    <w:tmpl w:val="FFF878C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2009DA"/>
    <w:multiLevelType w:val="hybridMultilevel"/>
    <w:tmpl w:val="39446492"/>
    <w:lvl w:ilvl="0" w:tplc="04090017">
      <w:start w:val="1"/>
      <w:numFmt w:val="lowerLetter"/>
      <w:lvlText w:val="%1)"/>
      <w:lvlJc w:val="lef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13" w15:restartNumberingAfterBreak="0">
    <w:nsid w:val="2F702303"/>
    <w:multiLevelType w:val="hybridMultilevel"/>
    <w:tmpl w:val="090E9C86"/>
    <w:lvl w:ilvl="0" w:tplc="5388DA52">
      <w:start w:val="1"/>
      <w:numFmt w:val="lowerLetter"/>
      <w:lvlText w:val="%1."/>
      <w:lvlJc w:val="left"/>
      <w:pPr>
        <w:ind w:left="2055" w:hanging="690"/>
      </w:pPr>
      <w:rPr>
        <w:rFonts w:hint="default"/>
        <w:color w:val="000000"/>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4" w15:restartNumberingAfterBreak="0">
    <w:nsid w:val="4B537534"/>
    <w:multiLevelType w:val="hybridMultilevel"/>
    <w:tmpl w:val="5796729E"/>
    <w:lvl w:ilvl="0" w:tplc="04090017">
      <w:start w:val="1"/>
      <w:numFmt w:val="lowerLetter"/>
      <w:lvlText w:val="%1)"/>
      <w:lvlJc w:val="left"/>
      <w:pPr>
        <w:ind w:left="2077" w:hanging="360"/>
      </w:pPr>
    </w:lvl>
    <w:lvl w:ilvl="1" w:tplc="04090019" w:tentative="1">
      <w:start w:val="1"/>
      <w:numFmt w:val="lowerLetter"/>
      <w:lvlText w:val="%2."/>
      <w:lvlJc w:val="left"/>
      <w:pPr>
        <w:ind w:left="2797" w:hanging="360"/>
      </w:pPr>
    </w:lvl>
    <w:lvl w:ilvl="2" w:tplc="0409001B" w:tentative="1">
      <w:start w:val="1"/>
      <w:numFmt w:val="lowerRoman"/>
      <w:lvlText w:val="%3."/>
      <w:lvlJc w:val="right"/>
      <w:pPr>
        <w:ind w:left="3517" w:hanging="180"/>
      </w:pPr>
    </w:lvl>
    <w:lvl w:ilvl="3" w:tplc="0409000F" w:tentative="1">
      <w:start w:val="1"/>
      <w:numFmt w:val="decimal"/>
      <w:lvlText w:val="%4."/>
      <w:lvlJc w:val="left"/>
      <w:pPr>
        <w:ind w:left="4237" w:hanging="360"/>
      </w:pPr>
    </w:lvl>
    <w:lvl w:ilvl="4" w:tplc="04090019" w:tentative="1">
      <w:start w:val="1"/>
      <w:numFmt w:val="lowerLetter"/>
      <w:lvlText w:val="%5."/>
      <w:lvlJc w:val="left"/>
      <w:pPr>
        <w:ind w:left="4957" w:hanging="360"/>
      </w:pPr>
    </w:lvl>
    <w:lvl w:ilvl="5" w:tplc="0409001B" w:tentative="1">
      <w:start w:val="1"/>
      <w:numFmt w:val="lowerRoman"/>
      <w:lvlText w:val="%6."/>
      <w:lvlJc w:val="right"/>
      <w:pPr>
        <w:ind w:left="5677" w:hanging="180"/>
      </w:pPr>
    </w:lvl>
    <w:lvl w:ilvl="6" w:tplc="0409000F" w:tentative="1">
      <w:start w:val="1"/>
      <w:numFmt w:val="decimal"/>
      <w:lvlText w:val="%7."/>
      <w:lvlJc w:val="left"/>
      <w:pPr>
        <w:ind w:left="6397" w:hanging="360"/>
      </w:pPr>
    </w:lvl>
    <w:lvl w:ilvl="7" w:tplc="04090019" w:tentative="1">
      <w:start w:val="1"/>
      <w:numFmt w:val="lowerLetter"/>
      <w:lvlText w:val="%8."/>
      <w:lvlJc w:val="left"/>
      <w:pPr>
        <w:ind w:left="7117" w:hanging="360"/>
      </w:pPr>
    </w:lvl>
    <w:lvl w:ilvl="8" w:tplc="0409001B" w:tentative="1">
      <w:start w:val="1"/>
      <w:numFmt w:val="lowerRoman"/>
      <w:lvlText w:val="%9."/>
      <w:lvlJc w:val="right"/>
      <w:pPr>
        <w:ind w:left="7837" w:hanging="180"/>
      </w:pPr>
    </w:lvl>
  </w:abstractNum>
  <w:abstractNum w:abstractNumId="15" w15:restartNumberingAfterBreak="0">
    <w:nsid w:val="55F8618E"/>
    <w:multiLevelType w:val="hybridMultilevel"/>
    <w:tmpl w:val="2544FA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64BE2BA6">
      <w:start w:val="1"/>
      <w:numFmt w:val="lowerLetter"/>
      <w:lvlText w:val="%3)"/>
      <w:lvlJc w:val="left"/>
      <w:pPr>
        <w:ind w:left="2160" w:hanging="180"/>
      </w:pPr>
      <w:rPr>
        <w:rFonts w:ascii="Arial" w:eastAsiaTheme="minorHAnsi"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6963FC"/>
    <w:multiLevelType w:val="hybridMultilevel"/>
    <w:tmpl w:val="EAC659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F252D9"/>
    <w:multiLevelType w:val="hybridMultilevel"/>
    <w:tmpl w:val="14D46116"/>
    <w:lvl w:ilvl="0" w:tplc="04090017">
      <w:start w:val="1"/>
      <w:numFmt w:val="lowerLetter"/>
      <w:lvlText w:val="%1)"/>
      <w:lvlJc w:val="left"/>
      <w:pPr>
        <w:ind w:left="720" w:hanging="360"/>
      </w:pPr>
    </w:lvl>
    <w:lvl w:ilvl="1" w:tplc="04090019">
      <w:start w:val="1"/>
      <w:numFmt w:val="lowerLetter"/>
      <w:lvlText w:val="%2."/>
      <w:lvlJc w:val="left"/>
      <w:pPr>
        <w:ind w:left="207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6802B3"/>
    <w:multiLevelType w:val="hybridMultilevel"/>
    <w:tmpl w:val="92F080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328A0"/>
    <w:multiLevelType w:val="hybridMultilevel"/>
    <w:tmpl w:val="5980FFA2"/>
    <w:lvl w:ilvl="0" w:tplc="04090017">
      <w:start w:val="1"/>
      <w:numFmt w:val="lowerLetter"/>
      <w:lvlText w:val="%1)"/>
      <w:lvlJc w:val="left"/>
      <w:pPr>
        <w:ind w:left="1361" w:hanging="360"/>
      </w:pPr>
    </w:lvl>
    <w:lvl w:ilvl="1" w:tplc="04090019" w:tentative="1">
      <w:start w:val="1"/>
      <w:numFmt w:val="lowerLetter"/>
      <w:lvlText w:val="%2."/>
      <w:lvlJc w:val="left"/>
      <w:pPr>
        <w:ind w:left="2081" w:hanging="360"/>
      </w:pPr>
    </w:lvl>
    <w:lvl w:ilvl="2" w:tplc="0409001B" w:tentative="1">
      <w:start w:val="1"/>
      <w:numFmt w:val="lowerRoman"/>
      <w:lvlText w:val="%3."/>
      <w:lvlJc w:val="right"/>
      <w:pPr>
        <w:ind w:left="2801" w:hanging="180"/>
      </w:pPr>
    </w:lvl>
    <w:lvl w:ilvl="3" w:tplc="0409000F" w:tentative="1">
      <w:start w:val="1"/>
      <w:numFmt w:val="decimal"/>
      <w:lvlText w:val="%4."/>
      <w:lvlJc w:val="left"/>
      <w:pPr>
        <w:ind w:left="3521" w:hanging="360"/>
      </w:pPr>
    </w:lvl>
    <w:lvl w:ilvl="4" w:tplc="04090019" w:tentative="1">
      <w:start w:val="1"/>
      <w:numFmt w:val="lowerLetter"/>
      <w:lvlText w:val="%5."/>
      <w:lvlJc w:val="left"/>
      <w:pPr>
        <w:ind w:left="4241" w:hanging="360"/>
      </w:pPr>
    </w:lvl>
    <w:lvl w:ilvl="5" w:tplc="0409001B" w:tentative="1">
      <w:start w:val="1"/>
      <w:numFmt w:val="lowerRoman"/>
      <w:lvlText w:val="%6."/>
      <w:lvlJc w:val="right"/>
      <w:pPr>
        <w:ind w:left="4961" w:hanging="180"/>
      </w:pPr>
    </w:lvl>
    <w:lvl w:ilvl="6" w:tplc="0409000F" w:tentative="1">
      <w:start w:val="1"/>
      <w:numFmt w:val="decimal"/>
      <w:lvlText w:val="%7."/>
      <w:lvlJc w:val="left"/>
      <w:pPr>
        <w:ind w:left="5681" w:hanging="360"/>
      </w:pPr>
    </w:lvl>
    <w:lvl w:ilvl="7" w:tplc="04090019" w:tentative="1">
      <w:start w:val="1"/>
      <w:numFmt w:val="lowerLetter"/>
      <w:lvlText w:val="%8."/>
      <w:lvlJc w:val="left"/>
      <w:pPr>
        <w:ind w:left="6401" w:hanging="360"/>
      </w:pPr>
    </w:lvl>
    <w:lvl w:ilvl="8" w:tplc="0409001B" w:tentative="1">
      <w:start w:val="1"/>
      <w:numFmt w:val="lowerRoman"/>
      <w:lvlText w:val="%9."/>
      <w:lvlJc w:val="right"/>
      <w:pPr>
        <w:ind w:left="7121" w:hanging="180"/>
      </w:pPr>
    </w:lvl>
  </w:abstractNum>
  <w:num w:numId="1">
    <w:abstractNumId w:val="8"/>
  </w:num>
  <w:num w:numId="2">
    <w:abstractNumId w:val="7"/>
  </w:num>
  <w:num w:numId="3">
    <w:abstractNumId w:val="5"/>
  </w:num>
  <w:num w:numId="4">
    <w:abstractNumId w:val="6"/>
  </w:num>
  <w:num w:numId="5">
    <w:abstractNumId w:val="4"/>
  </w:num>
  <w:num w:numId="6">
    <w:abstractNumId w:val="1"/>
  </w:num>
  <w:num w:numId="7">
    <w:abstractNumId w:val="3"/>
  </w:num>
  <w:num w:numId="8">
    <w:abstractNumId w:val="13"/>
  </w:num>
  <w:num w:numId="9">
    <w:abstractNumId w:val="12"/>
  </w:num>
  <w:num w:numId="10">
    <w:abstractNumId w:val="2"/>
  </w:num>
  <w:num w:numId="11">
    <w:abstractNumId w:val="18"/>
  </w:num>
  <w:num w:numId="12">
    <w:abstractNumId w:val="15"/>
  </w:num>
  <w:num w:numId="13">
    <w:abstractNumId w:val="14"/>
  </w:num>
  <w:num w:numId="14">
    <w:abstractNumId w:val="19"/>
  </w:num>
  <w:num w:numId="15">
    <w:abstractNumId w:val="16"/>
  </w:num>
  <w:num w:numId="16">
    <w:abstractNumId w:val="11"/>
  </w:num>
  <w:num w:numId="17">
    <w:abstractNumId w:val="10"/>
  </w:num>
  <w:num w:numId="18">
    <w:abstractNumId w:val="17"/>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50"/>
    <w:rsid w:val="000149A5"/>
    <w:rsid w:val="00133437"/>
    <w:rsid w:val="00195BAB"/>
    <w:rsid w:val="003545BA"/>
    <w:rsid w:val="003633BD"/>
    <w:rsid w:val="003D0CAD"/>
    <w:rsid w:val="004276E9"/>
    <w:rsid w:val="004B07E0"/>
    <w:rsid w:val="00545FAB"/>
    <w:rsid w:val="005746FA"/>
    <w:rsid w:val="007E40B1"/>
    <w:rsid w:val="00802356"/>
    <w:rsid w:val="009035E1"/>
    <w:rsid w:val="009E193D"/>
    <w:rsid w:val="00A55D13"/>
    <w:rsid w:val="00AB14AD"/>
    <w:rsid w:val="00AE4B8C"/>
    <w:rsid w:val="00B63995"/>
    <w:rsid w:val="00B85E23"/>
    <w:rsid w:val="00C73843"/>
    <w:rsid w:val="00D27FC1"/>
    <w:rsid w:val="00DD788C"/>
    <w:rsid w:val="00E23EAF"/>
    <w:rsid w:val="00E926BC"/>
    <w:rsid w:val="00F06324"/>
    <w:rsid w:val="00F97050"/>
    <w:rsid w:val="00FE3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4CF6"/>
  <w15:chartTrackingRefBased/>
  <w15:docId w15:val="{80717DA3-5C52-4E19-B59C-468550CCE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050"/>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21">
    <w:name w:val="List 21"/>
    <w:rsid w:val="00E926BC"/>
    <w:pPr>
      <w:numPr>
        <w:numId w:val="1"/>
      </w:numPr>
      <w:tabs>
        <w:tab w:val="left" w:pos="720"/>
      </w:tabs>
      <w:spacing w:before="120" w:after="0" w:line="240" w:lineRule="auto"/>
      <w:ind w:left="720"/>
    </w:pPr>
    <w:rPr>
      <w:rFonts w:ascii="Verdana" w:eastAsia="Times New Roman" w:hAnsi="Verdana" w:cs="Times New Roman"/>
      <w:sz w:val="21"/>
      <w:szCs w:val="20"/>
    </w:rPr>
  </w:style>
  <w:style w:type="character" w:styleId="Hyperlink">
    <w:name w:val="Hyperlink"/>
    <w:uiPriority w:val="99"/>
    <w:unhideWhenUsed/>
    <w:rsid w:val="00E926BC"/>
    <w:rPr>
      <w:color w:val="0000FF"/>
      <w:u w:val="single"/>
    </w:rPr>
  </w:style>
  <w:style w:type="paragraph" w:styleId="ListParagraph">
    <w:name w:val="List Paragraph"/>
    <w:basedOn w:val="Normal"/>
    <w:uiPriority w:val="34"/>
    <w:qFormat/>
    <w:rsid w:val="003545BA"/>
    <w:pPr>
      <w:ind w:left="720"/>
      <w:contextualSpacing/>
    </w:pPr>
    <w:rPr>
      <w:rFonts w:ascii="Calibri" w:eastAsiaTheme="minorHAnsi" w:hAnsi="Calibri" w:cs="Calibri"/>
    </w:rPr>
  </w:style>
  <w:style w:type="paragraph" w:styleId="BalloonText">
    <w:name w:val="Balloon Text"/>
    <w:basedOn w:val="Normal"/>
    <w:link w:val="BalloonTextChar"/>
    <w:uiPriority w:val="99"/>
    <w:semiHidden/>
    <w:unhideWhenUsed/>
    <w:rsid w:val="003633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3B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onsiderationrequest@dhs.state.i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callaw@dhs.state.ia.u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State of Iowa - DHS</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Callaway, Karen</dc:creator>
  <cp:keywords/>
  <dc:description/>
  <cp:lastModifiedBy>Callaway, Karen</cp:lastModifiedBy>
  <cp:revision>2</cp:revision>
  <cp:lastPrinted>2020-04-15T18:57:00Z</cp:lastPrinted>
  <dcterms:created xsi:type="dcterms:W3CDTF">2020-06-04T14:04:00Z</dcterms:created>
  <dcterms:modified xsi:type="dcterms:W3CDTF">2020-06-04T14:04:00Z</dcterms:modified>
</cp:coreProperties>
</file>