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6F5BE" w14:textId="77777777" w:rsidR="0089620E" w:rsidRDefault="0089620E" w:rsidP="00053D5A">
      <w:pPr>
        <w:pStyle w:val="H1"/>
        <w:rPr>
          <w:sz w:val="28"/>
          <w:szCs w:val="28"/>
        </w:rPr>
      </w:pPr>
      <w:bookmarkStart w:id="0" w:name="_Hlk108427386"/>
    </w:p>
    <w:p w14:paraId="78364390" w14:textId="6110452B" w:rsidR="00053D5A" w:rsidRPr="00AD3569" w:rsidRDefault="003464CD" w:rsidP="00053D5A">
      <w:pPr>
        <w:pStyle w:val="H1"/>
        <w:rPr>
          <w:sz w:val="28"/>
          <w:szCs w:val="28"/>
        </w:rPr>
      </w:pPr>
      <w:r w:rsidRPr="00AD3569">
        <w:rPr>
          <w:sz w:val="28"/>
          <w:szCs w:val="28"/>
        </w:rPr>
        <w:t xml:space="preserve">REFUGEE </w:t>
      </w:r>
      <w:r w:rsidR="00973703" w:rsidRPr="00AD3569">
        <w:rPr>
          <w:sz w:val="28"/>
          <w:szCs w:val="28"/>
        </w:rPr>
        <w:t>SERVICE</w:t>
      </w:r>
      <w:r w:rsidR="006F64C7" w:rsidRPr="00AD3569">
        <w:rPr>
          <w:sz w:val="28"/>
          <w:szCs w:val="28"/>
        </w:rPr>
        <w:t>S</w:t>
      </w:r>
      <w:r w:rsidRPr="00AD3569">
        <w:rPr>
          <w:sz w:val="28"/>
          <w:szCs w:val="28"/>
        </w:rPr>
        <w:t xml:space="preserve"> BIDDER’S CONFERENCE Q</w:t>
      </w:r>
      <w:r w:rsidR="0089620E" w:rsidRPr="00AD3569">
        <w:rPr>
          <w:sz w:val="28"/>
          <w:szCs w:val="28"/>
        </w:rPr>
        <w:t>UESTION</w:t>
      </w:r>
      <w:r w:rsidRPr="00AD3569">
        <w:rPr>
          <w:sz w:val="28"/>
          <w:szCs w:val="28"/>
        </w:rPr>
        <w:t xml:space="preserve"> </w:t>
      </w:r>
      <w:r w:rsidR="00CA3D17">
        <w:rPr>
          <w:sz w:val="28"/>
          <w:szCs w:val="28"/>
        </w:rPr>
        <w:t>WITH AGENCY RESPONSES</w:t>
      </w:r>
    </w:p>
    <w:p w14:paraId="003DD697" w14:textId="220CEAA1" w:rsidR="0089620E" w:rsidRPr="00AD3569" w:rsidRDefault="0089620E" w:rsidP="00053D5A">
      <w:pPr>
        <w:pStyle w:val="H1"/>
        <w:rPr>
          <w:sz w:val="24"/>
          <w:szCs w:val="24"/>
        </w:rPr>
      </w:pPr>
      <w:r w:rsidRPr="00AD3569">
        <w:rPr>
          <w:sz w:val="24"/>
          <w:szCs w:val="24"/>
        </w:rPr>
        <w:t>Request for Proposal (RFP) REF-24-001</w:t>
      </w:r>
    </w:p>
    <w:bookmarkEnd w:id="0"/>
    <w:p w14:paraId="1D3ABA63" w14:textId="77777777" w:rsidR="00B309E3" w:rsidRDefault="00B309E3" w:rsidP="003464CD">
      <w:pPr>
        <w:rPr>
          <w:b/>
          <w:bCs/>
        </w:rPr>
      </w:pPr>
    </w:p>
    <w:p w14:paraId="67BE586A" w14:textId="0F0B6271" w:rsidR="003464CD" w:rsidRPr="00CC0CEC" w:rsidRDefault="003464CD" w:rsidP="003464CD">
      <w:pPr>
        <w:rPr>
          <w:rFonts w:ascii="Gill Sans MT" w:hAnsi="Gill Sans MT"/>
        </w:rPr>
      </w:pPr>
      <w:r w:rsidRPr="00CC0CEC">
        <w:rPr>
          <w:rFonts w:ascii="Gill Sans MT" w:hAnsi="Gill Sans MT"/>
          <w:b/>
          <w:bCs/>
        </w:rPr>
        <w:t>Q1:</w:t>
      </w:r>
      <w:r w:rsidR="004D29E1" w:rsidRPr="00CC0CEC">
        <w:rPr>
          <w:rFonts w:ascii="Gill Sans MT" w:hAnsi="Gill Sans MT"/>
          <w:b/>
          <w:bCs/>
        </w:rPr>
        <w:t xml:space="preserve"> </w:t>
      </w:r>
      <w:r w:rsidR="00CC0CEC" w:rsidRPr="00CC0CEC">
        <w:rPr>
          <w:rFonts w:ascii="Gill Sans MT" w:hAnsi="Gill Sans MT"/>
        </w:rPr>
        <w:t xml:space="preserve">Is </w:t>
      </w:r>
      <w:r w:rsidR="00567EB2" w:rsidRPr="00CC0CEC">
        <w:rPr>
          <w:rFonts w:ascii="Gill Sans MT" w:hAnsi="Gill Sans MT"/>
        </w:rPr>
        <w:t>it p</w:t>
      </w:r>
      <w:r w:rsidR="00A356D5" w:rsidRPr="00CC0CEC">
        <w:rPr>
          <w:rFonts w:ascii="Gill Sans MT" w:hAnsi="Gill Sans MT"/>
        </w:rPr>
        <w:t>ossible to subcontract with different subcontract</w:t>
      </w:r>
      <w:r w:rsidR="45B6A550" w:rsidRPr="00CC0CEC">
        <w:rPr>
          <w:rFonts w:ascii="Gill Sans MT" w:hAnsi="Gill Sans MT"/>
        </w:rPr>
        <w:t>or</w:t>
      </w:r>
      <w:r w:rsidR="00A356D5" w:rsidRPr="00CC0CEC">
        <w:rPr>
          <w:rFonts w:ascii="Gill Sans MT" w:hAnsi="Gill Sans MT"/>
        </w:rPr>
        <w:t>s for subsequent years or does the subcontractor have to be the same throughout the life cycle of the grant</w:t>
      </w:r>
      <w:r w:rsidR="00567EB2" w:rsidRPr="00CC0CEC">
        <w:rPr>
          <w:rFonts w:ascii="Gill Sans MT" w:hAnsi="Gill Sans MT"/>
        </w:rPr>
        <w:t>?</w:t>
      </w:r>
      <w:r w:rsidRPr="00CC0CEC">
        <w:rPr>
          <w:rFonts w:ascii="Gill Sans MT" w:hAnsi="Gill Sans MT"/>
        </w:rPr>
        <w:tab/>
      </w:r>
    </w:p>
    <w:p w14:paraId="50BB4DD4" w14:textId="31C66F4E" w:rsidR="00D26853" w:rsidRPr="00CC0CEC" w:rsidRDefault="003464CD" w:rsidP="3200B476">
      <w:pPr>
        <w:rPr>
          <w:rFonts w:ascii="Gill Sans MT" w:hAnsi="Gill Sans MT"/>
        </w:rPr>
      </w:pPr>
      <w:r w:rsidRPr="00CC0CEC">
        <w:rPr>
          <w:rFonts w:ascii="Gill Sans MT" w:hAnsi="Gill Sans MT"/>
          <w:b/>
          <w:bCs/>
        </w:rPr>
        <w:t>A1:</w:t>
      </w:r>
      <w:r w:rsidR="00A356D5" w:rsidRPr="00CC0CEC">
        <w:rPr>
          <w:rFonts w:ascii="Gill Sans MT" w:hAnsi="Gill Sans MT"/>
        </w:rPr>
        <w:t xml:space="preserve"> </w:t>
      </w:r>
      <w:r w:rsidR="1C1E89EC" w:rsidRPr="00CC0CEC">
        <w:rPr>
          <w:rFonts w:ascii="Gill Sans MT" w:hAnsi="Gill Sans MT"/>
        </w:rPr>
        <w:t xml:space="preserve">Yes, a Contractor may subcontract with multiple entities and/or may utilize different subcontractors during the life of the contract. </w:t>
      </w:r>
    </w:p>
    <w:p w14:paraId="08C0C3BF" w14:textId="376B84AE" w:rsidR="00D26853" w:rsidRPr="00CC0CEC" w:rsidRDefault="0EE2947A" w:rsidP="5F5ED495">
      <w:pPr>
        <w:rPr>
          <w:rFonts w:ascii="Gill Sans MT" w:eastAsia="Times New Roman" w:hAnsi="Gill Sans MT" w:cs="Times New Roman"/>
        </w:rPr>
      </w:pPr>
      <w:r w:rsidRPr="00CC0CEC">
        <w:rPr>
          <w:rFonts w:ascii="Gill Sans MT" w:hAnsi="Gill Sans MT"/>
        </w:rPr>
        <w:t>Per the RFP, Section</w:t>
      </w:r>
      <w:r w:rsidRPr="00CC0CEC">
        <w:rPr>
          <w:rFonts w:ascii="Gill Sans MT" w:hAnsi="Gill Sans MT"/>
          <w:b/>
          <w:bCs/>
        </w:rPr>
        <w:t xml:space="preserve"> </w:t>
      </w:r>
      <w:r w:rsidRPr="00CC0CEC">
        <w:rPr>
          <w:rFonts w:ascii="Gill Sans MT" w:eastAsia="Times New Roman" w:hAnsi="Gill Sans MT" w:cs="Times New Roman"/>
          <w:color w:val="000000" w:themeColor="text1"/>
        </w:rPr>
        <w:t>2.32 Use of Subcontractors., “</w:t>
      </w:r>
      <w:r w:rsidRPr="00CC0CEC">
        <w:rPr>
          <w:rFonts w:ascii="Gill Sans MT" w:eastAsia="Times New Roman" w:hAnsi="Gill Sans MT" w:cs="Times New Roman"/>
          <w:i/>
          <w:iCs/>
          <w:color w:val="000000" w:themeColor="text1"/>
        </w:rP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r w:rsidR="4B4E45D2" w:rsidRPr="00CC0CEC">
        <w:rPr>
          <w:rFonts w:ascii="Gill Sans MT" w:eastAsia="Times New Roman" w:hAnsi="Gill Sans MT" w:cs="Times New Roman"/>
          <w:i/>
          <w:iCs/>
          <w:color w:val="000000" w:themeColor="text1"/>
        </w:rPr>
        <w:t xml:space="preserve"> </w:t>
      </w:r>
      <w:r w:rsidR="4B4E45D2" w:rsidRPr="00CC0CEC">
        <w:rPr>
          <w:rFonts w:ascii="Gill Sans MT" w:eastAsia="Times New Roman" w:hAnsi="Gill Sans MT" w:cs="Times New Roman"/>
          <w:color w:val="000000" w:themeColor="text1"/>
        </w:rPr>
        <w:t>(See also Attachment C: Subcontractor Disclosure Form)</w:t>
      </w:r>
    </w:p>
    <w:p w14:paraId="230EDF47" w14:textId="3A553160" w:rsidR="00D26853" w:rsidRPr="00CC0CEC" w:rsidRDefault="00D26853" w:rsidP="5F5ED495">
      <w:pPr>
        <w:rPr>
          <w:rFonts w:ascii="Gill Sans MT" w:hAnsi="Gill Sans MT"/>
          <w:b/>
          <w:bCs/>
        </w:rPr>
      </w:pPr>
    </w:p>
    <w:p w14:paraId="4AEA3274" w14:textId="58C169C3" w:rsidR="00570B5F" w:rsidRPr="00CC0CEC" w:rsidRDefault="003464CD" w:rsidP="00570B5F">
      <w:pPr>
        <w:rPr>
          <w:rFonts w:ascii="Gill Sans MT" w:hAnsi="Gill Sans MT"/>
        </w:rPr>
      </w:pPr>
      <w:r w:rsidRPr="1B948CFE">
        <w:rPr>
          <w:rFonts w:ascii="Gill Sans MT" w:hAnsi="Gill Sans MT"/>
          <w:b/>
          <w:bCs/>
        </w:rPr>
        <w:t>Q2:</w:t>
      </w:r>
      <w:r w:rsidR="00027CBB" w:rsidRPr="1B948CFE">
        <w:rPr>
          <w:rFonts w:ascii="Gill Sans MT" w:hAnsi="Gill Sans MT"/>
        </w:rPr>
        <w:t xml:space="preserve"> </w:t>
      </w:r>
      <w:r w:rsidR="00570B5F" w:rsidRPr="1B948CFE">
        <w:rPr>
          <w:rFonts w:ascii="Gill Sans MT" w:hAnsi="Gill Sans MT"/>
        </w:rPr>
        <w:t>DMACC as a whole has more than 25 employees, but the Evelyn K Davis Center which would manage this program has less than that</w:t>
      </w:r>
      <w:r w:rsidR="6B3E7E50" w:rsidRPr="1B948CFE">
        <w:rPr>
          <w:rFonts w:ascii="Gill Sans MT" w:hAnsi="Gill Sans MT"/>
        </w:rPr>
        <w:t>.</w:t>
      </w:r>
      <w:r w:rsidR="00570B5F" w:rsidRPr="1B948CFE">
        <w:rPr>
          <w:rFonts w:ascii="Gill Sans MT" w:hAnsi="Gill Sans MT"/>
        </w:rPr>
        <w:t xml:space="preserve">  Would we be eligible for startup funds?</w:t>
      </w:r>
    </w:p>
    <w:p w14:paraId="6AFD8D3D" w14:textId="605E9AA8" w:rsidR="00D26853" w:rsidRPr="00CC0CEC" w:rsidRDefault="003464CD" w:rsidP="003464CD">
      <w:pPr>
        <w:rPr>
          <w:rFonts w:ascii="Gill Sans MT" w:hAnsi="Gill Sans MT"/>
        </w:rPr>
      </w:pPr>
      <w:r w:rsidRPr="00CC0CEC">
        <w:rPr>
          <w:rFonts w:ascii="Gill Sans MT" w:hAnsi="Gill Sans MT"/>
          <w:b/>
          <w:bCs/>
        </w:rPr>
        <w:t>A2:</w:t>
      </w:r>
      <w:r w:rsidR="00570B5F" w:rsidRPr="00CC0CEC">
        <w:rPr>
          <w:rFonts w:ascii="Gill Sans MT" w:hAnsi="Gill Sans MT"/>
          <w:b/>
          <w:bCs/>
        </w:rPr>
        <w:t xml:space="preserve"> </w:t>
      </w:r>
      <w:r w:rsidR="5B6E6ED1" w:rsidRPr="00CC0CEC">
        <w:rPr>
          <w:rFonts w:ascii="Gill Sans MT" w:hAnsi="Gill Sans MT"/>
        </w:rPr>
        <w:t>Section 13.1.3 Start-up services states, “</w:t>
      </w:r>
      <w:r w:rsidR="5B6E6ED1" w:rsidRPr="00CC0CEC">
        <w:rPr>
          <w:rFonts w:ascii="Gill Sans MT" w:eastAsia="Times New Roman" w:hAnsi="Gill Sans MT" w:cs="Times New Roman"/>
        </w:rPr>
        <w:t xml:space="preserve">Funding for start-up services will be available for entities who serve ORR-eligible Refugees and their families who have 25 or fewer employees.” </w:t>
      </w:r>
      <w:r w:rsidR="0485D6EB" w:rsidRPr="00CC0CEC">
        <w:rPr>
          <w:rFonts w:ascii="Gill Sans MT" w:eastAsia="Times New Roman" w:hAnsi="Gill Sans MT" w:cs="Times New Roman"/>
        </w:rPr>
        <w:t xml:space="preserve"> </w:t>
      </w:r>
    </w:p>
    <w:p w14:paraId="4C3C0132" w14:textId="01F89741" w:rsidR="00D26853" w:rsidRDefault="0485D6EB" w:rsidP="3200B476">
      <w:pPr>
        <w:rPr>
          <w:rFonts w:ascii="Gill Sans MT" w:eastAsia="Times New Roman" w:hAnsi="Gill Sans MT" w:cs="Times New Roman"/>
        </w:rPr>
      </w:pPr>
      <w:r w:rsidRPr="00CC0CEC">
        <w:rPr>
          <w:rFonts w:ascii="Gill Sans MT" w:eastAsia="Times New Roman" w:hAnsi="Gill Sans MT" w:cs="Times New Roman"/>
        </w:rPr>
        <w:t xml:space="preserve">Determination will be made </w:t>
      </w:r>
      <w:r w:rsidR="375EC33A" w:rsidRPr="00CC0CEC">
        <w:rPr>
          <w:rFonts w:ascii="Gill Sans MT" w:eastAsia="Times New Roman" w:hAnsi="Gill Sans MT" w:cs="Times New Roman"/>
        </w:rPr>
        <w:t xml:space="preserve">regarding number of employees </w:t>
      </w:r>
      <w:r w:rsidRPr="00CC0CEC">
        <w:rPr>
          <w:rFonts w:ascii="Gill Sans MT" w:eastAsia="Times New Roman" w:hAnsi="Gill Sans MT" w:cs="Times New Roman"/>
        </w:rPr>
        <w:t>based on what is presented in</w:t>
      </w:r>
      <w:r w:rsidR="7AF311E1" w:rsidRPr="00CC0CEC">
        <w:rPr>
          <w:rFonts w:ascii="Gill Sans MT" w:eastAsia="Times New Roman" w:hAnsi="Gill Sans MT" w:cs="Times New Roman"/>
        </w:rPr>
        <w:t xml:space="preserve"> </w:t>
      </w:r>
      <w:r w:rsidRPr="00CC0CEC">
        <w:rPr>
          <w:rFonts w:ascii="Gill Sans MT" w:eastAsia="Times New Roman" w:hAnsi="Gill Sans MT" w:cs="Times New Roman"/>
        </w:rPr>
        <w:t xml:space="preserve">Attachment B for the </w:t>
      </w:r>
      <w:r w:rsidR="2B96E795" w:rsidRPr="00CC0CEC">
        <w:rPr>
          <w:rFonts w:ascii="Gill Sans MT" w:eastAsia="Times New Roman" w:hAnsi="Gill Sans MT" w:cs="Times New Roman"/>
        </w:rPr>
        <w:t>l</w:t>
      </w:r>
      <w:r w:rsidRPr="00CC0CEC">
        <w:rPr>
          <w:rFonts w:ascii="Gill Sans MT" w:eastAsia="Times New Roman" w:hAnsi="Gill Sans MT" w:cs="Times New Roman"/>
        </w:rPr>
        <w:t xml:space="preserve">egal </w:t>
      </w:r>
      <w:r w:rsidR="04F9E174" w:rsidRPr="00CC0CEC">
        <w:rPr>
          <w:rFonts w:ascii="Gill Sans MT" w:eastAsia="Times New Roman" w:hAnsi="Gill Sans MT" w:cs="Times New Roman"/>
        </w:rPr>
        <w:t>e</w:t>
      </w:r>
      <w:r w:rsidR="48E474A3" w:rsidRPr="00CC0CEC">
        <w:rPr>
          <w:rFonts w:ascii="Gill Sans MT" w:eastAsia="Times New Roman" w:hAnsi="Gill Sans MT" w:cs="Times New Roman"/>
        </w:rPr>
        <w:t xml:space="preserve">ntity </w:t>
      </w:r>
      <w:r w:rsidR="34699C3F" w:rsidRPr="00CC0CEC">
        <w:rPr>
          <w:rFonts w:ascii="Gill Sans MT" w:eastAsia="Times New Roman" w:hAnsi="Gill Sans MT" w:cs="Times New Roman"/>
        </w:rPr>
        <w:t xml:space="preserve">(a designated Tax </w:t>
      </w:r>
      <w:r w:rsidR="00AD3569" w:rsidRPr="00CC0CEC">
        <w:rPr>
          <w:rFonts w:ascii="Gill Sans MT" w:eastAsia="Times New Roman" w:hAnsi="Gill Sans MT" w:cs="Times New Roman"/>
        </w:rPr>
        <w:t>ID</w:t>
      </w:r>
      <w:r w:rsidR="00AD3569">
        <w:rPr>
          <w:rFonts w:ascii="Gill Sans MT" w:eastAsia="Times New Roman" w:hAnsi="Gill Sans MT" w:cs="Times New Roman"/>
        </w:rPr>
        <w:t xml:space="preserve"> and</w:t>
      </w:r>
      <w:r w:rsidR="34699C3F" w:rsidRPr="00CC0CEC">
        <w:rPr>
          <w:rFonts w:ascii="Gill Sans MT" w:eastAsia="Times New Roman" w:hAnsi="Gill Sans MT" w:cs="Times New Roman"/>
        </w:rPr>
        <w:t xml:space="preserve"> registered with the State of Iowa</w:t>
      </w:r>
      <w:r w:rsidR="00CC0CEC">
        <w:rPr>
          <w:rFonts w:ascii="Gill Sans MT" w:eastAsia="Times New Roman" w:hAnsi="Gill Sans MT" w:cs="Times New Roman"/>
        </w:rPr>
        <w:t xml:space="preserve"> Secretary of State</w:t>
      </w:r>
      <w:r w:rsidR="34699C3F" w:rsidRPr="00CC0CEC">
        <w:rPr>
          <w:rFonts w:ascii="Gill Sans MT" w:eastAsia="Times New Roman" w:hAnsi="Gill Sans MT" w:cs="Times New Roman"/>
        </w:rPr>
        <w:t xml:space="preserve">) </w:t>
      </w:r>
      <w:r w:rsidR="7510AD9F" w:rsidRPr="00CC0CEC">
        <w:rPr>
          <w:rFonts w:ascii="Gill Sans MT" w:eastAsia="Times New Roman" w:hAnsi="Gill Sans MT" w:cs="Times New Roman"/>
        </w:rPr>
        <w:t>submitting a proposal.</w:t>
      </w:r>
    </w:p>
    <w:p w14:paraId="5C101A99" w14:textId="77777777" w:rsidR="0089620E" w:rsidRPr="00CC0CEC" w:rsidRDefault="0089620E" w:rsidP="3200B476">
      <w:pPr>
        <w:rPr>
          <w:rFonts w:ascii="Gill Sans MT" w:eastAsia="Times New Roman" w:hAnsi="Gill Sans MT" w:cs="Times New Roman"/>
        </w:rPr>
      </w:pPr>
    </w:p>
    <w:p w14:paraId="55BF8E39" w14:textId="4B731273" w:rsidR="003464CD" w:rsidRPr="00CC0CEC" w:rsidRDefault="003464CD" w:rsidP="003464CD">
      <w:pPr>
        <w:rPr>
          <w:rFonts w:ascii="Gill Sans MT" w:hAnsi="Gill Sans MT"/>
        </w:rPr>
      </w:pPr>
      <w:r w:rsidRPr="00CC0CEC">
        <w:rPr>
          <w:rFonts w:ascii="Gill Sans MT" w:hAnsi="Gill Sans MT"/>
          <w:b/>
          <w:bCs/>
        </w:rPr>
        <w:t>Q3:</w:t>
      </w:r>
      <w:r w:rsidR="00E23EAA" w:rsidRPr="00CC0CEC">
        <w:rPr>
          <w:rFonts w:ascii="Gill Sans MT" w:hAnsi="Gill Sans MT"/>
        </w:rPr>
        <w:t xml:space="preserve"> </w:t>
      </w:r>
      <w:r w:rsidR="00CC0CEC">
        <w:rPr>
          <w:rFonts w:ascii="Gill Sans MT" w:hAnsi="Gill Sans MT"/>
        </w:rPr>
        <w:t xml:space="preserve">Regarding the </w:t>
      </w:r>
      <w:r w:rsidR="00671594" w:rsidRPr="00CC0CEC">
        <w:rPr>
          <w:rFonts w:ascii="Gill Sans MT" w:hAnsi="Gill Sans MT"/>
        </w:rPr>
        <w:t>Definition of start</w:t>
      </w:r>
      <w:r w:rsidR="00351647" w:rsidRPr="00CC0CEC">
        <w:rPr>
          <w:rFonts w:ascii="Gill Sans MT" w:hAnsi="Gill Sans MT"/>
        </w:rPr>
        <w:t>-</w:t>
      </w:r>
      <w:r w:rsidR="00671594" w:rsidRPr="00CC0CEC">
        <w:rPr>
          <w:rFonts w:ascii="Gill Sans MT" w:hAnsi="Gill Sans MT"/>
        </w:rPr>
        <w:t xml:space="preserve">up – </w:t>
      </w:r>
      <w:r w:rsidR="00847185" w:rsidRPr="00CC0CEC">
        <w:rPr>
          <w:rFonts w:ascii="Gill Sans MT" w:hAnsi="Gill Sans MT"/>
        </w:rPr>
        <w:t xml:space="preserve">we are </w:t>
      </w:r>
      <w:r w:rsidR="00671594" w:rsidRPr="00CC0CEC">
        <w:rPr>
          <w:rFonts w:ascii="Gill Sans MT" w:hAnsi="Gill Sans MT"/>
        </w:rPr>
        <w:t>five years old but</w:t>
      </w:r>
      <w:r w:rsidR="00847185" w:rsidRPr="00CC0CEC">
        <w:rPr>
          <w:rFonts w:ascii="Gill Sans MT" w:hAnsi="Gill Sans MT"/>
        </w:rPr>
        <w:t xml:space="preserve"> only have</w:t>
      </w:r>
      <w:r w:rsidR="00671594" w:rsidRPr="00CC0CEC">
        <w:rPr>
          <w:rFonts w:ascii="Gill Sans MT" w:hAnsi="Gill Sans MT"/>
        </w:rPr>
        <w:t xml:space="preserve"> five employees. What does start up mean?</w:t>
      </w:r>
    </w:p>
    <w:p w14:paraId="30C0015E" w14:textId="2A2E37BD" w:rsidR="003464CD" w:rsidRPr="00CC0CEC" w:rsidRDefault="003464CD" w:rsidP="50DB2C78">
      <w:pPr>
        <w:rPr>
          <w:rFonts w:ascii="Gill Sans MT" w:hAnsi="Gill Sans MT"/>
        </w:rPr>
      </w:pPr>
      <w:r w:rsidRPr="00CC0CEC">
        <w:rPr>
          <w:rFonts w:ascii="Gill Sans MT" w:hAnsi="Gill Sans MT"/>
          <w:b/>
          <w:bCs/>
        </w:rPr>
        <w:t>A3:</w:t>
      </w:r>
      <w:r w:rsidR="00671594" w:rsidRPr="00CC0CEC">
        <w:rPr>
          <w:rFonts w:ascii="Gill Sans MT" w:hAnsi="Gill Sans MT"/>
        </w:rPr>
        <w:t xml:space="preserve"> </w:t>
      </w:r>
      <w:r w:rsidR="003F23C3" w:rsidRPr="00CC0CEC">
        <w:rPr>
          <w:rFonts w:ascii="Gill Sans MT" w:hAnsi="Gill Sans MT"/>
        </w:rPr>
        <w:t>Refer</w:t>
      </w:r>
      <w:r w:rsidR="00671594" w:rsidRPr="00CC0CEC">
        <w:rPr>
          <w:rFonts w:ascii="Gill Sans MT" w:hAnsi="Gill Sans MT"/>
        </w:rPr>
        <w:t xml:space="preserve"> to </w:t>
      </w:r>
      <w:r w:rsidR="6AD1CCC2" w:rsidRPr="00CC0CEC">
        <w:rPr>
          <w:rFonts w:ascii="Gill Sans MT" w:hAnsi="Gill Sans MT"/>
        </w:rPr>
        <w:t xml:space="preserve">the </w:t>
      </w:r>
      <w:r w:rsidR="00671594" w:rsidRPr="00CC0CEC">
        <w:rPr>
          <w:rFonts w:ascii="Gill Sans MT" w:hAnsi="Gill Sans MT"/>
        </w:rPr>
        <w:t xml:space="preserve">RFP document </w:t>
      </w:r>
      <w:r w:rsidR="49C00ADA" w:rsidRPr="00CC0CEC">
        <w:rPr>
          <w:rFonts w:ascii="Gill Sans MT" w:hAnsi="Gill Sans MT"/>
        </w:rPr>
        <w:t xml:space="preserve">section </w:t>
      </w:r>
      <w:r w:rsidR="17234F1A" w:rsidRPr="00CC0CEC">
        <w:rPr>
          <w:rFonts w:ascii="Gill Sans MT" w:hAnsi="Gill Sans MT"/>
        </w:rPr>
        <w:t>1.3.1.3</w:t>
      </w:r>
      <w:r w:rsidR="49C00ADA" w:rsidRPr="00CC0CEC">
        <w:rPr>
          <w:rFonts w:ascii="Gill Sans MT" w:hAnsi="Gill Sans MT"/>
        </w:rPr>
        <w:t xml:space="preserve"> </w:t>
      </w:r>
      <w:r w:rsidR="00671594" w:rsidRPr="00CC0CEC">
        <w:rPr>
          <w:rFonts w:ascii="Gill Sans MT" w:hAnsi="Gill Sans MT"/>
        </w:rPr>
        <w:t xml:space="preserve">and what requirements </w:t>
      </w:r>
      <w:r w:rsidR="00AD3569">
        <w:rPr>
          <w:rFonts w:ascii="Gill Sans MT" w:hAnsi="Gill Sans MT"/>
        </w:rPr>
        <w:t>are</w:t>
      </w:r>
      <w:r w:rsidR="00671594" w:rsidRPr="00CC0CEC">
        <w:rPr>
          <w:rFonts w:ascii="Gill Sans MT" w:hAnsi="Gill Sans MT"/>
        </w:rPr>
        <w:t xml:space="preserve"> there. See </w:t>
      </w:r>
      <w:r w:rsidR="00351647" w:rsidRPr="00CC0CEC">
        <w:rPr>
          <w:rFonts w:ascii="Gill Sans MT" w:hAnsi="Gill Sans MT"/>
        </w:rPr>
        <w:t>B</w:t>
      </w:r>
      <w:r w:rsidR="00671594" w:rsidRPr="00CC0CEC">
        <w:rPr>
          <w:rFonts w:ascii="Gill Sans MT" w:hAnsi="Gill Sans MT"/>
        </w:rPr>
        <w:t xml:space="preserve">id </w:t>
      </w:r>
      <w:r w:rsidR="00351647" w:rsidRPr="00CC0CEC">
        <w:rPr>
          <w:rFonts w:ascii="Gill Sans MT" w:hAnsi="Gill Sans MT"/>
        </w:rPr>
        <w:t>O</w:t>
      </w:r>
      <w:r w:rsidR="00671594" w:rsidRPr="00CC0CEC">
        <w:rPr>
          <w:rFonts w:ascii="Gill Sans MT" w:hAnsi="Gill Sans MT"/>
        </w:rPr>
        <w:t>pportunities site</w:t>
      </w:r>
      <w:r w:rsidR="080B8256" w:rsidRPr="00CC0CEC">
        <w:rPr>
          <w:rFonts w:ascii="Gill Sans MT" w:hAnsi="Gill Sans MT"/>
        </w:rPr>
        <w:t xml:space="preserve"> for the most current RFP Document</w:t>
      </w:r>
      <w:r w:rsidR="00671594" w:rsidRPr="00CC0CEC">
        <w:rPr>
          <w:rFonts w:ascii="Gill Sans MT" w:hAnsi="Gill Sans MT"/>
        </w:rPr>
        <w:t>.</w:t>
      </w:r>
    </w:p>
    <w:p w14:paraId="5E649D09" w14:textId="77777777" w:rsidR="00D26853" w:rsidRPr="00CC0CEC" w:rsidRDefault="00D26853" w:rsidP="003464CD">
      <w:pPr>
        <w:rPr>
          <w:rFonts w:ascii="Gill Sans MT" w:hAnsi="Gill Sans MT"/>
          <w:b/>
          <w:bCs/>
        </w:rPr>
      </w:pPr>
    </w:p>
    <w:p w14:paraId="510132C3" w14:textId="1E6EC29D" w:rsidR="003464CD" w:rsidRPr="00CC0CEC" w:rsidRDefault="003464CD" w:rsidP="003464CD">
      <w:pPr>
        <w:rPr>
          <w:rFonts w:ascii="Gill Sans MT" w:hAnsi="Gill Sans MT"/>
        </w:rPr>
      </w:pPr>
      <w:r w:rsidRPr="00CC0CEC">
        <w:rPr>
          <w:rFonts w:ascii="Gill Sans MT" w:hAnsi="Gill Sans MT"/>
          <w:b/>
          <w:bCs/>
        </w:rPr>
        <w:t>Q4:</w:t>
      </w:r>
      <w:r w:rsidR="0004380B" w:rsidRPr="00CC0CEC">
        <w:rPr>
          <w:rFonts w:ascii="Gill Sans MT" w:hAnsi="Gill Sans MT"/>
        </w:rPr>
        <w:t xml:space="preserve"> </w:t>
      </w:r>
      <w:r w:rsidR="00A02C45" w:rsidRPr="00CC0CEC">
        <w:rPr>
          <w:rFonts w:ascii="Gill Sans MT" w:hAnsi="Gill Sans MT"/>
        </w:rPr>
        <w:t xml:space="preserve">We have services in multiple locations and want to submit from multiple locations. Do </w:t>
      </w:r>
      <w:r w:rsidR="00567EB2" w:rsidRPr="00CC0CEC">
        <w:rPr>
          <w:rFonts w:ascii="Gill Sans MT" w:hAnsi="Gill Sans MT"/>
        </w:rPr>
        <w:t xml:space="preserve">the </w:t>
      </w:r>
      <w:r w:rsidR="00A02C45" w:rsidRPr="00CC0CEC">
        <w:rPr>
          <w:rFonts w:ascii="Gill Sans MT" w:hAnsi="Gill Sans MT"/>
        </w:rPr>
        <w:t xml:space="preserve">same budget limits apply </w:t>
      </w:r>
      <w:r w:rsidR="00351647" w:rsidRPr="00CC0CEC">
        <w:rPr>
          <w:rFonts w:ascii="Gill Sans MT" w:hAnsi="Gill Sans MT"/>
        </w:rPr>
        <w:t xml:space="preserve">to </w:t>
      </w:r>
      <w:r w:rsidR="00567EB2" w:rsidRPr="00CC0CEC">
        <w:rPr>
          <w:rFonts w:ascii="Gill Sans MT" w:hAnsi="Gill Sans MT"/>
        </w:rPr>
        <w:t xml:space="preserve">our locations collectively </w:t>
      </w:r>
      <w:r w:rsidR="00A02C45" w:rsidRPr="00CC0CEC">
        <w:rPr>
          <w:rFonts w:ascii="Gill Sans MT" w:hAnsi="Gill Sans MT"/>
        </w:rPr>
        <w:t xml:space="preserve">or </w:t>
      </w:r>
      <w:r w:rsidR="00351647" w:rsidRPr="00CC0CEC">
        <w:rPr>
          <w:rFonts w:ascii="Gill Sans MT" w:hAnsi="Gill Sans MT"/>
        </w:rPr>
        <w:t xml:space="preserve">do we need </w:t>
      </w:r>
      <w:r w:rsidR="00A02C45" w:rsidRPr="00CC0CEC">
        <w:rPr>
          <w:rFonts w:ascii="Gill Sans MT" w:hAnsi="Gill Sans MT"/>
        </w:rPr>
        <w:t>separate proposals for each location</w:t>
      </w:r>
      <w:r w:rsidR="00567EB2" w:rsidRPr="00CC0CEC">
        <w:rPr>
          <w:rFonts w:ascii="Gill Sans MT" w:hAnsi="Gill Sans MT"/>
        </w:rPr>
        <w:t>?</w:t>
      </w:r>
    </w:p>
    <w:p w14:paraId="36607A57" w14:textId="346D4EF2" w:rsidR="003464CD" w:rsidRPr="00CC0CEC" w:rsidRDefault="003464CD" w:rsidP="50DB2C78">
      <w:pPr>
        <w:rPr>
          <w:rFonts w:ascii="Gill Sans MT" w:hAnsi="Gill Sans MT"/>
        </w:rPr>
      </w:pPr>
      <w:r w:rsidRPr="00CC0CEC">
        <w:rPr>
          <w:rFonts w:ascii="Gill Sans MT" w:hAnsi="Gill Sans MT"/>
          <w:b/>
          <w:bCs/>
        </w:rPr>
        <w:t>A4:</w:t>
      </w:r>
      <w:r w:rsidR="00351647" w:rsidRPr="00CC0CEC">
        <w:rPr>
          <w:rFonts w:ascii="Gill Sans MT" w:hAnsi="Gill Sans MT"/>
        </w:rPr>
        <w:t xml:space="preserve"> </w:t>
      </w:r>
      <w:r w:rsidR="1E9E4D1F" w:rsidRPr="00CC0CEC">
        <w:rPr>
          <w:rFonts w:ascii="Gill Sans MT" w:hAnsi="Gill Sans MT"/>
        </w:rPr>
        <w:t xml:space="preserve">RFP document page 3 section </w:t>
      </w:r>
      <w:r w:rsidR="00CC0CEC">
        <w:rPr>
          <w:rFonts w:ascii="Gill Sans MT" w:hAnsi="Gill Sans MT"/>
        </w:rPr>
        <w:t>“</w:t>
      </w:r>
      <w:r w:rsidR="1E9E4D1F" w:rsidRPr="00CC0CEC">
        <w:rPr>
          <w:rFonts w:ascii="Gill Sans MT" w:hAnsi="Gill Sans MT"/>
        </w:rPr>
        <w:t>Available Funding and Duration of the Contract</w:t>
      </w:r>
      <w:r w:rsidR="00CC0CEC">
        <w:rPr>
          <w:rFonts w:ascii="Gill Sans MT" w:hAnsi="Gill Sans MT"/>
        </w:rPr>
        <w:t>”</w:t>
      </w:r>
      <w:r w:rsidR="1E9E4D1F" w:rsidRPr="00CC0CEC">
        <w:rPr>
          <w:rFonts w:ascii="Gill Sans MT" w:hAnsi="Gill Sans MT"/>
        </w:rPr>
        <w:t xml:space="preserve"> states: </w:t>
      </w:r>
    </w:p>
    <w:p w14:paraId="11C191C6" w14:textId="47C73827" w:rsidR="003464CD" w:rsidRPr="00CC0CEC" w:rsidRDefault="1E9E4D1F" w:rsidP="00CC0CEC">
      <w:pPr>
        <w:ind w:left="720"/>
        <w:rPr>
          <w:rFonts w:ascii="Gill Sans MT" w:eastAsia="Times New Roman" w:hAnsi="Gill Sans MT" w:cs="Times New Roman"/>
          <w:i/>
          <w:iCs/>
        </w:rPr>
      </w:pPr>
      <w:r w:rsidRPr="00CC0CEC">
        <w:rPr>
          <w:rFonts w:ascii="Gill Sans MT" w:eastAsia="Times New Roman" w:hAnsi="Gill Sans MT" w:cs="Times New Roman"/>
          <w:i/>
          <w:iCs/>
        </w:rPr>
        <w:t xml:space="preserve">The total maximum award for a single bidder for the initial two-year contract term shall not exceed $325,000.  The maximum award for a single bidder for Refugee Community Services Projects will be capped at $125,000 per State Fiscal Year.  The maximum award for a single bidder for startup funding will be capped at $75,000 for the initial two-year contract term. Startup funding shall only be available </w:t>
      </w:r>
      <w:r w:rsidRPr="00CC0CEC">
        <w:rPr>
          <w:rFonts w:ascii="Gill Sans MT" w:eastAsia="Times New Roman" w:hAnsi="Gill Sans MT" w:cs="Times New Roman"/>
          <w:i/>
          <w:iCs/>
        </w:rPr>
        <w:lastRenderedPageBreak/>
        <w:t>to those bidders that meet the requirements provided in RFP Section 1.3.1.3 and will not be available for any contract renewal periods</w:t>
      </w:r>
    </w:p>
    <w:p w14:paraId="42BE0837" w14:textId="09D75751" w:rsidR="003464CD" w:rsidRPr="00CC0CEC" w:rsidRDefault="1E9E4D1F" w:rsidP="00CC0CEC">
      <w:pPr>
        <w:ind w:left="720"/>
        <w:rPr>
          <w:rFonts w:ascii="Gill Sans MT" w:eastAsia="Times New Roman" w:hAnsi="Gill Sans MT" w:cs="Times New Roman"/>
          <w:i/>
          <w:iCs/>
        </w:rPr>
      </w:pPr>
      <w:r w:rsidRPr="00CC0CEC">
        <w:rPr>
          <w:rFonts w:ascii="Gill Sans MT" w:eastAsia="Times New Roman" w:hAnsi="Gill Sans MT" w:cs="Times New Roman"/>
          <w:i/>
          <w:iCs/>
        </w:rPr>
        <w:t xml:space="preserve"> Awards will be made in consideration of the funds available to the Department of Health and Human Services’ Bureau of Refugee Services (BRS).  </w:t>
      </w:r>
    </w:p>
    <w:p w14:paraId="43EACE5B" w14:textId="5E725F3B" w:rsidR="003464CD" w:rsidRPr="00CC0CEC" w:rsidRDefault="1E9E4D1F" w:rsidP="3200B476">
      <w:pPr>
        <w:rPr>
          <w:rFonts w:ascii="Gill Sans MT" w:eastAsia="Times New Roman" w:hAnsi="Gill Sans MT" w:cs="Times New Roman"/>
        </w:rPr>
      </w:pPr>
      <w:r w:rsidRPr="00CC0CEC">
        <w:rPr>
          <w:rFonts w:ascii="Gill Sans MT" w:eastAsia="Times New Roman" w:hAnsi="Gill Sans MT" w:cs="Times New Roman"/>
        </w:rPr>
        <w:t>The limits apply to the bidder therefore whether a bidder submits for one location or</w:t>
      </w:r>
      <w:r w:rsidR="12D2543D" w:rsidRPr="00CC0CEC">
        <w:rPr>
          <w:rFonts w:ascii="Gill Sans MT" w:eastAsia="Times New Roman" w:hAnsi="Gill Sans MT" w:cs="Times New Roman"/>
        </w:rPr>
        <w:t xml:space="preserve"> multiple locations the maximum amount </w:t>
      </w:r>
      <w:r w:rsidR="453C77E2" w:rsidRPr="00CC0CEC">
        <w:rPr>
          <w:rFonts w:ascii="Gill Sans MT" w:eastAsia="Times New Roman" w:hAnsi="Gill Sans MT" w:cs="Times New Roman"/>
        </w:rPr>
        <w:t>stays the same</w:t>
      </w:r>
      <w:r w:rsidR="12D2543D" w:rsidRPr="00CC0CEC">
        <w:rPr>
          <w:rFonts w:ascii="Gill Sans MT" w:eastAsia="Times New Roman" w:hAnsi="Gill Sans MT" w:cs="Times New Roman"/>
        </w:rPr>
        <w:t xml:space="preserve">.  A bidder should </w:t>
      </w:r>
      <w:r w:rsidR="5767D6CA" w:rsidRPr="00CC0CEC">
        <w:rPr>
          <w:rFonts w:ascii="Gill Sans MT" w:eastAsia="Times New Roman" w:hAnsi="Gill Sans MT" w:cs="Times New Roman"/>
        </w:rPr>
        <w:t xml:space="preserve">submit one proposal listing all planned </w:t>
      </w:r>
      <w:r w:rsidR="7264810E" w:rsidRPr="00CC0CEC">
        <w:rPr>
          <w:rFonts w:ascii="Gill Sans MT" w:eastAsia="Times New Roman" w:hAnsi="Gill Sans MT" w:cs="Times New Roman"/>
        </w:rPr>
        <w:t>activities</w:t>
      </w:r>
      <w:r w:rsidR="38008270" w:rsidRPr="00CC0CEC">
        <w:rPr>
          <w:rFonts w:ascii="Gill Sans MT" w:eastAsia="Times New Roman" w:hAnsi="Gill Sans MT" w:cs="Times New Roman"/>
        </w:rPr>
        <w:t xml:space="preserve"> and locations</w:t>
      </w:r>
      <w:r w:rsidR="5767D6CA" w:rsidRPr="00CC0CEC">
        <w:rPr>
          <w:rFonts w:ascii="Gill Sans MT" w:eastAsia="Times New Roman" w:hAnsi="Gill Sans MT" w:cs="Times New Roman"/>
        </w:rPr>
        <w:t xml:space="preserve">. A bidder should </w:t>
      </w:r>
      <w:r w:rsidR="12D2543D" w:rsidRPr="00CC0CEC">
        <w:rPr>
          <w:rFonts w:ascii="Gill Sans MT" w:eastAsia="Times New Roman" w:hAnsi="Gill Sans MT" w:cs="Times New Roman"/>
        </w:rPr>
        <w:t>not submit multiple proposals.</w:t>
      </w:r>
    </w:p>
    <w:p w14:paraId="127A526F" w14:textId="48944BD2" w:rsidR="00D26853" w:rsidRPr="00CC0CEC" w:rsidRDefault="00D26853" w:rsidP="3200B476">
      <w:pPr>
        <w:rPr>
          <w:rFonts w:ascii="Gill Sans MT" w:hAnsi="Gill Sans MT"/>
        </w:rPr>
      </w:pPr>
    </w:p>
    <w:p w14:paraId="09DDACAD" w14:textId="3BACF6A0" w:rsidR="001C2ADC" w:rsidRPr="00CC0CEC" w:rsidRDefault="003464CD" w:rsidP="001C2ADC">
      <w:pPr>
        <w:rPr>
          <w:rFonts w:ascii="Gill Sans MT" w:hAnsi="Gill Sans MT"/>
        </w:rPr>
      </w:pPr>
      <w:r w:rsidRPr="00CC0CEC">
        <w:rPr>
          <w:rFonts w:ascii="Gill Sans MT" w:hAnsi="Gill Sans MT"/>
          <w:b/>
          <w:bCs/>
        </w:rPr>
        <w:t>Q5:</w:t>
      </w:r>
      <w:r w:rsidR="00351647" w:rsidRPr="00CC0CEC">
        <w:rPr>
          <w:rFonts w:ascii="Gill Sans MT" w:hAnsi="Gill Sans MT"/>
        </w:rPr>
        <w:t xml:space="preserve"> </w:t>
      </w:r>
      <w:r w:rsidR="001C2ADC" w:rsidRPr="00CC0CEC">
        <w:rPr>
          <w:rFonts w:ascii="Gill Sans MT" w:hAnsi="Gill Sans MT"/>
        </w:rPr>
        <w:t>Under Performance Measures, p 10, What is meant by "the full training course" listed under PM3:  "75% of participants shall successfully complete the full training course."</w:t>
      </w:r>
    </w:p>
    <w:p w14:paraId="4ECF0417" w14:textId="4868324B" w:rsidR="00D26853" w:rsidRDefault="003464CD" w:rsidP="003464CD">
      <w:pPr>
        <w:rPr>
          <w:rFonts w:ascii="Gill Sans MT" w:hAnsi="Gill Sans MT"/>
        </w:rPr>
      </w:pPr>
      <w:r w:rsidRPr="00CC0CEC">
        <w:rPr>
          <w:rFonts w:ascii="Gill Sans MT" w:hAnsi="Gill Sans MT"/>
          <w:b/>
          <w:bCs/>
        </w:rPr>
        <w:t>A5</w:t>
      </w:r>
      <w:r w:rsidRPr="003F23C3">
        <w:rPr>
          <w:rFonts w:ascii="Gill Sans MT" w:hAnsi="Gill Sans MT"/>
          <w:b/>
          <w:bCs/>
        </w:rPr>
        <w:t>:</w:t>
      </w:r>
      <w:r w:rsidR="13E78DF6" w:rsidRPr="003F23C3">
        <w:rPr>
          <w:rFonts w:ascii="Gill Sans MT" w:hAnsi="Gill Sans MT"/>
          <w:b/>
          <w:bCs/>
        </w:rPr>
        <w:t xml:space="preserve"> </w:t>
      </w:r>
      <w:r w:rsidR="003F23C3" w:rsidRPr="003F23C3">
        <w:rPr>
          <w:rFonts w:ascii="Gill Sans MT" w:hAnsi="Gill Sans MT"/>
        </w:rPr>
        <w:t>Please see</w:t>
      </w:r>
      <w:r w:rsidR="003F23C3">
        <w:rPr>
          <w:rFonts w:ascii="Gill Sans MT" w:hAnsi="Gill Sans MT"/>
          <w:b/>
          <w:bCs/>
        </w:rPr>
        <w:t xml:space="preserve"> </w:t>
      </w:r>
      <w:r w:rsidR="1E5547C0" w:rsidRPr="003F23C3">
        <w:rPr>
          <w:rFonts w:ascii="Gill Sans MT" w:hAnsi="Gill Sans MT"/>
          <w:b/>
          <w:bCs/>
        </w:rPr>
        <w:t>Amendment 2</w:t>
      </w:r>
      <w:r w:rsidR="003F23C3">
        <w:rPr>
          <w:rFonts w:ascii="Gill Sans MT" w:hAnsi="Gill Sans MT"/>
          <w:b/>
          <w:bCs/>
        </w:rPr>
        <w:t xml:space="preserve"> </w:t>
      </w:r>
      <w:r w:rsidR="003F23C3" w:rsidRPr="003F23C3">
        <w:rPr>
          <w:rFonts w:ascii="Gill Sans MT" w:hAnsi="Gill Sans MT"/>
        </w:rPr>
        <w:t>to the RFP</w:t>
      </w:r>
    </w:p>
    <w:p w14:paraId="605E553D" w14:textId="77777777" w:rsidR="00DD09A9" w:rsidRPr="003F23C3" w:rsidRDefault="00DD09A9" w:rsidP="003464CD">
      <w:pPr>
        <w:rPr>
          <w:rFonts w:ascii="Gill Sans MT" w:hAnsi="Gill Sans MT"/>
        </w:rPr>
      </w:pPr>
    </w:p>
    <w:p w14:paraId="0E97811B" w14:textId="358472C8" w:rsidR="003464CD" w:rsidRPr="00CC0CEC" w:rsidRDefault="003464CD" w:rsidP="003464CD">
      <w:pPr>
        <w:rPr>
          <w:rFonts w:ascii="Gill Sans MT" w:hAnsi="Gill Sans MT"/>
        </w:rPr>
      </w:pPr>
      <w:r w:rsidRPr="00CC0CEC">
        <w:rPr>
          <w:rFonts w:ascii="Gill Sans MT" w:hAnsi="Gill Sans MT"/>
          <w:b/>
          <w:bCs/>
        </w:rPr>
        <w:t>Q6:</w:t>
      </w:r>
      <w:r w:rsidR="001C2ADC" w:rsidRPr="00CC0CEC">
        <w:rPr>
          <w:rFonts w:ascii="Gill Sans MT" w:hAnsi="Gill Sans MT"/>
          <w:b/>
          <w:bCs/>
        </w:rPr>
        <w:t xml:space="preserve">  </w:t>
      </w:r>
      <w:r w:rsidR="00DD09A9">
        <w:rPr>
          <w:rFonts w:ascii="Gill Sans MT" w:hAnsi="Gill Sans MT"/>
        </w:rPr>
        <w:t>Can</w:t>
      </w:r>
      <w:r w:rsidR="001C2ADC" w:rsidRPr="00CC0CEC">
        <w:rPr>
          <w:rFonts w:ascii="Gill Sans MT" w:hAnsi="Gill Sans MT"/>
        </w:rPr>
        <w:t xml:space="preserve"> </w:t>
      </w:r>
      <w:r w:rsidR="00AF0E87" w:rsidRPr="00CC0CEC">
        <w:rPr>
          <w:rFonts w:ascii="Gill Sans MT" w:hAnsi="Gill Sans MT"/>
        </w:rPr>
        <w:t xml:space="preserve">the </w:t>
      </w:r>
      <w:r w:rsidR="001C2ADC" w:rsidRPr="00CC0CEC">
        <w:rPr>
          <w:rFonts w:ascii="Gill Sans MT" w:hAnsi="Gill Sans MT"/>
        </w:rPr>
        <w:t>letter of support be from an org</w:t>
      </w:r>
      <w:r w:rsidR="00AF0E87" w:rsidRPr="00CC0CEC">
        <w:rPr>
          <w:rFonts w:ascii="Gill Sans MT" w:hAnsi="Gill Sans MT"/>
        </w:rPr>
        <w:t>anization</w:t>
      </w:r>
      <w:r w:rsidR="001C2ADC" w:rsidRPr="00CC0CEC">
        <w:rPr>
          <w:rFonts w:ascii="Gill Sans MT" w:hAnsi="Gill Sans MT"/>
        </w:rPr>
        <w:t xml:space="preserve"> that is also bidding?</w:t>
      </w:r>
    </w:p>
    <w:p w14:paraId="6540A4F9" w14:textId="1BC846F7" w:rsidR="003464CD" w:rsidRPr="00CC0CEC" w:rsidRDefault="003464CD" w:rsidP="003464CD">
      <w:pPr>
        <w:rPr>
          <w:rFonts w:ascii="Gill Sans MT" w:hAnsi="Gill Sans MT"/>
        </w:rPr>
      </w:pPr>
      <w:r w:rsidRPr="00CC0CEC">
        <w:rPr>
          <w:rFonts w:ascii="Gill Sans MT" w:hAnsi="Gill Sans MT"/>
          <w:b/>
          <w:bCs/>
        </w:rPr>
        <w:t>A6:</w:t>
      </w:r>
      <w:r w:rsidR="001C2ADC" w:rsidRPr="00CC0CEC">
        <w:rPr>
          <w:rFonts w:ascii="Gill Sans MT" w:hAnsi="Gill Sans MT"/>
          <w:b/>
          <w:bCs/>
        </w:rPr>
        <w:t xml:space="preserve"> </w:t>
      </w:r>
      <w:r w:rsidR="00CE7B17" w:rsidRPr="00CC0CEC">
        <w:rPr>
          <w:rFonts w:ascii="Gill Sans MT" w:hAnsi="Gill Sans MT"/>
        </w:rPr>
        <w:t>Yes.</w:t>
      </w:r>
    </w:p>
    <w:p w14:paraId="2FCC2C47" w14:textId="77777777" w:rsidR="00CE7B17" w:rsidRPr="00CC0CEC" w:rsidRDefault="00CE7B17" w:rsidP="003464CD">
      <w:pPr>
        <w:rPr>
          <w:rFonts w:ascii="Gill Sans MT" w:hAnsi="Gill Sans MT"/>
          <w:b/>
          <w:bCs/>
        </w:rPr>
      </w:pPr>
    </w:p>
    <w:p w14:paraId="7C05DF30" w14:textId="23A52519" w:rsidR="003464CD" w:rsidRPr="00CC0CEC" w:rsidRDefault="003464CD" w:rsidP="003464CD">
      <w:pPr>
        <w:rPr>
          <w:rFonts w:ascii="Gill Sans MT" w:hAnsi="Gill Sans MT"/>
        </w:rPr>
      </w:pPr>
      <w:r w:rsidRPr="00CC0CEC">
        <w:rPr>
          <w:rFonts w:ascii="Gill Sans MT" w:hAnsi="Gill Sans MT"/>
          <w:b/>
          <w:bCs/>
        </w:rPr>
        <w:t>Q7:</w:t>
      </w:r>
      <w:r w:rsidR="00CE7B17" w:rsidRPr="00CC0CEC">
        <w:rPr>
          <w:rFonts w:ascii="Gill Sans MT" w:hAnsi="Gill Sans MT"/>
        </w:rPr>
        <w:t xml:space="preserve"> If an interested party has not yet submitted an intent to bid</w:t>
      </w:r>
      <w:r w:rsidR="001A44BD" w:rsidRPr="00CC0CEC">
        <w:rPr>
          <w:rFonts w:ascii="Gill Sans MT" w:hAnsi="Gill Sans MT"/>
        </w:rPr>
        <w:t>, is it too late?</w:t>
      </w:r>
    </w:p>
    <w:p w14:paraId="08502283" w14:textId="2BC2A860" w:rsidR="003464CD" w:rsidRPr="003F23C3" w:rsidRDefault="003464CD" w:rsidP="003464CD">
      <w:pPr>
        <w:rPr>
          <w:rFonts w:ascii="Gill Sans MT" w:hAnsi="Gill Sans MT"/>
        </w:rPr>
      </w:pPr>
      <w:r w:rsidRPr="1B948CFE">
        <w:rPr>
          <w:rFonts w:ascii="Gill Sans MT" w:hAnsi="Gill Sans MT"/>
          <w:b/>
          <w:bCs/>
        </w:rPr>
        <w:t>A7:</w:t>
      </w:r>
      <w:r w:rsidR="001A44BD" w:rsidRPr="1B948CFE">
        <w:rPr>
          <w:rFonts w:ascii="Gill Sans MT" w:hAnsi="Gill Sans MT"/>
          <w:b/>
          <w:bCs/>
        </w:rPr>
        <w:t xml:space="preserve"> </w:t>
      </w:r>
      <w:r w:rsidR="00AF0E87" w:rsidRPr="1B948CFE">
        <w:rPr>
          <w:rFonts w:ascii="Gill Sans MT" w:hAnsi="Gill Sans MT"/>
        </w:rPr>
        <w:t>It is p</w:t>
      </w:r>
      <w:r w:rsidR="001A44BD" w:rsidRPr="1B948CFE">
        <w:rPr>
          <w:rFonts w:ascii="Gill Sans MT" w:hAnsi="Gill Sans MT"/>
        </w:rPr>
        <w:t xml:space="preserve">ast </w:t>
      </w:r>
      <w:r w:rsidR="00AF0E87" w:rsidRPr="1B948CFE">
        <w:rPr>
          <w:rFonts w:ascii="Gill Sans MT" w:hAnsi="Gill Sans MT"/>
        </w:rPr>
        <w:t xml:space="preserve">the </w:t>
      </w:r>
      <w:r w:rsidR="001A44BD" w:rsidRPr="1B948CFE">
        <w:rPr>
          <w:rFonts w:ascii="Gill Sans MT" w:hAnsi="Gill Sans MT"/>
        </w:rPr>
        <w:t>date</w:t>
      </w:r>
      <w:r w:rsidR="00AF0E87" w:rsidRPr="1B948CFE">
        <w:rPr>
          <w:rFonts w:ascii="Gill Sans MT" w:hAnsi="Gill Sans MT"/>
        </w:rPr>
        <w:t xml:space="preserve"> to submit an intent to bid</w:t>
      </w:r>
      <w:r w:rsidR="001A44BD" w:rsidRPr="1B948CFE">
        <w:rPr>
          <w:rFonts w:ascii="Gill Sans MT" w:hAnsi="Gill Sans MT"/>
        </w:rPr>
        <w:t xml:space="preserve">, but </w:t>
      </w:r>
      <w:r w:rsidR="00AD3569" w:rsidRPr="1B948CFE">
        <w:rPr>
          <w:rFonts w:ascii="Gill Sans MT" w:hAnsi="Gill Sans MT"/>
        </w:rPr>
        <w:t>an interested party</w:t>
      </w:r>
      <w:r w:rsidR="00AF0E87" w:rsidRPr="1B948CFE">
        <w:rPr>
          <w:rFonts w:ascii="Gill Sans MT" w:hAnsi="Gill Sans MT"/>
        </w:rPr>
        <w:t xml:space="preserve"> could </w:t>
      </w:r>
      <w:r w:rsidR="001A44BD" w:rsidRPr="1B948CFE">
        <w:rPr>
          <w:rFonts w:ascii="Gill Sans MT" w:hAnsi="Gill Sans MT"/>
        </w:rPr>
        <w:t xml:space="preserve">still submit a proposal. </w:t>
      </w:r>
      <w:r w:rsidR="00AF0E87" w:rsidRPr="1B948CFE">
        <w:rPr>
          <w:rFonts w:ascii="Gill Sans MT" w:hAnsi="Gill Sans MT"/>
        </w:rPr>
        <w:t xml:space="preserve">They </w:t>
      </w:r>
      <w:r w:rsidR="04B48F45" w:rsidRPr="1B948CFE">
        <w:rPr>
          <w:rFonts w:ascii="Gill Sans MT" w:hAnsi="Gill Sans MT"/>
        </w:rPr>
        <w:t>however cannot</w:t>
      </w:r>
      <w:r w:rsidR="001A44BD" w:rsidRPr="1B948CFE">
        <w:rPr>
          <w:rFonts w:ascii="Gill Sans MT" w:hAnsi="Gill Sans MT"/>
        </w:rPr>
        <w:t xml:space="preserve"> submit questions</w:t>
      </w:r>
      <w:r w:rsidR="15824147" w:rsidRPr="1B948CFE">
        <w:rPr>
          <w:rFonts w:ascii="Gill Sans MT" w:hAnsi="Gill Sans MT"/>
        </w:rPr>
        <w:t xml:space="preserve"> during the upcoming</w:t>
      </w:r>
      <w:r w:rsidR="001A44BD" w:rsidRPr="1B948CFE">
        <w:rPr>
          <w:rFonts w:ascii="Gill Sans MT" w:hAnsi="Gill Sans MT"/>
        </w:rPr>
        <w:t xml:space="preserve"> second </w:t>
      </w:r>
      <w:r w:rsidR="00AF0E87" w:rsidRPr="1B948CFE">
        <w:rPr>
          <w:rFonts w:ascii="Gill Sans MT" w:hAnsi="Gill Sans MT"/>
        </w:rPr>
        <w:t>question and answer</w:t>
      </w:r>
      <w:r w:rsidR="001A44BD" w:rsidRPr="1B948CFE">
        <w:rPr>
          <w:rFonts w:ascii="Gill Sans MT" w:hAnsi="Gill Sans MT"/>
        </w:rPr>
        <w:t xml:space="preserve"> period.</w:t>
      </w:r>
      <w:r w:rsidR="47C87B4A" w:rsidRPr="1B948CFE">
        <w:rPr>
          <w:rFonts w:ascii="Gill Sans MT" w:hAnsi="Gill Sans MT"/>
        </w:rPr>
        <w:t xml:space="preserve">  P</w:t>
      </w:r>
      <w:r w:rsidR="00DD09A9" w:rsidRPr="1B948CFE">
        <w:rPr>
          <w:rFonts w:ascii="Gill Sans MT" w:hAnsi="Gill Sans MT"/>
        </w:rPr>
        <w:t>lease see section</w:t>
      </w:r>
      <w:r w:rsidR="380D22BE" w:rsidRPr="1B948CFE">
        <w:rPr>
          <w:rFonts w:ascii="Gill Sans MT" w:hAnsi="Gill Sans MT"/>
        </w:rPr>
        <w:t>s</w:t>
      </w:r>
      <w:r w:rsidR="00DD09A9" w:rsidRPr="1B948CFE">
        <w:rPr>
          <w:rFonts w:ascii="Gill Sans MT" w:hAnsi="Gill Sans MT"/>
        </w:rPr>
        <w:t xml:space="preserve"> </w:t>
      </w:r>
      <w:r w:rsidR="47C87B4A" w:rsidRPr="1B948CFE">
        <w:rPr>
          <w:rFonts w:ascii="Gill Sans MT" w:hAnsi="Gill Sans MT"/>
        </w:rPr>
        <w:t>2.5 and 2.6</w:t>
      </w:r>
      <w:r w:rsidR="00DD09A9" w:rsidRPr="1B948CFE">
        <w:rPr>
          <w:rFonts w:ascii="Gill Sans MT" w:hAnsi="Gill Sans MT"/>
        </w:rPr>
        <w:t xml:space="preserve"> of the RFP</w:t>
      </w:r>
      <w:r w:rsidR="47C87B4A" w:rsidRPr="1B948CFE">
        <w:rPr>
          <w:rFonts w:ascii="Gill Sans MT" w:hAnsi="Gill Sans MT"/>
        </w:rPr>
        <w:t xml:space="preserve"> Document</w:t>
      </w:r>
      <w:r w:rsidR="00DD09A9" w:rsidRPr="1B948CFE">
        <w:rPr>
          <w:rFonts w:ascii="Gill Sans MT" w:hAnsi="Gill Sans MT"/>
        </w:rPr>
        <w:t>.</w:t>
      </w:r>
    </w:p>
    <w:p w14:paraId="776AFCFB" w14:textId="77777777" w:rsidR="00D26853" w:rsidRPr="00CC0CEC" w:rsidRDefault="00D26853" w:rsidP="003464CD">
      <w:pPr>
        <w:rPr>
          <w:rFonts w:ascii="Gill Sans MT" w:hAnsi="Gill Sans MT"/>
          <w:b/>
          <w:bCs/>
        </w:rPr>
      </w:pPr>
    </w:p>
    <w:p w14:paraId="0548A8A0" w14:textId="3BACA3E3" w:rsidR="003464CD" w:rsidRPr="00CC0CEC" w:rsidRDefault="003464CD" w:rsidP="003464CD">
      <w:pPr>
        <w:rPr>
          <w:rFonts w:ascii="Gill Sans MT" w:hAnsi="Gill Sans MT"/>
        </w:rPr>
      </w:pPr>
      <w:r w:rsidRPr="00CC0CEC">
        <w:rPr>
          <w:rFonts w:ascii="Gill Sans MT" w:hAnsi="Gill Sans MT"/>
          <w:b/>
          <w:bCs/>
        </w:rPr>
        <w:t>Q8:</w:t>
      </w:r>
      <w:r w:rsidR="001A44BD" w:rsidRPr="00CC0CEC">
        <w:rPr>
          <w:rFonts w:ascii="Gill Sans MT" w:hAnsi="Gill Sans MT"/>
          <w:b/>
          <w:bCs/>
        </w:rPr>
        <w:t xml:space="preserve"> </w:t>
      </w:r>
      <w:r w:rsidR="00301F1C">
        <w:rPr>
          <w:rFonts w:ascii="Gill Sans MT" w:hAnsi="Gill Sans MT"/>
        </w:rPr>
        <w:t xml:space="preserve">Regarding </w:t>
      </w:r>
      <w:r w:rsidR="005C63C3" w:rsidRPr="00CC0CEC">
        <w:rPr>
          <w:rFonts w:ascii="Gill Sans MT" w:hAnsi="Gill Sans MT"/>
        </w:rPr>
        <w:t xml:space="preserve">question 12 </w:t>
      </w:r>
      <w:r w:rsidR="00301F1C">
        <w:rPr>
          <w:rFonts w:ascii="Gill Sans MT" w:hAnsi="Gill Sans MT"/>
        </w:rPr>
        <w:t>and</w:t>
      </w:r>
      <w:r w:rsidR="005C63C3" w:rsidRPr="00CC0CEC">
        <w:rPr>
          <w:rFonts w:ascii="Gill Sans MT" w:hAnsi="Gill Sans MT"/>
        </w:rPr>
        <w:t xml:space="preserve"> services to older refugees. Naturalization services – could a successful bidder be allowed to </w:t>
      </w:r>
      <w:r w:rsidR="00EC307C" w:rsidRPr="00CC0CEC">
        <w:rPr>
          <w:rFonts w:ascii="Gill Sans MT" w:hAnsi="Gill Sans MT"/>
        </w:rPr>
        <w:t>provide that service to</w:t>
      </w:r>
      <w:r w:rsidR="005C63C3" w:rsidRPr="00CC0CEC">
        <w:rPr>
          <w:rFonts w:ascii="Gill Sans MT" w:hAnsi="Gill Sans MT"/>
        </w:rPr>
        <w:t xml:space="preserve"> those</w:t>
      </w:r>
      <w:r w:rsidR="00C15EDD" w:rsidRPr="00CC0CEC">
        <w:rPr>
          <w:rFonts w:ascii="Gill Sans MT" w:hAnsi="Gill Sans MT"/>
        </w:rPr>
        <w:t xml:space="preserve"> who </w:t>
      </w:r>
      <w:r w:rsidR="00F50B87" w:rsidRPr="00CC0CEC">
        <w:rPr>
          <w:rFonts w:ascii="Gill Sans MT" w:hAnsi="Gill Sans MT"/>
        </w:rPr>
        <w:t>have not been in the country for five years?</w:t>
      </w:r>
    </w:p>
    <w:p w14:paraId="4F79BBF8" w14:textId="33F0794F" w:rsidR="003464CD" w:rsidRPr="00CC0CEC" w:rsidRDefault="003464CD" w:rsidP="3200B476">
      <w:pPr>
        <w:rPr>
          <w:rFonts w:ascii="Gill Sans MT" w:eastAsia="Gill Sans MT" w:hAnsi="Gill Sans MT" w:cs="Gill Sans MT"/>
        </w:rPr>
      </w:pPr>
      <w:r w:rsidRPr="00CC0CEC">
        <w:rPr>
          <w:rFonts w:ascii="Gill Sans MT" w:hAnsi="Gill Sans MT"/>
          <w:b/>
          <w:bCs/>
        </w:rPr>
        <w:t>A8:</w:t>
      </w:r>
      <w:r w:rsidR="005B5940" w:rsidRPr="00CC0CEC">
        <w:rPr>
          <w:rFonts w:ascii="Gill Sans MT" w:hAnsi="Gill Sans MT"/>
        </w:rPr>
        <w:t xml:space="preserve"> </w:t>
      </w:r>
      <w:r w:rsidR="20801ADD" w:rsidRPr="00CC0CEC">
        <w:rPr>
          <w:rFonts w:ascii="Gill Sans MT" w:hAnsi="Gill Sans MT"/>
        </w:rPr>
        <w:t xml:space="preserve">The agency may make exceptions to the </w:t>
      </w:r>
      <w:r w:rsidR="7397CBE9" w:rsidRPr="00CC0CEC">
        <w:rPr>
          <w:rFonts w:ascii="Gill Sans MT" w:hAnsi="Gill Sans MT"/>
        </w:rPr>
        <w:t>5-year</w:t>
      </w:r>
      <w:r w:rsidR="20801ADD" w:rsidRPr="00CC0CEC">
        <w:rPr>
          <w:rFonts w:ascii="Gill Sans MT" w:hAnsi="Gill Sans MT"/>
        </w:rPr>
        <w:t xml:space="preserve"> limit </w:t>
      </w:r>
      <w:r w:rsidR="1554319C" w:rsidRPr="00CC0CEC">
        <w:rPr>
          <w:rFonts w:ascii="Gill Sans MT" w:hAnsi="Gill Sans MT"/>
        </w:rPr>
        <w:t>specific to naturalization and citizenship serv</w:t>
      </w:r>
      <w:r w:rsidR="420E403D" w:rsidRPr="00CC0CEC">
        <w:rPr>
          <w:rFonts w:ascii="Gill Sans MT" w:hAnsi="Gill Sans MT"/>
        </w:rPr>
        <w:t>ic</w:t>
      </w:r>
      <w:r w:rsidR="1554319C" w:rsidRPr="00CC0CEC">
        <w:rPr>
          <w:rFonts w:ascii="Gill Sans MT" w:hAnsi="Gill Sans MT"/>
        </w:rPr>
        <w:t xml:space="preserve">es </w:t>
      </w:r>
      <w:r w:rsidR="20801ADD" w:rsidRPr="00CC0CEC">
        <w:rPr>
          <w:rFonts w:ascii="Gill Sans MT" w:hAnsi="Gill Sans MT"/>
        </w:rPr>
        <w:t xml:space="preserve">when providing services to refugees in situations in which ORR has </w:t>
      </w:r>
      <w:r w:rsidR="0B288D50" w:rsidRPr="00CC0CEC">
        <w:rPr>
          <w:rFonts w:ascii="Gill Sans MT" w:hAnsi="Gill Sans MT"/>
        </w:rPr>
        <w:t>deemed</w:t>
      </w:r>
      <w:r w:rsidR="20801ADD" w:rsidRPr="00CC0CEC">
        <w:rPr>
          <w:rFonts w:ascii="Gill Sans MT" w:hAnsi="Gill Sans MT"/>
        </w:rPr>
        <w:t xml:space="preserve"> it allowable.</w:t>
      </w:r>
      <w:r w:rsidR="31E0F78C" w:rsidRPr="00CC0CEC">
        <w:rPr>
          <w:rFonts w:ascii="Gill Sans MT" w:hAnsi="Gill Sans MT"/>
        </w:rPr>
        <w:t xml:space="preserve"> These situations would be reviewed on a </w:t>
      </w:r>
      <w:r w:rsidR="00301F1C" w:rsidRPr="00CC0CEC">
        <w:rPr>
          <w:rFonts w:ascii="Gill Sans MT" w:hAnsi="Gill Sans MT"/>
        </w:rPr>
        <w:t>case-by-case</w:t>
      </w:r>
      <w:r w:rsidR="31E0F78C" w:rsidRPr="00CC0CEC">
        <w:rPr>
          <w:rFonts w:ascii="Gill Sans MT" w:hAnsi="Gill Sans MT"/>
        </w:rPr>
        <w:t xml:space="preserve"> basis and would require agency approval before extending service</w:t>
      </w:r>
      <w:r w:rsidR="6AF801AC" w:rsidRPr="00CC0CEC">
        <w:rPr>
          <w:rFonts w:ascii="Gill Sans MT" w:hAnsi="Gill Sans MT"/>
        </w:rPr>
        <w:t xml:space="preserve">.  See ORR policy </w:t>
      </w:r>
      <w:r w:rsidR="6AF801AC" w:rsidRPr="00CC0CEC">
        <w:rPr>
          <w:rFonts w:ascii="Gill Sans MT" w:eastAsia="Gill Sans MT" w:hAnsi="Gill Sans MT" w:cs="Gill Sans MT"/>
        </w:rPr>
        <w:t>45 CFR 400.152.</w:t>
      </w:r>
    </w:p>
    <w:p w14:paraId="3F51F552" w14:textId="00886C58" w:rsidR="00D26853" w:rsidRPr="00CC0CEC" w:rsidRDefault="00D26853" w:rsidP="003464CD">
      <w:pPr>
        <w:rPr>
          <w:rFonts w:ascii="Gill Sans MT" w:hAnsi="Gill Sans MT"/>
          <w:b/>
          <w:bCs/>
        </w:rPr>
      </w:pPr>
    </w:p>
    <w:p w14:paraId="0C2CFBA1" w14:textId="7DC48005" w:rsidR="003464CD" w:rsidRPr="00CC0CEC" w:rsidRDefault="003464CD" w:rsidP="003464CD">
      <w:pPr>
        <w:rPr>
          <w:rFonts w:ascii="Gill Sans MT" w:hAnsi="Gill Sans MT"/>
        </w:rPr>
      </w:pPr>
      <w:r w:rsidRPr="00CC0CEC">
        <w:rPr>
          <w:rFonts w:ascii="Gill Sans MT" w:hAnsi="Gill Sans MT"/>
          <w:b/>
          <w:bCs/>
        </w:rPr>
        <w:t>Q9:</w:t>
      </w:r>
      <w:r w:rsidR="00BF5144" w:rsidRPr="00CC0CEC">
        <w:rPr>
          <w:rFonts w:ascii="Gill Sans MT" w:hAnsi="Gill Sans MT"/>
        </w:rPr>
        <w:t xml:space="preserve"> </w:t>
      </w:r>
      <w:r w:rsidR="00301F1C">
        <w:rPr>
          <w:rFonts w:ascii="Gill Sans MT" w:hAnsi="Gill Sans MT"/>
        </w:rPr>
        <w:t>Regarding</w:t>
      </w:r>
      <w:r w:rsidR="00BF5144" w:rsidRPr="00CC0CEC">
        <w:rPr>
          <w:rFonts w:ascii="Gill Sans MT" w:hAnsi="Gill Sans MT"/>
        </w:rPr>
        <w:t xml:space="preserve"> eligible population – what about humanitarian </w:t>
      </w:r>
      <w:r w:rsidR="00E41830" w:rsidRPr="00CC0CEC">
        <w:rPr>
          <w:rFonts w:ascii="Gill Sans MT" w:hAnsi="Gill Sans MT"/>
        </w:rPr>
        <w:t xml:space="preserve">parolees? Have not seen </w:t>
      </w:r>
      <w:r w:rsidR="00245877" w:rsidRPr="00CC0CEC">
        <w:rPr>
          <w:rFonts w:ascii="Gill Sans MT" w:hAnsi="Gill Sans MT"/>
        </w:rPr>
        <w:t xml:space="preserve">the </w:t>
      </w:r>
      <w:r w:rsidR="00E41830" w:rsidRPr="00CC0CEC">
        <w:rPr>
          <w:rFonts w:ascii="Gill Sans MT" w:hAnsi="Gill Sans MT"/>
        </w:rPr>
        <w:t>written response.</w:t>
      </w:r>
    </w:p>
    <w:p w14:paraId="34BDFD7F" w14:textId="0F033669" w:rsidR="003464CD" w:rsidRPr="00CC0CEC" w:rsidRDefault="003464CD" w:rsidP="003464CD">
      <w:pPr>
        <w:rPr>
          <w:rFonts w:ascii="Gill Sans MT" w:hAnsi="Gill Sans MT"/>
        </w:rPr>
      </w:pPr>
      <w:r w:rsidRPr="00CC0CEC">
        <w:rPr>
          <w:rFonts w:ascii="Gill Sans MT" w:hAnsi="Gill Sans MT"/>
          <w:b/>
          <w:bCs/>
        </w:rPr>
        <w:t>A9:</w:t>
      </w:r>
      <w:r w:rsidR="00E41830" w:rsidRPr="00CC0CEC">
        <w:rPr>
          <w:rFonts w:ascii="Gill Sans MT" w:hAnsi="Gill Sans MT"/>
        </w:rPr>
        <w:t xml:space="preserve"> </w:t>
      </w:r>
      <w:r w:rsidR="5891D26D" w:rsidRPr="00CC0CEC">
        <w:rPr>
          <w:rFonts w:ascii="Gill Sans MT" w:hAnsi="Gill Sans MT"/>
        </w:rPr>
        <w:t xml:space="preserve"> </w:t>
      </w:r>
      <w:r w:rsidR="1BA62CA7" w:rsidRPr="00CC0CEC">
        <w:rPr>
          <w:rFonts w:ascii="Gill Sans MT" w:hAnsi="Gill Sans MT"/>
        </w:rPr>
        <w:t xml:space="preserve">Please see </w:t>
      </w:r>
      <w:r w:rsidR="5891D26D" w:rsidRPr="00CC0CEC">
        <w:rPr>
          <w:rFonts w:ascii="Gill Sans MT" w:hAnsi="Gill Sans MT"/>
        </w:rPr>
        <w:t>RFP Section 1.3.1.2</w:t>
      </w:r>
      <w:r w:rsidR="35090E35" w:rsidRPr="00CC0CEC">
        <w:rPr>
          <w:rFonts w:ascii="Gill Sans MT" w:hAnsi="Gill Sans MT"/>
        </w:rPr>
        <w:t xml:space="preserve"> for a list of eligible Refugee statuses</w:t>
      </w:r>
      <w:r w:rsidR="00D42F85">
        <w:rPr>
          <w:rFonts w:ascii="Gill Sans MT" w:hAnsi="Gill Sans MT"/>
        </w:rPr>
        <w:t>.</w:t>
      </w:r>
    </w:p>
    <w:p w14:paraId="32206CC2" w14:textId="77777777" w:rsidR="00D26853" w:rsidRPr="00CC0CEC" w:rsidRDefault="00D26853" w:rsidP="003464CD">
      <w:pPr>
        <w:rPr>
          <w:rFonts w:ascii="Gill Sans MT" w:hAnsi="Gill Sans MT"/>
          <w:b/>
          <w:bCs/>
        </w:rPr>
      </w:pPr>
    </w:p>
    <w:p w14:paraId="77B2B8D7" w14:textId="068BB43B" w:rsidR="003464CD" w:rsidRPr="00CC0CEC" w:rsidRDefault="003464CD" w:rsidP="003464CD">
      <w:pPr>
        <w:rPr>
          <w:rFonts w:ascii="Gill Sans MT" w:hAnsi="Gill Sans MT"/>
        </w:rPr>
      </w:pPr>
      <w:r w:rsidRPr="00CC0CEC">
        <w:rPr>
          <w:rFonts w:ascii="Gill Sans MT" w:hAnsi="Gill Sans MT"/>
          <w:b/>
          <w:bCs/>
        </w:rPr>
        <w:t>Q10:</w:t>
      </w:r>
      <w:r w:rsidR="00E41830" w:rsidRPr="00CC0CEC">
        <w:rPr>
          <w:rFonts w:ascii="Gill Sans MT" w:hAnsi="Gill Sans MT"/>
          <w:b/>
          <w:bCs/>
        </w:rPr>
        <w:t xml:space="preserve"> </w:t>
      </w:r>
      <w:r w:rsidR="00301F1C">
        <w:rPr>
          <w:rFonts w:ascii="Gill Sans MT" w:hAnsi="Gill Sans MT"/>
        </w:rPr>
        <w:t>The</w:t>
      </w:r>
      <w:r w:rsidR="00245877" w:rsidRPr="00CC0CEC">
        <w:rPr>
          <w:rFonts w:ascii="Gill Sans MT" w:hAnsi="Gill Sans MT"/>
        </w:rPr>
        <w:t xml:space="preserve"> definition of eligible populations is </w:t>
      </w:r>
      <w:r w:rsidR="00AA7B4A" w:rsidRPr="00CC0CEC">
        <w:rPr>
          <w:rFonts w:ascii="Gill Sans MT" w:hAnsi="Gill Sans MT"/>
        </w:rPr>
        <w:t xml:space="preserve">still confusing for parolees. </w:t>
      </w:r>
      <w:r w:rsidR="00930B08" w:rsidRPr="00CC0CEC">
        <w:rPr>
          <w:rFonts w:ascii="Gill Sans MT" w:hAnsi="Gill Sans MT"/>
        </w:rPr>
        <w:t>I feel like the q</w:t>
      </w:r>
      <w:r w:rsidR="00AA7B4A" w:rsidRPr="00CC0CEC">
        <w:rPr>
          <w:rFonts w:ascii="Gill Sans MT" w:hAnsi="Gill Sans MT"/>
        </w:rPr>
        <w:t>uestion ha</w:t>
      </w:r>
      <w:r w:rsidR="00930B08" w:rsidRPr="00CC0CEC">
        <w:rPr>
          <w:rFonts w:ascii="Gill Sans MT" w:hAnsi="Gill Sans MT"/>
        </w:rPr>
        <w:t>s</w:t>
      </w:r>
      <w:r w:rsidR="00AA7B4A" w:rsidRPr="00CC0CEC">
        <w:rPr>
          <w:rFonts w:ascii="Gill Sans MT" w:hAnsi="Gill Sans MT"/>
        </w:rPr>
        <w:t xml:space="preserve"> not been fully answered.</w:t>
      </w:r>
    </w:p>
    <w:p w14:paraId="0D0ED59E" w14:textId="07DFD04D" w:rsidR="006817C1" w:rsidRPr="00CC0CEC" w:rsidRDefault="003464CD" w:rsidP="50DB2C78">
      <w:pPr>
        <w:rPr>
          <w:rFonts w:ascii="Gill Sans MT" w:hAnsi="Gill Sans MT"/>
        </w:rPr>
      </w:pPr>
      <w:r w:rsidRPr="00CC0CEC">
        <w:rPr>
          <w:rFonts w:ascii="Gill Sans MT" w:hAnsi="Gill Sans MT"/>
          <w:b/>
          <w:bCs/>
        </w:rPr>
        <w:lastRenderedPageBreak/>
        <w:t>A10:</w:t>
      </w:r>
      <w:r w:rsidR="00AA7B4A" w:rsidRPr="00CC0CEC">
        <w:rPr>
          <w:rFonts w:ascii="Gill Sans MT" w:hAnsi="Gill Sans MT"/>
          <w:b/>
          <w:bCs/>
        </w:rPr>
        <w:t xml:space="preserve"> </w:t>
      </w:r>
      <w:r w:rsidR="00AA7B4A" w:rsidRPr="00CC0CEC">
        <w:rPr>
          <w:rFonts w:ascii="Gill Sans MT" w:hAnsi="Gill Sans MT"/>
        </w:rPr>
        <w:t xml:space="preserve">The list </w:t>
      </w:r>
      <w:r w:rsidR="00930B08" w:rsidRPr="00CC0CEC">
        <w:rPr>
          <w:rFonts w:ascii="Gill Sans MT" w:hAnsi="Gill Sans MT"/>
        </w:rPr>
        <w:t xml:space="preserve">of eligible populations </w:t>
      </w:r>
      <w:r w:rsidR="00AA7B4A" w:rsidRPr="00CC0CEC">
        <w:rPr>
          <w:rFonts w:ascii="Gill Sans MT" w:hAnsi="Gill Sans MT"/>
        </w:rPr>
        <w:t>we submitted is from ORR’s website</w:t>
      </w:r>
      <w:r w:rsidR="00930B08" w:rsidRPr="00CC0CEC">
        <w:rPr>
          <w:rFonts w:ascii="Gill Sans MT" w:hAnsi="Gill Sans MT"/>
        </w:rPr>
        <w:t>;</w:t>
      </w:r>
      <w:r w:rsidR="00AA7B4A" w:rsidRPr="00CC0CEC">
        <w:rPr>
          <w:rFonts w:ascii="Gill Sans MT" w:hAnsi="Gill Sans MT"/>
        </w:rPr>
        <w:t xml:space="preserve"> those are the eligible populations.</w:t>
      </w:r>
      <w:r w:rsidR="00C90A72" w:rsidRPr="00CC0CEC">
        <w:rPr>
          <w:rFonts w:ascii="Gill Sans MT" w:hAnsi="Gill Sans MT"/>
        </w:rPr>
        <w:t xml:space="preserve"> </w:t>
      </w:r>
      <w:r w:rsidR="006817C1" w:rsidRPr="00CC0CEC">
        <w:rPr>
          <w:rFonts w:ascii="Gill Sans MT" w:hAnsi="Gill Sans MT"/>
        </w:rPr>
        <w:t xml:space="preserve">See </w:t>
      </w:r>
      <w:r w:rsidR="00930B08" w:rsidRPr="00CC0CEC">
        <w:rPr>
          <w:rFonts w:ascii="Gill Sans MT" w:hAnsi="Gill Sans MT"/>
        </w:rPr>
        <w:t xml:space="preserve">the </w:t>
      </w:r>
      <w:r w:rsidR="006817C1" w:rsidRPr="00CC0CEC">
        <w:rPr>
          <w:rFonts w:ascii="Gill Sans MT" w:hAnsi="Gill Sans MT"/>
        </w:rPr>
        <w:t>ORR link</w:t>
      </w:r>
      <w:r w:rsidR="00C61FCC" w:rsidRPr="00CC0CEC">
        <w:rPr>
          <w:rFonts w:ascii="Gill Sans MT" w:hAnsi="Gill Sans MT"/>
        </w:rPr>
        <w:t>.</w:t>
      </w:r>
      <w:r w:rsidR="006817C1" w:rsidRPr="00CC0CEC">
        <w:rPr>
          <w:rFonts w:ascii="Gill Sans MT" w:hAnsi="Gill Sans MT"/>
        </w:rPr>
        <w:t xml:space="preserve"> </w:t>
      </w:r>
      <w:hyperlink r:id="rId11" w:history="1">
        <w:r w:rsidR="006817C1" w:rsidRPr="00CC0CEC">
          <w:rPr>
            <w:rStyle w:val="Hyperlink"/>
            <w:rFonts w:ascii="Gill Sans MT" w:hAnsi="Gill Sans MT"/>
          </w:rPr>
          <w:t>https://www.acf.hhs.gov/orr/policy-guidance/status-and-documentation-requirements-orr-refugee-resettlement-program</w:t>
        </w:r>
      </w:hyperlink>
      <w:r w:rsidR="4E7F18F6" w:rsidRPr="00CC0CEC">
        <w:rPr>
          <w:rFonts w:ascii="Gill Sans MT" w:hAnsi="Gill Sans MT"/>
        </w:rPr>
        <w:t>. Also please see RFP Section 1.3.1.2 for a list of eligible Refugee statuses</w:t>
      </w:r>
      <w:r w:rsidR="21D6ABDE" w:rsidRPr="00CC0CEC">
        <w:rPr>
          <w:rFonts w:ascii="Gill Sans MT" w:hAnsi="Gill Sans MT"/>
        </w:rPr>
        <w:t>.</w:t>
      </w:r>
    </w:p>
    <w:p w14:paraId="546A57AD" w14:textId="77777777" w:rsidR="00567EB2" w:rsidRPr="00CC0CEC" w:rsidRDefault="00567EB2" w:rsidP="003464CD">
      <w:pPr>
        <w:rPr>
          <w:rFonts w:ascii="Gill Sans MT" w:hAnsi="Gill Sans MT"/>
          <w:b/>
          <w:bCs/>
        </w:rPr>
      </w:pPr>
    </w:p>
    <w:p w14:paraId="6506639F" w14:textId="17E3145D" w:rsidR="003464CD" w:rsidRPr="00CC0CEC" w:rsidRDefault="003464CD" w:rsidP="003464CD">
      <w:pPr>
        <w:rPr>
          <w:rFonts w:ascii="Gill Sans MT" w:hAnsi="Gill Sans MT"/>
        </w:rPr>
      </w:pPr>
      <w:r w:rsidRPr="00CC0CEC">
        <w:rPr>
          <w:rFonts w:ascii="Gill Sans MT" w:hAnsi="Gill Sans MT"/>
          <w:b/>
          <w:bCs/>
        </w:rPr>
        <w:t>Q11:</w:t>
      </w:r>
      <w:r w:rsidR="00AA7B4A" w:rsidRPr="00CC0CEC">
        <w:rPr>
          <w:rFonts w:ascii="Gill Sans MT" w:hAnsi="Gill Sans MT"/>
          <w:b/>
          <w:bCs/>
        </w:rPr>
        <w:t xml:space="preserve"> </w:t>
      </w:r>
      <w:r w:rsidR="00301F1C">
        <w:rPr>
          <w:rFonts w:ascii="Gill Sans MT" w:hAnsi="Gill Sans MT"/>
        </w:rPr>
        <w:t>A</w:t>
      </w:r>
      <w:r w:rsidR="00673316" w:rsidRPr="00CC0CEC">
        <w:rPr>
          <w:rFonts w:ascii="Gill Sans MT" w:hAnsi="Gill Sans MT"/>
        </w:rPr>
        <w:t xml:space="preserve"> follow-up </w:t>
      </w:r>
      <w:r w:rsidR="00930B08" w:rsidRPr="00CC0CEC">
        <w:rPr>
          <w:rFonts w:ascii="Gill Sans MT" w:hAnsi="Gill Sans MT"/>
        </w:rPr>
        <w:t xml:space="preserve">question </w:t>
      </w:r>
      <w:r w:rsidR="00673316" w:rsidRPr="00CC0CEC">
        <w:rPr>
          <w:rFonts w:ascii="Gill Sans MT" w:hAnsi="Gill Sans MT"/>
        </w:rPr>
        <w:t xml:space="preserve">on parolees – </w:t>
      </w:r>
      <w:r w:rsidR="001C0BFF" w:rsidRPr="00CC0CEC">
        <w:rPr>
          <w:rFonts w:ascii="Gill Sans MT" w:hAnsi="Gill Sans MT"/>
        </w:rPr>
        <w:t xml:space="preserve">can they be parolees at the </w:t>
      </w:r>
      <w:r w:rsidR="00673316" w:rsidRPr="00CC0CEC">
        <w:rPr>
          <w:rFonts w:ascii="Gill Sans MT" w:hAnsi="Gill Sans MT"/>
        </w:rPr>
        <w:t xml:space="preserve">time of entry to </w:t>
      </w:r>
      <w:r w:rsidR="00D54200" w:rsidRPr="00CC0CEC">
        <w:rPr>
          <w:rFonts w:ascii="Gill Sans MT" w:hAnsi="Gill Sans MT"/>
        </w:rPr>
        <w:t>the country but change statuses at a</w:t>
      </w:r>
      <w:r w:rsidR="00673316" w:rsidRPr="00CC0CEC">
        <w:rPr>
          <w:rFonts w:ascii="Gill Sans MT" w:hAnsi="Gill Sans MT"/>
        </w:rPr>
        <w:t xml:space="preserve"> later </w:t>
      </w:r>
      <w:r w:rsidR="00D54200" w:rsidRPr="00CC0CEC">
        <w:rPr>
          <w:rFonts w:ascii="Gill Sans MT" w:hAnsi="Gill Sans MT"/>
        </w:rPr>
        <w:t>time? For example,</w:t>
      </w:r>
      <w:r w:rsidR="00673316" w:rsidRPr="00CC0CEC">
        <w:rPr>
          <w:rFonts w:ascii="Gill Sans MT" w:hAnsi="Gill Sans MT"/>
        </w:rPr>
        <w:t xml:space="preserve"> </w:t>
      </w:r>
      <w:r w:rsidR="27B91020" w:rsidRPr="00CC0CEC">
        <w:rPr>
          <w:rFonts w:ascii="Gill Sans MT" w:hAnsi="Gill Sans MT"/>
        </w:rPr>
        <w:t>Temporary Protected S</w:t>
      </w:r>
      <w:r w:rsidR="3C6C6DD7" w:rsidRPr="00CC0CEC">
        <w:rPr>
          <w:rFonts w:ascii="Gill Sans MT" w:hAnsi="Gill Sans MT"/>
        </w:rPr>
        <w:t>tatus</w:t>
      </w:r>
      <w:r w:rsidR="27B91020" w:rsidRPr="00CC0CEC">
        <w:rPr>
          <w:rFonts w:ascii="Gill Sans MT" w:hAnsi="Gill Sans MT"/>
        </w:rPr>
        <w:t xml:space="preserve"> (</w:t>
      </w:r>
      <w:r w:rsidR="00673316" w:rsidRPr="00CC0CEC">
        <w:rPr>
          <w:rFonts w:ascii="Gill Sans MT" w:hAnsi="Gill Sans MT"/>
        </w:rPr>
        <w:t>TPS</w:t>
      </w:r>
      <w:r w:rsidR="0C37E483" w:rsidRPr="00CC0CEC">
        <w:rPr>
          <w:rFonts w:ascii="Gill Sans MT" w:hAnsi="Gill Sans MT"/>
        </w:rPr>
        <w:t>)</w:t>
      </w:r>
      <w:r w:rsidR="00673316" w:rsidRPr="00CC0CEC">
        <w:rPr>
          <w:rFonts w:ascii="Gill Sans MT" w:hAnsi="Gill Sans MT"/>
        </w:rPr>
        <w:t>.</w:t>
      </w:r>
      <w:r w:rsidR="00E21E28" w:rsidRPr="00CC0CEC">
        <w:rPr>
          <w:rFonts w:ascii="Gill Sans MT" w:hAnsi="Gill Sans MT"/>
          <w:b/>
          <w:bCs/>
        </w:rPr>
        <w:t xml:space="preserve"> </w:t>
      </w:r>
    </w:p>
    <w:p w14:paraId="7C0A25DD" w14:textId="52CEF373" w:rsidR="006817C1" w:rsidRPr="00CC0CEC" w:rsidRDefault="003464CD" w:rsidP="006817C1">
      <w:pPr>
        <w:rPr>
          <w:rFonts w:ascii="Gill Sans MT" w:hAnsi="Gill Sans MT"/>
        </w:rPr>
      </w:pPr>
      <w:r w:rsidRPr="00CC0CEC">
        <w:rPr>
          <w:rFonts w:ascii="Gill Sans MT" w:hAnsi="Gill Sans MT"/>
          <w:b/>
          <w:bCs/>
        </w:rPr>
        <w:t>A11:</w:t>
      </w:r>
      <w:r w:rsidR="00673316" w:rsidRPr="00CC0CEC">
        <w:rPr>
          <w:rFonts w:ascii="Gill Sans MT" w:hAnsi="Gill Sans MT"/>
          <w:b/>
          <w:bCs/>
        </w:rPr>
        <w:t xml:space="preserve"> </w:t>
      </w:r>
      <w:r w:rsidR="00673316" w:rsidRPr="00CC0CEC">
        <w:rPr>
          <w:rFonts w:ascii="Gill Sans MT" w:hAnsi="Gill Sans MT"/>
        </w:rPr>
        <w:t xml:space="preserve">TPS </w:t>
      </w:r>
      <w:r w:rsidR="00D54200" w:rsidRPr="00CC0CEC">
        <w:rPr>
          <w:rFonts w:ascii="Gill Sans MT" w:hAnsi="Gill Sans MT"/>
        </w:rPr>
        <w:t xml:space="preserve">would be </w:t>
      </w:r>
      <w:r w:rsidR="00673316" w:rsidRPr="00CC0CEC">
        <w:rPr>
          <w:rFonts w:ascii="Gill Sans MT" w:hAnsi="Gill Sans MT"/>
        </w:rPr>
        <w:t>no</w:t>
      </w:r>
      <w:r w:rsidR="00C61FCC" w:rsidRPr="00CC0CEC">
        <w:rPr>
          <w:rFonts w:ascii="Gill Sans MT" w:hAnsi="Gill Sans MT"/>
        </w:rPr>
        <w:t>. They must be</w:t>
      </w:r>
      <w:r w:rsidR="00673316" w:rsidRPr="00CC0CEC">
        <w:rPr>
          <w:rFonts w:ascii="Gill Sans MT" w:hAnsi="Gill Sans MT"/>
        </w:rPr>
        <w:t xml:space="preserve"> parolees upon entry</w:t>
      </w:r>
      <w:r w:rsidR="008800D5" w:rsidRPr="00CC0CEC">
        <w:rPr>
          <w:rFonts w:ascii="Gill Sans MT" w:hAnsi="Gill Sans MT"/>
        </w:rPr>
        <w:t>. Afghan</w:t>
      </w:r>
      <w:r w:rsidR="008B41A4" w:rsidRPr="00CC0CEC">
        <w:rPr>
          <w:rFonts w:ascii="Gill Sans MT" w:hAnsi="Gill Sans MT"/>
        </w:rPr>
        <w:t xml:space="preserve"> humanitarian</w:t>
      </w:r>
      <w:r w:rsidR="008800D5" w:rsidRPr="00CC0CEC">
        <w:rPr>
          <w:rFonts w:ascii="Gill Sans MT" w:hAnsi="Gill Sans MT"/>
        </w:rPr>
        <w:t xml:space="preserve"> and </w:t>
      </w:r>
      <w:r w:rsidR="00301F1C" w:rsidRPr="00CC0CEC">
        <w:rPr>
          <w:rFonts w:ascii="Gill Sans MT" w:hAnsi="Gill Sans MT"/>
        </w:rPr>
        <w:t>Ukrainian</w:t>
      </w:r>
      <w:r w:rsidR="008B41A4" w:rsidRPr="00CC0CEC">
        <w:rPr>
          <w:rFonts w:ascii="Gill Sans MT" w:hAnsi="Gill Sans MT"/>
        </w:rPr>
        <w:t xml:space="preserve"> humanitarian parolees.</w:t>
      </w:r>
      <w:r w:rsidR="00644DAD" w:rsidRPr="00CC0CEC">
        <w:rPr>
          <w:rFonts w:ascii="Gill Sans MT" w:hAnsi="Gill Sans MT"/>
        </w:rPr>
        <w:t xml:space="preserve"> </w:t>
      </w:r>
      <w:r w:rsidR="006817C1" w:rsidRPr="00CC0CEC">
        <w:rPr>
          <w:rFonts w:ascii="Gill Sans MT" w:hAnsi="Gill Sans MT"/>
        </w:rPr>
        <w:t xml:space="preserve">See </w:t>
      </w:r>
      <w:r w:rsidR="00C61FCC" w:rsidRPr="00CC0CEC">
        <w:rPr>
          <w:rFonts w:ascii="Gill Sans MT" w:hAnsi="Gill Sans MT"/>
        </w:rPr>
        <w:t xml:space="preserve">the </w:t>
      </w:r>
      <w:r w:rsidR="006817C1" w:rsidRPr="00CC0CEC">
        <w:rPr>
          <w:rFonts w:ascii="Gill Sans MT" w:hAnsi="Gill Sans MT"/>
        </w:rPr>
        <w:t>ORR link</w:t>
      </w:r>
      <w:r w:rsidR="00C61FCC" w:rsidRPr="00CC0CEC">
        <w:rPr>
          <w:rFonts w:ascii="Gill Sans MT" w:hAnsi="Gill Sans MT"/>
        </w:rPr>
        <w:t>.</w:t>
      </w:r>
      <w:r w:rsidR="006817C1" w:rsidRPr="00CC0CEC">
        <w:rPr>
          <w:rFonts w:ascii="Gill Sans MT" w:hAnsi="Gill Sans MT"/>
        </w:rPr>
        <w:t xml:space="preserve"> https://www.acf.hhs.gov/orr/policy-guidance/status-and-documentation-requirements-orr-refugee-resettlement-program</w:t>
      </w:r>
    </w:p>
    <w:p w14:paraId="4128B16A" w14:textId="2C5B88AC" w:rsidR="003464CD" w:rsidRPr="00CC0CEC" w:rsidRDefault="003464CD" w:rsidP="003464CD">
      <w:pPr>
        <w:rPr>
          <w:rFonts w:ascii="Gill Sans MT" w:hAnsi="Gill Sans MT"/>
        </w:rPr>
      </w:pPr>
    </w:p>
    <w:p w14:paraId="512B0380" w14:textId="1BBECD48" w:rsidR="003464CD" w:rsidRPr="00CC0CEC" w:rsidRDefault="003464CD" w:rsidP="003464CD">
      <w:pPr>
        <w:rPr>
          <w:rFonts w:ascii="Gill Sans MT" w:hAnsi="Gill Sans MT"/>
        </w:rPr>
      </w:pPr>
      <w:r w:rsidRPr="00CC0CEC">
        <w:rPr>
          <w:rFonts w:ascii="Gill Sans MT" w:hAnsi="Gill Sans MT"/>
          <w:b/>
          <w:bCs/>
        </w:rPr>
        <w:t>Q12:</w:t>
      </w:r>
      <w:r w:rsidR="0077373D" w:rsidRPr="00CC0CEC">
        <w:rPr>
          <w:rFonts w:ascii="Gill Sans MT" w:hAnsi="Gill Sans MT"/>
        </w:rPr>
        <w:t xml:space="preserve"> </w:t>
      </w:r>
      <w:r w:rsidR="00164556" w:rsidRPr="00CC0CEC">
        <w:rPr>
          <w:rFonts w:ascii="Gill Sans MT" w:hAnsi="Gill Sans MT"/>
        </w:rPr>
        <w:t>We would have the same question as DMACC for one of our sites that is newer and smaller, but the larger organization exceeds the 25</w:t>
      </w:r>
      <w:r w:rsidR="00C61FCC" w:rsidRPr="00CC0CEC">
        <w:rPr>
          <w:rFonts w:ascii="Gill Sans MT" w:hAnsi="Gill Sans MT"/>
        </w:rPr>
        <w:t>-</w:t>
      </w:r>
      <w:r w:rsidR="00164556" w:rsidRPr="00CC0CEC">
        <w:rPr>
          <w:rFonts w:ascii="Gill Sans MT" w:hAnsi="Gill Sans MT"/>
        </w:rPr>
        <w:t>employee amount.</w:t>
      </w:r>
    </w:p>
    <w:p w14:paraId="7A323717" w14:textId="726A2660" w:rsidR="003464CD" w:rsidRPr="00CC0CEC" w:rsidRDefault="003464CD" w:rsidP="3200B476">
      <w:pPr>
        <w:rPr>
          <w:rFonts w:ascii="Gill Sans MT" w:hAnsi="Gill Sans MT"/>
          <w:b/>
          <w:bCs/>
        </w:rPr>
      </w:pPr>
      <w:r w:rsidRPr="00CC0CEC">
        <w:rPr>
          <w:rFonts w:ascii="Gill Sans MT" w:hAnsi="Gill Sans MT"/>
          <w:b/>
          <w:bCs/>
        </w:rPr>
        <w:t>A12:</w:t>
      </w:r>
      <w:r w:rsidR="00164556" w:rsidRPr="00CC0CEC">
        <w:rPr>
          <w:rFonts w:ascii="Gill Sans MT" w:hAnsi="Gill Sans MT"/>
          <w:b/>
          <w:bCs/>
        </w:rPr>
        <w:t xml:space="preserve"> </w:t>
      </w:r>
      <w:r w:rsidR="00301F1C" w:rsidRPr="00301F1C">
        <w:rPr>
          <w:rFonts w:ascii="Gill Sans MT" w:hAnsi="Gill Sans MT"/>
        </w:rPr>
        <w:t>See Answer #2</w:t>
      </w:r>
    </w:p>
    <w:p w14:paraId="4CC8EDFF" w14:textId="77777777" w:rsidR="00AA7B4A" w:rsidRPr="00CC0CEC" w:rsidRDefault="00AA7B4A" w:rsidP="003464CD">
      <w:pPr>
        <w:rPr>
          <w:rFonts w:ascii="Gill Sans MT" w:hAnsi="Gill Sans MT"/>
          <w:b/>
          <w:bCs/>
        </w:rPr>
      </w:pPr>
    </w:p>
    <w:p w14:paraId="73785547" w14:textId="0F0CC131" w:rsidR="003464CD" w:rsidRPr="00CC0CEC" w:rsidRDefault="003464CD" w:rsidP="003464CD">
      <w:pPr>
        <w:rPr>
          <w:rFonts w:ascii="Gill Sans MT" w:hAnsi="Gill Sans MT"/>
        </w:rPr>
      </w:pPr>
      <w:r w:rsidRPr="00CC0CEC">
        <w:rPr>
          <w:rFonts w:ascii="Gill Sans MT" w:hAnsi="Gill Sans MT"/>
          <w:b/>
          <w:bCs/>
        </w:rPr>
        <w:t>Q13:</w:t>
      </w:r>
      <w:r w:rsidR="00963AB1" w:rsidRPr="00CC0CEC">
        <w:rPr>
          <w:rFonts w:ascii="Gill Sans MT" w:hAnsi="Gill Sans MT"/>
        </w:rPr>
        <w:t xml:space="preserve"> </w:t>
      </w:r>
      <w:r w:rsidR="00457D11" w:rsidRPr="00CC0CEC">
        <w:rPr>
          <w:rFonts w:ascii="Gill Sans MT" w:hAnsi="Gill Sans MT"/>
        </w:rPr>
        <w:t>What is the t</w:t>
      </w:r>
      <w:r w:rsidR="00963AB1" w:rsidRPr="00CC0CEC">
        <w:rPr>
          <w:rFonts w:ascii="Gill Sans MT" w:hAnsi="Gill Sans MT"/>
        </w:rPr>
        <w:t>ime limit after coming to America that you are no longer considered a refugee?</w:t>
      </w:r>
    </w:p>
    <w:p w14:paraId="6A6C8298" w14:textId="7B0D3B6B" w:rsidR="003464CD" w:rsidRPr="00CC0CEC" w:rsidRDefault="003464CD" w:rsidP="003464CD">
      <w:pPr>
        <w:rPr>
          <w:rFonts w:ascii="Gill Sans MT" w:hAnsi="Gill Sans MT"/>
        </w:rPr>
      </w:pPr>
      <w:r w:rsidRPr="00CC0CEC">
        <w:rPr>
          <w:rFonts w:ascii="Gill Sans MT" w:hAnsi="Gill Sans MT"/>
          <w:b/>
          <w:bCs/>
        </w:rPr>
        <w:t>A13:</w:t>
      </w:r>
      <w:r w:rsidR="00DA7D56" w:rsidRPr="00CC0CEC">
        <w:rPr>
          <w:rFonts w:ascii="Gill Sans MT" w:hAnsi="Gill Sans MT"/>
          <w:b/>
          <w:bCs/>
        </w:rPr>
        <w:t xml:space="preserve"> </w:t>
      </w:r>
      <w:r w:rsidR="369DC567" w:rsidRPr="00CC0CEC">
        <w:rPr>
          <w:rFonts w:ascii="Gill Sans MT" w:hAnsi="Gill Sans MT"/>
        </w:rPr>
        <w:t xml:space="preserve">For the purposes of this </w:t>
      </w:r>
      <w:r w:rsidR="7796596D" w:rsidRPr="00CC0CEC">
        <w:rPr>
          <w:rFonts w:ascii="Gill Sans MT" w:hAnsi="Gill Sans MT"/>
        </w:rPr>
        <w:t xml:space="preserve">RFP </w:t>
      </w:r>
      <w:r w:rsidR="309A0B75" w:rsidRPr="00CC0CEC">
        <w:rPr>
          <w:rFonts w:ascii="Gill Sans MT" w:hAnsi="Gill Sans MT"/>
        </w:rPr>
        <w:t xml:space="preserve">see RFP </w:t>
      </w:r>
      <w:r w:rsidR="7796596D" w:rsidRPr="00CC0CEC">
        <w:rPr>
          <w:rFonts w:ascii="Gill Sans MT" w:hAnsi="Gill Sans MT"/>
        </w:rPr>
        <w:t>Definition for “</w:t>
      </w:r>
      <w:r w:rsidR="3ED3D87E" w:rsidRPr="00CC0CEC">
        <w:rPr>
          <w:rFonts w:ascii="Gill Sans MT" w:hAnsi="Gill Sans MT"/>
        </w:rPr>
        <w:t>R</w:t>
      </w:r>
      <w:r w:rsidR="7796596D" w:rsidRPr="00CC0CEC">
        <w:rPr>
          <w:rFonts w:ascii="Gill Sans MT" w:hAnsi="Gill Sans MT"/>
        </w:rPr>
        <w:t>ef</w:t>
      </w:r>
      <w:r w:rsidR="09C1B856" w:rsidRPr="00CC0CEC">
        <w:rPr>
          <w:rFonts w:ascii="Gill Sans MT" w:hAnsi="Gill Sans MT"/>
        </w:rPr>
        <w:t>ugee”</w:t>
      </w:r>
      <w:r w:rsidR="1A48714B" w:rsidRPr="00CC0CEC">
        <w:rPr>
          <w:rFonts w:ascii="Gill Sans MT" w:hAnsi="Gill Sans MT"/>
        </w:rPr>
        <w:t xml:space="preserve"> for further information.</w:t>
      </w:r>
      <w:r w:rsidR="109F0FA9" w:rsidRPr="00CC0CEC">
        <w:rPr>
          <w:rFonts w:ascii="Gill Sans MT" w:hAnsi="Gill Sans MT"/>
        </w:rPr>
        <w:t xml:space="preserve"> Also reference Answer #</w:t>
      </w:r>
      <w:r w:rsidR="47F0A47F" w:rsidRPr="00CC0CEC">
        <w:rPr>
          <w:rFonts w:ascii="Gill Sans MT" w:hAnsi="Gill Sans MT"/>
        </w:rPr>
        <w:t>8.</w:t>
      </w:r>
    </w:p>
    <w:p w14:paraId="0414C704" w14:textId="77777777" w:rsidR="00AA7B4A" w:rsidRPr="00CC0CEC" w:rsidRDefault="00AA7B4A" w:rsidP="003464CD">
      <w:pPr>
        <w:rPr>
          <w:rFonts w:ascii="Gill Sans MT" w:hAnsi="Gill Sans MT"/>
          <w:b/>
          <w:bCs/>
        </w:rPr>
      </w:pPr>
    </w:p>
    <w:p w14:paraId="5FDB0085" w14:textId="6191E53A" w:rsidR="003464CD" w:rsidRPr="00CC0CEC" w:rsidRDefault="003464CD" w:rsidP="003464CD">
      <w:pPr>
        <w:rPr>
          <w:rFonts w:ascii="Gill Sans MT" w:hAnsi="Gill Sans MT"/>
        </w:rPr>
      </w:pPr>
      <w:r w:rsidRPr="00CC0CEC">
        <w:rPr>
          <w:rFonts w:ascii="Gill Sans MT" w:hAnsi="Gill Sans MT"/>
          <w:b/>
          <w:bCs/>
        </w:rPr>
        <w:t>Q14:</w:t>
      </w:r>
      <w:r w:rsidR="00DA7D56" w:rsidRPr="00CC0CEC">
        <w:rPr>
          <w:rFonts w:ascii="Gill Sans MT" w:hAnsi="Gill Sans MT"/>
          <w:b/>
          <w:bCs/>
        </w:rPr>
        <w:t xml:space="preserve"> </w:t>
      </w:r>
      <w:r w:rsidR="00301F1C">
        <w:rPr>
          <w:rFonts w:ascii="Gill Sans MT" w:hAnsi="Gill Sans MT"/>
        </w:rPr>
        <w:t>I</w:t>
      </w:r>
      <w:r w:rsidR="00595930" w:rsidRPr="00CC0CEC">
        <w:rPr>
          <w:rFonts w:ascii="Gill Sans MT" w:hAnsi="Gill Sans MT"/>
        </w:rPr>
        <w:t>f there is a demonstrated need for other services that are not included</w:t>
      </w:r>
      <w:r w:rsidR="00DE72B8" w:rsidRPr="00CC0CEC">
        <w:rPr>
          <w:rFonts w:ascii="Gill Sans MT" w:hAnsi="Gill Sans MT"/>
        </w:rPr>
        <w:t xml:space="preserve"> within the scope of the RFP</w:t>
      </w:r>
      <w:r w:rsidR="00595930" w:rsidRPr="00CC0CEC">
        <w:rPr>
          <w:rFonts w:ascii="Gill Sans MT" w:hAnsi="Gill Sans MT"/>
        </w:rPr>
        <w:t xml:space="preserve">, is there an opportunity for </w:t>
      </w:r>
      <w:r w:rsidR="00DE72B8" w:rsidRPr="00CC0CEC">
        <w:rPr>
          <w:rFonts w:ascii="Gill Sans MT" w:hAnsi="Gill Sans MT"/>
        </w:rPr>
        <w:t>HHS</w:t>
      </w:r>
      <w:r w:rsidR="00595930" w:rsidRPr="00CC0CEC">
        <w:rPr>
          <w:rFonts w:ascii="Gill Sans MT" w:hAnsi="Gill Sans MT"/>
        </w:rPr>
        <w:t xml:space="preserve"> to edit the services</w:t>
      </w:r>
      <w:r w:rsidR="00DE72B8" w:rsidRPr="00CC0CEC">
        <w:rPr>
          <w:rFonts w:ascii="Gill Sans MT" w:hAnsi="Gill Sans MT"/>
        </w:rPr>
        <w:t xml:space="preserve"> that are included</w:t>
      </w:r>
      <w:r w:rsidR="00595930" w:rsidRPr="00CC0CEC">
        <w:rPr>
          <w:rFonts w:ascii="Gill Sans MT" w:hAnsi="Gill Sans MT"/>
        </w:rPr>
        <w:t xml:space="preserve">? </w:t>
      </w:r>
    </w:p>
    <w:p w14:paraId="066BFF9E" w14:textId="6E250B04" w:rsidR="00124889" w:rsidRPr="00CC0CEC" w:rsidRDefault="003464CD" w:rsidP="00127DEA">
      <w:pPr>
        <w:rPr>
          <w:rFonts w:ascii="Gill Sans MT" w:hAnsi="Gill Sans MT"/>
        </w:rPr>
      </w:pPr>
      <w:r w:rsidRPr="00CC0CEC">
        <w:rPr>
          <w:rFonts w:ascii="Gill Sans MT" w:hAnsi="Gill Sans MT"/>
          <w:b/>
          <w:bCs/>
        </w:rPr>
        <w:t>A14:</w:t>
      </w:r>
      <w:r w:rsidR="00595930" w:rsidRPr="00CC0CEC">
        <w:rPr>
          <w:rFonts w:ascii="Gill Sans MT" w:hAnsi="Gill Sans MT"/>
          <w:b/>
          <w:bCs/>
        </w:rPr>
        <w:t xml:space="preserve"> </w:t>
      </w:r>
      <w:r w:rsidR="6395B2F8" w:rsidRPr="00CC0CEC">
        <w:rPr>
          <w:rFonts w:ascii="Gill Sans MT" w:hAnsi="Gill Sans MT"/>
        </w:rPr>
        <w:t xml:space="preserve">For the purposes of this procurement the services are limited to those listed in </w:t>
      </w:r>
      <w:r w:rsidR="1F0E6985" w:rsidRPr="00CC0CEC">
        <w:rPr>
          <w:rFonts w:ascii="Gill Sans MT" w:hAnsi="Gill Sans MT"/>
        </w:rPr>
        <w:t xml:space="preserve">RFP </w:t>
      </w:r>
      <w:r w:rsidR="6395B2F8" w:rsidRPr="00CC0CEC">
        <w:rPr>
          <w:rFonts w:ascii="Gill Sans MT" w:hAnsi="Gill Sans MT"/>
        </w:rPr>
        <w:t xml:space="preserve">section </w:t>
      </w:r>
      <w:r w:rsidR="00301F1C">
        <w:rPr>
          <w:rFonts w:ascii="Gill Sans MT" w:hAnsi="Gill Sans MT"/>
        </w:rPr>
        <w:t>1.3.1.2.1 Community Integration Services</w:t>
      </w:r>
      <w:r w:rsidR="6395B2F8" w:rsidRPr="00CC0CEC">
        <w:rPr>
          <w:rFonts w:ascii="Gill Sans MT" w:hAnsi="Gill Sans MT"/>
        </w:rPr>
        <w:t>.  The Agency is continuing to evaluate the needs</w:t>
      </w:r>
      <w:r w:rsidR="6F5A7B7C" w:rsidRPr="00CC0CEC">
        <w:rPr>
          <w:rFonts w:ascii="Gill Sans MT" w:hAnsi="Gill Sans MT"/>
        </w:rPr>
        <w:t xml:space="preserve"> of the refugee community.  Should the agency seek to</w:t>
      </w:r>
      <w:r w:rsidR="459E5B2E" w:rsidRPr="00CC0CEC">
        <w:rPr>
          <w:rFonts w:ascii="Gill Sans MT" w:hAnsi="Gill Sans MT"/>
        </w:rPr>
        <w:t xml:space="preserve"> procure additional services outside the scope of this RFP they would do so in compliance with state competitive procurement regulations and would issue a new RFP opportunity.</w:t>
      </w:r>
      <w:r w:rsidR="6F5A7B7C" w:rsidRPr="00CC0CEC">
        <w:rPr>
          <w:rFonts w:ascii="Gill Sans MT" w:hAnsi="Gill Sans MT"/>
        </w:rPr>
        <w:t xml:space="preserve">  </w:t>
      </w:r>
      <w:r w:rsidR="48D8C2ED" w:rsidRPr="00CC0CEC">
        <w:rPr>
          <w:rFonts w:ascii="Gill Sans MT" w:hAnsi="Gill Sans MT"/>
        </w:rPr>
        <w:t xml:space="preserve">Please </w:t>
      </w:r>
      <w:r w:rsidR="00301F1C" w:rsidRPr="00CC0CEC">
        <w:rPr>
          <w:rFonts w:ascii="Gill Sans MT" w:hAnsi="Gill Sans MT"/>
        </w:rPr>
        <w:t>refer</w:t>
      </w:r>
      <w:r w:rsidR="48D8C2ED" w:rsidRPr="00CC0CEC">
        <w:rPr>
          <w:rFonts w:ascii="Gill Sans MT" w:hAnsi="Gill Sans MT"/>
        </w:rPr>
        <w:t xml:space="preserve"> to the state of Iowa Bid </w:t>
      </w:r>
      <w:r w:rsidR="00301F1C" w:rsidRPr="00CC0CEC">
        <w:rPr>
          <w:rFonts w:ascii="Gill Sans MT" w:hAnsi="Gill Sans MT"/>
        </w:rPr>
        <w:t>Opportunities</w:t>
      </w:r>
      <w:r w:rsidR="00AD3569">
        <w:rPr>
          <w:rFonts w:ascii="Gill Sans MT" w:hAnsi="Gill Sans MT"/>
        </w:rPr>
        <w:t xml:space="preserve"> website at </w:t>
      </w:r>
      <w:hyperlink r:id="rId12" w:history="1">
        <w:r w:rsidR="00AD3569" w:rsidRPr="00E117E2">
          <w:rPr>
            <w:rStyle w:val="Hyperlink"/>
            <w:rFonts w:ascii="Gill Sans MT" w:hAnsi="Gill Sans MT"/>
          </w:rPr>
          <w:t>https://bidopportunities.iowa.gov/</w:t>
        </w:r>
      </w:hyperlink>
      <w:r w:rsidR="00AD3569">
        <w:rPr>
          <w:rFonts w:ascii="Gill Sans MT" w:hAnsi="Gill Sans MT"/>
        </w:rPr>
        <w:t xml:space="preserve"> </w:t>
      </w:r>
      <w:r w:rsidR="48D8C2ED" w:rsidRPr="00CC0CEC">
        <w:rPr>
          <w:rFonts w:ascii="Gill Sans MT" w:hAnsi="Gill Sans MT"/>
        </w:rPr>
        <w:t xml:space="preserve">for a list procurement </w:t>
      </w:r>
      <w:r w:rsidR="00301F1C" w:rsidRPr="00CC0CEC">
        <w:rPr>
          <w:rFonts w:ascii="Gill Sans MT" w:hAnsi="Gill Sans MT"/>
        </w:rPr>
        <w:t>opportunities</w:t>
      </w:r>
      <w:r w:rsidR="48D8C2ED" w:rsidRPr="00CC0CEC">
        <w:rPr>
          <w:rFonts w:ascii="Gill Sans MT" w:hAnsi="Gill Sans MT"/>
        </w:rPr>
        <w:t xml:space="preserve">.  </w:t>
      </w:r>
    </w:p>
    <w:sectPr w:rsidR="00124889" w:rsidRPr="00CC0CEC" w:rsidSect="00344F13">
      <w:headerReference w:type="default" r:id="rId13"/>
      <w:footerReference w:type="default" r:id="rId14"/>
      <w:headerReference w:type="first" r:id="rId15"/>
      <w:pgSz w:w="12240" w:h="15840" w:code="1"/>
      <w:pgMar w:top="1800" w:right="1440" w:bottom="1440" w:left="1440" w:header="0"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CD842" w14:textId="77777777" w:rsidR="00FB1E34" w:rsidRDefault="00FB1E34" w:rsidP="005D22B0">
      <w:pPr>
        <w:spacing w:after="0" w:line="240" w:lineRule="auto"/>
      </w:pPr>
      <w:r>
        <w:separator/>
      </w:r>
    </w:p>
  </w:endnote>
  <w:endnote w:type="continuationSeparator" w:id="0">
    <w:p w14:paraId="1C8718E7" w14:textId="77777777" w:rsidR="00FB1E34" w:rsidRDefault="00FB1E34" w:rsidP="005D2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Kyrial Display Pro Regular">
    <w:panose1 w:val="00000000000000000000"/>
    <w:charset w:val="00"/>
    <w:family w:val="swiss"/>
    <w:notTrueType/>
    <w:pitch w:val="variable"/>
    <w:sig w:usb0="A00000AF" w:usb1="4000004B" w:usb2="00000000" w:usb3="00000000" w:csb0="00000093"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10C33" w14:textId="5844CF6D" w:rsidR="006817C1" w:rsidRDefault="006817C1">
    <w:pPr>
      <w:pStyle w:val="Footer"/>
      <w:jc w:val="right"/>
    </w:pPr>
  </w:p>
  <w:p w14:paraId="192FF97A" w14:textId="77777777" w:rsidR="00124889" w:rsidRDefault="001248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9D0E0" w14:textId="77777777" w:rsidR="00FB1E34" w:rsidRDefault="00FB1E34" w:rsidP="005D22B0">
      <w:pPr>
        <w:spacing w:after="0" w:line="240" w:lineRule="auto"/>
      </w:pPr>
      <w:r>
        <w:separator/>
      </w:r>
    </w:p>
  </w:footnote>
  <w:footnote w:type="continuationSeparator" w:id="0">
    <w:p w14:paraId="0986DE66" w14:textId="77777777" w:rsidR="00FB1E34" w:rsidRDefault="00FB1E34" w:rsidP="005D22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5F341" w14:textId="56D22A71" w:rsidR="00FD1338" w:rsidRDefault="00FD1338" w:rsidP="00F7513C">
    <w:pPr>
      <w:pStyle w:val="Header"/>
      <w:tabs>
        <w:tab w:val="clear" w:pos="4680"/>
        <w:tab w:val="clear" w:pos="9360"/>
        <w:tab w:val="right" w:pos="10080"/>
      </w:tabs>
      <w:spacing w:before="240" w:after="120"/>
      <w:rPr>
        <w:rFonts w:ascii="Franklin Gothic Book" w:hAnsi="Franklin Gothic Book"/>
        <w:color w:val="002B49"/>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B183C" w14:textId="0A5AF3C4" w:rsidR="00124889" w:rsidRDefault="004C04AD">
    <w:pPr>
      <w:pStyle w:val="Header"/>
    </w:pPr>
    <w:r>
      <w:rPr>
        <w:rFonts w:ascii="Franklin Gothic Book" w:hAnsi="Franklin Gothic Book"/>
        <w:noProof/>
        <w:color w:val="002B49"/>
        <w:sz w:val="20"/>
        <w:szCs w:val="20"/>
        <w:shd w:val="clear" w:color="auto" w:fill="E6E6E6"/>
      </w:rPr>
      <mc:AlternateContent>
        <mc:Choice Requires="wpg">
          <w:drawing>
            <wp:anchor distT="0" distB="0" distL="114300" distR="114300" simplePos="0" relativeHeight="251660288" behindDoc="0" locked="0" layoutInCell="1" allowOverlap="1" wp14:anchorId="25B77B58" wp14:editId="6390D66C">
              <wp:simplePos x="0" y="0"/>
              <wp:positionH relativeFrom="column">
                <wp:posOffset>-434975</wp:posOffset>
              </wp:positionH>
              <wp:positionV relativeFrom="margin">
                <wp:posOffset>-718820</wp:posOffset>
              </wp:positionV>
              <wp:extent cx="0" cy="5394960"/>
              <wp:effectExtent l="19050" t="0" r="19050" b="34290"/>
              <wp:wrapNone/>
              <wp:docPr id="9" name="Group 9"/>
              <wp:cNvGraphicFramePr/>
              <a:graphic xmlns:a="http://schemas.openxmlformats.org/drawingml/2006/main">
                <a:graphicData uri="http://schemas.microsoft.com/office/word/2010/wordprocessingGroup">
                  <wpg:wgp>
                    <wpg:cNvGrpSpPr/>
                    <wpg:grpSpPr>
                      <a:xfrm>
                        <a:off x="0" y="0"/>
                        <a:ext cx="0" cy="5394960"/>
                        <a:chOff x="0" y="0"/>
                        <a:chExt cx="0" cy="5326083"/>
                      </a:xfrm>
                    </wpg:grpSpPr>
                    <wps:wsp>
                      <wps:cNvPr id="6" name="Straight Connector 6"/>
                      <wps:cNvCnPr/>
                      <wps:spPr>
                        <a:xfrm>
                          <a:off x="0" y="0"/>
                          <a:ext cx="0" cy="3924300"/>
                        </a:xfrm>
                        <a:prstGeom prst="line">
                          <a:avLst/>
                        </a:prstGeom>
                        <a:ln w="38100">
                          <a:solidFill>
                            <a:srgbClr val="1C365F"/>
                          </a:solidFill>
                        </a:ln>
                      </wps:spPr>
                      <wps:style>
                        <a:lnRef idx="1">
                          <a:schemeClr val="accent1"/>
                        </a:lnRef>
                        <a:fillRef idx="0">
                          <a:schemeClr val="accent1"/>
                        </a:fillRef>
                        <a:effectRef idx="0">
                          <a:schemeClr val="accent1"/>
                        </a:effectRef>
                        <a:fontRef idx="minor">
                          <a:schemeClr val="tx1"/>
                        </a:fontRef>
                      </wps:style>
                      <wps:bodyPr/>
                    </wps:wsp>
                    <wps:wsp>
                      <wps:cNvPr id="7" name="Straight Connector 7"/>
                      <wps:cNvCnPr/>
                      <wps:spPr>
                        <a:xfrm>
                          <a:off x="0" y="3924794"/>
                          <a:ext cx="0" cy="700644"/>
                        </a:xfrm>
                        <a:prstGeom prst="line">
                          <a:avLst/>
                        </a:prstGeom>
                        <a:ln w="38100">
                          <a:solidFill>
                            <a:srgbClr val="277E5F"/>
                          </a:solidFill>
                        </a:ln>
                      </wps:spPr>
                      <wps:style>
                        <a:lnRef idx="1">
                          <a:schemeClr val="accent1"/>
                        </a:lnRef>
                        <a:fillRef idx="0">
                          <a:schemeClr val="accent1"/>
                        </a:fillRef>
                        <a:effectRef idx="0">
                          <a:schemeClr val="accent1"/>
                        </a:effectRef>
                        <a:fontRef idx="minor">
                          <a:schemeClr val="tx1"/>
                        </a:fontRef>
                      </wps:style>
                      <wps:bodyPr/>
                    </wps:wsp>
                    <wps:wsp>
                      <wps:cNvPr id="8" name="Straight Connector 8"/>
                      <wps:cNvCnPr/>
                      <wps:spPr>
                        <a:xfrm>
                          <a:off x="0" y="4625439"/>
                          <a:ext cx="0" cy="700644"/>
                        </a:xfrm>
                        <a:prstGeom prst="line">
                          <a:avLst/>
                        </a:prstGeom>
                        <a:ln w="38100">
                          <a:solidFill>
                            <a:srgbClr val="C48D34"/>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group id="Group 9" style="position:absolute;margin-left:-34.25pt;margin-top:-56.6pt;width:0;height:424.8pt;z-index:251660288;mso-position-vertical-relative:margin;mso-height-relative:margin" coordsize="0,53260" o:spid="_x0000_s1026" w14:anchorId="5FFD5E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">
              <v:line id="Straight Connector 6" style="position:absolute;visibility:visible;mso-wrap-style:square" o:spid="_x0000_s1027" strokecolor="#1c365f" strokeweight="3pt" o:connectortype="straight" from="0,0" to="0,39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">
                <v:stroke joinstyle="miter"/>
              </v:line>
              <v:line id="Straight Connector 7" style="position:absolute;visibility:visible;mso-wrap-style:square" o:spid="_x0000_s1028" strokecolor="#277e5f" strokeweight="3pt" o:connectortype="straight" from="0,39247" to="0,46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">
                <v:stroke joinstyle="miter"/>
              </v:line>
              <v:line id="Straight Connector 8" style="position:absolute;visibility:visible;mso-wrap-style:square" o:spid="_x0000_s1029" strokecolor="#c48d34" strokeweight="3pt" o:connectortype="straight" from="0,46254" to="0,5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">
                <v:stroke joinstyle="miter"/>
              </v:line>
              <w10:wrap anchory="margin"/>
            </v:group>
          </w:pict>
        </mc:Fallback>
      </mc:AlternateContent>
    </w:r>
    <w:r>
      <w:rPr>
        <w:rFonts w:ascii="Franklin Gothic Book" w:hAnsi="Franklin Gothic Book"/>
        <w:noProof/>
        <w:color w:val="002B49"/>
        <w:sz w:val="20"/>
        <w:szCs w:val="20"/>
        <w:shd w:val="clear" w:color="auto" w:fill="E6E6E6"/>
      </w:rPr>
      <w:drawing>
        <wp:anchor distT="0" distB="0" distL="114300" distR="114300" simplePos="0" relativeHeight="251659264" behindDoc="1" locked="0" layoutInCell="1" allowOverlap="1" wp14:anchorId="0973ACFD" wp14:editId="39F3741C">
          <wp:simplePos x="0" y="0"/>
          <wp:positionH relativeFrom="column">
            <wp:posOffset>-215265</wp:posOffset>
          </wp:positionH>
          <wp:positionV relativeFrom="paragraph">
            <wp:posOffset>440055</wp:posOffset>
          </wp:positionV>
          <wp:extent cx="2336800" cy="568960"/>
          <wp:effectExtent l="0" t="0" r="6350" b="2540"/>
          <wp:wrapTight wrapText="bothSides">
            <wp:wrapPolygon edited="0">
              <wp:start x="0" y="0"/>
              <wp:lineTo x="0" y="20973"/>
              <wp:lineTo x="5107" y="20973"/>
              <wp:lineTo x="21483" y="15911"/>
              <wp:lineTo x="21483" y="8679"/>
              <wp:lineTo x="20602" y="5786"/>
              <wp:lineTo x="18489"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336800" cy="5689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A4A59"/>
    <w:multiLevelType w:val="hybridMultilevel"/>
    <w:tmpl w:val="BDAE2EB8"/>
    <w:lvl w:ilvl="0" w:tplc="B9B261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CA3380"/>
    <w:multiLevelType w:val="hybridMultilevel"/>
    <w:tmpl w:val="CBE21C7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9A1300F"/>
    <w:multiLevelType w:val="hybridMultilevel"/>
    <w:tmpl w:val="D374C9FC"/>
    <w:lvl w:ilvl="0" w:tplc="0409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35233D7B"/>
    <w:multiLevelType w:val="hybridMultilevel"/>
    <w:tmpl w:val="B5E82F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8E47173"/>
    <w:multiLevelType w:val="hybridMultilevel"/>
    <w:tmpl w:val="3E442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4022791">
    <w:abstractNumId w:val="4"/>
  </w:num>
  <w:num w:numId="2" w16cid:durableId="1824080676">
    <w:abstractNumId w:val="1"/>
  </w:num>
  <w:num w:numId="3" w16cid:durableId="1951275286">
    <w:abstractNumId w:val="0"/>
  </w:num>
  <w:num w:numId="4" w16cid:durableId="1799109209">
    <w:abstractNumId w:val="3"/>
  </w:num>
  <w:num w:numId="5" w16cid:durableId="14918268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2B0"/>
    <w:rsid w:val="000133C3"/>
    <w:rsid w:val="00027CBB"/>
    <w:rsid w:val="000313F9"/>
    <w:rsid w:val="0003498C"/>
    <w:rsid w:val="0004380B"/>
    <w:rsid w:val="00053D5A"/>
    <w:rsid w:val="000B3C14"/>
    <w:rsid w:val="000D21C4"/>
    <w:rsid w:val="001058CF"/>
    <w:rsid w:val="00114B81"/>
    <w:rsid w:val="00124889"/>
    <w:rsid w:val="00127DEA"/>
    <w:rsid w:val="001306ED"/>
    <w:rsid w:val="0013128A"/>
    <w:rsid w:val="00164556"/>
    <w:rsid w:val="001A3616"/>
    <w:rsid w:val="001A44BD"/>
    <w:rsid w:val="001C0BFF"/>
    <w:rsid w:val="001C2ADC"/>
    <w:rsid w:val="001F4AF4"/>
    <w:rsid w:val="001F66B9"/>
    <w:rsid w:val="00245877"/>
    <w:rsid w:val="002722ED"/>
    <w:rsid w:val="002B60A4"/>
    <w:rsid w:val="002E3ED3"/>
    <w:rsid w:val="002F3C9E"/>
    <w:rsid w:val="00301F1C"/>
    <w:rsid w:val="00324E94"/>
    <w:rsid w:val="00337446"/>
    <w:rsid w:val="00344F13"/>
    <w:rsid w:val="003464CD"/>
    <w:rsid w:val="00351647"/>
    <w:rsid w:val="00393CF9"/>
    <w:rsid w:val="003A1CA1"/>
    <w:rsid w:val="003E4677"/>
    <w:rsid w:val="003F209C"/>
    <w:rsid w:val="003F23C3"/>
    <w:rsid w:val="004216DB"/>
    <w:rsid w:val="00426266"/>
    <w:rsid w:val="0043274C"/>
    <w:rsid w:val="00436E27"/>
    <w:rsid w:val="004471AB"/>
    <w:rsid w:val="00457D11"/>
    <w:rsid w:val="004C04AD"/>
    <w:rsid w:val="004D29E1"/>
    <w:rsid w:val="005141BF"/>
    <w:rsid w:val="00541D3B"/>
    <w:rsid w:val="00563B68"/>
    <w:rsid w:val="00567EB2"/>
    <w:rsid w:val="00570B5F"/>
    <w:rsid w:val="005751A7"/>
    <w:rsid w:val="0057726F"/>
    <w:rsid w:val="00595930"/>
    <w:rsid w:val="005B5940"/>
    <w:rsid w:val="005C63C3"/>
    <w:rsid w:val="005D22B0"/>
    <w:rsid w:val="005E22B6"/>
    <w:rsid w:val="005E4071"/>
    <w:rsid w:val="005F704D"/>
    <w:rsid w:val="00644DAD"/>
    <w:rsid w:val="006512BC"/>
    <w:rsid w:val="00666BFD"/>
    <w:rsid w:val="00671594"/>
    <w:rsid w:val="00673316"/>
    <w:rsid w:val="00675822"/>
    <w:rsid w:val="006817C1"/>
    <w:rsid w:val="006A6738"/>
    <w:rsid w:val="006F5E6B"/>
    <w:rsid w:val="006F64C7"/>
    <w:rsid w:val="00743D5B"/>
    <w:rsid w:val="00754E0A"/>
    <w:rsid w:val="00765D15"/>
    <w:rsid w:val="0077373D"/>
    <w:rsid w:val="007F7641"/>
    <w:rsid w:val="00803832"/>
    <w:rsid w:val="00846CD8"/>
    <w:rsid w:val="00847185"/>
    <w:rsid w:val="008800D5"/>
    <w:rsid w:val="008826C2"/>
    <w:rsid w:val="00892846"/>
    <w:rsid w:val="0089620E"/>
    <w:rsid w:val="008B00EA"/>
    <w:rsid w:val="008B41A4"/>
    <w:rsid w:val="008B6287"/>
    <w:rsid w:val="008F1C1C"/>
    <w:rsid w:val="00930B08"/>
    <w:rsid w:val="00942FBF"/>
    <w:rsid w:val="00963AB1"/>
    <w:rsid w:val="00971B25"/>
    <w:rsid w:val="00973703"/>
    <w:rsid w:val="00981E80"/>
    <w:rsid w:val="00A02C45"/>
    <w:rsid w:val="00A121A6"/>
    <w:rsid w:val="00A356D5"/>
    <w:rsid w:val="00A7034D"/>
    <w:rsid w:val="00AA7B4A"/>
    <w:rsid w:val="00AD3569"/>
    <w:rsid w:val="00AD764E"/>
    <w:rsid w:val="00AE0867"/>
    <w:rsid w:val="00AE0DE1"/>
    <w:rsid w:val="00AE7BBF"/>
    <w:rsid w:val="00AF0E87"/>
    <w:rsid w:val="00B309E3"/>
    <w:rsid w:val="00B55360"/>
    <w:rsid w:val="00BF5144"/>
    <w:rsid w:val="00C15EDD"/>
    <w:rsid w:val="00C17099"/>
    <w:rsid w:val="00C216B0"/>
    <w:rsid w:val="00C21B63"/>
    <w:rsid w:val="00C61FCC"/>
    <w:rsid w:val="00C827C8"/>
    <w:rsid w:val="00C90A72"/>
    <w:rsid w:val="00CA3D17"/>
    <w:rsid w:val="00CC0CEC"/>
    <w:rsid w:val="00CE7B17"/>
    <w:rsid w:val="00D26853"/>
    <w:rsid w:val="00D42F85"/>
    <w:rsid w:val="00D54200"/>
    <w:rsid w:val="00D57D80"/>
    <w:rsid w:val="00D86E4A"/>
    <w:rsid w:val="00D9289C"/>
    <w:rsid w:val="00DA1894"/>
    <w:rsid w:val="00DA7D56"/>
    <w:rsid w:val="00DB1CB2"/>
    <w:rsid w:val="00DD09A9"/>
    <w:rsid w:val="00DE11A8"/>
    <w:rsid w:val="00DE72B8"/>
    <w:rsid w:val="00DF684D"/>
    <w:rsid w:val="00DF7A8F"/>
    <w:rsid w:val="00E21E28"/>
    <w:rsid w:val="00E23EAA"/>
    <w:rsid w:val="00E259C1"/>
    <w:rsid w:val="00E30141"/>
    <w:rsid w:val="00E41830"/>
    <w:rsid w:val="00E4398F"/>
    <w:rsid w:val="00E96265"/>
    <w:rsid w:val="00EC307C"/>
    <w:rsid w:val="00F44180"/>
    <w:rsid w:val="00F50B87"/>
    <w:rsid w:val="00F559ED"/>
    <w:rsid w:val="00F7513C"/>
    <w:rsid w:val="00F86360"/>
    <w:rsid w:val="00FB1E34"/>
    <w:rsid w:val="00FC531F"/>
    <w:rsid w:val="00FD1338"/>
    <w:rsid w:val="00FD1D82"/>
    <w:rsid w:val="03CCF4D9"/>
    <w:rsid w:val="0485D6EB"/>
    <w:rsid w:val="04911A75"/>
    <w:rsid w:val="04B48F45"/>
    <w:rsid w:val="04EA287E"/>
    <w:rsid w:val="04F9E174"/>
    <w:rsid w:val="052B8900"/>
    <w:rsid w:val="0603F887"/>
    <w:rsid w:val="069589B1"/>
    <w:rsid w:val="06F926D8"/>
    <w:rsid w:val="080B8256"/>
    <w:rsid w:val="08105C93"/>
    <w:rsid w:val="082C7C89"/>
    <w:rsid w:val="08A251DF"/>
    <w:rsid w:val="09C1B856"/>
    <w:rsid w:val="0AC9FFED"/>
    <w:rsid w:val="0B288D50"/>
    <w:rsid w:val="0B9C3257"/>
    <w:rsid w:val="0C37E483"/>
    <w:rsid w:val="0D6CF14B"/>
    <w:rsid w:val="0EE2947A"/>
    <w:rsid w:val="0F776DD0"/>
    <w:rsid w:val="109F0FA9"/>
    <w:rsid w:val="11D2B317"/>
    <w:rsid w:val="11F6A622"/>
    <w:rsid w:val="124FDDF7"/>
    <w:rsid w:val="12D2543D"/>
    <w:rsid w:val="13927683"/>
    <w:rsid w:val="13E78DF6"/>
    <w:rsid w:val="13EBAE58"/>
    <w:rsid w:val="145E65F8"/>
    <w:rsid w:val="146A55AC"/>
    <w:rsid w:val="1554319C"/>
    <w:rsid w:val="15824147"/>
    <w:rsid w:val="16874B65"/>
    <w:rsid w:val="17234F1A"/>
    <w:rsid w:val="18CED153"/>
    <w:rsid w:val="1A48714B"/>
    <w:rsid w:val="1B948CFE"/>
    <w:rsid w:val="1B9E8487"/>
    <w:rsid w:val="1BA62CA7"/>
    <w:rsid w:val="1C1E89EC"/>
    <w:rsid w:val="1CC4C5F5"/>
    <w:rsid w:val="1E5547C0"/>
    <w:rsid w:val="1E5C6244"/>
    <w:rsid w:val="1E9E4D1F"/>
    <w:rsid w:val="1EF90B31"/>
    <w:rsid w:val="1F0E6985"/>
    <w:rsid w:val="20801ADD"/>
    <w:rsid w:val="20A4F211"/>
    <w:rsid w:val="215279BC"/>
    <w:rsid w:val="21CDA62B"/>
    <w:rsid w:val="21D6ABDE"/>
    <w:rsid w:val="22286B78"/>
    <w:rsid w:val="2237698E"/>
    <w:rsid w:val="22ACF567"/>
    <w:rsid w:val="231056D1"/>
    <w:rsid w:val="23B353F7"/>
    <w:rsid w:val="23C43BD9"/>
    <w:rsid w:val="23CC7C54"/>
    <w:rsid w:val="2467B896"/>
    <w:rsid w:val="26EAF4B9"/>
    <w:rsid w:val="26F7F287"/>
    <w:rsid w:val="27B91020"/>
    <w:rsid w:val="282D35D7"/>
    <w:rsid w:val="28FE1660"/>
    <w:rsid w:val="2B96E795"/>
    <w:rsid w:val="2C617B1C"/>
    <w:rsid w:val="2D5551DC"/>
    <w:rsid w:val="2DD2ABDB"/>
    <w:rsid w:val="2E2E84F9"/>
    <w:rsid w:val="2E77E6C4"/>
    <w:rsid w:val="309A0B75"/>
    <w:rsid w:val="31E0F78C"/>
    <w:rsid w:val="3200B476"/>
    <w:rsid w:val="322DA760"/>
    <w:rsid w:val="33270BAB"/>
    <w:rsid w:val="34699C3F"/>
    <w:rsid w:val="34F0C3FB"/>
    <w:rsid w:val="35090E35"/>
    <w:rsid w:val="35E5E184"/>
    <w:rsid w:val="369DC567"/>
    <w:rsid w:val="375EC33A"/>
    <w:rsid w:val="37E15471"/>
    <w:rsid w:val="38008270"/>
    <w:rsid w:val="380D22BE"/>
    <w:rsid w:val="3A69E5A7"/>
    <w:rsid w:val="3BFC5D24"/>
    <w:rsid w:val="3C6C6DD7"/>
    <w:rsid w:val="3C8B4235"/>
    <w:rsid w:val="3CB4C594"/>
    <w:rsid w:val="3ED3D87E"/>
    <w:rsid w:val="40A7A7D4"/>
    <w:rsid w:val="420E403D"/>
    <w:rsid w:val="423831AB"/>
    <w:rsid w:val="43597476"/>
    <w:rsid w:val="4374D171"/>
    <w:rsid w:val="4532ABBF"/>
    <w:rsid w:val="453C77E2"/>
    <w:rsid w:val="45507DB5"/>
    <w:rsid w:val="457B18F7"/>
    <w:rsid w:val="459E5B2E"/>
    <w:rsid w:val="45B6A550"/>
    <w:rsid w:val="4716E958"/>
    <w:rsid w:val="47C87B4A"/>
    <w:rsid w:val="47F0A47F"/>
    <w:rsid w:val="48D8C2ED"/>
    <w:rsid w:val="48E474A3"/>
    <w:rsid w:val="491A4775"/>
    <w:rsid w:val="49C00ADA"/>
    <w:rsid w:val="4A492D45"/>
    <w:rsid w:val="4B4E45D2"/>
    <w:rsid w:val="4C3F9022"/>
    <w:rsid w:val="4C68075D"/>
    <w:rsid w:val="4E7F18F6"/>
    <w:rsid w:val="4F61D928"/>
    <w:rsid w:val="50DB2C78"/>
    <w:rsid w:val="5156B792"/>
    <w:rsid w:val="51C9E58B"/>
    <w:rsid w:val="53199128"/>
    <w:rsid w:val="54DDE8C9"/>
    <w:rsid w:val="567417D2"/>
    <w:rsid w:val="567AD56D"/>
    <w:rsid w:val="569A9F49"/>
    <w:rsid w:val="569D56AE"/>
    <w:rsid w:val="5767D6CA"/>
    <w:rsid w:val="5891D26D"/>
    <w:rsid w:val="5998318F"/>
    <w:rsid w:val="59B159EC"/>
    <w:rsid w:val="5A2A4776"/>
    <w:rsid w:val="5B6E6ED1"/>
    <w:rsid w:val="5C80538E"/>
    <w:rsid w:val="5D9D0A9B"/>
    <w:rsid w:val="5E57AA01"/>
    <w:rsid w:val="5E66015A"/>
    <w:rsid w:val="5F5ED495"/>
    <w:rsid w:val="60D1B2A7"/>
    <w:rsid w:val="629C58A4"/>
    <w:rsid w:val="6395B2F8"/>
    <w:rsid w:val="64E13292"/>
    <w:rsid w:val="66201297"/>
    <w:rsid w:val="66B63591"/>
    <w:rsid w:val="6872EF77"/>
    <w:rsid w:val="6885593E"/>
    <w:rsid w:val="68A91407"/>
    <w:rsid w:val="6AD1CCC2"/>
    <w:rsid w:val="6AF801AC"/>
    <w:rsid w:val="6B3E7E50"/>
    <w:rsid w:val="6B78734B"/>
    <w:rsid w:val="6CBC72BC"/>
    <w:rsid w:val="6D8A2899"/>
    <w:rsid w:val="6F2CA65D"/>
    <w:rsid w:val="6F5A7B7C"/>
    <w:rsid w:val="6F5F6BF6"/>
    <w:rsid w:val="6F75896F"/>
    <w:rsid w:val="6FFC0104"/>
    <w:rsid w:val="70E8D290"/>
    <w:rsid w:val="710377FD"/>
    <w:rsid w:val="711159D0"/>
    <w:rsid w:val="7200E6C9"/>
    <w:rsid w:val="7264810E"/>
    <w:rsid w:val="72A788D9"/>
    <w:rsid w:val="7397CBE9"/>
    <w:rsid w:val="7510AD9F"/>
    <w:rsid w:val="7686E414"/>
    <w:rsid w:val="777AF9FC"/>
    <w:rsid w:val="7796596D"/>
    <w:rsid w:val="78A24636"/>
    <w:rsid w:val="78F2E856"/>
    <w:rsid w:val="7A82A637"/>
    <w:rsid w:val="7AF311E1"/>
    <w:rsid w:val="7BB2EB4D"/>
    <w:rsid w:val="7BFF09A1"/>
    <w:rsid w:val="7C413276"/>
    <w:rsid w:val="7D75B759"/>
    <w:rsid w:val="7F5D0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1C317"/>
  <w15:chartTrackingRefBased/>
  <w15:docId w15:val="{A24FE1AF-CCA2-4250-ADDF-5CA2F28E7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4CD"/>
  </w:style>
  <w:style w:type="paragraph" w:styleId="Heading1">
    <w:name w:val="heading 1"/>
    <w:basedOn w:val="Normal"/>
    <w:next w:val="Normal"/>
    <w:link w:val="Heading1Char"/>
    <w:uiPriority w:val="9"/>
    <w:rsid w:val="00C17099"/>
    <w:pPr>
      <w:keepNext/>
      <w:keepLines/>
      <w:spacing w:before="240" w:after="0"/>
      <w:outlineLvl w:val="0"/>
    </w:pPr>
    <w:rPr>
      <w:rFonts w:asciiTheme="majorHAnsi" w:eastAsiaTheme="majorEastAsia" w:hAnsiTheme="majorHAnsi" w:cstheme="majorBidi"/>
      <w:color w:val="152847"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2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2B0"/>
  </w:style>
  <w:style w:type="paragraph" w:styleId="Footer">
    <w:name w:val="footer"/>
    <w:basedOn w:val="Normal"/>
    <w:link w:val="FooterChar"/>
    <w:uiPriority w:val="99"/>
    <w:unhideWhenUsed/>
    <w:rsid w:val="005D22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2B0"/>
  </w:style>
  <w:style w:type="paragraph" w:styleId="NormalWeb">
    <w:name w:val="Normal (Web)"/>
    <w:basedOn w:val="Normal"/>
    <w:link w:val="NormalWebChar"/>
    <w:uiPriority w:val="99"/>
    <w:unhideWhenUsed/>
    <w:rsid w:val="00DA18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HSH1">
    <w:name w:val="HHS H1"/>
    <w:basedOn w:val="Heading1"/>
    <w:next w:val="Heading1"/>
    <w:link w:val="HHSH1Char"/>
    <w:autoRedefine/>
    <w:qFormat/>
    <w:rsid w:val="00C17099"/>
    <w:pPr>
      <w:shd w:val="clear" w:color="auto" w:fill="FFFFFF"/>
      <w:spacing w:before="0" w:after="120" w:line="264" w:lineRule="auto"/>
    </w:pPr>
    <w:rPr>
      <w:rFonts w:ascii="Gill Sans MT" w:hAnsi="Gill Sans MT" w:cs="Helvetica"/>
      <w:color w:val="1C365F"/>
      <w:sz w:val="48"/>
      <w:szCs w:val="48"/>
    </w:rPr>
  </w:style>
  <w:style w:type="paragraph" w:customStyle="1" w:styleId="HHSH2">
    <w:name w:val="HHS H2"/>
    <w:basedOn w:val="NormalWeb"/>
    <w:link w:val="HHSH2Char"/>
    <w:qFormat/>
    <w:rsid w:val="00C17099"/>
    <w:pPr>
      <w:shd w:val="clear" w:color="auto" w:fill="FFFFFF"/>
      <w:spacing w:before="0" w:beforeAutospacing="0" w:after="120" w:afterAutospacing="0" w:line="264" w:lineRule="auto"/>
    </w:pPr>
    <w:rPr>
      <w:rFonts w:ascii="Gill Sans MT" w:hAnsi="Gill Sans MT" w:cs="Helvetica"/>
      <w:caps/>
      <w:color w:val="287E5F"/>
      <w:spacing w:val="34"/>
    </w:rPr>
  </w:style>
  <w:style w:type="character" w:customStyle="1" w:styleId="Heading1Char">
    <w:name w:val="Heading 1 Char"/>
    <w:basedOn w:val="DefaultParagraphFont"/>
    <w:link w:val="Heading1"/>
    <w:uiPriority w:val="9"/>
    <w:rsid w:val="00C17099"/>
    <w:rPr>
      <w:rFonts w:asciiTheme="majorHAnsi" w:eastAsiaTheme="majorEastAsia" w:hAnsiTheme="majorHAnsi" w:cstheme="majorBidi"/>
      <w:color w:val="152847" w:themeColor="accent1" w:themeShade="BF"/>
      <w:sz w:val="32"/>
      <w:szCs w:val="32"/>
    </w:rPr>
  </w:style>
  <w:style w:type="character" w:customStyle="1" w:styleId="HHSH1Char">
    <w:name w:val="HHS H1 Char"/>
    <w:basedOn w:val="Heading1Char"/>
    <w:link w:val="HHSH1"/>
    <w:rsid w:val="00C17099"/>
    <w:rPr>
      <w:rFonts w:ascii="Gill Sans MT" w:eastAsiaTheme="majorEastAsia" w:hAnsi="Gill Sans MT" w:cs="Helvetica"/>
      <w:color w:val="1C365F"/>
      <w:sz w:val="48"/>
      <w:szCs w:val="48"/>
      <w:shd w:val="clear" w:color="auto" w:fill="FFFFFF"/>
    </w:rPr>
  </w:style>
  <w:style w:type="paragraph" w:customStyle="1" w:styleId="HHSBody">
    <w:name w:val="HHS Body"/>
    <w:basedOn w:val="NormalWeb"/>
    <w:link w:val="HHSBodyChar"/>
    <w:qFormat/>
    <w:rsid w:val="008B6287"/>
    <w:pPr>
      <w:shd w:val="clear" w:color="auto" w:fill="FFFFFF"/>
      <w:spacing w:before="0" w:beforeAutospacing="0" w:after="0" w:afterAutospacing="0" w:line="264" w:lineRule="auto"/>
    </w:pPr>
    <w:rPr>
      <w:rFonts w:ascii="Gill Sans MT" w:hAnsi="Gill Sans MT" w:cs="Helvetica"/>
      <w:color w:val="000000"/>
    </w:rPr>
  </w:style>
  <w:style w:type="character" w:customStyle="1" w:styleId="NormalWebChar">
    <w:name w:val="Normal (Web) Char"/>
    <w:basedOn w:val="DefaultParagraphFont"/>
    <w:link w:val="NormalWeb"/>
    <w:uiPriority w:val="99"/>
    <w:rsid w:val="00C17099"/>
    <w:rPr>
      <w:rFonts w:ascii="Times New Roman" w:eastAsia="Times New Roman" w:hAnsi="Times New Roman" w:cs="Times New Roman"/>
      <w:sz w:val="24"/>
      <w:szCs w:val="24"/>
    </w:rPr>
  </w:style>
  <w:style w:type="character" w:customStyle="1" w:styleId="HHSH2Char">
    <w:name w:val="HHS H2 Char"/>
    <w:basedOn w:val="NormalWebChar"/>
    <w:link w:val="HHSH2"/>
    <w:rsid w:val="00C17099"/>
    <w:rPr>
      <w:rFonts w:ascii="Gill Sans MT" w:eastAsia="Times New Roman" w:hAnsi="Gill Sans MT" w:cs="Helvetica"/>
      <w:caps/>
      <w:color w:val="287E5F"/>
      <w:spacing w:val="34"/>
      <w:sz w:val="24"/>
      <w:szCs w:val="24"/>
      <w:shd w:val="clear" w:color="auto" w:fill="FFFFFF"/>
    </w:rPr>
  </w:style>
  <w:style w:type="paragraph" w:customStyle="1" w:styleId="HHSH3">
    <w:name w:val="HHS H3"/>
    <w:basedOn w:val="NormalWeb"/>
    <w:link w:val="HHSH3Char"/>
    <w:qFormat/>
    <w:rsid w:val="00C17099"/>
    <w:pPr>
      <w:shd w:val="clear" w:color="auto" w:fill="FFFFFF"/>
      <w:spacing w:before="0" w:beforeAutospacing="0" w:after="120" w:afterAutospacing="0" w:line="264" w:lineRule="auto"/>
    </w:pPr>
    <w:rPr>
      <w:rFonts w:ascii="Kyrial Display Pro Regular" w:hAnsi="Kyrial Display Pro Regular" w:cs="Helvetica"/>
      <w:color w:val="1C365F"/>
      <w:sz w:val="28"/>
      <w:szCs w:val="28"/>
    </w:rPr>
  </w:style>
  <w:style w:type="character" w:customStyle="1" w:styleId="HHSBodyChar">
    <w:name w:val="HHS Body Char"/>
    <w:basedOn w:val="NormalWebChar"/>
    <w:link w:val="HHSBody"/>
    <w:rsid w:val="008B6287"/>
    <w:rPr>
      <w:rFonts w:ascii="Gill Sans MT" w:eastAsia="Times New Roman" w:hAnsi="Gill Sans MT" w:cs="Helvetica"/>
      <w:color w:val="000000"/>
      <w:sz w:val="24"/>
      <w:szCs w:val="24"/>
      <w:shd w:val="clear" w:color="auto" w:fill="FFFFFF"/>
    </w:rPr>
  </w:style>
  <w:style w:type="paragraph" w:customStyle="1" w:styleId="HHSH4">
    <w:name w:val="HHS H4"/>
    <w:basedOn w:val="NormalWeb"/>
    <w:link w:val="HHSH4Char"/>
    <w:qFormat/>
    <w:rsid w:val="00E259C1"/>
    <w:pPr>
      <w:shd w:val="clear" w:color="auto" w:fill="FFFFFF"/>
      <w:spacing w:before="0" w:beforeAutospacing="0" w:after="120" w:afterAutospacing="0" w:line="264" w:lineRule="auto"/>
    </w:pPr>
    <w:rPr>
      <w:rFonts w:ascii="Gill Sans MT" w:hAnsi="Gill Sans MT" w:cs="Helvetica"/>
      <w:b/>
      <w:bCs/>
      <w:color w:val="A72740"/>
    </w:rPr>
  </w:style>
  <w:style w:type="character" w:customStyle="1" w:styleId="HHSH3Char">
    <w:name w:val="HHS H3 Char"/>
    <w:basedOn w:val="NormalWebChar"/>
    <w:link w:val="HHSH3"/>
    <w:rsid w:val="00C17099"/>
    <w:rPr>
      <w:rFonts w:ascii="Kyrial Display Pro Regular" w:eastAsia="Times New Roman" w:hAnsi="Kyrial Display Pro Regular" w:cs="Helvetica"/>
      <w:color w:val="1C365F"/>
      <w:sz w:val="28"/>
      <w:szCs w:val="28"/>
      <w:shd w:val="clear" w:color="auto" w:fill="FFFFFF"/>
    </w:rPr>
  </w:style>
  <w:style w:type="paragraph" w:customStyle="1" w:styleId="HHSH5">
    <w:name w:val="HHS H5"/>
    <w:basedOn w:val="NormalWeb"/>
    <w:link w:val="HHSH5Char"/>
    <w:qFormat/>
    <w:rsid w:val="00E259C1"/>
    <w:pPr>
      <w:shd w:val="clear" w:color="auto" w:fill="FFFFFF"/>
      <w:spacing w:before="0" w:beforeAutospacing="0" w:after="120" w:afterAutospacing="0" w:line="264" w:lineRule="auto"/>
      <w:ind w:firstLine="360"/>
    </w:pPr>
    <w:rPr>
      <w:rFonts w:ascii="Kyrial Display Pro Regular" w:hAnsi="Kyrial Display Pro Regular" w:cs="Helvetica"/>
      <w:color w:val="404040" w:themeColor="text1" w:themeTint="BF"/>
    </w:rPr>
  </w:style>
  <w:style w:type="character" w:customStyle="1" w:styleId="HHSH4Char">
    <w:name w:val="HHS H4 Char"/>
    <w:basedOn w:val="NormalWebChar"/>
    <w:link w:val="HHSH4"/>
    <w:rsid w:val="00E259C1"/>
    <w:rPr>
      <w:rFonts w:ascii="Gill Sans MT" w:eastAsia="Times New Roman" w:hAnsi="Gill Sans MT" w:cs="Helvetica"/>
      <w:b/>
      <w:bCs/>
      <w:color w:val="A72740"/>
      <w:sz w:val="24"/>
      <w:szCs w:val="24"/>
      <w:shd w:val="clear" w:color="auto" w:fill="FFFFFF"/>
    </w:rPr>
  </w:style>
  <w:style w:type="character" w:customStyle="1" w:styleId="HHSH5Char">
    <w:name w:val="HHS H5 Char"/>
    <w:basedOn w:val="NormalWebChar"/>
    <w:link w:val="HHSH5"/>
    <w:rsid w:val="00E259C1"/>
    <w:rPr>
      <w:rFonts w:ascii="Kyrial Display Pro Regular" w:eastAsia="Times New Roman" w:hAnsi="Kyrial Display Pro Regular" w:cs="Helvetica"/>
      <w:color w:val="404040" w:themeColor="text1" w:themeTint="BF"/>
      <w:sz w:val="24"/>
      <w:szCs w:val="24"/>
      <w:shd w:val="clear" w:color="auto" w:fill="FFFFFF"/>
    </w:rPr>
  </w:style>
  <w:style w:type="paragraph" w:customStyle="1" w:styleId="RFIBody">
    <w:name w:val="RFI Body"/>
    <w:basedOn w:val="HHSBody"/>
    <w:link w:val="RFIBodyChar"/>
    <w:qFormat/>
    <w:rsid w:val="00892846"/>
  </w:style>
  <w:style w:type="character" w:customStyle="1" w:styleId="RFIBodyChar">
    <w:name w:val="RFI Body Char"/>
    <w:basedOn w:val="HHSBodyChar"/>
    <w:link w:val="RFIBody"/>
    <w:rsid w:val="00892846"/>
    <w:rPr>
      <w:rFonts w:ascii="Gill Sans MT" w:eastAsia="Times New Roman" w:hAnsi="Gill Sans MT" w:cs="Helvetica"/>
      <w:color w:val="000000"/>
      <w:sz w:val="24"/>
      <w:szCs w:val="24"/>
      <w:shd w:val="clear" w:color="auto" w:fill="FFFFFF"/>
    </w:rPr>
  </w:style>
  <w:style w:type="paragraph" w:styleId="NoSpacing">
    <w:name w:val="No Spacing"/>
    <w:link w:val="NoSpacingChar"/>
    <w:uiPriority w:val="1"/>
    <w:qFormat/>
    <w:rsid w:val="00DF7A8F"/>
    <w:pPr>
      <w:spacing w:after="0" w:line="240" w:lineRule="auto"/>
    </w:pPr>
    <w:rPr>
      <w:rFonts w:eastAsiaTheme="minorEastAsia"/>
    </w:rPr>
  </w:style>
  <w:style w:type="character" w:customStyle="1" w:styleId="NoSpacingChar">
    <w:name w:val="No Spacing Char"/>
    <w:basedOn w:val="DefaultParagraphFont"/>
    <w:link w:val="NoSpacing"/>
    <w:uiPriority w:val="1"/>
    <w:rsid w:val="00DF7A8F"/>
    <w:rPr>
      <w:rFonts w:eastAsiaTheme="minorEastAsia"/>
    </w:rPr>
  </w:style>
  <w:style w:type="paragraph" w:styleId="ListParagraph">
    <w:name w:val="List Paragraph"/>
    <w:basedOn w:val="Normal"/>
    <w:uiPriority w:val="34"/>
    <w:rsid w:val="00DF7A8F"/>
    <w:pPr>
      <w:ind w:left="720"/>
      <w:contextualSpacing/>
    </w:pPr>
  </w:style>
  <w:style w:type="paragraph" w:customStyle="1" w:styleId="H1">
    <w:name w:val="H1"/>
    <w:basedOn w:val="NormalWeb"/>
    <w:link w:val="H1Char"/>
    <w:qFormat/>
    <w:rsid w:val="008F1C1C"/>
    <w:pPr>
      <w:shd w:val="clear" w:color="auto" w:fill="FFFFFF"/>
      <w:spacing w:before="0" w:beforeAutospacing="0" w:after="120" w:afterAutospacing="0" w:line="264" w:lineRule="auto"/>
      <w:jc w:val="center"/>
    </w:pPr>
    <w:rPr>
      <w:rFonts w:ascii="Gill Sans MT" w:hAnsi="Gill Sans MT" w:cs="Helvetica"/>
      <w:color w:val="1C365F"/>
      <w:sz w:val="48"/>
      <w:szCs w:val="80"/>
    </w:rPr>
  </w:style>
  <w:style w:type="paragraph" w:customStyle="1" w:styleId="H2">
    <w:name w:val="H2"/>
    <w:basedOn w:val="NormalWeb"/>
    <w:link w:val="H2Char"/>
    <w:qFormat/>
    <w:rsid w:val="002E3ED3"/>
    <w:pPr>
      <w:shd w:val="clear" w:color="auto" w:fill="FFFFFF"/>
      <w:spacing w:before="0" w:beforeAutospacing="0" w:after="0" w:afterAutospacing="0"/>
      <w:jc w:val="center"/>
    </w:pPr>
    <w:rPr>
      <w:rFonts w:ascii="Gill Sans MT" w:hAnsi="Gill Sans MT" w:cs="Helvetica"/>
      <w:caps/>
      <w:color w:val="287E5F"/>
      <w:spacing w:val="40"/>
      <w:sz w:val="22"/>
      <w:szCs w:val="32"/>
    </w:rPr>
  </w:style>
  <w:style w:type="character" w:customStyle="1" w:styleId="H1Char">
    <w:name w:val="H1 Char"/>
    <w:basedOn w:val="NormalWebChar"/>
    <w:link w:val="H1"/>
    <w:rsid w:val="008F1C1C"/>
    <w:rPr>
      <w:rFonts w:ascii="Gill Sans MT" w:eastAsia="Times New Roman" w:hAnsi="Gill Sans MT" w:cs="Helvetica"/>
      <w:color w:val="1C365F"/>
      <w:sz w:val="48"/>
      <w:szCs w:val="80"/>
      <w:shd w:val="clear" w:color="auto" w:fill="FFFFFF"/>
    </w:rPr>
  </w:style>
  <w:style w:type="character" w:customStyle="1" w:styleId="H2Char">
    <w:name w:val="H2 Char"/>
    <w:basedOn w:val="NormalWebChar"/>
    <w:link w:val="H2"/>
    <w:rsid w:val="002E3ED3"/>
    <w:rPr>
      <w:rFonts w:ascii="Gill Sans MT" w:eastAsia="Times New Roman" w:hAnsi="Gill Sans MT" w:cs="Helvetica"/>
      <w:caps/>
      <w:color w:val="287E5F"/>
      <w:spacing w:val="40"/>
      <w:sz w:val="24"/>
      <w:szCs w:val="32"/>
      <w:shd w:val="clear" w:color="auto" w:fill="FFFFFF"/>
    </w:rPr>
  </w:style>
  <w:style w:type="paragraph" w:customStyle="1" w:styleId="H3">
    <w:name w:val="H3"/>
    <w:basedOn w:val="NormalWeb"/>
    <w:link w:val="H3Char"/>
    <w:qFormat/>
    <w:rsid w:val="008B6287"/>
    <w:pPr>
      <w:shd w:val="clear" w:color="auto" w:fill="FFFFFF"/>
      <w:spacing w:before="0" w:beforeAutospacing="0" w:after="0" w:afterAutospacing="0"/>
    </w:pPr>
    <w:rPr>
      <w:rFonts w:ascii="Gill Sans MT" w:hAnsi="Gill Sans MT" w:cs="Helvetica"/>
      <w:caps/>
      <w:color w:val="1C365F"/>
      <w:sz w:val="28"/>
      <w:szCs w:val="28"/>
    </w:rPr>
  </w:style>
  <w:style w:type="paragraph" w:customStyle="1" w:styleId="H4">
    <w:name w:val="H4"/>
    <w:basedOn w:val="NormalWeb"/>
    <w:link w:val="H4Char"/>
    <w:qFormat/>
    <w:rsid w:val="008B6287"/>
    <w:pPr>
      <w:shd w:val="clear" w:color="auto" w:fill="FFFFFF"/>
      <w:spacing w:before="0" w:beforeAutospacing="0" w:after="0" w:afterAutospacing="0"/>
    </w:pPr>
    <w:rPr>
      <w:rFonts w:ascii="Gill Sans MT" w:hAnsi="Gill Sans MT" w:cs="Helvetica"/>
      <w:b/>
      <w:color w:val="404040" w:themeColor="text1" w:themeTint="BF"/>
    </w:rPr>
  </w:style>
  <w:style w:type="character" w:customStyle="1" w:styleId="H3Char">
    <w:name w:val="H3 Char"/>
    <w:basedOn w:val="NormalWebChar"/>
    <w:link w:val="H3"/>
    <w:rsid w:val="008B6287"/>
    <w:rPr>
      <w:rFonts w:ascii="Gill Sans MT" w:eastAsia="Times New Roman" w:hAnsi="Gill Sans MT" w:cs="Helvetica"/>
      <w:caps/>
      <w:color w:val="1C365F"/>
      <w:sz w:val="28"/>
      <w:szCs w:val="28"/>
      <w:shd w:val="clear" w:color="auto" w:fill="FFFFFF"/>
    </w:rPr>
  </w:style>
  <w:style w:type="paragraph" w:customStyle="1" w:styleId="H5">
    <w:name w:val="H5"/>
    <w:basedOn w:val="NormalWeb"/>
    <w:link w:val="H5Char"/>
    <w:qFormat/>
    <w:rsid w:val="008B6287"/>
    <w:pPr>
      <w:shd w:val="clear" w:color="auto" w:fill="FFFFFF"/>
      <w:spacing w:before="0" w:beforeAutospacing="0" w:after="0" w:afterAutospacing="0"/>
    </w:pPr>
    <w:rPr>
      <w:rFonts w:ascii="Gill Sans MT" w:hAnsi="Gill Sans MT" w:cs="Helvetica"/>
      <w:b/>
      <w:bCs/>
      <w:color w:val="A72740"/>
    </w:rPr>
  </w:style>
  <w:style w:type="character" w:customStyle="1" w:styleId="H4Char">
    <w:name w:val="H4 Char"/>
    <w:basedOn w:val="NormalWebChar"/>
    <w:link w:val="H4"/>
    <w:rsid w:val="008B6287"/>
    <w:rPr>
      <w:rFonts w:ascii="Gill Sans MT" w:eastAsia="Times New Roman" w:hAnsi="Gill Sans MT" w:cs="Helvetica"/>
      <w:b/>
      <w:color w:val="404040" w:themeColor="text1" w:themeTint="BF"/>
      <w:sz w:val="24"/>
      <w:szCs w:val="24"/>
      <w:shd w:val="clear" w:color="auto" w:fill="FFFFFF"/>
    </w:rPr>
  </w:style>
  <w:style w:type="character" w:customStyle="1" w:styleId="H5Char">
    <w:name w:val="H5 Char"/>
    <w:basedOn w:val="NormalWebChar"/>
    <w:link w:val="H5"/>
    <w:rsid w:val="008B6287"/>
    <w:rPr>
      <w:rFonts w:ascii="Gill Sans MT" w:eastAsia="Times New Roman" w:hAnsi="Gill Sans MT" w:cs="Helvetica"/>
      <w:b/>
      <w:bCs/>
      <w:color w:val="A72740"/>
      <w:sz w:val="24"/>
      <w:szCs w:val="24"/>
      <w:shd w:val="clear" w:color="auto" w:fill="FFFFFF"/>
    </w:r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Pr>
      <w:color w:val="854E6E" w:themeColor="hyperlink"/>
      <w:u w:val="single"/>
    </w:rPr>
  </w:style>
  <w:style w:type="paragraph" w:styleId="Revision">
    <w:name w:val="Revision"/>
    <w:hidden/>
    <w:uiPriority w:val="99"/>
    <w:semiHidden/>
    <w:rsid w:val="00CC0CEC"/>
    <w:pPr>
      <w:spacing w:after="0" w:line="240" w:lineRule="auto"/>
    </w:pPr>
  </w:style>
  <w:style w:type="character" w:styleId="UnresolvedMention">
    <w:name w:val="Unresolved Mention"/>
    <w:basedOn w:val="DefaultParagraphFont"/>
    <w:uiPriority w:val="99"/>
    <w:semiHidden/>
    <w:unhideWhenUsed/>
    <w:rsid w:val="00AD35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63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idopportunities.iowa.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f.hhs.gov/orr/policy-guidance/status-and-documentation-requirements-orr-refugee-resettlement-progra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HS Theme">
      <a:dk1>
        <a:sysClr val="windowText" lastClr="000000"/>
      </a:dk1>
      <a:lt1>
        <a:sysClr val="window" lastClr="FFFFFF"/>
      </a:lt1>
      <a:dk2>
        <a:srgbClr val="44546A"/>
      </a:dk2>
      <a:lt2>
        <a:srgbClr val="E7E6E6"/>
      </a:lt2>
      <a:accent1>
        <a:srgbClr val="1C365F"/>
      </a:accent1>
      <a:accent2>
        <a:srgbClr val="C48D34"/>
      </a:accent2>
      <a:accent3>
        <a:srgbClr val="277E5F"/>
      </a:accent3>
      <a:accent4>
        <a:srgbClr val="A7263F"/>
      </a:accent4>
      <a:accent5>
        <a:srgbClr val="0A919B"/>
      </a:accent5>
      <a:accent6>
        <a:srgbClr val="8A3E1E"/>
      </a:accent6>
      <a:hlink>
        <a:srgbClr val="854E6E"/>
      </a:hlink>
      <a:folHlink>
        <a:srgbClr val="EA6424"/>
      </a:folHlink>
    </a:clrScheme>
    <a:fontScheme name="HHS Fonts">
      <a:majorFont>
        <a:latin typeface="Gill Sans MT"/>
        <a:ea typeface=""/>
        <a:cs typeface=""/>
      </a:majorFont>
      <a:minorFont>
        <a:latin typeface="Gill Sans M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D06397D9D0BD54283E96450C4F32067" ma:contentTypeVersion="2" ma:contentTypeDescription="Create a new document." ma:contentTypeScope="" ma:versionID="821808a7c466c8e1b9a5252e54a577be">
  <xsd:schema xmlns:xsd="http://www.w3.org/2001/XMLSchema" xmlns:xs="http://www.w3.org/2001/XMLSchema" xmlns:p="http://schemas.microsoft.com/office/2006/metadata/properties" xmlns:ns2="47cd5091-e2fe-43bc-b533-050c0e714363" targetNamespace="http://schemas.microsoft.com/office/2006/metadata/properties" ma:root="true" ma:fieldsID="ec9b0c1f43066b79b321ff3c121b214e" ns2:_="">
    <xsd:import namespace="47cd5091-e2fe-43bc-b533-050c0e71436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d5091-e2fe-43bc-b533-050c0e7143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68A41D-6025-4929-8E29-5000D0C8BB6F}">
  <ds:schemaRefs>
    <ds:schemaRef ds:uri="http://schemas.microsoft.com/sharepoint/v3/contenttype/forms"/>
  </ds:schemaRefs>
</ds:datastoreItem>
</file>

<file path=customXml/itemProps2.xml><?xml version="1.0" encoding="utf-8"?>
<ds:datastoreItem xmlns:ds="http://schemas.openxmlformats.org/officeDocument/2006/customXml" ds:itemID="{33FA1E9C-BB34-47BC-BFD4-B832A4AF7A6C}">
  <ds:schemaRefs>
    <ds:schemaRef ds:uri="http://schemas.openxmlformats.org/officeDocument/2006/bibliography"/>
  </ds:schemaRefs>
</ds:datastoreItem>
</file>

<file path=customXml/itemProps3.xml><?xml version="1.0" encoding="utf-8"?>
<ds:datastoreItem xmlns:ds="http://schemas.openxmlformats.org/officeDocument/2006/customXml" ds:itemID="{F6BA544A-0A8D-424A-B4DD-82971F3890BB}">
  <ds:schemaRefs>
    <ds:schemaRef ds:uri="http://schemas.microsoft.com/office/2006/metadata/properties"/>
    <ds:schemaRef ds:uri="http://schemas.microsoft.com/office/infopath/2007/PartnerControls"/>
    <ds:schemaRef ds:uri="f88e24f3-da62-4d13-8742-1b7075cad43b"/>
    <ds:schemaRef ds:uri="07f02910-0123-428f-bbba-f09bb309b044"/>
  </ds:schemaRefs>
</ds:datastoreItem>
</file>

<file path=customXml/itemProps4.xml><?xml version="1.0" encoding="utf-8"?>
<ds:datastoreItem xmlns:ds="http://schemas.openxmlformats.org/officeDocument/2006/customXml" ds:itemID="{797F5B2C-C3FF-4B0B-9CED-49D725EE0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cd5091-e2fe-43bc-b533-050c0e7143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967</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Laura</dc:creator>
  <cp:keywords/>
  <dc:description/>
  <cp:lastModifiedBy>Roovaart, Ryan M.</cp:lastModifiedBy>
  <cp:revision>3</cp:revision>
  <cp:lastPrinted>2022-06-17T14:00:00Z</cp:lastPrinted>
  <dcterms:created xsi:type="dcterms:W3CDTF">2023-02-27T19:34:00Z</dcterms:created>
  <dcterms:modified xsi:type="dcterms:W3CDTF">2023-02-28T14:39:00Z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0x0101000D06397D9D0BD54283E96450C4F32067</vt:lpwstr>
  </property>
  <property fmtid="{D5CDD505-2E9C-101B-9397-08002B2CF9AE}" pid="3" name="Category">
    <vt:lpwstr>Letterheads</vt:lpwstr>
  </property>
  <property fmtid="{D5CDD505-2E9C-101B-9397-08002B2CF9AE}" pid="4" name="MediaServiceImageTags">
    <vt:lpwstr/>
  </property>
</Properties>
</file>