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690"/>
        <w:gridCol w:w="5220"/>
      </w:tblGrid>
      <w:tr w:rsidR="003804F0" w:rsidRPr="00E02788" w14:paraId="7ABD48BF" w14:textId="77777777" w:rsidTr="00DD5637">
        <w:trPr>
          <w:trHeight w:val="268"/>
        </w:trPr>
        <w:tc>
          <w:tcPr>
            <w:tcW w:w="1728" w:type="dxa"/>
            <w:shd w:val="clear" w:color="auto" w:fill="auto"/>
          </w:tcPr>
          <w:p w14:paraId="29902728" w14:textId="56740146" w:rsidR="003804F0" w:rsidRPr="00E02788" w:rsidRDefault="002B617C" w:rsidP="0009690E">
            <w:pPr>
              <w:ind w:left="-90"/>
              <w:contextualSpacing/>
              <w:rPr>
                <w:rFonts w:asciiTheme="majorHAnsi" w:hAnsiTheme="majorHAnsi"/>
                <w:b/>
                <w:sz w:val="24"/>
                <w:szCs w:val="24"/>
              </w:rPr>
            </w:pPr>
            <w:r>
              <w:rPr>
                <w:noProof/>
              </w:rPr>
              <w:drawing>
                <wp:inline distT="0" distB="0" distL="0" distR="0" wp14:anchorId="0C3305A8" wp14:editId="3A59D48B">
                  <wp:extent cx="960120"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673100"/>
                          </a:xfrm>
                          <a:prstGeom prst="rect">
                            <a:avLst/>
                          </a:prstGeom>
                          <a:noFill/>
                          <a:ln>
                            <a:noFill/>
                          </a:ln>
                        </pic:spPr>
                      </pic:pic>
                    </a:graphicData>
                  </a:graphic>
                </wp:inline>
              </w:drawing>
            </w:r>
          </w:p>
        </w:tc>
        <w:tc>
          <w:tcPr>
            <w:tcW w:w="8910" w:type="dxa"/>
            <w:gridSpan w:val="2"/>
            <w:shd w:val="clear" w:color="auto" w:fill="auto"/>
          </w:tcPr>
          <w:p w14:paraId="1D8E60C4" w14:textId="0CBA431B" w:rsidR="00DD5637" w:rsidRPr="00E02788" w:rsidRDefault="00DD5637" w:rsidP="0009690E">
            <w:pPr>
              <w:ind w:left="-90"/>
              <w:contextualSpacing/>
              <w:rPr>
                <w:rFonts w:asciiTheme="majorHAnsi" w:hAnsiTheme="majorHAnsi"/>
                <w:b/>
                <w:sz w:val="24"/>
                <w:szCs w:val="24"/>
              </w:rPr>
            </w:pPr>
          </w:p>
          <w:p w14:paraId="0FF924CD" w14:textId="42299C1E" w:rsidR="003804F0" w:rsidRPr="00E02788" w:rsidRDefault="00867F93" w:rsidP="0009690E">
            <w:pPr>
              <w:ind w:left="-90"/>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DD5637" w:rsidRPr="00E02788">
              <w:rPr>
                <w:rFonts w:asciiTheme="majorHAnsi" w:hAnsiTheme="majorHAnsi"/>
                <w:b/>
                <w:sz w:val="24"/>
                <w:szCs w:val="24"/>
              </w:rPr>
              <w:t xml:space="preserve">Iowa Department of Human Services </w:t>
            </w:r>
            <w:r w:rsidR="00542AAE">
              <w:rPr>
                <w:rFonts w:asciiTheme="majorHAnsi" w:hAnsiTheme="majorHAnsi"/>
                <w:b/>
                <w:sz w:val="24"/>
                <w:szCs w:val="24"/>
              </w:rPr>
              <w:t xml:space="preserve">ACFS </w:t>
            </w:r>
            <w:r w:rsidR="0047400D">
              <w:rPr>
                <w:rFonts w:asciiTheme="majorHAnsi" w:hAnsiTheme="majorHAnsi"/>
                <w:b/>
                <w:sz w:val="24"/>
                <w:szCs w:val="24"/>
              </w:rPr>
              <w:t>24</w:t>
            </w:r>
            <w:r w:rsidR="00542AAE">
              <w:rPr>
                <w:rFonts w:asciiTheme="majorHAnsi" w:hAnsiTheme="majorHAnsi"/>
                <w:b/>
                <w:sz w:val="24"/>
                <w:szCs w:val="24"/>
              </w:rPr>
              <w:t>-001</w:t>
            </w:r>
          </w:p>
          <w:p w14:paraId="3311ACDA" w14:textId="28EDA74A" w:rsidR="00542AAE" w:rsidRPr="00E02788" w:rsidRDefault="00867F93" w:rsidP="00542AAE">
            <w:pPr>
              <w:ind w:left="-90"/>
              <w:contextualSpacing/>
              <w:rPr>
                <w:rFonts w:asciiTheme="majorHAnsi" w:hAnsiTheme="majorHAnsi"/>
                <w:b/>
                <w:sz w:val="24"/>
                <w:szCs w:val="24"/>
              </w:rPr>
            </w:pPr>
            <w:r w:rsidRPr="00E02788">
              <w:rPr>
                <w:rFonts w:asciiTheme="majorHAnsi" w:hAnsiTheme="majorHAnsi"/>
                <w:b/>
                <w:sz w:val="24"/>
                <w:szCs w:val="24"/>
              </w:rPr>
              <w:t xml:space="preserve"> </w:t>
            </w:r>
            <w:r w:rsidR="0081090C">
              <w:rPr>
                <w:rFonts w:asciiTheme="majorHAnsi" w:hAnsiTheme="majorHAnsi"/>
                <w:b/>
                <w:sz w:val="24"/>
                <w:szCs w:val="24"/>
              </w:rPr>
              <w:t xml:space="preserve"> </w:t>
            </w:r>
            <w:r w:rsidR="00542AAE" w:rsidRPr="00542AAE">
              <w:rPr>
                <w:rFonts w:asciiTheme="majorHAnsi" w:hAnsiTheme="majorHAnsi"/>
                <w:b/>
                <w:sz w:val="24"/>
                <w:szCs w:val="24"/>
              </w:rPr>
              <w:t>Crisis Intervention, Stabilization, and Reunification (CISR)</w:t>
            </w:r>
            <w:r w:rsidR="0081090C">
              <w:rPr>
                <w:rFonts w:asciiTheme="majorHAnsi" w:hAnsiTheme="majorHAnsi"/>
                <w:b/>
                <w:sz w:val="24"/>
                <w:szCs w:val="24"/>
              </w:rPr>
              <w:t xml:space="preserve"> Services</w:t>
            </w:r>
          </w:p>
          <w:p w14:paraId="21FF6A9B" w14:textId="3D30DE9B" w:rsidR="00663014" w:rsidRDefault="00AC0D13" w:rsidP="003D2E0D">
            <w:pPr>
              <w:ind w:left="18" w:hanging="108"/>
              <w:contextualSpacing/>
              <w:rPr>
                <w:rFonts w:asciiTheme="majorHAnsi" w:hAnsiTheme="majorHAnsi"/>
                <w:b/>
                <w:sz w:val="24"/>
                <w:szCs w:val="24"/>
              </w:rPr>
            </w:pPr>
            <w:r>
              <w:rPr>
                <w:rFonts w:asciiTheme="majorHAnsi" w:hAnsiTheme="majorHAnsi"/>
                <w:b/>
                <w:sz w:val="24"/>
                <w:szCs w:val="24"/>
              </w:rPr>
              <w:t xml:space="preserve">  Responses Due: </w:t>
            </w:r>
            <w:r w:rsidR="00FB4CE7">
              <w:rPr>
                <w:rFonts w:asciiTheme="majorHAnsi" w:hAnsiTheme="majorHAnsi"/>
                <w:b/>
                <w:sz w:val="24"/>
                <w:szCs w:val="24"/>
              </w:rPr>
              <w:t>9/</w:t>
            </w:r>
            <w:r w:rsidR="002B5704">
              <w:rPr>
                <w:rFonts w:asciiTheme="majorHAnsi" w:hAnsiTheme="majorHAnsi"/>
                <w:b/>
                <w:sz w:val="24"/>
                <w:szCs w:val="24"/>
              </w:rPr>
              <w:t>2</w:t>
            </w:r>
            <w:r w:rsidR="002B5704">
              <w:rPr>
                <w:rFonts w:asciiTheme="majorHAnsi" w:hAnsiTheme="majorHAnsi"/>
                <w:b/>
                <w:sz w:val="24"/>
                <w:szCs w:val="24"/>
              </w:rPr>
              <w:t>8</w:t>
            </w:r>
            <w:r w:rsidR="00FB4CE7">
              <w:rPr>
                <w:rFonts w:asciiTheme="majorHAnsi" w:hAnsiTheme="majorHAnsi"/>
                <w:b/>
                <w:sz w:val="24"/>
                <w:szCs w:val="24"/>
              </w:rPr>
              <w:t xml:space="preserve">/2022 at 3 P.M. </w:t>
            </w:r>
          </w:p>
          <w:p w14:paraId="7EA50ACD" w14:textId="434FE65E" w:rsidR="00DD5637" w:rsidRPr="00E02788" w:rsidRDefault="00867F93" w:rsidP="003D2E0D">
            <w:pPr>
              <w:ind w:left="18" w:hanging="108"/>
              <w:contextualSpacing/>
              <w:rPr>
                <w:rFonts w:asciiTheme="majorHAnsi" w:hAnsiTheme="majorHAnsi"/>
                <w:b/>
                <w:sz w:val="24"/>
                <w:szCs w:val="24"/>
              </w:rPr>
            </w:pPr>
            <w:r w:rsidRPr="00E02788">
              <w:rPr>
                <w:rFonts w:asciiTheme="majorHAnsi" w:hAnsiTheme="majorHAnsi"/>
                <w:b/>
                <w:sz w:val="24"/>
                <w:szCs w:val="24"/>
              </w:rPr>
              <w:t xml:space="preserve"> </w:t>
            </w:r>
            <w:r w:rsidR="00946EB6" w:rsidRPr="00E02788">
              <w:rPr>
                <w:rFonts w:asciiTheme="majorHAnsi" w:hAnsiTheme="majorHAnsi"/>
                <w:b/>
                <w:sz w:val="24"/>
                <w:szCs w:val="24"/>
              </w:rPr>
              <w:t xml:space="preserve"> </w:t>
            </w:r>
            <w:r w:rsidR="00663014">
              <w:rPr>
                <w:rFonts w:asciiTheme="majorHAnsi" w:hAnsiTheme="majorHAnsi"/>
                <w:b/>
                <w:sz w:val="24"/>
                <w:szCs w:val="24"/>
              </w:rPr>
              <w:t>Attachment P</w:t>
            </w:r>
            <w:r w:rsidRPr="00E02788">
              <w:rPr>
                <w:rFonts w:asciiTheme="majorHAnsi" w:hAnsiTheme="majorHAnsi"/>
                <w:b/>
                <w:sz w:val="24"/>
                <w:szCs w:val="24"/>
              </w:rPr>
              <w:t xml:space="preserve"> </w:t>
            </w:r>
            <w:r w:rsidR="00542AAE">
              <w:rPr>
                <w:rFonts w:asciiTheme="majorHAnsi" w:hAnsiTheme="majorHAnsi"/>
                <w:b/>
                <w:sz w:val="24"/>
                <w:szCs w:val="24"/>
              </w:rPr>
              <w:t>–</w:t>
            </w:r>
            <w:r w:rsidR="00341330">
              <w:rPr>
                <w:rFonts w:asciiTheme="majorHAnsi" w:hAnsiTheme="majorHAnsi"/>
                <w:b/>
                <w:sz w:val="24"/>
                <w:szCs w:val="24"/>
              </w:rPr>
              <w:t xml:space="preserve"> </w:t>
            </w:r>
            <w:r w:rsidR="00DD5637" w:rsidRPr="00E02788">
              <w:rPr>
                <w:rFonts w:asciiTheme="majorHAnsi" w:hAnsiTheme="majorHAnsi"/>
                <w:b/>
                <w:sz w:val="24"/>
                <w:szCs w:val="24"/>
              </w:rPr>
              <w:t>Technical Response Template</w:t>
            </w:r>
            <w:r w:rsidR="00542AAE">
              <w:rPr>
                <w:rFonts w:asciiTheme="majorHAnsi" w:hAnsiTheme="majorHAnsi"/>
                <w:b/>
                <w:sz w:val="24"/>
                <w:szCs w:val="24"/>
              </w:rPr>
              <w:t xml:space="preserve">: </w:t>
            </w:r>
            <w:r w:rsidR="00B03088">
              <w:rPr>
                <w:rFonts w:asciiTheme="majorHAnsi" w:hAnsiTheme="majorHAnsi"/>
                <w:b/>
                <w:sz w:val="24"/>
                <w:szCs w:val="24"/>
              </w:rPr>
              <w:t xml:space="preserve">Supervised Apartment Living    </w:t>
            </w:r>
            <w:r w:rsidR="003D2E0D">
              <w:rPr>
                <w:rFonts w:asciiTheme="majorHAnsi" w:hAnsiTheme="majorHAnsi"/>
                <w:b/>
                <w:sz w:val="24"/>
                <w:szCs w:val="24"/>
              </w:rPr>
              <w:t>Services</w:t>
            </w:r>
          </w:p>
          <w:p w14:paraId="6128F148" w14:textId="24D514DE" w:rsidR="00DD5637" w:rsidRPr="00E02788" w:rsidRDefault="00DD5637" w:rsidP="0009690E">
            <w:pPr>
              <w:ind w:left="-90"/>
              <w:contextualSpacing/>
              <w:rPr>
                <w:rFonts w:asciiTheme="majorHAnsi" w:hAnsiTheme="majorHAnsi"/>
                <w:b/>
                <w:sz w:val="24"/>
                <w:szCs w:val="24"/>
              </w:rPr>
            </w:pPr>
          </w:p>
        </w:tc>
      </w:tr>
      <w:tr w:rsidR="003804F0" w:rsidRPr="00E02788" w14:paraId="75D598BA" w14:textId="77777777" w:rsidTr="008B049C">
        <w:trPr>
          <w:trHeight w:val="268"/>
        </w:trPr>
        <w:tc>
          <w:tcPr>
            <w:tcW w:w="5418" w:type="dxa"/>
            <w:gridSpan w:val="2"/>
            <w:tcBorders>
              <w:right w:val="single" w:sz="4" w:space="0" w:color="auto"/>
            </w:tcBorders>
            <w:shd w:val="clear" w:color="auto" w:fill="auto"/>
            <w:vAlign w:val="center"/>
          </w:tcPr>
          <w:p w14:paraId="4A9CAF50" w14:textId="497BDCA8" w:rsidR="003804F0" w:rsidRPr="00E02788" w:rsidRDefault="00CC044E" w:rsidP="0009690E">
            <w:pPr>
              <w:contextualSpacing/>
              <w:jc w:val="right"/>
              <w:rPr>
                <w:rFonts w:asciiTheme="majorHAnsi" w:hAnsiTheme="majorHAnsi"/>
                <w:b/>
                <w:sz w:val="24"/>
                <w:szCs w:val="24"/>
              </w:rPr>
            </w:pPr>
            <w:r w:rsidRPr="00E02788">
              <w:rPr>
                <w:rFonts w:asciiTheme="majorHAnsi" w:hAnsiTheme="majorHAnsi"/>
                <w:b/>
                <w:sz w:val="24"/>
                <w:szCs w:val="24"/>
              </w:rPr>
              <w:t>Bidder</w:t>
            </w:r>
            <w:r w:rsidR="003804F0" w:rsidRPr="00E02788">
              <w:rPr>
                <w:rFonts w:asciiTheme="majorHAnsi" w:hAnsiTheme="majorHAnsi"/>
                <w:b/>
                <w:sz w:val="24"/>
                <w:szCs w:val="24"/>
              </w:rPr>
              <w:t>:</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77FE6780" w14:textId="77777777" w:rsidR="003804F0" w:rsidRPr="00E02788" w:rsidRDefault="003804F0" w:rsidP="0009690E">
            <w:pPr>
              <w:contextualSpacing/>
              <w:jc w:val="center"/>
              <w:rPr>
                <w:rFonts w:asciiTheme="majorHAnsi" w:hAnsiTheme="majorHAnsi"/>
                <w:sz w:val="24"/>
                <w:szCs w:val="24"/>
              </w:rPr>
            </w:pPr>
          </w:p>
        </w:tc>
      </w:tr>
      <w:tr w:rsidR="00307333" w:rsidRPr="00E02788" w14:paraId="734328F3" w14:textId="77777777" w:rsidTr="008B049C">
        <w:trPr>
          <w:trHeight w:val="268"/>
        </w:trPr>
        <w:tc>
          <w:tcPr>
            <w:tcW w:w="5418" w:type="dxa"/>
            <w:gridSpan w:val="2"/>
            <w:tcBorders>
              <w:right w:val="single" w:sz="4" w:space="0" w:color="auto"/>
            </w:tcBorders>
            <w:shd w:val="clear" w:color="auto" w:fill="auto"/>
            <w:vAlign w:val="center"/>
          </w:tcPr>
          <w:p w14:paraId="45DD5FDC" w14:textId="10BB23D8" w:rsidR="00307333" w:rsidRPr="00E02788" w:rsidRDefault="00307333" w:rsidP="0009690E">
            <w:pPr>
              <w:contextualSpacing/>
              <w:jc w:val="right"/>
              <w:rPr>
                <w:rFonts w:asciiTheme="majorHAnsi" w:hAnsiTheme="majorHAnsi"/>
                <w:b/>
                <w:sz w:val="24"/>
                <w:szCs w:val="24"/>
              </w:rPr>
            </w:pPr>
            <w:r w:rsidRPr="00E02788">
              <w:rPr>
                <w:rFonts w:asciiTheme="majorHAnsi" w:hAnsiTheme="majorHAnsi"/>
                <w:b/>
                <w:sz w:val="24"/>
                <w:szCs w:val="24"/>
              </w:rPr>
              <w:t xml:space="preserve">Service Area(s): </w:t>
            </w:r>
          </w:p>
        </w:tc>
        <w:tc>
          <w:tcPr>
            <w:tcW w:w="5220" w:type="dxa"/>
            <w:tcBorders>
              <w:top w:val="single" w:sz="4" w:space="0" w:color="auto"/>
              <w:left w:val="single" w:sz="4" w:space="0" w:color="auto"/>
              <w:bottom w:val="single" w:sz="4" w:space="0" w:color="auto"/>
              <w:right w:val="single" w:sz="4" w:space="0" w:color="auto"/>
            </w:tcBorders>
            <w:shd w:val="clear" w:color="auto" w:fill="FFFF99"/>
            <w:vAlign w:val="center"/>
          </w:tcPr>
          <w:p w14:paraId="58B357FB" w14:textId="77777777" w:rsidR="00307333" w:rsidRPr="00E02788" w:rsidRDefault="00307333" w:rsidP="0009690E">
            <w:pPr>
              <w:contextualSpacing/>
              <w:jc w:val="center"/>
              <w:rPr>
                <w:rFonts w:asciiTheme="majorHAnsi" w:hAnsiTheme="majorHAnsi"/>
                <w:sz w:val="24"/>
                <w:szCs w:val="24"/>
              </w:rPr>
            </w:pPr>
          </w:p>
        </w:tc>
      </w:tr>
      <w:tr w:rsidR="0062057C" w:rsidRPr="00E02788" w14:paraId="5320BD41" w14:textId="77777777" w:rsidTr="008B049C">
        <w:trPr>
          <w:trHeight w:val="72"/>
        </w:trPr>
        <w:tc>
          <w:tcPr>
            <w:tcW w:w="10638" w:type="dxa"/>
            <w:gridSpan w:val="3"/>
            <w:shd w:val="clear" w:color="auto" w:fill="auto"/>
          </w:tcPr>
          <w:p w14:paraId="4B70F29A" w14:textId="77777777" w:rsidR="000B7836" w:rsidRDefault="000B7836" w:rsidP="000B7836">
            <w:pPr>
              <w:spacing w:after="200" w:line="276" w:lineRule="auto"/>
              <w:contextualSpacing/>
              <w:rPr>
                <w:rFonts w:asciiTheme="majorHAnsi" w:hAnsiTheme="majorHAnsi"/>
                <w:b/>
                <w:sz w:val="16"/>
                <w:szCs w:val="16"/>
              </w:rPr>
            </w:pPr>
          </w:p>
          <w:p w14:paraId="5A0FA8E9" w14:textId="77777777" w:rsidR="00877184" w:rsidRDefault="00877184" w:rsidP="000B7836">
            <w:pPr>
              <w:spacing w:after="200" w:line="276" w:lineRule="auto"/>
              <w:contextualSpacing/>
              <w:rPr>
                <w:rFonts w:asciiTheme="majorHAnsi" w:hAnsiTheme="majorHAnsi"/>
                <w:b/>
                <w:sz w:val="24"/>
                <w:szCs w:val="24"/>
              </w:rPr>
            </w:pPr>
          </w:p>
          <w:p w14:paraId="67C486C8" w14:textId="5B1CA439" w:rsidR="000B7836" w:rsidRPr="008570D7" w:rsidRDefault="00850EB8" w:rsidP="000B7836">
            <w:pPr>
              <w:spacing w:after="200" w:line="276" w:lineRule="auto"/>
              <w:contextualSpacing/>
              <w:rPr>
                <w:rFonts w:asciiTheme="majorHAnsi" w:hAnsiTheme="majorHAnsi"/>
                <w:sz w:val="24"/>
                <w:szCs w:val="24"/>
              </w:rPr>
            </w:pPr>
            <w:r w:rsidRPr="008570D7">
              <w:rPr>
                <w:rFonts w:asciiTheme="majorHAnsi" w:hAnsiTheme="majorHAnsi"/>
                <w:b/>
                <w:sz w:val="24"/>
                <w:szCs w:val="24"/>
              </w:rPr>
              <w:t xml:space="preserve">Instructions for Table One, </w:t>
            </w:r>
            <w:r w:rsidR="000B7836" w:rsidRPr="008570D7">
              <w:rPr>
                <w:rFonts w:asciiTheme="majorHAnsi" w:hAnsiTheme="majorHAnsi"/>
                <w:b/>
                <w:sz w:val="24"/>
                <w:szCs w:val="24"/>
              </w:rPr>
              <w:t>Table Two</w:t>
            </w:r>
            <w:r w:rsidRPr="008570D7">
              <w:rPr>
                <w:rFonts w:asciiTheme="majorHAnsi" w:hAnsiTheme="majorHAnsi"/>
                <w:b/>
                <w:sz w:val="24"/>
                <w:szCs w:val="24"/>
              </w:rPr>
              <w:t>, and Table Three</w:t>
            </w:r>
            <w:r w:rsidR="000B7836" w:rsidRPr="008570D7">
              <w:rPr>
                <w:rFonts w:asciiTheme="majorHAnsi" w:hAnsiTheme="majorHAnsi"/>
                <w:b/>
                <w:sz w:val="24"/>
                <w:szCs w:val="24"/>
              </w:rPr>
              <w:t xml:space="preserve">: </w:t>
            </w:r>
            <w:r w:rsidR="000B7836" w:rsidRPr="008570D7">
              <w:rPr>
                <w:rFonts w:asciiTheme="majorHAnsi" w:hAnsiTheme="majorHAnsi"/>
                <w:sz w:val="24"/>
                <w:szCs w:val="24"/>
              </w:rPr>
              <w:t xml:space="preserve">The Bidder shall submit the proposed number of </w:t>
            </w:r>
            <w:r w:rsidR="005F22EC">
              <w:rPr>
                <w:rFonts w:asciiTheme="majorHAnsi" w:hAnsiTheme="majorHAnsi"/>
                <w:sz w:val="24"/>
                <w:szCs w:val="24"/>
              </w:rPr>
              <w:t xml:space="preserve">cluster and/or scattered </w:t>
            </w:r>
            <w:r w:rsidR="000B7836" w:rsidRPr="008570D7">
              <w:rPr>
                <w:rFonts w:asciiTheme="majorHAnsi" w:hAnsiTheme="majorHAnsi"/>
                <w:sz w:val="24"/>
                <w:szCs w:val="24"/>
              </w:rPr>
              <w:t>beds for each Service Area where the Bidder is proposing to provide services in Table One.  The bed numbers provided by the Bidder must match the Bidder’s cost proposal. In Table Two, Bidders shall provide the physical</w:t>
            </w:r>
            <w:r w:rsidR="00DC3198" w:rsidRPr="008570D7">
              <w:rPr>
                <w:rFonts w:asciiTheme="majorHAnsi" w:hAnsiTheme="majorHAnsi"/>
                <w:sz w:val="24"/>
                <w:szCs w:val="24"/>
              </w:rPr>
              <w:t xml:space="preserve"> addresses</w:t>
            </w:r>
            <w:r w:rsidR="000B7836" w:rsidRPr="008570D7">
              <w:rPr>
                <w:rFonts w:asciiTheme="majorHAnsi" w:hAnsiTheme="majorHAnsi"/>
                <w:sz w:val="24"/>
                <w:szCs w:val="24"/>
              </w:rPr>
              <w:t xml:space="preserve"> of your </w:t>
            </w:r>
            <w:r w:rsidR="00DC3198" w:rsidRPr="008570D7">
              <w:rPr>
                <w:rFonts w:asciiTheme="majorHAnsi" w:hAnsiTheme="majorHAnsi"/>
                <w:sz w:val="24"/>
                <w:szCs w:val="24"/>
              </w:rPr>
              <w:t xml:space="preserve">SAL </w:t>
            </w:r>
            <w:r w:rsidRPr="008570D7">
              <w:rPr>
                <w:rFonts w:asciiTheme="majorHAnsi" w:hAnsiTheme="majorHAnsi"/>
                <w:sz w:val="24"/>
                <w:szCs w:val="24"/>
              </w:rPr>
              <w:t xml:space="preserve">cluster </w:t>
            </w:r>
            <w:r w:rsidR="00DC3198" w:rsidRPr="008570D7">
              <w:rPr>
                <w:rFonts w:asciiTheme="majorHAnsi" w:hAnsiTheme="majorHAnsi"/>
                <w:sz w:val="24"/>
                <w:szCs w:val="24"/>
              </w:rPr>
              <w:t>locations, for those that are known</w:t>
            </w:r>
            <w:r w:rsidR="000B7836" w:rsidRPr="008570D7">
              <w:rPr>
                <w:rFonts w:asciiTheme="majorHAnsi" w:hAnsiTheme="majorHAnsi"/>
                <w:sz w:val="24"/>
                <w:szCs w:val="24"/>
              </w:rPr>
              <w:t>.</w:t>
            </w:r>
            <w:r w:rsidR="00DC3198" w:rsidRPr="008570D7">
              <w:rPr>
                <w:rFonts w:asciiTheme="majorHAnsi" w:hAnsiTheme="majorHAnsi"/>
                <w:sz w:val="24"/>
                <w:szCs w:val="24"/>
              </w:rPr>
              <w:t xml:space="preserve"> </w:t>
            </w:r>
            <w:r w:rsidR="000B7836" w:rsidRPr="008570D7">
              <w:rPr>
                <w:rFonts w:asciiTheme="majorHAnsi" w:hAnsiTheme="majorHAnsi"/>
                <w:sz w:val="24"/>
                <w:szCs w:val="24"/>
              </w:rPr>
              <w:t xml:space="preserve">The Bidder shall complete only the number of rows in Table Two necessary to list any </w:t>
            </w:r>
            <w:r w:rsidR="00DC3198" w:rsidRPr="008570D7">
              <w:rPr>
                <w:rFonts w:asciiTheme="majorHAnsi" w:hAnsiTheme="majorHAnsi"/>
                <w:sz w:val="24"/>
                <w:szCs w:val="24"/>
              </w:rPr>
              <w:t>locations</w:t>
            </w:r>
            <w:r w:rsidR="000B7836" w:rsidRPr="008570D7">
              <w:rPr>
                <w:rFonts w:asciiTheme="majorHAnsi" w:hAnsiTheme="majorHAnsi"/>
                <w:sz w:val="24"/>
                <w:szCs w:val="24"/>
              </w:rPr>
              <w:t xml:space="preserve"> you intend to utilize for this proposal. </w:t>
            </w:r>
            <w:r w:rsidR="00DC3198" w:rsidRPr="008570D7">
              <w:rPr>
                <w:rFonts w:asciiTheme="majorHAnsi" w:hAnsiTheme="majorHAnsi"/>
                <w:sz w:val="24"/>
                <w:szCs w:val="24"/>
              </w:rPr>
              <w:t>The total</w:t>
            </w:r>
            <w:r w:rsidRPr="008570D7">
              <w:rPr>
                <w:rFonts w:asciiTheme="majorHAnsi" w:hAnsiTheme="majorHAnsi"/>
                <w:sz w:val="24"/>
                <w:szCs w:val="24"/>
              </w:rPr>
              <w:t xml:space="preserve"> number of cluster </w:t>
            </w:r>
            <w:r w:rsidR="00DC3198" w:rsidRPr="008570D7">
              <w:rPr>
                <w:rFonts w:asciiTheme="majorHAnsi" w:hAnsiTheme="majorHAnsi"/>
                <w:sz w:val="24"/>
                <w:szCs w:val="24"/>
              </w:rPr>
              <w:t xml:space="preserve">beds listed in Table Two for each Service Area must be no more than the number of </w:t>
            </w:r>
            <w:r w:rsidR="005F22EC">
              <w:rPr>
                <w:rFonts w:asciiTheme="majorHAnsi" w:hAnsiTheme="majorHAnsi"/>
                <w:sz w:val="24"/>
                <w:szCs w:val="24"/>
              </w:rPr>
              <w:t xml:space="preserve">cluster </w:t>
            </w:r>
            <w:r w:rsidR="00DC3198" w:rsidRPr="008570D7">
              <w:rPr>
                <w:rFonts w:asciiTheme="majorHAnsi" w:hAnsiTheme="majorHAnsi"/>
                <w:sz w:val="24"/>
                <w:szCs w:val="24"/>
              </w:rPr>
              <w:t xml:space="preserve">beds proposed in Table One by Service Area. </w:t>
            </w:r>
            <w:r w:rsidRPr="008570D7">
              <w:rPr>
                <w:rFonts w:asciiTheme="majorHAnsi" w:hAnsiTheme="majorHAnsi"/>
                <w:sz w:val="24"/>
                <w:szCs w:val="24"/>
              </w:rPr>
              <w:t xml:space="preserve"> In Table Three, Bidders shall provide the physical addresses of your SAL scattered locations, if known. The Agency recognizes not all scattered site addresses or locations may be identified at this time. Bidders shall complete only the number of rows in Table </w:t>
            </w:r>
            <w:r w:rsidR="005F22EC">
              <w:rPr>
                <w:rFonts w:asciiTheme="majorHAnsi" w:hAnsiTheme="majorHAnsi"/>
                <w:sz w:val="24"/>
                <w:szCs w:val="24"/>
              </w:rPr>
              <w:t>Three</w:t>
            </w:r>
            <w:r w:rsidRPr="008570D7">
              <w:rPr>
                <w:rFonts w:asciiTheme="majorHAnsi" w:hAnsiTheme="majorHAnsi"/>
                <w:sz w:val="24"/>
                <w:szCs w:val="24"/>
              </w:rPr>
              <w:t xml:space="preserve"> necessary to list any locations you intend to utilize for this proposal. The total number scattered beds listed in Table Three for each Service Area must be no more than the number of </w:t>
            </w:r>
            <w:r w:rsidR="00CC533F">
              <w:rPr>
                <w:rFonts w:asciiTheme="majorHAnsi" w:hAnsiTheme="majorHAnsi"/>
                <w:sz w:val="24"/>
                <w:szCs w:val="24"/>
              </w:rPr>
              <w:t xml:space="preserve">scattered </w:t>
            </w:r>
            <w:r w:rsidRPr="008570D7">
              <w:rPr>
                <w:rFonts w:asciiTheme="majorHAnsi" w:hAnsiTheme="majorHAnsi"/>
                <w:sz w:val="24"/>
                <w:szCs w:val="24"/>
              </w:rPr>
              <w:t>beds proposed in Table One by Service Area. Bidders may add additional rows to Table Two and Table Three, as needed.</w:t>
            </w:r>
          </w:p>
          <w:p w14:paraId="2D852911" w14:textId="77777777" w:rsidR="00663014" w:rsidRDefault="00663014" w:rsidP="0009690E">
            <w:pPr>
              <w:contextualSpacing/>
              <w:rPr>
                <w:rFonts w:asciiTheme="majorHAnsi" w:hAnsiTheme="majorHAnsi"/>
                <w:b/>
                <w:sz w:val="16"/>
                <w:szCs w:val="16"/>
              </w:rPr>
            </w:pPr>
          </w:p>
          <w:p w14:paraId="68854AB7" w14:textId="77777777" w:rsidR="00663014" w:rsidRDefault="00663014" w:rsidP="0009690E">
            <w:pPr>
              <w:contextualSpacing/>
              <w:rPr>
                <w:rFonts w:asciiTheme="majorHAnsi" w:hAnsiTheme="majorHAnsi"/>
                <w:b/>
                <w:sz w:val="16"/>
                <w:szCs w:val="16"/>
              </w:rPr>
            </w:pPr>
          </w:p>
          <w:tbl>
            <w:tblPr>
              <w:tblStyle w:val="TableGrid"/>
              <w:tblW w:w="0" w:type="auto"/>
              <w:tblLayout w:type="fixed"/>
              <w:tblLook w:val="04A0" w:firstRow="1" w:lastRow="0" w:firstColumn="1" w:lastColumn="0" w:noHBand="0" w:noVBand="1"/>
            </w:tblPr>
            <w:tblGrid>
              <w:gridCol w:w="2610"/>
              <w:gridCol w:w="1559"/>
              <w:gridCol w:w="1559"/>
              <w:gridCol w:w="1560"/>
              <w:gridCol w:w="1559"/>
              <w:gridCol w:w="1560"/>
            </w:tblGrid>
            <w:tr w:rsidR="00663014" w:rsidRPr="00280483" w14:paraId="5E4BD8EF" w14:textId="77777777" w:rsidTr="0033020A">
              <w:tc>
                <w:tcPr>
                  <w:tcW w:w="2610" w:type="dxa"/>
                  <w:tcBorders>
                    <w:top w:val="nil"/>
                    <w:left w:val="nil"/>
                  </w:tcBorders>
                </w:tcPr>
                <w:p w14:paraId="46674A31" w14:textId="406EAB52" w:rsidR="00663014" w:rsidRPr="00280483" w:rsidRDefault="000B7836" w:rsidP="00663014">
                  <w:pPr>
                    <w:contextualSpacing/>
                    <w:jc w:val="center"/>
                    <w:rPr>
                      <w:rFonts w:asciiTheme="majorHAnsi" w:hAnsiTheme="majorHAnsi"/>
                      <w:b/>
                      <w:sz w:val="20"/>
                      <w:szCs w:val="20"/>
                    </w:rPr>
                  </w:pPr>
                  <w:r>
                    <w:rPr>
                      <w:rFonts w:asciiTheme="majorHAnsi" w:hAnsiTheme="majorHAnsi"/>
                      <w:b/>
                      <w:sz w:val="20"/>
                      <w:szCs w:val="20"/>
                    </w:rPr>
                    <w:t>Table One</w:t>
                  </w:r>
                </w:p>
              </w:tc>
              <w:tc>
                <w:tcPr>
                  <w:tcW w:w="1559" w:type="dxa"/>
                  <w:tcBorders>
                    <w:bottom w:val="single" w:sz="4" w:space="0" w:color="auto"/>
                  </w:tcBorders>
                </w:tcPr>
                <w:p w14:paraId="03961D89" w14:textId="77777777" w:rsidR="00663014"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SA1: </w:t>
                  </w:r>
                </w:p>
                <w:p w14:paraId="30F7BB2E"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Western</w:t>
                  </w:r>
                </w:p>
              </w:tc>
              <w:tc>
                <w:tcPr>
                  <w:tcW w:w="1559" w:type="dxa"/>
                  <w:tcBorders>
                    <w:bottom w:val="single" w:sz="4" w:space="0" w:color="auto"/>
                  </w:tcBorders>
                </w:tcPr>
                <w:p w14:paraId="2AD4A635" w14:textId="77777777" w:rsidR="00663014"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SA2: </w:t>
                  </w:r>
                </w:p>
                <w:p w14:paraId="3AF91892"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Northern</w:t>
                  </w:r>
                </w:p>
              </w:tc>
              <w:tc>
                <w:tcPr>
                  <w:tcW w:w="1560" w:type="dxa"/>
                  <w:tcBorders>
                    <w:bottom w:val="single" w:sz="4" w:space="0" w:color="auto"/>
                  </w:tcBorders>
                </w:tcPr>
                <w:p w14:paraId="0130604D"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SA3: </w:t>
                  </w:r>
                </w:p>
                <w:p w14:paraId="37EB137C"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Eastern</w:t>
                  </w:r>
                </w:p>
              </w:tc>
              <w:tc>
                <w:tcPr>
                  <w:tcW w:w="1559" w:type="dxa"/>
                  <w:tcBorders>
                    <w:bottom w:val="single" w:sz="4" w:space="0" w:color="auto"/>
                  </w:tcBorders>
                </w:tcPr>
                <w:p w14:paraId="505747A6" w14:textId="77777777" w:rsidR="00663014"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SA4: </w:t>
                  </w:r>
                </w:p>
                <w:p w14:paraId="3F649B2C"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Cedar Rapids</w:t>
                  </w:r>
                </w:p>
              </w:tc>
              <w:tc>
                <w:tcPr>
                  <w:tcW w:w="1560" w:type="dxa"/>
                  <w:tcBorders>
                    <w:bottom w:val="single" w:sz="4" w:space="0" w:color="auto"/>
                  </w:tcBorders>
                </w:tcPr>
                <w:p w14:paraId="11A1C818"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 xml:space="preserve">SA5: </w:t>
                  </w:r>
                </w:p>
                <w:p w14:paraId="068603C9" w14:textId="77777777" w:rsidR="00663014" w:rsidRPr="00280483" w:rsidRDefault="00663014" w:rsidP="00663014">
                  <w:pPr>
                    <w:contextualSpacing/>
                    <w:jc w:val="center"/>
                    <w:rPr>
                      <w:rFonts w:asciiTheme="majorHAnsi" w:hAnsiTheme="majorHAnsi"/>
                      <w:b/>
                      <w:sz w:val="20"/>
                      <w:szCs w:val="20"/>
                    </w:rPr>
                  </w:pPr>
                  <w:r w:rsidRPr="00280483">
                    <w:rPr>
                      <w:rFonts w:asciiTheme="majorHAnsi" w:hAnsiTheme="majorHAnsi"/>
                      <w:b/>
                      <w:sz w:val="20"/>
                      <w:szCs w:val="20"/>
                    </w:rPr>
                    <w:t>Des Moines</w:t>
                  </w:r>
                </w:p>
              </w:tc>
            </w:tr>
            <w:tr w:rsidR="00663014" w:rsidRPr="00280483" w14:paraId="4D303DD1" w14:textId="77777777" w:rsidTr="0033020A">
              <w:tc>
                <w:tcPr>
                  <w:tcW w:w="2610" w:type="dxa"/>
                  <w:shd w:val="clear" w:color="auto" w:fill="D9D9D9" w:themeFill="background1" w:themeFillShade="D9"/>
                </w:tcPr>
                <w:p w14:paraId="1ECE3B64" w14:textId="0C7F0030" w:rsidR="00663014" w:rsidRPr="00280483" w:rsidRDefault="00663014" w:rsidP="00663014">
                  <w:pPr>
                    <w:contextualSpacing/>
                    <w:rPr>
                      <w:rFonts w:asciiTheme="majorHAnsi" w:hAnsiTheme="majorHAnsi"/>
                      <w:b/>
                      <w:sz w:val="20"/>
                      <w:szCs w:val="20"/>
                    </w:rPr>
                  </w:pPr>
                  <w:r w:rsidRPr="00280483">
                    <w:rPr>
                      <w:rFonts w:asciiTheme="majorHAnsi" w:hAnsiTheme="majorHAnsi"/>
                      <w:b/>
                      <w:sz w:val="20"/>
                      <w:szCs w:val="20"/>
                    </w:rPr>
                    <w:t xml:space="preserve"># of </w:t>
                  </w:r>
                  <w:r w:rsidR="00E8351B">
                    <w:rPr>
                      <w:rFonts w:asciiTheme="majorHAnsi" w:hAnsiTheme="majorHAnsi"/>
                      <w:b/>
                      <w:sz w:val="20"/>
                      <w:szCs w:val="20"/>
                    </w:rPr>
                    <w:t>Allocated Beds</w:t>
                  </w:r>
                  <w:r>
                    <w:rPr>
                      <w:rFonts w:asciiTheme="majorHAnsi" w:hAnsiTheme="majorHAnsi"/>
                      <w:b/>
                      <w:sz w:val="20"/>
                      <w:szCs w:val="20"/>
                    </w:rPr>
                    <w:t>*</w:t>
                  </w:r>
                </w:p>
              </w:tc>
              <w:tc>
                <w:tcPr>
                  <w:tcW w:w="1559" w:type="dxa"/>
                  <w:tcBorders>
                    <w:right w:val="nil"/>
                  </w:tcBorders>
                  <w:shd w:val="clear" w:color="auto" w:fill="D9D9D9" w:themeFill="background1" w:themeFillShade="D9"/>
                </w:tcPr>
                <w:p w14:paraId="68C93AC0" w14:textId="77777777" w:rsidR="00663014" w:rsidRPr="00280483" w:rsidRDefault="00663014" w:rsidP="00663014">
                  <w:pPr>
                    <w:contextualSpacing/>
                    <w:jc w:val="center"/>
                    <w:rPr>
                      <w:rFonts w:asciiTheme="majorHAnsi" w:hAnsiTheme="majorHAnsi"/>
                      <w:sz w:val="20"/>
                      <w:szCs w:val="20"/>
                    </w:rPr>
                  </w:pPr>
                </w:p>
              </w:tc>
              <w:tc>
                <w:tcPr>
                  <w:tcW w:w="1559" w:type="dxa"/>
                  <w:tcBorders>
                    <w:left w:val="nil"/>
                    <w:right w:val="nil"/>
                  </w:tcBorders>
                  <w:shd w:val="clear" w:color="auto" w:fill="D9D9D9" w:themeFill="background1" w:themeFillShade="D9"/>
                </w:tcPr>
                <w:p w14:paraId="0ADFC646" w14:textId="77777777" w:rsidR="00663014" w:rsidRPr="00280483" w:rsidRDefault="00663014" w:rsidP="00663014">
                  <w:pPr>
                    <w:contextualSpacing/>
                    <w:jc w:val="center"/>
                    <w:rPr>
                      <w:rFonts w:asciiTheme="majorHAnsi" w:hAnsiTheme="majorHAnsi"/>
                      <w:sz w:val="20"/>
                      <w:szCs w:val="20"/>
                    </w:rPr>
                  </w:pPr>
                </w:p>
              </w:tc>
              <w:tc>
                <w:tcPr>
                  <w:tcW w:w="1560" w:type="dxa"/>
                  <w:tcBorders>
                    <w:left w:val="nil"/>
                    <w:right w:val="nil"/>
                  </w:tcBorders>
                  <w:shd w:val="clear" w:color="auto" w:fill="D9D9D9" w:themeFill="background1" w:themeFillShade="D9"/>
                </w:tcPr>
                <w:p w14:paraId="45C61BD5" w14:textId="77777777" w:rsidR="00663014" w:rsidRPr="00280483" w:rsidRDefault="00663014" w:rsidP="00663014">
                  <w:pPr>
                    <w:contextualSpacing/>
                    <w:jc w:val="center"/>
                    <w:rPr>
                      <w:rFonts w:asciiTheme="majorHAnsi" w:hAnsiTheme="majorHAnsi"/>
                      <w:sz w:val="20"/>
                      <w:szCs w:val="20"/>
                    </w:rPr>
                  </w:pPr>
                </w:p>
              </w:tc>
              <w:tc>
                <w:tcPr>
                  <w:tcW w:w="1559" w:type="dxa"/>
                  <w:tcBorders>
                    <w:left w:val="nil"/>
                    <w:right w:val="nil"/>
                  </w:tcBorders>
                  <w:shd w:val="clear" w:color="auto" w:fill="D9D9D9" w:themeFill="background1" w:themeFillShade="D9"/>
                </w:tcPr>
                <w:p w14:paraId="5C26A141" w14:textId="77777777" w:rsidR="00663014" w:rsidRPr="00280483" w:rsidRDefault="00663014" w:rsidP="00663014">
                  <w:pPr>
                    <w:contextualSpacing/>
                    <w:jc w:val="center"/>
                    <w:rPr>
                      <w:rFonts w:asciiTheme="majorHAnsi" w:hAnsiTheme="majorHAnsi"/>
                      <w:sz w:val="20"/>
                      <w:szCs w:val="20"/>
                    </w:rPr>
                  </w:pPr>
                </w:p>
              </w:tc>
              <w:tc>
                <w:tcPr>
                  <w:tcW w:w="1560" w:type="dxa"/>
                  <w:tcBorders>
                    <w:left w:val="nil"/>
                  </w:tcBorders>
                  <w:shd w:val="clear" w:color="auto" w:fill="D9D9D9" w:themeFill="background1" w:themeFillShade="D9"/>
                </w:tcPr>
                <w:p w14:paraId="51052383" w14:textId="77777777" w:rsidR="00663014" w:rsidRPr="00280483" w:rsidRDefault="00663014" w:rsidP="00663014">
                  <w:pPr>
                    <w:contextualSpacing/>
                    <w:jc w:val="center"/>
                    <w:rPr>
                      <w:rFonts w:asciiTheme="majorHAnsi" w:hAnsiTheme="majorHAnsi"/>
                      <w:sz w:val="20"/>
                      <w:szCs w:val="20"/>
                    </w:rPr>
                  </w:pPr>
                </w:p>
              </w:tc>
            </w:tr>
            <w:tr w:rsidR="00663014" w:rsidRPr="000B5D52" w14:paraId="74C2EEBD" w14:textId="77777777" w:rsidTr="0033020A">
              <w:tc>
                <w:tcPr>
                  <w:tcW w:w="2610" w:type="dxa"/>
                </w:tcPr>
                <w:p w14:paraId="4EC063FA" w14:textId="5B86F01B" w:rsidR="00663014" w:rsidRPr="00280483" w:rsidRDefault="00663014" w:rsidP="00663014">
                  <w:pPr>
                    <w:contextualSpacing/>
                    <w:rPr>
                      <w:rFonts w:asciiTheme="majorHAnsi" w:hAnsiTheme="majorHAnsi"/>
                      <w:b/>
                      <w:sz w:val="20"/>
                      <w:szCs w:val="20"/>
                    </w:rPr>
                  </w:pPr>
                  <w:r>
                    <w:rPr>
                      <w:rFonts w:asciiTheme="majorHAnsi" w:hAnsiTheme="majorHAnsi"/>
                      <w:b/>
                      <w:sz w:val="20"/>
                      <w:szCs w:val="20"/>
                    </w:rPr>
                    <w:t xml:space="preserve">     Cluster Beds</w:t>
                  </w:r>
                </w:p>
              </w:tc>
              <w:tc>
                <w:tcPr>
                  <w:tcW w:w="1559" w:type="dxa"/>
                </w:tcPr>
                <w:p w14:paraId="45C83A9F" w14:textId="1CD332A4"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6</w:t>
                  </w:r>
                </w:p>
              </w:tc>
              <w:tc>
                <w:tcPr>
                  <w:tcW w:w="1559" w:type="dxa"/>
                </w:tcPr>
                <w:p w14:paraId="2D7DC692" w14:textId="6D4A7459"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6</w:t>
                  </w:r>
                </w:p>
              </w:tc>
              <w:tc>
                <w:tcPr>
                  <w:tcW w:w="1560" w:type="dxa"/>
                </w:tcPr>
                <w:p w14:paraId="4D379C97" w14:textId="5C5E7211"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6</w:t>
                  </w:r>
                </w:p>
              </w:tc>
              <w:tc>
                <w:tcPr>
                  <w:tcW w:w="1559" w:type="dxa"/>
                </w:tcPr>
                <w:p w14:paraId="697F269E" w14:textId="2E4ADA35"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6</w:t>
                  </w:r>
                </w:p>
              </w:tc>
              <w:tc>
                <w:tcPr>
                  <w:tcW w:w="1560" w:type="dxa"/>
                </w:tcPr>
                <w:p w14:paraId="4DF96C77" w14:textId="08A1E98A" w:rsidR="00663014" w:rsidRPr="00663014" w:rsidRDefault="00663014" w:rsidP="00663014">
                  <w:pPr>
                    <w:contextualSpacing/>
                    <w:jc w:val="center"/>
                    <w:rPr>
                      <w:rFonts w:asciiTheme="majorHAnsi" w:hAnsiTheme="majorHAnsi"/>
                      <w:sz w:val="20"/>
                      <w:szCs w:val="20"/>
                    </w:rPr>
                  </w:pPr>
                  <w:r w:rsidRPr="00663014">
                    <w:rPr>
                      <w:rFonts w:asciiTheme="majorHAnsi" w:hAnsiTheme="majorHAnsi"/>
                      <w:sz w:val="20"/>
                      <w:szCs w:val="20"/>
                    </w:rPr>
                    <w:t>18</w:t>
                  </w:r>
                </w:p>
              </w:tc>
            </w:tr>
            <w:tr w:rsidR="00663014" w:rsidRPr="000B5D52" w14:paraId="2C7F3764" w14:textId="77777777" w:rsidTr="0033020A">
              <w:tc>
                <w:tcPr>
                  <w:tcW w:w="2610" w:type="dxa"/>
                </w:tcPr>
                <w:p w14:paraId="754DBCDF" w14:textId="1B843EDB" w:rsidR="00663014" w:rsidRPr="00280483" w:rsidRDefault="00663014" w:rsidP="00663014">
                  <w:pPr>
                    <w:contextualSpacing/>
                    <w:rPr>
                      <w:rFonts w:asciiTheme="majorHAnsi" w:hAnsiTheme="majorHAnsi"/>
                      <w:b/>
                      <w:sz w:val="20"/>
                      <w:szCs w:val="20"/>
                    </w:rPr>
                  </w:pPr>
                  <w:r>
                    <w:rPr>
                      <w:rFonts w:asciiTheme="majorHAnsi" w:hAnsiTheme="majorHAnsi"/>
                      <w:b/>
                      <w:sz w:val="20"/>
                      <w:szCs w:val="20"/>
                    </w:rPr>
                    <w:t xml:space="preserve">     Scattered Sites</w:t>
                  </w:r>
                </w:p>
              </w:tc>
              <w:tc>
                <w:tcPr>
                  <w:tcW w:w="1559" w:type="dxa"/>
                </w:tcPr>
                <w:p w14:paraId="4253ACB9" w14:textId="15747C4F"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4</w:t>
                  </w:r>
                </w:p>
              </w:tc>
              <w:tc>
                <w:tcPr>
                  <w:tcW w:w="1559" w:type="dxa"/>
                </w:tcPr>
                <w:p w14:paraId="1F161CD6" w14:textId="7E8D8000"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4</w:t>
                  </w:r>
                </w:p>
              </w:tc>
              <w:tc>
                <w:tcPr>
                  <w:tcW w:w="1560" w:type="dxa"/>
                </w:tcPr>
                <w:p w14:paraId="2E5CF93D" w14:textId="46D1ED68"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4</w:t>
                  </w:r>
                </w:p>
              </w:tc>
              <w:tc>
                <w:tcPr>
                  <w:tcW w:w="1559" w:type="dxa"/>
                </w:tcPr>
                <w:p w14:paraId="3FD2552E" w14:textId="67F5412B"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4</w:t>
                  </w:r>
                </w:p>
              </w:tc>
              <w:tc>
                <w:tcPr>
                  <w:tcW w:w="1560" w:type="dxa"/>
                </w:tcPr>
                <w:p w14:paraId="031A8C26" w14:textId="521E1AC1" w:rsidR="00663014" w:rsidRPr="00663014" w:rsidRDefault="0047400D" w:rsidP="00663014">
                  <w:pPr>
                    <w:contextualSpacing/>
                    <w:jc w:val="center"/>
                    <w:rPr>
                      <w:rFonts w:asciiTheme="majorHAnsi" w:hAnsiTheme="majorHAnsi"/>
                      <w:sz w:val="20"/>
                      <w:szCs w:val="20"/>
                    </w:rPr>
                  </w:pPr>
                  <w:r>
                    <w:rPr>
                      <w:rFonts w:asciiTheme="majorHAnsi" w:hAnsiTheme="majorHAnsi"/>
                      <w:sz w:val="20"/>
                      <w:szCs w:val="20"/>
                    </w:rPr>
                    <w:t>12</w:t>
                  </w:r>
                </w:p>
              </w:tc>
            </w:tr>
            <w:tr w:rsidR="00663014" w:rsidRPr="00280483" w14:paraId="01885142" w14:textId="77777777" w:rsidTr="0033020A">
              <w:trPr>
                <w:trHeight w:val="170"/>
              </w:trPr>
              <w:tc>
                <w:tcPr>
                  <w:tcW w:w="2610" w:type="dxa"/>
                  <w:shd w:val="clear" w:color="auto" w:fill="D9D9D9" w:themeFill="background1" w:themeFillShade="D9"/>
                </w:tcPr>
                <w:p w14:paraId="43CC5C2E" w14:textId="77777777" w:rsidR="00663014" w:rsidRPr="00280483" w:rsidRDefault="00663014" w:rsidP="00663014">
                  <w:pPr>
                    <w:contextualSpacing/>
                    <w:rPr>
                      <w:rFonts w:asciiTheme="majorHAnsi" w:hAnsiTheme="majorHAnsi"/>
                      <w:b/>
                      <w:sz w:val="20"/>
                      <w:szCs w:val="20"/>
                    </w:rPr>
                  </w:pPr>
                  <w:r w:rsidRPr="00280483">
                    <w:rPr>
                      <w:rFonts w:asciiTheme="majorHAnsi" w:hAnsiTheme="majorHAnsi"/>
                      <w:b/>
                      <w:sz w:val="20"/>
                      <w:szCs w:val="20"/>
                    </w:rPr>
                    <w:t># of Beds Proposed</w:t>
                  </w:r>
                  <w:r>
                    <w:rPr>
                      <w:rFonts w:asciiTheme="majorHAnsi" w:hAnsiTheme="majorHAnsi"/>
                      <w:b/>
                      <w:sz w:val="20"/>
                      <w:szCs w:val="20"/>
                    </w:rPr>
                    <w:t>**</w:t>
                  </w:r>
                </w:p>
              </w:tc>
              <w:tc>
                <w:tcPr>
                  <w:tcW w:w="1559" w:type="dxa"/>
                  <w:tcBorders>
                    <w:right w:val="nil"/>
                  </w:tcBorders>
                  <w:shd w:val="clear" w:color="auto" w:fill="D9D9D9" w:themeFill="background1" w:themeFillShade="D9"/>
                </w:tcPr>
                <w:p w14:paraId="11F92861" w14:textId="77777777" w:rsidR="00663014" w:rsidRPr="00280483" w:rsidRDefault="00663014" w:rsidP="00663014">
                  <w:pPr>
                    <w:contextualSpacing/>
                    <w:jc w:val="center"/>
                    <w:rPr>
                      <w:rFonts w:asciiTheme="majorHAnsi" w:hAnsiTheme="majorHAnsi"/>
                      <w:sz w:val="20"/>
                      <w:szCs w:val="20"/>
                    </w:rPr>
                  </w:pPr>
                </w:p>
              </w:tc>
              <w:tc>
                <w:tcPr>
                  <w:tcW w:w="1559" w:type="dxa"/>
                  <w:tcBorders>
                    <w:left w:val="nil"/>
                    <w:right w:val="nil"/>
                  </w:tcBorders>
                  <w:shd w:val="clear" w:color="auto" w:fill="D9D9D9" w:themeFill="background1" w:themeFillShade="D9"/>
                </w:tcPr>
                <w:p w14:paraId="1E8ED8A6" w14:textId="77777777" w:rsidR="00663014" w:rsidRPr="00280483" w:rsidRDefault="00663014" w:rsidP="00663014">
                  <w:pPr>
                    <w:contextualSpacing/>
                    <w:jc w:val="center"/>
                    <w:rPr>
                      <w:rFonts w:asciiTheme="majorHAnsi" w:hAnsiTheme="majorHAnsi"/>
                      <w:sz w:val="20"/>
                      <w:szCs w:val="20"/>
                    </w:rPr>
                  </w:pPr>
                </w:p>
              </w:tc>
              <w:tc>
                <w:tcPr>
                  <w:tcW w:w="1560" w:type="dxa"/>
                  <w:tcBorders>
                    <w:left w:val="nil"/>
                    <w:right w:val="nil"/>
                  </w:tcBorders>
                  <w:shd w:val="clear" w:color="auto" w:fill="D9D9D9" w:themeFill="background1" w:themeFillShade="D9"/>
                </w:tcPr>
                <w:p w14:paraId="691A0FC0" w14:textId="77777777" w:rsidR="00663014" w:rsidRPr="00280483" w:rsidRDefault="00663014" w:rsidP="00663014">
                  <w:pPr>
                    <w:contextualSpacing/>
                    <w:jc w:val="center"/>
                    <w:rPr>
                      <w:rFonts w:asciiTheme="majorHAnsi" w:hAnsiTheme="majorHAnsi"/>
                      <w:sz w:val="20"/>
                      <w:szCs w:val="20"/>
                    </w:rPr>
                  </w:pPr>
                </w:p>
              </w:tc>
              <w:tc>
                <w:tcPr>
                  <w:tcW w:w="1559" w:type="dxa"/>
                  <w:tcBorders>
                    <w:left w:val="nil"/>
                    <w:right w:val="nil"/>
                  </w:tcBorders>
                  <w:shd w:val="clear" w:color="auto" w:fill="D9D9D9" w:themeFill="background1" w:themeFillShade="D9"/>
                </w:tcPr>
                <w:p w14:paraId="27DB227A" w14:textId="77777777" w:rsidR="00663014" w:rsidRPr="00280483" w:rsidRDefault="00663014" w:rsidP="00663014">
                  <w:pPr>
                    <w:contextualSpacing/>
                    <w:jc w:val="center"/>
                    <w:rPr>
                      <w:rFonts w:asciiTheme="majorHAnsi" w:hAnsiTheme="majorHAnsi"/>
                      <w:sz w:val="20"/>
                      <w:szCs w:val="20"/>
                    </w:rPr>
                  </w:pPr>
                </w:p>
              </w:tc>
              <w:tc>
                <w:tcPr>
                  <w:tcW w:w="1560" w:type="dxa"/>
                  <w:tcBorders>
                    <w:left w:val="nil"/>
                  </w:tcBorders>
                  <w:shd w:val="clear" w:color="auto" w:fill="D9D9D9" w:themeFill="background1" w:themeFillShade="D9"/>
                </w:tcPr>
                <w:p w14:paraId="1CC6611D" w14:textId="77777777" w:rsidR="00663014" w:rsidRPr="00280483" w:rsidRDefault="00663014" w:rsidP="00663014">
                  <w:pPr>
                    <w:contextualSpacing/>
                    <w:jc w:val="center"/>
                    <w:rPr>
                      <w:rFonts w:asciiTheme="majorHAnsi" w:hAnsiTheme="majorHAnsi"/>
                      <w:sz w:val="20"/>
                      <w:szCs w:val="20"/>
                    </w:rPr>
                  </w:pPr>
                </w:p>
              </w:tc>
            </w:tr>
            <w:tr w:rsidR="00663014" w:rsidRPr="00280483" w14:paraId="3C05FC85" w14:textId="77777777" w:rsidTr="0033020A">
              <w:trPr>
                <w:trHeight w:val="170"/>
              </w:trPr>
              <w:tc>
                <w:tcPr>
                  <w:tcW w:w="2610" w:type="dxa"/>
                </w:tcPr>
                <w:p w14:paraId="65A1FB89" w14:textId="15DE524A" w:rsidR="00663014" w:rsidRPr="00280483" w:rsidRDefault="00663014" w:rsidP="00663014">
                  <w:pPr>
                    <w:contextualSpacing/>
                    <w:rPr>
                      <w:rFonts w:asciiTheme="majorHAnsi" w:hAnsiTheme="majorHAnsi"/>
                      <w:b/>
                      <w:sz w:val="20"/>
                      <w:szCs w:val="20"/>
                    </w:rPr>
                  </w:pPr>
                  <w:r>
                    <w:rPr>
                      <w:rFonts w:asciiTheme="majorHAnsi" w:hAnsiTheme="majorHAnsi"/>
                      <w:b/>
                      <w:sz w:val="20"/>
                      <w:szCs w:val="20"/>
                    </w:rPr>
                    <w:t xml:space="preserve">     Cluster Beds</w:t>
                  </w:r>
                </w:p>
              </w:tc>
              <w:tc>
                <w:tcPr>
                  <w:tcW w:w="1559" w:type="dxa"/>
                  <w:shd w:val="clear" w:color="auto" w:fill="FFFF99"/>
                </w:tcPr>
                <w:p w14:paraId="123B9735" w14:textId="77777777" w:rsidR="00663014" w:rsidRPr="00280483" w:rsidRDefault="00663014" w:rsidP="00663014">
                  <w:pPr>
                    <w:contextualSpacing/>
                    <w:jc w:val="center"/>
                    <w:rPr>
                      <w:rFonts w:asciiTheme="majorHAnsi" w:hAnsiTheme="majorHAnsi"/>
                      <w:sz w:val="20"/>
                      <w:szCs w:val="20"/>
                    </w:rPr>
                  </w:pPr>
                </w:p>
              </w:tc>
              <w:tc>
                <w:tcPr>
                  <w:tcW w:w="1559" w:type="dxa"/>
                  <w:shd w:val="clear" w:color="auto" w:fill="FFFF99"/>
                </w:tcPr>
                <w:p w14:paraId="1324826E" w14:textId="77777777" w:rsidR="00663014" w:rsidRPr="00280483" w:rsidRDefault="00663014" w:rsidP="00663014">
                  <w:pPr>
                    <w:contextualSpacing/>
                    <w:jc w:val="center"/>
                    <w:rPr>
                      <w:rFonts w:asciiTheme="majorHAnsi" w:hAnsiTheme="majorHAnsi"/>
                      <w:sz w:val="20"/>
                      <w:szCs w:val="20"/>
                    </w:rPr>
                  </w:pPr>
                </w:p>
              </w:tc>
              <w:tc>
                <w:tcPr>
                  <w:tcW w:w="1560" w:type="dxa"/>
                  <w:shd w:val="clear" w:color="auto" w:fill="FFFF99"/>
                </w:tcPr>
                <w:p w14:paraId="7AAC75F2" w14:textId="77777777" w:rsidR="00663014" w:rsidRPr="00280483" w:rsidRDefault="00663014" w:rsidP="00663014">
                  <w:pPr>
                    <w:contextualSpacing/>
                    <w:jc w:val="center"/>
                    <w:rPr>
                      <w:rFonts w:asciiTheme="majorHAnsi" w:hAnsiTheme="majorHAnsi"/>
                      <w:sz w:val="20"/>
                      <w:szCs w:val="20"/>
                    </w:rPr>
                  </w:pPr>
                </w:p>
              </w:tc>
              <w:tc>
                <w:tcPr>
                  <w:tcW w:w="1559" w:type="dxa"/>
                  <w:shd w:val="clear" w:color="auto" w:fill="FFFF99"/>
                </w:tcPr>
                <w:p w14:paraId="4535C9C3" w14:textId="77777777" w:rsidR="00663014" w:rsidRPr="00280483" w:rsidRDefault="00663014" w:rsidP="00663014">
                  <w:pPr>
                    <w:contextualSpacing/>
                    <w:jc w:val="center"/>
                    <w:rPr>
                      <w:rFonts w:asciiTheme="majorHAnsi" w:hAnsiTheme="majorHAnsi"/>
                      <w:sz w:val="20"/>
                      <w:szCs w:val="20"/>
                    </w:rPr>
                  </w:pPr>
                </w:p>
              </w:tc>
              <w:tc>
                <w:tcPr>
                  <w:tcW w:w="1560" w:type="dxa"/>
                  <w:shd w:val="clear" w:color="auto" w:fill="FFFF99"/>
                </w:tcPr>
                <w:p w14:paraId="3B8A19A1" w14:textId="77777777" w:rsidR="00663014" w:rsidRPr="00280483" w:rsidRDefault="00663014" w:rsidP="00663014">
                  <w:pPr>
                    <w:contextualSpacing/>
                    <w:jc w:val="center"/>
                    <w:rPr>
                      <w:rFonts w:asciiTheme="majorHAnsi" w:hAnsiTheme="majorHAnsi"/>
                      <w:sz w:val="20"/>
                      <w:szCs w:val="20"/>
                    </w:rPr>
                  </w:pPr>
                </w:p>
              </w:tc>
            </w:tr>
            <w:tr w:rsidR="00663014" w:rsidRPr="00280483" w14:paraId="2ACBCF99" w14:textId="77777777" w:rsidTr="0033020A">
              <w:trPr>
                <w:trHeight w:val="170"/>
              </w:trPr>
              <w:tc>
                <w:tcPr>
                  <w:tcW w:w="2610" w:type="dxa"/>
                </w:tcPr>
                <w:p w14:paraId="4CB55BA6" w14:textId="75A58CAC" w:rsidR="00663014" w:rsidRPr="00280483" w:rsidRDefault="00663014" w:rsidP="00663014">
                  <w:pPr>
                    <w:contextualSpacing/>
                    <w:rPr>
                      <w:rFonts w:asciiTheme="majorHAnsi" w:hAnsiTheme="majorHAnsi"/>
                      <w:b/>
                      <w:sz w:val="20"/>
                      <w:szCs w:val="20"/>
                    </w:rPr>
                  </w:pPr>
                  <w:r>
                    <w:rPr>
                      <w:rFonts w:asciiTheme="majorHAnsi" w:hAnsiTheme="majorHAnsi"/>
                      <w:b/>
                      <w:sz w:val="20"/>
                      <w:szCs w:val="20"/>
                    </w:rPr>
                    <w:t xml:space="preserve">     Scattered Sites</w:t>
                  </w:r>
                </w:p>
              </w:tc>
              <w:tc>
                <w:tcPr>
                  <w:tcW w:w="1559" w:type="dxa"/>
                  <w:shd w:val="clear" w:color="auto" w:fill="FFFF99"/>
                </w:tcPr>
                <w:p w14:paraId="6489C745" w14:textId="77777777" w:rsidR="00663014" w:rsidRPr="00280483" w:rsidRDefault="00663014" w:rsidP="00663014">
                  <w:pPr>
                    <w:contextualSpacing/>
                    <w:jc w:val="center"/>
                    <w:rPr>
                      <w:rFonts w:asciiTheme="majorHAnsi" w:hAnsiTheme="majorHAnsi"/>
                      <w:sz w:val="20"/>
                      <w:szCs w:val="20"/>
                    </w:rPr>
                  </w:pPr>
                </w:p>
              </w:tc>
              <w:tc>
                <w:tcPr>
                  <w:tcW w:w="1559" w:type="dxa"/>
                  <w:shd w:val="clear" w:color="auto" w:fill="FFFF99"/>
                </w:tcPr>
                <w:p w14:paraId="14AE8559" w14:textId="77777777" w:rsidR="00663014" w:rsidRPr="00280483" w:rsidRDefault="00663014" w:rsidP="00663014">
                  <w:pPr>
                    <w:contextualSpacing/>
                    <w:jc w:val="center"/>
                    <w:rPr>
                      <w:rFonts w:asciiTheme="majorHAnsi" w:hAnsiTheme="majorHAnsi"/>
                      <w:sz w:val="20"/>
                      <w:szCs w:val="20"/>
                    </w:rPr>
                  </w:pPr>
                </w:p>
              </w:tc>
              <w:tc>
                <w:tcPr>
                  <w:tcW w:w="1560" w:type="dxa"/>
                  <w:shd w:val="clear" w:color="auto" w:fill="FFFF99"/>
                </w:tcPr>
                <w:p w14:paraId="063E74A9" w14:textId="77777777" w:rsidR="00663014" w:rsidRPr="00280483" w:rsidRDefault="00663014" w:rsidP="00663014">
                  <w:pPr>
                    <w:contextualSpacing/>
                    <w:jc w:val="center"/>
                    <w:rPr>
                      <w:rFonts w:asciiTheme="majorHAnsi" w:hAnsiTheme="majorHAnsi"/>
                      <w:sz w:val="20"/>
                      <w:szCs w:val="20"/>
                    </w:rPr>
                  </w:pPr>
                </w:p>
              </w:tc>
              <w:tc>
                <w:tcPr>
                  <w:tcW w:w="1559" w:type="dxa"/>
                  <w:shd w:val="clear" w:color="auto" w:fill="FFFF99"/>
                </w:tcPr>
                <w:p w14:paraId="250E3C41" w14:textId="77777777" w:rsidR="00663014" w:rsidRPr="00280483" w:rsidRDefault="00663014" w:rsidP="00663014">
                  <w:pPr>
                    <w:contextualSpacing/>
                    <w:jc w:val="center"/>
                    <w:rPr>
                      <w:rFonts w:asciiTheme="majorHAnsi" w:hAnsiTheme="majorHAnsi"/>
                      <w:sz w:val="20"/>
                      <w:szCs w:val="20"/>
                    </w:rPr>
                  </w:pPr>
                </w:p>
              </w:tc>
              <w:tc>
                <w:tcPr>
                  <w:tcW w:w="1560" w:type="dxa"/>
                  <w:shd w:val="clear" w:color="auto" w:fill="FFFF99"/>
                </w:tcPr>
                <w:p w14:paraId="2E2A60AE" w14:textId="77777777" w:rsidR="00663014" w:rsidRPr="00280483" w:rsidRDefault="00663014" w:rsidP="00663014">
                  <w:pPr>
                    <w:contextualSpacing/>
                    <w:jc w:val="center"/>
                    <w:rPr>
                      <w:rFonts w:asciiTheme="majorHAnsi" w:hAnsiTheme="majorHAnsi"/>
                      <w:sz w:val="20"/>
                      <w:szCs w:val="20"/>
                    </w:rPr>
                  </w:pPr>
                </w:p>
              </w:tc>
            </w:tr>
          </w:tbl>
          <w:p w14:paraId="03DBBBE1" w14:textId="7AAA97A3" w:rsidR="00663014" w:rsidRDefault="00663014" w:rsidP="00663014">
            <w:pPr>
              <w:contextualSpacing/>
              <w:rPr>
                <w:rFonts w:asciiTheme="majorHAnsi" w:hAnsiTheme="majorHAnsi"/>
                <w:sz w:val="16"/>
                <w:szCs w:val="16"/>
              </w:rPr>
            </w:pPr>
            <w:r>
              <w:rPr>
                <w:rFonts w:asciiTheme="majorHAnsi" w:hAnsiTheme="majorHAnsi"/>
                <w:sz w:val="16"/>
                <w:szCs w:val="16"/>
              </w:rPr>
              <w:t xml:space="preserve">* # of Cluster Beds and Scattered Sites to be </w:t>
            </w:r>
            <w:r w:rsidR="00E8351B">
              <w:rPr>
                <w:rFonts w:asciiTheme="majorHAnsi" w:hAnsiTheme="majorHAnsi"/>
                <w:sz w:val="16"/>
                <w:szCs w:val="16"/>
              </w:rPr>
              <w:t>Allocated</w:t>
            </w:r>
            <w:r>
              <w:rPr>
                <w:rFonts w:asciiTheme="majorHAnsi" w:hAnsiTheme="majorHAnsi"/>
                <w:sz w:val="16"/>
                <w:szCs w:val="16"/>
              </w:rPr>
              <w:t xml:space="preserve"> are only estimates. State reserves the right to adjust these numbers.</w:t>
            </w:r>
          </w:p>
          <w:p w14:paraId="1124EF68" w14:textId="5495CEEB" w:rsidR="0062057C" w:rsidRDefault="0062057C" w:rsidP="0009690E">
            <w:pPr>
              <w:contextualSpacing/>
              <w:rPr>
                <w:rFonts w:asciiTheme="majorHAnsi" w:hAnsiTheme="majorHAnsi"/>
                <w:b/>
                <w:sz w:val="16"/>
                <w:szCs w:val="16"/>
              </w:rPr>
            </w:pPr>
            <w:r w:rsidRPr="00476E04">
              <w:rPr>
                <w:rFonts w:asciiTheme="majorHAnsi" w:hAnsiTheme="majorHAnsi"/>
                <w:b/>
                <w:sz w:val="16"/>
                <w:szCs w:val="16"/>
              </w:rPr>
              <w:br/>
            </w:r>
          </w:p>
          <w:tbl>
            <w:tblPr>
              <w:tblStyle w:val="TableGrid"/>
              <w:tblW w:w="0" w:type="auto"/>
              <w:tblLayout w:type="fixed"/>
              <w:tblLook w:val="04A0" w:firstRow="1" w:lastRow="0" w:firstColumn="1" w:lastColumn="0" w:noHBand="0" w:noVBand="1"/>
            </w:tblPr>
            <w:tblGrid>
              <w:gridCol w:w="1425"/>
              <w:gridCol w:w="1800"/>
              <w:gridCol w:w="2940"/>
              <w:gridCol w:w="1680"/>
              <w:gridCol w:w="1680"/>
              <w:gridCol w:w="881"/>
            </w:tblGrid>
            <w:tr w:rsidR="00DC3198" w14:paraId="2275DBB0" w14:textId="77777777" w:rsidTr="00850EB8">
              <w:trPr>
                <w:trHeight w:val="755"/>
              </w:trPr>
              <w:tc>
                <w:tcPr>
                  <w:tcW w:w="1425" w:type="dxa"/>
                  <w:tcBorders>
                    <w:top w:val="nil"/>
                    <w:left w:val="nil"/>
                  </w:tcBorders>
                  <w:vAlign w:val="center"/>
                </w:tcPr>
                <w:p w14:paraId="1E8594E5" w14:textId="2D87F01D" w:rsidR="000B7836" w:rsidRPr="00280483" w:rsidRDefault="000B7836" w:rsidP="000B7836">
                  <w:pPr>
                    <w:contextualSpacing/>
                    <w:jc w:val="center"/>
                    <w:rPr>
                      <w:rFonts w:asciiTheme="majorHAnsi" w:hAnsiTheme="majorHAnsi"/>
                      <w:b/>
                      <w:sz w:val="20"/>
                      <w:szCs w:val="20"/>
                    </w:rPr>
                  </w:pPr>
                  <w:r>
                    <w:rPr>
                      <w:rFonts w:asciiTheme="majorHAnsi" w:hAnsiTheme="majorHAnsi"/>
                      <w:b/>
                      <w:sz w:val="20"/>
                      <w:szCs w:val="20"/>
                    </w:rPr>
                    <w:t>Table Two</w:t>
                  </w:r>
                  <w:r w:rsidR="00850EB8">
                    <w:rPr>
                      <w:rFonts w:asciiTheme="majorHAnsi" w:hAnsiTheme="majorHAnsi"/>
                      <w:b/>
                      <w:sz w:val="20"/>
                      <w:szCs w:val="20"/>
                    </w:rPr>
                    <w:t>: Cluster</w:t>
                  </w:r>
                </w:p>
              </w:tc>
              <w:tc>
                <w:tcPr>
                  <w:tcW w:w="1800" w:type="dxa"/>
                  <w:vAlign w:val="center"/>
                </w:tcPr>
                <w:p w14:paraId="05ADCFDD" w14:textId="2A3B99EE" w:rsidR="000B7836" w:rsidRPr="00280483" w:rsidRDefault="00850EB8" w:rsidP="000B7836">
                  <w:pPr>
                    <w:contextualSpacing/>
                    <w:jc w:val="center"/>
                    <w:rPr>
                      <w:rFonts w:asciiTheme="majorHAnsi" w:hAnsiTheme="majorHAnsi"/>
                      <w:b/>
                      <w:sz w:val="20"/>
                      <w:szCs w:val="20"/>
                    </w:rPr>
                  </w:pPr>
                  <w:r>
                    <w:rPr>
                      <w:rFonts w:asciiTheme="majorHAnsi" w:hAnsiTheme="majorHAnsi"/>
                      <w:b/>
                      <w:sz w:val="20"/>
                      <w:szCs w:val="20"/>
                    </w:rPr>
                    <w:t xml:space="preserve">Name of </w:t>
                  </w:r>
                  <w:r w:rsidR="00CC533F">
                    <w:rPr>
                      <w:rFonts w:asciiTheme="majorHAnsi" w:hAnsiTheme="majorHAnsi"/>
                      <w:b/>
                      <w:sz w:val="20"/>
                      <w:szCs w:val="20"/>
                    </w:rPr>
                    <w:t>F</w:t>
                  </w:r>
                  <w:r>
                    <w:rPr>
                      <w:rFonts w:asciiTheme="majorHAnsi" w:hAnsiTheme="majorHAnsi"/>
                      <w:b/>
                      <w:sz w:val="20"/>
                      <w:szCs w:val="20"/>
                    </w:rPr>
                    <w:t xml:space="preserve">acility </w:t>
                  </w:r>
                </w:p>
              </w:tc>
              <w:tc>
                <w:tcPr>
                  <w:tcW w:w="2940" w:type="dxa"/>
                  <w:vAlign w:val="center"/>
                </w:tcPr>
                <w:p w14:paraId="780C0D60" w14:textId="1478057B" w:rsidR="000B7836" w:rsidRPr="00280483" w:rsidRDefault="00850EB8" w:rsidP="000B7836">
                  <w:pPr>
                    <w:contextualSpacing/>
                    <w:jc w:val="center"/>
                    <w:rPr>
                      <w:rFonts w:asciiTheme="majorHAnsi" w:hAnsiTheme="majorHAnsi"/>
                      <w:b/>
                      <w:sz w:val="20"/>
                      <w:szCs w:val="20"/>
                    </w:rPr>
                  </w:pPr>
                  <w:r>
                    <w:rPr>
                      <w:rFonts w:asciiTheme="majorHAnsi" w:hAnsiTheme="majorHAnsi"/>
                      <w:b/>
                      <w:sz w:val="20"/>
                      <w:szCs w:val="20"/>
                    </w:rPr>
                    <w:t>Address</w:t>
                  </w:r>
                </w:p>
              </w:tc>
              <w:tc>
                <w:tcPr>
                  <w:tcW w:w="1680" w:type="dxa"/>
                  <w:vAlign w:val="center"/>
                </w:tcPr>
                <w:p w14:paraId="016A0FA5" w14:textId="702B5F2F" w:rsidR="000B7836" w:rsidRPr="00280483" w:rsidRDefault="00850EB8" w:rsidP="000B7836">
                  <w:pPr>
                    <w:contextualSpacing/>
                    <w:jc w:val="center"/>
                    <w:rPr>
                      <w:rFonts w:asciiTheme="majorHAnsi" w:hAnsiTheme="majorHAnsi"/>
                      <w:b/>
                      <w:sz w:val="20"/>
                      <w:szCs w:val="20"/>
                    </w:rPr>
                  </w:pPr>
                  <w:r>
                    <w:rPr>
                      <w:rFonts w:asciiTheme="majorHAnsi" w:hAnsiTheme="majorHAnsi"/>
                      <w:b/>
                      <w:sz w:val="20"/>
                      <w:szCs w:val="20"/>
                    </w:rPr>
                    <w:t>County</w:t>
                  </w:r>
                </w:p>
              </w:tc>
              <w:tc>
                <w:tcPr>
                  <w:tcW w:w="1680" w:type="dxa"/>
                  <w:vAlign w:val="center"/>
                </w:tcPr>
                <w:p w14:paraId="5CE6D27B" w14:textId="690F2D6F" w:rsidR="000B7836" w:rsidRPr="00280483" w:rsidRDefault="00DC3198" w:rsidP="000B7836">
                  <w:pPr>
                    <w:contextualSpacing/>
                    <w:jc w:val="center"/>
                    <w:rPr>
                      <w:rFonts w:asciiTheme="majorHAnsi" w:hAnsiTheme="majorHAnsi"/>
                      <w:b/>
                      <w:sz w:val="20"/>
                      <w:szCs w:val="20"/>
                    </w:rPr>
                  </w:pPr>
                  <w:r>
                    <w:rPr>
                      <w:rFonts w:asciiTheme="majorHAnsi" w:hAnsiTheme="majorHAnsi"/>
                      <w:b/>
                      <w:sz w:val="20"/>
                      <w:szCs w:val="20"/>
                    </w:rPr>
                    <w:t>Number of Beds Proposed</w:t>
                  </w:r>
                </w:p>
              </w:tc>
              <w:tc>
                <w:tcPr>
                  <w:tcW w:w="881" w:type="dxa"/>
                  <w:vAlign w:val="center"/>
                </w:tcPr>
                <w:p w14:paraId="1E25929A" w14:textId="2EBAF27D" w:rsidR="000B7836" w:rsidRDefault="00DC3198" w:rsidP="000B7836">
                  <w:pPr>
                    <w:contextualSpacing/>
                    <w:jc w:val="center"/>
                    <w:rPr>
                      <w:rFonts w:asciiTheme="majorHAnsi" w:hAnsiTheme="majorHAnsi"/>
                      <w:b/>
                      <w:sz w:val="20"/>
                      <w:szCs w:val="20"/>
                    </w:rPr>
                  </w:pPr>
                  <w:r>
                    <w:rPr>
                      <w:rFonts w:asciiTheme="majorHAnsi" w:hAnsiTheme="majorHAnsi"/>
                      <w:b/>
                      <w:sz w:val="20"/>
                      <w:szCs w:val="20"/>
                    </w:rPr>
                    <w:t>SA</w:t>
                  </w:r>
                </w:p>
              </w:tc>
            </w:tr>
            <w:tr w:rsidR="000B7836" w14:paraId="369E39BB" w14:textId="77777777" w:rsidTr="00850EB8">
              <w:tc>
                <w:tcPr>
                  <w:tcW w:w="1425" w:type="dxa"/>
                </w:tcPr>
                <w:p w14:paraId="1E79BC31" w14:textId="4D90D45F" w:rsidR="000B7836" w:rsidRPr="00280483" w:rsidRDefault="000B7836" w:rsidP="000B7836">
                  <w:pPr>
                    <w:contextualSpacing/>
                    <w:rPr>
                      <w:rFonts w:asciiTheme="majorHAnsi" w:hAnsiTheme="majorHAnsi"/>
                      <w:b/>
                      <w:sz w:val="20"/>
                      <w:szCs w:val="20"/>
                    </w:rPr>
                  </w:pPr>
                  <w:r>
                    <w:rPr>
                      <w:rFonts w:asciiTheme="majorHAnsi" w:hAnsiTheme="majorHAnsi"/>
                      <w:b/>
                      <w:sz w:val="20"/>
                      <w:szCs w:val="20"/>
                    </w:rPr>
                    <w:t>Location #1</w:t>
                  </w:r>
                </w:p>
              </w:tc>
              <w:tc>
                <w:tcPr>
                  <w:tcW w:w="1800" w:type="dxa"/>
                  <w:shd w:val="clear" w:color="auto" w:fill="FFFF99"/>
                </w:tcPr>
                <w:p w14:paraId="3F3561B1"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7DF19E7C"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3959FD6C"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4C5BF42C"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7EB310F3" w14:textId="77777777" w:rsidR="000B7836" w:rsidRPr="00280483" w:rsidRDefault="000B7836" w:rsidP="000B7836">
                  <w:pPr>
                    <w:contextualSpacing/>
                    <w:jc w:val="center"/>
                    <w:rPr>
                      <w:rFonts w:asciiTheme="majorHAnsi" w:hAnsiTheme="majorHAnsi"/>
                      <w:sz w:val="20"/>
                      <w:szCs w:val="20"/>
                    </w:rPr>
                  </w:pPr>
                </w:p>
              </w:tc>
            </w:tr>
            <w:tr w:rsidR="00DC3198" w14:paraId="25EEED6C" w14:textId="77777777" w:rsidTr="00850EB8">
              <w:trPr>
                <w:trHeight w:val="170"/>
              </w:trPr>
              <w:tc>
                <w:tcPr>
                  <w:tcW w:w="1425" w:type="dxa"/>
                </w:tcPr>
                <w:p w14:paraId="6F1993B9" w14:textId="2A88038D" w:rsidR="000B7836" w:rsidRPr="00280483" w:rsidRDefault="000B7836" w:rsidP="000B7836">
                  <w:pPr>
                    <w:contextualSpacing/>
                    <w:rPr>
                      <w:rFonts w:asciiTheme="majorHAnsi" w:hAnsiTheme="majorHAnsi"/>
                      <w:b/>
                      <w:sz w:val="20"/>
                      <w:szCs w:val="20"/>
                    </w:rPr>
                  </w:pPr>
                  <w:r>
                    <w:rPr>
                      <w:rFonts w:asciiTheme="majorHAnsi" w:hAnsiTheme="majorHAnsi"/>
                      <w:b/>
                      <w:sz w:val="20"/>
                      <w:szCs w:val="20"/>
                    </w:rPr>
                    <w:t>Location #2</w:t>
                  </w:r>
                </w:p>
              </w:tc>
              <w:tc>
                <w:tcPr>
                  <w:tcW w:w="1800" w:type="dxa"/>
                  <w:shd w:val="clear" w:color="auto" w:fill="FFFF99"/>
                </w:tcPr>
                <w:p w14:paraId="4345036A"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49A0BFDD"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36ED70A1"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4E06A72E"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70486F9E" w14:textId="77777777" w:rsidR="000B7836" w:rsidRPr="00280483" w:rsidRDefault="000B7836" w:rsidP="000B7836">
                  <w:pPr>
                    <w:contextualSpacing/>
                    <w:jc w:val="center"/>
                    <w:rPr>
                      <w:rFonts w:asciiTheme="majorHAnsi" w:hAnsiTheme="majorHAnsi"/>
                      <w:sz w:val="20"/>
                      <w:szCs w:val="20"/>
                    </w:rPr>
                  </w:pPr>
                </w:p>
              </w:tc>
            </w:tr>
            <w:tr w:rsidR="00DC3198" w14:paraId="1A2573C1" w14:textId="77777777" w:rsidTr="00850EB8">
              <w:trPr>
                <w:trHeight w:val="170"/>
              </w:trPr>
              <w:tc>
                <w:tcPr>
                  <w:tcW w:w="1425" w:type="dxa"/>
                </w:tcPr>
                <w:p w14:paraId="5A1706CC" w14:textId="6CDDBED9" w:rsidR="000B7836" w:rsidRDefault="000B7836" w:rsidP="000B7836">
                  <w:pPr>
                    <w:contextualSpacing/>
                    <w:rPr>
                      <w:rFonts w:asciiTheme="majorHAnsi" w:hAnsiTheme="majorHAnsi"/>
                      <w:b/>
                      <w:sz w:val="20"/>
                      <w:szCs w:val="20"/>
                    </w:rPr>
                  </w:pPr>
                  <w:r>
                    <w:rPr>
                      <w:rFonts w:asciiTheme="majorHAnsi" w:hAnsiTheme="majorHAnsi"/>
                      <w:b/>
                      <w:sz w:val="20"/>
                      <w:szCs w:val="20"/>
                    </w:rPr>
                    <w:t>Location #3</w:t>
                  </w:r>
                </w:p>
              </w:tc>
              <w:tc>
                <w:tcPr>
                  <w:tcW w:w="1800" w:type="dxa"/>
                  <w:shd w:val="clear" w:color="auto" w:fill="FFFF99"/>
                </w:tcPr>
                <w:p w14:paraId="406CB3A6"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2534C498"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7466B429"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231A8AE6"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4C4F52B9" w14:textId="77777777" w:rsidR="000B7836" w:rsidRPr="00280483" w:rsidRDefault="000B7836" w:rsidP="000B7836">
                  <w:pPr>
                    <w:contextualSpacing/>
                    <w:jc w:val="center"/>
                    <w:rPr>
                      <w:rFonts w:asciiTheme="majorHAnsi" w:hAnsiTheme="majorHAnsi"/>
                      <w:sz w:val="20"/>
                      <w:szCs w:val="20"/>
                    </w:rPr>
                  </w:pPr>
                </w:p>
              </w:tc>
            </w:tr>
            <w:tr w:rsidR="00DC3198" w14:paraId="50452F17" w14:textId="77777777" w:rsidTr="00850EB8">
              <w:trPr>
                <w:trHeight w:val="170"/>
              </w:trPr>
              <w:tc>
                <w:tcPr>
                  <w:tcW w:w="1425" w:type="dxa"/>
                </w:tcPr>
                <w:p w14:paraId="29D65FD9" w14:textId="035CC66A" w:rsidR="000B7836" w:rsidRDefault="000B7836" w:rsidP="000B7836">
                  <w:pPr>
                    <w:contextualSpacing/>
                    <w:rPr>
                      <w:rFonts w:asciiTheme="majorHAnsi" w:hAnsiTheme="majorHAnsi"/>
                      <w:b/>
                      <w:sz w:val="20"/>
                      <w:szCs w:val="20"/>
                    </w:rPr>
                  </w:pPr>
                  <w:r>
                    <w:rPr>
                      <w:rFonts w:asciiTheme="majorHAnsi" w:hAnsiTheme="majorHAnsi"/>
                      <w:b/>
                      <w:sz w:val="20"/>
                      <w:szCs w:val="20"/>
                    </w:rPr>
                    <w:t>Location #4</w:t>
                  </w:r>
                </w:p>
              </w:tc>
              <w:tc>
                <w:tcPr>
                  <w:tcW w:w="1800" w:type="dxa"/>
                  <w:shd w:val="clear" w:color="auto" w:fill="FFFF99"/>
                </w:tcPr>
                <w:p w14:paraId="2027CC2B"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31D05A46"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2124024D"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7D7919C3"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29DE4D38" w14:textId="77777777" w:rsidR="000B7836" w:rsidRPr="00280483" w:rsidRDefault="000B7836" w:rsidP="000B7836">
                  <w:pPr>
                    <w:contextualSpacing/>
                    <w:jc w:val="center"/>
                    <w:rPr>
                      <w:rFonts w:asciiTheme="majorHAnsi" w:hAnsiTheme="majorHAnsi"/>
                      <w:sz w:val="20"/>
                      <w:szCs w:val="20"/>
                    </w:rPr>
                  </w:pPr>
                </w:p>
              </w:tc>
            </w:tr>
            <w:tr w:rsidR="000B7836" w14:paraId="3F884191" w14:textId="77777777" w:rsidTr="00850EB8">
              <w:trPr>
                <w:trHeight w:val="170"/>
              </w:trPr>
              <w:tc>
                <w:tcPr>
                  <w:tcW w:w="1425" w:type="dxa"/>
                </w:tcPr>
                <w:p w14:paraId="092C65B8" w14:textId="3D5FD04D" w:rsidR="000B7836" w:rsidRDefault="000B7836" w:rsidP="000B7836">
                  <w:pPr>
                    <w:contextualSpacing/>
                    <w:rPr>
                      <w:rFonts w:asciiTheme="majorHAnsi" w:hAnsiTheme="majorHAnsi"/>
                      <w:b/>
                      <w:sz w:val="20"/>
                      <w:szCs w:val="20"/>
                    </w:rPr>
                  </w:pPr>
                  <w:r>
                    <w:rPr>
                      <w:rFonts w:asciiTheme="majorHAnsi" w:hAnsiTheme="majorHAnsi"/>
                      <w:b/>
                      <w:sz w:val="20"/>
                      <w:szCs w:val="20"/>
                    </w:rPr>
                    <w:t>Location #5</w:t>
                  </w:r>
                </w:p>
              </w:tc>
              <w:tc>
                <w:tcPr>
                  <w:tcW w:w="1800" w:type="dxa"/>
                  <w:shd w:val="clear" w:color="auto" w:fill="FFFF99"/>
                </w:tcPr>
                <w:p w14:paraId="0746E797"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462F319F"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1B8F6938"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67C4559E"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72158B27" w14:textId="77777777" w:rsidR="000B7836" w:rsidRPr="00280483" w:rsidRDefault="000B7836" w:rsidP="000B7836">
                  <w:pPr>
                    <w:contextualSpacing/>
                    <w:jc w:val="center"/>
                    <w:rPr>
                      <w:rFonts w:asciiTheme="majorHAnsi" w:hAnsiTheme="majorHAnsi"/>
                      <w:sz w:val="20"/>
                      <w:szCs w:val="20"/>
                    </w:rPr>
                  </w:pPr>
                </w:p>
              </w:tc>
            </w:tr>
            <w:tr w:rsidR="000B7836" w14:paraId="36C41894" w14:textId="77777777" w:rsidTr="00850EB8">
              <w:trPr>
                <w:trHeight w:val="170"/>
              </w:trPr>
              <w:tc>
                <w:tcPr>
                  <w:tcW w:w="1425" w:type="dxa"/>
                </w:tcPr>
                <w:p w14:paraId="69482ED1" w14:textId="128296FD" w:rsidR="000B7836" w:rsidRDefault="000B7836" w:rsidP="000B7836">
                  <w:pPr>
                    <w:contextualSpacing/>
                    <w:rPr>
                      <w:rFonts w:asciiTheme="majorHAnsi" w:hAnsiTheme="majorHAnsi"/>
                      <w:b/>
                      <w:sz w:val="20"/>
                      <w:szCs w:val="20"/>
                    </w:rPr>
                  </w:pPr>
                  <w:r>
                    <w:rPr>
                      <w:rFonts w:asciiTheme="majorHAnsi" w:hAnsiTheme="majorHAnsi"/>
                      <w:b/>
                      <w:sz w:val="20"/>
                      <w:szCs w:val="20"/>
                    </w:rPr>
                    <w:t>Location #6</w:t>
                  </w:r>
                </w:p>
              </w:tc>
              <w:tc>
                <w:tcPr>
                  <w:tcW w:w="1800" w:type="dxa"/>
                  <w:shd w:val="clear" w:color="auto" w:fill="FFFF99"/>
                </w:tcPr>
                <w:p w14:paraId="1138EB49"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4FA6FD73"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54560BE1"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04128E2F"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56E55393" w14:textId="77777777" w:rsidR="000B7836" w:rsidRPr="00280483" w:rsidRDefault="000B7836" w:rsidP="000B7836">
                  <w:pPr>
                    <w:contextualSpacing/>
                    <w:jc w:val="center"/>
                    <w:rPr>
                      <w:rFonts w:asciiTheme="majorHAnsi" w:hAnsiTheme="majorHAnsi"/>
                      <w:sz w:val="20"/>
                      <w:szCs w:val="20"/>
                    </w:rPr>
                  </w:pPr>
                </w:p>
              </w:tc>
            </w:tr>
            <w:tr w:rsidR="000B7836" w14:paraId="4EE93DBA" w14:textId="77777777" w:rsidTr="00850EB8">
              <w:trPr>
                <w:trHeight w:val="170"/>
              </w:trPr>
              <w:tc>
                <w:tcPr>
                  <w:tcW w:w="1425" w:type="dxa"/>
                </w:tcPr>
                <w:p w14:paraId="1BEFA801" w14:textId="7946174D" w:rsidR="000B7836" w:rsidRDefault="000B7836" w:rsidP="000B7836">
                  <w:pPr>
                    <w:contextualSpacing/>
                    <w:rPr>
                      <w:rFonts w:asciiTheme="majorHAnsi" w:hAnsiTheme="majorHAnsi"/>
                      <w:b/>
                      <w:sz w:val="20"/>
                      <w:szCs w:val="20"/>
                    </w:rPr>
                  </w:pPr>
                  <w:r>
                    <w:rPr>
                      <w:rFonts w:asciiTheme="majorHAnsi" w:hAnsiTheme="majorHAnsi"/>
                      <w:b/>
                      <w:sz w:val="20"/>
                      <w:szCs w:val="20"/>
                    </w:rPr>
                    <w:t>Location #7</w:t>
                  </w:r>
                </w:p>
              </w:tc>
              <w:tc>
                <w:tcPr>
                  <w:tcW w:w="1800" w:type="dxa"/>
                  <w:shd w:val="clear" w:color="auto" w:fill="FFFF99"/>
                </w:tcPr>
                <w:p w14:paraId="540CF7B8"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10882104"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516761C1"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061E1803"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4B8BD7F9" w14:textId="77777777" w:rsidR="000B7836" w:rsidRPr="00280483" w:rsidRDefault="000B7836" w:rsidP="000B7836">
                  <w:pPr>
                    <w:contextualSpacing/>
                    <w:jc w:val="center"/>
                    <w:rPr>
                      <w:rFonts w:asciiTheme="majorHAnsi" w:hAnsiTheme="majorHAnsi"/>
                      <w:sz w:val="20"/>
                      <w:szCs w:val="20"/>
                    </w:rPr>
                  </w:pPr>
                </w:p>
              </w:tc>
            </w:tr>
            <w:tr w:rsidR="000B7836" w14:paraId="60D2EB30" w14:textId="77777777" w:rsidTr="00850EB8">
              <w:trPr>
                <w:trHeight w:val="170"/>
              </w:trPr>
              <w:tc>
                <w:tcPr>
                  <w:tcW w:w="1425" w:type="dxa"/>
                </w:tcPr>
                <w:p w14:paraId="64F1F357" w14:textId="02A48745" w:rsidR="000B7836" w:rsidRDefault="000B7836" w:rsidP="000B7836">
                  <w:pPr>
                    <w:contextualSpacing/>
                    <w:rPr>
                      <w:rFonts w:asciiTheme="majorHAnsi" w:hAnsiTheme="majorHAnsi"/>
                      <w:b/>
                      <w:sz w:val="20"/>
                      <w:szCs w:val="20"/>
                    </w:rPr>
                  </w:pPr>
                  <w:r>
                    <w:rPr>
                      <w:rFonts w:asciiTheme="majorHAnsi" w:hAnsiTheme="majorHAnsi"/>
                      <w:b/>
                      <w:sz w:val="20"/>
                      <w:szCs w:val="20"/>
                    </w:rPr>
                    <w:t>Location #8</w:t>
                  </w:r>
                </w:p>
              </w:tc>
              <w:tc>
                <w:tcPr>
                  <w:tcW w:w="1800" w:type="dxa"/>
                  <w:shd w:val="clear" w:color="auto" w:fill="FFFF99"/>
                </w:tcPr>
                <w:p w14:paraId="31114A97" w14:textId="77777777" w:rsidR="000B7836" w:rsidRPr="00280483" w:rsidRDefault="000B7836" w:rsidP="000B7836">
                  <w:pPr>
                    <w:contextualSpacing/>
                    <w:jc w:val="center"/>
                    <w:rPr>
                      <w:rFonts w:asciiTheme="majorHAnsi" w:hAnsiTheme="majorHAnsi"/>
                      <w:sz w:val="20"/>
                      <w:szCs w:val="20"/>
                    </w:rPr>
                  </w:pPr>
                </w:p>
              </w:tc>
              <w:tc>
                <w:tcPr>
                  <w:tcW w:w="2940" w:type="dxa"/>
                  <w:shd w:val="clear" w:color="auto" w:fill="FFFF99"/>
                </w:tcPr>
                <w:p w14:paraId="7F67519A"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39B27D7A" w14:textId="77777777" w:rsidR="000B7836" w:rsidRPr="00280483" w:rsidRDefault="000B7836" w:rsidP="000B7836">
                  <w:pPr>
                    <w:contextualSpacing/>
                    <w:jc w:val="center"/>
                    <w:rPr>
                      <w:rFonts w:asciiTheme="majorHAnsi" w:hAnsiTheme="majorHAnsi"/>
                      <w:sz w:val="20"/>
                      <w:szCs w:val="20"/>
                    </w:rPr>
                  </w:pPr>
                </w:p>
              </w:tc>
              <w:tc>
                <w:tcPr>
                  <w:tcW w:w="1680" w:type="dxa"/>
                  <w:shd w:val="clear" w:color="auto" w:fill="FFFF99"/>
                </w:tcPr>
                <w:p w14:paraId="0F8486F7" w14:textId="77777777" w:rsidR="000B7836" w:rsidRPr="00280483" w:rsidRDefault="000B7836" w:rsidP="000B7836">
                  <w:pPr>
                    <w:contextualSpacing/>
                    <w:jc w:val="center"/>
                    <w:rPr>
                      <w:rFonts w:asciiTheme="majorHAnsi" w:hAnsiTheme="majorHAnsi"/>
                      <w:sz w:val="20"/>
                      <w:szCs w:val="20"/>
                    </w:rPr>
                  </w:pPr>
                </w:p>
              </w:tc>
              <w:tc>
                <w:tcPr>
                  <w:tcW w:w="881" w:type="dxa"/>
                  <w:shd w:val="clear" w:color="auto" w:fill="FFFF99"/>
                </w:tcPr>
                <w:p w14:paraId="6A3A7CCE" w14:textId="77777777" w:rsidR="000B7836" w:rsidRPr="00280483" w:rsidRDefault="000B7836" w:rsidP="000B7836">
                  <w:pPr>
                    <w:contextualSpacing/>
                    <w:jc w:val="center"/>
                    <w:rPr>
                      <w:rFonts w:asciiTheme="majorHAnsi" w:hAnsiTheme="majorHAnsi"/>
                      <w:sz w:val="20"/>
                      <w:szCs w:val="20"/>
                    </w:rPr>
                  </w:pPr>
                </w:p>
              </w:tc>
            </w:tr>
            <w:tr w:rsidR="00850EB8" w14:paraId="078CAF88" w14:textId="77777777" w:rsidTr="00850EB8">
              <w:trPr>
                <w:trHeight w:val="170"/>
              </w:trPr>
              <w:tc>
                <w:tcPr>
                  <w:tcW w:w="1425" w:type="dxa"/>
                </w:tcPr>
                <w:p w14:paraId="750CA6F7" w14:textId="363C9622" w:rsidR="00850EB8" w:rsidRDefault="00850EB8" w:rsidP="000B7836">
                  <w:pPr>
                    <w:contextualSpacing/>
                    <w:rPr>
                      <w:rFonts w:asciiTheme="majorHAnsi" w:hAnsiTheme="majorHAnsi"/>
                      <w:b/>
                      <w:sz w:val="20"/>
                      <w:szCs w:val="20"/>
                    </w:rPr>
                  </w:pPr>
                  <w:r>
                    <w:rPr>
                      <w:rFonts w:asciiTheme="majorHAnsi" w:hAnsiTheme="majorHAnsi"/>
                      <w:b/>
                      <w:sz w:val="20"/>
                      <w:szCs w:val="20"/>
                    </w:rPr>
                    <w:t>Location #9</w:t>
                  </w:r>
                </w:p>
              </w:tc>
              <w:tc>
                <w:tcPr>
                  <w:tcW w:w="1800" w:type="dxa"/>
                  <w:shd w:val="clear" w:color="auto" w:fill="FFFF99"/>
                </w:tcPr>
                <w:p w14:paraId="016E4A25" w14:textId="77777777" w:rsidR="00850EB8" w:rsidRPr="00280483" w:rsidRDefault="00850EB8" w:rsidP="000B7836">
                  <w:pPr>
                    <w:contextualSpacing/>
                    <w:jc w:val="center"/>
                    <w:rPr>
                      <w:rFonts w:asciiTheme="majorHAnsi" w:hAnsiTheme="majorHAnsi"/>
                      <w:sz w:val="20"/>
                      <w:szCs w:val="20"/>
                    </w:rPr>
                  </w:pPr>
                </w:p>
              </w:tc>
              <w:tc>
                <w:tcPr>
                  <w:tcW w:w="2940" w:type="dxa"/>
                  <w:shd w:val="clear" w:color="auto" w:fill="FFFF99"/>
                </w:tcPr>
                <w:p w14:paraId="7F1F1D04" w14:textId="77777777" w:rsidR="00850EB8" w:rsidRPr="00280483" w:rsidRDefault="00850EB8" w:rsidP="000B7836">
                  <w:pPr>
                    <w:contextualSpacing/>
                    <w:jc w:val="center"/>
                    <w:rPr>
                      <w:rFonts w:asciiTheme="majorHAnsi" w:hAnsiTheme="majorHAnsi"/>
                      <w:sz w:val="20"/>
                      <w:szCs w:val="20"/>
                    </w:rPr>
                  </w:pPr>
                </w:p>
              </w:tc>
              <w:tc>
                <w:tcPr>
                  <w:tcW w:w="1680" w:type="dxa"/>
                  <w:shd w:val="clear" w:color="auto" w:fill="FFFF99"/>
                </w:tcPr>
                <w:p w14:paraId="67A92FC4" w14:textId="77777777" w:rsidR="00850EB8" w:rsidRPr="00280483" w:rsidRDefault="00850EB8" w:rsidP="000B7836">
                  <w:pPr>
                    <w:contextualSpacing/>
                    <w:jc w:val="center"/>
                    <w:rPr>
                      <w:rFonts w:asciiTheme="majorHAnsi" w:hAnsiTheme="majorHAnsi"/>
                      <w:sz w:val="20"/>
                      <w:szCs w:val="20"/>
                    </w:rPr>
                  </w:pPr>
                </w:p>
              </w:tc>
              <w:tc>
                <w:tcPr>
                  <w:tcW w:w="1680" w:type="dxa"/>
                  <w:shd w:val="clear" w:color="auto" w:fill="FFFF99"/>
                </w:tcPr>
                <w:p w14:paraId="609A6D9C" w14:textId="77777777" w:rsidR="00850EB8" w:rsidRPr="00280483" w:rsidRDefault="00850EB8" w:rsidP="000B7836">
                  <w:pPr>
                    <w:contextualSpacing/>
                    <w:jc w:val="center"/>
                    <w:rPr>
                      <w:rFonts w:asciiTheme="majorHAnsi" w:hAnsiTheme="majorHAnsi"/>
                      <w:sz w:val="20"/>
                      <w:szCs w:val="20"/>
                    </w:rPr>
                  </w:pPr>
                </w:p>
              </w:tc>
              <w:tc>
                <w:tcPr>
                  <w:tcW w:w="881" w:type="dxa"/>
                  <w:shd w:val="clear" w:color="auto" w:fill="FFFF99"/>
                </w:tcPr>
                <w:p w14:paraId="1F6BD9BB" w14:textId="77777777" w:rsidR="00850EB8" w:rsidRPr="00280483" w:rsidRDefault="00850EB8" w:rsidP="000B7836">
                  <w:pPr>
                    <w:contextualSpacing/>
                    <w:jc w:val="center"/>
                    <w:rPr>
                      <w:rFonts w:asciiTheme="majorHAnsi" w:hAnsiTheme="majorHAnsi"/>
                      <w:sz w:val="20"/>
                      <w:szCs w:val="20"/>
                    </w:rPr>
                  </w:pPr>
                </w:p>
              </w:tc>
            </w:tr>
            <w:tr w:rsidR="00850EB8" w14:paraId="76FAD307" w14:textId="77777777" w:rsidTr="00850EB8">
              <w:trPr>
                <w:trHeight w:val="170"/>
              </w:trPr>
              <w:tc>
                <w:tcPr>
                  <w:tcW w:w="1425" w:type="dxa"/>
                </w:tcPr>
                <w:p w14:paraId="3B36AAA8" w14:textId="4F64B07A" w:rsidR="00850EB8" w:rsidRDefault="00850EB8" w:rsidP="000B7836">
                  <w:pPr>
                    <w:contextualSpacing/>
                    <w:rPr>
                      <w:rFonts w:asciiTheme="majorHAnsi" w:hAnsiTheme="majorHAnsi"/>
                      <w:b/>
                      <w:sz w:val="20"/>
                      <w:szCs w:val="20"/>
                    </w:rPr>
                  </w:pPr>
                  <w:r>
                    <w:rPr>
                      <w:rFonts w:asciiTheme="majorHAnsi" w:hAnsiTheme="majorHAnsi"/>
                      <w:b/>
                      <w:sz w:val="20"/>
                      <w:szCs w:val="20"/>
                    </w:rPr>
                    <w:t>Location #10</w:t>
                  </w:r>
                </w:p>
              </w:tc>
              <w:tc>
                <w:tcPr>
                  <w:tcW w:w="1800" w:type="dxa"/>
                  <w:shd w:val="clear" w:color="auto" w:fill="FFFF99"/>
                </w:tcPr>
                <w:p w14:paraId="3B3DB5FD" w14:textId="77777777" w:rsidR="00850EB8" w:rsidRPr="00280483" w:rsidRDefault="00850EB8" w:rsidP="000B7836">
                  <w:pPr>
                    <w:contextualSpacing/>
                    <w:jc w:val="center"/>
                    <w:rPr>
                      <w:rFonts w:asciiTheme="majorHAnsi" w:hAnsiTheme="majorHAnsi"/>
                      <w:sz w:val="20"/>
                      <w:szCs w:val="20"/>
                    </w:rPr>
                  </w:pPr>
                </w:p>
              </w:tc>
              <w:tc>
                <w:tcPr>
                  <w:tcW w:w="2940" w:type="dxa"/>
                  <w:shd w:val="clear" w:color="auto" w:fill="FFFF99"/>
                </w:tcPr>
                <w:p w14:paraId="497B8546" w14:textId="77777777" w:rsidR="00850EB8" w:rsidRPr="00280483" w:rsidRDefault="00850EB8" w:rsidP="000B7836">
                  <w:pPr>
                    <w:contextualSpacing/>
                    <w:jc w:val="center"/>
                    <w:rPr>
                      <w:rFonts w:asciiTheme="majorHAnsi" w:hAnsiTheme="majorHAnsi"/>
                      <w:sz w:val="20"/>
                      <w:szCs w:val="20"/>
                    </w:rPr>
                  </w:pPr>
                </w:p>
              </w:tc>
              <w:tc>
                <w:tcPr>
                  <w:tcW w:w="1680" w:type="dxa"/>
                  <w:shd w:val="clear" w:color="auto" w:fill="FFFF99"/>
                </w:tcPr>
                <w:p w14:paraId="22B4AA85" w14:textId="77777777" w:rsidR="00850EB8" w:rsidRPr="00280483" w:rsidRDefault="00850EB8" w:rsidP="000B7836">
                  <w:pPr>
                    <w:contextualSpacing/>
                    <w:jc w:val="center"/>
                    <w:rPr>
                      <w:rFonts w:asciiTheme="majorHAnsi" w:hAnsiTheme="majorHAnsi"/>
                      <w:sz w:val="20"/>
                      <w:szCs w:val="20"/>
                    </w:rPr>
                  </w:pPr>
                </w:p>
              </w:tc>
              <w:tc>
                <w:tcPr>
                  <w:tcW w:w="1680" w:type="dxa"/>
                  <w:shd w:val="clear" w:color="auto" w:fill="FFFF99"/>
                </w:tcPr>
                <w:p w14:paraId="07FE6CDD" w14:textId="77777777" w:rsidR="00850EB8" w:rsidRPr="00280483" w:rsidRDefault="00850EB8" w:rsidP="000B7836">
                  <w:pPr>
                    <w:contextualSpacing/>
                    <w:jc w:val="center"/>
                    <w:rPr>
                      <w:rFonts w:asciiTheme="majorHAnsi" w:hAnsiTheme="majorHAnsi"/>
                      <w:sz w:val="20"/>
                      <w:szCs w:val="20"/>
                    </w:rPr>
                  </w:pPr>
                </w:p>
              </w:tc>
              <w:tc>
                <w:tcPr>
                  <w:tcW w:w="881" w:type="dxa"/>
                  <w:shd w:val="clear" w:color="auto" w:fill="FFFF99"/>
                </w:tcPr>
                <w:p w14:paraId="46A304C5" w14:textId="77777777" w:rsidR="00850EB8" w:rsidRPr="00280483" w:rsidRDefault="00850EB8" w:rsidP="000B7836">
                  <w:pPr>
                    <w:contextualSpacing/>
                    <w:jc w:val="center"/>
                    <w:rPr>
                      <w:rFonts w:asciiTheme="majorHAnsi" w:hAnsiTheme="majorHAnsi"/>
                      <w:sz w:val="20"/>
                      <w:szCs w:val="20"/>
                    </w:rPr>
                  </w:pPr>
                </w:p>
              </w:tc>
            </w:tr>
          </w:tbl>
          <w:p w14:paraId="122FE4D1" w14:textId="41D6E180" w:rsidR="000B7836" w:rsidRDefault="000B7836" w:rsidP="0009690E">
            <w:pPr>
              <w:contextualSpacing/>
              <w:rPr>
                <w:rFonts w:asciiTheme="majorHAnsi" w:hAnsiTheme="majorHAnsi"/>
                <w:b/>
                <w:sz w:val="16"/>
                <w:szCs w:val="16"/>
              </w:rPr>
            </w:pPr>
          </w:p>
          <w:p w14:paraId="6B95C26A" w14:textId="4B8CF9D4" w:rsidR="00850EB8" w:rsidRDefault="00CC533F" w:rsidP="0009690E">
            <w:pPr>
              <w:contextualSpacing/>
              <w:rPr>
                <w:rFonts w:asciiTheme="majorHAnsi" w:hAnsiTheme="majorHAnsi"/>
                <w:b/>
                <w:sz w:val="16"/>
                <w:szCs w:val="16"/>
              </w:rPr>
            </w:pPr>
            <w:r>
              <w:rPr>
                <w:rFonts w:asciiTheme="majorHAnsi" w:hAnsiTheme="majorHAnsi"/>
                <w:b/>
                <w:sz w:val="16"/>
                <w:szCs w:val="16"/>
              </w:rPr>
              <w:lastRenderedPageBreak/>
              <w:br/>
            </w:r>
          </w:p>
          <w:tbl>
            <w:tblPr>
              <w:tblStyle w:val="TableGrid"/>
              <w:tblW w:w="0" w:type="auto"/>
              <w:tblLayout w:type="fixed"/>
              <w:tblLook w:val="04A0" w:firstRow="1" w:lastRow="0" w:firstColumn="1" w:lastColumn="0" w:noHBand="0" w:noVBand="1"/>
            </w:tblPr>
            <w:tblGrid>
              <w:gridCol w:w="1425"/>
              <w:gridCol w:w="1800"/>
              <w:gridCol w:w="2940"/>
              <w:gridCol w:w="1680"/>
              <w:gridCol w:w="1680"/>
              <w:gridCol w:w="881"/>
            </w:tblGrid>
            <w:tr w:rsidR="00850EB8" w14:paraId="5BDD371D" w14:textId="77777777" w:rsidTr="000C0101">
              <w:trPr>
                <w:trHeight w:val="755"/>
              </w:trPr>
              <w:tc>
                <w:tcPr>
                  <w:tcW w:w="1425" w:type="dxa"/>
                  <w:tcBorders>
                    <w:top w:val="nil"/>
                    <w:left w:val="nil"/>
                  </w:tcBorders>
                  <w:vAlign w:val="center"/>
                </w:tcPr>
                <w:p w14:paraId="6BCB60D4" w14:textId="04EF7116"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Table Three: Scattered</w:t>
                  </w:r>
                </w:p>
              </w:tc>
              <w:tc>
                <w:tcPr>
                  <w:tcW w:w="1800" w:type="dxa"/>
                  <w:vAlign w:val="center"/>
                </w:tcPr>
                <w:p w14:paraId="744EA8A9" w14:textId="49388941"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 xml:space="preserve">Name of </w:t>
                  </w:r>
                  <w:r w:rsidR="00CC533F">
                    <w:rPr>
                      <w:rFonts w:asciiTheme="majorHAnsi" w:hAnsiTheme="majorHAnsi"/>
                      <w:b/>
                      <w:sz w:val="20"/>
                      <w:szCs w:val="20"/>
                    </w:rPr>
                    <w:t>F</w:t>
                  </w:r>
                  <w:r>
                    <w:rPr>
                      <w:rFonts w:asciiTheme="majorHAnsi" w:hAnsiTheme="majorHAnsi"/>
                      <w:b/>
                      <w:sz w:val="20"/>
                      <w:szCs w:val="20"/>
                    </w:rPr>
                    <w:t xml:space="preserve">acility </w:t>
                  </w:r>
                </w:p>
              </w:tc>
              <w:tc>
                <w:tcPr>
                  <w:tcW w:w="2940" w:type="dxa"/>
                  <w:vAlign w:val="center"/>
                </w:tcPr>
                <w:p w14:paraId="08A96125" w14:textId="77777777"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Address</w:t>
                  </w:r>
                </w:p>
              </w:tc>
              <w:tc>
                <w:tcPr>
                  <w:tcW w:w="1680" w:type="dxa"/>
                  <w:vAlign w:val="center"/>
                </w:tcPr>
                <w:p w14:paraId="650084C2" w14:textId="77777777"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County</w:t>
                  </w:r>
                </w:p>
              </w:tc>
              <w:tc>
                <w:tcPr>
                  <w:tcW w:w="1680" w:type="dxa"/>
                  <w:vAlign w:val="center"/>
                </w:tcPr>
                <w:p w14:paraId="5FF1E8C8" w14:textId="77777777" w:rsidR="00850EB8" w:rsidRPr="00280483" w:rsidRDefault="00850EB8" w:rsidP="00850EB8">
                  <w:pPr>
                    <w:contextualSpacing/>
                    <w:jc w:val="center"/>
                    <w:rPr>
                      <w:rFonts w:asciiTheme="majorHAnsi" w:hAnsiTheme="majorHAnsi"/>
                      <w:b/>
                      <w:sz w:val="20"/>
                      <w:szCs w:val="20"/>
                    </w:rPr>
                  </w:pPr>
                  <w:r>
                    <w:rPr>
                      <w:rFonts w:asciiTheme="majorHAnsi" w:hAnsiTheme="majorHAnsi"/>
                      <w:b/>
                      <w:sz w:val="20"/>
                      <w:szCs w:val="20"/>
                    </w:rPr>
                    <w:t>Number of Beds Proposed</w:t>
                  </w:r>
                </w:p>
              </w:tc>
              <w:tc>
                <w:tcPr>
                  <w:tcW w:w="881" w:type="dxa"/>
                  <w:vAlign w:val="center"/>
                </w:tcPr>
                <w:p w14:paraId="5E7C267B" w14:textId="77777777" w:rsidR="00850EB8" w:rsidRDefault="00850EB8" w:rsidP="00850EB8">
                  <w:pPr>
                    <w:contextualSpacing/>
                    <w:jc w:val="center"/>
                    <w:rPr>
                      <w:rFonts w:asciiTheme="majorHAnsi" w:hAnsiTheme="majorHAnsi"/>
                      <w:b/>
                      <w:sz w:val="20"/>
                      <w:szCs w:val="20"/>
                    </w:rPr>
                  </w:pPr>
                  <w:r>
                    <w:rPr>
                      <w:rFonts w:asciiTheme="majorHAnsi" w:hAnsiTheme="majorHAnsi"/>
                      <w:b/>
                      <w:sz w:val="20"/>
                      <w:szCs w:val="20"/>
                    </w:rPr>
                    <w:t>SA</w:t>
                  </w:r>
                </w:p>
              </w:tc>
            </w:tr>
            <w:tr w:rsidR="00850EB8" w14:paraId="64FB45E4" w14:textId="77777777" w:rsidTr="000C0101">
              <w:tc>
                <w:tcPr>
                  <w:tcW w:w="1425" w:type="dxa"/>
                </w:tcPr>
                <w:p w14:paraId="50984C18" w14:textId="77777777" w:rsidR="00850EB8" w:rsidRPr="00280483" w:rsidRDefault="00850EB8" w:rsidP="00850EB8">
                  <w:pPr>
                    <w:contextualSpacing/>
                    <w:rPr>
                      <w:rFonts w:asciiTheme="majorHAnsi" w:hAnsiTheme="majorHAnsi"/>
                      <w:b/>
                      <w:sz w:val="20"/>
                      <w:szCs w:val="20"/>
                    </w:rPr>
                  </w:pPr>
                  <w:r>
                    <w:rPr>
                      <w:rFonts w:asciiTheme="majorHAnsi" w:hAnsiTheme="majorHAnsi"/>
                      <w:b/>
                      <w:sz w:val="20"/>
                      <w:szCs w:val="20"/>
                    </w:rPr>
                    <w:t>Location #1</w:t>
                  </w:r>
                </w:p>
              </w:tc>
              <w:tc>
                <w:tcPr>
                  <w:tcW w:w="1800" w:type="dxa"/>
                  <w:shd w:val="clear" w:color="auto" w:fill="FFFF99"/>
                </w:tcPr>
                <w:p w14:paraId="7DAC1885"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4E35A46C"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7AF191AE"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206EC73C"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54DE088F" w14:textId="77777777" w:rsidR="00850EB8" w:rsidRPr="00280483" w:rsidRDefault="00850EB8" w:rsidP="00850EB8">
                  <w:pPr>
                    <w:contextualSpacing/>
                    <w:jc w:val="center"/>
                    <w:rPr>
                      <w:rFonts w:asciiTheme="majorHAnsi" w:hAnsiTheme="majorHAnsi"/>
                      <w:sz w:val="20"/>
                      <w:szCs w:val="20"/>
                    </w:rPr>
                  </w:pPr>
                </w:p>
              </w:tc>
            </w:tr>
            <w:tr w:rsidR="00850EB8" w14:paraId="645AB34A" w14:textId="77777777" w:rsidTr="000C0101">
              <w:trPr>
                <w:trHeight w:val="170"/>
              </w:trPr>
              <w:tc>
                <w:tcPr>
                  <w:tcW w:w="1425" w:type="dxa"/>
                </w:tcPr>
                <w:p w14:paraId="16B523E8" w14:textId="27D8F406" w:rsidR="00850EB8" w:rsidRPr="00280483" w:rsidRDefault="00850EB8" w:rsidP="00850EB8">
                  <w:pPr>
                    <w:contextualSpacing/>
                    <w:rPr>
                      <w:rFonts w:asciiTheme="majorHAnsi" w:hAnsiTheme="majorHAnsi"/>
                      <w:b/>
                      <w:sz w:val="20"/>
                      <w:szCs w:val="20"/>
                    </w:rPr>
                  </w:pPr>
                  <w:r>
                    <w:rPr>
                      <w:rFonts w:asciiTheme="majorHAnsi" w:hAnsiTheme="majorHAnsi"/>
                      <w:b/>
                      <w:sz w:val="20"/>
                      <w:szCs w:val="20"/>
                    </w:rPr>
                    <w:t>Location #2</w:t>
                  </w:r>
                </w:p>
              </w:tc>
              <w:tc>
                <w:tcPr>
                  <w:tcW w:w="1800" w:type="dxa"/>
                  <w:shd w:val="clear" w:color="auto" w:fill="FFFF99"/>
                </w:tcPr>
                <w:p w14:paraId="3E2F3A39"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34D9665D"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1338C678"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0422A46B"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400A408A" w14:textId="77777777" w:rsidR="00850EB8" w:rsidRPr="00280483" w:rsidRDefault="00850EB8" w:rsidP="00850EB8">
                  <w:pPr>
                    <w:contextualSpacing/>
                    <w:jc w:val="center"/>
                    <w:rPr>
                      <w:rFonts w:asciiTheme="majorHAnsi" w:hAnsiTheme="majorHAnsi"/>
                      <w:sz w:val="20"/>
                      <w:szCs w:val="20"/>
                    </w:rPr>
                  </w:pPr>
                </w:p>
              </w:tc>
            </w:tr>
            <w:tr w:rsidR="00850EB8" w14:paraId="09B1FD0F" w14:textId="77777777" w:rsidTr="000C0101">
              <w:trPr>
                <w:trHeight w:val="170"/>
              </w:trPr>
              <w:tc>
                <w:tcPr>
                  <w:tcW w:w="1425" w:type="dxa"/>
                </w:tcPr>
                <w:p w14:paraId="069D10D4"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#3</w:t>
                  </w:r>
                </w:p>
              </w:tc>
              <w:tc>
                <w:tcPr>
                  <w:tcW w:w="1800" w:type="dxa"/>
                  <w:shd w:val="clear" w:color="auto" w:fill="FFFF99"/>
                </w:tcPr>
                <w:p w14:paraId="529B3A8E"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28223380"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431E8E24"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063FD05A"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5928B4EE" w14:textId="77777777" w:rsidR="00850EB8" w:rsidRPr="00280483" w:rsidRDefault="00850EB8" w:rsidP="00850EB8">
                  <w:pPr>
                    <w:contextualSpacing/>
                    <w:jc w:val="center"/>
                    <w:rPr>
                      <w:rFonts w:asciiTheme="majorHAnsi" w:hAnsiTheme="majorHAnsi"/>
                      <w:sz w:val="20"/>
                      <w:szCs w:val="20"/>
                    </w:rPr>
                  </w:pPr>
                </w:p>
              </w:tc>
            </w:tr>
            <w:tr w:rsidR="00850EB8" w14:paraId="42FA6AA0" w14:textId="77777777" w:rsidTr="000C0101">
              <w:trPr>
                <w:trHeight w:val="170"/>
              </w:trPr>
              <w:tc>
                <w:tcPr>
                  <w:tcW w:w="1425" w:type="dxa"/>
                </w:tcPr>
                <w:p w14:paraId="0C45DFD3"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#4</w:t>
                  </w:r>
                </w:p>
              </w:tc>
              <w:tc>
                <w:tcPr>
                  <w:tcW w:w="1800" w:type="dxa"/>
                  <w:shd w:val="clear" w:color="auto" w:fill="FFFF99"/>
                </w:tcPr>
                <w:p w14:paraId="6FA85E0B"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292CB546"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3332F9D9"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45A7D53F"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52AC9C71" w14:textId="77777777" w:rsidR="00850EB8" w:rsidRPr="00280483" w:rsidRDefault="00850EB8" w:rsidP="00850EB8">
                  <w:pPr>
                    <w:contextualSpacing/>
                    <w:jc w:val="center"/>
                    <w:rPr>
                      <w:rFonts w:asciiTheme="majorHAnsi" w:hAnsiTheme="majorHAnsi"/>
                      <w:sz w:val="20"/>
                      <w:szCs w:val="20"/>
                    </w:rPr>
                  </w:pPr>
                </w:p>
              </w:tc>
            </w:tr>
            <w:tr w:rsidR="00850EB8" w14:paraId="707CA596" w14:textId="77777777" w:rsidTr="000C0101">
              <w:trPr>
                <w:trHeight w:val="170"/>
              </w:trPr>
              <w:tc>
                <w:tcPr>
                  <w:tcW w:w="1425" w:type="dxa"/>
                </w:tcPr>
                <w:p w14:paraId="1BD95238"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#5</w:t>
                  </w:r>
                </w:p>
              </w:tc>
              <w:tc>
                <w:tcPr>
                  <w:tcW w:w="1800" w:type="dxa"/>
                  <w:shd w:val="clear" w:color="auto" w:fill="FFFF99"/>
                </w:tcPr>
                <w:p w14:paraId="7B33FCDE"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1478B847"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7642375C"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6552ADC5"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2FE14764" w14:textId="77777777" w:rsidR="00850EB8" w:rsidRPr="00280483" w:rsidRDefault="00850EB8" w:rsidP="00850EB8">
                  <w:pPr>
                    <w:contextualSpacing/>
                    <w:jc w:val="center"/>
                    <w:rPr>
                      <w:rFonts w:asciiTheme="majorHAnsi" w:hAnsiTheme="majorHAnsi"/>
                      <w:sz w:val="20"/>
                      <w:szCs w:val="20"/>
                    </w:rPr>
                  </w:pPr>
                </w:p>
              </w:tc>
            </w:tr>
            <w:tr w:rsidR="00850EB8" w14:paraId="1E099FAD" w14:textId="77777777" w:rsidTr="000C0101">
              <w:trPr>
                <w:trHeight w:val="170"/>
              </w:trPr>
              <w:tc>
                <w:tcPr>
                  <w:tcW w:w="1425" w:type="dxa"/>
                </w:tcPr>
                <w:p w14:paraId="78E958A9"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#6</w:t>
                  </w:r>
                </w:p>
              </w:tc>
              <w:tc>
                <w:tcPr>
                  <w:tcW w:w="1800" w:type="dxa"/>
                  <w:shd w:val="clear" w:color="auto" w:fill="FFFF99"/>
                </w:tcPr>
                <w:p w14:paraId="2AFB3E43"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0390555A"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53271C56"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1E76E364"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51FE2621" w14:textId="77777777" w:rsidR="00850EB8" w:rsidRPr="00280483" w:rsidRDefault="00850EB8" w:rsidP="00850EB8">
                  <w:pPr>
                    <w:contextualSpacing/>
                    <w:jc w:val="center"/>
                    <w:rPr>
                      <w:rFonts w:asciiTheme="majorHAnsi" w:hAnsiTheme="majorHAnsi"/>
                      <w:sz w:val="20"/>
                      <w:szCs w:val="20"/>
                    </w:rPr>
                  </w:pPr>
                </w:p>
              </w:tc>
            </w:tr>
            <w:tr w:rsidR="00850EB8" w14:paraId="0A99BF2C" w14:textId="77777777" w:rsidTr="000C0101">
              <w:trPr>
                <w:trHeight w:val="170"/>
              </w:trPr>
              <w:tc>
                <w:tcPr>
                  <w:tcW w:w="1425" w:type="dxa"/>
                </w:tcPr>
                <w:p w14:paraId="723F6199"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#7</w:t>
                  </w:r>
                </w:p>
              </w:tc>
              <w:tc>
                <w:tcPr>
                  <w:tcW w:w="1800" w:type="dxa"/>
                  <w:shd w:val="clear" w:color="auto" w:fill="FFFF99"/>
                </w:tcPr>
                <w:p w14:paraId="04901BCD"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27874CA2"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0C93AF6F"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18BDDADE"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46822A33" w14:textId="77777777" w:rsidR="00850EB8" w:rsidRPr="00280483" w:rsidRDefault="00850EB8" w:rsidP="00850EB8">
                  <w:pPr>
                    <w:contextualSpacing/>
                    <w:jc w:val="center"/>
                    <w:rPr>
                      <w:rFonts w:asciiTheme="majorHAnsi" w:hAnsiTheme="majorHAnsi"/>
                      <w:sz w:val="20"/>
                      <w:szCs w:val="20"/>
                    </w:rPr>
                  </w:pPr>
                </w:p>
              </w:tc>
            </w:tr>
            <w:tr w:rsidR="00850EB8" w14:paraId="36EF2859" w14:textId="77777777" w:rsidTr="000C0101">
              <w:trPr>
                <w:trHeight w:val="170"/>
              </w:trPr>
              <w:tc>
                <w:tcPr>
                  <w:tcW w:w="1425" w:type="dxa"/>
                </w:tcPr>
                <w:p w14:paraId="4747A9E4"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#8</w:t>
                  </w:r>
                </w:p>
              </w:tc>
              <w:tc>
                <w:tcPr>
                  <w:tcW w:w="1800" w:type="dxa"/>
                  <w:shd w:val="clear" w:color="auto" w:fill="FFFF99"/>
                </w:tcPr>
                <w:p w14:paraId="234D5E6E"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6A2C6A31"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44F2B789"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2E77E587"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48AD2EF4" w14:textId="77777777" w:rsidR="00850EB8" w:rsidRPr="00280483" w:rsidRDefault="00850EB8" w:rsidP="00850EB8">
                  <w:pPr>
                    <w:contextualSpacing/>
                    <w:jc w:val="center"/>
                    <w:rPr>
                      <w:rFonts w:asciiTheme="majorHAnsi" w:hAnsiTheme="majorHAnsi"/>
                      <w:sz w:val="20"/>
                      <w:szCs w:val="20"/>
                    </w:rPr>
                  </w:pPr>
                </w:p>
              </w:tc>
            </w:tr>
            <w:tr w:rsidR="00850EB8" w14:paraId="6081B96B" w14:textId="77777777" w:rsidTr="000C0101">
              <w:trPr>
                <w:trHeight w:val="170"/>
              </w:trPr>
              <w:tc>
                <w:tcPr>
                  <w:tcW w:w="1425" w:type="dxa"/>
                </w:tcPr>
                <w:p w14:paraId="0FEBB2C8"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#9</w:t>
                  </w:r>
                </w:p>
              </w:tc>
              <w:tc>
                <w:tcPr>
                  <w:tcW w:w="1800" w:type="dxa"/>
                  <w:shd w:val="clear" w:color="auto" w:fill="FFFF99"/>
                </w:tcPr>
                <w:p w14:paraId="60364AF7"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1DE6DB4C"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3C77A5DC"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5522CC0D"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32FAF47A" w14:textId="77777777" w:rsidR="00850EB8" w:rsidRPr="00280483" w:rsidRDefault="00850EB8" w:rsidP="00850EB8">
                  <w:pPr>
                    <w:contextualSpacing/>
                    <w:jc w:val="center"/>
                    <w:rPr>
                      <w:rFonts w:asciiTheme="majorHAnsi" w:hAnsiTheme="majorHAnsi"/>
                      <w:sz w:val="20"/>
                      <w:szCs w:val="20"/>
                    </w:rPr>
                  </w:pPr>
                </w:p>
              </w:tc>
            </w:tr>
            <w:tr w:rsidR="00850EB8" w14:paraId="2476F828" w14:textId="77777777" w:rsidTr="000C0101">
              <w:trPr>
                <w:trHeight w:val="170"/>
              </w:trPr>
              <w:tc>
                <w:tcPr>
                  <w:tcW w:w="1425" w:type="dxa"/>
                </w:tcPr>
                <w:p w14:paraId="6BB33A8D" w14:textId="77777777" w:rsidR="00850EB8" w:rsidRDefault="00850EB8" w:rsidP="00850EB8">
                  <w:pPr>
                    <w:contextualSpacing/>
                    <w:rPr>
                      <w:rFonts w:asciiTheme="majorHAnsi" w:hAnsiTheme="majorHAnsi"/>
                      <w:b/>
                      <w:sz w:val="20"/>
                      <w:szCs w:val="20"/>
                    </w:rPr>
                  </w:pPr>
                  <w:r>
                    <w:rPr>
                      <w:rFonts w:asciiTheme="majorHAnsi" w:hAnsiTheme="majorHAnsi"/>
                      <w:b/>
                      <w:sz w:val="20"/>
                      <w:szCs w:val="20"/>
                    </w:rPr>
                    <w:t>Location #10</w:t>
                  </w:r>
                </w:p>
              </w:tc>
              <w:tc>
                <w:tcPr>
                  <w:tcW w:w="1800" w:type="dxa"/>
                  <w:shd w:val="clear" w:color="auto" w:fill="FFFF99"/>
                </w:tcPr>
                <w:p w14:paraId="55DA16A7" w14:textId="77777777" w:rsidR="00850EB8" w:rsidRPr="00280483" w:rsidRDefault="00850EB8" w:rsidP="00850EB8">
                  <w:pPr>
                    <w:contextualSpacing/>
                    <w:jc w:val="center"/>
                    <w:rPr>
                      <w:rFonts w:asciiTheme="majorHAnsi" w:hAnsiTheme="majorHAnsi"/>
                      <w:sz w:val="20"/>
                      <w:szCs w:val="20"/>
                    </w:rPr>
                  </w:pPr>
                </w:p>
              </w:tc>
              <w:tc>
                <w:tcPr>
                  <w:tcW w:w="2940" w:type="dxa"/>
                  <w:shd w:val="clear" w:color="auto" w:fill="FFFF99"/>
                </w:tcPr>
                <w:p w14:paraId="2AA3E002"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6BD5704F" w14:textId="77777777" w:rsidR="00850EB8" w:rsidRPr="00280483" w:rsidRDefault="00850EB8" w:rsidP="00850EB8">
                  <w:pPr>
                    <w:contextualSpacing/>
                    <w:jc w:val="center"/>
                    <w:rPr>
                      <w:rFonts w:asciiTheme="majorHAnsi" w:hAnsiTheme="majorHAnsi"/>
                      <w:sz w:val="20"/>
                      <w:szCs w:val="20"/>
                    </w:rPr>
                  </w:pPr>
                </w:p>
              </w:tc>
              <w:tc>
                <w:tcPr>
                  <w:tcW w:w="1680" w:type="dxa"/>
                  <w:shd w:val="clear" w:color="auto" w:fill="FFFF99"/>
                </w:tcPr>
                <w:p w14:paraId="764280C1" w14:textId="77777777" w:rsidR="00850EB8" w:rsidRPr="00280483" w:rsidRDefault="00850EB8" w:rsidP="00850EB8">
                  <w:pPr>
                    <w:contextualSpacing/>
                    <w:jc w:val="center"/>
                    <w:rPr>
                      <w:rFonts w:asciiTheme="majorHAnsi" w:hAnsiTheme="majorHAnsi"/>
                      <w:sz w:val="20"/>
                      <w:szCs w:val="20"/>
                    </w:rPr>
                  </w:pPr>
                </w:p>
              </w:tc>
              <w:tc>
                <w:tcPr>
                  <w:tcW w:w="881" w:type="dxa"/>
                  <w:shd w:val="clear" w:color="auto" w:fill="FFFF99"/>
                </w:tcPr>
                <w:p w14:paraId="70526844" w14:textId="77777777" w:rsidR="00850EB8" w:rsidRPr="00280483" w:rsidRDefault="00850EB8" w:rsidP="00850EB8">
                  <w:pPr>
                    <w:contextualSpacing/>
                    <w:jc w:val="center"/>
                    <w:rPr>
                      <w:rFonts w:asciiTheme="majorHAnsi" w:hAnsiTheme="majorHAnsi"/>
                      <w:sz w:val="20"/>
                      <w:szCs w:val="20"/>
                    </w:rPr>
                  </w:pPr>
                </w:p>
              </w:tc>
            </w:tr>
          </w:tbl>
          <w:p w14:paraId="1281288E" w14:textId="77777777" w:rsidR="00850EB8" w:rsidRPr="00476E04" w:rsidRDefault="00850EB8" w:rsidP="0009690E">
            <w:pPr>
              <w:contextualSpacing/>
              <w:rPr>
                <w:rFonts w:asciiTheme="majorHAnsi" w:hAnsiTheme="majorHAnsi"/>
                <w:b/>
                <w:sz w:val="16"/>
                <w:szCs w:val="16"/>
              </w:rPr>
            </w:pPr>
          </w:p>
          <w:p w14:paraId="5802F49D" w14:textId="77777777" w:rsidR="005F22EC" w:rsidRDefault="005F22EC" w:rsidP="00877184">
            <w:pPr>
              <w:contextualSpacing/>
              <w:rPr>
                <w:rFonts w:asciiTheme="majorHAnsi" w:hAnsiTheme="majorHAnsi"/>
                <w:b/>
                <w:sz w:val="24"/>
                <w:szCs w:val="24"/>
                <w:u w:val="single"/>
              </w:rPr>
            </w:pPr>
          </w:p>
          <w:p w14:paraId="1EF24A99" w14:textId="095FA76D" w:rsidR="0062057C" w:rsidRPr="00476E04" w:rsidRDefault="00707F50" w:rsidP="00476E04">
            <w:pPr>
              <w:contextualSpacing/>
              <w:jc w:val="center"/>
              <w:rPr>
                <w:rFonts w:asciiTheme="majorHAnsi" w:hAnsiTheme="majorHAnsi"/>
                <w:b/>
                <w:sz w:val="24"/>
                <w:szCs w:val="24"/>
                <w:u w:val="single"/>
              </w:rPr>
            </w:pPr>
            <w:r>
              <w:rPr>
                <w:rFonts w:asciiTheme="majorHAnsi" w:hAnsiTheme="majorHAnsi"/>
                <w:b/>
                <w:sz w:val="24"/>
                <w:szCs w:val="24"/>
                <w:u w:val="single"/>
              </w:rPr>
              <w:t>SUPERVISED</w:t>
            </w:r>
            <w:r w:rsidR="0062057C">
              <w:rPr>
                <w:rFonts w:asciiTheme="majorHAnsi" w:hAnsiTheme="majorHAnsi"/>
                <w:b/>
                <w:sz w:val="24"/>
                <w:szCs w:val="24"/>
                <w:u w:val="single"/>
              </w:rPr>
              <w:t xml:space="preserve"> APARTMENT LIVING</w:t>
            </w:r>
            <w:r w:rsidR="0062057C" w:rsidRPr="00476E04">
              <w:rPr>
                <w:rFonts w:asciiTheme="majorHAnsi" w:hAnsiTheme="majorHAnsi"/>
                <w:b/>
                <w:sz w:val="24"/>
                <w:szCs w:val="24"/>
                <w:u w:val="single"/>
              </w:rPr>
              <w:t xml:space="preserve"> SERVICES</w:t>
            </w:r>
          </w:p>
          <w:p w14:paraId="50249DF5" w14:textId="3D0AE60D" w:rsidR="0062057C" w:rsidRPr="00476E04" w:rsidRDefault="0062057C" w:rsidP="0009690E">
            <w:pPr>
              <w:contextualSpacing/>
              <w:rPr>
                <w:rFonts w:asciiTheme="majorHAnsi" w:hAnsiTheme="majorHAnsi"/>
                <w:b/>
                <w:sz w:val="16"/>
                <w:szCs w:val="16"/>
              </w:rPr>
            </w:pPr>
            <w:r w:rsidRPr="00476E04">
              <w:rPr>
                <w:rFonts w:asciiTheme="majorHAnsi" w:hAnsiTheme="majorHAnsi"/>
                <w:b/>
                <w:sz w:val="16"/>
                <w:szCs w:val="16"/>
              </w:rPr>
              <w:br/>
            </w:r>
          </w:p>
          <w:p w14:paraId="3294F0A8" w14:textId="77777777" w:rsidR="0062057C" w:rsidRPr="00E02788" w:rsidRDefault="0062057C" w:rsidP="0009690E">
            <w:pPr>
              <w:contextualSpacing/>
              <w:rPr>
                <w:rFonts w:asciiTheme="majorHAnsi" w:hAnsiTheme="majorHAnsi"/>
                <w:b/>
                <w:sz w:val="24"/>
                <w:szCs w:val="24"/>
              </w:rPr>
            </w:pPr>
            <w:r w:rsidRPr="00E02788">
              <w:rPr>
                <w:rFonts w:asciiTheme="majorHAnsi" w:hAnsiTheme="majorHAnsi"/>
                <w:b/>
                <w:sz w:val="24"/>
                <w:szCs w:val="24"/>
              </w:rPr>
              <w:t>Overview:</w:t>
            </w:r>
          </w:p>
          <w:p w14:paraId="00EA2F6D" w14:textId="718E3F52" w:rsidR="0062057C" w:rsidRPr="00E02788" w:rsidRDefault="0062057C" w:rsidP="0009690E">
            <w:pPr>
              <w:contextualSpacing/>
              <w:rPr>
                <w:rFonts w:ascii="Times New Roman" w:eastAsiaTheme="minorHAnsi" w:hAnsi="Times New Roman" w:cs="Times New Roman"/>
                <w:sz w:val="24"/>
                <w:szCs w:val="24"/>
              </w:rPr>
            </w:pPr>
            <w:r w:rsidRPr="00E02788">
              <w:rPr>
                <w:rFonts w:asciiTheme="majorHAnsi" w:hAnsiTheme="majorHAnsi"/>
                <w:sz w:val="24"/>
                <w:szCs w:val="24"/>
              </w:rPr>
              <w:t>This document provides questions and prompts for the Bidder to address each section of the Scope of Work</w:t>
            </w:r>
            <w:r>
              <w:rPr>
                <w:rFonts w:asciiTheme="majorHAnsi" w:hAnsiTheme="majorHAnsi"/>
                <w:sz w:val="24"/>
                <w:szCs w:val="24"/>
              </w:rPr>
              <w:t xml:space="preserve"> for Supervised Apartment Living (SAL) services </w:t>
            </w:r>
            <w:r w:rsidRPr="00E02788">
              <w:rPr>
                <w:rFonts w:asciiTheme="majorHAnsi" w:hAnsiTheme="majorHAnsi"/>
                <w:sz w:val="24"/>
                <w:szCs w:val="24"/>
              </w:rPr>
              <w:t xml:space="preserve">in </w:t>
            </w:r>
            <w:r w:rsidRPr="0081090C">
              <w:rPr>
                <w:rFonts w:asciiTheme="majorHAnsi" w:hAnsiTheme="majorHAnsi"/>
                <w:sz w:val="24"/>
                <w:szCs w:val="24"/>
              </w:rPr>
              <w:t>the Crisis Intervention, Stabilization, and Reunification (CISR) Services Request for Proposal (R</w:t>
            </w:r>
            <w:r w:rsidRPr="00E02788">
              <w:rPr>
                <w:rFonts w:asciiTheme="majorHAnsi" w:hAnsiTheme="majorHAnsi"/>
                <w:sz w:val="24"/>
                <w:szCs w:val="24"/>
              </w:rPr>
              <w:t xml:space="preserve">FP). References to “you,” “the Bidder,” “Bidders,” etc. all refer to the organization that is submitting a proposal in response to this RFP. The Bidder should complete this document with details of its proposed operations, processes, and staffing for the </w:t>
            </w:r>
            <w:r>
              <w:rPr>
                <w:rFonts w:asciiTheme="majorHAnsi" w:hAnsiTheme="majorHAnsi"/>
                <w:sz w:val="24"/>
                <w:szCs w:val="24"/>
              </w:rPr>
              <w:t>SAL</w:t>
            </w:r>
            <w:r w:rsidRPr="00E02788">
              <w:rPr>
                <w:rFonts w:asciiTheme="majorHAnsi" w:hAnsiTheme="majorHAnsi"/>
                <w:sz w:val="24"/>
                <w:szCs w:val="24"/>
              </w:rPr>
              <w:t xml:space="preserve"> Scope of Work detailed in the RFP document and supplemental attachments. At the end of this document, there is a section reserved for Service Area specific responses that should be filled out once the Bidder has addressed all other aspects of the </w:t>
            </w:r>
            <w:r>
              <w:rPr>
                <w:rFonts w:asciiTheme="majorHAnsi" w:hAnsiTheme="majorHAnsi"/>
                <w:sz w:val="24"/>
                <w:szCs w:val="24"/>
              </w:rPr>
              <w:t>SAL</w:t>
            </w:r>
            <w:r w:rsidRPr="00E02788">
              <w:rPr>
                <w:rFonts w:asciiTheme="majorHAnsi" w:hAnsiTheme="majorHAnsi"/>
                <w:sz w:val="24"/>
                <w:szCs w:val="24"/>
              </w:rPr>
              <w:t xml:space="preserve"> Scope of Work in their response, including but not limited to the topics below.</w:t>
            </w:r>
          </w:p>
          <w:p w14:paraId="50FDE04A" w14:textId="77777777" w:rsidR="0062057C" w:rsidRPr="00E02788" w:rsidRDefault="0062057C" w:rsidP="0009690E">
            <w:pPr>
              <w:contextualSpacing/>
              <w:rPr>
                <w:rFonts w:asciiTheme="majorHAnsi" w:hAnsiTheme="majorHAnsi"/>
                <w:b/>
                <w:sz w:val="24"/>
                <w:szCs w:val="24"/>
              </w:rPr>
            </w:pPr>
          </w:p>
          <w:p w14:paraId="1E5101E5" w14:textId="77777777" w:rsidR="0062057C" w:rsidRPr="00E02788" w:rsidRDefault="0062057C" w:rsidP="0009690E">
            <w:pPr>
              <w:contextualSpacing/>
              <w:rPr>
                <w:rFonts w:asciiTheme="majorHAnsi" w:hAnsiTheme="majorHAnsi"/>
                <w:b/>
                <w:sz w:val="24"/>
                <w:szCs w:val="24"/>
              </w:rPr>
            </w:pPr>
            <w:r w:rsidRPr="00E02788">
              <w:rPr>
                <w:rFonts w:asciiTheme="majorHAnsi" w:hAnsiTheme="majorHAnsi"/>
                <w:b/>
                <w:sz w:val="24"/>
                <w:szCs w:val="24"/>
              </w:rPr>
              <w:t>Instructions:</w:t>
            </w:r>
          </w:p>
          <w:p w14:paraId="3CD39039" w14:textId="32078B58" w:rsidR="0047400D" w:rsidRPr="00E02788" w:rsidRDefault="0062057C" w:rsidP="0047400D">
            <w:pPr>
              <w:contextualSpacing/>
              <w:rPr>
                <w:rFonts w:asciiTheme="majorHAnsi" w:hAnsiTheme="majorHAnsi"/>
                <w:b/>
                <w:sz w:val="24"/>
                <w:szCs w:val="24"/>
              </w:rPr>
            </w:pPr>
            <w:r w:rsidRPr="00E02788">
              <w:rPr>
                <w:rFonts w:asciiTheme="majorHAnsi" w:hAnsiTheme="majorHAnsi"/>
                <w:sz w:val="24"/>
                <w:szCs w:val="24"/>
              </w:rPr>
              <w:t xml:space="preserve">Please use the yellow shaded fields to indicate your answers to the following questions.  The yellow fields will automatically expand to accommodate content.  Every attempt should be made to preserve the original format of this form.  </w:t>
            </w:r>
            <w:r w:rsidRPr="00E02788">
              <w:rPr>
                <w:rFonts w:asciiTheme="majorHAnsi" w:hAnsiTheme="majorHAnsi"/>
                <w:b/>
                <w:sz w:val="24"/>
                <w:szCs w:val="24"/>
              </w:rPr>
              <w:t xml:space="preserve"> Failure to complete and submit this form may impact your proposal’s responsiveness.  Responses to each component and section should fully address all requirements of the relevant Scope of Work.  </w:t>
            </w:r>
            <w:r w:rsidR="0047400D">
              <w:rPr>
                <w:rFonts w:asciiTheme="majorHAnsi" w:hAnsiTheme="majorHAnsi"/>
                <w:b/>
                <w:sz w:val="24"/>
                <w:szCs w:val="24"/>
              </w:rPr>
              <w:t xml:space="preserve">Please note, the page limit for the SAL Technical Response is 100 pages. </w:t>
            </w:r>
          </w:p>
          <w:p w14:paraId="56BC76B5" w14:textId="1B50B78C" w:rsidR="0062057C" w:rsidRPr="00E02788" w:rsidRDefault="0062057C" w:rsidP="0009690E">
            <w:pPr>
              <w:contextualSpacing/>
              <w:rPr>
                <w:rFonts w:asciiTheme="majorHAnsi" w:hAnsiTheme="majorHAnsi"/>
                <w:b/>
                <w:sz w:val="24"/>
                <w:szCs w:val="24"/>
              </w:rPr>
            </w:pPr>
          </w:p>
          <w:p w14:paraId="2F792B19" w14:textId="77777777" w:rsidR="0062057C" w:rsidRPr="00E02788" w:rsidRDefault="0062057C" w:rsidP="0009690E">
            <w:pPr>
              <w:contextualSpacing/>
              <w:rPr>
                <w:rFonts w:asciiTheme="majorHAnsi" w:hAnsiTheme="majorHAnsi"/>
                <w:b/>
                <w:sz w:val="24"/>
                <w:szCs w:val="24"/>
              </w:rPr>
            </w:pPr>
          </w:p>
          <w:p w14:paraId="44DE3073" w14:textId="57B989B0" w:rsidR="0062057C" w:rsidRPr="00E02788" w:rsidRDefault="0062057C" w:rsidP="0009690E">
            <w:pPr>
              <w:contextualSpacing/>
              <w:rPr>
                <w:rFonts w:asciiTheme="majorHAnsi" w:hAnsiTheme="majorHAnsi"/>
                <w:sz w:val="24"/>
                <w:szCs w:val="24"/>
              </w:rPr>
            </w:pPr>
            <w:r w:rsidRPr="00E02788">
              <w:rPr>
                <w:rFonts w:asciiTheme="majorHAnsi" w:hAnsiTheme="majorHAnsi"/>
                <w:sz w:val="24"/>
                <w:szCs w:val="24"/>
              </w:rPr>
              <w:t>Bid responses should provide sufficient detail so that the Agency can understand and evaluate the Bidder’s approach, and should not merely repeat the questions. Bidders are given wide latitude in the degree of detail they offer or the extent to which they reveal plans, designs, examples, processes, and procedures.  Bidders do not need to address any responsibilities that are specifically designated as Agency responsibilities. Note:</w:t>
            </w:r>
          </w:p>
          <w:p w14:paraId="5C74E5FF" w14:textId="1722DCB1" w:rsidR="0062057C" w:rsidRPr="00E02788" w:rsidRDefault="0062057C"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Diagrams, certificates, graphics and other exhibits should be referenced within the relevant answer field and included as legible attachments. </w:t>
            </w:r>
          </w:p>
          <w:p w14:paraId="77C7359A" w14:textId="5E7AF567" w:rsidR="0062057C" w:rsidRPr="00E02788" w:rsidRDefault="0062057C"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 xml:space="preserve">Proposals shall identify any deviations from the specifications the Bidder cannot satisfy.  </w:t>
            </w:r>
          </w:p>
          <w:p w14:paraId="30604B1C" w14:textId="77777777" w:rsidR="0062057C" w:rsidRPr="00E02788" w:rsidRDefault="0062057C" w:rsidP="0009690E">
            <w:pPr>
              <w:pStyle w:val="ListParagraph"/>
              <w:numPr>
                <w:ilvl w:val="0"/>
                <w:numId w:val="10"/>
              </w:numPr>
              <w:rPr>
                <w:rFonts w:asciiTheme="majorHAnsi" w:hAnsiTheme="majorHAnsi"/>
                <w:sz w:val="24"/>
                <w:szCs w:val="24"/>
              </w:rPr>
            </w:pPr>
            <w:r w:rsidRPr="00E02788">
              <w:rPr>
                <w:rFonts w:asciiTheme="majorHAnsi" w:hAnsiTheme="majorHAnsi"/>
                <w:sz w:val="24"/>
                <w:szCs w:val="24"/>
              </w:rPr>
              <w:t>Bid Proposals shall not contain promotional or display materials unless specifically required.</w:t>
            </w:r>
          </w:p>
          <w:p w14:paraId="67D1EA7A" w14:textId="34537D57" w:rsidR="0062057C" w:rsidRPr="00E02788" w:rsidRDefault="0062057C" w:rsidP="0009690E">
            <w:pPr>
              <w:pStyle w:val="ListParagraph"/>
              <w:numPr>
                <w:ilvl w:val="0"/>
                <w:numId w:val="10"/>
              </w:numPr>
              <w:rPr>
                <w:rFonts w:asciiTheme="majorHAnsi" w:hAnsiTheme="majorHAnsi"/>
                <w:sz w:val="24"/>
                <w:szCs w:val="24"/>
              </w:rPr>
            </w:pPr>
            <w:r>
              <w:rPr>
                <w:rFonts w:asciiTheme="majorHAnsi" w:hAnsiTheme="majorHAnsi"/>
                <w:sz w:val="24"/>
                <w:szCs w:val="24"/>
              </w:rPr>
              <w:t>If a B</w:t>
            </w:r>
            <w:r w:rsidRPr="00E02788">
              <w:rPr>
                <w:rFonts w:asciiTheme="majorHAnsi" w:hAnsiTheme="majorHAnsi"/>
                <w:sz w:val="24"/>
                <w:szCs w:val="24"/>
              </w:rPr>
              <w:t xml:space="preserve">idder proposes more than one method of meeting the RFP requirements, each method must be described.  </w:t>
            </w:r>
          </w:p>
          <w:p w14:paraId="0BA85064" w14:textId="77777777" w:rsidR="0062057C" w:rsidRPr="00E02788" w:rsidRDefault="0062057C" w:rsidP="0009690E">
            <w:pPr>
              <w:contextualSpacing/>
              <w:rPr>
                <w:rFonts w:asciiTheme="majorHAnsi" w:hAnsiTheme="majorHAnsi"/>
                <w:sz w:val="24"/>
                <w:szCs w:val="24"/>
              </w:rPr>
            </w:pPr>
          </w:p>
        </w:tc>
      </w:tr>
    </w:tbl>
    <w:tbl>
      <w:tblPr>
        <w:tblW w:w="10901" w:type="dxa"/>
        <w:tblInd w:w="18" w:type="dxa"/>
        <w:tblCellMar>
          <w:top w:w="72" w:type="dxa"/>
          <w:left w:w="115" w:type="dxa"/>
          <w:bottom w:w="72" w:type="dxa"/>
          <w:right w:w="115" w:type="dxa"/>
        </w:tblCellMar>
        <w:tblLook w:val="04A0" w:firstRow="1" w:lastRow="0" w:firstColumn="1" w:lastColumn="0" w:noHBand="0" w:noVBand="1"/>
      </w:tblPr>
      <w:tblGrid>
        <w:gridCol w:w="1007"/>
        <w:gridCol w:w="9894"/>
      </w:tblGrid>
      <w:tr w:rsidR="005C7103" w:rsidRPr="00E02788" w14:paraId="7AA02D54" w14:textId="77777777" w:rsidTr="00BD2B9C">
        <w:trPr>
          <w:trHeight w:val="300"/>
        </w:trPr>
        <w:tc>
          <w:tcPr>
            <w:tcW w:w="1007" w:type="dxa"/>
            <w:tcBorders>
              <w:bottom w:val="single" w:sz="4" w:space="0" w:color="auto"/>
            </w:tcBorders>
            <w:shd w:val="clear" w:color="auto" w:fill="auto"/>
            <w:noWrap/>
            <w:hideMark/>
          </w:tcPr>
          <w:p w14:paraId="2A0957E8" w14:textId="77777777" w:rsidR="005C7103" w:rsidRPr="00E02788" w:rsidRDefault="005C7103"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lastRenderedPageBreak/>
              <w:t>1</w:t>
            </w:r>
          </w:p>
        </w:tc>
        <w:tc>
          <w:tcPr>
            <w:tcW w:w="9894" w:type="dxa"/>
            <w:tcBorders>
              <w:bottom w:val="single" w:sz="4" w:space="0" w:color="auto"/>
            </w:tcBorders>
            <w:shd w:val="clear" w:color="auto" w:fill="auto"/>
            <w:noWrap/>
            <w:hideMark/>
          </w:tcPr>
          <w:p w14:paraId="437E2B55" w14:textId="77777777" w:rsidR="00294383" w:rsidRPr="00E02788" w:rsidRDefault="00505346"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
                <w:color w:val="000000"/>
                <w:sz w:val="24"/>
                <w:szCs w:val="24"/>
              </w:rPr>
              <w:t>Overview</w:t>
            </w:r>
            <w:r w:rsidR="00344205" w:rsidRPr="00E02788">
              <w:rPr>
                <w:rFonts w:asciiTheme="majorHAnsi" w:eastAsia="Times New Roman" w:hAnsiTheme="majorHAnsi" w:cs="Calibri"/>
                <w:b/>
                <w:color w:val="000000"/>
                <w:sz w:val="24"/>
                <w:szCs w:val="24"/>
              </w:rPr>
              <w:t>/Executive Summary</w:t>
            </w:r>
          </w:p>
          <w:p w14:paraId="5A5143BA" w14:textId="77777777" w:rsidR="00294383" w:rsidRPr="00E02788" w:rsidRDefault="00294383"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Provide an overview</w:t>
            </w:r>
            <w:r w:rsidR="00344205" w:rsidRPr="00E02788">
              <w:rPr>
                <w:rFonts w:asciiTheme="majorHAnsi" w:eastAsia="Times New Roman" w:hAnsiTheme="majorHAnsi" w:cs="Calibri"/>
                <w:color w:val="000000"/>
                <w:sz w:val="24"/>
                <w:szCs w:val="24"/>
              </w:rPr>
              <w:t>/executive summary</w:t>
            </w:r>
            <w:r w:rsidRPr="00E02788">
              <w:rPr>
                <w:rFonts w:asciiTheme="majorHAnsi" w:eastAsia="Times New Roman" w:hAnsiTheme="majorHAnsi" w:cs="Calibri"/>
                <w:color w:val="000000"/>
                <w:sz w:val="24"/>
                <w:szCs w:val="24"/>
              </w:rPr>
              <w:t xml:space="preserve"> of your proposal.</w:t>
            </w:r>
          </w:p>
        </w:tc>
      </w:tr>
      <w:tr w:rsidR="005C7103" w:rsidRPr="00E02788" w14:paraId="5B219E1C"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hideMark/>
          </w:tcPr>
          <w:p w14:paraId="6DF7EBE5" w14:textId="77777777"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DECFE52" w14:textId="77777777" w:rsidTr="00BD2B9C">
        <w:trPr>
          <w:trHeight w:val="300"/>
        </w:trPr>
        <w:tc>
          <w:tcPr>
            <w:tcW w:w="1007" w:type="dxa"/>
            <w:tcBorders>
              <w:top w:val="single" w:sz="4" w:space="0" w:color="auto"/>
              <w:bottom w:val="single" w:sz="4" w:space="0" w:color="auto"/>
            </w:tcBorders>
            <w:shd w:val="clear" w:color="auto" w:fill="auto"/>
            <w:noWrap/>
            <w:hideMark/>
          </w:tcPr>
          <w:p w14:paraId="33BB83FF" w14:textId="77777777" w:rsidR="005C7103" w:rsidRPr="00E02788" w:rsidRDefault="00B955D1"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2</w:t>
            </w:r>
          </w:p>
        </w:tc>
        <w:tc>
          <w:tcPr>
            <w:tcW w:w="9894" w:type="dxa"/>
            <w:tcBorders>
              <w:top w:val="single" w:sz="4" w:space="0" w:color="auto"/>
              <w:bottom w:val="single" w:sz="4" w:space="0" w:color="auto"/>
            </w:tcBorders>
            <w:shd w:val="clear" w:color="auto" w:fill="auto"/>
            <w:noWrap/>
            <w:hideMark/>
          </w:tcPr>
          <w:p w14:paraId="3BC38FB9" w14:textId="5C83C313" w:rsidR="007E5CA0" w:rsidRPr="00E02788" w:rsidRDefault="00505346"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Background/Experience</w:t>
            </w:r>
          </w:p>
          <w:p w14:paraId="367B41DB" w14:textId="1C21A1BB" w:rsidR="00E33EA6"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your company, program, and staff’s background and experience and how it will benefit the State in the provision of </w:t>
            </w:r>
            <w:r w:rsidR="0095738A">
              <w:rPr>
                <w:rFonts w:asciiTheme="majorHAnsi" w:eastAsia="Times New Roman" w:hAnsiTheme="majorHAnsi" w:cs="Calibri"/>
                <w:color w:val="000000"/>
                <w:sz w:val="24"/>
                <w:szCs w:val="24"/>
              </w:rPr>
              <w:t>SAL services</w:t>
            </w:r>
            <w:r w:rsidRPr="00E02788">
              <w:rPr>
                <w:rFonts w:asciiTheme="majorHAnsi" w:eastAsia="Times New Roman" w:hAnsiTheme="majorHAnsi" w:cs="Calibri"/>
                <w:color w:val="000000"/>
                <w:sz w:val="24"/>
                <w:szCs w:val="24"/>
              </w:rPr>
              <w:t xml:space="preserve">.  Provide a list of </w:t>
            </w:r>
            <w:r w:rsidR="009109E7" w:rsidRPr="00E02788">
              <w:rPr>
                <w:rFonts w:asciiTheme="majorHAnsi" w:eastAsia="Times New Roman" w:hAnsiTheme="majorHAnsi" w:cs="Calibri"/>
                <w:bCs/>
                <w:color w:val="000000"/>
                <w:sz w:val="24"/>
                <w:szCs w:val="24"/>
              </w:rPr>
              <w:t>other businesses or governmental entities</w:t>
            </w:r>
            <w:r w:rsidR="009109E7" w:rsidRPr="00E02788" w:rsidDel="009109E7">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similar in size and scope to the Iowa Department of Human Services (</w:t>
            </w:r>
            <w:r w:rsidR="000F091C" w:rsidRPr="00E02788">
              <w:rPr>
                <w:rFonts w:asciiTheme="majorHAnsi" w:eastAsia="Times New Roman" w:hAnsiTheme="majorHAnsi" w:cs="Calibri"/>
                <w:color w:val="000000"/>
                <w:sz w:val="24"/>
                <w:szCs w:val="24"/>
              </w:rPr>
              <w:t>“Agency”</w:t>
            </w:r>
            <w:r w:rsidRPr="00E02788">
              <w:rPr>
                <w:rFonts w:asciiTheme="majorHAnsi" w:eastAsia="Times New Roman" w:hAnsiTheme="majorHAnsi" w:cs="Calibri"/>
                <w:color w:val="000000"/>
                <w:sz w:val="24"/>
                <w:szCs w:val="24"/>
              </w:rPr>
              <w:t xml:space="preserve">) for which you have provided </w:t>
            </w:r>
            <w:r w:rsidR="00B03088">
              <w:rPr>
                <w:rFonts w:asciiTheme="majorHAnsi" w:eastAsia="Times New Roman" w:hAnsiTheme="majorHAnsi" w:cs="Calibri"/>
                <w:color w:val="000000"/>
                <w:sz w:val="24"/>
                <w:szCs w:val="24"/>
              </w:rPr>
              <w:t>SAL</w:t>
            </w:r>
            <w:r w:rsidRPr="00E02788">
              <w:rPr>
                <w:rFonts w:asciiTheme="majorHAnsi" w:eastAsia="Times New Roman" w:hAnsiTheme="majorHAnsi" w:cs="Calibri"/>
                <w:color w:val="000000"/>
                <w:sz w:val="24"/>
                <w:szCs w:val="24"/>
              </w:rPr>
              <w:t xml:space="preserve"> and other child welfare services </w:t>
            </w:r>
            <w:r w:rsidR="009109E7" w:rsidRPr="00E02788">
              <w:rPr>
                <w:rFonts w:asciiTheme="majorHAnsi" w:eastAsia="Times New Roman" w:hAnsiTheme="majorHAnsi" w:cs="Calibri"/>
                <w:bCs/>
                <w:color w:val="000000"/>
                <w:sz w:val="24"/>
                <w:szCs w:val="24"/>
              </w:rPr>
              <w:t xml:space="preserve">within the last </w:t>
            </w:r>
            <w:r w:rsidR="00C06557" w:rsidRPr="00E02788">
              <w:rPr>
                <w:rFonts w:asciiTheme="majorHAnsi" w:eastAsia="Times New Roman" w:hAnsiTheme="majorHAnsi" w:cs="Calibri"/>
                <w:bCs/>
                <w:color w:val="000000"/>
                <w:sz w:val="24"/>
                <w:szCs w:val="24"/>
              </w:rPr>
              <w:t>five (5) years</w:t>
            </w:r>
            <w:r w:rsidR="009109E7" w:rsidRPr="00E02788">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and describe how that experience is relevant to the services in this RFP. </w:t>
            </w:r>
            <w:r w:rsidR="00E33EA6" w:rsidRPr="00E02788">
              <w:rPr>
                <w:rFonts w:asciiTheme="majorHAnsi" w:eastAsia="Times New Roman" w:hAnsiTheme="majorHAnsi" w:cs="Calibri"/>
                <w:color w:val="000000"/>
                <w:sz w:val="24"/>
                <w:szCs w:val="24"/>
              </w:rPr>
              <w:t xml:space="preserve">For each similar service, provide a matrix detailing:    </w:t>
            </w:r>
          </w:p>
          <w:p w14:paraId="319A4793"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title; </w:t>
            </w:r>
          </w:p>
          <w:p w14:paraId="06B8A427"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Project role (primary contractor or subcontractor); </w:t>
            </w:r>
          </w:p>
          <w:p w14:paraId="747E2629"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Name of client Agency or business; </w:t>
            </w:r>
          </w:p>
          <w:p w14:paraId="268AE35D" w14:textId="019AF2E9" w:rsidR="00E33EA6" w:rsidRPr="00E02788" w:rsidRDefault="009F6385" w:rsidP="0009690E">
            <w:pPr>
              <w:numPr>
                <w:ilvl w:val="0"/>
                <w:numId w:val="11"/>
              </w:num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General description of the Scope of W</w:t>
            </w:r>
            <w:r w:rsidR="00E33EA6" w:rsidRPr="00E02788">
              <w:rPr>
                <w:rFonts w:asciiTheme="majorHAnsi" w:eastAsia="Times New Roman" w:hAnsiTheme="majorHAnsi" w:cs="Calibri"/>
                <w:color w:val="000000"/>
                <w:sz w:val="24"/>
                <w:szCs w:val="24"/>
              </w:rPr>
              <w:t>ork</w:t>
            </w:r>
            <w:r w:rsidR="00E33EA6" w:rsidRPr="00E02788">
              <w:rPr>
                <w:rFonts w:asciiTheme="majorHAnsi" w:eastAsia="Times New Roman" w:hAnsiTheme="majorHAnsi" w:cs="Calibri"/>
                <w:b/>
                <w:color w:val="000000"/>
                <w:sz w:val="24"/>
                <w:szCs w:val="24"/>
              </w:rPr>
              <w:t>;</w:t>
            </w:r>
          </w:p>
          <w:p w14:paraId="394132FD"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Start and end dates of contract for services as originally entered into between the parties;  </w:t>
            </w:r>
          </w:p>
          <w:p w14:paraId="154DE356"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If the contract was terminated for any reason before completion of all obligations under the contract provisions, detail the reason(s) for the termination</w:t>
            </w:r>
            <w:r w:rsidRPr="00E02788">
              <w:rPr>
                <w:rFonts w:asciiTheme="majorHAnsi" w:eastAsia="Times New Roman" w:hAnsiTheme="majorHAnsi" w:cs="Calibri"/>
                <w:b/>
                <w:color w:val="000000"/>
                <w:sz w:val="24"/>
                <w:szCs w:val="24"/>
              </w:rPr>
              <w:t>;</w:t>
            </w:r>
          </w:p>
          <w:p w14:paraId="68172265"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Contract value;</w:t>
            </w:r>
          </w:p>
          <w:p w14:paraId="5A8F79D2" w14:textId="77777777"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Whether the services were provided timely and within budget;</w:t>
            </w:r>
          </w:p>
          <w:p w14:paraId="4D41542A" w14:textId="00A9F378"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Any damages, penalties, disincentives assessed, or payments withheld, or anything of value traded or given up by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that were valued at or above $500,000.  Include the estimated cost assessed against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for the incident with the details of the occurrence;</w:t>
            </w:r>
          </w:p>
          <w:p w14:paraId="5E46B828" w14:textId="4F30D4C3" w:rsidR="00E33EA6" w:rsidRPr="00E02788" w:rsidRDefault="00E33EA6" w:rsidP="0009690E">
            <w:pPr>
              <w:numPr>
                <w:ilvl w:val="0"/>
                <w:numId w:val="11"/>
              </w:num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administrative or regulatory proceedings or adjudicated matters related to this service to which the </w:t>
            </w:r>
            <w:r w:rsidR="00D41698">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has been a party; and</w:t>
            </w:r>
          </w:p>
          <w:p w14:paraId="3A5C8085" w14:textId="02E845D3" w:rsidR="00E33EA6" w:rsidRPr="00E02788" w:rsidRDefault="00E33EA6" w:rsidP="0009690E">
            <w:pPr>
              <w:numPr>
                <w:ilvl w:val="0"/>
                <w:numId w:val="11"/>
              </w:num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Contact information for the client’s </w:t>
            </w:r>
            <w:r w:rsidR="00D41698">
              <w:rPr>
                <w:rFonts w:asciiTheme="majorHAnsi" w:eastAsia="Times New Roman" w:hAnsiTheme="majorHAnsi" w:cs="Calibri"/>
                <w:color w:val="000000"/>
                <w:sz w:val="24"/>
                <w:szCs w:val="24"/>
              </w:rPr>
              <w:t>Program Director</w:t>
            </w:r>
            <w:r w:rsidRPr="00E02788">
              <w:rPr>
                <w:rFonts w:asciiTheme="majorHAnsi" w:eastAsia="Times New Roman" w:hAnsiTheme="majorHAnsi" w:cs="Calibri"/>
                <w:color w:val="000000"/>
                <w:sz w:val="24"/>
                <w:szCs w:val="24"/>
              </w:rPr>
              <w:t xml:space="preserve"> including address, telephone number, and electronic mail address.</w:t>
            </w:r>
            <w:r w:rsidRPr="00E02788">
              <w:rPr>
                <w:rFonts w:asciiTheme="majorHAnsi" w:eastAsia="Times New Roman" w:hAnsiTheme="majorHAnsi" w:cs="Calibri"/>
                <w:b/>
                <w:color w:val="000000"/>
                <w:sz w:val="24"/>
                <w:szCs w:val="24"/>
              </w:rPr>
              <w:t xml:space="preserve"> </w:t>
            </w:r>
          </w:p>
          <w:p w14:paraId="1DD3E589" w14:textId="2903FF2C" w:rsidR="00CC044E" w:rsidRPr="00E02788" w:rsidRDefault="00CC044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 connection with this list, </w:t>
            </w:r>
            <w:r w:rsidR="00946EB6" w:rsidRPr="00E02788">
              <w:rPr>
                <w:rFonts w:asciiTheme="majorHAnsi" w:eastAsia="Times New Roman" w:hAnsiTheme="majorHAnsi" w:cs="Calibri"/>
                <w:color w:val="000000"/>
                <w:sz w:val="24"/>
                <w:szCs w:val="24"/>
              </w:rPr>
              <w:t xml:space="preserve">and any referrals required by the RFP, </w:t>
            </w:r>
            <w:r w:rsidRPr="00E02788">
              <w:rPr>
                <w:rFonts w:asciiTheme="majorHAnsi" w:eastAsia="Times New Roman" w:hAnsiTheme="majorHAnsi" w:cs="Calibri"/>
                <w:color w:val="000000"/>
                <w:sz w:val="24"/>
                <w:szCs w:val="24"/>
              </w:rPr>
              <w:t>please provide:</w:t>
            </w:r>
          </w:p>
          <w:p w14:paraId="3F048B9C" w14:textId="4BA5B5A0" w:rsidR="009109E7" w:rsidRPr="00E02788" w:rsidRDefault="009109E7"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Level of technical experience in providing the type</w:t>
            </w:r>
            <w:r w:rsidR="009F6385">
              <w:rPr>
                <w:rFonts w:asciiTheme="majorHAnsi" w:eastAsia="Times New Roman" w:hAnsiTheme="majorHAnsi" w:cs="Calibri"/>
                <w:bCs/>
                <w:color w:val="000000"/>
                <w:sz w:val="24"/>
                <w:szCs w:val="24"/>
              </w:rPr>
              <w:t>s of services sought by the RFP;</w:t>
            </w:r>
          </w:p>
          <w:p w14:paraId="65196DE4" w14:textId="2F359291"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have previously initiated that can be replicable in </w:t>
            </w:r>
            <w:r w:rsidR="00591246" w:rsidRPr="00E02788">
              <w:rPr>
                <w:rFonts w:asciiTheme="majorHAnsi" w:eastAsia="Times New Roman" w:hAnsiTheme="majorHAnsi" w:cs="Calibri"/>
                <w:color w:val="000000"/>
                <w:sz w:val="24"/>
                <w:szCs w:val="24"/>
              </w:rPr>
              <w:t xml:space="preserve">this Contract </w:t>
            </w:r>
            <w:r w:rsidR="00CC044E" w:rsidRPr="00E02788">
              <w:rPr>
                <w:rFonts w:asciiTheme="majorHAnsi" w:eastAsia="Times New Roman" w:hAnsiTheme="majorHAnsi" w:cs="Calibri"/>
                <w:color w:val="000000"/>
                <w:sz w:val="24"/>
                <w:szCs w:val="24"/>
              </w:rPr>
              <w:t xml:space="preserve">to help the </w:t>
            </w:r>
            <w:r w:rsidR="000F091C" w:rsidRPr="00E02788">
              <w:rPr>
                <w:rFonts w:asciiTheme="majorHAnsi" w:eastAsia="Times New Roman" w:hAnsiTheme="majorHAnsi" w:cs="Calibri"/>
                <w:color w:val="000000"/>
                <w:sz w:val="24"/>
                <w:szCs w:val="24"/>
              </w:rPr>
              <w:t>Agency</w:t>
            </w:r>
            <w:r w:rsidR="00CC044E" w:rsidRPr="00E02788">
              <w:rPr>
                <w:rFonts w:asciiTheme="majorHAnsi" w:eastAsia="Times New Roman" w:hAnsiTheme="majorHAnsi" w:cs="Calibri"/>
                <w:color w:val="000000"/>
                <w:sz w:val="24"/>
                <w:szCs w:val="24"/>
              </w:rPr>
              <w:t xml:space="preserve"> meet its goals</w:t>
            </w:r>
            <w:r w:rsidR="009F6385">
              <w:rPr>
                <w:rFonts w:asciiTheme="majorHAnsi" w:eastAsia="Times New Roman" w:hAnsiTheme="majorHAnsi" w:cs="Calibri"/>
                <w:color w:val="000000"/>
                <w:sz w:val="24"/>
                <w:szCs w:val="24"/>
              </w:rPr>
              <w:t>;</w:t>
            </w:r>
          </w:p>
          <w:p w14:paraId="1B99BBB7" w14:textId="35449D8B" w:rsidR="00CC044E"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Information on p</w:t>
            </w:r>
            <w:r w:rsidR="00CC044E" w:rsidRPr="00E02788">
              <w:rPr>
                <w:rFonts w:asciiTheme="majorHAnsi" w:eastAsia="Times New Roman" w:hAnsiTheme="majorHAnsi" w:cs="Calibri"/>
                <w:color w:val="000000"/>
                <w:sz w:val="24"/>
                <w:szCs w:val="24"/>
              </w:rPr>
              <w:t xml:space="preserve">rograms you intend to initiate that would be specific </w:t>
            </w:r>
            <w:r w:rsidR="00591246" w:rsidRPr="00E02788">
              <w:rPr>
                <w:rFonts w:asciiTheme="majorHAnsi" w:eastAsia="Times New Roman" w:hAnsiTheme="majorHAnsi" w:cs="Calibri"/>
                <w:color w:val="000000"/>
                <w:sz w:val="24"/>
                <w:szCs w:val="24"/>
              </w:rPr>
              <w:t>this Contract’s needs</w:t>
            </w:r>
            <w:r w:rsidR="009F6385">
              <w:rPr>
                <w:rFonts w:asciiTheme="majorHAnsi" w:eastAsia="Times New Roman" w:hAnsiTheme="majorHAnsi" w:cs="Calibri"/>
                <w:color w:val="000000"/>
                <w:sz w:val="24"/>
                <w:szCs w:val="24"/>
              </w:rPr>
              <w:t>;</w:t>
            </w:r>
            <w:r w:rsidR="000F091C" w:rsidRPr="00E02788">
              <w:rPr>
                <w:rFonts w:asciiTheme="majorHAnsi" w:eastAsia="Times New Roman" w:hAnsiTheme="majorHAnsi" w:cs="Calibri"/>
                <w:color w:val="000000"/>
                <w:sz w:val="24"/>
                <w:szCs w:val="24"/>
              </w:rPr>
              <w:t xml:space="preserve"> </w:t>
            </w:r>
          </w:p>
          <w:p w14:paraId="23B0D58C" w14:textId="245CA14F" w:rsidR="00E33EA6" w:rsidRPr="00E02788" w:rsidRDefault="00CC044E"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Examples of how you have worked with other programs in a collaborative manner to address changing program needs and priorities</w:t>
            </w:r>
            <w:r w:rsidR="009F6385">
              <w:rPr>
                <w:rFonts w:asciiTheme="majorHAnsi" w:eastAsia="Times New Roman" w:hAnsiTheme="majorHAnsi" w:cs="Calibri"/>
                <w:color w:val="000000"/>
                <w:sz w:val="24"/>
                <w:szCs w:val="24"/>
              </w:rPr>
              <w:t>;</w:t>
            </w:r>
          </w:p>
          <w:p w14:paraId="1308D266" w14:textId="10A515F0"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List </w:t>
            </w:r>
            <w:r w:rsidR="004F1EA9" w:rsidRPr="00E02788">
              <w:rPr>
                <w:rFonts w:asciiTheme="majorHAnsi" w:eastAsia="Times New Roman" w:hAnsiTheme="majorHAnsi" w:cs="Calibri"/>
                <w:color w:val="000000"/>
                <w:sz w:val="24"/>
                <w:szCs w:val="24"/>
              </w:rPr>
              <w:t>any details of whether the B</w:t>
            </w:r>
            <w:r w:rsidRPr="00E02788">
              <w:rPr>
                <w:rFonts w:asciiTheme="majorHAnsi" w:eastAsia="Times New Roman" w:hAnsiTheme="majorHAnsi" w:cs="Calibri"/>
                <w:color w:val="000000"/>
                <w:sz w:val="24"/>
                <w:szCs w:val="24"/>
              </w:rPr>
              <w:t>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rsidR="009F6385">
              <w:rPr>
                <w:rFonts w:asciiTheme="majorHAnsi" w:eastAsia="Times New Roman" w:hAnsiTheme="majorHAnsi" w:cs="Calibri"/>
                <w:color w:val="000000"/>
                <w:sz w:val="24"/>
                <w:szCs w:val="24"/>
              </w:rPr>
              <w:t>;</w:t>
            </w:r>
          </w:p>
          <w:p w14:paraId="5B956316" w14:textId="2847618B" w:rsidR="00E33EA6"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t xml:space="preserve">Letters of reference from three (3)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’s previous clients knowledgeable of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009F6385">
              <w:rPr>
                <w:rFonts w:asciiTheme="majorHAnsi" w:eastAsia="Times New Roman" w:hAnsiTheme="majorHAnsi" w:cs="Calibri"/>
                <w:bCs/>
                <w:color w:val="000000"/>
                <w:sz w:val="24"/>
                <w:szCs w:val="24"/>
              </w:rPr>
              <w:t>; and</w:t>
            </w:r>
          </w:p>
          <w:p w14:paraId="586D8DFD" w14:textId="5575E4AA" w:rsidR="00B955D1" w:rsidRPr="00E02788" w:rsidRDefault="00E33EA6" w:rsidP="0009690E">
            <w:pPr>
              <w:numPr>
                <w:ilvl w:val="0"/>
                <w:numId w:val="3"/>
              </w:numPr>
              <w:spacing w:after="0" w:line="240" w:lineRule="auto"/>
              <w:ind w:left="685"/>
              <w:contextualSpacing/>
              <w:rPr>
                <w:rFonts w:asciiTheme="majorHAnsi" w:eastAsia="Times New Roman" w:hAnsiTheme="majorHAnsi" w:cs="Calibri"/>
                <w:color w:val="000000"/>
                <w:sz w:val="24"/>
                <w:szCs w:val="24"/>
              </w:rPr>
            </w:pPr>
            <w:r w:rsidRPr="00E02788">
              <w:rPr>
                <w:rFonts w:asciiTheme="majorHAnsi" w:eastAsia="Times New Roman" w:hAnsiTheme="majorHAnsi" w:cs="Calibri"/>
                <w:bCs/>
                <w:color w:val="000000"/>
                <w:sz w:val="24"/>
                <w:szCs w:val="24"/>
              </w:rPr>
              <w:lastRenderedPageBreak/>
              <w:t xml:space="preserve">Description of experience managing subcontractors, if the </w:t>
            </w:r>
            <w:r w:rsidR="00D41698">
              <w:rPr>
                <w:rFonts w:asciiTheme="majorHAnsi" w:eastAsia="Times New Roman" w:hAnsiTheme="majorHAnsi" w:cs="Calibri"/>
                <w:bCs/>
                <w:color w:val="000000"/>
                <w:sz w:val="24"/>
                <w:szCs w:val="24"/>
              </w:rPr>
              <w:t>Bidder</w:t>
            </w:r>
            <w:r w:rsidRPr="00E02788">
              <w:rPr>
                <w:rFonts w:asciiTheme="majorHAnsi" w:eastAsia="Times New Roman" w:hAnsiTheme="majorHAnsi" w:cs="Calibri"/>
                <w:bCs/>
                <w:color w:val="000000"/>
                <w:sz w:val="24"/>
                <w:szCs w:val="24"/>
              </w:rPr>
              <w:t xml:space="preserve"> proposes to use subcontractors</w:t>
            </w:r>
            <w:r w:rsidR="009F6385">
              <w:rPr>
                <w:rFonts w:asciiTheme="majorHAnsi" w:eastAsia="Times New Roman" w:hAnsiTheme="majorHAnsi" w:cs="Calibri"/>
                <w:bCs/>
                <w:color w:val="000000"/>
                <w:sz w:val="24"/>
                <w:szCs w:val="24"/>
              </w:rPr>
              <w:t>.</w:t>
            </w:r>
          </w:p>
        </w:tc>
      </w:tr>
      <w:tr w:rsidR="005C7103" w:rsidRPr="00E02788" w14:paraId="0A876F68"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hideMark/>
          </w:tcPr>
          <w:p w14:paraId="07E580B6" w14:textId="547C4016"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DB69F5" w:rsidRPr="00E02788" w14:paraId="2CAD0BB9" w14:textId="77777777" w:rsidTr="00DB69F5">
        <w:trPr>
          <w:trHeight w:val="300"/>
        </w:trPr>
        <w:tc>
          <w:tcPr>
            <w:tcW w:w="1007" w:type="dxa"/>
            <w:tcBorders>
              <w:top w:val="single" w:sz="4" w:space="0" w:color="auto"/>
              <w:bottom w:val="single" w:sz="4" w:space="0" w:color="auto"/>
            </w:tcBorders>
            <w:shd w:val="clear" w:color="auto" w:fill="auto"/>
            <w:noWrap/>
            <w:hideMark/>
          </w:tcPr>
          <w:p w14:paraId="1D995452" w14:textId="04E8C1EF" w:rsidR="00DB69F5"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3</w:t>
            </w:r>
          </w:p>
        </w:tc>
        <w:tc>
          <w:tcPr>
            <w:tcW w:w="9894" w:type="dxa"/>
            <w:tcBorders>
              <w:top w:val="single" w:sz="4" w:space="0" w:color="auto"/>
              <w:bottom w:val="single" w:sz="4" w:space="0" w:color="auto"/>
            </w:tcBorders>
            <w:shd w:val="clear" w:color="auto" w:fill="auto"/>
            <w:noWrap/>
            <w:hideMark/>
          </w:tcPr>
          <w:p w14:paraId="4CBA16E4" w14:textId="48F26052" w:rsidR="0084417D" w:rsidRPr="00E02788" w:rsidRDefault="004F1EA9" w:rsidP="0084417D">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Agency Model of Practice</w:t>
            </w:r>
            <w:r w:rsidR="0084417D">
              <w:rPr>
                <w:rFonts w:asciiTheme="majorHAnsi" w:eastAsia="Times New Roman" w:hAnsiTheme="majorHAnsi" w:cs="Calibri"/>
                <w:b/>
                <w:color w:val="000000"/>
                <w:sz w:val="24"/>
                <w:szCs w:val="24"/>
              </w:rPr>
              <w:t xml:space="preserve">, </w:t>
            </w:r>
            <w:r w:rsidR="007976ED">
              <w:rPr>
                <w:rFonts w:asciiTheme="majorHAnsi" w:eastAsia="Times New Roman" w:hAnsiTheme="majorHAnsi" w:cs="Calibri"/>
                <w:b/>
                <w:color w:val="000000"/>
                <w:sz w:val="24"/>
                <w:szCs w:val="24"/>
              </w:rPr>
              <w:t xml:space="preserve">JCS Model </w:t>
            </w:r>
            <w:r w:rsidR="004E1674" w:rsidRPr="004E1674">
              <w:rPr>
                <w:rFonts w:asciiTheme="majorHAnsi" w:eastAsia="Times New Roman" w:hAnsiTheme="majorHAnsi" w:cs="Calibri"/>
                <w:b/>
                <w:color w:val="000000"/>
                <w:sz w:val="24"/>
                <w:szCs w:val="24"/>
              </w:rPr>
              <w:t>of Practice</w:t>
            </w:r>
            <w:r w:rsidR="004E1674">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color w:val="000000"/>
                <w:sz w:val="24"/>
                <w:szCs w:val="24"/>
              </w:rPr>
              <w:t xml:space="preserve">and </w:t>
            </w:r>
            <w:r w:rsidR="0084417D" w:rsidRPr="008F0112">
              <w:rPr>
                <w:rFonts w:asciiTheme="majorHAnsi" w:eastAsia="Times New Roman" w:hAnsiTheme="majorHAnsi" w:cs="Calibri"/>
                <w:b/>
                <w:bCs/>
                <w:color w:val="000000"/>
                <w:sz w:val="24"/>
                <w:szCs w:val="24"/>
              </w:rPr>
              <w:t>FF Blueprint for Iowa's Future Child Welfare System</w:t>
            </w:r>
            <w:r w:rsidR="0084417D" w:rsidRPr="008F0112">
              <w:rPr>
                <w:rFonts w:asciiTheme="majorHAnsi" w:eastAsia="Times New Roman" w:hAnsiTheme="majorHAnsi" w:cs="Calibri"/>
                <w:b/>
                <w:color w:val="000000"/>
                <w:sz w:val="24"/>
                <w:szCs w:val="24"/>
              </w:rPr>
              <w:t> </w:t>
            </w:r>
          </w:p>
          <w:p w14:paraId="5CEA112E" w14:textId="36C8C8A6" w:rsidR="004F1EA9" w:rsidRPr="00E02788" w:rsidRDefault="004F1EA9" w:rsidP="0009690E">
            <w:pPr>
              <w:spacing w:after="0" w:line="240" w:lineRule="auto"/>
              <w:contextualSpacing/>
              <w:rPr>
                <w:rFonts w:asciiTheme="majorHAnsi" w:eastAsia="Times New Roman" w:hAnsiTheme="majorHAnsi" w:cs="Calibri"/>
                <w:b/>
                <w:color w:val="000000"/>
                <w:sz w:val="24"/>
                <w:szCs w:val="24"/>
              </w:rPr>
            </w:pPr>
          </w:p>
          <w:p w14:paraId="50D8DB92" w14:textId="45E48B84" w:rsidR="0084417D" w:rsidRPr="0084417D" w:rsidRDefault="00DB69F5" w:rsidP="0084417D">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w:t>
            </w:r>
            <w:r w:rsidR="00E334BF" w:rsidRPr="00E02788">
              <w:rPr>
                <w:rFonts w:asciiTheme="majorHAnsi" w:eastAsia="Times New Roman" w:hAnsiTheme="majorHAnsi" w:cs="Calibri"/>
                <w:color w:val="000000"/>
                <w:sz w:val="24"/>
                <w:szCs w:val="24"/>
              </w:rPr>
              <w:t xml:space="preserve"> how</w:t>
            </w:r>
            <w:r w:rsidRPr="00E02788">
              <w:rPr>
                <w:rFonts w:asciiTheme="majorHAnsi" w:eastAsia="Times New Roman" w:hAnsiTheme="majorHAnsi" w:cs="Calibri"/>
                <w:color w:val="000000"/>
                <w:sz w:val="24"/>
                <w:szCs w:val="24"/>
              </w:rPr>
              <w:t xml:space="preserve"> your company, program, and staff will follow, incorporate, and exceed the Agency’s Model of Practice</w:t>
            </w:r>
            <w:r w:rsidR="004F1EA9" w:rsidRPr="00E02788">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 Model of Practice</w:t>
            </w:r>
            <w:r w:rsidR="004E1674">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and</w:t>
            </w:r>
            <w:r w:rsidR="0084417D">
              <w:rPr>
                <w:rFonts w:asciiTheme="majorHAnsi" w:eastAsia="Times New Roman" w:hAnsiTheme="majorHAnsi" w:cs="Calibri"/>
                <w:color w:val="000000"/>
                <w:sz w:val="24"/>
                <w:szCs w:val="24"/>
              </w:rPr>
              <w:t xml:space="preserve"> </w:t>
            </w:r>
            <w:r w:rsidR="0084417D" w:rsidRPr="0084417D">
              <w:rPr>
                <w:rFonts w:asciiTheme="majorHAnsi" w:eastAsia="Times New Roman" w:hAnsiTheme="majorHAnsi" w:cs="Calibri"/>
                <w:color w:val="000000"/>
                <w:sz w:val="24"/>
                <w:szCs w:val="24"/>
              </w:rPr>
              <w:t>FF Blueprint for Iowa's Future Child Welfare System</w:t>
            </w:r>
            <w:r w:rsidR="0084417D">
              <w:rPr>
                <w:rFonts w:asciiTheme="majorHAnsi" w:eastAsia="Times New Roman" w:hAnsiTheme="majorHAnsi" w:cs="Calibri"/>
                <w:color w:val="000000"/>
                <w:sz w:val="24"/>
                <w:szCs w:val="24"/>
              </w:rPr>
              <w:t>.</w:t>
            </w:r>
          </w:p>
          <w:p w14:paraId="25AE126D" w14:textId="7B802A55" w:rsidR="005830DD" w:rsidRPr="00E02788" w:rsidRDefault="005830DD"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Your response at minimum should include:</w:t>
            </w:r>
          </w:p>
          <w:p w14:paraId="40D56159" w14:textId="5D8149F6" w:rsidR="005830DD" w:rsidRPr="00E02788" w:rsidRDefault="00DB69F5" w:rsidP="0009690E">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How </w:t>
            </w:r>
            <w:r w:rsidR="005830DD" w:rsidRPr="00E02788">
              <w:rPr>
                <w:rFonts w:asciiTheme="majorHAnsi" w:eastAsia="Times New Roman" w:hAnsiTheme="majorHAnsi" w:cs="Calibri"/>
                <w:color w:val="000000"/>
                <w:sz w:val="24"/>
                <w:szCs w:val="24"/>
              </w:rPr>
              <w:t>you will</w:t>
            </w:r>
            <w:r w:rsidRPr="00E02788">
              <w:rPr>
                <w:rFonts w:asciiTheme="majorHAnsi" w:eastAsia="Times New Roman" w:hAnsiTheme="majorHAnsi" w:cs="Calibri"/>
                <w:color w:val="000000"/>
                <w:sz w:val="24"/>
                <w:szCs w:val="24"/>
              </w:rPr>
              <w:t xml:space="preserve"> </w:t>
            </w:r>
            <w:r w:rsidR="005830DD" w:rsidRPr="00E02788">
              <w:rPr>
                <w:rFonts w:asciiTheme="majorHAnsi" w:eastAsia="Times New Roman" w:hAnsiTheme="majorHAnsi" w:cs="Calibri"/>
                <w:color w:val="000000"/>
                <w:sz w:val="24"/>
                <w:szCs w:val="24"/>
              </w:rPr>
              <w:t xml:space="preserve">follow, incorporate, and exceed </w:t>
            </w:r>
            <w:r w:rsidRPr="00E02788">
              <w:rPr>
                <w:rFonts w:asciiTheme="majorHAnsi" w:eastAsia="Times New Roman" w:hAnsiTheme="majorHAnsi" w:cs="Calibri"/>
                <w:color w:val="000000"/>
                <w:sz w:val="24"/>
                <w:szCs w:val="24"/>
              </w:rPr>
              <w:t xml:space="preserve">the </w:t>
            </w:r>
            <w:r w:rsidR="004F1EA9" w:rsidRPr="00E02788">
              <w:rPr>
                <w:rFonts w:asciiTheme="majorHAnsi" w:eastAsia="Times New Roman" w:hAnsiTheme="majorHAnsi" w:cs="Calibri"/>
                <w:color w:val="000000"/>
                <w:sz w:val="24"/>
                <w:szCs w:val="24"/>
              </w:rPr>
              <w:t xml:space="preserve">Agency’s Model of Practice, </w:t>
            </w:r>
            <w:r w:rsidR="004E1674" w:rsidRPr="004E1674">
              <w:rPr>
                <w:rFonts w:asciiTheme="majorHAnsi" w:eastAsia="Times New Roman" w:hAnsiTheme="majorHAnsi" w:cs="Calibri"/>
                <w:color w:val="000000"/>
                <w:sz w:val="24"/>
                <w:szCs w:val="24"/>
              </w:rPr>
              <w:t>JCS Model of Practice</w:t>
            </w:r>
            <w:r w:rsidR="004E1674">
              <w:rPr>
                <w:rFonts w:asciiTheme="majorHAnsi" w:eastAsia="Times New Roman" w:hAnsiTheme="majorHAnsi" w:cs="Calibri"/>
                <w:color w:val="000000"/>
                <w:sz w:val="24"/>
                <w:szCs w:val="24"/>
              </w:rPr>
              <w:t xml:space="preserve">, </w:t>
            </w:r>
            <w:r w:rsidRPr="00E02788">
              <w:rPr>
                <w:rFonts w:asciiTheme="majorHAnsi" w:eastAsia="Times New Roman" w:hAnsiTheme="majorHAnsi" w:cs="Calibri"/>
                <w:color w:val="000000"/>
                <w:sz w:val="24"/>
                <w:szCs w:val="24"/>
              </w:rPr>
              <w:t xml:space="preserve">and </w:t>
            </w:r>
            <w:r w:rsidR="0084417D" w:rsidRPr="00AB29F3">
              <w:rPr>
                <w:rFonts w:asciiTheme="majorHAnsi" w:eastAsia="Times New Roman" w:hAnsiTheme="majorHAnsi" w:cs="Calibri"/>
                <w:color w:val="000000"/>
                <w:sz w:val="24"/>
                <w:szCs w:val="24"/>
              </w:rPr>
              <w:t xml:space="preserve">FF Blueprint for Iowa's Future Child Welfare System </w:t>
            </w:r>
            <w:r w:rsidRPr="00E02788">
              <w:rPr>
                <w:rFonts w:asciiTheme="majorHAnsi" w:eastAsia="Times New Roman" w:hAnsiTheme="majorHAnsi" w:cs="Calibri"/>
                <w:color w:val="000000"/>
                <w:sz w:val="24"/>
                <w:szCs w:val="24"/>
              </w:rPr>
              <w:t xml:space="preserve">in the provision of </w:t>
            </w:r>
            <w:r w:rsidR="00B03088">
              <w:rPr>
                <w:rFonts w:asciiTheme="majorHAnsi" w:hAnsiTheme="majorHAnsi"/>
                <w:sz w:val="24"/>
                <w:szCs w:val="24"/>
              </w:rPr>
              <w:t>SAL</w:t>
            </w:r>
            <w:r w:rsidR="00D41698" w:rsidRPr="00E02788">
              <w:rPr>
                <w:rFonts w:asciiTheme="majorHAnsi" w:hAnsiTheme="majorHAnsi"/>
                <w:sz w:val="24"/>
                <w:szCs w:val="24"/>
              </w:rPr>
              <w:t xml:space="preserve"> </w:t>
            </w:r>
            <w:r w:rsidR="00B03088">
              <w:rPr>
                <w:rFonts w:asciiTheme="majorHAnsi" w:hAnsiTheme="majorHAnsi"/>
                <w:sz w:val="24"/>
                <w:szCs w:val="24"/>
              </w:rPr>
              <w:t xml:space="preserve">services </w:t>
            </w:r>
            <w:r w:rsidR="005830DD" w:rsidRPr="00E02788">
              <w:rPr>
                <w:rFonts w:asciiTheme="majorHAnsi" w:eastAsia="Times New Roman" w:hAnsiTheme="majorHAnsi" w:cs="Calibri"/>
                <w:color w:val="000000"/>
                <w:sz w:val="24"/>
                <w:szCs w:val="24"/>
              </w:rPr>
              <w:t>described in the RFP</w:t>
            </w:r>
            <w:r w:rsidR="009F6385">
              <w:rPr>
                <w:rFonts w:asciiTheme="majorHAnsi" w:eastAsia="Times New Roman" w:hAnsiTheme="majorHAnsi" w:cs="Calibri"/>
                <w:color w:val="000000"/>
                <w:sz w:val="24"/>
                <w:szCs w:val="24"/>
              </w:rPr>
              <w:t>; and</w:t>
            </w:r>
          </w:p>
          <w:p w14:paraId="6E9A3340" w14:textId="1919A6D4" w:rsidR="00DB69F5" w:rsidRPr="00E02788" w:rsidRDefault="005830DD" w:rsidP="003562AA">
            <w:pPr>
              <w:pStyle w:val="ListParagraph"/>
              <w:numPr>
                <w:ilvl w:val="0"/>
                <w:numId w:val="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What </w:t>
            </w:r>
            <w:r w:rsidR="00FB455E" w:rsidRPr="00E02788">
              <w:rPr>
                <w:rFonts w:asciiTheme="majorHAnsi" w:eastAsia="Times New Roman" w:hAnsiTheme="majorHAnsi" w:cs="Calibri"/>
                <w:color w:val="000000"/>
                <w:sz w:val="24"/>
                <w:szCs w:val="24"/>
              </w:rPr>
              <w:t>innovative</w:t>
            </w:r>
            <w:r w:rsidR="00DB69F5" w:rsidRPr="00E02788">
              <w:rPr>
                <w:rFonts w:asciiTheme="majorHAnsi" w:eastAsia="Times New Roman" w:hAnsiTheme="majorHAnsi" w:cs="Calibri"/>
                <w:color w:val="000000"/>
                <w:sz w:val="24"/>
                <w:szCs w:val="24"/>
              </w:rPr>
              <w:t xml:space="preserve"> strategies and improvements </w:t>
            </w:r>
            <w:r w:rsidRPr="00E02788">
              <w:rPr>
                <w:rFonts w:asciiTheme="majorHAnsi" w:eastAsia="Times New Roman" w:hAnsiTheme="majorHAnsi" w:cs="Calibri"/>
                <w:color w:val="000000"/>
                <w:sz w:val="24"/>
                <w:szCs w:val="24"/>
              </w:rPr>
              <w:t xml:space="preserve">will you make to </w:t>
            </w:r>
            <w:r w:rsidR="00FB455E" w:rsidRPr="00E02788">
              <w:rPr>
                <w:rFonts w:asciiTheme="majorHAnsi" w:eastAsia="Times New Roman" w:hAnsiTheme="majorHAnsi" w:cs="Calibri"/>
                <w:color w:val="000000"/>
                <w:sz w:val="24"/>
                <w:szCs w:val="24"/>
              </w:rPr>
              <w:t>exceed the</w:t>
            </w:r>
            <w:r w:rsidR="00DB69F5" w:rsidRPr="00E02788">
              <w:rPr>
                <w:rFonts w:asciiTheme="majorHAnsi" w:eastAsia="Times New Roman" w:hAnsiTheme="majorHAnsi" w:cs="Calibri"/>
                <w:color w:val="000000"/>
                <w:sz w:val="24"/>
                <w:szCs w:val="24"/>
              </w:rPr>
              <w:t xml:space="preserve"> </w:t>
            </w:r>
            <w:r w:rsidR="00A342DA" w:rsidRPr="00E02788">
              <w:rPr>
                <w:rFonts w:asciiTheme="majorHAnsi" w:eastAsia="Times New Roman" w:hAnsiTheme="majorHAnsi" w:cs="Calibri"/>
                <w:color w:val="000000"/>
                <w:sz w:val="24"/>
                <w:szCs w:val="24"/>
              </w:rPr>
              <w:t xml:space="preserve">Agency’s </w:t>
            </w:r>
            <w:r w:rsidR="00DB69F5" w:rsidRPr="00E02788">
              <w:rPr>
                <w:rFonts w:asciiTheme="majorHAnsi" w:eastAsia="Times New Roman" w:hAnsiTheme="majorHAnsi" w:cs="Calibri"/>
                <w:color w:val="000000"/>
                <w:sz w:val="24"/>
                <w:szCs w:val="24"/>
              </w:rPr>
              <w:t>Model of Practice</w:t>
            </w:r>
            <w:r w:rsidR="00A342DA" w:rsidRPr="00E02788">
              <w:rPr>
                <w:rFonts w:asciiTheme="majorHAnsi" w:eastAsia="Times New Roman" w:hAnsiTheme="majorHAnsi" w:cs="Calibri"/>
                <w:color w:val="000000"/>
                <w:sz w:val="24"/>
                <w:szCs w:val="24"/>
              </w:rPr>
              <w:t>,</w:t>
            </w:r>
            <w:r w:rsidR="00DB69F5" w:rsidRPr="00E02788">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 Model of Practice</w:t>
            </w:r>
            <w:r w:rsidR="004E1674">
              <w:rPr>
                <w:rFonts w:asciiTheme="majorHAnsi" w:eastAsia="Times New Roman" w:hAnsiTheme="majorHAnsi" w:cs="Calibri"/>
                <w:color w:val="000000"/>
                <w:sz w:val="24"/>
                <w:szCs w:val="24"/>
              </w:rPr>
              <w:t xml:space="preserve">, </w:t>
            </w:r>
            <w:r w:rsidR="00DB69F5" w:rsidRPr="00E02788">
              <w:rPr>
                <w:rFonts w:asciiTheme="majorHAnsi" w:eastAsia="Times New Roman" w:hAnsiTheme="majorHAnsi" w:cs="Calibri"/>
                <w:color w:val="000000"/>
                <w:sz w:val="24"/>
                <w:szCs w:val="24"/>
              </w:rPr>
              <w:t xml:space="preserve">and </w:t>
            </w:r>
            <w:r w:rsidR="0084417D" w:rsidRPr="00AB29F3">
              <w:rPr>
                <w:rFonts w:asciiTheme="majorHAnsi" w:eastAsia="Times New Roman" w:hAnsiTheme="majorHAnsi" w:cs="Calibri"/>
                <w:color w:val="000000"/>
                <w:sz w:val="24"/>
                <w:szCs w:val="24"/>
              </w:rPr>
              <w:t xml:space="preserve">FF Blueprint for Iowa's Future Child Welfare System </w:t>
            </w:r>
            <w:r w:rsidR="003562AA">
              <w:rPr>
                <w:rFonts w:asciiTheme="majorHAnsi" w:eastAsia="Times New Roman" w:hAnsiTheme="majorHAnsi" w:cs="Calibri"/>
                <w:color w:val="000000"/>
                <w:sz w:val="24"/>
                <w:szCs w:val="24"/>
              </w:rPr>
              <w:t>to</w:t>
            </w:r>
            <w:r w:rsidR="00FB455E" w:rsidRPr="00E02788">
              <w:rPr>
                <w:rFonts w:asciiTheme="majorHAnsi" w:eastAsia="Times New Roman" w:hAnsiTheme="majorHAnsi" w:cs="Calibri"/>
                <w:color w:val="000000"/>
                <w:sz w:val="24"/>
                <w:szCs w:val="24"/>
              </w:rPr>
              <w:t xml:space="preserve"> reach the Agency’s future goals </w:t>
            </w:r>
            <w:r w:rsidR="003562AA">
              <w:rPr>
                <w:rFonts w:asciiTheme="majorHAnsi" w:eastAsia="Times New Roman" w:hAnsiTheme="majorHAnsi" w:cs="Calibri"/>
                <w:color w:val="000000"/>
                <w:sz w:val="24"/>
                <w:szCs w:val="24"/>
              </w:rPr>
              <w:t>during the course of this C</w:t>
            </w:r>
            <w:r w:rsidRPr="00E02788">
              <w:rPr>
                <w:rFonts w:asciiTheme="majorHAnsi" w:eastAsia="Times New Roman" w:hAnsiTheme="majorHAnsi" w:cs="Calibri"/>
                <w:color w:val="000000"/>
                <w:sz w:val="24"/>
                <w:szCs w:val="24"/>
              </w:rPr>
              <w:t>ontract</w:t>
            </w:r>
            <w:r w:rsidR="009F6385">
              <w:rPr>
                <w:rFonts w:asciiTheme="majorHAnsi" w:eastAsia="Times New Roman" w:hAnsiTheme="majorHAnsi" w:cs="Calibri"/>
                <w:color w:val="000000"/>
                <w:sz w:val="24"/>
                <w:szCs w:val="24"/>
              </w:rPr>
              <w:t>.</w:t>
            </w:r>
          </w:p>
        </w:tc>
      </w:tr>
      <w:tr w:rsidR="00DB69F5" w:rsidRPr="00E02788" w14:paraId="5757005F" w14:textId="77777777" w:rsidTr="00BD2B9C">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730D48D" w14:textId="04384971" w:rsidR="00DB69F5" w:rsidRPr="00E02788" w:rsidRDefault="00DB69F5"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68519B" w14:textId="77777777" w:rsidTr="00D46D99">
        <w:trPr>
          <w:trHeight w:val="531"/>
        </w:trPr>
        <w:tc>
          <w:tcPr>
            <w:tcW w:w="1007" w:type="dxa"/>
            <w:shd w:val="clear" w:color="auto" w:fill="auto"/>
            <w:noWrap/>
            <w:hideMark/>
          </w:tcPr>
          <w:p w14:paraId="08C99F7C" w14:textId="5EE06067"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4</w:t>
            </w:r>
          </w:p>
        </w:tc>
        <w:tc>
          <w:tcPr>
            <w:tcW w:w="9894" w:type="dxa"/>
            <w:shd w:val="clear" w:color="auto" w:fill="auto"/>
            <w:noWrap/>
            <w:vAlign w:val="center"/>
          </w:tcPr>
          <w:p w14:paraId="39F7FC17" w14:textId="5636676B" w:rsidR="007E5CA0" w:rsidRPr="00E02788" w:rsidRDefault="003937D9"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CC044E" w:rsidRPr="00E02788">
              <w:rPr>
                <w:rFonts w:asciiTheme="majorHAnsi" w:eastAsia="Times New Roman" w:hAnsiTheme="majorHAnsi" w:cs="Calibri"/>
                <w:b/>
                <w:color w:val="000000"/>
                <w:sz w:val="24"/>
                <w:szCs w:val="24"/>
              </w:rPr>
              <w:t>1.</w:t>
            </w:r>
            <w:r w:rsidR="00475F9D" w:rsidRPr="00E02788">
              <w:rPr>
                <w:rFonts w:asciiTheme="majorHAnsi" w:eastAsia="Times New Roman" w:hAnsiTheme="majorHAnsi" w:cs="Calibri"/>
                <w:b/>
                <w:color w:val="000000"/>
                <w:sz w:val="24"/>
                <w:szCs w:val="24"/>
              </w:rPr>
              <w:t>3</w:t>
            </w:r>
            <w:r w:rsidR="00CC044E" w:rsidRPr="00E02788">
              <w:rPr>
                <w:rFonts w:asciiTheme="majorHAnsi" w:eastAsia="Times New Roman" w:hAnsiTheme="majorHAnsi" w:cs="Calibri"/>
                <w:b/>
                <w:color w:val="000000"/>
                <w:sz w:val="24"/>
                <w:szCs w:val="24"/>
              </w:rPr>
              <w:t>.1</w:t>
            </w:r>
            <w:r w:rsidR="00505346" w:rsidRPr="00E02788">
              <w:rPr>
                <w:rFonts w:asciiTheme="majorHAnsi" w:eastAsia="Times New Roman" w:hAnsiTheme="majorHAnsi" w:cs="Calibri"/>
                <w:b/>
                <w:color w:val="000000"/>
                <w:sz w:val="24"/>
                <w:szCs w:val="24"/>
              </w:rPr>
              <w:t xml:space="preserve"> – </w:t>
            </w:r>
            <w:r w:rsidR="005711D5" w:rsidRPr="00E02788">
              <w:rPr>
                <w:rFonts w:asciiTheme="majorHAnsi" w:eastAsia="Times New Roman" w:hAnsiTheme="majorHAnsi" w:cs="Calibri"/>
                <w:b/>
                <w:color w:val="000000"/>
                <w:sz w:val="24"/>
                <w:szCs w:val="24"/>
              </w:rPr>
              <w:t>Service Area Coverage</w:t>
            </w:r>
          </w:p>
          <w:p w14:paraId="65ED7A35" w14:textId="6859DFB9" w:rsidR="00FB455E" w:rsidRPr="00E02788" w:rsidRDefault="005830DD" w:rsidP="00B91206">
            <w:pPr>
              <w:spacing w:after="0" w:line="240" w:lineRule="auto"/>
              <w:contextualSpacing/>
              <w:rPr>
                <w:rFonts w:asciiTheme="majorHAnsi" w:hAnsiTheme="majorHAnsi"/>
                <w:sz w:val="24"/>
                <w:szCs w:val="24"/>
              </w:rPr>
            </w:pPr>
            <w:r w:rsidRPr="00E02788">
              <w:rPr>
                <w:rFonts w:asciiTheme="majorHAnsi" w:hAnsiTheme="majorHAnsi"/>
                <w:sz w:val="24"/>
                <w:szCs w:val="24"/>
              </w:rPr>
              <w:t xml:space="preserve">Explain how you will enact a process for working with Contractors in </w:t>
            </w:r>
            <w:r w:rsidR="006A3092">
              <w:rPr>
                <w:rFonts w:asciiTheme="majorHAnsi" w:hAnsiTheme="majorHAnsi"/>
                <w:sz w:val="24"/>
                <w:szCs w:val="24"/>
              </w:rPr>
              <w:t xml:space="preserve">all </w:t>
            </w:r>
            <w:r w:rsidRPr="00E02788">
              <w:rPr>
                <w:rFonts w:asciiTheme="majorHAnsi" w:hAnsiTheme="majorHAnsi"/>
                <w:sz w:val="24"/>
                <w:szCs w:val="24"/>
              </w:rPr>
              <w:t>Service Areas</w:t>
            </w:r>
            <w:r w:rsidR="00476E04">
              <w:rPr>
                <w:rFonts w:asciiTheme="majorHAnsi" w:hAnsiTheme="majorHAnsi"/>
                <w:sz w:val="24"/>
                <w:szCs w:val="24"/>
              </w:rPr>
              <w:t xml:space="preserve">, including but not limited to </w:t>
            </w:r>
            <w:r w:rsidR="006A3092">
              <w:rPr>
                <w:rFonts w:asciiTheme="majorHAnsi" w:hAnsiTheme="majorHAnsi"/>
                <w:sz w:val="24"/>
                <w:szCs w:val="24"/>
              </w:rPr>
              <w:t>a</w:t>
            </w:r>
            <w:r w:rsidR="006A3092" w:rsidRPr="006A3092">
              <w:rPr>
                <w:rFonts w:asciiTheme="majorHAnsi" w:hAnsiTheme="majorHAnsi"/>
                <w:sz w:val="24"/>
                <w:szCs w:val="24"/>
              </w:rPr>
              <w:t xml:space="preserve">ll other </w:t>
            </w:r>
            <w:r w:rsidR="00B03088">
              <w:rPr>
                <w:rFonts w:asciiTheme="majorHAnsi" w:hAnsiTheme="majorHAnsi"/>
                <w:sz w:val="24"/>
                <w:szCs w:val="24"/>
              </w:rPr>
              <w:t>Child Welfare Emergency Services (CWES)</w:t>
            </w:r>
            <w:r w:rsidR="006A3092" w:rsidRPr="006A3092">
              <w:rPr>
                <w:rFonts w:asciiTheme="majorHAnsi" w:hAnsiTheme="majorHAnsi"/>
                <w:sz w:val="24"/>
                <w:szCs w:val="24"/>
              </w:rPr>
              <w:t xml:space="preserve">, </w:t>
            </w:r>
            <w:r w:rsidR="0030785E">
              <w:rPr>
                <w:rFonts w:asciiTheme="majorHAnsi" w:hAnsiTheme="majorHAnsi"/>
                <w:sz w:val="24"/>
                <w:szCs w:val="24"/>
              </w:rPr>
              <w:t>Foster Group Care Emergency Services (</w:t>
            </w:r>
            <w:r w:rsidR="006A3092" w:rsidRPr="006A3092">
              <w:rPr>
                <w:rFonts w:asciiTheme="majorHAnsi" w:hAnsiTheme="majorHAnsi"/>
                <w:sz w:val="24"/>
                <w:szCs w:val="24"/>
              </w:rPr>
              <w:t>FGCS</w:t>
            </w:r>
            <w:r w:rsidR="0030785E">
              <w:rPr>
                <w:rFonts w:asciiTheme="majorHAnsi" w:hAnsiTheme="majorHAnsi"/>
                <w:sz w:val="24"/>
                <w:szCs w:val="24"/>
              </w:rPr>
              <w:t>)</w:t>
            </w:r>
            <w:r w:rsidR="006A3092" w:rsidRPr="006A3092">
              <w:rPr>
                <w:rFonts w:asciiTheme="majorHAnsi" w:hAnsiTheme="majorHAnsi"/>
                <w:sz w:val="24"/>
                <w:szCs w:val="24"/>
              </w:rPr>
              <w:t>, SAL</w:t>
            </w:r>
            <w:r w:rsidR="006A3092">
              <w:rPr>
                <w:rFonts w:asciiTheme="majorHAnsi" w:hAnsiTheme="majorHAnsi"/>
                <w:sz w:val="24"/>
                <w:szCs w:val="24"/>
              </w:rPr>
              <w:t>,</w:t>
            </w:r>
            <w:r w:rsidR="0084417D">
              <w:rPr>
                <w:rFonts w:asciiTheme="majorHAnsi" w:hAnsiTheme="majorHAnsi"/>
                <w:sz w:val="24"/>
                <w:szCs w:val="24"/>
              </w:rPr>
              <w:t xml:space="preserve"> Family Centered Services (FCS),</w:t>
            </w:r>
            <w:r w:rsidR="006A3092">
              <w:rPr>
                <w:rFonts w:asciiTheme="majorHAnsi" w:hAnsiTheme="majorHAnsi"/>
                <w:sz w:val="24"/>
                <w:szCs w:val="24"/>
              </w:rPr>
              <w:t xml:space="preserve"> and Recruitment and </w:t>
            </w:r>
            <w:r w:rsidR="006A3092" w:rsidRPr="006A3092">
              <w:rPr>
                <w:rFonts w:asciiTheme="majorHAnsi" w:hAnsiTheme="majorHAnsi"/>
                <w:sz w:val="24"/>
                <w:szCs w:val="24"/>
              </w:rPr>
              <w:t>Retention, Training, and Support (RRTS) of Resource Families Contractors</w:t>
            </w:r>
            <w:r w:rsidR="006A3092">
              <w:rPr>
                <w:rFonts w:asciiTheme="majorHAnsi" w:hAnsiTheme="majorHAnsi"/>
                <w:sz w:val="24"/>
                <w:szCs w:val="24"/>
              </w:rPr>
              <w:t xml:space="preserve"> </w:t>
            </w:r>
            <w:r w:rsidRPr="00E02788">
              <w:rPr>
                <w:rFonts w:asciiTheme="majorHAnsi" w:hAnsiTheme="majorHAnsi"/>
                <w:sz w:val="24"/>
                <w:szCs w:val="24"/>
              </w:rPr>
              <w:t xml:space="preserve">to coordinate services when needed. </w:t>
            </w:r>
            <w:r w:rsidR="005711D5" w:rsidRPr="00E02788">
              <w:rPr>
                <w:rFonts w:asciiTheme="majorHAnsi" w:eastAsia="Times New Roman" w:hAnsiTheme="majorHAnsi" w:cs="Calibri"/>
                <w:color w:val="000000"/>
                <w:sz w:val="24"/>
                <w:szCs w:val="24"/>
              </w:rPr>
              <w:t xml:space="preserve">Detail how you will </w:t>
            </w:r>
            <w:r w:rsidRPr="00E02788">
              <w:rPr>
                <w:rFonts w:asciiTheme="majorHAnsi" w:eastAsia="Times New Roman" w:hAnsiTheme="majorHAnsi" w:cs="Calibri"/>
                <w:color w:val="000000"/>
                <w:sz w:val="24"/>
                <w:szCs w:val="24"/>
              </w:rPr>
              <w:t xml:space="preserve">provide </w:t>
            </w:r>
            <w:r w:rsidR="00B03088">
              <w:rPr>
                <w:rFonts w:asciiTheme="majorHAnsi" w:hAnsiTheme="majorHAnsi"/>
                <w:sz w:val="24"/>
                <w:szCs w:val="24"/>
              </w:rPr>
              <w:t>SAL services</w:t>
            </w:r>
            <w:r w:rsidR="00D41698" w:rsidRPr="00E02788">
              <w:rPr>
                <w:rFonts w:asciiTheme="majorHAnsi" w:hAnsiTheme="majorHAnsi"/>
                <w:sz w:val="24"/>
                <w:szCs w:val="24"/>
              </w:rPr>
              <w:t xml:space="preserve"> </w:t>
            </w:r>
            <w:r w:rsidRPr="00E02788">
              <w:rPr>
                <w:rFonts w:asciiTheme="majorHAnsi" w:hAnsiTheme="majorHAnsi"/>
                <w:sz w:val="24"/>
                <w:szCs w:val="24"/>
              </w:rPr>
              <w:t xml:space="preserve">to meet the goals of: </w:t>
            </w:r>
          </w:p>
          <w:p w14:paraId="4893CECA" w14:textId="7BB0223B" w:rsidR="00B91206" w:rsidRDefault="005830DD" w:rsidP="00B91206">
            <w:pPr>
              <w:pStyle w:val="ListParagraph"/>
              <w:numPr>
                <w:ilvl w:val="0"/>
                <w:numId w:val="6"/>
              </w:numPr>
              <w:rPr>
                <w:rFonts w:asciiTheme="majorHAnsi" w:hAnsiTheme="majorHAnsi"/>
                <w:sz w:val="24"/>
                <w:szCs w:val="24"/>
              </w:rPr>
            </w:pPr>
            <w:r w:rsidRPr="00E02788">
              <w:rPr>
                <w:rFonts w:asciiTheme="majorHAnsi" w:hAnsiTheme="majorHAnsi"/>
                <w:sz w:val="24"/>
                <w:szCs w:val="24"/>
              </w:rPr>
              <w:t>Moving Children back t</w:t>
            </w:r>
            <w:r w:rsidR="00FB455E" w:rsidRPr="00E02788">
              <w:rPr>
                <w:rFonts w:asciiTheme="majorHAnsi" w:hAnsiTheme="majorHAnsi"/>
                <w:sz w:val="24"/>
                <w:szCs w:val="24"/>
              </w:rPr>
              <w:t>o their communities of origin</w:t>
            </w:r>
            <w:r w:rsidR="009F6385">
              <w:rPr>
                <w:rFonts w:asciiTheme="majorHAnsi" w:hAnsiTheme="majorHAnsi"/>
                <w:sz w:val="24"/>
                <w:szCs w:val="24"/>
              </w:rPr>
              <w:t>;</w:t>
            </w:r>
          </w:p>
          <w:p w14:paraId="36262078" w14:textId="2F1E2A25" w:rsid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P</w:t>
            </w:r>
            <w:r w:rsidR="005830DD" w:rsidRPr="00B91206">
              <w:rPr>
                <w:rFonts w:asciiTheme="majorHAnsi" w:hAnsiTheme="majorHAnsi"/>
                <w:sz w:val="24"/>
                <w:szCs w:val="24"/>
              </w:rPr>
              <w:t>reserving connections of youth to their families, home communities, schools, and community-based supports</w:t>
            </w:r>
            <w:r w:rsidR="009F6385">
              <w:rPr>
                <w:rFonts w:asciiTheme="majorHAnsi" w:hAnsiTheme="majorHAnsi"/>
                <w:sz w:val="24"/>
                <w:szCs w:val="24"/>
              </w:rPr>
              <w:t>; and</w:t>
            </w:r>
          </w:p>
          <w:p w14:paraId="798EBFFD" w14:textId="334398E5" w:rsidR="003937D9" w:rsidRPr="00B91206" w:rsidRDefault="00FB455E" w:rsidP="00B91206">
            <w:pPr>
              <w:pStyle w:val="ListParagraph"/>
              <w:numPr>
                <w:ilvl w:val="0"/>
                <w:numId w:val="6"/>
              </w:numPr>
              <w:rPr>
                <w:rFonts w:asciiTheme="majorHAnsi" w:hAnsiTheme="majorHAnsi"/>
                <w:sz w:val="24"/>
                <w:szCs w:val="24"/>
              </w:rPr>
            </w:pPr>
            <w:r w:rsidRPr="00B91206">
              <w:rPr>
                <w:rFonts w:asciiTheme="majorHAnsi" w:hAnsiTheme="majorHAnsi"/>
                <w:sz w:val="24"/>
                <w:szCs w:val="24"/>
              </w:rPr>
              <w:t>Achieving</w:t>
            </w:r>
            <w:r w:rsidR="005830DD" w:rsidRPr="00B91206">
              <w:rPr>
                <w:rFonts w:asciiTheme="majorHAnsi" w:hAnsiTheme="majorHAnsi"/>
                <w:sz w:val="24"/>
                <w:szCs w:val="24"/>
              </w:rPr>
              <w:t xml:space="preserve"> better outcomes </w:t>
            </w:r>
            <w:r w:rsidR="00D41698" w:rsidRPr="00B91206">
              <w:rPr>
                <w:rFonts w:asciiTheme="majorHAnsi" w:hAnsiTheme="majorHAnsi"/>
                <w:sz w:val="24"/>
                <w:szCs w:val="24"/>
              </w:rPr>
              <w:t>for Children</w:t>
            </w:r>
            <w:r w:rsidR="009F6385">
              <w:rPr>
                <w:rFonts w:asciiTheme="majorHAnsi" w:hAnsiTheme="majorHAnsi"/>
                <w:sz w:val="24"/>
                <w:szCs w:val="24"/>
              </w:rPr>
              <w:t>.</w:t>
            </w:r>
          </w:p>
        </w:tc>
      </w:tr>
      <w:tr w:rsidR="005C7103" w:rsidRPr="00E02788" w14:paraId="2ECE3308"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10F9B85" w14:textId="16D96C09"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24F1FE3C" w14:textId="77777777" w:rsidTr="00776B4F">
        <w:trPr>
          <w:trHeight w:val="300"/>
        </w:trPr>
        <w:tc>
          <w:tcPr>
            <w:tcW w:w="1007" w:type="dxa"/>
            <w:tcBorders>
              <w:top w:val="single" w:sz="4" w:space="0" w:color="auto"/>
              <w:bottom w:val="single" w:sz="4" w:space="0" w:color="auto"/>
            </w:tcBorders>
            <w:shd w:val="clear" w:color="auto" w:fill="auto"/>
            <w:noWrap/>
            <w:hideMark/>
          </w:tcPr>
          <w:p w14:paraId="37887B18" w14:textId="6EC27DAD"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5</w:t>
            </w:r>
          </w:p>
        </w:tc>
        <w:tc>
          <w:tcPr>
            <w:tcW w:w="9894" w:type="dxa"/>
            <w:tcBorders>
              <w:top w:val="single" w:sz="4" w:space="0" w:color="auto"/>
              <w:bottom w:val="single" w:sz="4" w:space="0" w:color="auto"/>
            </w:tcBorders>
            <w:shd w:val="clear" w:color="auto" w:fill="auto"/>
            <w:noWrap/>
          </w:tcPr>
          <w:p w14:paraId="09E7229C" w14:textId="4D276894" w:rsidR="003937D9" w:rsidRPr="00E02788" w:rsidRDefault="00E30D64"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Section 1.3.2</w:t>
            </w:r>
            <w:r w:rsidR="003937D9" w:rsidRPr="00E02788">
              <w:rPr>
                <w:rFonts w:asciiTheme="majorHAnsi" w:eastAsia="Times New Roman" w:hAnsiTheme="majorHAnsi" w:cs="Calibri"/>
                <w:b/>
                <w:bCs/>
                <w:color w:val="000000"/>
                <w:sz w:val="24"/>
                <w:szCs w:val="24"/>
              </w:rPr>
              <w:t xml:space="preserve"> – </w:t>
            </w:r>
            <w:r w:rsidRPr="00E02788">
              <w:rPr>
                <w:rFonts w:asciiTheme="majorHAnsi" w:eastAsia="Times New Roman" w:hAnsiTheme="majorHAnsi" w:cs="Calibri"/>
                <w:b/>
                <w:bCs/>
                <w:color w:val="000000"/>
                <w:sz w:val="24"/>
                <w:szCs w:val="24"/>
              </w:rPr>
              <w:t>Collaboration and Consultation</w:t>
            </w:r>
          </w:p>
          <w:p w14:paraId="2A611764" w14:textId="18A80D45" w:rsidR="00AE2C86" w:rsidRPr="00E02788" w:rsidRDefault="0059124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collaboration and consultation requirements listed in Section 1.3.2 in its entirety</w:t>
            </w:r>
            <w:r w:rsidR="00AE2C86" w:rsidRPr="00E02788">
              <w:rPr>
                <w:rFonts w:asciiTheme="majorHAnsi" w:eastAsia="Times New Roman" w:hAnsiTheme="majorHAnsi" w:cs="Calibri"/>
                <w:color w:val="000000"/>
                <w:sz w:val="24"/>
                <w:szCs w:val="24"/>
              </w:rPr>
              <w:t>, including but not limited to the specific elements highlighted below, and describe all relevant experience.</w:t>
            </w:r>
          </w:p>
          <w:p w14:paraId="4C9B9705" w14:textId="434D5FA9" w:rsidR="00AE2C86" w:rsidRPr="00E02788" w:rsidRDefault="00E30D64" w:rsidP="00B91206">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will collaborate with other stakeholders, partners, and agencies to help achieve the desired outcomes of safety, Permanen</w:t>
            </w:r>
            <w:r w:rsidR="00754E92" w:rsidRPr="00E02788">
              <w:rPr>
                <w:rFonts w:asciiTheme="majorHAnsi" w:eastAsia="Times New Roman" w:hAnsiTheme="majorHAnsi" w:cs="Calibri"/>
                <w:color w:val="000000"/>
                <w:sz w:val="24"/>
                <w:szCs w:val="24"/>
              </w:rPr>
              <w:t>cy, and well-being for Children</w:t>
            </w:r>
            <w:r w:rsidR="009F6385">
              <w:rPr>
                <w:rFonts w:asciiTheme="majorHAnsi" w:eastAsia="Times New Roman" w:hAnsiTheme="majorHAnsi" w:cs="Calibri"/>
                <w:color w:val="000000"/>
                <w:sz w:val="24"/>
                <w:szCs w:val="24"/>
              </w:rPr>
              <w:t>.</w:t>
            </w:r>
          </w:p>
          <w:p w14:paraId="31881FF5" w14:textId="39EBF413" w:rsidR="00AE2C86" w:rsidRPr="00E02788"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Detail your plan to provide a comprehensive, connected approach to </w:t>
            </w:r>
            <w:r w:rsidR="00B03088">
              <w:rPr>
                <w:rFonts w:asciiTheme="majorHAnsi" w:hAnsiTheme="majorHAnsi"/>
                <w:sz w:val="24"/>
                <w:szCs w:val="24"/>
              </w:rPr>
              <w:t>SAL</w:t>
            </w:r>
            <w:r w:rsidR="00B91206">
              <w:rPr>
                <w:rFonts w:asciiTheme="majorHAnsi" w:hAnsiTheme="majorHAnsi"/>
                <w:sz w:val="24"/>
                <w:szCs w:val="24"/>
              </w:rPr>
              <w:t>, CISR services, and the child welfare continuum</w:t>
            </w:r>
            <w:r w:rsidR="009F6385">
              <w:rPr>
                <w:rFonts w:asciiTheme="majorHAnsi" w:hAnsiTheme="majorHAnsi"/>
                <w:sz w:val="24"/>
                <w:szCs w:val="24"/>
              </w:rPr>
              <w:t>.</w:t>
            </w:r>
            <w:r w:rsidR="00B91206">
              <w:rPr>
                <w:rFonts w:asciiTheme="majorHAnsi" w:hAnsiTheme="majorHAnsi"/>
                <w:sz w:val="24"/>
                <w:szCs w:val="24"/>
              </w:rPr>
              <w:t xml:space="preserve"> </w:t>
            </w:r>
          </w:p>
          <w:p w14:paraId="484B3899" w14:textId="6F9705EC" w:rsidR="00FD37BA" w:rsidRDefault="00FB455E" w:rsidP="0009690E">
            <w:pPr>
              <w:pStyle w:val="ListParagraph"/>
              <w:numPr>
                <w:ilvl w:val="0"/>
                <w:numId w:val="6"/>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Outline how you will provide an innovative approach to collaboration and integra</w:t>
            </w:r>
            <w:r w:rsidR="003562AA">
              <w:rPr>
                <w:rFonts w:asciiTheme="majorHAnsi" w:eastAsia="Times New Roman" w:hAnsiTheme="majorHAnsi" w:cs="Calibri"/>
                <w:color w:val="000000"/>
                <w:sz w:val="24"/>
                <w:szCs w:val="24"/>
              </w:rPr>
              <w:t>tion during the course of this C</w:t>
            </w:r>
            <w:r w:rsidRPr="00E02788">
              <w:rPr>
                <w:rFonts w:asciiTheme="majorHAnsi" w:eastAsia="Times New Roman" w:hAnsiTheme="majorHAnsi" w:cs="Calibri"/>
                <w:color w:val="000000"/>
                <w:sz w:val="24"/>
                <w:szCs w:val="24"/>
              </w:rPr>
              <w:t>ontract.</w:t>
            </w:r>
          </w:p>
          <w:p w14:paraId="1C9F439F" w14:textId="784B9912" w:rsidR="00B91206" w:rsidRPr="00E02788" w:rsidRDefault="00B91206" w:rsidP="0009690E">
            <w:pPr>
              <w:pStyle w:val="ListParagraph"/>
              <w:numPr>
                <w:ilvl w:val="0"/>
                <w:numId w:val="6"/>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B91206">
              <w:rPr>
                <w:rFonts w:asciiTheme="majorHAnsi" w:eastAsia="Times New Roman" w:hAnsiTheme="majorHAnsi" w:cs="Calibri"/>
                <w:color w:val="000000"/>
                <w:sz w:val="24"/>
                <w:szCs w:val="24"/>
              </w:rPr>
              <w:t xml:space="preserve">ensure continuity of care and seamless </w:t>
            </w:r>
            <w:r w:rsidR="008459D8">
              <w:rPr>
                <w:rFonts w:asciiTheme="majorHAnsi" w:eastAsia="Times New Roman" w:hAnsiTheme="majorHAnsi" w:cs="Calibri"/>
                <w:color w:val="000000"/>
                <w:sz w:val="24"/>
                <w:szCs w:val="24"/>
              </w:rPr>
              <w:t>t</w:t>
            </w:r>
            <w:r w:rsidRPr="00B91206">
              <w:rPr>
                <w:rFonts w:asciiTheme="majorHAnsi" w:eastAsia="Times New Roman" w:hAnsiTheme="majorHAnsi" w:cs="Calibri"/>
                <w:color w:val="000000"/>
                <w:sz w:val="24"/>
                <w:szCs w:val="24"/>
              </w:rPr>
              <w:t xml:space="preserve">ransitions </w:t>
            </w:r>
            <w:r w:rsidR="008459D8">
              <w:rPr>
                <w:rFonts w:asciiTheme="majorHAnsi" w:eastAsia="Times New Roman" w:hAnsiTheme="majorHAnsi" w:cs="Calibri"/>
                <w:color w:val="000000"/>
                <w:sz w:val="24"/>
                <w:szCs w:val="24"/>
              </w:rPr>
              <w:t xml:space="preserve">and/or Reintegration </w:t>
            </w:r>
            <w:r w:rsidRPr="00B91206">
              <w:rPr>
                <w:rFonts w:asciiTheme="majorHAnsi" w:eastAsia="Times New Roman" w:hAnsiTheme="majorHAnsi" w:cs="Calibri"/>
                <w:color w:val="000000"/>
                <w:sz w:val="24"/>
                <w:szCs w:val="24"/>
              </w:rPr>
              <w:t>for each Child</w:t>
            </w:r>
            <w:r>
              <w:rPr>
                <w:rFonts w:asciiTheme="majorHAnsi" w:eastAsia="Times New Roman" w:hAnsiTheme="majorHAnsi" w:cs="Calibri"/>
                <w:color w:val="000000"/>
                <w:sz w:val="24"/>
                <w:szCs w:val="24"/>
              </w:rPr>
              <w:t xml:space="preserve"> if the Child is leaving the Service Area or changing services</w:t>
            </w:r>
            <w:r w:rsidR="009F6385">
              <w:rPr>
                <w:rFonts w:asciiTheme="majorHAnsi" w:eastAsia="Times New Roman" w:hAnsiTheme="majorHAnsi" w:cs="Calibri"/>
                <w:color w:val="000000"/>
                <w:sz w:val="24"/>
                <w:szCs w:val="24"/>
              </w:rPr>
              <w:t>.</w:t>
            </w:r>
          </w:p>
        </w:tc>
      </w:tr>
      <w:tr w:rsidR="005C7103" w:rsidRPr="00E02788" w14:paraId="5C372B61"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72B31B9C" w14:textId="69CB227B"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3C84F05D" w14:textId="77777777" w:rsidTr="00776B4F">
        <w:trPr>
          <w:trHeight w:val="300"/>
        </w:trPr>
        <w:tc>
          <w:tcPr>
            <w:tcW w:w="1007" w:type="dxa"/>
            <w:shd w:val="clear" w:color="auto" w:fill="auto"/>
            <w:noWrap/>
            <w:hideMark/>
          </w:tcPr>
          <w:p w14:paraId="4B87FDE2" w14:textId="0EF0C763"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6</w:t>
            </w:r>
          </w:p>
        </w:tc>
        <w:tc>
          <w:tcPr>
            <w:tcW w:w="9894" w:type="dxa"/>
            <w:shd w:val="clear" w:color="auto" w:fill="auto"/>
            <w:noWrap/>
          </w:tcPr>
          <w:p w14:paraId="15EA96EE" w14:textId="5169AD36" w:rsidR="00DD5637" w:rsidRPr="00E02788" w:rsidRDefault="00475F9D"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 xml:space="preserve">Section </w:t>
            </w:r>
            <w:r w:rsidR="00450FCC">
              <w:rPr>
                <w:rFonts w:asciiTheme="majorHAnsi" w:eastAsia="Times New Roman" w:hAnsiTheme="majorHAnsi" w:cs="Calibri"/>
                <w:b/>
                <w:color w:val="000000"/>
                <w:sz w:val="24"/>
                <w:szCs w:val="24"/>
              </w:rPr>
              <w:t>1.3.5</w:t>
            </w:r>
            <w:r w:rsidR="009B7439">
              <w:rPr>
                <w:rFonts w:asciiTheme="majorHAnsi" w:eastAsia="Times New Roman" w:hAnsiTheme="majorHAnsi" w:cs="Calibri"/>
                <w:b/>
                <w:color w:val="000000"/>
                <w:sz w:val="24"/>
                <w:szCs w:val="24"/>
              </w:rPr>
              <w:t>.2</w:t>
            </w:r>
            <w:r w:rsidR="00505346" w:rsidRPr="00E02788">
              <w:rPr>
                <w:rFonts w:asciiTheme="majorHAnsi" w:eastAsia="Times New Roman" w:hAnsiTheme="majorHAnsi" w:cs="Calibri"/>
                <w:b/>
                <w:color w:val="000000"/>
                <w:sz w:val="24"/>
                <w:szCs w:val="24"/>
              </w:rPr>
              <w:t xml:space="preserve"> – </w:t>
            </w:r>
            <w:r w:rsidR="009B7439">
              <w:rPr>
                <w:rFonts w:asciiTheme="majorHAnsi" w:eastAsia="Times New Roman" w:hAnsiTheme="majorHAnsi" w:cs="Calibri"/>
                <w:b/>
                <w:color w:val="000000"/>
                <w:sz w:val="24"/>
                <w:szCs w:val="24"/>
              </w:rPr>
              <w:t>Program Administration</w:t>
            </w:r>
          </w:p>
          <w:p w14:paraId="466530B7" w14:textId="1159FA5E" w:rsidR="00B91206" w:rsidRPr="00E02788" w:rsidRDefault="00B9120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Please explain how you propose to execute the </w:t>
            </w:r>
            <w:r w:rsidR="009B7439">
              <w:rPr>
                <w:rFonts w:asciiTheme="majorHAnsi" w:eastAsia="Times New Roman" w:hAnsiTheme="majorHAnsi" w:cs="Calibri"/>
                <w:color w:val="000000"/>
                <w:sz w:val="24"/>
                <w:szCs w:val="24"/>
              </w:rPr>
              <w:t>program administration</w:t>
            </w:r>
            <w:r w:rsidRPr="00E02788">
              <w:rPr>
                <w:rFonts w:asciiTheme="majorHAnsi" w:eastAsia="Times New Roman" w:hAnsiTheme="majorHAnsi" w:cs="Calibri"/>
                <w:color w:val="000000"/>
                <w:sz w:val="24"/>
                <w:szCs w:val="24"/>
              </w:rPr>
              <w:t xml:space="preserve"> requ</w:t>
            </w:r>
            <w:r w:rsidR="00450FCC">
              <w:rPr>
                <w:rFonts w:asciiTheme="majorHAnsi" w:eastAsia="Times New Roman" w:hAnsiTheme="majorHAnsi" w:cs="Calibri"/>
                <w:color w:val="000000"/>
                <w:sz w:val="24"/>
                <w:szCs w:val="24"/>
              </w:rPr>
              <w:t>irements listed in Section 1.3.5</w:t>
            </w:r>
            <w:r w:rsidR="009B7439">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5841D6C8" w14:textId="7C3BCCA2" w:rsidR="009B7439" w:rsidRDefault="009B7439"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your current licensure status and provide written agreement to comply</w:t>
            </w:r>
            <w:r w:rsidRPr="009B7439">
              <w:rPr>
                <w:rFonts w:asciiTheme="majorHAnsi" w:eastAsia="Times New Roman" w:hAnsiTheme="majorHAnsi" w:cs="Calibri"/>
                <w:color w:val="000000"/>
                <w:sz w:val="24"/>
                <w:szCs w:val="24"/>
              </w:rPr>
              <w:t xml:space="preserve"> with all licensure requirements</w:t>
            </w:r>
            <w:r>
              <w:rPr>
                <w:rFonts w:asciiTheme="majorHAnsi" w:eastAsia="Times New Roman" w:hAnsiTheme="majorHAnsi" w:cs="Calibri"/>
                <w:color w:val="000000"/>
                <w:sz w:val="24"/>
                <w:szCs w:val="24"/>
              </w:rPr>
              <w:t xml:space="preserve"> and </w:t>
            </w:r>
            <w:r w:rsidRPr="009B7439">
              <w:rPr>
                <w:rFonts w:asciiTheme="majorHAnsi" w:eastAsia="Times New Roman" w:hAnsiTheme="majorHAnsi" w:cs="Calibri"/>
                <w:color w:val="000000"/>
                <w:sz w:val="24"/>
                <w:szCs w:val="24"/>
              </w:rPr>
              <w:t>applicable Federal and State laws and regulations</w:t>
            </w:r>
            <w:r>
              <w:rPr>
                <w:rFonts w:asciiTheme="majorHAnsi" w:eastAsia="Times New Roman" w:hAnsiTheme="majorHAnsi" w:cs="Calibri"/>
                <w:color w:val="000000"/>
                <w:sz w:val="24"/>
                <w:szCs w:val="24"/>
              </w:rPr>
              <w:t xml:space="preserve"> </w:t>
            </w:r>
            <w:r w:rsidRPr="009B7439">
              <w:rPr>
                <w:rFonts w:asciiTheme="majorHAnsi" w:eastAsia="Times New Roman" w:hAnsiTheme="majorHAnsi" w:cs="Calibri"/>
                <w:color w:val="000000"/>
                <w:sz w:val="24"/>
                <w:szCs w:val="24"/>
              </w:rPr>
              <w:t>thro</w:t>
            </w:r>
            <w:r>
              <w:rPr>
                <w:rFonts w:asciiTheme="majorHAnsi" w:eastAsia="Times New Roman" w:hAnsiTheme="majorHAnsi" w:cs="Calibri"/>
                <w:color w:val="000000"/>
                <w:sz w:val="24"/>
                <w:szCs w:val="24"/>
              </w:rPr>
              <w:t>ughout the term of the Contract</w:t>
            </w:r>
            <w:r w:rsidR="009F6385">
              <w:rPr>
                <w:rFonts w:asciiTheme="majorHAnsi" w:eastAsia="Times New Roman" w:hAnsiTheme="majorHAnsi" w:cs="Calibri"/>
                <w:color w:val="000000"/>
                <w:sz w:val="24"/>
                <w:szCs w:val="24"/>
              </w:rPr>
              <w:t>.</w:t>
            </w:r>
            <w:r w:rsidR="005E6D40">
              <w:rPr>
                <w:rFonts w:asciiTheme="majorHAnsi" w:eastAsia="Times New Roman" w:hAnsiTheme="majorHAnsi" w:cs="Calibri"/>
                <w:color w:val="000000"/>
                <w:sz w:val="24"/>
                <w:szCs w:val="24"/>
              </w:rPr>
              <w:t xml:space="preserve"> </w:t>
            </w:r>
            <w:r w:rsidR="005E6D40" w:rsidRPr="005E6D40">
              <w:rPr>
                <w:rFonts w:ascii="Cambria" w:hAnsi="Cambria"/>
                <w:sz w:val="24"/>
                <w:szCs w:val="24"/>
              </w:rPr>
              <w:t>If you are not currently licensed, explain your plans to become licensed by the time of contract awards.</w:t>
            </w:r>
          </w:p>
          <w:p w14:paraId="3FEC385A" w14:textId="77777777" w:rsidR="005E6D26" w:rsidRDefault="005E6D26"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your plan to c</w:t>
            </w:r>
            <w:r w:rsidRPr="005E6D26">
              <w:rPr>
                <w:rFonts w:asciiTheme="majorHAnsi" w:eastAsia="Times New Roman" w:hAnsiTheme="majorHAnsi" w:cs="Calibri"/>
                <w:color w:val="000000"/>
                <w:sz w:val="24"/>
                <w:szCs w:val="24"/>
              </w:rPr>
              <w:t>ollaborate with the Agency to review and consider implementation of evidence-based practices beginning in the first year of the Contract.</w:t>
            </w:r>
          </w:p>
          <w:p w14:paraId="3A290F23" w14:textId="62B61659" w:rsidR="00450FCC" w:rsidRPr="00450FCC" w:rsidRDefault="00450FCC"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your</w:t>
            </w:r>
            <w:r w:rsidRPr="00450FCC">
              <w:rPr>
                <w:rFonts w:asciiTheme="majorHAnsi" w:eastAsia="Times New Roman" w:hAnsiTheme="majorHAnsi" w:cs="Calibri"/>
                <w:color w:val="000000"/>
                <w:sz w:val="24"/>
                <w:szCs w:val="24"/>
              </w:rPr>
              <w:t xml:space="preserve"> internal continuous Quality Assurance process to ensure the quality of services provided</w:t>
            </w:r>
            <w:r>
              <w:rPr>
                <w:rFonts w:asciiTheme="majorHAnsi" w:eastAsia="Times New Roman" w:hAnsiTheme="majorHAnsi" w:cs="Calibri"/>
                <w:color w:val="000000"/>
                <w:sz w:val="24"/>
                <w:szCs w:val="24"/>
              </w:rPr>
              <w:t>.</w:t>
            </w:r>
          </w:p>
          <w:p w14:paraId="348300E4" w14:textId="5C41C81A" w:rsidR="009309A5" w:rsidRPr="005E6D26" w:rsidRDefault="009309A5" w:rsidP="000B7836">
            <w:pPr>
              <w:pStyle w:val="ListParagraph"/>
              <w:numPr>
                <w:ilvl w:val="0"/>
                <w:numId w:val="9"/>
              </w:numPr>
              <w:rPr>
                <w:rFonts w:asciiTheme="majorHAnsi" w:eastAsia="Times New Roman" w:hAnsiTheme="majorHAnsi" w:cs="Calibri"/>
                <w:color w:val="000000"/>
                <w:sz w:val="24"/>
                <w:szCs w:val="24"/>
              </w:rPr>
            </w:pPr>
            <w:r w:rsidRPr="005E6D26">
              <w:rPr>
                <w:rFonts w:asciiTheme="majorHAnsi" w:eastAsia="Times New Roman" w:hAnsiTheme="majorHAnsi" w:cs="Calibri"/>
                <w:color w:val="000000"/>
                <w:sz w:val="24"/>
                <w:szCs w:val="24"/>
              </w:rPr>
              <w:t xml:space="preserve">Describe in detail your plan for providing, overseeing, facilitating, </w:t>
            </w:r>
            <w:r w:rsidR="005E6D26">
              <w:rPr>
                <w:rFonts w:asciiTheme="majorHAnsi" w:eastAsia="Times New Roman" w:hAnsiTheme="majorHAnsi" w:cs="Calibri"/>
                <w:color w:val="000000"/>
                <w:sz w:val="24"/>
                <w:szCs w:val="24"/>
              </w:rPr>
              <w:t xml:space="preserve">delivering, </w:t>
            </w:r>
            <w:r w:rsidRPr="005E6D26">
              <w:rPr>
                <w:rFonts w:asciiTheme="majorHAnsi" w:eastAsia="Times New Roman" w:hAnsiTheme="majorHAnsi" w:cs="Calibri"/>
                <w:color w:val="000000"/>
                <w:sz w:val="24"/>
                <w:szCs w:val="24"/>
              </w:rPr>
              <w:t xml:space="preserve">and conducting </w:t>
            </w:r>
            <w:r w:rsidR="00B03088">
              <w:rPr>
                <w:rFonts w:asciiTheme="majorHAnsi" w:eastAsia="Times New Roman" w:hAnsiTheme="majorHAnsi" w:cs="Calibri"/>
                <w:color w:val="000000"/>
                <w:sz w:val="24"/>
                <w:szCs w:val="24"/>
              </w:rPr>
              <w:t>SAL services</w:t>
            </w:r>
            <w:r w:rsidRPr="005E6D26">
              <w:rPr>
                <w:rFonts w:asciiTheme="majorHAnsi" w:eastAsia="Times New Roman" w:hAnsiTheme="majorHAnsi" w:cs="Calibri"/>
                <w:color w:val="000000"/>
                <w:sz w:val="24"/>
                <w:szCs w:val="24"/>
              </w:rPr>
              <w:t xml:space="preserve"> including, but not limited to:</w:t>
            </w:r>
          </w:p>
          <w:p w14:paraId="574404E9" w14:textId="223E4681" w:rsidR="00450FCC" w:rsidRP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450FCC">
              <w:rPr>
                <w:rFonts w:asciiTheme="majorHAnsi" w:eastAsia="Times New Roman" w:hAnsiTheme="majorHAnsi" w:cs="Calibri"/>
                <w:color w:val="000000"/>
                <w:sz w:val="24"/>
                <w:szCs w:val="24"/>
              </w:rPr>
              <w:t xml:space="preserve"> support each Child’s development of necessary skills, tools, and abilities to attain Self-Sufficiency while ensuring the safety, Permanency, and well-being of the Child</w:t>
            </w:r>
            <w:r>
              <w:rPr>
                <w:rFonts w:asciiTheme="majorHAnsi" w:eastAsia="Times New Roman" w:hAnsiTheme="majorHAnsi" w:cs="Calibri"/>
                <w:color w:val="000000"/>
                <w:sz w:val="24"/>
                <w:szCs w:val="24"/>
              </w:rPr>
              <w:t>;</w:t>
            </w:r>
          </w:p>
          <w:p w14:paraId="677D3EED" w14:textId="532CA089" w:rsid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450FCC">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w</w:t>
            </w:r>
            <w:r w:rsidRPr="00450FCC">
              <w:rPr>
                <w:rFonts w:asciiTheme="majorHAnsi" w:eastAsia="Times New Roman" w:hAnsiTheme="majorHAnsi" w:cs="Calibri"/>
                <w:color w:val="000000"/>
                <w:sz w:val="24"/>
                <w:szCs w:val="24"/>
              </w:rPr>
              <w:t>ork with the Agency to explore and select safe settings, where the child is able to experience relative independence, learn life skills, and help put the child on a successful path to adulthood</w:t>
            </w:r>
            <w:r>
              <w:rPr>
                <w:rFonts w:asciiTheme="majorHAnsi" w:eastAsia="Times New Roman" w:hAnsiTheme="majorHAnsi" w:cs="Calibri"/>
                <w:color w:val="000000"/>
                <w:sz w:val="24"/>
                <w:szCs w:val="24"/>
              </w:rPr>
              <w:t>;</w:t>
            </w:r>
          </w:p>
          <w:p w14:paraId="721789B3" w14:textId="049292B2" w:rsid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ensure </w:t>
            </w:r>
            <w:r w:rsidRPr="00450FCC">
              <w:rPr>
                <w:rFonts w:asciiTheme="majorHAnsi" w:eastAsia="Times New Roman" w:hAnsiTheme="majorHAnsi" w:cs="Calibri"/>
                <w:color w:val="000000"/>
                <w:sz w:val="24"/>
                <w:szCs w:val="24"/>
              </w:rPr>
              <w:t>each Child’s SAL Placement</w:t>
            </w:r>
            <w:r>
              <w:rPr>
                <w:rFonts w:asciiTheme="majorHAnsi" w:eastAsia="Times New Roman" w:hAnsiTheme="majorHAnsi" w:cs="Calibri"/>
                <w:color w:val="000000"/>
                <w:sz w:val="24"/>
                <w:szCs w:val="24"/>
              </w:rPr>
              <w:t xml:space="preserve"> is safe and meets all applicable standards and regulations;</w:t>
            </w:r>
          </w:p>
          <w:p w14:paraId="5491D2C5" w14:textId="0C3ADAC5" w:rsidR="00450FCC" w:rsidRDefault="00450FCC" w:rsidP="000B7836">
            <w:pPr>
              <w:pStyle w:val="ListParagraph"/>
              <w:numPr>
                <w:ilvl w:val="1"/>
                <w:numId w:val="9"/>
              </w:numPr>
              <w:rPr>
                <w:rFonts w:asciiTheme="majorHAnsi" w:eastAsia="Times New Roman" w:hAnsiTheme="majorHAnsi" w:cs="Calibri"/>
                <w:color w:val="000000"/>
                <w:sz w:val="24"/>
                <w:szCs w:val="24"/>
              </w:rPr>
            </w:pPr>
            <w:r w:rsidRPr="00450FCC">
              <w:rPr>
                <w:rFonts w:asciiTheme="majorHAnsi" w:eastAsia="Times New Roman" w:hAnsiTheme="majorHAnsi" w:cs="Calibri"/>
                <w:color w:val="000000"/>
                <w:sz w:val="24"/>
                <w:szCs w:val="24"/>
              </w:rPr>
              <w:t>How you will provide ongoing supe</w:t>
            </w:r>
            <w:r>
              <w:rPr>
                <w:rFonts w:asciiTheme="majorHAnsi" w:eastAsia="Times New Roman" w:hAnsiTheme="majorHAnsi" w:cs="Calibri"/>
                <w:color w:val="000000"/>
                <w:sz w:val="24"/>
                <w:szCs w:val="24"/>
              </w:rPr>
              <w:t>rvision of the Child including provision of all required resources;</w:t>
            </w:r>
          </w:p>
          <w:p w14:paraId="2633C1FD" w14:textId="41102F04" w:rsidR="00450FCC" w:rsidRP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meet the cluster-specific requirements for your proposed cluster settings;</w:t>
            </w:r>
          </w:p>
          <w:p w14:paraId="04474185" w14:textId="142D65EB" w:rsidR="00450FCC" w:rsidRP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meet the scattered-specific requirements for your proposed scattered settings;</w:t>
            </w:r>
          </w:p>
          <w:p w14:paraId="486A6AFD" w14:textId="630BBCD2" w:rsidR="00450FCC" w:rsidRDefault="00450FCC"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p</w:t>
            </w:r>
            <w:r w:rsidRPr="00450FCC">
              <w:rPr>
                <w:rFonts w:asciiTheme="majorHAnsi" w:eastAsia="Times New Roman" w:hAnsiTheme="majorHAnsi" w:cs="Calibri"/>
                <w:color w:val="000000"/>
                <w:sz w:val="24"/>
                <w:szCs w:val="24"/>
              </w:rPr>
              <w:t xml:space="preserve">rovide for the Child’s participation in </w:t>
            </w:r>
            <w:r>
              <w:rPr>
                <w:rFonts w:asciiTheme="majorHAnsi" w:eastAsia="Times New Roman" w:hAnsiTheme="majorHAnsi" w:cs="Calibri"/>
                <w:color w:val="000000"/>
                <w:sz w:val="24"/>
                <w:szCs w:val="24"/>
              </w:rPr>
              <w:t>any and all</w:t>
            </w:r>
            <w:r w:rsidRPr="00450FCC">
              <w:rPr>
                <w:rFonts w:asciiTheme="majorHAnsi" w:eastAsia="Times New Roman" w:hAnsiTheme="majorHAnsi" w:cs="Calibri"/>
                <w:color w:val="000000"/>
                <w:sz w:val="24"/>
                <w:szCs w:val="24"/>
              </w:rPr>
              <w:t xml:space="preserve"> necessary programs and services to ensure the Child’s overall needs are met</w:t>
            </w:r>
            <w:r>
              <w:rPr>
                <w:rFonts w:asciiTheme="majorHAnsi" w:eastAsia="Times New Roman" w:hAnsiTheme="majorHAnsi" w:cs="Calibri"/>
                <w:color w:val="000000"/>
                <w:sz w:val="24"/>
                <w:szCs w:val="24"/>
              </w:rPr>
              <w:t>;</w:t>
            </w:r>
            <w:r w:rsidRPr="00450FCC">
              <w:rPr>
                <w:rFonts w:asciiTheme="majorHAnsi" w:eastAsia="Times New Roman" w:hAnsiTheme="majorHAnsi" w:cs="Calibri"/>
                <w:color w:val="000000"/>
                <w:sz w:val="24"/>
                <w:szCs w:val="24"/>
              </w:rPr>
              <w:t xml:space="preserve"> </w:t>
            </w:r>
          </w:p>
          <w:p w14:paraId="20F3C19C" w14:textId="5457BC2C" w:rsidR="007139BE" w:rsidRPr="007139BE"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use</w:t>
            </w:r>
            <w:r w:rsidRPr="007139BE">
              <w:rPr>
                <w:rFonts w:asciiTheme="majorHAnsi" w:eastAsia="Times New Roman" w:hAnsiTheme="majorHAnsi" w:cs="Calibri"/>
                <w:color w:val="000000"/>
                <w:sz w:val="24"/>
                <w:szCs w:val="24"/>
              </w:rPr>
              <w:t xml:space="preserve"> measurable outcomes to evaluate the quality of </w:t>
            </w:r>
            <w:r w:rsidR="00B03088">
              <w:rPr>
                <w:rFonts w:asciiTheme="majorHAnsi" w:eastAsia="Times New Roman" w:hAnsiTheme="majorHAnsi" w:cs="Calibri"/>
                <w:color w:val="000000"/>
                <w:sz w:val="24"/>
                <w:szCs w:val="24"/>
              </w:rPr>
              <w:t>SAL</w:t>
            </w:r>
            <w:r>
              <w:rPr>
                <w:rFonts w:asciiTheme="majorHAnsi" w:eastAsia="Times New Roman" w:hAnsiTheme="majorHAnsi" w:cs="Calibri"/>
                <w:color w:val="000000"/>
                <w:sz w:val="24"/>
                <w:szCs w:val="24"/>
              </w:rPr>
              <w:t>;</w:t>
            </w:r>
            <w:r w:rsidR="00450FCC">
              <w:rPr>
                <w:rFonts w:asciiTheme="majorHAnsi" w:eastAsia="Times New Roman" w:hAnsiTheme="majorHAnsi" w:cs="Calibri"/>
                <w:color w:val="000000"/>
                <w:sz w:val="24"/>
                <w:szCs w:val="24"/>
              </w:rPr>
              <w:t xml:space="preserve"> and</w:t>
            </w:r>
          </w:p>
          <w:p w14:paraId="46D4D61F" w14:textId="2B25B6BD" w:rsidR="007139BE" w:rsidRPr="005E6D40" w:rsidRDefault="009309A5"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u</w:t>
            </w:r>
            <w:r w:rsidRPr="009309A5">
              <w:rPr>
                <w:rFonts w:asciiTheme="majorHAnsi" w:eastAsia="Times New Roman" w:hAnsiTheme="majorHAnsi" w:cs="Calibri"/>
                <w:color w:val="000000"/>
                <w:sz w:val="24"/>
                <w:szCs w:val="24"/>
              </w:rPr>
              <w:t xml:space="preserve">tilize a service delivery approach that conforms to the expectations of the Agency’s Model of </w:t>
            </w:r>
            <w:r w:rsidR="00146302" w:rsidRPr="009309A5">
              <w:rPr>
                <w:rFonts w:asciiTheme="majorHAnsi" w:eastAsia="Times New Roman" w:hAnsiTheme="majorHAnsi" w:cs="Calibri"/>
                <w:color w:val="000000"/>
                <w:sz w:val="24"/>
                <w:szCs w:val="24"/>
              </w:rPr>
              <w:t>Practice, Juvenile</w:t>
            </w:r>
            <w:r w:rsidRPr="009309A5">
              <w:rPr>
                <w:rFonts w:asciiTheme="majorHAnsi" w:eastAsia="Times New Roman" w:hAnsiTheme="majorHAnsi" w:cs="Calibri"/>
                <w:color w:val="000000"/>
                <w:sz w:val="24"/>
                <w:szCs w:val="24"/>
              </w:rPr>
              <w:t xml:space="preserve"> Court Services’ Model of Practice (as applicable), the Federal Child and Family Services Review, the </w:t>
            </w:r>
            <w:r w:rsidRPr="005E6D40">
              <w:rPr>
                <w:rFonts w:asciiTheme="majorHAnsi" w:eastAsia="Times New Roman" w:hAnsiTheme="majorHAnsi" w:cs="Calibri"/>
                <w:color w:val="000000"/>
                <w:sz w:val="24"/>
                <w:szCs w:val="24"/>
              </w:rPr>
              <w:t>Family Team Decision Making</w:t>
            </w:r>
            <w:r w:rsidR="00F205C8">
              <w:rPr>
                <w:rFonts w:asciiTheme="majorHAnsi" w:eastAsia="Times New Roman" w:hAnsiTheme="majorHAnsi" w:cs="Calibri"/>
                <w:color w:val="000000"/>
                <w:sz w:val="24"/>
                <w:szCs w:val="24"/>
              </w:rPr>
              <w:t>,</w:t>
            </w:r>
            <w:r w:rsidRPr="005E6D40">
              <w:rPr>
                <w:rFonts w:asciiTheme="majorHAnsi" w:eastAsia="Times New Roman" w:hAnsiTheme="majorHAnsi" w:cs="Calibri"/>
                <w:color w:val="000000"/>
                <w:sz w:val="24"/>
                <w:szCs w:val="24"/>
              </w:rPr>
              <w:t xml:space="preserve"> Youth Transition Decision Making</w:t>
            </w:r>
            <w:r w:rsidR="00F205C8">
              <w:rPr>
                <w:rFonts w:asciiTheme="majorHAnsi" w:eastAsia="Times New Roman" w:hAnsiTheme="majorHAnsi" w:cs="Calibri"/>
                <w:color w:val="000000"/>
                <w:sz w:val="24"/>
                <w:szCs w:val="24"/>
              </w:rPr>
              <w:t>, and Youth Centered Planning Meeting</w:t>
            </w:r>
            <w:r w:rsidR="00F205C8" w:rsidRPr="005E6D40">
              <w:rPr>
                <w:rFonts w:asciiTheme="majorHAnsi" w:eastAsia="Times New Roman" w:hAnsiTheme="majorHAnsi" w:cs="Calibri"/>
                <w:color w:val="000000"/>
                <w:sz w:val="24"/>
                <w:szCs w:val="24"/>
              </w:rPr>
              <w:t xml:space="preserve"> models</w:t>
            </w:r>
            <w:r w:rsidR="009F6385" w:rsidRPr="005E6D40">
              <w:rPr>
                <w:rFonts w:asciiTheme="majorHAnsi" w:eastAsia="Times New Roman" w:hAnsiTheme="majorHAnsi" w:cs="Calibri"/>
                <w:color w:val="000000"/>
                <w:sz w:val="24"/>
                <w:szCs w:val="24"/>
              </w:rPr>
              <w:t>.</w:t>
            </w:r>
          </w:p>
          <w:p w14:paraId="4BBF5D94" w14:textId="7CDEE415" w:rsidR="005E6D40" w:rsidRPr="005E6D40" w:rsidRDefault="005E6D40" w:rsidP="000B7836">
            <w:pPr>
              <w:pStyle w:val="ListParagraph"/>
              <w:numPr>
                <w:ilvl w:val="0"/>
                <w:numId w:val="9"/>
              </w:numPr>
              <w:spacing w:before="100" w:beforeAutospacing="1" w:after="100" w:afterAutospacing="1"/>
              <w:rPr>
                <w:rFonts w:asciiTheme="majorHAnsi" w:eastAsia="Times New Roman" w:hAnsiTheme="majorHAnsi"/>
                <w:sz w:val="24"/>
                <w:szCs w:val="24"/>
              </w:rPr>
            </w:pPr>
            <w:r>
              <w:rPr>
                <w:rFonts w:asciiTheme="majorHAnsi" w:hAnsiTheme="majorHAnsi"/>
                <w:sz w:val="24"/>
                <w:szCs w:val="24"/>
              </w:rPr>
              <w:t>Explain how you will u</w:t>
            </w:r>
            <w:r w:rsidRPr="005E6D40">
              <w:rPr>
                <w:rFonts w:asciiTheme="majorHAnsi" w:hAnsiTheme="majorHAnsi"/>
                <w:sz w:val="24"/>
                <w:szCs w:val="24"/>
              </w:rPr>
              <w:t>tilize real life learning opportunities within the structured community in order to help the youth develop life skills needed for successful Transition to adulthood.</w:t>
            </w:r>
          </w:p>
          <w:p w14:paraId="478AC3C5" w14:textId="1BA56615" w:rsidR="000B7836" w:rsidRDefault="006753D9"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 </w:t>
            </w:r>
            <w:r w:rsidRPr="006753D9">
              <w:rPr>
                <w:rFonts w:asciiTheme="majorHAnsi" w:eastAsia="Times New Roman" w:hAnsiTheme="majorHAnsi" w:cs="Calibri"/>
                <w:color w:val="000000"/>
                <w:sz w:val="24"/>
                <w:szCs w:val="24"/>
              </w:rPr>
              <w:t xml:space="preserve">will assist each Child in a cluster site to develop a budget based upon Child's monthly stipend. Affirm that you will not spend any of the Child's stipend nor require the Child to use the stipend to pay for any living expenses. Explain in detail how you will guide the Child through the entire stipend process; from open a savings account to assisting the Child to gain full access to their account when the Child exits SAL. </w:t>
            </w:r>
          </w:p>
          <w:p w14:paraId="3349E3CF" w14:textId="2715BA7D" w:rsidR="00DC3198" w:rsidRDefault="00DC3198"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assist each Child in scattered site to develop a budget based upon the Child’s monthly stipend and assist a Child in learning to manage their budget and pay their bills.</w:t>
            </w:r>
          </w:p>
          <w:p w14:paraId="228DE3C2" w14:textId="7C5E95DE" w:rsidR="00950D60" w:rsidRPr="00DC3198" w:rsidRDefault="008459D8" w:rsidP="00DC3198">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St</w:t>
            </w:r>
            <w:r w:rsidR="000B3A72">
              <w:rPr>
                <w:rFonts w:asciiTheme="majorHAnsi" w:eastAsia="Times New Roman" w:hAnsiTheme="majorHAnsi" w:cs="Calibri"/>
                <w:color w:val="000000"/>
                <w:sz w:val="24"/>
                <w:szCs w:val="24"/>
              </w:rPr>
              <w:t xml:space="preserve">ate you will </w:t>
            </w:r>
            <w:r w:rsidR="000B7836">
              <w:rPr>
                <w:rFonts w:asciiTheme="majorHAnsi" w:eastAsia="Times New Roman" w:hAnsiTheme="majorHAnsi" w:cs="Calibri"/>
                <w:color w:val="000000"/>
                <w:sz w:val="24"/>
                <w:szCs w:val="24"/>
              </w:rPr>
              <w:t xml:space="preserve">accept all referrals and provide contracted services on a </w:t>
            </w:r>
            <w:r w:rsidR="000B3A72">
              <w:rPr>
                <w:rFonts w:asciiTheme="majorHAnsi" w:eastAsia="Times New Roman" w:hAnsiTheme="majorHAnsi" w:cs="Calibri"/>
                <w:color w:val="000000"/>
                <w:sz w:val="24"/>
                <w:szCs w:val="24"/>
              </w:rPr>
              <w:t>No Reject, No E</w:t>
            </w:r>
            <w:r>
              <w:rPr>
                <w:rFonts w:asciiTheme="majorHAnsi" w:eastAsia="Times New Roman" w:hAnsiTheme="majorHAnsi" w:cs="Calibri"/>
                <w:color w:val="000000"/>
                <w:sz w:val="24"/>
                <w:szCs w:val="24"/>
              </w:rPr>
              <w:t xml:space="preserve">ject </w:t>
            </w:r>
            <w:r w:rsidR="000B7836">
              <w:rPr>
                <w:rFonts w:asciiTheme="majorHAnsi" w:eastAsia="Times New Roman" w:hAnsiTheme="majorHAnsi" w:cs="Calibri"/>
                <w:color w:val="000000"/>
                <w:sz w:val="24"/>
                <w:szCs w:val="24"/>
              </w:rPr>
              <w:t>basis</w:t>
            </w:r>
            <w:r>
              <w:rPr>
                <w:rFonts w:asciiTheme="majorHAnsi" w:eastAsia="Times New Roman" w:hAnsiTheme="majorHAnsi" w:cs="Calibri"/>
                <w:color w:val="000000"/>
                <w:sz w:val="24"/>
                <w:szCs w:val="24"/>
              </w:rPr>
              <w:t>, and e</w:t>
            </w:r>
            <w:r w:rsidR="009309A5" w:rsidRPr="00E02788">
              <w:rPr>
                <w:rFonts w:asciiTheme="majorHAnsi" w:eastAsia="Times New Roman" w:hAnsiTheme="majorHAnsi" w:cs="Calibri"/>
                <w:color w:val="000000"/>
                <w:sz w:val="24"/>
                <w:szCs w:val="24"/>
              </w:rPr>
              <w:t xml:space="preserve">xplain how you will use </w:t>
            </w:r>
            <w:r w:rsidR="000B3A72">
              <w:rPr>
                <w:rFonts w:asciiTheme="majorHAnsi" w:eastAsia="Times New Roman" w:hAnsiTheme="majorHAnsi" w:cs="Calibri"/>
                <w:color w:val="000000"/>
                <w:sz w:val="24"/>
                <w:szCs w:val="24"/>
              </w:rPr>
              <w:t>No Reject, No E</w:t>
            </w:r>
            <w:r w:rsidR="009309A5">
              <w:rPr>
                <w:rFonts w:asciiTheme="majorHAnsi" w:eastAsia="Times New Roman" w:hAnsiTheme="majorHAnsi" w:cs="Calibri"/>
                <w:color w:val="000000"/>
                <w:sz w:val="24"/>
                <w:szCs w:val="24"/>
              </w:rPr>
              <w:t xml:space="preserve">ject </w:t>
            </w:r>
            <w:r w:rsidR="009309A5" w:rsidRPr="00E02788">
              <w:rPr>
                <w:rFonts w:asciiTheme="majorHAnsi" w:eastAsia="Times New Roman" w:hAnsiTheme="majorHAnsi" w:cs="Calibri"/>
                <w:color w:val="000000"/>
                <w:sz w:val="24"/>
                <w:szCs w:val="24"/>
              </w:rPr>
              <w:t>to improve the experience</w:t>
            </w:r>
            <w:r w:rsidR="009309A5">
              <w:rPr>
                <w:rFonts w:asciiTheme="majorHAnsi" w:eastAsia="Times New Roman" w:hAnsiTheme="majorHAnsi" w:cs="Calibri"/>
                <w:color w:val="000000"/>
                <w:sz w:val="24"/>
                <w:szCs w:val="24"/>
              </w:rPr>
              <w:t xml:space="preserve"> of Children and improve outcomes</w:t>
            </w:r>
            <w:r w:rsidR="009F6385">
              <w:rPr>
                <w:rFonts w:asciiTheme="majorHAnsi" w:eastAsia="Times New Roman" w:hAnsiTheme="majorHAnsi" w:cs="Calibri"/>
                <w:color w:val="000000"/>
                <w:sz w:val="24"/>
                <w:szCs w:val="24"/>
              </w:rPr>
              <w:t>.</w:t>
            </w:r>
          </w:p>
          <w:p w14:paraId="7D6FB419" w14:textId="11AAE588" w:rsidR="00950D60" w:rsidRDefault="00950D60"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will identify if a Child is appropriate and in the best interest of the Child to move from a cluster to scattered site, and how you will help a Child move from cluster to scattered, if and when the Child meets the requirements for this move and if the Child desires to do so.</w:t>
            </w:r>
          </w:p>
          <w:p w14:paraId="20E0DB48" w14:textId="77F141A1" w:rsidR="005E6D40" w:rsidRDefault="005E6D40"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 will assist each Child in scattered site to develop and maintain their budget. </w:t>
            </w:r>
          </w:p>
          <w:p w14:paraId="1948D184" w14:textId="77777777" w:rsidR="007139BE" w:rsidRDefault="007139BE"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develop, update, and utilize Individualized Service Plans, including, but not limited to:</w:t>
            </w:r>
          </w:p>
          <w:p w14:paraId="199A83A1" w14:textId="77777777" w:rsidR="007139BE"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i</w:t>
            </w:r>
            <w:r w:rsidRPr="00EF5F26">
              <w:rPr>
                <w:rFonts w:asciiTheme="majorHAnsi" w:eastAsia="Times New Roman" w:hAnsiTheme="majorHAnsi" w:cs="Calibri"/>
                <w:color w:val="000000"/>
                <w:sz w:val="24"/>
                <w:szCs w:val="24"/>
              </w:rPr>
              <w:t>ncorporate all required elements</w:t>
            </w:r>
            <w:r>
              <w:rPr>
                <w:rFonts w:asciiTheme="majorHAnsi" w:eastAsia="Times New Roman" w:hAnsiTheme="majorHAnsi" w:cs="Calibri"/>
                <w:color w:val="000000"/>
                <w:sz w:val="24"/>
                <w:szCs w:val="24"/>
              </w:rPr>
              <w:t>;</w:t>
            </w:r>
          </w:p>
          <w:p w14:paraId="57B886B0" w14:textId="77777777" w:rsidR="007139BE"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utilize </w:t>
            </w:r>
            <w:r w:rsidRPr="00576372">
              <w:rPr>
                <w:rFonts w:asciiTheme="majorHAnsi" w:eastAsia="Times New Roman" w:hAnsiTheme="majorHAnsi" w:cs="Calibri"/>
                <w:color w:val="000000"/>
                <w:sz w:val="24"/>
                <w:szCs w:val="24"/>
              </w:rPr>
              <w:t>input from the Child, the Referral Worker, and the Family</w:t>
            </w:r>
            <w:r>
              <w:rPr>
                <w:rFonts w:asciiTheme="majorHAnsi" w:eastAsia="Times New Roman" w:hAnsiTheme="majorHAnsi" w:cs="Calibri"/>
                <w:color w:val="000000"/>
                <w:sz w:val="24"/>
                <w:szCs w:val="24"/>
              </w:rPr>
              <w:t xml:space="preserve"> and/or Positive Support Persons;</w:t>
            </w:r>
          </w:p>
          <w:p w14:paraId="5C3C03FC" w14:textId="77777777" w:rsidR="000B3A72"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interact with </w:t>
            </w:r>
            <w:r w:rsidRPr="00576372">
              <w:rPr>
                <w:rFonts w:asciiTheme="majorHAnsi" w:eastAsia="Times New Roman" w:hAnsiTheme="majorHAnsi" w:cs="Calibri"/>
                <w:color w:val="000000"/>
                <w:sz w:val="24"/>
                <w:szCs w:val="24"/>
              </w:rPr>
              <w:t>the Agency’s standardized Case Permanency Plan/Juvenile Court Services Plan form</w:t>
            </w:r>
            <w:r>
              <w:rPr>
                <w:rFonts w:asciiTheme="majorHAnsi" w:eastAsia="Times New Roman" w:hAnsiTheme="majorHAnsi" w:cs="Calibri"/>
                <w:color w:val="000000"/>
                <w:sz w:val="24"/>
                <w:szCs w:val="24"/>
              </w:rPr>
              <w:t>;</w:t>
            </w:r>
          </w:p>
          <w:p w14:paraId="5D13E78D" w14:textId="53A85285" w:rsidR="007139BE" w:rsidRPr="000B3A72" w:rsidRDefault="000B3A72"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complete and use Quarterly </w:t>
            </w:r>
            <w:r w:rsidR="0089024C">
              <w:rPr>
                <w:rFonts w:asciiTheme="majorHAnsi" w:eastAsia="Times New Roman" w:hAnsiTheme="majorHAnsi" w:cs="Calibri"/>
                <w:color w:val="000000"/>
                <w:sz w:val="24"/>
                <w:szCs w:val="24"/>
              </w:rPr>
              <w:t xml:space="preserve">Progress </w:t>
            </w:r>
            <w:r>
              <w:rPr>
                <w:rFonts w:asciiTheme="majorHAnsi" w:eastAsia="Times New Roman" w:hAnsiTheme="majorHAnsi" w:cs="Calibri"/>
                <w:color w:val="000000"/>
                <w:sz w:val="24"/>
                <w:szCs w:val="24"/>
              </w:rPr>
              <w:t xml:space="preserve">Reports and Discharge </w:t>
            </w:r>
            <w:r w:rsidR="0089024C">
              <w:rPr>
                <w:rFonts w:asciiTheme="majorHAnsi" w:eastAsia="Times New Roman" w:hAnsiTheme="majorHAnsi" w:cs="Calibri"/>
                <w:color w:val="000000"/>
                <w:sz w:val="24"/>
                <w:szCs w:val="24"/>
              </w:rPr>
              <w:t>Summaries</w:t>
            </w:r>
            <w:r>
              <w:rPr>
                <w:rFonts w:asciiTheme="majorHAnsi" w:eastAsia="Times New Roman" w:hAnsiTheme="majorHAnsi" w:cs="Calibri"/>
                <w:color w:val="000000"/>
                <w:sz w:val="24"/>
                <w:szCs w:val="24"/>
              </w:rPr>
              <w:t>; and</w:t>
            </w:r>
          </w:p>
          <w:p w14:paraId="22393573" w14:textId="0DE19CDB" w:rsidR="007139BE" w:rsidRDefault="007139BE" w:rsidP="000B7836">
            <w:pPr>
              <w:pStyle w:val="ListParagraph"/>
              <w:numPr>
                <w:ilvl w:val="1"/>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the plan will </w:t>
            </w:r>
            <w:r w:rsidRPr="00EF5F26">
              <w:rPr>
                <w:rFonts w:asciiTheme="majorHAnsi" w:eastAsia="Times New Roman" w:hAnsiTheme="majorHAnsi" w:cs="Calibri"/>
                <w:color w:val="000000"/>
                <w:sz w:val="24"/>
                <w:szCs w:val="24"/>
              </w:rPr>
              <w:t>integrate with other plans that affect the Child's care including, but not limited to, other Child Welfare Services, Juvenile justice involvement, or Behavioral Health Interventi</w:t>
            </w:r>
            <w:r w:rsidR="00360339">
              <w:rPr>
                <w:rFonts w:asciiTheme="majorHAnsi" w:eastAsia="Times New Roman" w:hAnsiTheme="majorHAnsi" w:cs="Calibri"/>
                <w:color w:val="000000"/>
                <w:sz w:val="24"/>
                <w:szCs w:val="24"/>
              </w:rPr>
              <w:t>on Services implementation plans.</w:t>
            </w:r>
          </w:p>
          <w:p w14:paraId="6C825597" w14:textId="1ECEA135" w:rsidR="006753D9" w:rsidRDefault="006D1937"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how you will schedule</w:t>
            </w:r>
            <w:r w:rsidR="000B7836">
              <w:rPr>
                <w:rFonts w:asciiTheme="majorHAnsi" w:eastAsia="Times New Roman" w:hAnsiTheme="majorHAnsi" w:cs="Calibri"/>
                <w:color w:val="000000"/>
                <w:sz w:val="24"/>
                <w:szCs w:val="24"/>
              </w:rPr>
              <w:t xml:space="preserve"> and complete</w:t>
            </w:r>
            <w:r>
              <w:rPr>
                <w:rFonts w:asciiTheme="majorHAnsi" w:eastAsia="Times New Roman" w:hAnsiTheme="majorHAnsi" w:cs="Calibri"/>
                <w:color w:val="000000"/>
                <w:sz w:val="24"/>
                <w:szCs w:val="24"/>
              </w:rPr>
              <w:t xml:space="preserve"> </w:t>
            </w:r>
            <w:r w:rsidR="000B7836">
              <w:rPr>
                <w:rFonts w:asciiTheme="majorHAnsi" w:eastAsia="Times New Roman" w:hAnsiTheme="majorHAnsi" w:cs="Calibri"/>
                <w:color w:val="000000"/>
                <w:sz w:val="24"/>
                <w:szCs w:val="24"/>
              </w:rPr>
              <w:t>Service Planning</w:t>
            </w:r>
            <w:r w:rsidR="00450FCC">
              <w:rPr>
                <w:rFonts w:asciiTheme="majorHAnsi" w:eastAsia="Times New Roman" w:hAnsiTheme="majorHAnsi" w:cs="Calibri"/>
                <w:color w:val="000000"/>
                <w:sz w:val="24"/>
                <w:szCs w:val="24"/>
              </w:rPr>
              <w:t xml:space="preserve"> </w:t>
            </w:r>
            <w:r w:rsidR="000B7836">
              <w:rPr>
                <w:rFonts w:asciiTheme="majorHAnsi" w:eastAsia="Times New Roman" w:hAnsiTheme="majorHAnsi" w:cs="Calibri"/>
                <w:color w:val="000000"/>
                <w:sz w:val="24"/>
                <w:szCs w:val="24"/>
              </w:rPr>
              <w:t>C</w:t>
            </w:r>
            <w:r w:rsidR="00450FCC">
              <w:rPr>
                <w:rFonts w:asciiTheme="majorHAnsi" w:eastAsia="Times New Roman" w:hAnsiTheme="majorHAnsi" w:cs="Calibri"/>
                <w:color w:val="000000"/>
                <w:sz w:val="24"/>
                <w:szCs w:val="24"/>
              </w:rPr>
              <w:t xml:space="preserve">onferences </w:t>
            </w:r>
            <w:r>
              <w:rPr>
                <w:rFonts w:asciiTheme="majorHAnsi" w:eastAsia="Times New Roman" w:hAnsiTheme="majorHAnsi" w:cs="Calibri"/>
                <w:color w:val="000000"/>
                <w:sz w:val="24"/>
                <w:szCs w:val="24"/>
              </w:rPr>
              <w:t>within</w:t>
            </w:r>
            <w:r w:rsidR="000B7836">
              <w:rPr>
                <w:rFonts w:asciiTheme="majorHAnsi" w:eastAsia="Times New Roman" w:hAnsiTheme="majorHAnsi" w:cs="Calibri"/>
                <w:color w:val="000000"/>
                <w:sz w:val="24"/>
                <w:szCs w:val="24"/>
              </w:rPr>
              <w:t xml:space="preserve"> five (5) days of admission</w:t>
            </w:r>
            <w:r>
              <w:rPr>
                <w:rFonts w:asciiTheme="majorHAnsi" w:eastAsia="Times New Roman" w:hAnsiTheme="majorHAnsi" w:cs="Calibri"/>
                <w:color w:val="000000"/>
                <w:sz w:val="24"/>
                <w:szCs w:val="24"/>
              </w:rPr>
              <w:t>.</w:t>
            </w:r>
          </w:p>
          <w:p w14:paraId="7F3F5AA2" w14:textId="500F0FF6" w:rsidR="000B7836" w:rsidRPr="000B7836" w:rsidRDefault="000B7836" w:rsidP="000B7836">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your </w:t>
            </w:r>
            <w:r w:rsidRPr="008B6912">
              <w:rPr>
                <w:rFonts w:asciiTheme="majorHAnsi" w:eastAsia="Times New Roman" w:hAnsiTheme="majorHAnsi" w:cs="Calibri"/>
                <w:color w:val="000000"/>
                <w:sz w:val="24"/>
                <w:szCs w:val="24"/>
              </w:rPr>
              <w:t xml:space="preserve">programs </w:t>
            </w:r>
            <w:r>
              <w:rPr>
                <w:rFonts w:asciiTheme="majorHAnsi" w:eastAsia="Times New Roman" w:hAnsiTheme="majorHAnsi" w:cs="Calibri"/>
                <w:color w:val="000000"/>
                <w:sz w:val="24"/>
                <w:szCs w:val="24"/>
              </w:rPr>
              <w:t>will offer</w:t>
            </w:r>
            <w:r w:rsidRPr="008B6912">
              <w:rPr>
                <w:rFonts w:asciiTheme="majorHAnsi" w:eastAsia="Times New Roman" w:hAnsiTheme="majorHAnsi" w:cs="Calibri"/>
                <w:color w:val="000000"/>
                <w:sz w:val="24"/>
                <w:szCs w:val="24"/>
              </w:rPr>
              <w:t xml:space="preserve"> varying levels of structure that can be applied as a Child's </w:t>
            </w:r>
            <w:r>
              <w:rPr>
                <w:rFonts w:asciiTheme="majorHAnsi" w:eastAsia="Times New Roman" w:hAnsiTheme="majorHAnsi" w:cs="Calibri"/>
                <w:color w:val="000000"/>
                <w:sz w:val="24"/>
                <w:szCs w:val="24"/>
              </w:rPr>
              <w:t>need for supervision decreases, including how your</w:t>
            </w:r>
            <w:r w:rsidRPr="008B6912">
              <w:rPr>
                <w:rFonts w:asciiTheme="majorHAnsi" w:eastAsia="Times New Roman" w:hAnsiTheme="majorHAnsi" w:cs="Calibri"/>
                <w:color w:val="000000"/>
                <w:sz w:val="24"/>
                <w:szCs w:val="24"/>
              </w:rPr>
              <w:t xml:space="preserve"> programming design</w:t>
            </w:r>
            <w:r>
              <w:rPr>
                <w:rFonts w:asciiTheme="majorHAnsi" w:eastAsia="Times New Roman" w:hAnsiTheme="majorHAnsi" w:cs="Calibri"/>
                <w:color w:val="000000"/>
                <w:sz w:val="24"/>
                <w:szCs w:val="24"/>
              </w:rPr>
              <w:t xml:space="preserve"> will</w:t>
            </w:r>
            <w:r w:rsidRPr="008B6912">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be adapted to each Child’s specific needs.</w:t>
            </w:r>
          </w:p>
        </w:tc>
      </w:tr>
      <w:tr w:rsidR="005C7103" w:rsidRPr="00E02788" w14:paraId="25A8536C"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5305EED5" w14:textId="6A8CD699"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16AE52A2" w14:textId="77777777" w:rsidTr="00776B4F">
        <w:trPr>
          <w:trHeight w:val="300"/>
        </w:trPr>
        <w:tc>
          <w:tcPr>
            <w:tcW w:w="1007" w:type="dxa"/>
            <w:tcBorders>
              <w:top w:val="single" w:sz="4" w:space="0" w:color="auto"/>
              <w:bottom w:val="single" w:sz="4" w:space="0" w:color="auto"/>
            </w:tcBorders>
            <w:shd w:val="clear" w:color="auto" w:fill="auto"/>
            <w:noWrap/>
            <w:hideMark/>
          </w:tcPr>
          <w:p w14:paraId="45951B3E" w14:textId="02DE940B"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7</w:t>
            </w:r>
          </w:p>
        </w:tc>
        <w:tc>
          <w:tcPr>
            <w:tcW w:w="9894" w:type="dxa"/>
            <w:tcBorders>
              <w:top w:val="single" w:sz="4" w:space="0" w:color="auto"/>
              <w:bottom w:val="single" w:sz="4" w:space="0" w:color="auto"/>
            </w:tcBorders>
            <w:shd w:val="clear" w:color="auto" w:fill="auto"/>
            <w:noWrap/>
          </w:tcPr>
          <w:p w14:paraId="0442FE88" w14:textId="03760588" w:rsidR="006A3E06" w:rsidRPr="00E02788" w:rsidRDefault="00475F9D"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A2362B">
              <w:rPr>
                <w:rFonts w:asciiTheme="majorHAnsi" w:eastAsia="Times New Roman" w:hAnsiTheme="majorHAnsi" w:cs="Calibri"/>
                <w:b/>
                <w:color w:val="000000"/>
                <w:sz w:val="24"/>
                <w:szCs w:val="24"/>
              </w:rPr>
              <w:t>1.3.5</w:t>
            </w:r>
            <w:r w:rsidR="00777CD2">
              <w:rPr>
                <w:rFonts w:asciiTheme="majorHAnsi" w:eastAsia="Times New Roman" w:hAnsiTheme="majorHAnsi" w:cs="Calibri"/>
                <w:b/>
                <w:color w:val="000000"/>
                <w:sz w:val="24"/>
                <w:szCs w:val="24"/>
              </w:rPr>
              <w:t>.3</w:t>
            </w:r>
            <w:r w:rsidR="00505346" w:rsidRPr="00E02788">
              <w:rPr>
                <w:rFonts w:asciiTheme="majorHAnsi" w:eastAsia="Times New Roman" w:hAnsiTheme="majorHAnsi" w:cs="Calibri"/>
                <w:b/>
                <w:color w:val="000000"/>
                <w:sz w:val="24"/>
                <w:szCs w:val="24"/>
              </w:rPr>
              <w:t xml:space="preserve"> – </w:t>
            </w:r>
            <w:r w:rsidR="00B91206" w:rsidRPr="00E02788">
              <w:rPr>
                <w:rFonts w:asciiTheme="majorHAnsi" w:eastAsia="Times New Roman" w:hAnsiTheme="majorHAnsi" w:cs="Calibri"/>
                <w:b/>
                <w:bCs/>
                <w:color w:val="000000"/>
                <w:sz w:val="24"/>
                <w:szCs w:val="24"/>
              </w:rPr>
              <w:t>One Caseworker Model</w:t>
            </w:r>
          </w:p>
          <w:p w14:paraId="3CF303FA" w14:textId="72ED87A0" w:rsidR="00B91206" w:rsidRPr="00E02788" w:rsidRDefault="00B91206" w:rsidP="00B91206">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A2362B">
              <w:rPr>
                <w:rFonts w:asciiTheme="majorHAnsi" w:eastAsia="Times New Roman" w:hAnsiTheme="majorHAnsi" w:cs="Calibri"/>
                <w:color w:val="000000"/>
                <w:sz w:val="24"/>
                <w:szCs w:val="24"/>
              </w:rPr>
              <w:t>irements listed in Section 1.3.5</w:t>
            </w:r>
            <w:r w:rsidR="00777CD2">
              <w:rPr>
                <w:rFonts w:asciiTheme="majorHAnsi" w:eastAsia="Times New Roman" w:hAnsiTheme="majorHAnsi" w:cs="Calibri"/>
                <w:color w:val="000000"/>
                <w:sz w:val="24"/>
                <w:szCs w:val="24"/>
              </w:rPr>
              <w:t>.3</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51EC7346" w14:textId="54511060" w:rsidR="00B91206" w:rsidRPr="00E02788"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explain how you propose to implement and utilize the One Caseworker Model </w:t>
            </w:r>
            <w:r w:rsidR="00777CD2">
              <w:rPr>
                <w:rFonts w:asciiTheme="majorHAnsi" w:eastAsia="Times New Roman" w:hAnsiTheme="majorHAnsi" w:cs="Calibri"/>
                <w:color w:val="000000"/>
                <w:sz w:val="24"/>
                <w:szCs w:val="24"/>
              </w:rPr>
              <w:t xml:space="preserve">throughout the </w:t>
            </w:r>
            <w:r w:rsidR="00B03088">
              <w:rPr>
                <w:rFonts w:asciiTheme="majorHAnsi" w:eastAsia="Times New Roman" w:hAnsiTheme="majorHAnsi" w:cs="Calibri"/>
                <w:color w:val="000000"/>
                <w:sz w:val="24"/>
                <w:szCs w:val="24"/>
              </w:rPr>
              <w:t>SAL</w:t>
            </w:r>
            <w:r w:rsidR="00777CD2">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418B67A4" w14:textId="46BC1B17" w:rsidR="00B91206" w:rsidRDefault="00B91206" w:rsidP="00B91206">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Explain how you will use the One Caseworker Model to improve the experience</w:t>
            </w:r>
            <w:r>
              <w:rPr>
                <w:rFonts w:asciiTheme="majorHAnsi" w:eastAsia="Times New Roman" w:hAnsiTheme="majorHAnsi" w:cs="Calibri"/>
                <w:color w:val="000000"/>
                <w:sz w:val="24"/>
                <w:szCs w:val="24"/>
              </w:rPr>
              <w:t xml:space="preserve"> of </w:t>
            </w:r>
            <w:r w:rsidR="00777CD2">
              <w:rPr>
                <w:rFonts w:asciiTheme="majorHAnsi" w:eastAsia="Times New Roman" w:hAnsiTheme="majorHAnsi" w:cs="Calibri"/>
                <w:color w:val="000000"/>
                <w:sz w:val="24"/>
                <w:szCs w:val="24"/>
              </w:rPr>
              <w:t>Children</w:t>
            </w:r>
            <w:r w:rsidR="009F6385">
              <w:rPr>
                <w:rFonts w:asciiTheme="majorHAnsi" w:eastAsia="Times New Roman" w:hAnsiTheme="majorHAnsi" w:cs="Calibri"/>
                <w:color w:val="000000"/>
                <w:sz w:val="24"/>
                <w:szCs w:val="24"/>
              </w:rPr>
              <w:t>.</w:t>
            </w:r>
          </w:p>
          <w:p w14:paraId="3058E531" w14:textId="3618DC0F" w:rsidR="00A2362B" w:rsidRDefault="00A2362B" w:rsidP="00777CD2">
            <w:pPr>
              <w:pStyle w:val="ListParagraph"/>
              <w:numPr>
                <w:ilvl w:val="0"/>
                <w:numId w:val="9"/>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Explain how you will use </w:t>
            </w:r>
            <w:r>
              <w:rPr>
                <w:rFonts w:asciiTheme="majorHAnsi" w:eastAsia="Times New Roman" w:hAnsiTheme="majorHAnsi" w:cs="Calibri"/>
                <w:color w:val="000000"/>
                <w:sz w:val="24"/>
                <w:szCs w:val="24"/>
              </w:rPr>
              <w:t>e</w:t>
            </w:r>
            <w:r w:rsidRPr="00A2362B">
              <w:rPr>
                <w:rFonts w:asciiTheme="majorHAnsi" w:eastAsia="Times New Roman" w:hAnsiTheme="majorHAnsi" w:cs="Calibri"/>
                <w:color w:val="000000"/>
                <w:sz w:val="24"/>
                <w:szCs w:val="24"/>
              </w:rPr>
              <w:t xml:space="preserve">ach Child’s Caseworker </w:t>
            </w:r>
            <w:r>
              <w:rPr>
                <w:rFonts w:asciiTheme="majorHAnsi" w:eastAsia="Times New Roman" w:hAnsiTheme="majorHAnsi" w:cs="Calibri"/>
                <w:color w:val="000000"/>
                <w:sz w:val="24"/>
                <w:szCs w:val="24"/>
              </w:rPr>
              <w:t>to</w:t>
            </w:r>
            <w:r w:rsidRPr="00A2362B">
              <w:rPr>
                <w:rFonts w:asciiTheme="majorHAnsi" w:eastAsia="Times New Roman" w:hAnsiTheme="majorHAnsi" w:cs="Calibri"/>
                <w:color w:val="000000"/>
                <w:sz w:val="24"/>
                <w:szCs w:val="24"/>
              </w:rPr>
              <w:t xml:space="preserve"> help identify life skill needs and help the Child to receive the necessary training to gain identified life skills. </w:t>
            </w:r>
          </w:p>
          <w:p w14:paraId="1F064C37" w14:textId="7C08B309" w:rsidR="008272A5" w:rsidRDefault="00B91206" w:rsidP="00777CD2">
            <w:pPr>
              <w:pStyle w:val="ListParagraph"/>
              <w:numPr>
                <w:ilvl w:val="0"/>
                <w:numId w:val="9"/>
              </w:numPr>
              <w:rPr>
                <w:rFonts w:asciiTheme="majorHAnsi" w:eastAsia="Times New Roman" w:hAnsiTheme="majorHAnsi" w:cs="Calibri"/>
                <w:color w:val="000000"/>
                <w:sz w:val="24"/>
                <w:szCs w:val="24"/>
              </w:rPr>
            </w:pPr>
            <w:r w:rsidRPr="00B91206">
              <w:rPr>
                <w:rFonts w:asciiTheme="majorHAnsi" w:eastAsia="Times New Roman" w:hAnsiTheme="majorHAnsi" w:cs="Calibri"/>
                <w:color w:val="000000"/>
                <w:sz w:val="24"/>
                <w:szCs w:val="24"/>
              </w:rPr>
              <w:t xml:space="preserve">Detail how you will use the One Caseworker Model to continually inform and improve all aspects of the </w:t>
            </w:r>
            <w:r w:rsidR="00B03088">
              <w:rPr>
                <w:rFonts w:asciiTheme="majorHAnsi" w:eastAsia="Times New Roman" w:hAnsiTheme="majorHAnsi" w:cs="Calibri"/>
                <w:color w:val="000000"/>
                <w:sz w:val="24"/>
                <w:szCs w:val="24"/>
              </w:rPr>
              <w:t>SAL</w:t>
            </w:r>
            <w:r w:rsidRPr="00B91206">
              <w:rPr>
                <w:rFonts w:asciiTheme="majorHAnsi" w:eastAsia="Times New Roman" w:hAnsiTheme="majorHAnsi" w:cs="Calibri"/>
                <w:color w:val="000000"/>
                <w:sz w:val="24"/>
                <w:szCs w:val="24"/>
              </w:rPr>
              <w:t xml:space="preserve"> process</w:t>
            </w:r>
            <w:r w:rsidR="009F6385">
              <w:rPr>
                <w:rFonts w:asciiTheme="majorHAnsi" w:eastAsia="Times New Roman" w:hAnsiTheme="majorHAnsi" w:cs="Calibri"/>
                <w:color w:val="000000"/>
                <w:sz w:val="24"/>
                <w:szCs w:val="24"/>
              </w:rPr>
              <w:t>.</w:t>
            </w:r>
          </w:p>
          <w:p w14:paraId="2E6FEB9B" w14:textId="70876ED4" w:rsidR="00777CD2" w:rsidRPr="00B91206" w:rsidRDefault="00777CD2" w:rsidP="00777CD2">
            <w:pPr>
              <w:pStyle w:val="ListParagraph"/>
              <w:numPr>
                <w:ilvl w:val="0"/>
                <w:numId w:val="9"/>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how you will use the One Caseworker Model to </w:t>
            </w:r>
            <w:r w:rsidRPr="00777CD2">
              <w:rPr>
                <w:rFonts w:asciiTheme="majorHAnsi" w:eastAsia="Times New Roman" w:hAnsiTheme="majorHAnsi" w:cs="Calibri"/>
                <w:color w:val="000000"/>
                <w:sz w:val="24"/>
                <w:szCs w:val="24"/>
              </w:rPr>
              <w:t xml:space="preserve">ease </w:t>
            </w:r>
            <w:r w:rsidR="00A2362B">
              <w:rPr>
                <w:rFonts w:asciiTheme="majorHAnsi" w:eastAsia="Times New Roman" w:hAnsiTheme="majorHAnsi" w:cs="Calibri"/>
                <w:color w:val="000000"/>
                <w:sz w:val="24"/>
                <w:szCs w:val="24"/>
              </w:rPr>
              <w:t>a Child’s T</w:t>
            </w:r>
            <w:r>
              <w:rPr>
                <w:rFonts w:asciiTheme="majorHAnsi" w:eastAsia="Times New Roman" w:hAnsiTheme="majorHAnsi" w:cs="Calibri"/>
                <w:color w:val="000000"/>
                <w:sz w:val="24"/>
                <w:szCs w:val="24"/>
              </w:rPr>
              <w:t>ransition</w:t>
            </w:r>
            <w:r w:rsidR="009F6385">
              <w:rPr>
                <w:rFonts w:asciiTheme="majorHAnsi" w:eastAsia="Times New Roman" w:hAnsiTheme="majorHAnsi" w:cs="Calibri"/>
                <w:color w:val="000000"/>
                <w:sz w:val="24"/>
                <w:szCs w:val="24"/>
              </w:rPr>
              <w:t>.</w:t>
            </w:r>
          </w:p>
        </w:tc>
      </w:tr>
      <w:tr w:rsidR="005C7103" w:rsidRPr="00E02788" w14:paraId="23CA7F2A"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8A4C29B" w14:textId="709E9E0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743530E5" w14:textId="77777777" w:rsidTr="00776B4F">
        <w:trPr>
          <w:trHeight w:val="300"/>
        </w:trPr>
        <w:tc>
          <w:tcPr>
            <w:tcW w:w="1007" w:type="dxa"/>
            <w:shd w:val="clear" w:color="auto" w:fill="auto"/>
            <w:noWrap/>
            <w:hideMark/>
          </w:tcPr>
          <w:p w14:paraId="2A7D3358" w14:textId="115213F8"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8</w:t>
            </w:r>
          </w:p>
        </w:tc>
        <w:tc>
          <w:tcPr>
            <w:tcW w:w="9894" w:type="dxa"/>
            <w:shd w:val="clear" w:color="auto" w:fill="auto"/>
            <w:noWrap/>
          </w:tcPr>
          <w:p w14:paraId="4FCBC512" w14:textId="25BEF39C" w:rsidR="00DD5637" w:rsidRPr="00E02788" w:rsidRDefault="00A2362B"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1.3.5</w:t>
            </w:r>
            <w:r w:rsidR="00777CD2">
              <w:rPr>
                <w:rFonts w:asciiTheme="majorHAnsi" w:eastAsia="Times New Roman" w:hAnsiTheme="majorHAnsi" w:cs="Calibri"/>
                <w:b/>
                <w:color w:val="000000"/>
                <w:sz w:val="24"/>
                <w:szCs w:val="24"/>
              </w:rPr>
              <w:t>.4</w:t>
            </w:r>
            <w:r w:rsidR="00505346" w:rsidRPr="00E02788">
              <w:rPr>
                <w:rFonts w:asciiTheme="majorHAnsi" w:eastAsia="Times New Roman" w:hAnsiTheme="majorHAnsi" w:cs="Calibri"/>
                <w:b/>
                <w:color w:val="000000"/>
                <w:sz w:val="24"/>
                <w:szCs w:val="24"/>
              </w:rPr>
              <w:t xml:space="preserve"> – </w:t>
            </w:r>
            <w:r w:rsidR="00777CD2" w:rsidRPr="00777CD2">
              <w:rPr>
                <w:rFonts w:asciiTheme="majorHAnsi" w:eastAsia="Times New Roman" w:hAnsiTheme="majorHAnsi" w:cs="Calibri"/>
                <w:b/>
                <w:bCs/>
                <w:color w:val="000000"/>
                <w:sz w:val="24"/>
                <w:szCs w:val="24"/>
              </w:rPr>
              <w:t>Individual Child Development and Life Skills</w:t>
            </w:r>
          </w:p>
          <w:p w14:paraId="01757DD2" w14:textId="3BBE8F60" w:rsidR="006E3C0E" w:rsidRPr="00E02788" w:rsidRDefault="006E3C0E" w:rsidP="0009690E">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A2362B">
              <w:rPr>
                <w:rFonts w:asciiTheme="majorHAnsi" w:eastAsia="Times New Roman" w:hAnsiTheme="majorHAnsi" w:cs="Calibri"/>
                <w:color w:val="000000"/>
                <w:sz w:val="24"/>
                <w:szCs w:val="24"/>
              </w:rPr>
              <w:t>irements listed in Section 1.3.5</w:t>
            </w:r>
            <w:r w:rsidR="00777CD2">
              <w:rPr>
                <w:rFonts w:asciiTheme="majorHAnsi" w:eastAsia="Times New Roman" w:hAnsiTheme="majorHAnsi" w:cs="Calibri"/>
                <w:color w:val="000000"/>
                <w:sz w:val="24"/>
                <w:szCs w:val="24"/>
              </w:rPr>
              <w:t>.4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6EE8DE04" w14:textId="6CA8A27C" w:rsidR="00A2362B" w:rsidRPr="00A76BDE" w:rsidRDefault="00A2362B" w:rsidP="00A2362B">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 xml:space="preserve">Provide an overview of your plan to for individual child and life skills development, including how you will provide an </w:t>
            </w:r>
            <w:r w:rsidRPr="008B6912">
              <w:rPr>
                <w:rFonts w:asciiTheme="majorHAnsi" w:eastAsia="Times New Roman" w:hAnsiTheme="majorHAnsi" w:cs="Calibri"/>
                <w:color w:val="000000"/>
                <w:sz w:val="24"/>
                <w:szCs w:val="24"/>
              </w:rPr>
              <w:t xml:space="preserve">accurate and timely assessment of the Child upon entry to </w:t>
            </w:r>
            <w:r>
              <w:rPr>
                <w:rFonts w:asciiTheme="majorHAnsi" w:eastAsia="Times New Roman" w:hAnsiTheme="majorHAnsi" w:cs="Calibri"/>
                <w:color w:val="000000"/>
                <w:sz w:val="24"/>
                <w:szCs w:val="24"/>
              </w:rPr>
              <w:t>SAL.</w:t>
            </w:r>
          </w:p>
          <w:p w14:paraId="769A225B" w14:textId="39BE5AE9" w:rsidR="00A2362B" w:rsidRDefault="00A2362B" w:rsidP="00A2362B">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individual Child development and life skills programs will follow </w:t>
            </w:r>
            <w:r w:rsidRPr="00A76BDE">
              <w:rPr>
                <w:rFonts w:asciiTheme="majorHAnsi" w:eastAsia="Times New Roman" w:hAnsiTheme="majorHAnsi" w:cs="Calibri"/>
                <w:color w:val="000000"/>
                <w:sz w:val="24"/>
                <w:szCs w:val="24"/>
              </w:rPr>
              <w:t>Agency’s Model of Practice</w:t>
            </w:r>
            <w:r w:rsidR="00F205C8">
              <w:rPr>
                <w:rFonts w:asciiTheme="majorHAnsi" w:eastAsia="Times New Roman" w:hAnsiTheme="majorHAnsi" w:cs="Calibri"/>
                <w:color w:val="000000"/>
                <w:sz w:val="24"/>
                <w:szCs w:val="24"/>
              </w:rPr>
              <w:t xml:space="preserve"> and </w:t>
            </w:r>
            <w:r w:rsidR="004E1674" w:rsidRPr="004E1674">
              <w:rPr>
                <w:rFonts w:asciiTheme="majorHAnsi" w:eastAsia="Times New Roman" w:hAnsiTheme="majorHAnsi" w:cs="Calibri"/>
                <w:color w:val="000000"/>
                <w:sz w:val="24"/>
                <w:szCs w:val="24"/>
              </w:rPr>
              <w:t>JCS’s Model of Practice</w:t>
            </w:r>
            <w:r>
              <w:rPr>
                <w:rFonts w:asciiTheme="majorHAnsi" w:eastAsia="Times New Roman" w:hAnsiTheme="majorHAnsi" w:cs="Calibri"/>
                <w:color w:val="000000"/>
                <w:sz w:val="24"/>
                <w:szCs w:val="24"/>
              </w:rPr>
              <w:t>.</w:t>
            </w:r>
          </w:p>
          <w:p w14:paraId="0F11D359" w14:textId="6F5CC1CA" w:rsidR="00CA5A9E" w:rsidRPr="008B6912" w:rsidRDefault="00CA5A9E" w:rsidP="00A2362B">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use daily activities as opportunities for learning and relationship building, and how your staff will interact with each Child to support the Child’s development and attainment of life skills.</w:t>
            </w:r>
          </w:p>
          <w:p w14:paraId="2EBBD49B" w14:textId="0F53CF41" w:rsidR="00A2362B" w:rsidRDefault="00A2362B" w:rsidP="00A2362B">
            <w:pPr>
              <w:pStyle w:val="ListParagraph"/>
              <w:numPr>
                <w:ilvl w:val="0"/>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 xml:space="preserve">Explain how you will </w:t>
            </w:r>
            <w:r w:rsidR="004A0336">
              <w:rPr>
                <w:rFonts w:asciiTheme="majorHAnsi" w:eastAsia="Times New Roman" w:hAnsiTheme="majorHAnsi" w:cs="Calibri"/>
                <w:color w:val="000000"/>
                <w:sz w:val="24"/>
                <w:szCs w:val="24"/>
              </w:rPr>
              <w:t xml:space="preserve">facilitate the completion of and </w:t>
            </w:r>
            <w:r w:rsidRPr="008B6912">
              <w:rPr>
                <w:rFonts w:asciiTheme="majorHAnsi" w:eastAsia="Times New Roman" w:hAnsiTheme="majorHAnsi" w:cs="Calibri"/>
                <w:color w:val="000000"/>
                <w:sz w:val="24"/>
                <w:szCs w:val="24"/>
              </w:rPr>
              <w:t>utilize the Agency approved form</w:t>
            </w:r>
            <w:r>
              <w:rPr>
                <w:rFonts w:asciiTheme="majorHAnsi" w:eastAsia="Times New Roman" w:hAnsiTheme="majorHAnsi" w:cs="Calibri"/>
                <w:color w:val="000000"/>
                <w:sz w:val="24"/>
                <w:szCs w:val="24"/>
              </w:rPr>
              <w:t>al Casey Life Skills Assessment, including how you will p</w:t>
            </w:r>
            <w:r w:rsidRPr="008B6912">
              <w:rPr>
                <w:rFonts w:asciiTheme="majorHAnsi" w:eastAsia="Times New Roman" w:hAnsiTheme="majorHAnsi" w:cs="Calibri"/>
                <w:color w:val="000000"/>
                <w:sz w:val="24"/>
                <w:szCs w:val="24"/>
              </w:rPr>
              <w:t>rovide the Child opportunities to identify other skills, plans, and community connections not captured on Casey Life Skills A</w:t>
            </w:r>
            <w:r>
              <w:rPr>
                <w:rFonts w:asciiTheme="majorHAnsi" w:eastAsia="Times New Roman" w:hAnsiTheme="majorHAnsi" w:cs="Calibri"/>
                <w:color w:val="000000"/>
                <w:sz w:val="24"/>
                <w:szCs w:val="24"/>
              </w:rPr>
              <w:t>ssessment.</w:t>
            </w:r>
          </w:p>
          <w:p w14:paraId="53D87A03" w14:textId="32701FCE" w:rsidR="00950D60" w:rsidRDefault="00950D60" w:rsidP="00950D60">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 will utilize the results of the Casey Life Skills Assessment to inform planning for each Child and how you will measure each Child’s life skills achievements during their SAL placement. </w:t>
            </w:r>
          </w:p>
          <w:p w14:paraId="76D81A78" w14:textId="70A061E5" w:rsidR="00A2362B" w:rsidRPr="008B6912" w:rsidRDefault="00A2362B" w:rsidP="00A2362B">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d</w:t>
            </w:r>
            <w:r w:rsidRPr="008B6912">
              <w:rPr>
                <w:rFonts w:asciiTheme="majorHAnsi" w:eastAsia="Times New Roman" w:hAnsiTheme="majorHAnsi" w:cs="Calibri"/>
                <w:color w:val="000000"/>
                <w:sz w:val="24"/>
                <w:szCs w:val="24"/>
              </w:rPr>
              <w:t xml:space="preserve">evelop a Child-driven, targeted, and effective life skills component of </w:t>
            </w:r>
            <w:r>
              <w:rPr>
                <w:rFonts w:asciiTheme="majorHAnsi" w:eastAsia="Times New Roman" w:hAnsiTheme="majorHAnsi" w:cs="Calibri"/>
                <w:color w:val="000000"/>
                <w:sz w:val="24"/>
                <w:szCs w:val="24"/>
              </w:rPr>
              <w:t>each Child’s</w:t>
            </w:r>
            <w:r w:rsidRPr="008B6912">
              <w:rPr>
                <w:rFonts w:asciiTheme="majorHAnsi" w:eastAsia="Times New Roman" w:hAnsiTheme="majorHAnsi" w:cs="Calibri"/>
                <w:color w:val="000000"/>
                <w:sz w:val="24"/>
                <w:szCs w:val="24"/>
              </w:rPr>
              <w:t xml:space="preserve"> Service Plan to help each Child develop skills identified through the </w:t>
            </w:r>
            <w:r>
              <w:rPr>
                <w:rFonts w:asciiTheme="majorHAnsi" w:eastAsia="Times New Roman" w:hAnsiTheme="majorHAnsi" w:cs="Calibri"/>
                <w:color w:val="000000"/>
                <w:sz w:val="24"/>
                <w:szCs w:val="24"/>
              </w:rPr>
              <w:t>assessment. Include how you will:</w:t>
            </w:r>
          </w:p>
          <w:p w14:paraId="5B2EB2E9" w14:textId="77777777" w:rsidR="00A2362B" w:rsidRDefault="00A2362B" w:rsidP="00A2362B">
            <w:pPr>
              <w:pStyle w:val="ListParagraph"/>
              <w:numPr>
                <w:ilvl w:val="1"/>
                <w:numId w:val="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Engage each Child, Family members of the Child, or other individuals in the Child’s Positive Support System to assist in developing goals and action steps for acquiring and building upon life skills based on formal and informal assessment results</w:t>
            </w:r>
            <w:r>
              <w:rPr>
                <w:rFonts w:asciiTheme="majorHAnsi" w:eastAsia="Times New Roman" w:hAnsiTheme="majorHAnsi" w:cs="Calibri"/>
                <w:color w:val="000000"/>
                <w:sz w:val="24"/>
                <w:szCs w:val="24"/>
              </w:rPr>
              <w:t>; and</w:t>
            </w:r>
          </w:p>
          <w:p w14:paraId="11FB63ED" w14:textId="29928E7B" w:rsidR="008272A5" w:rsidRPr="00A2362B" w:rsidRDefault="00A2362B" w:rsidP="00A2362B">
            <w:pPr>
              <w:pStyle w:val="ListParagraph"/>
              <w:numPr>
                <w:ilvl w:val="1"/>
                <w:numId w:val="2"/>
              </w:numPr>
              <w:rPr>
                <w:rFonts w:asciiTheme="majorHAnsi" w:eastAsia="Times New Roman" w:hAnsiTheme="majorHAnsi" w:cs="Calibri"/>
                <w:color w:val="000000"/>
                <w:sz w:val="24"/>
                <w:szCs w:val="24"/>
              </w:rPr>
            </w:pPr>
            <w:r w:rsidRPr="00A2362B">
              <w:rPr>
                <w:rFonts w:asciiTheme="majorHAnsi" w:eastAsia="Times New Roman" w:hAnsiTheme="majorHAnsi" w:cs="Calibri"/>
                <w:color w:val="000000"/>
                <w:sz w:val="24"/>
                <w:szCs w:val="24"/>
              </w:rPr>
              <w:t>Facilitate a Child's access to important documents.</w:t>
            </w:r>
          </w:p>
        </w:tc>
      </w:tr>
      <w:tr w:rsidR="005C7103" w:rsidRPr="00E02788" w14:paraId="502C77FA"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7A1AB11" w14:textId="22EE8EAF"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5C7103" w:rsidRPr="00E02788" w14:paraId="4F38AAC3" w14:textId="77777777" w:rsidTr="00776B4F">
        <w:trPr>
          <w:trHeight w:val="300"/>
        </w:trPr>
        <w:tc>
          <w:tcPr>
            <w:tcW w:w="1007" w:type="dxa"/>
            <w:tcBorders>
              <w:top w:val="single" w:sz="4" w:space="0" w:color="auto"/>
              <w:bottom w:val="single" w:sz="4" w:space="0" w:color="auto"/>
            </w:tcBorders>
            <w:shd w:val="clear" w:color="auto" w:fill="auto"/>
            <w:noWrap/>
            <w:hideMark/>
          </w:tcPr>
          <w:p w14:paraId="550392A0" w14:textId="43C4CCD9" w:rsidR="005C7103" w:rsidRPr="00E02788" w:rsidRDefault="00AE2C86" w:rsidP="0009690E">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bCs/>
                <w:color w:val="000000"/>
                <w:sz w:val="24"/>
                <w:szCs w:val="24"/>
              </w:rPr>
              <w:t>9</w:t>
            </w:r>
          </w:p>
        </w:tc>
        <w:tc>
          <w:tcPr>
            <w:tcW w:w="9894" w:type="dxa"/>
            <w:tcBorders>
              <w:top w:val="single" w:sz="4" w:space="0" w:color="auto"/>
              <w:bottom w:val="single" w:sz="4" w:space="0" w:color="auto"/>
            </w:tcBorders>
            <w:shd w:val="clear" w:color="auto" w:fill="auto"/>
            <w:noWrap/>
          </w:tcPr>
          <w:p w14:paraId="051CF80B" w14:textId="0C6CFEE4" w:rsidR="00344205" w:rsidRPr="00AC5838" w:rsidRDefault="0093082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7F16BD">
              <w:rPr>
                <w:rFonts w:asciiTheme="majorHAnsi" w:eastAsia="Times New Roman" w:hAnsiTheme="majorHAnsi" w:cs="Calibri"/>
                <w:b/>
                <w:color w:val="000000"/>
                <w:sz w:val="24"/>
                <w:szCs w:val="24"/>
              </w:rPr>
              <w:t>1.3.5</w:t>
            </w:r>
            <w:r w:rsidR="00731D38">
              <w:rPr>
                <w:rFonts w:asciiTheme="majorHAnsi" w:eastAsia="Times New Roman" w:hAnsiTheme="majorHAnsi" w:cs="Calibri"/>
                <w:b/>
                <w:color w:val="000000"/>
                <w:sz w:val="24"/>
                <w:szCs w:val="24"/>
              </w:rPr>
              <w:t>.5</w:t>
            </w:r>
            <w:r w:rsidR="00AC5838" w:rsidRPr="00AC5838">
              <w:rPr>
                <w:rFonts w:asciiTheme="majorHAnsi" w:eastAsia="Times New Roman" w:hAnsiTheme="majorHAnsi" w:cs="Calibri"/>
                <w:b/>
                <w:color w:val="000000"/>
                <w:sz w:val="24"/>
                <w:szCs w:val="24"/>
              </w:rPr>
              <w:t xml:space="preserve"> </w:t>
            </w:r>
            <w:r w:rsidR="0074698D">
              <w:rPr>
                <w:rFonts w:asciiTheme="majorHAnsi" w:eastAsia="Times New Roman" w:hAnsiTheme="majorHAnsi" w:cs="Calibri"/>
                <w:b/>
                <w:color w:val="000000"/>
                <w:sz w:val="24"/>
                <w:szCs w:val="24"/>
              </w:rPr>
              <w:t>– </w:t>
            </w:r>
            <w:r w:rsidR="00731D38" w:rsidRPr="00731D38">
              <w:rPr>
                <w:rFonts w:asciiTheme="majorHAnsi" w:eastAsia="Times New Roman" w:hAnsiTheme="majorHAnsi" w:cs="Calibri"/>
                <w:b/>
                <w:color w:val="000000"/>
                <w:sz w:val="24"/>
                <w:szCs w:val="24"/>
              </w:rPr>
              <w:t>Family and Community Connections</w:t>
            </w:r>
          </w:p>
          <w:p w14:paraId="5BC5ADBB" w14:textId="2AC51AAA"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w:t>
            </w:r>
            <w:r w:rsidR="007F16BD">
              <w:rPr>
                <w:rFonts w:asciiTheme="majorHAnsi" w:eastAsia="Times New Roman" w:hAnsiTheme="majorHAnsi" w:cs="Calibri"/>
                <w:color w:val="000000"/>
                <w:sz w:val="24"/>
                <w:szCs w:val="24"/>
              </w:rPr>
              <w:t>irements listed in Section 1.3.5</w:t>
            </w:r>
            <w:r>
              <w:rPr>
                <w:rFonts w:asciiTheme="majorHAnsi" w:eastAsia="Times New Roman" w:hAnsiTheme="majorHAnsi" w:cs="Calibri"/>
                <w:color w:val="000000"/>
                <w:sz w:val="24"/>
                <w:szCs w:val="24"/>
              </w:rPr>
              <w:t>.5</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6190A11F" w14:textId="78CB5BF5" w:rsidR="007F16BD" w:rsidRPr="00A76BDE"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an overview of your plan to ensure </w:t>
            </w:r>
            <w:r w:rsidRPr="00A76BDE">
              <w:rPr>
                <w:rFonts w:asciiTheme="majorHAnsi" w:eastAsia="Times New Roman" w:hAnsiTheme="majorHAnsi" w:cs="Calibri"/>
                <w:color w:val="000000"/>
                <w:sz w:val="24"/>
                <w:szCs w:val="24"/>
              </w:rPr>
              <w:t>the Child stays connected to the Chi</w:t>
            </w:r>
            <w:r>
              <w:rPr>
                <w:rFonts w:asciiTheme="majorHAnsi" w:eastAsia="Times New Roman" w:hAnsiTheme="majorHAnsi" w:cs="Calibri"/>
                <w:color w:val="000000"/>
                <w:sz w:val="24"/>
                <w:szCs w:val="24"/>
              </w:rPr>
              <w:t xml:space="preserve">ld's kin, culture, community, and </w:t>
            </w:r>
            <w:r w:rsidRPr="00A76BDE">
              <w:rPr>
                <w:rFonts w:asciiTheme="majorHAnsi" w:eastAsia="Times New Roman" w:hAnsiTheme="majorHAnsi" w:cs="Calibri"/>
                <w:color w:val="000000"/>
                <w:sz w:val="24"/>
                <w:szCs w:val="24"/>
              </w:rPr>
              <w:t>Positive Support System</w:t>
            </w:r>
            <w:r>
              <w:rPr>
                <w:rFonts w:asciiTheme="majorHAnsi" w:eastAsia="Times New Roman" w:hAnsiTheme="majorHAnsi" w:cs="Calibri"/>
                <w:color w:val="000000"/>
                <w:sz w:val="24"/>
                <w:szCs w:val="24"/>
              </w:rPr>
              <w:t xml:space="preserve">, including how it will meet the </w:t>
            </w:r>
            <w:r w:rsidRPr="00A76BDE">
              <w:rPr>
                <w:rFonts w:asciiTheme="majorHAnsi" w:eastAsia="Times New Roman" w:hAnsiTheme="majorHAnsi" w:cs="Calibri"/>
                <w:color w:val="000000"/>
                <w:sz w:val="24"/>
                <w:szCs w:val="24"/>
              </w:rPr>
              <w:t>Standards of Family Interaction</w:t>
            </w:r>
            <w:r>
              <w:rPr>
                <w:rFonts w:asciiTheme="majorHAnsi" w:eastAsia="Times New Roman" w:hAnsiTheme="majorHAnsi" w:cs="Calibri"/>
                <w:color w:val="000000"/>
                <w:sz w:val="24"/>
                <w:szCs w:val="24"/>
              </w:rPr>
              <w:t>.</w:t>
            </w:r>
            <w:r w:rsidR="00B418D1">
              <w:rPr>
                <w:rFonts w:asciiTheme="majorHAnsi" w:eastAsia="Times New Roman" w:hAnsiTheme="majorHAnsi" w:cs="Calibri"/>
                <w:color w:val="000000"/>
                <w:sz w:val="24"/>
                <w:szCs w:val="24"/>
              </w:rPr>
              <w:t xml:space="preserve"> Provide explicit detail on your plan, including but not limited to, general day to day activities and overarching goals and outcomes.</w:t>
            </w:r>
          </w:p>
          <w:p w14:paraId="048201E0" w14:textId="1A851407" w:rsidR="007F16BD"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family and community connection efforts will follow the </w:t>
            </w:r>
            <w:r w:rsidRPr="00A76BDE">
              <w:rPr>
                <w:rFonts w:asciiTheme="majorHAnsi" w:eastAsia="Times New Roman" w:hAnsiTheme="majorHAnsi" w:cs="Calibri"/>
                <w:color w:val="000000"/>
                <w:sz w:val="24"/>
                <w:szCs w:val="24"/>
              </w:rPr>
              <w:t>Ag</w:t>
            </w:r>
            <w:r>
              <w:rPr>
                <w:rFonts w:asciiTheme="majorHAnsi" w:eastAsia="Times New Roman" w:hAnsiTheme="majorHAnsi" w:cs="Calibri"/>
                <w:color w:val="000000"/>
                <w:sz w:val="24"/>
                <w:szCs w:val="24"/>
              </w:rPr>
              <w:t xml:space="preserve">ency’s </w:t>
            </w:r>
            <w:r w:rsidRPr="00A76BDE">
              <w:rPr>
                <w:rFonts w:asciiTheme="majorHAnsi" w:eastAsia="Times New Roman" w:hAnsiTheme="majorHAnsi" w:cs="Calibri"/>
                <w:color w:val="000000"/>
                <w:sz w:val="24"/>
                <w:szCs w:val="24"/>
              </w:rPr>
              <w:t>Model of Practice</w:t>
            </w:r>
            <w:r w:rsidR="00F205C8">
              <w:rPr>
                <w:rFonts w:asciiTheme="majorHAnsi" w:eastAsia="Times New Roman" w:hAnsiTheme="majorHAnsi" w:cs="Calibri"/>
                <w:color w:val="000000"/>
                <w:sz w:val="24"/>
                <w:szCs w:val="24"/>
              </w:rPr>
              <w:t xml:space="preserve"> and</w:t>
            </w:r>
            <w:r w:rsidRPr="00A76BDE">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JCS’s Model of Practice</w:t>
            </w:r>
            <w:r>
              <w:rPr>
                <w:rFonts w:asciiTheme="majorHAnsi" w:eastAsia="Times New Roman" w:hAnsiTheme="majorHAnsi" w:cs="Calibri"/>
                <w:color w:val="000000"/>
                <w:sz w:val="24"/>
                <w:szCs w:val="24"/>
              </w:rPr>
              <w:t>.</w:t>
            </w:r>
          </w:p>
          <w:p w14:paraId="0A8E992A" w14:textId="43C447E2" w:rsidR="007F16BD"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 will ensure a Child has sufficient contact with their family</w:t>
            </w:r>
            <w:r w:rsidR="00950D60">
              <w:rPr>
                <w:rFonts w:asciiTheme="majorHAnsi" w:eastAsia="Times New Roman" w:hAnsiTheme="majorHAnsi" w:cs="Calibri"/>
                <w:color w:val="000000"/>
                <w:sz w:val="24"/>
                <w:szCs w:val="24"/>
              </w:rPr>
              <w:t xml:space="preserve"> or Positive Support Systems</w:t>
            </w:r>
            <w:r>
              <w:rPr>
                <w:rFonts w:asciiTheme="majorHAnsi" w:eastAsia="Times New Roman" w:hAnsiTheme="majorHAnsi" w:cs="Calibri"/>
                <w:color w:val="000000"/>
                <w:sz w:val="24"/>
                <w:szCs w:val="24"/>
              </w:rPr>
              <w:t>, including your plan to:</w:t>
            </w:r>
          </w:p>
          <w:p w14:paraId="1B9688DF" w14:textId="2C356233" w:rsidR="007F16BD" w:rsidRPr="00AC5838" w:rsidRDefault="007F16BD" w:rsidP="007F16BD">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Facilitate meaningful contact between the Child and parents</w:t>
            </w:r>
            <w:r w:rsidR="00950D60">
              <w:rPr>
                <w:rFonts w:asciiTheme="majorHAnsi" w:eastAsia="Times New Roman" w:hAnsiTheme="majorHAnsi" w:cs="Calibri"/>
                <w:color w:val="000000"/>
                <w:sz w:val="24"/>
                <w:szCs w:val="24"/>
              </w:rPr>
              <w:t xml:space="preserve"> or Positive Support System</w:t>
            </w:r>
            <w:r w:rsidRPr="00AC5838">
              <w:rPr>
                <w:rFonts w:asciiTheme="majorHAnsi" w:eastAsia="Times New Roman" w:hAnsiTheme="majorHAnsi" w:cs="Calibri"/>
                <w:color w:val="000000"/>
                <w:sz w:val="24"/>
                <w:szCs w:val="24"/>
              </w:rPr>
              <w:t xml:space="preserve"> daily (via phone, Internet video, or comparable means)</w:t>
            </w:r>
            <w:r>
              <w:rPr>
                <w:rFonts w:asciiTheme="majorHAnsi" w:eastAsia="Times New Roman" w:hAnsiTheme="majorHAnsi" w:cs="Calibri"/>
                <w:color w:val="000000"/>
                <w:sz w:val="24"/>
                <w:szCs w:val="24"/>
              </w:rPr>
              <w:t>;</w:t>
            </w:r>
          </w:p>
          <w:p w14:paraId="790D97B8" w14:textId="0232C575" w:rsidR="007F16BD" w:rsidRPr="00AC5838" w:rsidRDefault="007F16BD" w:rsidP="007F16BD">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a minimum of weekly face-to-face contact with parents or other individuals in the Child’s Positive Support System unless limited by JCS, Court order, or the Agency</w:t>
            </w:r>
            <w:r w:rsidR="000B7836">
              <w:rPr>
                <w:rFonts w:asciiTheme="majorHAnsi" w:eastAsia="Times New Roman" w:hAnsiTheme="majorHAnsi" w:cs="Calibri"/>
                <w:color w:val="000000"/>
                <w:sz w:val="24"/>
                <w:szCs w:val="24"/>
              </w:rPr>
              <w:t xml:space="preserve"> </w:t>
            </w:r>
            <w:r w:rsidR="00CC533F">
              <w:rPr>
                <w:rFonts w:asciiTheme="majorHAnsi" w:eastAsia="Times New Roman" w:hAnsiTheme="majorHAnsi" w:cs="Calibri"/>
                <w:color w:val="000000"/>
                <w:sz w:val="24"/>
                <w:szCs w:val="24"/>
              </w:rPr>
              <w:t>and/</w:t>
            </w:r>
            <w:r w:rsidR="000B7836">
              <w:rPr>
                <w:rFonts w:asciiTheme="majorHAnsi" w:eastAsia="Times New Roman" w:hAnsiTheme="majorHAnsi" w:cs="Calibri"/>
                <w:color w:val="000000"/>
                <w:sz w:val="24"/>
                <w:szCs w:val="24"/>
              </w:rPr>
              <w:t>or incorporate video conferencing for no more than two of the</w:t>
            </w:r>
            <w:r w:rsidR="00850EB8">
              <w:rPr>
                <w:rFonts w:asciiTheme="majorHAnsi" w:eastAsia="Times New Roman" w:hAnsiTheme="majorHAnsi" w:cs="Calibri"/>
                <w:color w:val="000000"/>
                <w:sz w:val="24"/>
                <w:szCs w:val="24"/>
              </w:rPr>
              <w:t xml:space="preserve"> approximate</w:t>
            </w:r>
            <w:r w:rsidR="000B7836">
              <w:rPr>
                <w:rFonts w:asciiTheme="majorHAnsi" w:eastAsia="Times New Roman" w:hAnsiTheme="majorHAnsi" w:cs="Calibri"/>
                <w:color w:val="000000"/>
                <w:sz w:val="24"/>
                <w:szCs w:val="24"/>
              </w:rPr>
              <w:t xml:space="preserve"> four required monthly visits with parents when parents live greater than fifty (50) miles from where the Child is placed</w:t>
            </w:r>
            <w:r w:rsidR="00CC533F">
              <w:rPr>
                <w:rFonts w:asciiTheme="majorHAnsi" w:eastAsia="Times New Roman" w:hAnsiTheme="majorHAnsi" w:cs="Calibri"/>
                <w:color w:val="000000"/>
                <w:sz w:val="24"/>
                <w:szCs w:val="24"/>
              </w:rPr>
              <w:t>.</w:t>
            </w:r>
          </w:p>
          <w:p w14:paraId="19825D57" w14:textId="04CEA576" w:rsidR="007F16BD" w:rsidRPr="00AC5838" w:rsidRDefault="007F16BD" w:rsidP="007F16BD">
            <w:pPr>
              <w:pStyle w:val="ListParagraph"/>
              <w:numPr>
                <w:ilvl w:val="1"/>
                <w:numId w:val="2"/>
              </w:numPr>
              <w:rPr>
                <w:rFonts w:asciiTheme="majorHAnsi" w:eastAsia="Times New Roman" w:hAnsiTheme="majorHAnsi" w:cs="Calibri"/>
                <w:color w:val="000000"/>
                <w:sz w:val="24"/>
                <w:szCs w:val="24"/>
              </w:rPr>
            </w:pPr>
            <w:r w:rsidRPr="00AC5838">
              <w:rPr>
                <w:rFonts w:asciiTheme="majorHAnsi" w:eastAsia="Times New Roman" w:hAnsiTheme="majorHAnsi" w:cs="Calibri"/>
                <w:color w:val="000000"/>
                <w:sz w:val="24"/>
                <w:szCs w:val="24"/>
              </w:rPr>
              <w:t>Provide for the Child to have monthly face-to-face contact and interactions with siblings</w:t>
            </w:r>
            <w:r w:rsidR="000B7836">
              <w:rPr>
                <w:rFonts w:asciiTheme="majorHAnsi" w:eastAsia="Times New Roman" w:hAnsiTheme="majorHAnsi" w:cs="Calibri"/>
                <w:color w:val="000000"/>
                <w:sz w:val="24"/>
                <w:szCs w:val="24"/>
              </w:rPr>
              <w:t xml:space="preserve"> </w:t>
            </w:r>
            <w:r w:rsidR="00CC533F">
              <w:rPr>
                <w:rFonts w:asciiTheme="majorHAnsi" w:eastAsia="Times New Roman" w:hAnsiTheme="majorHAnsi" w:cs="Calibri"/>
                <w:color w:val="000000"/>
                <w:sz w:val="24"/>
                <w:szCs w:val="24"/>
              </w:rPr>
              <w:t>and/</w:t>
            </w:r>
            <w:r w:rsidR="000B7836">
              <w:rPr>
                <w:rFonts w:asciiTheme="majorHAnsi" w:eastAsia="Times New Roman" w:hAnsiTheme="majorHAnsi" w:cs="Calibri"/>
                <w:color w:val="000000"/>
                <w:sz w:val="24"/>
                <w:szCs w:val="24"/>
              </w:rPr>
              <w:t xml:space="preserve">or incorporate video conferencing when siblings live greater than fifty (50) miles from where the Child is </w:t>
            </w:r>
            <w:r w:rsidR="00DC3198">
              <w:rPr>
                <w:rFonts w:asciiTheme="majorHAnsi" w:eastAsia="Times New Roman" w:hAnsiTheme="majorHAnsi" w:cs="Calibri"/>
                <w:color w:val="000000"/>
                <w:sz w:val="24"/>
                <w:szCs w:val="24"/>
              </w:rPr>
              <w:t>placed.</w:t>
            </w:r>
          </w:p>
          <w:p w14:paraId="394390DF" w14:textId="77777777" w:rsidR="007F16BD" w:rsidRPr="00AC5838"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what you will include in the </w:t>
            </w:r>
            <w:r w:rsidRPr="00AC5838">
              <w:rPr>
                <w:rFonts w:asciiTheme="majorHAnsi" w:eastAsia="Times New Roman" w:hAnsiTheme="majorHAnsi" w:cs="Calibri"/>
                <w:color w:val="000000"/>
                <w:sz w:val="24"/>
                <w:szCs w:val="24"/>
              </w:rPr>
              <w:t xml:space="preserve">Family engagement section </w:t>
            </w:r>
            <w:r>
              <w:rPr>
                <w:rFonts w:asciiTheme="majorHAnsi" w:eastAsia="Times New Roman" w:hAnsiTheme="majorHAnsi" w:cs="Calibri"/>
                <w:color w:val="000000"/>
                <w:sz w:val="24"/>
                <w:szCs w:val="24"/>
              </w:rPr>
              <w:t>of each</w:t>
            </w:r>
            <w:r w:rsidRPr="00AC5838">
              <w:rPr>
                <w:rFonts w:asciiTheme="majorHAnsi" w:eastAsia="Times New Roman" w:hAnsiTheme="majorHAnsi" w:cs="Calibri"/>
                <w:color w:val="000000"/>
                <w:sz w:val="24"/>
                <w:szCs w:val="24"/>
              </w:rPr>
              <w:t xml:space="preserve"> Service Plan</w:t>
            </w:r>
            <w:r>
              <w:rPr>
                <w:rFonts w:asciiTheme="majorHAnsi" w:eastAsia="Times New Roman" w:hAnsiTheme="majorHAnsi" w:cs="Calibri"/>
                <w:color w:val="000000"/>
                <w:sz w:val="24"/>
                <w:szCs w:val="24"/>
              </w:rPr>
              <w:t>.</w:t>
            </w:r>
          </w:p>
          <w:p w14:paraId="701992AD" w14:textId="77777777" w:rsidR="007F16BD"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Detail how you will a</w:t>
            </w:r>
            <w:r w:rsidRPr="00AC5838">
              <w:rPr>
                <w:rFonts w:asciiTheme="majorHAnsi" w:eastAsia="Times New Roman" w:hAnsiTheme="majorHAnsi" w:cs="Calibri"/>
                <w:color w:val="000000"/>
                <w:sz w:val="24"/>
                <w:szCs w:val="24"/>
              </w:rPr>
              <w:t>ssist Child</w:t>
            </w:r>
            <w:r>
              <w:rPr>
                <w:rFonts w:asciiTheme="majorHAnsi" w:eastAsia="Times New Roman" w:hAnsiTheme="majorHAnsi" w:cs="Calibri"/>
                <w:color w:val="000000"/>
                <w:sz w:val="24"/>
                <w:szCs w:val="24"/>
              </w:rPr>
              <w:t>ren in family-finding efforts.</w:t>
            </w:r>
          </w:p>
          <w:p w14:paraId="201CE49F" w14:textId="77777777" w:rsidR="007F16BD" w:rsidRPr="00AC5838" w:rsidRDefault="007F16BD" w:rsidP="007F16BD">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assist the Child in efforts to locate and connect with family and/or Positive Support Persons who may not be identified in the Case Permanency Plan.</w:t>
            </w:r>
          </w:p>
          <w:p w14:paraId="7F788FFC" w14:textId="5FAD2FC4" w:rsidR="00EF6E1C" w:rsidRPr="007F16BD" w:rsidRDefault="007F16BD" w:rsidP="009E3BD9">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how you will </w:t>
            </w:r>
            <w:r w:rsidRPr="007F16BD">
              <w:rPr>
                <w:rFonts w:asciiTheme="majorHAnsi" w:eastAsia="Times New Roman" w:hAnsiTheme="majorHAnsi" w:cs="Calibri"/>
                <w:color w:val="000000"/>
                <w:sz w:val="24"/>
                <w:szCs w:val="24"/>
              </w:rPr>
              <w:t xml:space="preserve">work with RRTS </w:t>
            </w:r>
            <w:r>
              <w:rPr>
                <w:rFonts w:asciiTheme="majorHAnsi" w:eastAsia="Times New Roman" w:hAnsiTheme="majorHAnsi" w:cs="Calibri"/>
                <w:color w:val="000000"/>
                <w:sz w:val="24"/>
                <w:szCs w:val="24"/>
              </w:rPr>
              <w:t>contractors</w:t>
            </w:r>
            <w:r w:rsidRPr="007F16BD">
              <w:rPr>
                <w:rFonts w:asciiTheme="majorHAnsi" w:eastAsia="Times New Roman" w:hAnsiTheme="majorHAnsi" w:cs="Calibri"/>
                <w:color w:val="000000"/>
                <w:sz w:val="24"/>
                <w:szCs w:val="24"/>
              </w:rPr>
              <w:t xml:space="preserve"> to </w:t>
            </w:r>
            <w:r w:rsidR="009E3BD9">
              <w:rPr>
                <w:rFonts w:asciiTheme="majorHAnsi" w:eastAsia="Times New Roman" w:hAnsiTheme="majorHAnsi" w:cs="Calibri"/>
                <w:color w:val="000000"/>
                <w:sz w:val="24"/>
                <w:szCs w:val="24"/>
              </w:rPr>
              <w:t>help</w:t>
            </w:r>
            <w:r w:rsidRPr="007F16BD">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 Child live with </w:t>
            </w:r>
            <w:r w:rsidRPr="007F16BD">
              <w:rPr>
                <w:rFonts w:asciiTheme="majorHAnsi" w:eastAsia="Times New Roman" w:hAnsiTheme="majorHAnsi" w:cs="Calibri"/>
                <w:color w:val="000000"/>
                <w:sz w:val="24"/>
                <w:szCs w:val="24"/>
              </w:rPr>
              <w:t>a member of the Child’s Positive Support System</w:t>
            </w:r>
            <w:r>
              <w:rPr>
                <w:rFonts w:asciiTheme="majorHAnsi" w:eastAsia="Times New Roman" w:hAnsiTheme="majorHAnsi" w:cs="Calibri"/>
                <w:color w:val="000000"/>
                <w:sz w:val="24"/>
                <w:szCs w:val="24"/>
              </w:rPr>
              <w:t xml:space="preserve"> with</w:t>
            </w:r>
            <w:r w:rsidRPr="007F16BD">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whom the Child has identified as someone </w:t>
            </w:r>
            <w:r w:rsidRPr="007F16BD">
              <w:rPr>
                <w:rFonts w:asciiTheme="majorHAnsi" w:eastAsia="Times New Roman" w:hAnsiTheme="majorHAnsi" w:cs="Calibri"/>
                <w:color w:val="000000"/>
                <w:sz w:val="24"/>
                <w:szCs w:val="24"/>
              </w:rPr>
              <w:t xml:space="preserve">they would like to live </w:t>
            </w:r>
            <w:r>
              <w:rPr>
                <w:rFonts w:asciiTheme="majorHAnsi" w:eastAsia="Times New Roman" w:hAnsiTheme="majorHAnsi" w:cs="Calibri"/>
                <w:color w:val="000000"/>
                <w:sz w:val="24"/>
                <w:szCs w:val="24"/>
              </w:rPr>
              <w:t>with.</w:t>
            </w:r>
          </w:p>
        </w:tc>
      </w:tr>
      <w:tr w:rsidR="005C7103" w:rsidRPr="00E02788" w14:paraId="15887AFE"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4BFBCA30" w14:textId="66EDC934" w:rsidR="005C7103" w:rsidRPr="00E02788" w:rsidRDefault="005C7103"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28EAA28" w14:textId="77777777" w:rsidTr="00776B4F">
        <w:trPr>
          <w:trHeight w:val="300"/>
        </w:trPr>
        <w:tc>
          <w:tcPr>
            <w:tcW w:w="1007" w:type="dxa"/>
            <w:shd w:val="clear" w:color="auto" w:fill="auto"/>
            <w:noWrap/>
            <w:hideMark/>
          </w:tcPr>
          <w:p w14:paraId="2FE316CD" w14:textId="5A04D12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10</w:t>
            </w:r>
          </w:p>
        </w:tc>
        <w:tc>
          <w:tcPr>
            <w:tcW w:w="9894" w:type="dxa"/>
            <w:shd w:val="clear" w:color="auto" w:fill="auto"/>
            <w:noWrap/>
          </w:tcPr>
          <w:p w14:paraId="2E8710C0" w14:textId="4E257E84" w:rsidR="00731D38" w:rsidRPr="00AC583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9E3BD9">
              <w:rPr>
                <w:rFonts w:asciiTheme="majorHAnsi" w:eastAsia="Times New Roman" w:hAnsiTheme="majorHAnsi" w:cs="Calibri"/>
                <w:b/>
                <w:color w:val="000000"/>
                <w:sz w:val="24"/>
                <w:szCs w:val="24"/>
              </w:rPr>
              <w:t>1.3.5</w:t>
            </w:r>
            <w:r w:rsidRPr="00AC5838">
              <w:rPr>
                <w:rFonts w:asciiTheme="majorHAnsi" w:eastAsia="Times New Roman" w:hAnsiTheme="majorHAnsi" w:cs="Calibri"/>
                <w:b/>
                <w:color w:val="000000"/>
                <w:sz w:val="24"/>
                <w:szCs w:val="24"/>
              </w:rPr>
              <w:t xml:space="preserve">.6 </w:t>
            </w:r>
            <w:r>
              <w:rPr>
                <w:rFonts w:asciiTheme="majorHAnsi" w:eastAsia="Times New Roman" w:hAnsiTheme="majorHAnsi" w:cs="Calibri"/>
                <w:b/>
                <w:color w:val="000000"/>
                <w:sz w:val="24"/>
                <w:szCs w:val="24"/>
              </w:rPr>
              <w:t>– </w:t>
            </w:r>
            <w:r w:rsidRPr="00AC5838">
              <w:rPr>
                <w:rFonts w:asciiTheme="majorHAnsi" w:eastAsia="Times New Roman" w:hAnsiTheme="majorHAnsi" w:cs="Calibri"/>
                <w:b/>
                <w:color w:val="000000"/>
                <w:sz w:val="24"/>
                <w:szCs w:val="24"/>
              </w:rPr>
              <w:t>Crisis Intervention and Stabilization Plan</w:t>
            </w:r>
          </w:p>
          <w:p w14:paraId="0E9A6ED8" w14:textId="1A20D305"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requirements listed in Section 1.3.</w:t>
            </w:r>
            <w:r w:rsidR="009E3BD9">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6 in its entirety, including but not limited to the specific elements highlighted below, and describe all relevant experience.</w:t>
            </w:r>
          </w:p>
          <w:p w14:paraId="45133498" w14:textId="37BA5B07" w:rsidR="00950D60" w:rsidRDefault="00950D60"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Confirm </w:t>
            </w:r>
            <w:r w:rsidR="00D54791">
              <w:rPr>
                <w:rFonts w:asciiTheme="majorHAnsi" w:eastAsia="Times New Roman" w:hAnsiTheme="majorHAnsi" w:cs="Calibri"/>
                <w:color w:val="000000"/>
                <w:sz w:val="24"/>
                <w:szCs w:val="24"/>
              </w:rPr>
              <w:t>you will meet the</w:t>
            </w:r>
            <w:r>
              <w:rPr>
                <w:rFonts w:asciiTheme="majorHAnsi" w:eastAsia="Times New Roman" w:hAnsiTheme="majorHAnsi" w:cs="Calibri"/>
                <w:color w:val="000000"/>
                <w:sz w:val="24"/>
                <w:szCs w:val="24"/>
              </w:rPr>
              <w:t xml:space="preserve"> Agency’s requirements for notification of Critical Incidents. </w:t>
            </w:r>
          </w:p>
          <w:p w14:paraId="559B06D2" w14:textId="001F9EF7" w:rsid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explicit detail on your </w:t>
            </w:r>
            <w:r w:rsidRPr="00AC5838">
              <w:rPr>
                <w:rFonts w:asciiTheme="majorHAnsi" w:eastAsia="Times New Roman" w:hAnsiTheme="majorHAnsi" w:cs="Calibri"/>
                <w:color w:val="000000"/>
                <w:sz w:val="24"/>
                <w:szCs w:val="24"/>
              </w:rPr>
              <w:t>Contractor-specific Crisis Intervention and Stabilization Plan</w:t>
            </w:r>
            <w:r w:rsidRPr="00E02788">
              <w:rPr>
                <w:rFonts w:asciiTheme="majorHAnsi" w:eastAsia="Times New Roman" w:hAnsiTheme="majorHAnsi" w:cs="Calibri"/>
                <w:color w:val="000000"/>
                <w:sz w:val="24"/>
                <w:szCs w:val="24"/>
              </w:rPr>
              <w:t xml:space="preserve">, including how </w:t>
            </w:r>
            <w:r>
              <w:rPr>
                <w:rFonts w:asciiTheme="majorHAnsi" w:eastAsia="Times New Roman" w:hAnsiTheme="majorHAnsi" w:cs="Calibri"/>
                <w:color w:val="000000"/>
                <w:sz w:val="24"/>
                <w:szCs w:val="24"/>
              </w:rPr>
              <w:t>they</w:t>
            </w:r>
            <w:r w:rsidRPr="00E02788">
              <w:rPr>
                <w:rFonts w:asciiTheme="majorHAnsi" w:eastAsia="Times New Roman" w:hAnsiTheme="majorHAnsi" w:cs="Calibri"/>
                <w:color w:val="000000"/>
                <w:sz w:val="24"/>
                <w:szCs w:val="24"/>
              </w:rPr>
              <w:t xml:space="preserve"> will follow Agency’s Model of Practice</w:t>
            </w:r>
            <w:r w:rsidR="00146302">
              <w:rPr>
                <w:rFonts w:asciiTheme="majorHAnsi" w:eastAsia="Times New Roman" w:hAnsiTheme="majorHAnsi" w:cs="Calibri"/>
                <w:color w:val="000000"/>
                <w:sz w:val="24"/>
                <w:szCs w:val="24"/>
              </w:rPr>
              <w:t xml:space="preserve"> and </w:t>
            </w:r>
            <w:r w:rsidR="00146302" w:rsidRPr="00E02788">
              <w:rPr>
                <w:rFonts w:asciiTheme="majorHAnsi" w:eastAsia="Times New Roman" w:hAnsiTheme="majorHAnsi" w:cs="Calibri"/>
                <w:color w:val="000000"/>
                <w:sz w:val="24"/>
                <w:szCs w:val="24"/>
              </w:rPr>
              <w:t>JCS’s</w:t>
            </w:r>
            <w:r w:rsidR="004E1674" w:rsidRPr="004E1674">
              <w:rPr>
                <w:rFonts w:asciiTheme="majorHAnsi" w:eastAsia="Times New Roman" w:hAnsiTheme="majorHAnsi" w:cs="Calibri"/>
                <w:color w:val="000000"/>
                <w:sz w:val="24"/>
                <w:szCs w:val="24"/>
              </w:rPr>
              <w:t xml:space="preserve"> Model of Practice</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74A7C071" w14:textId="17DF9D0D" w:rsidR="00731D38" w:rsidRPr="009F6385" w:rsidRDefault="008459D8" w:rsidP="009F6385">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how you will </w:t>
            </w:r>
            <w:r w:rsidR="000B7836">
              <w:rPr>
                <w:rFonts w:asciiTheme="majorHAnsi" w:eastAsia="Times New Roman" w:hAnsiTheme="majorHAnsi" w:cs="Calibri"/>
                <w:color w:val="000000"/>
                <w:sz w:val="24"/>
                <w:szCs w:val="24"/>
              </w:rPr>
              <w:t>incorporate</w:t>
            </w:r>
            <w:r>
              <w:rPr>
                <w:rFonts w:asciiTheme="majorHAnsi" w:eastAsia="Times New Roman" w:hAnsiTheme="majorHAnsi" w:cs="Calibri"/>
                <w:color w:val="000000"/>
                <w:sz w:val="24"/>
                <w:szCs w:val="24"/>
              </w:rPr>
              <w:t xml:space="preserve"> Child-specific Crisis Intervention and Stabilization Plan</w:t>
            </w:r>
            <w:r w:rsidR="000B7836">
              <w:rPr>
                <w:rFonts w:asciiTheme="majorHAnsi" w:eastAsia="Times New Roman" w:hAnsiTheme="majorHAnsi" w:cs="Calibri"/>
                <w:color w:val="000000"/>
                <w:sz w:val="24"/>
                <w:szCs w:val="24"/>
              </w:rPr>
              <w:t>ning</w:t>
            </w:r>
            <w:r>
              <w:rPr>
                <w:rFonts w:asciiTheme="majorHAnsi" w:eastAsia="Times New Roman" w:hAnsiTheme="majorHAnsi" w:cs="Calibri"/>
                <w:color w:val="000000"/>
                <w:sz w:val="24"/>
                <w:szCs w:val="24"/>
              </w:rPr>
              <w:t xml:space="preserve"> </w:t>
            </w:r>
            <w:r w:rsidR="000B7836">
              <w:rPr>
                <w:rFonts w:asciiTheme="majorHAnsi" w:eastAsia="Times New Roman" w:hAnsiTheme="majorHAnsi" w:cs="Calibri"/>
                <w:color w:val="000000"/>
                <w:sz w:val="24"/>
                <w:szCs w:val="24"/>
              </w:rPr>
              <w:t xml:space="preserve">into a </w:t>
            </w:r>
            <w:r>
              <w:rPr>
                <w:rFonts w:asciiTheme="majorHAnsi" w:eastAsia="Times New Roman" w:hAnsiTheme="majorHAnsi" w:cs="Calibri"/>
                <w:color w:val="000000"/>
                <w:sz w:val="24"/>
                <w:szCs w:val="24"/>
              </w:rPr>
              <w:t>Child’s Service Plan</w:t>
            </w:r>
            <w:r w:rsidR="007C73D1">
              <w:rPr>
                <w:rFonts w:asciiTheme="majorHAnsi" w:eastAsia="Times New Roman" w:hAnsiTheme="majorHAnsi" w:cs="Calibri"/>
                <w:color w:val="000000"/>
                <w:sz w:val="24"/>
                <w:szCs w:val="24"/>
              </w:rPr>
              <w:t>.</w:t>
            </w:r>
          </w:p>
        </w:tc>
      </w:tr>
      <w:tr w:rsidR="00731D38" w:rsidRPr="00E02788" w14:paraId="4B0CE337" w14:textId="77777777" w:rsidTr="00776B4F">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622AB28" w14:textId="2420D369"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6CA176F9" w14:textId="77777777" w:rsidTr="000A2D0B">
        <w:trPr>
          <w:trHeight w:val="300"/>
        </w:trPr>
        <w:tc>
          <w:tcPr>
            <w:tcW w:w="1007" w:type="dxa"/>
            <w:shd w:val="clear" w:color="auto" w:fill="auto"/>
            <w:noWrap/>
            <w:hideMark/>
          </w:tcPr>
          <w:p w14:paraId="48758BF9" w14:textId="3BAA3EED"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11</w:t>
            </w:r>
          </w:p>
        </w:tc>
        <w:tc>
          <w:tcPr>
            <w:tcW w:w="9894" w:type="dxa"/>
            <w:shd w:val="clear" w:color="auto" w:fill="auto"/>
            <w:noWrap/>
          </w:tcPr>
          <w:p w14:paraId="12361C73" w14:textId="1F8B701A" w:rsidR="00731D38" w:rsidRPr="0074698D"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Section </w:t>
            </w:r>
            <w:r w:rsidR="00C6686B">
              <w:rPr>
                <w:rFonts w:asciiTheme="majorHAnsi" w:eastAsia="Times New Roman" w:hAnsiTheme="majorHAnsi" w:cs="Calibri"/>
                <w:b/>
                <w:color w:val="000000"/>
                <w:sz w:val="24"/>
                <w:szCs w:val="24"/>
              </w:rPr>
              <w:t>1.3.5</w:t>
            </w:r>
            <w:r w:rsidRPr="0074698D">
              <w:rPr>
                <w:rFonts w:asciiTheme="majorHAnsi" w:eastAsia="Times New Roman" w:hAnsiTheme="majorHAnsi" w:cs="Calibri"/>
                <w:b/>
                <w:color w:val="000000"/>
                <w:sz w:val="24"/>
                <w:szCs w:val="24"/>
              </w:rPr>
              <w:t xml:space="preserve">.7 </w:t>
            </w:r>
            <w:r>
              <w:rPr>
                <w:rFonts w:asciiTheme="majorHAnsi" w:eastAsia="Times New Roman" w:hAnsiTheme="majorHAnsi" w:cs="Calibri"/>
                <w:b/>
                <w:color w:val="000000"/>
                <w:sz w:val="24"/>
                <w:szCs w:val="24"/>
              </w:rPr>
              <w:t xml:space="preserve">– </w:t>
            </w:r>
            <w:r w:rsidR="00C6686B">
              <w:rPr>
                <w:rFonts w:asciiTheme="majorHAnsi" w:eastAsia="Times New Roman" w:hAnsiTheme="majorHAnsi" w:cs="Calibri"/>
                <w:b/>
                <w:color w:val="000000"/>
                <w:sz w:val="24"/>
                <w:szCs w:val="24"/>
              </w:rPr>
              <w:t>Transition</w:t>
            </w:r>
            <w:r w:rsidRPr="0074698D">
              <w:rPr>
                <w:rFonts w:asciiTheme="majorHAnsi" w:eastAsia="Times New Roman" w:hAnsiTheme="majorHAnsi" w:cs="Calibri"/>
                <w:b/>
                <w:color w:val="000000"/>
                <w:sz w:val="24"/>
                <w:szCs w:val="24"/>
              </w:rPr>
              <w:t xml:space="preserve"> Planning</w:t>
            </w:r>
          </w:p>
          <w:p w14:paraId="40EE2C90" w14:textId="796C48F5"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Please explain how you propose to execute the requirements listed in Section 1.3.</w:t>
            </w:r>
            <w:r w:rsidR="00C6686B">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7 in its entirety, including but not limited to the specific elements highlighted below, and describe all relevant experience.</w:t>
            </w:r>
          </w:p>
          <w:p w14:paraId="0C30606A" w14:textId="38C99E5E" w:rsidR="00731D38" w:rsidRPr="00E0278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Provide an overview of how you will ensure </w:t>
            </w:r>
            <w:r w:rsidR="00C6686B">
              <w:rPr>
                <w:rFonts w:asciiTheme="majorHAnsi" w:eastAsia="Times New Roman" w:hAnsiTheme="majorHAnsi" w:cs="Calibri"/>
                <w:color w:val="000000"/>
                <w:sz w:val="24"/>
                <w:szCs w:val="24"/>
              </w:rPr>
              <w:t>Transition</w:t>
            </w:r>
            <w:r w:rsidRPr="00E02788">
              <w:rPr>
                <w:rFonts w:asciiTheme="majorHAnsi" w:eastAsia="Times New Roman" w:hAnsiTheme="majorHAnsi" w:cs="Calibri"/>
                <w:color w:val="000000"/>
                <w:sz w:val="24"/>
                <w:szCs w:val="24"/>
              </w:rPr>
              <w:t xml:space="preserve"> services will follow and encourage adherence to the Agency’s Model of Practice</w:t>
            </w:r>
            <w:r w:rsidR="00146302">
              <w:rPr>
                <w:rFonts w:asciiTheme="majorHAnsi" w:eastAsia="Times New Roman" w:hAnsiTheme="majorHAnsi" w:cs="Calibri"/>
                <w:color w:val="000000"/>
                <w:sz w:val="24"/>
                <w:szCs w:val="24"/>
              </w:rPr>
              <w:t xml:space="preserve"> and </w:t>
            </w:r>
            <w:r w:rsidR="00146302" w:rsidRPr="00E02788">
              <w:rPr>
                <w:rFonts w:asciiTheme="majorHAnsi" w:eastAsia="Times New Roman" w:hAnsiTheme="majorHAnsi" w:cs="Calibri"/>
                <w:color w:val="000000"/>
                <w:sz w:val="24"/>
                <w:szCs w:val="24"/>
              </w:rPr>
              <w:t>JCS’s</w:t>
            </w:r>
            <w:r w:rsidR="004E1674" w:rsidRPr="004E1674">
              <w:rPr>
                <w:rFonts w:asciiTheme="majorHAnsi" w:eastAsia="Times New Roman" w:hAnsiTheme="majorHAnsi" w:cs="Calibri"/>
                <w:color w:val="000000"/>
                <w:sz w:val="24"/>
                <w:szCs w:val="24"/>
              </w:rPr>
              <w:t xml:space="preserve"> Model of Practice</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36EF7CA7" w14:textId="3053D504"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Provide explicit detail on </w:t>
            </w:r>
            <w:r w:rsidR="00B32081">
              <w:rPr>
                <w:rFonts w:asciiTheme="majorHAnsi" w:eastAsia="Times New Roman" w:hAnsiTheme="majorHAnsi" w:cs="Calibri"/>
                <w:color w:val="000000"/>
                <w:sz w:val="24"/>
                <w:szCs w:val="24"/>
              </w:rPr>
              <w:t xml:space="preserve">how you will </w:t>
            </w:r>
            <w:r w:rsidR="000B7836">
              <w:rPr>
                <w:rFonts w:asciiTheme="majorHAnsi" w:eastAsia="Times New Roman" w:hAnsiTheme="majorHAnsi" w:cs="Calibri"/>
                <w:color w:val="000000"/>
                <w:sz w:val="24"/>
                <w:szCs w:val="24"/>
              </w:rPr>
              <w:t xml:space="preserve">incorporate </w:t>
            </w:r>
            <w:r w:rsidR="00C6686B">
              <w:rPr>
                <w:rFonts w:asciiTheme="majorHAnsi" w:eastAsia="Times New Roman" w:hAnsiTheme="majorHAnsi" w:cs="Calibri"/>
                <w:color w:val="000000"/>
                <w:sz w:val="24"/>
                <w:szCs w:val="24"/>
              </w:rPr>
              <w:t>Transition</w:t>
            </w:r>
            <w:r w:rsidRPr="0074698D">
              <w:rPr>
                <w:rFonts w:asciiTheme="majorHAnsi" w:eastAsia="Times New Roman" w:hAnsiTheme="majorHAnsi" w:cs="Calibri"/>
                <w:color w:val="000000"/>
                <w:sz w:val="24"/>
                <w:szCs w:val="24"/>
              </w:rPr>
              <w:t xml:space="preserve"> </w:t>
            </w:r>
            <w:r w:rsidR="000B7836">
              <w:rPr>
                <w:rFonts w:asciiTheme="majorHAnsi" w:eastAsia="Times New Roman" w:hAnsiTheme="majorHAnsi" w:cs="Calibri"/>
                <w:color w:val="000000"/>
                <w:sz w:val="24"/>
                <w:szCs w:val="24"/>
              </w:rPr>
              <w:t>Planning as a component of a Child’s Service Plan</w:t>
            </w:r>
            <w:r>
              <w:rPr>
                <w:rFonts w:asciiTheme="majorHAnsi" w:eastAsia="Times New Roman" w:hAnsiTheme="majorHAnsi" w:cs="Calibri"/>
                <w:color w:val="000000"/>
                <w:sz w:val="24"/>
                <w:szCs w:val="24"/>
              </w:rPr>
              <w:t xml:space="preserve">, including </w:t>
            </w:r>
            <w:r w:rsidR="00C6686B">
              <w:rPr>
                <w:rFonts w:asciiTheme="majorHAnsi" w:eastAsia="Times New Roman" w:hAnsiTheme="majorHAnsi" w:cs="Calibri"/>
                <w:color w:val="000000"/>
                <w:sz w:val="24"/>
                <w:szCs w:val="24"/>
              </w:rPr>
              <w:t>how you will begin and execute T</w:t>
            </w:r>
            <w:r>
              <w:rPr>
                <w:rFonts w:asciiTheme="majorHAnsi" w:eastAsia="Times New Roman" w:hAnsiTheme="majorHAnsi" w:cs="Calibri"/>
                <w:color w:val="000000"/>
                <w:sz w:val="24"/>
                <w:szCs w:val="24"/>
              </w:rPr>
              <w:t xml:space="preserve">ransition planning from the time a Child enters </w:t>
            </w:r>
            <w:r w:rsidR="00B03088">
              <w:rPr>
                <w:rFonts w:asciiTheme="majorHAnsi" w:eastAsia="Times New Roman" w:hAnsiTheme="majorHAnsi" w:cs="Calibri"/>
                <w:color w:val="000000"/>
                <w:sz w:val="24"/>
                <w:szCs w:val="24"/>
              </w:rPr>
              <w:t>SAL</w:t>
            </w:r>
            <w:r w:rsidR="007C73D1">
              <w:rPr>
                <w:rFonts w:asciiTheme="majorHAnsi" w:eastAsia="Times New Roman" w:hAnsiTheme="majorHAnsi" w:cs="Calibri"/>
                <w:color w:val="000000"/>
                <w:sz w:val="24"/>
                <w:szCs w:val="24"/>
              </w:rPr>
              <w:t>.</w:t>
            </w:r>
          </w:p>
          <w:p w14:paraId="4E3CA5CA" w14:textId="546BF850" w:rsidR="00C6686B" w:rsidRDefault="00C6686B"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how you will m</w:t>
            </w:r>
            <w:r w:rsidRPr="00C6686B">
              <w:rPr>
                <w:rFonts w:asciiTheme="majorHAnsi" w:eastAsia="Times New Roman" w:hAnsiTheme="majorHAnsi" w:cs="Calibri"/>
                <w:color w:val="000000"/>
                <w:sz w:val="24"/>
                <w:szCs w:val="24"/>
              </w:rPr>
              <w:t>ake referrals to help meet a Child’s needs after Transition for various support services</w:t>
            </w:r>
            <w:r>
              <w:rPr>
                <w:rFonts w:asciiTheme="majorHAnsi" w:eastAsia="Times New Roman" w:hAnsiTheme="majorHAnsi" w:cs="Calibri"/>
                <w:color w:val="000000"/>
                <w:sz w:val="24"/>
                <w:szCs w:val="24"/>
              </w:rPr>
              <w:t>.</w:t>
            </w:r>
          </w:p>
          <w:p w14:paraId="2598929A" w14:textId="0165A9D3" w:rsidR="00C6686B" w:rsidRDefault="00C6686B"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h</w:t>
            </w:r>
            <w:r w:rsidRPr="00C6686B">
              <w:rPr>
                <w:rFonts w:asciiTheme="majorHAnsi" w:eastAsia="Times New Roman" w:hAnsiTheme="majorHAnsi" w:cs="Calibri"/>
                <w:color w:val="000000"/>
                <w:sz w:val="24"/>
                <w:szCs w:val="24"/>
              </w:rPr>
              <w:t>elp a Child Transitioning out of SAL secure all appropriate records</w:t>
            </w:r>
            <w:r>
              <w:rPr>
                <w:rFonts w:asciiTheme="majorHAnsi" w:eastAsia="Times New Roman" w:hAnsiTheme="majorHAnsi" w:cs="Calibri"/>
                <w:color w:val="000000"/>
                <w:sz w:val="24"/>
                <w:szCs w:val="24"/>
              </w:rPr>
              <w:t>.</w:t>
            </w:r>
          </w:p>
          <w:p w14:paraId="5008AFA1" w14:textId="5372B9CC" w:rsidR="00C1641C" w:rsidRDefault="00C1641C" w:rsidP="00C164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w:t>
            </w:r>
            <w:r w:rsidRPr="00C1641C">
              <w:rPr>
                <w:rFonts w:asciiTheme="majorHAnsi" w:eastAsia="Times New Roman" w:hAnsiTheme="majorHAnsi" w:cs="Calibri"/>
                <w:color w:val="000000"/>
                <w:sz w:val="24"/>
                <w:szCs w:val="24"/>
              </w:rPr>
              <w:t xml:space="preserve"> continuity of the Child’s day-to-day life activities, such as, but not limited to, school,</w:t>
            </w:r>
            <w:r w:rsidR="00C6686B">
              <w:rPr>
                <w:rFonts w:asciiTheme="majorHAnsi" w:eastAsia="Times New Roman" w:hAnsiTheme="majorHAnsi" w:cs="Calibri"/>
                <w:color w:val="000000"/>
                <w:sz w:val="24"/>
                <w:szCs w:val="24"/>
              </w:rPr>
              <w:t xml:space="preserve"> work,</w:t>
            </w:r>
            <w:r w:rsidRPr="00C1641C">
              <w:rPr>
                <w:rFonts w:asciiTheme="majorHAnsi" w:eastAsia="Times New Roman" w:hAnsiTheme="majorHAnsi" w:cs="Calibri"/>
                <w:color w:val="000000"/>
                <w:sz w:val="24"/>
                <w:szCs w:val="24"/>
              </w:rPr>
              <w:t xml:space="preserve"> family relationships, health and mental health care, and additional services that are identified for the best interest of the Child</w:t>
            </w:r>
            <w:r>
              <w:rPr>
                <w:rFonts w:asciiTheme="majorHAnsi" w:eastAsia="Times New Roman" w:hAnsiTheme="majorHAnsi" w:cs="Calibri"/>
                <w:color w:val="000000"/>
                <w:sz w:val="24"/>
                <w:szCs w:val="24"/>
              </w:rPr>
              <w:t>.</w:t>
            </w:r>
          </w:p>
          <w:p w14:paraId="734E9F39" w14:textId="69713918" w:rsidR="00862813" w:rsidRPr="00C1641C" w:rsidRDefault="00862813" w:rsidP="00C1641C">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 will advocate for a Child to participate in Aftercare, if the Child is eligible for Aftercare. </w:t>
            </w:r>
          </w:p>
          <w:p w14:paraId="1C8DEAB6" w14:textId="28715E39" w:rsidR="00731D38" w:rsidRDefault="00731D38" w:rsidP="00731D38">
            <w:pPr>
              <w:pStyle w:val="ListParagraph"/>
              <w:numPr>
                <w:ilvl w:val="0"/>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plan for when a Child transitions out of </w:t>
            </w:r>
            <w:r w:rsidR="00B03088">
              <w:rPr>
                <w:rFonts w:asciiTheme="majorHAnsi" w:eastAsia="Times New Roman" w:hAnsiTheme="majorHAnsi" w:cs="Calibri"/>
                <w:color w:val="000000"/>
                <w:sz w:val="24"/>
                <w:szCs w:val="24"/>
              </w:rPr>
              <w:t>SAL</w:t>
            </w:r>
            <w:r>
              <w:rPr>
                <w:rFonts w:asciiTheme="majorHAnsi" w:eastAsia="Times New Roman" w:hAnsiTheme="majorHAnsi" w:cs="Calibri"/>
                <w:color w:val="000000"/>
                <w:sz w:val="24"/>
                <w:szCs w:val="24"/>
              </w:rPr>
              <w:t xml:space="preserve"> including, but not limited to:</w:t>
            </w:r>
          </w:p>
          <w:p w14:paraId="0B720C01" w14:textId="33584243"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 provide</w:t>
            </w:r>
            <w:r w:rsidRPr="00357872">
              <w:rPr>
                <w:rFonts w:asciiTheme="majorHAnsi" w:eastAsia="Times New Roman" w:hAnsiTheme="majorHAnsi" w:cs="Calibri"/>
                <w:color w:val="000000"/>
                <w:sz w:val="24"/>
                <w:szCs w:val="24"/>
              </w:rPr>
              <w:t xml:space="preserve"> continuity of support services as a Child exits a facility</w:t>
            </w:r>
            <w:r w:rsidR="007C73D1">
              <w:rPr>
                <w:rFonts w:asciiTheme="majorHAnsi" w:eastAsia="Times New Roman" w:hAnsiTheme="majorHAnsi" w:cs="Calibri"/>
                <w:color w:val="000000"/>
                <w:sz w:val="24"/>
                <w:szCs w:val="24"/>
              </w:rPr>
              <w:t>;</w:t>
            </w:r>
          </w:p>
          <w:p w14:paraId="31434B92" w14:textId="3E92BC26" w:rsidR="00731D38" w:rsidRDefault="00731D38" w:rsidP="00731D38">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How you will ensure </w:t>
            </w:r>
            <w:r w:rsidRPr="00357872">
              <w:rPr>
                <w:rFonts w:asciiTheme="majorHAnsi" w:eastAsia="Times New Roman" w:hAnsiTheme="majorHAnsi" w:cs="Calibri"/>
                <w:color w:val="000000"/>
                <w:sz w:val="24"/>
                <w:szCs w:val="24"/>
              </w:rPr>
              <w:t xml:space="preserve">each Child </w:t>
            </w:r>
            <w:r>
              <w:rPr>
                <w:rFonts w:asciiTheme="majorHAnsi" w:eastAsia="Times New Roman" w:hAnsiTheme="majorHAnsi" w:cs="Calibri"/>
                <w:color w:val="000000"/>
                <w:sz w:val="24"/>
                <w:szCs w:val="24"/>
              </w:rPr>
              <w:t>has</w:t>
            </w:r>
            <w:r w:rsidRPr="00357872">
              <w:rPr>
                <w:rFonts w:asciiTheme="majorHAnsi" w:eastAsia="Times New Roman" w:hAnsiTheme="majorHAnsi" w:cs="Calibri"/>
                <w:color w:val="000000"/>
                <w:sz w:val="24"/>
                <w:szCs w:val="24"/>
              </w:rPr>
              <w:t xml:space="preserve"> access to transportation</w:t>
            </w:r>
            <w:r w:rsidR="007C73D1">
              <w:rPr>
                <w:rFonts w:asciiTheme="majorHAnsi" w:eastAsia="Times New Roman" w:hAnsiTheme="majorHAnsi" w:cs="Calibri"/>
                <w:color w:val="000000"/>
                <w:sz w:val="24"/>
                <w:szCs w:val="24"/>
              </w:rPr>
              <w:t>; and</w:t>
            </w:r>
          </w:p>
          <w:p w14:paraId="0C246E20" w14:textId="33D49248" w:rsidR="00731D38" w:rsidRPr="009F6385" w:rsidRDefault="00C1641C" w:rsidP="009F6385">
            <w:pPr>
              <w:pStyle w:val="ListParagraph"/>
              <w:numPr>
                <w:ilvl w:val="1"/>
                <w:numId w:val="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How you will</w:t>
            </w:r>
            <w:r w:rsidRPr="00C1641C">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i</w:t>
            </w:r>
            <w:r w:rsidRPr="00C1641C">
              <w:rPr>
                <w:rFonts w:asciiTheme="majorHAnsi" w:eastAsia="Times New Roman" w:hAnsiTheme="majorHAnsi" w:cs="Calibri"/>
                <w:color w:val="000000"/>
                <w:sz w:val="24"/>
                <w:szCs w:val="24"/>
              </w:rPr>
              <w:t xml:space="preserve">ntegrate </w:t>
            </w:r>
            <w:r w:rsidR="00B03088">
              <w:rPr>
                <w:rFonts w:asciiTheme="majorHAnsi" w:eastAsia="Times New Roman" w:hAnsiTheme="majorHAnsi" w:cs="Calibri"/>
                <w:color w:val="000000"/>
                <w:sz w:val="24"/>
                <w:szCs w:val="24"/>
              </w:rPr>
              <w:t>SAL</w:t>
            </w:r>
            <w:r w:rsidRPr="00C1641C">
              <w:rPr>
                <w:rFonts w:asciiTheme="majorHAnsi" w:eastAsia="Times New Roman" w:hAnsiTheme="majorHAnsi" w:cs="Calibri"/>
                <w:color w:val="000000"/>
                <w:sz w:val="24"/>
                <w:szCs w:val="24"/>
              </w:rPr>
              <w:t xml:space="preserve"> plans in partnership with the Agency and/or JCS, and with the Child and the Child's Positive Support System</w:t>
            </w:r>
            <w:r w:rsidR="007C73D1">
              <w:rPr>
                <w:rFonts w:asciiTheme="majorHAnsi" w:eastAsia="Times New Roman" w:hAnsiTheme="majorHAnsi" w:cs="Calibri"/>
                <w:color w:val="000000"/>
                <w:sz w:val="24"/>
                <w:szCs w:val="24"/>
              </w:rPr>
              <w:t>.</w:t>
            </w:r>
          </w:p>
        </w:tc>
      </w:tr>
      <w:tr w:rsidR="00731D38" w:rsidRPr="00E02788" w14:paraId="795407A0" w14:textId="77777777" w:rsidTr="000A2D0B">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095E14E3" w14:textId="5F5CB3FD"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C6C5DB3" w14:textId="77777777" w:rsidTr="00B66218">
        <w:trPr>
          <w:trHeight w:val="300"/>
        </w:trPr>
        <w:tc>
          <w:tcPr>
            <w:tcW w:w="1007" w:type="dxa"/>
            <w:shd w:val="clear" w:color="auto" w:fill="auto"/>
            <w:noWrap/>
            <w:hideMark/>
          </w:tcPr>
          <w:p w14:paraId="2F5034D6" w14:textId="74549C1B"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12</w:t>
            </w:r>
          </w:p>
        </w:tc>
        <w:tc>
          <w:tcPr>
            <w:tcW w:w="9894" w:type="dxa"/>
            <w:shd w:val="clear" w:color="auto" w:fill="auto"/>
            <w:noWrap/>
          </w:tcPr>
          <w:p w14:paraId="42EC4100" w14:textId="2C862D77"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C6686B">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8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Education</w:t>
            </w:r>
            <w:r w:rsidR="00146302">
              <w:rPr>
                <w:rFonts w:asciiTheme="majorHAnsi" w:eastAsia="Times New Roman" w:hAnsiTheme="majorHAnsi" w:cs="Calibri"/>
                <w:b/>
                <w:bCs/>
                <w:color w:val="000000"/>
                <w:sz w:val="24"/>
                <w:szCs w:val="24"/>
              </w:rPr>
              <w:t xml:space="preserve"> </w:t>
            </w:r>
            <w:r w:rsidR="00223538">
              <w:rPr>
                <w:rFonts w:asciiTheme="majorHAnsi" w:eastAsia="Times New Roman" w:hAnsiTheme="majorHAnsi" w:cs="Calibri"/>
                <w:b/>
                <w:bCs/>
                <w:color w:val="000000"/>
                <w:sz w:val="24"/>
                <w:szCs w:val="24"/>
              </w:rPr>
              <w:t>&amp; Career Planning</w:t>
            </w:r>
          </w:p>
          <w:p w14:paraId="7C86665A" w14:textId="442F98F5"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Describe how you plan to meet all </w:t>
            </w:r>
            <w:r>
              <w:rPr>
                <w:rFonts w:asciiTheme="majorHAnsi" w:eastAsia="Times New Roman" w:hAnsiTheme="majorHAnsi" w:cs="Calibri"/>
                <w:color w:val="000000"/>
                <w:sz w:val="24"/>
                <w:szCs w:val="24"/>
              </w:rPr>
              <w:t>education</w:t>
            </w:r>
            <w:r w:rsidRPr="00E02788">
              <w:rPr>
                <w:rFonts w:asciiTheme="majorHAnsi" w:eastAsia="Times New Roman" w:hAnsiTheme="majorHAnsi" w:cs="Calibri"/>
                <w:color w:val="000000"/>
                <w:sz w:val="24"/>
                <w:szCs w:val="24"/>
              </w:rPr>
              <w:t xml:space="preserve"> requirements listed in Section 1.3.</w:t>
            </w:r>
            <w:r w:rsidR="00C6686B">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8 in its entirety, including but not limited to the specific elements highlighted below.</w:t>
            </w:r>
          </w:p>
          <w:p w14:paraId="25FB210E" w14:textId="77777777" w:rsidR="00297555" w:rsidRDefault="00297555"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assist Children complete</w:t>
            </w:r>
            <w:r w:rsidRPr="00297555">
              <w:rPr>
                <w:rFonts w:asciiTheme="majorHAnsi" w:eastAsia="Times New Roman" w:hAnsiTheme="majorHAnsi" w:cs="Calibri"/>
                <w:color w:val="000000"/>
                <w:sz w:val="24"/>
                <w:szCs w:val="24"/>
              </w:rPr>
              <w:t xml:space="preserve"> educati</w:t>
            </w:r>
            <w:r>
              <w:rPr>
                <w:rFonts w:asciiTheme="majorHAnsi" w:eastAsia="Times New Roman" w:hAnsiTheme="majorHAnsi" w:cs="Calibri"/>
                <w:color w:val="000000"/>
                <w:sz w:val="24"/>
                <w:szCs w:val="24"/>
              </w:rPr>
              <w:t>on and plan</w:t>
            </w:r>
            <w:r w:rsidRPr="00297555">
              <w:rPr>
                <w:rFonts w:asciiTheme="majorHAnsi" w:eastAsia="Times New Roman" w:hAnsiTheme="majorHAnsi" w:cs="Calibri"/>
                <w:color w:val="000000"/>
                <w:sz w:val="24"/>
                <w:szCs w:val="24"/>
              </w:rPr>
              <w:t xml:space="preserve"> for post-s</w:t>
            </w:r>
            <w:r>
              <w:rPr>
                <w:rFonts w:asciiTheme="majorHAnsi" w:eastAsia="Times New Roman" w:hAnsiTheme="majorHAnsi" w:cs="Calibri"/>
                <w:color w:val="000000"/>
                <w:sz w:val="24"/>
                <w:szCs w:val="24"/>
              </w:rPr>
              <w:t>econdary education or vocation before</w:t>
            </w:r>
            <w:r w:rsidRPr="00297555">
              <w:rPr>
                <w:rFonts w:asciiTheme="majorHAnsi" w:eastAsia="Times New Roman" w:hAnsiTheme="majorHAnsi" w:cs="Calibri"/>
                <w:color w:val="000000"/>
                <w:sz w:val="24"/>
                <w:szCs w:val="24"/>
              </w:rPr>
              <w:t xml:space="preserve"> Transition into adulthood. </w:t>
            </w:r>
            <w:r>
              <w:rPr>
                <w:rFonts w:asciiTheme="majorHAnsi" w:eastAsia="Times New Roman" w:hAnsiTheme="majorHAnsi" w:cs="Calibri"/>
                <w:color w:val="000000"/>
                <w:sz w:val="24"/>
                <w:szCs w:val="24"/>
              </w:rPr>
              <w:t>Include how you will</w:t>
            </w:r>
            <w:r w:rsidRPr="00297555">
              <w:rPr>
                <w:rFonts w:asciiTheme="majorHAnsi" w:eastAsia="Times New Roman" w:hAnsiTheme="majorHAnsi" w:cs="Calibri"/>
                <w:color w:val="000000"/>
                <w:sz w:val="24"/>
                <w:szCs w:val="24"/>
              </w:rPr>
              <w:t xml:space="preserve"> ensure Child</w:t>
            </w:r>
            <w:r>
              <w:rPr>
                <w:rFonts w:asciiTheme="majorHAnsi" w:eastAsia="Times New Roman" w:hAnsiTheme="majorHAnsi" w:cs="Calibri"/>
                <w:color w:val="000000"/>
                <w:sz w:val="24"/>
                <w:szCs w:val="24"/>
              </w:rPr>
              <w:t>ren</w:t>
            </w:r>
            <w:r w:rsidRPr="00297555">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are</w:t>
            </w:r>
            <w:r w:rsidRPr="00297555">
              <w:rPr>
                <w:rFonts w:asciiTheme="majorHAnsi" w:eastAsia="Times New Roman" w:hAnsiTheme="majorHAnsi" w:cs="Calibri"/>
                <w:color w:val="000000"/>
                <w:sz w:val="24"/>
                <w:szCs w:val="24"/>
              </w:rPr>
              <w:t xml:space="preserve"> attending school and </w:t>
            </w:r>
            <w:r>
              <w:rPr>
                <w:rFonts w:asciiTheme="majorHAnsi" w:eastAsia="Times New Roman" w:hAnsiTheme="majorHAnsi" w:cs="Calibri"/>
                <w:color w:val="000000"/>
                <w:sz w:val="24"/>
                <w:szCs w:val="24"/>
              </w:rPr>
              <w:t xml:space="preserve">attaining a high school diploma or </w:t>
            </w:r>
            <w:r w:rsidRPr="00297555">
              <w:rPr>
                <w:rFonts w:asciiTheme="majorHAnsi" w:eastAsia="Times New Roman" w:hAnsiTheme="majorHAnsi" w:cs="Calibri"/>
                <w:color w:val="000000"/>
                <w:sz w:val="24"/>
                <w:szCs w:val="24"/>
              </w:rPr>
              <w:t>working toward a hig</w:t>
            </w:r>
            <w:r>
              <w:rPr>
                <w:rFonts w:asciiTheme="majorHAnsi" w:eastAsia="Times New Roman" w:hAnsiTheme="majorHAnsi" w:cs="Calibri"/>
                <w:color w:val="000000"/>
                <w:sz w:val="24"/>
                <w:szCs w:val="24"/>
              </w:rPr>
              <w:t xml:space="preserve">h school equivalency diplomat. </w:t>
            </w:r>
          </w:p>
          <w:p w14:paraId="13C9D046" w14:textId="6D4B9833" w:rsidR="00C576AE" w:rsidRDefault="00297555"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Describe how you will d</w:t>
            </w:r>
            <w:r w:rsidRPr="00297555">
              <w:rPr>
                <w:rFonts w:asciiTheme="majorHAnsi" w:eastAsia="Times New Roman" w:hAnsiTheme="majorHAnsi" w:cs="Calibri"/>
                <w:color w:val="000000"/>
                <w:sz w:val="24"/>
                <w:szCs w:val="24"/>
              </w:rPr>
              <w:t xml:space="preserve">evelop </w:t>
            </w:r>
            <w:r>
              <w:rPr>
                <w:rFonts w:asciiTheme="majorHAnsi" w:eastAsia="Times New Roman" w:hAnsiTheme="majorHAnsi" w:cs="Calibri"/>
                <w:color w:val="000000"/>
                <w:sz w:val="24"/>
                <w:szCs w:val="24"/>
              </w:rPr>
              <w:t xml:space="preserve">and incorporate </w:t>
            </w:r>
            <w:r w:rsidRPr="00297555">
              <w:rPr>
                <w:rFonts w:asciiTheme="majorHAnsi" w:eastAsia="Times New Roman" w:hAnsiTheme="majorHAnsi" w:cs="Calibri"/>
                <w:color w:val="000000"/>
                <w:sz w:val="24"/>
                <w:szCs w:val="24"/>
              </w:rPr>
              <w:t>an education and career planning/attainment component</w:t>
            </w:r>
            <w:r>
              <w:rPr>
                <w:rFonts w:asciiTheme="majorHAnsi" w:eastAsia="Times New Roman" w:hAnsiTheme="majorHAnsi" w:cs="Calibri"/>
                <w:color w:val="000000"/>
                <w:sz w:val="24"/>
                <w:szCs w:val="24"/>
              </w:rPr>
              <w:t xml:space="preserve"> of each Child’s Service Plan</w:t>
            </w:r>
          </w:p>
          <w:p w14:paraId="5B18139B" w14:textId="7EA50992" w:rsidR="00297555" w:rsidRPr="005C783E" w:rsidRDefault="00297555" w:rsidP="005C783E">
            <w:pPr>
              <w:pStyle w:val="ListParagraph"/>
              <w:numPr>
                <w:ilvl w:val="0"/>
                <w:numId w:val="7"/>
              </w:numPr>
              <w:rPr>
                <w:rFonts w:asciiTheme="majorHAnsi" w:eastAsia="Times New Roman" w:hAnsiTheme="majorHAnsi" w:cs="Calibri"/>
                <w:color w:val="000000"/>
                <w:sz w:val="24"/>
                <w:szCs w:val="24"/>
              </w:rPr>
            </w:pPr>
            <w:r w:rsidRPr="005C783E">
              <w:rPr>
                <w:rFonts w:asciiTheme="majorHAnsi" w:eastAsia="Times New Roman" w:hAnsiTheme="majorHAnsi" w:cs="Calibri"/>
                <w:color w:val="000000"/>
                <w:sz w:val="24"/>
                <w:szCs w:val="24"/>
              </w:rPr>
              <w:t xml:space="preserve">Explain how you will ensure Children have a balance between education and vocation, including how you will prevent a Child that is attending school from having to work in order </w:t>
            </w:r>
            <w:r w:rsidR="005C783E">
              <w:rPr>
                <w:rFonts w:asciiTheme="majorHAnsi" w:eastAsia="Times New Roman" w:hAnsiTheme="majorHAnsi" w:cs="Calibri"/>
                <w:color w:val="000000"/>
                <w:sz w:val="24"/>
                <w:szCs w:val="24"/>
              </w:rPr>
              <w:t>to meet their maintenance needs.</w:t>
            </w:r>
          </w:p>
          <w:p w14:paraId="4B11843B" w14:textId="2F599055"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ensure a Child remains at their school of origin whenever possible</w:t>
            </w:r>
            <w:r w:rsidR="007B3A3F">
              <w:rPr>
                <w:rFonts w:asciiTheme="majorHAnsi" w:eastAsia="Times New Roman" w:hAnsiTheme="majorHAnsi" w:cs="Calibri"/>
                <w:color w:val="000000"/>
                <w:sz w:val="24"/>
                <w:szCs w:val="24"/>
              </w:rPr>
              <w:t>.</w:t>
            </w:r>
          </w:p>
          <w:p w14:paraId="7A0A96E2" w14:textId="523AEF9C" w:rsidR="00731D3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make the transition between schools as smooth as possible if a Child is unable to remain in their school of origin</w:t>
            </w:r>
            <w:r w:rsidR="007C73D1">
              <w:rPr>
                <w:rFonts w:asciiTheme="majorHAnsi" w:eastAsia="Times New Roman" w:hAnsiTheme="majorHAnsi" w:cs="Calibri"/>
                <w:color w:val="000000"/>
                <w:sz w:val="24"/>
                <w:szCs w:val="24"/>
              </w:rPr>
              <w:t>.</w:t>
            </w:r>
          </w:p>
          <w:p w14:paraId="034B58F0" w14:textId="1AC0D09F"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Detail your plan to facilitate</w:t>
            </w:r>
            <w:r w:rsidRPr="00CA42C1">
              <w:rPr>
                <w:rFonts w:asciiTheme="majorHAnsi" w:eastAsia="Times New Roman" w:hAnsiTheme="majorHAnsi" w:cs="Calibri"/>
                <w:color w:val="000000"/>
                <w:sz w:val="24"/>
                <w:szCs w:val="24"/>
              </w:rPr>
              <w:t xml:space="preserve"> transportation as necessary to attend school</w:t>
            </w:r>
            <w:r>
              <w:rPr>
                <w:rFonts w:asciiTheme="majorHAnsi" w:eastAsia="Times New Roman" w:hAnsiTheme="majorHAnsi" w:cs="Calibri"/>
                <w:color w:val="000000"/>
                <w:sz w:val="24"/>
                <w:szCs w:val="24"/>
              </w:rPr>
              <w:t xml:space="preserve"> (including schools of origin)</w:t>
            </w:r>
            <w:r w:rsidRPr="00CA42C1">
              <w:rPr>
                <w:rFonts w:asciiTheme="majorHAnsi" w:eastAsia="Times New Roman" w:hAnsiTheme="majorHAnsi" w:cs="Calibri"/>
                <w:color w:val="000000"/>
                <w:sz w:val="24"/>
                <w:szCs w:val="24"/>
              </w:rPr>
              <w:t>, secure and maintain employment, or to participate in other activitie</w:t>
            </w:r>
            <w:r>
              <w:rPr>
                <w:rFonts w:asciiTheme="majorHAnsi" w:eastAsia="Times New Roman" w:hAnsiTheme="majorHAnsi" w:cs="Calibri"/>
                <w:color w:val="000000"/>
                <w:sz w:val="24"/>
                <w:szCs w:val="24"/>
              </w:rPr>
              <w:t>s</w:t>
            </w:r>
            <w:r w:rsidR="007C73D1">
              <w:rPr>
                <w:rFonts w:asciiTheme="majorHAnsi" w:eastAsia="Times New Roman" w:hAnsiTheme="majorHAnsi" w:cs="Calibri"/>
                <w:color w:val="000000"/>
                <w:sz w:val="24"/>
                <w:szCs w:val="24"/>
              </w:rPr>
              <w:t>.</w:t>
            </w:r>
          </w:p>
          <w:p w14:paraId="7C9F93F9" w14:textId="3A0708CB"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m</w:t>
            </w:r>
            <w:r w:rsidRPr="00CA42C1">
              <w:rPr>
                <w:rFonts w:asciiTheme="majorHAnsi" w:eastAsia="Times New Roman" w:hAnsiTheme="majorHAnsi" w:cs="Calibri"/>
                <w:color w:val="000000"/>
                <w:sz w:val="24"/>
                <w:szCs w:val="24"/>
              </w:rPr>
              <w:t>onitor and address educational progress and needs</w:t>
            </w:r>
            <w:r w:rsidR="007C73D1">
              <w:rPr>
                <w:rFonts w:asciiTheme="majorHAnsi" w:eastAsia="Times New Roman" w:hAnsiTheme="majorHAnsi" w:cs="Calibri"/>
                <w:color w:val="000000"/>
                <w:sz w:val="24"/>
                <w:szCs w:val="24"/>
              </w:rPr>
              <w:t>.</w:t>
            </w:r>
          </w:p>
          <w:p w14:paraId="10FCBEC8" w14:textId="3AE91469" w:rsidR="00731D38" w:rsidRPr="00CA42C1" w:rsidRDefault="00731D38" w:rsidP="00731D38">
            <w:pPr>
              <w:pStyle w:val="ListParagraph"/>
              <w:numPr>
                <w:ilvl w:val="0"/>
                <w:numId w:val="7"/>
              </w:numPr>
              <w:rPr>
                <w:rFonts w:asciiTheme="majorHAnsi" w:eastAsia="Times New Roman" w:hAnsiTheme="majorHAnsi" w:cs="Calibri"/>
                <w:color w:val="000000"/>
                <w:sz w:val="24"/>
                <w:szCs w:val="24"/>
              </w:rPr>
            </w:pPr>
            <w:r w:rsidRPr="00CA42C1">
              <w:rPr>
                <w:rFonts w:asciiTheme="majorHAnsi" w:eastAsia="Times New Roman" w:hAnsiTheme="majorHAnsi" w:cs="Calibri"/>
                <w:color w:val="000000"/>
                <w:sz w:val="24"/>
                <w:szCs w:val="24"/>
              </w:rPr>
              <w:t xml:space="preserve">Outline how you will provide an innovative approach to </w:t>
            </w:r>
            <w:r>
              <w:rPr>
                <w:rFonts w:asciiTheme="majorHAnsi" w:eastAsia="Times New Roman" w:hAnsiTheme="majorHAnsi" w:cs="Calibri"/>
                <w:color w:val="000000"/>
                <w:sz w:val="24"/>
                <w:szCs w:val="24"/>
              </w:rPr>
              <w:t>education including</w:t>
            </w:r>
            <w:r w:rsidRPr="00CA42C1">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but not limited to </w:t>
            </w:r>
            <w:r w:rsidRPr="00CA42C1">
              <w:rPr>
                <w:rFonts w:asciiTheme="majorHAnsi" w:eastAsia="Times New Roman" w:hAnsiTheme="majorHAnsi" w:cs="Calibri"/>
                <w:color w:val="000000"/>
                <w:sz w:val="24"/>
                <w:szCs w:val="24"/>
              </w:rPr>
              <w:t>access to supplemental educational supp</w:t>
            </w:r>
            <w:r>
              <w:rPr>
                <w:rFonts w:asciiTheme="majorHAnsi" w:eastAsia="Times New Roman" w:hAnsiTheme="majorHAnsi" w:cs="Calibri"/>
                <w:color w:val="000000"/>
                <w:sz w:val="24"/>
                <w:szCs w:val="24"/>
              </w:rPr>
              <w:t xml:space="preserve">ort and/or </w:t>
            </w:r>
            <w:r w:rsidRPr="00CA42C1">
              <w:rPr>
                <w:rFonts w:asciiTheme="majorHAnsi" w:eastAsia="Times New Roman" w:hAnsiTheme="majorHAnsi" w:cs="Calibri"/>
                <w:color w:val="000000"/>
                <w:sz w:val="24"/>
                <w:szCs w:val="24"/>
              </w:rPr>
              <w:t>alternative learning</w:t>
            </w:r>
            <w:r w:rsidR="007C73D1">
              <w:rPr>
                <w:rFonts w:asciiTheme="majorHAnsi" w:eastAsia="Times New Roman" w:hAnsiTheme="majorHAnsi" w:cs="Calibri"/>
                <w:color w:val="000000"/>
                <w:sz w:val="24"/>
                <w:szCs w:val="24"/>
              </w:rPr>
              <w:t>.</w:t>
            </w:r>
          </w:p>
          <w:p w14:paraId="4B40B4FE" w14:textId="3949CD81" w:rsidR="00731D38" w:rsidRPr="009F6385" w:rsidRDefault="00731D38" w:rsidP="009F6385">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education</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146302">
              <w:rPr>
                <w:rFonts w:asciiTheme="majorHAnsi" w:eastAsia="Times New Roman" w:hAnsiTheme="majorHAnsi" w:cs="Calibri"/>
                <w:color w:val="000000"/>
                <w:sz w:val="24"/>
                <w:szCs w:val="24"/>
              </w:rPr>
              <w:t xml:space="preserve"> and</w:t>
            </w:r>
            <w:r w:rsidRPr="00E02788">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7E6253E6"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453654F" w14:textId="2E2FDF11"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7B2A08C9" w14:textId="77777777" w:rsidTr="00B66218">
        <w:trPr>
          <w:trHeight w:val="300"/>
        </w:trPr>
        <w:tc>
          <w:tcPr>
            <w:tcW w:w="1007" w:type="dxa"/>
            <w:shd w:val="clear" w:color="auto" w:fill="auto"/>
            <w:noWrap/>
            <w:hideMark/>
          </w:tcPr>
          <w:p w14:paraId="44FCBC20" w14:textId="28E6455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13</w:t>
            </w:r>
          </w:p>
        </w:tc>
        <w:tc>
          <w:tcPr>
            <w:tcW w:w="9894" w:type="dxa"/>
            <w:shd w:val="clear" w:color="auto" w:fill="auto"/>
            <w:noWrap/>
          </w:tcPr>
          <w:p w14:paraId="0843159C" w14:textId="4DFD3E75"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5C783E">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9 –</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Physical Health</w:t>
            </w:r>
          </w:p>
          <w:p w14:paraId="10A0C08A" w14:textId="6A2EE1F4"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sidR="005C783E">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9 in its entirety, including but not limited to the specific elements highlighted below, and describe all relevant experience.</w:t>
            </w:r>
          </w:p>
          <w:p w14:paraId="020730D3" w14:textId="2BF50417" w:rsidR="00731D38" w:rsidRDefault="00731D38"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Outline your plan to provide the best possibl</w:t>
            </w:r>
            <w:r w:rsidR="00C1641C">
              <w:rPr>
                <w:rFonts w:asciiTheme="majorHAnsi" w:eastAsia="Times New Roman" w:hAnsiTheme="majorHAnsi" w:cs="Calibri"/>
                <w:color w:val="000000"/>
                <w:sz w:val="24"/>
                <w:szCs w:val="24"/>
              </w:rPr>
              <w:t>e physical health services for C</w:t>
            </w:r>
            <w:r>
              <w:rPr>
                <w:rFonts w:asciiTheme="majorHAnsi" w:eastAsia="Times New Roman" w:hAnsiTheme="majorHAnsi" w:cs="Calibri"/>
                <w:color w:val="000000"/>
                <w:sz w:val="24"/>
                <w:szCs w:val="24"/>
              </w:rPr>
              <w:t xml:space="preserve">hildren, including </w:t>
            </w:r>
            <w:r w:rsidR="00C1641C">
              <w:rPr>
                <w:rFonts w:asciiTheme="majorHAnsi" w:eastAsia="Times New Roman" w:hAnsiTheme="majorHAnsi" w:cs="Calibri"/>
                <w:color w:val="000000"/>
                <w:sz w:val="24"/>
                <w:szCs w:val="24"/>
              </w:rPr>
              <w:t xml:space="preserve">recording, </w:t>
            </w:r>
            <w:r>
              <w:rPr>
                <w:rFonts w:asciiTheme="majorHAnsi" w:eastAsia="Times New Roman" w:hAnsiTheme="majorHAnsi" w:cs="Calibri"/>
                <w:color w:val="000000"/>
                <w:sz w:val="24"/>
                <w:szCs w:val="24"/>
              </w:rPr>
              <w:t xml:space="preserve">scheduling, coordinating, and providing </w:t>
            </w:r>
            <w:r w:rsidRPr="00CA42C1">
              <w:rPr>
                <w:rFonts w:asciiTheme="majorHAnsi" w:eastAsia="Times New Roman" w:hAnsiTheme="majorHAnsi" w:cs="Calibri"/>
                <w:color w:val="000000"/>
                <w:sz w:val="24"/>
                <w:szCs w:val="24"/>
              </w:rPr>
              <w:t>medical and dental care</w:t>
            </w:r>
            <w:r>
              <w:rPr>
                <w:rFonts w:asciiTheme="majorHAnsi" w:eastAsia="Times New Roman" w:hAnsiTheme="majorHAnsi" w:cs="Calibri"/>
                <w:color w:val="000000"/>
                <w:sz w:val="24"/>
                <w:szCs w:val="24"/>
              </w:rPr>
              <w:t>. Describe how your physical health services will lead to the best outcomes for children</w:t>
            </w:r>
            <w:r w:rsidR="007C73D1">
              <w:rPr>
                <w:rFonts w:asciiTheme="majorHAnsi" w:eastAsia="Times New Roman" w:hAnsiTheme="majorHAnsi" w:cs="Calibri"/>
                <w:color w:val="000000"/>
                <w:sz w:val="24"/>
                <w:szCs w:val="24"/>
              </w:rPr>
              <w:t>.</w:t>
            </w:r>
          </w:p>
          <w:p w14:paraId="71AAAFB5" w14:textId="48F1B75F" w:rsidR="005C783E" w:rsidRDefault="005C783E"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w:t>
            </w:r>
            <w:r w:rsidRPr="005C783E">
              <w:rPr>
                <w:rFonts w:asciiTheme="majorHAnsi" w:eastAsia="Times New Roman" w:hAnsiTheme="majorHAnsi" w:cs="Calibri"/>
                <w:color w:val="000000"/>
                <w:sz w:val="24"/>
                <w:szCs w:val="24"/>
              </w:rPr>
              <w:t xml:space="preserve"> teach Child</w:t>
            </w:r>
            <w:r>
              <w:rPr>
                <w:rFonts w:asciiTheme="majorHAnsi" w:eastAsia="Times New Roman" w:hAnsiTheme="majorHAnsi" w:cs="Calibri"/>
                <w:color w:val="000000"/>
                <w:sz w:val="24"/>
                <w:szCs w:val="24"/>
              </w:rPr>
              <w:t>ren</w:t>
            </w:r>
            <w:r w:rsidRPr="005C783E">
              <w:rPr>
                <w:rFonts w:asciiTheme="majorHAnsi" w:eastAsia="Times New Roman" w:hAnsiTheme="majorHAnsi" w:cs="Calibri"/>
                <w:color w:val="000000"/>
                <w:sz w:val="24"/>
                <w:szCs w:val="24"/>
              </w:rPr>
              <w:t xml:space="preserve"> to begin assuming responsibility for managing their own physical </w:t>
            </w:r>
            <w:r>
              <w:rPr>
                <w:rFonts w:asciiTheme="majorHAnsi" w:eastAsia="Times New Roman" w:hAnsiTheme="majorHAnsi" w:cs="Calibri"/>
                <w:color w:val="000000"/>
                <w:sz w:val="24"/>
                <w:szCs w:val="24"/>
              </w:rPr>
              <w:t>health.</w:t>
            </w:r>
          </w:p>
          <w:p w14:paraId="620A41C1" w14:textId="77777777" w:rsidR="00A83AD8" w:rsidRDefault="00A83AD8" w:rsidP="00A83AD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Detail your plan to </w:t>
            </w:r>
            <w:r w:rsidRPr="006208D0">
              <w:rPr>
                <w:rFonts w:asciiTheme="majorHAnsi" w:eastAsia="Times New Roman" w:hAnsiTheme="majorHAnsi" w:cs="Calibri"/>
                <w:color w:val="000000"/>
                <w:sz w:val="24"/>
                <w:szCs w:val="24"/>
              </w:rPr>
              <w:t xml:space="preserve">gather </w:t>
            </w:r>
            <w:r>
              <w:rPr>
                <w:rFonts w:asciiTheme="majorHAnsi" w:eastAsia="Times New Roman" w:hAnsiTheme="majorHAnsi" w:cs="Calibri"/>
                <w:color w:val="000000"/>
                <w:sz w:val="24"/>
                <w:szCs w:val="24"/>
              </w:rPr>
              <w:t xml:space="preserve">sufficient </w:t>
            </w:r>
            <w:r w:rsidRPr="006208D0">
              <w:rPr>
                <w:rFonts w:asciiTheme="majorHAnsi" w:eastAsia="Times New Roman" w:hAnsiTheme="majorHAnsi" w:cs="Calibri"/>
                <w:color w:val="000000"/>
                <w:sz w:val="24"/>
                <w:szCs w:val="24"/>
              </w:rPr>
              <w:t>standard health information</w:t>
            </w:r>
            <w:r>
              <w:rPr>
                <w:rFonts w:asciiTheme="majorHAnsi" w:eastAsia="Times New Roman" w:hAnsiTheme="majorHAnsi" w:cs="Calibri"/>
                <w:color w:val="000000"/>
                <w:sz w:val="24"/>
                <w:szCs w:val="24"/>
              </w:rPr>
              <w:t xml:space="preserve"> for all Children at intake.</w:t>
            </w:r>
          </w:p>
          <w:p w14:paraId="3E897815" w14:textId="77777777" w:rsidR="00A83AD8" w:rsidRPr="006208D0" w:rsidRDefault="00A83AD8" w:rsidP="00A83AD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Explain how you will provide</w:t>
            </w:r>
            <w:r w:rsidRPr="006208D0">
              <w:rPr>
                <w:rFonts w:asciiTheme="majorHAnsi" w:eastAsia="Times New Roman" w:hAnsiTheme="majorHAnsi" w:cs="Calibri"/>
                <w:color w:val="000000"/>
                <w:sz w:val="24"/>
                <w:szCs w:val="24"/>
              </w:rPr>
              <w:t xml:space="preserve"> for 24-hour Emergency medical and dental health care</w:t>
            </w:r>
            <w:r>
              <w:rPr>
                <w:rFonts w:asciiTheme="majorHAnsi" w:eastAsia="Times New Roman" w:hAnsiTheme="majorHAnsi" w:cs="Calibri"/>
                <w:color w:val="000000"/>
                <w:sz w:val="24"/>
                <w:szCs w:val="24"/>
              </w:rPr>
              <w:t>.</w:t>
            </w:r>
          </w:p>
          <w:p w14:paraId="13CB5935" w14:textId="697C89F0" w:rsidR="00731D38" w:rsidRPr="009F6385" w:rsidRDefault="00A83AD8" w:rsidP="00A83AD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the provision of all physical health</w:t>
            </w:r>
            <w:r w:rsidRPr="00E02788">
              <w:rPr>
                <w:rFonts w:asciiTheme="majorHAnsi" w:eastAsia="Times New Roman" w:hAnsiTheme="majorHAnsi" w:cs="Calibri"/>
                <w:color w:val="000000"/>
                <w:sz w:val="24"/>
                <w:szCs w:val="24"/>
              </w:rPr>
              <w:t xml:space="preserve"> 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223538">
              <w:rPr>
                <w:rFonts w:asciiTheme="majorHAnsi" w:eastAsia="Times New Roman" w:hAnsiTheme="majorHAnsi" w:cs="Calibri"/>
                <w:color w:val="000000"/>
                <w:sz w:val="24"/>
                <w:szCs w:val="24"/>
              </w:rPr>
              <w:t xml:space="preserve"> and </w:t>
            </w:r>
            <w:r w:rsidR="004E1674" w:rsidRPr="004E1674">
              <w:rPr>
                <w:rFonts w:asciiTheme="majorHAnsi" w:eastAsia="Times New Roman" w:hAnsiTheme="majorHAnsi" w:cs="Calibri"/>
                <w:color w:val="000000"/>
                <w:sz w:val="24"/>
                <w:szCs w:val="24"/>
              </w:rPr>
              <w:t>JCS’s Model of Practice</w:t>
            </w:r>
            <w:r>
              <w:rPr>
                <w:rFonts w:asciiTheme="majorHAnsi" w:eastAsia="Times New Roman" w:hAnsiTheme="majorHAnsi" w:cs="Calibri"/>
                <w:color w:val="000000"/>
                <w:sz w:val="24"/>
                <w:szCs w:val="24"/>
              </w:rPr>
              <w:t>.</w:t>
            </w:r>
          </w:p>
        </w:tc>
      </w:tr>
      <w:tr w:rsidR="00731D38" w:rsidRPr="00E02788" w14:paraId="15F6D3CD"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6A0129D"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39E711EC" w14:textId="77777777" w:rsidTr="00B66218">
        <w:trPr>
          <w:trHeight w:val="300"/>
        </w:trPr>
        <w:tc>
          <w:tcPr>
            <w:tcW w:w="1007" w:type="dxa"/>
            <w:shd w:val="clear" w:color="auto" w:fill="auto"/>
            <w:noWrap/>
            <w:hideMark/>
          </w:tcPr>
          <w:p w14:paraId="39280CE1" w14:textId="43648222"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14</w:t>
            </w:r>
          </w:p>
        </w:tc>
        <w:tc>
          <w:tcPr>
            <w:tcW w:w="9894" w:type="dxa"/>
            <w:shd w:val="clear" w:color="auto" w:fill="auto"/>
            <w:noWrap/>
          </w:tcPr>
          <w:p w14:paraId="706AFCEB" w14:textId="26E906F1"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A83AD8">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10 –</w:t>
            </w:r>
            <w:r w:rsidRPr="00E02788">
              <w:rPr>
                <w:rFonts w:asciiTheme="majorHAnsi" w:eastAsia="Times New Roman" w:hAnsiTheme="majorHAnsi" w:cs="Calibri"/>
                <w:b/>
                <w:bCs/>
                <w:color w:val="000000"/>
                <w:sz w:val="24"/>
                <w:szCs w:val="24"/>
              </w:rPr>
              <w:t xml:space="preserve"> </w:t>
            </w:r>
            <w:r w:rsidRPr="006208D0">
              <w:rPr>
                <w:rFonts w:asciiTheme="majorHAnsi" w:eastAsia="Times New Roman" w:hAnsiTheme="majorHAnsi" w:cs="Calibri"/>
                <w:b/>
                <w:bCs/>
                <w:color w:val="000000"/>
                <w:sz w:val="24"/>
                <w:szCs w:val="24"/>
              </w:rPr>
              <w:t>Mental and Behavioral Health and Clinical Supports</w:t>
            </w:r>
          </w:p>
          <w:p w14:paraId="5375B197" w14:textId="50918365"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requirements listed in Section 1.3</w:t>
            </w:r>
            <w:r w:rsidR="00A83AD8">
              <w:rPr>
                <w:rFonts w:asciiTheme="majorHAnsi" w:eastAsia="Times New Roman" w:hAnsiTheme="majorHAnsi" w:cs="Calibri"/>
                <w:color w:val="000000"/>
                <w:sz w:val="24"/>
                <w:szCs w:val="24"/>
              </w:rPr>
              <w:t>.5</w:t>
            </w:r>
            <w:r w:rsidRPr="00E02788">
              <w:rPr>
                <w:rFonts w:asciiTheme="majorHAnsi" w:eastAsia="Times New Roman" w:hAnsiTheme="majorHAnsi" w:cs="Calibri"/>
                <w:color w:val="000000"/>
                <w:sz w:val="24"/>
                <w:szCs w:val="24"/>
              </w:rPr>
              <w:t>.10 in its entirety, including but not limited to the specific elements highlighted below, and describe all relevant experience.</w:t>
            </w:r>
          </w:p>
          <w:p w14:paraId="652ACF2F" w14:textId="5ED5A870" w:rsidR="00731D38" w:rsidRDefault="00731D38" w:rsidP="00731D3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explicit detail on how you will c</w:t>
            </w:r>
            <w:r w:rsidRPr="006208D0">
              <w:rPr>
                <w:rFonts w:asciiTheme="majorHAnsi" w:eastAsia="Times New Roman" w:hAnsiTheme="majorHAnsi" w:cs="Calibri"/>
                <w:color w:val="000000"/>
                <w:sz w:val="24"/>
                <w:szCs w:val="24"/>
              </w:rPr>
              <w:t>oordinate or provide mental, behavioral, and Clinical supports and arrange for required mental and behavioral health appointments</w:t>
            </w:r>
            <w:r w:rsidR="007C73D1">
              <w:rPr>
                <w:rFonts w:asciiTheme="majorHAnsi" w:eastAsia="Times New Roman" w:hAnsiTheme="majorHAnsi" w:cs="Calibri"/>
                <w:color w:val="000000"/>
                <w:sz w:val="24"/>
                <w:szCs w:val="24"/>
              </w:rPr>
              <w:t>.</w:t>
            </w:r>
          </w:p>
          <w:p w14:paraId="5DC644A8" w14:textId="1C34184F" w:rsidR="00A83AD8" w:rsidRPr="00A83AD8" w:rsidRDefault="00A83AD8" w:rsidP="00A83AD8">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lastRenderedPageBreak/>
              <w:t>Explain how you will assist</w:t>
            </w:r>
            <w:r w:rsidRPr="00A83AD8">
              <w:rPr>
                <w:rFonts w:asciiTheme="majorHAnsi" w:eastAsia="Times New Roman" w:hAnsiTheme="majorHAnsi" w:cs="Calibri"/>
                <w:color w:val="000000"/>
                <w:sz w:val="24"/>
                <w:szCs w:val="24"/>
              </w:rPr>
              <w:t xml:space="preserve"> the Child in gaining the skills necessary to manage the Child’s mental health needs including how to schedule and attend mental health appointments and how to manage mental health medications</w:t>
            </w:r>
            <w:r>
              <w:rPr>
                <w:rFonts w:asciiTheme="majorHAnsi" w:eastAsia="Times New Roman" w:hAnsiTheme="majorHAnsi" w:cs="Calibri"/>
                <w:color w:val="000000"/>
                <w:sz w:val="24"/>
                <w:szCs w:val="24"/>
              </w:rPr>
              <w:t>.</w:t>
            </w:r>
          </w:p>
          <w:p w14:paraId="18B2B07F" w14:textId="77777777" w:rsidR="00F75814" w:rsidRDefault="00731D38" w:rsidP="00F75814">
            <w:pPr>
              <w:pStyle w:val="ListParagraph"/>
              <w:numPr>
                <w:ilvl w:val="0"/>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Outline your communication plan including, but not limited to </w:t>
            </w:r>
            <w:r w:rsidR="00F75814">
              <w:rPr>
                <w:rFonts w:asciiTheme="majorHAnsi" w:eastAsia="Times New Roman" w:hAnsiTheme="majorHAnsi" w:cs="Calibri"/>
                <w:color w:val="000000"/>
                <w:sz w:val="24"/>
                <w:szCs w:val="24"/>
              </w:rPr>
              <w:t>how you will:</w:t>
            </w:r>
          </w:p>
          <w:p w14:paraId="51CA812D" w14:textId="77777777"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w:t>
            </w:r>
            <w:r w:rsidRPr="00F75814">
              <w:rPr>
                <w:rFonts w:asciiTheme="majorHAnsi" w:eastAsia="Times New Roman" w:hAnsiTheme="majorHAnsi" w:cs="Calibri"/>
                <w:color w:val="000000"/>
                <w:sz w:val="24"/>
                <w:szCs w:val="24"/>
              </w:rPr>
              <w:t>ommunicate concerns that arise at intake pertaining to mental health/behavioral health to the Agency or JCS</w:t>
            </w:r>
            <w:r>
              <w:rPr>
                <w:rFonts w:asciiTheme="majorHAnsi" w:eastAsia="Times New Roman" w:hAnsiTheme="majorHAnsi" w:cs="Calibri"/>
                <w:color w:val="000000"/>
                <w:sz w:val="24"/>
                <w:szCs w:val="24"/>
              </w:rPr>
              <w:t>;</w:t>
            </w:r>
          </w:p>
          <w:p w14:paraId="6602525A" w14:textId="3B085433"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C</w:t>
            </w:r>
            <w:r w:rsidRPr="00F75814">
              <w:rPr>
                <w:rFonts w:asciiTheme="majorHAnsi" w:eastAsia="Times New Roman" w:hAnsiTheme="majorHAnsi" w:cs="Calibri"/>
                <w:color w:val="000000"/>
                <w:sz w:val="24"/>
                <w:szCs w:val="24"/>
              </w:rPr>
              <w:t xml:space="preserve">oordinate </w:t>
            </w:r>
            <w:r w:rsidR="00B03088">
              <w:rPr>
                <w:rFonts w:asciiTheme="majorHAnsi" w:eastAsia="Times New Roman" w:hAnsiTheme="majorHAnsi" w:cs="Calibri"/>
                <w:color w:val="000000"/>
                <w:sz w:val="24"/>
                <w:szCs w:val="24"/>
              </w:rPr>
              <w:t>SAL</w:t>
            </w:r>
            <w:r w:rsidRPr="00F75814">
              <w:rPr>
                <w:rFonts w:asciiTheme="majorHAnsi" w:eastAsia="Times New Roman" w:hAnsiTheme="majorHAnsi" w:cs="Calibri"/>
                <w:color w:val="000000"/>
                <w:sz w:val="24"/>
                <w:szCs w:val="24"/>
              </w:rPr>
              <w:t xml:space="preserve"> service planning with any plans developed by mental health or behavioral health providers</w:t>
            </w:r>
            <w:r>
              <w:rPr>
                <w:rFonts w:asciiTheme="majorHAnsi" w:eastAsia="Times New Roman" w:hAnsiTheme="majorHAnsi" w:cs="Calibri"/>
                <w:color w:val="000000"/>
                <w:sz w:val="24"/>
                <w:szCs w:val="24"/>
              </w:rPr>
              <w:t>;</w:t>
            </w:r>
          </w:p>
          <w:p w14:paraId="711534E0" w14:textId="1A02E094"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Remain </w:t>
            </w:r>
            <w:r w:rsidRPr="00F75814">
              <w:rPr>
                <w:rFonts w:asciiTheme="majorHAnsi" w:eastAsia="Times New Roman" w:hAnsiTheme="majorHAnsi" w:cs="Calibri"/>
                <w:color w:val="000000"/>
                <w:sz w:val="24"/>
                <w:szCs w:val="24"/>
              </w:rPr>
              <w:t xml:space="preserve">aware of mental health and medication needs and </w:t>
            </w:r>
            <w:r w:rsidR="000B7836">
              <w:rPr>
                <w:rFonts w:asciiTheme="majorHAnsi" w:eastAsia="Times New Roman" w:hAnsiTheme="majorHAnsi" w:cs="Calibri"/>
                <w:color w:val="000000"/>
                <w:sz w:val="24"/>
                <w:szCs w:val="24"/>
              </w:rPr>
              <w:t xml:space="preserve">make referrals for mental health assessments, as needed; </w:t>
            </w:r>
          </w:p>
          <w:p w14:paraId="429BB0F9" w14:textId="77777777" w:rsid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Ensure</w:t>
            </w:r>
            <w:r w:rsidRPr="00F75814">
              <w:rPr>
                <w:rFonts w:asciiTheme="majorHAnsi" w:eastAsia="Times New Roman" w:hAnsiTheme="majorHAnsi" w:cs="Calibri"/>
                <w:color w:val="000000"/>
                <w:sz w:val="24"/>
                <w:szCs w:val="24"/>
              </w:rPr>
              <w:t xml:space="preserve"> a comprehensive medical intake screening is completed that identifies medications needed and dosage</w:t>
            </w:r>
            <w:r>
              <w:rPr>
                <w:rFonts w:asciiTheme="majorHAnsi" w:eastAsia="Times New Roman" w:hAnsiTheme="majorHAnsi" w:cs="Calibri"/>
                <w:color w:val="000000"/>
                <w:sz w:val="24"/>
                <w:szCs w:val="24"/>
              </w:rPr>
              <w:t>; and</w:t>
            </w:r>
          </w:p>
          <w:p w14:paraId="365B3C67" w14:textId="3570ABDE" w:rsidR="00731D38" w:rsidRPr="00F75814" w:rsidRDefault="00F75814" w:rsidP="00F75814">
            <w:pPr>
              <w:pStyle w:val="ListParagraph"/>
              <w:numPr>
                <w:ilvl w:val="1"/>
                <w:numId w:val="12"/>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w:t>
            </w:r>
            <w:r w:rsidR="00731D38" w:rsidRPr="00F75814">
              <w:rPr>
                <w:rFonts w:asciiTheme="majorHAnsi" w:eastAsia="Times New Roman" w:hAnsiTheme="majorHAnsi" w:cs="Calibri"/>
                <w:color w:val="000000"/>
                <w:sz w:val="24"/>
                <w:szCs w:val="24"/>
              </w:rPr>
              <w:t>rovide relevant medical history to mental and behavioral health providers</w:t>
            </w:r>
            <w:r>
              <w:rPr>
                <w:rFonts w:asciiTheme="majorHAnsi" w:eastAsia="Times New Roman" w:hAnsiTheme="majorHAnsi" w:cs="Calibri"/>
                <w:color w:val="000000"/>
                <w:sz w:val="24"/>
                <w:szCs w:val="24"/>
              </w:rPr>
              <w:t>.</w:t>
            </w:r>
          </w:p>
          <w:p w14:paraId="65291EB2" w14:textId="7C9DD033" w:rsidR="00731D38" w:rsidRPr="00910EBE" w:rsidRDefault="00731D38" w:rsidP="00731D38">
            <w:pPr>
              <w:pStyle w:val="ListParagraph"/>
              <w:numPr>
                <w:ilvl w:val="0"/>
                <w:numId w:val="12"/>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Describe how you will in</w:t>
            </w:r>
            <w:r w:rsidRPr="00910EBE">
              <w:rPr>
                <w:rFonts w:asciiTheme="majorHAnsi" w:eastAsia="Times New Roman" w:hAnsiTheme="majorHAnsi" w:cs="Calibri"/>
                <w:color w:val="000000"/>
                <w:sz w:val="24"/>
                <w:szCs w:val="24"/>
              </w:rPr>
              <w:t>corporate and educate Children and parents about mental or behavioral health treatment</w:t>
            </w:r>
            <w:r w:rsidR="00B32081">
              <w:rPr>
                <w:rFonts w:asciiTheme="majorHAnsi" w:eastAsia="Times New Roman" w:hAnsiTheme="majorHAnsi" w:cs="Calibri"/>
                <w:color w:val="000000"/>
                <w:sz w:val="24"/>
                <w:szCs w:val="24"/>
              </w:rPr>
              <w:t>, including details about the Child’s medications, if applicable</w:t>
            </w:r>
            <w:r w:rsidR="007C73D1">
              <w:rPr>
                <w:rFonts w:asciiTheme="majorHAnsi" w:eastAsia="Times New Roman" w:hAnsiTheme="majorHAnsi" w:cs="Calibri"/>
                <w:color w:val="000000"/>
                <w:sz w:val="24"/>
                <w:szCs w:val="24"/>
              </w:rPr>
              <w:t>.</w:t>
            </w:r>
          </w:p>
          <w:p w14:paraId="4A4E5386" w14:textId="5CBC19AB" w:rsidR="00731D38" w:rsidRPr="009F6385" w:rsidRDefault="00731D38" w:rsidP="009F6385">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 xml:space="preserve">the provision of all </w:t>
            </w:r>
            <w:r w:rsidRPr="006208D0">
              <w:rPr>
                <w:rFonts w:asciiTheme="majorHAnsi" w:eastAsia="Times New Roman" w:hAnsiTheme="majorHAnsi" w:cs="Calibri"/>
                <w:color w:val="000000"/>
                <w:sz w:val="24"/>
                <w:szCs w:val="24"/>
              </w:rPr>
              <w:t xml:space="preserve">mental and behavioral health </w:t>
            </w:r>
            <w:r w:rsidRPr="00E02788">
              <w:rPr>
                <w:rFonts w:asciiTheme="majorHAnsi" w:eastAsia="Times New Roman" w:hAnsiTheme="majorHAnsi" w:cs="Calibri"/>
                <w:color w:val="000000"/>
                <w:sz w:val="24"/>
                <w:szCs w:val="24"/>
              </w:rPr>
              <w:t xml:space="preserve">services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the Agency’s Model of Practice</w:t>
            </w:r>
            <w:r w:rsidR="00223538">
              <w:rPr>
                <w:rFonts w:asciiTheme="majorHAnsi" w:eastAsia="Times New Roman" w:hAnsiTheme="majorHAnsi" w:cs="Calibri"/>
                <w:color w:val="000000"/>
                <w:sz w:val="24"/>
                <w:szCs w:val="24"/>
              </w:rPr>
              <w:t xml:space="preserve"> and </w:t>
            </w:r>
            <w:r w:rsidRPr="00E02788">
              <w:rPr>
                <w:rFonts w:asciiTheme="majorHAnsi" w:eastAsia="Times New Roman" w:hAnsiTheme="majorHAnsi" w:cs="Calibri"/>
                <w:color w:val="000000"/>
                <w:sz w:val="24"/>
                <w:szCs w:val="24"/>
              </w:rPr>
              <w:t xml:space="preserve"> </w:t>
            </w:r>
            <w:r w:rsidR="004E1674" w:rsidRPr="004E1674">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612EC88C"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70A76731" w14:textId="69E10EC1"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E617B06" w14:textId="77777777" w:rsidTr="00B66218">
        <w:trPr>
          <w:trHeight w:val="300"/>
        </w:trPr>
        <w:tc>
          <w:tcPr>
            <w:tcW w:w="1007" w:type="dxa"/>
            <w:shd w:val="clear" w:color="auto" w:fill="auto"/>
            <w:noWrap/>
            <w:hideMark/>
          </w:tcPr>
          <w:p w14:paraId="5AD0858A" w14:textId="339A85C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15</w:t>
            </w:r>
          </w:p>
        </w:tc>
        <w:tc>
          <w:tcPr>
            <w:tcW w:w="9894" w:type="dxa"/>
            <w:shd w:val="clear" w:color="auto" w:fill="auto"/>
            <w:noWrap/>
          </w:tcPr>
          <w:p w14:paraId="4D2B7A20" w14:textId="2892D611" w:rsidR="00731D38" w:rsidRPr="00E02788" w:rsidRDefault="00731D38" w:rsidP="00731D38">
            <w:pPr>
              <w:spacing w:after="0" w:line="240" w:lineRule="auto"/>
              <w:contextualSpacing/>
              <w:rPr>
                <w:rFonts w:asciiTheme="majorHAnsi" w:eastAsia="Times New Roman" w:hAnsiTheme="majorHAnsi" w:cs="Calibri"/>
                <w:b/>
                <w:bCs/>
                <w:color w:val="000000"/>
                <w:sz w:val="24"/>
                <w:szCs w:val="24"/>
              </w:rPr>
            </w:pPr>
            <w:r w:rsidRPr="00E02788">
              <w:rPr>
                <w:rFonts w:asciiTheme="majorHAnsi" w:eastAsia="Times New Roman" w:hAnsiTheme="majorHAnsi" w:cs="Calibri"/>
                <w:b/>
                <w:color w:val="000000"/>
                <w:sz w:val="24"/>
                <w:szCs w:val="24"/>
              </w:rPr>
              <w:t>Section 1.3.</w:t>
            </w:r>
            <w:r w:rsidR="00A83AD8">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11–</w:t>
            </w:r>
            <w:r w:rsidRPr="00E02788">
              <w:rPr>
                <w:rFonts w:asciiTheme="majorHAnsi" w:eastAsia="Times New Roman" w:hAnsiTheme="majorHAnsi" w:cs="Calibri"/>
                <w:b/>
                <w:bCs/>
                <w:color w:val="000000"/>
                <w:sz w:val="24"/>
                <w:szCs w:val="24"/>
              </w:rPr>
              <w:t xml:space="preserve"> </w:t>
            </w:r>
            <w:r>
              <w:rPr>
                <w:rFonts w:asciiTheme="majorHAnsi" w:eastAsia="Times New Roman" w:hAnsiTheme="majorHAnsi" w:cs="Calibri"/>
                <w:b/>
                <w:bCs/>
                <w:color w:val="000000"/>
                <w:sz w:val="24"/>
                <w:szCs w:val="24"/>
              </w:rPr>
              <w:t>Training</w:t>
            </w:r>
          </w:p>
          <w:p w14:paraId="17F9040E" w14:textId="2428D51D" w:rsidR="00731D3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 xml:space="preserve">training </w:t>
            </w:r>
            <w:r w:rsidRPr="00E02788">
              <w:rPr>
                <w:rFonts w:asciiTheme="majorHAnsi" w:eastAsia="Times New Roman" w:hAnsiTheme="majorHAnsi" w:cs="Calibri"/>
                <w:color w:val="000000"/>
                <w:sz w:val="24"/>
                <w:szCs w:val="24"/>
              </w:rPr>
              <w:t>requirements listed in Section 1.3</w:t>
            </w:r>
            <w:r w:rsidR="00A83AD8">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.11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r>
              <w:rPr>
                <w:rFonts w:asciiTheme="majorHAnsi" w:eastAsia="Times New Roman" w:hAnsiTheme="majorHAnsi" w:cs="Calibri"/>
                <w:color w:val="000000"/>
                <w:sz w:val="24"/>
                <w:szCs w:val="24"/>
              </w:rPr>
              <w:t>.</w:t>
            </w:r>
          </w:p>
          <w:p w14:paraId="471D4C2D" w14:textId="27AF9CA1"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an overview of your training plan and program</w:t>
            </w:r>
            <w:r w:rsidR="007C73D1">
              <w:rPr>
                <w:rFonts w:asciiTheme="majorHAnsi" w:eastAsia="Times New Roman" w:hAnsiTheme="majorHAnsi" w:cs="Calibri"/>
                <w:color w:val="000000"/>
                <w:sz w:val="24"/>
                <w:szCs w:val="24"/>
              </w:rPr>
              <w:t>.</w:t>
            </w:r>
          </w:p>
          <w:p w14:paraId="4A0031F0" w14:textId="17189326" w:rsidR="00731D38" w:rsidRDefault="00731D38" w:rsidP="00731D38">
            <w:pPr>
              <w:pStyle w:val="ListParagraph"/>
              <w:numPr>
                <w:ilvl w:val="0"/>
                <w:numId w:val="24"/>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Explain how your training will ensure </w:t>
            </w:r>
            <w:r w:rsidRPr="00910EBE">
              <w:rPr>
                <w:rFonts w:asciiTheme="majorHAnsi" w:eastAsia="Times New Roman" w:hAnsiTheme="majorHAnsi" w:cs="Calibri"/>
                <w:color w:val="000000"/>
                <w:sz w:val="24"/>
                <w:szCs w:val="24"/>
              </w:rPr>
              <w:t xml:space="preserve">staff </w:t>
            </w:r>
            <w:r>
              <w:rPr>
                <w:rFonts w:asciiTheme="majorHAnsi" w:eastAsia="Times New Roman" w:hAnsiTheme="majorHAnsi" w:cs="Calibri"/>
                <w:color w:val="000000"/>
                <w:sz w:val="24"/>
                <w:szCs w:val="24"/>
              </w:rPr>
              <w:t>are taught to</w:t>
            </w:r>
            <w:r w:rsidRPr="00910EBE">
              <w:rPr>
                <w:rFonts w:asciiTheme="majorHAnsi" w:eastAsia="Times New Roman" w:hAnsiTheme="majorHAnsi" w:cs="Calibri"/>
                <w:color w:val="000000"/>
                <w:sz w:val="24"/>
                <w:szCs w:val="24"/>
              </w:rPr>
              <w:t xml:space="preserve"> promote the safety, Permanency, and well-being for each Chil</w:t>
            </w:r>
            <w:r>
              <w:rPr>
                <w:rFonts w:asciiTheme="majorHAnsi" w:eastAsia="Times New Roman" w:hAnsiTheme="majorHAnsi" w:cs="Calibri"/>
                <w:color w:val="000000"/>
                <w:sz w:val="24"/>
                <w:szCs w:val="24"/>
              </w:rPr>
              <w:t>d</w:t>
            </w:r>
            <w:r w:rsidR="007C73D1">
              <w:rPr>
                <w:rFonts w:asciiTheme="majorHAnsi" w:eastAsia="Times New Roman" w:hAnsiTheme="majorHAnsi" w:cs="Calibri"/>
                <w:color w:val="000000"/>
                <w:sz w:val="24"/>
                <w:szCs w:val="24"/>
              </w:rPr>
              <w:t>.</w:t>
            </w:r>
          </w:p>
          <w:p w14:paraId="0488AAFE" w14:textId="213D44D2" w:rsidR="00731D38" w:rsidRPr="00910EBE" w:rsidRDefault="00731D38" w:rsidP="00731D38">
            <w:pPr>
              <w:pStyle w:val="ListParagraph"/>
              <w:numPr>
                <w:ilvl w:val="0"/>
                <w:numId w:val="24"/>
              </w:numPr>
              <w:rPr>
                <w:rFonts w:asciiTheme="majorHAnsi" w:eastAsia="Times New Roman" w:hAnsiTheme="majorHAnsi" w:cs="Calibri"/>
                <w:b/>
                <w:color w:val="000000"/>
                <w:sz w:val="24"/>
                <w:szCs w:val="24"/>
              </w:rPr>
            </w:pPr>
            <w:r>
              <w:rPr>
                <w:rFonts w:asciiTheme="majorHAnsi" w:eastAsia="Times New Roman" w:hAnsiTheme="majorHAnsi" w:cs="Calibri"/>
                <w:color w:val="000000"/>
                <w:sz w:val="24"/>
                <w:szCs w:val="24"/>
              </w:rPr>
              <w:t xml:space="preserve">Outline your training for staff that will ensure each staff member is able to </w:t>
            </w:r>
            <w:r w:rsidRPr="00910EBE">
              <w:rPr>
                <w:rFonts w:asciiTheme="majorHAnsi" w:eastAsia="Times New Roman" w:hAnsiTheme="majorHAnsi" w:cs="Calibri"/>
                <w:color w:val="000000"/>
                <w:sz w:val="24"/>
                <w:szCs w:val="24"/>
              </w:rPr>
              <w:t xml:space="preserve">complete </w:t>
            </w:r>
            <w:r>
              <w:rPr>
                <w:rFonts w:asciiTheme="majorHAnsi" w:eastAsia="Times New Roman" w:hAnsiTheme="majorHAnsi" w:cs="Calibri"/>
                <w:color w:val="000000"/>
                <w:sz w:val="24"/>
                <w:szCs w:val="24"/>
              </w:rPr>
              <w:t xml:space="preserve">their </w:t>
            </w:r>
            <w:r w:rsidRPr="00910EBE">
              <w:rPr>
                <w:rFonts w:asciiTheme="majorHAnsi" w:eastAsia="Times New Roman" w:hAnsiTheme="majorHAnsi" w:cs="Calibri"/>
                <w:color w:val="000000"/>
                <w:sz w:val="24"/>
                <w:szCs w:val="24"/>
              </w:rPr>
              <w:t>ment</w:t>
            </w:r>
            <w:r w:rsidR="007C73D1">
              <w:rPr>
                <w:rFonts w:asciiTheme="majorHAnsi" w:eastAsia="Times New Roman" w:hAnsiTheme="majorHAnsi" w:cs="Calibri"/>
                <w:color w:val="000000"/>
                <w:sz w:val="24"/>
                <w:szCs w:val="24"/>
              </w:rPr>
              <w:t>al and behavioral health duties.</w:t>
            </w:r>
          </w:p>
          <w:p w14:paraId="6C986B83" w14:textId="1099D9AF" w:rsidR="00731D38" w:rsidRPr="009F6385" w:rsidRDefault="00731D38" w:rsidP="009F6385">
            <w:pPr>
              <w:pStyle w:val="ListParagraph"/>
              <w:numPr>
                <w:ilvl w:val="0"/>
                <w:numId w:val="24"/>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w:t>
            </w:r>
            <w:r>
              <w:rPr>
                <w:rFonts w:asciiTheme="majorHAnsi" w:eastAsia="Times New Roman" w:hAnsiTheme="majorHAnsi" w:cs="Calibri"/>
                <w:color w:val="000000"/>
                <w:sz w:val="24"/>
                <w:szCs w:val="24"/>
              </w:rPr>
              <w:t>your training</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will follow,</w:t>
            </w:r>
            <w:r w:rsidRPr="00E02788">
              <w:rPr>
                <w:rFonts w:asciiTheme="majorHAnsi" w:eastAsia="Times New Roman" w:hAnsiTheme="majorHAnsi" w:cs="Calibri"/>
                <w:color w:val="000000"/>
                <w:sz w:val="24"/>
                <w:szCs w:val="24"/>
              </w:rPr>
              <w:t xml:space="preserve"> </w:t>
            </w:r>
            <w:r>
              <w:rPr>
                <w:rFonts w:asciiTheme="majorHAnsi" w:eastAsia="Times New Roman" w:hAnsiTheme="majorHAnsi" w:cs="Calibri"/>
                <w:color w:val="000000"/>
                <w:sz w:val="24"/>
                <w:szCs w:val="24"/>
              </w:rPr>
              <w:t xml:space="preserve">and how you will ensure staff adhere to, </w:t>
            </w:r>
            <w:r w:rsidRPr="00E02788">
              <w:rPr>
                <w:rFonts w:asciiTheme="majorHAnsi" w:eastAsia="Times New Roman" w:hAnsiTheme="majorHAnsi" w:cs="Calibri"/>
                <w:color w:val="000000"/>
                <w:sz w:val="24"/>
                <w:szCs w:val="24"/>
              </w:rPr>
              <w:t>the Agency’s Model of Practice</w:t>
            </w:r>
            <w:r w:rsidR="003A4874">
              <w:rPr>
                <w:rFonts w:asciiTheme="majorHAnsi" w:eastAsia="Times New Roman" w:hAnsiTheme="majorHAnsi" w:cs="Calibri"/>
                <w:color w:val="000000"/>
                <w:sz w:val="24"/>
                <w:szCs w:val="24"/>
              </w:rPr>
              <w:t xml:space="preserve"> and </w:t>
            </w:r>
            <w:r w:rsidR="004E1674" w:rsidRPr="004E1674">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FC5716C"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CB96786"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2BA1A623" w14:textId="77777777" w:rsidTr="00B66218">
        <w:trPr>
          <w:trHeight w:val="300"/>
        </w:trPr>
        <w:tc>
          <w:tcPr>
            <w:tcW w:w="1007" w:type="dxa"/>
            <w:shd w:val="clear" w:color="auto" w:fill="auto"/>
            <w:noWrap/>
            <w:hideMark/>
          </w:tcPr>
          <w:p w14:paraId="749D0BE1" w14:textId="49F624DE"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16</w:t>
            </w:r>
          </w:p>
        </w:tc>
        <w:tc>
          <w:tcPr>
            <w:tcW w:w="9894" w:type="dxa"/>
            <w:shd w:val="clear" w:color="auto" w:fill="auto"/>
            <w:noWrap/>
          </w:tcPr>
          <w:p w14:paraId="783901A6" w14:textId="6D51443F" w:rsidR="00731D38" w:rsidRPr="00E02788" w:rsidRDefault="00731D38" w:rsidP="00731D38">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Section 1.3.</w:t>
            </w:r>
            <w:r w:rsidR="008D6B9B">
              <w:rPr>
                <w:rFonts w:asciiTheme="majorHAnsi" w:eastAsia="Times New Roman" w:hAnsiTheme="majorHAnsi" w:cs="Calibri"/>
                <w:b/>
                <w:color w:val="000000"/>
                <w:sz w:val="24"/>
                <w:szCs w:val="24"/>
              </w:rPr>
              <w:t>5</w:t>
            </w:r>
            <w:r>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12 –</w:t>
            </w:r>
            <w:r w:rsidRPr="00E02788">
              <w:rPr>
                <w:rFonts w:asciiTheme="majorHAnsi" w:eastAsia="Times New Roman" w:hAnsiTheme="majorHAnsi" w:cs="Calibri"/>
                <w:b/>
                <w:bCs/>
                <w:color w:val="000000"/>
                <w:sz w:val="24"/>
                <w:szCs w:val="24"/>
              </w:rPr>
              <w:t xml:space="preserve"> </w:t>
            </w:r>
            <w:r w:rsidR="006A3092">
              <w:rPr>
                <w:rFonts w:asciiTheme="majorHAnsi" w:eastAsia="Times New Roman" w:hAnsiTheme="majorHAnsi" w:cs="Calibri"/>
                <w:b/>
                <w:bCs/>
                <w:color w:val="000000"/>
                <w:sz w:val="24"/>
                <w:szCs w:val="24"/>
              </w:rPr>
              <w:t>Contractor Reports</w:t>
            </w:r>
            <w:r w:rsidR="00B231EA">
              <w:rPr>
                <w:rFonts w:asciiTheme="majorHAnsi" w:eastAsia="Times New Roman" w:hAnsiTheme="majorHAnsi" w:cs="Calibri"/>
                <w:b/>
                <w:bCs/>
                <w:color w:val="000000"/>
                <w:sz w:val="24"/>
                <w:szCs w:val="24"/>
              </w:rPr>
              <w:t xml:space="preserve"> and Data</w:t>
            </w:r>
          </w:p>
          <w:p w14:paraId="3E0128AE" w14:textId="4C6D0E4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reporting and data req</w:t>
            </w:r>
            <w:r w:rsidR="00F75814">
              <w:rPr>
                <w:rFonts w:asciiTheme="majorHAnsi" w:eastAsia="Times New Roman" w:hAnsiTheme="majorHAnsi" w:cs="Calibri"/>
                <w:color w:val="000000"/>
                <w:sz w:val="24"/>
                <w:szCs w:val="24"/>
              </w:rPr>
              <w:t>u</w:t>
            </w:r>
            <w:r w:rsidR="008D6B9B">
              <w:rPr>
                <w:rFonts w:asciiTheme="majorHAnsi" w:eastAsia="Times New Roman" w:hAnsiTheme="majorHAnsi" w:cs="Calibri"/>
                <w:color w:val="000000"/>
                <w:sz w:val="24"/>
                <w:szCs w:val="24"/>
              </w:rPr>
              <w:t>irements listed in Section 1.3.5</w:t>
            </w:r>
            <w:r>
              <w:rPr>
                <w:rFonts w:asciiTheme="majorHAnsi" w:eastAsia="Times New Roman" w:hAnsiTheme="majorHAnsi" w:cs="Calibri"/>
                <w:color w:val="000000"/>
                <w:sz w:val="24"/>
                <w:szCs w:val="24"/>
              </w:rPr>
              <w:t>.12</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4D826577" w14:textId="25DA7853" w:rsidR="00731D38" w:rsidRPr="00E0278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use quantifiable data and qualitative reports to effectively measure and monitor the entire provision of </w:t>
            </w:r>
            <w:r w:rsidR="00B03088">
              <w:rPr>
                <w:rFonts w:asciiTheme="majorHAnsi" w:eastAsia="Times New Roman" w:hAnsiTheme="majorHAnsi" w:cs="Calibri"/>
                <w:color w:val="000000"/>
                <w:sz w:val="24"/>
                <w:szCs w:val="24"/>
              </w:rPr>
              <w:t>SAL</w:t>
            </w:r>
            <w:r w:rsidR="007C73D1">
              <w:rPr>
                <w:rFonts w:asciiTheme="majorHAnsi" w:eastAsia="Times New Roman" w:hAnsiTheme="majorHAnsi" w:cs="Calibri"/>
                <w:color w:val="000000"/>
                <w:sz w:val="24"/>
                <w:szCs w:val="24"/>
              </w:rPr>
              <w:t>.</w:t>
            </w:r>
          </w:p>
          <w:p w14:paraId="1E7B604C" w14:textId="3D813428" w:rsidR="00731D38" w:rsidRDefault="00731D38" w:rsidP="00731D38">
            <w:pPr>
              <w:pStyle w:val="ListParagraph"/>
              <w:numPr>
                <w:ilvl w:val="0"/>
                <w:numId w:val="7"/>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Outline how you will use reports to improve the </w:t>
            </w:r>
            <w:r w:rsidR="00B03088">
              <w:rPr>
                <w:rFonts w:asciiTheme="majorHAnsi" w:eastAsia="Times New Roman" w:hAnsiTheme="majorHAnsi" w:cs="Calibri"/>
                <w:color w:val="000000"/>
                <w:sz w:val="24"/>
                <w:szCs w:val="24"/>
              </w:rPr>
              <w:t>SAL</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p w14:paraId="203BA7D0" w14:textId="7621F9A8" w:rsidR="00731D38" w:rsidRPr="00731D38" w:rsidRDefault="00731D38" w:rsidP="00476E04">
            <w:pPr>
              <w:pStyle w:val="ListParagraph"/>
              <w:numPr>
                <w:ilvl w:val="0"/>
                <w:numId w:val="2"/>
              </w:numPr>
              <w:rPr>
                <w:rFonts w:asciiTheme="majorHAnsi" w:eastAsia="Times New Roman" w:hAnsiTheme="majorHAnsi" w:cs="Calibri"/>
                <w:color w:val="000000"/>
                <w:sz w:val="24"/>
                <w:szCs w:val="24"/>
              </w:rPr>
            </w:pPr>
            <w:r w:rsidRPr="00731D38">
              <w:rPr>
                <w:rFonts w:asciiTheme="majorHAnsi" w:eastAsia="Times New Roman" w:hAnsiTheme="majorHAnsi" w:cs="Calibri"/>
                <w:color w:val="000000"/>
                <w:sz w:val="24"/>
                <w:szCs w:val="24"/>
              </w:rPr>
              <w:t xml:space="preserve">Describe how reports and data will be used ensure </w:t>
            </w:r>
            <w:r w:rsidR="00B03088">
              <w:rPr>
                <w:rFonts w:asciiTheme="majorHAnsi" w:eastAsia="Times New Roman" w:hAnsiTheme="majorHAnsi" w:cs="Calibri"/>
                <w:color w:val="000000"/>
                <w:sz w:val="24"/>
                <w:szCs w:val="24"/>
              </w:rPr>
              <w:t>SAL</w:t>
            </w:r>
            <w:r w:rsidRPr="00731D38">
              <w:rPr>
                <w:rFonts w:asciiTheme="majorHAnsi" w:eastAsia="Times New Roman" w:hAnsiTheme="majorHAnsi" w:cs="Calibri"/>
                <w:color w:val="000000"/>
                <w:sz w:val="24"/>
                <w:szCs w:val="24"/>
              </w:rPr>
              <w:t xml:space="preserve"> </w:t>
            </w:r>
            <w:r w:rsidR="00B03088">
              <w:rPr>
                <w:rFonts w:asciiTheme="majorHAnsi" w:eastAsia="Times New Roman" w:hAnsiTheme="majorHAnsi" w:cs="Calibri"/>
                <w:color w:val="000000"/>
                <w:sz w:val="24"/>
                <w:szCs w:val="24"/>
              </w:rPr>
              <w:t xml:space="preserve">services </w:t>
            </w:r>
            <w:r w:rsidRPr="00731D38">
              <w:rPr>
                <w:rFonts w:asciiTheme="majorHAnsi" w:eastAsia="Times New Roman" w:hAnsiTheme="majorHAnsi" w:cs="Calibri"/>
                <w:color w:val="000000"/>
                <w:sz w:val="24"/>
                <w:szCs w:val="24"/>
              </w:rPr>
              <w:t>are following the Agency’s Model of Practice</w:t>
            </w:r>
            <w:r w:rsidR="003A4874">
              <w:rPr>
                <w:rFonts w:asciiTheme="majorHAnsi" w:eastAsia="Times New Roman" w:hAnsiTheme="majorHAnsi" w:cs="Calibri"/>
                <w:color w:val="000000"/>
                <w:sz w:val="24"/>
                <w:szCs w:val="24"/>
              </w:rPr>
              <w:t xml:space="preserve"> and</w:t>
            </w:r>
            <w:r w:rsidR="004E1674" w:rsidRPr="004E1674">
              <w:rPr>
                <w:rFonts w:asciiTheme="majorHAnsi" w:eastAsia="Times New Roman" w:hAnsiTheme="majorHAnsi" w:cs="Calibri"/>
                <w:color w:val="000000"/>
                <w:sz w:val="24"/>
                <w:szCs w:val="24"/>
              </w:rPr>
              <w:t>JCS’s Model of Practice</w:t>
            </w:r>
            <w:r w:rsidR="007C73D1">
              <w:rPr>
                <w:rFonts w:asciiTheme="majorHAnsi" w:eastAsia="Times New Roman" w:hAnsiTheme="majorHAnsi" w:cs="Calibri"/>
                <w:color w:val="000000"/>
                <w:sz w:val="24"/>
                <w:szCs w:val="24"/>
              </w:rPr>
              <w:t>.</w:t>
            </w:r>
          </w:p>
        </w:tc>
      </w:tr>
      <w:tr w:rsidR="00731D38" w:rsidRPr="00E02788" w14:paraId="132E6DBA" w14:textId="77777777" w:rsidTr="00B6621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736F62CE" w14:textId="77777777"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009285F8" w14:textId="77777777" w:rsidTr="00D67A21">
        <w:trPr>
          <w:trHeight w:val="300"/>
        </w:trPr>
        <w:tc>
          <w:tcPr>
            <w:tcW w:w="1007" w:type="dxa"/>
            <w:shd w:val="clear" w:color="auto" w:fill="auto"/>
            <w:noWrap/>
            <w:hideMark/>
          </w:tcPr>
          <w:p w14:paraId="3B07E86F" w14:textId="7C278030" w:rsidR="00731D38" w:rsidRPr="00E02788" w:rsidRDefault="008B6912"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17</w:t>
            </w:r>
          </w:p>
        </w:tc>
        <w:tc>
          <w:tcPr>
            <w:tcW w:w="9894" w:type="dxa"/>
            <w:shd w:val="clear" w:color="auto" w:fill="auto"/>
            <w:noWrap/>
          </w:tcPr>
          <w:p w14:paraId="678FE663" w14:textId="049B99F4" w:rsidR="00731D38" w:rsidRPr="00E02788" w:rsidRDefault="009E1BEE"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1.3.5</w:t>
            </w:r>
            <w:r w:rsidR="00731D38">
              <w:rPr>
                <w:rFonts w:asciiTheme="majorHAnsi" w:eastAsia="Times New Roman" w:hAnsiTheme="majorHAnsi" w:cs="Calibri"/>
                <w:b/>
                <w:color w:val="000000"/>
                <w:sz w:val="24"/>
                <w:szCs w:val="24"/>
              </w:rPr>
              <w:t>.1</w:t>
            </w:r>
            <w:r w:rsidR="00731D38" w:rsidRPr="00E02788">
              <w:rPr>
                <w:rFonts w:asciiTheme="majorHAnsi" w:eastAsia="Times New Roman" w:hAnsiTheme="majorHAnsi" w:cs="Calibri"/>
                <w:b/>
                <w:color w:val="000000"/>
                <w:sz w:val="24"/>
                <w:szCs w:val="24"/>
              </w:rPr>
              <w:t>3 –</w:t>
            </w:r>
            <w:r w:rsidR="00731D38" w:rsidRPr="00E02788">
              <w:rPr>
                <w:rFonts w:asciiTheme="majorHAnsi" w:eastAsia="Times New Roman" w:hAnsiTheme="majorHAnsi" w:cs="Calibri"/>
                <w:b/>
                <w:bCs/>
                <w:color w:val="000000"/>
                <w:sz w:val="24"/>
                <w:szCs w:val="24"/>
              </w:rPr>
              <w:t xml:space="preserve"> </w:t>
            </w:r>
            <w:r w:rsidR="00731D38" w:rsidRPr="00731D38">
              <w:rPr>
                <w:rFonts w:asciiTheme="majorHAnsi" w:eastAsia="Times New Roman" w:hAnsiTheme="majorHAnsi" w:cs="Calibri"/>
                <w:b/>
                <w:bCs/>
                <w:color w:val="000000"/>
                <w:sz w:val="24"/>
                <w:szCs w:val="24"/>
              </w:rPr>
              <w:t>Financial Management</w:t>
            </w:r>
          </w:p>
          <w:p w14:paraId="16864A8B" w14:textId="7040904D"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plan to meet all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requirements listed in Section 1.3.</w:t>
            </w:r>
            <w:r w:rsidR="009E1BEE">
              <w:rPr>
                <w:rFonts w:asciiTheme="majorHAnsi" w:eastAsia="Times New Roman" w:hAnsiTheme="majorHAnsi" w:cs="Calibri"/>
                <w:color w:val="000000"/>
                <w:sz w:val="24"/>
                <w:szCs w:val="24"/>
              </w:rPr>
              <w:t>5</w:t>
            </w:r>
            <w:r>
              <w:rPr>
                <w:rFonts w:asciiTheme="majorHAnsi" w:eastAsia="Times New Roman" w:hAnsiTheme="majorHAnsi" w:cs="Calibri"/>
                <w:color w:val="000000"/>
                <w:sz w:val="24"/>
                <w:szCs w:val="24"/>
              </w:rPr>
              <w:t>.13</w:t>
            </w:r>
            <w:r w:rsidRPr="00E02788">
              <w:rPr>
                <w:rFonts w:asciiTheme="majorHAnsi" w:eastAsia="Times New Roman" w:hAnsiTheme="majorHAnsi" w:cs="Calibri"/>
                <w:color w:val="000000"/>
                <w:sz w:val="24"/>
                <w:szCs w:val="24"/>
              </w:rPr>
              <w:t xml:space="preserve"> in its entirety, including but not limited to the specific elements highlighted below.</w:t>
            </w:r>
          </w:p>
          <w:p w14:paraId="38E68386" w14:textId="689CD1FB" w:rsidR="00731D38" w:rsidRDefault="00731D38" w:rsidP="00731D38">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w:t>
            </w:r>
            <w:r>
              <w:rPr>
                <w:rFonts w:asciiTheme="majorHAnsi" w:eastAsia="Times New Roman" w:hAnsiTheme="majorHAnsi" w:cs="Calibri"/>
                <w:color w:val="000000"/>
                <w:sz w:val="24"/>
                <w:szCs w:val="24"/>
              </w:rPr>
              <w:t>m</w:t>
            </w:r>
            <w:r w:rsidRPr="00731D38">
              <w:rPr>
                <w:rFonts w:asciiTheme="majorHAnsi" w:eastAsia="Times New Roman" w:hAnsiTheme="majorHAnsi" w:cs="Calibri"/>
                <w:color w:val="000000"/>
                <w:sz w:val="24"/>
                <w:szCs w:val="24"/>
              </w:rPr>
              <w:t>aintain sufficient documentation to substantiate the validity of all claims for payment submitted to the Agency</w:t>
            </w:r>
            <w:r w:rsidR="007C73D1">
              <w:rPr>
                <w:rFonts w:asciiTheme="majorHAnsi" w:eastAsia="Times New Roman" w:hAnsiTheme="majorHAnsi" w:cs="Calibri"/>
                <w:color w:val="000000"/>
                <w:sz w:val="24"/>
                <w:szCs w:val="24"/>
              </w:rPr>
              <w:t>.</w:t>
            </w:r>
            <w:r w:rsidRPr="00731D38">
              <w:rPr>
                <w:rFonts w:asciiTheme="majorHAnsi" w:eastAsia="Times New Roman" w:hAnsiTheme="majorHAnsi" w:cs="Calibri"/>
                <w:color w:val="000000"/>
                <w:sz w:val="24"/>
                <w:szCs w:val="24"/>
              </w:rPr>
              <w:t xml:space="preserve"> </w:t>
            </w:r>
          </w:p>
          <w:p w14:paraId="192D7948" w14:textId="0747F2B6" w:rsidR="00731D38" w:rsidRPr="00731D38" w:rsidRDefault="00731D38" w:rsidP="009E1BEE">
            <w:pPr>
              <w:pStyle w:val="ListParagraph"/>
              <w:numPr>
                <w:ilvl w:val="0"/>
                <w:numId w:val="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 xml:space="preserve">Outline how you will use </w:t>
            </w:r>
            <w:r>
              <w:rPr>
                <w:rFonts w:asciiTheme="majorHAnsi" w:eastAsia="Times New Roman" w:hAnsiTheme="majorHAnsi" w:cs="Calibri"/>
                <w:color w:val="000000"/>
                <w:sz w:val="24"/>
                <w:szCs w:val="24"/>
              </w:rPr>
              <w:t>financial management</w:t>
            </w:r>
            <w:r w:rsidRPr="00E02788">
              <w:rPr>
                <w:rFonts w:asciiTheme="majorHAnsi" w:eastAsia="Times New Roman" w:hAnsiTheme="majorHAnsi" w:cs="Calibri"/>
                <w:color w:val="000000"/>
                <w:sz w:val="24"/>
                <w:szCs w:val="24"/>
              </w:rPr>
              <w:t xml:space="preserve"> to improve the </w:t>
            </w:r>
            <w:r w:rsidR="00B03088">
              <w:rPr>
                <w:rFonts w:asciiTheme="majorHAnsi" w:eastAsia="Times New Roman" w:hAnsiTheme="majorHAnsi" w:cs="Calibri"/>
                <w:color w:val="000000"/>
                <w:sz w:val="24"/>
                <w:szCs w:val="24"/>
              </w:rPr>
              <w:t>SAL</w:t>
            </w:r>
            <w:r w:rsidRPr="00E02788">
              <w:rPr>
                <w:rFonts w:asciiTheme="majorHAnsi" w:eastAsia="Times New Roman" w:hAnsiTheme="majorHAnsi" w:cs="Calibri"/>
                <w:color w:val="000000"/>
                <w:sz w:val="24"/>
                <w:szCs w:val="24"/>
              </w:rPr>
              <w:t xml:space="preserve"> process</w:t>
            </w:r>
            <w:r w:rsidR="007C73D1">
              <w:rPr>
                <w:rFonts w:asciiTheme="majorHAnsi" w:eastAsia="Times New Roman" w:hAnsiTheme="majorHAnsi" w:cs="Calibri"/>
                <w:color w:val="000000"/>
                <w:sz w:val="24"/>
                <w:szCs w:val="24"/>
              </w:rPr>
              <w:t>.</w:t>
            </w:r>
          </w:p>
        </w:tc>
      </w:tr>
      <w:tr w:rsidR="00731D38" w:rsidRPr="00E02788" w14:paraId="3B46DFDD" w14:textId="77777777" w:rsidTr="00D67A21">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02A2129" w14:textId="4895891C" w:rsidR="00731D38" w:rsidRPr="00E02788" w:rsidRDefault="00731D38" w:rsidP="0009690E">
            <w:pPr>
              <w:spacing w:after="0" w:line="240" w:lineRule="auto"/>
              <w:contextualSpacing/>
              <w:rPr>
                <w:rFonts w:asciiTheme="majorHAnsi" w:eastAsia="Times New Roman" w:hAnsiTheme="majorHAnsi" w:cs="Calibri"/>
                <w:color w:val="000000"/>
                <w:sz w:val="24"/>
                <w:szCs w:val="24"/>
              </w:rPr>
            </w:pPr>
          </w:p>
        </w:tc>
      </w:tr>
      <w:tr w:rsidR="00731D38" w:rsidRPr="00E02788" w14:paraId="5F076271" w14:textId="77777777" w:rsidTr="00731D38">
        <w:trPr>
          <w:trHeight w:val="300"/>
        </w:trPr>
        <w:tc>
          <w:tcPr>
            <w:tcW w:w="1007" w:type="dxa"/>
            <w:shd w:val="clear" w:color="auto" w:fill="auto"/>
            <w:noWrap/>
            <w:hideMark/>
          </w:tcPr>
          <w:p w14:paraId="2B259892" w14:textId="151F6B03" w:rsidR="00731D38"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18</w:t>
            </w:r>
          </w:p>
        </w:tc>
        <w:tc>
          <w:tcPr>
            <w:tcW w:w="9894" w:type="dxa"/>
            <w:shd w:val="clear" w:color="auto" w:fill="auto"/>
            <w:noWrap/>
          </w:tcPr>
          <w:p w14:paraId="524DB087" w14:textId="123835E7" w:rsidR="00731D38" w:rsidRPr="00E02788" w:rsidRDefault="009E1BEE" w:rsidP="00731D38">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1.3.5</w:t>
            </w:r>
            <w:r w:rsidR="00F75814">
              <w:rPr>
                <w:rFonts w:asciiTheme="majorHAnsi" w:eastAsia="Times New Roman" w:hAnsiTheme="majorHAnsi" w:cs="Calibri"/>
                <w:b/>
                <w:color w:val="000000"/>
                <w:sz w:val="24"/>
                <w:szCs w:val="24"/>
              </w:rPr>
              <w:t>.</w:t>
            </w:r>
            <w:r w:rsidR="00731D38">
              <w:rPr>
                <w:rFonts w:asciiTheme="majorHAnsi" w:eastAsia="Times New Roman" w:hAnsiTheme="majorHAnsi" w:cs="Calibri"/>
                <w:b/>
                <w:color w:val="000000"/>
                <w:sz w:val="24"/>
                <w:szCs w:val="24"/>
              </w:rPr>
              <w:t xml:space="preserve">14 - </w:t>
            </w:r>
            <w:r w:rsidR="00731D38" w:rsidRPr="00E02788">
              <w:rPr>
                <w:rFonts w:asciiTheme="majorHAnsi" w:eastAsia="Times New Roman" w:hAnsiTheme="majorHAnsi" w:cs="Calibri"/>
                <w:b/>
                <w:bCs/>
                <w:color w:val="000000"/>
                <w:sz w:val="24"/>
                <w:szCs w:val="24"/>
              </w:rPr>
              <w:t>Staffing</w:t>
            </w:r>
          </w:p>
          <w:p w14:paraId="097A0B8E" w14:textId="5C07A22B"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staffing requir</w:t>
            </w:r>
            <w:r w:rsidR="009E1BEE">
              <w:rPr>
                <w:rFonts w:asciiTheme="majorHAnsi" w:eastAsia="Times New Roman" w:hAnsiTheme="majorHAnsi" w:cs="Calibri"/>
                <w:color w:val="000000"/>
                <w:sz w:val="24"/>
                <w:szCs w:val="24"/>
              </w:rPr>
              <w:t>ements listed in Section 1.3.5</w:t>
            </w:r>
            <w:r>
              <w:rPr>
                <w:rFonts w:asciiTheme="majorHAnsi" w:eastAsia="Times New Roman" w:hAnsiTheme="majorHAnsi" w:cs="Calibri"/>
                <w:color w:val="000000"/>
                <w:sz w:val="24"/>
                <w:szCs w:val="24"/>
              </w:rPr>
              <w:t>.14</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2A19F844" w14:textId="5A73D25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t>
            </w:r>
            <w:r w:rsidR="00862813">
              <w:rPr>
                <w:rFonts w:asciiTheme="majorHAnsi" w:eastAsia="Times New Roman" w:hAnsiTheme="majorHAnsi" w:cs="Calibri"/>
                <w:color w:val="000000"/>
                <w:sz w:val="24"/>
                <w:szCs w:val="24"/>
              </w:rPr>
              <w:t>w you will ensure your staff have</w:t>
            </w:r>
            <w:r w:rsidRPr="00E02788">
              <w:rPr>
                <w:rFonts w:asciiTheme="majorHAnsi" w:eastAsia="Times New Roman" w:hAnsiTheme="majorHAnsi" w:cs="Calibri"/>
                <w:color w:val="000000"/>
                <w:sz w:val="24"/>
                <w:szCs w:val="24"/>
              </w:rPr>
              <w:t xml:space="preserve"> a strong desire to participate in the program, support, encourage, and help Children, and meet Agency goals</w:t>
            </w:r>
            <w:r w:rsidR="007C73D1">
              <w:rPr>
                <w:rFonts w:asciiTheme="majorHAnsi" w:eastAsia="Times New Roman" w:hAnsiTheme="majorHAnsi" w:cs="Calibri"/>
                <w:color w:val="000000"/>
                <w:sz w:val="24"/>
                <w:szCs w:val="24"/>
              </w:rPr>
              <w:t>.</w:t>
            </w:r>
          </w:p>
          <w:p w14:paraId="41560C97" w14:textId="38FDE460" w:rsidR="00731D38" w:rsidRPr="008A208C"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train staff in the </w:t>
            </w:r>
            <w:r>
              <w:rPr>
                <w:rFonts w:asciiTheme="majorHAnsi" w:eastAsia="Times New Roman" w:hAnsiTheme="majorHAnsi" w:cs="Calibri"/>
                <w:color w:val="000000"/>
                <w:sz w:val="24"/>
                <w:szCs w:val="24"/>
              </w:rPr>
              <w:t>Agency’s Model of Practice</w:t>
            </w:r>
            <w:r w:rsidR="003A4874">
              <w:rPr>
                <w:rFonts w:asciiTheme="majorHAnsi" w:eastAsia="Times New Roman" w:hAnsiTheme="majorHAnsi" w:cs="Calibri"/>
                <w:color w:val="000000"/>
                <w:sz w:val="24"/>
                <w:szCs w:val="24"/>
              </w:rPr>
              <w:t xml:space="preserve"> and </w:t>
            </w:r>
            <w:r w:rsidR="004E1674" w:rsidRPr="004E1674">
              <w:rPr>
                <w:rFonts w:asciiTheme="majorHAnsi" w:eastAsia="Times New Roman" w:hAnsiTheme="majorHAnsi" w:cs="Calibri"/>
                <w:color w:val="000000"/>
                <w:sz w:val="24"/>
                <w:szCs w:val="24"/>
              </w:rPr>
              <w:t>JCS’s Model of Practice</w:t>
            </w:r>
            <w:r w:rsidR="004E1674">
              <w:rPr>
                <w:rFonts w:asciiTheme="majorHAnsi" w:eastAsia="Times New Roman" w:hAnsiTheme="majorHAnsi" w:cs="Calibri"/>
                <w:color w:val="000000"/>
                <w:sz w:val="24"/>
                <w:szCs w:val="24"/>
              </w:rPr>
              <w:t xml:space="preserve">, </w:t>
            </w:r>
            <w:r w:rsidR="00360375">
              <w:rPr>
                <w:rFonts w:asciiTheme="majorHAnsi" w:eastAsia="Times New Roman" w:hAnsiTheme="majorHAnsi" w:cs="Calibri"/>
                <w:color w:val="000000"/>
                <w:sz w:val="24"/>
                <w:szCs w:val="24"/>
              </w:rPr>
              <w:t xml:space="preserve">Motivational Interviewing, </w:t>
            </w:r>
            <w:r>
              <w:rPr>
                <w:rFonts w:asciiTheme="majorHAnsi" w:eastAsia="Times New Roman" w:hAnsiTheme="majorHAnsi" w:cs="Calibri"/>
                <w:color w:val="000000"/>
                <w:sz w:val="24"/>
                <w:szCs w:val="24"/>
              </w:rPr>
              <w:t xml:space="preserve">and </w:t>
            </w:r>
            <w:r w:rsidRPr="008A208C">
              <w:rPr>
                <w:rFonts w:asciiTheme="majorHAnsi" w:eastAsia="Times New Roman" w:hAnsiTheme="majorHAnsi" w:cs="Calibri"/>
                <w:color w:val="000000"/>
                <w:sz w:val="24"/>
                <w:szCs w:val="24"/>
              </w:rPr>
              <w:t>the</w:t>
            </w:r>
            <w:r w:rsidR="003A4874" w:rsidRPr="00A24B41">
              <w:rPr>
                <w:rFonts w:asciiTheme="majorHAnsi" w:eastAsia="Times New Roman" w:hAnsiTheme="majorHAnsi" w:cs="Calibri"/>
                <w:color w:val="000000"/>
                <w:sz w:val="24"/>
                <w:szCs w:val="24"/>
              </w:rPr>
              <w:t xml:space="preserve"> Cultural Equity Alliance (CEA) Guiding Principles</w:t>
            </w:r>
            <w:r w:rsidR="007C73D1">
              <w:rPr>
                <w:rFonts w:asciiTheme="majorHAnsi" w:eastAsia="Times New Roman" w:hAnsiTheme="majorHAnsi" w:cs="Calibri"/>
                <w:color w:val="000000"/>
                <w:sz w:val="24"/>
                <w:szCs w:val="24"/>
              </w:rPr>
              <w:t>.</w:t>
            </w:r>
          </w:p>
          <w:p w14:paraId="1D2DC610" w14:textId="7777777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Please provide a detailed staffing plan explaining how you will perform the services of this RFP. This plan should include, at the minimum, the following information: </w:t>
            </w:r>
          </w:p>
          <w:p w14:paraId="0014190D" w14:textId="77777777"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Organizational structure with two tables of organization illustrating the lines of authority:</w:t>
            </w:r>
          </w:p>
          <w:p w14:paraId="1E11B4E8" w14:textId="60D48845"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 showing overall operations</w:t>
            </w:r>
            <w:r w:rsidR="007C73D1">
              <w:rPr>
                <w:rFonts w:asciiTheme="majorHAnsi" w:eastAsia="Times New Roman" w:hAnsiTheme="majorHAnsi" w:cs="Calibri"/>
                <w:color w:val="000000"/>
                <w:sz w:val="24"/>
                <w:szCs w:val="24"/>
              </w:rPr>
              <w:t>; and</w:t>
            </w:r>
          </w:p>
          <w:p w14:paraId="2855F011" w14:textId="2531FFB9" w:rsidR="00731D38" w:rsidRPr="00E02788" w:rsidRDefault="00731D38" w:rsidP="00731D38">
            <w:pPr>
              <w:pStyle w:val="ListParagraph"/>
              <w:numPr>
                <w:ilvl w:val="2"/>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One</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color w:val="000000"/>
                <w:sz w:val="24"/>
                <w:szCs w:val="24"/>
              </w:rPr>
              <w:t xml:space="preserve">showing staff who will provide services under the </w:t>
            </w:r>
            <w:r w:rsidR="003A4874" w:rsidRPr="00E02788">
              <w:rPr>
                <w:rFonts w:asciiTheme="majorHAnsi" w:eastAsia="Times New Roman" w:hAnsiTheme="majorHAnsi" w:cs="Calibri"/>
                <w:color w:val="000000"/>
                <w:sz w:val="24"/>
                <w:szCs w:val="24"/>
              </w:rPr>
              <w:t>RFP.</w:t>
            </w:r>
            <w:r w:rsidRPr="00E02788">
              <w:rPr>
                <w:rFonts w:asciiTheme="majorHAnsi" w:eastAsia="Times New Roman" w:hAnsiTheme="majorHAnsi" w:cs="Calibri"/>
                <w:color w:val="000000"/>
                <w:sz w:val="24"/>
                <w:szCs w:val="24"/>
              </w:rPr>
              <w:t xml:space="preserve"> </w:t>
            </w:r>
          </w:p>
          <w:p w14:paraId="03E77DBE" w14:textId="4C953BD9"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Staffing ratios</w:t>
            </w:r>
            <w:r w:rsidR="007C73D1">
              <w:rPr>
                <w:rFonts w:asciiTheme="majorHAnsi" w:eastAsia="Times New Roman" w:hAnsiTheme="majorHAnsi" w:cs="Calibri"/>
                <w:color w:val="000000"/>
                <w:sz w:val="24"/>
                <w:szCs w:val="24"/>
              </w:rPr>
              <w:t>;</w:t>
            </w:r>
          </w:p>
          <w:p w14:paraId="62CF9306" w14:textId="2C8843C4"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Staff training plans</w:t>
            </w:r>
            <w:r w:rsidR="007C73D1">
              <w:rPr>
                <w:rFonts w:asciiTheme="majorHAnsi" w:eastAsia="Times New Roman" w:hAnsiTheme="majorHAnsi" w:cs="Calibri"/>
                <w:color w:val="000000"/>
                <w:sz w:val="24"/>
                <w:szCs w:val="24"/>
              </w:rPr>
              <w:t>;</w:t>
            </w:r>
          </w:p>
          <w:p w14:paraId="50484570" w14:textId="09055486"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Full-time equivalents (FTEs)</w:t>
            </w:r>
            <w:r w:rsidR="007C73D1">
              <w:rPr>
                <w:rFonts w:asciiTheme="majorHAnsi" w:eastAsia="Times New Roman" w:hAnsiTheme="majorHAnsi" w:cs="Calibri"/>
                <w:color w:val="000000"/>
                <w:sz w:val="24"/>
                <w:szCs w:val="24"/>
              </w:rPr>
              <w:t>; and</w:t>
            </w:r>
          </w:p>
          <w:p w14:paraId="7F9CC7FA" w14:textId="029C7AB1" w:rsidR="00731D38" w:rsidRPr="00E02788" w:rsidRDefault="00731D38" w:rsidP="00731D38">
            <w:pPr>
              <w:pStyle w:val="ListParagraph"/>
              <w:numPr>
                <w:ilvl w:val="1"/>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Salaries and benefits</w:t>
            </w:r>
            <w:r w:rsidR="007C73D1">
              <w:rPr>
                <w:rFonts w:asciiTheme="majorHAnsi" w:eastAsia="Times New Roman" w:hAnsiTheme="majorHAnsi" w:cs="Calibri"/>
                <w:color w:val="000000"/>
                <w:sz w:val="24"/>
                <w:szCs w:val="24"/>
              </w:rPr>
              <w:t>.</w:t>
            </w:r>
          </w:p>
          <w:p w14:paraId="3CB0D069" w14:textId="481B8C8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the names and credentials of the owners and executives of your organization and, if applicable, their roles on this project</w:t>
            </w:r>
            <w:r w:rsidR="007C73D1">
              <w:rPr>
                <w:rFonts w:asciiTheme="majorHAnsi" w:eastAsia="Times New Roman" w:hAnsiTheme="majorHAnsi" w:cs="Calibri"/>
                <w:color w:val="000000"/>
                <w:sz w:val="24"/>
                <w:szCs w:val="24"/>
              </w:rPr>
              <w:t>.</w:t>
            </w:r>
          </w:p>
          <w:p w14:paraId="66381918" w14:textId="44E07108"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Include names of the current board of directors, or names</w:t>
            </w:r>
            <w:r w:rsidR="007C73D1">
              <w:rPr>
                <w:rFonts w:asciiTheme="majorHAnsi" w:eastAsia="Times New Roman" w:hAnsiTheme="majorHAnsi" w:cs="Calibri"/>
                <w:color w:val="000000"/>
                <w:sz w:val="24"/>
                <w:szCs w:val="24"/>
              </w:rPr>
              <w:t xml:space="preserve"> of all partners, as applicable.</w:t>
            </w:r>
          </w:p>
          <w:p w14:paraId="11279C77" w14:textId="7B6E3D1E"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resumes for </w:t>
            </w:r>
            <w:r w:rsidR="004673B4">
              <w:rPr>
                <w:rFonts w:asciiTheme="majorHAnsi" w:eastAsia="Times New Roman" w:hAnsiTheme="majorHAnsi" w:cs="Calibri"/>
                <w:color w:val="000000"/>
                <w:sz w:val="24"/>
                <w:szCs w:val="24"/>
              </w:rPr>
              <w:t>the Program Director and all Supervisors</w:t>
            </w:r>
            <w:r w:rsidRPr="00E02788">
              <w:rPr>
                <w:rFonts w:asciiTheme="majorHAnsi" w:eastAsia="Times New Roman" w:hAnsiTheme="majorHAnsi" w:cs="Calibri"/>
                <w:color w:val="000000"/>
                <w:sz w:val="24"/>
                <w:szCs w:val="24"/>
              </w:rPr>
              <w:t xml:space="preserve"> who will be involved in providing the services sought by this RFP.  The resumes shall include: name, education, years of experience, and employment history, particularly as it relates to the scope of services specified herein.  Resumes shall not include social security numbers</w:t>
            </w:r>
            <w:r w:rsidR="007C73D1">
              <w:rPr>
                <w:rFonts w:asciiTheme="majorHAnsi" w:eastAsia="Times New Roman" w:hAnsiTheme="majorHAnsi" w:cs="Calibri"/>
                <w:color w:val="000000"/>
                <w:sz w:val="24"/>
                <w:szCs w:val="24"/>
              </w:rPr>
              <w:t>.</w:t>
            </w:r>
          </w:p>
          <w:p w14:paraId="37AA468A" w14:textId="5B049687" w:rsidR="00731D38" w:rsidRPr="00E02788"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names and credentials for the Program Director and any additional key project personnel who will be involved in providing services sought by this RFP. </w:t>
            </w:r>
          </w:p>
          <w:p w14:paraId="54714D73" w14:textId="2A474B8D" w:rsidR="009F6385" w:rsidRDefault="00731D38" w:rsidP="00731D38">
            <w:pPr>
              <w:pStyle w:val="ListParagraph"/>
              <w:numPr>
                <w:ilvl w:val="0"/>
                <w:numId w:val="8"/>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Include the </w:t>
            </w:r>
            <w:r>
              <w:rPr>
                <w:rFonts w:asciiTheme="majorHAnsi" w:eastAsia="Times New Roman" w:hAnsiTheme="majorHAnsi" w:cs="Calibri"/>
                <w:color w:val="000000"/>
                <w:sz w:val="24"/>
                <w:szCs w:val="24"/>
              </w:rPr>
              <w:t>Program</w:t>
            </w:r>
            <w:r w:rsidRPr="00E02788">
              <w:rPr>
                <w:rFonts w:asciiTheme="majorHAnsi" w:eastAsia="Times New Roman" w:hAnsiTheme="majorHAnsi" w:cs="Calibri"/>
                <w:color w:val="000000"/>
                <w:sz w:val="24"/>
                <w:szCs w:val="24"/>
              </w:rPr>
              <w:t xml:space="preserve"> Director’s experience managing subcontractor staff if the </w:t>
            </w:r>
            <w:r>
              <w:rPr>
                <w:rFonts w:asciiTheme="majorHAnsi" w:eastAsia="Times New Roman" w:hAnsiTheme="majorHAnsi" w:cs="Calibri"/>
                <w:color w:val="000000"/>
                <w:sz w:val="24"/>
                <w:szCs w:val="24"/>
              </w:rPr>
              <w:t>Bidder</w:t>
            </w:r>
            <w:r w:rsidRPr="00E02788">
              <w:rPr>
                <w:rFonts w:asciiTheme="majorHAnsi" w:eastAsia="Times New Roman" w:hAnsiTheme="majorHAnsi" w:cs="Calibri"/>
                <w:color w:val="000000"/>
                <w:sz w:val="24"/>
                <w:szCs w:val="24"/>
              </w:rPr>
              <w:t xml:space="preserve"> proposes to use subcontractors</w:t>
            </w:r>
            <w:r w:rsidR="007C73D1">
              <w:rPr>
                <w:rFonts w:asciiTheme="majorHAnsi" w:eastAsia="Times New Roman" w:hAnsiTheme="majorHAnsi" w:cs="Calibri"/>
                <w:color w:val="000000"/>
                <w:sz w:val="24"/>
                <w:szCs w:val="24"/>
              </w:rPr>
              <w:t>.</w:t>
            </w:r>
          </w:p>
          <w:p w14:paraId="510D1FEF" w14:textId="1D22F6AF" w:rsidR="00731D38" w:rsidRDefault="00731D38" w:rsidP="00731D38">
            <w:pPr>
              <w:pStyle w:val="ListParagraph"/>
              <w:numPr>
                <w:ilvl w:val="0"/>
                <w:numId w:val="8"/>
              </w:numPr>
              <w:rPr>
                <w:rFonts w:asciiTheme="majorHAnsi" w:eastAsia="Times New Roman" w:hAnsiTheme="majorHAnsi" w:cs="Calibri"/>
                <w:color w:val="000000"/>
                <w:sz w:val="24"/>
                <w:szCs w:val="24"/>
              </w:rPr>
            </w:pPr>
            <w:r w:rsidRPr="009F6385">
              <w:rPr>
                <w:rFonts w:asciiTheme="majorHAnsi" w:eastAsia="Times New Roman" w:hAnsiTheme="majorHAnsi" w:cs="Calibri"/>
                <w:color w:val="000000"/>
                <w:sz w:val="24"/>
                <w:szCs w:val="24"/>
              </w:rPr>
              <w:t>Include the percentage of time the Program Director and key project personnel will devote to this project on a monthly basis</w:t>
            </w:r>
            <w:r w:rsidR="007C73D1">
              <w:rPr>
                <w:rFonts w:asciiTheme="majorHAnsi" w:eastAsia="Times New Roman" w:hAnsiTheme="majorHAnsi" w:cs="Calibri"/>
                <w:color w:val="000000"/>
                <w:sz w:val="24"/>
                <w:szCs w:val="24"/>
              </w:rPr>
              <w:t>.</w:t>
            </w:r>
            <w:r w:rsidRPr="009F6385">
              <w:rPr>
                <w:rFonts w:asciiTheme="majorHAnsi" w:eastAsia="Times New Roman" w:hAnsiTheme="majorHAnsi" w:cs="Calibri"/>
                <w:color w:val="000000"/>
                <w:sz w:val="24"/>
                <w:szCs w:val="24"/>
              </w:rPr>
              <w:t xml:space="preserve"> </w:t>
            </w:r>
          </w:p>
          <w:p w14:paraId="615E5277" w14:textId="5D813E90" w:rsidR="00862813" w:rsidRDefault="00862813" w:rsidP="00731D38">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 xml:space="preserve">Describe how you will meet the requirements for Supervisors and Caseworkers. </w:t>
            </w:r>
          </w:p>
          <w:p w14:paraId="240B429E" w14:textId="1CC23A8F" w:rsidR="009F6385" w:rsidRPr="009F6385" w:rsidRDefault="009F6385" w:rsidP="009F6385">
            <w:pPr>
              <w:pStyle w:val="ListParagraph"/>
              <w:numPr>
                <w:ilvl w:val="0"/>
                <w:numId w:val="8"/>
              </w:numPr>
              <w:rPr>
                <w:rFonts w:asciiTheme="majorHAnsi" w:eastAsia="Times New Roman" w:hAnsiTheme="majorHAnsi" w:cs="Calibri"/>
                <w:color w:val="000000"/>
                <w:sz w:val="24"/>
                <w:szCs w:val="24"/>
              </w:rPr>
            </w:pPr>
            <w:r>
              <w:rPr>
                <w:rFonts w:asciiTheme="majorHAnsi" w:eastAsia="Times New Roman" w:hAnsiTheme="majorHAnsi" w:cs="Calibri"/>
                <w:color w:val="000000"/>
                <w:sz w:val="24"/>
                <w:szCs w:val="24"/>
              </w:rPr>
              <w:t>Provide detail on</w:t>
            </w:r>
            <w:r w:rsidRPr="00E02788">
              <w:rPr>
                <w:rFonts w:asciiTheme="majorHAnsi" w:eastAsia="Times New Roman" w:hAnsiTheme="majorHAnsi" w:cs="Calibri"/>
                <w:color w:val="000000"/>
                <w:sz w:val="24"/>
                <w:szCs w:val="24"/>
              </w:rPr>
              <w:t xml:space="preserve"> the organizational structure of how you will provide </w:t>
            </w:r>
            <w:r>
              <w:rPr>
                <w:rFonts w:asciiTheme="majorHAnsi" w:eastAsia="Times New Roman" w:hAnsiTheme="majorHAnsi" w:cs="Calibri"/>
                <w:color w:val="000000"/>
                <w:sz w:val="24"/>
                <w:szCs w:val="24"/>
              </w:rPr>
              <w:t>all</w:t>
            </w:r>
            <w:r w:rsidRPr="00E02788">
              <w:rPr>
                <w:rFonts w:asciiTheme="majorHAnsi" w:eastAsia="Times New Roman" w:hAnsiTheme="majorHAnsi" w:cs="Calibri"/>
                <w:color w:val="000000"/>
                <w:sz w:val="24"/>
                <w:szCs w:val="24"/>
              </w:rPr>
              <w:t xml:space="preserve"> services</w:t>
            </w:r>
            <w:r>
              <w:rPr>
                <w:rFonts w:asciiTheme="majorHAnsi" w:eastAsia="Times New Roman" w:hAnsiTheme="majorHAnsi" w:cs="Calibri"/>
                <w:color w:val="000000"/>
                <w:sz w:val="24"/>
                <w:szCs w:val="24"/>
              </w:rPr>
              <w:t xml:space="preserve"> described in the relevant Scope of Work</w:t>
            </w:r>
            <w:r w:rsidRPr="00E02788">
              <w:rPr>
                <w:rFonts w:asciiTheme="majorHAnsi" w:eastAsia="Times New Roman" w:hAnsiTheme="majorHAnsi" w:cs="Calibri"/>
                <w:color w:val="000000"/>
                <w:sz w:val="24"/>
                <w:szCs w:val="24"/>
              </w:rPr>
              <w:t>, including subcontractors if applicable</w:t>
            </w:r>
            <w:r>
              <w:rPr>
                <w:rFonts w:asciiTheme="majorHAnsi" w:eastAsia="Times New Roman" w:hAnsiTheme="majorHAnsi" w:cs="Calibri"/>
                <w:color w:val="000000"/>
                <w:sz w:val="24"/>
                <w:szCs w:val="24"/>
              </w:rPr>
              <w:t>. Provide a description of who will provide and facilitate services for each section of this response.</w:t>
            </w:r>
          </w:p>
        </w:tc>
      </w:tr>
      <w:tr w:rsidR="00731D38" w:rsidRPr="00E02788" w14:paraId="0F9A0DB6" w14:textId="77777777" w:rsidTr="00731D3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95867FC" w14:textId="77777777" w:rsidR="00731D38" w:rsidRPr="00E02788" w:rsidRDefault="00731D38"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57C4FB2A" w14:textId="77777777" w:rsidTr="00731D38">
        <w:trPr>
          <w:trHeight w:val="300"/>
        </w:trPr>
        <w:tc>
          <w:tcPr>
            <w:tcW w:w="1007" w:type="dxa"/>
            <w:shd w:val="clear" w:color="auto" w:fill="auto"/>
            <w:noWrap/>
            <w:hideMark/>
          </w:tcPr>
          <w:p w14:paraId="145A97D8" w14:textId="011D277F"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19</w:t>
            </w:r>
          </w:p>
        </w:tc>
        <w:tc>
          <w:tcPr>
            <w:tcW w:w="9894" w:type="dxa"/>
            <w:shd w:val="clear" w:color="auto" w:fill="auto"/>
            <w:noWrap/>
          </w:tcPr>
          <w:p w14:paraId="23129BB1" w14:textId="5F13B159"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1.3.6.1</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Joint Quality Improvement Activities</w:t>
            </w:r>
          </w:p>
          <w:p w14:paraId="1BEB8A47" w14:textId="16FC2599"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Describe how you plan to meet all joint quality improvement requi</w:t>
            </w:r>
            <w:r>
              <w:rPr>
                <w:rFonts w:asciiTheme="majorHAnsi" w:eastAsia="Times New Roman" w:hAnsiTheme="majorHAnsi" w:cs="Calibri"/>
                <w:color w:val="000000"/>
                <w:sz w:val="24"/>
                <w:szCs w:val="24"/>
              </w:rPr>
              <w:t>rements listed in Section 1.3.6.1</w:t>
            </w:r>
            <w:r w:rsidRPr="00E02788">
              <w:rPr>
                <w:rFonts w:asciiTheme="majorHAnsi" w:eastAsia="Times New Roman" w:hAnsiTheme="majorHAnsi" w:cs="Calibri"/>
                <w:color w:val="000000"/>
                <w:sz w:val="24"/>
                <w:szCs w:val="24"/>
              </w:rPr>
              <w:t xml:space="preserve"> in its entirety, including but not limited to the specific elements highlighted below, and describe all relevant experience.</w:t>
            </w:r>
          </w:p>
          <w:p w14:paraId="36248961" w14:textId="6F7A7A30" w:rsidR="008B6912" w:rsidRPr="00E02788" w:rsidRDefault="008B6912" w:rsidP="008B6912">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how you will provide Quality Assurance throughout the provision of </w:t>
            </w:r>
            <w:r w:rsidR="00B03088">
              <w:rPr>
                <w:rFonts w:asciiTheme="majorHAnsi" w:eastAsia="Times New Roman" w:hAnsiTheme="majorHAnsi" w:cs="Calibri"/>
                <w:color w:val="000000"/>
                <w:sz w:val="24"/>
                <w:szCs w:val="24"/>
              </w:rPr>
              <w:t>SAL services</w:t>
            </w:r>
            <w:r w:rsidR="007C73D1">
              <w:rPr>
                <w:rFonts w:asciiTheme="majorHAnsi" w:eastAsia="Times New Roman" w:hAnsiTheme="majorHAnsi" w:cs="Calibri"/>
                <w:color w:val="000000"/>
                <w:sz w:val="24"/>
                <w:szCs w:val="24"/>
              </w:rPr>
              <w:t>.</w:t>
            </w:r>
            <w:r w:rsidRPr="00E02788">
              <w:rPr>
                <w:rFonts w:asciiTheme="majorHAnsi" w:eastAsia="Times New Roman" w:hAnsiTheme="majorHAnsi" w:cs="Calibri"/>
                <w:color w:val="000000"/>
                <w:sz w:val="24"/>
                <w:szCs w:val="24"/>
              </w:rPr>
              <w:t xml:space="preserve"> </w:t>
            </w:r>
          </w:p>
          <w:p w14:paraId="6D095ADF" w14:textId="43FFFDF9" w:rsidR="008B6912" w:rsidRDefault="008B6912" w:rsidP="00731D38">
            <w:pPr>
              <w:pStyle w:val="ListParagraph"/>
              <w:numPr>
                <w:ilvl w:val="0"/>
                <w:numId w:val="12"/>
              </w:numPr>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lastRenderedPageBreak/>
              <w:t>Detail how you will recruit team members to serve on Service Area Leadership teams</w:t>
            </w:r>
            <w:r w:rsidR="007C73D1">
              <w:rPr>
                <w:rFonts w:asciiTheme="majorHAnsi" w:eastAsia="Times New Roman" w:hAnsiTheme="majorHAnsi" w:cs="Calibri"/>
                <w:color w:val="000000"/>
                <w:sz w:val="24"/>
                <w:szCs w:val="24"/>
              </w:rPr>
              <w:t>.</w:t>
            </w:r>
          </w:p>
          <w:p w14:paraId="32F0B7B9" w14:textId="4EBF18FD" w:rsidR="008B6912" w:rsidRPr="008B6912" w:rsidRDefault="008B6912" w:rsidP="00731D38">
            <w:pPr>
              <w:pStyle w:val="ListParagraph"/>
              <w:numPr>
                <w:ilvl w:val="0"/>
                <w:numId w:val="12"/>
              </w:numPr>
              <w:rPr>
                <w:rFonts w:asciiTheme="majorHAnsi" w:eastAsia="Times New Roman" w:hAnsiTheme="majorHAnsi" w:cs="Calibri"/>
                <w:color w:val="000000"/>
                <w:sz w:val="24"/>
                <w:szCs w:val="24"/>
              </w:rPr>
            </w:pPr>
            <w:r w:rsidRPr="008B6912">
              <w:rPr>
                <w:rFonts w:asciiTheme="majorHAnsi" w:eastAsia="Times New Roman" w:hAnsiTheme="majorHAnsi" w:cs="Calibri"/>
                <w:color w:val="000000"/>
                <w:sz w:val="24"/>
                <w:szCs w:val="24"/>
              </w:rPr>
              <w:t>Detail how you will use issues and examples discussed by Service Area Leadership Teams and in Local Quality Improvement Meetings to improve the provision of services</w:t>
            </w:r>
            <w:r w:rsidR="007C73D1">
              <w:rPr>
                <w:rFonts w:asciiTheme="majorHAnsi" w:eastAsia="Times New Roman" w:hAnsiTheme="majorHAnsi" w:cs="Calibri"/>
                <w:color w:val="000000"/>
                <w:sz w:val="24"/>
                <w:szCs w:val="24"/>
              </w:rPr>
              <w:t>.</w:t>
            </w:r>
          </w:p>
        </w:tc>
      </w:tr>
      <w:tr w:rsidR="008B6912" w:rsidRPr="00E02788" w14:paraId="648F33D9" w14:textId="77777777" w:rsidTr="00731D3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AE4549F"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0D4A00A6" w14:textId="77777777" w:rsidTr="00731D38">
        <w:trPr>
          <w:trHeight w:val="300"/>
        </w:trPr>
        <w:tc>
          <w:tcPr>
            <w:tcW w:w="1007" w:type="dxa"/>
            <w:shd w:val="clear" w:color="auto" w:fill="auto"/>
            <w:noWrap/>
            <w:hideMark/>
          </w:tcPr>
          <w:p w14:paraId="64C4EEBC" w14:textId="551AF35D" w:rsidR="008B6912" w:rsidRPr="00E02788" w:rsidRDefault="008B6912" w:rsidP="00731D38">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20</w:t>
            </w:r>
          </w:p>
        </w:tc>
        <w:tc>
          <w:tcPr>
            <w:tcW w:w="9894" w:type="dxa"/>
            <w:shd w:val="clear" w:color="auto" w:fill="auto"/>
            <w:noWrap/>
          </w:tcPr>
          <w:p w14:paraId="783156B5" w14:textId="628548B1"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color w:val="000000"/>
                <w:sz w:val="24"/>
                <w:szCs w:val="24"/>
              </w:rPr>
              <w:t>Section 1.3.6.2</w:t>
            </w:r>
            <w:r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bCs/>
                <w:color w:val="000000"/>
                <w:sz w:val="24"/>
                <w:szCs w:val="24"/>
              </w:rPr>
              <w:t xml:space="preserve"> Dispute Resolution Protocol for Service Provision</w:t>
            </w:r>
          </w:p>
          <w:p w14:paraId="2898E9B1" w14:textId="40588C15"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Describe and confirm your understanding of the dispute resolution protocol for service provi</w:t>
            </w:r>
            <w:r>
              <w:rPr>
                <w:rFonts w:asciiTheme="majorHAnsi" w:eastAsia="Times New Roman" w:hAnsiTheme="majorHAnsi" w:cs="Calibri"/>
                <w:color w:val="000000"/>
                <w:sz w:val="24"/>
                <w:szCs w:val="24"/>
              </w:rPr>
              <w:t>sion described in Section 1.3.6</w:t>
            </w:r>
            <w:r w:rsidRPr="00E02788">
              <w:rPr>
                <w:rFonts w:asciiTheme="majorHAnsi" w:eastAsia="Times New Roman" w:hAnsiTheme="majorHAnsi" w:cs="Calibri"/>
                <w:color w:val="000000"/>
                <w:sz w:val="24"/>
                <w:szCs w:val="24"/>
              </w:rPr>
              <w:t>.</w:t>
            </w:r>
            <w:r>
              <w:rPr>
                <w:rFonts w:asciiTheme="majorHAnsi" w:eastAsia="Times New Roman" w:hAnsiTheme="majorHAnsi" w:cs="Calibri"/>
                <w:color w:val="000000"/>
                <w:sz w:val="24"/>
                <w:szCs w:val="24"/>
              </w:rPr>
              <w:t>2</w:t>
            </w:r>
            <w:r w:rsidRPr="00E02788">
              <w:rPr>
                <w:rFonts w:asciiTheme="majorHAnsi" w:eastAsia="Times New Roman" w:hAnsiTheme="majorHAnsi" w:cs="Calibri"/>
                <w:color w:val="000000"/>
                <w:sz w:val="24"/>
                <w:szCs w:val="24"/>
              </w:rPr>
              <w:t xml:space="preserve">. </w:t>
            </w:r>
          </w:p>
        </w:tc>
      </w:tr>
      <w:tr w:rsidR="008B6912" w:rsidRPr="00E02788" w14:paraId="1C1958B4" w14:textId="77777777" w:rsidTr="00731D38">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6B078F82" w14:textId="77777777" w:rsidR="008B6912" w:rsidRPr="00E02788" w:rsidRDefault="008B6912" w:rsidP="00731D38">
            <w:pPr>
              <w:spacing w:after="0" w:line="240" w:lineRule="auto"/>
              <w:contextualSpacing/>
              <w:rPr>
                <w:rFonts w:asciiTheme="majorHAnsi" w:eastAsia="Times New Roman" w:hAnsiTheme="majorHAnsi" w:cs="Calibri"/>
                <w:color w:val="000000"/>
                <w:sz w:val="24"/>
                <w:szCs w:val="24"/>
              </w:rPr>
            </w:pPr>
          </w:p>
        </w:tc>
      </w:tr>
      <w:tr w:rsidR="008B6912" w:rsidRPr="00E02788" w14:paraId="16F0DFDA" w14:textId="77777777" w:rsidTr="008B6912">
        <w:trPr>
          <w:trHeight w:val="300"/>
        </w:trPr>
        <w:tc>
          <w:tcPr>
            <w:tcW w:w="1007" w:type="dxa"/>
            <w:shd w:val="clear" w:color="auto" w:fill="auto"/>
            <w:noWrap/>
            <w:hideMark/>
          </w:tcPr>
          <w:p w14:paraId="5680E051" w14:textId="73315130"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21</w:t>
            </w:r>
          </w:p>
        </w:tc>
        <w:tc>
          <w:tcPr>
            <w:tcW w:w="9894" w:type="dxa"/>
            <w:shd w:val="clear" w:color="auto" w:fill="auto"/>
            <w:noWrap/>
          </w:tcPr>
          <w:p w14:paraId="16366EEA" w14:textId="1B991F64" w:rsidR="008B6912" w:rsidRPr="00E02788"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1.3.6.3</w:t>
            </w:r>
            <w:r w:rsidRPr="00E02788">
              <w:rPr>
                <w:rFonts w:asciiTheme="majorHAnsi" w:eastAsia="Times New Roman" w:hAnsiTheme="majorHAnsi" w:cs="Calibri"/>
                <w:b/>
                <w:color w:val="000000"/>
                <w:sz w:val="24"/>
                <w:szCs w:val="24"/>
              </w:rPr>
              <w:t xml:space="preserve"> –</w:t>
            </w:r>
            <w:r w:rsidRPr="00E02788">
              <w:rPr>
                <w:rFonts w:asciiTheme="majorHAnsi" w:eastAsia="Times New Roman" w:hAnsiTheme="majorHAnsi" w:cs="Calibri"/>
                <w:b/>
                <w:bCs/>
                <w:color w:val="000000"/>
                <w:sz w:val="24"/>
                <w:szCs w:val="24"/>
              </w:rPr>
              <w:t xml:space="preserve"> </w:t>
            </w:r>
            <w:r w:rsidR="00B231EA">
              <w:rPr>
                <w:rFonts w:asciiTheme="majorHAnsi" w:eastAsia="Times New Roman" w:hAnsiTheme="majorHAnsi" w:cs="Calibri"/>
                <w:b/>
                <w:bCs/>
                <w:color w:val="000000"/>
                <w:sz w:val="24"/>
                <w:szCs w:val="24"/>
              </w:rPr>
              <w:t>Implementation</w:t>
            </w:r>
            <w:r w:rsidRPr="00E02788">
              <w:rPr>
                <w:rFonts w:asciiTheme="majorHAnsi" w:eastAsia="Times New Roman" w:hAnsiTheme="majorHAnsi" w:cs="Calibri"/>
                <w:b/>
                <w:bCs/>
                <w:color w:val="000000"/>
                <w:sz w:val="24"/>
                <w:szCs w:val="24"/>
              </w:rPr>
              <w:t xml:space="preserve"> Activities</w:t>
            </w:r>
          </w:p>
          <w:p w14:paraId="5C53D3CA" w14:textId="6CFC64B5" w:rsidR="008B6912" w:rsidRPr="00E02788" w:rsidRDefault="008B6912" w:rsidP="00B231EA">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color w:val="000000"/>
                <w:sz w:val="24"/>
                <w:szCs w:val="24"/>
              </w:rPr>
              <w:t xml:space="preserve">Describe how you plan to conduct </w:t>
            </w:r>
            <w:r w:rsidR="00B231EA">
              <w:rPr>
                <w:rFonts w:asciiTheme="majorHAnsi" w:eastAsia="Times New Roman" w:hAnsiTheme="majorHAnsi" w:cs="Calibri"/>
                <w:color w:val="000000"/>
                <w:sz w:val="24"/>
                <w:szCs w:val="24"/>
              </w:rPr>
              <w:t>implementation</w:t>
            </w:r>
            <w:r w:rsidRPr="00E02788">
              <w:rPr>
                <w:rFonts w:asciiTheme="majorHAnsi" w:eastAsia="Times New Roman" w:hAnsiTheme="majorHAnsi" w:cs="Calibri"/>
                <w:color w:val="000000"/>
                <w:sz w:val="24"/>
                <w:szCs w:val="24"/>
              </w:rPr>
              <w:t xml:space="preserve"> activ</w:t>
            </w:r>
            <w:r>
              <w:rPr>
                <w:rFonts w:asciiTheme="majorHAnsi" w:eastAsia="Times New Roman" w:hAnsiTheme="majorHAnsi" w:cs="Calibri"/>
                <w:color w:val="000000"/>
                <w:sz w:val="24"/>
                <w:szCs w:val="24"/>
              </w:rPr>
              <w:t>ities as listed in Section 1.3.6.3</w:t>
            </w:r>
            <w:r w:rsidRPr="00E02788">
              <w:rPr>
                <w:rFonts w:asciiTheme="majorHAnsi" w:eastAsia="Times New Roman" w:hAnsiTheme="majorHAnsi" w:cs="Calibri"/>
                <w:color w:val="000000"/>
                <w:sz w:val="24"/>
                <w:szCs w:val="24"/>
              </w:rPr>
              <w:t xml:space="preserve"> to ensure, to the greatest extent possible, there will be an unbroken continuation of services from the time the Contractor(s) is announced </w:t>
            </w:r>
            <w:r w:rsidR="003562AA">
              <w:rPr>
                <w:rFonts w:asciiTheme="majorHAnsi" w:eastAsia="Times New Roman" w:hAnsiTheme="majorHAnsi" w:cs="Calibri"/>
                <w:color w:val="000000"/>
                <w:sz w:val="24"/>
                <w:szCs w:val="24"/>
              </w:rPr>
              <w:t>until the beginning of the new C</w:t>
            </w:r>
            <w:r w:rsidRPr="00E02788">
              <w:rPr>
                <w:rFonts w:asciiTheme="majorHAnsi" w:eastAsia="Times New Roman" w:hAnsiTheme="majorHAnsi" w:cs="Calibri"/>
                <w:color w:val="000000"/>
                <w:sz w:val="24"/>
                <w:szCs w:val="24"/>
              </w:rPr>
              <w:t>ontract.</w:t>
            </w:r>
          </w:p>
        </w:tc>
      </w:tr>
      <w:tr w:rsidR="008B6912" w:rsidRPr="00E02788" w14:paraId="6ED0BB3B" w14:textId="77777777" w:rsidTr="008B6912">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31C85E27"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3C473C6B" w14:textId="77777777" w:rsidTr="008B6912">
        <w:trPr>
          <w:trHeight w:val="300"/>
        </w:trPr>
        <w:tc>
          <w:tcPr>
            <w:tcW w:w="1007" w:type="dxa"/>
            <w:shd w:val="clear" w:color="auto" w:fill="auto"/>
            <w:noWrap/>
            <w:hideMark/>
          </w:tcPr>
          <w:p w14:paraId="58ABC80F" w14:textId="3B4F3F6D"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22</w:t>
            </w:r>
          </w:p>
        </w:tc>
        <w:tc>
          <w:tcPr>
            <w:tcW w:w="9894" w:type="dxa"/>
            <w:shd w:val="clear" w:color="auto" w:fill="auto"/>
            <w:noWrap/>
          </w:tcPr>
          <w:p w14:paraId="6E64001C" w14:textId="4CAB4E0F" w:rsidR="008B6912" w:rsidRDefault="008B6912" w:rsidP="008B6912">
            <w:pPr>
              <w:spacing w:after="0" w:line="240" w:lineRule="auto"/>
              <w:contextualSpacing/>
              <w:rPr>
                <w:rFonts w:asciiTheme="majorHAnsi" w:eastAsia="Times New Roman" w:hAnsiTheme="majorHAnsi" w:cs="Calibri"/>
                <w:b/>
                <w:color w:val="000000"/>
                <w:sz w:val="24"/>
                <w:szCs w:val="24"/>
              </w:rPr>
            </w:pPr>
            <w:r>
              <w:rPr>
                <w:rFonts w:asciiTheme="majorHAnsi" w:eastAsia="Times New Roman" w:hAnsiTheme="majorHAnsi" w:cs="Calibri"/>
                <w:b/>
                <w:color w:val="000000"/>
                <w:sz w:val="24"/>
                <w:szCs w:val="24"/>
              </w:rPr>
              <w:t>Section 1.3.6.</w:t>
            </w:r>
            <w:r w:rsidR="00BF36E2">
              <w:rPr>
                <w:rFonts w:asciiTheme="majorHAnsi" w:eastAsia="Times New Roman" w:hAnsiTheme="majorHAnsi" w:cs="Calibri"/>
                <w:b/>
                <w:color w:val="000000"/>
                <w:sz w:val="24"/>
                <w:szCs w:val="24"/>
              </w:rPr>
              <w:t xml:space="preserve">8-Addressing Deficiencies </w:t>
            </w:r>
          </w:p>
          <w:p w14:paraId="58367584" w14:textId="1073A708" w:rsidR="008B6912" w:rsidRPr="008B6912" w:rsidRDefault="00BF36E2" w:rsidP="00BF36E2">
            <w:pPr>
              <w:spacing w:after="0" w:line="240" w:lineRule="auto"/>
              <w:ind w:left="720"/>
              <w:contextualSpacing/>
              <w:rPr>
                <w:rFonts w:asciiTheme="majorHAnsi" w:eastAsia="Times New Roman" w:hAnsiTheme="majorHAnsi" w:cs="Calibri"/>
                <w:color w:val="000000"/>
                <w:sz w:val="24"/>
                <w:szCs w:val="24"/>
              </w:rPr>
            </w:pPr>
            <w:r w:rsidRPr="00E02788">
              <w:rPr>
                <w:rFonts w:asciiTheme="majorHAnsi" w:eastAsia="Times New Roman" w:hAnsiTheme="majorHAnsi" w:cs="Calibri"/>
                <w:color w:val="000000"/>
                <w:sz w:val="24"/>
                <w:szCs w:val="24"/>
              </w:rPr>
              <w:t xml:space="preserve">Describe and confirm your understanding of </w:t>
            </w:r>
            <w:r>
              <w:rPr>
                <w:rFonts w:asciiTheme="majorHAnsi" w:eastAsia="Times New Roman" w:hAnsiTheme="majorHAnsi" w:cs="Calibri"/>
                <w:color w:val="000000"/>
                <w:sz w:val="24"/>
                <w:szCs w:val="24"/>
              </w:rPr>
              <w:t>Addressing Deficiencies</w:t>
            </w:r>
            <w:r w:rsidRPr="00E02788">
              <w:rPr>
                <w:rFonts w:asciiTheme="majorHAnsi" w:eastAsia="Times New Roman" w:hAnsiTheme="majorHAnsi" w:cs="Calibri"/>
                <w:color w:val="000000"/>
                <w:sz w:val="24"/>
                <w:szCs w:val="24"/>
              </w:rPr>
              <w:t xml:space="preserve"> described in Section 1.3.</w:t>
            </w:r>
            <w:r>
              <w:rPr>
                <w:rFonts w:asciiTheme="majorHAnsi" w:eastAsia="Times New Roman" w:hAnsiTheme="majorHAnsi" w:cs="Calibri"/>
                <w:color w:val="000000"/>
                <w:sz w:val="24"/>
                <w:szCs w:val="24"/>
              </w:rPr>
              <w:t xml:space="preserve">6.8. </w:t>
            </w:r>
          </w:p>
        </w:tc>
      </w:tr>
      <w:tr w:rsidR="008B6912" w:rsidRPr="00E02788" w14:paraId="6CE533DD" w14:textId="77777777" w:rsidTr="008B6912">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13E5AB31"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r w:rsidR="008B6912" w:rsidRPr="00E02788" w14:paraId="1B5CA965" w14:textId="77777777" w:rsidTr="008B6912">
        <w:trPr>
          <w:trHeight w:val="300"/>
        </w:trPr>
        <w:tc>
          <w:tcPr>
            <w:tcW w:w="1007" w:type="dxa"/>
            <w:shd w:val="clear" w:color="auto" w:fill="auto"/>
            <w:noWrap/>
            <w:hideMark/>
          </w:tcPr>
          <w:p w14:paraId="68658697" w14:textId="49C6D095" w:rsidR="008B6912" w:rsidRPr="00E02788" w:rsidRDefault="008B6912" w:rsidP="008B6912">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23</w:t>
            </w:r>
          </w:p>
        </w:tc>
        <w:tc>
          <w:tcPr>
            <w:tcW w:w="9894" w:type="dxa"/>
            <w:shd w:val="clear" w:color="auto" w:fill="auto"/>
            <w:noWrap/>
          </w:tcPr>
          <w:p w14:paraId="2434DF06" w14:textId="3FDBA144" w:rsidR="008B6912" w:rsidRPr="00E02788" w:rsidRDefault="00BF36E2" w:rsidP="0033020A">
            <w:pPr>
              <w:spacing w:after="0" w:line="240" w:lineRule="auto"/>
              <w:contextualSpacing/>
              <w:rPr>
                <w:rFonts w:asciiTheme="majorHAnsi" w:eastAsia="Times New Roman" w:hAnsiTheme="majorHAnsi" w:cs="Calibri"/>
                <w:b/>
                <w:color w:val="000000"/>
                <w:sz w:val="24"/>
                <w:szCs w:val="24"/>
              </w:rPr>
            </w:pPr>
            <w:r w:rsidRPr="000E357F">
              <w:rPr>
                <w:rFonts w:asciiTheme="majorHAnsi" w:eastAsia="Times New Roman" w:hAnsiTheme="majorHAnsi" w:cs="Calibri"/>
                <w:b/>
                <w:bCs/>
                <w:color w:val="000000"/>
                <w:sz w:val="24"/>
                <w:szCs w:val="24"/>
              </w:rPr>
              <w:t>Cultural Equity Alliance (CEA) Guiding Principles</w:t>
            </w:r>
            <w:r w:rsidR="008B6912" w:rsidRPr="00E02788">
              <w:rPr>
                <w:rFonts w:asciiTheme="majorHAnsi" w:eastAsia="Times New Roman" w:hAnsiTheme="majorHAnsi" w:cs="Calibri"/>
                <w:color w:val="000000"/>
                <w:sz w:val="24"/>
                <w:szCs w:val="24"/>
              </w:rPr>
              <w:t xml:space="preserve">Describe how you will meet the </w:t>
            </w:r>
            <w:r w:rsidRPr="00A24B41">
              <w:rPr>
                <w:rFonts w:asciiTheme="majorHAnsi" w:eastAsia="Times New Roman" w:hAnsiTheme="majorHAnsi" w:cs="Calibri"/>
                <w:color w:val="000000"/>
                <w:sz w:val="24"/>
                <w:szCs w:val="24"/>
              </w:rPr>
              <w:t>Cultural Equity Alliance (CEA) Guiding Principles</w:t>
            </w:r>
            <w:r w:rsidRPr="00E02788">
              <w:rPr>
                <w:rFonts w:asciiTheme="majorHAnsi" w:eastAsia="Times New Roman" w:hAnsiTheme="majorHAnsi" w:cs="Calibri"/>
                <w:color w:val="000000"/>
                <w:sz w:val="24"/>
                <w:szCs w:val="24"/>
              </w:rPr>
              <w:t xml:space="preserve"> </w:t>
            </w:r>
            <w:r w:rsidR="008B6912" w:rsidRPr="00E02788">
              <w:rPr>
                <w:rFonts w:asciiTheme="majorHAnsi" w:eastAsia="Times New Roman" w:hAnsiTheme="majorHAnsi" w:cs="Calibri"/>
                <w:color w:val="000000"/>
                <w:sz w:val="24"/>
                <w:szCs w:val="24"/>
              </w:rPr>
              <w:t xml:space="preserve">provided in </w:t>
            </w:r>
            <w:r w:rsidR="008B6912" w:rsidRPr="00AF2FAB">
              <w:rPr>
                <w:rFonts w:asciiTheme="majorHAnsi" w:eastAsia="Times New Roman" w:hAnsiTheme="majorHAnsi" w:cs="Calibri"/>
                <w:sz w:val="24"/>
                <w:szCs w:val="24"/>
              </w:rPr>
              <w:t xml:space="preserve">Attachment </w:t>
            </w:r>
            <w:r w:rsidR="0033020A">
              <w:rPr>
                <w:rFonts w:asciiTheme="majorHAnsi" w:eastAsia="Times New Roman" w:hAnsiTheme="majorHAnsi" w:cs="Calibri"/>
                <w:sz w:val="24"/>
                <w:szCs w:val="24"/>
              </w:rPr>
              <w:t>I</w:t>
            </w:r>
            <w:r w:rsidR="008B6912" w:rsidRPr="00AF2FAB">
              <w:rPr>
                <w:rFonts w:asciiTheme="majorHAnsi" w:eastAsia="Times New Roman" w:hAnsiTheme="majorHAnsi" w:cs="Calibri"/>
                <w:sz w:val="24"/>
                <w:szCs w:val="24"/>
              </w:rPr>
              <w:t xml:space="preserve"> and</w:t>
            </w:r>
            <w:r w:rsidR="008B6912">
              <w:rPr>
                <w:rFonts w:asciiTheme="majorHAnsi" w:eastAsia="Times New Roman" w:hAnsiTheme="majorHAnsi" w:cs="Calibri"/>
                <w:sz w:val="24"/>
                <w:szCs w:val="24"/>
              </w:rPr>
              <w:t xml:space="preserve"> referenced </w:t>
            </w:r>
            <w:r w:rsidR="00CF6E82">
              <w:rPr>
                <w:rFonts w:asciiTheme="majorHAnsi" w:eastAsia="Times New Roman" w:hAnsiTheme="majorHAnsi" w:cs="Calibri"/>
                <w:sz w:val="24"/>
                <w:szCs w:val="24"/>
              </w:rPr>
              <w:t>in Sections 1.3.5.2.2 and 1.3.5</w:t>
            </w:r>
            <w:r w:rsidR="008B6912">
              <w:rPr>
                <w:rFonts w:asciiTheme="majorHAnsi" w:eastAsia="Times New Roman" w:hAnsiTheme="majorHAnsi" w:cs="Calibri"/>
                <w:sz w:val="24"/>
                <w:szCs w:val="24"/>
              </w:rPr>
              <w:t>.11</w:t>
            </w:r>
            <w:r w:rsidR="00AA2400">
              <w:rPr>
                <w:rFonts w:asciiTheme="majorHAnsi" w:eastAsia="Times New Roman" w:hAnsiTheme="majorHAnsi" w:cs="Calibri"/>
                <w:sz w:val="24"/>
                <w:szCs w:val="24"/>
              </w:rPr>
              <w:t xml:space="preserve">. </w:t>
            </w:r>
            <w:r w:rsidR="008B6912" w:rsidRPr="00E02788">
              <w:rPr>
                <w:rFonts w:asciiTheme="majorHAnsi" w:eastAsia="Times New Roman" w:hAnsiTheme="majorHAnsi" w:cs="Calibri"/>
                <w:color w:val="000000"/>
                <w:sz w:val="24"/>
                <w:szCs w:val="24"/>
              </w:rPr>
              <w:t xml:space="preserve">Specifically, detail how you will ensure that the provision of all services described in the RFP will be effective, equitable, understandable, respectful, and responsive to diverse cultural beliefs and practices, preferred languages, health literacy, and other communication needs. </w:t>
            </w:r>
          </w:p>
        </w:tc>
      </w:tr>
      <w:tr w:rsidR="008B6912" w:rsidRPr="00E02788" w14:paraId="154DE632" w14:textId="77777777" w:rsidTr="008B6912">
        <w:trPr>
          <w:trHeight w:val="300"/>
        </w:trPr>
        <w:tc>
          <w:tcPr>
            <w:tcW w:w="10901" w:type="dxa"/>
            <w:gridSpan w:val="2"/>
            <w:tcBorders>
              <w:top w:val="single" w:sz="4" w:space="0" w:color="auto"/>
              <w:left w:val="single" w:sz="4" w:space="0" w:color="auto"/>
              <w:bottom w:val="single" w:sz="4" w:space="0" w:color="auto"/>
              <w:right w:val="single" w:sz="4" w:space="0" w:color="auto"/>
            </w:tcBorders>
            <w:shd w:val="clear" w:color="000000" w:fill="FFFF99"/>
            <w:noWrap/>
          </w:tcPr>
          <w:p w14:paraId="4CDB54B8" w14:textId="77777777" w:rsidR="008B6912" w:rsidRPr="00E02788" w:rsidRDefault="008B6912" w:rsidP="008B6912">
            <w:pPr>
              <w:spacing w:after="0" w:line="240" w:lineRule="auto"/>
              <w:contextualSpacing/>
              <w:rPr>
                <w:rFonts w:asciiTheme="majorHAnsi" w:eastAsia="Times New Roman" w:hAnsiTheme="majorHAnsi" w:cs="Calibri"/>
                <w:color w:val="000000"/>
                <w:sz w:val="24"/>
                <w:szCs w:val="24"/>
              </w:rPr>
            </w:pPr>
          </w:p>
        </w:tc>
      </w:tr>
    </w:tbl>
    <w:p w14:paraId="2906E895" w14:textId="77777777" w:rsidR="004652C3" w:rsidRPr="00E02788" w:rsidRDefault="004652C3" w:rsidP="0009690E">
      <w:pPr>
        <w:spacing w:after="0" w:line="240" w:lineRule="auto"/>
        <w:contextualSpacing/>
        <w:rPr>
          <w:rFonts w:asciiTheme="majorHAnsi" w:hAnsiTheme="majorHAnsi"/>
          <w:sz w:val="24"/>
          <w:szCs w:val="24"/>
        </w:rPr>
      </w:pPr>
    </w:p>
    <w:p w14:paraId="4DA415BE" w14:textId="46F75AB6" w:rsidR="00615100" w:rsidRPr="00AF2FAB" w:rsidRDefault="00754E92" w:rsidP="0009690E">
      <w:pPr>
        <w:spacing w:line="240" w:lineRule="auto"/>
        <w:contextualSpacing/>
        <w:rPr>
          <w:rFonts w:asciiTheme="majorHAnsi" w:hAnsiTheme="majorHAnsi"/>
          <w:sz w:val="16"/>
          <w:szCs w:val="16"/>
        </w:rPr>
      </w:pPr>
      <w:r w:rsidRPr="00E02788">
        <w:rPr>
          <w:rFonts w:asciiTheme="majorHAnsi" w:hAnsiTheme="majorHAnsi"/>
          <w:b/>
          <w:sz w:val="24"/>
          <w:szCs w:val="24"/>
        </w:rPr>
        <w:t xml:space="preserve">Service Area Specific </w:t>
      </w:r>
      <w:r w:rsidR="00AA21DB" w:rsidRPr="00E02788">
        <w:rPr>
          <w:rFonts w:asciiTheme="majorHAnsi" w:hAnsiTheme="majorHAnsi"/>
          <w:b/>
          <w:sz w:val="24"/>
          <w:szCs w:val="24"/>
        </w:rPr>
        <w:t>Questions</w:t>
      </w:r>
      <w:r w:rsidRPr="00E02788">
        <w:rPr>
          <w:rFonts w:asciiTheme="majorHAnsi" w:hAnsiTheme="majorHAnsi"/>
          <w:b/>
          <w:sz w:val="24"/>
          <w:szCs w:val="24"/>
        </w:rPr>
        <w:t>:</w:t>
      </w:r>
      <w:r w:rsidRPr="00E02788">
        <w:rPr>
          <w:rFonts w:asciiTheme="majorHAnsi" w:hAnsiTheme="majorHAnsi"/>
          <w:b/>
          <w:sz w:val="24"/>
          <w:szCs w:val="24"/>
        </w:rPr>
        <w:br/>
      </w:r>
      <w:r w:rsidR="00AA21DB" w:rsidRPr="00E02788">
        <w:rPr>
          <w:rFonts w:asciiTheme="majorHAnsi" w:hAnsiTheme="majorHAnsi"/>
          <w:sz w:val="24"/>
          <w:szCs w:val="24"/>
        </w:rPr>
        <w:t xml:space="preserve">The Bidder should complete the yellow shaded field associated with each Service Area in which they wish to submit a proposal. </w:t>
      </w:r>
      <w:r w:rsidR="00AA21DB" w:rsidRPr="00E02788">
        <w:rPr>
          <w:rFonts w:asciiTheme="majorHAnsi" w:hAnsiTheme="majorHAnsi"/>
          <w:b/>
          <w:sz w:val="24"/>
          <w:szCs w:val="24"/>
        </w:rPr>
        <w:t xml:space="preserve">A completed Service Area Specific Response is a requirement for </w:t>
      </w:r>
      <w:r w:rsidR="00A962F7" w:rsidRPr="00E02788">
        <w:rPr>
          <w:rFonts w:asciiTheme="majorHAnsi" w:hAnsiTheme="majorHAnsi"/>
          <w:b/>
          <w:sz w:val="24"/>
          <w:szCs w:val="24"/>
        </w:rPr>
        <w:t>each Service Area in which a Bidder wishes to submit a proposal</w:t>
      </w:r>
      <w:r w:rsidR="00AA21DB" w:rsidRPr="00E02788">
        <w:rPr>
          <w:rFonts w:asciiTheme="majorHAnsi" w:hAnsiTheme="majorHAnsi"/>
          <w:b/>
          <w:sz w:val="24"/>
          <w:szCs w:val="24"/>
        </w:rPr>
        <w:t>.</w:t>
      </w:r>
      <w:r w:rsidR="00A962F7" w:rsidRPr="00E02788">
        <w:rPr>
          <w:rFonts w:asciiTheme="majorHAnsi" w:hAnsiTheme="majorHAnsi"/>
          <w:b/>
          <w:sz w:val="24"/>
          <w:szCs w:val="24"/>
        </w:rPr>
        <w:t xml:space="preserve"> </w:t>
      </w:r>
      <w:r w:rsidR="00630D5B" w:rsidRPr="00E02788">
        <w:rPr>
          <w:rFonts w:asciiTheme="majorHAnsi" w:hAnsiTheme="majorHAnsi"/>
          <w:sz w:val="24"/>
          <w:szCs w:val="24"/>
        </w:rPr>
        <w:t xml:space="preserve">The Bidder will answer the following questions as they apply to each Service Area in </w:t>
      </w:r>
      <w:r w:rsidR="00615100" w:rsidRPr="00E02788">
        <w:rPr>
          <w:rFonts w:asciiTheme="majorHAnsi" w:hAnsiTheme="majorHAnsi"/>
          <w:sz w:val="24"/>
          <w:szCs w:val="24"/>
        </w:rPr>
        <w:t>which they are submitting a bid:</w:t>
      </w:r>
      <w:r w:rsidR="00AF2FAB">
        <w:rPr>
          <w:rFonts w:asciiTheme="majorHAnsi" w:hAnsiTheme="majorHAnsi"/>
          <w:sz w:val="24"/>
          <w:szCs w:val="24"/>
        </w:rPr>
        <w:br/>
      </w:r>
    </w:p>
    <w:tbl>
      <w:tblPr>
        <w:tblW w:w="11091" w:type="dxa"/>
        <w:tblInd w:w="18" w:type="dxa"/>
        <w:tblCellMar>
          <w:top w:w="72" w:type="dxa"/>
          <w:left w:w="115" w:type="dxa"/>
          <w:bottom w:w="72" w:type="dxa"/>
          <w:right w:w="115" w:type="dxa"/>
        </w:tblCellMar>
        <w:tblLook w:val="04A0" w:firstRow="1" w:lastRow="0" w:firstColumn="1" w:lastColumn="0" w:noHBand="0" w:noVBand="1"/>
      </w:tblPr>
      <w:tblGrid>
        <w:gridCol w:w="1007"/>
        <w:gridCol w:w="17"/>
        <w:gridCol w:w="9877"/>
        <w:gridCol w:w="190"/>
      </w:tblGrid>
      <w:tr w:rsidR="00615100" w:rsidRPr="00E02788" w14:paraId="3D4823FA" w14:textId="77777777" w:rsidTr="0060664E">
        <w:trPr>
          <w:trHeight w:val="769"/>
        </w:trPr>
        <w:tc>
          <w:tcPr>
            <w:tcW w:w="1024" w:type="dxa"/>
            <w:gridSpan w:val="2"/>
            <w:shd w:val="clear" w:color="auto" w:fill="auto"/>
            <w:noWrap/>
            <w:hideMark/>
          </w:tcPr>
          <w:p w14:paraId="228E186A" w14:textId="49FCE42C"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w:t>
            </w:r>
          </w:p>
        </w:tc>
        <w:tc>
          <w:tcPr>
            <w:tcW w:w="10067" w:type="dxa"/>
            <w:gridSpan w:val="2"/>
            <w:shd w:val="clear" w:color="auto" w:fill="auto"/>
            <w:noWrap/>
          </w:tcPr>
          <w:p w14:paraId="404B5CE5" w14:textId="77777777" w:rsidR="00615100" w:rsidRPr="00E02788" w:rsidRDefault="00615100"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Specific Questions </w:t>
            </w:r>
          </w:p>
          <w:p w14:paraId="2637947C" w14:textId="48AE66DE" w:rsidR="00615100" w:rsidRPr="00E02788" w:rsidRDefault="00615100" w:rsidP="00476E04">
            <w:pPr>
              <w:spacing w:line="240" w:lineRule="auto"/>
              <w:contextualSpacing/>
              <w:rPr>
                <w:rFonts w:asciiTheme="majorHAnsi" w:hAnsiTheme="majorHAnsi"/>
                <w:sz w:val="24"/>
                <w:szCs w:val="24"/>
              </w:rPr>
            </w:pPr>
            <w:r w:rsidRPr="00E02788">
              <w:rPr>
                <w:rFonts w:asciiTheme="majorHAnsi" w:eastAsia="Times New Roman" w:hAnsiTheme="majorHAnsi" w:cs="Calibri"/>
                <w:color w:val="000000"/>
                <w:sz w:val="24"/>
                <w:szCs w:val="24"/>
              </w:rPr>
              <w:t xml:space="preserve">Please explain how you propose to perform the services listed in this Scope of Work </w:t>
            </w:r>
            <w:r w:rsidR="00980D75" w:rsidRPr="00E02788">
              <w:rPr>
                <w:rFonts w:asciiTheme="majorHAnsi" w:eastAsia="Times New Roman" w:hAnsiTheme="majorHAnsi" w:cs="Calibri"/>
                <w:color w:val="000000"/>
                <w:sz w:val="24"/>
                <w:szCs w:val="24"/>
              </w:rPr>
              <w:t xml:space="preserve">specifically </w:t>
            </w:r>
            <w:r w:rsidRPr="00E02788">
              <w:rPr>
                <w:rFonts w:asciiTheme="majorHAnsi" w:eastAsia="Times New Roman" w:hAnsiTheme="majorHAnsi" w:cs="Calibri"/>
                <w:color w:val="000000"/>
                <w:sz w:val="24"/>
                <w:szCs w:val="24"/>
              </w:rPr>
              <w:t xml:space="preserve">in this Service Area. Provide explicit detail on how you will perform </w:t>
            </w:r>
            <w:r w:rsidR="00AA2400">
              <w:rPr>
                <w:rFonts w:asciiTheme="majorHAnsi" w:eastAsia="Times New Roman" w:hAnsiTheme="majorHAnsi" w:cs="Calibri"/>
                <w:color w:val="000000"/>
                <w:sz w:val="24"/>
                <w:szCs w:val="24"/>
              </w:rPr>
              <w:t xml:space="preserve">all </w:t>
            </w:r>
            <w:r w:rsidR="00B03088">
              <w:rPr>
                <w:rFonts w:asciiTheme="majorHAnsi" w:eastAsia="Times New Roman" w:hAnsiTheme="majorHAnsi" w:cs="Calibri"/>
                <w:color w:val="000000"/>
                <w:sz w:val="24"/>
                <w:szCs w:val="24"/>
              </w:rPr>
              <w:t>SAL services</w:t>
            </w:r>
            <w:r w:rsidR="00AA2400">
              <w:rPr>
                <w:rFonts w:asciiTheme="majorHAnsi" w:eastAsia="Times New Roman" w:hAnsiTheme="majorHAnsi" w:cs="Calibri"/>
                <w:color w:val="000000"/>
                <w:sz w:val="24"/>
                <w:szCs w:val="24"/>
              </w:rPr>
              <w:t xml:space="preserve"> referenced above</w:t>
            </w:r>
            <w:r w:rsidRPr="00E02788">
              <w:rPr>
                <w:rFonts w:asciiTheme="majorHAnsi" w:eastAsia="Times New Roman" w:hAnsiTheme="majorHAnsi" w:cs="Calibri"/>
                <w:color w:val="000000"/>
                <w:sz w:val="24"/>
                <w:szCs w:val="24"/>
              </w:rPr>
              <w:t xml:space="preserve"> in this Service Area given local needs, challenges, </w:t>
            </w:r>
            <w:r w:rsidR="009451CA" w:rsidRPr="00E02788">
              <w:rPr>
                <w:rFonts w:asciiTheme="majorHAnsi" w:eastAsia="Times New Roman" w:hAnsiTheme="majorHAnsi" w:cs="Calibri"/>
                <w:color w:val="000000"/>
                <w:sz w:val="24"/>
                <w:szCs w:val="24"/>
              </w:rPr>
              <w:t xml:space="preserve">geography, and </w:t>
            </w:r>
            <w:r w:rsidRPr="00E02788">
              <w:rPr>
                <w:rFonts w:asciiTheme="majorHAnsi" w:eastAsia="Times New Roman" w:hAnsiTheme="majorHAnsi" w:cs="Calibri"/>
                <w:color w:val="000000"/>
                <w:sz w:val="24"/>
                <w:szCs w:val="24"/>
              </w:rPr>
              <w:t xml:space="preserve">differences. Explain why you are particularly well suited to provide services in this Service Area. </w:t>
            </w:r>
          </w:p>
        </w:tc>
      </w:tr>
      <w:tr w:rsidR="00754E92" w:rsidRPr="00E02788" w14:paraId="57F67B3C" w14:textId="77777777" w:rsidTr="0060664E">
        <w:trPr>
          <w:gridAfter w:val="1"/>
          <w:wAfter w:w="190" w:type="dxa"/>
          <w:trHeight w:val="300"/>
        </w:trPr>
        <w:tc>
          <w:tcPr>
            <w:tcW w:w="1007" w:type="dxa"/>
            <w:shd w:val="clear" w:color="auto" w:fill="auto"/>
            <w:noWrap/>
            <w:hideMark/>
          </w:tcPr>
          <w:p w14:paraId="6109C5B6" w14:textId="60A1CEE3" w:rsidR="00754E92"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24a</w:t>
            </w:r>
          </w:p>
        </w:tc>
        <w:tc>
          <w:tcPr>
            <w:tcW w:w="9894" w:type="dxa"/>
            <w:gridSpan w:val="2"/>
            <w:shd w:val="clear" w:color="auto" w:fill="auto"/>
            <w:noWrap/>
          </w:tcPr>
          <w:p w14:paraId="53B1682D" w14:textId="488A14E7" w:rsidR="00754E92"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1 - Western</w:t>
            </w:r>
            <w:r w:rsidR="00615100" w:rsidRPr="00E02788">
              <w:rPr>
                <w:rFonts w:asciiTheme="majorHAnsi" w:eastAsia="Times New Roman" w:hAnsiTheme="majorHAnsi" w:cs="Calibri"/>
                <w:color w:val="000000"/>
                <w:sz w:val="24"/>
                <w:szCs w:val="24"/>
              </w:rPr>
              <w:t xml:space="preserve"> </w:t>
            </w:r>
          </w:p>
        </w:tc>
      </w:tr>
      <w:tr w:rsidR="00754E92" w:rsidRPr="00E02788" w14:paraId="0064D518"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25E2946D" w14:textId="7AD26408" w:rsidR="00754E92" w:rsidRPr="00E02788" w:rsidRDefault="00754E92"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74CB9299" w14:textId="77777777" w:rsidTr="0060664E">
        <w:trPr>
          <w:gridAfter w:val="1"/>
          <w:wAfter w:w="190" w:type="dxa"/>
          <w:trHeight w:val="300"/>
        </w:trPr>
        <w:tc>
          <w:tcPr>
            <w:tcW w:w="1007" w:type="dxa"/>
            <w:shd w:val="clear" w:color="auto" w:fill="auto"/>
            <w:noWrap/>
            <w:hideMark/>
          </w:tcPr>
          <w:p w14:paraId="7A456E55" w14:textId="324E7D81"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24b</w:t>
            </w:r>
          </w:p>
        </w:tc>
        <w:tc>
          <w:tcPr>
            <w:tcW w:w="9894" w:type="dxa"/>
            <w:gridSpan w:val="2"/>
            <w:shd w:val="clear" w:color="auto" w:fill="auto"/>
            <w:noWrap/>
          </w:tcPr>
          <w:p w14:paraId="17961C62" w14:textId="5B6A2C83"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2 - Northern</w:t>
            </w:r>
            <w:r w:rsidRPr="00E02788">
              <w:rPr>
                <w:rFonts w:asciiTheme="majorHAnsi" w:eastAsia="Times New Roman" w:hAnsiTheme="majorHAnsi" w:cs="Calibri"/>
                <w:color w:val="000000"/>
                <w:sz w:val="24"/>
                <w:szCs w:val="24"/>
              </w:rPr>
              <w:t xml:space="preserve"> </w:t>
            </w:r>
          </w:p>
        </w:tc>
      </w:tr>
      <w:tr w:rsidR="00615100" w:rsidRPr="00E02788" w14:paraId="35231884"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40C3DDDC" w14:textId="3D4F209D"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5CC85FD3" w14:textId="77777777" w:rsidTr="0060664E">
        <w:trPr>
          <w:gridAfter w:val="1"/>
          <w:wAfter w:w="190" w:type="dxa"/>
          <w:trHeight w:val="300"/>
        </w:trPr>
        <w:tc>
          <w:tcPr>
            <w:tcW w:w="1007" w:type="dxa"/>
            <w:shd w:val="clear" w:color="auto" w:fill="auto"/>
            <w:noWrap/>
            <w:hideMark/>
          </w:tcPr>
          <w:p w14:paraId="1E704065" w14:textId="73C27F4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lastRenderedPageBreak/>
              <w:t>24c</w:t>
            </w:r>
          </w:p>
        </w:tc>
        <w:tc>
          <w:tcPr>
            <w:tcW w:w="9894" w:type="dxa"/>
            <w:gridSpan w:val="2"/>
            <w:shd w:val="clear" w:color="auto" w:fill="auto"/>
            <w:noWrap/>
          </w:tcPr>
          <w:p w14:paraId="1C8CB354" w14:textId="2F43AC0B"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3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Eastern</w:t>
            </w:r>
          </w:p>
        </w:tc>
      </w:tr>
      <w:tr w:rsidR="00615100" w:rsidRPr="00E02788" w14:paraId="40DF90A8"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0E111858" w14:textId="7E5A564A" w:rsidR="00843976" w:rsidRPr="00E02788" w:rsidRDefault="00843976"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2B33EFA2" w14:textId="77777777" w:rsidTr="0060664E">
        <w:trPr>
          <w:gridAfter w:val="1"/>
          <w:wAfter w:w="190" w:type="dxa"/>
          <w:trHeight w:val="300"/>
        </w:trPr>
        <w:tc>
          <w:tcPr>
            <w:tcW w:w="1007" w:type="dxa"/>
            <w:shd w:val="clear" w:color="auto" w:fill="auto"/>
            <w:noWrap/>
            <w:hideMark/>
          </w:tcPr>
          <w:p w14:paraId="5BBD48B5" w14:textId="188ED504"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24d</w:t>
            </w:r>
          </w:p>
        </w:tc>
        <w:tc>
          <w:tcPr>
            <w:tcW w:w="9894" w:type="dxa"/>
            <w:gridSpan w:val="2"/>
            <w:shd w:val="clear" w:color="auto" w:fill="auto"/>
            <w:noWrap/>
          </w:tcPr>
          <w:p w14:paraId="680537A0" w14:textId="12B1F3DD" w:rsidR="00615100" w:rsidRPr="00E02788" w:rsidRDefault="0060664E" w:rsidP="0009690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Service Area 4 – Cedar Rapids</w:t>
            </w:r>
          </w:p>
        </w:tc>
      </w:tr>
      <w:tr w:rsidR="00615100" w:rsidRPr="00E02788" w14:paraId="0E83C024"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027CF305"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r w:rsidR="00615100" w:rsidRPr="00E02788" w14:paraId="342BEDE3" w14:textId="77777777" w:rsidTr="0060664E">
        <w:trPr>
          <w:gridAfter w:val="1"/>
          <w:wAfter w:w="190" w:type="dxa"/>
          <w:trHeight w:val="300"/>
        </w:trPr>
        <w:tc>
          <w:tcPr>
            <w:tcW w:w="1007" w:type="dxa"/>
            <w:shd w:val="clear" w:color="auto" w:fill="auto"/>
            <w:noWrap/>
            <w:hideMark/>
          </w:tcPr>
          <w:p w14:paraId="6F6ED6D5" w14:textId="04739182" w:rsidR="00615100" w:rsidRPr="00E02788" w:rsidRDefault="00AA2400" w:rsidP="0009690E">
            <w:pPr>
              <w:spacing w:after="0" w:line="240" w:lineRule="auto"/>
              <w:contextualSpacing/>
              <w:rPr>
                <w:rFonts w:asciiTheme="majorHAnsi" w:eastAsia="Times New Roman" w:hAnsiTheme="majorHAnsi" w:cs="Calibri"/>
                <w:b/>
                <w:bCs/>
                <w:color w:val="000000"/>
                <w:sz w:val="24"/>
                <w:szCs w:val="24"/>
              </w:rPr>
            </w:pPr>
            <w:r>
              <w:rPr>
                <w:rFonts w:asciiTheme="majorHAnsi" w:eastAsia="Times New Roman" w:hAnsiTheme="majorHAnsi" w:cs="Calibri"/>
                <w:b/>
                <w:bCs/>
                <w:color w:val="000000"/>
                <w:sz w:val="24"/>
                <w:szCs w:val="24"/>
              </w:rPr>
              <w:t>24e</w:t>
            </w:r>
          </w:p>
        </w:tc>
        <w:tc>
          <w:tcPr>
            <w:tcW w:w="9894" w:type="dxa"/>
            <w:gridSpan w:val="2"/>
            <w:shd w:val="clear" w:color="auto" w:fill="auto"/>
            <w:noWrap/>
          </w:tcPr>
          <w:p w14:paraId="1CCE5F54" w14:textId="025A69DE" w:rsidR="00615100" w:rsidRPr="00E02788" w:rsidRDefault="0060664E" w:rsidP="001F2C8E">
            <w:pPr>
              <w:spacing w:after="0" w:line="240" w:lineRule="auto"/>
              <w:contextualSpacing/>
              <w:rPr>
                <w:rFonts w:asciiTheme="majorHAnsi" w:eastAsia="Times New Roman" w:hAnsiTheme="majorHAnsi" w:cs="Calibri"/>
                <w:b/>
                <w:color w:val="000000"/>
                <w:sz w:val="24"/>
                <w:szCs w:val="24"/>
              </w:rPr>
            </w:pPr>
            <w:r w:rsidRPr="00E02788">
              <w:rPr>
                <w:rFonts w:asciiTheme="majorHAnsi" w:eastAsia="Times New Roman" w:hAnsiTheme="majorHAnsi" w:cs="Calibri"/>
                <w:b/>
                <w:color w:val="000000"/>
                <w:sz w:val="24"/>
                <w:szCs w:val="24"/>
              </w:rPr>
              <w:t xml:space="preserve">Service Area 5 </w:t>
            </w:r>
            <w:r w:rsidR="008B1671" w:rsidRPr="00E02788">
              <w:rPr>
                <w:rFonts w:asciiTheme="majorHAnsi" w:eastAsia="Times New Roman" w:hAnsiTheme="majorHAnsi" w:cs="Calibri"/>
                <w:b/>
                <w:color w:val="000000"/>
                <w:sz w:val="24"/>
                <w:szCs w:val="24"/>
              </w:rPr>
              <w:t>–</w:t>
            </w:r>
            <w:r w:rsidRPr="00E02788">
              <w:rPr>
                <w:rFonts w:asciiTheme="majorHAnsi" w:eastAsia="Times New Roman" w:hAnsiTheme="majorHAnsi" w:cs="Calibri"/>
                <w:b/>
                <w:color w:val="000000"/>
                <w:sz w:val="24"/>
                <w:szCs w:val="24"/>
              </w:rPr>
              <w:t xml:space="preserve"> </w:t>
            </w:r>
            <w:r w:rsidR="001F2C8E">
              <w:rPr>
                <w:rFonts w:asciiTheme="majorHAnsi" w:eastAsia="Times New Roman" w:hAnsiTheme="majorHAnsi" w:cs="Calibri"/>
                <w:b/>
                <w:color w:val="000000"/>
                <w:sz w:val="24"/>
                <w:szCs w:val="24"/>
              </w:rPr>
              <w:t>Des Moines</w:t>
            </w:r>
          </w:p>
        </w:tc>
      </w:tr>
      <w:tr w:rsidR="00615100" w:rsidRPr="00E02788" w14:paraId="24D19C4E" w14:textId="77777777" w:rsidTr="0060664E">
        <w:trPr>
          <w:gridAfter w:val="1"/>
          <w:wAfter w:w="190" w:type="dxa"/>
          <w:trHeight w:val="300"/>
        </w:trPr>
        <w:tc>
          <w:tcPr>
            <w:tcW w:w="10901" w:type="dxa"/>
            <w:gridSpan w:val="3"/>
            <w:tcBorders>
              <w:top w:val="single" w:sz="4" w:space="0" w:color="auto"/>
              <w:left w:val="single" w:sz="4" w:space="0" w:color="auto"/>
              <w:bottom w:val="single" w:sz="4" w:space="0" w:color="auto"/>
              <w:right w:val="single" w:sz="4" w:space="0" w:color="auto"/>
            </w:tcBorders>
            <w:shd w:val="clear" w:color="000000" w:fill="FFFF99"/>
            <w:noWrap/>
          </w:tcPr>
          <w:p w14:paraId="1451E52D" w14:textId="77777777" w:rsidR="00615100" w:rsidRPr="00E02788" w:rsidRDefault="00615100" w:rsidP="0009690E">
            <w:pPr>
              <w:spacing w:after="0" w:line="240" w:lineRule="auto"/>
              <w:contextualSpacing/>
              <w:rPr>
                <w:rFonts w:asciiTheme="majorHAnsi" w:eastAsia="Times New Roman" w:hAnsiTheme="majorHAnsi" w:cs="Calibri"/>
                <w:color w:val="000000"/>
                <w:sz w:val="24"/>
                <w:szCs w:val="24"/>
              </w:rPr>
            </w:pPr>
          </w:p>
        </w:tc>
      </w:tr>
    </w:tbl>
    <w:p w14:paraId="26FA4590" w14:textId="77777777" w:rsidR="00754E92" w:rsidRPr="00E02788" w:rsidRDefault="00754E92" w:rsidP="0009690E">
      <w:pPr>
        <w:spacing w:after="0" w:line="240" w:lineRule="auto"/>
        <w:contextualSpacing/>
        <w:rPr>
          <w:rFonts w:asciiTheme="majorHAnsi" w:hAnsiTheme="majorHAnsi"/>
          <w:sz w:val="24"/>
          <w:szCs w:val="24"/>
        </w:rPr>
      </w:pPr>
    </w:p>
    <w:sectPr w:rsidR="00754E92" w:rsidRPr="00E02788" w:rsidSect="0027518E">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AB7E6" w14:textId="77777777" w:rsidR="00DB11D7" w:rsidRDefault="00DB11D7" w:rsidP="00DD5637">
      <w:pPr>
        <w:spacing w:after="0" w:line="240" w:lineRule="auto"/>
      </w:pPr>
      <w:r>
        <w:separator/>
      </w:r>
    </w:p>
  </w:endnote>
  <w:endnote w:type="continuationSeparator" w:id="0">
    <w:p w14:paraId="258F2932" w14:textId="77777777" w:rsidR="00DB11D7" w:rsidRDefault="00DB11D7" w:rsidP="00DD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5BC4" w14:textId="0EC02272" w:rsidR="00F0397E" w:rsidRPr="00DD5637" w:rsidRDefault="00F0397E" w:rsidP="00DD5637">
    <w:pPr>
      <w:pStyle w:val="Footer"/>
      <w:jc w:val="right"/>
      <w:rPr>
        <w:rFonts w:ascii="Times New Roman" w:hAnsi="Times New Roman" w:cs="Times New Roman"/>
      </w:rPr>
    </w:pPr>
    <w:r>
      <w:rPr>
        <w:rStyle w:val="PageNumber"/>
      </w:rPr>
      <w:fldChar w:fldCharType="begin"/>
    </w:r>
    <w:r>
      <w:rPr>
        <w:rStyle w:val="PageNumber"/>
      </w:rPr>
      <w:instrText xml:space="preserve"> PAGE </w:instrText>
    </w:r>
    <w:r>
      <w:rPr>
        <w:rStyle w:val="PageNumber"/>
      </w:rPr>
      <w:fldChar w:fldCharType="separate"/>
    </w:r>
    <w:r w:rsidR="00677B5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387F" w14:textId="77777777" w:rsidR="00DB11D7" w:rsidRDefault="00DB11D7" w:rsidP="00DD5637">
      <w:pPr>
        <w:spacing w:after="0" w:line="240" w:lineRule="auto"/>
      </w:pPr>
      <w:r>
        <w:separator/>
      </w:r>
    </w:p>
  </w:footnote>
  <w:footnote w:type="continuationSeparator" w:id="0">
    <w:p w14:paraId="12F8DE4A" w14:textId="77777777" w:rsidR="00DB11D7" w:rsidRDefault="00DB11D7" w:rsidP="00DD56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0D0458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0235AF8"/>
    <w:multiLevelType w:val="hybridMultilevel"/>
    <w:tmpl w:val="4DD07614"/>
    <w:lvl w:ilvl="0" w:tplc="04090017">
      <w:start w:val="1"/>
      <w:numFmt w:val="lowerLetter"/>
      <w:lvlText w:val="%1)"/>
      <w:lvlJc w:val="left"/>
      <w:pPr>
        <w:ind w:left="1440" w:hanging="360"/>
      </w:pPr>
      <w:rPr>
        <w:rFonts w:cs="Times New Roman"/>
      </w:r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00835F93"/>
    <w:multiLevelType w:val="hybridMultilevel"/>
    <w:tmpl w:val="E9CCF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02C623D4"/>
    <w:multiLevelType w:val="hybridMultilevel"/>
    <w:tmpl w:val="532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4653A0"/>
    <w:multiLevelType w:val="hybridMultilevel"/>
    <w:tmpl w:val="E006E8E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15D48A8"/>
    <w:multiLevelType w:val="hybridMultilevel"/>
    <w:tmpl w:val="4740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BF328D"/>
    <w:multiLevelType w:val="multilevel"/>
    <w:tmpl w:val="0130F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0D150E"/>
    <w:multiLevelType w:val="hybridMultilevel"/>
    <w:tmpl w:val="F1D41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91112"/>
    <w:multiLevelType w:val="hybridMultilevel"/>
    <w:tmpl w:val="2C8EB0F4"/>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21C13027"/>
    <w:multiLevelType w:val="hybridMultilevel"/>
    <w:tmpl w:val="2580E256"/>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22652E4E"/>
    <w:multiLevelType w:val="hybridMultilevel"/>
    <w:tmpl w:val="7712514A"/>
    <w:lvl w:ilvl="0" w:tplc="18524B12">
      <w:start w:val="1"/>
      <w:numFmt w:val="lowerLetter"/>
      <w:lvlText w:val="%1)"/>
      <w:lvlJc w:val="left"/>
      <w:pPr>
        <w:ind w:left="144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36A5B16"/>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26511DEE"/>
    <w:multiLevelType w:val="hybridMultilevel"/>
    <w:tmpl w:val="D19E180C"/>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2BD26545"/>
    <w:multiLevelType w:val="hybridMultilevel"/>
    <w:tmpl w:val="BA8E5EB8"/>
    <w:lvl w:ilvl="0" w:tplc="04090017">
      <w:start w:val="1"/>
      <w:numFmt w:val="lowerLetter"/>
      <w:lvlText w:val="%1)"/>
      <w:lvlJc w:val="left"/>
      <w:pPr>
        <w:ind w:left="1080" w:hanging="360"/>
      </w:pPr>
      <w:rPr>
        <w:rFonts w:cs="Times New Roman"/>
      </w:rPr>
    </w:lvl>
    <w:lvl w:ilvl="1" w:tplc="35A09F94">
      <w:start w:val="1"/>
      <w:numFmt w:val="lowerLetter"/>
      <w:lvlText w:val="%2)"/>
      <w:lvlJc w:val="left"/>
      <w:pPr>
        <w:ind w:left="1080" w:hanging="360"/>
      </w:pPr>
      <w:rPr>
        <w:rFonts w:cs="Times New Roman"/>
        <w:b w:val="0"/>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2F1C72A3"/>
    <w:multiLevelType w:val="hybridMultilevel"/>
    <w:tmpl w:val="B62C4128"/>
    <w:lvl w:ilvl="0" w:tplc="04090017">
      <w:start w:val="1"/>
      <w:numFmt w:val="lowerLetter"/>
      <w:lvlText w:val="%1)"/>
      <w:lvlJc w:val="left"/>
      <w:pPr>
        <w:ind w:left="1620" w:hanging="360"/>
      </w:pPr>
      <w:rPr>
        <w:rFonts w:cs="Times New Roman"/>
      </w:rPr>
    </w:lvl>
    <w:lvl w:ilvl="1" w:tplc="0409001B">
      <w:start w:val="1"/>
      <w:numFmt w:val="lowerRoman"/>
      <w:lvlText w:val="%2."/>
      <w:lvlJc w:val="right"/>
      <w:pPr>
        <w:ind w:left="189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6" w15:restartNumberingAfterBreak="0">
    <w:nsid w:val="2FA04F67"/>
    <w:multiLevelType w:val="hybridMultilevel"/>
    <w:tmpl w:val="6A743A6A"/>
    <w:lvl w:ilvl="0" w:tplc="04090017">
      <w:start w:val="1"/>
      <w:numFmt w:val="lowerLetter"/>
      <w:lvlText w:val="%1)"/>
      <w:lvlJc w:val="left"/>
      <w:pPr>
        <w:ind w:left="1080" w:hanging="360"/>
      </w:pPr>
    </w:lvl>
    <w:lvl w:ilvl="1" w:tplc="0409001B">
      <w:start w:val="1"/>
      <w:numFmt w:val="lowerRoman"/>
      <w:lvlText w:val="%2."/>
      <w:lvlJc w:val="righ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77B1DBF"/>
    <w:multiLevelType w:val="hybridMultilevel"/>
    <w:tmpl w:val="CD466B26"/>
    <w:lvl w:ilvl="0" w:tplc="04090017">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820554F"/>
    <w:multiLevelType w:val="hybridMultilevel"/>
    <w:tmpl w:val="A8044E82"/>
    <w:lvl w:ilvl="0" w:tplc="04090017">
      <w:start w:val="1"/>
      <w:numFmt w:val="lowerLetter"/>
      <w:lvlText w:val="%1)"/>
      <w:lvlJc w:val="left"/>
      <w:pPr>
        <w:ind w:left="2160" w:hanging="360"/>
      </w:pPr>
      <w:rPr>
        <w:rFonts w:cs="Times New Roman"/>
      </w:rPr>
    </w:lvl>
    <w:lvl w:ilvl="1" w:tplc="0409001B">
      <w:start w:val="1"/>
      <w:numFmt w:val="lowerRoman"/>
      <w:lvlText w:val="%2."/>
      <w:lvlJc w:val="right"/>
      <w:pPr>
        <w:ind w:left="2880" w:hanging="360"/>
      </w:pPr>
    </w:lvl>
    <w:lvl w:ilvl="2" w:tplc="0409001B">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0" w15:restartNumberingAfterBreak="0">
    <w:nsid w:val="3BA26599"/>
    <w:multiLevelType w:val="hybridMultilevel"/>
    <w:tmpl w:val="DF740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00E3F"/>
    <w:multiLevelType w:val="hybridMultilevel"/>
    <w:tmpl w:val="748C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E15BC"/>
    <w:multiLevelType w:val="hybridMultilevel"/>
    <w:tmpl w:val="E4F8B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12B73"/>
    <w:multiLevelType w:val="hybridMultilevel"/>
    <w:tmpl w:val="1B0AB9C8"/>
    <w:lvl w:ilvl="0" w:tplc="04090017">
      <w:start w:val="1"/>
      <w:numFmt w:val="lowerLetter"/>
      <w:lvlText w:val="%1)"/>
      <w:lvlJc w:val="left"/>
      <w:pPr>
        <w:ind w:left="1440" w:hanging="360"/>
      </w:pPr>
      <w:rPr>
        <w:rFonts w:cs="Times New Roman"/>
      </w:rPr>
    </w:lvl>
    <w:lvl w:ilvl="1" w:tplc="0409001B">
      <w:start w:val="1"/>
      <w:numFmt w:val="lowerRoman"/>
      <w:lvlText w:val="%2."/>
      <w:lvlJc w:val="right"/>
      <w:pPr>
        <w:ind w:left="261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4" w15:restartNumberingAfterBreak="0">
    <w:nsid w:val="4A2E7C72"/>
    <w:multiLevelType w:val="hybridMultilevel"/>
    <w:tmpl w:val="F1B07922"/>
    <w:lvl w:ilvl="0" w:tplc="04090017">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5" w15:restartNumberingAfterBreak="0">
    <w:nsid w:val="4B774DB7"/>
    <w:multiLevelType w:val="hybridMultilevel"/>
    <w:tmpl w:val="39804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C03B1"/>
    <w:multiLevelType w:val="hybridMultilevel"/>
    <w:tmpl w:val="B764E60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10D1365"/>
    <w:multiLevelType w:val="hybridMultilevel"/>
    <w:tmpl w:val="6A4E92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173830"/>
    <w:multiLevelType w:val="hybridMultilevel"/>
    <w:tmpl w:val="22EC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1A4F7F"/>
    <w:multiLevelType w:val="hybridMultilevel"/>
    <w:tmpl w:val="F36AAA72"/>
    <w:lvl w:ilvl="0" w:tplc="04090017">
      <w:start w:val="1"/>
      <w:numFmt w:val="lowerLetter"/>
      <w:lvlText w:val="%1)"/>
      <w:lvlJc w:val="left"/>
      <w:pPr>
        <w:ind w:left="1440" w:hanging="360"/>
      </w:pPr>
      <w:rPr>
        <w:rFonts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2B72AF"/>
    <w:multiLevelType w:val="hybridMultilevel"/>
    <w:tmpl w:val="6A0CF0DE"/>
    <w:lvl w:ilvl="0" w:tplc="04090017">
      <w:start w:val="1"/>
      <w:numFmt w:val="lowerLetter"/>
      <w:lvlText w:val="%1)"/>
      <w:lvlJc w:val="left"/>
      <w:pPr>
        <w:ind w:left="720" w:hanging="360"/>
      </w:pPr>
      <w:rPr>
        <w:rFonts w:hint="default"/>
        <w:b w:val="0"/>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900EAD"/>
    <w:multiLevelType w:val="hybridMultilevel"/>
    <w:tmpl w:val="D1263126"/>
    <w:lvl w:ilvl="0" w:tplc="04CA1E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74513"/>
    <w:multiLevelType w:val="hybridMultilevel"/>
    <w:tmpl w:val="69985B1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7754C9C"/>
    <w:multiLevelType w:val="hybridMultilevel"/>
    <w:tmpl w:val="EB92C6A2"/>
    <w:lvl w:ilvl="0" w:tplc="A7EC904A">
      <w:start w:val="1"/>
      <w:numFmt w:val="bullet"/>
      <w:lvlText w:val=""/>
      <w:lvlJc w:val="left"/>
      <w:pPr>
        <w:ind w:left="990" w:hanging="360"/>
      </w:pPr>
      <w:rPr>
        <w:rFonts w:ascii="Symbol" w:hAnsi="Symbol" w:hint="default"/>
        <w:b w:val="0"/>
        <w:sz w:val="18"/>
        <w:szCs w:val="18"/>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4"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3278AA"/>
    <w:multiLevelType w:val="hybridMultilevel"/>
    <w:tmpl w:val="D7D23892"/>
    <w:lvl w:ilvl="0" w:tplc="04090017">
      <w:start w:val="1"/>
      <w:numFmt w:val="lowerLetter"/>
      <w:lvlText w:val="%1)"/>
      <w:lvlJc w:val="left"/>
      <w:pPr>
        <w:ind w:left="1440" w:hanging="360"/>
      </w:pPr>
      <w:rPr>
        <w:rFonts w:cs="Times New Roman"/>
      </w:rPr>
    </w:lvl>
    <w:lvl w:ilvl="1" w:tplc="04090015">
      <w:start w:val="1"/>
      <w:numFmt w:val="upperLetter"/>
      <w:lvlText w:val="%2."/>
      <w:lvlJc w:val="left"/>
      <w:pPr>
        <w:ind w:left="2160" w:hanging="360"/>
      </w:pPr>
      <w:rPr>
        <w:rFonts w:cs="Times New Roman" w:hint="default"/>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36" w15:restartNumberingAfterBreak="0">
    <w:nsid w:val="72C66348"/>
    <w:multiLevelType w:val="hybridMultilevel"/>
    <w:tmpl w:val="207A3B9C"/>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F274C27"/>
    <w:multiLevelType w:val="hybridMultilevel"/>
    <w:tmpl w:val="6094A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7902311">
    <w:abstractNumId w:val="0"/>
  </w:num>
  <w:num w:numId="2" w16cid:durableId="1670988548">
    <w:abstractNumId w:val="28"/>
  </w:num>
  <w:num w:numId="3" w16cid:durableId="548495296">
    <w:abstractNumId w:val="2"/>
  </w:num>
  <w:num w:numId="4" w16cid:durableId="157842056">
    <w:abstractNumId w:val="25"/>
  </w:num>
  <w:num w:numId="5" w16cid:durableId="869759102">
    <w:abstractNumId w:val="33"/>
  </w:num>
  <w:num w:numId="6" w16cid:durableId="1809202920">
    <w:abstractNumId w:val="3"/>
  </w:num>
  <w:num w:numId="7" w16cid:durableId="625814312">
    <w:abstractNumId w:val="6"/>
  </w:num>
  <w:num w:numId="8" w16cid:durableId="2138179762">
    <w:abstractNumId w:val="22"/>
  </w:num>
  <w:num w:numId="9" w16cid:durableId="1045787206">
    <w:abstractNumId w:val="21"/>
  </w:num>
  <w:num w:numId="10" w16cid:durableId="815145213">
    <w:abstractNumId w:val="8"/>
  </w:num>
  <w:num w:numId="11" w16cid:durableId="1185511683">
    <w:abstractNumId w:val="30"/>
  </w:num>
  <w:num w:numId="12" w16cid:durableId="2029528922">
    <w:abstractNumId w:val="20"/>
  </w:num>
  <w:num w:numId="13" w16cid:durableId="1746369811">
    <w:abstractNumId w:val="5"/>
  </w:num>
  <w:num w:numId="14" w16cid:durableId="197862310">
    <w:abstractNumId w:val="24"/>
  </w:num>
  <w:num w:numId="15" w16cid:durableId="1331449670">
    <w:abstractNumId w:val="32"/>
  </w:num>
  <w:num w:numId="16" w16cid:durableId="958150981">
    <w:abstractNumId w:val="18"/>
  </w:num>
  <w:num w:numId="17" w16cid:durableId="26565473">
    <w:abstractNumId w:val="34"/>
  </w:num>
  <w:num w:numId="18" w16cid:durableId="729571900">
    <w:abstractNumId w:val="26"/>
  </w:num>
  <w:num w:numId="19" w16cid:durableId="1171289198">
    <w:abstractNumId w:val="4"/>
  </w:num>
  <w:num w:numId="20" w16cid:durableId="643464574">
    <w:abstractNumId w:val="12"/>
  </w:num>
  <w:num w:numId="21" w16cid:durableId="1669022705">
    <w:abstractNumId w:val="23"/>
  </w:num>
  <w:num w:numId="22" w16cid:durableId="1982075413">
    <w:abstractNumId w:val="17"/>
  </w:num>
  <w:num w:numId="23" w16cid:durableId="1055855361">
    <w:abstractNumId w:val="11"/>
  </w:num>
  <w:num w:numId="24" w16cid:durableId="137888024">
    <w:abstractNumId w:val="37"/>
  </w:num>
  <w:num w:numId="25" w16cid:durableId="1473980376">
    <w:abstractNumId w:val="27"/>
  </w:num>
  <w:num w:numId="26" w16cid:durableId="1001006198">
    <w:abstractNumId w:val="15"/>
  </w:num>
  <w:num w:numId="27" w16cid:durableId="782188886">
    <w:abstractNumId w:val="19"/>
  </w:num>
  <w:num w:numId="28" w16cid:durableId="259989848">
    <w:abstractNumId w:val="1"/>
  </w:num>
  <w:num w:numId="29" w16cid:durableId="517744356">
    <w:abstractNumId w:val="13"/>
  </w:num>
  <w:num w:numId="30" w16cid:durableId="274217011">
    <w:abstractNumId w:val="10"/>
  </w:num>
  <w:num w:numId="31" w16cid:durableId="446581798">
    <w:abstractNumId w:val="14"/>
  </w:num>
  <w:num w:numId="32" w16cid:durableId="1477063830">
    <w:abstractNumId w:val="36"/>
  </w:num>
  <w:num w:numId="33" w16cid:durableId="1303267366">
    <w:abstractNumId w:val="16"/>
  </w:num>
  <w:num w:numId="34" w16cid:durableId="1190409491">
    <w:abstractNumId w:val="9"/>
  </w:num>
  <w:num w:numId="35" w16cid:durableId="1696076202">
    <w:abstractNumId w:val="35"/>
  </w:num>
  <w:num w:numId="36" w16cid:durableId="600379693">
    <w:abstractNumId w:val="29"/>
  </w:num>
  <w:num w:numId="37" w16cid:durableId="618335750">
    <w:abstractNumId w:val="7"/>
  </w:num>
  <w:num w:numId="38" w16cid:durableId="128548444">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drawingGridHorizontalSpacing w:val="110"/>
  <w:displayHorizontalDrawingGridEvery w:val="2"/>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18E"/>
    <w:rsid w:val="0000646C"/>
    <w:rsid w:val="000132FE"/>
    <w:rsid w:val="00027D3B"/>
    <w:rsid w:val="00052ECE"/>
    <w:rsid w:val="0006543C"/>
    <w:rsid w:val="00085D74"/>
    <w:rsid w:val="00095B9B"/>
    <w:rsid w:val="0009690E"/>
    <w:rsid w:val="00097B05"/>
    <w:rsid w:val="000A2D0B"/>
    <w:rsid w:val="000A70AD"/>
    <w:rsid w:val="000A7B5E"/>
    <w:rsid w:val="000B09D7"/>
    <w:rsid w:val="000B3A72"/>
    <w:rsid w:val="000B5C64"/>
    <w:rsid w:val="000B7836"/>
    <w:rsid w:val="000C0101"/>
    <w:rsid w:val="000C5A32"/>
    <w:rsid w:val="000D0032"/>
    <w:rsid w:val="000D4FB4"/>
    <w:rsid w:val="000F091C"/>
    <w:rsid w:val="00100BF9"/>
    <w:rsid w:val="00107DBA"/>
    <w:rsid w:val="00113066"/>
    <w:rsid w:val="00126CD1"/>
    <w:rsid w:val="001341DE"/>
    <w:rsid w:val="0013738E"/>
    <w:rsid w:val="00143CC1"/>
    <w:rsid w:val="00146302"/>
    <w:rsid w:val="00156279"/>
    <w:rsid w:val="00162E46"/>
    <w:rsid w:val="00167BAB"/>
    <w:rsid w:val="00170010"/>
    <w:rsid w:val="00170CFC"/>
    <w:rsid w:val="00172FBC"/>
    <w:rsid w:val="001853D4"/>
    <w:rsid w:val="00186389"/>
    <w:rsid w:val="00191A49"/>
    <w:rsid w:val="0019551E"/>
    <w:rsid w:val="0019774E"/>
    <w:rsid w:val="001A18EF"/>
    <w:rsid w:val="001A3B0E"/>
    <w:rsid w:val="001A4511"/>
    <w:rsid w:val="001C2886"/>
    <w:rsid w:val="001C7BCE"/>
    <w:rsid w:val="001D1240"/>
    <w:rsid w:val="001F2C8E"/>
    <w:rsid w:val="001F3E86"/>
    <w:rsid w:val="002107D4"/>
    <w:rsid w:val="002132DE"/>
    <w:rsid w:val="0022153B"/>
    <w:rsid w:val="00223538"/>
    <w:rsid w:val="00234B49"/>
    <w:rsid w:val="00237F7B"/>
    <w:rsid w:val="00247958"/>
    <w:rsid w:val="00272F71"/>
    <w:rsid w:val="00274DDB"/>
    <w:rsid w:val="0027518E"/>
    <w:rsid w:val="0027629F"/>
    <w:rsid w:val="002802C7"/>
    <w:rsid w:val="00284547"/>
    <w:rsid w:val="00294383"/>
    <w:rsid w:val="00297555"/>
    <w:rsid w:val="002A0B04"/>
    <w:rsid w:val="002A107F"/>
    <w:rsid w:val="002A4FAB"/>
    <w:rsid w:val="002A534E"/>
    <w:rsid w:val="002B46E7"/>
    <w:rsid w:val="002B5323"/>
    <w:rsid w:val="002B5704"/>
    <w:rsid w:val="002B617C"/>
    <w:rsid w:val="002C4C8A"/>
    <w:rsid w:val="002D4801"/>
    <w:rsid w:val="002D5D07"/>
    <w:rsid w:val="002F172F"/>
    <w:rsid w:val="003017AA"/>
    <w:rsid w:val="00307333"/>
    <w:rsid w:val="0030785E"/>
    <w:rsid w:val="00315FA9"/>
    <w:rsid w:val="0033020A"/>
    <w:rsid w:val="00341330"/>
    <w:rsid w:val="00341D99"/>
    <w:rsid w:val="00342935"/>
    <w:rsid w:val="00344205"/>
    <w:rsid w:val="003562AA"/>
    <w:rsid w:val="00357872"/>
    <w:rsid w:val="00360339"/>
    <w:rsid w:val="00360375"/>
    <w:rsid w:val="00360CD9"/>
    <w:rsid w:val="00377AA9"/>
    <w:rsid w:val="0038048E"/>
    <w:rsid w:val="003804F0"/>
    <w:rsid w:val="003833DB"/>
    <w:rsid w:val="00385F3F"/>
    <w:rsid w:val="003937D9"/>
    <w:rsid w:val="003A441F"/>
    <w:rsid w:val="003A4874"/>
    <w:rsid w:val="003B5045"/>
    <w:rsid w:val="003B5510"/>
    <w:rsid w:val="003D2E0D"/>
    <w:rsid w:val="003D500B"/>
    <w:rsid w:val="003E5630"/>
    <w:rsid w:val="003F7117"/>
    <w:rsid w:val="00414111"/>
    <w:rsid w:val="00414952"/>
    <w:rsid w:val="0042531D"/>
    <w:rsid w:val="004262AA"/>
    <w:rsid w:val="004441A4"/>
    <w:rsid w:val="00444435"/>
    <w:rsid w:val="00445A31"/>
    <w:rsid w:val="00450FCC"/>
    <w:rsid w:val="004652C3"/>
    <w:rsid w:val="004673B4"/>
    <w:rsid w:val="00471A7B"/>
    <w:rsid w:val="0047217D"/>
    <w:rsid w:val="0047400D"/>
    <w:rsid w:val="00475F9D"/>
    <w:rsid w:val="00476E04"/>
    <w:rsid w:val="00477255"/>
    <w:rsid w:val="00477D35"/>
    <w:rsid w:val="00494CEA"/>
    <w:rsid w:val="00496C12"/>
    <w:rsid w:val="004A0336"/>
    <w:rsid w:val="004A459F"/>
    <w:rsid w:val="004B08D7"/>
    <w:rsid w:val="004B738C"/>
    <w:rsid w:val="004B7FE7"/>
    <w:rsid w:val="004C0ACA"/>
    <w:rsid w:val="004C6C95"/>
    <w:rsid w:val="004D09FC"/>
    <w:rsid w:val="004E1674"/>
    <w:rsid w:val="004F04AA"/>
    <w:rsid w:val="004F1B33"/>
    <w:rsid w:val="004F1EA9"/>
    <w:rsid w:val="00505346"/>
    <w:rsid w:val="00506C04"/>
    <w:rsid w:val="00515B63"/>
    <w:rsid w:val="00532B76"/>
    <w:rsid w:val="00542AAE"/>
    <w:rsid w:val="00546E17"/>
    <w:rsid w:val="00552983"/>
    <w:rsid w:val="00563BC5"/>
    <w:rsid w:val="00564B83"/>
    <w:rsid w:val="00566CF7"/>
    <w:rsid w:val="005711D5"/>
    <w:rsid w:val="00575CE0"/>
    <w:rsid w:val="00576372"/>
    <w:rsid w:val="00577ACC"/>
    <w:rsid w:val="005830DD"/>
    <w:rsid w:val="00584290"/>
    <w:rsid w:val="00591246"/>
    <w:rsid w:val="005A3759"/>
    <w:rsid w:val="005B26CB"/>
    <w:rsid w:val="005C1D49"/>
    <w:rsid w:val="005C7103"/>
    <w:rsid w:val="005C783E"/>
    <w:rsid w:val="005D1375"/>
    <w:rsid w:val="005E6D26"/>
    <w:rsid w:val="005E6D40"/>
    <w:rsid w:val="005E7696"/>
    <w:rsid w:val="005F169B"/>
    <w:rsid w:val="005F22EC"/>
    <w:rsid w:val="005F284E"/>
    <w:rsid w:val="005F357C"/>
    <w:rsid w:val="005F4B93"/>
    <w:rsid w:val="005F79DB"/>
    <w:rsid w:val="0060664E"/>
    <w:rsid w:val="00615100"/>
    <w:rsid w:val="0062057C"/>
    <w:rsid w:val="006208D0"/>
    <w:rsid w:val="00621FEA"/>
    <w:rsid w:val="00626D28"/>
    <w:rsid w:val="00630D5B"/>
    <w:rsid w:val="0064027C"/>
    <w:rsid w:val="00663014"/>
    <w:rsid w:val="00665742"/>
    <w:rsid w:val="006673C1"/>
    <w:rsid w:val="006753D9"/>
    <w:rsid w:val="00675690"/>
    <w:rsid w:val="00677B59"/>
    <w:rsid w:val="00684D01"/>
    <w:rsid w:val="006A0E97"/>
    <w:rsid w:val="006A287F"/>
    <w:rsid w:val="006A3092"/>
    <w:rsid w:val="006A3E06"/>
    <w:rsid w:val="006B30FB"/>
    <w:rsid w:val="006B5604"/>
    <w:rsid w:val="006C08CB"/>
    <w:rsid w:val="006C71BF"/>
    <w:rsid w:val="006D1937"/>
    <w:rsid w:val="006D231C"/>
    <w:rsid w:val="006D59C3"/>
    <w:rsid w:val="006D5EB5"/>
    <w:rsid w:val="006E3C0E"/>
    <w:rsid w:val="006E7DC8"/>
    <w:rsid w:val="0070125A"/>
    <w:rsid w:val="007060CE"/>
    <w:rsid w:val="00707F50"/>
    <w:rsid w:val="007139BE"/>
    <w:rsid w:val="00713B13"/>
    <w:rsid w:val="00714B24"/>
    <w:rsid w:val="007231BE"/>
    <w:rsid w:val="0073105C"/>
    <w:rsid w:val="00731D38"/>
    <w:rsid w:val="007342C1"/>
    <w:rsid w:val="00745065"/>
    <w:rsid w:val="0074698D"/>
    <w:rsid w:val="00750B7F"/>
    <w:rsid w:val="00754E92"/>
    <w:rsid w:val="00755DDD"/>
    <w:rsid w:val="0076682F"/>
    <w:rsid w:val="007731DA"/>
    <w:rsid w:val="0077659A"/>
    <w:rsid w:val="00776B4F"/>
    <w:rsid w:val="00777CC8"/>
    <w:rsid w:val="00777CD2"/>
    <w:rsid w:val="00777D17"/>
    <w:rsid w:val="00781279"/>
    <w:rsid w:val="007812A5"/>
    <w:rsid w:val="00785D58"/>
    <w:rsid w:val="00785DEF"/>
    <w:rsid w:val="007929BC"/>
    <w:rsid w:val="00795FC8"/>
    <w:rsid w:val="007976ED"/>
    <w:rsid w:val="00797859"/>
    <w:rsid w:val="007A042C"/>
    <w:rsid w:val="007A07C8"/>
    <w:rsid w:val="007A30B8"/>
    <w:rsid w:val="007A3DED"/>
    <w:rsid w:val="007A4791"/>
    <w:rsid w:val="007B3A3F"/>
    <w:rsid w:val="007C4D87"/>
    <w:rsid w:val="007C62F7"/>
    <w:rsid w:val="007C73D1"/>
    <w:rsid w:val="007D0C18"/>
    <w:rsid w:val="007D184B"/>
    <w:rsid w:val="007D5187"/>
    <w:rsid w:val="007E22AA"/>
    <w:rsid w:val="007E5CA0"/>
    <w:rsid w:val="007F16BD"/>
    <w:rsid w:val="007F21F6"/>
    <w:rsid w:val="0081090C"/>
    <w:rsid w:val="00826170"/>
    <w:rsid w:val="008272A5"/>
    <w:rsid w:val="00833C64"/>
    <w:rsid w:val="00834250"/>
    <w:rsid w:val="00836200"/>
    <w:rsid w:val="00843976"/>
    <w:rsid w:val="00843FE3"/>
    <w:rsid w:val="0084417D"/>
    <w:rsid w:val="008459D8"/>
    <w:rsid w:val="00850EB8"/>
    <w:rsid w:val="008570D7"/>
    <w:rsid w:val="0086230A"/>
    <w:rsid w:val="00862813"/>
    <w:rsid w:val="008658BA"/>
    <w:rsid w:val="00867F93"/>
    <w:rsid w:val="00876322"/>
    <w:rsid w:val="00877184"/>
    <w:rsid w:val="008773C3"/>
    <w:rsid w:val="0089024C"/>
    <w:rsid w:val="00891434"/>
    <w:rsid w:val="008940CF"/>
    <w:rsid w:val="008A1347"/>
    <w:rsid w:val="008A4D62"/>
    <w:rsid w:val="008B02AB"/>
    <w:rsid w:val="008B049C"/>
    <w:rsid w:val="008B1671"/>
    <w:rsid w:val="008B6912"/>
    <w:rsid w:val="008C0223"/>
    <w:rsid w:val="008C1B6E"/>
    <w:rsid w:val="008C506F"/>
    <w:rsid w:val="008D365B"/>
    <w:rsid w:val="008D6807"/>
    <w:rsid w:val="008D6B9B"/>
    <w:rsid w:val="008E59F3"/>
    <w:rsid w:val="008F0FF0"/>
    <w:rsid w:val="008F12F1"/>
    <w:rsid w:val="008F2B3C"/>
    <w:rsid w:val="008F3557"/>
    <w:rsid w:val="008F6DB4"/>
    <w:rsid w:val="009109E7"/>
    <w:rsid w:val="00910EBE"/>
    <w:rsid w:val="0091540F"/>
    <w:rsid w:val="0093082E"/>
    <w:rsid w:val="009309A5"/>
    <w:rsid w:val="00936B37"/>
    <w:rsid w:val="009420BE"/>
    <w:rsid w:val="009451CA"/>
    <w:rsid w:val="00946EB6"/>
    <w:rsid w:val="00950D60"/>
    <w:rsid w:val="0095667C"/>
    <w:rsid w:val="0095738A"/>
    <w:rsid w:val="009652C3"/>
    <w:rsid w:val="00966F91"/>
    <w:rsid w:val="0097218A"/>
    <w:rsid w:val="00980D75"/>
    <w:rsid w:val="00983B19"/>
    <w:rsid w:val="00993A12"/>
    <w:rsid w:val="009A3735"/>
    <w:rsid w:val="009B7439"/>
    <w:rsid w:val="009C0B97"/>
    <w:rsid w:val="009C23D3"/>
    <w:rsid w:val="009D1924"/>
    <w:rsid w:val="009D7991"/>
    <w:rsid w:val="009E1BEE"/>
    <w:rsid w:val="009E2DA7"/>
    <w:rsid w:val="009E3BD9"/>
    <w:rsid w:val="009F6385"/>
    <w:rsid w:val="00A0114A"/>
    <w:rsid w:val="00A10265"/>
    <w:rsid w:val="00A10BB8"/>
    <w:rsid w:val="00A2362B"/>
    <w:rsid w:val="00A342DA"/>
    <w:rsid w:val="00A401B5"/>
    <w:rsid w:val="00A55426"/>
    <w:rsid w:val="00A65F9D"/>
    <w:rsid w:val="00A769A6"/>
    <w:rsid w:val="00A76BDE"/>
    <w:rsid w:val="00A777A8"/>
    <w:rsid w:val="00A83AD8"/>
    <w:rsid w:val="00A848A1"/>
    <w:rsid w:val="00A8661A"/>
    <w:rsid w:val="00A86997"/>
    <w:rsid w:val="00A962F7"/>
    <w:rsid w:val="00AA0C40"/>
    <w:rsid w:val="00AA2055"/>
    <w:rsid w:val="00AA21DB"/>
    <w:rsid w:val="00AA2400"/>
    <w:rsid w:val="00AB3639"/>
    <w:rsid w:val="00AB75D8"/>
    <w:rsid w:val="00AC0D13"/>
    <w:rsid w:val="00AC421B"/>
    <w:rsid w:val="00AC5033"/>
    <w:rsid w:val="00AC5838"/>
    <w:rsid w:val="00AC7718"/>
    <w:rsid w:val="00AD71C6"/>
    <w:rsid w:val="00AE2C86"/>
    <w:rsid w:val="00AF1C59"/>
    <w:rsid w:val="00AF2437"/>
    <w:rsid w:val="00AF2FAB"/>
    <w:rsid w:val="00B021D8"/>
    <w:rsid w:val="00B03088"/>
    <w:rsid w:val="00B11458"/>
    <w:rsid w:val="00B13245"/>
    <w:rsid w:val="00B15B6D"/>
    <w:rsid w:val="00B2122A"/>
    <w:rsid w:val="00B231EA"/>
    <w:rsid w:val="00B269D5"/>
    <w:rsid w:val="00B32081"/>
    <w:rsid w:val="00B340C8"/>
    <w:rsid w:val="00B418D1"/>
    <w:rsid w:val="00B42F78"/>
    <w:rsid w:val="00B506DE"/>
    <w:rsid w:val="00B561D2"/>
    <w:rsid w:val="00B635C6"/>
    <w:rsid w:val="00B66218"/>
    <w:rsid w:val="00B665A6"/>
    <w:rsid w:val="00B702AD"/>
    <w:rsid w:val="00B77CC4"/>
    <w:rsid w:val="00B81CA2"/>
    <w:rsid w:val="00B85DA1"/>
    <w:rsid w:val="00B866AD"/>
    <w:rsid w:val="00B91206"/>
    <w:rsid w:val="00B955D1"/>
    <w:rsid w:val="00BA017E"/>
    <w:rsid w:val="00BC5582"/>
    <w:rsid w:val="00BD2B9C"/>
    <w:rsid w:val="00BD5D7C"/>
    <w:rsid w:val="00BE3793"/>
    <w:rsid w:val="00BF36E2"/>
    <w:rsid w:val="00BF5694"/>
    <w:rsid w:val="00C011A3"/>
    <w:rsid w:val="00C0403A"/>
    <w:rsid w:val="00C06557"/>
    <w:rsid w:val="00C1641C"/>
    <w:rsid w:val="00C42912"/>
    <w:rsid w:val="00C448E0"/>
    <w:rsid w:val="00C5232F"/>
    <w:rsid w:val="00C52C9F"/>
    <w:rsid w:val="00C576AE"/>
    <w:rsid w:val="00C6686B"/>
    <w:rsid w:val="00C74617"/>
    <w:rsid w:val="00C75F1C"/>
    <w:rsid w:val="00C85CD0"/>
    <w:rsid w:val="00C93D7B"/>
    <w:rsid w:val="00CA3427"/>
    <w:rsid w:val="00CA42C1"/>
    <w:rsid w:val="00CA5A9E"/>
    <w:rsid w:val="00CB26B2"/>
    <w:rsid w:val="00CC044E"/>
    <w:rsid w:val="00CC533F"/>
    <w:rsid w:val="00CD7172"/>
    <w:rsid w:val="00CF4737"/>
    <w:rsid w:val="00CF6E82"/>
    <w:rsid w:val="00D20040"/>
    <w:rsid w:val="00D27020"/>
    <w:rsid w:val="00D338F1"/>
    <w:rsid w:val="00D34EF3"/>
    <w:rsid w:val="00D41698"/>
    <w:rsid w:val="00D441A9"/>
    <w:rsid w:val="00D46D99"/>
    <w:rsid w:val="00D538A9"/>
    <w:rsid w:val="00D54791"/>
    <w:rsid w:val="00D57829"/>
    <w:rsid w:val="00D6164B"/>
    <w:rsid w:val="00D666EA"/>
    <w:rsid w:val="00D67A21"/>
    <w:rsid w:val="00D70D96"/>
    <w:rsid w:val="00D729B8"/>
    <w:rsid w:val="00D77067"/>
    <w:rsid w:val="00D8612E"/>
    <w:rsid w:val="00D876C4"/>
    <w:rsid w:val="00D901D7"/>
    <w:rsid w:val="00D921EA"/>
    <w:rsid w:val="00D93A75"/>
    <w:rsid w:val="00D96C10"/>
    <w:rsid w:val="00DB11D7"/>
    <w:rsid w:val="00DB41A6"/>
    <w:rsid w:val="00DB69F5"/>
    <w:rsid w:val="00DB7F2D"/>
    <w:rsid w:val="00DC0FA9"/>
    <w:rsid w:val="00DC3154"/>
    <w:rsid w:val="00DC3198"/>
    <w:rsid w:val="00DC334E"/>
    <w:rsid w:val="00DD5637"/>
    <w:rsid w:val="00DD6B62"/>
    <w:rsid w:val="00DE1EED"/>
    <w:rsid w:val="00DE4C7F"/>
    <w:rsid w:val="00DF64BD"/>
    <w:rsid w:val="00E01696"/>
    <w:rsid w:val="00E02788"/>
    <w:rsid w:val="00E266A0"/>
    <w:rsid w:val="00E2746F"/>
    <w:rsid w:val="00E30D64"/>
    <w:rsid w:val="00E334BF"/>
    <w:rsid w:val="00E33EA6"/>
    <w:rsid w:val="00E36B9D"/>
    <w:rsid w:val="00E442B7"/>
    <w:rsid w:val="00E56713"/>
    <w:rsid w:val="00E56C7D"/>
    <w:rsid w:val="00E7103E"/>
    <w:rsid w:val="00E721BC"/>
    <w:rsid w:val="00E74013"/>
    <w:rsid w:val="00E75580"/>
    <w:rsid w:val="00E7696C"/>
    <w:rsid w:val="00E8351B"/>
    <w:rsid w:val="00E93271"/>
    <w:rsid w:val="00E96D12"/>
    <w:rsid w:val="00EA7955"/>
    <w:rsid w:val="00EB6951"/>
    <w:rsid w:val="00EC0305"/>
    <w:rsid w:val="00ED37EB"/>
    <w:rsid w:val="00ED6C68"/>
    <w:rsid w:val="00EE012C"/>
    <w:rsid w:val="00EF4C0A"/>
    <w:rsid w:val="00EF5F26"/>
    <w:rsid w:val="00EF6E1C"/>
    <w:rsid w:val="00F0397E"/>
    <w:rsid w:val="00F0719D"/>
    <w:rsid w:val="00F205C8"/>
    <w:rsid w:val="00F248C7"/>
    <w:rsid w:val="00F34B5A"/>
    <w:rsid w:val="00F43366"/>
    <w:rsid w:val="00F60F42"/>
    <w:rsid w:val="00F625A2"/>
    <w:rsid w:val="00F64996"/>
    <w:rsid w:val="00F66915"/>
    <w:rsid w:val="00F7137A"/>
    <w:rsid w:val="00F75814"/>
    <w:rsid w:val="00F7708A"/>
    <w:rsid w:val="00F85E87"/>
    <w:rsid w:val="00F866B6"/>
    <w:rsid w:val="00F958B5"/>
    <w:rsid w:val="00FA5875"/>
    <w:rsid w:val="00FB1EC5"/>
    <w:rsid w:val="00FB455E"/>
    <w:rsid w:val="00FB4CE7"/>
    <w:rsid w:val="00FC3D7B"/>
    <w:rsid w:val="00FD07A9"/>
    <w:rsid w:val="00FD37BA"/>
    <w:rsid w:val="00FE3FBF"/>
    <w:rsid w:val="00FF11AB"/>
    <w:rsid w:val="00FF227A"/>
    <w:rsid w:val="4620F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21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qFormat/>
    <w:rsid w:val="00247958"/>
    <w:pPr>
      <w:keepNext/>
      <w:widowControl w:val="0"/>
      <w:spacing w:after="0" w:line="240" w:lineRule="auto"/>
      <w:jc w:val="center"/>
      <w:outlineLvl w:val="2"/>
    </w:pPr>
    <w:rPr>
      <w:rFonts w:ascii="Cambria" w:eastAsia="Times New Roman" w:hAnsi="Cambria" w:cs="Times New Roman"/>
      <w:b/>
      <w:bCs/>
      <w:sz w:val="26"/>
      <w:szCs w:val="26"/>
    </w:rPr>
  </w:style>
  <w:style w:type="paragraph" w:styleId="Heading5">
    <w:name w:val="heading 5"/>
    <w:basedOn w:val="Normal"/>
    <w:next w:val="Normal"/>
    <w:link w:val="Heading5Char"/>
    <w:uiPriority w:val="9"/>
    <w:semiHidden/>
    <w:unhideWhenUsed/>
    <w:qFormat/>
    <w:rsid w:val="0035787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E33EA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7696C"/>
    <w:rPr>
      <w:color w:val="808080"/>
    </w:rPr>
  </w:style>
  <w:style w:type="paragraph" w:styleId="BalloonText">
    <w:name w:val="Balloon Text"/>
    <w:basedOn w:val="Normal"/>
    <w:link w:val="BalloonTextChar"/>
    <w:uiPriority w:val="99"/>
    <w:semiHidden/>
    <w:unhideWhenUsed/>
    <w:rsid w:val="00E769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696C"/>
    <w:rPr>
      <w:rFonts w:ascii="Tahoma" w:hAnsi="Tahoma" w:cs="Tahoma"/>
      <w:sz w:val="16"/>
      <w:szCs w:val="16"/>
    </w:rPr>
  </w:style>
  <w:style w:type="paragraph" w:styleId="ListParagraph">
    <w:name w:val="List Paragraph"/>
    <w:aliases w:val="bullet list"/>
    <w:basedOn w:val="Normal"/>
    <w:link w:val="ListParagraphChar"/>
    <w:uiPriority w:val="34"/>
    <w:qFormat/>
    <w:rsid w:val="00EC0305"/>
    <w:pPr>
      <w:spacing w:after="0" w:line="240" w:lineRule="auto"/>
      <w:ind w:left="720"/>
      <w:contextualSpacing/>
    </w:pPr>
    <w:rPr>
      <w:rFonts w:ascii="Calibri" w:eastAsia="Calibri" w:hAnsi="Calibri" w:cs="Times New Roman"/>
    </w:rPr>
  </w:style>
  <w:style w:type="paragraph" w:styleId="BodyText">
    <w:name w:val="Body Text"/>
    <w:basedOn w:val="Normal"/>
    <w:link w:val="BodyTextChar"/>
    <w:rsid w:val="00CF4737"/>
    <w:pPr>
      <w:widowControl w:val="0"/>
      <w:spacing w:after="0" w:line="240" w:lineRule="auto"/>
    </w:pPr>
    <w:rPr>
      <w:rFonts w:ascii="Comic Sans MS" w:eastAsia="Times New Roman" w:hAnsi="Comic Sans MS" w:cs="Times New Roman"/>
      <w:snapToGrid w:val="0"/>
      <w:szCs w:val="20"/>
    </w:rPr>
  </w:style>
  <w:style w:type="character" w:customStyle="1" w:styleId="BodyTextChar">
    <w:name w:val="Body Text Char"/>
    <w:basedOn w:val="DefaultParagraphFont"/>
    <w:link w:val="BodyText"/>
    <w:rsid w:val="00CF4737"/>
    <w:rPr>
      <w:rFonts w:ascii="Comic Sans MS" w:eastAsia="Times New Roman" w:hAnsi="Comic Sans MS" w:cs="Times New Roman"/>
      <w:snapToGrid w:val="0"/>
      <w:szCs w:val="20"/>
    </w:rPr>
  </w:style>
  <w:style w:type="paragraph" w:customStyle="1" w:styleId="NormalOhio">
    <w:name w:val="Normal Ohio"/>
    <w:basedOn w:val="Normal"/>
    <w:rsid w:val="007F21F6"/>
    <w:pPr>
      <w:keepLines/>
      <w:tabs>
        <w:tab w:val="left" w:pos="-1440"/>
      </w:tabs>
      <w:spacing w:after="240" w:line="240" w:lineRule="auto"/>
      <w:ind w:left="720"/>
      <w:jc w:val="both"/>
    </w:pPr>
    <w:rPr>
      <w:rFonts w:ascii="Arial" w:eastAsia="Times New Roman" w:hAnsi="Arial" w:cs="Times New Roman"/>
      <w:sz w:val="20"/>
      <w:szCs w:val="20"/>
    </w:rPr>
  </w:style>
  <w:style w:type="paragraph" w:customStyle="1" w:styleId="abclisttextwindent">
    <w:name w:val="abc list text  w/indent"/>
    <w:basedOn w:val="Normal"/>
    <w:rsid w:val="00891434"/>
    <w:pPr>
      <w:keepLines/>
      <w:tabs>
        <w:tab w:val="left" w:pos="2420"/>
        <w:tab w:val="left" w:pos="4320"/>
        <w:tab w:val="left" w:pos="5880"/>
      </w:tabs>
      <w:spacing w:after="0" w:line="240" w:lineRule="atLeast"/>
      <w:ind w:left="1080" w:hanging="360"/>
      <w:jc w:val="both"/>
    </w:pPr>
    <w:rPr>
      <w:rFonts w:ascii="Arial" w:eastAsia="Times New Roman" w:hAnsi="Arial" w:cs="Times New Roman"/>
      <w:sz w:val="20"/>
      <w:szCs w:val="20"/>
    </w:rPr>
  </w:style>
  <w:style w:type="paragraph" w:styleId="ListBullet2">
    <w:name w:val="List Bullet 2"/>
    <w:basedOn w:val="Normal"/>
    <w:rsid w:val="00891434"/>
    <w:pPr>
      <w:tabs>
        <w:tab w:val="num" w:pos="720"/>
      </w:tabs>
      <w:spacing w:after="120" w:line="240" w:lineRule="auto"/>
      <w:ind w:left="1800" w:hanging="360"/>
    </w:pPr>
    <w:rPr>
      <w:rFonts w:ascii="Times New Roman" w:eastAsia="Times New Roman" w:hAnsi="Times New Roman" w:cs="Times New Roman"/>
      <w:szCs w:val="20"/>
    </w:rPr>
  </w:style>
  <w:style w:type="paragraph" w:customStyle="1" w:styleId="ohbody2">
    <w:name w:val="ohbody2"/>
    <w:basedOn w:val="Normal"/>
    <w:rsid w:val="003B5045"/>
    <w:pPr>
      <w:tabs>
        <w:tab w:val="left" w:pos="720"/>
        <w:tab w:val="left" w:pos="1087"/>
      </w:tabs>
      <w:suppressAutoHyphens/>
      <w:spacing w:before="120" w:after="60" w:line="240" w:lineRule="auto"/>
      <w:ind w:left="720"/>
      <w:jc w:val="both"/>
    </w:pPr>
    <w:rPr>
      <w:rFonts w:ascii="Arial" w:eastAsia="Times New Roman" w:hAnsi="Arial" w:cs="Times New Roman"/>
      <w:sz w:val="20"/>
      <w:szCs w:val="20"/>
    </w:rPr>
  </w:style>
  <w:style w:type="paragraph" w:styleId="ListBullet3">
    <w:name w:val="List Bullet 3"/>
    <w:basedOn w:val="Normal"/>
    <w:uiPriority w:val="99"/>
    <w:semiHidden/>
    <w:unhideWhenUsed/>
    <w:rsid w:val="003B5045"/>
    <w:pPr>
      <w:widowControl w:val="0"/>
      <w:numPr>
        <w:numId w:val="1"/>
      </w:numPr>
      <w:spacing w:after="0" w:line="240" w:lineRule="auto"/>
      <w:contextualSpacing/>
    </w:pPr>
    <w:rPr>
      <w:rFonts w:ascii="Courier" w:eastAsia="Times New Roman" w:hAnsi="Courier" w:cs="Times New Roman"/>
      <w:sz w:val="24"/>
      <w:szCs w:val="20"/>
    </w:rPr>
  </w:style>
  <w:style w:type="character" w:customStyle="1" w:styleId="Heading3Char">
    <w:name w:val="Heading 3 Char"/>
    <w:basedOn w:val="DefaultParagraphFont"/>
    <w:link w:val="Heading3"/>
    <w:uiPriority w:val="9"/>
    <w:rsid w:val="00247958"/>
    <w:rPr>
      <w:rFonts w:ascii="Cambria" w:eastAsia="Times New Roman" w:hAnsi="Cambria" w:cs="Times New Roman"/>
      <w:b/>
      <w:bCs/>
      <w:sz w:val="26"/>
      <w:szCs w:val="26"/>
    </w:rPr>
  </w:style>
  <w:style w:type="character" w:styleId="Hyperlink">
    <w:name w:val="Hyperlink"/>
    <w:basedOn w:val="DefaultParagraphFont"/>
    <w:uiPriority w:val="99"/>
    <w:unhideWhenUsed/>
    <w:rsid w:val="00F85E87"/>
    <w:rPr>
      <w:color w:val="0000FF" w:themeColor="hyperlink"/>
      <w:u w:val="single"/>
    </w:rPr>
  </w:style>
  <w:style w:type="character" w:styleId="CommentReference">
    <w:name w:val="annotation reference"/>
    <w:basedOn w:val="DefaultParagraphFont"/>
    <w:uiPriority w:val="99"/>
    <w:semiHidden/>
    <w:unhideWhenUsed/>
    <w:rsid w:val="003F7117"/>
    <w:rPr>
      <w:sz w:val="16"/>
      <w:szCs w:val="16"/>
    </w:rPr>
  </w:style>
  <w:style w:type="paragraph" w:styleId="CommentText">
    <w:name w:val="annotation text"/>
    <w:basedOn w:val="Normal"/>
    <w:link w:val="CommentTextChar"/>
    <w:uiPriority w:val="99"/>
    <w:unhideWhenUsed/>
    <w:rsid w:val="003F7117"/>
    <w:pPr>
      <w:spacing w:line="240" w:lineRule="auto"/>
    </w:pPr>
    <w:rPr>
      <w:sz w:val="20"/>
      <w:szCs w:val="20"/>
    </w:rPr>
  </w:style>
  <w:style w:type="character" w:customStyle="1" w:styleId="CommentTextChar">
    <w:name w:val="Comment Text Char"/>
    <w:basedOn w:val="DefaultParagraphFont"/>
    <w:link w:val="CommentText"/>
    <w:uiPriority w:val="99"/>
    <w:rsid w:val="003F7117"/>
    <w:rPr>
      <w:sz w:val="20"/>
      <w:szCs w:val="20"/>
    </w:rPr>
  </w:style>
  <w:style w:type="paragraph" w:styleId="CommentSubject">
    <w:name w:val="annotation subject"/>
    <w:basedOn w:val="CommentText"/>
    <w:next w:val="CommentText"/>
    <w:link w:val="CommentSubjectChar"/>
    <w:uiPriority w:val="99"/>
    <w:semiHidden/>
    <w:unhideWhenUsed/>
    <w:rsid w:val="003F7117"/>
    <w:rPr>
      <w:b/>
      <w:bCs/>
    </w:rPr>
  </w:style>
  <w:style w:type="character" w:customStyle="1" w:styleId="CommentSubjectChar">
    <w:name w:val="Comment Subject Char"/>
    <w:basedOn w:val="CommentTextChar"/>
    <w:link w:val="CommentSubject"/>
    <w:uiPriority w:val="99"/>
    <w:semiHidden/>
    <w:rsid w:val="003F7117"/>
    <w:rPr>
      <w:b/>
      <w:bCs/>
      <w:sz w:val="20"/>
      <w:szCs w:val="20"/>
    </w:rPr>
  </w:style>
  <w:style w:type="character" w:styleId="FollowedHyperlink">
    <w:name w:val="FollowedHyperlink"/>
    <w:basedOn w:val="DefaultParagraphFont"/>
    <w:uiPriority w:val="99"/>
    <w:semiHidden/>
    <w:unhideWhenUsed/>
    <w:rsid w:val="004B738C"/>
    <w:rPr>
      <w:color w:val="800080" w:themeColor="followedHyperlink"/>
      <w:u w:val="single"/>
    </w:rPr>
  </w:style>
  <w:style w:type="paragraph" w:styleId="Header">
    <w:name w:val="header"/>
    <w:basedOn w:val="Normal"/>
    <w:link w:val="HeaderChar"/>
    <w:uiPriority w:val="99"/>
    <w:unhideWhenUsed/>
    <w:rsid w:val="00DD5637"/>
    <w:pPr>
      <w:tabs>
        <w:tab w:val="center" w:pos="4320"/>
        <w:tab w:val="right" w:pos="8640"/>
      </w:tabs>
      <w:spacing w:after="0" w:line="240" w:lineRule="auto"/>
    </w:pPr>
  </w:style>
  <w:style w:type="character" w:customStyle="1" w:styleId="HeaderChar">
    <w:name w:val="Header Char"/>
    <w:basedOn w:val="DefaultParagraphFont"/>
    <w:link w:val="Header"/>
    <w:uiPriority w:val="99"/>
    <w:rsid w:val="00DD5637"/>
  </w:style>
  <w:style w:type="paragraph" w:styleId="Footer">
    <w:name w:val="footer"/>
    <w:basedOn w:val="Normal"/>
    <w:link w:val="FooterChar"/>
    <w:uiPriority w:val="99"/>
    <w:unhideWhenUsed/>
    <w:rsid w:val="00DD5637"/>
    <w:pPr>
      <w:tabs>
        <w:tab w:val="center" w:pos="4320"/>
        <w:tab w:val="right" w:pos="8640"/>
      </w:tabs>
      <w:spacing w:after="0" w:line="240" w:lineRule="auto"/>
    </w:pPr>
  </w:style>
  <w:style w:type="character" w:customStyle="1" w:styleId="FooterChar">
    <w:name w:val="Footer Char"/>
    <w:basedOn w:val="DefaultParagraphFont"/>
    <w:link w:val="Footer"/>
    <w:uiPriority w:val="99"/>
    <w:rsid w:val="00DD5637"/>
  </w:style>
  <w:style w:type="character" w:styleId="PageNumber">
    <w:name w:val="page number"/>
    <w:basedOn w:val="DefaultParagraphFont"/>
    <w:uiPriority w:val="99"/>
    <w:semiHidden/>
    <w:unhideWhenUsed/>
    <w:rsid w:val="00DD5637"/>
  </w:style>
  <w:style w:type="paragraph" w:customStyle="1" w:styleId="ContractLevel3">
    <w:name w:val="Contract Level 3"/>
    <w:basedOn w:val="Heading8"/>
    <w:link w:val="ContractLevel3Char"/>
    <w:qFormat/>
    <w:rsid w:val="00E33EA6"/>
    <w:pPr>
      <w:keepLines w:val="0"/>
      <w:spacing w:before="0" w:line="240" w:lineRule="auto"/>
    </w:pPr>
    <w:rPr>
      <w:rFonts w:ascii="Times New Roman" w:eastAsiaTheme="minorEastAsia" w:hAnsi="Times New Roman" w:cs="Times New Roman"/>
      <w:b/>
      <w:bCs/>
      <w:color w:val="auto"/>
      <w:sz w:val="22"/>
      <w:szCs w:val="22"/>
    </w:rPr>
  </w:style>
  <w:style w:type="character" w:customStyle="1" w:styleId="ContractLevel3Char">
    <w:name w:val="Contract Level 3 Char"/>
    <w:basedOn w:val="DefaultParagraphFont"/>
    <w:link w:val="ContractLevel3"/>
    <w:locked/>
    <w:rsid w:val="00E33EA6"/>
    <w:rPr>
      <w:rFonts w:ascii="Times New Roman" w:hAnsi="Times New Roman" w:cs="Times New Roman"/>
      <w:b/>
      <w:bCs/>
    </w:rPr>
  </w:style>
  <w:style w:type="character" w:customStyle="1" w:styleId="Heading8Char">
    <w:name w:val="Heading 8 Char"/>
    <w:basedOn w:val="DefaultParagraphFont"/>
    <w:link w:val="Heading8"/>
    <w:uiPriority w:val="9"/>
    <w:semiHidden/>
    <w:rsid w:val="00E33EA6"/>
    <w:rPr>
      <w:rFonts w:asciiTheme="majorHAnsi" w:eastAsiaTheme="majorEastAsia" w:hAnsiTheme="majorHAnsi" w:cstheme="majorBidi"/>
      <w:color w:val="404040" w:themeColor="text1" w:themeTint="BF"/>
      <w:sz w:val="20"/>
      <w:szCs w:val="20"/>
    </w:rPr>
  </w:style>
  <w:style w:type="character" w:customStyle="1" w:styleId="Heading5Char">
    <w:name w:val="Heading 5 Char"/>
    <w:basedOn w:val="DefaultParagraphFont"/>
    <w:link w:val="Heading5"/>
    <w:uiPriority w:val="9"/>
    <w:semiHidden/>
    <w:rsid w:val="00357872"/>
    <w:rPr>
      <w:rFonts w:asciiTheme="majorHAnsi" w:eastAsiaTheme="majorEastAsia" w:hAnsiTheme="majorHAnsi" w:cstheme="majorBidi"/>
      <w:color w:val="243F60" w:themeColor="accent1" w:themeShade="7F"/>
    </w:rPr>
  </w:style>
  <w:style w:type="character" w:customStyle="1" w:styleId="ListParagraphChar">
    <w:name w:val="List Paragraph Char"/>
    <w:aliases w:val="bullet list Char"/>
    <w:link w:val="ListParagraph"/>
    <w:uiPriority w:val="34"/>
    <w:locked/>
    <w:rsid w:val="005E6D40"/>
    <w:rPr>
      <w:rFonts w:ascii="Calibri" w:eastAsia="Calibri" w:hAnsi="Calibri" w:cs="Times New Roman"/>
    </w:rPr>
  </w:style>
  <w:style w:type="paragraph" w:styleId="Revision">
    <w:name w:val="Revision"/>
    <w:hidden/>
    <w:uiPriority w:val="99"/>
    <w:semiHidden/>
    <w:rsid w:val="00FB4C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2702">
      <w:bodyDiv w:val="1"/>
      <w:marLeft w:val="0"/>
      <w:marRight w:val="0"/>
      <w:marTop w:val="0"/>
      <w:marBottom w:val="0"/>
      <w:divBdr>
        <w:top w:val="none" w:sz="0" w:space="0" w:color="auto"/>
        <w:left w:val="none" w:sz="0" w:space="0" w:color="auto"/>
        <w:bottom w:val="none" w:sz="0" w:space="0" w:color="auto"/>
        <w:right w:val="none" w:sz="0" w:space="0" w:color="auto"/>
      </w:divBdr>
    </w:div>
    <w:div w:id="6323729">
      <w:bodyDiv w:val="1"/>
      <w:marLeft w:val="0"/>
      <w:marRight w:val="0"/>
      <w:marTop w:val="0"/>
      <w:marBottom w:val="0"/>
      <w:divBdr>
        <w:top w:val="none" w:sz="0" w:space="0" w:color="auto"/>
        <w:left w:val="none" w:sz="0" w:space="0" w:color="auto"/>
        <w:bottom w:val="none" w:sz="0" w:space="0" w:color="auto"/>
        <w:right w:val="none" w:sz="0" w:space="0" w:color="auto"/>
      </w:divBdr>
    </w:div>
    <w:div w:id="6448786">
      <w:bodyDiv w:val="1"/>
      <w:marLeft w:val="0"/>
      <w:marRight w:val="0"/>
      <w:marTop w:val="0"/>
      <w:marBottom w:val="0"/>
      <w:divBdr>
        <w:top w:val="none" w:sz="0" w:space="0" w:color="auto"/>
        <w:left w:val="none" w:sz="0" w:space="0" w:color="auto"/>
        <w:bottom w:val="none" w:sz="0" w:space="0" w:color="auto"/>
        <w:right w:val="none" w:sz="0" w:space="0" w:color="auto"/>
      </w:divBdr>
    </w:div>
    <w:div w:id="9841087">
      <w:bodyDiv w:val="1"/>
      <w:marLeft w:val="0"/>
      <w:marRight w:val="0"/>
      <w:marTop w:val="0"/>
      <w:marBottom w:val="0"/>
      <w:divBdr>
        <w:top w:val="none" w:sz="0" w:space="0" w:color="auto"/>
        <w:left w:val="none" w:sz="0" w:space="0" w:color="auto"/>
        <w:bottom w:val="none" w:sz="0" w:space="0" w:color="auto"/>
        <w:right w:val="none" w:sz="0" w:space="0" w:color="auto"/>
      </w:divBdr>
    </w:div>
    <w:div w:id="16658169">
      <w:bodyDiv w:val="1"/>
      <w:marLeft w:val="0"/>
      <w:marRight w:val="0"/>
      <w:marTop w:val="0"/>
      <w:marBottom w:val="0"/>
      <w:divBdr>
        <w:top w:val="none" w:sz="0" w:space="0" w:color="auto"/>
        <w:left w:val="none" w:sz="0" w:space="0" w:color="auto"/>
        <w:bottom w:val="none" w:sz="0" w:space="0" w:color="auto"/>
        <w:right w:val="none" w:sz="0" w:space="0" w:color="auto"/>
      </w:divBdr>
    </w:div>
    <w:div w:id="19166128">
      <w:bodyDiv w:val="1"/>
      <w:marLeft w:val="0"/>
      <w:marRight w:val="0"/>
      <w:marTop w:val="0"/>
      <w:marBottom w:val="0"/>
      <w:divBdr>
        <w:top w:val="none" w:sz="0" w:space="0" w:color="auto"/>
        <w:left w:val="none" w:sz="0" w:space="0" w:color="auto"/>
        <w:bottom w:val="none" w:sz="0" w:space="0" w:color="auto"/>
        <w:right w:val="none" w:sz="0" w:space="0" w:color="auto"/>
      </w:divBdr>
    </w:div>
    <w:div w:id="23754834">
      <w:bodyDiv w:val="1"/>
      <w:marLeft w:val="0"/>
      <w:marRight w:val="0"/>
      <w:marTop w:val="0"/>
      <w:marBottom w:val="0"/>
      <w:divBdr>
        <w:top w:val="none" w:sz="0" w:space="0" w:color="auto"/>
        <w:left w:val="none" w:sz="0" w:space="0" w:color="auto"/>
        <w:bottom w:val="none" w:sz="0" w:space="0" w:color="auto"/>
        <w:right w:val="none" w:sz="0" w:space="0" w:color="auto"/>
      </w:divBdr>
    </w:div>
    <w:div w:id="28452677">
      <w:bodyDiv w:val="1"/>
      <w:marLeft w:val="0"/>
      <w:marRight w:val="0"/>
      <w:marTop w:val="0"/>
      <w:marBottom w:val="0"/>
      <w:divBdr>
        <w:top w:val="none" w:sz="0" w:space="0" w:color="auto"/>
        <w:left w:val="none" w:sz="0" w:space="0" w:color="auto"/>
        <w:bottom w:val="none" w:sz="0" w:space="0" w:color="auto"/>
        <w:right w:val="none" w:sz="0" w:space="0" w:color="auto"/>
      </w:divBdr>
    </w:div>
    <w:div w:id="29188246">
      <w:bodyDiv w:val="1"/>
      <w:marLeft w:val="0"/>
      <w:marRight w:val="0"/>
      <w:marTop w:val="0"/>
      <w:marBottom w:val="0"/>
      <w:divBdr>
        <w:top w:val="none" w:sz="0" w:space="0" w:color="auto"/>
        <w:left w:val="none" w:sz="0" w:space="0" w:color="auto"/>
        <w:bottom w:val="none" w:sz="0" w:space="0" w:color="auto"/>
        <w:right w:val="none" w:sz="0" w:space="0" w:color="auto"/>
      </w:divBdr>
    </w:div>
    <w:div w:id="33510043">
      <w:bodyDiv w:val="1"/>
      <w:marLeft w:val="0"/>
      <w:marRight w:val="0"/>
      <w:marTop w:val="0"/>
      <w:marBottom w:val="0"/>
      <w:divBdr>
        <w:top w:val="none" w:sz="0" w:space="0" w:color="auto"/>
        <w:left w:val="none" w:sz="0" w:space="0" w:color="auto"/>
        <w:bottom w:val="none" w:sz="0" w:space="0" w:color="auto"/>
        <w:right w:val="none" w:sz="0" w:space="0" w:color="auto"/>
      </w:divBdr>
    </w:div>
    <w:div w:id="36972387">
      <w:bodyDiv w:val="1"/>
      <w:marLeft w:val="0"/>
      <w:marRight w:val="0"/>
      <w:marTop w:val="0"/>
      <w:marBottom w:val="0"/>
      <w:divBdr>
        <w:top w:val="none" w:sz="0" w:space="0" w:color="auto"/>
        <w:left w:val="none" w:sz="0" w:space="0" w:color="auto"/>
        <w:bottom w:val="none" w:sz="0" w:space="0" w:color="auto"/>
        <w:right w:val="none" w:sz="0" w:space="0" w:color="auto"/>
      </w:divBdr>
    </w:div>
    <w:div w:id="71775365">
      <w:bodyDiv w:val="1"/>
      <w:marLeft w:val="0"/>
      <w:marRight w:val="0"/>
      <w:marTop w:val="0"/>
      <w:marBottom w:val="0"/>
      <w:divBdr>
        <w:top w:val="none" w:sz="0" w:space="0" w:color="auto"/>
        <w:left w:val="none" w:sz="0" w:space="0" w:color="auto"/>
        <w:bottom w:val="none" w:sz="0" w:space="0" w:color="auto"/>
        <w:right w:val="none" w:sz="0" w:space="0" w:color="auto"/>
      </w:divBdr>
    </w:div>
    <w:div w:id="73094550">
      <w:bodyDiv w:val="1"/>
      <w:marLeft w:val="0"/>
      <w:marRight w:val="0"/>
      <w:marTop w:val="0"/>
      <w:marBottom w:val="0"/>
      <w:divBdr>
        <w:top w:val="none" w:sz="0" w:space="0" w:color="auto"/>
        <w:left w:val="none" w:sz="0" w:space="0" w:color="auto"/>
        <w:bottom w:val="none" w:sz="0" w:space="0" w:color="auto"/>
        <w:right w:val="none" w:sz="0" w:space="0" w:color="auto"/>
      </w:divBdr>
    </w:div>
    <w:div w:id="100955375">
      <w:bodyDiv w:val="1"/>
      <w:marLeft w:val="0"/>
      <w:marRight w:val="0"/>
      <w:marTop w:val="0"/>
      <w:marBottom w:val="0"/>
      <w:divBdr>
        <w:top w:val="none" w:sz="0" w:space="0" w:color="auto"/>
        <w:left w:val="none" w:sz="0" w:space="0" w:color="auto"/>
        <w:bottom w:val="none" w:sz="0" w:space="0" w:color="auto"/>
        <w:right w:val="none" w:sz="0" w:space="0" w:color="auto"/>
      </w:divBdr>
    </w:div>
    <w:div w:id="132143199">
      <w:bodyDiv w:val="1"/>
      <w:marLeft w:val="0"/>
      <w:marRight w:val="0"/>
      <w:marTop w:val="0"/>
      <w:marBottom w:val="0"/>
      <w:divBdr>
        <w:top w:val="none" w:sz="0" w:space="0" w:color="auto"/>
        <w:left w:val="none" w:sz="0" w:space="0" w:color="auto"/>
        <w:bottom w:val="none" w:sz="0" w:space="0" w:color="auto"/>
        <w:right w:val="none" w:sz="0" w:space="0" w:color="auto"/>
      </w:divBdr>
    </w:div>
    <w:div w:id="141242310">
      <w:bodyDiv w:val="1"/>
      <w:marLeft w:val="0"/>
      <w:marRight w:val="0"/>
      <w:marTop w:val="0"/>
      <w:marBottom w:val="0"/>
      <w:divBdr>
        <w:top w:val="none" w:sz="0" w:space="0" w:color="auto"/>
        <w:left w:val="none" w:sz="0" w:space="0" w:color="auto"/>
        <w:bottom w:val="none" w:sz="0" w:space="0" w:color="auto"/>
        <w:right w:val="none" w:sz="0" w:space="0" w:color="auto"/>
      </w:divBdr>
    </w:div>
    <w:div w:id="142740575">
      <w:bodyDiv w:val="1"/>
      <w:marLeft w:val="0"/>
      <w:marRight w:val="0"/>
      <w:marTop w:val="0"/>
      <w:marBottom w:val="0"/>
      <w:divBdr>
        <w:top w:val="none" w:sz="0" w:space="0" w:color="auto"/>
        <w:left w:val="none" w:sz="0" w:space="0" w:color="auto"/>
        <w:bottom w:val="none" w:sz="0" w:space="0" w:color="auto"/>
        <w:right w:val="none" w:sz="0" w:space="0" w:color="auto"/>
      </w:divBdr>
    </w:div>
    <w:div w:id="170149992">
      <w:bodyDiv w:val="1"/>
      <w:marLeft w:val="0"/>
      <w:marRight w:val="0"/>
      <w:marTop w:val="0"/>
      <w:marBottom w:val="0"/>
      <w:divBdr>
        <w:top w:val="none" w:sz="0" w:space="0" w:color="auto"/>
        <w:left w:val="none" w:sz="0" w:space="0" w:color="auto"/>
        <w:bottom w:val="none" w:sz="0" w:space="0" w:color="auto"/>
        <w:right w:val="none" w:sz="0" w:space="0" w:color="auto"/>
      </w:divBdr>
    </w:div>
    <w:div w:id="175000138">
      <w:bodyDiv w:val="1"/>
      <w:marLeft w:val="0"/>
      <w:marRight w:val="0"/>
      <w:marTop w:val="0"/>
      <w:marBottom w:val="0"/>
      <w:divBdr>
        <w:top w:val="none" w:sz="0" w:space="0" w:color="auto"/>
        <w:left w:val="none" w:sz="0" w:space="0" w:color="auto"/>
        <w:bottom w:val="none" w:sz="0" w:space="0" w:color="auto"/>
        <w:right w:val="none" w:sz="0" w:space="0" w:color="auto"/>
      </w:divBdr>
    </w:div>
    <w:div w:id="193466740">
      <w:bodyDiv w:val="1"/>
      <w:marLeft w:val="0"/>
      <w:marRight w:val="0"/>
      <w:marTop w:val="0"/>
      <w:marBottom w:val="0"/>
      <w:divBdr>
        <w:top w:val="none" w:sz="0" w:space="0" w:color="auto"/>
        <w:left w:val="none" w:sz="0" w:space="0" w:color="auto"/>
        <w:bottom w:val="none" w:sz="0" w:space="0" w:color="auto"/>
        <w:right w:val="none" w:sz="0" w:space="0" w:color="auto"/>
      </w:divBdr>
    </w:div>
    <w:div w:id="207498064">
      <w:bodyDiv w:val="1"/>
      <w:marLeft w:val="0"/>
      <w:marRight w:val="0"/>
      <w:marTop w:val="0"/>
      <w:marBottom w:val="0"/>
      <w:divBdr>
        <w:top w:val="none" w:sz="0" w:space="0" w:color="auto"/>
        <w:left w:val="none" w:sz="0" w:space="0" w:color="auto"/>
        <w:bottom w:val="none" w:sz="0" w:space="0" w:color="auto"/>
        <w:right w:val="none" w:sz="0" w:space="0" w:color="auto"/>
      </w:divBdr>
    </w:div>
    <w:div w:id="214855369">
      <w:bodyDiv w:val="1"/>
      <w:marLeft w:val="0"/>
      <w:marRight w:val="0"/>
      <w:marTop w:val="0"/>
      <w:marBottom w:val="0"/>
      <w:divBdr>
        <w:top w:val="none" w:sz="0" w:space="0" w:color="auto"/>
        <w:left w:val="none" w:sz="0" w:space="0" w:color="auto"/>
        <w:bottom w:val="none" w:sz="0" w:space="0" w:color="auto"/>
        <w:right w:val="none" w:sz="0" w:space="0" w:color="auto"/>
      </w:divBdr>
    </w:div>
    <w:div w:id="231891002">
      <w:bodyDiv w:val="1"/>
      <w:marLeft w:val="0"/>
      <w:marRight w:val="0"/>
      <w:marTop w:val="0"/>
      <w:marBottom w:val="0"/>
      <w:divBdr>
        <w:top w:val="none" w:sz="0" w:space="0" w:color="auto"/>
        <w:left w:val="none" w:sz="0" w:space="0" w:color="auto"/>
        <w:bottom w:val="none" w:sz="0" w:space="0" w:color="auto"/>
        <w:right w:val="none" w:sz="0" w:space="0" w:color="auto"/>
      </w:divBdr>
    </w:div>
    <w:div w:id="235479703">
      <w:bodyDiv w:val="1"/>
      <w:marLeft w:val="0"/>
      <w:marRight w:val="0"/>
      <w:marTop w:val="0"/>
      <w:marBottom w:val="0"/>
      <w:divBdr>
        <w:top w:val="none" w:sz="0" w:space="0" w:color="auto"/>
        <w:left w:val="none" w:sz="0" w:space="0" w:color="auto"/>
        <w:bottom w:val="none" w:sz="0" w:space="0" w:color="auto"/>
        <w:right w:val="none" w:sz="0" w:space="0" w:color="auto"/>
      </w:divBdr>
    </w:div>
    <w:div w:id="235557455">
      <w:bodyDiv w:val="1"/>
      <w:marLeft w:val="0"/>
      <w:marRight w:val="0"/>
      <w:marTop w:val="0"/>
      <w:marBottom w:val="0"/>
      <w:divBdr>
        <w:top w:val="none" w:sz="0" w:space="0" w:color="auto"/>
        <w:left w:val="none" w:sz="0" w:space="0" w:color="auto"/>
        <w:bottom w:val="none" w:sz="0" w:space="0" w:color="auto"/>
        <w:right w:val="none" w:sz="0" w:space="0" w:color="auto"/>
      </w:divBdr>
    </w:div>
    <w:div w:id="256015384">
      <w:bodyDiv w:val="1"/>
      <w:marLeft w:val="0"/>
      <w:marRight w:val="0"/>
      <w:marTop w:val="0"/>
      <w:marBottom w:val="0"/>
      <w:divBdr>
        <w:top w:val="none" w:sz="0" w:space="0" w:color="auto"/>
        <w:left w:val="none" w:sz="0" w:space="0" w:color="auto"/>
        <w:bottom w:val="none" w:sz="0" w:space="0" w:color="auto"/>
        <w:right w:val="none" w:sz="0" w:space="0" w:color="auto"/>
      </w:divBdr>
    </w:div>
    <w:div w:id="284699963">
      <w:bodyDiv w:val="1"/>
      <w:marLeft w:val="0"/>
      <w:marRight w:val="0"/>
      <w:marTop w:val="0"/>
      <w:marBottom w:val="0"/>
      <w:divBdr>
        <w:top w:val="none" w:sz="0" w:space="0" w:color="auto"/>
        <w:left w:val="none" w:sz="0" w:space="0" w:color="auto"/>
        <w:bottom w:val="none" w:sz="0" w:space="0" w:color="auto"/>
        <w:right w:val="none" w:sz="0" w:space="0" w:color="auto"/>
      </w:divBdr>
    </w:div>
    <w:div w:id="287398647">
      <w:bodyDiv w:val="1"/>
      <w:marLeft w:val="0"/>
      <w:marRight w:val="0"/>
      <w:marTop w:val="0"/>
      <w:marBottom w:val="0"/>
      <w:divBdr>
        <w:top w:val="none" w:sz="0" w:space="0" w:color="auto"/>
        <w:left w:val="none" w:sz="0" w:space="0" w:color="auto"/>
        <w:bottom w:val="none" w:sz="0" w:space="0" w:color="auto"/>
        <w:right w:val="none" w:sz="0" w:space="0" w:color="auto"/>
      </w:divBdr>
    </w:div>
    <w:div w:id="308294035">
      <w:bodyDiv w:val="1"/>
      <w:marLeft w:val="0"/>
      <w:marRight w:val="0"/>
      <w:marTop w:val="0"/>
      <w:marBottom w:val="0"/>
      <w:divBdr>
        <w:top w:val="none" w:sz="0" w:space="0" w:color="auto"/>
        <w:left w:val="none" w:sz="0" w:space="0" w:color="auto"/>
        <w:bottom w:val="none" w:sz="0" w:space="0" w:color="auto"/>
        <w:right w:val="none" w:sz="0" w:space="0" w:color="auto"/>
      </w:divBdr>
    </w:div>
    <w:div w:id="312565593">
      <w:bodyDiv w:val="1"/>
      <w:marLeft w:val="0"/>
      <w:marRight w:val="0"/>
      <w:marTop w:val="0"/>
      <w:marBottom w:val="0"/>
      <w:divBdr>
        <w:top w:val="none" w:sz="0" w:space="0" w:color="auto"/>
        <w:left w:val="none" w:sz="0" w:space="0" w:color="auto"/>
        <w:bottom w:val="none" w:sz="0" w:space="0" w:color="auto"/>
        <w:right w:val="none" w:sz="0" w:space="0" w:color="auto"/>
      </w:divBdr>
    </w:div>
    <w:div w:id="343676646">
      <w:bodyDiv w:val="1"/>
      <w:marLeft w:val="0"/>
      <w:marRight w:val="0"/>
      <w:marTop w:val="0"/>
      <w:marBottom w:val="0"/>
      <w:divBdr>
        <w:top w:val="none" w:sz="0" w:space="0" w:color="auto"/>
        <w:left w:val="none" w:sz="0" w:space="0" w:color="auto"/>
        <w:bottom w:val="none" w:sz="0" w:space="0" w:color="auto"/>
        <w:right w:val="none" w:sz="0" w:space="0" w:color="auto"/>
      </w:divBdr>
    </w:div>
    <w:div w:id="374505369">
      <w:bodyDiv w:val="1"/>
      <w:marLeft w:val="0"/>
      <w:marRight w:val="0"/>
      <w:marTop w:val="0"/>
      <w:marBottom w:val="0"/>
      <w:divBdr>
        <w:top w:val="none" w:sz="0" w:space="0" w:color="auto"/>
        <w:left w:val="none" w:sz="0" w:space="0" w:color="auto"/>
        <w:bottom w:val="none" w:sz="0" w:space="0" w:color="auto"/>
        <w:right w:val="none" w:sz="0" w:space="0" w:color="auto"/>
      </w:divBdr>
    </w:div>
    <w:div w:id="386296197">
      <w:bodyDiv w:val="1"/>
      <w:marLeft w:val="0"/>
      <w:marRight w:val="0"/>
      <w:marTop w:val="0"/>
      <w:marBottom w:val="0"/>
      <w:divBdr>
        <w:top w:val="none" w:sz="0" w:space="0" w:color="auto"/>
        <w:left w:val="none" w:sz="0" w:space="0" w:color="auto"/>
        <w:bottom w:val="none" w:sz="0" w:space="0" w:color="auto"/>
        <w:right w:val="none" w:sz="0" w:space="0" w:color="auto"/>
      </w:divBdr>
    </w:div>
    <w:div w:id="400297357">
      <w:bodyDiv w:val="1"/>
      <w:marLeft w:val="0"/>
      <w:marRight w:val="0"/>
      <w:marTop w:val="0"/>
      <w:marBottom w:val="0"/>
      <w:divBdr>
        <w:top w:val="none" w:sz="0" w:space="0" w:color="auto"/>
        <w:left w:val="none" w:sz="0" w:space="0" w:color="auto"/>
        <w:bottom w:val="none" w:sz="0" w:space="0" w:color="auto"/>
        <w:right w:val="none" w:sz="0" w:space="0" w:color="auto"/>
      </w:divBdr>
    </w:div>
    <w:div w:id="408767270">
      <w:bodyDiv w:val="1"/>
      <w:marLeft w:val="0"/>
      <w:marRight w:val="0"/>
      <w:marTop w:val="0"/>
      <w:marBottom w:val="0"/>
      <w:divBdr>
        <w:top w:val="none" w:sz="0" w:space="0" w:color="auto"/>
        <w:left w:val="none" w:sz="0" w:space="0" w:color="auto"/>
        <w:bottom w:val="none" w:sz="0" w:space="0" w:color="auto"/>
        <w:right w:val="none" w:sz="0" w:space="0" w:color="auto"/>
      </w:divBdr>
    </w:div>
    <w:div w:id="425468284">
      <w:bodyDiv w:val="1"/>
      <w:marLeft w:val="0"/>
      <w:marRight w:val="0"/>
      <w:marTop w:val="0"/>
      <w:marBottom w:val="0"/>
      <w:divBdr>
        <w:top w:val="none" w:sz="0" w:space="0" w:color="auto"/>
        <w:left w:val="none" w:sz="0" w:space="0" w:color="auto"/>
        <w:bottom w:val="none" w:sz="0" w:space="0" w:color="auto"/>
        <w:right w:val="none" w:sz="0" w:space="0" w:color="auto"/>
      </w:divBdr>
    </w:div>
    <w:div w:id="435293877">
      <w:bodyDiv w:val="1"/>
      <w:marLeft w:val="0"/>
      <w:marRight w:val="0"/>
      <w:marTop w:val="0"/>
      <w:marBottom w:val="0"/>
      <w:divBdr>
        <w:top w:val="none" w:sz="0" w:space="0" w:color="auto"/>
        <w:left w:val="none" w:sz="0" w:space="0" w:color="auto"/>
        <w:bottom w:val="none" w:sz="0" w:space="0" w:color="auto"/>
        <w:right w:val="none" w:sz="0" w:space="0" w:color="auto"/>
      </w:divBdr>
    </w:div>
    <w:div w:id="445736870">
      <w:bodyDiv w:val="1"/>
      <w:marLeft w:val="0"/>
      <w:marRight w:val="0"/>
      <w:marTop w:val="0"/>
      <w:marBottom w:val="0"/>
      <w:divBdr>
        <w:top w:val="none" w:sz="0" w:space="0" w:color="auto"/>
        <w:left w:val="none" w:sz="0" w:space="0" w:color="auto"/>
        <w:bottom w:val="none" w:sz="0" w:space="0" w:color="auto"/>
        <w:right w:val="none" w:sz="0" w:space="0" w:color="auto"/>
      </w:divBdr>
    </w:div>
    <w:div w:id="456802631">
      <w:bodyDiv w:val="1"/>
      <w:marLeft w:val="0"/>
      <w:marRight w:val="0"/>
      <w:marTop w:val="0"/>
      <w:marBottom w:val="0"/>
      <w:divBdr>
        <w:top w:val="none" w:sz="0" w:space="0" w:color="auto"/>
        <w:left w:val="none" w:sz="0" w:space="0" w:color="auto"/>
        <w:bottom w:val="none" w:sz="0" w:space="0" w:color="auto"/>
        <w:right w:val="none" w:sz="0" w:space="0" w:color="auto"/>
      </w:divBdr>
    </w:div>
    <w:div w:id="467015396">
      <w:bodyDiv w:val="1"/>
      <w:marLeft w:val="0"/>
      <w:marRight w:val="0"/>
      <w:marTop w:val="0"/>
      <w:marBottom w:val="0"/>
      <w:divBdr>
        <w:top w:val="none" w:sz="0" w:space="0" w:color="auto"/>
        <w:left w:val="none" w:sz="0" w:space="0" w:color="auto"/>
        <w:bottom w:val="none" w:sz="0" w:space="0" w:color="auto"/>
        <w:right w:val="none" w:sz="0" w:space="0" w:color="auto"/>
      </w:divBdr>
    </w:div>
    <w:div w:id="467282103">
      <w:bodyDiv w:val="1"/>
      <w:marLeft w:val="0"/>
      <w:marRight w:val="0"/>
      <w:marTop w:val="0"/>
      <w:marBottom w:val="0"/>
      <w:divBdr>
        <w:top w:val="none" w:sz="0" w:space="0" w:color="auto"/>
        <w:left w:val="none" w:sz="0" w:space="0" w:color="auto"/>
        <w:bottom w:val="none" w:sz="0" w:space="0" w:color="auto"/>
        <w:right w:val="none" w:sz="0" w:space="0" w:color="auto"/>
      </w:divBdr>
    </w:div>
    <w:div w:id="496503878">
      <w:bodyDiv w:val="1"/>
      <w:marLeft w:val="0"/>
      <w:marRight w:val="0"/>
      <w:marTop w:val="0"/>
      <w:marBottom w:val="0"/>
      <w:divBdr>
        <w:top w:val="none" w:sz="0" w:space="0" w:color="auto"/>
        <w:left w:val="none" w:sz="0" w:space="0" w:color="auto"/>
        <w:bottom w:val="none" w:sz="0" w:space="0" w:color="auto"/>
        <w:right w:val="none" w:sz="0" w:space="0" w:color="auto"/>
      </w:divBdr>
    </w:div>
    <w:div w:id="504393712">
      <w:bodyDiv w:val="1"/>
      <w:marLeft w:val="0"/>
      <w:marRight w:val="0"/>
      <w:marTop w:val="0"/>
      <w:marBottom w:val="0"/>
      <w:divBdr>
        <w:top w:val="none" w:sz="0" w:space="0" w:color="auto"/>
        <w:left w:val="none" w:sz="0" w:space="0" w:color="auto"/>
        <w:bottom w:val="none" w:sz="0" w:space="0" w:color="auto"/>
        <w:right w:val="none" w:sz="0" w:space="0" w:color="auto"/>
      </w:divBdr>
    </w:div>
    <w:div w:id="519004018">
      <w:bodyDiv w:val="1"/>
      <w:marLeft w:val="0"/>
      <w:marRight w:val="0"/>
      <w:marTop w:val="0"/>
      <w:marBottom w:val="0"/>
      <w:divBdr>
        <w:top w:val="none" w:sz="0" w:space="0" w:color="auto"/>
        <w:left w:val="none" w:sz="0" w:space="0" w:color="auto"/>
        <w:bottom w:val="none" w:sz="0" w:space="0" w:color="auto"/>
        <w:right w:val="none" w:sz="0" w:space="0" w:color="auto"/>
      </w:divBdr>
    </w:div>
    <w:div w:id="525486658">
      <w:bodyDiv w:val="1"/>
      <w:marLeft w:val="0"/>
      <w:marRight w:val="0"/>
      <w:marTop w:val="0"/>
      <w:marBottom w:val="0"/>
      <w:divBdr>
        <w:top w:val="none" w:sz="0" w:space="0" w:color="auto"/>
        <w:left w:val="none" w:sz="0" w:space="0" w:color="auto"/>
        <w:bottom w:val="none" w:sz="0" w:space="0" w:color="auto"/>
        <w:right w:val="none" w:sz="0" w:space="0" w:color="auto"/>
      </w:divBdr>
    </w:div>
    <w:div w:id="560360968">
      <w:bodyDiv w:val="1"/>
      <w:marLeft w:val="0"/>
      <w:marRight w:val="0"/>
      <w:marTop w:val="0"/>
      <w:marBottom w:val="0"/>
      <w:divBdr>
        <w:top w:val="none" w:sz="0" w:space="0" w:color="auto"/>
        <w:left w:val="none" w:sz="0" w:space="0" w:color="auto"/>
        <w:bottom w:val="none" w:sz="0" w:space="0" w:color="auto"/>
        <w:right w:val="none" w:sz="0" w:space="0" w:color="auto"/>
      </w:divBdr>
    </w:div>
    <w:div w:id="561404374">
      <w:bodyDiv w:val="1"/>
      <w:marLeft w:val="0"/>
      <w:marRight w:val="0"/>
      <w:marTop w:val="0"/>
      <w:marBottom w:val="0"/>
      <w:divBdr>
        <w:top w:val="none" w:sz="0" w:space="0" w:color="auto"/>
        <w:left w:val="none" w:sz="0" w:space="0" w:color="auto"/>
        <w:bottom w:val="none" w:sz="0" w:space="0" w:color="auto"/>
        <w:right w:val="none" w:sz="0" w:space="0" w:color="auto"/>
      </w:divBdr>
    </w:div>
    <w:div w:id="563175767">
      <w:bodyDiv w:val="1"/>
      <w:marLeft w:val="0"/>
      <w:marRight w:val="0"/>
      <w:marTop w:val="0"/>
      <w:marBottom w:val="0"/>
      <w:divBdr>
        <w:top w:val="none" w:sz="0" w:space="0" w:color="auto"/>
        <w:left w:val="none" w:sz="0" w:space="0" w:color="auto"/>
        <w:bottom w:val="none" w:sz="0" w:space="0" w:color="auto"/>
        <w:right w:val="none" w:sz="0" w:space="0" w:color="auto"/>
      </w:divBdr>
    </w:div>
    <w:div w:id="586159608">
      <w:bodyDiv w:val="1"/>
      <w:marLeft w:val="0"/>
      <w:marRight w:val="0"/>
      <w:marTop w:val="0"/>
      <w:marBottom w:val="0"/>
      <w:divBdr>
        <w:top w:val="none" w:sz="0" w:space="0" w:color="auto"/>
        <w:left w:val="none" w:sz="0" w:space="0" w:color="auto"/>
        <w:bottom w:val="none" w:sz="0" w:space="0" w:color="auto"/>
        <w:right w:val="none" w:sz="0" w:space="0" w:color="auto"/>
      </w:divBdr>
    </w:div>
    <w:div w:id="600065593">
      <w:bodyDiv w:val="1"/>
      <w:marLeft w:val="0"/>
      <w:marRight w:val="0"/>
      <w:marTop w:val="0"/>
      <w:marBottom w:val="0"/>
      <w:divBdr>
        <w:top w:val="none" w:sz="0" w:space="0" w:color="auto"/>
        <w:left w:val="none" w:sz="0" w:space="0" w:color="auto"/>
        <w:bottom w:val="none" w:sz="0" w:space="0" w:color="auto"/>
        <w:right w:val="none" w:sz="0" w:space="0" w:color="auto"/>
      </w:divBdr>
    </w:div>
    <w:div w:id="601449530">
      <w:bodyDiv w:val="1"/>
      <w:marLeft w:val="0"/>
      <w:marRight w:val="0"/>
      <w:marTop w:val="0"/>
      <w:marBottom w:val="0"/>
      <w:divBdr>
        <w:top w:val="none" w:sz="0" w:space="0" w:color="auto"/>
        <w:left w:val="none" w:sz="0" w:space="0" w:color="auto"/>
        <w:bottom w:val="none" w:sz="0" w:space="0" w:color="auto"/>
        <w:right w:val="none" w:sz="0" w:space="0" w:color="auto"/>
      </w:divBdr>
    </w:div>
    <w:div w:id="606618036">
      <w:bodyDiv w:val="1"/>
      <w:marLeft w:val="0"/>
      <w:marRight w:val="0"/>
      <w:marTop w:val="0"/>
      <w:marBottom w:val="0"/>
      <w:divBdr>
        <w:top w:val="none" w:sz="0" w:space="0" w:color="auto"/>
        <w:left w:val="none" w:sz="0" w:space="0" w:color="auto"/>
        <w:bottom w:val="none" w:sz="0" w:space="0" w:color="auto"/>
        <w:right w:val="none" w:sz="0" w:space="0" w:color="auto"/>
      </w:divBdr>
    </w:div>
    <w:div w:id="612791379">
      <w:bodyDiv w:val="1"/>
      <w:marLeft w:val="0"/>
      <w:marRight w:val="0"/>
      <w:marTop w:val="0"/>
      <w:marBottom w:val="0"/>
      <w:divBdr>
        <w:top w:val="none" w:sz="0" w:space="0" w:color="auto"/>
        <w:left w:val="none" w:sz="0" w:space="0" w:color="auto"/>
        <w:bottom w:val="none" w:sz="0" w:space="0" w:color="auto"/>
        <w:right w:val="none" w:sz="0" w:space="0" w:color="auto"/>
      </w:divBdr>
    </w:div>
    <w:div w:id="639186278">
      <w:bodyDiv w:val="1"/>
      <w:marLeft w:val="0"/>
      <w:marRight w:val="0"/>
      <w:marTop w:val="0"/>
      <w:marBottom w:val="0"/>
      <w:divBdr>
        <w:top w:val="none" w:sz="0" w:space="0" w:color="auto"/>
        <w:left w:val="none" w:sz="0" w:space="0" w:color="auto"/>
        <w:bottom w:val="none" w:sz="0" w:space="0" w:color="auto"/>
        <w:right w:val="none" w:sz="0" w:space="0" w:color="auto"/>
      </w:divBdr>
    </w:div>
    <w:div w:id="644703840">
      <w:bodyDiv w:val="1"/>
      <w:marLeft w:val="0"/>
      <w:marRight w:val="0"/>
      <w:marTop w:val="0"/>
      <w:marBottom w:val="0"/>
      <w:divBdr>
        <w:top w:val="none" w:sz="0" w:space="0" w:color="auto"/>
        <w:left w:val="none" w:sz="0" w:space="0" w:color="auto"/>
        <w:bottom w:val="none" w:sz="0" w:space="0" w:color="auto"/>
        <w:right w:val="none" w:sz="0" w:space="0" w:color="auto"/>
      </w:divBdr>
    </w:div>
    <w:div w:id="650866131">
      <w:bodyDiv w:val="1"/>
      <w:marLeft w:val="0"/>
      <w:marRight w:val="0"/>
      <w:marTop w:val="0"/>
      <w:marBottom w:val="0"/>
      <w:divBdr>
        <w:top w:val="none" w:sz="0" w:space="0" w:color="auto"/>
        <w:left w:val="none" w:sz="0" w:space="0" w:color="auto"/>
        <w:bottom w:val="none" w:sz="0" w:space="0" w:color="auto"/>
        <w:right w:val="none" w:sz="0" w:space="0" w:color="auto"/>
      </w:divBdr>
    </w:div>
    <w:div w:id="653342416">
      <w:bodyDiv w:val="1"/>
      <w:marLeft w:val="0"/>
      <w:marRight w:val="0"/>
      <w:marTop w:val="0"/>
      <w:marBottom w:val="0"/>
      <w:divBdr>
        <w:top w:val="none" w:sz="0" w:space="0" w:color="auto"/>
        <w:left w:val="none" w:sz="0" w:space="0" w:color="auto"/>
        <w:bottom w:val="none" w:sz="0" w:space="0" w:color="auto"/>
        <w:right w:val="none" w:sz="0" w:space="0" w:color="auto"/>
      </w:divBdr>
    </w:div>
    <w:div w:id="660934236">
      <w:bodyDiv w:val="1"/>
      <w:marLeft w:val="0"/>
      <w:marRight w:val="0"/>
      <w:marTop w:val="0"/>
      <w:marBottom w:val="0"/>
      <w:divBdr>
        <w:top w:val="none" w:sz="0" w:space="0" w:color="auto"/>
        <w:left w:val="none" w:sz="0" w:space="0" w:color="auto"/>
        <w:bottom w:val="none" w:sz="0" w:space="0" w:color="auto"/>
        <w:right w:val="none" w:sz="0" w:space="0" w:color="auto"/>
      </w:divBdr>
    </w:div>
    <w:div w:id="662583412">
      <w:bodyDiv w:val="1"/>
      <w:marLeft w:val="0"/>
      <w:marRight w:val="0"/>
      <w:marTop w:val="0"/>
      <w:marBottom w:val="0"/>
      <w:divBdr>
        <w:top w:val="none" w:sz="0" w:space="0" w:color="auto"/>
        <w:left w:val="none" w:sz="0" w:space="0" w:color="auto"/>
        <w:bottom w:val="none" w:sz="0" w:space="0" w:color="auto"/>
        <w:right w:val="none" w:sz="0" w:space="0" w:color="auto"/>
      </w:divBdr>
    </w:div>
    <w:div w:id="689601768">
      <w:bodyDiv w:val="1"/>
      <w:marLeft w:val="0"/>
      <w:marRight w:val="0"/>
      <w:marTop w:val="0"/>
      <w:marBottom w:val="0"/>
      <w:divBdr>
        <w:top w:val="none" w:sz="0" w:space="0" w:color="auto"/>
        <w:left w:val="none" w:sz="0" w:space="0" w:color="auto"/>
        <w:bottom w:val="none" w:sz="0" w:space="0" w:color="auto"/>
        <w:right w:val="none" w:sz="0" w:space="0" w:color="auto"/>
      </w:divBdr>
    </w:div>
    <w:div w:id="702289745">
      <w:bodyDiv w:val="1"/>
      <w:marLeft w:val="0"/>
      <w:marRight w:val="0"/>
      <w:marTop w:val="0"/>
      <w:marBottom w:val="0"/>
      <w:divBdr>
        <w:top w:val="none" w:sz="0" w:space="0" w:color="auto"/>
        <w:left w:val="none" w:sz="0" w:space="0" w:color="auto"/>
        <w:bottom w:val="none" w:sz="0" w:space="0" w:color="auto"/>
        <w:right w:val="none" w:sz="0" w:space="0" w:color="auto"/>
      </w:divBdr>
    </w:div>
    <w:div w:id="728260366">
      <w:bodyDiv w:val="1"/>
      <w:marLeft w:val="0"/>
      <w:marRight w:val="0"/>
      <w:marTop w:val="0"/>
      <w:marBottom w:val="0"/>
      <w:divBdr>
        <w:top w:val="none" w:sz="0" w:space="0" w:color="auto"/>
        <w:left w:val="none" w:sz="0" w:space="0" w:color="auto"/>
        <w:bottom w:val="none" w:sz="0" w:space="0" w:color="auto"/>
        <w:right w:val="none" w:sz="0" w:space="0" w:color="auto"/>
      </w:divBdr>
    </w:div>
    <w:div w:id="731461949">
      <w:bodyDiv w:val="1"/>
      <w:marLeft w:val="0"/>
      <w:marRight w:val="0"/>
      <w:marTop w:val="0"/>
      <w:marBottom w:val="0"/>
      <w:divBdr>
        <w:top w:val="none" w:sz="0" w:space="0" w:color="auto"/>
        <w:left w:val="none" w:sz="0" w:space="0" w:color="auto"/>
        <w:bottom w:val="none" w:sz="0" w:space="0" w:color="auto"/>
        <w:right w:val="none" w:sz="0" w:space="0" w:color="auto"/>
      </w:divBdr>
    </w:div>
    <w:div w:id="733548264">
      <w:bodyDiv w:val="1"/>
      <w:marLeft w:val="0"/>
      <w:marRight w:val="0"/>
      <w:marTop w:val="0"/>
      <w:marBottom w:val="0"/>
      <w:divBdr>
        <w:top w:val="none" w:sz="0" w:space="0" w:color="auto"/>
        <w:left w:val="none" w:sz="0" w:space="0" w:color="auto"/>
        <w:bottom w:val="none" w:sz="0" w:space="0" w:color="auto"/>
        <w:right w:val="none" w:sz="0" w:space="0" w:color="auto"/>
      </w:divBdr>
    </w:div>
    <w:div w:id="739867348">
      <w:bodyDiv w:val="1"/>
      <w:marLeft w:val="0"/>
      <w:marRight w:val="0"/>
      <w:marTop w:val="0"/>
      <w:marBottom w:val="0"/>
      <w:divBdr>
        <w:top w:val="none" w:sz="0" w:space="0" w:color="auto"/>
        <w:left w:val="none" w:sz="0" w:space="0" w:color="auto"/>
        <w:bottom w:val="none" w:sz="0" w:space="0" w:color="auto"/>
        <w:right w:val="none" w:sz="0" w:space="0" w:color="auto"/>
      </w:divBdr>
    </w:div>
    <w:div w:id="747073957">
      <w:bodyDiv w:val="1"/>
      <w:marLeft w:val="0"/>
      <w:marRight w:val="0"/>
      <w:marTop w:val="0"/>
      <w:marBottom w:val="0"/>
      <w:divBdr>
        <w:top w:val="none" w:sz="0" w:space="0" w:color="auto"/>
        <w:left w:val="none" w:sz="0" w:space="0" w:color="auto"/>
        <w:bottom w:val="none" w:sz="0" w:space="0" w:color="auto"/>
        <w:right w:val="none" w:sz="0" w:space="0" w:color="auto"/>
      </w:divBdr>
    </w:div>
    <w:div w:id="747459465">
      <w:bodyDiv w:val="1"/>
      <w:marLeft w:val="0"/>
      <w:marRight w:val="0"/>
      <w:marTop w:val="0"/>
      <w:marBottom w:val="0"/>
      <w:divBdr>
        <w:top w:val="none" w:sz="0" w:space="0" w:color="auto"/>
        <w:left w:val="none" w:sz="0" w:space="0" w:color="auto"/>
        <w:bottom w:val="none" w:sz="0" w:space="0" w:color="auto"/>
        <w:right w:val="none" w:sz="0" w:space="0" w:color="auto"/>
      </w:divBdr>
    </w:div>
    <w:div w:id="749231027">
      <w:bodyDiv w:val="1"/>
      <w:marLeft w:val="0"/>
      <w:marRight w:val="0"/>
      <w:marTop w:val="0"/>
      <w:marBottom w:val="0"/>
      <w:divBdr>
        <w:top w:val="none" w:sz="0" w:space="0" w:color="auto"/>
        <w:left w:val="none" w:sz="0" w:space="0" w:color="auto"/>
        <w:bottom w:val="none" w:sz="0" w:space="0" w:color="auto"/>
        <w:right w:val="none" w:sz="0" w:space="0" w:color="auto"/>
      </w:divBdr>
    </w:div>
    <w:div w:id="755243897">
      <w:bodyDiv w:val="1"/>
      <w:marLeft w:val="0"/>
      <w:marRight w:val="0"/>
      <w:marTop w:val="0"/>
      <w:marBottom w:val="0"/>
      <w:divBdr>
        <w:top w:val="none" w:sz="0" w:space="0" w:color="auto"/>
        <w:left w:val="none" w:sz="0" w:space="0" w:color="auto"/>
        <w:bottom w:val="none" w:sz="0" w:space="0" w:color="auto"/>
        <w:right w:val="none" w:sz="0" w:space="0" w:color="auto"/>
      </w:divBdr>
    </w:div>
    <w:div w:id="799498913">
      <w:bodyDiv w:val="1"/>
      <w:marLeft w:val="0"/>
      <w:marRight w:val="0"/>
      <w:marTop w:val="0"/>
      <w:marBottom w:val="0"/>
      <w:divBdr>
        <w:top w:val="none" w:sz="0" w:space="0" w:color="auto"/>
        <w:left w:val="none" w:sz="0" w:space="0" w:color="auto"/>
        <w:bottom w:val="none" w:sz="0" w:space="0" w:color="auto"/>
        <w:right w:val="none" w:sz="0" w:space="0" w:color="auto"/>
      </w:divBdr>
    </w:div>
    <w:div w:id="812985980">
      <w:bodyDiv w:val="1"/>
      <w:marLeft w:val="0"/>
      <w:marRight w:val="0"/>
      <w:marTop w:val="0"/>
      <w:marBottom w:val="0"/>
      <w:divBdr>
        <w:top w:val="none" w:sz="0" w:space="0" w:color="auto"/>
        <w:left w:val="none" w:sz="0" w:space="0" w:color="auto"/>
        <w:bottom w:val="none" w:sz="0" w:space="0" w:color="auto"/>
        <w:right w:val="none" w:sz="0" w:space="0" w:color="auto"/>
      </w:divBdr>
    </w:div>
    <w:div w:id="822231976">
      <w:bodyDiv w:val="1"/>
      <w:marLeft w:val="0"/>
      <w:marRight w:val="0"/>
      <w:marTop w:val="0"/>
      <w:marBottom w:val="0"/>
      <w:divBdr>
        <w:top w:val="none" w:sz="0" w:space="0" w:color="auto"/>
        <w:left w:val="none" w:sz="0" w:space="0" w:color="auto"/>
        <w:bottom w:val="none" w:sz="0" w:space="0" w:color="auto"/>
        <w:right w:val="none" w:sz="0" w:space="0" w:color="auto"/>
      </w:divBdr>
    </w:div>
    <w:div w:id="824929534">
      <w:bodyDiv w:val="1"/>
      <w:marLeft w:val="0"/>
      <w:marRight w:val="0"/>
      <w:marTop w:val="0"/>
      <w:marBottom w:val="0"/>
      <w:divBdr>
        <w:top w:val="none" w:sz="0" w:space="0" w:color="auto"/>
        <w:left w:val="none" w:sz="0" w:space="0" w:color="auto"/>
        <w:bottom w:val="none" w:sz="0" w:space="0" w:color="auto"/>
        <w:right w:val="none" w:sz="0" w:space="0" w:color="auto"/>
      </w:divBdr>
    </w:div>
    <w:div w:id="838934044">
      <w:bodyDiv w:val="1"/>
      <w:marLeft w:val="0"/>
      <w:marRight w:val="0"/>
      <w:marTop w:val="0"/>
      <w:marBottom w:val="0"/>
      <w:divBdr>
        <w:top w:val="none" w:sz="0" w:space="0" w:color="auto"/>
        <w:left w:val="none" w:sz="0" w:space="0" w:color="auto"/>
        <w:bottom w:val="none" w:sz="0" w:space="0" w:color="auto"/>
        <w:right w:val="none" w:sz="0" w:space="0" w:color="auto"/>
      </w:divBdr>
    </w:div>
    <w:div w:id="844982034">
      <w:bodyDiv w:val="1"/>
      <w:marLeft w:val="0"/>
      <w:marRight w:val="0"/>
      <w:marTop w:val="0"/>
      <w:marBottom w:val="0"/>
      <w:divBdr>
        <w:top w:val="none" w:sz="0" w:space="0" w:color="auto"/>
        <w:left w:val="none" w:sz="0" w:space="0" w:color="auto"/>
        <w:bottom w:val="none" w:sz="0" w:space="0" w:color="auto"/>
        <w:right w:val="none" w:sz="0" w:space="0" w:color="auto"/>
      </w:divBdr>
    </w:div>
    <w:div w:id="855658409">
      <w:bodyDiv w:val="1"/>
      <w:marLeft w:val="0"/>
      <w:marRight w:val="0"/>
      <w:marTop w:val="0"/>
      <w:marBottom w:val="0"/>
      <w:divBdr>
        <w:top w:val="none" w:sz="0" w:space="0" w:color="auto"/>
        <w:left w:val="none" w:sz="0" w:space="0" w:color="auto"/>
        <w:bottom w:val="none" w:sz="0" w:space="0" w:color="auto"/>
        <w:right w:val="none" w:sz="0" w:space="0" w:color="auto"/>
      </w:divBdr>
    </w:div>
    <w:div w:id="875000006">
      <w:bodyDiv w:val="1"/>
      <w:marLeft w:val="0"/>
      <w:marRight w:val="0"/>
      <w:marTop w:val="0"/>
      <w:marBottom w:val="0"/>
      <w:divBdr>
        <w:top w:val="none" w:sz="0" w:space="0" w:color="auto"/>
        <w:left w:val="none" w:sz="0" w:space="0" w:color="auto"/>
        <w:bottom w:val="none" w:sz="0" w:space="0" w:color="auto"/>
        <w:right w:val="none" w:sz="0" w:space="0" w:color="auto"/>
      </w:divBdr>
    </w:div>
    <w:div w:id="881139522">
      <w:bodyDiv w:val="1"/>
      <w:marLeft w:val="0"/>
      <w:marRight w:val="0"/>
      <w:marTop w:val="0"/>
      <w:marBottom w:val="0"/>
      <w:divBdr>
        <w:top w:val="none" w:sz="0" w:space="0" w:color="auto"/>
        <w:left w:val="none" w:sz="0" w:space="0" w:color="auto"/>
        <w:bottom w:val="none" w:sz="0" w:space="0" w:color="auto"/>
        <w:right w:val="none" w:sz="0" w:space="0" w:color="auto"/>
      </w:divBdr>
    </w:div>
    <w:div w:id="886841572">
      <w:bodyDiv w:val="1"/>
      <w:marLeft w:val="0"/>
      <w:marRight w:val="0"/>
      <w:marTop w:val="0"/>
      <w:marBottom w:val="0"/>
      <w:divBdr>
        <w:top w:val="none" w:sz="0" w:space="0" w:color="auto"/>
        <w:left w:val="none" w:sz="0" w:space="0" w:color="auto"/>
        <w:bottom w:val="none" w:sz="0" w:space="0" w:color="auto"/>
        <w:right w:val="none" w:sz="0" w:space="0" w:color="auto"/>
      </w:divBdr>
    </w:div>
    <w:div w:id="896940350">
      <w:bodyDiv w:val="1"/>
      <w:marLeft w:val="0"/>
      <w:marRight w:val="0"/>
      <w:marTop w:val="0"/>
      <w:marBottom w:val="0"/>
      <w:divBdr>
        <w:top w:val="none" w:sz="0" w:space="0" w:color="auto"/>
        <w:left w:val="none" w:sz="0" w:space="0" w:color="auto"/>
        <w:bottom w:val="none" w:sz="0" w:space="0" w:color="auto"/>
        <w:right w:val="none" w:sz="0" w:space="0" w:color="auto"/>
      </w:divBdr>
    </w:div>
    <w:div w:id="903952469">
      <w:bodyDiv w:val="1"/>
      <w:marLeft w:val="0"/>
      <w:marRight w:val="0"/>
      <w:marTop w:val="0"/>
      <w:marBottom w:val="0"/>
      <w:divBdr>
        <w:top w:val="none" w:sz="0" w:space="0" w:color="auto"/>
        <w:left w:val="none" w:sz="0" w:space="0" w:color="auto"/>
        <w:bottom w:val="none" w:sz="0" w:space="0" w:color="auto"/>
        <w:right w:val="none" w:sz="0" w:space="0" w:color="auto"/>
      </w:divBdr>
    </w:div>
    <w:div w:id="917251626">
      <w:bodyDiv w:val="1"/>
      <w:marLeft w:val="0"/>
      <w:marRight w:val="0"/>
      <w:marTop w:val="0"/>
      <w:marBottom w:val="0"/>
      <w:divBdr>
        <w:top w:val="none" w:sz="0" w:space="0" w:color="auto"/>
        <w:left w:val="none" w:sz="0" w:space="0" w:color="auto"/>
        <w:bottom w:val="none" w:sz="0" w:space="0" w:color="auto"/>
        <w:right w:val="none" w:sz="0" w:space="0" w:color="auto"/>
      </w:divBdr>
    </w:div>
    <w:div w:id="922765296">
      <w:bodyDiv w:val="1"/>
      <w:marLeft w:val="0"/>
      <w:marRight w:val="0"/>
      <w:marTop w:val="0"/>
      <w:marBottom w:val="0"/>
      <w:divBdr>
        <w:top w:val="none" w:sz="0" w:space="0" w:color="auto"/>
        <w:left w:val="none" w:sz="0" w:space="0" w:color="auto"/>
        <w:bottom w:val="none" w:sz="0" w:space="0" w:color="auto"/>
        <w:right w:val="none" w:sz="0" w:space="0" w:color="auto"/>
      </w:divBdr>
    </w:div>
    <w:div w:id="926765383">
      <w:bodyDiv w:val="1"/>
      <w:marLeft w:val="0"/>
      <w:marRight w:val="0"/>
      <w:marTop w:val="0"/>
      <w:marBottom w:val="0"/>
      <w:divBdr>
        <w:top w:val="none" w:sz="0" w:space="0" w:color="auto"/>
        <w:left w:val="none" w:sz="0" w:space="0" w:color="auto"/>
        <w:bottom w:val="none" w:sz="0" w:space="0" w:color="auto"/>
        <w:right w:val="none" w:sz="0" w:space="0" w:color="auto"/>
      </w:divBdr>
    </w:div>
    <w:div w:id="938368323">
      <w:bodyDiv w:val="1"/>
      <w:marLeft w:val="0"/>
      <w:marRight w:val="0"/>
      <w:marTop w:val="0"/>
      <w:marBottom w:val="0"/>
      <w:divBdr>
        <w:top w:val="none" w:sz="0" w:space="0" w:color="auto"/>
        <w:left w:val="none" w:sz="0" w:space="0" w:color="auto"/>
        <w:bottom w:val="none" w:sz="0" w:space="0" w:color="auto"/>
        <w:right w:val="none" w:sz="0" w:space="0" w:color="auto"/>
      </w:divBdr>
    </w:div>
    <w:div w:id="997073841">
      <w:bodyDiv w:val="1"/>
      <w:marLeft w:val="0"/>
      <w:marRight w:val="0"/>
      <w:marTop w:val="0"/>
      <w:marBottom w:val="0"/>
      <w:divBdr>
        <w:top w:val="none" w:sz="0" w:space="0" w:color="auto"/>
        <w:left w:val="none" w:sz="0" w:space="0" w:color="auto"/>
        <w:bottom w:val="none" w:sz="0" w:space="0" w:color="auto"/>
        <w:right w:val="none" w:sz="0" w:space="0" w:color="auto"/>
      </w:divBdr>
    </w:div>
    <w:div w:id="1003778140">
      <w:bodyDiv w:val="1"/>
      <w:marLeft w:val="0"/>
      <w:marRight w:val="0"/>
      <w:marTop w:val="0"/>
      <w:marBottom w:val="0"/>
      <w:divBdr>
        <w:top w:val="none" w:sz="0" w:space="0" w:color="auto"/>
        <w:left w:val="none" w:sz="0" w:space="0" w:color="auto"/>
        <w:bottom w:val="none" w:sz="0" w:space="0" w:color="auto"/>
        <w:right w:val="none" w:sz="0" w:space="0" w:color="auto"/>
      </w:divBdr>
    </w:div>
    <w:div w:id="1010252324">
      <w:bodyDiv w:val="1"/>
      <w:marLeft w:val="0"/>
      <w:marRight w:val="0"/>
      <w:marTop w:val="0"/>
      <w:marBottom w:val="0"/>
      <w:divBdr>
        <w:top w:val="none" w:sz="0" w:space="0" w:color="auto"/>
        <w:left w:val="none" w:sz="0" w:space="0" w:color="auto"/>
        <w:bottom w:val="none" w:sz="0" w:space="0" w:color="auto"/>
        <w:right w:val="none" w:sz="0" w:space="0" w:color="auto"/>
      </w:divBdr>
    </w:div>
    <w:div w:id="1018308920">
      <w:bodyDiv w:val="1"/>
      <w:marLeft w:val="0"/>
      <w:marRight w:val="0"/>
      <w:marTop w:val="0"/>
      <w:marBottom w:val="0"/>
      <w:divBdr>
        <w:top w:val="none" w:sz="0" w:space="0" w:color="auto"/>
        <w:left w:val="none" w:sz="0" w:space="0" w:color="auto"/>
        <w:bottom w:val="none" w:sz="0" w:space="0" w:color="auto"/>
        <w:right w:val="none" w:sz="0" w:space="0" w:color="auto"/>
      </w:divBdr>
    </w:div>
    <w:div w:id="1021276131">
      <w:bodyDiv w:val="1"/>
      <w:marLeft w:val="0"/>
      <w:marRight w:val="0"/>
      <w:marTop w:val="0"/>
      <w:marBottom w:val="0"/>
      <w:divBdr>
        <w:top w:val="none" w:sz="0" w:space="0" w:color="auto"/>
        <w:left w:val="none" w:sz="0" w:space="0" w:color="auto"/>
        <w:bottom w:val="none" w:sz="0" w:space="0" w:color="auto"/>
        <w:right w:val="none" w:sz="0" w:space="0" w:color="auto"/>
      </w:divBdr>
    </w:div>
    <w:div w:id="1023478356">
      <w:bodyDiv w:val="1"/>
      <w:marLeft w:val="0"/>
      <w:marRight w:val="0"/>
      <w:marTop w:val="0"/>
      <w:marBottom w:val="0"/>
      <w:divBdr>
        <w:top w:val="none" w:sz="0" w:space="0" w:color="auto"/>
        <w:left w:val="none" w:sz="0" w:space="0" w:color="auto"/>
        <w:bottom w:val="none" w:sz="0" w:space="0" w:color="auto"/>
        <w:right w:val="none" w:sz="0" w:space="0" w:color="auto"/>
      </w:divBdr>
    </w:div>
    <w:div w:id="1025593075">
      <w:bodyDiv w:val="1"/>
      <w:marLeft w:val="0"/>
      <w:marRight w:val="0"/>
      <w:marTop w:val="0"/>
      <w:marBottom w:val="0"/>
      <w:divBdr>
        <w:top w:val="none" w:sz="0" w:space="0" w:color="auto"/>
        <w:left w:val="none" w:sz="0" w:space="0" w:color="auto"/>
        <w:bottom w:val="none" w:sz="0" w:space="0" w:color="auto"/>
        <w:right w:val="none" w:sz="0" w:space="0" w:color="auto"/>
      </w:divBdr>
    </w:div>
    <w:div w:id="1040399682">
      <w:bodyDiv w:val="1"/>
      <w:marLeft w:val="0"/>
      <w:marRight w:val="0"/>
      <w:marTop w:val="0"/>
      <w:marBottom w:val="0"/>
      <w:divBdr>
        <w:top w:val="none" w:sz="0" w:space="0" w:color="auto"/>
        <w:left w:val="none" w:sz="0" w:space="0" w:color="auto"/>
        <w:bottom w:val="none" w:sz="0" w:space="0" w:color="auto"/>
        <w:right w:val="none" w:sz="0" w:space="0" w:color="auto"/>
      </w:divBdr>
    </w:div>
    <w:div w:id="1046217182">
      <w:bodyDiv w:val="1"/>
      <w:marLeft w:val="0"/>
      <w:marRight w:val="0"/>
      <w:marTop w:val="0"/>
      <w:marBottom w:val="0"/>
      <w:divBdr>
        <w:top w:val="none" w:sz="0" w:space="0" w:color="auto"/>
        <w:left w:val="none" w:sz="0" w:space="0" w:color="auto"/>
        <w:bottom w:val="none" w:sz="0" w:space="0" w:color="auto"/>
        <w:right w:val="none" w:sz="0" w:space="0" w:color="auto"/>
      </w:divBdr>
    </w:div>
    <w:div w:id="1065377427">
      <w:bodyDiv w:val="1"/>
      <w:marLeft w:val="0"/>
      <w:marRight w:val="0"/>
      <w:marTop w:val="0"/>
      <w:marBottom w:val="0"/>
      <w:divBdr>
        <w:top w:val="none" w:sz="0" w:space="0" w:color="auto"/>
        <w:left w:val="none" w:sz="0" w:space="0" w:color="auto"/>
        <w:bottom w:val="none" w:sz="0" w:space="0" w:color="auto"/>
        <w:right w:val="none" w:sz="0" w:space="0" w:color="auto"/>
      </w:divBdr>
    </w:div>
    <w:div w:id="1078021490">
      <w:bodyDiv w:val="1"/>
      <w:marLeft w:val="0"/>
      <w:marRight w:val="0"/>
      <w:marTop w:val="0"/>
      <w:marBottom w:val="0"/>
      <w:divBdr>
        <w:top w:val="none" w:sz="0" w:space="0" w:color="auto"/>
        <w:left w:val="none" w:sz="0" w:space="0" w:color="auto"/>
        <w:bottom w:val="none" w:sz="0" w:space="0" w:color="auto"/>
        <w:right w:val="none" w:sz="0" w:space="0" w:color="auto"/>
      </w:divBdr>
    </w:div>
    <w:div w:id="1088620950">
      <w:bodyDiv w:val="1"/>
      <w:marLeft w:val="0"/>
      <w:marRight w:val="0"/>
      <w:marTop w:val="0"/>
      <w:marBottom w:val="0"/>
      <w:divBdr>
        <w:top w:val="none" w:sz="0" w:space="0" w:color="auto"/>
        <w:left w:val="none" w:sz="0" w:space="0" w:color="auto"/>
        <w:bottom w:val="none" w:sz="0" w:space="0" w:color="auto"/>
        <w:right w:val="none" w:sz="0" w:space="0" w:color="auto"/>
      </w:divBdr>
    </w:div>
    <w:div w:id="1096752585">
      <w:bodyDiv w:val="1"/>
      <w:marLeft w:val="0"/>
      <w:marRight w:val="0"/>
      <w:marTop w:val="0"/>
      <w:marBottom w:val="0"/>
      <w:divBdr>
        <w:top w:val="none" w:sz="0" w:space="0" w:color="auto"/>
        <w:left w:val="none" w:sz="0" w:space="0" w:color="auto"/>
        <w:bottom w:val="none" w:sz="0" w:space="0" w:color="auto"/>
        <w:right w:val="none" w:sz="0" w:space="0" w:color="auto"/>
      </w:divBdr>
    </w:div>
    <w:div w:id="1100829913">
      <w:bodyDiv w:val="1"/>
      <w:marLeft w:val="0"/>
      <w:marRight w:val="0"/>
      <w:marTop w:val="0"/>
      <w:marBottom w:val="0"/>
      <w:divBdr>
        <w:top w:val="none" w:sz="0" w:space="0" w:color="auto"/>
        <w:left w:val="none" w:sz="0" w:space="0" w:color="auto"/>
        <w:bottom w:val="none" w:sz="0" w:space="0" w:color="auto"/>
        <w:right w:val="none" w:sz="0" w:space="0" w:color="auto"/>
      </w:divBdr>
    </w:div>
    <w:div w:id="1107694102">
      <w:bodyDiv w:val="1"/>
      <w:marLeft w:val="0"/>
      <w:marRight w:val="0"/>
      <w:marTop w:val="0"/>
      <w:marBottom w:val="0"/>
      <w:divBdr>
        <w:top w:val="none" w:sz="0" w:space="0" w:color="auto"/>
        <w:left w:val="none" w:sz="0" w:space="0" w:color="auto"/>
        <w:bottom w:val="none" w:sz="0" w:space="0" w:color="auto"/>
        <w:right w:val="none" w:sz="0" w:space="0" w:color="auto"/>
      </w:divBdr>
    </w:div>
    <w:div w:id="1115909527">
      <w:bodyDiv w:val="1"/>
      <w:marLeft w:val="0"/>
      <w:marRight w:val="0"/>
      <w:marTop w:val="0"/>
      <w:marBottom w:val="0"/>
      <w:divBdr>
        <w:top w:val="none" w:sz="0" w:space="0" w:color="auto"/>
        <w:left w:val="none" w:sz="0" w:space="0" w:color="auto"/>
        <w:bottom w:val="none" w:sz="0" w:space="0" w:color="auto"/>
        <w:right w:val="none" w:sz="0" w:space="0" w:color="auto"/>
      </w:divBdr>
    </w:div>
    <w:div w:id="1125731009">
      <w:bodyDiv w:val="1"/>
      <w:marLeft w:val="0"/>
      <w:marRight w:val="0"/>
      <w:marTop w:val="0"/>
      <w:marBottom w:val="0"/>
      <w:divBdr>
        <w:top w:val="none" w:sz="0" w:space="0" w:color="auto"/>
        <w:left w:val="none" w:sz="0" w:space="0" w:color="auto"/>
        <w:bottom w:val="none" w:sz="0" w:space="0" w:color="auto"/>
        <w:right w:val="none" w:sz="0" w:space="0" w:color="auto"/>
      </w:divBdr>
    </w:div>
    <w:div w:id="1133711884">
      <w:bodyDiv w:val="1"/>
      <w:marLeft w:val="0"/>
      <w:marRight w:val="0"/>
      <w:marTop w:val="0"/>
      <w:marBottom w:val="0"/>
      <w:divBdr>
        <w:top w:val="none" w:sz="0" w:space="0" w:color="auto"/>
        <w:left w:val="none" w:sz="0" w:space="0" w:color="auto"/>
        <w:bottom w:val="none" w:sz="0" w:space="0" w:color="auto"/>
        <w:right w:val="none" w:sz="0" w:space="0" w:color="auto"/>
      </w:divBdr>
    </w:div>
    <w:div w:id="1138454140">
      <w:bodyDiv w:val="1"/>
      <w:marLeft w:val="0"/>
      <w:marRight w:val="0"/>
      <w:marTop w:val="0"/>
      <w:marBottom w:val="0"/>
      <w:divBdr>
        <w:top w:val="none" w:sz="0" w:space="0" w:color="auto"/>
        <w:left w:val="none" w:sz="0" w:space="0" w:color="auto"/>
        <w:bottom w:val="none" w:sz="0" w:space="0" w:color="auto"/>
        <w:right w:val="none" w:sz="0" w:space="0" w:color="auto"/>
      </w:divBdr>
    </w:div>
    <w:div w:id="1139154608">
      <w:bodyDiv w:val="1"/>
      <w:marLeft w:val="0"/>
      <w:marRight w:val="0"/>
      <w:marTop w:val="0"/>
      <w:marBottom w:val="0"/>
      <w:divBdr>
        <w:top w:val="none" w:sz="0" w:space="0" w:color="auto"/>
        <w:left w:val="none" w:sz="0" w:space="0" w:color="auto"/>
        <w:bottom w:val="none" w:sz="0" w:space="0" w:color="auto"/>
        <w:right w:val="none" w:sz="0" w:space="0" w:color="auto"/>
      </w:divBdr>
    </w:div>
    <w:div w:id="1156648743">
      <w:bodyDiv w:val="1"/>
      <w:marLeft w:val="0"/>
      <w:marRight w:val="0"/>
      <w:marTop w:val="0"/>
      <w:marBottom w:val="0"/>
      <w:divBdr>
        <w:top w:val="none" w:sz="0" w:space="0" w:color="auto"/>
        <w:left w:val="none" w:sz="0" w:space="0" w:color="auto"/>
        <w:bottom w:val="none" w:sz="0" w:space="0" w:color="auto"/>
        <w:right w:val="none" w:sz="0" w:space="0" w:color="auto"/>
      </w:divBdr>
    </w:div>
    <w:div w:id="1160539254">
      <w:bodyDiv w:val="1"/>
      <w:marLeft w:val="0"/>
      <w:marRight w:val="0"/>
      <w:marTop w:val="0"/>
      <w:marBottom w:val="0"/>
      <w:divBdr>
        <w:top w:val="none" w:sz="0" w:space="0" w:color="auto"/>
        <w:left w:val="none" w:sz="0" w:space="0" w:color="auto"/>
        <w:bottom w:val="none" w:sz="0" w:space="0" w:color="auto"/>
        <w:right w:val="none" w:sz="0" w:space="0" w:color="auto"/>
      </w:divBdr>
    </w:div>
    <w:div w:id="1187407321">
      <w:bodyDiv w:val="1"/>
      <w:marLeft w:val="0"/>
      <w:marRight w:val="0"/>
      <w:marTop w:val="0"/>
      <w:marBottom w:val="0"/>
      <w:divBdr>
        <w:top w:val="none" w:sz="0" w:space="0" w:color="auto"/>
        <w:left w:val="none" w:sz="0" w:space="0" w:color="auto"/>
        <w:bottom w:val="none" w:sz="0" w:space="0" w:color="auto"/>
        <w:right w:val="none" w:sz="0" w:space="0" w:color="auto"/>
      </w:divBdr>
    </w:div>
    <w:div w:id="1208836128">
      <w:bodyDiv w:val="1"/>
      <w:marLeft w:val="0"/>
      <w:marRight w:val="0"/>
      <w:marTop w:val="0"/>
      <w:marBottom w:val="0"/>
      <w:divBdr>
        <w:top w:val="none" w:sz="0" w:space="0" w:color="auto"/>
        <w:left w:val="none" w:sz="0" w:space="0" w:color="auto"/>
        <w:bottom w:val="none" w:sz="0" w:space="0" w:color="auto"/>
        <w:right w:val="none" w:sz="0" w:space="0" w:color="auto"/>
      </w:divBdr>
    </w:div>
    <w:div w:id="1222905920">
      <w:bodyDiv w:val="1"/>
      <w:marLeft w:val="0"/>
      <w:marRight w:val="0"/>
      <w:marTop w:val="0"/>
      <w:marBottom w:val="0"/>
      <w:divBdr>
        <w:top w:val="none" w:sz="0" w:space="0" w:color="auto"/>
        <w:left w:val="none" w:sz="0" w:space="0" w:color="auto"/>
        <w:bottom w:val="none" w:sz="0" w:space="0" w:color="auto"/>
        <w:right w:val="none" w:sz="0" w:space="0" w:color="auto"/>
      </w:divBdr>
    </w:div>
    <w:div w:id="1239949405">
      <w:bodyDiv w:val="1"/>
      <w:marLeft w:val="0"/>
      <w:marRight w:val="0"/>
      <w:marTop w:val="0"/>
      <w:marBottom w:val="0"/>
      <w:divBdr>
        <w:top w:val="none" w:sz="0" w:space="0" w:color="auto"/>
        <w:left w:val="none" w:sz="0" w:space="0" w:color="auto"/>
        <w:bottom w:val="none" w:sz="0" w:space="0" w:color="auto"/>
        <w:right w:val="none" w:sz="0" w:space="0" w:color="auto"/>
      </w:divBdr>
    </w:div>
    <w:div w:id="1251426924">
      <w:bodyDiv w:val="1"/>
      <w:marLeft w:val="0"/>
      <w:marRight w:val="0"/>
      <w:marTop w:val="0"/>
      <w:marBottom w:val="0"/>
      <w:divBdr>
        <w:top w:val="none" w:sz="0" w:space="0" w:color="auto"/>
        <w:left w:val="none" w:sz="0" w:space="0" w:color="auto"/>
        <w:bottom w:val="none" w:sz="0" w:space="0" w:color="auto"/>
        <w:right w:val="none" w:sz="0" w:space="0" w:color="auto"/>
      </w:divBdr>
    </w:div>
    <w:div w:id="1256595793">
      <w:bodyDiv w:val="1"/>
      <w:marLeft w:val="0"/>
      <w:marRight w:val="0"/>
      <w:marTop w:val="0"/>
      <w:marBottom w:val="0"/>
      <w:divBdr>
        <w:top w:val="none" w:sz="0" w:space="0" w:color="auto"/>
        <w:left w:val="none" w:sz="0" w:space="0" w:color="auto"/>
        <w:bottom w:val="none" w:sz="0" w:space="0" w:color="auto"/>
        <w:right w:val="none" w:sz="0" w:space="0" w:color="auto"/>
      </w:divBdr>
    </w:div>
    <w:div w:id="1259022687">
      <w:bodyDiv w:val="1"/>
      <w:marLeft w:val="0"/>
      <w:marRight w:val="0"/>
      <w:marTop w:val="0"/>
      <w:marBottom w:val="0"/>
      <w:divBdr>
        <w:top w:val="none" w:sz="0" w:space="0" w:color="auto"/>
        <w:left w:val="none" w:sz="0" w:space="0" w:color="auto"/>
        <w:bottom w:val="none" w:sz="0" w:space="0" w:color="auto"/>
        <w:right w:val="none" w:sz="0" w:space="0" w:color="auto"/>
      </w:divBdr>
    </w:div>
    <w:div w:id="1273169496">
      <w:bodyDiv w:val="1"/>
      <w:marLeft w:val="0"/>
      <w:marRight w:val="0"/>
      <w:marTop w:val="0"/>
      <w:marBottom w:val="0"/>
      <w:divBdr>
        <w:top w:val="none" w:sz="0" w:space="0" w:color="auto"/>
        <w:left w:val="none" w:sz="0" w:space="0" w:color="auto"/>
        <w:bottom w:val="none" w:sz="0" w:space="0" w:color="auto"/>
        <w:right w:val="none" w:sz="0" w:space="0" w:color="auto"/>
      </w:divBdr>
    </w:div>
    <w:div w:id="1274289402">
      <w:bodyDiv w:val="1"/>
      <w:marLeft w:val="0"/>
      <w:marRight w:val="0"/>
      <w:marTop w:val="0"/>
      <w:marBottom w:val="0"/>
      <w:divBdr>
        <w:top w:val="none" w:sz="0" w:space="0" w:color="auto"/>
        <w:left w:val="none" w:sz="0" w:space="0" w:color="auto"/>
        <w:bottom w:val="none" w:sz="0" w:space="0" w:color="auto"/>
        <w:right w:val="none" w:sz="0" w:space="0" w:color="auto"/>
      </w:divBdr>
    </w:div>
    <w:div w:id="1282028572">
      <w:bodyDiv w:val="1"/>
      <w:marLeft w:val="0"/>
      <w:marRight w:val="0"/>
      <w:marTop w:val="0"/>
      <w:marBottom w:val="0"/>
      <w:divBdr>
        <w:top w:val="none" w:sz="0" w:space="0" w:color="auto"/>
        <w:left w:val="none" w:sz="0" w:space="0" w:color="auto"/>
        <w:bottom w:val="none" w:sz="0" w:space="0" w:color="auto"/>
        <w:right w:val="none" w:sz="0" w:space="0" w:color="auto"/>
      </w:divBdr>
    </w:div>
    <w:div w:id="1287544973">
      <w:bodyDiv w:val="1"/>
      <w:marLeft w:val="0"/>
      <w:marRight w:val="0"/>
      <w:marTop w:val="0"/>
      <w:marBottom w:val="0"/>
      <w:divBdr>
        <w:top w:val="none" w:sz="0" w:space="0" w:color="auto"/>
        <w:left w:val="none" w:sz="0" w:space="0" w:color="auto"/>
        <w:bottom w:val="none" w:sz="0" w:space="0" w:color="auto"/>
        <w:right w:val="none" w:sz="0" w:space="0" w:color="auto"/>
      </w:divBdr>
    </w:div>
    <w:div w:id="1301885133">
      <w:bodyDiv w:val="1"/>
      <w:marLeft w:val="0"/>
      <w:marRight w:val="0"/>
      <w:marTop w:val="0"/>
      <w:marBottom w:val="0"/>
      <w:divBdr>
        <w:top w:val="none" w:sz="0" w:space="0" w:color="auto"/>
        <w:left w:val="none" w:sz="0" w:space="0" w:color="auto"/>
        <w:bottom w:val="none" w:sz="0" w:space="0" w:color="auto"/>
        <w:right w:val="none" w:sz="0" w:space="0" w:color="auto"/>
      </w:divBdr>
    </w:div>
    <w:div w:id="1307971224">
      <w:bodyDiv w:val="1"/>
      <w:marLeft w:val="0"/>
      <w:marRight w:val="0"/>
      <w:marTop w:val="0"/>
      <w:marBottom w:val="0"/>
      <w:divBdr>
        <w:top w:val="none" w:sz="0" w:space="0" w:color="auto"/>
        <w:left w:val="none" w:sz="0" w:space="0" w:color="auto"/>
        <w:bottom w:val="none" w:sz="0" w:space="0" w:color="auto"/>
        <w:right w:val="none" w:sz="0" w:space="0" w:color="auto"/>
      </w:divBdr>
    </w:div>
    <w:div w:id="1308704440">
      <w:bodyDiv w:val="1"/>
      <w:marLeft w:val="0"/>
      <w:marRight w:val="0"/>
      <w:marTop w:val="0"/>
      <w:marBottom w:val="0"/>
      <w:divBdr>
        <w:top w:val="none" w:sz="0" w:space="0" w:color="auto"/>
        <w:left w:val="none" w:sz="0" w:space="0" w:color="auto"/>
        <w:bottom w:val="none" w:sz="0" w:space="0" w:color="auto"/>
        <w:right w:val="none" w:sz="0" w:space="0" w:color="auto"/>
      </w:divBdr>
    </w:div>
    <w:div w:id="1321159044">
      <w:bodyDiv w:val="1"/>
      <w:marLeft w:val="0"/>
      <w:marRight w:val="0"/>
      <w:marTop w:val="0"/>
      <w:marBottom w:val="0"/>
      <w:divBdr>
        <w:top w:val="none" w:sz="0" w:space="0" w:color="auto"/>
        <w:left w:val="none" w:sz="0" w:space="0" w:color="auto"/>
        <w:bottom w:val="none" w:sz="0" w:space="0" w:color="auto"/>
        <w:right w:val="none" w:sz="0" w:space="0" w:color="auto"/>
      </w:divBdr>
    </w:div>
    <w:div w:id="1327661001">
      <w:bodyDiv w:val="1"/>
      <w:marLeft w:val="0"/>
      <w:marRight w:val="0"/>
      <w:marTop w:val="0"/>
      <w:marBottom w:val="0"/>
      <w:divBdr>
        <w:top w:val="none" w:sz="0" w:space="0" w:color="auto"/>
        <w:left w:val="none" w:sz="0" w:space="0" w:color="auto"/>
        <w:bottom w:val="none" w:sz="0" w:space="0" w:color="auto"/>
        <w:right w:val="none" w:sz="0" w:space="0" w:color="auto"/>
      </w:divBdr>
    </w:div>
    <w:div w:id="1328021713">
      <w:bodyDiv w:val="1"/>
      <w:marLeft w:val="0"/>
      <w:marRight w:val="0"/>
      <w:marTop w:val="0"/>
      <w:marBottom w:val="0"/>
      <w:divBdr>
        <w:top w:val="none" w:sz="0" w:space="0" w:color="auto"/>
        <w:left w:val="none" w:sz="0" w:space="0" w:color="auto"/>
        <w:bottom w:val="none" w:sz="0" w:space="0" w:color="auto"/>
        <w:right w:val="none" w:sz="0" w:space="0" w:color="auto"/>
      </w:divBdr>
    </w:div>
    <w:div w:id="1340891332">
      <w:bodyDiv w:val="1"/>
      <w:marLeft w:val="0"/>
      <w:marRight w:val="0"/>
      <w:marTop w:val="0"/>
      <w:marBottom w:val="0"/>
      <w:divBdr>
        <w:top w:val="none" w:sz="0" w:space="0" w:color="auto"/>
        <w:left w:val="none" w:sz="0" w:space="0" w:color="auto"/>
        <w:bottom w:val="none" w:sz="0" w:space="0" w:color="auto"/>
        <w:right w:val="none" w:sz="0" w:space="0" w:color="auto"/>
      </w:divBdr>
    </w:div>
    <w:div w:id="1353990036">
      <w:bodyDiv w:val="1"/>
      <w:marLeft w:val="0"/>
      <w:marRight w:val="0"/>
      <w:marTop w:val="0"/>
      <w:marBottom w:val="0"/>
      <w:divBdr>
        <w:top w:val="none" w:sz="0" w:space="0" w:color="auto"/>
        <w:left w:val="none" w:sz="0" w:space="0" w:color="auto"/>
        <w:bottom w:val="none" w:sz="0" w:space="0" w:color="auto"/>
        <w:right w:val="none" w:sz="0" w:space="0" w:color="auto"/>
      </w:divBdr>
    </w:div>
    <w:div w:id="1360855229">
      <w:bodyDiv w:val="1"/>
      <w:marLeft w:val="0"/>
      <w:marRight w:val="0"/>
      <w:marTop w:val="0"/>
      <w:marBottom w:val="0"/>
      <w:divBdr>
        <w:top w:val="none" w:sz="0" w:space="0" w:color="auto"/>
        <w:left w:val="none" w:sz="0" w:space="0" w:color="auto"/>
        <w:bottom w:val="none" w:sz="0" w:space="0" w:color="auto"/>
        <w:right w:val="none" w:sz="0" w:space="0" w:color="auto"/>
      </w:divBdr>
    </w:div>
    <w:div w:id="1362708980">
      <w:bodyDiv w:val="1"/>
      <w:marLeft w:val="0"/>
      <w:marRight w:val="0"/>
      <w:marTop w:val="0"/>
      <w:marBottom w:val="0"/>
      <w:divBdr>
        <w:top w:val="none" w:sz="0" w:space="0" w:color="auto"/>
        <w:left w:val="none" w:sz="0" w:space="0" w:color="auto"/>
        <w:bottom w:val="none" w:sz="0" w:space="0" w:color="auto"/>
        <w:right w:val="none" w:sz="0" w:space="0" w:color="auto"/>
      </w:divBdr>
    </w:div>
    <w:div w:id="1362972045">
      <w:bodyDiv w:val="1"/>
      <w:marLeft w:val="0"/>
      <w:marRight w:val="0"/>
      <w:marTop w:val="0"/>
      <w:marBottom w:val="0"/>
      <w:divBdr>
        <w:top w:val="none" w:sz="0" w:space="0" w:color="auto"/>
        <w:left w:val="none" w:sz="0" w:space="0" w:color="auto"/>
        <w:bottom w:val="none" w:sz="0" w:space="0" w:color="auto"/>
        <w:right w:val="none" w:sz="0" w:space="0" w:color="auto"/>
      </w:divBdr>
    </w:div>
    <w:div w:id="1374697521">
      <w:bodyDiv w:val="1"/>
      <w:marLeft w:val="0"/>
      <w:marRight w:val="0"/>
      <w:marTop w:val="0"/>
      <w:marBottom w:val="0"/>
      <w:divBdr>
        <w:top w:val="none" w:sz="0" w:space="0" w:color="auto"/>
        <w:left w:val="none" w:sz="0" w:space="0" w:color="auto"/>
        <w:bottom w:val="none" w:sz="0" w:space="0" w:color="auto"/>
        <w:right w:val="none" w:sz="0" w:space="0" w:color="auto"/>
      </w:divBdr>
    </w:div>
    <w:div w:id="1399859714">
      <w:bodyDiv w:val="1"/>
      <w:marLeft w:val="0"/>
      <w:marRight w:val="0"/>
      <w:marTop w:val="0"/>
      <w:marBottom w:val="0"/>
      <w:divBdr>
        <w:top w:val="none" w:sz="0" w:space="0" w:color="auto"/>
        <w:left w:val="none" w:sz="0" w:space="0" w:color="auto"/>
        <w:bottom w:val="none" w:sz="0" w:space="0" w:color="auto"/>
        <w:right w:val="none" w:sz="0" w:space="0" w:color="auto"/>
      </w:divBdr>
    </w:div>
    <w:div w:id="1401170168">
      <w:bodyDiv w:val="1"/>
      <w:marLeft w:val="0"/>
      <w:marRight w:val="0"/>
      <w:marTop w:val="0"/>
      <w:marBottom w:val="0"/>
      <w:divBdr>
        <w:top w:val="none" w:sz="0" w:space="0" w:color="auto"/>
        <w:left w:val="none" w:sz="0" w:space="0" w:color="auto"/>
        <w:bottom w:val="none" w:sz="0" w:space="0" w:color="auto"/>
        <w:right w:val="none" w:sz="0" w:space="0" w:color="auto"/>
      </w:divBdr>
    </w:div>
    <w:div w:id="1414662057">
      <w:bodyDiv w:val="1"/>
      <w:marLeft w:val="0"/>
      <w:marRight w:val="0"/>
      <w:marTop w:val="0"/>
      <w:marBottom w:val="0"/>
      <w:divBdr>
        <w:top w:val="none" w:sz="0" w:space="0" w:color="auto"/>
        <w:left w:val="none" w:sz="0" w:space="0" w:color="auto"/>
        <w:bottom w:val="none" w:sz="0" w:space="0" w:color="auto"/>
        <w:right w:val="none" w:sz="0" w:space="0" w:color="auto"/>
      </w:divBdr>
    </w:div>
    <w:div w:id="1427918695">
      <w:bodyDiv w:val="1"/>
      <w:marLeft w:val="0"/>
      <w:marRight w:val="0"/>
      <w:marTop w:val="0"/>
      <w:marBottom w:val="0"/>
      <w:divBdr>
        <w:top w:val="none" w:sz="0" w:space="0" w:color="auto"/>
        <w:left w:val="none" w:sz="0" w:space="0" w:color="auto"/>
        <w:bottom w:val="none" w:sz="0" w:space="0" w:color="auto"/>
        <w:right w:val="none" w:sz="0" w:space="0" w:color="auto"/>
      </w:divBdr>
    </w:div>
    <w:div w:id="1451709290">
      <w:bodyDiv w:val="1"/>
      <w:marLeft w:val="0"/>
      <w:marRight w:val="0"/>
      <w:marTop w:val="0"/>
      <w:marBottom w:val="0"/>
      <w:divBdr>
        <w:top w:val="none" w:sz="0" w:space="0" w:color="auto"/>
        <w:left w:val="none" w:sz="0" w:space="0" w:color="auto"/>
        <w:bottom w:val="none" w:sz="0" w:space="0" w:color="auto"/>
        <w:right w:val="none" w:sz="0" w:space="0" w:color="auto"/>
      </w:divBdr>
    </w:div>
    <w:div w:id="1453666456">
      <w:bodyDiv w:val="1"/>
      <w:marLeft w:val="0"/>
      <w:marRight w:val="0"/>
      <w:marTop w:val="0"/>
      <w:marBottom w:val="0"/>
      <w:divBdr>
        <w:top w:val="none" w:sz="0" w:space="0" w:color="auto"/>
        <w:left w:val="none" w:sz="0" w:space="0" w:color="auto"/>
        <w:bottom w:val="none" w:sz="0" w:space="0" w:color="auto"/>
        <w:right w:val="none" w:sz="0" w:space="0" w:color="auto"/>
      </w:divBdr>
    </w:div>
    <w:div w:id="1456751886">
      <w:bodyDiv w:val="1"/>
      <w:marLeft w:val="0"/>
      <w:marRight w:val="0"/>
      <w:marTop w:val="0"/>
      <w:marBottom w:val="0"/>
      <w:divBdr>
        <w:top w:val="none" w:sz="0" w:space="0" w:color="auto"/>
        <w:left w:val="none" w:sz="0" w:space="0" w:color="auto"/>
        <w:bottom w:val="none" w:sz="0" w:space="0" w:color="auto"/>
        <w:right w:val="none" w:sz="0" w:space="0" w:color="auto"/>
      </w:divBdr>
    </w:div>
    <w:div w:id="1456756543">
      <w:bodyDiv w:val="1"/>
      <w:marLeft w:val="0"/>
      <w:marRight w:val="0"/>
      <w:marTop w:val="0"/>
      <w:marBottom w:val="0"/>
      <w:divBdr>
        <w:top w:val="none" w:sz="0" w:space="0" w:color="auto"/>
        <w:left w:val="none" w:sz="0" w:space="0" w:color="auto"/>
        <w:bottom w:val="none" w:sz="0" w:space="0" w:color="auto"/>
        <w:right w:val="none" w:sz="0" w:space="0" w:color="auto"/>
      </w:divBdr>
    </w:div>
    <w:div w:id="1515919045">
      <w:bodyDiv w:val="1"/>
      <w:marLeft w:val="0"/>
      <w:marRight w:val="0"/>
      <w:marTop w:val="0"/>
      <w:marBottom w:val="0"/>
      <w:divBdr>
        <w:top w:val="none" w:sz="0" w:space="0" w:color="auto"/>
        <w:left w:val="none" w:sz="0" w:space="0" w:color="auto"/>
        <w:bottom w:val="none" w:sz="0" w:space="0" w:color="auto"/>
        <w:right w:val="none" w:sz="0" w:space="0" w:color="auto"/>
      </w:divBdr>
    </w:div>
    <w:div w:id="1527717576">
      <w:bodyDiv w:val="1"/>
      <w:marLeft w:val="0"/>
      <w:marRight w:val="0"/>
      <w:marTop w:val="0"/>
      <w:marBottom w:val="0"/>
      <w:divBdr>
        <w:top w:val="none" w:sz="0" w:space="0" w:color="auto"/>
        <w:left w:val="none" w:sz="0" w:space="0" w:color="auto"/>
        <w:bottom w:val="none" w:sz="0" w:space="0" w:color="auto"/>
        <w:right w:val="none" w:sz="0" w:space="0" w:color="auto"/>
      </w:divBdr>
    </w:div>
    <w:div w:id="1529904686">
      <w:bodyDiv w:val="1"/>
      <w:marLeft w:val="0"/>
      <w:marRight w:val="0"/>
      <w:marTop w:val="0"/>
      <w:marBottom w:val="0"/>
      <w:divBdr>
        <w:top w:val="none" w:sz="0" w:space="0" w:color="auto"/>
        <w:left w:val="none" w:sz="0" w:space="0" w:color="auto"/>
        <w:bottom w:val="none" w:sz="0" w:space="0" w:color="auto"/>
        <w:right w:val="none" w:sz="0" w:space="0" w:color="auto"/>
      </w:divBdr>
    </w:div>
    <w:div w:id="1549535050">
      <w:bodyDiv w:val="1"/>
      <w:marLeft w:val="0"/>
      <w:marRight w:val="0"/>
      <w:marTop w:val="0"/>
      <w:marBottom w:val="0"/>
      <w:divBdr>
        <w:top w:val="none" w:sz="0" w:space="0" w:color="auto"/>
        <w:left w:val="none" w:sz="0" w:space="0" w:color="auto"/>
        <w:bottom w:val="none" w:sz="0" w:space="0" w:color="auto"/>
        <w:right w:val="none" w:sz="0" w:space="0" w:color="auto"/>
      </w:divBdr>
    </w:div>
    <w:div w:id="1554082114">
      <w:bodyDiv w:val="1"/>
      <w:marLeft w:val="0"/>
      <w:marRight w:val="0"/>
      <w:marTop w:val="0"/>
      <w:marBottom w:val="0"/>
      <w:divBdr>
        <w:top w:val="none" w:sz="0" w:space="0" w:color="auto"/>
        <w:left w:val="none" w:sz="0" w:space="0" w:color="auto"/>
        <w:bottom w:val="none" w:sz="0" w:space="0" w:color="auto"/>
        <w:right w:val="none" w:sz="0" w:space="0" w:color="auto"/>
      </w:divBdr>
    </w:div>
    <w:div w:id="1557887977">
      <w:bodyDiv w:val="1"/>
      <w:marLeft w:val="0"/>
      <w:marRight w:val="0"/>
      <w:marTop w:val="0"/>
      <w:marBottom w:val="0"/>
      <w:divBdr>
        <w:top w:val="none" w:sz="0" w:space="0" w:color="auto"/>
        <w:left w:val="none" w:sz="0" w:space="0" w:color="auto"/>
        <w:bottom w:val="none" w:sz="0" w:space="0" w:color="auto"/>
        <w:right w:val="none" w:sz="0" w:space="0" w:color="auto"/>
      </w:divBdr>
    </w:div>
    <w:div w:id="1564750019">
      <w:bodyDiv w:val="1"/>
      <w:marLeft w:val="0"/>
      <w:marRight w:val="0"/>
      <w:marTop w:val="0"/>
      <w:marBottom w:val="0"/>
      <w:divBdr>
        <w:top w:val="none" w:sz="0" w:space="0" w:color="auto"/>
        <w:left w:val="none" w:sz="0" w:space="0" w:color="auto"/>
        <w:bottom w:val="none" w:sz="0" w:space="0" w:color="auto"/>
        <w:right w:val="none" w:sz="0" w:space="0" w:color="auto"/>
      </w:divBdr>
    </w:div>
    <w:div w:id="1566137117">
      <w:bodyDiv w:val="1"/>
      <w:marLeft w:val="0"/>
      <w:marRight w:val="0"/>
      <w:marTop w:val="0"/>
      <w:marBottom w:val="0"/>
      <w:divBdr>
        <w:top w:val="none" w:sz="0" w:space="0" w:color="auto"/>
        <w:left w:val="none" w:sz="0" w:space="0" w:color="auto"/>
        <w:bottom w:val="none" w:sz="0" w:space="0" w:color="auto"/>
        <w:right w:val="none" w:sz="0" w:space="0" w:color="auto"/>
      </w:divBdr>
    </w:div>
    <w:div w:id="1575822647">
      <w:bodyDiv w:val="1"/>
      <w:marLeft w:val="0"/>
      <w:marRight w:val="0"/>
      <w:marTop w:val="0"/>
      <w:marBottom w:val="0"/>
      <w:divBdr>
        <w:top w:val="none" w:sz="0" w:space="0" w:color="auto"/>
        <w:left w:val="none" w:sz="0" w:space="0" w:color="auto"/>
        <w:bottom w:val="none" w:sz="0" w:space="0" w:color="auto"/>
        <w:right w:val="none" w:sz="0" w:space="0" w:color="auto"/>
      </w:divBdr>
    </w:div>
    <w:div w:id="1595429962">
      <w:bodyDiv w:val="1"/>
      <w:marLeft w:val="0"/>
      <w:marRight w:val="0"/>
      <w:marTop w:val="0"/>
      <w:marBottom w:val="0"/>
      <w:divBdr>
        <w:top w:val="none" w:sz="0" w:space="0" w:color="auto"/>
        <w:left w:val="none" w:sz="0" w:space="0" w:color="auto"/>
        <w:bottom w:val="none" w:sz="0" w:space="0" w:color="auto"/>
        <w:right w:val="none" w:sz="0" w:space="0" w:color="auto"/>
      </w:divBdr>
    </w:div>
    <w:div w:id="1614480924">
      <w:bodyDiv w:val="1"/>
      <w:marLeft w:val="0"/>
      <w:marRight w:val="0"/>
      <w:marTop w:val="0"/>
      <w:marBottom w:val="0"/>
      <w:divBdr>
        <w:top w:val="none" w:sz="0" w:space="0" w:color="auto"/>
        <w:left w:val="none" w:sz="0" w:space="0" w:color="auto"/>
        <w:bottom w:val="none" w:sz="0" w:space="0" w:color="auto"/>
        <w:right w:val="none" w:sz="0" w:space="0" w:color="auto"/>
      </w:divBdr>
    </w:div>
    <w:div w:id="1617061884">
      <w:bodyDiv w:val="1"/>
      <w:marLeft w:val="0"/>
      <w:marRight w:val="0"/>
      <w:marTop w:val="0"/>
      <w:marBottom w:val="0"/>
      <w:divBdr>
        <w:top w:val="none" w:sz="0" w:space="0" w:color="auto"/>
        <w:left w:val="none" w:sz="0" w:space="0" w:color="auto"/>
        <w:bottom w:val="none" w:sz="0" w:space="0" w:color="auto"/>
        <w:right w:val="none" w:sz="0" w:space="0" w:color="auto"/>
      </w:divBdr>
    </w:div>
    <w:div w:id="1625035881">
      <w:bodyDiv w:val="1"/>
      <w:marLeft w:val="0"/>
      <w:marRight w:val="0"/>
      <w:marTop w:val="0"/>
      <w:marBottom w:val="0"/>
      <w:divBdr>
        <w:top w:val="none" w:sz="0" w:space="0" w:color="auto"/>
        <w:left w:val="none" w:sz="0" w:space="0" w:color="auto"/>
        <w:bottom w:val="none" w:sz="0" w:space="0" w:color="auto"/>
        <w:right w:val="none" w:sz="0" w:space="0" w:color="auto"/>
      </w:divBdr>
    </w:div>
    <w:div w:id="1643149955">
      <w:bodyDiv w:val="1"/>
      <w:marLeft w:val="0"/>
      <w:marRight w:val="0"/>
      <w:marTop w:val="0"/>
      <w:marBottom w:val="0"/>
      <w:divBdr>
        <w:top w:val="none" w:sz="0" w:space="0" w:color="auto"/>
        <w:left w:val="none" w:sz="0" w:space="0" w:color="auto"/>
        <w:bottom w:val="none" w:sz="0" w:space="0" w:color="auto"/>
        <w:right w:val="none" w:sz="0" w:space="0" w:color="auto"/>
      </w:divBdr>
    </w:div>
    <w:div w:id="1651788646">
      <w:bodyDiv w:val="1"/>
      <w:marLeft w:val="0"/>
      <w:marRight w:val="0"/>
      <w:marTop w:val="0"/>
      <w:marBottom w:val="0"/>
      <w:divBdr>
        <w:top w:val="none" w:sz="0" w:space="0" w:color="auto"/>
        <w:left w:val="none" w:sz="0" w:space="0" w:color="auto"/>
        <w:bottom w:val="none" w:sz="0" w:space="0" w:color="auto"/>
        <w:right w:val="none" w:sz="0" w:space="0" w:color="auto"/>
      </w:divBdr>
    </w:div>
    <w:div w:id="1652902192">
      <w:bodyDiv w:val="1"/>
      <w:marLeft w:val="0"/>
      <w:marRight w:val="0"/>
      <w:marTop w:val="0"/>
      <w:marBottom w:val="0"/>
      <w:divBdr>
        <w:top w:val="none" w:sz="0" w:space="0" w:color="auto"/>
        <w:left w:val="none" w:sz="0" w:space="0" w:color="auto"/>
        <w:bottom w:val="none" w:sz="0" w:space="0" w:color="auto"/>
        <w:right w:val="none" w:sz="0" w:space="0" w:color="auto"/>
      </w:divBdr>
    </w:div>
    <w:div w:id="1666276262">
      <w:bodyDiv w:val="1"/>
      <w:marLeft w:val="0"/>
      <w:marRight w:val="0"/>
      <w:marTop w:val="0"/>
      <w:marBottom w:val="0"/>
      <w:divBdr>
        <w:top w:val="none" w:sz="0" w:space="0" w:color="auto"/>
        <w:left w:val="none" w:sz="0" w:space="0" w:color="auto"/>
        <w:bottom w:val="none" w:sz="0" w:space="0" w:color="auto"/>
        <w:right w:val="none" w:sz="0" w:space="0" w:color="auto"/>
      </w:divBdr>
    </w:div>
    <w:div w:id="1682314301">
      <w:bodyDiv w:val="1"/>
      <w:marLeft w:val="0"/>
      <w:marRight w:val="0"/>
      <w:marTop w:val="0"/>
      <w:marBottom w:val="0"/>
      <w:divBdr>
        <w:top w:val="none" w:sz="0" w:space="0" w:color="auto"/>
        <w:left w:val="none" w:sz="0" w:space="0" w:color="auto"/>
        <w:bottom w:val="none" w:sz="0" w:space="0" w:color="auto"/>
        <w:right w:val="none" w:sz="0" w:space="0" w:color="auto"/>
      </w:divBdr>
    </w:div>
    <w:div w:id="1685593057">
      <w:bodyDiv w:val="1"/>
      <w:marLeft w:val="0"/>
      <w:marRight w:val="0"/>
      <w:marTop w:val="0"/>
      <w:marBottom w:val="0"/>
      <w:divBdr>
        <w:top w:val="none" w:sz="0" w:space="0" w:color="auto"/>
        <w:left w:val="none" w:sz="0" w:space="0" w:color="auto"/>
        <w:bottom w:val="none" w:sz="0" w:space="0" w:color="auto"/>
        <w:right w:val="none" w:sz="0" w:space="0" w:color="auto"/>
      </w:divBdr>
    </w:div>
    <w:div w:id="1693914714">
      <w:bodyDiv w:val="1"/>
      <w:marLeft w:val="0"/>
      <w:marRight w:val="0"/>
      <w:marTop w:val="0"/>
      <w:marBottom w:val="0"/>
      <w:divBdr>
        <w:top w:val="none" w:sz="0" w:space="0" w:color="auto"/>
        <w:left w:val="none" w:sz="0" w:space="0" w:color="auto"/>
        <w:bottom w:val="none" w:sz="0" w:space="0" w:color="auto"/>
        <w:right w:val="none" w:sz="0" w:space="0" w:color="auto"/>
      </w:divBdr>
    </w:div>
    <w:div w:id="1703743816">
      <w:bodyDiv w:val="1"/>
      <w:marLeft w:val="0"/>
      <w:marRight w:val="0"/>
      <w:marTop w:val="0"/>
      <w:marBottom w:val="0"/>
      <w:divBdr>
        <w:top w:val="none" w:sz="0" w:space="0" w:color="auto"/>
        <w:left w:val="none" w:sz="0" w:space="0" w:color="auto"/>
        <w:bottom w:val="none" w:sz="0" w:space="0" w:color="auto"/>
        <w:right w:val="none" w:sz="0" w:space="0" w:color="auto"/>
      </w:divBdr>
    </w:div>
    <w:div w:id="1712488108">
      <w:bodyDiv w:val="1"/>
      <w:marLeft w:val="0"/>
      <w:marRight w:val="0"/>
      <w:marTop w:val="0"/>
      <w:marBottom w:val="0"/>
      <w:divBdr>
        <w:top w:val="none" w:sz="0" w:space="0" w:color="auto"/>
        <w:left w:val="none" w:sz="0" w:space="0" w:color="auto"/>
        <w:bottom w:val="none" w:sz="0" w:space="0" w:color="auto"/>
        <w:right w:val="none" w:sz="0" w:space="0" w:color="auto"/>
      </w:divBdr>
    </w:div>
    <w:div w:id="1721828615">
      <w:bodyDiv w:val="1"/>
      <w:marLeft w:val="0"/>
      <w:marRight w:val="0"/>
      <w:marTop w:val="0"/>
      <w:marBottom w:val="0"/>
      <w:divBdr>
        <w:top w:val="none" w:sz="0" w:space="0" w:color="auto"/>
        <w:left w:val="none" w:sz="0" w:space="0" w:color="auto"/>
        <w:bottom w:val="none" w:sz="0" w:space="0" w:color="auto"/>
        <w:right w:val="none" w:sz="0" w:space="0" w:color="auto"/>
      </w:divBdr>
    </w:div>
    <w:div w:id="1722511799">
      <w:bodyDiv w:val="1"/>
      <w:marLeft w:val="0"/>
      <w:marRight w:val="0"/>
      <w:marTop w:val="0"/>
      <w:marBottom w:val="0"/>
      <w:divBdr>
        <w:top w:val="none" w:sz="0" w:space="0" w:color="auto"/>
        <w:left w:val="none" w:sz="0" w:space="0" w:color="auto"/>
        <w:bottom w:val="none" w:sz="0" w:space="0" w:color="auto"/>
        <w:right w:val="none" w:sz="0" w:space="0" w:color="auto"/>
      </w:divBdr>
    </w:div>
    <w:div w:id="1740398850">
      <w:bodyDiv w:val="1"/>
      <w:marLeft w:val="0"/>
      <w:marRight w:val="0"/>
      <w:marTop w:val="0"/>
      <w:marBottom w:val="0"/>
      <w:divBdr>
        <w:top w:val="none" w:sz="0" w:space="0" w:color="auto"/>
        <w:left w:val="none" w:sz="0" w:space="0" w:color="auto"/>
        <w:bottom w:val="none" w:sz="0" w:space="0" w:color="auto"/>
        <w:right w:val="none" w:sz="0" w:space="0" w:color="auto"/>
      </w:divBdr>
    </w:div>
    <w:div w:id="1740901326">
      <w:bodyDiv w:val="1"/>
      <w:marLeft w:val="0"/>
      <w:marRight w:val="0"/>
      <w:marTop w:val="0"/>
      <w:marBottom w:val="0"/>
      <w:divBdr>
        <w:top w:val="none" w:sz="0" w:space="0" w:color="auto"/>
        <w:left w:val="none" w:sz="0" w:space="0" w:color="auto"/>
        <w:bottom w:val="none" w:sz="0" w:space="0" w:color="auto"/>
        <w:right w:val="none" w:sz="0" w:space="0" w:color="auto"/>
      </w:divBdr>
    </w:div>
    <w:div w:id="1742676331">
      <w:bodyDiv w:val="1"/>
      <w:marLeft w:val="0"/>
      <w:marRight w:val="0"/>
      <w:marTop w:val="0"/>
      <w:marBottom w:val="0"/>
      <w:divBdr>
        <w:top w:val="none" w:sz="0" w:space="0" w:color="auto"/>
        <w:left w:val="none" w:sz="0" w:space="0" w:color="auto"/>
        <w:bottom w:val="none" w:sz="0" w:space="0" w:color="auto"/>
        <w:right w:val="none" w:sz="0" w:space="0" w:color="auto"/>
      </w:divBdr>
    </w:div>
    <w:div w:id="1755281523">
      <w:bodyDiv w:val="1"/>
      <w:marLeft w:val="0"/>
      <w:marRight w:val="0"/>
      <w:marTop w:val="0"/>
      <w:marBottom w:val="0"/>
      <w:divBdr>
        <w:top w:val="none" w:sz="0" w:space="0" w:color="auto"/>
        <w:left w:val="none" w:sz="0" w:space="0" w:color="auto"/>
        <w:bottom w:val="none" w:sz="0" w:space="0" w:color="auto"/>
        <w:right w:val="none" w:sz="0" w:space="0" w:color="auto"/>
      </w:divBdr>
    </w:div>
    <w:div w:id="1764842737">
      <w:bodyDiv w:val="1"/>
      <w:marLeft w:val="0"/>
      <w:marRight w:val="0"/>
      <w:marTop w:val="0"/>
      <w:marBottom w:val="0"/>
      <w:divBdr>
        <w:top w:val="none" w:sz="0" w:space="0" w:color="auto"/>
        <w:left w:val="none" w:sz="0" w:space="0" w:color="auto"/>
        <w:bottom w:val="none" w:sz="0" w:space="0" w:color="auto"/>
        <w:right w:val="none" w:sz="0" w:space="0" w:color="auto"/>
      </w:divBdr>
    </w:div>
    <w:div w:id="1772437444">
      <w:bodyDiv w:val="1"/>
      <w:marLeft w:val="0"/>
      <w:marRight w:val="0"/>
      <w:marTop w:val="0"/>
      <w:marBottom w:val="0"/>
      <w:divBdr>
        <w:top w:val="none" w:sz="0" w:space="0" w:color="auto"/>
        <w:left w:val="none" w:sz="0" w:space="0" w:color="auto"/>
        <w:bottom w:val="none" w:sz="0" w:space="0" w:color="auto"/>
        <w:right w:val="none" w:sz="0" w:space="0" w:color="auto"/>
      </w:divBdr>
    </w:div>
    <w:div w:id="1787307358">
      <w:bodyDiv w:val="1"/>
      <w:marLeft w:val="0"/>
      <w:marRight w:val="0"/>
      <w:marTop w:val="0"/>
      <w:marBottom w:val="0"/>
      <w:divBdr>
        <w:top w:val="none" w:sz="0" w:space="0" w:color="auto"/>
        <w:left w:val="none" w:sz="0" w:space="0" w:color="auto"/>
        <w:bottom w:val="none" w:sz="0" w:space="0" w:color="auto"/>
        <w:right w:val="none" w:sz="0" w:space="0" w:color="auto"/>
      </w:divBdr>
    </w:div>
    <w:div w:id="1787459969">
      <w:bodyDiv w:val="1"/>
      <w:marLeft w:val="0"/>
      <w:marRight w:val="0"/>
      <w:marTop w:val="0"/>
      <w:marBottom w:val="0"/>
      <w:divBdr>
        <w:top w:val="none" w:sz="0" w:space="0" w:color="auto"/>
        <w:left w:val="none" w:sz="0" w:space="0" w:color="auto"/>
        <w:bottom w:val="none" w:sz="0" w:space="0" w:color="auto"/>
        <w:right w:val="none" w:sz="0" w:space="0" w:color="auto"/>
      </w:divBdr>
    </w:div>
    <w:div w:id="1788281703">
      <w:bodyDiv w:val="1"/>
      <w:marLeft w:val="0"/>
      <w:marRight w:val="0"/>
      <w:marTop w:val="0"/>
      <w:marBottom w:val="0"/>
      <w:divBdr>
        <w:top w:val="none" w:sz="0" w:space="0" w:color="auto"/>
        <w:left w:val="none" w:sz="0" w:space="0" w:color="auto"/>
        <w:bottom w:val="none" w:sz="0" w:space="0" w:color="auto"/>
        <w:right w:val="none" w:sz="0" w:space="0" w:color="auto"/>
      </w:divBdr>
    </w:div>
    <w:div w:id="1789355692">
      <w:bodyDiv w:val="1"/>
      <w:marLeft w:val="0"/>
      <w:marRight w:val="0"/>
      <w:marTop w:val="0"/>
      <w:marBottom w:val="0"/>
      <w:divBdr>
        <w:top w:val="none" w:sz="0" w:space="0" w:color="auto"/>
        <w:left w:val="none" w:sz="0" w:space="0" w:color="auto"/>
        <w:bottom w:val="none" w:sz="0" w:space="0" w:color="auto"/>
        <w:right w:val="none" w:sz="0" w:space="0" w:color="auto"/>
      </w:divBdr>
    </w:div>
    <w:div w:id="1801682720">
      <w:bodyDiv w:val="1"/>
      <w:marLeft w:val="0"/>
      <w:marRight w:val="0"/>
      <w:marTop w:val="0"/>
      <w:marBottom w:val="0"/>
      <w:divBdr>
        <w:top w:val="none" w:sz="0" w:space="0" w:color="auto"/>
        <w:left w:val="none" w:sz="0" w:space="0" w:color="auto"/>
        <w:bottom w:val="none" w:sz="0" w:space="0" w:color="auto"/>
        <w:right w:val="none" w:sz="0" w:space="0" w:color="auto"/>
      </w:divBdr>
    </w:div>
    <w:div w:id="1822502993">
      <w:bodyDiv w:val="1"/>
      <w:marLeft w:val="0"/>
      <w:marRight w:val="0"/>
      <w:marTop w:val="0"/>
      <w:marBottom w:val="0"/>
      <w:divBdr>
        <w:top w:val="none" w:sz="0" w:space="0" w:color="auto"/>
        <w:left w:val="none" w:sz="0" w:space="0" w:color="auto"/>
        <w:bottom w:val="none" w:sz="0" w:space="0" w:color="auto"/>
        <w:right w:val="none" w:sz="0" w:space="0" w:color="auto"/>
      </w:divBdr>
    </w:div>
    <w:div w:id="1846358996">
      <w:bodyDiv w:val="1"/>
      <w:marLeft w:val="0"/>
      <w:marRight w:val="0"/>
      <w:marTop w:val="0"/>
      <w:marBottom w:val="0"/>
      <w:divBdr>
        <w:top w:val="none" w:sz="0" w:space="0" w:color="auto"/>
        <w:left w:val="none" w:sz="0" w:space="0" w:color="auto"/>
        <w:bottom w:val="none" w:sz="0" w:space="0" w:color="auto"/>
        <w:right w:val="none" w:sz="0" w:space="0" w:color="auto"/>
      </w:divBdr>
    </w:div>
    <w:div w:id="1855729457">
      <w:bodyDiv w:val="1"/>
      <w:marLeft w:val="0"/>
      <w:marRight w:val="0"/>
      <w:marTop w:val="0"/>
      <w:marBottom w:val="0"/>
      <w:divBdr>
        <w:top w:val="none" w:sz="0" w:space="0" w:color="auto"/>
        <w:left w:val="none" w:sz="0" w:space="0" w:color="auto"/>
        <w:bottom w:val="none" w:sz="0" w:space="0" w:color="auto"/>
        <w:right w:val="none" w:sz="0" w:space="0" w:color="auto"/>
      </w:divBdr>
    </w:div>
    <w:div w:id="1867405528">
      <w:bodyDiv w:val="1"/>
      <w:marLeft w:val="0"/>
      <w:marRight w:val="0"/>
      <w:marTop w:val="0"/>
      <w:marBottom w:val="0"/>
      <w:divBdr>
        <w:top w:val="none" w:sz="0" w:space="0" w:color="auto"/>
        <w:left w:val="none" w:sz="0" w:space="0" w:color="auto"/>
        <w:bottom w:val="none" w:sz="0" w:space="0" w:color="auto"/>
        <w:right w:val="none" w:sz="0" w:space="0" w:color="auto"/>
      </w:divBdr>
    </w:div>
    <w:div w:id="1870678641">
      <w:bodyDiv w:val="1"/>
      <w:marLeft w:val="0"/>
      <w:marRight w:val="0"/>
      <w:marTop w:val="0"/>
      <w:marBottom w:val="0"/>
      <w:divBdr>
        <w:top w:val="none" w:sz="0" w:space="0" w:color="auto"/>
        <w:left w:val="none" w:sz="0" w:space="0" w:color="auto"/>
        <w:bottom w:val="none" w:sz="0" w:space="0" w:color="auto"/>
        <w:right w:val="none" w:sz="0" w:space="0" w:color="auto"/>
      </w:divBdr>
    </w:div>
    <w:div w:id="1885288328">
      <w:bodyDiv w:val="1"/>
      <w:marLeft w:val="0"/>
      <w:marRight w:val="0"/>
      <w:marTop w:val="0"/>
      <w:marBottom w:val="0"/>
      <w:divBdr>
        <w:top w:val="none" w:sz="0" w:space="0" w:color="auto"/>
        <w:left w:val="none" w:sz="0" w:space="0" w:color="auto"/>
        <w:bottom w:val="none" w:sz="0" w:space="0" w:color="auto"/>
        <w:right w:val="none" w:sz="0" w:space="0" w:color="auto"/>
      </w:divBdr>
    </w:div>
    <w:div w:id="1885672578">
      <w:bodyDiv w:val="1"/>
      <w:marLeft w:val="0"/>
      <w:marRight w:val="0"/>
      <w:marTop w:val="0"/>
      <w:marBottom w:val="0"/>
      <w:divBdr>
        <w:top w:val="none" w:sz="0" w:space="0" w:color="auto"/>
        <w:left w:val="none" w:sz="0" w:space="0" w:color="auto"/>
        <w:bottom w:val="none" w:sz="0" w:space="0" w:color="auto"/>
        <w:right w:val="none" w:sz="0" w:space="0" w:color="auto"/>
      </w:divBdr>
    </w:div>
    <w:div w:id="1895895535">
      <w:bodyDiv w:val="1"/>
      <w:marLeft w:val="0"/>
      <w:marRight w:val="0"/>
      <w:marTop w:val="0"/>
      <w:marBottom w:val="0"/>
      <w:divBdr>
        <w:top w:val="none" w:sz="0" w:space="0" w:color="auto"/>
        <w:left w:val="none" w:sz="0" w:space="0" w:color="auto"/>
        <w:bottom w:val="none" w:sz="0" w:space="0" w:color="auto"/>
        <w:right w:val="none" w:sz="0" w:space="0" w:color="auto"/>
      </w:divBdr>
    </w:div>
    <w:div w:id="1901551045">
      <w:bodyDiv w:val="1"/>
      <w:marLeft w:val="0"/>
      <w:marRight w:val="0"/>
      <w:marTop w:val="0"/>
      <w:marBottom w:val="0"/>
      <w:divBdr>
        <w:top w:val="none" w:sz="0" w:space="0" w:color="auto"/>
        <w:left w:val="none" w:sz="0" w:space="0" w:color="auto"/>
        <w:bottom w:val="none" w:sz="0" w:space="0" w:color="auto"/>
        <w:right w:val="none" w:sz="0" w:space="0" w:color="auto"/>
      </w:divBdr>
    </w:div>
    <w:div w:id="1954483837">
      <w:bodyDiv w:val="1"/>
      <w:marLeft w:val="0"/>
      <w:marRight w:val="0"/>
      <w:marTop w:val="0"/>
      <w:marBottom w:val="0"/>
      <w:divBdr>
        <w:top w:val="none" w:sz="0" w:space="0" w:color="auto"/>
        <w:left w:val="none" w:sz="0" w:space="0" w:color="auto"/>
        <w:bottom w:val="none" w:sz="0" w:space="0" w:color="auto"/>
        <w:right w:val="none" w:sz="0" w:space="0" w:color="auto"/>
      </w:divBdr>
    </w:div>
    <w:div w:id="1957710528">
      <w:bodyDiv w:val="1"/>
      <w:marLeft w:val="0"/>
      <w:marRight w:val="0"/>
      <w:marTop w:val="0"/>
      <w:marBottom w:val="0"/>
      <w:divBdr>
        <w:top w:val="none" w:sz="0" w:space="0" w:color="auto"/>
        <w:left w:val="none" w:sz="0" w:space="0" w:color="auto"/>
        <w:bottom w:val="none" w:sz="0" w:space="0" w:color="auto"/>
        <w:right w:val="none" w:sz="0" w:space="0" w:color="auto"/>
      </w:divBdr>
    </w:div>
    <w:div w:id="1973517907">
      <w:bodyDiv w:val="1"/>
      <w:marLeft w:val="0"/>
      <w:marRight w:val="0"/>
      <w:marTop w:val="0"/>
      <w:marBottom w:val="0"/>
      <w:divBdr>
        <w:top w:val="none" w:sz="0" w:space="0" w:color="auto"/>
        <w:left w:val="none" w:sz="0" w:space="0" w:color="auto"/>
        <w:bottom w:val="none" w:sz="0" w:space="0" w:color="auto"/>
        <w:right w:val="none" w:sz="0" w:space="0" w:color="auto"/>
      </w:divBdr>
    </w:div>
    <w:div w:id="1981575118">
      <w:bodyDiv w:val="1"/>
      <w:marLeft w:val="0"/>
      <w:marRight w:val="0"/>
      <w:marTop w:val="0"/>
      <w:marBottom w:val="0"/>
      <w:divBdr>
        <w:top w:val="none" w:sz="0" w:space="0" w:color="auto"/>
        <w:left w:val="none" w:sz="0" w:space="0" w:color="auto"/>
        <w:bottom w:val="none" w:sz="0" w:space="0" w:color="auto"/>
        <w:right w:val="none" w:sz="0" w:space="0" w:color="auto"/>
      </w:divBdr>
    </w:div>
    <w:div w:id="1998458540">
      <w:bodyDiv w:val="1"/>
      <w:marLeft w:val="0"/>
      <w:marRight w:val="0"/>
      <w:marTop w:val="0"/>
      <w:marBottom w:val="0"/>
      <w:divBdr>
        <w:top w:val="none" w:sz="0" w:space="0" w:color="auto"/>
        <w:left w:val="none" w:sz="0" w:space="0" w:color="auto"/>
        <w:bottom w:val="none" w:sz="0" w:space="0" w:color="auto"/>
        <w:right w:val="none" w:sz="0" w:space="0" w:color="auto"/>
      </w:divBdr>
    </w:div>
    <w:div w:id="2001733027">
      <w:bodyDiv w:val="1"/>
      <w:marLeft w:val="0"/>
      <w:marRight w:val="0"/>
      <w:marTop w:val="0"/>
      <w:marBottom w:val="0"/>
      <w:divBdr>
        <w:top w:val="none" w:sz="0" w:space="0" w:color="auto"/>
        <w:left w:val="none" w:sz="0" w:space="0" w:color="auto"/>
        <w:bottom w:val="none" w:sz="0" w:space="0" w:color="auto"/>
        <w:right w:val="none" w:sz="0" w:space="0" w:color="auto"/>
      </w:divBdr>
    </w:div>
    <w:div w:id="2013097831">
      <w:bodyDiv w:val="1"/>
      <w:marLeft w:val="0"/>
      <w:marRight w:val="0"/>
      <w:marTop w:val="0"/>
      <w:marBottom w:val="0"/>
      <w:divBdr>
        <w:top w:val="none" w:sz="0" w:space="0" w:color="auto"/>
        <w:left w:val="none" w:sz="0" w:space="0" w:color="auto"/>
        <w:bottom w:val="none" w:sz="0" w:space="0" w:color="auto"/>
        <w:right w:val="none" w:sz="0" w:space="0" w:color="auto"/>
      </w:divBdr>
    </w:div>
    <w:div w:id="2017340515">
      <w:bodyDiv w:val="1"/>
      <w:marLeft w:val="0"/>
      <w:marRight w:val="0"/>
      <w:marTop w:val="0"/>
      <w:marBottom w:val="0"/>
      <w:divBdr>
        <w:top w:val="none" w:sz="0" w:space="0" w:color="auto"/>
        <w:left w:val="none" w:sz="0" w:space="0" w:color="auto"/>
        <w:bottom w:val="none" w:sz="0" w:space="0" w:color="auto"/>
        <w:right w:val="none" w:sz="0" w:space="0" w:color="auto"/>
      </w:divBdr>
    </w:div>
    <w:div w:id="2026708841">
      <w:bodyDiv w:val="1"/>
      <w:marLeft w:val="0"/>
      <w:marRight w:val="0"/>
      <w:marTop w:val="0"/>
      <w:marBottom w:val="0"/>
      <w:divBdr>
        <w:top w:val="none" w:sz="0" w:space="0" w:color="auto"/>
        <w:left w:val="none" w:sz="0" w:space="0" w:color="auto"/>
        <w:bottom w:val="none" w:sz="0" w:space="0" w:color="auto"/>
        <w:right w:val="none" w:sz="0" w:space="0" w:color="auto"/>
      </w:divBdr>
    </w:div>
    <w:div w:id="2042783554">
      <w:bodyDiv w:val="1"/>
      <w:marLeft w:val="0"/>
      <w:marRight w:val="0"/>
      <w:marTop w:val="0"/>
      <w:marBottom w:val="0"/>
      <w:divBdr>
        <w:top w:val="none" w:sz="0" w:space="0" w:color="auto"/>
        <w:left w:val="none" w:sz="0" w:space="0" w:color="auto"/>
        <w:bottom w:val="none" w:sz="0" w:space="0" w:color="auto"/>
        <w:right w:val="none" w:sz="0" w:space="0" w:color="auto"/>
      </w:divBdr>
    </w:div>
    <w:div w:id="2049210142">
      <w:bodyDiv w:val="1"/>
      <w:marLeft w:val="0"/>
      <w:marRight w:val="0"/>
      <w:marTop w:val="0"/>
      <w:marBottom w:val="0"/>
      <w:divBdr>
        <w:top w:val="none" w:sz="0" w:space="0" w:color="auto"/>
        <w:left w:val="none" w:sz="0" w:space="0" w:color="auto"/>
        <w:bottom w:val="none" w:sz="0" w:space="0" w:color="auto"/>
        <w:right w:val="none" w:sz="0" w:space="0" w:color="auto"/>
      </w:divBdr>
    </w:div>
    <w:div w:id="2059157721">
      <w:bodyDiv w:val="1"/>
      <w:marLeft w:val="0"/>
      <w:marRight w:val="0"/>
      <w:marTop w:val="0"/>
      <w:marBottom w:val="0"/>
      <w:divBdr>
        <w:top w:val="none" w:sz="0" w:space="0" w:color="auto"/>
        <w:left w:val="none" w:sz="0" w:space="0" w:color="auto"/>
        <w:bottom w:val="none" w:sz="0" w:space="0" w:color="auto"/>
        <w:right w:val="none" w:sz="0" w:space="0" w:color="auto"/>
      </w:divBdr>
    </w:div>
    <w:div w:id="2062559428">
      <w:bodyDiv w:val="1"/>
      <w:marLeft w:val="0"/>
      <w:marRight w:val="0"/>
      <w:marTop w:val="0"/>
      <w:marBottom w:val="0"/>
      <w:divBdr>
        <w:top w:val="none" w:sz="0" w:space="0" w:color="auto"/>
        <w:left w:val="none" w:sz="0" w:space="0" w:color="auto"/>
        <w:bottom w:val="none" w:sz="0" w:space="0" w:color="auto"/>
        <w:right w:val="none" w:sz="0" w:space="0" w:color="auto"/>
      </w:divBdr>
    </w:div>
    <w:div w:id="2063283627">
      <w:bodyDiv w:val="1"/>
      <w:marLeft w:val="0"/>
      <w:marRight w:val="0"/>
      <w:marTop w:val="0"/>
      <w:marBottom w:val="0"/>
      <w:divBdr>
        <w:top w:val="none" w:sz="0" w:space="0" w:color="auto"/>
        <w:left w:val="none" w:sz="0" w:space="0" w:color="auto"/>
        <w:bottom w:val="none" w:sz="0" w:space="0" w:color="auto"/>
        <w:right w:val="none" w:sz="0" w:space="0" w:color="auto"/>
      </w:divBdr>
    </w:div>
    <w:div w:id="2065442936">
      <w:bodyDiv w:val="1"/>
      <w:marLeft w:val="0"/>
      <w:marRight w:val="0"/>
      <w:marTop w:val="0"/>
      <w:marBottom w:val="0"/>
      <w:divBdr>
        <w:top w:val="none" w:sz="0" w:space="0" w:color="auto"/>
        <w:left w:val="none" w:sz="0" w:space="0" w:color="auto"/>
        <w:bottom w:val="none" w:sz="0" w:space="0" w:color="auto"/>
        <w:right w:val="none" w:sz="0" w:space="0" w:color="auto"/>
      </w:divBdr>
    </w:div>
    <w:div w:id="2068987270">
      <w:bodyDiv w:val="1"/>
      <w:marLeft w:val="0"/>
      <w:marRight w:val="0"/>
      <w:marTop w:val="0"/>
      <w:marBottom w:val="0"/>
      <w:divBdr>
        <w:top w:val="none" w:sz="0" w:space="0" w:color="auto"/>
        <w:left w:val="none" w:sz="0" w:space="0" w:color="auto"/>
        <w:bottom w:val="none" w:sz="0" w:space="0" w:color="auto"/>
        <w:right w:val="none" w:sz="0" w:space="0" w:color="auto"/>
      </w:divBdr>
    </w:div>
    <w:div w:id="2071879308">
      <w:bodyDiv w:val="1"/>
      <w:marLeft w:val="0"/>
      <w:marRight w:val="0"/>
      <w:marTop w:val="0"/>
      <w:marBottom w:val="0"/>
      <w:divBdr>
        <w:top w:val="none" w:sz="0" w:space="0" w:color="auto"/>
        <w:left w:val="none" w:sz="0" w:space="0" w:color="auto"/>
        <w:bottom w:val="none" w:sz="0" w:space="0" w:color="auto"/>
        <w:right w:val="none" w:sz="0" w:space="0" w:color="auto"/>
      </w:divBdr>
    </w:div>
    <w:div w:id="2073966355">
      <w:bodyDiv w:val="1"/>
      <w:marLeft w:val="0"/>
      <w:marRight w:val="0"/>
      <w:marTop w:val="0"/>
      <w:marBottom w:val="0"/>
      <w:divBdr>
        <w:top w:val="none" w:sz="0" w:space="0" w:color="auto"/>
        <w:left w:val="none" w:sz="0" w:space="0" w:color="auto"/>
        <w:bottom w:val="none" w:sz="0" w:space="0" w:color="auto"/>
        <w:right w:val="none" w:sz="0" w:space="0" w:color="auto"/>
      </w:divBdr>
    </w:div>
    <w:div w:id="2080442144">
      <w:bodyDiv w:val="1"/>
      <w:marLeft w:val="0"/>
      <w:marRight w:val="0"/>
      <w:marTop w:val="0"/>
      <w:marBottom w:val="0"/>
      <w:divBdr>
        <w:top w:val="none" w:sz="0" w:space="0" w:color="auto"/>
        <w:left w:val="none" w:sz="0" w:space="0" w:color="auto"/>
        <w:bottom w:val="none" w:sz="0" w:space="0" w:color="auto"/>
        <w:right w:val="none" w:sz="0" w:space="0" w:color="auto"/>
      </w:divBdr>
    </w:div>
    <w:div w:id="2080902530">
      <w:bodyDiv w:val="1"/>
      <w:marLeft w:val="0"/>
      <w:marRight w:val="0"/>
      <w:marTop w:val="0"/>
      <w:marBottom w:val="0"/>
      <w:divBdr>
        <w:top w:val="none" w:sz="0" w:space="0" w:color="auto"/>
        <w:left w:val="none" w:sz="0" w:space="0" w:color="auto"/>
        <w:bottom w:val="none" w:sz="0" w:space="0" w:color="auto"/>
        <w:right w:val="none" w:sz="0" w:space="0" w:color="auto"/>
      </w:divBdr>
    </w:div>
    <w:div w:id="2104641848">
      <w:bodyDiv w:val="1"/>
      <w:marLeft w:val="0"/>
      <w:marRight w:val="0"/>
      <w:marTop w:val="0"/>
      <w:marBottom w:val="0"/>
      <w:divBdr>
        <w:top w:val="none" w:sz="0" w:space="0" w:color="auto"/>
        <w:left w:val="none" w:sz="0" w:space="0" w:color="auto"/>
        <w:bottom w:val="none" w:sz="0" w:space="0" w:color="auto"/>
        <w:right w:val="none" w:sz="0" w:space="0" w:color="auto"/>
      </w:divBdr>
    </w:div>
    <w:div w:id="2112048329">
      <w:bodyDiv w:val="1"/>
      <w:marLeft w:val="0"/>
      <w:marRight w:val="0"/>
      <w:marTop w:val="0"/>
      <w:marBottom w:val="0"/>
      <w:divBdr>
        <w:top w:val="none" w:sz="0" w:space="0" w:color="auto"/>
        <w:left w:val="none" w:sz="0" w:space="0" w:color="auto"/>
        <w:bottom w:val="none" w:sz="0" w:space="0" w:color="auto"/>
        <w:right w:val="none" w:sz="0" w:space="0" w:color="auto"/>
      </w:divBdr>
    </w:div>
    <w:div w:id="2132821190">
      <w:bodyDiv w:val="1"/>
      <w:marLeft w:val="0"/>
      <w:marRight w:val="0"/>
      <w:marTop w:val="0"/>
      <w:marBottom w:val="0"/>
      <w:divBdr>
        <w:top w:val="none" w:sz="0" w:space="0" w:color="auto"/>
        <w:left w:val="none" w:sz="0" w:space="0" w:color="auto"/>
        <w:bottom w:val="none" w:sz="0" w:space="0" w:color="auto"/>
        <w:right w:val="none" w:sz="0" w:space="0" w:color="auto"/>
      </w:divBdr>
    </w:div>
    <w:div w:id="2135715079">
      <w:bodyDiv w:val="1"/>
      <w:marLeft w:val="0"/>
      <w:marRight w:val="0"/>
      <w:marTop w:val="0"/>
      <w:marBottom w:val="0"/>
      <w:divBdr>
        <w:top w:val="none" w:sz="0" w:space="0" w:color="auto"/>
        <w:left w:val="none" w:sz="0" w:space="0" w:color="auto"/>
        <w:bottom w:val="none" w:sz="0" w:space="0" w:color="auto"/>
        <w:right w:val="none" w:sz="0" w:space="0" w:color="auto"/>
      </w:divBdr>
    </w:div>
    <w:div w:id="2145809766">
      <w:bodyDiv w:val="1"/>
      <w:marLeft w:val="0"/>
      <w:marRight w:val="0"/>
      <w:marTop w:val="0"/>
      <w:marBottom w:val="0"/>
      <w:divBdr>
        <w:top w:val="none" w:sz="0" w:space="0" w:color="auto"/>
        <w:left w:val="none" w:sz="0" w:space="0" w:color="auto"/>
        <w:bottom w:val="none" w:sz="0" w:space="0" w:color="auto"/>
        <w:right w:val="none" w:sz="0" w:space="0" w:color="auto"/>
      </w:divBdr>
    </w:div>
    <w:div w:id="214650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9112404-b950-4de3-856f-111824ba0019">7VY5S6QE7PMY-1364448212-38</_dlc_DocId>
    <_dlc_DocIdUrl xmlns="d9112404-b950-4de3-856f-111824ba0019">
      <Url>http://dhssp/fiscal/SCS/_layouts/15/DocIdRedir.aspx?ID=7VY5S6QE7PMY-1364448212-38</Url>
      <Description>7VY5S6QE7PMY-1364448212-38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3F195EF2027C684493032F0003640249" ma:contentTypeVersion="1" ma:contentTypeDescription="Create a new document." ma:contentTypeScope="" ma:versionID="f811381aed361700e2258a0bc309afc7">
  <xsd:schema xmlns:xsd="http://www.w3.org/2001/XMLSchema" xmlns:xs="http://www.w3.org/2001/XMLSchema" xmlns:p="http://schemas.microsoft.com/office/2006/metadata/properties" xmlns:ns2="d9112404-b950-4de3-856f-111824ba0019" targetNamespace="http://schemas.microsoft.com/office/2006/metadata/properties" ma:root="true" ma:fieldsID="d1b62bd474116219c251ac75b254d0df" ns2:_="">
    <xsd:import namespace="d9112404-b950-4de3-856f-111824ba001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12404-b950-4de3-856f-111824ba0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68A5AF-5C66-47F4-8BCE-B79804136966}">
  <ds:schemaRefs>
    <ds:schemaRef ds:uri="http://schemas.microsoft.com/sharepoint/events"/>
  </ds:schemaRefs>
</ds:datastoreItem>
</file>

<file path=customXml/itemProps2.xml><?xml version="1.0" encoding="utf-8"?>
<ds:datastoreItem xmlns:ds="http://schemas.openxmlformats.org/officeDocument/2006/customXml" ds:itemID="{9B34E99C-CBDD-4530-9FCE-177D16E6E1F4}">
  <ds:schemaRefs>
    <ds:schemaRef ds:uri="http://schemas.microsoft.com/sharepoint/v3/contenttype/forms"/>
  </ds:schemaRefs>
</ds:datastoreItem>
</file>

<file path=customXml/itemProps3.xml><?xml version="1.0" encoding="utf-8"?>
<ds:datastoreItem xmlns:ds="http://schemas.openxmlformats.org/officeDocument/2006/customXml" ds:itemID="{EBDAC8F1-AA8D-4C8E-8381-96AE150EAC3F}">
  <ds:schemaRefs>
    <ds:schemaRef ds:uri="http://schemas.microsoft.com/office/2006/metadata/properties"/>
    <ds:schemaRef ds:uri="http://schemas.microsoft.com/office/infopath/2007/PartnerControls"/>
    <ds:schemaRef ds:uri="d9112404-b950-4de3-856f-111824ba0019"/>
  </ds:schemaRefs>
</ds:datastoreItem>
</file>

<file path=customXml/itemProps4.xml><?xml version="1.0" encoding="utf-8"?>
<ds:datastoreItem xmlns:ds="http://schemas.openxmlformats.org/officeDocument/2006/customXml" ds:itemID="{C6E6CE1C-8728-417A-BB45-F2210CBE8779}">
  <ds:schemaRefs>
    <ds:schemaRef ds:uri="http://schemas.openxmlformats.org/officeDocument/2006/bibliography"/>
  </ds:schemaRefs>
</ds:datastoreItem>
</file>

<file path=customXml/itemProps5.xml><?xml version="1.0" encoding="utf-8"?>
<ds:datastoreItem xmlns:ds="http://schemas.openxmlformats.org/officeDocument/2006/customXml" ds:itemID="{17157F6E-41BE-45E3-A603-B10DFE9CA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12404-b950-4de3-856f-111824ba0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4924</Words>
  <Characters>28073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2022-03-31T01:29:00Z</dcterms:created>
  <dcterms:modified xsi:type="dcterms:W3CDTF">2022-06-24T13:23:00Z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0x0101003F195EF2027C684493032F0003640249</vt:lpwstr>
  </property>
  <property fmtid="{D5CDD505-2E9C-101B-9397-08002B2CF9AE}" pid="3" name="_dlc_DocIdItemGuid">
    <vt:lpwstr>bf0e6211-db3b-4e96-bf3c-e760a5cb380c</vt:lpwstr>
  </property>
</Properties>
</file>