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929A9" w14:textId="77777777" w:rsidR="007450F5" w:rsidRPr="00FF7481" w:rsidRDefault="00EC07FA">
      <w:pPr>
        <w:spacing w:after="65" w:line="259" w:lineRule="auto"/>
        <w:ind w:left="0" w:right="3721" w:firstLine="0"/>
        <w:jc w:val="right"/>
      </w:pPr>
      <w:bookmarkStart w:id="0" w:name="_GoBack"/>
      <w:bookmarkEnd w:id="0"/>
      <w:r w:rsidRPr="00DD2B18">
        <w:rPr>
          <w:b/>
        </w:rPr>
        <w:t>R</w:t>
      </w:r>
      <w:r w:rsidRPr="00837DA7">
        <w:rPr>
          <w:b/>
        </w:rPr>
        <w:t xml:space="preserve">EQUEST FOR </w:t>
      </w:r>
      <w:r w:rsidRPr="00DD2B18">
        <w:rPr>
          <w:b/>
        </w:rPr>
        <w:t>P</w:t>
      </w:r>
      <w:r w:rsidRPr="00837DA7">
        <w:rPr>
          <w:b/>
        </w:rPr>
        <w:t>ROPOSAL</w:t>
      </w:r>
      <w:r w:rsidRPr="00DD2B18">
        <w:rPr>
          <w:b/>
        </w:rPr>
        <w:t xml:space="preserve"> </w:t>
      </w:r>
    </w:p>
    <w:p w14:paraId="64E004BF" w14:textId="77777777" w:rsidR="007450F5" w:rsidRPr="00FF7481" w:rsidRDefault="00EC07FA">
      <w:pPr>
        <w:spacing w:after="44" w:line="259" w:lineRule="auto"/>
        <w:ind w:left="16" w:right="0" w:firstLine="0"/>
        <w:jc w:val="left"/>
      </w:pPr>
      <w:r w:rsidRPr="00981E85">
        <w:rPr>
          <w:b/>
        </w:rPr>
        <w:t>RFP</w:t>
      </w:r>
      <w:r w:rsidRPr="00837DA7">
        <w:rPr>
          <w:b/>
        </w:rPr>
        <w:t xml:space="preserve"> </w:t>
      </w:r>
      <w:r w:rsidRPr="00DD2B18">
        <w:rPr>
          <w:b/>
        </w:rPr>
        <w:t>C</w:t>
      </w:r>
      <w:r w:rsidRPr="00837DA7">
        <w:rPr>
          <w:b/>
        </w:rPr>
        <w:t xml:space="preserve">OVER </w:t>
      </w:r>
      <w:r w:rsidRPr="00DD2B18">
        <w:rPr>
          <w:b/>
        </w:rPr>
        <w:t>S</w:t>
      </w:r>
      <w:r w:rsidRPr="00837DA7">
        <w:rPr>
          <w:b/>
        </w:rPr>
        <w:t>HEET</w:t>
      </w:r>
      <w:r w:rsidRPr="00DD2B18">
        <w:rPr>
          <w:b/>
        </w:rPr>
        <w:t xml:space="preserve"> </w:t>
      </w:r>
    </w:p>
    <w:p w14:paraId="0122F0C0" w14:textId="77777777" w:rsidR="007450F5" w:rsidRPr="00E809B0" w:rsidRDefault="00EC07FA">
      <w:pPr>
        <w:spacing w:after="10"/>
        <w:ind w:left="13" w:right="0"/>
      </w:pPr>
      <w:r w:rsidRPr="00981E85">
        <w:rPr>
          <w:b/>
        </w:rPr>
        <w:t xml:space="preserve">Administrative Information: </w:t>
      </w:r>
    </w:p>
    <w:tbl>
      <w:tblPr>
        <w:tblStyle w:val="TableGrid"/>
        <w:tblW w:w="9986" w:type="dxa"/>
        <w:tblInd w:w="-91" w:type="dxa"/>
        <w:tblLayout w:type="fixed"/>
        <w:tblCellMar>
          <w:top w:w="44" w:type="dxa"/>
          <w:left w:w="106" w:type="dxa"/>
          <w:right w:w="109" w:type="dxa"/>
        </w:tblCellMar>
        <w:tblLook w:val="04A0" w:firstRow="1" w:lastRow="0" w:firstColumn="1" w:lastColumn="0" w:noHBand="0" w:noVBand="1"/>
      </w:tblPr>
      <w:tblGrid>
        <w:gridCol w:w="1616"/>
        <w:gridCol w:w="990"/>
        <w:gridCol w:w="540"/>
        <w:gridCol w:w="1710"/>
        <w:gridCol w:w="990"/>
        <w:gridCol w:w="1170"/>
        <w:gridCol w:w="180"/>
        <w:gridCol w:w="90"/>
        <w:gridCol w:w="2700"/>
      </w:tblGrid>
      <w:tr w:rsidR="00272DD2" w:rsidRPr="00DD2B18" w14:paraId="2A57A5FB" w14:textId="77777777" w:rsidTr="00272DD2">
        <w:trPr>
          <w:trHeight w:val="542"/>
        </w:trPr>
        <w:tc>
          <w:tcPr>
            <w:tcW w:w="1616" w:type="dxa"/>
            <w:tcBorders>
              <w:top w:val="single" w:sz="4" w:space="0" w:color="000000"/>
              <w:left w:val="single" w:sz="4" w:space="0" w:color="000000"/>
              <w:bottom w:val="single" w:sz="4" w:space="0" w:color="000000"/>
              <w:right w:val="single" w:sz="4" w:space="0" w:color="000000"/>
            </w:tcBorders>
            <w:vAlign w:val="center"/>
          </w:tcPr>
          <w:p w14:paraId="347AB5AA" w14:textId="77777777" w:rsidR="007450F5" w:rsidRPr="00E809B0" w:rsidRDefault="00EC07FA">
            <w:pPr>
              <w:spacing w:after="0" w:line="259" w:lineRule="auto"/>
              <w:ind w:left="1" w:right="0" w:firstLine="0"/>
              <w:jc w:val="left"/>
            </w:pPr>
            <w:r w:rsidRPr="00E809B0">
              <w:rPr>
                <w:b/>
              </w:rPr>
              <w:t xml:space="preserve">TITLE OF RFP:  </w:t>
            </w:r>
          </w:p>
        </w:tc>
        <w:tc>
          <w:tcPr>
            <w:tcW w:w="4230" w:type="dxa"/>
            <w:gridSpan w:val="4"/>
            <w:tcBorders>
              <w:top w:val="single" w:sz="4" w:space="0" w:color="000000"/>
              <w:left w:val="single" w:sz="4" w:space="0" w:color="000000"/>
              <w:bottom w:val="single" w:sz="4" w:space="0" w:color="000000"/>
              <w:right w:val="single" w:sz="4" w:space="0" w:color="000000"/>
            </w:tcBorders>
          </w:tcPr>
          <w:p w14:paraId="2FA5410C" w14:textId="77777777" w:rsidR="007450F5" w:rsidRDefault="00DD4C24" w:rsidP="00DD4C24">
            <w:pPr>
              <w:spacing w:after="0" w:line="259" w:lineRule="auto"/>
              <w:ind w:left="2" w:right="0" w:firstLine="0"/>
              <w:jc w:val="left"/>
              <w:rPr>
                <w:b/>
              </w:rPr>
            </w:pPr>
            <w:r w:rsidRPr="00E809B0">
              <w:rPr>
                <w:b/>
              </w:rPr>
              <w:t>Occupational Skil</w:t>
            </w:r>
            <w:r w:rsidRPr="00DD2B18">
              <w:rPr>
                <w:b/>
              </w:rPr>
              <w:t>l</w:t>
            </w:r>
            <w:r w:rsidR="001454C2" w:rsidRPr="00DD2B18">
              <w:rPr>
                <w:b/>
              </w:rPr>
              <w:t>s</w:t>
            </w:r>
            <w:r w:rsidRPr="00DD2B18">
              <w:rPr>
                <w:b/>
              </w:rPr>
              <w:t xml:space="preserve"> Training</w:t>
            </w:r>
            <w:r w:rsidR="00F70436" w:rsidRPr="00DD2B18">
              <w:rPr>
                <w:b/>
              </w:rPr>
              <w:t xml:space="preserve"> (OST)</w:t>
            </w:r>
            <w:r w:rsidR="00ED4866">
              <w:rPr>
                <w:b/>
              </w:rPr>
              <w:t xml:space="preserve"> #2</w:t>
            </w:r>
          </w:p>
          <w:p w14:paraId="62981246" w14:textId="01DF5BD8" w:rsidR="00D37110" w:rsidRPr="00DD2B18" w:rsidRDefault="00D37110" w:rsidP="00D37110">
            <w:pPr>
              <w:spacing w:after="0" w:line="259" w:lineRule="auto"/>
              <w:ind w:left="2" w:right="0" w:firstLine="0"/>
              <w:jc w:val="left"/>
            </w:pPr>
            <w:r>
              <w:rPr>
                <w:b/>
              </w:rPr>
              <w:t>(New and different from RFP1221283001 – Requires a new and complete Proposal.)</w:t>
            </w:r>
          </w:p>
        </w:tc>
        <w:tc>
          <w:tcPr>
            <w:tcW w:w="1440" w:type="dxa"/>
            <w:gridSpan w:val="3"/>
            <w:tcBorders>
              <w:top w:val="single" w:sz="4" w:space="0" w:color="000000"/>
              <w:left w:val="single" w:sz="4" w:space="0" w:color="000000"/>
              <w:bottom w:val="single" w:sz="4" w:space="0" w:color="000000"/>
              <w:right w:val="single" w:sz="4" w:space="0" w:color="000000"/>
            </w:tcBorders>
          </w:tcPr>
          <w:p w14:paraId="7F01F2C3" w14:textId="77777777" w:rsidR="007450F5" w:rsidRPr="00DD2B18" w:rsidRDefault="00EC07FA">
            <w:pPr>
              <w:spacing w:after="0" w:line="259" w:lineRule="auto"/>
              <w:ind w:left="2" w:right="0" w:firstLine="0"/>
              <w:jc w:val="left"/>
            </w:pPr>
            <w:r w:rsidRPr="00DD2B18">
              <w:rPr>
                <w:b/>
              </w:rPr>
              <w:t xml:space="preserve">RFP </w:t>
            </w:r>
          </w:p>
          <w:p w14:paraId="08CB1795" w14:textId="77777777" w:rsidR="007450F5" w:rsidRPr="00DD2B18" w:rsidRDefault="00EC07FA">
            <w:pPr>
              <w:spacing w:after="0" w:line="259" w:lineRule="auto"/>
              <w:ind w:left="2" w:right="0" w:firstLine="0"/>
              <w:jc w:val="left"/>
            </w:pPr>
            <w:r w:rsidRPr="00DD2B18">
              <w:rPr>
                <w:b/>
              </w:rPr>
              <w:t xml:space="preserve">Number: </w:t>
            </w:r>
          </w:p>
        </w:tc>
        <w:tc>
          <w:tcPr>
            <w:tcW w:w="2700" w:type="dxa"/>
            <w:tcBorders>
              <w:top w:val="single" w:sz="4" w:space="0" w:color="000000"/>
              <w:left w:val="single" w:sz="4" w:space="0" w:color="000000"/>
              <w:bottom w:val="single" w:sz="4" w:space="0" w:color="000000"/>
              <w:right w:val="single" w:sz="4" w:space="0" w:color="000000"/>
            </w:tcBorders>
            <w:vAlign w:val="center"/>
          </w:tcPr>
          <w:p w14:paraId="7254629A" w14:textId="34203DDE" w:rsidR="007450F5" w:rsidRPr="001A7605" w:rsidRDefault="006D3E5E">
            <w:pPr>
              <w:spacing w:after="0" w:line="259" w:lineRule="auto"/>
              <w:ind w:left="0" w:right="0" w:firstLine="0"/>
              <w:jc w:val="left"/>
              <w:rPr>
                <w:b/>
              </w:rPr>
            </w:pPr>
            <w:r w:rsidRPr="006D3E5E">
              <w:rPr>
                <w:b/>
              </w:rPr>
              <w:t>RFP11172000003</w:t>
            </w:r>
          </w:p>
        </w:tc>
      </w:tr>
      <w:tr w:rsidR="00EC3D92" w:rsidRPr="00DD2B18" w14:paraId="7052002B" w14:textId="77777777" w:rsidTr="00272DD2">
        <w:trPr>
          <w:trHeight w:val="542"/>
        </w:trPr>
        <w:tc>
          <w:tcPr>
            <w:tcW w:w="1616" w:type="dxa"/>
            <w:tcBorders>
              <w:top w:val="single" w:sz="4" w:space="0" w:color="000000"/>
              <w:left w:val="single" w:sz="4" w:space="0" w:color="000000"/>
              <w:bottom w:val="single" w:sz="4" w:space="0" w:color="000000"/>
              <w:right w:val="single" w:sz="4" w:space="0" w:color="000000"/>
            </w:tcBorders>
            <w:vAlign w:val="center"/>
          </w:tcPr>
          <w:p w14:paraId="7F8767B8" w14:textId="77777777" w:rsidR="007450F5" w:rsidRPr="00DD2B18" w:rsidRDefault="00EC07FA">
            <w:pPr>
              <w:spacing w:after="0" w:line="259" w:lineRule="auto"/>
              <w:ind w:left="1" w:right="0" w:firstLine="0"/>
              <w:jc w:val="left"/>
            </w:pPr>
            <w:r w:rsidRPr="00DD2B18">
              <w:rPr>
                <w:b/>
              </w:rPr>
              <w:t xml:space="preserve">Agency: </w:t>
            </w:r>
          </w:p>
        </w:tc>
        <w:tc>
          <w:tcPr>
            <w:tcW w:w="8370" w:type="dxa"/>
            <w:gridSpan w:val="8"/>
            <w:tcBorders>
              <w:top w:val="single" w:sz="4" w:space="0" w:color="000000"/>
              <w:left w:val="single" w:sz="4" w:space="0" w:color="000000"/>
              <w:bottom w:val="single" w:sz="4" w:space="0" w:color="000000"/>
              <w:right w:val="single" w:sz="4" w:space="0" w:color="000000"/>
            </w:tcBorders>
          </w:tcPr>
          <w:p w14:paraId="08A3005F" w14:textId="56258F1B" w:rsidR="007450F5" w:rsidRPr="00DD2B18" w:rsidRDefault="00EC07FA">
            <w:pPr>
              <w:spacing w:after="0" w:line="259" w:lineRule="auto"/>
              <w:ind w:left="2" w:right="0" w:firstLine="0"/>
              <w:jc w:val="left"/>
            </w:pPr>
            <w:r w:rsidRPr="00DD2B18">
              <w:rPr>
                <w:b/>
              </w:rPr>
              <w:t xml:space="preserve">Iowa Vocational Rehabilitation Services (IVRS) </w:t>
            </w:r>
          </w:p>
        </w:tc>
      </w:tr>
      <w:tr w:rsidR="00272DD2" w:rsidRPr="00DD2B18" w14:paraId="7D4C027F" w14:textId="77777777" w:rsidTr="00272DD2">
        <w:trPr>
          <w:trHeight w:val="542"/>
        </w:trPr>
        <w:tc>
          <w:tcPr>
            <w:tcW w:w="1616" w:type="dxa"/>
            <w:tcBorders>
              <w:top w:val="single" w:sz="4" w:space="0" w:color="000000"/>
              <w:left w:val="single" w:sz="4" w:space="0" w:color="000000"/>
              <w:bottom w:val="single" w:sz="4" w:space="0" w:color="000000"/>
              <w:right w:val="single" w:sz="4" w:space="0" w:color="000000"/>
            </w:tcBorders>
          </w:tcPr>
          <w:p w14:paraId="14DD72A7" w14:textId="77777777" w:rsidR="007450F5" w:rsidRPr="00DD2B18" w:rsidRDefault="00EC07FA">
            <w:pPr>
              <w:spacing w:after="0" w:line="259" w:lineRule="auto"/>
              <w:ind w:left="1" w:right="0" w:firstLine="0"/>
              <w:jc w:val="left"/>
            </w:pPr>
            <w:r w:rsidRPr="00DD2B18">
              <w:rPr>
                <w:b/>
              </w:rPr>
              <w:t xml:space="preserve">State seeks to purchase: </w:t>
            </w:r>
          </w:p>
        </w:tc>
        <w:tc>
          <w:tcPr>
            <w:tcW w:w="3240" w:type="dxa"/>
            <w:gridSpan w:val="3"/>
            <w:tcBorders>
              <w:top w:val="single" w:sz="4" w:space="0" w:color="000000"/>
              <w:left w:val="single" w:sz="4" w:space="0" w:color="000000"/>
              <w:bottom w:val="single" w:sz="4" w:space="0" w:color="000000"/>
              <w:right w:val="single" w:sz="4" w:space="0" w:color="000000"/>
            </w:tcBorders>
          </w:tcPr>
          <w:p w14:paraId="0E841C0E" w14:textId="77777777" w:rsidR="007450F5" w:rsidRPr="00DD2B18" w:rsidRDefault="00CA7B53">
            <w:pPr>
              <w:spacing w:after="0" w:line="259" w:lineRule="auto"/>
              <w:ind w:left="2" w:right="0" w:firstLine="0"/>
            </w:pPr>
            <w:r w:rsidRPr="00DD2B18">
              <w:rPr>
                <w:b/>
              </w:rPr>
              <w:t xml:space="preserve">Occupational Skills Training for persons with </w:t>
            </w:r>
            <w:r w:rsidR="004B3190" w:rsidRPr="00DD2B18">
              <w:rPr>
                <w:b/>
              </w:rPr>
              <w:t>disabilities</w:t>
            </w:r>
            <w:r w:rsidR="00EC07FA" w:rsidRPr="00DD2B18">
              <w:rPr>
                <w:b/>
              </w:rPr>
              <w:t xml:space="preserve"> </w:t>
            </w:r>
          </w:p>
        </w:tc>
        <w:tc>
          <w:tcPr>
            <w:tcW w:w="2340" w:type="dxa"/>
            <w:gridSpan w:val="3"/>
            <w:tcBorders>
              <w:top w:val="single" w:sz="4" w:space="0" w:color="000000"/>
              <w:left w:val="single" w:sz="4" w:space="0" w:color="000000"/>
              <w:bottom w:val="single" w:sz="4" w:space="0" w:color="000000"/>
              <w:right w:val="single" w:sz="4" w:space="0" w:color="000000"/>
            </w:tcBorders>
          </w:tcPr>
          <w:p w14:paraId="7D34FF14" w14:textId="77777777" w:rsidR="007450F5" w:rsidRPr="00DD2B18" w:rsidRDefault="00EC07FA">
            <w:pPr>
              <w:spacing w:after="0" w:line="259" w:lineRule="auto"/>
              <w:ind w:left="0" w:right="0" w:firstLine="0"/>
              <w:jc w:val="left"/>
            </w:pPr>
            <w:r w:rsidRPr="00DD2B18">
              <w:rPr>
                <w:b/>
              </w:rPr>
              <w:t xml:space="preserve">Available to Political Subdivisions? </w:t>
            </w:r>
          </w:p>
        </w:tc>
        <w:tc>
          <w:tcPr>
            <w:tcW w:w="2790" w:type="dxa"/>
            <w:gridSpan w:val="2"/>
            <w:tcBorders>
              <w:top w:val="single" w:sz="4" w:space="0" w:color="000000"/>
              <w:left w:val="single" w:sz="4" w:space="0" w:color="000000"/>
              <w:bottom w:val="single" w:sz="4" w:space="0" w:color="000000"/>
              <w:right w:val="single" w:sz="4" w:space="0" w:color="000000"/>
            </w:tcBorders>
            <w:vAlign w:val="center"/>
          </w:tcPr>
          <w:p w14:paraId="752A92BB" w14:textId="77777777" w:rsidR="007450F5" w:rsidRPr="00DD2B18" w:rsidRDefault="00EC07FA">
            <w:pPr>
              <w:spacing w:after="0" w:line="259" w:lineRule="auto"/>
              <w:ind w:left="2" w:right="0" w:firstLine="0"/>
              <w:jc w:val="center"/>
            </w:pPr>
            <w:r w:rsidRPr="00DD2B18">
              <w:rPr>
                <w:b/>
              </w:rPr>
              <w:t xml:space="preserve">No </w:t>
            </w:r>
          </w:p>
        </w:tc>
      </w:tr>
      <w:tr w:rsidR="00EC3D92" w:rsidRPr="00DD2B18" w14:paraId="24A43002" w14:textId="77777777" w:rsidTr="00272DD2">
        <w:trPr>
          <w:trHeight w:val="542"/>
        </w:trPr>
        <w:tc>
          <w:tcPr>
            <w:tcW w:w="3146" w:type="dxa"/>
            <w:gridSpan w:val="3"/>
            <w:tcBorders>
              <w:top w:val="single" w:sz="4" w:space="0" w:color="000000"/>
              <w:left w:val="single" w:sz="4" w:space="0" w:color="000000"/>
              <w:bottom w:val="single" w:sz="4" w:space="0" w:color="000000"/>
              <w:right w:val="single" w:sz="4" w:space="0" w:color="000000"/>
            </w:tcBorders>
          </w:tcPr>
          <w:p w14:paraId="6808B7FF" w14:textId="77777777" w:rsidR="007450F5" w:rsidRPr="00DD2B18" w:rsidRDefault="00EC07FA">
            <w:pPr>
              <w:spacing w:after="0" w:line="259" w:lineRule="auto"/>
              <w:ind w:left="1" w:right="0" w:firstLine="0"/>
            </w:pPr>
            <w:r w:rsidRPr="00DD2B18">
              <w:rPr>
                <w:b/>
              </w:rPr>
              <w:t xml:space="preserve">Number of </w:t>
            </w:r>
            <w:r w:rsidRPr="00DD2B18">
              <w:rPr>
                <w:b/>
                <w:u w:val="single" w:color="000000"/>
              </w:rPr>
              <w:t>mos.</w:t>
            </w:r>
            <w:r w:rsidRPr="00DD2B18">
              <w:rPr>
                <w:b/>
              </w:rPr>
              <w:t xml:space="preserve"> or </w:t>
            </w:r>
            <w:r w:rsidRPr="00DD2B18">
              <w:rPr>
                <w:b/>
                <w:u w:val="single" w:color="000000"/>
              </w:rPr>
              <w:t>yrs.</w:t>
            </w:r>
            <w:r w:rsidRPr="00DD2B18">
              <w:rPr>
                <w:b/>
              </w:rPr>
              <w:t xml:space="preserve"> of the initial term of the contract: </w:t>
            </w:r>
          </w:p>
        </w:tc>
        <w:tc>
          <w:tcPr>
            <w:tcW w:w="1710" w:type="dxa"/>
            <w:tcBorders>
              <w:top w:val="single" w:sz="4" w:space="0" w:color="000000"/>
              <w:left w:val="single" w:sz="4" w:space="0" w:color="000000"/>
              <w:bottom w:val="single" w:sz="4" w:space="0" w:color="000000"/>
              <w:right w:val="single" w:sz="4" w:space="0" w:color="000000"/>
            </w:tcBorders>
            <w:vAlign w:val="center"/>
          </w:tcPr>
          <w:p w14:paraId="3187A733" w14:textId="77777777" w:rsidR="007450F5" w:rsidRPr="00DD2B18" w:rsidRDefault="00CA7B53">
            <w:pPr>
              <w:spacing w:after="0" w:line="259" w:lineRule="auto"/>
              <w:ind w:left="1" w:right="0" w:firstLine="0"/>
              <w:jc w:val="center"/>
            </w:pPr>
            <w:r w:rsidRPr="00DD2B18">
              <w:rPr>
                <w:b/>
              </w:rPr>
              <w:t xml:space="preserve">1 year </w:t>
            </w:r>
            <w:r w:rsidR="00EC07FA" w:rsidRPr="00DD2B18">
              <w:rPr>
                <w:b/>
              </w:rPr>
              <w:t xml:space="preserve"> </w:t>
            </w:r>
          </w:p>
        </w:tc>
        <w:tc>
          <w:tcPr>
            <w:tcW w:w="2340" w:type="dxa"/>
            <w:gridSpan w:val="3"/>
            <w:tcBorders>
              <w:top w:val="single" w:sz="4" w:space="0" w:color="000000"/>
              <w:left w:val="single" w:sz="4" w:space="0" w:color="000000"/>
              <w:bottom w:val="single" w:sz="4" w:space="0" w:color="000000"/>
              <w:right w:val="single" w:sz="4" w:space="0" w:color="000000"/>
            </w:tcBorders>
          </w:tcPr>
          <w:p w14:paraId="3C262924" w14:textId="77777777" w:rsidR="007450F5" w:rsidRPr="00DD2B18" w:rsidRDefault="00EC07FA">
            <w:pPr>
              <w:spacing w:after="0" w:line="259" w:lineRule="auto"/>
              <w:ind w:left="0" w:right="0" w:firstLine="0"/>
              <w:jc w:val="left"/>
            </w:pPr>
            <w:r w:rsidRPr="00DD2B18">
              <w:rPr>
                <w:b/>
              </w:rPr>
              <w:t xml:space="preserve">Number of possible annual extensions: </w:t>
            </w:r>
          </w:p>
        </w:tc>
        <w:tc>
          <w:tcPr>
            <w:tcW w:w="2790" w:type="dxa"/>
            <w:gridSpan w:val="2"/>
            <w:tcBorders>
              <w:top w:val="single" w:sz="4" w:space="0" w:color="000000"/>
              <w:left w:val="single" w:sz="4" w:space="0" w:color="000000"/>
              <w:bottom w:val="single" w:sz="4" w:space="0" w:color="000000"/>
              <w:right w:val="single" w:sz="4" w:space="0" w:color="000000"/>
            </w:tcBorders>
            <w:vAlign w:val="center"/>
          </w:tcPr>
          <w:p w14:paraId="1F052D36" w14:textId="77777777" w:rsidR="007450F5" w:rsidRPr="00DD2B18" w:rsidRDefault="00CA7B53">
            <w:pPr>
              <w:spacing w:after="0" w:line="259" w:lineRule="auto"/>
              <w:ind w:left="3" w:right="0" w:firstLine="0"/>
              <w:jc w:val="center"/>
            </w:pPr>
            <w:r w:rsidRPr="00DD2B18">
              <w:rPr>
                <w:b/>
              </w:rPr>
              <w:t>5</w:t>
            </w:r>
            <w:r w:rsidR="00EC07FA" w:rsidRPr="00DD2B18">
              <w:rPr>
                <w:b/>
              </w:rPr>
              <w:t xml:space="preserve"> </w:t>
            </w:r>
          </w:p>
        </w:tc>
      </w:tr>
      <w:tr w:rsidR="00EC3D92" w:rsidRPr="00DD2B18" w14:paraId="6BA68D58" w14:textId="77777777" w:rsidTr="00272DD2">
        <w:trPr>
          <w:trHeight w:val="277"/>
        </w:trPr>
        <w:tc>
          <w:tcPr>
            <w:tcW w:w="3146" w:type="dxa"/>
            <w:gridSpan w:val="3"/>
            <w:tcBorders>
              <w:top w:val="single" w:sz="4" w:space="0" w:color="000000"/>
              <w:left w:val="single" w:sz="4" w:space="0" w:color="000000"/>
              <w:bottom w:val="single" w:sz="4" w:space="0" w:color="000000"/>
              <w:right w:val="single" w:sz="4" w:space="0" w:color="000000"/>
            </w:tcBorders>
          </w:tcPr>
          <w:p w14:paraId="49D289D4" w14:textId="77777777" w:rsidR="007450F5" w:rsidRPr="00DD2B18" w:rsidRDefault="00EC07FA">
            <w:pPr>
              <w:spacing w:after="0" w:line="259" w:lineRule="auto"/>
              <w:ind w:left="1" w:right="0" w:firstLine="0"/>
              <w:jc w:val="left"/>
            </w:pPr>
            <w:r w:rsidRPr="00DD2B18">
              <w:rPr>
                <w:b/>
              </w:rPr>
              <w:t xml:space="preserve">Initial Contract term beginning: </w:t>
            </w:r>
          </w:p>
        </w:tc>
        <w:tc>
          <w:tcPr>
            <w:tcW w:w="1710" w:type="dxa"/>
            <w:tcBorders>
              <w:top w:val="single" w:sz="4" w:space="0" w:color="000000"/>
              <w:left w:val="single" w:sz="4" w:space="0" w:color="000000"/>
              <w:bottom w:val="single" w:sz="4" w:space="0" w:color="000000"/>
              <w:right w:val="single" w:sz="4" w:space="0" w:color="000000"/>
            </w:tcBorders>
          </w:tcPr>
          <w:p w14:paraId="2CFE6056" w14:textId="6C5C2B7D" w:rsidR="007450F5" w:rsidRPr="00DD2B18" w:rsidRDefault="00ED4866">
            <w:pPr>
              <w:spacing w:after="0" w:line="259" w:lineRule="auto"/>
              <w:ind w:left="0" w:right="2" w:firstLine="0"/>
              <w:jc w:val="center"/>
            </w:pPr>
            <w:r>
              <w:rPr>
                <w:b/>
              </w:rPr>
              <w:t>January 1, 2021</w:t>
            </w:r>
          </w:p>
        </w:tc>
        <w:tc>
          <w:tcPr>
            <w:tcW w:w="2340" w:type="dxa"/>
            <w:gridSpan w:val="3"/>
            <w:tcBorders>
              <w:top w:val="single" w:sz="4" w:space="0" w:color="000000"/>
              <w:left w:val="single" w:sz="4" w:space="0" w:color="000000"/>
              <w:bottom w:val="single" w:sz="4" w:space="0" w:color="000000"/>
              <w:right w:val="single" w:sz="4" w:space="0" w:color="000000"/>
            </w:tcBorders>
          </w:tcPr>
          <w:p w14:paraId="35C2804F" w14:textId="77777777" w:rsidR="007450F5" w:rsidRPr="00DD2B18" w:rsidRDefault="00EC07FA">
            <w:pPr>
              <w:spacing w:after="0" w:line="259" w:lineRule="auto"/>
              <w:ind w:left="0" w:right="0" w:firstLine="0"/>
              <w:jc w:val="left"/>
            </w:pPr>
            <w:r w:rsidRPr="00DD2B18">
              <w:rPr>
                <w:b/>
              </w:rPr>
              <w:t xml:space="preserve">Ending:  </w:t>
            </w:r>
          </w:p>
        </w:tc>
        <w:tc>
          <w:tcPr>
            <w:tcW w:w="2790" w:type="dxa"/>
            <w:gridSpan w:val="2"/>
            <w:tcBorders>
              <w:top w:val="single" w:sz="4" w:space="0" w:color="000000"/>
              <w:left w:val="single" w:sz="4" w:space="0" w:color="000000"/>
              <w:bottom w:val="single" w:sz="4" w:space="0" w:color="000000"/>
              <w:right w:val="single" w:sz="4" w:space="0" w:color="000000"/>
            </w:tcBorders>
          </w:tcPr>
          <w:p w14:paraId="01C131F7" w14:textId="77777777" w:rsidR="007450F5" w:rsidRPr="00DD2B18" w:rsidRDefault="00CA7B53">
            <w:pPr>
              <w:spacing w:after="0" w:line="259" w:lineRule="auto"/>
              <w:ind w:left="3" w:right="0" w:firstLine="0"/>
              <w:jc w:val="center"/>
            </w:pPr>
            <w:r w:rsidRPr="00DD2B18">
              <w:rPr>
                <w:b/>
              </w:rPr>
              <w:t>September 30, 2021</w:t>
            </w:r>
            <w:r w:rsidR="00EC07FA" w:rsidRPr="00DD2B18">
              <w:rPr>
                <w:b/>
              </w:rPr>
              <w:t xml:space="preserve"> </w:t>
            </w:r>
          </w:p>
        </w:tc>
      </w:tr>
      <w:tr w:rsidR="007450F5" w:rsidRPr="00DD2B18" w14:paraId="0547093B" w14:textId="77777777" w:rsidTr="00272DD2">
        <w:trPr>
          <w:trHeight w:val="273"/>
        </w:trPr>
        <w:tc>
          <w:tcPr>
            <w:tcW w:w="9986" w:type="dxa"/>
            <w:gridSpan w:val="9"/>
            <w:tcBorders>
              <w:top w:val="single" w:sz="4" w:space="0" w:color="000000"/>
              <w:left w:val="single" w:sz="4" w:space="0" w:color="000000"/>
              <w:bottom w:val="single" w:sz="4" w:space="0" w:color="000000"/>
              <w:right w:val="single" w:sz="4" w:space="0" w:color="000000"/>
            </w:tcBorders>
            <w:shd w:val="clear" w:color="auto" w:fill="DADADB"/>
          </w:tcPr>
          <w:p w14:paraId="6F896726" w14:textId="77777777" w:rsidR="007450F5" w:rsidRPr="00DD2B18" w:rsidRDefault="00EC07FA">
            <w:pPr>
              <w:spacing w:after="0" w:line="259" w:lineRule="auto"/>
              <w:ind w:left="1" w:right="0" w:firstLine="0"/>
              <w:jc w:val="left"/>
            </w:pPr>
            <w:r w:rsidRPr="00DD2B18">
              <w:rPr>
                <w:b/>
              </w:rPr>
              <w:t xml:space="preserve">State Issuing Officer: </w:t>
            </w:r>
          </w:p>
        </w:tc>
      </w:tr>
      <w:tr w:rsidR="007450F5" w:rsidRPr="00DD2B18" w14:paraId="70F87A2D" w14:textId="77777777" w:rsidTr="00272DD2">
        <w:trPr>
          <w:trHeight w:val="524"/>
        </w:trPr>
        <w:tc>
          <w:tcPr>
            <w:tcW w:w="9986" w:type="dxa"/>
            <w:gridSpan w:val="9"/>
            <w:tcBorders>
              <w:top w:val="single" w:sz="4" w:space="0" w:color="000000"/>
              <w:left w:val="single" w:sz="4" w:space="0" w:color="000000"/>
              <w:bottom w:val="single" w:sz="4" w:space="0" w:color="000000"/>
              <w:right w:val="single" w:sz="4" w:space="0" w:color="000000"/>
            </w:tcBorders>
            <w:vAlign w:val="center"/>
          </w:tcPr>
          <w:p w14:paraId="6DC76E11" w14:textId="282E6130" w:rsidR="007450F5" w:rsidRDefault="006B6514">
            <w:pPr>
              <w:spacing w:after="0" w:line="259" w:lineRule="auto"/>
              <w:ind w:left="1" w:right="0" w:firstLine="0"/>
              <w:jc w:val="left"/>
              <w:rPr>
                <w:b/>
              </w:rPr>
            </w:pPr>
            <w:r>
              <w:rPr>
                <w:b/>
              </w:rPr>
              <w:t>Yvette Clausen</w:t>
            </w:r>
            <w:r w:rsidR="00EC07FA" w:rsidRPr="00DD2B18">
              <w:rPr>
                <w:b/>
              </w:rPr>
              <w:t xml:space="preserve">, Purchasing Agent </w:t>
            </w:r>
          </w:p>
          <w:p w14:paraId="1305D942" w14:textId="64ADE198" w:rsidR="00F27157" w:rsidRPr="00DD2B18" w:rsidRDefault="00F27157" w:rsidP="00F27157">
            <w:pPr>
              <w:spacing w:after="0" w:line="259" w:lineRule="auto"/>
              <w:ind w:left="1" w:right="0" w:firstLine="0"/>
              <w:jc w:val="left"/>
            </w:pPr>
            <w:r w:rsidRPr="00DD2B18">
              <w:rPr>
                <w:b/>
              </w:rPr>
              <w:t>515-</w:t>
            </w:r>
            <w:r w:rsidR="006B6514">
              <w:rPr>
                <w:b/>
              </w:rPr>
              <w:t>401-2974</w:t>
            </w:r>
            <w:r w:rsidRPr="00DD2B18">
              <w:rPr>
                <w:b/>
              </w:rPr>
              <w:t xml:space="preserve"> </w:t>
            </w:r>
          </w:p>
          <w:p w14:paraId="1139C99E" w14:textId="6E6BB0C9" w:rsidR="00F27157" w:rsidRPr="00DD2B18" w:rsidRDefault="006B6514" w:rsidP="00F27157">
            <w:pPr>
              <w:spacing w:after="0" w:line="259" w:lineRule="auto"/>
              <w:ind w:left="1" w:right="0" w:firstLine="0"/>
              <w:jc w:val="left"/>
            </w:pPr>
            <w:r>
              <w:rPr>
                <w:b/>
              </w:rPr>
              <w:t>yvette.clausen</w:t>
            </w:r>
            <w:r w:rsidR="00F27157" w:rsidRPr="00DD2B18">
              <w:rPr>
                <w:b/>
              </w:rPr>
              <w:t>@iowa.gov</w:t>
            </w:r>
          </w:p>
        </w:tc>
      </w:tr>
      <w:tr w:rsidR="007450F5" w:rsidRPr="00DD2B18" w14:paraId="6083D9AA" w14:textId="77777777" w:rsidTr="00272DD2">
        <w:trPr>
          <w:trHeight w:val="754"/>
        </w:trPr>
        <w:tc>
          <w:tcPr>
            <w:tcW w:w="9986" w:type="dxa"/>
            <w:gridSpan w:val="9"/>
            <w:tcBorders>
              <w:top w:val="single" w:sz="4" w:space="0" w:color="000000"/>
              <w:left w:val="single" w:sz="4" w:space="0" w:color="000000"/>
              <w:bottom w:val="single" w:sz="4" w:space="0" w:color="000000"/>
              <w:right w:val="single" w:sz="4" w:space="0" w:color="000000"/>
            </w:tcBorders>
          </w:tcPr>
          <w:p w14:paraId="2E28998B" w14:textId="1D40E45E" w:rsidR="00F8366F" w:rsidRDefault="00F8366F" w:rsidP="00F8366F">
            <w:pPr>
              <w:spacing w:after="0" w:line="259" w:lineRule="auto"/>
              <w:ind w:left="1" w:right="0" w:firstLine="0"/>
              <w:jc w:val="center"/>
              <w:rPr>
                <w:b/>
                <w:color w:val="FF0000"/>
              </w:rPr>
            </w:pPr>
            <w:r>
              <w:rPr>
                <w:b/>
                <w:color w:val="FF0000"/>
                <w:sz w:val="28"/>
                <w:szCs w:val="28"/>
              </w:rPr>
              <w:t>PROPOSALS ACCEPTED ELECTRONICALLY THROUGH IOWA VSS</w:t>
            </w:r>
          </w:p>
          <w:p w14:paraId="53BEF9D9" w14:textId="4E634963" w:rsidR="007450F5" w:rsidRPr="00DD2B18" w:rsidRDefault="00F8366F" w:rsidP="00F27157">
            <w:pPr>
              <w:spacing w:after="0" w:line="259" w:lineRule="auto"/>
              <w:ind w:left="1" w:right="0" w:firstLine="0"/>
              <w:jc w:val="center"/>
            </w:pPr>
            <w:r>
              <w:rPr>
                <w:b/>
                <w:color w:val="FF0000"/>
              </w:rPr>
              <w:t>The link to VSS is: https://vss.iowa.gov/webapp/VSS_ON/AltSelfService</w:t>
            </w:r>
          </w:p>
        </w:tc>
      </w:tr>
      <w:tr w:rsidR="00272DD2" w:rsidRPr="00DD2B18" w14:paraId="44BBCE2E" w14:textId="77777777" w:rsidTr="00272DD2">
        <w:trPr>
          <w:trHeight w:val="273"/>
        </w:trPr>
        <w:tc>
          <w:tcPr>
            <w:tcW w:w="7016" w:type="dxa"/>
            <w:gridSpan w:val="6"/>
            <w:tcBorders>
              <w:top w:val="single" w:sz="4" w:space="0" w:color="000000"/>
              <w:left w:val="single" w:sz="4" w:space="0" w:color="000000"/>
              <w:bottom w:val="single" w:sz="4" w:space="0" w:color="000000"/>
              <w:right w:val="single" w:sz="4" w:space="0" w:color="000000"/>
            </w:tcBorders>
            <w:shd w:val="clear" w:color="auto" w:fill="DADADB"/>
          </w:tcPr>
          <w:p w14:paraId="3D4234D0" w14:textId="77777777" w:rsidR="007450F5" w:rsidRPr="00DD2B18" w:rsidRDefault="00EC07FA">
            <w:pPr>
              <w:spacing w:after="0" w:line="259" w:lineRule="auto"/>
              <w:ind w:left="1" w:right="0" w:firstLine="0"/>
              <w:jc w:val="left"/>
            </w:pPr>
            <w:r w:rsidRPr="00DD2B18">
              <w:rPr>
                <w:b/>
              </w:rPr>
              <w:t xml:space="preserve">PROCUREMENT TIMETABLE—Event or Action: </w:t>
            </w:r>
          </w:p>
        </w:tc>
        <w:tc>
          <w:tcPr>
            <w:tcW w:w="2970" w:type="dxa"/>
            <w:gridSpan w:val="3"/>
            <w:tcBorders>
              <w:top w:val="single" w:sz="4" w:space="0" w:color="000000"/>
              <w:left w:val="single" w:sz="4" w:space="0" w:color="000000"/>
              <w:bottom w:val="single" w:sz="4" w:space="0" w:color="000000"/>
              <w:right w:val="single" w:sz="4" w:space="0" w:color="000000"/>
            </w:tcBorders>
            <w:shd w:val="clear" w:color="auto" w:fill="DADADB"/>
          </w:tcPr>
          <w:p w14:paraId="2FF0D22D" w14:textId="77777777" w:rsidR="007450F5" w:rsidRPr="00DD2B18" w:rsidRDefault="00EC07FA">
            <w:pPr>
              <w:spacing w:after="0" w:line="259" w:lineRule="auto"/>
              <w:ind w:left="2" w:right="0" w:firstLine="0"/>
              <w:jc w:val="left"/>
            </w:pPr>
            <w:r w:rsidRPr="00DD2B18">
              <w:rPr>
                <w:b/>
              </w:rPr>
              <w:t xml:space="preserve">Date/Time (Central Time): </w:t>
            </w:r>
          </w:p>
        </w:tc>
      </w:tr>
      <w:tr w:rsidR="00272DD2" w:rsidRPr="00DD2B18" w14:paraId="3386808D" w14:textId="77777777" w:rsidTr="00272DD2">
        <w:trPr>
          <w:trHeight w:val="277"/>
        </w:trPr>
        <w:tc>
          <w:tcPr>
            <w:tcW w:w="7016" w:type="dxa"/>
            <w:gridSpan w:val="6"/>
            <w:tcBorders>
              <w:top w:val="single" w:sz="4" w:space="0" w:color="000000"/>
              <w:left w:val="single" w:sz="4" w:space="0" w:color="000000"/>
              <w:bottom w:val="single" w:sz="4" w:space="0" w:color="000000"/>
              <w:right w:val="single" w:sz="4" w:space="0" w:color="000000"/>
            </w:tcBorders>
          </w:tcPr>
          <w:p w14:paraId="73E19FA3" w14:textId="77777777" w:rsidR="007450F5" w:rsidRPr="00DD2B18" w:rsidRDefault="00EC07FA">
            <w:pPr>
              <w:spacing w:after="0" w:line="259" w:lineRule="auto"/>
              <w:ind w:left="1" w:right="0" w:firstLine="0"/>
              <w:jc w:val="left"/>
            </w:pPr>
            <w:r w:rsidRPr="00DD2B18">
              <w:t xml:space="preserve">State Posts Notice of RFP on TSB website </w:t>
            </w:r>
          </w:p>
        </w:tc>
        <w:tc>
          <w:tcPr>
            <w:tcW w:w="2970" w:type="dxa"/>
            <w:gridSpan w:val="3"/>
            <w:tcBorders>
              <w:top w:val="single" w:sz="4" w:space="0" w:color="000000"/>
              <w:left w:val="single" w:sz="4" w:space="0" w:color="000000"/>
              <w:bottom w:val="single" w:sz="4" w:space="0" w:color="000000"/>
              <w:right w:val="single" w:sz="4" w:space="0" w:color="000000"/>
            </w:tcBorders>
          </w:tcPr>
          <w:p w14:paraId="31B623C1" w14:textId="00BB59C0" w:rsidR="007450F5" w:rsidRPr="00DD2B18" w:rsidRDefault="00D37110" w:rsidP="009C0671">
            <w:pPr>
              <w:spacing w:after="0" w:line="259" w:lineRule="auto"/>
              <w:ind w:left="2" w:right="0" w:firstLine="0"/>
              <w:jc w:val="left"/>
              <w:rPr>
                <w:b/>
              </w:rPr>
            </w:pPr>
            <w:r>
              <w:rPr>
                <w:b/>
              </w:rPr>
              <w:t>11/17/2020</w:t>
            </w:r>
          </w:p>
        </w:tc>
      </w:tr>
      <w:tr w:rsidR="00272DD2" w:rsidRPr="00DD2B18" w14:paraId="74D75618" w14:textId="77777777" w:rsidTr="00272DD2">
        <w:trPr>
          <w:trHeight w:val="275"/>
        </w:trPr>
        <w:tc>
          <w:tcPr>
            <w:tcW w:w="7016" w:type="dxa"/>
            <w:gridSpan w:val="6"/>
            <w:tcBorders>
              <w:top w:val="single" w:sz="4" w:space="0" w:color="000000"/>
              <w:left w:val="single" w:sz="4" w:space="0" w:color="000000"/>
              <w:bottom w:val="single" w:sz="4" w:space="0" w:color="000000"/>
              <w:right w:val="single" w:sz="4" w:space="0" w:color="000000"/>
            </w:tcBorders>
          </w:tcPr>
          <w:p w14:paraId="49FE681B" w14:textId="77777777" w:rsidR="007450F5" w:rsidRPr="00DD2B18" w:rsidRDefault="00EC07FA">
            <w:pPr>
              <w:spacing w:after="0" w:line="259" w:lineRule="auto"/>
              <w:ind w:left="1" w:right="0" w:firstLine="0"/>
              <w:jc w:val="left"/>
            </w:pPr>
            <w:r w:rsidRPr="00DD2B18">
              <w:t xml:space="preserve">State Issues RFP  </w:t>
            </w:r>
          </w:p>
        </w:tc>
        <w:tc>
          <w:tcPr>
            <w:tcW w:w="2970" w:type="dxa"/>
            <w:gridSpan w:val="3"/>
            <w:tcBorders>
              <w:top w:val="single" w:sz="4" w:space="0" w:color="000000"/>
              <w:left w:val="single" w:sz="4" w:space="0" w:color="000000"/>
              <w:bottom w:val="single" w:sz="4" w:space="0" w:color="000000"/>
              <w:right w:val="single" w:sz="4" w:space="0" w:color="000000"/>
            </w:tcBorders>
          </w:tcPr>
          <w:p w14:paraId="3FECA734" w14:textId="1DF3E0C0" w:rsidR="007450F5" w:rsidRPr="00DD2B18" w:rsidRDefault="005F779D" w:rsidP="009C0671">
            <w:pPr>
              <w:spacing w:after="0" w:line="259" w:lineRule="auto"/>
              <w:ind w:left="2" w:right="0" w:firstLine="0"/>
              <w:jc w:val="left"/>
              <w:rPr>
                <w:b/>
              </w:rPr>
            </w:pPr>
            <w:r>
              <w:rPr>
                <w:b/>
              </w:rPr>
              <w:t>11/20</w:t>
            </w:r>
            <w:r w:rsidR="00D37110">
              <w:rPr>
                <w:b/>
              </w:rPr>
              <w:t>/2020</w:t>
            </w:r>
          </w:p>
        </w:tc>
      </w:tr>
      <w:tr w:rsidR="00272DD2" w:rsidRPr="00DD2B18" w14:paraId="6826635B" w14:textId="77777777" w:rsidTr="00272DD2">
        <w:trPr>
          <w:trHeight w:val="542"/>
        </w:trPr>
        <w:tc>
          <w:tcPr>
            <w:tcW w:w="7016" w:type="dxa"/>
            <w:gridSpan w:val="6"/>
            <w:tcBorders>
              <w:top w:val="single" w:sz="4" w:space="0" w:color="000000"/>
              <w:left w:val="single" w:sz="4" w:space="0" w:color="000000"/>
              <w:bottom w:val="single" w:sz="4" w:space="0" w:color="000000"/>
              <w:right w:val="single" w:sz="4" w:space="0" w:color="000000"/>
            </w:tcBorders>
          </w:tcPr>
          <w:p w14:paraId="26EDCB7A" w14:textId="77777777" w:rsidR="00A73E02" w:rsidRDefault="00EC07FA">
            <w:pPr>
              <w:spacing w:after="0" w:line="259" w:lineRule="auto"/>
              <w:ind w:left="1" w:right="0" w:firstLine="0"/>
              <w:jc w:val="left"/>
            </w:pPr>
            <w:r w:rsidRPr="00DD2B18">
              <w:t xml:space="preserve">RFP written questions, requests for clarification, and suggested changes from Respondents due: </w:t>
            </w:r>
          </w:p>
          <w:p w14:paraId="040EDF9E" w14:textId="1411EA24" w:rsidR="007450F5" w:rsidRPr="00DD2B18" w:rsidRDefault="00A73E02">
            <w:pPr>
              <w:spacing w:after="0" w:line="259" w:lineRule="auto"/>
              <w:ind w:left="1" w:right="0" w:firstLine="0"/>
              <w:jc w:val="left"/>
            </w:pPr>
            <w:r w:rsidRPr="002C485B">
              <w:rPr>
                <w:bCs/>
              </w:rPr>
              <w:t>Agency’s written response to RFP questions, requests for clarifications and suggested changes approximate posting date:</w:t>
            </w:r>
          </w:p>
        </w:tc>
        <w:tc>
          <w:tcPr>
            <w:tcW w:w="2970" w:type="dxa"/>
            <w:gridSpan w:val="3"/>
            <w:tcBorders>
              <w:top w:val="single" w:sz="4" w:space="0" w:color="000000"/>
              <w:left w:val="single" w:sz="4" w:space="0" w:color="000000"/>
              <w:bottom w:val="single" w:sz="4" w:space="0" w:color="000000"/>
              <w:right w:val="single" w:sz="4" w:space="0" w:color="000000"/>
            </w:tcBorders>
          </w:tcPr>
          <w:p w14:paraId="68922D38" w14:textId="37D11A63" w:rsidR="00A73E02" w:rsidRDefault="00D37110" w:rsidP="009C0671">
            <w:pPr>
              <w:spacing w:after="0" w:line="259" w:lineRule="auto"/>
              <w:ind w:left="2" w:right="891" w:firstLine="0"/>
              <w:jc w:val="left"/>
              <w:rPr>
                <w:b/>
              </w:rPr>
            </w:pPr>
            <w:r>
              <w:rPr>
                <w:b/>
              </w:rPr>
              <w:t>11/30/2020</w:t>
            </w:r>
          </w:p>
          <w:p w14:paraId="6BEE0D32" w14:textId="77777777" w:rsidR="00D37110" w:rsidRDefault="00D37110" w:rsidP="009C0671">
            <w:pPr>
              <w:spacing w:after="0" w:line="259" w:lineRule="auto"/>
              <w:ind w:left="2" w:right="891" w:firstLine="0"/>
              <w:jc w:val="left"/>
              <w:rPr>
                <w:b/>
              </w:rPr>
            </w:pPr>
          </w:p>
          <w:p w14:paraId="49A55E7B" w14:textId="391F2A42" w:rsidR="00A73E02" w:rsidRPr="00A73E02" w:rsidRDefault="00D37110" w:rsidP="009C0671">
            <w:pPr>
              <w:spacing w:after="0" w:line="259" w:lineRule="auto"/>
              <w:ind w:left="2" w:right="891" w:firstLine="0"/>
              <w:jc w:val="left"/>
              <w:rPr>
                <w:b/>
              </w:rPr>
            </w:pPr>
            <w:r>
              <w:rPr>
                <w:b/>
              </w:rPr>
              <w:t>12/7/2020</w:t>
            </w:r>
          </w:p>
        </w:tc>
      </w:tr>
      <w:tr w:rsidR="00272DD2" w:rsidRPr="00DD2B18" w14:paraId="664F1A1D" w14:textId="77777777" w:rsidTr="00272DD2">
        <w:trPr>
          <w:trHeight w:val="542"/>
        </w:trPr>
        <w:tc>
          <w:tcPr>
            <w:tcW w:w="7016" w:type="dxa"/>
            <w:gridSpan w:val="6"/>
            <w:tcBorders>
              <w:top w:val="single" w:sz="4" w:space="0" w:color="000000"/>
              <w:left w:val="single" w:sz="4" w:space="0" w:color="000000"/>
              <w:bottom w:val="single" w:sz="4" w:space="0" w:color="000000"/>
              <w:right w:val="single" w:sz="4" w:space="0" w:color="000000"/>
            </w:tcBorders>
          </w:tcPr>
          <w:p w14:paraId="23BE8FA0" w14:textId="77777777" w:rsidR="007450F5" w:rsidRPr="00DD2B18" w:rsidRDefault="00EC07FA">
            <w:pPr>
              <w:spacing w:after="0" w:line="259" w:lineRule="auto"/>
              <w:ind w:left="1" w:right="0" w:firstLine="0"/>
              <w:jc w:val="left"/>
            </w:pPr>
            <w:r w:rsidRPr="00DD2B18">
              <w:t xml:space="preserve">Proposals Due Date: </w:t>
            </w:r>
          </w:p>
          <w:p w14:paraId="6098A060" w14:textId="77777777" w:rsidR="007450F5" w:rsidRPr="00DD2B18" w:rsidRDefault="00EC07FA">
            <w:pPr>
              <w:spacing w:after="0" w:line="259" w:lineRule="auto"/>
              <w:ind w:left="1" w:right="0" w:firstLine="0"/>
              <w:jc w:val="left"/>
            </w:pPr>
            <w:r w:rsidRPr="00DD2B18">
              <w:t xml:space="preserve">Proposals Due Time: </w:t>
            </w:r>
          </w:p>
        </w:tc>
        <w:tc>
          <w:tcPr>
            <w:tcW w:w="2970" w:type="dxa"/>
            <w:gridSpan w:val="3"/>
            <w:tcBorders>
              <w:top w:val="single" w:sz="4" w:space="0" w:color="000000"/>
              <w:left w:val="single" w:sz="4" w:space="0" w:color="000000"/>
              <w:bottom w:val="single" w:sz="4" w:space="0" w:color="000000"/>
              <w:right w:val="single" w:sz="4" w:space="0" w:color="000000"/>
            </w:tcBorders>
          </w:tcPr>
          <w:p w14:paraId="349CBA06" w14:textId="77777777" w:rsidR="007450F5" w:rsidRDefault="00D37110" w:rsidP="00934750">
            <w:pPr>
              <w:spacing w:after="0" w:line="259" w:lineRule="auto"/>
              <w:ind w:left="2" w:right="1042" w:firstLine="0"/>
              <w:jc w:val="left"/>
              <w:rPr>
                <w:sz w:val="24"/>
                <w:szCs w:val="24"/>
              </w:rPr>
            </w:pPr>
            <w:r>
              <w:rPr>
                <w:sz w:val="24"/>
                <w:szCs w:val="24"/>
              </w:rPr>
              <w:t>12/14/2020</w:t>
            </w:r>
          </w:p>
          <w:p w14:paraId="5A4D6601" w14:textId="1D2C5CD5" w:rsidR="00D37110" w:rsidRPr="00A73E02" w:rsidRDefault="00D37110" w:rsidP="00934750">
            <w:pPr>
              <w:spacing w:after="0" w:line="259" w:lineRule="auto"/>
              <w:ind w:left="2" w:right="1042" w:firstLine="0"/>
              <w:jc w:val="left"/>
              <w:rPr>
                <w:sz w:val="24"/>
                <w:szCs w:val="24"/>
              </w:rPr>
            </w:pPr>
            <w:r>
              <w:rPr>
                <w:sz w:val="24"/>
                <w:szCs w:val="24"/>
              </w:rPr>
              <w:t>10:00 a.m.</w:t>
            </w:r>
          </w:p>
        </w:tc>
      </w:tr>
      <w:tr w:rsidR="00EC3D92" w:rsidRPr="00DD2B18" w14:paraId="4A12F2DB" w14:textId="77777777" w:rsidTr="00272DD2">
        <w:trPr>
          <w:trHeight w:val="275"/>
        </w:trPr>
        <w:tc>
          <w:tcPr>
            <w:tcW w:w="3146" w:type="dxa"/>
            <w:gridSpan w:val="3"/>
            <w:tcBorders>
              <w:top w:val="single" w:sz="4" w:space="0" w:color="000000"/>
              <w:left w:val="single" w:sz="4" w:space="0" w:color="000000"/>
              <w:bottom w:val="single" w:sz="4" w:space="0" w:color="000000"/>
              <w:right w:val="single" w:sz="4" w:space="0" w:color="000000"/>
            </w:tcBorders>
          </w:tcPr>
          <w:p w14:paraId="03A9BE01" w14:textId="77777777" w:rsidR="007450F5" w:rsidRPr="00DD2B18" w:rsidRDefault="00EC07FA">
            <w:pPr>
              <w:spacing w:after="0" w:line="259" w:lineRule="auto"/>
              <w:ind w:left="1" w:right="0" w:firstLine="0"/>
              <w:jc w:val="left"/>
            </w:pPr>
            <w:r w:rsidRPr="00DD2B18">
              <w:rPr>
                <w:b/>
              </w:rPr>
              <w:t xml:space="preserve">Relevant Websites: </w:t>
            </w:r>
          </w:p>
        </w:tc>
        <w:tc>
          <w:tcPr>
            <w:tcW w:w="6840" w:type="dxa"/>
            <w:gridSpan w:val="6"/>
            <w:tcBorders>
              <w:top w:val="single" w:sz="4" w:space="0" w:color="000000"/>
              <w:left w:val="single" w:sz="4" w:space="0" w:color="000000"/>
              <w:bottom w:val="single" w:sz="4" w:space="0" w:color="000000"/>
              <w:right w:val="single" w:sz="4" w:space="0" w:color="000000"/>
            </w:tcBorders>
          </w:tcPr>
          <w:p w14:paraId="21EADC52" w14:textId="77777777" w:rsidR="007450F5" w:rsidRPr="00DD2B18" w:rsidRDefault="00EC07FA">
            <w:pPr>
              <w:spacing w:after="0" w:line="259" w:lineRule="auto"/>
              <w:ind w:left="0" w:right="0" w:firstLine="0"/>
              <w:jc w:val="left"/>
            </w:pPr>
            <w:r w:rsidRPr="00DD2B18">
              <w:rPr>
                <w:b/>
              </w:rPr>
              <w:t xml:space="preserve">Web-address: </w:t>
            </w:r>
          </w:p>
        </w:tc>
      </w:tr>
      <w:tr w:rsidR="00EC3D92" w:rsidRPr="00DD2B18" w14:paraId="27FD03E2" w14:textId="77777777" w:rsidTr="00272DD2">
        <w:trPr>
          <w:trHeight w:val="809"/>
        </w:trPr>
        <w:tc>
          <w:tcPr>
            <w:tcW w:w="2606" w:type="dxa"/>
            <w:gridSpan w:val="2"/>
            <w:tcBorders>
              <w:top w:val="single" w:sz="4" w:space="0" w:color="000000"/>
              <w:left w:val="single" w:sz="4" w:space="0" w:color="000000"/>
              <w:bottom w:val="single" w:sz="4" w:space="0" w:color="000000"/>
              <w:right w:val="single" w:sz="4" w:space="0" w:color="000000"/>
            </w:tcBorders>
          </w:tcPr>
          <w:p w14:paraId="53FB96D2" w14:textId="77777777" w:rsidR="007450F5" w:rsidRPr="00DD2B18" w:rsidRDefault="00EC07FA">
            <w:pPr>
              <w:spacing w:after="0" w:line="259" w:lineRule="auto"/>
              <w:ind w:left="1" w:right="0" w:firstLine="0"/>
              <w:jc w:val="left"/>
            </w:pPr>
            <w:r w:rsidRPr="00DD2B18">
              <w:t xml:space="preserve">Internet website where Addenda to this RFP will be posted: </w:t>
            </w:r>
          </w:p>
        </w:tc>
        <w:tc>
          <w:tcPr>
            <w:tcW w:w="7380" w:type="dxa"/>
            <w:gridSpan w:val="7"/>
            <w:tcBorders>
              <w:top w:val="single" w:sz="4" w:space="0" w:color="000000"/>
              <w:left w:val="single" w:sz="4" w:space="0" w:color="000000"/>
              <w:bottom w:val="single" w:sz="4" w:space="0" w:color="000000"/>
              <w:right w:val="single" w:sz="4" w:space="0" w:color="000000"/>
            </w:tcBorders>
            <w:vAlign w:val="center"/>
          </w:tcPr>
          <w:p w14:paraId="75D5D944" w14:textId="77777777" w:rsidR="007450F5" w:rsidRPr="00FF7481" w:rsidRDefault="00C11FB4">
            <w:pPr>
              <w:spacing w:after="0" w:line="259" w:lineRule="auto"/>
              <w:ind w:left="0" w:right="0" w:firstLine="0"/>
              <w:jc w:val="left"/>
            </w:pPr>
            <w:hyperlink r:id="rId8">
              <w:r w:rsidR="00EC07FA" w:rsidRPr="00FF7481">
                <w:rPr>
                  <w:color w:val="0000FF"/>
                  <w:u w:val="single" w:color="0000FF"/>
                </w:rPr>
                <w:t>http://bidopportunities.iowa.gov/</w:t>
              </w:r>
            </w:hyperlink>
            <w:hyperlink r:id="rId9">
              <w:r w:rsidR="00EC07FA" w:rsidRPr="00E809B0">
                <w:t xml:space="preserve"> </w:t>
              </w:r>
            </w:hyperlink>
            <w:r w:rsidR="00EC07FA" w:rsidRPr="00DD2B18">
              <w:t xml:space="preserve">  </w:t>
            </w:r>
          </w:p>
        </w:tc>
      </w:tr>
      <w:tr w:rsidR="00EC3D92" w:rsidRPr="00DD2B18" w14:paraId="2FE723A8" w14:textId="77777777" w:rsidTr="00272DD2">
        <w:trPr>
          <w:trHeight w:val="809"/>
        </w:trPr>
        <w:tc>
          <w:tcPr>
            <w:tcW w:w="2606" w:type="dxa"/>
            <w:gridSpan w:val="2"/>
            <w:tcBorders>
              <w:top w:val="single" w:sz="4" w:space="0" w:color="000000"/>
              <w:left w:val="single" w:sz="4" w:space="0" w:color="000000"/>
              <w:bottom w:val="single" w:sz="4" w:space="0" w:color="000000"/>
              <w:right w:val="single" w:sz="4" w:space="0" w:color="000000"/>
            </w:tcBorders>
          </w:tcPr>
          <w:p w14:paraId="308ACA72" w14:textId="77777777" w:rsidR="007450F5" w:rsidRPr="00DD2B18" w:rsidRDefault="00EC07FA">
            <w:pPr>
              <w:spacing w:after="0" w:line="259" w:lineRule="auto"/>
              <w:ind w:left="1" w:right="0" w:firstLine="0"/>
              <w:jc w:val="left"/>
            </w:pPr>
            <w:r w:rsidRPr="00DD2B18">
              <w:t xml:space="preserve">Internet website where contract terms and conditions are posted: </w:t>
            </w:r>
          </w:p>
        </w:tc>
        <w:tc>
          <w:tcPr>
            <w:tcW w:w="7380" w:type="dxa"/>
            <w:gridSpan w:val="7"/>
            <w:tcBorders>
              <w:top w:val="single" w:sz="4" w:space="0" w:color="000000"/>
              <w:left w:val="single" w:sz="4" w:space="0" w:color="000000"/>
              <w:bottom w:val="single" w:sz="4" w:space="0" w:color="000000"/>
              <w:right w:val="single" w:sz="4" w:space="0" w:color="000000"/>
            </w:tcBorders>
            <w:vAlign w:val="center"/>
          </w:tcPr>
          <w:p w14:paraId="46118D52" w14:textId="2F233CC6" w:rsidR="0082054D" w:rsidRDefault="00C11FB4" w:rsidP="00ED4866">
            <w:pPr>
              <w:spacing w:after="0" w:line="259" w:lineRule="auto"/>
              <w:ind w:left="0" w:right="0" w:firstLine="0"/>
              <w:jc w:val="left"/>
            </w:pPr>
            <w:hyperlink r:id="rId10" w:history="1">
              <w:r w:rsidR="00D37110" w:rsidRPr="00D37110">
                <w:rPr>
                  <w:rStyle w:val="Hyperlink"/>
                  <w:u w:color="0000FF"/>
                </w:rPr>
                <w:t>https</w:t>
              </w:r>
              <w:r w:rsidR="00D37110" w:rsidRPr="00D37110">
                <w:rPr>
                  <w:rStyle w:val="Hyperlink"/>
                </w:rPr>
                <w:t>://das.iowa.gov/sites/default/files/procurement/pdf/050116%20terms%20services.pdf</w:t>
              </w:r>
            </w:hyperlink>
          </w:p>
          <w:p w14:paraId="57854CFB" w14:textId="35D84D12" w:rsidR="00D37110" w:rsidRPr="00FF7481" w:rsidRDefault="00D37110" w:rsidP="00ED4866">
            <w:pPr>
              <w:spacing w:after="0" w:line="259" w:lineRule="auto"/>
              <w:ind w:left="0" w:right="0" w:firstLine="0"/>
              <w:jc w:val="left"/>
            </w:pPr>
          </w:p>
        </w:tc>
      </w:tr>
      <w:tr w:rsidR="007450F5" w:rsidRPr="00DD2B18" w14:paraId="67DD04A9" w14:textId="77777777" w:rsidTr="00272DD2">
        <w:trPr>
          <w:trHeight w:val="542"/>
        </w:trPr>
        <w:tc>
          <w:tcPr>
            <w:tcW w:w="7016" w:type="dxa"/>
            <w:gridSpan w:val="6"/>
            <w:tcBorders>
              <w:top w:val="single" w:sz="4" w:space="0" w:color="000000"/>
              <w:left w:val="single" w:sz="4" w:space="0" w:color="000000"/>
              <w:bottom w:val="single" w:sz="4" w:space="0" w:color="000000"/>
              <w:right w:val="single" w:sz="4" w:space="0" w:color="000000"/>
            </w:tcBorders>
            <w:vAlign w:val="center"/>
          </w:tcPr>
          <w:p w14:paraId="514FC224" w14:textId="77777777" w:rsidR="007450F5" w:rsidRPr="00DD2B18" w:rsidRDefault="00EC07FA">
            <w:pPr>
              <w:spacing w:after="0" w:line="259" w:lineRule="auto"/>
              <w:ind w:left="1" w:right="0" w:firstLine="0"/>
              <w:jc w:val="left"/>
            </w:pPr>
            <w:r w:rsidRPr="00DD2B18">
              <w:t xml:space="preserve">Number of Copies of Proposals Required to be Submitted: </w:t>
            </w:r>
          </w:p>
        </w:tc>
        <w:tc>
          <w:tcPr>
            <w:tcW w:w="2970" w:type="dxa"/>
            <w:gridSpan w:val="3"/>
            <w:tcBorders>
              <w:top w:val="single" w:sz="4" w:space="0" w:color="000000"/>
              <w:left w:val="single" w:sz="4" w:space="0" w:color="000000"/>
              <w:bottom w:val="single" w:sz="4" w:space="0" w:color="000000"/>
              <w:right w:val="single" w:sz="4" w:space="0" w:color="000000"/>
            </w:tcBorders>
          </w:tcPr>
          <w:p w14:paraId="1EACD7BC" w14:textId="3855B07B" w:rsidR="007450F5" w:rsidRPr="00F27157" w:rsidRDefault="00EC07FA" w:rsidP="00F27157">
            <w:pPr>
              <w:spacing w:after="0" w:line="259" w:lineRule="auto"/>
              <w:ind w:left="0" w:right="0" w:firstLine="0"/>
              <w:jc w:val="center"/>
              <w:rPr>
                <w:b/>
              </w:rPr>
            </w:pPr>
            <w:r w:rsidRPr="00F27157">
              <w:rPr>
                <w:b/>
              </w:rPr>
              <w:t>1 Digital Copy</w:t>
            </w:r>
          </w:p>
        </w:tc>
      </w:tr>
      <w:tr w:rsidR="007450F5" w:rsidRPr="00DD2B18" w14:paraId="0B51C10F" w14:textId="77777777" w:rsidTr="00272DD2">
        <w:trPr>
          <w:trHeight w:val="1076"/>
        </w:trPr>
        <w:tc>
          <w:tcPr>
            <w:tcW w:w="7016" w:type="dxa"/>
            <w:gridSpan w:val="6"/>
            <w:tcBorders>
              <w:top w:val="single" w:sz="4" w:space="0" w:color="000000"/>
              <w:left w:val="single" w:sz="4" w:space="0" w:color="000000"/>
              <w:bottom w:val="single" w:sz="4" w:space="0" w:color="000000"/>
              <w:right w:val="single" w:sz="4" w:space="0" w:color="000000"/>
            </w:tcBorders>
          </w:tcPr>
          <w:p w14:paraId="2508BE88" w14:textId="77777777" w:rsidR="007450F5" w:rsidRPr="00DD2B18" w:rsidRDefault="00EC07FA">
            <w:pPr>
              <w:spacing w:after="0" w:line="259" w:lineRule="auto"/>
              <w:ind w:left="1" w:right="0" w:firstLine="0"/>
              <w:jc w:val="left"/>
            </w:pPr>
            <w:r w:rsidRPr="00DD2B18">
              <w:rPr>
                <w:b/>
              </w:rPr>
              <w:t xml:space="preserve">Firm Proposal Terms </w:t>
            </w:r>
          </w:p>
          <w:p w14:paraId="5B8239E7" w14:textId="77777777" w:rsidR="007450F5" w:rsidRPr="00DD2B18" w:rsidRDefault="00EC07FA">
            <w:pPr>
              <w:spacing w:after="0" w:line="259" w:lineRule="auto"/>
              <w:ind w:left="1" w:right="0" w:firstLine="0"/>
              <w:jc w:val="left"/>
            </w:pPr>
            <w:r w:rsidRPr="00DD2B18">
              <w:t xml:space="preserve">Per Section 3.2.13, the minimum Number of Days following the deadline for submitting proposals that the Respondent guarantees all proposal terms, including price, will remain firm:  </w:t>
            </w:r>
          </w:p>
        </w:tc>
        <w:tc>
          <w:tcPr>
            <w:tcW w:w="2970" w:type="dxa"/>
            <w:gridSpan w:val="3"/>
            <w:tcBorders>
              <w:top w:val="single" w:sz="4" w:space="0" w:color="000000"/>
              <w:left w:val="single" w:sz="4" w:space="0" w:color="000000"/>
              <w:bottom w:val="single" w:sz="4" w:space="0" w:color="000000"/>
              <w:right w:val="single" w:sz="4" w:space="0" w:color="000000"/>
            </w:tcBorders>
            <w:vAlign w:val="center"/>
          </w:tcPr>
          <w:p w14:paraId="2DF42C3C" w14:textId="77777777" w:rsidR="007450F5" w:rsidRPr="00DD2B18" w:rsidRDefault="00EC07FA">
            <w:pPr>
              <w:spacing w:after="0" w:line="259" w:lineRule="auto"/>
              <w:ind w:left="3" w:right="0" w:firstLine="0"/>
              <w:jc w:val="center"/>
            </w:pPr>
            <w:r w:rsidRPr="00DD2B18">
              <w:rPr>
                <w:b/>
              </w:rPr>
              <w:t xml:space="preserve">120 Days </w:t>
            </w:r>
          </w:p>
        </w:tc>
      </w:tr>
    </w:tbl>
    <w:p w14:paraId="5C056E67" w14:textId="6AFC0563" w:rsidR="00F27157" w:rsidRDefault="00F27157" w:rsidP="00272DD2">
      <w:pPr>
        <w:pStyle w:val="Heading2"/>
        <w:spacing w:before="39"/>
        <w:ind w:left="0" w:right="120" w:firstLine="0"/>
        <w:rPr>
          <w:b w:val="0"/>
          <w:bCs/>
        </w:rPr>
      </w:pPr>
      <w:r>
        <w:lastRenderedPageBreak/>
        <w:t>Table of</w:t>
      </w:r>
      <w:r>
        <w:rPr>
          <w:spacing w:val="-4"/>
        </w:rPr>
        <w:t xml:space="preserve"> </w:t>
      </w:r>
      <w:r>
        <w:t>Contents</w:t>
      </w:r>
    </w:p>
    <w:p w14:paraId="57695FA0" w14:textId="77777777" w:rsidR="00F27157" w:rsidRDefault="00F27157" w:rsidP="00F27157">
      <w:pPr>
        <w:rPr>
          <w:b/>
          <w:bCs/>
        </w:rPr>
      </w:pPr>
    </w:p>
    <w:p w14:paraId="008660C9" w14:textId="77777777" w:rsidR="00F27157" w:rsidRDefault="00F27157" w:rsidP="00F27157">
      <w:pPr>
        <w:pStyle w:val="ListParagraph"/>
        <w:widowControl w:val="0"/>
        <w:numPr>
          <w:ilvl w:val="0"/>
          <w:numId w:val="22"/>
        </w:numPr>
        <w:tabs>
          <w:tab w:val="left" w:pos="481"/>
        </w:tabs>
        <w:ind w:right="120" w:hanging="360"/>
        <w:rPr>
          <w:rFonts w:ascii="Calibri" w:eastAsia="Calibri" w:hAnsi="Calibri" w:cs="Calibri"/>
        </w:rPr>
      </w:pPr>
      <w:r>
        <w:rPr>
          <w:rFonts w:ascii="Calibri"/>
          <w:b/>
          <w:sz w:val="22"/>
        </w:rPr>
        <w:t>INTRODUCTION</w:t>
      </w:r>
    </w:p>
    <w:p w14:paraId="3E3BA276" w14:textId="77777777" w:rsidR="00F27157" w:rsidRDefault="00F27157" w:rsidP="00F27157">
      <w:pPr>
        <w:pStyle w:val="ListParagraph"/>
        <w:widowControl w:val="0"/>
        <w:numPr>
          <w:ilvl w:val="1"/>
          <w:numId w:val="22"/>
        </w:numPr>
        <w:tabs>
          <w:tab w:val="left" w:pos="912"/>
        </w:tabs>
        <w:spacing w:line="268" w:lineRule="exact"/>
        <w:ind w:right="120"/>
        <w:rPr>
          <w:rFonts w:ascii="Calibri" w:eastAsia="Calibri" w:hAnsi="Calibri" w:cs="Calibri"/>
        </w:rPr>
      </w:pPr>
      <w:r>
        <w:rPr>
          <w:rFonts w:ascii="Calibri"/>
          <w:b/>
          <w:sz w:val="22"/>
        </w:rPr>
        <w:t>Purpose</w:t>
      </w:r>
    </w:p>
    <w:p w14:paraId="10D45F7D" w14:textId="77777777" w:rsidR="00F27157" w:rsidRDefault="00F27157" w:rsidP="00F27157">
      <w:pPr>
        <w:pStyle w:val="ListParagraph"/>
        <w:widowControl w:val="0"/>
        <w:numPr>
          <w:ilvl w:val="1"/>
          <w:numId w:val="22"/>
        </w:numPr>
        <w:tabs>
          <w:tab w:val="left" w:pos="912"/>
        </w:tabs>
        <w:spacing w:line="268" w:lineRule="exact"/>
        <w:ind w:left="911" w:right="120"/>
        <w:rPr>
          <w:rFonts w:ascii="Calibri" w:eastAsia="Calibri" w:hAnsi="Calibri" w:cs="Calibri"/>
        </w:rPr>
      </w:pPr>
      <w:r>
        <w:rPr>
          <w:rFonts w:ascii="Calibri"/>
          <w:b/>
          <w:sz w:val="22"/>
        </w:rPr>
        <w:t>Definitions</w:t>
      </w:r>
    </w:p>
    <w:p w14:paraId="3E5FFC74" w14:textId="77777777" w:rsidR="00F27157" w:rsidRDefault="00F27157" w:rsidP="00F27157">
      <w:pPr>
        <w:pStyle w:val="ListParagraph"/>
        <w:widowControl w:val="0"/>
        <w:numPr>
          <w:ilvl w:val="1"/>
          <w:numId w:val="22"/>
        </w:numPr>
        <w:tabs>
          <w:tab w:val="left" w:pos="912"/>
        </w:tabs>
        <w:ind w:left="911" w:right="120"/>
        <w:rPr>
          <w:rFonts w:ascii="Calibri" w:eastAsia="Calibri" w:hAnsi="Calibri" w:cs="Calibri"/>
        </w:rPr>
      </w:pPr>
      <w:r>
        <w:rPr>
          <w:rFonts w:ascii="Calibri"/>
          <w:b/>
          <w:sz w:val="22"/>
        </w:rPr>
        <w:t>Overview of the ITQ</w:t>
      </w:r>
      <w:r>
        <w:rPr>
          <w:rFonts w:ascii="Calibri"/>
          <w:b/>
          <w:spacing w:val="-6"/>
          <w:sz w:val="22"/>
        </w:rPr>
        <w:t xml:space="preserve"> </w:t>
      </w:r>
      <w:r>
        <w:rPr>
          <w:rFonts w:ascii="Calibri"/>
          <w:b/>
          <w:sz w:val="22"/>
        </w:rPr>
        <w:t>Process</w:t>
      </w:r>
    </w:p>
    <w:p w14:paraId="0364B0E8" w14:textId="77777777" w:rsidR="00F27157" w:rsidRDefault="00F27157" w:rsidP="00F27157">
      <w:pPr>
        <w:pStyle w:val="ListParagraph"/>
        <w:widowControl w:val="0"/>
        <w:numPr>
          <w:ilvl w:val="1"/>
          <w:numId w:val="22"/>
        </w:numPr>
        <w:tabs>
          <w:tab w:val="left" w:pos="912"/>
        </w:tabs>
        <w:ind w:left="911" w:right="120"/>
        <w:rPr>
          <w:rFonts w:ascii="Calibri" w:eastAsia="Calibri" w:hAnsi="Calibri" w:cs="Calibri"/>
        </w:rPr>
      </w:pPr>
      <w:r>
        <w:rPr>
          <w:rFonts w:ascii="Calibri"/>
          <w:b/>
          <w:sz w:val="22"/>
        </w:rPr>
        <w:t>Background</w:t>
      </w:r>
      <w:r>
        <w:rPr>
          <w:rFonts w:ascii="Calibri"/>
          <w:b/>
          <w:spacing w:val="-2"/>
          <w:sz w:val="22"/>
        </w:rPr>
        <w:t xml:space="preserve"> </w:t>
      </w:r>
      <w:r>
        <w:rPr>
          <w:rFonts w:ascii="Calibri"/>
          <w:b/>
          <w:sz w:val="22"/>
        </w:rPr>
        <w:t>Information</w:t>
      </w:r>
    </w:p>
    <w:p w14:paraId="4371BD0D" w14:textId="77777777" w:rsidR="00F27157" w:rsidRDefault="00F27157" w:rsidP="00F27157">
      <w:pPr>
        <w:rPr>
          <w:b/>
          <w:bCs/>
        </w:rPr>
      </w:pPr>
    </w:p>
    <w:p w14:paraId="7D6E71F6" w14:textId="77777777" w:rsidR="00F27157" w:rsidRDefault="00F27157" w:rsidP="00F27157">
      <w:pPr>
        <w:pStyle w:val="ListParagraph"/>
        <w:widowControl w:val="0"/>
        <w:numPr>
          <w:ilvl w:val="0"/>
          <w:numId w:val="22"/>
        </w:numPr>
        <w:tabs>
          <w:tab w:val="left" w:pos="480"/>
        </w:tabs>
        <w:ind w:left="479" w:right="120" w:hanging="360"/>
        <w:rPr>
          <w:rFonts w:ascii="Calibri" w:eastAsia="Calibri" w:hAnsi="Calibri" w:cs="Calibri"/>
        </w:rPr>
      </w:pPr>
      <w:r>
        <w:rPr>
          <w:rFonts w:ascii="Calibri"/>
          <w:b/>
          <w:sz w:val="22"/>
        </w:rPr>
        <w:t>ADMINISTRATIVE</w:t>
      </w:r>
      <w:r>
        <w:rPr>
          <w:rFonts w:ascii="Calibri"/>
          <w:b/>
          <w:spacing w:val="-1"/>
          <w:sz w:val="22"/>
        </w:rPr>
        <w:t xml:space="preserve"> </w:t>
      </w:r>
      <w:r>
        <w:rPr>
          <w:rFonts w:ascii="Calibri"/>
          <w:b/>
          <w:sz w:val="22"/>
        </w:rPr>
        <w:t>INFORMATION</w:t>
      </w:r>
    </w:p>
    <w:p w14:paraId="1116ED32" w14:textId="77777777" w:rsidR="00F27157" w:rsidRDefault="00F27157" w:rsidP="00F27157">
      <w:pPr>
        <w:pStyle w:val="ListParagraph"/>
        <w:widowControl w:val="0"/>
        <w:numPr>
          <w:ilvl w:val="1"/>
          <w:numId w:val="22"/>
        </w:numPr>
        <w:tabs>
          <w:tab w:val="left" w:pos="912"/>
        </w:tabs>
        <w:ind w:left="911" w:right="120"/>
        <w:rPr>
          <w:rFonts w:ascii="Calibri" w:eastAsia="Calibri" w:hAnsi="Calibri" w:cs="Calibri"/>
        </w:rPr>
      </w:pPr>
      <w:r>
        <w:rPr>
          <w:rFonts w:ascii="Calibri"/>
          <w:b/>
          <w:sz w:val="22"/>
        </w:rPr>
        <w:t>Issuing Officer</w:t>
      </w:r>
    </w:p>
    <w:p w14:paraId="37965056" w14:textId="77777777" w:rsidR="00F27157" w:rsidRDefault="00F27157" w:rsidP="00F27157">
      <w:pPr>
        <w:pStyle w:val="ListParagraph"/>
        <w:widowControl w:val="0"/>
        <w:numPr>
          <w:ilvl w:val="1"/>
          <w:numId w:val="22"/>
        </w:numPr>
        <w:tabs>
          <w:tab w:val="left" w:pos="912"/>
        </w:tabs>
        <w:ind w:left="911" w:right="120"/>
        <w:rPr>
          <w:rFonts w:ascii="Calibri" w:eastAsia="Calibri" w:hAnsi="Calibri" w:cs="Calibri"/>
        </w:rPr>
      </w:pPr>
      <w:r>
        <w:rPr>
          <w:rFonts w:ascii="Calibri"/>
          <w:b/>
          <w:sz w:val="22"/>
        </w:rPr>
        <w:t>Restriction on</w:t>
      </w:r>
      <w:r>
        <w:rPr>
          <w:rFonts w:ascii="Calibri"/>
          <w:b/>
          <w:spacing w:val="-3"/>
          <w:sz w:val="22"/>
        </w:rPr>
        <w:t xml:space="preserve"> </w:t>
      </w:r>
      <w:r>
        <w:rPr>
          <w:rFonts w:ascii="Calibri"/>
          <w:b/>
          <w:sz w:val="22"/>
        </w:rPr>
        <w:t>Communication</w:t>
      </w:r>
    </w:p>
    <w:p w14:paraId="1C94BD6C" w14:textId="64AF62C9" w:rsidR="00F27157" w:rsidRDefault="00F27157" w:rsidP="00F27157">
      <w:pPr>
        <w:pStyle w:val="ListParagraph"/>
        <w:widowControl w:val="0"/>
        <w:numPr>
          <w:ilvl w:val="1"/>
          <w:numId w:val="22"/>
        </w:numPr>
        <w:tabs>
          <w:tab w:val="left" w:pos="912"/>
        </w:tabs>
        <w:spacing w:line="268" w:lineRule="exact"/>
        <w:ind w:left="911" w:right="120"/>
        <w:rPr>
          <w:rFonts w:ascii="Calibri" w:eastAsia="Calibri" w:hAnsi="Calibri" w:cs="Calibri"/>
        </w:rPr>
      </w:pPr>
      <w:r>
        <w:rPr>
          <w:rFonts w:ascii="Calibri"/>
          <w:b/>
          <w:sz w:val="22"/>
        </w:rPr>
        <w:t xml:space="preserve">Downloading the </w:t>
      </w:r>
      <w:r w:rsidR="0021275E">
        <w:rPr>
          <w:rFonts w:ascii="Calibri"/>
          <w:b/>
          <w:sz w:val="22"/>
        </w:rPr>
        <w:t>RFP</w:t>
      </w:r>
      <w:r>
        <w:rPr>
          <w:rFonts w:ascii="Calibri"/>
          <w:b/>
          <w:sz w:val="22"/>
        </w:rPr>
        <w:t xml:space="preserve"> from the</w:t>
      </w:r>
      <w:r>
        <w:rPr>
          <w:rFonts w:ascii="Calibri"/>
          <w:b/>
          <w:spacing w:val="-6"/>
          <w:sz w:val="22"/>
        </w:rPr>
        <w:t xml:space="preserve"> </w:t>
      </w:r>
      <w:r>
        <w:rPr>
          <w:rFonts w:ascii="Calibri"/>
          <w:b/>
          <w:sz w:val="22"/>
        </w:rPr>
        <w:t>Internet</w:t>
      </w:r>
    </w:p>
    <w:p w14:paraId="1133AB55" w14:textId="77777777" w:rsidR="00F27157" w:rsidRDefault="00F27157" w:rsidP="00F27157">
      <w:pPr>
        <w:pStyle w:val="ListParagraph"/>
        <w:widowControl w:val="0"/>
        <w:numPr>
          <w:ilvl w:val="1"/>
          <w:numId w:val="22"/>
        </w:numPr>
        <w:tabs>
          <w:tab w:val="left" w:pos="911"/>
        </w:tabs>
        <w:spacing w:line="268" w:lineRule="exact"/>
        <w:ind w:left="910" w:right="120" w:hanging="431"/>
        <w:rPr>
          <w:rFonts w:ascii="Calibri" w:eastAsia="Calibri" w:hAnsi="Calibri" w:cs="Calibri"/>
        </w:rPr>
      </w:pPr>
      <w:r>
        <w:rPr>
          <w:rFonts w:ascii="Calibri"/>
          <w:b/>
          <w:sz w:val="22"/>
        </w:rPr>
        <w:t>Procurement</w:t>
      </w:r>
      <w:r>
        <w:rPr>
          <w:rFonts w:ascii="Calibri"/>
          <w:b/>
          <w:spacing w:val="-2"/>
          <w:sz w:val="22"/>
        </w:rPr>
        <w:t xml:space="preserve"> </w:t>
      </w:r>
      <w:r>
        <w:rPr>
          <w:rFonts w:ascii="Calibri"/>
          <w:b/>
          <w:sz w:val="22"/>
        </w:rPr>
        <w:t>Timetable</w:t>
      </w:r>
    </w:p>
    <w:p w14:paraId="0640A038" w14:textId="77777777" w:rsidR="00F27157" w:rsidRDefault="00F27157" w:rsidP="00F27157">
      <w:pPr>
        <w:pStyle w:val="ListParagraph"/>
        <w:widowControl w:val="0"/>
        <w:numPr>
          <w:ilvl w:val="1"/>
          <w:numId w:val="22"/>
        </w:numPr>
        <w:tabs>
          <w:tab w:val="left" w:pos="911"/>
        </w:tabs>
        <w:ind w:left="910" w:right="120" w:hanging="431"/>
        <w:rPr>
          <w:rFonts w:ascii="Calibri" w:eastAsia="Calibri" w:hAnsi="Calibri" w:cs="Calibri"/>
        </w:rPr>
      </w:pPr>
      <w:r>
        <w:rPr>
          <w:rFonts w:ascii="Calibri"/>
          <w:b/>
          <w:sz w:val="22"/>
        </w:rPr>
        <w:t>Questions, Requests for Clarification and Suggested</w:t>
      </w:r>
      <w:r>
        <w:rPr>
          <w:rFonts w:ascii="Calibri"/>
          <w:b/>
          <w:spacing w:val="-9"/>
          <w:sz w:val="22"/>
        </w:rPr>
        <w:t xml:space="preserve"> </w:t>
      </w:r>
      <w:r>
        <w:rPr>
          <w:rFonts w:ascii="Calibri"/>
          <w:b/>
          <w:sz w:val="22"/>
        </w:rPr>
        <w:t>Changes</w:t>
      </w:r>
    </w:p>
    <w:p w14:paraId="784F2AA1" w14:textId="321A1F44" w:rsidR="00F27157" w:rsidRDefault="00F27157" w:rsidP="00F27157">
      <w:pPr>
        <w:pStyle w:val="ListParagraph"/>
        <w:widowControl w:val="0"/>
        <w:numPr>
          <w:ilvl w:val="1"/>
          <w:numId w:val="22"/>
        </w:numPr>
        <w:tabs>
          <w:tab w:val="left" w:pos="911"/>
        </w:tabs>
        <w:ind w:left="910" w:right="120"/>
        <w:rPr>
          <w:rFonts w:ascii="Calibri" w:eastAsia="Calibri" w:hAnsi="Calibri" w:cs="Calibri"/>
        </w:rPr>
      </w:pPr>
      <w:r>
        <w:rPr>
          <w:rFonts w:ascii="Calibri"/>
          <w:b/>
          <w:sz w:val="22"/>
        </w:rPr>
        <w:t>Amendment to</w:t>
      </w:r>
      <w:r>
        <w:rPr>
          <w:rFonts w:ascii="Calibri"/>
          <w:b/>
          <w:spacing w:val="-4"/>
          <w:sz w:val="22"/>
        </w:rPr>
        <w:t xml:space="preserve"> </w:t>
      </w:r>
      <w:r w:rsidR="0021275E">
        <w:rPr>
          <w:rFonts w:ascii="Calibri"/>
          <w:b/>
          <w:spacing w:val="-4"/>
          <w:sz w:val="22"/>
        </w:rPr>
        <w:t>the RFP</w:t>
      </w:r>
    </w:p>
    <w:p w14:paraId="10235BBA" w14:textId="77777777" w:rsidR="00F27157" w:rsidRDefault="00F27157" w:rsidP="00F27157">
      <w:pPr>
        <w:pStyle w:val="ListParagraph"/>
        <w:widowControl w:val="0"/>
        <w:numPr>
          <w:ilvl w:val="1"/>
          <w:numId w:val="22"/>
        </w:numPr>
        <w:tabs>
          <w:tab w:val="left" w:pos="911"/>
        </w:tabs>
        <w:ind w:left="910" w:right="120"/>
        <w:rPr>
          <w:rFonts w:ascii="Calibri" w:eastAsia="Calibri" w:hAnsi="Calibri" w:cs="Calibri"/>
        </w:rPr>
      </w:pPr>
      <w:r>
        <w:rPr>
          <w:rFonts w:ascii="Calibri"/>
          <w:b/>
          <w:sz w:val="22"/>
        </w:rPr>
        <w:t>Amendment and Withdrawal of</w:t>
      </w:r>
      <w:r>
        <w:rPr>
          <w:rFonts w:ascii="Calibri"/>
          <w:b/>
          <w:spacing w:val="-1"/>
          <w:sz w:val="22"/>
        </w:rPr>
        <w:t xml:space="preserve"> </w:t>
      </w:r>
      <w:r>
        <w:rPr>
          <w:rFonts w:ascii="Calibri"/>
          <w:b/>
          <w:sz w:val="22"/>
        </w:rPr>
        <w:t>Proposal</w:t>
      </w:r>
    </w:p>
    <w:p w14:paraId="37829E27" w14:textId="2F2E3903" w:rsidR="00F27157" w:rsidRDefault="00F27157" w:rsidP="00F27157">
      <w:pPr>
        <w:pStyle w:val="ListParagraph"/>
        <w:widowControl w:val="0"/>
        <w:numPr>
          <w:ilvl w:val="1"/>
          <w:numId w:val="22"/>
        </w:numPr>
        <w:tabs>
          <w:tab w:val="left" w:pos="911"/>
        </w:tabs>
        <w:ind w:left="910" w:right="120"/>
        <w:rPr>
          <w:rFonts w:ascii="Calibri" w:eastAsia="Calibri" w:hAnsi="Calibri" w:cs="Calibri"/>
        </w:rPr>
      </w:pPr>
      <w:r>
        <w:rPr>
          <w:rFonts w:ascii="Calibri"/>
          <w:b/>
          <w:sz w:val="22"/>
        </w:rPr>
        <w:t>Submission of Proposals</w:t>
      </w:r>
    </w:p>
    <w:p w14:paraId="28F9FEC2" w14:textId="77777777" w:rsidR="00F27157" w:rsidRDefault="00F27157" w:rsidP="00F27157">
      <w:pPr>
        <w:pStyle w:val="ListParagraph"/>
        <w:widowControl w:val="0"/>
        <w:numPr>
          <w:ilvl w:val="1"/>
          <w:numId w:val="22"/>
        </w:numPr>
        <w:tabs>
          <w:tab w:val="left" w:pos="911"/>
        </w:tabs>
        <w:ind w:left="910" w:right="120"/>
        <w:rPr>
          <w:rFonts w:ascii="Calibri" w:eastAsia="Calibri" w:hAnsi="Calibri" w:cs="Calibri"/>
        </w:rPr>
      </w:pPr>
      <w:r>
        <w:rPr>
          <w:rFonts w:ascii="Calibri"/>
          <w:b/>
          <w:sz w:val="22"/>
        </w:rPr>
        <w:t>Proposal Opening</w:t>
      </w:r>
    </w:p>
    <w:p w14:paraId="19AF21FC" w14:textId="77777777" w:rsidR="00F27157" w:rsidRDefault="00F27157" w:rsidP="00F27157">
      <w:pPr>
        <w:pStyle w:val="ListParagraph"/>
        <w:widowControl w:val="0"/>
        <w:numPr>
          <w:ilvl w:val="1"/>
          <w:numId w:val="22"/>
        </w:numPr>
        <w:tabs>
          <w:tab w:val="left" w:pos="1019"/>
        </w:tabs>
        <w:ind w:left="1018" w:right="120" w:hanging="540"/>
        <w:rPr>
          <w:rFonts w:ascii="Calibri" w:eastAsia="Calibri" w:hAnsi="Calibri" w:cs="Calibri"/>
        </w:rPr>
      </w:pPr>
      <w:r>
        <w:rPr>
          <w:rFonts w:ascii="Calibri"/>
          <w:b/>
          <w:sz w:val="22"/>
        </w:rPr>
        <w:t>Costs of Preparing the</w:t>
      </w:r>
      <w:r>
        <w:rPr>
          <w:rFonts w:ascii="Calibri"/>
          <w:b/>
          <w:spacing w:val="-3"/>
          <w:sz w:val="22"/>
        </w:rPr>
        <w:t xml:space="preserve"> </w:t>
      </w:r>
      <w:r>
        <w:rPr>
          <w:rFonts w:ascii="Calibri"/>
          <w:b/>
          <w:sz w:val="22"/>
        </w:rPr>
        <w:t>Proposal</w:t>
      </w:r>
    </w:p>
    <w:p w14:paraId="6EB77B4A" w14:textId="77777777" w:rsidR="00F27157" w:rsidRDefault="00F27157" w:rsidP="00F27157">
      <w:pPr>
        <w:pStyle w:val="ListParagraph"/>
        <w:widowControl w:val="0"/>
        <w:numPr>
          <w:ilvl w:val="1"/>
          <w:numId w:val="22"/>
        </w:numPr>
        <w:tabs>
          <w:tab w:val="left" w:pos="1019"/>
        </w:tabs>
        <w:ind w:left="1018" w:right="120" w:hanging="540"/>
        <w:rPr>
          <w:rFonts w:ascii="Calibri" w:eastAsia="Calibri" w:hAnsi="Calibri" w:cs="Calibri"/>
        </w:rPr>
      </w:pPr>
      <w:r>
        <w:rPr>
          <w:rFonts w:ascii="Calibri"/>
          <w:b/>
          <w:sz w:val="22"/>
        </w:rPr>
        <w:t>No Commitment to</w:t>
      </w:r>
      <w:r>
        <w:rPr>
          <w:rFonts w:ascii="Calibri"/>
          <w:b/>
          <w:spacing w:val="-5"/>
          <w:sz w:val="22"/>
        </w:rPr>
        <w:t xml:space="preserve"> </w:t>
      </w:r>
      <w:r>
        <w:rPr>
          <w:rFonts w:ascii="Calibri"/>
          <w:b/>
          <w:sz w:val="22"/>
        </w:rPr>
        <w:t>Contract</w:t>
      </w:r>
    </w:p>
    <w:p w14:paraId="1001AF4F" w14:textId="77777777" w:rsidR="00F27157" w:rsidRDefault="00F27157" w:rsidP="00F27157">
      <w:pPr>
        <w:pStyle w:val="ListParagraph"/>
        <w:widowControl w:val="0"/>
        <w:numPr>
          <w:ilvl w:val="1"/>
          <w:numId w:val="22"/>
        </w:numPr>
        <w:tabs>
          <w:tab w:val="left" w:pos="1018"/>
        </w:tabs>
        <w:ind w:left="1018" w:right="120" w:hanging="540"/>
        <w:rPr>
          <w:rFonts w:ascii="Calibri" w:eastAsia="Calibri" w:hAnsi="Calibri" w:cs="Calibri"/>
        </w:rPr>
      </w:pPr>
      <w:r>
        <w:rPr>
          <w:rFonts w:ascii="Calibri"/>
          <w:b/>
          <w:sz w:val="22"/>
        </w:rPr>
        <w:t>Rejection of</w:t>
      </w:r>
      <w:r>
        <w:rPr>
          <w:rFonts w:ascii="Calibri"/>
          <w:b/>
          <w:spacing w:val="-2"/>
          <w:sz w:val="22"/>
        </w:rPr>
        <w:t xml:space="preserve"> </w:t>
      </w:r>
      <w:r>
        <w:rPr>
          <w:rFonts w:ascii="Calibri"/>
          <w:b/>
          <w:sz w:val="22"/>
        </w:rPr>
        <w:t>Proposals</w:t>
      </w:r>
    </w:p>
    <w:p w14:paraId="2BAF330E" w14:textId="77777777" w:rsidR="00F27157" w:rsidRDefault="00F27157" w:rsidP="00F27157">
      <w:pPr>
        <w:pStyle w:val="ListParagraph"/>
        <w:widowControl w:val="0"/>
        <w:numPr>
          <w:ilvl w:val="1"/>
          <w:numId w:val="22"/>
        </w:numPr>
        <w:tabs>
          <w:tab w:val="left" w:pos="1018"/>
        </w:tabs>
        <w:spacing w:line="268" w:lineRule="exact"/>
        <w:ind w:left="1017" w:right="120" w:hanging="540"/>
        <w:rPr>
          <w:rFonts w:ascii="Calibri" w:eastAsia="Calibri" w:hAnsi="Calibri" w:cs="Calibri"/>
        </w:rPr>
      </w:pPr>
      <w:r>
        <w:rPr>
          <w:rFonts w:ascii="Calibri"/>
          <w:b/>
          <w:sz w:val="22"/>
        </w:rPr>
        <w:t>Nonmaterial Variances</w:t>
      </w:r>
    </w:p>
    <w:p w14:paraId="7B467341" w14:textId="77777777" w:rsidR="00F27157" w:rsidRDefault="00F27157" w:rsidP="00F27157">
      <w:pPr>
        <w:pStyle w:val="ListParagraph"/>
        <w:widowControl w:val="0"/>
        <w:numPr>
          <w:ilvl w:val="1"/>
          <w:numId w:val="22"/>
        </w:numPr>
        <w:tabs>
          <w:tab w:val="left" w:pos="1018"/>
        </w:tabs>
        <w:spacing w:line="268" w:lineRule="exact"/>
        <w:ind w:left="1017" w:right="120" w:hanging="540"/>
        <w:rPr>
          <w:rFonts w:ascii="Calibri" w:eastAsia="Calibri" w:hAnsi="Calibri" w:cs="Calibri"/>
        </w:rPr>
      </w:pPr>
      <w:r>
        <w:rPr>
          <w:rFonts w:ascii="Calibri"/>
          <w:b/>
          <w:sz w:val="22"/>
        </w:rPr>
        <w:t>Reference</w:t>
      </w:r>
      <w:r>
        <w:rPr>
          <w:rFonts w:ascii="Calibri"/>
          <w:b/>
          <w:spacing w:val="-1"/>
          <w:sz w:val="22"/>
        </w:rPr>
        <w:t xml:space="preserve"> </w:t>
      </w:r>
      <w:r>
        <w:rPr>
          <w:rFonts w:ascii="Calibri"/>
          <w:b/>
          <w:sz w:val="22"/>
        </w:rPr>
        <w:t>Checks</w:t>
      </w:r>
    </w:p>
    <w:p w14:paraId="58C07647" w14:textId="77777777" w:rsidR="00F27157" w:rsidRDefault="00F27157" w:rsidP="00F27157">
      <w:pPr>
        <w:pStyle w:val="ListParagraph"/>
        <w:widowControl w:val="0"/>
        <w:numPr>
          <w:ilvl w:val="1"/>
          <w:numId w:val="22"/>
        </w:numPr>
        <w:tabs>
          <w:tab w:val="left" w:pos="1018"/>
        </w:tabs>
        <w:ind w:left="1017" w:right="120" w:hanging="540"/>
        <w:rPr>
          <w:rFonts w:ascii="Calibri" w:eastAsia="Calibri" w:hAnsi="Calibri" w:cs="Calibri"/>
        </w:rPr>
      </w:pPr>
      <w:r>
        <w:rPr>
          <w:rFonts w:ascii="Calibri"/>
          <w:b/>
          <w:sz w:val="22"/>
        </w:rPr>
        <w:t>Information from Other</w:t>
      </w:r>
      <w:r>
        <w:rPr>
          <w:rFonts w:ascii="Calibri"/>
          <w:b/>
          <w:spacing w:val="-3"/>
          <w:sz w:val="22"/>
        </w:rPr>
        <w:t xml:space="preserve"> </w:t>
      </w:r>
      <w:r>
        <w:rPr>
          <w:rFonts w:ascii="Calibri"/>
          <w:b/>
          <w:sz w:val="22"/>
        </w:rPr>
        <w:t>Sources</w:t>
      </w:r>
    </w:p>
    <w:p w14:paraId="6A8670C2" w14:textId="77777777" w:rsidR="00F27157" w:rsidRDefault="00F27157" w:rsidP="00F27157">
      <w:pPr>
        <w:pStyle w:val="ListParagraph"/>
        <w:widowControl w:val="0"/>
        <w:numPr>
          <w:ilvl w:val="1"/>
          <w:numId w:val="22"/>
        </w:numPr>
        <w:tabs>
          <w:tab w:val="left" w:pos="1018"/>
        </w:tabs>
        <w:ind w:left="1017" w:right="120" w:hanging="540"/>
        <w:rPr>
          <w:rFonts w:ascii="Calibri" w:eastAsia="Calibri" w:hAnsi="Calibri" w:cs="Calibri"/>
        </w:rPr>
      </w:pPr>
      <w:r>
        <w:rPr>
          <w:rFonts w:ascii="Calibri"/>
          <w:b/>
          <w:sz w:val="22"/>
        </w:rPr>
        <w:t>Verification of Proposal</w:t>
      </w:r>
      <w:r>
        <w:rPr>
          <w:rFonts w:ascii="Calibri"/>
          <w:b/>
          <w:spacing w:val="-1"/>
          <w:sz w:val="22"/>
        </w:rPr>
        <w:t xml:space="preserve"> </w:t>
      </w:r>
      <w:r>
        <w:rPr>
          <w:rFonts w:ascii="Calibri"/>
          <w:b/>
          <w:sz w:val="22"/>
        </w:rPr>
        <w:t>Contents</w:t>
      </w:r>
    </w:p>
    <w:p w14:paraId="42A0C30E" w14:textId="77777777" w:rsidR="00F27157" w:rsidRDefault="00F27157" w:rsidP="00F27157">
      <w:pPr>
        <w:pStyle w:val="ListParagraph"/>
        <w:widowControl w:val="0"/>
        <w:numPr>
          <w:ilvl w:val="1"/>
          <w:numId w:val="22"/>
        </w:numPr>
        <w:tabs>
          <w:tab w:val="left" w:pos="1018"/>
        </w:tabs>
        <w:ind w:left="1017" w:right="120" w:hanging="540"/>
        <w:rPr>
          <w:rFonts w:ascii="Calibri" w:eastAsia="Calibri" w:hAnsi="Calibri" w:cs="Calibri"/>
        </w:rPr>
      </w:pPr>
      <w:r>
        <w:rPr>
          <w:rFonts w:ascii="Calibri"/>
          <w:b/>
          <w:sz w:val="22"/>
        </w:rPr>
        <w:t>Proposal Clarification</w:t>
      </w:r>
      <w:r>
        <w:rPr>
          <w:rFonts w:ascii="Calibri"/>
          <w:b/>
          <w:spacing w:val="-1"/>
          <w:sz w:val="22"/>
        </w:rPr>
        <w:t xml:space="preserve"> </w:t>
      </w:r>
      <w:r>
        <w:rPr>
          <w:rFonts w:ascii="Calibri"/>
          <w:b/>
          <w:sz w:val="22"/>
        </w:rPr>
        <w:t>Process</w:t>
      </w:r>
    </w:p>
    <w:p w14:paraId="2C67BE3D" w14:textId="77777777" w:rsidR="00F27157" w:rsidRDefault="00F27157" w:rsidP="00F27157">
      <w:pPr>
        <w:pStyle w:val="ListParagraph"/>
        <w:widowControl w:val="0"/>
        <w:numPr>
          <w:ilvl w:val="1"/>
          <w:numId w:val="22"/>
        </w:numPr>
        <w:tabs>
          <w:tab w:val="left" w:pos="1018"/>
        </w:tabs>
        <w:ind w:left="1017" w:right="120" w:hanging="540"/>
        <w:rPr>
          <w:rFonts w:ascii="Calibri" w:eastAsia="Calibri" w:hAnsi="Calibri" w:cs="Calibri"/>
        </w:rPr>
      </w:pPr>
      <w:r>
        <w:rPr>
          <w:rFonts w:ascii="Calibri"/>
          <w:b/>
          <w:sz w:val="22"/>
        </w:rPr>
        <w:t>Disposition of</w:t>
      </w:r>
      <w:r>
        <w:rPr>
          <w:rFonts w:ascii="Calibri"/>
          <w:b/>
          <w:spacing w:val="-2"/>
          <w:sz w:val="22"/>
        </w:rPr>
        <w:t xml:space="preserve"> </w:t>
      </w:r>
      <w:r>
        <w:rPr>
          <w:rFonts w:ascii="Calibri"/>
          <w:b/>
          <w:sz w:val="22"/>
        </w:rPr>
        <w:t>Proposals</w:t>
      </w:r>
    </w:p>
    <w:p w14:paraId="22F9EEF2" w14:textId="77777777" w:rsidR="00F27157" w:rsidRDefault="00F27157" w:rsidP="00F27157">
      <w:pPr>
        <w:pStyle w:val="ListParagraph"/>
        <w:widowControl w:val="0"/>
        <w:numPr>
          <w:ilvl w:val="1"/>
          <w:numId w:val="22"/>
        </w:numPr>
        <w:tabs>
          <w:tab w:val="left" w:pos="1018"/>
        </w:tabs>
        <w:ind w:left="1017" w:right="120" w:hanging="540"/>
        <w:rPr>
          <w:rFonts w:ascii="Calibri" w:eastAsia="Calibri" w:hAnsi="Calibri" w:cs="Calibri"/>
        </w:rPr>
      </w:pPr>
      <w:r>
        <w:rPr>
          <w:rFonts w:ascii="Calibri"/>
          <w:b/>
          <w:sz w:val="22"/>
        </w:rPr>
        <w:t>Public Records and Requests for Confidential</w:t>
      </w:r>
      <w:r>
        <w:rPr>
          <w:rFonts w:ascii="Calibri"/>
          <w:b/>
          <w:spacing w:val="-4"/>
          <w:sz w:val="22"/>
        </w:rPr>
        <w:t xml:space="preserve"> </w:t>
      </w:r>
      <w:r>
        <w:rPr>
          <w:rFonts w:ascii="Calibri"/>
          <w:b/>
          <w:sz w:val="22"/>
        </w:rPr>
        <w:t>Treatment</w:t>
      </w:r>
    </w:p>
    <w:p w14:paraId="69508A03" w14:textId="77777777" w:rsidR="00F27157" w:rsidRDefault="00F27157" w:rsidP="00F27157">
      <w:pPr>
        <w:pStyle w:val="ListParagraph"/>
        <w:widowControl w:val="0"/>
        <w:numPr>
          <w:ilvl w:val="1"/>
          <w:numId w:val="22"/>
        </w:numPr>
        <w:tabs>
          <w:tab w:val="left" w:pos="1018"/>
        </w:tabs>
        <w:ind w:left="1017" w:right="120" w:hanging="540"/>
        <w:rPr>
          <w:rFonts w:ascii="Calibri" w:eastAsia="Calibri" w:hAnsi="Calibri" w:cs="Calibri"/>
        </w:rPr>
      </w:pPr>
      <w:r>
        <w:rPr>
          <w:rFonts w:ascii="Calibri" w:eastAsia="Calibri" w:hAnsi="Calibri" w:cs="Calibri"/>
          <w:b/>
          <w:bCs/>
          <w:sz w:val="22"/>
          <w:szCs w:val="22"/>
        </w:rPr>
        <w:t>Form 22 – Request for</w:t>
      </w:r>
      <w:r>
        <w:rPr>
          <w:rFonts w:ascii="Calibri" w:eastAsia="Calibri" w:hAnsi="Calibri" w:cs="Calibri"/>
          <w:b/>
          <w:bCs/>
          <w:spacing w:val="-3"/>
          <w:sz w:val="22"/>
          <w:szCs w:val="22"/>
        </w:rPr>
        <w:t xml:space="preserve"> </w:t>
      </w:r>
      <w:r>
        <w:rPr>
          <w:rFonts w:ascii="Calibri" w:eastAsia="Calibri" w:hAnsi="Calibri" w:cs="Calibri"/>
          <w:b/>
          <w:bCs/>
          <w:sz w:val="22"/>
          <w:szCs w:val="22"/>
        </w:rPr>
        <w:t>Confidentiality</w:t>
      </w:r>
    </w:p>
    <w:p w14:paraId="51CB7599" w14:textId="77777777" w:rsidR="00F27157" w:rsidRDefault="00F27157" w:rsidP="00F27157">
      <w:pPr>
        <w:pStyle w:val="ListParagraph"/>
        <w:widowControl w:val="0"/>
        <w:numPr>
          <w:ilvl w:val="1"/>
          <w:numId w:val="22"/>
        </w:numPr>
        <w:tabs>
          <w:tab w:val="left" w:pos="1017"/>
        </w:tabs>
        <w:ind w:left="1016" w:right="120" w:hanging="539"/>
        <w:rPr>
          <w:rFonts w:ascii="Calibri" w:eastAsia="Calibri" w:hAnsi="Calibri" w:cs="Calibri"/>
        </w:rPr>
      </w:pPr>
      <w:r>
        <w:rPr>
          <w:rFonts w:ascii="Calibri"/>
          <w:b/>
          <w:sz w:val="22"/>
        </w:rPr>
        <w:t>Copyright</w:t>
      </w:r>
      <w:r>
        <w:rPr>
          <w:rFonts w:ascii="Calibri"/>
          <w:b/>
          <w:spacing w:val="-3"/>
          <w:sz w:val="22"/>
        </w:rPr>
        <w:t xml:space="preserve"> </w:t>
      </w:r>
      <w:r>
        <w:rPr>
          <w:rFonts w:ascii="Calibri"/>
          <w:b/>
          <w:sz w:val="22"/>
        </w:rPr>
        <w:t>Permission</w:t>
      </w:r>
    </w:p>
    <w:p w14:paraId="056B46A0" w14:textId="77777777" w:rsidR="00F27157" w:rsidRDefault="00F27157" w:rsidP="00F27157">
      <w:pPr>
        <w:pStyle w:val="ListParagraph"/>
        <w:widowControl w:val="0"/>
        <w:numPr>
          <w:ilvl w:val="1"/>
          <w:numId w:val="22"/>
        </w:numPr>
        <w:tabs>
          <w:tab w:val="left" w:pos="1017"/>
        </w:tabs>
        <w:ind w:left="1016" w:right="120" w:hanging="540"/>
        <w:rPr>
          <w:rFonts w:ascii="Calibri" w:eastAsia="Calibri" w:hAnsi="Calibri" w:cs="Calibri"/>
        </w:rPr>
      </w:pPr>
      <w:r>
        <w:rPr>
          <w:rFonts w:ascii="Calibri"/>
          <w:b/>
          <w:sz w:val="22"/>
        </w:rPr>
        <w:t>Release of</w:t>
      </w:r>
      <w:r>
        <w:rPr>
          <w:rFonts w:ascii="Calibri"/>
          <w:b/>
          <w:spacing w:val="-2"/>
          <w:sz w:val="22"/>
        </w:rPr>
        <w:t xml:space="preserve"> </w:t>
      </w:r>
      <w:r>
        <w:rPr>
          <w:rFonts w:ascii="Calibri"/>
          <w:b/>
          <w:sz w:val="22"/>
        </w:rPr>
        <w:t>Claims</w:t>
      </w:r>
    </w:p>
    <w:p w14:paraId="7F812C02" w14:textId="77777777" w:rsidR="00F27157" w:rsidRDefault="00F27157" w:rsidP="00F27157">
      <w:pPr>
        <w:pStyle w:val="ListParagraph"/>
        <w:widowControl w:val="0"/>
        <w:numPr>
          <w:ilvl w:val="1"/>
          <w:numId w:val="22"/>
        </w:numPr>
        <w:tabs>
          <w:tab w:val="left" w:pos="1017"/>
        </w:tabs>
        <w:spacing w:line="268" w:lineRule="exact"/>
        <w:ind w:left="1016" w:right="120" w:hanging="540"/>
        <w:rPr>
          <w:rFonts w:ascii="Calibri" w:eastAsia="Calibri" w:hAnsi="Calibri" w:cs="Calibri"/>
        </w:rPr>
      </w:pPr>
      <w:r>
        <w:rPr>
          <w:rFonts w:ascii="Calibri"/>
          <w:b/>
          <w:sz w:val="22"/>
        </w:rPr>
        <w:t>Evaluation of Proposals</w:t>
      </w:r>
      <w:r>
        <w:rPr>
          <w:rFonts w:ascii="Calibri"/>
          <w:b/>
          <w:spacing w:val="-1"/>
          <w:sz w:val="22"/>
        </w:rPr>
        <w:t xml:space="preserve"> </w:t>
      </w:r>
      <w:r>
        <w:rPr>
          <w:rFonts w:ascii="Calibri"/>
          <w:b/>
          <w:sz w:val="22"/>
        </w:rPr>
        <w:t>Submitted</w:t>
      </w:r>
    </w:p>
    <w:p w14:paraId="1982384C" w14:textId="77777777" w:rsidR="00F27157" w:rsidRDefault="00F27157" w:rsidP="00F27157">
      <w:pPr>
        <w:pStyle w:val="ListParagraph"/>
        <w:widowControl w:val="0"/>
        <w:numPr>
          <w:ilvl w:val="1"/>
          <w:numId w:val="22"/>
        </w:numPr>
        <w:tabs>
          <w:tab w:val="left" w:pos="1017"/>
        </w:tabs>
        <w:spacing w:line="268" w:lineRule="exact"/>
        <w:ind w:left="1016" w:right="120" w:hanging="540"/>
        <w:rPr>
          <w:rFonts w:ascii="Calibri" w:eastAsia="Calibri" w:hAnsi="Calibri" w:cs="Calibri"/>
        </w:rPr>
      </w:pPr>
      <w:r>
        <w:rPr>
          <w:rFonts w:ascii="Calibri"/>
          <w:b/>
          <w:sz w:val="22"/>
        </w:rPr>
        <w:t>Award Notice and Acceptance</w:t>
      </w:r>
      <w:r>
        <w:rPr>
          <w:rFonts w:ascii="Calibri"/>
          <w:b/>
          <w:spacing w:val="-7"/>
          <w:sz w:val="22"/>
        </w:rPr>
        <w:t xml:space="preserve"> </w:t>
      </w:r>
      <w:r>
        <w:rPr>
          <w:rFonts w:ascii="Calibri"/>
          <w:b/>
          <w:sz w:val="22"/>
        </w:rPr>
        <w:t>Period</w:t>
      </w:r>
    </w:p>
    <w:p w14:paraId="33B680EB" w14:textId="77777777" w:rsidR="00F27157" w:rsidRDefault="00F27157" w:rsidP="00F27157">
      <w:pPr>
        <w:pStyle w:val="ListParagraph"/>
        <w:widowControl w:val="0"/>
        <w:numPr>
          <w:ilvl w:val="1"/>
          <w:numId w:val="22"/>
        </w:numPr>
        <w:tabs>
          <w:tab w:val="left" w:pos="1016"/>
        </w:tabs>
        <w:ind w:left="1016" w:right="120" w:hanging="540"/>
        <w:rPr>
          <w:rFonts w:ascii="Calibri" w:eastAsia="Calibri" w:hAnsi="Calibri" w:cs="Calibri"/>
        </w:rPr>
      </w:pPr>
      <w:r>
        <w:rPr>
          <w:rFonts w:ascii="Calibri"/>
          <w:b/>
          <w:sz w:val="22"/>
        </w:rPr>
        <w:t>No Contract Rights until</w:t>
      </w:r>
      <w:r>
        <w:rPr>
          <w:rFonts w:ascii="Calibri"/>
          <w:b/>
          <w:spacing w:val="-4"/>
          <w:sz w:val="22"/>
        </w:rPr>
        <w:t xml:space="preserve"> </w:t>
      </w:r>
      <w:r>
        <w:rPr>
          <w:rFonts w:ascii="Calibri"/>
          <w:b/>
          <w:sz w:val="22"/>
        </w:rPr>
        <w:t>Execution</w:t>
      </w:r>
    </w:p>
    <w:p w14:paraId="7B7C91E2" w14:textId="77777777" w:rsidR="00F27157" w:rsidRDefault="00F27157" w:rsidP="00F27157">
      <w:pPr>
        <w:pStyle w:val="ListParagraph"/>
        <w:widowControl w:val="0"/>
        <w:numPr>
          <w:ilvl w:val="1"/>
          <w:numId w:val="22"/>
        </w:numPr>
        <w:tabs>
          <w:tab w:val="left" w:pos="1016"/>
        </w:tabs>
        <w:ind w:left="1015" w:right="120" w:hanging="540"/>
        <w:rPr>
          <w:rFonts w:ascii="Calibri" w:eastAsia="Calibri" w:hAnsi="Calibri" w:cs="Calibri"/>
        </w:rPr>
      </w:pPr>
      <w:r>
        <w:rPr>
          <w:rFonts w:ascii="Calibri"/>
          <w:b/>
          <w:sz w:val="22"/>
        </w:rPr>
        <w:t>Choice of Law and</w:t>
      </w:r>
      <w:r>
        <w:rPr>
          <w:rFonts w:ascii="Calibri"/>
          <w:b/>
          <w:spacing w:val="-2"/>
          <w:sz w:val="22"/>
        </w:rPr>
        <w:t xml:space="preserve"> </w:t>
      </w:r>
      <w:r>
        <w:rPr>
          <w:rFonts w:ascii="Calibri"/>
          <w:b/>
          <w:sz w:val="22"/>
        </w:rPr>
        <w:t>Forum</w:t>
      </w:r>
    </w:p>
    <w:p w14:paraId="74F5751F" w14:textId="77777777" w:rsidR="00F27157" w:rsidRDefault="00F27157" w:rsidP="00F27157">
      <w:pPr>
        <w:pStyle w:val="ListParagraph"/>
        <w:widowControl w:val="0"/>
        <w:numPr>
          <w:ilvl w:val="1"/>
          <w:numId w:val="22"/>
        </w:numPr>
        <w:tabs>
          <w:tab w:val="left" w:pos="1016"/>
        </w:tabs>
        <w:ind w:left="1015" w:right="120" w:hanging="540"/>
        <w:rPr>
          <w:rFonts w:ascii="Calibri" w:eastAsia="Calibri" w:hAnsi="Calibri" w:cs="Calibri"/>
        </w:rPr>
      </w:pPr>
      <w:r>
        <w:rPr>
          <w:rFonts w:ascii="Calibri"/>
          <w:b/>
          <w:sz w:val="22"/>
        </w:rPr>
        <w:t>Restrictions on Gifts and</w:t>
      </w:r>
      <w:r>
        <w:rPr>
          <w:rFonts w:ascii="Calibri"/>
          <w:b/>
          <w:spacing w:val="-3"/>
          <w:sz w:val="22"/>
        </w:rPr>
        <w:t xml:space="preserve"> </w:t>
      </w:r>
      <w:r>
        <w:rPr>
          <w:rFonts w:ascii="Calibri"/>
          <w:b/>
          <w:sz w:val="22"/>
        </w:rPr>
        <w:t>Activities</w:t>
      </w:r>
    </w:p>
    <w:p w14:paraId="079B275E" w14:textId="77777777" w:rsidR="00F27157" w:rsidRDefault="00F27157" w:rsidP="00F27157">
      <w:pPr>
        <w:pStyle w:val="ListParagraph"/>
        <w:widowControl w:val="0"/>
        <w:numPr>
          <w:ilvl w:val="1"/>
          <w:numId w:val="22"/>
        </w:numPr>
        <w:tabs>
          <w:tab w:val="left" w:pos="1016"/>
        </w:tabs>
        <w:ind w:left="1015" w:right="120" w:hanging="540"/>
        <w:rPr>
          <w:rFonts w:ascii="Calibri" w:eastAsia="Calibri" w:hAnsi="Calibri" w:cs="Calibri"/>
        </w:rPr>
      </w:pPr>
      <w:r>
        <w:rPr>
          <w:rFonts w:ascii="Calibri"/>
          <w:b/>
          <w:sz w:val="22"/>
        </w:rPr>
        <w:t>No Minimum</w:t>
      </w:r>
      <w:r>
        <w:rPr>
          <w:rFonts w:ascii="Calibri"/>
          <w:b/>
          <w:spacing w:val="-4"/>
          <w:sz w:val="22"/>
        </w:rPr>
        <w:t xml:space="preserve"> </w:t>
      </w:r>
      <w:r>
        <w:rPr>
          <w:rFonts w:ascii="Calibri"/>
          <w:b/>
          <w:sz w:val="22"/>
        </w:rPr>
        <w:t>Guaranteed</w:t>
      </w:r>
    </w:p>
    <w:p w14:paraId="6641F36C" w14:textId="77777777" w:rsidR="00F27157" w:rsidRDefault="00F27157" w:rsidP="00F27157">
      <w:pPr>
        <w:pStyle w:val="ListParagraph"/>
        <w:widowControl w:val="0"/>
        <w:numPr>
          <w:ilvl w:val="1"/>
          <w:numId w:val="22"/>
        </w:numPr>
        <w:tabs>
          <w:tab w:val="left" w:pos="1016"/>
        </w:tabs>
        <w:ind w:left="1015" w:right="120" w:hanging="540"/>
        <w:rPr>
          <w:rFonts w:ascii="Calibri" w:eastAsia="Calibri" w:hAnsi="Calibri" w:cs="Calibri"/>
        </w:rPr>
      </w:pPr>
      <w:r>
        <w:rPr>
          <w:rFonts w:ascii="Calibri"/>
          <w:b/>
          <w:sz w:val="22"/>
        </w:rPr>
        <w:t>Post Solicitation</w:t>
      </w:r>
      <w:r>
        <w:rPr>
          <w:rFonts w:ascii="Calibri"/>
          <w:b/>
          <w:spacing w:val="-2"/>
          <w:sz w:val="22"/>
        </w:rPr>
        <w:t xml:space="preserve"> </w:t>
      </w:r>
      <w:r>
        <w:rPr>
          <w:rFonts w:ascii="Calibri"/>
          <w:b/>
          <w:sz w:val="22"/>
        </w:rPr>
        <w:t>Debriefing</w:t>
      </w:r>
    </w:p>
    <w:p w14:paraId="0B2471DF" w14:textId="77777777" w:rsidR="00F27157" w:rsidRDefault="00F27157" w:rsidP="00F27157">
      <w:pPr>
        <w:pStyle w:val="ListParagraph"/>
        <w:widowControl w:val="0"/>
        <w:numPr>
          <w:ilvl w:val="1"/>
          <w:numId w:val="22"/>
        </w:numPr>
        <w:tabs>
          <w:tab w:val="left" w:pos="1016"/>
        </w:tabs>
        <w:ind w:left="1015" w:right="120" w:hanging="540"/>
        <w:rPr>
          <w:rFonts w:ascii="Calibri" w:eastAsia="Calibri" w:hAnsi="Calibri" w:cs="Calibri"/>
        </w:rPr>
      </w:pPr>
      <w:r>
        <w:rPr>
          <w:rFonts w:ascii="Calibri"/>
          <w:b/>
          <w:sz w:val="22"/>
        </w:rPr>
        <w:t>Appeals</w:t>
      </w:r>
    </w:p>
    <w:p w14:paraId="10312040" w14:textId="77777777" w:rsidR="00F27157" w:rsidRDefault="00F27157" w:rsidP="00F27157">
      <w:pPr>
        <w:rPr>
          <w:b/>
          <w:bCs/>
        </w:rPr>
      </w:pPr>
    </w:p>
    <w:p w14:paraId="47AEFF7B" w14:textId="77777777" w:rsidR="00F27157" w:rsidRDefault="00F27157" w:rsidP="00F27157">
      <w:pPr>
        <w:pStyle w:val="ListParagraph"/>
        <w:widowControl w:val="0"/>
        <w:numPr>
          <w:ilvl w:val="0"/>
          <w:numId w:val="22"/>
        </w:numPr>
        <w:tabs>
          <w:tab w:val="left" w:pos="476"/>
        </w:tabs>
        <w:ind w:left="475" w:right="120" w:hanging="360"/>
        <w:rPr>
          <w:rFonts w:ascii="Calibri" w:eastAsia="Calibri" w:hAnsi="Calibri" w:cs="Calibri"/>
        </w:rPr>
      </w:pPr>
      <w:r>
        <w:rPr>
          <w:rFonts w:ascii="Calibri"/>
          <w:b/>
          <w:sz w:val="22"/>
        </w:rPr>
        <w:t>FORM AND CONTENT OF</w:t>
      </w:r>
      <w:r>
        <w:rPr>
          <w:rFonts w:ascii="Calibri"/>
          <w:b/>
          <w:spacing w:val="-3"/>
          <w:sz w:val="22"/>
        </w:rPr>
        <w:t xml:space="preserve"> </w:t>
      </w:r>
      <w:r>
        <w:rPr>
          <w:rFonts w:ascii="Calibri"/>
          <w:b/>
          <w:sz w:val="22"/>
        </w:rPr>
        <w:t>PROPOSALS</w:t>
      </w:r>
    </w:p>
    <w:p w14:paraId="1F8BEF6C" w14:textId="77777777" w:rsidR="00F27157" w:rsidRDefault="00F27157" w:rsidP="00F27157">
      <w:pPr>
        <w:pStyle w:val="ListParagraph"/>
        <w:widowControl w:val="0"/>
        <w:numPr>
          <w:ilvl w:val="1"/>
          <w:numId w:val="22"/>
        </w:numPr>
        <w:tabs>
          <w:tab w:val="left" w:pos="908"/>
        </w:tabs>
        <w:spacing w:line="268" w:lineRule="exact"/>
        <w:ind w:left="907" w:right="120"/>
        <w:rPr>
          <w:rFonts w:ascii="Calibri" w:eastAsia="Calibri" w:hAnsi="Calibri" w:cs="Calibri"/>
        </w:rPr>
      </w:pPr>
      <w:r>
        <w:rPr>
          <w:rFonts w:ascii="Calibri"/>
          <w:b/>
          <w:sz w:val="22"/>
        </w:rPr>
        <w:t>Instructions</w:t>
      </w:r>
    </w:p>
    <w:p w14:paraId="566CBEA0" w14:textId="1B4E029B" w:rsidR="00F27157" w:rsidRPr="0021275E" w:rsidRDefault="00F27157" w:rsidP="00F27157">
      <w:pPr>
        <w:pStyle w:val="ListParagraph"/>
        <w:widowControl w:val="0"/>
        <w:numPr>
          <w:ilvl w:val="1"/>
          <w:numId w:val="22"/>
        </w:numPr>
        <w:tabs>
          <w:tab w:val="left" w:pos="907"/>
        </w:tabs>
        <w:spacing w:line="268" w:lineRule="exact"/>
        <w:ind w:left="906" w:right="120" w:hanging="431"/>
        <w:rPr>
          <w:rFonts w:ascii="Calibri" w:eastAsia="Calibri" w:hAnsi="Calibri" w:cs="Calibri"/>
        </w:rPr>
      </w:pPr>
      <w:r>
        <w:rPr>
          <w:rFonts w:ascii="Calibri"/>
          <w:b/>
          <w:sz w:val="22"/>
        </w:rPr>
        <w:t>Technical</w:t>
      </w:r>
      <w:r>
        <w:rPr>
          <w:rFonts w:ascii="Calibri"/>
          <w:b/>
          <w:spacing w:val="-1"/>
          <w:sz w:val="22"/>
        </w:rPr>
        <w:t xml:space="preserve"> </w:t>
      </w:r>
      <w:r>
        <w:rPr>
          <w:rFonts w:ascii="Calibri"/>
          <w:b/>
          <w:sz w:val="22"/>
        </w:rPr>
        <w:t>Proposal</w:t>
      </w:r>
    </w:p>
    <w:p w14:paraId="1AC6B7F9" w14:textId="421E27CC" w:rsidR="0021275E" w:rsidRDefault="0021275E" w:rsidP="00F27157">
      <w:pPr>
        <w:pStyle w:val="ListParagraph"/>
        <w:widowControl w:val="0"/>
        <w:numPr>
          <w:ilvl w:val="1"/>
          <w:numId w:val="22"/>
        </w:numPr>
        <w:tabs>
          <w:tab w:val="left" w:pos="907"/>
        </w:tabs>
        <w:spacing w:line="268" w:lineRule="exact"/>
        <w:ind w:left="906" w:right="120" w:hanging="431"/>
        <w:rPr>
          <w:rFonts w:ascii="Calibri" w:eastAsia="Calibri" w:hAnsi="Calibri" w:cs="Calibri"/>
        </w:rPr>
      </w:pPr>
      <w:r>
        <w:rPr>
          <w:rFonts w:ascii="Calibri" w:eastAsia="Calibri" w:hAnsi="Calibri" w:cs="Calibri"/>
          <w:b/>
          <w:sz w:val="22"/>
          <w:szCs w:val="22"/>
        </w:rPr>
        <w:t>Cost Proposal and Narrative</w:t>
      </w:r>
    </w:p>
    <w:p w14:paraId="24D9E967" w14:textId="19E9839F" w:rsidR="00F27157" w:rsidRDefault="00F27157" w:rsidP="00F27157">
      <w:pPr>
        <w:rPr>
          <w:b/>
          <w:bCs/>
        </w:rPr>
      </w:pPr>
    </w:p>
    <w:p w14:paraId="2E6B1B51" w14:textId="5E03C0E0" w:rsidR="0021275E" w:rsidRDefault="0021275E" w:rsidP="00F27157">
      <w:pPr>
        <w:rPr>
          <w:b/>
          <w:bCs/>
        </w:rPr>
      </w:pPr>
    </w:p>
    <w:p w14:paraId="510B3208" w14:textId="358B42E2" w:rsidR="0021275E" w:rsidRDefault="0021275E" w:rsidP="00F27157">
      <w:pPr>
        <w:rPr>
          <w:b/>
          <w:bCs/>
        </w:rPr>
      </w:pPr>
    </w:p>
    <w:p w14:paraId="3A91BA1C" w14:textId="039D8E21" w:rsidR="0021275E" w:rsidRDefault="0021275E" w:rsidP="00F27157">
      <w:pPr>
        <w:rPr>
          <w:b/>
          <w:bCs/>
        </w:rPr>
      </w:pPr>
    </w:p>
    <w:p w14:paraId="4E62462E" w14:textId="77777777" w:rsidR="0021275E" w:rsidRDefault="0021275E" w:rsidP="00F27157">
      <w:pPr>
        <w:rPr>
          <w:b/>
          <w:bCs/>
        </w:rPr>
      </w:pPr>
    </w:p>
    <w:p w14:paraId="56DBCFC3" w14:textId="77777777" w:rsidR="00F27157" w:rsidRDefault="00F27157" w:rsidP="00F27157">
      <w:pPr>
        <w:pStyle w:val="ListParagraph"/>
        <w:widowControl w:val="0"/>
        <w:numPr>
          <w:ilvl w:val="0"/>
          <w:numId w:val="22"/>
        </w:numPr>
        <w:tabs>
          <w:tab w:val="left" w:pos="476"/>
        </w:tabs>
        <w:ind w:left="475" w:right="120"/>
        <w:rPr>
          <w:rFonts w:ascii="Calibri" w:eastAsia="Calibri" w:hAnsi="Calibri" w:cs="Calibri"/>
        </w:rPr>
      </w:pPr>
      <w:r>
        <w:rPr>
          <w:rFonts w:ascii="Calibri"/>
          <w:b/>
          <w:sz w:val="22"/>
        </w:rPr>
        <w:t>SCOPE OF WORK</w:t>
      </w:r>
    </w:p>
    <w:p w14:paraId="49BE4049" w14:textId="2B2B2369" w:rsidR="00F27157" w:rsidRDefault="00F27157" w:rsidP="00F27157">
      <w:pPr>
        <w:ind w:left="475" w:right="120"/>
        <w:rPr>
          <w:b/>
        </w:rPr>
      </w:pPr>
      <w:r>
        <w:rPr>
          <w:b/>
        </w:rPr>
        <w:t>4.1   Description of</w:t>
      </w:r>
      <w:r>
        <w:rPr>
          <w:b/>
          <w:spacing w:val="-9"/>
        </w:rPr>
        <w:t xml:space="preserve"> </w:t>
      </w:r>
      <w:r>
        <w:rPr>
          <w:b/>
        </w:rPr>
        <w:t>Work</w:t>
      </w:r>
    </w:p>
    <w:p w14:paraId="054BE020" w14:textId="77777777" w:rsidR="00F47552" w:rsidRDefault="00F47552" w:rsidP="00F27157">
      <w:pPr>
        <w:ind w:left="475" w:right="120"/>
        <w:rPr>
          <w:b/>
        </w:rPr>
      </w:pPr>
      <w:r w:rsidRPr="00F47552">
        <w:rPr>
          <w:b/>
        </w:rPr>
        <w:t>4.2</w:t>
      </w:r>
      <w:r>
        <w:rPr>
          <w:b/>
        </w:rPr>
        <w:t xml:space="preserve">   Reporting Requirements</w:t>
      </w:r>
    </w:p>
    <w:p w14:paraId="4A513A99" w14:textId="77777777" w:rsidR="00F47552" w:rsidRDefault="00F47552" w:rsidP="00F27157">
      <w:pPr>
        <w:ind w:left="475" w:right="120"/>
        <w:rPr>
          <w:b/>
        </w:rPr>
      </w:pPr>
      <w:r>
        <w:rPr>
          <w:b/>
        </w:rPr>
        <w:t>4.3   Performance Measures</w:t>
      </w:r>
    </w:p>
    <w:p w14:paraId="30FA3EAC" w14:textId="408E1C01" w:rsidR="0021275E" w:rsidRPr="00F47552" w:rsidRDefault="0021275E" w:rsidP="00F27157">
      <w:pPr>
        <w:ind w:left="475" w:right="120"/>
        <w:rPr>
          <w:b/>
        </w:rPr>
      </w:pPr>
    </w:p>
    <w:p w14:paraId="14AEF05E" w14:textId="77777777" w:rsidR="00F27157" w:rsidRDefault="00F27157" w:rsidP="00F27157">
      <w:pPr>
        <w:pStyle w:val="ListParagraph"/>
        <w:widowControl w:val="0"/>
        <w:numPr>
          <w:ilvl w:val="0"/>
          <w:numId w:val="22"/>
        </w:numPr>
        <w:tabs>
          <w:tab w:val="left" w:pos="481"/>
        </w:tabs>
        <w:spacing w:before="39"/>
        <w:ind w:right="120" w:hanging="360"/>
        <w:rPr>
          <w:rFonts w:ascii="Calibri" w:eastAsia="Calibri" w:hAnsi="Calibri" w:cs="Calibri"/>
        </w:rPr>
      </w:pPr>
      <w:r>
        <w:rPr>
          <w:rFonts w:ascii="Calibri"/>
          <w:b/>
          <w:sz w:val="22"/>
        </w:rPr>
        <w:t>SPECIFICATIONS</w:t>
      </w:r>
    </w:p>
    <w:p w14:paraId="1647F967" w14:textId="488B9242" w:rsidR="00F27157" w:rsidRDefault="00F27157" w:rsidP="00F27157">
      <w:pPr>
        <w:pStyle w:val="ListParagraph"/>
        <w:widowControl w:val="0"/>
        <w:numPr>
          <w:ilvl w:val="1"/>
          <w:numId w:val="22"/>
        </w:numPr>
        <w:tabs>
          <w:tab w:val="left" w:pos="912"/>
        </w:tabs>
        <w:ind w:right="120"/>
        <w:rPr>
          <w:rFonts w:ascii="Calibri" w:eastAsia="Calibri" w:hAnsi="Calibri" w:cs="Calibri"/>
        </w:rPr>
      </w:pPr>
      <w:r>
        <w:rPr>
          <w:rFonts w:ascii="Calibri"/>
          <w:b/>
          <w:sz w:val="22"/>
        </w:rPr>
        <w:t xml:space="preserve">Mandatory </w:t>
      </w:r>
      <w:r w:rsidR="00F47552">
        <w:rPr>
          <w:rFonts w:ascii="Calibri"/>
          <w:b/>
          <w:sz w:val="22"/>
        </w:rPr>
        <w:t xml:space="preserve">(Pass/Fail) </w:t>
      </w:r>
      <w:r>
        <w:rPr>
          <w:rFonts w:ascii="Calibri"/>
          <w:b/>
          <w:sz w:val="22"/>
        </w:rPr>
        <w:t>Specifications</w:t>
      </w:r>
    </w:p>
    <w:p w14:paraId="6237A12F" w14:textId="77777777" w:rsidR="00F27157" w:rsidRDefault="00F27157" w:rsidP="00F27157">
      <w:pPr>
        <w:pStyle w:val="ListParagraph"/>
        <w:widowControl w:val="0"/>
        <w:numPr>
          <w:ilvl w:val="1"/>
          <w:numId w:val="22"/>
        </w:numPr>
        <w:tabs>
          <w:tab w:val="left" w:pos="912"/>
        </w:tabs>
        <w:ind w:left="911" w:right="120"/>
        <w:rPr>
          <w:rFonts w:ascii="Calibri" w:eastAsia="Calibri" w:hAnsi="Calibri" w:cs="Calibri"/>
        </w:rPr>
      </w:pPr>
      <w:r>
        <w:rPr>
          <w:rFonts w:ascii="Calibri"/>
          <w:b/>
          <w:sz w:val="22"/>
        </w:rPr>
        <w:t>Scored Technical</w:t>
      </w:r>
      <w:r>
        <w:rPr>
          <w:rFonts w:ascii="Calibri"/>
          <w:b/>
          <w:spacing w:val="-3"/>
          <w:sz w:val="22"/>
        </w:rPr>
        <w:t xml:space="preserve"> </w:t>
      </w:r>
      <w:r>
        <w:rPr>
          <w:rFonts w:ascii="Calibri"/>
          <w:b/>
          <w:sz w:val="22"/>
        </w:rPr>
        <w:t>Specifications</w:t>
      </w:r>
    </w:p>
    <w:p w14:paraId="0B2F6DD5" w14:textId="77777777" w:rsidR="00F27157" w:rsidRDefault="00F27157" w:rsidP="00F27157">
      <w:pPr>
        <w:spacing w:before="10"/>
        <w:rPr>
          <w:b/>
          <w:bCs/>
          <w:sz w:val="21"/>
          <w:szCs w:val="21"/>
        </w:rPr>
      </w:pPr>
    </w:p>
    <w:p w14:paraId="35952B1E" w14:textId="77777777" w:rsidR="00F27157" w:rsidRDefault="00F27157" w:rsidP="00F27157">
      <w:pPr>
        <w:pStyle w:val="ListParagraph"/>
        <w:widowControl w:val="0"/>
        <w:numPr>
          <w:ilvl w:val="0"/>
          <w:numId w:val="22"/>
        </w:numPr>
        <w:tabs>
          <w:tab w:val="left" w:pos="481"/>
        </w:tabs>
        <w:ind w:right="120" w:hanging="360"/>
        <w:rPr>
          <w:rFonts w:ascii="Calibri" w:eastAsia="Calibri" w:hAnsi="Calibri" w:cs="Calibri"/>
        </w:rPr>
      </w:pPr>
      <w:r>
        <w:rPr>
          <w:rFonts w:ascii="Calibri"/>
          <w:b/>
          <w:sz w:val="22"/>
        </w:rPr>
        <w:t>EVALUATION AND</w:t>
      </w:r>
      <w:r>
        <w:rPr>
          <w:rFonts w:ascii="Calibri"/>
          <w:b/>
          <w:spacing w:val="-2"/>
          <w:sz w:val="22"/>
        </w:rPr>
        <w:t xml:space="preserve"> </w:t>
      </w:r>
      <w:r>
        <w:rPr>
          <w:rFonts w:ascii="Calibri"/>
          <w:b/>
          <w:sz w:val="22"/>
        </w:rPr>
        <w:t>SELECTION</w:t>
      </w:r>
    </w:p>
    <w:p w14:paraId="36A3F437" w14:textId="77777777" w:rsidR="00F27157" w:rsidRDefault="00F27157" w:rsidP="00F27157">
      <w:pPr>
        <w:pStyle w:val="ListParagraph"/>
        <w:widowControl w:val="0"/>
        <w:numPr>
          <w:ilvl w:val="1"/>
          <w:numId w:val="22"/>
        </w:numPr>
        <w:tabs>
          <w:tab w:val="left" w:pos="912"/>
        </w:tabs>
        <w:ind w:right="120"/>
        <w:rPr>
          <w:rFonts w:ascii="Calibri" w:eastAsia="Calibri" w:hAnsi="Calibri" w:cs="Calibri"/>
        </w:rPr>
      </w:pPr>
      <w:r>
        <w:rPr>
          <w:rFonts w:ascii="Calibri"/>
          <w:b/>
          <w:sz w:val="22"/>
        </w:rPr>
        <w:t>Introduction</w:t>
      </w:r>
    </w:p>
    <w:p w14:paraId="4ADCC569" w14:textId="77777777" w:rsidR="00F27157" w:rsidRDefault="00F27157" w:rsidP="00F27157">
      <w:pPr>
        <w:pStyle w:val="ListParagraph"/>
        <w:widowControl w:val="0"/>
        <w:numPr>
          <w:ilvl w:val="1"/>
          <w:numId w:val="22"/>
        </w:numPr>
        <w:tabs>
          <w:tab w:val="left" w:pos="912"/>
        </w:tabs>
        <w:ind w:left="911" w:right="120"/>
        <w:rPr>
          <w:rFonts w:ascii="Calibri" w:eastAsia="Calibri" w:hAnsi="Calibri" w:cs="Calibri"/>
        </w:rPr>
      </w:pPr>
      <w:r>
        <w:rPr>
          <w:rFonts w:ascii="Calibri"/>
          <w:b/>
          <w:sz w:val="22"/>
        </w:rPr>
        <w:t>Evaluation</w:t>
      </w:r>
      <w:r>
        <w:rPr>
          <w:rFonts w:ascii="Calibri"/>
          <w:b/>
          <w:spacing w:val="-3"/>
          <w:sz w:val="22"/>
        </w:rPr>
        <w:t xml:space="preserve"> </w:t>
      </w:r>
      <w:r>
        <w:rPr>
          <w:rFonts w:ascii="Calibri"/>
          <w:b/>
          <w:sz w:val="22"/>
        </w:rPr>
        <w:t>Committee</w:t>
      </w:r>
    </w:p>
    <w:p w14:paraId="128E2869" w14:textId="2D76C20C" w:rsidR="00F27157" w:rsidRPr="00F47552" w:rsidRDefault="00F27157" w:rsidP="00F27157">
      <w:pPr>
        <w:pStyle w:val="ListParagraph"/>
        <w:widowControl w:val="0"/>
        <w:numPr>
          <w:ilvl w:val="1"/>
          <w:numId w:val="22"/>
        </w:numPr>
        <w:tabs>
          <w:tab w:val="left" w:pos="912"/>
        </w:tabs>
        <w:ind w:left="911" w:right="120"/>
        <w:rPr>
          <w:rFonts w:ascii="Calibri" w:eastAsia="Calibri" w:hAnsi="Calibri" w:cs="Calibri"/>
        </w:rPr>
      </w:pPr>
      <w:r>
        <w:rPr>
          <w:rFonts w:ascii="Calibri"/>
          <w:b/>
          <w:sz w:val="22"/>
        </w:rPr>
        <w:t>Technical Proposal Evaluation and</w:t>
      </w:r>
      <w:r>
        <w:rPr>
          <w:rFonts w:ascii="Calibri"/>
          <w:b/>
          <w:spacing w:val="-3"/>
          <w:sz w:val="22"/>
        </w:rPr>
        <w:t xml:space="preserve"> </w:t>
      </w:r>
      <w:r>
        <w:rPr>
          <w:rFonts w:ascii="Calibri"/>
          <w:b/>
          <w:sz w:val="22"/>
        </w:rPr>
        <w:t>Scoring</w:t>
      </w:r>
    </w:p>
    <w:p w14:paraId="3FFF188E" w14:textId="40205266" w:rsidR="00F47552" w:rsidRPr="00F47552" w:rsidRDefault="00F47552" w:rsidP="00F27157">
      <w:pPr>
        <w:pStyle w:val="ListParagraph"/>
        <w:widowControl w:val="0"/>
        <w:numPr>
          <w:ilvl w:val="1"/>
          <w:numId w:val="22"/>
        </w:numPr>
        <w:tabs>
          <w:tab w:val="left" w:pos="912"/>
        </w:tabs>
        <w:ind w:left="911" w:right="120"/>
        <w:rPr>
          <w:rFonts w:ascii="Calibri" w:eastAsia="Calibri" w:hAnsi="Calibri" w:cs="Calibri"/>
        </w:rPr>
      </w:pPr>
      <w:r>
        <w:rPr>
          <w:rFonts w:ascii="Calibri" w:eastAsia="Calibri" w:hAnsi="Calibri" w:cs="Calibri"/>
          <w:b/>
          <w:sz w:val="22"/>
          <w:szCs w:val="22"/>
        </w:rPr>
        <w:t>Cost Proposal</w:t>
      </w:r>
    </w:p>
    <w:p w14:paraId="3305EE3E" w14:textId="49248A43" w:rsidR="00F47552" w:rsidRDefault="00F47552" w:rsidP="00F27157">
      <w:pPr>
        <w:pStyle w:val="ListParagraph"/>
        <w:widowControl w:val="0"/>
        <w:numPr>
          <w:ilvl w:val="1"/>
          <w:numId w:val="22"/>
        </w:numPr>
        <w:tabs>
          <w:tab w:val="left" w:pos="912"/>
        </w:tabs>
        <w:ind w:left="911" w:right="120"/>
        <w:rPr>
          <w:rFonts w:ascii="Calibri" w:eastAsia="Calibri" w:hAnsi="Calibri" w:cs="Calibri"/>
          <w:b/>
          <w:sz w:val="22"/>
          <w:szCs w:val="22"/>
        </w:rPr>
      </w:pPr>
      <w:r w:rsidRPr="00F47552">
        <w:rPr>
          <w:rFonts w:ascii="Calibri" w:eastAsia="Calibri" w:hAnsi="Calibri" w:cs="Calibri"/>
          <w:b/>
          <w:sz w:val="22"/>
          <w:szCs w:val="22"/>
        </w:rPr>
        <w:t>Total Score</w:t>
      </w:r>
    </w:p>
    <w:p w14:paraId="19D90415" w14:textId="74A5E3F9" w:rsidR="00F47552" w:rsidRPr="00F47552" w:rsidRDefault="00F47552" w:rsidP="00F27157">
      <w:pPr>
        <w:pStyle w:val="ListParagraph"/>
        <w:widowControl w:val="0"/>
        <w:numPr>
          <w:ilvl w:val="1"/>
          <w:numId w:val="22"/>
        </w:numPr>
        <w:tabs>
          <w:tab w:val="left" w:pos="912"/>
        </w:tabs>
        <w:ind w:left="911" w:right="120"/>
        <w:rPr>
          <w:rFonts w:ascii="Calibri" w:eastAsia="Calibri" w:hAnsi="Calibri" w:cs="Calibri"/>
          <w:b/>
          <w:sz w:val="22"/>
          <w:szCs w:val="22"/>
        </w:rPr>
      </w:pPr>
      <w:r>
        <w:rPr>
          <w:rFonts w:ascii="Calibri" w:eastAsia="Calibri" w:hAnsi="Calibri" w:cs="Calibri"/>
          <w:b/>
          <w:sz w:val="22"/>
          <w:szCs w:val="22"/>
        </w:rPr>
        <w:t>Tied Score and Preferences</w:t>
      </w:r>
    </w:p>
    <w:p w14:paraId="72B100C2" w14:textId="77777777" w:rsidR="00F27157" w:rsidRDefault="00F27157" w:rsidP="00F27157">
      <w:pPr>
        <w:rPr>
          <w:b/>
          <w:bCs/>
        </w:rPr>
      </w:pPr>
    </w:p>
    <w:p w14:paraId="0B7710A9" w14:textId="1600C4A5" w:rsidR="00F27157" w:rsidRDefault="00F27157" w:rsidP="00F27157">
      <w:pPr>
        <w:pStyle w:val="ListParagraph"/>
        <w:widowControl w:val="0"/>
        <w:numPr>
          <w:ilvl w:val="0"/>
          <w:numId w:val="22"/>
        </w:numPr>
        <w:tabs>
          <w:tab w:val="left" w:pos="480"/>
        </w:tabs>
        <w:ind w:left="479" w:right="120" w:hanging="360"/>
        <w:rPr>
          <w:rFonts w:ascii="Calibri" w:eastAsia="Calibri" w:hAnsi="Calibri" w:cs="Calibri"/>
        </w:rPr>
      </w:pPr>
      <w:r>
        <w:rPr>
          <w:rFonts w:ascii="Calibri"/>
          <w:b/>
          <w:sz w:val="22"/>
        </w:rPr>
        <w:t>CONTRACT TERMS AND</w:t>
      </w:r>
      <w:r>
        <w:rPr>
          <w:rFonts w:ascii="Calibri"/>
          <w:b/>
          <w:spacing w:val="-4"/>
          <w:sz w:val="22"/>
        </w:rPr>
        <w:t xml:space="preserve"> </w:t>
      </w:r>
      <w:r>
        <w:rPr>
          <w:rFonts w:ascii="Calibri"/>
          <w:b/>
          <w:sz w:val="22"/>
        </w:rPr>
        <w:t>CONDITIONS</w:t>
      </w:r>
    </w:p>
    <w:p w14:paraId="71C6D25F" w14:textId="77777777" w:rsidR="00F27157" w:rsidRDefault="00F27157" w:rsidP="00F27157">
      <w:pPr>
        <w:pStyle w:val="ListParagraph"/>
        <w:widowControl w:val="0"/>
        <w:numPr>
          <w:ilvl w:val="1"/>
          <w:numId w:val="22"/>
        </w:numPr>
        <w:tabs>
          <w:tab w:val="left" w:pos="912"/>
        </w:tabs>
        <w:ind w:left="911" w:right="120"/>
        <w:rPr>
          <w:rFonts w:ascii="Calibri" w:eastAsia="Calibri" w:hAnsi="Calibri" w:cs="Calibri"/>
        </w:rPr>
      </w:pPr>
      <w:r>
        <w:rPr>
          <w:rFonts w:ascii="Calibri"/>
          <w:b/>
          <w:sz w:val="22"/>
        </w:rPr>
        <w:t>Contract Terms and</w:t>
      </w:r>
      <w:r>
        <w:rPr>
          <w:rFonts w:ascii="Calibri"/>
          <w:b/>
          <w:spacing w:val="-6"/>
          <w:sz w:val="22"/>
        </w:rPr>
        <w:t xml:space="preserve"> </w:t>
      </w:r>
      <w:r>
        <w:rPr>
          <w:rFonts w:ascii="Calibri"/>
          <w:b/>
          <w:sz w:val="22"/>
        </w:rPr>
        <w:t>Conditions</w:t>
      </w:r>
    </w:p>
    <w:p w14:paraId="73818271" w14:textId="537F16E6" w:rsidR="00F27157" w:rsidRDefault="00F27157" w:rsidP="00F27157">
      <w:pPr>
        <w:pStyle w:val="ListParagraph"/>
        <w:widowControl w:val="0"/>
        <w:numPr>
          <w:ilvl w:val="1"/>
          <w:numId w:val="22"/>
        </w:numPr>
        <w:tabs>
          <w:tab w:val="left" w:pos="912"/>
        </w:tabs>
        <w:ind w:left="911" w:right="120"/>
        <w:rPr>
          <w:rFonts w:ascii="Calibri" w:eastAsia="Calibri" w:hAnsi="Calibri" w:cs="Calibri"/>
        </w:rPr>
      </w:pPr>
      <w:r>
        <w:rPr>
          <w:rFonts w:ascii="Calibri"/>
          <w:b/>
          <w:sz w:val="22"/>
        </w:rPr>
        <w:t>Contract</w:t>
      </w:r>
      <w:r>
        <w:rPr>
          <w:rFonts w:ascii="Calibri"/>
          <w:b/>
          <w:spacing w:val="-2"/>
          <w:sz w:val="22"/>
        </w:rPr>
        <w:t xml:space="preserve"> </w:t>
      </w:r>
      <w:r w:rsidR="00F47552">
        <w:rPr>
          <w:rFonts w:ascii="Calibri"/>
          <w:b/>
          <w:spacing w:val="-2"/>
          <w:sz w:val="22"/>
        </w:rPr>
        <w:t xml:space="preserve">Terms and Conditions </w:t>
      </w:r>
      <w:r w:rsidR="00F47552">
        <w:rPr>
          <w:rFonts w:ascii="Calibri"/>
          <w:b/>
          <w:spacing w:val="-2"/>
          <w:sz w:val="22"/>
        </w:rPr>
        <w:t>–</w:t>
      </w:r>
      <w:r w:rsidR="00F47552">
        <w:rPr>
          <w:rFonts w:ascii="Calibri"/>
          <w:b/>
          <w:spacing w:val="-2"/>
          <w:sz w:val="22"/>
        </w:rPr>
        <w:t xml:space="preserve"> No Material Changes/Non-Negotiable</w:t>
      </w:r>
    </w:p>
    <w:p w14:paraId="4A7613AC" w14:textId="3232F398" w:rsidR="00F27157" w:rsidRDefault="00F47552" w:rsidP="00F27157">
      <w:pPr>
        <w:pStyle w:val="ListParagraph"/>
        <w:widowControl w:val="0"/>
        <w:numPr>
          <w:ilvl w:val="1"/>
          <w:numId w:val="22"/>
        </w:numPr>
        <w:tabs>
          <w:tab w:val="left" w:pos="912"/>
        </w:tabs>
        <w:ind w:left="911" w:right="120"/>
        <w:rPr>
          <w:rFonts w:ascii="Calibri" w:eastAsia="Calibri" w:hAnsi="Calibri" w:cs="Calibri"/>
        </w:rPr>
      </w:pPr>
      <w:r>
        <w:rPr>
          <w:rFonts w:ascii="Calibri"/>
          <w:b/>
          <w:sz w:val="22"/>
        </w:rPr>
        <w:t>Contract Length</w:t>
      </w:r>
    </w:p>
    <w:p w14:paraId="2EDD999B" w14:textId="41D739C8" w:rsidR="00F27157" w:rsidRDefault="00F47552" w:rsidP="00F27157">
      <w:pPr>
        <w:pStyle w:val="ListParagraph"/>
        <w:widowControl w:val="0"/>
        <w:numPr>
          <w:ilvl w:val="1"/>
          <w:numId w:val="22"/>
        </w:numPr>
        <w:tabs>
          <w:tab w:val="left" w:pos="911"/>
        </w:tabs>
        <w:ind w:left="910" w:hanging="431"/>
        <w:rPr>
          <w:rFonts w:ascii="Calibri" w:eastAsia="Calibri" w:hAnsi="Calibri" w:cs="Calibri"/>
        </w:rPr>
      </w:pPr>
      <w:r>
        <w:rPr>
          <w:rFonts w:ascii="Calibri"/>
          <w:b/>
          <w:sz w:val="22"/>
        </w:rPr>
        <w:t xml:space="preserve">Payment </w:t>
      </w:r>
      <w:r w:rsidR="00F27157">
        <w:rPr>
          <w:rFonts w:ascii="Calibri"/>
          <w:b/>
          <w:sz w:val="22"/>
        </w:rPr>
        <w:t xml:space="preserve">Terms </w:t>
      </w:r>
    </w:p>
    <w:p w14:paraId="065AAD46" w14:textId="77777777" w:rsidR="00F27157" w:rsidRDefault="00F27157" w:rsidP="00F27157">
      <w:pPr>
        <w:spacing w:before="10"/>
        <w:rPr>
          <w:b/>
          <w:bCs/>
          <w:sz w:val="21"/>
          <w:szCs w:val="21"/>
        </w:rPr>
      </w:pPr>
    </w:p>
    <w:p w14:paraId="5FB6015D" w14:textId="77777777" w:rsidR="00F27157" w:rsidRDefault="00F27157" w:rsidP="00F47552">
      <w:pPr>
        <w:ind w:left="119" w:right="120"/>
        <w:jc w:val="left"/>
      </w:pPr>
      <w:r>
        <w:rPr>
          <w:b/>
          <w:bCs/>
        </w:rPr>
        <w:t>Attachment 1 – Certification</w:t>
      </w:r>
      <w:r>
        <w:rPr>
          <w:b/>
          <w:bCs/>
          <w:spacing w:val="-13"/>
        </w:rPr>
        <w:t xml:space="preserve"> </w:t>
      </w:r>
      <w:r>
        <w:rPr>
          <w:b/>
          <w:bCs/>
        </w:rPr>
        <w:t>Letter</w:t>
      </w:r>
    </w:p>
    <w:p w14:paraId="645F29B2" w14:textId="1036FA1F" w:rsidR="00F27157" w:rsidRDefault="00F27157" w:rsidP="00F47552">
      <w:pPr>
        <w:ind w:left="118" w:right="3543"/>
        <w:jc w:val="left"/>
      </w:pPr>
      <w:r>
        <w:rPr>
          <w:b/>
          <w:bCs/>
        </w:rPr>
        <w:t>Attachment 2 – Authorization to Release Information</w:t>
      </w:r>
      <w:r>
        <w:rPr>
          <w:b/>
          <w:bCs/>
          <w:spacing w:val="-19"/>
        </w:rPr>
        <w:t xml:space="preserve"> </w:t>
      </w:r>
      <w:r>
        <w:rPr>
          <w:b/>
          <w:bCs/>
        </w:rPr>
        <w:t>Letter Attachment 3 – Form 22 – Request for</w:t>
      </w:r>
      <w:r>
        <w:rPr>
          <w:b/>
          <w:bCs/>
          <w:spacing w:val="-10"/>
        </w:rPr>
        <w:t xml:space="preserve"> </w:t>
      </w:r>
      <w:r>
        <w:rPr>
          <w:b/>
          <w:bCs/>
        </w:rPr>
        <w:t xml:space="preserve">Confidentiality Attachment 4 – </w:t>
      </w:r>
      <w:r w:rsidR="00F47552">
        <w:rPr>
          <w:b/>
          <w:bCs/>
        </w:rPr>
        <w:t xml:space="preserve">Response </w:t>
      </w:r>
      <w:r>
        <w:rPr>
          <w:b/>
          <w:bCs/>
        </w:rPr>
        <w:t>Check List</w:t>
      </w:r>
    </w:p>
    <w:p w14:paraId="31CF747F" w14:textId="3A0A4A49" w:rsidR="00F27157" w:rsidRDefault="00F27157" w:rsidP="00F47552">
      <w:pPr>
        <w:ind w:left="118" w:right="120"/>
        <w:jc w:val="left"/>
      </w:pPr>
      <w:r>
        <w:rPr>
          <w:b/>
          <w:bCs/>
        </w:rPr>
        <w:t xml:space="preserve">Attachment 5 – </w:t>
      </w:r>
      <w:r w:rsidR="00F47552">
        <w:rPr>
          <w:b/>
          <w:bCs/>
        </w:rPr>
        <w:t>Cost Proposal</w:t>
      </w:r>
    </w:p>
    <w:p w14:paraId="7EB4F603" w14:textId="37D0AB03" w:rsidR="00F27157" w:rsidRDefault="00F27157" w:rsidP="00F47552">
      <w:pPr>
        <w:ind w:left="118" w:right="120"/>
        <w:jc w:val="left"/>
      </w:pPr>
    </w:p>
    <w:p w14:paraId="5A6805F5" w14:textId="77777777" w:rsidR="007450F5" w:rsidRPr="00DD2B18" w:rsidRDefault="007450F5">
      <w:pPr>
        <w:spacing w:after="0" w:line="259" w:lineRule="auto"/>
        <w:ind w:left="16" w:right="0" w:firstLine="0"/>
        <w:jc w:val="left"/>
      </w:pPr>
    </w:p>
    <w:p w14:paraId="63B979F8" w14:textId="4668D62B" w:rsidR="007450F5" w:rsidRPr="00DD2B18" w:rsidRDefault="007450F5">
      <w:pPr>
        <w:spacing w:after="0" w:line="259" w:lineRule="auto"/>
        <w:ind w:left="16" w:right="0" w:firstLine="0"/>
        <w:jc w:val="left"/>
      </w:pPr>
    </w:p>
    <w:p w14:paraId="5D89037F" w14:textId="2D77D231" w:rsidR="007450F5" w:rsidRPr="00DD2B18" w:rsidRDefault="007450F5">
      <w:pPr>
        <w:spacing w:after="0" w:line="259" w:lineRule="auto"/>
        <w:ind w:left="16" w:right="0" w:firstLine="0"/>
        <w:jc w:val="left"/>
      </w:pPr>
    </w:p>
    <w:p w14:paraId="6C580842" w14:textId="36993C7B" w:rsidR="007450F5" w:rsidRPr="00DD2B18" w:rsidRDefault="007450F5">
      <w:pPr>
        <w:spacing w:after="0" w:line="259" w:lineRule="auto"/>
        <w:ind w:left="16" w:right="0" w:firstLine="0"/>
        <w:jc w:val="left"/>
      </w:pPr>
    </w:p>
    <w:p w14:paraId="5CD90C5E" w14:textId="62C5BEC6" w:rsidR="007450F5" w:rsidRPr="00DD2B18" w:rsidRDefault="00EC07FA">
      <w:pPr>
        <w:spacing w:after="0" w:line="259" w:lineRule="auto"/>
        <w:ind w:left="14" w:right="0" w:firstLine="0"/>
        <w:jc w:val="left"/>
      </w:pPr>
      <w:r w:rsidRPr="00DD2B18">
        <w:br w:type="page"/>
      </w:r>
    </w:p>
    <w:tbl>
      <w:tblPr>
        <w:tblStyle w:val="TableGrid"/>
        <w:tblW w:w="9427" w:type="dxa"/>
        <w:tblInd w:w="-17" w:type="dxa"/>
        <w:tblCellMar>
          <w:right w:w="418" w:type="dxa"/>
        </w:tblCellMar>
        <w:tblLook w:val="04A0" w:firstRow="1" w:lastRow="0" w:firstColumn="1" w:lastColumn="0" w:noHBand="0" w:noVBand="1"/>
      </w:tblPr>
      <w:tblGrid>
        <w:gridCol w:w="4661"/>
        <w:gridCol w:w="4766"/>
      </w:tblGrid>
      <w:tr w:rsidR="007450F5" w:rsidRPr="00DD2B18" w14:paraId="25E39B6E" w14:textId="77777777">
        <w:trPr>
          <w:trHeight w:val="559"/>
        </w:trPr>
        <w:tc>
          <w:tcPr>
            <w:tcW w:w="4661" w:type="dxa"/>
            <w:tcBorders>
              <w:top w:val="single" w:sz="4" w:space="0" w:color="000000"/>
              <w:left w:val="single" w:sz="4" w:space="0" w:color="000000"/>
              <w:bottom w:val="single" w:sz="4" w:space="0" w:color="000000"/>
              <w:right w:val="nil"/>
            </w:tcBorders>
            <w:vAlign w:val="center"/>
          </w:tcPr>
          <w:p w14:paraId="0DBC5189" w14:textId="77777777" w:rsidR="007450F5" w:rsidRPr="00DD2B18" w:rsidRDefault="00EC07FA">
            <w:pPr>
              <w:spacing w:after="0" w:line="259" w:lineRule="auto"/>
              <w:ind w:left="0" w:right="94" w:firstLine="0"/>
              <w:jc w:val="right"/>
            </w:pPr>
            <w:r w:rsidRPr="00DD2B18">
              <w:rPr>
                <w:b/>
              </w:rPr>
              <w:lastRenderedPageBreak/>
              <w:t xml:space="preserve">SECTION 1  </w:t>
            </w:r>
          </w:p>
        </w:tc>
        <w:tc>
          <w:tcPr>
            <w:tcW w:w="4766" w:type="dxa"/>
            <w:tcBorders>
              <w:top w:val="single" w:sz="4" w:space="0" w:color="000000"/>
              <w:left w:val="nil"/>
              <w:bottom w:val="single" w:sz="4" w:space="0" w:color="000000"/>
              <w:right w:val="single" w:sz="4" w:space="0" w:color="000000"/>
            </w:tcBorders>
            <w:vAlign w:val="center"/>
          </w:tcPr>
          <w:p w14:paraId="0C90B104" w14:textId="77777777" w:rsidR="007450F5" w:rsidRPr="00DD2B18" w:rsidRDefault="00EC07FA">
            <w:pPr>
              <w:spacing w:after="0" w:line="259" w:lineRule="auto"/>
              <w:ind w:left="0" w:right="0" w:firstLine="0"/>
              <w:jc w:val="left"/>
            </w:pPr>
            <w:r w:rsidRPr="00DD2B18">
              <w:rPr>
                <w:b/>
              </w:rPr>
              <w:t xml:space="preserve">  INTRODUCTION </w:t>
            </w:r>
          </w:p>
        </w:tc>
      </w:tr>
    </w:tbl>
    <w:p w14:paraId="27CE8E8C" w14:textId="330A40FC" w:rsidR="007450F5" w:rsidRPr="00DD2B18" w:rsidRDefault="007450F5">
      <w:pPr>
        <w:spacing w:after="0" w:line="259" w:lineRule="auto"/>
        <w:ind w:left="16" w:right="0" w:firstLine="0"/>
        <w:jc w:val="left"/>
      </w:pPr>
    </w:p>
    <w:p w14:paraId="3A3F648E" w14:textId="77777777" w:rsidR="007450F5" w:rsidRPr="00DD2B18" w:rsidRDefault="00EC07FA">
      <w:pPr>
        <w:pStyle w:val="Heading2"/>
        <w:tabs>
          <w:tab w:val="center" w:pos="1111"/>
        </w:tabs>
        <w:ind w:left="0" w:firstLine="0"/>
        <w:jc w:val="left"/>
      </w:pPr>
      <w:r w:rsidRPr="00DD2B18">
        <w:t xml:space="preserve">1.1 </w:t>
      </w:r>
      <w:r w:rsidRPr="00DD2B18">
        <w:tab/>
        <w:t xml:space="preserve">Purpose </w:t>
      </w:r>
    </w:p>
    <w:p w14:paraId="2D01714E" w14:textId="77777777" w:rsidR="007450F5" w:rsidRPr="00DD2B18" w:rsidRDefault="00EC07FA">
      <w:pPr>
        <w:ind w:left="733" w:right="0"/>
      </w:pPr>
      <w:r w:rsidRPr="00DD2B18">
        <w:t>The purpose of this Request for Proposals (RFP) is to solicit proposals from Responsible Respondents to provide the goods and/or services identified on the RFP cover sheet and further described in Section 5 of this RFP to the Agency identified on the RFP cover shee</w:t>
      </w:r>
      <w:r w:rsidR="0050272D">
        <w:t>t. The Agency intends to award multiple</w:t>
      </w:r>
      <w:r w:rsidRPr="00DD2B18">
        <w:t xml:space="preserve"> Contract</w:t>
      </w:r>
      <w:r w:rsidR="0050272D">
        <w:t>s</w:t>
      </w:r>
      <w:r w:rsidRPr="00DD2B18">
        <w:t xml:space="preserve"> </w:t>
      </w:r>
      <w:r w:rsidR="00624227">
        <w:t xml:space="preserve">to qualified respondents </w:t>
      </w:r>
      <w:r w:rsidRPr="00DD2B18">
        <w:t>beginning and ending on the dates listed on the RFP cover sheet, and the Agency, in its sole discre</w:t>
      </w:r>
      <w:r w:rsidR="0050272D">
        <w:t>tion, may extend the Contracts</w:t>
      </w:r>
      <w:r w:rsidRPr="00DD2B18">
        <w:t xml:space="preserve"> for up to the number of annual extensions identified on the RFP cover sheet. </w:t>
      </w:r>
      <w:r w:rsidRPr="00DD2B18">
        <w:rPr>
          <w:color w:val="FF0000"/>
        </w:rPr>
        <w:t xml:space="preserve"> </w:t>
      </w:r>
    </w:p>
    <w:p w14:paraId="2B648F62" w14:textId="6442A30E" w:rsidR="007450F5" w:rsidRPr="00DD2B18" w:rsidRDefault="007450F5">
      <w:pPr>
        <w:spacing w:after="34" w:line="259" w:lineRule="auto"/>
        <w:ind w:left="16" w:right="0" w:firstLine="0"/>
        <w:jc w:val="left"/>
      </w:pPr>
    </w:p>
    <w:p w14:paraId="4BDD7878" w14:textId="77777777" w:rsidR="007450F5" w:rsidRPr="00FF7481" w:rsidRDefault="00EC07FA">
      <w:pPr>
        <w:pStyle w:val="Heading2"/>
        <w:tabs>
          <w:tab w:val="center" w:pos="1236"/>
        </w:tabs>
        <w:ind w:left="0" w:firstLine="0"/>
        <w:jc w:val="left"/>
      </w:pPr>
      <w:r w:rsidRPr="00DD2B18">
        <w:t>1.2</w:t>
      </w:r>
      <w:r w:rsidRPr="000D3D6D">
        <w:rPr>
          <w:rFonts w:eastAsia="Arial" w:cs="Arial"/>
        </w:rPr>
        <w:t xml:space="preserve"> </w:t>
      </w:r>
      <w:r w:rsidRPr="000D3D6D">
        <w:rPr>
          <w:rFonts w:eastAsia="Arial" w:cs="Arial"/>
        </w:rPr>
        <w:tab/>
      </w:r>
      <w:r w:rsidRPr="00DD2B18">
        <w:t xml:space="preserve">Definitions </w:t>
      </w:r>
    </w:p>
    <w:p w14:paraId="0A637395" w14:textId="77777777" w:rsidR="007450F5" w:rsidRPr="00E809B0" w:rsidRDefault="00EC07FA">
      <w:pPr>
        <w:ind w:left="733" w:right="0"/>
      </w:pPr>
      <w:r w:rsidRPr="00981E85">
        <w:t>For the purposes of this RFP and the resulting contract, the following terms</w:t>
      </w:r>
      <w:r w:rsidRPr="00E809B0">
        <w:t xml:space="preserve"> shall mean: </w:t>
      </w:r>
    </w:p>
    <w:p w14:paraId="2455C265" w14:textId="77777777" w:rsidR="007450F5" w:rsidRPr="00E809B0" w:rsidRDefault="00EC07FA">
      <w:pPr>
        <w:spacing w:after="0" w:line="259" w:lineRule="auto"/>
        <w:ind w:left="736" w:right="0" w:firstLine="0"/>
        <w:jc w:val="left"/>
      </w:pPr>
      <w:r w:rsidRPr="00E809B0">
        <w:rPr>
          <w:b/>
        </w:rPr>
        <w:t xml:space="preserve"> </w:t>
      </w:r>
    </w:p>
    <w:p w14:paraId="090F5710" w14:textId="77777777" w:rsidR="007450F5" w:rsidRPr="00DD2B18" w:rsidRDefault="00EC07FA">
      <w:pPr>
        <w:ind w:left="733" w:right="0"/>
      </w:pPr>
      <w:r w:rsidRPr="00DD2B18">
        <w:rPr>
          <w:b/>
        </w:rPr>
        <w:t xml:space="preserve">“Agency” </w:t>
      </w:r>
      <w:r w:rsidRPr="00DD2B18">
        <w:t xml:space="preserve">means the agency identified on the RFP cover sheet that is issuing the RFP and any other agency that purchases from the Contract. </w:t>
      </w:r>
    </w:p>
    <w:p w14:paraId="2C8BC765" w14:textId="77777777" w:rsidR="00DF1E13" w:rsidRPr="00DD2B18" w:rsidRDefault="00DF1E13">
      <w:pPr>
        <w:ind w:left="733" w:right="0"/>
      </w:pPr>
    </w:p>
    <w:p w14:paraId="096D4B95" w14:textId="77777777" w:rsidR="00DF1E13" w:rsidRPr="000D3D6D" w:rsidRDefault="00DF1E13">
      <w:pPr>
        <w:ind w:left="733" w:right="0"/>
        <w:rPr>
          <w:b/>
          <w:color w:val="auto"/>
        </w:rPr>
      </w:pPr>
      <w:r w:rsidRPr="000D3D6D">
        <w:rPr>
          <w:b/>
          <w:color w:val="auto"/>
        </w:rPr>
        <w:t xml:space="preserve">“Community Rehabilitation </w:t>
      </w:r>
      <w:r w:rsidR="001454C2" w:rsidRPr="000D3D6D">
        <w:rPr>
          <w:b/>
          <w:color w:val="auto"/>
        </w:rPr>
        <w:t xml:space="preserve">Program </w:t>
      </w:r>
      <w:r w:rsidRPr="000D3D6D">
        <w:rPr>
          <w:b/>
          <w:color w:val="auto"/>
        </w:rPr>
        <w:t>Provider”</w:t>
      </w:r>
      <w:r w:rsidR="00F00E61">
        <w:rPr>
          <w:b/>
          <w:color w:val="auto"/>
        </w:rPr>
        <w:t xml:space="preserve"> (CRP)</w:t>
      </w:r>
      <w:r w:rsidRPr="000D3D6D">
        <w:rPr>
          <w:b/>
          <w:color w:val="auto"/>
        </w:rPr>
        <w:t xml:space="preserve"> </w:t>
      </w:r>
      <w:r w:rsidRPr="000D3D6D">
        <w:rPr>
          <w:color w:val="auto"/>
        </w:rPr>
        <w:t>means</w:t>
      </w:r>
      <w:r w:rsidR="00DD4C24" w:rsidRPr="000D3D6D">
        <w:rPr>
          <w:color w:val="auto"/>
        </w:rPr>
        <w:t xml:space="preserve"> agencies or individuals approved to provide employment services to job candidates of IVRS.</w:t>
      </w:r>
      <w:r w:rsidR="00DD4C24" w:rsidRPr="000D3D6D">
        <w:rPr>
          <w:b/>
          <w:color w:val="auto"/>
        </w:rPr>
        <w:t xml:space="preserve">  </w:t>
      </w:r>
    </w:p>
    <w:p w14:paraId="40F93718" w14:textId="77777777" w:rsidR="007450F5" w:rsidRPr="00DD2B18" w:rsidRDefault="00EC07FA">
      <w:pPr>
        <w:spacing w:after="0" w:line="259" w:lineRule="auto"/>
        <w:ind w:left="736" w:right="0" w:firstLine="0"/>
        <w:jc w:val="left"/>
      </w:pPr>
      <w:r w:rsidRPr="00DD2B18">
        <w:t xml:space="preserve"> </w:t>
      </w:r>
    </w:p>
    <w:p w14:paraId="33C374C1" w14:textId="77777777" w:rsidR="007450F5" w:rsidRPr="00DD2B18" w:rsidRDefault="00EC07FA">
      <w:pPr>
        <w:ind w:left="733" w:right="0"/>
      </w:pPr>
      <w:r w:rsidRPr="00DD2B18">
        <w:rPr>
          <w:b/>
        </w:rPr>
        <w:t xml:space="preserve"> “Contract” </w:t>
      </w:r>
      <w:r w:rsidRPr="00DD2B18">
        <w:t xml:space="preserve">means the contract(s) entered into with the successful Respondent(s) as described in Section 7.1. </w:t>
      </w:r>
    </w:p>
    <w:p w14:paraId="6C62CC34" w14:textId="77777777" w:rsidR="007450F5" w:rsidRPr="00DD2B18" w:rsidRDefault="00EC07FA">
      <w:pPr>
        <w:spacing w:after="0" w:line="259" w:lineRule="auto"/>
        <w:ind w:left="736" w:right="0" w:firstLine="0"/>
        <w:jc w:val="left"/>
      </w:pPr>
      <w:r w:rsidRPr="00DD2B18">
        <w:rPr>
          <w:b/>
        </w:rPr>
        <w:t xml:space="preserve"> </w:t>
      </w:r>
    </w:p>
    <w:p w14:paraId="2540DAA8" w14:textId="77777777" w:rsidR="007450F5" w:rsidRPr="00DD2B18" w:rsidRDefault="00EC07FA">
      <w:pPr>
        <w:ind w:left="733" w:right="0"/>
      </w:pPr>
      <w:r w:rsidRPr="00DD2B18">
        <w:rPr>
          <w:b/>
        </w:rPr>
        <w:t>“Contractor”</w:t>
      </w:r>
      <w:r w:rsidRPr="00DD2B18">
        <w:t xml:space="preserve"> means the successful Respondent to this RFP.  </w:t>
      </w:r>
    </w:p>
    <w:p w14:paraId="44112AEF" w14:textId="77777777" w:rsidR="007450F5" w:rsidRPr="00DD2B18" w:rsidRDefault="00EC07FA">
      <w:pPr>
        <w:spacing w:after="0" w:line="259" w:lineRule="auto"/>
        <w:ind w:left="736" w:right="0" w:firstLine="0"/>
        <w:jc w:val="left"/>
      </w:pPr>
      <w:r w:rsidRPr="00DD2B18">
        <w:rPr>
          <w:b/>
        </w:rPr>
        <w:t xml:space="preserve"> </w:t>
      </w:r>
    </w:p>
    <w:p w14:paraId="61A8ECBD" w14:textId="77777777" w:rsidR="000D3D6D" w:rsidRPr="000D3D6D" w:rsidRDefault="00EC07FA" w:rsidP="000D3D6D">
      <w:pPr>
        <w:ind w:left="733" w:right="0"/>
      </w:pPr>
      <w:r w:rsidRPr="00DD2B18">
        <w:rPr>
          <w:b/>
        </w:rPr>
        <w:t xml:space="preserve">“General Terms and Conditions” </w:t>
      </w:r>
      <w:r w:rsidRPr="00DD2B18">
        <w:t xml:space="preserve">means the General Terms and Conditions for Services Contracts as referenced on the RFP cover page. </w:t>
      </w:r>
    </w:p>
    <w:p w14:paraId="288EE74D" w14:textId="77777777" w:rsidR="000D3D6D" w:rsidRDefault="000D3D6D">
      <w:pPr>
        <w:ind w:left="733" w:right="0"/>
      </w:pPr>
    </w:p>
    <w:p w14:paraId="0D4C4A3F" w14:textId="77777777" w:rsidR="000D3D6D" w:rsidRDefault="000D3D6D">
      <w:pPr>
        <w:ind w:left="733" w:right="0"/>
      </w:pPr>
      <w:r>
        <w:rPr>
          <w:b/>
        </w:rPr>
        <w:t>“Job Candidate” (JC)</w:t>
      </w:r>
      <w:r>
        <w:t xml:space="preserve"> means an individual with a disability that has an open case with Iowa Vocational Rehabilitation Services (IVRS).</w:t>
      </w:r>
    </w:p>
    <w:p w14:paraId="42C8FB20" w14:textId="77777777" w:rsidR="00AF7A4B" w:rsidRDefault="00AF7A4B">
      <w:pPr>
        <w:ind w:left="733" w:right="0"/>
      </w:pPr>
    </w:p>
    <w:p w14:paraId="3356C2DB" w14:textId="47E4A9E3" w:rsidR="00AF7A4B" w:rsidRDefault="00AF7A4B">
      <w:pPr>
        <w:ind w:left="733" w:right="0"/>
      </w:pPr>
      <w:r>
        <w:rPr>
          <w:b/>
        </w:rPr>
        <w:t>“Occupational Skills Training”</w:t>
      </w:r>
      <w:r w:rsidR="00130D97">
        <w:rPr>
          <w:b/>
        </w:rPr>
        <w:t xml:space="preserve"> (OST)</w:t>
      </w:r>
      <w:r>
        <w:t xml:space="preserve"> means </w:t>
      </w:r>
      <w:r w:rsidRPr="000D3D6D">
        <w:t>a curriculum-based training program that teaches a job candidate specific work tasks that will mee</w:t>
      </w:r>
      <w:r w:rsidR="004D3379">
        <w:t>t a new or existing business’s</w:t>
      </w:r>
      <w:r w:rsidRPr="000D3D6D">
        <w:t xml:space="preserve"> needs in the local community and/or labor market</w:t>
      </w:r>
      <w:r>
        <w:t>.</w:t>
      </w:r>
      <w:r w:rsidR="005663F5">
        <w:t xml:space="preserve"> (</w:t>
      </w:r>
      <w:r w:rsidR="00272DD2">
        <w:t>Not to include specifically defined programs such as Project SEARCH, LEEP, and REDI.</w:t>
      </w:r>
      <w:r w:rsidR="005663F5">
        <w:t>)</w:t>
      </w:r>
    </w:p>
    <w:p w14:paraId="227E294C" w14:textId="1DDACA4B" w:rsidR="007450F5" w:rsidRPr="00DD2B18" w:rsidRDefault="007450F5" w:rsidP="00182C30">
      <w:pPr>
        <w:spacing w:after="0" w:line="259" w:lineRule="auto"/>
        <w:ind w:right="0"/>
        <w:jc w:val="left"/>
      </w:pPr>
    </w:p>
    <w:p w14:paraId="5D030500" w14:textId="77777777" w:rsidR="007450F5" w:rsidRPr="00DD2B18" w:rsidRDefault="00EC07FA">
      <w:pPr>
        <w:ind w:left="733" w:right="0"/>
      </w:pPr>
      <w:r w:rsidRPr="00DD2B18">
        <w:rPr>
          <w:b/>
        </w:rPr>
        <w:t xml:space="preserve">“Proposal” </w:t>
      </w:r>
      <w:r w:rsidRPr="00DD2B18">
        <w:t xml:space="preserve">means the Respondent’s proposal submitted in response to the RFP. </w:t>
      </w:r>
    </w:p>
    <w:p w14:paraId="57E3BA46" w14:textId="77777777" w:rsidR="007450F5" w:rsidRPr="00DD2B18" w:rsidRDefault="00EC07FA">
      <w:pPr>
        <w:spacing w:after="0" w:line="259" w:lineRule="auto"/>
        <w:ind w:left="736" w:right="0" w:firstLine="0"/>
        <w:jc w:val="left"/>
      </w:pPr>
      <w:r w:rsidRPr="00DD2B18">
        <w:rPr>
          <w:b/>
        </w:rPr>
        <w:t xml:space="preserve"> </w:t>
      </w:r>
    </w:p>
    <w:p w14:paraId="566DF123" w14:textId="77777777" w:rsidR="007450F5" w:rsidRPr="00DD2B18" w:rsidRDefault="00EC07FA">
      <w:pPr>
        <w:ind w:left="733" w:right="0"/>
      </w:pPr>
      <w:r w:rsidRPr="00DD2B18">
        <w:rPr>
          <w:b/>
        </w:rPr>
        <w:t>“Respondent”</w:t>
      </w:r>
      <w:r w:rsidRPr="00DD2B18">
        <w:t xml:space="preserve"> means a vendor submitting a Proposal in response to this RFP. </w:t>
      </w:r>
    </w:p>
    <w:p w14:paraId="52C8A029" w14:textId="77777777" w:rsidR="007450F5" w:rsidRPr="00DD2B18" w:rsidRDefault="00EC07FA">
      <w:pPr>
        <w:spacing w:after="0" w:line="259" w:lineRule="auto"/>
        <w:ind w:left="736" w:right="0" w:firstLine="0"/>
        <w:jc w:val="left"/>
      </w:pPr>
      <w:r w:rsidRPr="00DD2B18">
        <w:rPr>
          <w:b/>
        </w:rPr>
        <w:t xml:space="preserve"> </w:t>
      </w:r>
    </w:p>
    <w:p w14:paraId="75B51391" w14:textId="77777777" w:rsidR="007450F5" w:rsidRPr="00DD2B18" w:rsidRDefault="00EC07FA">
      <w:pPr>
        <w:ind w:left="733" w:right="0"/>
      </w:pPr>
      <w:r w:rsidRPr="00DD2B18">
        <w:rPr>
          <w:b/>
        </w:rPr>
        <w:t>“Responsible Respondent”</w:t>
      </w:r>
      <w:r w:rsidRPr="00DD2B18">
        <w:t xml:space="preserve"> means a Respondent that has the capability in all material respects to perform the scope of work and specifications of the Contract. In determining whether a Respondent is a Responsible Respondent, the Agency may consider various factors including, but not limited to, the Respondent’s competence and qualifications to provide the goods or services requested, the Respondent’s integrity and reliability, the past performance of the Respondent and the best interest of the Agency and the State. </w:t>
      </w:r>
    </w:p>
    <w:p w14:paraId="3EBC973D" w14:textId="31A24B68" w:rsidR="007450F5" w:rsidRPr="00DD2B18" w:rsidRDefault="007450F5">
      <w:pPr>
        <w:spacing w:after="0" w:line="259" w:lineRule="auto"/>
        <w:ind w:left="735" w:right="0" w:firstLine="0"/>
        <w:jc w:val="left"/>
      </w:pPr>
    </w:p>
    <w:p w14:paraId="6402D8D9" w14:textId="77777777" w:rsidR="007450F5" w:rsidRPr="00DD2B18" w:rsidRDefault="00EC07FA">
      <w:pPr>
        <w:ind w:left="733" w:right="0"/>
      </w:pPr>
      <w:r w:rsidRPr="00DD2B18">
        <w:rPr>
          <w:b/>
        </w:rPr>
        <w:t>“Responsive Proposal”</w:t>
      </w:r>
      <w:r w:rsidRPr="00DD2B18">
        <w:t xml:space="preserve"> means a Proposal that complies with the material provisions of this RFP. </w:t>
      </w:r>
    </w:p>
    <w:p w14:paraId="5C45E6EE" w14:textId="70389A1C" w:rsidR="007450F5" w:rsidRPr="00DD2B18" w:rsidRDefault="007450F5">
      <w:pPr>
        <w:spacing w:after="0" w:line="259" w:lineRule="auto"/>
        <w:ind w:left="735" w:right="0" w:firstLine="0"/>
        <w:jc w:val="left"/>
      </w:pPr>
    </w:p>
    <w:p w14:paraId="00B91A19" w14:textId="77777777" w:rsidR="007450F5" w:rsidRPr="00DD2B18" w:rsidRDefault="00EC07FA">
      <w:pPr>
        <w:ind w:left="733" w:right="0"/>
      </w:pPr>
      <w:r w:rsidRPr="00DD2B18">
        <w:rPr>
          <w:b/>
        </w:rPr>
        <w:t>“RFP”</w:t>
      </w:r>
      <w:r w:rsidRPr="00DD2B18">
        <w:t xml:space="preserve"> means this Request for Proposals and any attachments, exhibits, schedules or addenda hereto. </w:t>
      </w:r>
    </w:p>
    <w:p w14:paraId="582AD832" w14:textId="38903C58" w:rsidR="007450F5" w:rsidRPr="00DD2B18" w:rsidRDefault="007450F5">
      <w:pPr>
        <w:spacing w:after="0" w:line="259" w:lineRule="auto"/>
        <w:ind w:left="735" w:right="0" w:firstLine="0"/>
        <w:jc w:val="left"/>
      </w:pPr>
    </w:p>
    <w:p w14:paraId="7EB4C8F5" w14:textId="77777777" w:rsidR="007450F5" w:rsidRPr="00DD2B18" w:rsidRDefault="00EC07FA">
      <w:pPr>
        <w:ind w:left="733" w:right="0"/>
      </w:pPr>
      <w:r w:rsidRPr="00DD2B18">
        <w:rPr>
          <w:b/>
        </w:rPr>
        <w:t xml:space="preserve">“State” </w:t>
      </w:r>
      <w:r w:rsidRPr="00DD2B18">
        <w:t xml:space="preserve">means the State of Iowa, the Agency identified on the Contract Declarations &amp; Execution Page(s), and all state agencies, boards, and commissions, and any political subdivisions making purchases from the Contract as permitted by this RFP.  </w:t>
      </w:r>
    </w:p>
    <w:p w14:paraId="788E5FA7" w14:textId="067DE0C1" w:rsidR="007450F5" w:rsidRPr="00DD2B18" w:rsidRDefault="007450F5" w:rsidP="00442B5F">
      <w:pPr>
        <w:spacing w:after="36" w:line="259" w:lineRule="auto"/>
        <w:ind w:left="733" w:right="0" w:firstLine="0"/>
        <w:jc w:val="left"/>
      </w:pPr>
    </w:p>
    <w:p w14:paraId="08F8853A" w14:textId="77777777" w:rsidR="007450F5" w:rsidRPr="00FF7481" w:rsidRDefault="00EC07FA">
      <w:pPr>
        <w:pStyle w:val="Heading2"/>
        <w:tabs>
          <w:tab w:val="center" w:pos="2035"/>
        </w:tabs>
        <w:ind w:left="0" w:firstLine="0"/>
        <w:jc w:val="left"/>
      </w:pPr>
      <w:r w:rsidRPr="00DD2B18">
        <w:t>1.3</w:t>
      </w:r>
      <w:r w:rsidRPr="00CC4E7A">
        <w:rPr>
          <w:rFonts w:eastAsia="Arial" w:cs="Arial"/>
        </w:rPr>
        <w:t xml:space="preserve"> </w:t>
      </w:r>
      <w:r w:rsidRPr="00CC4E7A">
        <w:rPr>
          <w:rFonts w:eastAsia="Arial" w:cs="Arial"/>
        </w:rPr>
        <w:tab/>
      </w:r>
      <w:r w:rsidRPr="00DD2B18">
        <w:t xml:space="preserve">Overview of the RFP Process </w:t>
      </w:r>
    </w:p>
    <w:p w14:paraId="411BC9C7" w14:textId="77777777" w:rsidR="007450F5" w:rsidRPr="00E809B0" w:rsidRDefault="00EC07FA">
      <w:pPr>
        <w:ind w:left="733" w:right="0"/>
      </w:pPr>
      <w:r w:rsidRPr="00E809B0">
        <w:t xml:space="preserve">This RFP is designed to provide Respondents with the information necessary for the preparation of competitive Proposals.  The RFP process is for the Agency’s benefit and is intended to provide the Agency with competitive information to assist in the selection process.  It is not intended to be comprehensive. Each Respondent is responsible for determining all factors necessary for submission of a comprehensive Proposal. </w:t>
      </w:r>
    </w:p>
    <w:p w14:paraId="6218AA9D" w14:textId="3ED39182" w:rsidR="007450F5" w:rsidRPr="00DD2B18" w:rsidRDefault="007450F5">
      <w:pPr>
        <w:spacing w:after="0" w:line="259" w:lineRule="auto"/>
        <w:ind w:left="736" w:right="0" w:firstLine="0"/>
        <w:jc w:val="left"/>
      </w:pPr>
    </w:p>
    <w:p w14:paraId="67562246" w14:textId="77777777" w:rsidR="007450F5" w:rsidRPr="00DD2B18" w:rsidRDefault="00EC07FA">
      <w:pPr>
        <w:spacing w:after="10"/>
        <w:ind w:right="0"/>
        <w:rPr>
          <w:color w:val="auto"/>
        </w:rPr>
      </w:pPr>
      <w:r w:rsidRPr="00DD2B18">
        <w:rPr>
          <w:b/>
          <w:color w:val="auto"/>
        </w:rPr>
        <w:t xml:space="preserve">Respondent should review Attachment 3, Form 22 Request for Confidentiality, for more information if its Proposal contains confidential information. Any Proposal marked “Confidential” or “Proprietary” on every page may be disqualified. </w:t>
      </w:r>
    </w:p>
    <w:p w14:paraId="6E6DBE14" w14:textId="60871102" w:rsidR="007450F5" w:rsidRPr="00DD2B18" w:rsidRDefault="007450F5">
      <w:pPr>
        <w:spacing w:after="0" w:line="259" w:lineRule="auto"/>
        <w:ind w:left="736" w:right="0" w:firstLine="0"/>
        <w:jc w:val="left"/>
      </w:pPr>
    </w:p>
    <w:p w14:paraId="0321FFA1" w14:textId="77777777" w:rsidR="007450F5" w:rsidRPr="00DD2B18" w:rsidRDefault="00EC07FA">
      <w:pPr>
        <w:ind w:left="733" w:right="0"/>
      </w:pPr>
      <w:r w:rsidRPr="00DD2B18">
        <w:t>Respondents will be required to submit their Proposals in hard</w:t>
      </w:r>
      <w:r w:rsidR="00DF1E13" w:rsidRPr="00DD2B18">
        <w:t xml:space="preserve"> </w:t>
      </w:r>
      <w:r w:rsidRPr="00DD2B18">
        <w:t>copy and on digital media (i.e. CD, USB drive, etc.).  It is the Agency’s intention to evaluate Proposals from all Respondents that submit timely Responsive Proposals, and award the Contract(s) in accordance with Section 6, Evaluation and Selection.</w:t>
      </w:r>
      <w:r w:rsidRPr="00DD2B18">
        <w:rPr>
          <w:b/>
        </w:rPr>
        <w:t xml:space="preserve">  </w:t>
      </w:r>
    </w:p>
    <w:p w14:paraId="4A58686D" w14:textId="6B8C3B68" w:rsidR="007450F5" w:rsidRPr="00DD2B18" w:rsidRDefault="007450F5">
      <w:pPr>
        <w:spacing w:after="35" w:line="259" w:lineRule="auto"/>
        <w:ind w:left="736" w:right="0" w:firstLine="0"/>
        <w:jc w:val="left"/>
      </w:pPr>
    </w:p>
    <w:p w14:paraId="3CAB0C7F" w14:textId="77777777" w:rsidR="007450F5" w:rsidRPr="00FF7481" w:rsidRDefault="00EC07FA">
      <w:pPr>
        <w:pStyle w:val="Heading2"/>
        <w:tabs>
          <w:tab w:val="center" w:pos="1853"/>
        </w:tabs>
        <w:ind w:left="0" w:firstLine="0"/>
        <w:jc w:val="left"/>
      </w:pPr>
      <w:r w:rsidRPr="00DD2B18">
        <w:t>1.4</w:t>
      </w:r>
      <w:r w:rsidRPr="000D3D6D">
        <w:rPr>
          <w:rFonts w:eastAsia="Arial" w:cs="Arial"/>
        </w:rPr>
        <w:t xml:space="preserve"> </w:t>
      </w:r>
      <w:r w:rsidRPr="000D3D6D">
        <w:rPr>
          <w:rFonts w:eastAsia="Arial" w:cs="Arial"/>
        </w:rPr>
        <w:tab/>
      </w:r>
      <w:r w:rsidRPr="00DD2B18">
        <w:t xml:space="preserve">Background Information </w:t>
      </w:r>
    </w:p>
    <w:p w14:paraId="090B2807" w14:textId="448A76F3" w:rsidR="00DD4C24" w:rsidRPr="00395042" w:rsidRDefault="00EC07FA" w:rsidP="000D3D6D">
      <w:pPr>
        <w:pStyle w:val="BodyText"/>
        <w:spacing w:after="0"/>
        <w:ind w:left="720" w:right="-360"/>
        <w:rPr>
          <w:rFonts w:ascii="Calibri" w:hAnsi="Calibri"/>
          <w:color w:val="000000"/>
          <w:sz w:val="22"/>
          <w:szCs w:val="22"/>
        </w:rPr>
      </w:pPr>
      <w:r w:rsidRPr="00395042">
        <w:rPr>
          <w:rFonts w:ascii="Calibri" w:hAnsi="Calibri" w:cs="Calibri"/>
          <w:sz w:val="22"/>
          <w:szCs w:val="22"/>
        </w:rPr>
        <w:t xml:space="preserve">This program is expected to </w:t>
      </w:r>
      <w:r w:rsidR="00DF1E13" w:rsidRPr="00395042">
        <w:rPr>
          <w:rFonts w:ascii="Calibri" w:hAnsi="Calibri" w:cs="Calibri"/>
          <w:sz w:val="22"/>
          <w:szCs w:val="22"/>
        </w:rPr>
        <w:t xml:space="preserve">provide Occupational Skills Training to </w:t>
      </w:r>
      <w:r w:rsidR="00DD4C24" w:rsidRPr="00395042">
        <w:rPr>
          <w:rFonts w:ascii="Calibri" w:hAnsi="Calibri" w:cs="Calibri"/>
          <w:sz w:val="22"/>
          <w:szCs w:val="22"/>
        </w:rPr>
        <w:t xml:space="preserve">IVRS job candidates who are </w:t>
      </w:r>
      <w:r w:rsidR="00DA473A" w:rsidRPr="00395042">
        <w:rPr>
          <w:rFonts w:ascii="Calibri" w:hAnsi="Calibri" w:cs="Calibri"/>
          <w:sz w:val="22"/>
          <w:szCs w:val="22"/>
        </w:rPr>
        <w:t xml:space="preserve">individuals </w:t>
      </w:r>
      <w:r w:rsidR="00DF1E13" w:rsidRPr="00395042">
        <w:rPr>
          <w:rFonts w:ascii="Calibri" w:hAnsi="Calibri" w:cs="Calibri"/>
          <w:sz w:val="22"/>
          <w:szCs w:val="22"/>
        </w:rPr>
        <w:t>with disabilities</w:t>
      </w:r>
      <w:r w:rsidR="00DA473A" w:rsidRPr="00395042">
        <w:rPr>
          <w:rFonts w:ascii="Calibri" w:hAnsi="Calibri" w:cs="Calibri"/>
          <w:sz w:val="22"/>
          <w:szCs w:val="22"/>
        </w:rPr>
        <w:t>.</w:t>
      </w:r>
      <w:r w:rsidRPr="00395042">
        <w:rPr>
          <w:rFonts w:ascii="Calibri" w:hAnsi="Calibri" w:cs="Calibri"/>
          <w:sz w:val="22"/>
          <w:szCs w:val="22"/>
        </w:rPr>
        <w:t xml:space="preserve"> </w:t>
      </w:r>
      <w:r w:rsidR="00DD4C24" w:rsidRPr="00395042">
        <w:rPr>
          <w:rFonts w:ascii="Calibri" w:hAnsi="Calibri" w:cs="Calibri"/>
          <w:color w:val="000000"/>
          <w:sz w:val="22"/>
          <w:szCs w:val="22"/>
        </w:rPr>
        <w:t>The purpose of Occupational Skills Training is to assist an IVRS job candidate in developing sp</w:t>
      </w:r>
      <w:r w:rsidR="00ED4866">
        <w:rPr>
          <w:rFonts w:ascii="Calibri" w:hAnsi="Calibri" w:cs="Calibri"/>
          <w:color w:val="000000"/>
          <w:sz w:val="22"/>
          <w:szCs w:val="22"/>
        </w:rPr>
        <w:t>ecific work skills. Training must</w:t>
      </w:r>
      <w:r w:rsidR="00DD4C24" w:rsidRPr="00395042">
        <w:rPr>
          <w:rFonts w:ascii="Calibri" w:hAnsi="Calibri" w:cs="Calibri"/>
          <w:color w:val="000000"/>
          <w:sz w:val="22"/>
          <w:szCs w:val="22"/>
        </w:rPr>
        <w:t xml:space="preserve"> occur in partnership with a business or industry</w:t>
      </w:r>
      <w:r w:rsidR="00DA473A" w:rsidRPr="00395042">
        <w:rPr>
          <w:rFonts w:ascii="Calibri" w:hAnsi="Calibri" w:cs="Calibri"/>
          <w:color w:val="000000"/>
          <w:sz w:val="22"/>
          <w:szCs w:val="22"/>
        </w:rPr>
        <w:t>,</w:t>
      </w:r>
      <w:r w:rsidR="00DD4C24" w:rsidRPr="00395042">
        <w:rPr>
          <w:rFonts w:ascii="Calibri" w:hAnsi="Calibri" w:cs="Calibri"/>
          <w:color w:val="000000"/>
          <w:sz w:val="22"/>
          <w:szCs w:val="22"/>
        </w:rPr>
        <w:t xml:space="preserve"> or </w:t>
      </w:r>
      <w:r w:rsidR="00DA473A" w:rsidRPr="00395042">
        <w:rPr>
          <w:rFonts w:ascii="Calibri" w:hAnsi="Calibri" w:cs="Calibri"/>
          <w:color w:val="000000"/>
          <w:sz w:val="22"/>
          <w:szCs w:val="22"/>
        </w:rPr>
        <w:t xml:space="preserve">at </w:t>
      </w:r>
      <w:r w:rsidR="00DD4C24" w:rsidRPr="00395042">
        <w:rPr>
          <w:rFonts w:ascii="Calibri" w:hAnsi="Calibri" w:cs="Calibri"/>
          <w:color w:val="000000"/>
          <w:sz w:val="22"/>
          <w:szCs w:val="22"/>
        </w:rPr>
        <w:t xml:space="preserve">the CRP providing the training, as long as </w:t>
      </w:r>
      <w:r w:rsidR="00E97705" w:rsidRPr="00395042">
        <w:rPr>
          <w:rFonts w:ascii="Calibri" w:hAnsi="Calibri" w:cs="Calibri"/>
          <w:color w:val="000000"/>
          <w:sz w:val="22"/>
          <w:szCs w:val="22"/>
        </w:rPr>
        <w:t>the site has been</w:t>
      </w:r>
      <w:r w:rsidR="00E97705" w:rsidRPr="00395042">
        <w:rPr>
          <w:rFonts w:ascii="Calibri" w:hAnsi="Calibri"/>
          <w:color w:val="000000"/>
          <w:sz w:val="22"/>
          <w:szCs w:val="22"/>
        </w:rPr>
        <w:t xml:space="preserve"> </w:t>
      </w:r>
      <w:r w:rsidR="00DD4C24" w:rsidRPr="00395042">
        <w:rPr>
          <w:rFonts w:ascii="Calibri" w:hAnsi="Calibri"/>
          <w:color w:val="000000"/>
          <w:sz w:val="22"/>
          <w:szCs w:val="22"/>
        </w:rPr>
        <w:t xml:space="preserve">determined </w:t>
      </w:r>
      <w:r w:rsidR="00E97705" w:rsidRPr="00395042">
        <w:rPr>
          <w:rFonts w:ascii="Calibri" w:hAnsi="Calibri"/>
          <w:color w:val="000000"/>
          <w:sz w:val="22"/>
          <w:szCs w:val="22"/>
        </w:rPr>
        <w:t>to be a</w:t>
      </w:r>
      <w:r w:rsidR="00DD4C24" w:rsidRPr="00395042">
        <w:rPr>
          <w:rFonts w:ascii="Calibri" w:hAnsi="Calibri"/>
          <w:color w:val="000000"/>
          <w:sz w:val="22"/>
          <w:szCs w:val="22"/>
        </w:rPr>
        <w:t xml:space="preserve"> competitive integrated community site</w:t>
      </w:r>
      <w:r w:rsidR="00ED4866">
        <w:rPr>
          <w:rFonts w:ascii="Calibri" w:hAnsi="Calibri"/>
          <w:color w:val="000000"/>
          <w:sz w:val="22"/>
          <w:szCs w:val="22"/>
        </w:rPr>
        <w:t xml:space="preserve"> by IVRS</w:t>
      </w:r>
      <w:r w:rsidR="00DD4C24" w:rsidRPr="00395042">
        <w:rPr>
          <w:rFonts w:ascii="Calibri" w:hAnsi="Calibri"/>
          <w:color w:val="000000"/>
          <w:sz w:val="22"/>
          <w:szCs w:val="22"/>
        </w:rPr>
        <w:t xml:space="preserve">.  </w:t>
      </w:r>
    </w:p>
    <w:p w14:paraId="0C0B3763" w14:textId="77777777" w:rsidR="00DD4C24" w:rsidRPr="000D3D6D" w:rsidRDefault="00DD4C24" w:rsidP="000D3D6D">
      <w:pPr>
        <w:pStyle w:val="BodyText"/>
        <w:spacing w:after="0"/>
        <w:ind w:left="720" w:right="-360"/>
        <w:rPr>
          <w:rFonts w:ascii="Calibri" w:hAnsi="Calibri"/>
          <w:color w:val="000000"/>
          <w:sz w:val="22"/>
          <w:szCs w:val="22"/>
        </w:rPr>
      </w:pPr>
    </w:p>
    <w:p w14:paraId="25589633" w14:textId="402D260C" w:rsidR="00DD4C24" w:rsidRPr="000D3D6D" w:rsidRDefault="00DD4C24" w:rsidP="000D3D6D">
      <w:pPr>
        <w:pStyle w:val="BodyText"/>
        <w:spacing w:after="0"/>
        <w:ind w:left="720" w:right="-360"/>
        <w:rPr>
          <w:rFonts w:ascii="Calibri" w:hAnsi="Calibri"/>
          <w:color w:val="000000"/>
          <w:sz w:val="22"/>
          <w:szCs w:val="22"/>
        </w:rPr>
      </w:pPr>
      <w:r w:rsidRPr="000D3D6D">
        <w:rPr>
          <w:rFonts w:ascii="Calibri" w:hAnsi="Calibri"/>
          <w:color w:val="000000"/>
          <w:sz w:val="22"/>
          <w:szCs w:val="22"/>
        </w:rPr>
        <w:t>Occupational Skills Training is defined as a curriculum-based training program that teaches a job candidate specific work tasks that will m</w:t>
      </w:r>
      <w:r w:rsidR="004D3379">
        <w:rPr>
          <w:rFonts w:ascii="Calibri" w:hAnsi="Calibri"/>
          <w:color w:val="000000"/>
          <w:sz w:val="22"/>
          <w:szCs w:val="22"/>
        </w:rPr>
        <w:t>eet a new or existing business’s</w:t>
      </w:r>
      <w:r w:rsidRPr="000D3D6D">
        <w:rPr>
          <w:rFonts w:ascii="Calibri" w:hAnsi="Calibri"/>
          <w:color w:val="000000"/>
          <w:sz w:val="22"/>
          <w:szCs w:val="22"/>
        </w:rPr>
        <w:t xml:space="preserve"> needs in </w:t>
      </w:r>
      <w:r w:rsidR="00DA473A" w:rsidRPr="000D3D6D">
        <w:rPr>
          <w:rFonts w:ascii="Calibri" w:hAnsi="Calibri"/>
          <w:color w:val="000000"/>
          <w:sz w:val="22"/>
          <w:szCs w:val="22"/>
        </w:rPr>
        <w:t>the local community and/or labor market</w:t>
      </w:r>
      <w:r w:rsidRPr="000D3D6D">
        <w:rPr>
          <w:rFonts w:ascii="Calibri" w:hAnsi="Calibri"/>
          <w:color w:val="000000"/>
          <w:sz w:val="22"/>
          <w:szCs w:val="22"/>
        </w:rPr>
        <w:t xml:space="preserve">.  The training is designed to enhance the job candidate’s ability to do a potential </w:t>
      </w:r>
      <w:r w:rsidR="00624227">
        <w:rPr>
          <w:rFonts w:ascii="Calibri" w:hAnsi="Calibri"/>
          <w:color w:val="000000"/>
          <w:sz w:val="22"/>
          <w:szCs w:val="22"/>
        </w:rPr>
        <w:t xml:space="preserve">job or </w:t>
      </w:r>
      <w:r w:rsidRPr="000D3D6D">
        <w:rPr>
          <w:rFonts w:ascii="Calibri" w:hAnsi="Calibri"/>
          <w:color w:val="000000"/>
          <w:sz w:val="22"/>
          <w:szCs w:val="22"/>
        </w:rPr>
        <w:t>job</w:t>
      </w:r>
      <w:r w:rsidR="00DA473A" w:rsidRPr="000D3D6D">
        <w:rPr>
          <w:rFonts w:ascii="Calibri" w:hAnsi="Calibri"/>
          <w:color w:val="000000"/>
          <w:sz w:val="22"/>
          <w:szCs w:val="22"/>
        </w:rPr>
        <w:t>s</w:t>
      </w:r>
      <w:r w:rsidRPr="000D3D6D">
        <w:rPr>
          <w:rFonts w:ascii="Calibri" w:hAnsi="Calibri"/>
          <w:color w:val="000000"/>
          <w:sz w:val="22"/>
          <w:szCs w:val="22"/>
        </w:rPr>
        <w:t xml:space="preserve"> identified in the community. Occupational Skills Training also provides strategies on job </w:t>
      </w:r>
      <w:r w:rsidR="00E97705" w:rsidRPr="000D3D6D">
        <w:rPr>
          <w:rFonts w:ascii="Calibri" w:hAnsi="Calibri"/>
          <w:color w:val="000000"/>
          <w:sz w:val="22"/>
          <w:szCs w:val="22"/>
        </w:rPr>
        <w:t>seeking and keeping</w:t>
      </w:r>
      <w:r w:rsidRPr="000D3D6D">
        <w:rPr>
          <w:rFonts w:ascii="Calibri" w:hAnsi="Calibri"/>
          <w:color w:val="000000"/>
          <w:sz w:val="22"/>
          <w:szCs w:val="22"/>
        </w:rPr>
        <w:t xml:space="preserve"> skills.  </w:t>
      </w:r>
    </w:p>
    <w:p w14:paraId="5286F612" w14:textId="55554929" w:rsidR="007450F5" w:rsidRPr="00DD2B18" w:rsidRDefault="007450F5" w:rsidP="000D3D6D">
      <w:pPr>
        <w:ind w:left="733" w:right="0"/>
      </w:pPr>
    </w:p>
    <w:p w14:paraId="1E9AFEB0" w14:textId="77777777" w:rsidR="000D3D6D" w:rsidRDefault="00EC07FA" w:rsidP="000D3D6D">
      <w:pPr>
        <w:pStyle w:val="Heading3"/>
        <w:tabs>
          <w:tab w:val="center" w:pos="2403"/>
        </w:tabs>
        <w:ind w:left="720" w:firstLine="0"/>
        <w:jc w:val="left"/>
      </w:pPr>
      <w:r w:rsidRPr="00E809B0">
        <w:t>1.4.1</w:t>
      </w:r>
      <w:r w:rsidR="00DF1E13" w:rsidRPr="000D3D6D">
        <w:rPr>
          <w:rFonts w:eastAsia="Arial" w:cs="Arial"/>
        </w:rPr>
        <w:t xml:space="preserve">     </w:t>
      </w:r>
      <w:r w:rsidR="005A24CB" w:rsidRPr="000D3D6D">
        <w:rPr>
          <w:rFonts w:eastAsia="Arial" w:cs="Arial"/>
          <w:color w:val="auto"/>
        </w:rPr>
        <w:t>Activities</w:t>
      </w:r>
      <w:r w:rsidRPr="00DD2B18">
        <w:t xml:space="preserve"> </w:t>
      </w:r>
      <w:r w:rsidR="000D3D6D">
        <w:t xml:space="preserve"> </w:t>
      </w:r>
    </w:p>
    <w:p w14:paraId="3B2959DD" w14:textId="77777777" w:rsidR="000D3D6D" w:rsidRPr="00624227" w:rsidRDefault="000D3D6D" w:rsidP="000D3D6D">
      <w:pPr>
        <w:pStyle w:val="Heading3"/>
        <w:tabs>
          <w:tab w:val="center" w:pos="962"/>
          <w:tab w:val="center" w:pos="2403"/>
        </w:tabs>
        <w:ind w:left="1440" w:firstLine="0"/>
        <w:jc w:val="left"/>
        <w:rPr>
          <w:b w:val="0"/>
        </w:rPr>
      </w:pPr>
      <w:r>
        <w:tab/>
      </w:r>
      <w:r w:rsidR="005A24CB" w:rsidRPr="00624227">
        <w:rPr>
          <w:b w:val="0"/>
        </w:rPr>
        <w:t>Curriculum-based activities designed to acquaint an individual with standards required for successful employment in a specified industry.</w:t>
      </w:r>
      <w:r w:rsidR="00EC07FA" w:rsidRPr="00624227">
        <w:rPr>
          <w:b w:val="0"/>
        </w:rPr>
        <w:tab/>
      </w:r>
    </w:p>
    <w:p w14:paraId="3C694867" w14:textId="77777777" w:rsidR="000D3D6D" w:rsidRDefault="000D3D6D">
      <w:pPr>
        <w:pStyle w:val="Heading3"/>
        <w:tabs>
          <w:tab w:val="center" w:pos="962"/>
          <w:tab w:val="center" w:pos="2403"/>
        </w:tabs>
        <w:ind w:left="0" w:firstLine="0"/>
        <w:jc w:val="left"/>
      </w:pPr>
    </w:p>
    <w:p w14:paraId="2E0B7E72" w14:textId="77777777" w:rsidR="007450F5" w:rsidRPr="00981E85" w:rsidRDefault="000D3D6D">
      <w:pPr>
        <w:pStyle w:val="Heading3"/>
        <w:tabs>
          <w:tab w:val="center" w:pos="962"/>
          <w:tab w:val="center" w:pos="2403"/>
        </w:tabs>
        <w:ind w:left="0" w:firstLine="0"/>
        <w:jc w:val="left"/>
      </w:pPr>
      <w:r>
        <w:tab/>
      </w:r>
      <w:r w:rsidR="00EC07FA" w:rsidRPr="00E809B0">
        <w:t>1.4.</w:t>
      </w:r>
      <w:r>
        <w:t>2</w:t>
      </w:r>
      <w:r w:rsidR="00EC07FA" w:rsidRPr="000D3D6D">
        <w:rPr>
          <w:rFonts w:eastAsia="Arial" w:cs="Arial"/>
        </w:rPr>
        <w:t xml:space="preserve"> </w:t>
      </w:r>
      <w:r w:rsidR="00EC07FA" w:rsidRPr="000D3D6D">
        <w:rPr>
          <w:rFonts w:eastAsia="Arial" w:cs="Arial"/>
        </w:rPr>
        <w:tab/>
      </w:r>
      <w:r w:rsidR="00EC07FA" w:rsidRPr="00DD2B18">
        <w:t xml:space="preserve">Eligible </w:t>
      </w:r>
      <w:r w:rsidR="00EC07FA" w:rsidRPr="00FF7481">
        <w:t xml:space="preserve">Respondents </w:t>
      </w:r>
    </w:p>
    <w:p w14:paraId="09FEABE4" w14:textId="77777777" w:rsidR="00720AD0" w:rsidRPr="00E809B0" w:rsidRDefault="00624227">
      <w:pPr>
        <w:ind w:left="1465" w:right="0"/>
      </w:pPr>
      <w:r>
        <w:t>A</w:t>
      </w:r>
      <w:r w:rsidR="00E809B0">
        <w:t>gencies or individuals approved to provide employment services to job candidates of IVRS</w:t>
      </w:r>
      <w:r w:rsidR="005A24CB">
        <w:t>.</w:t>
      </w:r>
    </w:p>
    <w:p w14:paraId="0A150074" w14:textId="27CF5DAE" w:rsidR="007450F5" w:rsidRPr="00E809B0" w:rsidRDefault="007450F5">
      <w:pPr>
        <w:spacing w:after="35" w:line="259" w:lineRule="auto"/>
        <w:ind w:left="735" w:right="0" w:firstLine="0"/>
        <w:jc w:val="left"/>
      </w:pPr>
    </w:p>
    <w:p w14:paraId="62BF2593" w14:textId="77777777" w:rsidR="007450F5" w:rsidRPr="00FF7481" w:rsidRDefault="00EC07FA">
      <w:pPr>
        <w:pStyle w:val="Heading3"/>
        <w:tabs>
          <w:tab w:val="center" w:pos="961"/>
          <w:tab w:val="center" w:pos="2417"/>
        </w:tabs>
        <w:ind w:left="0" w:firstLine="0"/>
        <w:jc w:val="left"/>
      </w:pPr>
      <w:r w:rsidRPr="00E809B0">
        <w:rPr>
          <w:b w:val="0"/>
        </w:rPr>
        <w:lastRenderedPageBreak/>
        <w:tab/>
      </w:r>
      <w:r w:rsidR="000D3D6D">
        <w:t>1.4.3</w:t>
      </w:r>
      <w:r w:rsidRPr="00C16DEA">
        <w:rPr>
          <w:rFonts w:eastAsia="Arial" w:cs="Arial"/>
        </w:rPr>
        <w:t xml:space="preserve"> </w:t>
      </w:r>
      <w:r w:rsidRPr="00C16DEA">
        <w:rPr>
          <w:rFonts w:eastAsia="Arial" w:cs="Arial"/>
        </w:rPr>
        <w:tab/>
      </w:r>
      <w:r w:rsidRPr="00DD2B18">
        <w:t xml:space="preserve">Program Participants </w:t>
      </w:r>
    </w:p>
    <w:p w14:paraId="5A116486" w14:textId="77777777" w:rsidR="007450F5" w:rsidRPr="00981E85" w:rsidRDefault="00624227" w:rsidP="00CC4E7A">
      <w:pPr>
        <w:ind w:left="1464" w:right="0"/>
      </w:pPr>
      <w:r>
        <w:t>E</w:t>
      </w:r>
      <w:r w:rsidR="00E809B0">
        <w:t>ligible job candidates of IVRS with a</w:t>
      </w:r>
      <w:r w:rsidR="005A24CB">
        <w:t xml:space="preserve">n identified </w:t>
      </w:r>
      <w:r w:rsidR="00E809B0">
        <w:t xml:space="preserve">vocational goal </w:t>
      </w:r>
      <w:r w:rsidR="00132EA8">
        <w:t xml:space="preserve">able to </w:t>
      </w:r>
      <w:r w:rsidR="005A24CB">
        <w:t>be achieved t</w:t>
      </w:r>
      <w:r w:rsidR="00E809B0">
        <w:t xml:space="preserve">hrough </w:t>
      </w:r>
      <w:r w:rsidR="005A24CB">
        <w:t>training in a</w:t>
      </w:r>
      <w:r w:rsidR="00E809B0">
        <w:t xml:space="preserve">n Occupational Skills Training program.  </w:t>
      </w:r>
    </w:p>
    <w:tbl>
      <w:tblPr>
        <w:tblStyle w:val="TableGrid"/>
        <w:tblW w:w="9427" w:type="dxa"/>
        <w:tblInd w:w="-17" w:type="dxa"/>
        <w:tblCellMar>
          <w:right w:w="389" w:type="dxa"/>
        </w:tblCellMar>
        <w:tblLook w:val="04A0" w:firstRow="1" w:lastRow="0" w:firstColumn="1" w:lastColumn="0" w:noHBand="0" w:noVBand="1"/>
      </w:tblPr>
      <w:tblGrid>
        <w:gridCol w:w="4284"/>
        <w:gridCol w:w="5143"/>
      </w:tblGrid>
      <w:tr w:rsidR="007450F5" w:rsidRPr="00DD2B18" w14:paraId="1D6665A7" w14:textId="77777777">
        <w:trPr>
          <w:trHeight w:val="559"/>
        </w:trPr>
        <w:tc>
          <w:tcPr>
            <w:tcW w:w="4284" w:type="dxa"/>
            <w:tcBorders>
              <w:top w:val="single" w:sz="4" w:space="0" w:color="000000"/>
              <w:left w:val="single" w:sz="4" w:space="0" w:color="000000"/>
              <w:bottom w:val="single" w:sz="4" w:space="0" w:color="000000"/>
              <w:right w:val="nil"/>
            </w:tcBorders>
            <w:vAlign w:val="center"/>
          </w:tcPr>
          <w:p w14:paraId="769AB848" w14:textId="48F14C23" w:rsidR="007450F5" w:rsidRPr="00DD2B18" w:rsidRDefault="00EC07FA">
            <w:pPr>
              <w:tabs>
                <w:tab w:val="center" w:pos="2124"/>
                <w:tab w:val="right" w:pos="3895"/>
              </w:tabs>
              <w:spacing w:after="0" w:line="259" w:lineRule="auto"/>
              <w:ind w:left="0" w:right="0" w:firstLine="0"/>
              <w:jc w:val="left"/>
            </w:pPr>
            <w:r w:rsidRPr="00E809B0">
              <w:t xml:space="preserve">  </w:t>
            </w:r>
            <w:r w:rsidRPr="00DD2B18">
              <w:tab/>
            </w:r>
            <w:r w:rsidRPr="00DD2B18">
              <w:rPr>
                <w:b/>
              </w:rPr>
              <w:t xml:space="preserve"> </w:t>
            </w:r>
            <w:r w:rsidRPr="00DD2B18">
              <w:rPr>
                <w:b/>
              </w:rPr>
              <w:tab/>
              <w:t xml:space="preserve">SECTION 2  </w:t>
            </w:r>
          </w:p>
        </w:tc>
        <w:tc>
          <w:tcPr>
            <w:tcW w:w="5143" w:type="dxa"/>
            <w:tcBorders>
              <w:top w:val="single" w:sz="4" w:space="0" w:color="000000"/>
              <w:left w:val="nil"/>
              <w:bottom w:val="single" w:sz="4" w:space="0" w:color="000000"/>
              <w:right w:val="single" w:sz="4" w:space="0" w:color="000000"/>
            </w:tcBorders>
            <w:vAlign w:val="center"/>
          </w:tcPr>
          <w:p w14:paraId="289CAB5A" w14:textId="77777777" w:rsidR="007450F5" w:rsidRPr="00DD2B18" w:rsidRDefault="00EC07FA">
            <w:pPr>
              <w:spacing w:after="0" w:line="259" w:lineRule="auto"/>
              <w:ind w:left="0" w:right="0" w:firstLine="0"/>
              <w:jc w:val="left"/>
            </w:pPr>
            <w:r w:rsidRPr="00DD2B18">
              <w:rPr>
                <w:b/>
              </w:rPr>
              <w:t xml:space="preserve">ADMINISTRATIVE INFORMATION </w:t>
            </w:r>
          </w:p>
        </w:tc>
      </w:tr>
    </w:tbl>
    <w:p w14:paraId="7C5675DB" w14:textId="172F38BA" w:rsidR="007450F5" w:rsidRPr="00DD2B18" w:rsidRDefault="007450F5">
      <w:pPr>
        <w:spacing w:after="35" w:line="259" w:lineRule="auto"/>
        <w:ind w:left="16" w:right="0" w:firstLine="0"/>
        <w:jc w:val="left"/>
      </w:pPr>
    </w:p>
    <w:p w14:paraId="1BF4499F" w14:textId="77777777" w:rsidR="007450F5" w:rsidRPr="00E809B0" w:rsidRDefault="00EC07FA">
      <w:pPr>
        <w:pStyle w:val="Heading2"/>
        <w:tabs>
          <w:tab w:val="center" w:pos="1387"/>
        </w:tabs>
        <w:ind w:left="0" w:firstLine="0"/>
        <w:jc w:val="left"/>
      </w:pPr>
      <w:r w:rsidRPr="00DD2B18">
        <w:t>2.1</w:t>
      </w:r>
      <w:r w:rsidRPr="00C16DEA">
        <w:rPr>
          <w:rFonts w:eastAsia="Arial" w:cs="Arial"/>
        </w:rPr>
        <w:t xml:space="preserve"> </w:t>
      </w:r>
      <w:r w:rsidRPr="00C16DEA">
        <w:rPr>
          <w:rFonts w:eastAsia="Arial" w:cs="Arial"/>
        </w:rPr>
        <w:tab/>
      </w:r>
      <w:r w:rsidRPr="00DD2B18">
        <w:t>Issuing Off</w:t>
      </w:r>
      <w:r w:rsidRPr="00FF7481">
        <w:t>icer</w:t>
      </w:r>
      <w:r w:rsidRPr="00981E85">
        <w:rPr>
          <w:b w:val="0"/>
        </w:rPr>
        <w:t xml:space="preserve"> </w:t>
      </w:r>
    </w:p>
    <w:p w14:paraId="05B9245E" w14:textId="77777777" w:rsidR="007450F5" w:rsidRPr="00E809B0" w:rsidRDefault="00EC07FA">
      <w:pPr>
        <w:ind w:left="733" w:right="0"/>
      </w:pPr>
      <w:r w:rsidRPr="00E809B0">
        <w:t xml:space="preserve">The Issuing Officer identified in the RFP cover sheet is the sole point of contact regarding the RFP from the date of issuance until a Notice of Intent to Award the Contract is issued. </w:t>
      </w:r>
    </w:p>
    <w:p w14:paraId="2AB4E831" w14:textId="0FEDD8AA" w:rsidR="007450F5" w:rsidRPr="00DD2B18" w:rsidRDefault="007450F5">
      <w:pPr>
        <w:spacing w:after="36" w:line="259" w:lineRule="auto"/>
        <w:ind w:left="16" w:right="0" w:firstLine="0"/>
        <w:jc w:val="left"/>
      </w:pPr>
    </w:p>
    <w:p w14:paraId="793C628F" w14:textId="77777777" w:rsidR="007450F5" w:rsidRPr="00981E85" w:rsidRDefault="00EC07FA">
      <w:pPr>
        <w:pStyle w:val="Heading2"/>
        <w:tabs>
          <w:tab w:val="center" w:pos="2125"/>
        </w:tabs>
        <w:ind w:left="0" w:firstLine="0"/>
        <w:jc w:val="left"/>
      </w:pPr>
      <w:r w:rsidRPr="00DD2B18">
        <w:t>2.2</w:t>
      </w:r>
      <w:r w:rsidRPr="00C16DEA">
        <w:rPr>
          <w:rFonts w:eastAsia="Arial" w:cs="Arial"/>
        </w:rPr>
        <w:t xml:space="preserve"> </w:t>
      </w:r>
      <w:r w:rsidRPr="00C16DEA">
        <w:rPr>
          <w:rFonts w:eastAsia="Arial" w:cs="Arial"/>
        </w:rPr>
        <w:tab/>
      </w:r>
      <w:r w:rsidRPr="00DD2B18">
        <w:t>Restriction on Communication</w:t>
      </w:r>
      <w:r w:rsidRPr="00FF7481">
        <w:rPr>
          <w:b w:val="0"/>
        </w:rPr>
        <w:t xml:space="preserve"> </w:t>
      </w:r>
    </w:p>
    <w:p w14:paraId="1C9E0216" w14:textId="77777777" w:rsidR="007450F5" w:rsidRPr="00DD2B18" w:rsidRDefault="00EC07FA">
      <w:pPr>
        <w:ind w:left="733" w:right="0"/>
      </w:pPr>
      <w:r w:rsidRPr="00E809B0">
        <w:t xml:space="preserve">From the issue date of this RFP until a Notice of Intent to Award the Contract is issued, Respondents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Respondents may be disqualified if they contact any State employee other than the Issuing Officer about the RFP except that Respondents may contact the State Targeted Small Business Office on issues related to the preference for Targeted Small Businesses.  </w:t>
      </w:r>
    </w:p>
    <w:p w14:paraId="74C2BC76" w14:textId="43DD4522" w:rsidR="007450F5" w:rsidRPr="00DD2B18" w:rsidRDefault="007450F5">
      <w:pPr>
        <w:spacing w:after="0" w:line="259" w:lineRule="auto"/>
        <w:ind w:left="736" w:right="0" w:firstLine="0"/>
        <w:jc w:val="left"/>
      </w:pPr>
    </w:p>
    <w:p w14:paraId="6DC4FD17" w14:textId="77777777" w:rsidR="007450F5" w:rsidRPr="00DD2B18" w:rsidRDefault="00EC07FA">
      <w:pPr>
        <w:ind w:left="733" w:right="0"/>
      </w:pPr>
      <w:r w:rsidRPr="00DD2B18">
        <w:t>This section shall not be construed as restricting communications related to the administration of any contract currently in effect bet</w:t>
      </w:r>
      <w:r w:rsidR="00607C18" w:rsidRPr="00DD2B18">
        <w:t>ween a Respondent and the State or any of its agencies.</w:t>
      </w:r>
    </w:p>
    <w:p w14:paraId="392E4FDF" w14:textId="1DDCC9DA" w:rsidR="007450F5" w:rsidRPr="00DD2B18" w:rsidRDefault="007450F5">
      <w:pPr>
        <w:spacing w:after="36" w:line="259" w:lineRule="auto"/>
        <w:ind w:left="16" w:right="0" w:firstLine="0"/>
        <w:jc w:val="left"/>
      </w:pPr>
    </w:p>
    <w:p w14:paraId="40BAE2DF" w14:textId="77777777" w:rsidR="007450F5" w:rsidRPr="00981E85" w:rsidRDefault="00EC07FA">
      <w:pPr>
        <w:pStyle w:val="Heading2"/>
        <w:tabs>
          <w:tab w:val="center" w:pos="2541"/>
        </w:tabs>
        <w:ind w:left="0" w:firstLine="0"/>
        <w:jc w:val="left"/>
      </w:pPr>
      <w:r w:rsidRPr="00DD2B18">
        <w:t>2.3</w:t>
      </w:r>
      <w:r w:rsidRPr="00C16DEA">
        <w:rPr>
          <w:rFonts w:eastAsia="Arial" w:cs="Arial"/>
        </w:rPr>
        <w:t xml:space="preserve"> </w:t>
      </w:r>
      <w:r w:rsidRPr="00C16DEA">
        <w:rPr>
          <w:rFonts w:eastAsia="Arial" w:cs="Arial"/>
        </w:rPr>
        <w:tab/>
      </w:r>
      <w:r w:rsidRPr="00DD2B18">
        <w:t>Downloading the RFP from the Internet</w:t>
      </w:r>
      <w:r w:rsidRPr="00FF7481">
        <w:rPr>
          <w:b w:val="0"/>
        </w:rPr>
        <w:t xml:space="preserve"> </w:t>
      </w:r>
    </w:p>
    <w:p w14:paraId="5C9E5C14" w14:textId="77777777" w:rsidR="007450F5" w:rsidRPr="00E809B0" w:rsidRDefault="00EC07FA">
      <w:pPr>
        <w:ind w:left="733" w:right="0"/>
      </w:pPr>
      <w:r w:rsidRPr="00E809B0">
        <w:t xml:space="preserve">The RFP document and any addenda to the RFP will be posted at </w:t>
      </w:r>
      <w:hyperlink r:id="rId11">
        <w:r w:rsidRPr="00FF7481">
          <w:rPr>
            <w:color w:val="0000FF"/>
            <w:u w:val="single" w:color="0000FF"/>
          </w:rPr>
          <w:t>http://bidopportunities.iowa.g</w:t>
        </w:r>
        <w:r w:rsidRPr="00981E85">
          <w:rPr>
            <w:color w:val="0000FF"/>
            <w:u w:val="single" w:color="0000FF"/>
          </w:rPr>
          <w:t>ov/</w:t>
        </w:r>
      </w:hyperlink>
      <w:hyperlink r:id="rId12">
        <w:r w:rsidRPr="00E809B0">
          <w:t>.</w:t>
        </w:r>
      </w:hyperlink>
      <w:r w:rsidRPr="00DD2B18">
        <w:t xml:space="preserve"> The Respondent is advised to check the website periodically for Addenda to this RFP, particularly if the Respondent downloaded the RFP from the </w:t>
      </w:r>
      <w:r w:rsidR="00607C18" w:rsidRPr="00FF7481">
        <w:t>Internet,</w:t>
      </w:r>
      <w:r w:rsidRPr="00981E85">
        <w:t xml:space="preserve"> as the Respondent may not automatically rec</w:t>
      </w:r>
      <w:r w:rsidRPr="00E809B0">
        <w:t xml:space="preserve">eive addenda. It is the Respondent's sole responsibility to check daily for addenda to posted documents. </w:t>
      </w:r>
    </w:p>
    <w:p w14:paraId="423F47A7" w14:textId="69AF7062" w:rsidR="007450F5" w:rsidRPr="00E809B0" w:rsidRDefault="007450F5">
      <w:pPr>
        <w:spacing w:after="35" w:line="259" w:lineRule="auto"/>
        <w:ind w:left="736" w:right="0" w:firstLine="0"/>
        <w:jc w:val="left"/>
      </w:pPr>
    </w:p>
    <w:p w14:paraId="10ACAA16" w14:textId="77777777" w:rsidR="007450F5" w:rsidRPr="00981E85" w:rsidRDefault="00EC07FA">
      <w:pPr>
        <w:pStyle w:val="Heading2"/>
        <w:tabs>
          <w:tab w:val="center" w:pos="1821"/>
        </w:tabs>
        <w:ind w:left="0" w:firstLine="0"/>
        <w:jc w:val="left"/>
      </w:pPr>
      <w:r w:rsidRPr="00E809B0">
        <w:t>2.4</w:t>
      </w:r>
      <w:r w:rsidRPr="00C16DEA">
        <w:rPr>
          <w:rFonts w:eastAsia="Arial" w:cs="Arial"/>
        </w:rPr>
        <w:t xml:space="preserve"> </w:t>
      </w:r>
      <w:r w:rsidRPr="00C16DEA">
        <w:rPr>
          <w:rFonts w:eastAsia="Arial" w:cs="Arial"/>
        </w:rPr>
        <w:tab/>
      </w:r>
      <w:r w:rsidRPr="00DD2B18">
        <w:t>Procurement Timetable</w:t>
      </w:r>
      <w:r w:rsidRPr="00FF7481">
        <w:rPr>
          <w:b w:val="0"/>
        </w:rPr>
        <w:t xml:space="preserve"> </w:t>
      </w:r>
    </w:p>
    <w:p w14:paraId="4B05CE5B" w14:textId="77777777" w:rsidR="007450F5" w:rsidRPr="00E809B0" w:rsidRDefault="00EC07FA">
      <w:pPr>
        <w:ind w:left="733" w:right="0"/>
      </w:pPr>
      <w:r w:rsidRPr="00E809B0">
        <w:t xml:space="preserve">The dates provided in the procurement timetable on the RFP cover sheet are provided for informational and planning purposes. The Agency reserves the right to change the dates.  If the Agency changes any of the deadlines for Respondent submissions, the Agency will issue an addendum to the RFP. </w:t>
      </w:r>
    </w:p>
    <w:p w14:paraId="38CA5406" w14:textId="3134A4C7" w:rsidR="007450F5" w:rsidRPr="00E809B0" w:rsidRDefault="007450F5">
      <w:pPr>
        <w:spacing w:after="36" w:line="259" w:lineRule="auto"/>
        <w:ind w:left="736" w:right="0" w:firstLine="0"/>
        <w:jc w:val="left"/>
      </w:pPr>
    </w:p>
    <w:p w14:paraId="45063149" w14:textId="77777777" w:rsidR="007450F5" w:rsidRPr="00FF7481" w:rsidRDefault="00EC07FA">
      <w:pPr>
        <w:pStyle w:val="Heading2"/>
        <w:tabs>
          <w:tab w:val="center" w:pos="3526"/>
        </w:tabs>
        <w:ind w:left="0" w:firstLine="0"/>
        <w:jc w:val="left"/>
      </w:pPr>
      <w:r w:rsidRPr="00E809B0">
        <w:t>2.5</w:t>
      </w:r>
      <w:r w:rsidRPr="00C16DEA">
        <w:rPr>
          <w:rFonts w:eastAsia="Arial" w:cs="Arial"/>
        </w:rPr>
        <w:t xml:space="preserve"> </w:t>
      </w:r>
      <w:r w:rsidRPr="00C16DEA">
        <w:rPr>
          <w:rFonts w:eastAsia="Arial" w:cs="Arial"/>
        </w:rPr>
        <w:tab/>
      </w:r>
      <w:r w:rsidRPr="00DD2B18">
        <w:t xml:space="preserve">Questions, Requests for Clarification, and Suggested Changes  </w:t>
      </w:r>
    </w:p>
    <w:p w14:paraId="199DA5D3" w14:textId="77777777" w:rsidR="007450F5" w:rsidRPr="00DD2B18" w:rsidRDefault="00EC07FA">
      <w:pPr>
        <w:ind w:left="733" w:right="0"/>
      </w:pPr>
      <w:r w:rsidRPr="00E809B0">
        <w:t>Respondents are invited to submit written questions and requests for clarifications regarding the RFP. Respondents may also submit suggestions for changes to the specifications of this RFP. The questions, requests for clarifications, or suggestions must be in writing and received by the Issuing Officer on or before the date and time listed on the RFP cover sheet. Oral questions will not be permitted. If the questions, requests for clarifications, or suggestions pertain to a specific section of the RFP, Respondent shall reference the page and section number(s). The Agency will send written responses to questions, requests for clarifications, or suggestions received from Respondents on</w:t>
      </w:r>
      <w:r w:rsidR="005C7BDF" w:rsidRPr="005A24CB">
        <w:t xml:space="preserve"> or</w:t>
      </w:r>
      <w:r w:rsidRPr="005A24CB">
        <w:t xml:space="preserve"> before the date listed on the RFP cover sheet.  The Agency’s written responses will</w:t>
      </w:r>
      <w:r w:rsidRPr="00DD2B18">
        <w:t xml:space="preserve"> become an addendum to the RFP.  If the Agency decides to adopt a suggestion that modifies the RFP, the Agency will issue an addendum to the RFP. </w:t>
      </w:r>
    </w:p>
    <w:p w14:paraId="4FEF3D22" w14:textId="0F979BDC" w:rsidR="007450F5" w:rsidRPr="00DD2B18" w:rsidRDefault="007450F5">
      <w:pPr>
        <w:spacing w:after="0" w:line="259" w:lineRule="auto"/>
        <w:ind w:left="736" w:right="0" w:firstLine="0"/>
        <w:jc w:val="left"/>
      </w:pPr>
    </w:p>
    <w:p w14:paraId="28092502" w14:textId="77777777" w:rsidR="007450F5" w:rsidRPr="00DD2B18" w:rsidRDefault="00EC07FA">
      <w:pPr>
        <w:ind w:left="733" w:right="0"/>
      </w:pPr>
      <w:r w:rsidRPr="00DD2B18">
        <w:t xml:space="preserve">The Agency assumes no responsibility for oral representations made by its officers or employees unless such representations are confirmed in writing and incorporated into the RFP through an addendum. </w:t>
      </w:r>
    </w:p>
    <w:p w14:paraId="01DD8789" w14:textId="30EBD0C5" w:rsidR="007450F5" w:rsidRPr="00DD2B18" w:rsidRDefault="007450F5">
      <w:pPr>
        <w:spacing w:after="35" w:line="259" w:lineRule="auto"/>
        <w:ind w:left="736" w:right="0" w:firstLine="0"/>
        <w:jc w:val="left"/>
      </w:pPr>
    </w:p>
    <w:p w14:paraId="2AA54306" w14:textId="77777777" w:rsidR="007450F5" w:rsidRPr="00E809B0" w:rsidRDefault="00EC07FA">
      <w:pPr>
        <w:pStyle w:val="Heading2"/>
        <w:tabs>
          <w:tab w:val="center" w:pos="1804"/>
        </w:tabs>
        <w:ind w:left="0" w:firstLine="0"/>
        <w:jc w:val="left"/>
      </w:pPr>
      <w:r w:rsidRPr="00DD2B18">
        <w:t>2.6</w:t>
      </w:r>
      <w:r w:rsidRPr="00C16DEA">
        <w:rPr>
          <w:rFonts w:eastAsia="Arial" w:cs="Arial"/>
        </w:rPr>
        <w:t xml:space="preserve"> </w:t>
      </w:r>
      <w:r w:rsidRPr="00C16DEA">
        <w:rPr>
          <w:rFonts w:eastAsia="Arial" w:cs="Arial"/>
        </w:rPr>
        <w:tab/>
      </w:r>
      <w:r w:rsidRPr="00DD2B18">
        <w:t xml:space="preserve">Amendment to the RFP </w:t>
      </w:r>
      <w:r w:rsidRPr="00FF7481">
        <w:rPr>
          <w:b w:val="0"/>
        </w:rPr>
        <w:t xml:space="preserve"> </w:t>
      </w:r>
    </w:p>
    <w:p w14:paraId="21091620" w14:textId="77777777" w:rsidR="007450F5" w:rsidRPr="00E809B0" w:rsidRDefault="00EC07FA">
      <w:pPr>
        <w:ind w:left="733" w:right="0"/>
      </w:pPr>
      <w:r w:rsidRPr="00E809B0">
        <w:t xml:space="preserve">The Agency reserves the right to amend the RFP at any time using an addendum. The Respondent shall acknowledge receipt of all addenda in its Proposal.  If the Agency issues an addendum after the due date for receipt of Proposals, the Agency may, in its sole discretion, allow Respondents to amend their Proposals in response to the addendum. </w:t>
      </w:r>
    </w:p>
    <w:p w14:paraId="74A2850A" w14:textId="75831F37" w:rsidR="007450F5" w:rsidRPr="00DD2B18" w:rsidRDefault="007450F5">
      <w:pPr>
        <w:spacing w:after="36" w:line="259" w:lineRule="auto"/>
        <w:ind w:left="796" w:right="0" w:firstLine="0"/>
        <w:jc w:val="left"/>
      </w:pPr>
    </w:p>
    <w:p w14:paraId="19D6D269" w14:textId="77777777" w:rsidR="007450F5" w:rsidRPr="00FF7481" w:rsidRDefault="00EC07FA">
      <w:pPr>
        <w:pStyle w:val="Heading2"/>
        <w:tabs>
          <w:tab w:val="center" w:pos="2614"/>
        </w:tabs>
        <w:ind w:left="0" w:firstLine="0"/>
        <w:jc w:val="left"/>
      </w:pPr>
      <w:r w:rsidRPr="00DD2B18">
        <w:t>2.7</w:t>
      </w:r>
      <w:r w:rsidRPr="00C16DEA">
        <w:rPr>
          <w:rFonts w:eastAsia="Arial" w:cs="Arial"/>
        </w:rPr>
        <w:t xml:space="preserve"> </w:t>
      </w:r>
      <w:r w:rsidRPr="00C16DEA">
        <w:rPr>
          <w:rFonts w:eastAsia="Arial" w:cs="Arial"/>
        </w:rPr>
        <w:tab/>
      </w:r>
      <w:r w:rsidRPr="00DD2B18">
        <w:t xml:space="preserve">Amendment and Withdrawal of Proposal </w:t>
      </w:r>
    </w:p>
    <w:p w14:paraId="6152D0B2" w14:textId="77777777" w:rsidR="007450F5" w:rsidRPr="00DD2B18" w:rsidRDefault="00EC07FA">
      <w:pPr>
        <w:ind w:left="733" w:right="0"/>
      </w:pPr>
      <w:r w:rsidRPr="00E809B0">
        <w:t xml:space="preserve">The Respondent may amend or withdraw and resubmit its Proposal at any time before the Proposals are due.  The amendment must be in writing, signed by the Respondent and received by the time set for the receipt of Proposals.  </w:t>
      </w:r>
      <w:r w:rsidRPr="00E809B0">
        <w:rPr>
          <w:i/>
        </w:rPr>
        <w:t>Electronic mail and faxed amendments will not be accepted.</w:t>
      </w:r>
      <w:r w:rsidRPr="00E809B0">
        <w:t xml:space="preserve"> Respondents must notify the Issuing Officer in writing prior to the due date for Proposals if they wish to completely withdraw their Proposals.   </w:t>
      </w:r>
    </w:p>
    <w:p w14:paraId="411D329A" w14:textId="1D414135" w:rsidR="007450F5" w:rsidRPr="00DD2B18" w:rsidRDefault="007450F5" w:rsidP="00442B5F">
      <w:pPr>
        <w:spacing w:after="35" w:line="259" w:lineRule="auto"/>
        <w:ind w:left="733" w:right="0" w:firstLine="0"/>
        <w:jc w:val="left"/>
      </w:pPr>
    </w:p>
    <w:p w14:paraId="182B140A" w14:textId="77777777" w:rsidR="007450F5" w:rsidRPr="00E809B0" w:rsidRDefault="00EC07FA">
      <w:pPr>
        <w:pStyle w:val="Heading2"/>
        <w:tabs>
          <w:tab w:val="center" w:pos="1844"/>
        </w:tabs>
        <w:ind w:left="0" w:firstLine="0"/>
        <w:jc w:val="left"/>
      </w:pPr>
      <w:r w:rsidRPr="00DD2B18">
        <w:t>2.8</w:t>
      </w:r>
      <w:r w:rsidRPr="00C16DEA">
        <w:rPr>
          <w:rFonts w:eastAsia="Arial" w:cs="Arial"/>
        </w:rPr>
        <w:t xml:space="preserve"> </w:t>
      </w:r>
      <w:r w:rsidRPr="00C16DEA">
        <w:rPr>
          <w:rFonts w:eastAsia="Arial" w:cs="Arial"/>
        </w:rPr>
        <w:tab/>
      </w:r>
      <w:r w:rsidRPr="00DD2B18">
        <w:t>Submission of Proposals</w:t>
      </w:r>
      <w:r w:rsidRPr="00FF7481">
        <w:rPr>
          <w:b w:val="0"/>
        </w:rPr>
        <w:t xml:space="preserve"> </w:t>
      </w:r>
    </w:p>
    <w:p w14:paraId="47AC9228" w14:textId="77777777" w:rsidR="007450F5" w:rsidRPr="00DD2B18" w:rsidRDefault="00EC07FA">
      <w:pPr>
        <w:ind w:left="733" w:right="0"/>
      </w:pPr>
      <w:r w:rsidRPr="00E809B0">
        <w:t xml:space="preserve">The Agency must receive the Proposal at the Issuing Officer’s address identified on the RFP cover sheet before the “Proposals Due” date and time listed on the RFP cover sheet. </w:t>
      </w:r>
      <w:r w:rsidRPr="00E809B0">
        <w:rPr>
          <w:b/>
        </w:rPr>
        <w:t>This is a mandatory specification and will not be waived by the Agency.  Any Proposal received after this deadline will be reject</w:t>
      </w:r>
      <w:r w:rsidRPr="00DD2B18">
        <w:rPr>
          <w:b/>
        </w:rPr>
        <w:t xml:space="preserve">ed and returned unopened to the Respondent.  </w:t>
      </w:r>
      <w:r w:rsidRPr="00DD2B18">
        <w:t>Respondents sending Proposals must allow ample mail delivery time to ensure timely receipt of their Proposals. It is the Respondent’s responsibility to ensure that the Proposal is received prior to the deadline.  Postmarking by the due date will not substitute for actual receipt of the Proposal</w:t>
      </w:r>
      <w:r w:rsidRPr="00DD2B18">
        <w:rPr>
          <w:i/>
        </w:rPr>
        <w:t>.  Electronic mail and faxed Proposals will not be accepted.</w:t>
      </w:r>
      <w:r w:rsidRPr="00DD2B18">
        <w:t xml:space="preserve"> </w:t>
      </w:r>
    </w:p>
    <w:p w14:paraId="426FF028" w14:textId="77777777" w:rsidR="005A24CB" w:rsidRDefault="005A24CB">
      <w:pPr>
        <w:spacing w:after="0" w:line="259" w:lineRule="auto"/>
        <w:ind w:left="735" w:right="0" w:firstLine="0"/>
        <w:jc w:val="left"/>
      </w:pPr>
    </w:p>
    <w:p w14:paraId="5B5D1063" w14:textId="77777777" w:rsidR="007450F5" w:rsidRPr="00E809B0" w:rsidRDefault="00EC07FA">
      <w:pPr>
        <w:ind w:left="733" w:right="0"/>
      </w:pPr>
      <w:r w:rsidRPr="00E809B0">
        <w:t>Respondents must furnish all information necessary to enable the Agency to evaluate the Proposal. Oral information provided by the Respondent will not be considered part of the Respondent's Proposal unless it is reduced to writing.</w:t>
      </w:r>
      <w:r w:rsidRPr="00E809B0">
        <w:rPr>
          <w:i/>
        </w:rPr>
        <w:t xml:space="preserve"> </w:t>
      </w:r>
    </w:p>
    <w:p w14:paraId="1C4A8859" w14:textId="2E26DC2A" w:rsidR="007450F5" w:rsidRPr="005A24CB" w:rsidRDefault="007450F5">
      <w:pPr>
        <w:spacing w:after="35" w:line="259" w:lineRule="auto"/>
        <w:ind w:left="15" w:right="0" w:firstLine="0"/>
        <w:jc w:val="left"/>
      </w:pPr>
    </w:p>
    <w:p w14:paraId="725D84C3" w14:textId="77777777" w:rsidR="007450F5" w:rsidRPr="00FF7481" w:rsidRDefault="00EC07FA">
      <w:pPr>
        <w:pStyle w:val="Heading2"/>
        <w:tabs>
          <w:tab w:val="center" w:pos="1547"/>
        </w:tabs>
        <w:ind w:left="0" w:firstLine="0"/>
        <w:jc w:val="left"/>
      </w:pPr>
      <w:r w:rsidRPr="005A24CB">
        <w:t>2.9</w:t>
      </w:r>
      <w:r w:rsidRPr="00C16DEA">
        <w:rPr>
          <w:rFonts w:eastAsia="Arial" w:cs="Arial"/>
        </w:rPr>
        <w:t xml:space="preserve"> </w:t>
      </w:r>
      <w:r w:rsidRPr="00C16DEA">
        <w:rPr>
          <w:rFonts w:eastAsia="Arial" w:cs="Arial"/>
        </w:rPr>
        <w:tab/>
      </w:r>
      <w:r w:rsidRPr="00DD2B18">
        <w:t xml:space="preserve">Proposal Opening </w:t>
      </w:r>
    </w:p>
    <w:p w14:paraId="08BB2328" w14:textId="77777777" w:rsidR="007450F5" w:rsidRPr="00DD2B18" w:rsidRDefault="00EC07FA">
      <w:pPr>
        <w:ind w:left="733" w:right="0"/>
      </w:pPr>
      <w:r w:rsidRPr="00E809B0">
        <w:t xml:space="preserve">The Agency will open Proposals after the deadline for submission of Proposals has passed. The Proposals will remain confidential until the Agency has issued a Notice of Intent to Award a Contract.  </w:t>
      </w:r>
      <w:r w:rsidRPr="00E809B0">
        <w:rPr>
          <w:u w:val="single" w:color="000000"/>
        </w:rPr>
        <w:t>See</w:t>
      </w:r>
      <w:r w:rsidRPr="00E809B0">
        <w:t xml:space="preserve"> </w:t>
      </w:r>
      <w:r w:rsidRPr="00E809B0">
        <w:rPr>
          <w:i/>
        </w:rPr>
        <w:t>Iowa Code Section 72.3</w:t>
      </w:r>
      <w:r w:rsidRPr="00E809B0">
        <w:t>. However, the names of Respondents who submitted timely Propos</w:t>
      </w:r>
      <w:r w:rsidRPr="00DD2B18">
        <w:t xml:space="preserve">als will be publicly available after the Proposal opening. The announcement of Respondents who timely submitted Proposals does not mean that an individual Proposal has been deemed technically compliant or accepted for evaluation. </w:t>
      </w:r>
    </w:p>
    <w:p w14:paraId="0E4061D1" w14:textId="73D853E3" w:rsidR="007450F5" w:rsidRPr="00DD2B18" w:rsidRDefault="007450F5">
      <w:pPr>
        <w:spacing w:after="36" w:line="259" w:lineRule="auto"/>
        <w:ind w:left="16" w:right="0" w:firstLine="0"/>
        <w:jc w:val="left"/>
      </w:pPr>
    </w:p>
    <w:p w14:paraId="56F54FD0" w14:textId="77777777" w:rsidR="007450F5" w:rsidRPr="00E809B0" w:rsidRDefault="00EC07FA">
      <w:pPr>
        <w:pStyle w:val="Heading2"/>
        <w:tabs>
          <w:tab w:val="center" w:pos="2168"/>
        </w:tabs>
        <w:ind w:left="0" w:firstLine="0"/>
        <w:jc w:val="left"/>
      </w:pPr>
      <w:r w:rsidRPr="00DD2B18">
        <w:t>2.10</w:t>
      </w:r>
      <w:r w:rsidRPr="00C16DEA">
        <w:rPr>
          <w:rFonts w:eastAsia="Arial" w:cs="Arial"/>
        </w:rPr>
        <w:t xml:space="preserve"> </w:t>
      </w:r>
      <w:r w:rsidRPr="00C16DEA">
        <w:rPr>
          <w:rFonts w:eastAsia="Arial" w:cs="Arial"/>
        </w:rPr>
        <w:tab/>
      </w:r>
      <w:r w:rsidRPr="00DD2B18">
        <w:t>Costs of Preparin</w:t>
      </w:r>
      <w:r w:rsidRPr="00FF7481">
        <w:t>g the Proposal</w:t>
      </w:r>
      <w:r w:rsidRPr="00FF7481">
        <w:rPr>
          <w:b w:val="0"/>
        </w:rPr>
        <w:t xml:space="preserve"> </w:t>
      </w:r>
    </w:p>
    <w:p w14:paraId="1C03C3F1" w14:textId="77777777" w:rsidR="007450F5" w:rsidRPr="00E809B0" w:rsidRDefault="00EC07FA">
      <w:pPr>
        <w:ind w:left="733" w:right="0"/>
      </w:pPr>
      <w:r w:rsidRPr="00E809B0">
        <w:t xml:space="preserve">The costs of preparation and delivery of the Proposal are solely the responsibility of the Respondent.  </w:t>
      </w:r>
    </w:p>
    <w:p w14:paraId="5780C52C" w14:textId="77310070" w:rsidR="007450F5" w:rsidRPr="00DD2B18" w:rsidRDefault="007450F5" w:rsidP="00442B5F">
      <w:pPr>
        <w:spacing w:after="36" w:line="259" w:lineRule="auto"/>
        <w:ind w:left="733" w:right="0" w:firstLine="0"/>
        <w:jc w:val="left"/>
      </w:pPr>
    </w:p>
    <w:p w14:paraId="021913E9" w14:textId="77777777" w:rsidR="007450F5" w:rsidRPr="00FF7481" w:rsidRDefault="00EC07FA">
      <w:pPr>
        <w:pStyle w:val="Heading2"/>
        <w:tabs>
          <w:tab w:val="center" w:pos="2036"/>
        </w:tabs>
        <w:ind w:left="0" w:firstLine="0"/>
        <w:jc w:val="left"/>
      </w:pPr>
      <w:r w:rsidRPr="00DD2B18">
        <w:lastRenderedPageBreak/>
        <w:t>2.11</w:t>
      </w:r>
      <w:r w:rsidRPr="00C16DEA">
        <w:rPr>
          <w:rFonts w:eastAsia="Arial" w:cs="Arial"/>
        </w:rPr>
        <w:t xml:space="preserve"> </w:t>
      </w:r>
      <w:r w:rsidRPr="00C16DEA">
        <w:rPr>
          <w:rFonts w:eastAsia="Arial" w:cs="Arial"/>
        </w:rPr>
        <w:tab/>
      </w:r>
      <w:r w:rsidRPr="00DD2B18">
        <w:t xml:space="preserve">No Commitment to Contract </w:t>
      </w:r>
    </w:p>
    <w:p w14:paraId="171D8CD7" w14:textId="04640714" w:rsidR="007450F5" w:rsidRPr="00E809B0" w:rsidRDefault="00EC07FA">
      <w:pPr>
        <w:ind w:left="733" w:right="0"/>
      </w:pPr>
      <w:r w:rsidRPr="00E809B0">
        <w:t xml:space="preserve">The Agency reserves the right to reject any or all Proposals received in response to this RFP at any time prior to the execution of the Contract.  Issuance of this RFP in no way constitutes a commitment by </w:t>
      </w:r>
      <w:r w:rsidR="00442B5F">
        <w:t>the Agency to award a contract.</w:t>
      </w:r>
    </w:p>
    <w:p w14:paraId="63B0DA9D" w14:textId="01373E1A" w:rsidR="007450F5" w:rsidRPr="00DD2B18" w:rsidRDefault="007450F5">
      <w:pPr>
        <w:spacing w:after="33" w:line="259" w:lineRule="auto"/>
        <w:ind w:left="1456" w:right="0" w:firstLine="0"/>
        <w:jc w:val="left"/>
      </w:pPr>
    </w:p>
    <w:p w14:paraId="12BFA6F5" w14:textId="77777777" w:rsidR="007450F5" w:rsidRPr="00FF7481" w:rsidRDefault="00EC07FA">
      <w:pPr>
        <w:pStyle w:val="Heading2"/>
        <w:tabs>
          <w:tab w:val="center" w:pos="1755"/>
        </w:tabs>
        <w:ind w:left="0" w:firstLine="0"/>
        <w:jc w:val="left"/>
      </w:pPr>
      <w:r w:rsidRPr="00DD2B18">
        <w:t>2.12</w:t>
      </w:r>
      <w:r w:rsidRPr="00C16DEA">
        <w:rPr>
          <w:rFonts w:eastAsia="Arial" w:cs="Arial"/>
        </w:rPr>
        <w:t xml:space="preserve"> </w:t>
      </w:r>
      <w:r w:rsidRPr="00C16DEA">
        <w:rPr>
          <w:rFonts w:eastAsia="Arial" w:cs="Arial"/>
        </w:rPr>
        <w:tab/>
      </w:r>
      <w:r w:rsidRPr="00DD2B18">
        <w:t>Rejection of Proposals</w:t>
      </w:r>
      <w:r w:rsidRPr="00FF7481">
        <w:rPr>
          <w:b w:val="0"/>
        </w:rPr>
        <w:t xml:space="preserve"> </w:t>
      </w:r>
    </w:p>
    <w:p w14:paraId="5D74CA63" w14:textId="4C022785" w:rsidR="007450F5" w:rsidRPr="00E809B0" w:rsidRDefault="00EC07FA">
      <w:pPr>
        <w:ind w:left="733" w:right="0"/>
      </w:pPr>
      <w:r w:rsidRPr="00E809B0">
        <w:t>The Agency may reject outright and not evaluate a Proposal for reasons</w:t>
      </w:r>
      <w:r w:rsidR="00442B5F">
        <w:t xml:space="preserve"> including, without limitation:</w:t>
      </w:r>
    </w:p>
    <w:p w14:paraId="64851972" w14:textId="5C9DF19D" w:rsidR="007450F5" w:rsidRPr="00DD2B18" w:rsidRDefault="007450F5">
      <w:pPr>
        <w:spacing w:after="36" w:line="259" w:lineRule="auto"/>
        <w:ind w:left="736" w:right="0" w:firstLine="0"/>
        <w:jc w:val="left"/>
      </w:pPr>
    </w:p>
    <w:p w14:paraId="612E1051" w14:textId="79F80F43" w:rsidR="007450F5" w:rsidRPr="00FF7481" w:rsidRDefault="00EC07FA">
      <w:pPr>
        <w:ind w:left="1623" w:right="0" w:hanging="900"/>
      </w:pPr>
      <w:r w:rsidRPr="00DD2B18">
        <w:rPr>
          <w:b/>
        </w:rPr>
        <w:t>2.12.1</w:t>
      </w:r>
      <w:r w:rsidRPr="00C16DEA">
        <w:rPr>
          <w:rFonts w:eastAsia="Arial" w:cs="Arial"/>
          <w:b/>
        </w:rPr>
        <w:t xml:space="preserve"> </w:t>
      </w:r>
      <w:r w:rsidRPr="00C16DEA">
        <w:rPr>
          <w:rFonts w:eastAsia="Arial" w:cs="Arial"/>
          <w:b/>
        </w:rPr>
        <w:tab/>
      </w:r>
      <w:r w:rsidRPr="00DD2B18">
        <w:t>The Respondent fails to deliver the Program Budget and Na</w:t>
      </w:r>
      <w:r w:rsidR="00442B5F">
        <w:t>rrative in a separate envelope.</w:t>
      </w:r>
    </w:p>
    <w:p w14:paraId="3F34CE77" w14:textId="4CCEB44E" w:rsidR="007450F5" w:rsidRPr="00E809B0" w:rsidRDefault="007450F5">
      <w:pPr>
        <w:spacing w:after="36" w:line="259" w:lineRule="auto"/>
        <w:ind w:left="736" w:right="0" w:firstLine="0"/>
        <w:jc w:val="left"/>
      </w:pPr>
    </w:p>
    <w:p w14:paraId="67E1794E" w14:textId="4D27E0FB" w:rsidR="007450F5" w:rsidRPr="00FF7481" w:rsidRDefault="00EC07FA">
      <w:pPr>
        <w:ind w:left="1623" w:right="0" w:hanging="900"/>
      </w:pPr>
      <w:r w:rsidRPr="00E809B0">
        <w:rPr>
          <w:b/>
        </w:rPr>
        <w:t>2.12.2</w:t>
      </w:r>
      <w:r w:rsidRPr="00C16DEA">
        <w:rPr>
          <w:rFonts w:eastAsia="Arial" w:cs="Arial"/>
          <w:b/>
        </w:rPr>
        <w:t xml:space="preserve"> </w:t>
      </w:r>
      <w:r w:rsidRPr="00C16DEA">
        <w:rPr>
          <w:rFonts w:eastAsia="Arial" w:cs="Arial"/>
          <w:b/>
        </w:rPr>
        <w:tab/>
      </w:r>
      <w:r w:rsidRPr="00DD2B18">
        <w:t>The Respondent acknowledges that a mandatory specific</w:t>
      </w:r>
      <w:r w:rsidR="00442B5F">
        <w:t>ation of the RFP cannot be met.</w:t>
      </w:r>
    </w:p>
    <w:p w14:paraId="4FF78984" w14:textId="18F60377" w:rsidR="007450F5" w:rsidRPr="00E809B0" w:rsidRDefault="007450F5">
      <w:pPr>
        <w:spacing w:after="36" w:line="259" w:lineRule="auto"/>
        <w:ind w:left="1636" w:right="0" w:firstLine="0"/>
        <w:jc w:val="left"/>
      </w:pPr>
    </w:p>
    <w:p w14:paraId="6663612C" w14:textId="0DBB1F96" w:rsidR="007450F5" w:rsidRPr="00FF7481" w:rsidRDefault="00EC07FA">
      <w:pPr>
        <w:ind w:left="1623" w:right="0" w:hanging="900"/>
      </w:pPr>
      <w:r w:rsidRPr="00E809B0">
        <w:rPr>
          <w:b/>
        </w:rPr>
        <w:t>2.12.3</w:t>
      </w:r>
      <w:r w:rsidR="00442B5F">
        <w:rPr>
          <w:rFonts w:eastAsia="Arial" w:cs="Arial"/>
          <w:b/>
        </w:rPr>
        <w:tab/>
      </w:r>
      <w:r w:rsidRPr="00DD2B18">
        <w:t>The Respondent's Proposal chan</w:t>
      </w:r>
      <w:r w:rsidRPr="00FF7481">
        <w:t>ges a material specification of the RFP or the Proposal is not compliant with the mandat</w:t>
      </w:r>
      <w:r w:rsidR="00442B5F">
        <w:t>ory specifications of the RFP.</w:t>
      </w:r>
    </w:p>
    <w:p w14:paraId="0D93B51F" w14:textId="633222EC" w:rsidR="007450F5" w:rsidRPr="00E809B0" w:rsidRDefault="007450F5">
      <w:pPr>
        <w:spacing w:after="36" w:line="259" w:lineRule="auto"/>
        <w:ind w:left="1636" w:right="0" w:firstLine="0"/>
        <w:jc w:val="left"/>
      </w:pPr>
    </w:p>
    <w:p w14:paraId="76981B75" w14:textId="00519180" w:rsidR="007450F5" w:rsidRPr="00FF7481" w:rsidRDefault="00EC07FA">
      <w:pPr>
        <w:tabs>
          <w:tab w:val="center" w:pos="1019"/>
          <w:tab w:val="center" w:pos="4239"/>
        </w:tabs>
        <w:ind w:left="0" w:right="0" w:firstLine="0"/>
        <w:jc w:val="left"/>
      </w:pPr>
      <w:r w:rsidRPr="00E809B0">
        <w:tab/>
      </w:r>
      <w:r w:rsidRPr="00E809B0">
        <w:rPr>
          <w:b/>
        </w:rPr>
        <w:t>2.12.4</w:t>
      </w:r>
      <w:r w:rsidRPr="00C16DEA">
        <w:rPr>
          <w:rFonts w:eastAsia="Arial" w:cs="Arial"/>
          <w:b/>
        </w:rPr>
        <w:t xml:space="preserve"> </w:t>
      </w:r>
      <w:r w:rsidRPr="00C16DEA">
        <w:rPr>
          <w:rFonts w:eastAsia="Arial" w:cs="Arial"/>
          <w:b/>
        </w:rPr>
        <w:tab/>
      </w:r>
      <w:r w:rsidRPr="00DD2B18">
        <w:t>The Respondent’s Proposal l</w:t>
      </w:r>
      <w:r w:rsidR="00442B5F">
        <w:t>imits the rights of the Agency.</w:t>
      </w:r>
    </w:p>
    <w:p w14:paraId="4462565C" w14:textId="4E17B761" w:rsidR="007450F5" w:rsidRPr="00E809B0" w:rsidRDefault="007450F5">
      <w:pPr>
        <w:spacing w:after="36" w:line="259" w:lineRule="auto"/>
        <w:ind w:left="736" w:right="0" w:firstLine="0"/>
        <w:jc w:val="left"/>
      </w:pPr>
    </w:p>
    <w:p w14:paraId="0B97CED5" w14:textId="129EEFEE" w:rsidR="007450F5" w:rsidRPr="00FF7481" w:rsidRDefault="00EC07FA">
      <w:pPr>
        <w:ind w:left="1623" w:right="0" w:hanging="900"/>
      </w:pPr>
      <w:r w:rsidRPr="00E809B0">
        <w:rPr>
          <w:b/>
        </w:rPr>
        <w:t>2.12.5</w:t>
      </w:r>
      <w:r w:rsidR="00442B5F">
        <w:rPr>
          <w:rFonts w:eastAsia="Arial" w:cs="Arial"/>
          <w:b/>
        </w:rPr>
        <w:tab/>
      </w:r>
      <w:r w:rsidRPr="00DD2B18">
        <w:t>The Respondent fails to include information necessary t</w:t>
      </w:r>
      <w:r w:rsidRPr="00FF7481">
        <w:t>o substantiate that it will be able to meet a specification of the RFP as pro</w:t>
      </w:r>
      <w:r w:rsidR="00442B5F">
        <w:t>vided in Section 3 of this RFP.</w:t>
      </w:r>
    </w:p>
    <w:p w14:paraId="59E678D3" w14:textId="69435070" w:rsidR="007450F5" w:rsidRPr="00E809B0" w:rsidRDefault="007450F5">
      <w:pPr>
        <w:spacing w:after="34" w:line="259" w:lineRule="auto"/>
        <w:ind w:left="736" w:right="0" w:firstLine="0"/>
        <w:jc w:val="left"/>
      </w:pPr>
    </w:p>
    <w:p w14:paraId="79B6205F" w14:textId="334706D2" w:rsidR="007450F5" w:rsidRPr="00FF7481" w:rsidRDefault="00EC07FA">
      <w:pPr>
        <w:ind w:left="1623" w:right="0" w:hanging="900"/>
      </w:pPr>
      <w:r w:rsidRPr="00E809B0">
        <w:rPr>
          <w:b/>
        </w:rPr>
        <w:t>2.12.6</w:t>
      </w:r>
      <w:r w:rsidRPr="00C16DEA">
        <w:rPr>
          <w:rFonts w:eastAsia="Arial" w:cs="Arial"/>
          <w:b/>
        </w:rPr>
        <w:t xml:space="preserve"> </w:t>
      </w:r>
      <w:r w:rsidR="005D20F0">
        <w:rPr>
          <w:rFonts w:eastAsia="Arial" w:cs="Arial"/>
          <w:b/>
        </w:rPr>
        <w:tab/>
      </w:r>
      <w:r w:rsidRPr="00DD2B18">
        <w:t>The Respondent fails to timely respond to the Agency's request for informat</w:t>
      </w:r>
      <w:r w:rsidR="00442B5F">
        <w:t>ion, documents, or references.</w:t>
      </w:r>
    </w:p>
    <w:p w14:paraId="5B04E807" w14:textId="70228165" w:rsidR="007450F5" w:rsidRPr="00E809B0" w:rsidRDefault="007450F5">
      <w:pPr>
        <w:spacing w:after="36" w:line="259" w:lineRule="auto"/>
        <w:ind w:left="736" w:right="0" w:firstLine="0"/>
        <w:jc w:val="left"/>
      </w:pPr>
    </w:p>
    <w:p w14:paraId="664636C6" w14:textId="74B4F86C" w:rsidR="007450F5" w:rsidRPr="00FF7481" w:rsidRDefault="00EC07FA">
      <w:pPr>
        <w:tabs>
          <w:tab w:val="center" w:pos="1019"/>
          <w:tab w:val="center" w:pos="4387"/>
        </w:tabs>
        <w:ind w:left="0" w:right="0" w:firstLine="0"/>
        <w:jc w:val="left"/>
      </w:pPr>
      <w:r w:rsidRPr="00E809B0">
        <w:tab/>
      </w:r>
      <w:r w:rsidRPr="00E809B0">
        <w:rPr>
          <w:b/>
        </w:rPr>
        <w:t>2.12.7</w:t>
      </w:r>
      <w:r w:rsidRPr="00C16DEA">
        <w:rPr>
          <w:rFonts w:eastAsia="Arial" w:cs="Arial"/>
          <w:b/>
        </w:rPr>
        <w:t xml:space="preserve"> </w:t>
      </w:r>
      <w:r w:rsidRPr="00C16DEA">
        <w:rPr>
          <w:rFonts w:eastAsia="Arial" w:cs="Arial"/>
          <w:b/>
        </w:rPr>
        <w:tab/>
      </w:r>
      <w:r w:rsidRPr="00DD2B18">
        <w:t>The Respondent fai</w:t>
      </w:r>
      <w:r w:rsidRPr="00FF7481">
        <w:t>ls to include P</w:t>
      </w:r>
      <w:r w:rsidR="00442B5F">
        <w:t>roposal Security, if required.</w:t>
      </w:r>
    </w:p>
    <w:p w14:paraId="2EB028CA" w14:textId="2EF1448E" w:rsidR="007450F5" w:rsidRPr="00E809B0" w:rsidRDefault="007450F5">
      <w:pPr>
        <w:spacing w:after="36" w:line="259" w:lineRule="auto"/>
        <w:ind w:left="736" w:right="0" w:firstLine="0"/>
        <w:jc w:val="left"/>
      </w:pPr>
    </w:p>
    <w:p w14:paraId="3719A593" w14:textId="5CCC6080" w:rsidR="007450F5" w:rsidRPr="00FF7481" w:rsidRDefault="00EC07FA">
      <w:pPr>
        <w:ind w:left="1623" w:right="0" w:hanging="900"/>
      </w:pPr>
      <w:r w:rsidRPr="00E809B0">
        <w:rPr>
          <w:b/>
        </w:rPr>
        <w:t>2.12.8</w:t>
      </w:r>
      <w:r w:rsidR="00442B5F">
        <w:rPr>
          <w:rFonts w:eastAsia="Arial" w:cs="Arial"/>
          <w:b/>
        </w:rPr>
        <w:tab/>
      </w:r>
      <w:r w:rsidRPr="00DD2B18">
        <w:t>The Respondent fails to include any signature, certification, authorization, stipulation, disclosure or guarantee as pro</w:t>
      </w:r>
      <w:r w:rsidR="00442B5F">
        <w:t>vided in Section 3 of this RFP.</w:t>
      </w:r>
    </w:p>
    <w:p w14:paraId="6DF1CA39" w14:textId="48C89941" w:rsidR="007450F5" w:rsidRPr="00E809B0" w:rsidRDefault="007450F5">
      <w:pPr>
        <w:spacing w:after="36" w:line="259" w:lineRule="auto"/>
        <w:ind w:left="736" w:right="0" w:firstLine="0"/>
        <w:jc w:val="left"/>
      </w:pPr>
    </w:p>
    <w:p w14:paraId="6FE7D408" w14:textId="44BD9D78" w:rsidR="007450F5" w:rsidRPr="00FF7481" w:rsidRDefault="00EC07FA">
      <w:pPr>
        <w:ind w:left="1623" w:right="0" w:hanging="900"/>
      </w:pPr>
      <w:r w:rsidRPr="00E809B0">
        <w:rPr>
          <w:b/>
        </w:rPr>
        <w:t>2.12.9</w:t>
      </w:r>
      <w:r w:rsidR="00442B5F">
        <w:rPr>
          <w:rFonts w:eastAsia="Arial" w:cs="Arial"/>
          <w:b/>
        </w:rPr>
        <w:tab/>
      </w:r>
      <w:r w:rsidRPr="00DD2B18">
        <w:t xml:space="preserve">The Respondent presents the information requested by this RFP in a format inconsistent with the instructions of the RFP or otherwise fails to comply with the specifications of this </w:t>
      </w:r>
      <w:r w:rsidR="00442B5F">
        <w:t>RFP.</w:t>
      </w:r>
    </w:p>
    <w:p w14:paraId="2BBE2354" w14:textId="345AC05F" w:rsidR="007450F5" w:rsidRPr="00E809B0" w:rsidRDefault="007450F5">
      <w:pPr>
        <w:spacing w:after="36" w:line="259" w:lineRule="auto"/>
        <w:ind w:left="736" w:right="0" w:firstLine="0"/>
        <w:jc w:val="left"/>
      </w:pPr>
    </w:p>
    <w:p w14:paraId="385E2110" w14:textId="5ED20D39" w:rsidR="007450F5" w:rsidRPr="00FF7481" w:rsidRDefault="00EC07FA" w:rsidP="005D20F0">
      <w:pPr>
        <w:ind w:left="1620" w:right="0" w:hanging="897"/>
      </w:pPr>
      <w:r w:rsidRPr="00E809B0">
        <w:rPr>
          <w:b/>
        </w:rPr>
        <w:t>2.12.10</w:t>
      </w:r>
      <w:r w:rsidR="00442B5F">
        <w:rPr>
          <w:b/>
        </w:rPr>
        <w:tab/>
      </w:r>
      <w:r w:rsidRPr="00DD2B18">
        <w:t xml:space="preserve">The Respondent initiates unauthorized contact regarding the RFP with a State </w:t>
      </w:r>
      <w:r w:rsidR="005D20F0" w:rsidRPr="00DD2B18">
        <w:t xml:space="preserve">employee </w:t>
      </w:r>
      <w:r w:rsidR="005D20F0">
        <w:t>other</w:t>
      </w:r>
      <w:r w:rsidRPr="00DD2B18">
        <w:t xml:space="preserve"> than</w:t>
      </w:r>
      <w:r w:rsidR="00442B5F">
        <w:t xml:space="preserve"> the Issuing Officer.</w:t>
      </w:r>
    </w:p>
    <w:p w14:paraId="0E272A99" w14:textId="48757F74" w:rsidR="007450F5" w:rsidRPr="00E809B0" w:rsidRDefault="007450F5">
      <w:pPr>
        <w:spacing w:after="36" w:line="259" w:lineRule="auto"/>
        <w:ind w:left="735" w:right="0" w:firstLine="0"/>
        <w:jc w:val="left"/>
      </w:pPr>
    </w:p>
    <w:p w14:paraId="0F99E383" w14:textId="2D7D44A1" w:rsidR="007450F5" w:rsidRPr="00442B5F" w:rsidRDefault="00EC07FA" w:rsidP="00442B5F">
      <w:pPr>
        <w:ind w:left="1620" w:right="0" w:hanging="897"/>
      </w:pPr>
      <w:r w:rsidRPr="00E809B0">
        <w:rPr>
          <w:b/>
        </w:rPr>
        <w:t>2.12.11</w:t>
      </w:r>
      <w:r w:rsidR="00442B5F" w:rsidRPr="00442B5F">
        <w:rPr>
          <w:b/>
        </w:rPr>
        <w:tab/>
      </w:r>
      <w:r w:rsidRPr="00442B5F">
        <w:t>The Respondent provides misl</w:t>
      </w:r>
      <w:r w:rsidR="00442B5F">
        <w:t>eading or inaccurate responses.</w:t>
      </w:r>
    </w:p>
    <w:p w14:paraId="1DB9C759" w14:textId="18DA05F3" w:rsidR="007450F5" w:rsidRPr="00442B5F" w:rsidRDefault="007450F5" w:rsidP="00442B5F">
      <w:pPr>
        <w:ind w:left="1620" w:right="0" w:hanging="897"/>
      </w:pPr>
    </w:p>
    <w:p w14:paraId="7B2161FE" w14:textId="7C7D727C" w:rsidR="007450F5" w:rsidRPr="00442B5F" w:rsidRDefault="00EC07FA" w:rsidP="00442B5F">
      <w:pPr>
        <w:ind w:left="1620" w:right="0" w:hanging="897"/>
        <w:rPr>
          <w:b/>
        </w:rPr>
      </w:pPr>
      <w:r w:rsidRPr="00FF7481">
        <w:rPr>
          <w:b/>
        </w:rPr>
        <w:t>2.12.12</w:t>
      </w:r>
      <w:r w:rsidR="00442B5F" w:rsidRPr="00442B5F">
        <w:rPr>
          <w:b/>
        </w:rPr>
        <w:tab/>
      </w:r>
      <w:r w:rsidRPr="00442B5F">
        <w:t>The Respondent’s Proposal is materially unbalanced.</w:t>
      </w:r>
    </w:p>
    <w:p w14:paraId="4AB9441C" w14:textId="79FDB21F" w:rsidR="007450F5" w:rsidRPr="00FF7481" w:rsidRDefault="007450F5">
      <w:pPr>
        <w:spacing w:after="36" w:line="259" w:lineRule="auto"/>
        <w:ind w:left="1635" w:right="0" w:firstLine="0"/>
        <w:jc w:val="left"/>
      </w:pPr>
    </w:p>
    <w:p w14:paraId="4076C34F" w14:textId="577F0413" w:rsidR="007450F5" w:rsidRPr="00FF7481" w:rsidRDefault="00EC07FA" w:rsidP="005D20F0">
      <w:pPr>
        <w:ind w:left="1710" w:right="0" w:hanging="987"/>
      </w:pPr>
      <w:r w:rsidRPr="00FF7481">
        <w:rPr>
          <w:b/>
        </w:rPr>
        <w:t>2.12.13</w:t>
      </w:r>
      <w:r w:rsidR="00442B5F">
        <w:rPr>
          <w:rFonts w:eastAsia="Arial" w:cs="Arial"/>
          <w:b/>
        </w:rPr>
        <w:tab/>
      </w:r>
      <w:r w:rsidRPr="00DD2B18">
        <w:t>There is insufficient evidence (including evidence submitted by the Respondent and evide</w:t>
      </w:r>
      <w:r w:rsidRPr="00FF7481">
        <w:t>nce obtained by the Agency from other sources) to satisfy the Agency that the Responden</w:t>
      </w:r>
      <w:r w:rsidR="00FB2C39">
        <w:t>t is a Responsible Respondent.</w:t>
      </w:r>
    </w:p>
    <w:p w14:paraId="272F7F13" w14:textId="5D34FB69" w:rsidR="007450F5" w:rsidRPr="00E809B0" w:rsidRDefault="007450F5">
      <w:pPr>
        <w:spacing w:after="36" w:line="259" w:lineRule="auto"/>
        <w:ind w:left="735" w:right="0" w:firstLine="0"/>
        <w:jc w:val="left"/>
      </w:pPr>
    </w:p>
    <w:p w14:paraId="642AB96B" w14:textId="76D621DB" w:rsidR="007450F5" w:rsidRPr="00FF7481" w:rsidRDefault="00EC07FA">
      <w:pPr>
        <w:ind w:left="1623" w:right="0" w:hanging="900"/>
      </w:pPr>
      <w:r w:rsidRPr="00E809B0">
        <w:rPr>
          <w:b/>
        </w:rPr>
        <w:lastRenderedPageBreak/>
        <w:t>2.12.14</w:t>
      </w:r>
      <w:r w:rsidR="00FB2C39">
        <w:rPr>
          <w:rFonts w:eastAsia="Arial" w:cs="Arial"/>
          <w:b/>
        </w:rPr>
        <w:tab/>
      </w:r>
      <w:r w:rsidRPr="00DD2B18">
        <w:t>The Respondent alters the language in Attachment 1, Certification Letter or Attachment 2, Authorization</w:t>
      </w:r>
      <w:r w:rsidR="00FB2C39">
        <w:t xml:space="preserve"> to Release Information letter.</w:t>
      </w:r>
    </w:p>
    <w:p w14:paraId="56181C94" w14:textId="5FAE0F19" w:rsidR="007450F5" w:rsidRPr="00E809B0" w:rsidRDefault="007450F5">
      <w:pPr>
        <w:spacing w:after="36" w:line="259" w:lineRule="auto"/>
        <w:ind w:left="735" w:right="0" w:firstLine="0"/>
        <w:jc w:val="left"/>
      </w:pPr>
    </w:p>
    <w:p w14:paraId="760D4A61" w14:textId="18C133B3" w:rsidR="007450F5" w:rsidRPr="00DD2B18" w:rsidRDefault="00EC07FA">
      <w:pPr>
        <w:ind w:left="1623" w:right="0" w:hanging="900"/>
      </w:pPr>
      <w:r w:rsidRPr="00E809B0">
        <w:rPr>
          <w:b/>
        </w:rPr>
        <w:t>2.12.15</w:t>
      </w:r>
      <w:r w:rsidR="00FB2C39">
        <w:rPr>
          <w:rFonts w:eastAsia="Arial" w:cs="Arial"/>
          <w:b/>
        </w:rPr>
        <w:tab/>
      </w:r>
      <w:r w:rsidRPr="00DD2B18">
        <w:t>The Respondent is a “scrutinized company” included on a “scrutinized company list” created by a public fund pursu</w:t>
      </w:r>
      <w:r w:rsidR="00FB2C39">
        <w:t>ant to Iowa Code section 12J.3.</w:t>
      </w:r>
    </w:p>
    <w:p w14:paraId="76EB6BAA" w14:textId="2A19A165" w:rsidR="007450F5" w:rsidRPr="00FF7481" w:rsidRDefault="007450F5">
      <w:pPr>
        <w:spacing w:after="35" w:line="259" w:lineRule="auto"/>
        <w:ind w:left="1634" w:right="0" w:firstLine="0"/>
        <w:jc w:val="left"/>
      </w:pPr>
    </w:p>
    <w:p w14:paraId="408E3F7C" w14:textId="77777777" w:rsidR="007450F5" w:rsidRPr="00FF7481" w:rsidRDefault="00EC07FA">
      <w:pPr>
        <w:pStyle w:val="Heading2"/>
        <w:tabs>
          <w:tab w:val="center" w:pos="1779"/>
        </w:tabs>
        <w:ind w:left="0" w:firstLine="0"/>
        <w:jc w:val="left"/>
      </w:pPr>
      <w:r w:rsidRPr="00FF7481">
        <w:t>2.13</w:t>
      </w:r>
      <w:r w:rsidRPr="00C16DEA">
        <w:rPr>
          <w:rFonts w:eastAsia="Arial" w:cs="Arial"/>
        </w:rPr>
        <w:t xml:space="preserve"> </w:t>
      </w:r>
      <w:r w:rsidRPr="00C16DEA">
        <w:rPr>
          <w:rFonts w:eastAsia="Arial" w:cs="Arial"/>
        </w:rPr>
        <w:tab/>
      </w:r>
      <w:r w:rsidRPr="00DD2B18">
        <w:t>Nonmaterial Variances</w:t>
      </w:r>
      <w:r w:rsidRPr="00DD2B18">
        <w:rPr>
          <w:b w:val="0"/>
        </w:rPr>
        <w:t xml:space="preserve"> </w:t>
      </w:r>
    </w:p>
    <w:p w14:paraId="2C265316" w14:textId="61CA99F4" w:rsidR="007450F5" w:rsidRPr="00DD2B18" w:rsidRDefault="00EC07FA">
      <w:pPr>
        <w:ind w:left="733" w:right="0"/>
      </w:pPr>
      <w:r w:rsidRPr="00E809B0">
        <w:t xml:space="preserve">The Agency reserves the right to waive or permit cure of nonmaterial variances in the Proposal if, in the judgment of the Agency, it is in the State’s best interest to do so.  Nonmaterial variances include but are not limited to, minor failures to comply that: do not affect overall </w:t>
      </w:r>
      <w:r w:rsidR="005D20F0" w:rsidRPr="00E809B0">
        <w:t>responsiveness, are</w:t>
      </w:r>
      <w:r w:rsidRPr="00E809B0">
        <w:t xml:space="preserve"> merely a matter of form or format, do not change the relative standing or otherwise prejudice other Respondents, do not change the meaning or scope of the RFP, or do not reflect a material change in the specifications of the RFP.  In the event the Agency waives or permits cure of nonmaterial variances, such waiver or cure will not modify the RFP specifications or excuse the Respondent from full compliance with RFP specifications or other Contract specifications if the Respondent is awarded the Contract.  The determina</w:t>
      </w:r>
      <w:r w:rsidRPr="00DD2B18">
        <w:t xml:space="preserve">tion of materiality is in the sole discretion of the Agency. </w:t>
      </w:r>
    </w:p>
    <w:p w14:paraId="554E4111" w14:textId="77777777" w:rsidR="007450F5" w:rsidRPr="00DD2B18" w:rsidRDefault="00EC07FA">
      <w:pPr>
        <w:spacing w:after="35" w:line="259" w:lineRule="auto"/>
        <w:ind w:left="1456" w:right="0" w:firstLine="0"/>
        <w:jc w:val="left"/>
      </w:pPr>
      <w:r w:rsidRPr="00DD2B18">
        <w:t xml:space="preserve"> </w:t>
      </w:r>
    </w:p>
    <w:p w14:paraId="36230D5B" w14:textId="77777777" w:rsidR="007450F5" w:rsidRPr="00FF7481" w:rsidRDefault="00EC07FA">
      <w:pPr>
        <w:pStyle w:val="Heading2"/>
        <w:tabs>
          <w:tab w:val="center" w:pos="1540"/>
        </w:tabs>
        <w:ind w:left="0" w:firstLine="0"/>
        <w:jc w:val="left"/>
      </w:pPr>
      <w:r w:rsidRPr="00DD2B18">
        <w:t>2.14</w:t>
      </w:r>
      <w:r w:rsidRPr="00C16DEA">
        <w:rPr>
          <w:rFonts w:eastAsia="Arial" w:cs="Arial"/>
        </w:rPr>
        <w:t xml:space="preserve"> </w:t>
      </w:r>
      <w:r w:rsidRPr="00C16DEA">
        <w:rPr>
          <w:rFonts w:eastAsia="Arial" w:cs="Arial"/>
        </w:rPr>
        <w:tab/>
      </w:r>
      <w:r w:rsidRPr="00DD2B18">
        <w:t>Reference Checks</w:t>
      </w:r>
      <w:r w:rsidRPr="00DD2B18">
        <w:rPr>
          <w:b w:val="0"/>
        </w:rPr>
        <w:t xml:space="preserve"> </w:t>
      </w:r>
    </w:p>
    <w:p w14:paraId="79C43046" w14:textId="77777777" w:rsidR="007450F5" w:rsidRPr="00E809B0" w:rsidRDefault="00EC07FA">
      <w:pPr>
        <w:ind w:left="733" w:right="0"/>
      </w:pPr>
      <w:r w:rsidRPr="00E809B0">
        <w:t xml:space="preserve">The Agency reserves the right to contact any reference to assist in the evaluation of the Proposal, to verify information contained in the Proposal and to discuss the Respondent’s qualifications and the qualifications of any subcontractor identified in the Proposal. </w:t>
      </w:r>
    </w:p>
    <w:p w14:paraId="767CF3EC" w14:textId="77777777" w:rsidR="007450F5" w:rsidRPr="00DD2B18" w:rsidRDefault="00EC07FA">
      <w:pPr>
        <w:spacing w:after="36" w:line="259" w:lineRule="auto"/>
        <w:ind w:left="17" w:right="0" w:firstLine="0"/>
        <w:jc w:val="left"/>
      </w:pPr>
      <w:r w:rsidRPr="00E809B0">
        <w:rPr>
          <w:b/>
        </w:rPr>
        <w:t xml:space="preserve"> </w:t>
      </w:r>
    </w:p>
    <w:p w14:paraId="32A6A6BC" w14:textId="77777777" w:rsidR="007450F5" w:rsidRPr="00FF7481" w:rsidRDefault="00EC07FA">
      <w:pPr>
        <w:pStyle w:val="Heading2"/>
        <w:tabs>
          <w:tab w:val="center" w:pos="2204"/>
        </w:tabs>
        <w:ind w:left="0" w:firstLine="0"/>
        <w:jc w:val="left"/>
      </w:pPr>
      <w:r w:rsidRPr="00DD2B18">
        <w:t>2.15</w:t>
      </w:r>
      <w:r w:rsidRPr="00C16DEA">
        <w:rPr>
          <w:rFonts w:eastAsia="Arial" w:cs="Arial"/>
        </w:rPr>
        <w:t xml:space="preserve"> </w:t>
      </w:r>
      <w:r w:rsidRPr="00C16DEA">
        <w:rPr>
          <w:rFonts w:eastAsia="Arial" w:cs="Arial"/>
        </w:rPr>
        <w:tab/>
      </w:r>
      <w:r w:rsidRPr="00DD2B18">
        <w:t xml:space="preserve">Information from Other Sources </w:t>
      </w:r>
      <w:r w:rsidRPr="00DD2B18">
        <w:rPr>
          <w:b w:val="0"/>
        </w:rPr>
        <w:t xml:space="preserve"> </w:t>
      </w:r>
    </w:p>
    <w:p w14:paraId="3E5759D5" w14:textId="56318832" w:rsidR="007450F5" w:rsidRPr="00E809B0" w:rsidRDefault="00EC07FA">
      <w:pPr>
        <w:ind w:left="733" w:right="0"/>
      </w:pPr>
      <w:r w:rsidRPr="00E809B0">
        <w:t xml:space="preserve">The Agency reserves the right to obtain and </w:t>
      </w:r>
      <w:r w:rsidR="005D20F0" w:rsidRPr="00E809B0">
        <w:t>consider information</w:t>
      </w:r>
      <w:r w:rsidRPr="00E809B0">
        <w:t xml:space="preserve"> from other sources concerning a Respondent, such as the Respondent’s capability and performance under other contracts, the qualifications of any subcontractor identified in the Proposal, the Respondent’s financial stability, past or pending litigation, and other publicly available information.  </w:t>
      </w:r>
    </w:p>
    <w:p w14:paraId="381E0A8F" w14:textId="77777777" w:rsidR="007450F5" w:rsidRPr="00DD2B18" w:rsidRDefault="00EC07FA">
      <w:pPr>
        <w:spacing w:after="36" w:line="259" w:lineRule="auto"/>
        <w:ind w:left="737" w:right="0" w:firstLine="0"/>
        <w:jc w:val="left"/>
      </w:pPr>
      <w:r w:rsidRPr="00E809B0">
        <w:t xml:space="preserve"> </w:t>
      </w:r>
    </w:p>
    <w:p w14:paraId="7387E30B" w14:textId="77777777" w:rsidR="007450F5" w:rsidRPr="00FF7481" w:rsidRDefault="00EC07FA">
      <w:pPr>
        <w:pStyle w:val="Heading2"/>
        <w:tabs>
          <w:tab w:val="center" w:pos="2249"/>
        </w:tabs>
        <w:ind w:left="0" w:firstLine="0"/>
        <w:jc w:val="left"/>
      </w:pPr>
      <w:r w:rsidRPr="00DD2B18">
        <w:t>2.16</w:t>
      </w:r>
      <w:r w:rsidRPr="00C16DEA">
        <w:rPr>
          <w:rFonts w:eastAsia="Arial" w:cs="Arial"/>
        </w:rPr>
        <w:t xml:space="preserve"> </w:t>
      </w:r>
      <w:r w:rsidRPr="00C16DEA">
        <w:rPr>
          <w:rFonts w:eastAsia="Arial" w:cs="Arial"/>
        </w:rPr>
        <w:tab/>
      </w:r>
      <w:r w:rsidRPr="00DD2B18">
        <w:t>Verification of Proposal Contents</w:t>
      </w:r>
      <w:r w:rsidRPr="00DD2B18">
        <w:rPr>
          <w:b w:val="0"/>
        </w:rPr>
        <w:t xml:space="preserve"> </w:t>
      </w:r>
    </w:p>
    <w:p w14:paraId="3F1E07B2" w14:textId="77777777" w:rsidR="007450F5" w:rsidRPr="00E809B0" w:rsidRDefault="00EC07FA">
      <w:pPr>
        <w:ind w:left="733" w:right="0"/>
      </w:pPr>
      <w:r w:rsidRPr="00E809B0">
        <w:t xml:space="preserve">The content of a Proposal submitted by a Respondent is subject to verification. If the Agency determines in its sole discretion that the content is in any way misleading or inaccurate, the Agency may reject the Proposal.  </w:t>
      </w:r>
    </w:p>
    <w:p w14:paraId="7E1A0450" w14:textId="77777777" w:rsidR="007450F5" w:rsidRPr="00DD2B18" w:rsidRDefault="00EC07FA">
      <w:pPr>
        <w:spacing w:after="36" w:line="259" w:lineRule="auto"/>
        <w:ind w:left="17" w:right="0" w:firstLine="0"/>
        <w:jc w:val="left"/>
      </w:pPr>
      <w:r w:rsidRPr="00E809B0">
        <w:rPr>
          <w:b/>
        </w:rPr>
        <w:t xml:space="preserve"> </w:t>
      </w:r>
    </w:p>
    <w:p w14:paraId="47246A4C" w14:textId="77777777" w:rsidR="007450F5" w:rsidRPr="00FF7481" w:rsidRDefault="00EC07FA">
      <w:pPr>
        <w:pStyle w:val="Heading2"/>
        <w:tabs>
          <w:tab w:val="center" w:pos="2084"/>
        </w:tabs>
        <w:ind w:left="0" w:firstLine="0"/>
        <w:jc w:val="left"/>
      </w:pPr>
      <w:r w:rsidRPr="00DD2B18">
        <w:t>2.17</w:t>
      </w:r>
      <w:r w:rsidRPr="00C16DEA">
        <w:rPr>
          <w:rFonts w:eastAsia="Arial" w:cs="Arial"/>
        </w:rPr>
        <w:t xml:space="preserve"> </w:t>
      </w:r>
      <w:r w:rsidRPr="00C16DEA">
        <w:rPr>
          <w:rFonts w:eastAsia="Arial" w:cs="Arial"/>
        </w:rPr>
        <w:tab/>
      </w:r>
      <w:r w:rsidRPr="00DD2B18">
        <w:t>Proposal Clarification Process</w:t>
      </w:r>
      <w:r w:rsidRPr="00DD2B18">
        <w:rPr>
          <w:b w:val="0"/>
        </w:rPr>
        <w:t xml:space="preserve"> </w:t>
      </w:r>
    </w:p>
    <w:p w14:paraId="5B0EBB8D" w14:textId="77777777" w:rsidR="007450F5" w:rsidRPr="00DD2B18" w:rsidRDefault="00EC07FA">
      <w:pPr>
        <w:ind w:left="733" w:right="0"/>
      </w:pPr>
      <w:r w:rsidRPr="00E809B0">
        <w:t xml:space="preserve">The Agency reserves the right to contact a Respondent after the submission of Proposals for the purpose of clarifying a Proposal. This contact may include written questions, interviews, site visits, a review of past performance if the Respondent has provided goods and/or services to the State or any other political subdivision wherever located, or requests for corrective pages in the Respondent’s Proposal. The Agency will not consider information received from or through Respondent if the information materially alters the content of the Proposal or the type of goods and/or services the Respondent is offering to the Agency. An individual authorized to legally bind the Respondent shall sign responses to any request for clarification. Responses shall be submitted to the Agency within the time specified in the Agency's request.  Failure to comply with requests for additional information may result in rejection of the Proposal.   </w:t>
      </w:r>
    </w:p>
    <w:p w14:paraId="5F3DF72C" w14:textId="77777777" w:rsidR="007450F5" w:rsidRPr="00DD2B18" w:rsidRDefault="00EC07FA">
      <w:pPr>
        <w:spacing w:after="35" w:line="259" w:lineRule="auto"/>
        <w:ind w:left="17" w:right="0" w:firstLine="0"/>
        <w:jc w:val="left"/>
      </w:pPr>
      <w:r w:rsidRPr="00DD2B18">
        <w:t xml:space="preserve"> </w:t>
      </w:r>
    </w:p>
    <w:p w14:paraId="674042DA" w14:textId="77777777" w:rsidR="007450F5" w:rsidRPr="00FF7481" w:rsidRDefault="00EC07FA">
      <w:pPr>
        <w:pStyle w:val="Heading2"/>
        <w:tabs>
          <w:tab w:val="center" w:pos="1839"/>
        </w:tabs>
        <w:ind w:left="0" w:firstLine="0"/>
        <w:jc w:val="left"/>
      </w:pPr>
      <w:r w:rsidRPr="00DD2B18">
        <w:lastRenderedPageBreak/>
        <w:t>2.18</w:t>
      </w:r>
      <w:r w:rsidRPr="00C16DEA">
        <w:rPr>
          <w:rFonts w:eastAsia="Arial" w:cs="Arial"/>
        </w:rPr>
        <w:t xml:space="preserve"> </w:t>
      </w:r>
      <w:r w:rsidRPr="00C16DEA">
        <w:rPr>
          <w:rFonts w:eastAsia="Arial" w:cs="Arial"/>
        </w:rPr>
        <w:tab/>
      </w:r>
      <w:r w:rsidRPr="00DD2B18">
        <w:t>Disposition of Proposals</w:t>
      </w:r>
      <w:r w:rsidRPr="00DD2B18">
        <w:rPr>
          <w:b w:val="0"/>
        </w:rPr>
        <w:t xml:space="preserve"> </w:t>
      </w:r>
    </w:p>
    <w:p w14:paraId="2751864E" w14:textId="77777777" w:rsidR="007450F5" w:rsidRPr="00E809B0" w:rsidRDefault="00EC07FA">
      <w:pPr>
        <w:ind w:left="733" w:right="0"/>
      </w:pPr>
      <w:r w:rsidRPr="00E809B0">
        <w:t xml:space="preserve">All Proposals become the property of the State and shall not be returned to the Respondent. Once the Agency issues a Notice of Intent to Award the Contract, the contents of all Proposals will be public records available for inspection by interested parties, except for information for which Respondent properly requests confidential treatment according to exceptions provided in Iowa Code Chapter 22 or other applicable law.   </w:t>
      </w:r>
    </w:p>
    <w:p w14:paraId="7D9A2165" w14:textId="77777777" w:rsidR="007450F5" w:rsidRPr="00DD2B18" w:rsidRDefault="00EC07FA">
      <w:pPr>
        <w:spacing w:after="36" w:line="259" w:lineRule="auto"/>
        <w:ind w:left="737" w:right="0" w:firstLine="0"/>
        <w:jc w:val="left"/>
      </w:pPr>
      <w:r w:rsidRPr="00DD2B18">
        <w:t xml:space="preserve"> </w:t>
      </w:r>
    </w:p>
    <w:p w14:paraId="1D000F56" w14:textId="77777777" w:rsidR="007450F5" w:rsidRPr="00FF7481" w:rsidRDefault="00EC07FA">
      <w:pPr>
        <w:pStyle w:val="Heading2"/>
        <w:tabs>
          <w:tab w:val="center" w:pos="3291"/>
        </w:tabs>
        <w:ind w:left="0" w:firstLine="0"/>
        <w:jc w:val="left"/>
      </w:pPr>
      <w:r w:rsidRPr="00DD2B18">
        <w:t>2.19</w:t>
      </w:r>
      <w:r w:rsidRPr="00C16DEA">
        <w:rPr>
          <w:rFonts w:eastAsia="Arial" w:cs="Arial"/>
        </w:rPr>
        <w:t xml:space="preserve"> </w:t>
      </w:r>
      <w:r w:rsidRPr="00C16DEA">
        <w:rPr>
          <w:rFonts w:eastAsia="Arial" w:cs="Arial"/>
        </w:rPr>
        <w:tab/>
      </w:r>
      <w:r w:rsidRPr="00DD2B18">
        <w:t>Public Records and Requests for Confidential Treatment</w:t>
      </w:r>
      <w:r w:rsidRPr="00DD2B18">
        <w:rPr>
          <w:b w:val="0"/>
        </w:rPr>
        <w:t xml:space="preserve"> </w:t>
      </w:r>
    </w:p>
    <w:p w14:paraId="26592299" w14:textId="77777777" w:rsidR="007450F5" w:rsidRPr="00DD2B18" w:rsidRDefault="00EC07FA">
      <w:pPr>
        <w:ind w:left="733" w:right="0"/>
      </w:pPr>
      <w:r w:rsidRPr="00E809B0">
        <w:t xml:space="preserve">The Agency’s release of public records is governed by Iowa Code </w:t>
      </w:r>
      <w:r w:rsidR="00FE7D29" w:rsidRPr="00E809B0">
        <w:t>C</w:t>
      </w:r>
      <w:r w:rsidRPr="00E809B0">
        <w:t>hapter 22. Respondents are encouraged to familiarize themselves with Chapter 22 before submitting a Proposal. The Agency will copy and produce public records upon request as required to comply with Chapter 22 and will t</w:t>
      </w:r>
      <w:r w:rsidRPr="00DD2B18">
        <w:t xml:space="preserve">reat all information submitted by a Respondent as non-confidential records unless Respondent requests specific parts of the Proposal be treated as confidential at the time of the submission as set forth herein </w:t>
      </w:r>
      <w:r w:rsidRPr="00DD2B18">
        <w:rPr>
          <w:b/>
        </w:rPr>
        <w:t xml:space="preserve">AND the information is confidential under Iowa or other applicable law. </w:t>
      </w:r>
    </w:p>
    <w:p w14:paraId="4490FE94" w14:textId="77777777" w:rsidR="007450F5" w:rsidRPr="00DD2B18" w:rsidRDefault="00EC07FA">
      <w:pPr>
        <w:spacing w:after="36" w:line="259" w:lineRule="auto"/>
        <w:ind w:left="736" w:right="0" w:firstLine="0"/>
        <w:jc w:val="left"/>
      </w:pPr>
      <w:r w:rsidRPr="00DD2B18">
        <w:t xml:space="preserve"> </w:t>
      </w:r>
    </w:p>
    <w:p w14:paraId="09835A0C" w14:textId="77777777" w:rsidR="007450F5" w:rsidRPr="00DD2B18" w:rsidRDefault="00EC07FA">
      <w:pPr>
        <w:pStyle w:val="Heading2"/>
        <w:tabs>
          <w:tab w:val="center" w:pos="2427"/>
        </w:tabs>
        <w:ind w:left="0" w:firstLine="0"/>
        <w:jc w:val="left"/>
      </w:pPr>
      <w:r w:rsidRPr="00DD2B18">
        <w:t>2.20</w:t>
      </w:r>
      <w:r w:rsidRPr="00C16DEA">
        <w:rPr>
          <w:rFonts w:eastAsia="Arial" w:cs="Arial"/>
        </w:rPr>
        <w:t xml:space="preserve"> </w:t>
      </w:r>
      <w:r w:rsidRPr="00C16DEA">
        <w:rPr>
          <w:rFonts w:eastAsia="Arial" w:cs="Arial"/>
        </w:rPr>
        <w:tab/>
      </w:r>
      <w:r w:rsidRPr="00DD2B18">
        <w:t xml:space="preserve">Form 22 - Request for Confidentiality </w:t>
      </w:r>
    </w:p>
    <w:p w14:paraId="0F222F84" w14:textId="77777777" w:rsidR="007450F5" w:rsidRPr="00E809B0" w:rsidRDefault="00EC07FA">
      <w:pPr>
        <w:ind w:left="736" w:right="0" w:firstLine="0"/>
      </w:pPr>
      <w:r w:rsidRPr="00FF7481">
        <w:rPr>
          <w:b/>
          <w:i/>
        </w:rPr>
        <w:t xml:space="preserve">FORM 22 MUST BE COMPLETED AND INCLUDED WITH RESPONDENT’S PROPOSAL. COMPLETION AND SUBMITTAL OF FORM 22 IS REQUIRED WHETHER THE PROPOSAL DOES OR DOES NOT CONTAIN INFORMATION FOR WHICH CONFIDENTIAL TREATMENT WILL BE REQUESTED. </w:t>
      </w:r>
      <w:r w:rsidRPr="00FF7481">
        <w:rPr>
          <w:b/>
          <w:i/>
          <w:u w:val="single" w:color="000000"/>
        </w:rPr>
        <w:t>FAILURE TO SUBMIT A COMPLETED FORM 22 WILL RESULT IN THE PROPOSAL</w:t>
      </w:r>
      <w:r w:rsidRPr="00E809B0">
        <w:rPr>
          <w:b/>
          <w:i/>
        </w:rPr>
        <w:t xml:space="preserve"> </w:t>
      </w:r>
      <w:r w:rsidRPr="00E809B0">
        <w:rPr>
          <w:b/>
          <w:i/>
          <w:u w:val="single" w:color="000000"/>
        </w:rPr>
        <w:t>BEING CONSIDERED NON-RESPONSIVE AND ELIMINATED FROM EVALUATION.</w:t>
      </w:r>
      <w:r w:rsidRPr="00E809B0">
        <w:rPr>
          <w:b/>
          <w:i/>
        </w:rPr>
        <w:t xml:space="preserve"> </w:t>
      </w:r>
    </w:p>
    <w:p w14:paraId="2D85946D" w14:textId="77777777" w:rsidR="007450F5" w:rsidRPr="00DD2B18" w:rsidRDefault="00EC07FA">
      <w:pPr>
        <w:spacing w:after="35" w:line="259" w:lineRule="auto"/>
        <w:ind w:left="16" w:right="0" w:firstLine="0"/>
        <w:jc w:val="left"/>
      </w:pPr>
      <w:r w:rsidRPr="00DD2B18">
        <w:t xml:space="preserve"> </w:t>
      </w:r>
    </w:p>
    <w:p w14:paraId="789BD949" w14:textId="77777777" w:rsidR="007450F5" w:rsidRPr="00FF7481" w:rsidRDefault="00EC07FA">
      <w:pPr>
        <w:pStyle w:val="Heading2"/>
        <w:tabs>
          <w:tab w:val="center" w:pos="1709"/>
        </w:tabs>
        <w:ind w:left="0" w:firstLine="0"/>
        <w:jc w:val="left"/>
      </w:pPr>
      <w:r w:rsidRPr="00DD2B18">
        <w:t>2.21</w:t>
      </w:r>
      <w:r w:rsidRPr="00C16DEA">
        <w:rPr>
          <w:rFonts w:eastAsia="Arial" w:cs="Arial"/>
        </w:rPr>
        <w:t xml:space="preserve"> </w:t>
      </w:r>
      <w:r w:rsidRPr="00C16DEA">
        <w:rPr>
          <w:rFonts w:eastAsia="Arial" w:cs="Arial"/>
        </w:rPr>
        <w:tab/>
      </w:r>
      <w:r w:rsidRPr="00DD2B18">
        <w:t>Copyright Permission</w:t>
      </w:r>
      <w:r w:rsidRPr="00DD2B18">
        <w:rPr>
          <w:b w:val="0"/>
        </w:rPr>
        <w:t xml:space="preserve"> </w:t>
      </w:r>
    </w:p>
    <w:p w14:paraId="0DEBAE7F" w14:textId="77777777" w:rsidR="007450F5" w:rsidRPr="00E809B0" w:rsidRDefault="00EC07FA">
      <w:pPr>
        <w:ind w:left="733" w:right="0"/>
      </w:pPr>
      <w:r w:rsidRPr="00E809B0">
        <w:t xml:space="preserve">By submitting a Proposal, the Respondent agrees that the Agency may copy the Proposal for purposes of facilitating the evaluation of the Proposal or to respond to requests for public records.  By submitting a Proposal, the Respondent consents to such copying and warrants that such copying will not violate the rights of any third party.  The Agency shall have the right to use ideas or adaptations of ideas that are presented in Proposals. </w:t>
      </w:r>
    </w:p>
    <w:p w14:paraId="2592040C" w14:textId="77777777" w:rsidR="007450F5" w:rsidRPr="00DD2B18" w:rsidRDefault="00EC07FA">
      <w:pPr>
        <w:spacing w:after="35" w:line="259" w:lineRule="auto"/>
        <w:ind w:left="736" w:right="0" w:firstLine="0"/>
        <w:jc w:val="left"/>
      </w:pPr>
      <w:r w:rsidRPr="00E809B0">
        <w:t xml:space="preserve"> </w:t>
      </w:r>
    </w:p>
    <w:p w14:paraId="6DB205E4" w14:textId="77777777" w:rsidR="007450F5" w:rsidRPr="00FF7481" w:rsidRDefault="00EC07FA">
      <w:pPr>
        <w:pStyle w:val="Heading2"/>
        <w:tabs>
          <w:tab w:val="center" w:pos="1534"/>
        </w:tabs>
        <w:ind w:left="0" w:firstLine="0"/>
        <w:jc w:val="left"/>
      </w:pPr>
      <w:r w:rsidRPr="00DD2B18">
        <w:t>2.22</w:t>
      </w:r>
      <w:r w:rsidRPr="00C16DEA">
        <w:rPr>
          <w:rFonts w:eastAsia="Arial" w:cs="Arial"/>
        </w:rPr>
        <w:t xml:space="preserve"> </w:t>
      </w:r>
      <w:r w:rsidRPr="00C16DEA">
        <w:rPr>
          <w:rFonts w:eastAsia="Arial" w:cs="Arial"/>
        </w:rPr>
        <w:tab/>
      </w:r>
      <w:r w:rsidRPr="00DD2B18">
        <w:t>Release of Claims</w:t>
      </w:r>
      <w:r w:rsidRPr="00DD2B18">
        <w:rPr>
          <w:b w:val="0"/>
        </w:rPr>
        <w:t xml:space="preserve"> </w:t>
      </w:r>
    </w:p>
    <w:p w14:paraId="6198EB3F" w14:textId="77777777" w:rsidR="007450F5" w:rsidRPr="00E809B0" w:rsidRDefault="00EC07FA">
      <w:pPr>
        <w:ind w:left="733" w:right="0"/>
      </w:pPr>
      <w:r w:rsidRPr="00981E85">
        <w:t>By submitting a Proposal, the Respondent agrees that it will not bring any claim or cause of ac</w:t>
      </w:r>
      <w:r w:rsidRPr="00E809B0">
        <w:t xml:space="preserve">tion against the Agency based on any misunderstanding concerning the information provided in the RFP or concerning the Agency's failure, negligent or otherwise, to provide the Respondent with pertinent information in this RFP. </w:t>
      </w:r>
    </w:p>
    <w:p w14:paraId="4285AD9F" w14:textId="77777777" w:rsidR="007450F5" w:rsidRPr="00E809B0" w:rsidRDefault="00EC07FA">
      <w:pPr>
        <w:spacing w:after="36" w:line="259" w:lineRule="auto"/>
        <w:ind w:left="17" w:right="0" w:firstLine="0"/>
        <w:jc w:val="left"/>
      </w:pPr>
      <w:r w:rsidRPr="00E809B0">
        <w:t xml:space="preserve"> </w:t>
      </w:r>
    </w:p>
    <w:p w14:paraId="1D628F85" w14:textId="77777777" w:rsidR="007450F5" w:rsidRPr="00FF7481" w:rsidRDefault="00EC07FA">
      <w:pPr>
        <w:pStyle w:val="Heading2"/>
        <w:tabs>
          <w:tab w:val="center" w:pos="2312"/>
        </w:tabs>
        <w:ind w:left="0" w:firstLine="0"/>
        <w:jc w:val="left"/>
      </w:pPr>
      <w:r w:rsidRPr="00E809B0">
        <w:t>2.23</w:t>
      </w:r>
      <w:r w:rsidRPr="00C16DEA">
        <w:rPr>
          <w:rFonts w:eastAsia="Arial" w:cs="Arial"/>
        </w:rPr>
        <w:t xml:space="preserve"> </w:t>
      </w:r>
      <w:r w:rsidRPr="00C16DEA">
        <w:rPr>
          <w:rFonts w:eastAsia="Arial" w:cs="Arial"/>
        </w:rPr>
        <w:tab/>
      </w:r>
      <w:r w:rsidRPr="00DD2B18">
        <w:t>Evaluation of Proposals Submitted</w:t>
      </w:r>
      <w:r w:rsidRPr="00FF7481">
        <w:rPr>
          <w:b w:val="0"/>
        </w:rPr>
        <w:t xml:space="preserve"> </w:t>
      </w:r>
    </w:p>
    <w:p w14:paraId="6928A43A" w14:textId="77777777" w:rsidR="007450F5" w:rsidRPr="00E809B0" w:rsidRDefault="00EC07FA">
      <w:pPr>
        <w:ind w:left="733" w:right="0"/>
      </w:pPr>
      <w:r w:rsidRPr="00981E85">
        <w:t>Proposals that are timely submitted and are not rejected will be reviewed and evaluated in accordance with Section 6 of the RFP. The Agency will not necessarily award a Contract resulting from this RFP to the Respondent offering the lowest c</w:t>
      </w:r>
      <w:r w:rsidRPr="00E809B0">
        <w:t xml:space="preserve">ost.  Instead, the Agency will award the Contract(s) to the Responsible Respondent(s) whose Responsive Proposal the Agency believes will provide the best value to the Agency and the State. </w:t>
      </w:r>
    </w:p>
    <w:p w14:paraId="573126C7" w14:textId="77777777" w:rsidR="007450F5" w:rsidRPr="00E809B0" w:rsidRDefault="00EC07FA">
      <w:pPr>
        <w:spacing w:after="36" w:line="259" w:lineRule="auto"/>
        <w:ind w:left="16" w:right="0" w:firstLine="0"/>
        <w:jc w:val="left"/>
      </w:pPr>
      <w:r w:rsidRPr="00E809B0">
        <w:rPr>
          <w:b/>
        </w:rPr>
        <w:t xml:space="preserve"> </w:t>
      </w:r>
    </w:p>
    <w:p w14:paraId="13A974BD" w14:textId="77777777" w:rsidR="007450F5" w:rsidRPr="00FF7481" w:rsidRDefault="00EC07FA">
      <w:pPr>
        <w:pStyle w:val="Heading2"/>
        <w:tabs>
          <w:tab w:val="center" w:pos="2433"/>
        </w:tabs>
        <w:ind w:left="0" w:firstLine="0"/>
        <w:jc w:val="left"/>
      </w:pPr>
      <w:r w:rsidRPr="00E809B0">
        <w:t>2.24</w:t>
      </w:r>
      <w:r w:rsidRPr="00C16DEA">
        <w:rPr>
          <w:rFonts w:eastAsia="Arial" w:cs="Arial"/>
        </w:rPr>
        <w:t xml:space="preserve"> </w:t>
      </w:r>
      <w:r w:rsidRPr="00C16DEA">
        <w:rPr>
          <w:rFonts w:eastAsia="Arial" w:cs="Arial"/>
        </w:rPr>
        <w:tab/>
      </w:r>
      <w:r w:rsidRPr="00DD2B18">
        <w:t>Award Notice and Acceptance Period</w:t>
      </w:r>
      <w:r w:rsidRPr="00DD2B18">
        <w:rPr>
          <w:b w:val="0"/>
        </w:rPr>
        <w:t xml:space="preserve"> </w:t>
      </w:r>
    </w:p>
    <w:p w14:paraId="66F04555" w14:textId="77777777" w:rsidR="007450F5" w:rsidRPr="00E809B0" w:rsidRDefault="00EC07FA">
      <w:pPr>
        <w:ind w:left="733" w:right="0"/>
      </w:pPr>
      <w:r w:rsidRPr="00981E85">
        <w:t>Notice of Intent to Aw</w:t>
      </w:r>
      <w:r w:rsidRPr="00E809B0">
        <w:t xml:space="preserve">ard the Contract(s) will be sent to all Respondents submitting a timely Proposal and may be posted at the website shown on the RFP cover sheet.  Negotiation and execution of the Contract(s) shall be completed no later than thirty (30) days from the date of the </w:t>
      </w:r>
      <w:r w:rsidRPr="00E809B0">
        <w:lastRenderedPageBreak/>
        <w:t xml:space="preserve">Notice of Intent to Award or such other time as designated by Agency.  If the successful Respondent fails to negotiate and deliver an executed Contract by that date, the Agency, in its sole discretion, may cancel the award and award the Contract to the remaining Respondent the Agency believes will provide the best value to the State. </w:t>
      </w:r>
    </w:p>
    <w:p w14:paraId="2AA0C371" w14:textId="77777777" w:rsidR="007450F5" w:rsidRPr="00DD2B18" w:rsidRDefault="00EC07FA">
      <w:pPr>
        <w:spacing w:after="36" w:line="259" w:lineRule="auto"/>
        <w:ind w:left="16" w:right="0" w:firstLine="0"/>
        <w:jc w:val="left"/>
      </w:pPr>
      <w:r w:rsidRPr="00DD2B18">
        <w:t xml:space="preserve"> </w:t>
      </w:r>
    </w:p>
    <w:p w14:paraId="74769FAA" w14:textId="77777777" w:rsidR="007450F5" w:rsidRPr="00FF7481" w:rsidRDefault="00EC07FA">
      <w:pPr>
        <w:pStyle w:val="Heading2"/>
        <w:tabs>
          <w:tab w:val="center" w:pos="2301"/>
        </w:tabs>
        <w:ind w:left="0" w:firstLine="0"/>
        <w:jc w:val="left"/>
      </w:pPr>
      <w:r w:rsidRPr="00DD2B18">
        <w:t>2.25</w:t>
      </w:r>
      <w:r w:rsidRPr="00C16DEA">
        <w:rPr>
          <w:rFonts w:eastAsia="Arial" w:cs="Arial"/>
        </w:rPr>
        <w:t xml:space="preserve"> </w:t>
      </w:r>
      <w:r w:rsidRPr="00C16DEA">
        <w:rPr>
          <w:rFonts w:eastAsia="Arial" w:cs="Arial"/>
        </w:rPr>
        <w:tab/>
      </w:r>
      <w:r w:rsidRPr="00DD2B18">
        <w:t>No Contract Rights until Execution</w:t>
      </w:r>
      <w:r w:rsidRPr="00DD2B18">
        <w:rPr>
          <w:b w:val="0"/>
        </w:rPr>
        <w:t xml:space="preserve"> </w:t>
      </w:r>
    </w:p>
    <w:p w14:paraId="05D81FE4" w14:textId="77777777" w:rsidR="007450F5" w:rsidRPr="00E809B0" w:rsidRDefault="00EC07FA">
      <w:pPr>
        <w:ind w:left="733" w:right="0"/>
      </w:pPr>
      <w:r w:rsidRPr="00981E85">
        <w:t xml:space="preserve">No Respondent shall acquire any legal or equitable rights regarding the Contract unless and until the Contract has been fully </w:t>
      </w:r>
      <w:r w:rsidRPr="00E809B0">
        <w:t xml:space="preserve">executed by the successful Respondent and the Agency. </w:t>
      </w:r>
    </w:p>
    <w:p w14:paraId="4F4C2D4B" w14:textId="77777777" w:rsidR="007450F5" w:rsidRPr="00E809B0" w:rsidRDefault="00EC07FA">
      <w:pPr>
        <w:spacing w:after="36" w:line="259" w:lineRule="auto"/>
        <w:ind w:left="736" w:right="0" w:firstLine="0"/>
        <w:jc w:val="left"/>
      </w:pPr>
      <w:r w:rsidRPr="00E809B0">
        <w:t xml:space="preserve"> </w:t>
      </w:r>
    </w:p>
    <w:p w14:paraId="38726A51" w14:textId="77777777" w:rsidR="007450F5" w:rsidRPr="00FF7481" w:rsidRDefault="00EC07FA">
      <w:pPr>
        <w:pStyle w:val="Heading2"/>
        <w:tabs>
          <w:tab w:val="center" w:pos="1887"/>
        </w:tabs>
        <w:ind w:left="0" w:firstLine="0"/>
        <w:jc w:val="left"/>
      </w:pPr>
      <w:r w:rsidRPr="00E809B0">
        <w:t>2.26</w:t>
      </w:r>
      <w:r w:rsidRPr="00C16DEA">
        <w:rPr>
          <w:rFonts w:eastAsia="Arial" w:cs="Arial"/>
        </w:rPr>
        <w:t xml:space="preserve"> </w:t>
      </w:r>
      <w:r w:rsidRPr="00C16DEA">
        <w:rPr>
          <w:rFonts w:eastAsia="Arial" w:cs="Arial"/>
        </w:rPr>
        <w:tab/>
      </w:r>
      <w:r w:rsidRPr="00DD2B18">
        <w:t>Choice of Law and Forum</w:t>
      </w:r>
      <w:r w:rsidRPr="00DD2B18">
        <w:rPr>
          <w:b w:val="0"/>
        </w:rPr>
        <w:t xml:space="preserve"> </w:t>
      </w:r>
    </w:p>
    <w:p w14:paraId="186577A0" w14:textId="77777777" w:rsidR="007450F5" w:rsidRPr="00E809B0" w:rsidRDefault="00EC07FA">
      <w:pPr>
        <w:ind w:left="733" w:right="0"/>
      </w:pPr>
      <w:r w:rsidRPr="00981E85">
        <w:t>This RFP and the Contract shall be governed by the laws of the State of Iowa.  Changes in applicable laws and rules may affect the award process or the Contract. Respon</w:t>
      </w:r>
      <w:r w:rsidRPr="00E809B0">
        <w:t xml:space="preserve">dents are responsible for ascertaining pertinent legal requirements and restrictions. Any and all litigation or actions commenced in connection with this RFP shall be brought in the appropriate Iowa forum. </w:t>
      </w:r>
    </w:p>
    <w:p w14:paraId="07AAF292" w14:textId="77777777" w:rsidR="007450F5" w:rsidRPr="00E809B0" w:rsidRDefault="00EC07FA">
      <w:pPr>
        <w:spacing w:after="36" w:line="259" w:lineRule="auto"/>
        <w:ind w:left="16" w:right="0" w:firstLine="0"/>
        <w:jc w:val="left"/>
      </w:pPr>
      <w:r w:rsidRPr="00E809B0">
        <w:t xml:space="preserve"> </w:t>
      </w:r>
    </w:p>
    <w:p w14:paraId="44287C6B" w14:textId="77777777" w:rsidR="007450F5" w:rsidRPr="00FF7481" w:rsidRDefault="00EC07FA">
      <w:pPr>
        <w:pStyle w:val="Heading2"/>
        <w:tabs>
          <w:tab w:val="center" w:pos="2302"/>
        </w:tabs>
        <w:ind w:left="0" w:firstLine="0"/>
        <w:jc w:val="left"/>
      </w:pPr>
      <w:r w:rsidRPr="00E809B0">
        <w:t>2.27</w:t>
      </w:r>
      <w:r w:rsidRPr="00C16DEA">
        <w:rPr>
          <w:rFonts w:eastAsia="Arial" w:cs="Arial"/>
        </w:rPr>
        <w:t xml:space="preserve"> </w:t>
      </w:r>
      <w:r w:rsidRPr="00C16DEA">
        <w:rPr>
          <w:rFonts w:eastAsia="Arial" w:cs="Arial"/>
        </w:rPr>
        <w:tab/>
      </w:r>
      <w:r w:rsidRPr="00DD2B18">
        <w:t>Restrictions on Gifts and Activities</w:t>
      </w:r>
      <w:r w:rsidRPr="00DD2B18">
        <w:rPr>
          <w:b w:val="0"/>
        </w:rPr>
        <w:t xml:space="preserve"> </w:t>
      </w:r>
    </w:p>
    <w:p w14:paraId="6039E33F" w14:textId="77777777" w:rsidR="007450F5" w:rsidRPr="00E809B0" w:rsidRDefault="00EC07FA">
      <w:pPr>
        <w:ind w:left="733" w:right="0"/>
      </w:pPr>
      <w:r w:rsidRPr="00981E85">
        <w:t>Iow</w:t>
      </w:r>
      <w:r w:rsidRPr="00E809B0">
        <w:t xml:space="preserve">a Code Chapter 68B restricts gifts which may be given or received by State employees and requires certain individuals to disclose information concerning their activities with State government.  Respondents are responsible to determine the applicability of this Chapter 68B to their activities and to comply with its requirements.  In addition, pursuant to Iowa Code section 722.1, it is a felony offense to bribe or attempt to bribe a public official. </w:t>
      </w:r>
    </w:p>
    <w:p w14:paraId="27CFC194" w14:textId="77777777" w:rsidR="007450F5" w:rsidRPr="00DD2B18" w:rsidRDefault="00EC07FA">
      <w:pPr>
        <w:spacing w:after="36" w:line="259" w:lineRule="auto"/>
        <w:ind w:left="16" w:right="0" w:firstLine="0"/>
        <w:jc w:val="left"/>
      </w:pPr>
      <w:r w:rsidRPr="00E809B0">
        <w:t xml:space="preserve"> </w:t>
      </w:r>
    </w:p>
    <w:p w14:paraId="68420E80" w14:textId="77777777" w:rsidR="007450F5" w:rsidRPr="00DD2B18" w:rsidRDefault="00EC07FA">
      <w:pPr>
        <w:tabs>
          <w:tab w:val="center" w:pos="1909"/>
        </w:tabs>
        <w:spacing w:after="10"/>
        <w:ind w:left="0" w:right="0" w:firstLine="0"/>
        <w:jc w:val="left"/>
      </w:pPr>
      <w:r w:rsidRPr="00DD2B18">
        <w:rPr>
          <w:b/>
        </w:rPr>
        <w:t>2.28</w:t>
      </w:r>
      <w:r w:rsidRPr="00C16DEA">
        <w:rPr>
          <w:rFonts w:eastAsia="Arial" w:cs="Arial"/>
          <w:b/>
        </w:rPr>
        <w:t xml:space="preserve"> </w:t>
      </w:r>
      <w:r w:rsidRPr="00C16DEA">
        <w:rPr>
          <w:rFonts w:eastAsia="Arial" w:cs="Arial"/>
          <w:b/>
        </w:rPr>
        <w:tab/>
      </w:r>
      <w:r w:rsidRPr="00DD2B18">
        <w:rPr>
          <w:b/>
        </w:rPr>
        <w:t xml:space="preserve">No Minimum Guaranteed  </w:t>
      </w:r>
    </w:p>
    <w:p w14:paraId="49332622" w14:textId="77777777" w:rsidR="007450F5" w:rsidRPr="00FF7481" w:rsidRDefault="00EC07FA">
      <w:pPr>
        <w:ind w:left="733" w:right="0"/>
      </w:pPr>
      <w:r w:rsidRPr="00FF7481">
        <w:t xml:space="preserve">The Agency does not guarantee any minimum level of purchases under the Contract. </w:t>
      </w:r>
    </w:p>
    <w:p w14:paraId="4A4AB3D4" w14:textId="77777777" w:rsidR="007450F5" w:rsidRPr="00E809B0" w:rsidRDefault="00EC07FA">
      <w:pPr>
        <w:spacing w:after="36" w:line="259" w:lineRule="auto"/>
        <w:ind w:left="16" w:right="0" w:firstLine="0"/>
        <w:jc w:val="left"/>
      </w:pPr>
      <w:r w:rsidRPr="00981E85">
        <w:t xml:space="preserve"> </w:t>
      </w:r>
    </w:p>
    <w:p w14:paraId="2EE19ED0" w14:textId="77777777" w:rsidR="007450F5" w:rsidRPr="00DD2B18" w:rsidRDefault="00EC07FA">
      <w:pPr>
        <w:pStyle w:val="Heading2"/>
        <w:tabs>
          <w:tab w:val="center" w:pos="1978"/>
        </w:tabs>
        <w:ind w:left="0" w:firstLine="0"/>
        <w:jc w:val="left"/>
      </w:pPr>
      <w:r w:rsidRPr="00E809B0">
        <w:t>2.29</w:t>
      </w:r>
      <w:r w:rsidRPr="00C16DEA">
        <w:rPr>
          <w:rFonts w:eastAsia="Arial" w:cs="Arial"/>
        </w:rPr>
        <w:t xml:space="preserve"> </w:t>
      </w:r>
      <w:r w:rsidRPr="00C16DEA">
        <w:rPr>
          <w:rFonts w:eastAsia="Arial" w:cs="Arial"/>
        </w:rPr>
        <w:tab/>
      </w:r>
      <w:r w:rsidRPr="00DD2B18">
        <w:t xml:space="preserve">Post Solicitation Debriefing </w:t>
      </w:r>
    </w:p>
    <w:p w14:paraId="20966064" w14:textId="77777777" w:rsidR="007450F5" w:rsidRPr="00981E85" w:rsidRDefault="00EC07FA">
      <w:pPr>
        <w:ind w:left="733" w:right="0"/>
      </w:pPr>
      <w:r w:rsidRPr="00FF7481">
        <w:t>A debriefing is available to any Respondent who submitted a proposal in response to this RFP.  Respondent shall submit a written request for a debriefing to the Issuing Officer via email or other delivery method. All Respondents will be accorded fair and equal treatment with respect to its opportunity for debriefing. The debriefing shall be scheduled by the Agency as soon as practicable after the receipt of debriefi</w:t>
      </w:r>
      <w:r w:rsidRPr="00981E85">
        <w:t xml:space="preserve">ng request. </w:t>
      </w:r>
    </w:p>
    <w:p w14:paraId="43FC931A" w14:textId="77777777" w:rsidR="007450F5" w:rsidRPr="00E809B0" w:rsidRDefault="00EC07FA">
      <w:pPr>
        <w:spacing w:after="34" w:line="259" w:lineRule="auto"/>
        <w:ind w:left="17" w:right="0" w:firstLine="0"/>
        <w:jc w:val="left"/>
      </w:pPr>
      <w:r w:rsidRPr="00E809B0">
        <w:rPr>
          <w:b/>
        </w:rPr>
        <w:t xml:space="preserve"> </w:t>
      </w:r>
    </w:p>
    <w:p w14:paraId="4BA41DD1" w14:textId="77777777" w:rsidR="007450F5" w:rsidRPr="00DD2B18" w:rsidRDefault="00EC07FA">
      <w:pPr>
        <w:pStyle w:val="Heading2"/>
        <w:tabs>
          <w:tab w:val="center" w:pos="1102"/>
        </w:tabs>
        <w:ind w:left="0" w:firstLine="0"/>
        <w:jc w:val="left"/>
      </w:pPr>
      <w:r w:rsidRPr="00E809B0">
        <w:t>2.30</w:t>
      </w:r>
      <w:r w:rsidRPr="00C16DEA">
        <w:rPr>
          <w:rFonts w:eastAsia="Arial" w:cs="Arial"/>
        </w:rPr>
        <w:t xml:space="preserve"> </w:t>
      </w:r>
      <w:r w:rsidRPr="00C16DEA">
        <w:rPr>
          <w:rFonts w:eastAsia="Arial" w:cs="Arial"/>
        </w:rPr>
        <w:tab/>
      </w:r>
      <w:r w:rsidRPr="00DD2B18">
        <w:t xml:space="preserve">Appeals </w:t>
      </w:r>
    </w:p>
    <w:p w14:paraId="7218BECD" w14:textId="6C02C530" w:rsidR="007450F5" w:rsidRDefault="00EC07FA">
      <w:pPr>
        <w:ind w:left="733" w:right="0"/>
      </w:pPr>
      <w:r w:rsidRPr="00FF7481">
        <w:t>A Respondent whose Proposal has been timely filed and who is aggrieved by the Notice of Intent to Award of the Department may appeal the decision by filing a written notice of appeal (in accordance with 11—Chapter 117.20, Iowa Administrative Code) to: The Director of the Department of Administrative Services, Hoover State Office Building, Des Moines, Iowa 503190104 and a copy to the Issuing Officer.  The notice must be filed within five (5) days of the date of the Notice of Int</w:t>
      </w:r>
      <w:r w:rsidRPr="00981E85">
        <w:t xml:space="preserve">ent to Award issued by the Department, exclusive of Saturdays, Sundays, and legal state holidays.  The written notice may be filed by fax transmission to 515.725.2064.  The notice of appeal must clearly and fully identify all issues being contested by reference to the page, section and line number(s) of the RFP and/or the Notice of Intent to Award.  A notice of appeal may not stay negotiations with the apparent successful Respondent. </w:t>
      </w:r>
    </w:p>
    <w:p w14:paraId="4153A08C" w14:textId="77777777" w:rsidR="005F17F6" w:rsidRPr="00E809B0" w:rsidRDefault="005F17F6">
      <w:pPr>
        <w:ind w:left="733" w:right="0"/>
      </w:pPr>
    </w:p>
    <w:p w14:paraId="3A5CC38C" w14:textId="77777777" w:rsidR="007450F5" w:rsidRPr="00E809B0" w:rsidRDefault="00EC07FA">
      <w:pPr>
        <w:spacing w:after="0" w:line="259" w:lineRule="auto"/>
        <w:ind w:left="16" w:right="0" w:firstLine="0"/>
        <w:jc w:val="left"/>
      </w:pPr>
      <w:r w:rsidRPr="00E809B0">
        <w:t xml:space="preserve"> </w:t>
      </w:r>
    </w:p>
    <w:tbl>
      <w:tblPr>
        <w:tblStyle w:val="TableGrid"/>
        <w:tblW w:w="9427" w:type="dxa"/>
        <w:tblInd w:w="-17" w:type="dxa"/>
        <w:tblCellMar>
          <w:right w:w="466" w:type="dxa"/>
        </w:tblCellMar>
        <w:tblLook w:val="04A0" w:firstRow="1" w:lastRow="0" w:firstColumn="1" w:lastColumn="0" w:noHBand="0" w:noVBand="1"/>
      </w:tblPr>
      <w:tblGrid>
        <w:gridCol w:w="3775"/>
        <w:gridCol w:w="5652"/>
      </w:tblGrid>
      <w:tr w:rsidR="007450F5" w:rsidRPr="00DD2B18" w14:paraId="09EB7A2A" w14:textId="77777777">
        <w:trPr>
          <w:trHeight w:val="559"/>
        </w:trPr>
        <w:tc>
          <w:tcPr>
            <w:tcW w:w="3775" w:type="dxa"/>
            <w:tcBorders>
              <w:top w:val="single" w:sz="4" w:space="0" w:color="000000"/>
              <w:left w:val="single" w:sz="4" w:space="0" w:color="000000"/>
              <w:bottom w:val="single" w:sz="4" w:space="0" w:color="000000"/>
              <w:right w:val="nil"/>
            </w:tcBorders>
            <w:vAlign w:val="center"/>
          </w:tcPr>
          <w:p w14:paraId="13C69C1E" w14:textId="77777777" w:rsidR="007450F5" w:rsidRPr="00DD2B18" w:rsidRDefault="00EC07FA">
            <w:pPr>
              <w:spacing w:after="0" w:line="259" w:lineRule="auto"/>
              <w:ind w:left="0" w:right="46" w:firstLine="0"/>
              <w:jc w:val="right"/>
            </w:pPr>
            <w:r w:rsidRPr="00E809B0">
              <w:rPr>
                <w:b/>
              </w:rPr>
              <w:lastRenderedPageBreak/>
              <w:t xml:space="preserve">SECTION 3 </w:t>
            </w:r>
          </w:p>
        </w:tc>
        <w:tc>
          <w:tcPr>
            <w:tcW w:w="5652" w:type="dxa"/>
            <w:tcBorders>
              <w:top w:val="single" w:sz="4" w:space="0" w:color="000000"/>
              <w:left w:val="nil"/>
              <w:bottom w:val="single" w:sz="4" w:space="0" w:color="000000"/>
              <w:right w:val="single" w:sz="4" w:space="0" w:color="000000"/>
            </w:tcBorders>
            <w:vAlign w:val="center"/>
          </w:tcPr>
          <w:p w14:paraId="455FDE99" w14:textId="77777777" w:rsidR="007450F5" w:rsidRPr="00DD2B18" w:rsidRDefault="00EC07FA">
            <w:pPr>
              <w:spacing w:after="0" w:line="259" w:lineRule="auto"/>
              <w:ind w:left="0" w:right="0" w:firstLine="0"/>
              <w:jc w:val="left"/>
            </w:pPr>
            <w:r w:rsidRPr="00DD2B18">
              <w:rPr>
                <w:b/>
              </w:rPr>
              <w:t xml:space="preserve">FORM AND CONTENT OF PROPOSALS </w:t>
            </w:r>
          </w:p>
        </w:tc>
      </w:tr>
    </w:tbl>
    <w:p w14:paraId="29BA43EC" w14:textId="77777777" w:rsidR="007450F5" w:rsidRPr="00DD2B18" w:rsidRDefault="00EC07FA">
      <w:pPr>
        <w:spacing w:after="0" w:line="259" w:lineRule="auto"/>
        <w:ind w:left="16" w:right="0" w:firstLine="0"/>
        <w:jc w:val="left"/>
      </w:pPr>
      <w:r w:rsidRPr="00DD2B18">
        <w:t xml:space="preserve"> </w:t>
      </w:r>
    </w:p>
    <w:p w14:paraId="69CC8415" w14:textId="77777777" w:rsidR="007450F5" w:rsidRPr="00A418F1" w:rsidRDefault="00EC07FA">
      <w:pPr>
        <w:pStyle w:val="Heading2"/>
        <w:tabs>
          <w:tab w:val="center" w:pos="1278"/>
        </w:tabs>
        <w:ind w:left="0" w:firstLine="0"/>
        <w:jc w:val="left"/>
      </w:pPr>
      <w:r w:rsidRPr="00DD2B18">
        <w:t xml:space="preserve">3.1 </w:t>
      </w:r>
      <w:r w:rsidRPr="00DD2B18">
        <w:tab/>
      </w:r>
      <w:r w:rsidRPr="00A418F1">
        <w:t xml:space="preserve">Instructions </w:t>
      </w:r>
    </w:p>
    <w:p w14:paraId="65F4012E" w14:textId="77777777" w:rsidR="007450F5" w:rsidRPr="00DD2B18" w:rsidRDefault="00EC07FA">
      <w:pPr>
        <w:ind w:left="733" w:right="0"/>
      </w:pPr>
      <w:r w:rsidRPr="00A418F1">
        <w:t>These instructions prescribe the format and content of the Proposal.  They are designed to facilitate a uniform review process.  Failure to adhere to the Proposal format may result in the rejection of the Proposal.</w:t>
      </w:r>
      <w:r w:rsidRPr="00DD2B18">
        <w:t xml:space="preserve">  </w:t>
      </w:r>
    </w:p>
    <w:p w14:paraId="5CDE1C99" w14:textId="77777777" w:rsidR="007450F5" w:rsidRPr="00DD2B18" w:rsidRDefault="00EC07FA">
      <w:pPr>
        <w:spacing w:after="36" w:line="259" w:lineRule="auto"/>
        <w:ind w:left="16" w:right="0" w:firstLine="0"/>
        <w:jc w:val="left"/>
      </w:pPr>
      <w:r w:rsidRPr="00DD2B18">
        <w:t xml:space="preserve"> </w:t>
      </w:r>
    </w:p>
    <w:p w14:paraId="4663C683" w14:textId="6610B15D" w:rsidR="0037529B" w:rsidRPr="0058159A" w:rsidRDefault="0037529B" w:rsidP="0037529B">
      <w:pPr>
        <w:pStyle w:val="ListParagraph"/>
        <w:widowControl w:val="0"/>
        <w:numPr>
          <w:ilvl w:val="2"/>
          <w:numId w:val="20"/>
        </w:numPr>
        <w:tabs>
          <w:tab w:val="left" w:pos="1580"/>
        </w:tabs>
        <w:ind w:right="136" w:hanging="719"/>
        <w:jc w:val="both"/>
        <w:rPr>
          <w:rFonts w:asciiTheme="minorHAnsi" w:eastAsia="Calibri" w:hAnsiTheme="minorHAnsi" w:cstheme="minorHAnsi"/>
          <w:sz w:val="22"/>
          <w:szCs w:val="22"/>
        </w:rPr>
      </w:pPr>
      <w:r w:rsidRPr="0058159A">
        <w:rPr>
          <w:rFonts w:asciiTheme="minorHAnsi" w:hAnsiTheme="minorHAnsi" w:cstheme="minorHAnsi"/>
          <w:sz w:val="22"/>
          <w:szCs w:val="22"/>
        </w:rPr>
        <w:t>Proposal will be electronically submitted through the Vendor Self-Service</w:t>
      </w:r>
      <w:r w:rsidRPr="0058159A">
        <w:rPr>
          <w:rFonts w:asciiTheme="minorHAnsi" w:hAnsiTheme="minorHAnsi" w:cstheme="minorHAnsi"/>
          <w:spacing w:val="21"/>
          <w:sz w:val="22"/>
          <w:szCs w:val="22"/>
        </w:rPr>
        <w:t xml:space="preserve"> </w:t>
      </w:r>
      <w:r w:rsidRPr="0058159A">
        <w:rPr>
          <w:rFonts w:asciiTheme="minorHAnsi" w:hAnsiTheme="minorHAnsi" w:cstheme="minorHAnsi"/>
          <w:sz w:val="22"/>
          <w:szCs w:val="22"/>
        </w:rPr>
        <w:t>(VSS)</w:t>
      </w:r>
      <w:r w:rsidRPr="0058159A">
        <w:rPr>
          <w:rFonts w:asciiTheme="minorHAnsi" w:hAnsiTheme="minorHAnsi" w:cstheme="minorHAnsi"/>
          <w:spacing w:val="-1"/>
          <w:sz w:val="22"/>
          <w:szCs w:val="22"/>
        </w:rPr>
        <w:t xml:space="preserve"> </w:t>
      </w:r>
      <w:r w:rsidRPr="0058159A">
        <w:rPr>
          <w:rFonts w:asciiTheme="minorHAnsi" w:hAnsiTheme="minorHAnsi" w:cstheme="minorHAnsi"/>
          <w:sz w:val="22"/>
          <w:szCs w:val="22"/>
        </w:rPr>
        <w:t>electronic</w:t>
      </w:r>
      <w:r w:rsidRPr="0058159A">
        <w:rPr>
          <w:rFonts w:asciiTheme="minorHAnsi" w:hAnsiTheme="minorHAnsi" w:cstheme="minorHAnsi"/>
          <w:spacing w:val="32"/>
          <w:sz w:val="22"/>
          <w:szCs w:val="22"/>
        </w:rPr>
        <w:t xml:space="preserve"> </w:t>
      </w:r>
      <w:r w:rsidRPr="0058159A">
        <w:rPr>
          <w:rFonts w:asciiTheme="minorHAnsi" w:hAnsiTheme="minorHAnsi" w:cstheme="minorHAnsi"/>
          <w:sz w:val="22"/>
          <w:szCs w:val="22"/>
        </w:rPr>
        <w:t>bidding</w:t>
      </w:r>
      <w:r w:rsidRPr="0058159A">
        <w:rPr>
          <w:rFonts w:asciiTheme="minorHAnsi" w:hAnsiTheme="minorHAnsi" w:cstheme="minorHAnsi"/>
          <w:spacing w:val="34"/>
          <w:sz w:val="22"/>
          <w:szCs w:val="22"/>
        </w:rPr>
        <w:t xml:space="preserve"> </w:t>
      </w:r>
      <w:r w:rsidRPr="0058159A">
        <w:rPr>
          <w:rFonts w:asciiTheme="minorHAnsi" w:hAnsiTheme="minorHAnsi" w:cstheme="minorHAnsi"/>
          <w:sz w:val="22"/>
          <w:szCs w:val="22"/>
        </w:rPr>
        <w:t>system.</w:t>
      </w:r>
      <w:r w:rsidRPr="0058159A">
        <w:rPr>
          <w:rFonts w:asciiTheme="minorHAnsi" w:hAnsiTheme="minorHAnsi" w:cstheme="minorHAnsi"/>
          <w:spacing w:val="31"/>
          <w:sz w:val="22"/>
          <w:szCs w:val="22"/>
        </w:rPr>
        <w:t xml:space="preserve"> </w:t>
      </w:r>
      <w:r w:rsidRPr="0058159A">
        <w:rPr>
          <w:rFonts w:asciiTheme="minorHAnsi" w:hAnsiTheme="minorHAnsi" w:cstheme="minorHAnsi"/>
          <w:sz w:val="22"/>
          <w:szCs w:val="22"/>
        </w:rPr>
        <w:t>One</w:t>
      </w:r>
      <w:r w:rsidRPr="0058159A">
        <w:rPr>
          <w:rFonts w:asciiTheme="minorHAnsi" w:hAnsiTheme="minorHAnsi" w:cstheme="minorHAnsi"/>
          <w:spacing w:val="33"/>
          <w:sz w:val="22"/>
          <w:szCs w:val="22"/>
        </w:rPr>
        <w:t xml:space="preserve"> </w:t>
      </w:r>
      <w:r w:rsidRPr="0058159A">
        <w:rPr>
          <w:rFonts w:asciiTheme="minorHAnsi" w:hAnsiTheme="minorHAnsi" w:cstheme="minorHAnsi"/>
          <w:sz w:val="22"/>
          <w:szCs w:val="22"/>
        </w:rPr>
        <w:t>(1)</w:t>
      </w:r>
      <w:r w:rsidRPr="0058159A">
        <w:rPr>
          <w:rFonts w:asciiTheme="minorHAnsi" w:hAnsiTheme="minorHAnsi" w:cstheme="minorHAnsi"/>
          <w:spacing w:val="32"/>
          <w:sz w:val="22"/>
          <w:szCs w:val="22"/>
        </w:rPr>
        <w:t xml:space="preserve"> </w:t>
      </w:r>
      <w:r w:rsidRPr="0058159A">
        <w:rPr>
          <w:rFonts w:asciiTheme="minorHAnsi" w:hAnsiTheme="minorHAnsi" w:cstheme="minorHAnsi"/>
          <w:sz w:val="22"/>
          <w:szCs w:val="22"/>
        </w:rPr>
        <w:t>electronic</w:t>
      </w:r>
      <w:r w:rsidRPr="0058159A">
        <w:rPr>
          <w:rFonts w:asciiTheme="minorHAnsi" w:hAnsiTheme="minorHAnsi" w:cstheme="minorHAnsi"/>
          <w:spacing w:val="32"/>
          <w:sz w:val="22"/>
          <w:szCs w:val="22"/>
        </w:rPr>
        <w:t xml:space="preserve"> </w:t>
      </w:r>
      <w:r w:rsidRPr="0058159A">
        <w:rPr>
          <w:rFonts w:asciiTheme="minorHAnsi" w:hAnsiTheme="minorHAnsi" w:cstheme="minorHAnsi"/>
          <w:sz w:val="22"/>
          <w:szCs w:val="22"/>
        </w:rPr>
        <w:t>copy</w:t>
      </w:r>
      <w:r w:rsidRPr="0058159A">
        <w:rPr>
          <w:rFonts w:asciiTheme="minorHAnsi" w:hAnsiTheme="minorHAnsi" w:cstheme="minorHAnsi"/>
          <w:spacing w:val="33"/>
          <w:sz w:val="22"/>
          <w:szCs w:val="22"/>
        </w:rPr>
        <w:t xml:space="preserve"> </w:t>
      </w:r>
      <w:r w:rsidRPr="0058159A">
        <w:rPr>
          <w:rFonts w:asciiTheme="minorHAnsi" w:hAnsiTheme="minorHAnsi" w:cstheme="minorHAnsi"/>
          <w:sz w:val="22"/>
          <w:szCs w:val="22"/>
        </w:rPr>
        <w:t>of</w:t>
      </w:r>
      <w:r w:rsidRPr="0058159A">
        <w:rPr>
          <w:rFonts w:asciiTheme="minorHAnsi" w:hAnsiTheme="minorHAnsi" w:cstheme="minorHAnsi"/>
          <w:spacing w:val="32"/>
          <w:sz w:val="22"/>
          <w:szCs w:val="22"/>
        </w:rPr>
        <w:t xml:space="preserve"> </w:t>
      </w:r>
      <w:r w:rsidRPr="0058159A">
        <w:rPr>
          <w:rFonts w:asciiTheme="minorHAnsi" w:hAnsiTheme="minorHAnsi" w:cstheme="minorHAnsi"/>
          <w:sz w:val="22"/>
          <w:szCs w:val="22"/>
        </w:rPr>
        <w:t>the</w:t>
      </w:r>
      <w:r w:rsidRPr="0058159A">
        <w:rPr>
          <w:rFonts w:asciiTheme="minorHAnsi" w:hAnsiTheme="minorHAnsi" w:cstheme="minorHAnsi"/>
          <w:spacing w:val="33"/>
          <w:sz w:val="22"/>
          <w:szCs w:val="22"/>
        </w:rPr>
        <w:t xml:space="preserve"> </w:t>
      </w:r>
      <w:r w:rsidRPr="0058159A">
        <w:rPr>
          <w:rFonts w:asciiTheme="minorHAnsi" w:hAnsiTheme="minorHAnsi" w:cstheme="minorHAnsi"/>
          <w:sz w:val="22"/>
          <w:szCs w:val="22"/>
        </w:rPr>
        <w:t>Technical</w:t>
      </w:r>
      <w:r w:rsidRPr="0058159A">
        <w:rPr>
          <w:rFonts w:asciiTheme="minorHAnsi" w:hAnsiTheme="minorHAnsi" w:cstheme="minorHAnsi"/>
          <w:spacing w:val="32"/>
          <w:sz w:val="22"/>
          <w:szCs w:val="22"/>
        </w:rPr>
        <w:t xml:space="preserve"> </w:t>
      </w:r>
      <w:r w:rsidRPr="0058159A">
        <w:rPr>
          <w:rFonts w:asciiTheme="minorHAnsi" w:hAnsiTheme="minorHAnsi" w:cstheme="minorHAnsi"/>
          <w:sz w:val="22"/>
          <w:szCs w:val="22"/>
        </w:rPr>
        <w:t>Proposal</w:t>
      </w:r>
      <w:r w:rsidRPr="0058159A">
        <w:rPr>
          <w:rFonts w:asciiTheme="minorHAnsi" w:hAnsiTheme="minorHAnsi" w:cstheme="minorHAnsi"/>
          <w:spacing w:val="30"/>
          <w:sz w:val="22"/>
          <w:szCs w:val="22"/>
        </w:rPr>
        <w:t xml:space="preserve"> </w:t>
      </w:r>
      <w:r w:rsidRPr="0058159A">
        <w:rPr>
          <w:rFonts w:asciiTheme="minorHAnsi" w:hAnsiTheme="minorHAnsi" w:cstheme="minorHAnsi"/>
          <w:sz w:val="22"/>
          <w:szCs w:val="22"/>
        </w:rPr>
        <w:t>shall</w:t>
      </w:r>
      <w:r w:rsidRPr="0058159A">
        <w:rPr>
          <w:rFonts w:asciiTheme="minorHAnsi" w:hAnsiTheme="minorHAnsi" w:cstheme="minorHAnsi"/>
          <w:spacing w:val="34"/>
          <w:sz w:val="22"/>
          <w:szCs w:val="22"/>
        </w:rPr>
        <w:t xml:space="preserve"> </w:t>
      </w:r>
      <w:r w:rsidRPr="0058159A">
        <w:rPr>
          <w:rFonts w:asciiTheme="minorHAnsi" w:hAnsiTheme="minorHAnsi" w:cstheme="minorHAnsi"/>
          <w:sz w:val="22"/>
          <w:szCs w:val="22"/>
        </w:rPr>
        <w:t>be timely submitted. When you are ready to submit your Proposal, the link to VSS</w:t>
      </w:r>
      <w:r w:rsidRPr="0058159A">
        <w:rPr>
          <w:rFonts w:asciiTheme="minorHAnsi" w:hAnsiTheme="minorHAnsi" w:cstheme="minorHAnsi"/>
          <w:spacing w:val="-18"/>
          <w:sz w:val="22"/>
          <w:szCs w:val="22"/>
        </w:rPr>
        <w:t xml:space="preserve"> </w:t>
      </w:r>
      <w:r w:rsidRPr="0058159A">
        <w:rPr>
          <w:rFonts w:asciiTheme="minorHAnsi" w:hAnsiTheme="minorHAnsi" w:cstheme="minorHAnsi"/>
          <w:sz w:val="22"/>
          <w:szCs w:val="22"/>
        </w:rPr>
        <w:t>is:</w:t>
      </w:r>
    </w:p>
    <w:p w14:paraId="7CC36DD9" w14:textId="77777777" w:rsidR="0037529B" w:rsidRPr="0058159A" w:rsidRDefault="0037529B" w:rsidP="0037529B">
      <w:pPr>
        <w:rPr>
          <w:rFonts w:asciiTheme="minorHAnsi" w:hAnsiTheme="minorHAnsi" w:cstheme="minorHAnsi"/>
          <w:color w:val="auto"/>
        </w:rPr>
      </w:pPr>
    </w:p>
    <w:p w14:paraId="705A0B00" w14:textId="77777777" w:rsidR="0037529B" w:rsidRPr="0058159A" w:rsidRDefault="0037529B" w:rsidP="0037529B">
      <w:pPr>
        <w:pStyle w:val="BodyText"/>
        <w:ind w:left="1579"/>
        <w:rPr>
          <w:rFonts w:asciiTheme="minorHAnsi" w:hAnsiTheme="minorHAnsi" w:cstheme="minorHAnsi"/>
          <w:sz w:val="22"/>
          <w:szCs w:val="22"/>
        </w:rPr>
      </w:pPr>
      <w:r w:rsidRPr="0058159A">
        <w:rPr>
          <w:rFonts w:asciiTheme="minorHAnsi" w:hAnsiTheme="minorHAnsi" w:cstheme="minorHAnsi"/>
          <w:sz w:val="22"/>
          <w:szCs w:val="22"/>
        </w:rPr>
        <w:t>https://vss.iowa.gov/webapp/VSS_ON/AltSelfService</w:t>
      </w:r>
    </w:p>
    <w:p w14:paraId="45639009" w14:textId="77BC66E4" w:rsidR="0037529B" w:rsidRPr="0058159A" w:rsidRDefault="0037529B" w:rsidP="0037529B">
      <w:pPr>
        <w:pStyle w:val="BodyText"/>
        <w:ind w:left="1580" w:right="313"/>
        <w:rPr>
          <w:rFonts w:asciiTheme="minorHAnsi" w:eastAsia="Calibri" w:hAnsiTheme="minorHAnsi" w:cstheme="minorHAnsi"/>
          <w:sz w:val="22"/>
          <w:szCs w:val="22"/>
        </w:rPr>
      </w:pPr>
      <w:r w:rsidRPr="0058159A">
        <w:rPr>
          <w:rFonts w:asciiTheme="minorHAnsi" w:hAnsiTheme="minorHAnsi" w:cstheme="minorHAnsi"/>
          <w:sz w:val="22"/>
          <w:szCs w:val="22"/>
        </w:rPr>
        <w:t>Respondent will need to register their company regardless of whether they</w:t>
      </w:r>
      <w:r w:rsidRPr="0058159A">
        <w:rPr>
          <w:rFonts w:asciiTheme="minorHAnsi" w:hAnsiTheme="minorHAnsi" w:cstheme="minorHAnsi"/>
          <w:spacing w:val="26"/>
          <w:sz w:val="22"/>
          <w:szCs w:val="22"/>
        </w:rPr>
        <w:t xml:space="preserve"> </w:t>
      </w:r>
      <w:r w:rsidRPr="0058159A">
        <w:rPr>
          <w:rFonts w:asciiTheme="minorHAnsi" w:hAnsiTheme="minorHAnsi" w:cstheme="minorHAnsi"/>
          <w:sz w:val="22"/>
          <w:szCs w:val="22"/>
        </w:rPr>
        <w:t>have already</w:t>
      </w:r>
      <w:r w:rsidRPr="0058159A">
        <w:rPr>
          <w:rFonts w:asciiTheme="minorHAnsi" w:hAnsiTheme="minorHAnsi" w:cstheme="minorHAnsi"/>
          <w:spacing w:val="-9"/>
          <w:sz w:val="22"/>
          <w:szCs w:val="22"/>
        </w:rPr>
        <w:t xml:space="preserve"> </w:t>
      </w:r>
      <w:r w:rsidRPr="0058159A">
        <w:rPr>
          <w:rFonts w:asciiTheme="minorHAnsi" w:hAnsiTheme="minorHAnsi" w:cstheme="minorHAnsi"/>
          <w:sz w:val="22"/>
          <w:szCs w:val="22"/>
        </w:rPr>
        <w:t>done</w:t>
      </w:r>
      <w:r w:rsidRPr="0058159A">
        <w:rPr>
          <w:rFonts w:asciiTheme="minorHAnsi" w:hAnsiTheme="minorHAnsi" w:cstheme="minorHAnsi"/>
          <w:spacing w:val="-10"/>
          <w:sz w:val="22"/>
          <w:szCs w:val="22"/>
        </w:rPr>
        <w:t xml:space="preserve"> </w:t>
      </w:r>
      <w:r w:rsidRPr="0058159A">
        <w:rPr>
          <w:rFonts w:asciiTheme="minorHAnsi" w:hAnsiTheme="minorHAnsi" w:cstheme="minorHAnsi"/>
          <w:sz w:val="22"/>
          <w:szCs w:val="22"/>
        </w:rPr>
        <w:t>business</w:t>
      </w:r>
      <w:r w:rsidRPr="0058159A">
        <w:rPr>
          <w:rFonts w:asciiTheme="minorHAnsi" w:hAnsiTheme="minorHAnsi" w:cstheme="minorHAnsi"/>
          <w:spacing w:val="-10"/>
          <w:sz w:val="22"/>
          <w:szCs w:val="22"/>
        </w:rPr>
        <w:t xml:space="preserve"> </w:t>
      </w:r>
      <w:r w:rsidRPr="0058159A">
        <w:rPr>
          <w:rFonts w:asciiTheme="minorHAnsi" w:hAnsiTheme="minorHAnsi" w:cstheme="minorHAnsi"/>
          <w:sz w:val="22"/>
          <w:szCs w:val="22"/>
        </w:rPr>
        <w:t>with</w:t>
      </w:r>
      <w:r w:rsidRPr="0058159A">
        <w:rPr>
          <w:rFonts w:asciiTheme="minorHAnsi" w:hAnsiTheme="minorHAnsi" w:cstheme="minorHAnsi"/>
          <w:spacing w:val="-14"/>
          <w:sz w:val="22"/>
          <w:szCs w:val="22"/>
        </w:rPr>
        <w:t xml:space="preserve"> </w:t>
      </w:r>
      <w:r w:rsidRPr="0058159A">
        <w:rPr>
          <w:rFonts w:asciiTheme="minorHAnsi" w:hAnsiTheme="minorHAnsi" w:cstheme="minorHAnsi"/>
          <w:sz w:val="22"/>
          <w:szCs w:val="22"/>
        </w:rPr>
        <w:t>the</w:t>
      </w:r>
      <w:r w:rsidRPr="0058159A">
        <w:rPr>
          <w:rFonts w:asciiTheme="minorHAnsi" w:hAnsiTheme="minorHAnsi" w:cstheme="minorHAnsi"/>
          <w:spacing w:val="-10"/>
          <w:sz w:val="22"/>
          <w:szCs w:val="22"/>
        </w:rPr>
        <w:t xml:space="preserve"> </w:t>
      </w:r>
      <w:r w:rsidRPr="0058159A">
        <w:rPr>
          <w:rFonts w:asciiTheme="minorHAnsi" w:hAnsiTheme="minorHAnsi" w:cstheme="minorHAnsi"/>
          <w:sz w:val="22"/>
          <w:szCs w:val="22"/>
        </w:rPr>
        <w:t>state</w:t>
      </w:r>
      <w:r w:rsidRPr="0058159A">
        <w:rPr>
          <w:rFonts w:asciiTheme="minorHAnsi" w:hAnsiTheme="minorHAnsi" w:cstheme="minorHAnsi"/>
          <w:spacing w:val="-10"/>
          <w:sz w:val="22"/>
          <w:szCs w:val="22"/>
        </w:rPr>
        <w:t xml:space="preserve"> </w:t>
      </w:r>
      <w:r w:rsidRPr="0058159A">
        <w:rPr>
          <w:rFonts w:asciiTheme="minorHAnsi" w:hAnsiTheme="minorHAnsi" w:cstheme="minorHAnsi"/>
          <w:sz w:val="22"/>
          <w:szCs w:val="22"/>
        </w:rPr>
        <w:t>of</w:t>
      </w:r>
      <w:r w:rsidRPr="0058159A">
        <w:rPr>
          <w:rFonts w:asciiTheme="minorHAnsi" w:hAnsiTheme="minorHAnsi" w:cstheme="minorHAnsi"/>
          <w:spacing w:val="-11"/>
          <w:sz w:val="22"/>
          <w:szCs w:val="22"/>
        </w:rPr>
        <w:t xml:space="preserve"> </w:t>
      </w:r>
      <w:r w:rsidRPr="0058159A">
        <w:rPr>
          <w:rFonts w:asciiTheme="minorHAnsi" w:hAnsiTheme="minorHAnsi" w:cstheme="minorHAnsi"/>
          <w:sz w:val="22"/>
          <w:szCs w:val="22"/>
        </w:rPr>
        <w:t>Iowa.</w:t>
      </w:r>
      <w:r w:rsidRPr="0058159A">
        <w:rPr>
          <w:rFonts w:asciiTheme="minorHAnsi" w:hAnsiTheme="minorHAnsi" w:cstheme="minorHAnsi"/>
          <w:spacing w:val="-11"/>
          <w:sz w:val="22"/>
          <w:szCs w:val="22"/>
        </w:rPr>
        <w:t xml:space="preserve"> </w:t>
      </w:r>
      <w:r w:rsidRPr="0058159A">
        <w:rPr>
          <w:rFonts w:asciiTheme="minorHAnsi" w:hAnsiTheme="minorHAnsi" w:cstheme="minorHAnsi"/>
          <w:sz w:val="22"/>
          <w:szCs w:val="22"/>
        </w:rPr>
        <w:t>There</w:t>
      </w:r>
      <w:r w:rsidRPr="0058159A">
        <w:rPr>
          <w:rFonts w:asciiTheme="minorHAnsi" w:hAnsiTheme="minorHAnsi" w:cstheme="minorHAnsi"/>
          <w:spacing w:val="-10"/>
          <w:sz w:val="22"/>
          <w:szCs w:val="22"/>
        </w:rPr>
        <w:t xml:space="preserve"> </w:t>
      </w:r>
      <w:r w:rsidRPr="0058159A">
        <w:rPr>
          <w:rFonts w:asciiTheme="minorHAnsi" w:hAnsiTheme="minorHAnsi" w:cstheme="minorHAnsi"/>
          <w:sz w:val="22"/>
          <w:szCs w:val="22"/>
        </w:rPr>
        <w:t>is</w:t>
      </w:r>
      <w:r w:rsidRPr="0058159A">
        <w:rPr>
          <w:rFonts w:asciiTheme="minorHAnsi" w:hAnsiTheme="minorHAnsi" w:cstheme="minorHAnsi"/>
          <w:spacing w:val="-10"/>
          <w:sz w:val="22"/>
          <w:szCs w:val="22"/>
        </w:rPr>
        <w:t xml:space="preserve"> </w:t>
      </w:r>
      <w:r w:rsidRPr="0058159A">
        <w:rPr>
          <w:rFonts w:asciiTheme="minorHAnsi" w:hAnsiTheme="minorHAnsi" w:cstheme="minorHAnsi"/>
          <w:sz w:val="22"/>
          <w:szCs w:val="22"/>
        </w:rPr>
        <w:t>a</w:t>
      </w:r>
      <w:r w:rsidRPr="0058159A">
        <w:rPr>
          <w:rFonts w:asciiTheme="minorHAnsi" w:hAnsiTheme="minorHAnsi" w:cstheme="minorHAnsi"/>
          <w:spacing w:val="-13"/>
          <w:sz w:val="22"/>
          <w:szCs w:val="22"/>
        </w:rPr>
        <w:t xml:space="preserve"> </w:t>
      </w:r>
      <w:r w:rsidRPr="0058159A">
        <w:rPr>
          <w:rFonts w:asciiTheme="minorHAnsi" w:hAnsiTheme="minorHAnsi" w:cstheme="minorHAnsi"/>
          <w:sz w:val="22"/>
          <w:szCs w:val="22"/>
        </w:rPr>
        <w:t>Register</w:t>
      </w:r>
      <w:r w:rsidRPr="0058159A">
        <w:rPr>
          <w:rFonts w:asciiTheme="minorHAnsi" w:hAnsiTheme="minorHAnsi" w:cstheme="minorHAnsi"/>
          <w:spacing w:val="-10"/>
          <w:sz w:val="22"/>
          <w:szCs w:val="22"/>
        </w:rPr>
        <w:t xml:space="preserve"> </w:t>
      </w:r>
      <w:r w:rsidRPr="0058159A">
        <w:rPr>
          <w:rFonts w:asciiTheme="minorHAnsi" w:hAnsiTheme="minorHAnsi" w:cstheme="minorHAnsi"/>
          <w:sz w:val="22"/>
          <w:szCs w:val="22"/>
        </w:rPr>
        <w:t>button</w:t>
      </w:r>
      <w:r w:rsidRPr="0058159A">
        <w:rPr>
          <w:rFonts w:asciiTheme="minorHAnsi" w:hAnsiTheme="minorHAnsi" w:cstheme="minorHAnsi"/>
          <w:spacing w:val="-11"/>
          <w:sz w:val="22"/>
          <w:szCs w:val="22"/>
        </w:rPr>
        <w:t xml:space="preserve"> </w:t>
      </w:r>
      <w:r w:rsidRPr="0058159A">
        <w:rPr>
          <w:rFonts w:asciiTheme="minorHAnsi" w:hAnsiTheme="minorHAnsi" w:cstheme="minorHAnsi"/>
          <w:sz w:val="22"/>
          <w:szCs w:val="22"/>
        </w:rPr>
        <w:t>on</w:t>
      </w:r>
      <w:r w:rsidRPr="0058159A">
        <w:rPr>
          <w:rFonts w:asciiTheme="minorHAnsi" w:hAnsiTheme="minorHAnsi" w:cstheme="minorHAnsi"/>
          <w:spacing w:val="-11"/>
          <w:sz w:val="22"/>
          <w:szCs w:val="22"/>
        </w:rPr>
        <w:t xml:space="preserve"> </w:t>
      </w:r>
      <w:r w:rsidRPr="0058159A">
        <w:rPr>
          <w:rFonts w:asciiTheme="minorHAnsi" w:hAnsiTheme="minorHAnsi" w:cstheme="minorHAnsi"/>
          <w:sz w:val="22"/>
          <w:szCs w:val="22"/>
        </w:rPr>
        <w:t>the</w:t>
      </w:r>
      <w:r w:rsidRPr="0058159A">
        <w:rPr>
          <w:rFonts w:asciiTheme="minorHAnsi" w:hAnsiTheme="minorHAnsi" w:cstheme="minorHAnsi"/>
          <w:spacing w:val="-10"/>
          <w:sz w:val="22"/>
          <w:szCs w:val="22"/>
        </w:rPr>
        <w:t xml:space="preserve"> </w:t>
      </w:r>
      <w:r w:rsidRPr="0058159A">
        <w:rPr>
          <w:rFonts w:asciiTheme="minorHAnsi" w:hAnsiTheme="minorHAnsi" w:cstheme="minorHAnsi"/>
          <w:sz w:val="22"/>
          <w:szCs w:val="22"/>
        </w:rPr>
        <w:t>left</w:t>
      </w:r>
      <w:r w:rsidRPr="0058159A">
        <w:rPr>
          <w:rFonts w:asciiTheme="minorHAnsi" w:hAnsiTheme="minorHAnsi" w:cstheme="minorHAnsi"/>
          <w:spacing w:val="-12"/>
          <w:sz w:val="22"/>
          <w:szCs w:val="22"/>
        </w:rPr>
        <w:t xml:space="preserve"> </w:t>
      </w:r>
      <w:r w:rsidRPr="0058159A">
        <w:rPr>
          <w:rFonts w:asciiTheme="minorHAnsi" w:hAnsiTheme="minorHAnsi" w:cstheme="minorHAnsi"/>
          <w:sz w:val="22"/>
          <w:szCs w:val="22"/>
        </w:rPr>
        <w:t>hand side</w:t>
      </w:r>
      <w:r w:rsidRPr="0058159A">
        <w:rPr>
          <w:rFonts w:asciiTheme="minorHAnsi" w:hAnsiTheme="minorHAnsi" w:cstheme="minorHAnsi"/>
          <w:spacing w:val="-6"/>
          <w:sz w:val="22"/>
          <w:szCs w:val="22"/>
        </w:rPr>
        <w:t xml:space="preserve"> </w:t>
      </w:r>
      <w:r w:rsidRPr="0058159A">
        <w:rPr>
          <w:rFonts w:asciiTheme="minorHAnsi" w:hAnsiTheme="minorHAnsi" w:cstheme="minorHAnsi"/>
          <w:sz w:val="22"/>
          <w:szCs w:val="22"/>
        </w:rPr>
        <w:t>of</w:t>
      </w:r>
      <w:r w:rsidRPr="0058159A">
        <w:rPr>
          <w:rFonts w:asciiTheme="minorHAnsi" w:hAnsiTheme="minorHAnsi" w:cstheme="minorHAnsi"/>
          <w:spacing w:val="-7"/>
          <w:sz w:val="22"/>
          <w:szCs w:val="22"/>
        </w:rPr>
        <w:t xml:space="preserve"> </w:t>
      </w:r>
      <w:r w:rsidRPr="0058159A">
        <w:rPr>
          <w:rFonts w:asciiTheme="minorHAnsi" w:hAnsiTheme="minorHAnsi" w:cstheme="minorHAnsi"/>
          <w:sz w:val="22"/>
          <w:szCs w:val="22"/>
        </w:rPr>
        <w:t>the</w:t>
      </w:r>
      <w:r w:rsidRPr="0058159A">
        <w:rPr>
          <w:rFonts w:asciiTheme="minorHAnsi" w:hAnsiTheme="minorHAnsi" w:cstheme="minorHAnsi"/>
          <w:spacing w:val="-6"/>
          <w:sz w:val="22"/>
          <w:szCs w:val="22"/>
        </w:rPr>
        <w:t xml:space="preserve"> </w:t>
      </w:r>
      <w:r w:rsidRPr="0058159A">
        <w:rPr>
          <w:rFonts w:asciiTheme="minorHAnsi" w:hAnsiTheme="minorHAnsi" w:cstheme="minorHAnsi"/>
          <w:sz w:val="22"/>
          <w:szCs w:val="22"/>
        </w:rPr>
        <w:t>VSS screen. Click</w:t>
      </w:r>
      <w:r w:rsidRPr="0058159A">
        <w:rPr>
          <w:rFonts w:asciiTheme="minorHAnsi" w:hAnsiTheme="minorHAnsi" w:cstheme="minorHAnsi"/>
          <w:spacing w:val="-6"/>
          <w:sz w:val="22"/>
          <w:szCs w:val="22"/>
        </w:rPr>
        <w:t xml:space="preserve"> </w:t>
      </w:r>
      <w:r w:rsidRPr="0058159A">
        <w:rPr>
          <w:rFonts w:asciiTheme="minorHAnsi" w:hAnsiTheme="minorHAnsi" w:cstheme="minorHAnsi"/>
          <w:sz w:val="22"/>
          <w:szCs w:val="22"/>
        </w:rPr>
        <w:t>on</w:t>
      </w:r>
      <w:r w:rsidRPr="0058159A">
        <w:rPr>
          <w:rFonts w:asciiTheme="minorHAnsi" w:hAnsiTheme="minorHAnsi" w:cstheme="minorHAnsi"/>
          <w:spacing w:val="-7"/>
          <w:sz w:val="22"/>
          <w:szCs w:val="22"/>
        </w:rPr>
        <w:t xml:space="preserve"> </w:t>
      </w:r>
      <w:r w:rsidRPr="0058159A">
        <w:rPr>
          <w:rFonts w:asciiTheme="minorHAnsi" w:hAnsiTheme="minorHAnsi" w:cstheme="minorHAnsi"/>
          <w:sz w:val="22"/>
          <w:szCs w:val="22"/>
        </w:rPr>
        <w:t>that</w:t>
      </w:r>
      <w:r w:rsidRPr="0058159A">
        <w:rPr>
          <w:rFonts w:asciiTheme="minorHAnsi" w:hAnsiTheme="minorHAnsi" w:cstheme="minorHAnsi"/>
          <w:spacing w:val="-6"/>
          <w:sz w:val="22"/>
          <w:szCs w:val="22"/>
        </w:rPr>
        <w:t xml:space="preserve"> </w:t>
      </w:r>
      <w:r w:rsidRPr="0058159A">
        <w:rPr>
          <w:rFonts w:asciiTheme="minorHAnsi" w:hAnsiTheme="minorHAnsi" w:cstheme="minorHAnsi"/>
          <w:sz w:val="22"/>
          <w:szCs w:val="22"/>
        </w:rPr>
        <w:t>button to</w:t>
      </w:r>
      <w:r w:rsidRPr="0058159A">
        <w:rPr>
          <w:rFonts w:asciiTheme="minorHAnsi" w:hAnsiTheme="minorHAnsi" w:cstheme="minorHAnsi"/>
          <w:spacing w:val="-6"/>
          <w:sz w:val="22"/>
          <w:szCs w:val="22"/>
        </w:rPr>
        <w:t xml:space="preserve"> </w:t>
      </w:r>
      <w:r w:rsidRPr="0058159A">
        <w:rPr>
          <w:rFonts w:asciiTheme="minorHAnsi" w:hAnsiTheme="minorHAnsi" w:cstheme="minorHAnsi"/>
          <w:sz w:val="22"/>
          <w:szCs w:val="22"/>
        </w:rPr>
        <w:t>start</w:t>
      </w:r>
      <w:r w:rsidRPr="0058159A">
        <w:rPr>
          <w:rFonts w:asciiTheme="minorHAnsi" w:hAnsiTheme="minorHAnsi" w:cstheme="minorHAnsi"/>
          <w:spacing w:val="-6"/>
          <w:sz w:val="22"/>
          <w:szCs w:val="22"/>
        </w:rPr>
        <w:t xml:space="preserve"> </w:t>
      </w:r>
      <w:r w:rsidRPr="0058159A">
        <w:rPr>
          <w:rFonts w:asciiTheme="minorHAnsi" w:hAnsiTheme="minorHAnsi" w:cstheme="minorHAnsi"/>
          <w:sz w:val="22"/>
          <w:szCs w:val="22"/>
        </w:rPr>
        <w:t>the</w:t>
      </w:r>
      <w:r w:rsidRPr="0058159A">
        <w:rPr>
          <w:rFonts w:asciiTheme="minorHAnsi" w:hAnsiTheme="minorHAnsi" w:cstheme="minorHAnsi"/>
          <w:spacing w:val="-4"/>
          <w:sz w:val="22"/>
          <w:szCs w:val="22"/>
        </w:rPr>
        <w:t xml:space="preserve"> </w:t>
      </w:r>
      <w:r w:rsidRPr="0058159A">
        <w:rPr>
          <w:rFonts w:asciiTheme="minorHAnsi" w:hAnsiTheme="minorHAnsi" w:cstheme="minorHAnsi"/>
          <w:sz w:val="22"/>
          <w:szCs w:val="22"/>
        </w:rPr>
        <w:t>registration process.</w:t>
      </w:r>
      <w:r w:rsidRPr="0058159A">
        <w:rPr>
          <w:rFonts w:asciiTheme="minorHAnsi" w:hAnsiTheme="minorHAnsi" w:cstheme="minorHAnsi"/>
          <w:spacing w:val="-7"/>
          <w:sz w:val="22"/>
          <w:szCs w:val="22"/>
        </w:rPr>
        <w:t xml:space="preserve"> </w:t>
      </w:r>
      <w:r w:rsidRPr="0058159A">
        <w:rPr>
          <w:rFonts w:asciiTheme="minorHAnsi" w:hAnsiTheme="minorHAnsi" w:cstheme="minorHAnsi"/>
          <w:sz w:val="22"/>
          <w:szCs w:val="22"/>
        </w:rPr>
        <w:t>If</w:t>
      </w:r>
      <w:r w:rsidRPr="0058159A">
        <w:rPr>
          <w:rFonts w:asciiTheme="minorHAnsi" w:hAnsiTheme="minorHAnsi" w:cstheme="minorHAnsi"/>
          <w:spacing w:val="-7"/>
          <w:sz w:val="22"/>
          <w:szCs w:val="22"/>
        </w:rPr>
        <w:t xml:space="preserve"> </w:t>
      </w:r>
      <w:r w:rsidRPr="0058159A">
        <w:rPr>
          <w:rFonts w:asciiTheme="minorHAnsi" w:hAnsiTheme="minorHAnsi" w:cstheme="minorHAnsi"/>
          <w:sz w:val="22"/>
          <w:szCs w:val="22"/>
        </w:rPr>
        <w:t>you have</w:t>
      </w:r>
      <w:r w:rsidRPr="0058159A">
        <w:rPr>
          <w:rFonts w:asciiTheme="minorHAnsi" w:hAnsiTheme="minorHAnsi" w:cstheme="minorHAnsi"/>
          <w:spacing w:val="-2"/>
          <w:sz w:val="22"/>
          <w:szCs w:val="22"/>
        </w:rPr>
        <w:t xml:space="preserve"> </w:t>
      </w:r>
      <w:r w:rsidRPr="0058159A">
        <w:rPr>
          <w:rFonts w:asciiTheme="minorHAnsi" w:hAnsiTheme="minorHAnsi" w:cstheme="minorHAnsi"/>
          <w:sz w:val="22"/>
          <w:szCs w:val="22"/>
        </w:rPr>
        <w:t>any</w:t>
      </w:r>
      <w:r w:rsidRPr="0058159A">
        <w:rPr>
          <w:rFonts w:asciiTheme="minorHAnsi" w:hAnsiTheme="minorHAnsi" w:cstheme="minorHAnsi"/>
          <w:spacing w:val="-6"/>
          <w:sz w:val="22"/>
          <w:szCs w:val="22"/>
        </w:rPr>
        <w:t xml:space="preserve"> </w:t>
      </w:r>
      <w:r w:rsidRPr="0058159A">
        <w:rPr>
          <w:rFonts w:asciiTheme="minorHAnsi" w:hAnsiTheme="minorHAnsi" w:cstheme="minorHAnsi"/>
          <w:sz w:val="22"/>
          <w:szCs w:val="22"/>
        </w:rPr>
        <w:t>issues</w:t>
      </w:r>
      <w:r w:rsidRPr="0058159A">
        <w:rPr>
          <w:rFonts w:asciiTheme="minorHAnsi" w:hAnsiTheme="minorHAnsi" w:cstheme="minorHAnsi"/>
          <w:spacing w:val="-6"/>
          <w:sz w:val="22"/>
          <w:szCs w:val="22"/>
        </w:rPr>
        <w:t xml:space="preserve"> </w:t>
      </w:r>
      <w:r w:rsidRPr="0058159A">
        <w:rPr>
          <w:rFonts w:asciiTheme="minorHAnsi" w:hAnsiTheme="minorHAnsi" w:cstheme="minorHAnsi"/>
          <w:sz w:val="22"/>
          <w:szCs w:val="22"/>
        </w:rPr>
        <w:t>with</w:t>
      </w:r>
      <w:r w:rsidRPr="0058159A">
        <w:rPr>
          <w:rFonts w:asciiTheme="minorHAnsi" w:hAnsiTheme="minorHAnsi" w:cstheme="minorHAnsi"/>
          <w:spacing w:val="-7"/>
          <w:sz w:val="22"/>
          <w:szCs w:val="22"/>
        </w:rPr>
        <w:t xml:space="preserve"> </w:t>
      </w:r>
      <w:r w:rsidRPr="0058159A">
        <w:rPr>
          <w:rFonts w:asciiTheme="minorHAnsi" w:hAnsiTheme="minorHAnsi" w:cstheme="minorHAnsi"/>
          <w:sz w:val="22"/>
          <w:szCs w:val="22"/>
        </w:rPr>
        <w:t>registration,</w:t>
      </w:r>
      <w:r w:rsidRPr="0058159A">
        <w:rPr>
          <w:rFonts w:asciiTheme="minorHAnsi" w:hAnsiTheme="minorHAnsi" w:cstheme="minorHAnsi"/>
          <w:spacing w:val="-6"/>
          <w:sz w:val="22"/>
          <w:szCs w:val="22"/>
        </w:rPr>
        <w:t xml:space="preserve"> </w:t>
      </w:r>
      <w:r w:rsidRPr="0058159A">
        <w:rPr>
          <w:rFonts w:asciiTheme="minorHAnsi" w:hAnsiTheme="minorHAnsi" w:cstheme="minorHAnsi"/>
          <w:sz w:val="22"/>
          <w:szCs w:val="22"/>
        </w:rPr>
        <w:t>please</w:t>
      </w:r>
      <w:r w:rsidRPr="0058159A">
        <w:rPr>
          <w:rFonts w:asciiTheme="minorHAnsi" w:hAnsiTheme="minorHAnsi" w:cstheme="minorHAnsi"/>
          <w:spacing w:val="-6"/>
          <w:sz w:val="22"/>
          <w:szCs w:val="22"/>
        </w:rPr>
        <w:t xml:space="preserve"> </w:t>
      </w:r>
      <w:r w:rsidRPr="0058159A">
        <w:rPr>
          <w:rFonts w:asciiTheme="minorHAnsi" w:hAnsiTheme="minorHAnsi" w:cstheme="minorHAnsi"/>
          <w:sz w:val="22"/>
          <w:szCs w:val="22"/>
        </w:rPr>
        <w:t>call</w:t>
      </w:r>
      <w:r w:rsidRPr="0058159A">
        <w:rPr>
          <w:rFonts w:asciiTheme="minorHAnsi" w:hAnsiTheme="minorHAnsi" w:cstheme="minorHAnsi"/>
          <w:spacing w:val="-7"/>
          <w:sz w:val="22"/>
          <w:szCs w:val="22"/>
        </w:rPr>
        <w:t xml:space="preserve"> </w:t>
      </w:r>
      <w:r w:rsidRPr="0058159A">
        <w:rPr>
          <w:rFonts w:asciiTheme="minorHAnsi" w:hAnsiTheme="minorHAnsi" w:cstheme="minorHAnsi"/>
          <w:sz w:val="22"/>
          <w:szCs w:val="22"/>
        </w:rPr>
        <w:t>the</w:t>
      </w:r>
      <w:r w:rsidRPr="0058159A">
        <w:rPr>
          <w:rFonts w:asciiTheme="minorHAnsi" w:hAnsiTheme="minorHAnsi" w:cstheme="minorHAnsi"/>
          <w:spacing w:val="-6"/>
          <w:sz w:val="22"/>
          <w:szCs w:val="22"/>
        </w:rPr>
        <w:t xml:space="preserve"> </w:t>
      </w:r>
      <w:r w:rsidRPr="0058159A">
        <w:rPr>
          <w:rFonts w:asciiTheme="minorHAnsi" w:hAnsiTheme="minorHAnsi" w:cstheme="minorHAnsi"/>
          <w:sz w:val="22"/>
          <w:szCs w:val="22"/>
        </w:rPr>
        <w:t>helpdesk</w:t>
      </w:r>
      <w:r w:rsidRPr="0058159A">
        <w:rPr>
          <w:rFonts w:asciiTheme="minorHAnsi" w:hAnsiTheme="minorHAnsi" w:cstheme="minorHAnsi"/>
          <w:spacing w:val="-6"/>
          <w:sz w:val="22"/>
          <w:szCs w:val="22"/>
        </w:rPr>
        <w:t xml:space="preserve"> </w:t>
      </w:r>
      <w:r w:rsidRPr="0058159A">
        <w:rPr>
          <w:rFonts w:asciiTheme="minorHAnsi" w:hAnsiTheme="minorHAnsi" w:cstheme="minorHAnsi"/>
          <w:sz w:val="22"/>
          <w:szCs w:val="22"/>
        </w:rPr>
        <w:t>at</w:t>
      </w:r>
      <w:r w:rsidRPr="0058159A">
        <w:rPr>
          <w:rFonts w:asciiTheme="minorHAnsi" w:hAnsiTheme="minorHAnsi" w:cstheme="minorHAnsi"/>
          <w:spacing w:val="-8"/>
          <w:sz w:val="22"/>
          <w:szCs w:val="22"/>
        </w:rPr>
        <w:t xml:space="preserve"> </w:t>
      </w:r>
      <w:r w:rsidRPr="0058159A">
        <w:rPr>
          <w:rFonts w:asciiTheme="minorHAnsi" w:hAnsiTheme="minorHAnsi" w:cstheme="minorHAnsi"/>
          <w:sz w:val="22"/>
          <w:szCs w:val="22"/>
        </w:rPr>
        <w:t>515-281-6614.</w:t>
      </w:r>
      <w:r w:rsidRPr="0058159A">
        <w:rPr>
          <w:rFonts w:asciiTheme="minorHAnsi" w:hAnsiTheme="minorHAnsi" w:cstheme="minorHAnsi"/>
          <w:spacing w:val="-7"/>
          <w:sz w:val="22"/>
          <w:szCs w:val="22"/>
        </w:rPr>
        <w:t xml:space="preserve"> </w:t>
      </w:r>
      <w:r w:rsidRPr="0058159A">
        <w:rPr>
          <w:rFonts w:asciiTheme="minorHAnsi" w:hAnsiTheme="minorHAnsi" w:cstheme="minorHAnsi"/>
          <w:sz w:val="22"/>
          <w:szCs w:val="22"/>
        </w:rPr>
        <w:t>If</w:t>
      </w:r>
      <w:r w:rsidRPr="0058159A">
        <w:rPr>
          <w:rFonts w:asciiTheme="minorHAnsi" w:hAnsiTheme="minorHAnsi" w:cstheme="minorHAnsi"/>
          <w:spacing w:val="-7"/>
          <w:sz w:val="22"/>
          <w:szCs w:val="22"/>
        </w:rPr>
        <w:t xml:space="preserve"> </w:t>
      </w:r>
      <w:r w:rsidRPr="0058159A">
        <w:rPr>
          <w:rFonts w:asciiTheme="minorHAnsi" w:hAnsiTheme="minorHAnsi" w:cstheme="minorHAnsi"/>
          <w:sz w:val="22"/>
          <w:szCs w:val="22"/>
        </w:rPr>
        <w:t>you</w:t>
      </w:r>
      <w:r w:rsidRPr="0058159A">
        <w:rPr>
          <w:rFonts w:asciiTheme="minorHAnsi" w:hAnsiTheme="minorHAnsi" w:cstheme="minorHAnsi"/>
          <w:spacing w:val="-7"/>
          <w:sz w:val="22"/>
          <w:szCs w:val="22"/>
        </w:rPr>
        <w:t xml:space="preserve"> </w:t>
      </w:r>
      <w:r w:rsidRPr="0058159A">
        <w:rPr>
          <w:rFonts w:asciiTheme="minorHAnsi" w:hAnsiTheme="minorHAnsi" w:cstheme="minorHAnsi"/>
          <w:sz w:val="22"/>
          <w:szCs w:val="22"/>
        </w:rPr>
        <w:t>have</w:t>
      </w:r>
      <w:r w:rsidRPr="0058159A">
        <w:rPr>
          <w:rFonts w:asciiTheme="minorHAnsi" w:hAnsiTheme="minorHAnsi" w:cstheme="minorHAnsi"/>
          <w:spacing w:val="-8"/>
          <w:sz w:val="22"/>
          <w:szCs w:val="22"/>
        </w:rPr>
        <w:t xml:space="preserve"> </w:t>
      </w:r>
      <w:r w:rsidRPr="0058159A">
        <w:rPr>
          <w:rFonts w:asciiTheme="minorHAnsi" w:hAnsiTheme="minorHAnsi" w:cstheme="minorHAnsi"/>
          <w:sz w:val="22"/>
          <w:szCs w:val="22"/>
        </w:rPr>
        <w:t>done business with the State, you will be given an opportunity to look up your entity</w:t>
      </w:r>
      <w:r w:rsidRPr="0058159A">
        <w:rPr>
          <w:rFonts w:asciiTheme="minorHAnsi" w:hAnsiTheme="minorHAnsi" w:cstheme="minorHAnsi"/>
          <w:spacing w:val="41"/>
          <w:sz w:val="22"/>
          <w:szCs w:val="22"/>
        </w:rPr>
        <w:t xml:space="preserve"> </w:t>
      </w:r>
      <w:r w:rsidRPr="0058159A">
        <w:rPr>
          <w:rFonts w:asciiTheme="minorHAnsi" w:hAnsiTheme="minorHAnsi" w:cstheme="minorHAnsi"/>
          <w:sz w:val="22"/>
          <w:szCs w:val="22"/>
        </w:rPr>
        <w:t>during the</w:t>
      </w:r>
      <w:r w:rsidRPr="0058159A">
        <w:rPr>
          <w:rFonts w:asciiTheme="minorHAnsi" w:hAnsiTheme="minorHAnsi" w:cstheme="minorHAnsi"/>
          <w:spacing w:val="-4"/>
          <w:sz w:val="22"/>
          <w:szCs w:val="22"/>
        </w:rPr>
        <w:t xml:space="preserve"> </w:t>
      </w:r>
      <w:r w:rsidRPr="0058159A">
        <w:rPr>
          <w:rFonts w:asciiTheme="minorHAnsi" w:hAnsiTheme="minorHAnsi" w:cstheme="minorHAnsi"/>
          <w:sz w:val="22"/>
          <w:szCs w:val="22"/>
        </w:rPr>
        <w:t>registration process. It</w:t>
      </w:r>
      <w:r w:rsidRPr="0058159A">
        <w:rPr>
          <w:rFonts w:asciiTheme="minorHAnsi" w:hAnsiTheme="minorHAnsi" w:cstheme="minorHAnsi"/>
          <w:spacing w:val="-4"/>
          <w:sz w:val="22"/>
          <w:szCs w:val="22"/>
        </w:rPr>
        <w:t xml:space="preserve"> </w:t>
      </w:r>
      <w:r w:rsidRPr="0058159A">
        <w:rPr>
          <w:rFonts w:asciiTheme="minorHAnsi" w:hAnsiTheme="minorHAnsi" w:cstheme="minorHAnsi"/>
          <w:sz w:val="22"/>
          <w:szCs w:val="22"/>
        </w:rPr>
        <w:t>is</w:t>
      </w:r>
      <w:r w:rsidRPr="0058159A">
        <w:rPr>
          <w:rFonts w:asciiTheme="minorHAnsi" w:hAnsiTheme="minorHAnsi" w:cstheme="minorHAnsi"/>
          <w:spacing w:val="-4"/>
          <w:sz w:val="22"/>
          <w:szCs w:val="22"/>
        </w:rPr>
        <w:t xml:space="preserve"> </w:t>
      </w:r>
      <w:r w:rsidRPr="0058159A">
        <w:rPr>
          <w:rFonts w:asciiTheme="minorHAnsi" w:hAnsiTheme="minorHAnsi" w:cstheme="minorHAnsi"/>
          <w:sz w:val="22"/>
          <w:szCs w:val="22"/>
        </w:rPr>
        <w:t>recommended that</w:t>
      </w:r>
      <w:r w:rsidRPr="0058159A">
        <w:rPr>
          <w:rFonts w:asciiTheme="minorHAnsi" w:hAnsiTheme="minorHAnsi" w:cstheme="minorHAnsi"/>
          <w:spacing w:val="-6"/>
          <w:sz w:val="22"/>
          <w:szCs w:val="22"/>
        </w:rPr>
        <w:t xml:space="preserve"> </w:t>
      </w:r>
      <w:r w:rsidRPr="0058159A">
        <w:rPr>
          <w:rFonts w:asciiTheme="minorHAnsi" w:hAnsiTheme="minorHAnsi" w:cstheme="minorHAnsi"/>
          <w:sz w:val="22"/>
          <w:szCs w:val="22"/>
        </w:rPr>
        <w:t>you</w:t>
      </w:r>
      <w:r w:rsidRPr="0058159A">
        <w:rPr>
          <w:rFonts w:asciiTheme="minorHAnsi" w:hAnsiTheme="minorHAnsi" w:cstheme="minorHAnsi"/>
          <w:spacing w:val="-7"/>
          <w:sz w:val="22"/>
          <w:szCs w:val="22"/>
        </w:rPr>
        <w:t xml:space="preserve"> </w:t>
      </w:r>
      <w:r w:rsidRPr="0058159A">
        <w:rPr>
          <w:rFonts w:asciiTheme="minorHAnsi" w:hAnsiTheme="minorHAnsi" w:cstheme="minorHAnsi"/>
          <w:sz w:val="22"/>
          <w:szCs w:val="22"/>
        </w:rPr>
        <w:t>complete</w:t>
      </w:r>
      <w:r w:rsidRPr="0058159A">
        <w:rPr>
          <w:rFonts w:asciiTheme="minorHAnsi" w:hAnsiTheme="minorHAnsi" w:cstheme="minorHAnsi"/>
          <w:spacing w:val="-6"/>
          <w:sz w:val="22"/>
          <w:szCs w:val="22"/>
        </w:rPr>
        <w:t xml:space="preserve"> </w:t>
      </w:r>
      <w:r w:rsidRPr="0058159A">
        <w:rPr>
          <w:rFonts w:asciiTheme="minorHAnsi" w:hAnsiTheme="minorHAnsi" w:cstheme="minorHAnsi"/>
          <w:sz w:val="22"/>
          <w:szCs w:val="22"/>
        </w:rPr>
        <w:t>the</w:t>
      </w:r>
      <w:r w:rsidRPr="0058159A">
        <w:rPr>
          <w:rFonts w:asciiTheme="minorHAnsi" w:hAnsiTheme="minorHAnsi" w:cstheme="minorHAnsi"/>
          <w:spacing w:val="-3"/>
          <w:sz w:val="22"/>
          <w:szCs w:val="22"/>
        </w:rPr>
        <w:t xml:space="preserve"> </w:t>
      </w:r>
      <w:r w:rsidRPr="0058159A">
        <w:rPr>
          <w:rFonts w:asciiTheme="minorHAnsi" w:hAnsiTheme="minorHAnsi" w:cstheme="minorHAnsi"/>
          <w:sz w:val="22"/>
          <w:szCs w:val="22"/>
        </w:rPr>
        <w:t>registration process today to ensure you are ready to upload your proposal on or before the due date</w:t>
      </w:r>
      <w:r w:rsidRPr="0058159A">
        <w:rPr>
          <w:rFonts w:asciiTheme="minorHAnsi" w:hAnsiTheme="minorHAnsi" w:cstheme="minorHAnsi"/>
          <w:spacing w:val="33"/>
          <w:sz w:val="22"/>
          <w:szCs w:val="22"/>
        </w:rPr>
        <w:t xml:space="preserve"> </w:t>
      </w:r>
      <w:r w:rsidRPr="0058159A">
        <w:rPr>
          <w:rFonts w:asciiTheme="minorHAnsi" w:hAnsiTheme="minorHAnsi" w:cstheme="minorHAnsi"/>
          <w:sz w:val="22"/>
          <w:szCs w:val="22"/>
        </w:rPr>
        <w:t xml:space="preserve">and time shown on the </w:t>
      </w:r>
      <w:r w:rsidR="00A418F1" w:rsidRPr="0058159A">
        <w:rPr>
          <w:rFonts w:asciiTheme="minorHAnsi" w:hAnsiTheme="minorHAnsi" w:cstheme="minorHAnsi"/>
          <w:sz w:val="22"/>
          <w:szCs w:val="22"/>
        </w:rPr>
        <w:t>RFP</w:t>
      </w:r>
      <w:r w:rsidRPr="0058159A">
        <w:rPr>
          <w:rFonts w:asciiTheme="minorHAnsi" w:hAnsiTheme="minorHAnsi" w:cstheme="minorHAnsi"/>
          <w:sz w:val="22"/>
          <w:szCs w:val="22"/>
        </w:rPr>
        <w:t xml:space="preserve"> Cover</w:t>
      </w:r>
      <w:r w:rsidRPr="0058159A">
        <w:rPr>
          <w:rFonts w:asciiTheme="minorHAnsi" w:hAnsiTheme="minorHAnsi" w:cstheme="minorHAnsi"/>
          <w:spacing w:val="-9"/>
          <w:sz w:val="22"/>
          <w:szCs w:val="22"/>
        </w:rPr>
        <w:t xml:space="preserve"> </w:t>
      </w:r>
      <w:r w:rsidRPr="0058159A">
        <w:rPr>
          <w:rFonts w:asciiTheme="minorHAnsi" w:hAnsiTheme="minorHAnsi" w:cstheme="minorHAnsi"/>
          <w:sz w:val="22"/>
          <w:szCs w:val="22"/>
        </w:rPr>
        <w:t>Sheet.</w:t>
      </w:r>
    </w:p>
    <w:p w14:paraId="766D24AB" w14:textId="376599DF" w:rsidR="0037529B" w:rsidRPr="0058159A" w:rsidRDefault="0037529B" w:rsidP="0037529B">
      <w:pPr>
        <w:pStyle w:val="BodyText"/>
        <w:ind w:left="1580" w:right="132"/>
        <w:rPr>
          <w:rFonts w:asciiTheme="minorHAnsi" w:eastAsia="Calibri" w:hAnsiTheme="minorHAnsi" w:cstheme="minorHAnsi"/>
          <w:sz w:val="22"/>
          <w:szCs w:val="22"/>
        </w:rPr>
      </w:pPr>
      <w:r w:rsidRPr="0058159A">
        <w:rPr>
          <w:rFonts w:asciiTheme="minorHAnsi" w:hAnsiTheme="minorHAnsi" w:cstheme="minorHAnsi"/>
          <w:sz w:val="22"/>
          <w:szCs w:val="22"/>
        </w:rPr>
        <w:t>File</w:t>
      </w:r>
      <w:r w:rsidRPr="0058159A">
        <w:rPr>
          <w:rFonts w:asciiTheme="minorHAnsi" w:hAnsiTheme="minorHAnsi" w:cstheme="minorHAnsi"/>
          <w:spacing w:val="-6"/>
          <w:sz w:val="22"/>
          <w:szCs w:val="22"/>
        </w:rPr>
        <w:t xml:space="preserve"> </w:t>
      </w:r>
      <w:r w:rsidRPr="0058159A">
        <w:rPr>
          <w:rFonts w:asciiTheme="minorHAnsi" w:hAnsiTheme="minorHAnsi" w:cstheme="minorHAnsi"/>
          <w:sz w:val="22"/>
          <w:szCs w:val="22"/>
        </w:rPr>
        <w:t>size</w:t>
      </w:r>
      <w:r w:rsidRPr="0058159A">
        <w:rPr>
          <w:rFonts w:asciiTheme="minorHAnsi" w:hAnsiTheme="minorHAnsi" w:cstheme="minorHAnsi"/>
          <w:spacing w:val="-8"/>
          <w:sz w:val="22"/>
          <w:szCs w:val="22"/>
        </w:rPr>
        <w:t xml:space="preserve"> </w:t>
      </w:r>
      <w:r w:rsidRPr="0058159A">
        <w:rPr>
          <w:rFonts w:asciiTheme="minorHAnsi" w:hAnsiTheme="minorHAnsi" w:cstheme="minorHAnsi"/>
          <w:sz w:val="22"/>
          <w:szCs w:val="22"/>
        </w:rPr>
        <w:t>is</w:t>
      </w:r>
      <w:r w:rsidRPr="0058159A">
        <w:rPr>
          <w:rFonts w:asciiTheme="minorHAnsi" w:hAnsiTheme="minorHAnsi" w:cstheme="minorHAnsi"/>
          <w:spacing w:val="-9"/>
          <w:sz w:val="22"/>
          <w:szCs w:val="22"/>
        </w:rPr>
        <w:t xml:space="preserve"> </w:t>
      </w:r>
      <w:r w:rsidRPr="0058159A">
        <w:rPr>
          <w:rFonts w:asciiTheme="minorHAnsi" w:hAnsiTheme="minorHAnsi" w:cstheme="minorHAnsi"/>
          <w:sz w:val="22"/>
          <w:szCs w:val="22"/>
        </w:rPr>
        <w:t>limited</w:t>
      </w:r>
      <w:r w:rsidRPr="0058159A">
        <w:rPr>
          <w:rFonts w:asciiTheme="minorHAnsi" w:hAnsiTheme="minorHAnsi" w:cstheme="minorHAnsi"/>
          <w:spacing w:val="-10"/>
          <w:sz w:val="22"/>
          <w:szCs w:val="22"/>
        </w:rPr>
        <w:t xml:space="preserve"> </w:t>
      </w:r>
      <w:r w:rsidRPr="0058159A">
        <w:rPr>
          <w:rFonts w:asciiTheme="minorHAnsi" w:hAnsiTheme="minorHAnsi" w:cstheme="minorHAnsi"/>
          <w:sz w:val="22"/>
          <w:szCs w:val="22"/>
        </w:rPr>
        <w:t>to</w:t>
      </w:r>
      <w:r w:rsidRPr="0058159A">
        <w:rPr>
          <w:rFonts w:asciiTheme="minorHAnsi" w:hAnsiTheme="minorHAnsi" w:cstheme="minorHAnsi"/>
          <w:spacing w:val="-8"/>
          <w:sz w:val="22"/>
          <w:szCs w:val="22"/>
        </w:rPr>
        <w:t xml:space="preserve"> </w:t>
      </w:r>
      <w:r w:rsidRPr="0058159A">
        <w:rPr>
          <w:rFonts w:asciiTheme="minorHAnsi" w:hAnsiTheme="minorHAnsi" w:cstheme="minorHAnsi"/>
          <w:sz w:val="22"/>
          <w:szCs w:val="22"/>
        </w:rPr>
        <w:t>10MB</w:t>
      </w:r>
      <w:r w:rsidRPr="0058159A">
        <w:rPr>
          <w:rFonts w:asciiTheme="minorHAnsi" w:hAnsiTheme="minorHAnsi" w:cstheme="minorHAnsi"/>
          <w:spacing w:val="-12"/>
          <w:sz w:val="22"/>
          <w:szCs w:val="22"/>
        </w:rPr>
        <w:t xml:space="preserve"> </w:t>
      </w:r>
      <w:r w:rsidRPr="0058159A">
        <w:rPr>
          <w:rFonts w:asciiTheme="minorHAnsi" w:hAnsiTheme="minorHAnsi" w:cstheme="minorHAnsi"/>
          <w:sz w:val="22"/>
          <w:szCs w:val="22"/>
        </w:rPr>
        <w:t>when</w:t>
      </w:r>
      <w:r w:rsidRPr="0058159A">
        <w:rPr>
          <w:rFonts w:asciiTheme="minorHAnsi" w:hAnsiTheme="minorHAnsi" w:cstheme="minorHAnsi"/>
          <w:spacing w:val="-7"/>
          <w:sz w:val="22"/>
          <w:szCs w:val="22"/>
        </w:rPr>
        <w:t xml:space="preserve"> </w:t>
      </w:r>
      <w:r w:rsidRPr="0058159A">
        <w:rPr>
          <w:rFonts w:asciiTheme="minorHAnsi" w:hAnsiTheme="minorHAnsi" w:cstheme="minorHAnsi"/>
          <w:sz w:val="22"/>
          <w:szCs w:val="22"/>
        </w:rPr>
        <w:t>uploading.</w:t>
      </w:r>
      <w:r w:rsidRPr="0058159A">
        <w:rPr>
          <w:rFonts w:asciiTheme="minorHAnsi" w:hAnsiTheme="minorHAnsi" w:cstheme="minorHAnsi"/>
          <w:spacing w:val="-7"/>
          <w:sz w:val="22"/>
          <w:szCs w:val="22"/>
        </w:rPr>
        <w:t xml:space="preserve"> </w:t>
      </w:r>
      <w:r w:rsidRPr="0058159A">
        <w:rPr>
          <w:rFonts w:asciiTheme="minorHAnsi" w:hAnsiTheme="minorHAnsi" w:cstheme="minorHAnsi"/>
          <w:sz w:val="22"/>
          <w:szCs w:val="22"/>
        </w:rPr>
        <w:t>Respondent</w:t>
      </w:r>
      <w:r w:rsidRPr="0058159A">
        <w:rPr>
          <w:rFonts w:asciiTheme="minorHAnsi" w:hAnsiTheme="minorHAnsi" w:cstheme="minorHAnsi"/>
          <w:spacing w:val="-6"/>
          <w:sz w:val="22"/>
          <w:szCs w:val="22"/>
        </w:rPr>
        <w:t xml:space="preserve"> </w:t>
      </w:r>
      <w:r w:rsidRPr="0058159A">
        <w:rPr>
          <w:rFonts w:asciiTheme="minorHAnsi" w:hAnsiTheme="minorHAnsi" w:cstheme="minorHAnsi"/>
          <w:sz w:val="22"/>
          <w:szCs w:val="22"/>
        </w:rPr>
        <w:t>will</w:t>
      </w:r>
      <w:r w:rsidRPr="0058159A">
        <w:rPr>
          <w:rFonts w:asciiTheme="minorHAnsi" w:hAnsiTheme="minorHAnsi" w:cstheme="minorHAnsi"/>
          <w:spacing w:val="-9"/>
          <w:sz w:val="22"/>
          <w:szCs w:val="22"/>
        </w:rPr>
        <w:t xml:space="preserve"> </w:t>
      </w:r>
      <w:r w:rsidRPr="0058159A">
        <w:rPr>
          <w:rFonts w:asciiTheme="minorHAnsi" w:hAnsiTheme="minorHAnsi" w:cstheme="minorHAnsi"/>
          <w:sz w:val="22"/>
          <w:szCs w:val="22"/>
        </w:rPr>
        <w:t>need</w:t>
      </w:r>
      <w:r w:rsidRPr="0058159A">
        <w:rPr>
          <w:rFonts w:asciiTheme="minorHAnsi" w:hAnsiTheme="minorHAnsi" w:cstheme="minorHAnsi"/>
          <w:spacing w:val="-7"/>
          <w:sz w:val="22"/>
          <w:szCs w:val="22"/>
        </w:rPr>
        <w:t xml:space="preserve"> </w:t>
      </w:r>
      <w:r w:rsidRPr="0058159A">
        <w:rPr>
          <w:rFonts w:asciiTheme="minorHAnsi" w:hAnsiTheme="minorHAnsi" w:cstheme="minorHAnsi"/>
          <w:sz w:val="22"/>
          <w:szCs w:val="22"/>
        </w:rPr>
        <w:t>to</w:t>
      </w:r>
      <w:r w:rsidRPr="0058159A">
        <w:rPr>
          <w:rFonts w:asciiTheme="minorHAnsi" w:hAnsiTheme="minorHAnsi" w:cstheme="minorHAnsi"/>
          <w:spacing w:val="-8"/>
          <w:sz w:val="22"/>
          <w:szCs w:val="22"/>
        </w:rPr>
        <w:t xml:space="preserve"> </w:t>
      </w:r>
      <w:r w:rsidRPr="0058159A">
        <w:rPr>
          <w:rFonts w:asciiTheme="minorHAnsi" w:hAnsiTheme="minorHAnsi" w:cstheme="minorHAnsi"/>
          <w:sz w:val="22"/>
          <w:szCs w:val="22"/>
        </w:rPr>
        <w:t>break</w:t>
      </w:r>
      <w:r w:rsidRPr="0058159A">
        <w:rPr>
          <w:rFonts w:asciiTheme="minorHAnsi" w:hAnsiTheme="minorHAnsi" w:cstheme="minorHAnsi"/>
          <w:spacing w:val="-9"/>
          <w:sz w:val="22"/>
          <w:szCs w:val="22"/>
        </w:rPr>
        <w:t xml:space="preserve"> </w:t>
      </w:r>
      <w:r w:rsidRPr="0058159A">
        <w:rPr>
          <w:rFonts w:asciiTheme="minorHAnsi" w:hAnsiTheme="minorHAnsi" w:cstheme="minorHAnsi"/>
          <w:sz w:val="22"/>
          <w:szCs w:val="22"/>
        </w:rPr>
        <w:t>their</w:t>
      </w:r>
      <w:r w:rsidRPr="0058159A">
        <w:rPr>
          <w:rFonts w:asciiTheme="minorHAnsi" w:hAnsiTheme="minorHAnsi" w:cstheme="minorHAnsi"/>
          <w:spacing w:val="-9"/>
          <w:sz w:val="22"/>
          <w:szCs w:val="22"/>
        </w:rPr>
        <w:t xml:space="preserve"> </w:t>
      </w:r>
      <w:r w:rsidRPr="0058159A">
        <w:rPr>
          <w:rFonts w:asciiTheme="minorHAnsi" w:hAnsiTheme="minorHAnsi" w:cstheme="minorHAnsi"/>
          <w:sz w:val="22"/>
          <w:szCs w:val="22"/>
        </w:rPr>
        <w:t>Proposal into</w:t>
      </w:r>
      <w:r w:rsidRPr="0058159A">
        <w:rPr>
          <w:rFonts w:asciiTheme="minorHAnsi" w:hAnsiTheme="minorHAnsi" w:cstheme="minorHAnsi"/>
          <w:spacing w:val="22"/>
          <w:sz w:val="22"/>
          <w:szCs w:val="22"/>
        </w:rPr>
        <w:t xml:space="preserve"> </w:t>
      </w:r>
      <w:r w:rsidRPr="0058159A">
        <w:rPr>
          <w:rFonts w:asciiTheme="minorHAnsi" w:hAnsiTheme="minorHAnsi" w:cstheme="minorHAnsi"/>
          <w:sz w:val="22"/>
          <w:szCs w:val="22"/>
        </w:rPr>
        <w:t>several</w:t>
      </w:r>
      <w:r w:rsidRPr="0058159A">
        <w:rPr>
          <w:rFonts w:asciiTheme="minorHAnsi" w:hAnsiTheme="minorHAnsi" w:cstheme="minorHAnsi"/>
          <w:spacing w:val="20"/>
          <w:sz w:val="22"/>
          <w:szCs w:val="22"/>
        </w:rPr>
        <w:t xml:space="preserve"> </w:t>
      </w:r>
      <w:r w:rsidRPr="0058159A">
        <w:rPr>
          <w:rFonts w:asciiTheme="minorHAnsi" w:hAnsiTheme="minorHAnsi" w:cstheme="minorHAnsi"/>
          <w:sz w:val="22"/>
          <w:szCs w:val="22"/>
        </w:rPr>
        <w:t>files</w:t>
      </w:r>
      <w:r w:rsidRPr="0058159A">
        <w:rPr>
          <w:rFonts w:asciiTheme="minorHAnsi" w:hAnsiTheme="minorHAnsi" w:cstheme="minorHAnsi"/>
          <w:spacing w:val="21"/>
          <w:sz w:val="22"/>
          <w:szCs w:val="22"/>
        </w:rPr>
        <w:t xml:space="preserve"> </w:t>
      </w:r>
      <w:r w:rsidRPr="0058159A">
        <w:rPr>
          <w:rFonts w:asciiTheme="minorHAnsi" w:hAnsiTheme="minorHAnsi" w:cstheme="minorHAnsi"/>
          <w:sz w:val="22"/>
          <w:szCs w:val="22"/>
        </w:rPr>
        <w:t>if</w:t>
      </w:r>
      <w:r w:rsidRPr="0058159A">
        <w:rPr>
          <w:rFonts w:asciiTheme="minorHAnsi" w:hAnsiTheme="minorHAnsi" w:cstheme="minorHAnsi"/>
          <w:spacing w:val="21"/>
          <w:sz w:val="22"/>
          <w:szCs w:val="22"/>
        </w:rPr>
        <w:t xml:space="preserve"> </w:t>
      </w:r>
      <w:r w:rsidRPr="0058159A">
        <w:rPr>
          <w:rFonts w:asciiTheme="minorHAnsi" w:hAnsiTheme="minorHAnsi" w:cstheme="minorHAnsi"/>
          <w:sz w:val="22"/>
          <w:szCs w:val="22"/>
        </w:rPr>
        <w:t>the</w:t>
      </w:r>
      <w:r w:rsidRPr="0058159A">
        <w:rPr>
          <w:rFonts w:asciiTheme="minorHAnsi" w:hAnsiTheme="minorHAnsi" w:cstheme="minorHAnsi"/>
          <w:spacing w:val="21"/>
          <w:sz w:val="22"/>
          <w:szCs w:val="22"/>
        </w:rPr>
        <w:t xml:space="preserve"> </w:t>
      </w:r>
      <w:r w:rsidRPr="0058159A">
        <w:rPr>
          <w:rFonts w:asciiTheme="minorHAnsi" w:hAnsiTheme="minorHAnsi" w:cstheme="minorHAnsi"/>
          <w:sz w:val="22"/>
          <w:szCs w:val="22"/>
        </w:rPr>
        <w:t>Proposal</w:t>
      </w:r>
      <w:r w:rsidRPr="0058159A">
        <w:rPr>
          <w:rFonts w:asciiTheme="minorHAnsi" w:hAnsiTheme="minorHAnsi" w:cstheme="minorHAnsi"/>
          <w:spacing w:val="21"/>
          <w:sz w:val="22"/>
          <w:szCs w:val="22"/>
        </w:rPr>
        <w:t xml:space="preserve"> </w:t>
      </w:r>
      <w:r w:rsidRPr="0058159A">
        <w:rPr>
          <w:rFonts w:asciiTheme="minorHAnsi" w:hAnsiTheme="minorHAnsi" w:cstheme="minorHAnsi"/>
          <w:sz w:val="22"/>
          <w:szCs w:val="22"/>
        </w:rPr>
        <w:t>exceeds</w:t>
      </w:r>
      <w:r w:rsidRPr="0058159A">
        <w:rPr>
          <w:rFonts w:asciiTheme="minorHAnsi" w:hAnsiTheme="minorHAnsi" w:cstheme="minorHAnsi"/>
          <w:spacing w:val="21"/>
          <w:sz w:val="22"/>
          <w:szCs w:val="22"/>
        </w:rPr>
        <w:t xml:space="preserve"> </w:t>
      </w:r>
      <w:r w:rsidRPr="0058159A">
        <w:rPr>
          <w:rFonts w:asciiTheme="minorHAnsi" w:hAnsiTheme="minorHAnsi" w:cstheme="minorHAnsi"/>
          <w:sz w:val="22"/>
          <w:szCs w:val="22"/>
        </w:rPr>
        <w:t>the</w:t>
      </w:r>
      <w:r w:rsidRPr="0058159A">
        <w:rPr>
          <w:rFonts w:asciiTheme="minorHAnsi" w:hAnsiTheme="minorHAnsi" w:cstheme="minorHAnsi"/>
          <w:spacing w:val="19"/>
          <w:sz w:val="22"/>
          <w:szCs w:val="22"/>
        </w:rPr>
        <w:t xml:space="preserve"> </w:t>
      </w:r>
      <w:r w:rsidRPr="0058159A">
        <w:rPr>
          <w:rFonts w:asciiTheme="minorHAnsi" w:hAnsiTheme="minorHAnsi" w:cstheme="minorHAnsi"/>
          <w:sz w:val="22"/>
          <w:szCs w:val="22"/>
        </w:rPr>
        <w:t>10MB</w:t>
      </w:r>
      <w:r w:rsidRPr="0058159A">
        <w:rPr>
          <w:rFonts w:asciiTheme="minorHAnsi" w:hAnsiTheme="minorHAnsi" w:cstheme="minorHAnsi"/>
          <w:spacing w:val="21"/>
          <w:sz w:val="22"/>
          <w:szCs w:val="22"/>
        </w:rPr>
        <w:t xml:space="preserve"> </w:t>
      </w:r>
      <w:r w:rsidRPr="0058159A">
        <w:rPr>
          <w:rFonts w:asciiTheme="minorHAnsi" w:hAnsiTheme="minorHAnsi" w:cstheme="minorHAnsi"/>
          <w:sz w:val="22"/>
          <w:szCs w:val="22"/>
        </w:rPr>
        <w:t>threshold.</w:t>
      </w:r>
      <w:r w:rsidRPr="0058159A">
        <w:rPr>
          <w:rFonts w:asciiTheme="minorHAnsi" w:hAnsiTheme="minorHAnsi" w:cstheme="minorHAnsi"/>
          <w:spacing w:val="20"/>
          <w:sz w:val="22"/>
          <w:szCs w:val="22"/>
        </w:rPr>
        <w:t xml:space="preserve"> </w:t>
      </w:r>
      <w:r w:rsidRPr="0058159A">
        <w:rPr>
          <w:rFonts w:asciiTheme="minorHAnsi" w:hAnsiTheme="minorHAnsi" w:cstheme="minorHAnsi"/>
          <w:sz w:val="22"/>
          <w:szCs w:val="22"/>
        </w:rPr>
        <w:t>There</w:t>
      </w:r>
      <w:r w:rsidRPr="0058159A">
        <w:rPr>
          <w:rFonts w:asciiTheme="minorHAnsi" w:hAnsiTheme="minorHAnsi" w:cstheme="minorHAnsi"/>
          <w:spacing w:val="21"/>
          <w:sz w:val="22"/>
          <w:szCs w:val="22"/>
        </w:rPr>
        <w:t xml:space="preserve"> </w:t>
      </w:r>
      <w:r w:rsidRPr="0058159A">
        <w:rPr>
          <w:rFonts w:asciiTheme="minorHAnsi" w:hAnsiTheme="minorHAnsi" w:cstheme="minorHAnsi"/>
          <w:sz w:val="22"/>
          <w:szCs w:val="22"/>
        </w:rPr>
        <w:t>is</w:t>
      </w:r>
      <w:r w:rsidRPr="0058159A">
        <w:rPr>
          <w:rFonts w:asciiTheme="minorHAnsi" w:hAnsiTheme="minorHAnsi" w:cstheme="minorHAnsi"/>
          <w:spacing w:val="21"/>
          <w:sz w:val="22"/>
          <w:szCs w:val="22"/>
        </w:rPr>
        <w:t xml:space="preserve"> </w:t>
      </w:r>
      <w:r w:rsidRPr="0058159A">
        <w:rPr>
          <w:rFonts w:asciiTheme="minorHAnsi" w:hAnsiTheme="minorHAnsi" w:cstheme="minorHAnsi"/>
          <w:sz w:val="22"/>
          <w:szCs w:val="22"/>
        </w:rPr>
        <w:t>no</w:t>
      </w:r>
      <w:r w:rsidRPr="0058159A">
        <w:rPr>
          <w:rFonts w:asciiTheme="minorHAnsi" w:hAnsiTheme="minorHAnsi" w:cstheme="minorHAnsi"/>
          <w:spacing w:val="22"/>
          <w:sz w:val="22"/>
          <w:szCs w:val="22"/>
        </w:rPr>
        <w:t xml:space="preserve"> </w:t>
      </w:r>
      <w:r w:rsidRPr="0058159A">
        <w:rPr>
          <w:rFonts w:asciiTheme="minorHAnsi" w:hAnsiTheme="minorHAnsi" w:cstheme="minorHAnsi"/>
          <w:sz w:val="22"/>
          <w:szCs w:val="22"/>
        </w:rPr>
        <w:t>limit</w:t>
      </w:r>
      <w:r w:rsidRPr="0058159A">
        <w:rPr>
          <w:rFonts w:asciiTheme="minorHAnsi" w:hAnsiTheme="minorHAnsi" w:cstheme="minorHAnsi"/>
          <w:spacing w:val="19"/>
          <w:sz w:val="22"/>
          <w:szCs w:val="22"/>
        </w:rPr>
        <w:t xml:space="preserve"> </w:t>
      </w:r>
      <w:r w:rsidRPr="0058159A">
        <w:rPr>
          <w:rFonts w:asciiTheme="minorHAnsi" w:hAnsiTheme="minorHAnsi" w:cstheme="minorHAnsi"/>
          <w:sz w:val="22"/>
          <w:szCs w:val="22"/>
        </w:rPr>
        <w:t>on</w:t>
      </w:r>
      <w:r w:rsidRPr="0058159A">
        <w:rPr>
          <w:rFonts w:asciiTheme="minorHAnsi" w:hAnsiTheme="minorHAnsi" w:cstheme="minorHAnsi"/>
          <w:spacing w:val="20"/>
          <w:sz w:val="22"/>
          <w:szCs w:val="22"/>
        </w:rPr>
        <w:t xml:space="preserve"> </w:t>
      </w:r>
      <w:r w:rsidRPr="0058159A">
        <w:rPr>
          <w:rFonts w:asciiTheme="minorHAnsi" w:hAnsiTheme="minorHAnsi" w:cstheme="minorHAnsi"/>
          <w:sz w:val="22"/>
          <w:szCs w:val="22"/>
        </w:rPr>
        <w:t xml:space="preserve">the number of files which can be uploaded. </w:t>
      </w:r>
      <w:r w:rsidRPr="00F139A7">
        <w:rPr>
          <w:rFonts w:asciiTheme="minorHAnsi" w:hAnsiTheme="minorHAnsi" w:cstheme="minorHAnsi"/>
          <w:sz w:val="22"/>
          <w:szCs w:val="22"/>
        </w:rPr>
        <w:t xml:space="preserve">Please make sure the </w:t>
      </w:r>
      <w:r w:rsidRPr="00F139A7">
        <w:rPr>
          <w:rFonts w:asciiTheme="minorHAnsi" w:hAnsiTheme="minorHAnsi" w:cstheme="minorHAnsi"/>
          <w:b/>
          <w:sz w:val="22"/>
          <w:szCs w:val="22"/>
          <w:u w:val="single" w:color="000000"/>
        </w:rPr>
        <w:t>electronic copy</w:t>
      </w:r>
      <w:r w:rsidRPr="00F139A7">
        <w:rPr>
          <w:rFonts w:asciiTheme="minorHAnsi" w:hAnsiTheme="minorHAnsi" w:cstheme="minorHAnsi"/>
          <w:b/>
          <w:spacing w:val="-7"/>
          <w:sz w:val="22"/>
          <w:szCs w:val="22"/>
          <w:u w:val="single" w:color="000000"/>
        </w:rPr>
        <w:t xml:space="preserve"> </w:t>
      </w:r>
      <w:r w:rsidRPr="00F139A7">
        <w:rPr>
          <w:rFonts w:asciiTheme="minorHAnsi" w:hAnsiTheme="minorHAnsi" w:cstheme="minorHAnsi"/>
          <w:b/>
          <w:sz w:val="22"/>
          <w:szCs w:val="22"/>
          <w:u w:val="single" w:color="000000"/>
        </w:rPr>
        <w:t>submitted</w:t>
      </w:r>
      <w:r w:rsidRPr="00F139A7">
        <w:rPr>
          <w:rFonts w:asciiTheme="minorHAnsi" w:hAnsiTheme="minorHAnsi" w:cstheme="minorHAnsi"/>
          <w:b/>
          <w:sz w:val="22"/>
          <w:szCs w:val="22"/>
        </w:rPr>
        <w:t xml:space="preserve"> </w:t>
      </w:r>
      <w:r w:rsidRPr="00F139A7">
        <w:rPr>
          <w:rFonts w:asciiTheme="minorHAnsi" w:hAnsiTheme="minorHAnsi" w:cstheme="minorHAnsi"/>
          <w:b/>
          <w:sz w:val="22"/>
          <w:szCs w:val="22"/>
          <w:u w:val="single" w:color="000000"/>
        </w:rPr>
        <w:t>contains</w:t>
      </w:r>
      <w:r w:rsidRPr="00F139A7">
        <w:rPr>
          <w:rFonts w:asciiTheme="minorHAnsi" w:hAnsiTheme="minorHAnsi" w:cstheme="minorHAnsi"/>
          <w:b/>
          <w:spacing w:val="19"/>
          <w:sz w:val="22"/>
          <w:szCs w:val="22"/>
          <w:u w:val="single" w:color="000000"/>
        </w:rPr>
        <w:t xml:space="preserve"> </w:t>
      </w:r>
      <w:r w:rsidRPr="00F139A7">
        <w:rPr>
          <w:rFonts w:asciiTheme="minorHAnsi" w:hAnsiTheme="minorHAnsi" w:cstheme="minorHAnsi"/>
          <w:b/>
          <w:sz w:val="22"/>
          <w:szCs w:val="22"/>
          <w:u w:val="single" w:color="000000"/>
        </w:rPr>
        <w:t>all</w:t>
      </w:r>
      <w:r w:rsidRPr="00F139A7">
        <w:rPr>
          <w:rFonts w:asciiTheme="minorHAnsi" w:hAnsiTheme="minorHAnsi" w:cstheme="minorHAnsi"/>
          <w:b/>
          <w:spacing w:val="18"/>
          <w:sz w:val="22"/>
          <w:szCs w:val="22"/>
          <w:u w:val="single" w:color="000000"/>
        </w:rPr>
        <w:t xml:space="preserve"> </w:t>
      </w:r>
      <w:r w:rsidRPr="00F139A7">
        <w:rPr>
          <w:rFonts w:asciiTheme="minorHAnsi" w:hAnsiTheme="minorHAnsi" w:cstheme="minorHAnsi"/>
          <w:b/>
          <w:sz w:val="22"/>
          <w:szCs w:val="22"/>
          <w:u w:val="single" w:color="000000"/>
        </w:rPr>
        <w:t>of</w:t>
      </w:r>
      <w:r w:rsidRPr="00F139A7">
        <w:rPr>
          <w:rFonts w:asciiTheme="minorHAnsi" w:hAnsiTheme="minorHAnsi" w:cstheme="minorHAnsi"/>
          <w:b/>
          <w:spacing w:val="17"/>
          <w:sz w:val="22"/>
          <w:szCs w:val="22"/>
          <w:u w:val="single" w:color="000000"/>
        </w:rPr>
        <w:t xml:space="preserve"> </w:t>
      </w:r>
      <w:r w:rsidRPr="00F139A7">
        <w:rPr>
          <w:rFonts w:asciiTheme="minorHAnsi" w:hAnsiTheme="minorHAnsi" w:cstheme="minorHAnsi"/>
          <w:b/>
          <w:sz w:val="22"/>
          <w:szCs w:val="22"/>
          <w:u w:val="single" w:color="000000"/>
        </w:rPr>
        <w:t>the</w:t>
      </w:r>
      <w:r w:rsidRPr="00F139A7">
        <w:rPr>
          <w:rFonts w:asciiTheme="minorHAnsi" w:hAnsiTheme="minorHAnsi" w:cstheme="minorHAnsi"/>
          <w:b/>
          <w:spacing w:val="17"/>
          <w:sz w:val="22"/>
          <w:szCs w:val="22"/>
          <w:u w:val="single" w:color="000000"/>
        </w:rPr>
        <w:t xml:space="preserve"> </w:t>
      </w:r>
      <w:r w:rsidRPr="00F139A7">
        <w:rPr>
          <w:rFonts w:asciiTheme="minorHAnsi" w:hAnsiTheme="minorHAnsi" w:cstheme="minorHAnsi"/>
          <w:b/>
          <w:sz w:val="22"/>
          <w:szCs w:val="22"/>
          <w:u w:val="single" w:color="000000"/>
        </w:rPr>
        <w:t>required</w:t>
      </w:r>
      <w:r w:rsidRPr="00F139A7">
        <w:rPr>
          <w:rFonts w:asciiTheme="minorHAnsi" w:hAnsiTheme="minorHAnsi" w:cstheme="minorHAnsi"/>
          <w:b/>
          <w:spacing w:val="16"/>
          <w:sz w:val="22"/>
          <w:szCs w:val="22"/>
          <w:u w:val="single" w:color="000000"/>
        </w:rPr>
        <w:t xml:space="preserve"> </w:t>
      </w:r>
      <w:r w:rsidRPr="00F139A7">
        <w:rPr>
          <w:rFonts w:asciiTheme="minorHAnsi" w:hAnsiTheme="minorHAnsi" w:cstheme="minorHAnsi"/>
          <w:b/>
          <w:sz w:val="22"/>
          <w:szCs w:val="22"/>
          <w:u w:val="single" w:color="000000"/>
        </w:rPr>
        <w:t>signatures</w:t>
      </w:r>
      <w:r w:rsidRPr="00F139A7">
        <w:rPr>
          <w:rFonts w:asciiTheme="minorHAnsi" w:hAnsiTheme="minorHAnsi" w:cstheme="minorHAnsi"/>
          <w:b/>
          <w:spacing w:val="18"/>
          <w:sz w:val="22"/>
          <w:szCs w:val="22"/>
          <w:u w:val="single" w:color="000000"/>
        </w:rPr>
        <w:t xml:space="preserve"> </w:t>
      </w:r>
      <w:r w:rsidRPr="00F139A7">
        <w:rPr>
          <w:rFonts w:asciiTheme="minorHAnsi" w:hAnsiTheme="minorHAnsi" w:cstheme="minorHAnsi"/>
          <w:sz w:val="22"/>
          <w:szCs w:val="22"/>
        </w:rPr>
        <w:t>in</w:t>
      </w:r>
      <w:r w:rsidRPr="00F139A7">
        <w:rPr>
          <w:rFonts w:asciiTheme="minorHAnsi" w:hAnsiTheme="minorHAnsi" w:cstheme="minorHAnsi"/>
          <w:spacing w:val="17"/>
          <w:sz w:val="22"/>
          <w:szCs w:val="22"/>
        </w:rPr>
        <w:t xml:space="preserve"> </w:t>
      </w:r>
      <w:r w:rsidRPr="00F139A7">
        <w:rPr>
          <w:rFonts w:asciiTheme="minorHAnsi" w:hAnsiTheme="minorHAnsi" w:cstheme="minorHAnsi"/>
          <w:sz w:val="22"/>
          <w:szCs w:val="22"/>
        </w:rPr>
        <w:t>the</w:t>
      </w:r>
      <w:r w:rsidRPr="00F139A7">
        <w:rPr>
          <w:rFonts w:asciiTheme="minorHAnsi" w:hAnsiTheme="minorHAnsi" w:cstheme="minorHAnsi"/>
          <w:spacing w:val="18"/>
          <w:sz w:val="22"/>
          <w:szCs w:val="22"/>
        </w:rPr>
        <w:t xml:space="preserve"> </w:t>
      </w:r>
      <w:r w:rsidR="00F139A7" w:rsidRPr="00F139A7">
        <w:rPr>
          <w:rFonts w:asciiTheme="minorHAnsi" w:hAnsiTheme="minorHAnsi" w:cstheme="minorHAnsi"/>
          <w:spacing w:val="18"/>
          <w:sz w:val="22"/>
          <w:szCs w:val="22"/>
        </w:rPr>
        <w:t>RFP</w:t>
      </w:r>
      <w:r w:rsidRPr="00F139A7">
        <w:rPr>
          <w:rFonts w:asciiTheme="minorHAnsi" w:hAnsiTheme="minorHAnsi" w:cstheme="minorHAnsi"/>
          <w:spacing w:val="18"/>
          <w:sz w:val="22"/>
          <w:szCs w:val="22"/>
        </w:rPr>
        <w:t xml:space="preserve"> </w:t>
      </w:r>
      <w:r w:rsidRPr="00F139A7">
        <w:rPr>
          <w:rFonts w:asciiTheme="minorHAnsi" w:hAnsiTheme="minorHAnsi" w:cstheme="minorHAnsi"/>
          <w:sz w:val="22"/>
          <w:szCs w:val="22"/>
        </w:rPr>
        <w:t>which</w:t>
      </w:r>
      <w:r w:rsidRPr="00F139A7">
        <w:rPr>
          <w:rFonts w:asciiTheme="minorHAnsi" w:hAnsiTheme="minorHAnsi" w:cstheme="minorHAnsi"/>
          <w:spacing w:val="17"/>
          <w:sz w:val="22"/>
          <w:szCs w:val="22"/>
        </w:rPr>
        <w:t xml:space="preserve"> </w:t>
      </w:r>
      <w:r w:rsidRPr="00F139A7">
        <w:rPr>
          <w:rFonts w:asciiTheme="minorHAnsi" w:hAnsiTheme="minorHAnsi" w:cstheme="minorHAnsi"/>
          <w:sz w:val="22"/>
          <w:szCs w:val="22"/>
        </w:rPr>
        <w:t>would</w:t>
      </w:r>
      <w:r w:rsidRPr="00F139A7">
        <w:rPr>
          <w:rFonts w:asciiTheme="minorHAnsi" w:hAnsiTheme="minorHAnsi" w:cstheme="minorHAnsi"/>
          <w:spacing w:val="17"/>
          <w:sz w:val="22"/>
          <w:szCs w:val="22"/>
        </w:rPr>
        <w:t xml:space="preserve"> </w:t>
      </w:r>
      <w:r w:rsidRPr="00F139A7">
        <w:rPr>
          <w:rFonts w:asciiTheme="minorHAnsi" w:hAnsiTheme="minorHAnsi" w:cstheme="minorHAnsi"/>
          <w:sz w:val="22"/>
          <w:szCs w:val="22"/>
        </w:rPr>
        <w:t>include</w:t>
      </w:r>
      <w:r w:rsidRPr="00F139A7">
        <w:rPr>
          <w:rFonts w:asciiTheme="minorHAnsi" w:hAnsiTheme="minorHAnsi" w:cstheme="minorHAnsi"/>
          <w:spacing w:val="18"/>
          <w:sz w:val="22"/>
          <w:szCs w:val="22"/>
        </w:rPr>
        <w:t xml:space="preserve"> </w:t>
      </w:r>
      <w:r w:rsidRPr="00F139A7">
        <w:rPr>
          <w:rFonts w:asciiTheme="minorHAnsi" w:hAnsiTheme="minorHAnsi" w:cstheme="minorHAnsi"/>
          <w:sz w:val="22"/>
          <w:szCs w:val="22"/>
        </w:rPr>
        <w:t>the</w:t>
      </w:r>
      <w:r w:rsidRPr="00F139A7">
        <w:rPr>
          <w:rFonts w:asciiTheme="minorHAnsi" w:hAnsiTheme="minorHAnsi" w:cstheme="minorHAnsi"/>
          <w:spacing w:val="18"/>
          <w:sz w:val="22"/>
          <w:szCs w:val="22"/>
        </w:rPr>
        <w:t xml:space="preserve"> </w:t>
      </w:r>
      <w:r w:rsidRPr="00F139A7">
        <w:rPr>
          <w:rFonts w:asciiTheme="minorHAnsi" w:hAnsiTheme="minorHAnsi" w:cstheme="minorHAnsi"/>
          <w:sz w:val="22"/>
          <w:szCs w:val="22"/>
        </w:rPr>
        <w:t>transmittal letter and Attachments</w:t>
      </w:r>
      <w:r w:rsidRPr="00F139A7">
        <w:rPr>
          <w:rFonts w:asciiTheme="minorHAnsi" w:hAnsiTheme="minorHAnsi" w:cstheme="minorHAnsi"/>
          <w:spacing w:val="-13"/>
          <w:sz w:val="22"/>
          <w:szCs w:val="22"/>
        </w:rPr>
        <w:t xml:space="preserve"> </w:t>
      </w:r>
      <w:r w:rsidRPr="00F139A7">
        <w:rPr>
          <w:rFonts w:asciiTheme="minorHAnsi" w:hAnsiTheme="minorHAnsi" w:cstheme="minorHAnsi"/>
          <w:sz w:val="22"/>
          <w:szCs w:val="22"/>
        </w:rPr>
        <w:t>1-3.</w:t>
      </w:r>
    </w:p>
    <w:p w14:paraId="5424BA2B" w14:textId="297132F3" w:rsidR="0037529B" w:rsidRPr="0058159A" w:rsidRDefault="0037529B" w:rsidP="0037529B">
      <w:pPr>
        <w:pStyle w:val="BodyText"/>
        <w:ind w:left="1580" w:right="137"/>
        <w:rPr>
          <w:rFonts w:asciiTheme="minorHAnsi" w:hAnsiTheme="minorHAnsi" w:cstheme="minorHAnsi"/>
          <w:sz w:val="22"/>
          <w:szCs w:val="22"/>
        </w:rPr>
      </w:pPr>
      <w:r w:rsidRPr="0058159A">
        <w:rPr>
          <w:rFonts w:asciiTheme="minorHAnsi" w:hAnsiTheme="minorHAnsi" w:cstheme="minorHAnsi"/>
          <w:sz w:val="22"/>
          <w:szCs w:val="22"/>
        </w:rPr>
        <w:t>If you are having issues uploading your Proposal files into VSS and the helpdesk is</w:t>
      </w:r>
      <w:r w:rsidRPr="0058159A">
        <w:rPr>
          <w:rFonts w:asciiTheme="minorHAnsi" w:hAnsiTheme="minorHAnsi" w:cstheme="minorHAnsi"/>
          <w:spacing w:val="-34"/>
          <w:sz w:val="22"/>
          <w:szCs w:val="22"/>
        </w:rPr>
        <w:t xml:space="preserve"> </w:t>
      </w:r>
      <w:r w:rsidRPr="0058159A">
        <w:rPr>
          <w:rFonts w:asciiTheme="minorHAnsi" w:hAnsiTheme="minorHAnsi" w:cstheme="minorHAnsi"/>
          <w:sz w:val="22"/>
          <w:szCs w:val="22"/>
        </w:rPr>
        <w:t>unable</w:t>
      </w:r>
      <w:r w:rsidRPr="0058159A">
        <w:rPr>
          <w:rFonts w:asciiTheme="minorHAnsi" w:hAnsiTheme="minorHAnsi" w:cstheme="minorHAnsi"/>
          <w:spacing w:val="-1"/>
          <w:sz w:val="22"/>
          <w:szCs w:val="22"/>
        </w:rPr>
        <w:t xml:space="preserve"> </w:t>
      </w:r>
      <w:r w:rsidRPr="0058159A">
        <w:rPr>
          <w:rFonts w:asciiTheme="minorHAnsi" w:hAnsiTheme="minorHAnsi" w:cstheme="minorHAnsi"/>
          <w:sz w:val="22"/>
          <w:szCs w:val="22"/>
        </w:rPr>
        <w:t>to provide assistance, please contact the Issuing Officer via email</w:t>
      </w:r>
      <w:r w:rsidRPr="0058159A">
        <w:rPr>
          <w:rFonts w:asciiTheme="minorHAnsi" w:hAnsiTheme="minorHAnsi" w:cstheme="minorHAnsi"/>
          <w:spacing w:val="23"/>
          <w:sz w:val="22"/>
          <w:szCs w:val="22"/>
        </w:rPr>
        <w:t xml:space="preserve"> </w:t>
      </w:r>
      <w:r w:rsidRPr="0058159A">
        <w:rPr>
          <w:rFonts w:asciiTheme="minorHAnsi" w:hAnsiTheme="minorHAnsi" w:cstheme="minorHAnsi"/>
          <w:sz w:val="22"/>
          <w:szCs w:val="22"/>
        </w:rPr>
        <w:t>at</w:t>
      </w:r>
      <w:r w:rsidRPr="0058159A">
        <w:rPr>
          <w:rFonts w:asciiTheme="minorHAnsi" w:hAnsiTheme="minorHAnsi" w:cstheme="minorHAnsi"/>
          <w:spacing w:val="-1"/>
          <w:sz w:val="22"/>
          <w:szCs w:val="22"/>
        </w:rPr>
        <w:t xml:space="preserve"> </w:t>
      </w:r>
      <w:r w:rsidR="0058159A" w:rsidRPr="0058159A">
        <w:rPr>
          <w:rFonts w:asciiTheme="minorHAnsi" w:hAnsiTheme="minorHAnsi" w:cstheme="minorHAnsi"/>
          <w:spacing w:val="-1"/>
          <w:sz w:val="22"/>
          <w:szCs w:val="22"/>
        </w:rPr>
        <w:t>ken.discher@iowa.gov</w:t>
      </w:r>
      <w:r w:rsidR="0058159A">
        <w:rPr>
          <w:rFonts w:asciiTheme="minorHAnsi" w:hAnsiTheme="minorHAnsi" w:cstheme="minorHAnsi"/>
          <w:spacing w:val="-1"/>
          <w:sz w:val="22"/>
          <w:szCs w:val="22"/>
        </w:rPr>
        <w:t>.</w:t>
      </w:r>
    </w:p>
    <w:p w14:paraId="40A6B8C7" w14:textId="604D042F" w:rsidR="007450F5" w:rsidRPr="00FF7481" w:rsidRDefault="00EC07FA" w:rsidP="0058159A">
      <w:pPr>
        <w:ind w:left="1530" w:right="0" w:hanging="807"/>
      </w:pPr>
      <w:r w:rsidRPr="00DD2B18">
        <w:rPr>
          <w:b/>
        </w:rPr>
        <w:t>3.1.</w:t>
      </w:r>
      <w:r w:rsidR="0058159A">
        <w:rPr>
          <w:b/>
        </w:rPr>
        <w:t>2</w:t>
      </w:r>
      <w:r w:rsidR="00FB2C39">
        <w:rPr>
          <w:rFonts w:eastAsia="Arial" w:cs="Arial"/>
          <w:b/>
        </w:rPr>
        <w:tab/>
      </w:r>
      <w:r w:rsidRPr="00DD2B18">
        <w:t xml:space="preserve">If the Respondent designates any information in its Proposal as confidential pursuant </w:t>
      </w:r>
      <w:r w:rsidR="00243E31" w:rsidRPr="00DD2B18">
        <w:t xml:space="preserve">to </w:t>
      </w:r>
      <w:r w:rsidR="00243E31">
        <w:t>Section</w:t>
      </w:r>
      <w:r w:rsidRPr="00DD2B18">
        <w:t xml:space="preserve"> 2, the Respondent must also submit one (1) copy of the Proposal from which confidential information has been excised as provided in Section 2 and which is marked “Public Copy”.    </w:t>
      </w:r>
    </w:p>
    <w:p w14:paraId="570B7DE9" w14:textId="77777777" w:rsidR="007450F5" w:rsidRPr="00E809B0" w:rsidRDefault="00EC07FA">
      <w:pPr>
        <w:spacing w:after="36" w:line="259" w:lineRule="auto"/>
        <w:ind w:left="1636" w:right="0" w:firstLine="0"/>
        <w:jc w:val="left"/>
      </w:pPr>
      <w:r w:rsidRPr="00E809B0">
        <w:t xml:space="preserve"> </w:t>
      </w:r>
    </w:p>
    <w:p w14:paraId="6EEA48C1" w14:textId="634308AC" w:rsidR="007450F5" w:rsidRPr="00DD2B18" w:rsidRDefault="00EC07FA">
      <w:pPr>
        <w:tabs>
          <w:tab w:val="center" w:pos="962"/>
          <w:tab w:val="center" w:pos="4163"/>
        </w:tabs>
        <w:ind w:left="0" w:right="0" w:firstLine="0"/>
        <w:jc w:val="left"/>
      </w:pPr>
      <w:r w:rsidRPr="00E809B0">
        <w:tab/>
      </w:r>
      <w:r w:rsidRPr="00E809B0">
        <w:rPr>
          <w:b/>
        </w:rPr>
        <w:t>3.1.</w:t>
      </w:r>
      <w:r w:rsidR="0058159A">
        <w:rPr>
          <w:b/>
        </w:rPr>
        <w:t>3</w:t>
      </w:r>
      <w:r w:rsidRPr="00C16DEA">
        <w:rPr>
          <w:rFonts w:eastAsia="Arial" w:cs="Arial"/>
          <w:b/>
        </w:rPr>
        <w:t xml:space="preserve"> </w:t>
      </w:r>
      <w:r w:rsidRPr="00C16DEA">
        <w:rPr>
          <w:rFonts w:eastAsia="Arial" w:cs="Arial"/>
          <w:b/>
        </w:rPr>
        <w:tab/>
      </w:r>
      <w:r w:rsidRPr="00DD2B18">
        <w:t xml:space="preserve">Proposals shall not contain promotional or display materials.   </w:t>
      </w:r>
    </w:p>
    <w:p w14:paraId="2CF610A5" w14:textId="77777777" w:rsidR="007450F5" w:rsidRPr="00FF7481" w:rsidRDefault="00EC07FA">
      <w:pPr>
        <w:spacing w:after="36" w:line="259" w:lineRule="auto"/>
        <w:ind w:left="1240" w:right="0" w:firstLine="0"/>
        <w:jc w:val="left"/>
      </w:pPr>
      <w:r w:rsidRPr="00FF7481">
        <w:t xml:space="preserve"> </w:t>
      </w:r>
    </w:p>
    <w:p w14:paraId="76E95F95" w14:textId="1B504876" w:rsidR="007450F5" w:rsidRPr="00FF7481" w:rsidRDefault="00EC07FA">
      <w:pPr>
        <w:tabs>
          <w:tab w:val="center" w:pos="962"/>
          <w:tab w:val="center" w:pos="3639"/>
        </w:tabs>
        <w:ind w:left="0" w:right="0" w:firstLine="0"/>
        <w:jc w:val="left"/>
      </w:pPr>
      <w:r w:rsidRPr="00FF7481">
        <w:tab/>
      </w:r>
      <w:r w:rsidRPr="00FF7481">
        <w:rPr>
          <w:b/>
        </w:rPr>
        <w:t>3.1.</w:t>
      </w:r>
      <w:r w:rsidR="0058159A">
        <w:rPr>
          <w:b/>
        </w:rPr>
        <w:t>4</w:t>
      </w:r>
      <w:r w:rsidRPr="00C16DEA">
        <w:rPr>
          <w:rFonts w:eastAsia="Arial" w:cs="Arial"/>
          <w:b/>
        </w:rPr>
        <w:t xml:space="preserve"> </w:t>
      </w:r>
      <w:r w:rsidRPr="00C16DEA">
        <w:rPr>
          <w:rFonts w:eastAsia="Arial" w:cs="Arial"/>
          <w:b/>
        </w:rPr>
        <w:tab/>
      </w:r>
      <w:r w:rsidRPr="00DD2B18">
        <w:t xml:space="preserve">Attachments shall be referenced in the Proposal. </w:t>
      </w:r>
    </w:p>
    <w:p w14:paraId="7204C891" w14:textId="77777777" w:rsidR="007450F5" w:rsidRPr="00E809B0" w:rsidRDefault="00EC07FA">
      <w:pPr>
        <w:spacing w:after="36" w:line="259" w:lineRule="auto"/>
        <w:ind w:left="1240" w:right="0" w:firstLine="0"/>
        <w:jc w:val="left"/>
      </w:pPr>
      <w:r w:rsidRPr="00E809B0">
        <w:t xml:space="preserve"> </w:t>
      </w:r>
    </w:p>
    <w:p w14:paraId="3C8F632E" w14:textId="66C08CC4" w:rsidR="007450F5" w:rsidRPr="00DD2B18" w:rsidRDefault="00EC07FA">
      <w:pPr>
        <w:ind w:left="1443" w:right="0" w:hanging="720"/>
      </w:pPr>
      <w:r w:rsidRPr="00E809B0">
        <w:rPr>
          <w:b/>
        </w:rPr>
        <w:t>3.1.</w:t>
      </w:r>
      <w:r w:rsidR="0058159A">
        <w:rPr>
          <w:b/>
        </w:rPr>
        <w:t>5</w:t>
      </w:r>
      <w:r w:rsidR="00FB2C39">
        <w:rPr>
          <w:rFonts w:eastAsia="Arial" w:cs="Arial"/>
          <w:b/>
        </w:rPr>
        <w:tab/>
      </w:r>
      <w:r w:rsidR="00F44587">
        <w:rPr>
          <w:rFonts w:eastAsia="Arial" w:cs="Arial"/>
        </w:rPr>
        <w:t>Respondents may choose to submit proposals that apply for an award for one or more OST category</w:t>
      </w:r>
      <w:r w:rsidR="009D6BB7">
        <w:rPr>
          <w:rFonts w:eastAsia="Arial" w:cs="Arial"/>
        </w:rPr>
        <w:t>(ies)</w:t>
      </w:r>
      <w:r w:rsidR="00F44587">
        <w:rPr>
          <w:rFonts w:eastAsia="Arial" w:cs="Arial"/>
        </w:rPr>
        <w:t>, (</w:t>
      </w:r>
      <w:r w:rsidR="0058159A">
        <w:rPr>
          <w:rFonts w:eastAsia="Arial" w:cs="Arial"/>
        </w:rPr>
        <w:t>S</w:t>
      </w:r>
      <w:r w:rsidR="00F44587">
        <w:rPr>
          <w:rFonts w:eastAsia="Arial" w:cs="Arial"/>
        </w:rPr>
        <w:t>uch as Food Service Training; Industrial Skills Training; etc.</w:t>
      </w:r>
      <w:r w:rsidR="0058159A">
        <w:rPr>
          <w:rFonts w:eastAsia="Arial" w:cs="Arial"/>
        </w:rPr>
        <w:t xml:space="preserve"> See list </w:t>
      </w:r>
      <w:r w:rsidR="00345CFC">
        <w:rPr>
          <w:rFonts w:eastAsia="Arial" w:cs="Arial"/>
        </w:rPr>
        <w:t xml:space="preserve">of </w:t>
      </w:r>
      <w:r w:rsidR="0058159A">
        <w:rPr>
          <w:rFonts w:eastAsia="Arial" w:cs="Arial"/>
        </w:rPr>
        <w:t>OST example categories in Section 4.1.6.</w:t>
      </w:r>
      <w:r w:rsidR="00F44587">
        <w:rPr>
          <w:rFonts w:eastAsia="Arial" w:cs="Arial"/>
        </w:rPr>
        <w:t>)</w:t>
      </w:r>
      <w:r w:rsidR="00EF5368">
        <w:rPr>
          <w:rFonts w:eastAsia="Arial" w:cs="Arial"/>
        </w:rPr>
        <w:t xml:space="preserve">  Respondents </w:t>
      </w:r>
      <w:r w:rsidR="00152C9E">
        <w:rPr>
          <w:rFonts w:eastAsia="Arial" w:cs="Arial"/>
        </w:rPr>
        <w:t>should</w:t>
      </w:r>
      <w:r w:rsidR="00EF5368">
        <w:rPr>
          <w:rFonts w:eastAsia="Arial" w:cs="Arial"/>
        </w:rPr>
        <w:t xml:space="preserve"> state each </w:t>
      </w:r>
      <w:r w:rsidR="00345CFC">
        <w:rPr>
          <w:rFonts w:eastAsia="Arial" w:cs="Arial"/>
        </w:rPr>
        <w:t xml:space="preserve">OST </w:t>
      </w:r>
      <w:r w:rsidR="00EF5368">
        <w:rPr>
          <w:rFonts w:eastAsia="Arial" w:cs="Arial"/>
        </w:rPr>
        <w:t xml:space="preserve">category for which they are applying for an award in </w:t>
      </w:r>
      <w:r w:rsidR="00345CFC">
        <w:rPr>
          <w:rFonts w:eastAsia="Arial" w:cs="Arial"/>
        </w:rPr>
        <w:t xml:space="preserve">their responses to </w:t>
      </w:r>
      <w:r w:rsidR="00152C9E">
        <w:rPr>
          <w:rFonts w:eastAsia="Arial" w:cs="Arial"/>
        </w:rPr>
        <w:t xml:space="preserve">RFP Sections 5.1.1 and 5.2.8 and </w:t>
      </w:r>
      <w:r w:rsidR="00345CFC">
        <w:rPr>
          <w:rFonts w:eastAsia="Arial" w:cs="Arial"/>
        </w:rPr>
        <w:t>with</w:t>
      </w:r>
      <w:r w:rsidR="00152C9E">
        <w:rPr>
          <w:rFonts w:eastAsia="Arial" w:cs="Arial"/>
        </w:rPr>
        <w:t>in the separate Cost Proposal document.</w:t>
      </w:r>
      <w:r w:rsidR="00F44587">
        <w:t xml:space="preserve"> </w:t>
      </w:r>
      <w:r w:rsidR="00FF6720">
        <w:t>(</w:t>
      </w:r>
      <w:r w:rsidR="00272DD2">
        <w:t>Not to include specifically defined programs such as Project SEARCH, LEEP, and REDI.</w:t>
      </w:r>
      <w:r w:rsidR="00FF6720">
        <w:t>)</w:t>
      </w:r>
    </w:p>
    <w:p w14:paraId="2264D3F8" w14:textId="77777777" w:rsidR="007450F5" w:rsidRPr="00DD2B18" w:rsidRDefault="00EC07FA">
      <w:pPr>
        <w:pStyle w:val="Heading3"/>
        <w:tabs>
          <w:tab w:val="center" w:pos="1590"/>
        </w:tabs>
        <w:ind w:left="0" w:firstLine="0"/>
        <w:jc w:val="left"/>
      </w:pPr>
      <w:r w:rsidRPr="00FF7481">
        <w:lastRenderedPageBreak/>
        <w:t>3.2</w:t>
      </w:r>
      <w:r w:rsidRPr="00C16DEA">
        <w:rPr>
          <w:rFonts w:eastAsia="Arial" w:cs="Arial"/>
        </w:rPr>
        <w:t xml:space="preserve"> </w:t>
      </w:r>
      <w:r w:rsidRPr="00C16DEA">
        <w:rPr>
          <w:rFonts w:eastAsia="Arial" w:cs="Arial"/>
        </w:rPr>
        <w:tab/>
      </w:r>
      <w:r w:rsidRPr="00DD2B18">
        <w:t xml:space="preserve">Technical Proposal  </w:t>
      </w:r>
    </w:p>
    <w:p w14:paraId="11249CB3" w14:textId="77777777" w:rsidR="007450F5" w:rsidRPr="00E809B0" w:rsidRDefault="00EC07FA">
      <w:pPr>
        <w:ind w:left="733" w:right="0"/>
      </w:pPr>
      <w:r w:rsidRPr="00FF7481">
        <w:t>The following documents and responses shall be included in the Technical Proposal in the order given below. Items listed in Section 3.2 will be considered in the evaluation and scoring of the Technical Proposals:</w:t>
      </w:r>
      <w:r w:rsidRPr="00E809B0">
        <w:rPr>
          <w:b/>
        </w:rPr>
        <w:t xml:space="preserve"> </w:t>
      </w:r>
    </w:p>
    <w:p w14:paraId="449C3D11" w14:textId="77777777" w:rsidR="007450F5" w:rsidRPr="00E809B0" w:rsidRDefault="00EC07FA">
      <w:pPr>
        <w:spacing w:after="36" w:line="259" w:lineRule="auto"/>
        <w:ind w:left="736" w:right="0" w:firstLine="0"/>
        <w:jc w:val="left"/>
      </w:pPr>
      <w:r w:rsidRPr="00E809B0">
        <w:t xml:space="preserve"> </w:t>
      </w:r>
    </w:p>
    <w:p w14:paraId="38DF9E4D" w14:textId="77777777" w:rsidR="007450F5" w:rsidRPr="00FF7481" w:rsidRDefault="00EC07FA">
      <w:pPr>
        <w:pStyle w:val="Heading4"/>
        <w:tabs>
          <w:tab w:val="center" w:pos="962"/>
          <w:tab w:val="center" w:pos="2787"/>
        </w:tabs>
        <w:ind w:left="0" w:firstLine="0"/>
        <w:jc w:val="left"/>
      </w:pPr>
      <w:r w:rsidRPr="00E809B0">
        <w:rPr>
          <w:b w:val="0"/>
        </w:rPr>
        <w:tab/>
      </w:r>
      <w:r w:rsidRPr="00E809B0">
        <w:t>3.2.1</w:t>
      </w:r>
      <w:r w:rsidRPr="00C16DEA">
        <w:rPr>
          <w:rFonts w:eastAsia="Arial" w:cs="Arial"/>
        </w:rPr>
        <w:t xml:space="preserve"> </w:t>
      </w:r>
      <w:r w:rsidRPr="00C16DEA">
        <w:rPr>
          <w:rFonts w:eastAsia="Arial" w:cs="Arial"/>
        </w:rPr>
        <w:tab/>
      </w:r>
      <w:r w:rsidRPr="00DD2B18">
        <w:t>Transmittal Letter (Required)</w:t>
      </w:r>
      <w:r w:rsidRPr="00DD2B18">
        <w:rPr>
          <w:b w:val="0"/>
        </w:rPr>
        <w:t xml:space="preserve"> </w:t>
      </w:r>
    </w:p>
    <w:p w14:paraId="75C8C3BD" w14:textId="77777777" w:rsidR="007450F5" w:rsidRPr="00E809B0" w:rsidRDefault="00EC07FA">
      <w:pPr>
        <w:ind w:left="1465" w:right="0"/>
      </w:pPr>
      <w:r w:rsidRPr="00E809B0">
        <w:t xml:space="preserve">An individual authorized to legally bind the Respondent shall sign the transmittal letter. The letter shall include the Respondent’s mailing address, electronic mail address, fax number, and telephone number.  </w:t>
      </w:r>
    </w:p>
    <w:p w14:paraId="320A2CB6" w14:textId="77777777" w:rsidR="007450F5" w:rsidRPr="00DD2B18" w:rsidRDefault="00EC07FA">
      <w:pPr>
        <w:spacing w:after="35" w:line="259" w:lineRule="auto"/>
        <w:ind w:left="1455" w:right="0" w:firstLine="0"/>
        <w:jc w:val="left"/>
      </w:pPr>
      <w:r w:rsidRPr="00E809B0">
        <w:t xml:space="preserve"> </w:t>
      </w:r>
    </w:p>
    <w:p w14:paraId="4B62101E" w14:textId="77777777" w:rsidR="007450F5" w:rsidRPr="00FF7481" w:rsidRDefault="00EC07FA">
      <w:pPr>
        <w:pStyle w:val="Heading4"/>
        <w:tabs>
          <w:tab w:val="center" w:pos="962"/>
          <w:tab w:val="center" w:pos="2261"/>
        </w:tabs>
        <w:ind w:left="0" w:firstLine="0"/>
        <w:jc w:val="left"/>
      </w:pPr>
      <w:r w:rsidRPr="00DD2B18">
        <w:rPr>
          <w:b w:val="0"/>
        </w:rPr>
        <w:tab/>
      </w:r>
      <w:r w:rsidRPr="00DD2B18">
        <w:t>3.2.2</w:t>
      </w:r>
      <w:r w:rsidRPr="00C16DEA">
        <w:rPr>
          <w:rFonts w:eastAsia="Arial" w:cs="Arial"/>
        </w:rPr>
        <w:t xml:space="preserve"> </w:t>
      </w:r>
      <w:r w:rsidRPr="00C16DEA">
        <w:rPr>
          <w:rFonts w:eastAsia="Arial" w:cs="Arial"/>
        </w:rPr>
        <w:tab/>
      </w:r>
      <w:r w:rsidRPr="00DD2B18">
        <w:t xml:space="preserve">Table of Contents </w:t>
      </w:r>
      <w:r w:rsidRPr="00DD2B18">
        <w:rPr>
          <w:b w:val="0"/>
        </w:rPr>
        <w:t xml:space="preserve"> </w:t>
      </w:r>
    </w:p>
    <w:p w14:paraId="0C112C1D" w14:textId="744A7DB5" w:rsidR="007450F5" w:rsidRPr="00E809B0" w:rsidRDefault="00EC07FA">
      <w:pPr>
        <w:ind w:left="1465" w:right="0"/>
      </w:pPr>
      <w:r w:rsidRPr="00E809B0">
        <w:t xml:space="preserve">The Respondent shall include a table of contents of its Proposal and submit the </w:t>
      </w:r>
      <w:r w:rsidR="0058159A">
        <w:t>Response C</w:t>
      </w:r>
      <w:r w:rsidRPr="00E809B0">
        <w:t xml:space="preserve">heck </w:t>
      </w:r>
      <w:r w:rsidR="0058159A">
        <w:t>L</w:t>
      </w:r>
      <w:r w:rsidRPr="00E809B0">
        <w:t xml:space="preserve">ist of submittals per Attachment #4.  </w:t>
      </w:r>
    </w:p>
    <w:p w14:paraId="09D60684" w14:textId="77777777" w:rsidR="007450F5" w:rsidRPr="00DD2B18" w:rsidRDefault="00EC07FA">
      <w:pPr>
        <w:spacing w:after="35" w:line="259" w:lineRule="auto"/>
        <w:ind w:left="735" w:right="0" w:firstLine="0"/>
        <w:jc w:val="left"/>
      </w:pPr>
      <w:r w:rsidRPr="00E809B0">
        <w:rPr>
          <w:b/>
        </w:rPr>
        <w:t xml:space="preserve"> </w:t>
      </w:r>
    </w:p>
    <w:p w14:paraId="72C4AF58" w14:textId="77777777" w:rsidR="007450F5" w:rsidRPr="00DD2B18" w:rsidRDefault="00EC07FA">
      <w:pPr>
        <w:pStyle w:val="Heading4"/>
        <w:tabs>
          <w:tab w:val="center" w:pos="961"/>
          <w:tab w:val="center" w:pos="2353"/>
        </w:tabs>
        <w:ind w:left="0" w:firstLine="0"/>
        <w:jc w:val="left"/>
      </w:pPr>
      <w:r w:rsidRPr="00DD2B18">
        <w:rPr>
          <w:b w:val="0"/>
        </w:rPr>
        <w:tab/>
      </w:r>
      <w:r w:rsidRPr="00DD2B18">
        <w:t>3.2.3</w:t>
      </w:r>
      <w:r w:rsidRPr="00C16DEA">
        <w:rPr>
          <w:rFonts w:eastAsia="Arial" w:cs="Arial"/>
        </w:rPr>
        <w:t xml:space="preserve"> </w:t>
      </w:r>
      <w:r w:rsidRPr="00C16DEA">
        <w:rPr>
          <w:rFonts w:eastAsia="Arial" w:cs="Arial"/>
        </w:rPr>
        <w:tab/>
      </w:r>
      <w:r w:rsidRPr="00DD2B18">
        <w:t xml:space="preserve">Executive Summary  </w:t>
      </w:r>
    </w:p>
    <w:p w14:paraId="7E87C86A" w14:textId="77777777" w:rsidR="007450F5" w:rsidRPr="00E809B0" w:rsidRDefault="00EC07FA">
      <w:pPr>
        <w:ind w:left="1465" w:right="0"/>
      </w:pPr>
      <w:r w:rsidRPr="00FF7481">
        <w:t>The Respondent shall prepare an</w:t>
      </w:r>
      <w:r w:rsidRPr="00FF7481">
        <w:rPr>
          <w:b/>
        </w:rPr>
        <w:t xml:space="preserve"> </w:t>
      </w:r>
      <w:r w:rsidRPr="00FF7481">
        <w:t>executive summary and overview of the goods and/or services it is offering, including all of the follo</w:t>
      </w:r>
      <w:r w:rsidRPr="00E809B0">
        <w:t xml:space="preserve">wing information: </w:t>
      </w:r>
    </w:p>
    <w:p w14:paraId="3A2077AE" w14:textId="77777777" w:rsidR="007450F5" w:rsidRPr="00E809B0" w:rsidRDefault="00EC07FA">
      <w:pPr>
        <w:spacing w:after="36" w:line="259" w:lineRule="auto"/>
        <w:ind w:left="15" w:right="0" w:firstLine="0"/>
        <w:jc w:val="left"/>
      </w:pPr>
      <w:r w:rsidRPr="00E809B0">
        <w:t xml:space="preserve"> </w:t>
      </w:r>
    </w:p>
    <w:p w14:paraId="0A9C1AB7" w14:textId="77777777" w:rsidR="007450F5" w:rsidRPr="00DD2B18" w:rsidRDefault="00EC07FA">
      <w:pPr>
        <w:ind w:left="2535" w:right="0" w:hanging="1080"/>
      </w:pPr>
      <w:r w:rsidRPr="00E809B0">
        <w:rPr>
          <w:b/>
        </w:rPr>
        <w:t>3.2.3.1</w:t>
      </w:r>
      <w:r w:rsidRPr="00C16DEA">
        <w:rPr>
          <w:rFonts w:eastAsia="Arial" w:cs="Arial"/>
          <w:b/>
        </w:rPr>
        <w:t xml:space="preserve"> </w:t>
      </w:r>
      <w:r w:rsidR="00034CBF" w:rsidRPr="00C16DEA">
        <w:rPr>
          <w:rFonts w:eastAsia="Arial" w:cs="Arial"/>
          <w:b/>
        </w:rPr>
        <w:tab/>
      </w:r>
      <w:r w:rsidRPr="00DD2B18">
        <w:t xml:space="preserve">Statements that demonstrate that the Respondent has read, understands and agrees with the terms and conditions of the RFP including the Contract provisions in Section 7.  </w:t>
      </w:r>
    </w:p>
    <w:p w14:paraId="21B9A36B" w14:textId="77777777" w:rsidR="007450F5" w:rsidRPr="00FF7481" w:rsidRDefault="00EC07FA">
      <w:pPr>
        <w:spacing w:after="36" w:line="259" w:lineRule="auto"/>
        <w:ind w:left="2355" w:right="0" w:firstLine="0"/>
        <w:jc w:val="left"/>
      </w:pPr>
      <w:r w:rsidRPr="00FF7481">
        <w:t xml:space="preserve"> </w:t>
      </w:r>
    </w:p>
    <w:p w14:paraId="69BEF78A" w14:textId="77777777" w:rsidR="007450F5" w:rsidRPr="00FF7481" w:rsidRDefault="00EC07FA">
      <w:pPr>
        <w:ind w:left="2535" w:right="0" w:hanging="1080"/>
      </w:pPr>
      <w:r w:rsidRPr="00FF7481">
        <w:rPr>
          <w:b/>
        </w:rPr>
        <w:t>3.2.3.2</w:t>
      </w:r>
      <w:r w:rsidRPr="00C16DEA">
        <w:rPr>
          <w:rFonts w:eastAsia="Arial" w:cs="Arial"/>
          <w:b/>
        </w:rPr>
        <w:t xml:space="preserve"> </w:t>
      </w:r>
      <w:r w:rsidRPr="00C16DEA">
        <w:rPr>
          <w:rFonts w:eastAsia="Arial" w:cs="Arial"/>
          <w:b/>
        </w:rPr>
        <w:tab/>
      </w:r>
      <w:r w:rsidRPr="00DD2B18">
        <w:t xml:space="preserve">An overview of the Respondent’s plans for complying with the specifications of this RFP. </w:t>
      </w:r>
    </w:p>
    <w:p w14:paraId="5E2B67C3" w14:textId="77777777" w:rsidR="007450F5" w:rsidRPr="00E809B0" w:rsidRDefault="00EC07FA">
      <w:pPr>
        <w:spacing w:after="36" w:line="259" w:lineRule="auto"/>
        <w:ind w:left="2355" w:right="0" w:firstLine="0"/>
        <w:jc w:val="left"/>
      </w:pPr>
      <w:r w:rsidRPr="00E809B0">
        <w:t xml:space="preserve"> </w:t>
      </w:r>
    </w:p>
    <w:p w14:paraId="42387CA1" w14:textId="77777777" w:rsidR="007450F5" w:rsidRPr="00DD2B18" w:rsidRDefault="00EC07FA">
      <w:pPr>
        <w:tabs>
          <w:tab w:val="center" w:pos="1766"/>
          <w:tab w:val="center" w:pos="5766"/>
        </w:tabs>
        <w:ind w:left="0" w:right="0" w:firstLine="0"/>
        <w:jc w:val="left"/>
      </w:pPr>
      <w:r w:rsidRPr="00E809B0">
        <w:tab/>
      </w:r>
      <w:r w:rsidRPr="00E809B0">
        <w:rPr>
          <w:b/>
        </w:rPr>
        <w:t>3.2.3.3</w:t>
      </w:r>
      <w:r w:rsidRPr="00C16DEA">
        <w:rPr>
          <w:rFonts w:eastAsia="Arial" w:cs="Arial"/>
          <w:b/>
        </w:rPr>
        <w:t xml:space="preserve"> </w:t>
      </w:r>
      <w:r w:rsidRPr="00C16DEA">
        <w:rPr>
          <w:rFonts w:eastAsia="Arial" w:cs="Arial"/>
          <w:b/>
        </w:rPr>
        <w:tab/>
      </w:r>
      <w:r w:rsidRPr="00DD2B18">
        <w:t xml:space="preserve">Any other summary information the Respondent deems to be pertinent. </w:t>
      </w:r>
    </w:p>
    <w:p w14:paraId="0C120FB2" w14:textId="77777777" w:rsidR="007450F5" w:rsidRPr="00FF7481" w:rsidRDefault="00EC07FA">
      <w:pPr>
        <w:spacing w:after="36" w:line="259" w:lineRule="auto"/>
        <w:ind w:left="14" w:right="0" w:firstLine="0"/>
        <w:jc w:val="left"/>
      </w:pPr>
      <w:r w:rsidRPr="00FF7481">
        <w:t xml:space="preserve"> </w:t>
      </w:r>
    </w:p>
    <w:p w14:paraId="2BF0E606" w14:textId="77777777" w:rsidR="007450F5" w:rsidRPr="00DD2B18" w:rsidRDefault="00EC07FA">
      <w:pPr>
        <w:pStyle w:val="Heading4"/>
        <w:tabs>
          <w:tab w:val="center" w:pos="961"/>
          <w:tab w:val="center" w:pos="3145"/>
        </w:tabs>
        <w:ind w:left="0" w:firstLine="0"/>
        <w:jc w:val="left"/>
      </w:pPr>
      <w:r w:rsidRPr="00FF7481">
        <w:rPr>
          <w:b w:val="0"/>
        </w:rPr>
        <w:tab/>
      </w:r>
      <w:r w:rsidRPr="00FF7481">
        <w:t>3.2.4</w:t>
      </w:r>
      <w:r w:rsidRPr="00C16DEA">
        <w:rPr>
          <w:rFonts w:eastAsia="Arial" w:cs="Arial"/>
        </w:rPr>
        <w:t xml:space="preserve"> </w:t>
      </w:r>
      <w:r w:rsidRPr="00C16DEA">
        <w:rPr>
          <w:rFonts w:eastAsia="Arial" w:cs="Arial"/>
        </w:rPr>
        <w:tab/>
      </w:r>
      <w:r w:rsidRPr="00DD2B18">
        <w:t xml:space="preserve">Respondent Background Information  </w:t>
      </w:r>
    </w:p>
    <w:p w14:paraId="53B53D29" w14:textId="77777777" w:rsidR="007450F5" w:rsidRPr="00FF7481" w:rsidRDefault="00EC07FA">
      <w:pPr>
        <w:ind w:left="1464" w:right="0"/>
      </w:pPr>
      <w:r w:rsidRPr="00FF7481">
        <w:t xml:space="preserve">The Respondent shall provide the following general background information: </w:t>
      </w:r>
    </w:p>
    <w:p w14:paraId="6AF82496" w14:textId="77777777" w:rsidR="007450F5" w:rsidRPr="00E809B0" w:rsidRDefault="00EC07FA">
      <w:pPr>
        <w:spacing w:after="36" w:line="259" w:lineRule="auto"/>
        <w:ind w:left="1634" w:right="0" w:firstLine="0"/>
        <w:jc w:val="left"/>
      </w:pPr>
      <w:r w:rsidRPr="00E809B0">
        <w:t xml:space="preserve"> </w:t>
      </w:r>
    </w:p>
    <w:p w14:paraId="4CA06E66" w14:textId="6E6F4C2B" w:rsidR="007450F5" w:rsidRPr="0058159A" w:rsidRDefault="00F139A7" w:rsidP="00345CFC">
      <w:pPr>
        <w:tabs>
          <w:tab w:val="left" w:pos="720"/>
          <w:tab w:val="left" w:pos="1080"/>
          <w:tab w:val="left" w:pos="1620"/>
          <w:tab w:val="left" w:pos="2070"/>
          <w:tab w:val="left" w:pos="2520"/>
        </w:tabs>
        <w:ind w:left="2520" w:hanging="1080"/>
        <w:rPr>
          <w:rFonts w:asciiTheme="minorHAnsi" w:hAnsiTheme="minorHAnsi" w:cstheme="minorHAnsi"/>
        </w:rPr>
      </w:pPr>
      <w:r w:rsidRPr="002A2937">
        <w:rPr>
          <w:rFonts w:asciiTheme="minorHAnsi" w:hAnsiTheme="minorHAnsi" w:cstheme="minorHAnsi"/>
          <w:b/>
        </w:rPr>
        <w:t>3.2.4.1</w:t>
      </w:r>
      <w:r>
        <w:rPr>
          <w:rFonts w:asciiTheme="minorHAnsi" w:hAnsiTheme="minorHAnsi" w:cstheme="minorHAnsi"/>
        </w:rPr>
        <w:t xml:space="preserve"> </w:t>
      </w:r>
      <w:r>
        <w:rPr>
          <w:rFonts w:asciiTheme="minorHAnsi" w:hAnsiTheme="minorHAnsi" w:cstheme="minorHAnsi"/>
        </w:rPr>
        <w:tab/>
      </w:r>
      <w:r w:rsidR="0058159A" w:rsidRPr="002A2937">
        <w:rPr>
          <w:rFonts w:asciiTheme="minorHAnsi" w:hAnsiTheme="minorHAnsi" w:cstheme="minorHAnsi"/>
        </w:rPr>
        <w:t>Does your state have a preference for instate vendors? Yes or No. (Example: Providing to an in-state vendor a % advantage/discount off their cost proposal.) If yes, please include the details of the preference.</w:t>
      </w:r>
    </w:p>
    <w:p w14:paraId="41B82C13" w14:textId="77777777" w:rsidR="007450F5" w:rsidRPr="00E809B0" w:rsidRDefault="00EC07FA">
      <w:pPr>
        <w:spacing w:after="36" w:line="259" w:lineRule="auto"/>
        <w:ind w:left="14" w:right="0" w:firstLine="0"/>
        <w:jc w:val="left"/>
      </w:pPr>
      <w:r w:rsidRPr="00E809B0">
        <w:rPr>
          <w:b/>
        </w:rPr>
        <w:t xml:space="preserve"> </w:t>
      </w:r>
    </w:p>
    <w:p w14:paraId="517FB9C1" w14:textId="77777777" w:rsidR="007450F5" w:rsidRPr="00E809B0" w:rsidRDefault="00EC07FA">
      <w:pPr>
        <w:ind w:left="2534" w:right="0" w:hanging="1080"/>
      </w:pPr>
      <w:r w:rsidRPr="00E809B0">
        <w:rPr>
          <w:b/>
        </w:rPr>
        <w:t>3.2.4.2</w:t>
      </w:r>
      <w:r w:rsidRPr="00C16DEA">
        <w:rPr>
          <w:rFonts w:eastAsia="Arial" w:cs="Arial"/>
          <w:b/>
        </w:rPr>
        <w:t xml:space="preserve"> </w:t>
      </w:r>
      <w:r w:rsidR="00034CBF" w:rsidRPr="00C16DEA">
        <w:rPr>
          <w:rFonts w:eastAsia="Arial" w:cs="Arial"/>
          <w:b/>
        </w:rPr>
        <w:tab/>
      </w:r>
      <w:r w:rsidRPr="00DD2B18">
        <w:t>Name, address</w:t>
      </w:r>
      <w:r w:rsidR="00034CBF" w:rsidRPr="00DD2B18">
        <w:t>, telephone number</w:t>
      </w:r>
      <w:r w:rsidRPr="00FF7481">
        <w:t xml:space="preserve">, </w:t>
      </w:r>
      <w:r w:rsidR="00034CBF" w:rsidRPr="00FF7481">
        <w:t>fax number and e-mail address of</w:t>
      </w:r>
      <w:r w:rsidRPr="00FF7481">
        <w:t xml:space="preserve"> the Respondent including all d/b/a’s or assumed name</w:t>
      </w:r>
      <w:r w:rsidRPr="00E809B0">
        <w:t xml:space="preserve">s or other operating names of the Respondent and any local addresses and phone numbers. </w:t>
      </w:r>
    </w:p>
    <w:p w14:paraId="2C060DB0" w14:textId="77777777" w:rsidR="007450F5" w:rsidRPr="00E809B0" w:rsidRDefault="00EC07FA">
      <w:pPr>
        <w:spacing w:after="36" w:line="259" w:lineRule="auto"/>
        <w:ind w:left="1634" w:right="0" w:firstLine="0"/>
        <w:jc w:val="left"/>
      </w:pPr>
      <w:r w:rsidRPr="00E809B0">
        <w:t xml:space="preserve"> </w:t>
      </w:r>
    </w:p>
    <w:p w14:paraId="7F47D3FA" w14:textId="77777777" w:rsidR="007450F5" w:rsidRPr="00DD2B18" w:rsidRDefault="00EC07FA">
      <w:pPr>
        <w:ind w:left="2534" w:right="0" w:hanging="1080"/>
      </w:pPr>
      <w:r w:rsidRPr="00E809B0">
        <w:rPr>
          <w:b/>
        </w:rPr>
        <w:t>3.2.4.3</w:t>
      </w:r>
      <w:r w:rsidRPr="00C16DEA">
        <w:rPr>
          <w:rFonts w:eastAsia="Arial" w:cs="Arial"/>
          <w:b/>
        </w:rPr>
        <w:t xml:space="preserve"> </w:t>
      </w:r>
      <w:r w:rsidR="00034CBF" w:rsidRPr="00C16DEA">
        <w:rPr>
          <w:rFonts w:eastAsia="Arial" w:cs="Arial"/>
          <w:b/>
        </w:rPr>
        <w:tab/>
      </w:r>
      <w:r w:rsidRPr="00DD2B18">
        <w:t xml:space="preserve">Form of business entity, e.g., corporation, partnership, proprietorship, limited liability company. </w:t>
      </w:r>
    </w:p>
    <w:p w14:paraId="019C231F" w14:textId="77777777" w:rsidR="007450F5" w:rsidRPr="00FF7481" w:rsidRDefault="00EC07FA">
      <w:pPr>
        <w:spacing w:after="36" w:line="259" w:lineRule="auto"/>
        <w:ind w:left="2534" w:right="0" w:firstLine="0"/>
        <w:jc w:val="left"/>
      </w:pPr>
      <w:r w:rsidRPr="00FF7481">
        <w:t xml:space="preserve"> </w:t>
      </w:r>
    </w:p>
    <w:p w14:paraId="5DFC1521" w14:textId="77777777" w:rsidR="007450F5" w:rsidRPr="00FF7481" w:rsidRDefault="00EC07FA">
      <w:pPr>
        <w:tabs>
          <w:tab w:val="center" w:pos="1765"/>
          <w:tab w:val="center" w:pos="5509"/>
        </w:tabs>
        <w:ind w:left="0" w:right="0" w:firstLine="0"/>
        <w:jc w:val="left"/>
      </w:pPr>
      <w:r w:rsidRPr="00FF7481">
        <w:tab/>
      </w:r>
      <w:r w:rsidRPr="00FF7481">
        <w:rPr>
          <w:b/>
        </w:rPr>
        <w:t>3.2.4.4</w:t>
      </w:r>
      <w:r w:rsidRPr="00C16DEA">
        <w:rPr>
          <w:rFonts w:eastAsia="Arial" w:cs="Arial"/>
          <w:b/>
        </w:rPr>
        <w:t xml:space="preserve"> </w:t>
      </w:r>
      <w:r w:rsidRPr="00C16DEA">
        <w:rPr>
          <w:rFonts w:eastAsia="Arial" w:cs="Arial"/>
          <w:b/>
        </w:rPr>
        <w:tab/>
      </w:r>
      <w:r w:rsidRPr="00DD2B18">
        <w:t xml:space="preserve">State of incorporation, state of formation, or state of organization.  </w:t>
      </w:r>
    </w:p>
    <w:p w14:paraId="2AC38E06" w14:textId="3EC9F76C" w:rsidR="007450F5" w:rsidRPr="00E809B0" w:rsidRDefault="007450F5">
      <w:pPr>
        <w:spacing w:after="0" w:line="259" w:lineRule="auto"/>
        <w:ind w:left="2534" w:right="0" w:firstLine="0"/>
        <w:jc w:val="left"/>
      </w:pPr>
    </w:p>
    <w:p w14:paraId="2B2C44DD" w14:textId="77777777" w:rsidR="007450F5" w:rsidRPr="00FF7481" w:rsidRDefault="00EC07FA">
      <w:pPr>
        <w:ind w:left="2536" w:right="0" w:hanging="1080"/>
      </w:pPr>
      <w:r w:rsidRPr="00E809B0">
        <w:rPr>
          <w:b/>
        </w:rPr>
        <w:lastRenderedPageBreak/>
        <w:t>3.2.4.5</w:t>
      </w:r>
      <w:r w:rsidRPr="00C16DEA">
        <w:rPr>
          <w:rFonts w:eastAsia="Arial" w:cs="Arial"/>
          <w:b/>
        </w:rPr>
        <w:t xml:space="preserve"> </w:t>
      </w:r>
      <w:r w:rsidR="00034CBF" w:rsidRPr="00C16DEA">
        <w:rPr>
          <w:rFonts w:eastAsia="Arial" w:cs="Arial"/>
          <w:b/>
        </w:rPr>
        <w:tab/>
      </w:r>
      <w:r w:rsidRPr="00DD2B18">
        <w:t xml:space="preserve">The location(s) including address and telephone numbers of the offices and other facilities that relate to the Respondent’s performance under the terms of this RFP. </w:t>
      </w:r>
    </w:p>
    <w:p w14:paraId="5C5A8D1A" w14:textId="77777777" w:rsidR="007450F5" w:rsidRPr="00E809B0" w:rsidRDefault="00EC07FA">
      <w:pPr>
        <w:spacing w:after="35" w:line="259" w:lineRule="auto"/>
        <w:ind w:left="2536" w:right="0" w:firstLine="0"/>
        <w:jc w:val="left"/>
      </w:pPr>
      <w:r w:rsidRPr="00E809B0">
        <w:t xml:space="preserve"> </w:t>
      </w:r>
    </w:p>
    <w:p w14:paraId="18E40ED7" w14:textId="77777777" w:rsidR="007450F5" w:rsidRPr="00DD2B18" w:rsidRDefault="00EC07FA">
      <w:pPr>
        <w:tabs>
          <w:tab w:val="center" w:pos="1768"/>
          <w:tab w:val="center" w:pos="3560"/>
        </w:tabs>
        <w:ind w:left="0" w:right="0" w:firstLine="0"/>
        <w:jc w:val="left"/>
      </w:pPr>
      <w:r w:rsidRPr="00E809B0">
        <w:tab/>
      </w:r>
      <w:r w:rsidRPr="00E809B0">
        <w:rPr>
          <w:b/>
        </w:rPr>
        <w:t>3.2.4.6</w:t>
      </w:r>
      <w:r w:rsidRPr="00C16DEA">
        <w:rPr>
          <w:rFonts w:eastAsia="Arial" w:cs="Arial"/>
          <w:b/>
        </w:rPr>
        <w:t xml:space="preserve"> </w:t>
      </w:r>
      <w:r w:rsidRPr="00C16DEA">
        <w:rPr>
          <w:rFonts w:eastAsia="Arial" w:cs="Arial"/>
          <w:b/>
        </w:rPr>
        <w:tab/>
      </w:r>
      <w:r w:rsidRPr="00DD2B18">
        <w:t xml:space="preserve">Number of employees. </w:t>
      </w:r>
    </w:p>
    <w:p w14:paraId="001A1345" w14:textId="77777777" w:rsidR="007450F5" w:rsidRPr="00FF7481" w:rsidRDefault="00EC07FA">
      <w:pPr>
        <w:spacing w:after="35" w:line="259" w:lineRule="auto"/>
        <w:ind w:left="2536" w:right="0" w:firstLine="0"/>
        <w:jc w:val="left"/>
      </w:pPr>
      <w:r w:rsidRPr="00FF7481">
        <w:t xml:space="preserve"> </w:t>
      </w:r>
    </w:p>
    <w:p w14:paraId="0361E449" w14:textId="77777777" w:rsidR="007450F5" w:rsidRPr="00FF7481" w:rsidRDefault="00EC07FA">
      <w:pPr>
        <w:tabs>
          <w:tab w:val="center" w:pos="1768"/>
          <w:tab w:val="center" w:pos="3304"/>
        </w:tabs>
        <w:ind w:left="0" w:right="0" w:firstLine="0"/>
        <w:jc w:val="left"/>
      </w:pPr>
      <w:r w:rsidRPr="00FF7481">
        <w:tab/>
      </w:r>
      <w:r w:rsidRPr="00FF7481">
        <w:rPr>
          <w:b/>
        </w:rPr>
        <w:t>3.2.4.7</w:t>
      </w:r>
      <w:r w:rsidRPr="00C16DEA">
        <w:rPr>
          <w:rFonts w:eastAsia="Arial" w:cs="Arial"/>
          <w:b/>
        </w:rPr>
        <w:t xml:space="preserve"> </w:t>
      </w:r>
      <w:r w:rsidRPr="00C16DEA">
        <w:rPr>
          <w:rFonts w:eastAsia="Arial" w:cs="Arial"/>
          <w:b/>
        </w:rPr>
        <w:tab/>
      </w:r>
      <w:r w:rsidRPr="00DD2B18">
        <w:t xml:space="preserve">Type of business. </w:t>
      </w:r>
    </w:p>
    <w:p w14:paraId="5D7F6A0F" w14:textId="77777777" w:rsidR="007450F5" w:rsidRPr="00E809B0" w:rsidRDefault="00EC07FA">
      <w:pPr>
        <w:spacing w:after="36" w:line="259" w:lineRule="auto"/>
        <w:ind w:left="2536" w:right="0" w:firstLine="0"/>
        <w:jc w:val="left"/>
      </w:pPr>
      <w:r w:rsidRPr="00E809B0">
        <w:t xml:space="preserve"> </w:t>
      </w:r>
    </w:p>
    <w:p w14:paraId="7C14A9BB" w14:textId="77777777" w:rsidR="007450F5" w:rsidRPr="00FF7481" w:rsidRDefault="00EC07FA">
      <w:pPr>
        <w:ind w:left="2536" w:right="0" w:hanging="1080"/>
      </w:pPr>
      <w:r w:rsidRPr="00E809B0">
        <w:rPr>
          <w:b/>
        </w:rPr>
        <w:t>3.2.4.8</w:t>
      </w:r>
      <w:r w:rsidRPr="00C16DEA">
        <w:rPr>
          <w:rFonts w:eastAsia="Arial" w:cs="Arial"/>
          <w:b/>
        </w:rPr>
        <w:t xml:space="preserve"> </w:t>
      </w:r>
      <w:r w:rsidR="00034CBF" w:rsidRPr="00C16DEA">
        <w:rPr>
          <w:rFonts w:eastAsia="Arial" w:cs="Arial"/>
          <w:b/>
        </w:rPr>
        <w:tab/>
      </w:r>
      <w:r w:rsidRPr="00DD2B18">
        <w:t xml:space="preserve">Name, address and telephone number of the Respondent’s representative to contact regarding all contractual and technical matters concerning the Proposal. </w:t>
      </w:r>
    </w:p>
    <w:p w14:paraId="3FC074A7" w14:textId="77777777" w:rsidR="007450F5" w:rsidRPr="00E809B0" w:rsidRDefault="00EC07FA">
      <w:pPr>
        <w:spacing w:after="36" w:line="259" w:lineRule="auto"/>
        <w:ind w:left="2536" w:right="0" w:firstLine="0"/>
        <w:jc w:val="left"/>
      </w:pPr>
      <w:r w:rsidRPr="00E809B0">
        <w:t xml:space="preserve"> </w:t>
      </w:r>
    </w:p>
    <w:p w14:paraId="5547FF1C" w14:textId="21CC59E7" w:rsidR="007450F5" w:rsidRPr="00FF7481" w:rsidRDefault="00EC07FA">
      <w:pPr>
        <w:ind w:left="2536" w:right="0" w:hanging="1080"/>
      </w:pPr>
      <w:r w:rsidRPr="00E809B0">
        <w:rPr>
          <w:b/>
        </w:rPr>
        <w:t>3.2.4.9</w:t>
      </w:r>
      <w:r w:rsidRPr="00C16DEA">
        <w:rPr>
          <w:rFonts w:eastAsia="Arial" w:cs="Arial"/>
          <w:b/>
        </w:rPr>
        <w:t xml:space="preserve"> </w:t>
      </w:r>
      <w:r w:rsidR="002A2937">
        <w:rPr>
          <w:rFonts w:eastAsia="Arial" w:cs="Arial"/>
          <w:b/>
        </w:rPr>
        <w:tab/>
      </w:r>
      <w:r w:rsidRPr="00DD2B18">
        <w:t xml:space="preserve">Name, address and telephone number of the Respondent’s   representative to contact regarding scheduling and other arrangements. </w:t>
      </w:r>
    </w:p>
    <w:p w14:paraId="4612CA36" w14:textId="77777777" w:rsidR="007450F5" w:rsidRPr="00E809B0" w:rsidRDefault="00EC07FA">
      <w:pPr>
        <w:spacing w:after="34" w:line="259" w:lineRule="auto"/>
        <w:ind w:left="2536" w:right="0" w:firstLine="0"/>
        <w:jc w:val="left"/>
      </w:pPr>
      <w:r w:rsidRPr="00E809B0">
        <w:t xml:space="preserve"> </w:t>
      </w:r>
    </w:p>
    <w:p w14:paraId="59E448D1" w14:textId="37A1C1BE" w:rsidR="007450F5" w:rsidRPr="00FF7481" w:rsidRDefault="00EC07FA">
      <w:pPr>
        <w:ind w:left="2536" w:right="0" w:hanging="1080"/>
      </w:pPr>
      <w:r w:rsidRPr="00E809B0">
        <w:rPr>
          <w:b/>
        </w:rPr>
        <w:t>3.2.4.10</w:t>
      </w:r>
      <w:r w:rsidRPr="00C16DEA">
        <w:rPr>
          <w:rFonts w:eastAsia="Arial" w:cs="Arial"/>
          <w:b/>
        </w:rPr>
        <w:t xml:space="preserve"> </w:t>
      </w:r>
      <w:r w:rsidR="002A2937">
        <w:rPr>
          <w:rFonts w:eastAsia="Arial" w:cs="Arial"/>
          <w:b/>
        </w:rPr>
        <w:tab/>
      </w:r>
      <w:r w:rsidRPr="00DD2B18">
        <w:t xml:space="preserve">Name, contact information and qualifications of any subcontractors who will be involved with this project the Respondent proposes to use and the nature of the goods and/or services the subcontractor would perform. </w:t>
      </w:r>
    </w:p>
    <w:p w14:paraId="25CA538B" w14:textId="77777777" w:rsidR="007450F5" w:rsidRPr="00FF7481" w:rsidRDefault="00EC07FA">
      <w:pPr>
        <w:spacing w:after="36" w:line="259" w:lineRule="auto"/>
        <w:ind w:left="2536" w:right="0" w:firstLine="0"/>
        <w:jc w:val="left"/>
      </w:pPr>
      <w:r w:rsidRPr="00FF7481">
        <w:t xml:space="preserve"> </w:t>
      </w:r>
    </w:p>
    <w:p w14:paraId="5DF3B843" w14:textId="77777777" w:rsidR="007450F5" w:rsidRPr="00DD2B18" w:rsidRDefault="00EC07FA">
      <w:pPr>
        <w:tabs>
          <w:tab w:val="center" w:pos="1824"/>
          <w:tab w:val="center" w:pos="3899"/>
        </w:tabs>
        <w:ind w:left="0" w:right="0" w:firstLine="0"/>
        <w:jc w:val="left"/>
      </w:pPr>
      <w:r w:rsidRPr="00FF7481">
        <w:tab/>
      </w:r>
      <w:r w:rsidRPr="00E809B0">
        <w:rPr>
          <w:b/>
        </w:rPr>
        <w:t>3.2.4.11</w:t>
      </w:r>
      <w:r w:rsidRPr="00C16DEA">
        <w:rPr>
          <w:rFonts w:eastAsia="Arial" w:cs="Arial"/>
          <w:b/>
        </w:rPr>
        <w:t xml:space="preserve"> </w:t>
      </w:r>
      <w:r w:rsidRPr="00C16DEA">
        <w:rPr>
          <w:rFonts w:eastAsia="Arial" w:cs="Arial"/>
          <w:b/>
        </w:rPr>
        <w:tab/>
      </w:r>
      <w:r w:rsidRPr="00DD2B18">
        <w:t xml:space="preserve">Respondent’s accounting firm. </w:t>
      </w:r>
    </w:p>
    <w:p w14:paraId="69F0C817" w14:textId="77777777" w:rsidR="007450F5" w:rsidRPr="00FF7481" w:rsidRDefault="00EC07FA">
      <w:pPr>
        <w:spacing w:after="36" w:line="259" w:lineRule="auto"/>
        <w:ind w:left="2536" w:right="0" w:firstLine="0"/>
        <w:jc w:val="left"/>
      </w:pPr>
      <w:r w:rsidRPr="00FF7481">
        <w:t xml:space="preserve"> </w:t>
      </w:r>
    </w:p>
    <w:p w14:paraId="55390DD2" w14:textId="77777777" w:rsidR="007450F5" w:rsidRPr="00DD2B18" w:rsidRDefault="00EC07FA">
      <w:pPr>
        <w:ind w:left="2536" w:right="0" w:hanging="1080"/>
      </w:pPr>
      <w:r w:rsidRPr="00FF7481">
        <w:rPr>
          <w:b/>
        </w:rPr>
        <w:t>3.2.4.12</w:t>
      </w:r>
      <w:r w:rsidRPr="00C16DEA">
        <w:rPr>
          <w:rFonts w:eastAsia="Arial" w:cs="Arial"/>
          <w:b/>
        </w:rPr>
        <w:t xml:space="preserve"> </w:t>
      </w:r>
      <w:r w:rsidR="00034CBF" w:rsidRPr="00C16DEA">
        <w:rPr>
          <w:rFonts w:eastAsia="Arial" w:cs="Arial"/>
          <w:b/>
        </w:rPr>
        <w:tab/>
      </w:r>
      <w:r w:rsidRPr="00DD2B18">
        <w:t xml:space="preserve">The successful Respondent will be required to register to do business in Iowa before payments can be made.  For vendor registration documents, go to:  </w:t>
      </w:r>
    </w:p>
    <w:p w14:paraId="08D4079C" w14:textId="3F649DE6" w:rsidR="007450F5" w:rsidRPr="00DD2B18" w:rsidRDefault="00C11FB4">
      <w:pPr>
        <w:spacing w:after="0" w:line="259" w:lineRule="auto"/>
        <w:ind w:left="2535" w:right="0" w:firstLine="0"/>
        <w:jc w:val="left"/>
      </w:pPr>
      <w:hyperlink r:id="rId13" w:history="1">
        <w:r w:rsidR="0058159A" w:rsidRPr="00535C63">
          <w:rPr>
            <w:rStyle w:val="Hyperlink"/>
          </w:rPr>
          <w:t>https://das.iowa.gov/procurement/vendors/how-do-business</w:t>
        </w:r>
      </w:hyperlink>
      <w:hyperlink r:id="rId14">
        <w:r w:rsidR="00EC07FA" w:rsidRPr="00FF7481">
          <w:t xml:space="preserve"> </w:t>
        </w:r>
      </w:hyperlink>
      <w:r w:rsidR="00EC07FA" w:rsidRPr="00DD2B18">
        <w:t xml:space="preserve">  </w:t>
      </w:r>
    </w:p>
    <w:p w14:paraId="4934A8BD" w14:textId="77777777" w:rsidR="007450F5" w:rsidRPr="00FF7481" w:rsidRDefault="00EC07FA">
      <w:pPr>
        <w:spacing w:after="34" w:line="259" w:lineRule="auto"/>
        <w:ind w:left="16" w:right="0" w:firstLine="0"/>
        <w:jc w:val="left"/>
      </w:pPr>
      <w:r w:rsidRPr="00FF7481">
        <w:rPr>
          <w:b/>
        </w:rPr>
        <w:t xml:space="preserve"> </w:t>
      </w:r>
    </w:p>
    <w:p w14:paraId="2836E9A4" w14:textId="309ACB1E" w:rsidR="007450F5" w:rsidRPr="00DD2B18" w:rsidRDefault="00EC07FA">
      <w:pPr>
        <w:pStyle w:val="Heading4"/>
        <w:tabs>
          <w:tab w:val="center" w:pos="962"/>
          <w:tab w:val="center" w:pos="4261"/>
        </w:tabs>
        <w:ind w:left="0" w:firstLine="0"/>
        <w:jc w:val="left"/>
      </w:pPr>
      <w:r w:rsidRPr="00DD2B18">
        <w:rPr>
          <w:b w:val="0"/>
        </w:rPr>
        <w:tab/>
      </w:r>
      <w:r w:rsidRPr="00DD2B18">
        <w:t>3.2.</w:t>
      </w:r>
      <w:r w:rsidR="002A2937">
        <w:t>5</w:t>
      </w:r>
      <w:r w:rsidRPr="0089393E">
        <w:rPr>
          <w:rFonts w:eastAsia="Arial" w:cs="Arial"/>
        </w:rPr>
        <w:t xml:space="preserve"> </w:t>
      </w:r>
      <w:r w:rsidRPr="0089393E">
        <w:rPr>
          <w:rFonts w:eastAsia="Arial" w:cs="Arial"/>
        </w:rPr>
        <w:tab/>
      </w:r>
      <w:r w:rsidRPr="00DD2B18">
        <w:t xml:space="preserve">Mandatory Specifications and Scored Technical Specifications </w:t>
      </w:r>
    </w:p>
    <w:p w14:paraId="5DAE05C1" w14:textId="77777777" w:rsidR="007450F5" w:rsidRPr="00DD2B18" w:rsidRDefault="00EC07FA">
      <w:pPr>
        <w:ind w:left="1466" w:right="0"/>
      </w:pPr>
      <w:r w:rsidRPr="00FF7481">
        <w:t xml:space="preserve">The Respondent shall answer whether or not it will comply with each specification in Section 5 of the RFP. Where the context requires more than a yes or no answer or the specific specification so indicates, Respondent shall explain how it will comply with the specification.  Merely repeating the Section 5 specifications may </w:t>
      </w:r>
      <w:r w:rsidRPr="00E809B0">
        <w:t xml:space="preserve">be considered </w:t>
      </w:r>
      <w:r w:rsidR="00034CBF" w:rsidRPr="00E809B0">
        <w:t>u</w:t>
      </w:r>
      <w:r w:rsidRPr="00E809B0">
        <w:t xml:space="preserve">nresponsive and result in the rejection of the Proposal. Proposals must identify any deviations from the specifications of the RFP or specifications the Respondent cannot satisfy.  If the Respondent deviates from or cannot satisfy the specification(s) of this section, the Agency may reject the Proposal.  </w:t>
      </w:r>
    </w:p>
    <w:p w14:paraId="781F9A65" w14:textId="77777777" w:rsidR="007450F5" w:rsidRPr="00DD2B18" w:rsidRDefault="00EC07FA">
      <w:pPr>
        <w:spacing w:after="34" w:line="259" w:lineRule="auto"/>
        <w:ind w:left="16" w:right="0" w:firstLine="0"/>
        <w:jc w:val="left"/>
      </w:pPr>
      <w:r w:rsidRPr="00DD2B18">
        <w:t xml:space="preserve"> </w:t>
      </w:r>
    </w:p>
    <w:p w14:paraId="6F731A5C" w14:textId="67CF37C6" w:rsidR="007450F5" w:rsidRPr="00DD2B18" w:rsidRDefault="00EC07FA">
      <w:pPr>
        <w:pStyle w:val="Heading4"/>
        <w:tabs>
          <w:tab w:val="center" w:pos="962"/>
          <w:tab w:val="center" w:pos="3072"/>
        </w:tabs>
        <w:ind w:left="0" w:firstLine="0"/>
        <w:jc w:val="left"/>
      </w:pPr>
      <w:r w:rsidRPr="00DD2B18">
        <w:rPr>
          <w:b w:val="0"/>
        </w:rPr>
        <w:tab/>
      </w:r>
      <w:r w:rsidRPr="00DD2B18">
        <w:t>3.2.</w:t>
      </w:r>
      <w:r w:rsidR="002A2937">
        <w:t>6</w:t>
      </w:r>
      <w:r w:rsidRPr="0089393E">
        <w:rPr>
          <w:rFonts w:eastAsia="Arial" w:cs="Arial"/>
        </w:rPr>
        <w:t xml:space="preserve"> </w:t>
      </w:r>
      <w:r w:rsidRPr="0089393E">
        <w:rPr>
          <w:rFonts w:eastAsia="Arial" w:cs="Arial"/>
        </w:rPr>
        <w:tab/>
      </w:r>
      <w:r w:rsidRPr="00DD2B18">
        <w:t xml:space="preserve">Termination, Litigation, Debarment </w:t>
      </w:r>
    </w:p>
    <w:p w14:paraId="2DC73D6D" w14:textId="77777777" w:rsidR="007450F5" w:rsidRPr="00FF7481" w:rsidRDefault="00EC07FA">
      <w:pPr>
        <w:ind w:left="1466" w:right="0"/>
      </w:pPr>
      <w:r w:rsidRPr="00FF7481">
        <w:t xml:space="preserve">The Respondent must provide the following information for the past five (5) years: </w:t>
      </w:r>
    </w:p>
    <w:p w14:paraId="4F8C37C4" w14:textId="77777777" w:rsidR="007450F5" w:rsidRPr="00E809B0" w:rsidRDefault="00EC07FA">
      <w:pPr>
        <w:spacing w:after="36" w:line="259" w:lineRule="auto"/>
        <w:ind w:left="736" w:right="0" w:firstLine="0"/>
        <w:jc w:val="left"/>
      </w:pPr>
      <w:r w:rsidRPr="00E809B0">
        <w:t xml:space="preserve"> </w:t>
      </w:r>
    </w:p>
    <w:p w14:paraId="51444ABF" w14:textId="6CED80C9" w:rsidR="007450F5" w:rsidRDefault="00EC07FA" w:rsidP="00345CFC">
      <w:pPr>
        <w:spacing w:after="0" w:line="260" w:lineRule="auto"/>
        <w:ind w:left="2520" w:right="0" w:hanging="1080"/>
      </w:pPr>
      <w:r w:rsidRPr="00E809B0">
        <w:rPr>
          <w:b/>
        </w:rPr>
        <w:t>3.2.</w:t>
      </w:r>
      <w:r w:rsidR="00345CFC">
        <w:rPr>
          <w:b/>
        </w:rPr>
        <w:t>6</w:t>
      </w:r>
      <w:r w:rsidRPr="00E809B0">
        <w:rPr>
          <w:b/>
        </w:rPr>
        <w:t>.1</w:t>
      </w:r>
      <w:r w:rsidR="00FB2C39">
        <w:rPr>
          <w:rFonts w:eastAsia="Arial" w:cs="Arial"/>
          <w:b/>
        </w:rPr>
        <w:tab/>
      </w:r>
      <w:r w:rsidRPr="00DD2B18">
        <w:t>Has the Respondent had a contract for goods and/or services terminated for</w:t>
      </w:r>
      <w:r w:rsidR="002A2937">
        <w:t xml:space="preserve"> </w:t>
      </w:r>
    </w:p>
    <w:p w14:paraId="2990B5E9" w14:textId="15F6160A" w:rsidR="002A2937" w:rsidRPr="00FF7481" w:rsidRDefault="002A2937" w:rsidP="002A2937">
      <w:pPr>
        <w:spacing w:after="0" w:line="260" w:lineRule="auto"/>
        <w:ind w:left="2520" w:right="0" w:hanging="1080"/>
      </w:pPr>
      <w:r>
        <w:tab/>
      </w:r>
      <w:r w:rsidRPr="00DD2B18">
        <w:t>any reason?  If so, provide full details regarding the termination.</w:t>
      </w:r>
    </w:p>
    <w:p w14:paraId="43F4547B" w14:textId="77777777" w:rsidR="007450F5" w:rsidRPr="00E809B0" w:rsidRDefault="00EC07FA">
      <w:pPr>
        <w:spacing w:after="36" w:line="259" w:lineRule="auto"/>
        <w:ind w:left="2176" w:right="0" w:firstLine="0"/>
        <w:jc w:val="left"/>
      </w:pPr>
      <w:r w:rsidRPr="00E809B0">
        <w:t xml:space="preserve"> </w:t>
      </w:r>
    </w:p>
    <w:p w14:paraId="0F59DD63" w14:textId="46ACEF2D" w:rsidR="007450F5" w:rsidRPr="00FF7481" w:rsidRDefault="00EC07FA">
      <w:pPr>
        <w:ind w:left="2536" w:right="0" w:hanging="1080"/>
      </w:pPr>
      <w:r w:rsidRPr="00E809B0">
        <w:rPr>
          <w:b/>
        </w:rPr>
        <w:t>3.2.</w:t>
      </w:r>
      <w:r w:rsidR="00345CFC">
        <w:rPr>
          <w:b/>
        </w:rPr>
        <w:t>6</w:t>
      </w:r>
      <w:r w:rsidRPr="00E809B0">
        <w:rPr>
          <w:b/>
        </w:rPr>
        <w:t>.2</w:t>
      </w:r>
      <w:r w:rsidRPr="0089393E">
        <w:rPr>
          <w:rFonts w:eastAsia="Arial" w:cs="Arial"/>
          <w:b/>
        </w:rPr>
        <w:t xml:space="preserve"> </w:t>
      </w:r>
      <w:r w:rsidR="002A2937">
        <w:rPr>
          <w:rFonts w:eastAsia="Arial" w:cs="Arial"/>
          <w:b/>
        </w:rPr>
        <w:tab/>
      </w:r>
      <w:r w:rsidRPr="00DD2B18">
        <w:t>Describe any damages or penalties assessed against or dispute resolution settlements entered into by Respondent under any existing or past contracts fo</w:t>
      </w:r>
      <w:r w:rsidRPr="00FF7481">
        <w:t xml:space="preserve">r goods and/or services.  Provide full details regarding the circumstances, including dollar amount of damages, penalties and settlement payments.  </w:t>
      </w:r>
    </w:p>
    <w:p w14:paraId="5132217C" w14:textId="499CC6E9" w:rsidR="007450F5" w:rsidRPr="00FF7481" w:rsidRDefault="002265C3" w:rsidP="002265C3">
      <w:pPr>
        <w:spacing w:after="36" w:line="259" w:lineRule="auto"/>
        <w:ind w:left="2520" w:right="0" w:hanging="1080"/>
        <w:jc w:val="left"/>
      </w:pPr>
      <w:r w:rsidRPr="002265C3">
        <w:rPr>
          <w:b/>
        </w:rPr>
        <w:lastRenderedPageBreak/>
        <w:t>3</w:t>
      </w:r>
      <w:r w:rsidR="00EC07FA" w:rsidRPr="00E809B0">
        <w:rPr>
          <w:b/>
        </w:rPr>
        <w:t>.2.</w:t>
      </w:r>
      <w:r w:rsidR="00345CFC">
        <w:rPr>
          <w:b/>
        </w:rPr>
        <w:t>6</w:t>
      </w:r>
      <w:r w:rsidR="00EC07FA" w:rsidRPr="00E809B0">
        <w:rPr>
          <w:b/>
        </w:rPr>
        <w:t>.3</w:t>
      </w:r>
      <w:r w:rsidR="00EC07FA" w:rsidRPr="0089393E">
        <w:rPr>
          <w:rFonts w:eastAsia="Arial" w:cs="Arial"/>
          <w:b/>
        </w:rPr>
        <w:t xml:space="preserve"> </w:t>
      </w:r>
      <w:r w:rsidR="002A2937">
        <w:rPr>
          <w:rFonts w:eastAsia="Arial" w:cs="Arial"/>
          <w:b/>
        </w:rPr>
        <w:tab/>
      </w:r>
      <w:r w:rsidR="00EC07FA" w:rsidRPr="00DD2B18">
        <w:t xml:space="preserve">Describe any order, judgment or decree of any Federal or State authority barring, suspending or otherwise limiting the right of the Respondent to engage in any business, practice or activity. </w:t>
      </w:r>
    </w:p>
    <w:p w14:paraId="0B3B67D8" w14:textId="77777777" w:rsidR="007450F5" w:rsidRPr="00E809B0" w:rsidRDefault="00EC07FA">
      <w:pPr>
        <w:spacing w:after="36" w:line="259" w:lineRule="auto"/>
        <w:ind w:left="736" w:right="0" w:firstLine="0"/>
        <w:jc w:val="left"/>
      </w:pPr>
      <w:r w:rsidRPr="00E809B0">
        <w:rPr>
          <w:b/>
        </w:rPr>
        <w:t xml:space="preserve"> </w:t>
      </w:r>
    </w:p>
    <w:p w14:paraId="010B7C20" w14:textId="17C9CC89" w:rsidR="007450F5" w:rsidRPr="00FF7481" w:rsidRDefault="00EC07FA">
      <w:pPr>
        <w:ind w:left="2536" w:right="0" w:hanging="1080"/>
      </w:pPr>
      <w:r w:rsidRPr="00E809B0">
        <w:rPr>
          <w:b/>
        </w:rPr>
        <w:t>3.2.</w:t>
      </w:r>
      <w:r w:rsidR="00345CFC">
        <w:rPr>
          <w:b/>
        </w:rPr>
        <w:t>6</w:t>
      </w:r>
      <w:r w:rsidRPr="00E809B0">
        <w:rPr>
          <w:b/>
        </w:rPr>
        <w:t>.4</w:t>
      </w:r>
      <w:r w:rsidRPr="0089393E">
        <w:rPr>
          <w:rFonts w:eastAsia="Arial" w:cs="Arial"/>
          <w:b/>
        </w:rPr>
        <w:t xml:space="preserve"> </w:t>
      </w:r>
      <w:r w:rsidR="002A2937">
        <w:rPr>
          <w:rFonts w:eastAsia="Arial" w:cs="Arial"/>
          <w:b/>
        </w:rPr>
        <w:tab/>
      </w:r>
      <w:r w:rsidRPr="00DD2B18">
        <w:t xml:space="preserve">A list and summary of all litigation or threatened litigation, administrative or regulatory proceedings, or similar matters to which the Respondent or its officers have been a party.  </w:t>
      </w:r>
    </w:p>
    <w:p w14:paraId="30A58302" w14:textId="77777777" w:rsidR="007450F5" w:rsidRPr="00E809B0" w:rsidRDefault="00EC07FA">
      <w:pPr>
        <w:spacing w:after="34" w:line="259" w:lineRule="auto"/>
        <w:ind w:left="16" w:right="0" w:firstLine="0"/>
        <w:jc w:val="left"/>
      </w:pPr>
      <w:r w:rsidRPr="00E809B0">
        <w:rPr>
          <w:b/>
        </w:rPr>
        <w:t xml:space="preserve"> </w:t>
      </w:r>
    </w:p>
    <w:p w14:paraId="589FC416" w14:textId="443C836F" w:rsidR="007450F5" w:rsidRPr="00FF7481" w:rsidRDefault="00EC07FA">
      <w:pPr>
        <w:ind w:left="2536" w:right="0" w:hanging="1080"/>
      </w:pPr>
      <w:r w:rsidRPr="00E809B0">
        <w:rPr>
          <w:b/>
        </w:rPr>
        <w:t>3.2.</w:t>
      </w:r>
      <w:r w:rsidR="00345CFC">
        <w:rPr>
          <w:b/>
        </w:rPr>
        <w:t>6</w:t>
      </w:r>
      <w:r w:rsidRPr="00E809B0">
        <w:rPr>
          <w:b/>
        </w:rPr>
        <w:t>.5</w:t>
      </w:r>
      <w:r w:rsidRPr="0089393E">
        <w:rPr>
          <w:rFonts w:eastAsia="Arial" w:cs="Arial"/>
          <w:b/>
        </w:rPr>
        <w:t xml:space="preserve"> </w:t>
      </w:r>
      <w:r w:rsidR="002A2937">
        <w:rPr>
          <w:rFonts w:eastAsia="Arial" w:cs="Arial"/>
          <w:b/>
        </w:rPr>
        <w:tab/>
      </w:r>
      <w:r w:rsidRPr="00DD2B18">
        <w:t xml:space="preserve">Any irregularities discovered in any of the accounts maintained by the Respondent on behalf of others.  Describe the circumstances and disposition of the irregularities. </w:t>
      </w:r>
    </w:p>
    <w:p w14:paraId="0432559A" w14:textId="77777777" w:rsidR="007450F5" w:rsidRPr="00E809B0" w:rsidRDefault="00EC07FA">
      <w:pPr>
        <w:spacing w:after="0" w:line="259" w:lineRule="auto"/>
        <w:ind w:left="2176" w:right="0" w:firstLine="0"/>
        <w:jc w:val="left"/>
      </w:pPr>
      <w:r w:rsidRPr="00E809B0">
        <w:t xml:space="preserve"> </w:t>
      </w:r>
    </w:p>
    <w:p w14:paraId="2611673A" w14:textId="1CB847D0" w:rsidR="007450F5" w:rsidRPr="00DD2B18" w:rsidRDefault="00EC07FA" w:rsidP="002A2937">
      <w:pPr>
        <w:ind w:left="2545" w:right="0"/>
      </w:pPr>
      <w:r w:rsidRPr="00E809B0">
        <w:t>Failure to disclose these matters may result in rejection of the Proposal or termination of any subsequent Contract. The above disclosures are a continuing requirement of the Respondent. Respondent shall provide written notification to the Agency of any such matter commencing or occurring afte</w:t>
      </w:r>
      <w:r w:rsidRPr="00DD2B18">
        <w:t xml:space="preserve">r submission of a Proposal, and with respect to the successful Respondent, following execution of the Contract.   </w:t>
      </w:r>
    </w:p>
    <w:p w14:paraId="04B1E641" w14:textId="77777777" w:rsidR="007450F5" w:rsidRPr="00DD2B18" w:rsidRDefault="00EC07FA">
      <w:pPr>
        <w:spacing w:after="0" w:line="259" w:lineRule="auto"/>
        <w:ind w:left="15" w:right="0" w:firstLine="0"/>
        <w:jc w:val="left"/>
      </w:pPr>
      <w:r w:rsidRPr="00DD2B18">
        <w:t xml:space="preserve"> </w:t>
      </w:r>
    </w:p>
    <w:p w14:paraId="37DAF859" w14:textId="13F01CBB" w:rsidR="007450F5" w:rsidRPr="00FF7481" w:rsidRDefault="00EC07FA">
      <w:pPr>
        <w:pStyle w:val="Heading4"/>
        <w:tabs>
          <w:tab w:val="center" w:pos="963"/>
          <w:tab w:val="center" w:pos="3576"/>
        </w:tabs>
        <w:ind w:left="0" w:firstLine="0"/>
        <w:jc w:val="left"/>
      </w:pPr>
      <w:r w:rsidRPr="00DD2B18">
        <w:rPr>
          <w:b w:val="0"/>
        </w:rPr>
        <w:tab/>
      </w:r>
      <w:r w:rsidRPr="00DD2B18">
        <w:t>3.2.</w:t>
      </w:r>
      <w:r w:rsidR="002A2937">
        <w:t>7</w:t>
      </w:r>
      <w:r w:rsidRPr="0089393E">
        <w:rPr>
          <w:rFonts w:eastAsia="Arial" w:cs="Arial"/>
        </w:rPr>
        <w:t xml:space="preserve"> </w:t>
      </w:r>
      <w:r w:rsidRPr="0089393E">
        <w:rPr>
          <w:rFonts w:eastAsia="Arial" w:cs="Arial"/>
        </w:rPr>
        <w:tab/>
      </w:r>
      <w:r w:rsidRPr="00DD2B18">
        <w:t xml:space="preserve">Criminal History and Background Investigation </w:t>
      </w:r>
      <w:r w:rsidRPr="00DD2B18">
        <w:rPr>
          <w:b w:val="0"/>
        </w:rPr>
        <w:t xml:space="preserve"> </w:t>
      </w:r>
    </w:p>
    <w:p w14:paraId="667632AA" w14:textId="77777777" w:rsidR="007450F5" w:rsidRPr="00E809B0" w:rsidRDefault="00EC07FA">
      <w:pPr>
        <w:ind w:left="1466" w:right="0"/>
      </w:pPr>
      <w:r w:rsidRPr="00E809B0">
        <w:t xml:space="preserve">The Respondent hereby explicitly authorizes the Agency to conduct criminal history and/or other background investigation(s) of the Respondent, its officers, directors, shareholders, partners and managerial and supervisory personnel who will be involved in the performance of the Contract. </w:t>
      </w:r>
    </w:p>
    <w:p w14:paraId="5F8296C5" w14:textId="77777777" w:rsidR="007450F5" w:rsidRPr="00DD2B18" w:rsidRDefault="00EC07FA">
      <w:pPr>
        <w:spacing w:after="36" w:line="259" w:lineRule="auto"/>
        <w:ind w:left="16" w:right="0" w:firstLine="0"/>
        <w:jc w:val="left"/>
      </w:pPr>
      <w:r w:rsidRPr="00E809B0">
        <w:rPr>
          <w:b/>
        </w:rPr>
        <w:t xml:space="preserve"> </w:t>
      </w:r>
    </w:p>
    <w:p w14:paraId="2FDEFCCD" w14:textId="5855935D" w:rsidR="007450F5" w:rsidRPr="00DD2B18" w:rsidRDefault="00EC07FA">
      <w:pPr>
        <w:pStyle w:val="Heading4"/>
        <w:tabs>
          <w:tab w:val="center" w:pos="962"/>
          <w:tab w:val="center" w:pos="3120"/>
        </w:tabs>
        <w:ind w:left="0" w:firstLine="0"/>
        <w:jc w:val="left"/>
      </w:pPr>
      <w:r w:rsidRPr="00DD2B18">
        <w:rPr>
          <w:b w:val="0"/>
        </w:rPr>
        <w:tab/>
      </w:r>
      <w:r w:rsidRPr="00DD2B18">
        <w:t>3.2.</w:t>
      </w:r>
      <w:r w:rsidR="002A2937">
        <w:t>8</w:t>
      </w:r>
      <w:r w:rsidRPr="0089393E">
        <w:rPr>
          <w:rFonts w:eastAsia="Arial" w:cs="Arial"/>
        </w:rPr>
        <w:t xml:space="preserve"> </w:t>
      </w:r>
      <w:r w:rsidRPr="0089393E">
        <w:rPr>
          <w:rFonts w:eastAsia="Arial" w:cs="Arial"/>
        </w:rPr>
        <w:tab/>
      </w:r>
      <w:r w:rsidRPr="00DD2B18">
        <w:t xml:space="preserve">Acceptance of Terms and Conditions </w:t>
      </w:r>
    </w:p>
    <w:p w14:paraId="18951A45" w14:textId="77777777" w:rsidR="007450F5" w:rsidRPr="00E809B0" w:rsidRDefault="00EC07FA">
      <w:pPr>
        <w:ind w:left="1466" w:right="0"/>
      </w:pPr>
      <w:r w:rsidRPr="00FF7481">
        <w:t>By submitting a Proposal, Respondent acknowledges its acceptance of the terms and conditions of the RFP and the General Terms and Conditions without change except as otherwise expressly stated in its Proposal. If the Respondent takes exception to a provision</w:t>
      </w:r>
      <w:r w:rsidRPr="00E809B0">
        <w:t xml:space="preserve">, it must identify it by page and section number, state the reason for the exception, and set forth in its Proposal the specific RFP or General Terms and Conditions language it proposes to include in place of the provision. If Respondent’s exceptions or responses materially alter the RFP, or if the Respondent submits its own terms and conditions or otherwise fails to follow the process described herein, the Agency may reject the Proposal, in its sole discretion.  </w:t>
      </w:r>
    </w:p>
    <w:p w14:paraId="2B1D7BB8" w14:textId="77777777" w:rsidR="007450F5" w:rsidRPr="00E809B0" w:rsidRDefault="00EC07FA">
      <w:pPr>
        <w:spacing w:after="35" w:line="259" w:lineRule="auto"/>
        <w:ind w:left="1456" w:right="0" w:firstLine="0"/>
        <w:jc w:val="left"/>
      </w:pPr>
      <w:r w:rsidRPr="00E809B0">
        <w:rPr>
          <w:b/>
        </w:rPr>
        <w:t xml:space="preserve"> </w:t>
      </w:r>
    </w:p>
    <w:p w14:paraId="25201398" w14:textId="1CCCB8DA" w:rsidR="007450F5" w:rsidRPr="00DD2B18" w:rsidRDefault="00EC07FA">
      <w:pPr>
        <w:pStyle w:val="Heading4"/>
        <w:ind w:left="746"/>
      </w:pPr>
      <w:r w:rsidRPr="00E809B0">
        <w:t>3.2.</w:t>
      </w:r>
      <w:r w:rsidR="002A2937">
        <w:t>9</w:t>
      </w:r>
      <w:r w:rsidR="002A2937">
        <w:tab/>
      </w:r>
      <w:r w:rsidRPr="00DD2B18">
        <w:t xml:space="preserve">Certification Letter </w:t>
      </w:r>
    </w:p>
    <w:p w14:paraId="5A9C6836" w14:textId="77777777" w:rsidR="007450F5" w:rsidRPr="00E809B0" w:rsidRDefault="00EC07FA">
      <w:pPr>
        <w:ind w:left="1466" w:right="0"/>
      </w:pPr>
      <w:r w:rsidRPr="00FF7481">
        <w:t xml:space="preserve">The Respondent shall sign and submit with the Proposal, the document included as Attachment #1 (Certification Letter) in which the Respondent shall make the certifications included in Attachment #1. </w:t>
      </w:r>
      <w:r w:rsidRPr="00E809B0">
        <w:rPr>
          <w:b/>
        </w:rPr>
        <w:t xml:space="preserve"> </w:t>
      </w:r>
    </w:p>
    <w:p w14:paraId="3D56D016" w14:textId="77777777" w:rsidR="007450F5" w:rsidRPr="00E809B0" w:rsidRDefault="00EC07FA">
      <w:pPr>
        <w:spacing w:after="36" w:line="259" w:lineRule="auto"/>
        <w:ind w:left="1456" w:right="0" w:firstLine="0"/>
        <w:jc w:val="left"/>
      </w:pPr>
      <w:r w:rsidRPr="00E809B0">
        <w:rPr>
          <w:b/>
        </w:rPr>
        <w:t xml:space="preserve"> </w:t>
      </w:r>
    </w:p>
    <w:p w14:paraId="4679A81F" w14:textId="3A6927B9" w:rsidR="007450F5" w:rsidRPr="00DD2B18" w:rsidRDefault="00EC07FA">
      <w:pPr>
        <w:pStyle w:val="Heading4"/>
        <w:ind w:left="746"/>
      </w:pPr>
      <w:r w:rsidRPr="00E809B0">
        <w:t>3.2.1</w:t>
      </w:r>
      <w:r w:rsidR="002A2937">
        <w:t>0</w:t>
      </w:r>
      <w:r w:rsidR="002A2937">
        <w:tab/>
      </w:r>
      <w:r w:rsidRPr="00DD2B18">
        <w:t xml:space="preserve">Authorization to Release Information  </w:t>
      </w:r>
    </w:p>
    <w:p w14:paraId="443375B8" w14:textId="77777777" w:rsidR="007450F5" w:rsidRPr="00E809B0" w:rsidRDefault="00EC07FA">
      <w:pPr>
        <w:ind w:left="1466" w:right="0"/>
      </w:pPr>
      <w:r w:rsidRPr="00FF7481">
        <w:t>The Respondent shall sign and submit with the Proposal the document included as Attachment #2 (Authorization to Release Information Letter) in which the Respondent authorizes the release of information to the Agency.</w:t>
      </w:r>
      <w:r w:rsidRPr="00E809B0">
        <w:rPr>
          <w:b/>
        </w:rPr>
        <w:t xml:space="preserve"> </w:t>
      </w:r>
    </w:p>
    <w:p w14:paraId="0537E020" w14:textId="77777777" w:rsidR="007450F5" w:rsidRPr="00E809B0" w:rsidRDefault="00EC07FA">
      <w:pPr>
        <w:spacing w:after="35" w:line="259" w:lineRule="auto"/>
        <w:ind w:left="1456" w:right="0" w:firstLine="0"/>
        <w:jc w:val="left"/>
      </w:pPr>
      <w:r w:rsidRPr="00E809B0">
        <w:rPr>
          <w:b/>
        </w:rPr>
        <w:t xml:space="preserve"> </w:t>
      </w:r>
    </w:p>
    <w:p w14:paraId="4B9DDBA7" w14:textId="3C267538" w:rsidR="007450F5" w:rsidRPr="00DD2B18" w:rsidRDefault="00EC07FA">
      <w:pPr>
        <w:pStyle w:val="Heading4"/>
        <w:ind w:left="746"/>
      </w:pPr>
      <w:r w:rsidRPr="00E809B0">
        <w:lastRenderedPageBreak/>
        <w:t>3.2.1</w:t>
      </w:r>
      <w:r w:rsidR="002A2937">
        <w:t>1</w:t>
      </w:r>
      <w:r w:rsidR="002A2937">
        <w:tab/>
      </w:r>
      <w:r w:rsidRPr="00DD2B18">
        <w:t xml:space="preserve">Firm Proposal Terms </w:t>
      </w:r>
    </w:p>
    <w:p w14:paraId="02008012" w14:textId="6E22FC22" w:rsidR="007450F5" w:rsidRDefault="00EC07FA">
      <w:pPr>
        <w:ind w:left="1466" w:right="0"/>
        <w:rPr>
          <w:b/>
        </w:rPr>
      </w:pPr>
      <w:r w:rsidRPr="00FF7481">
        <w:t xml:space="preserve">The Respondent shall guarantee in writing the goods and/or services offered in the Proposal are currently available and that all Proposal terms, including price, will remain firm for the number days indicated on the RFP cover sheet following the deadline for submitting Proposals. </w:t>
      </w:r>
      <w:r w:rsidRPr="00E809B0">
        <w:rPr>
          <w:b/>
        </w:rPr>
        <w:t xml:space="preserve"> </w:t>
      </w:r>
    </w:p>
    <w:p w14:paraId="4F2F9F88" w14:textId="06BB64F1" w:rsidR="00722CED" w:rsidRDefault="00722CED">
      <w:pPr>
        <w:ind w:left="1466" w:right="0"/>
      </w:pPr>
    </w:p>
    <w:p w14:paraId="5E3DDFB1" w14:textId="035375CE" w:rsidR="00722CED" w:rsidRPr="00E809B0" w:rsidRDefault="00722CED" w:rsidP="00345CFC">
      <w:pPr>
        <w:ind w:left="1466" w:right="0" w:hanging="746"/>
      </w:pPr>
      <w:r>
        <w:rPr>
          <w:b/>
          <w:color w:val="auto"/>
        </w:rPr>
        <w:t>3.2.12</w:t>
      </w:r>
      <w:r w:rsidR="00FB2C39">
        <w:rPr>
          <w:color w:val="auto"/>
        </w:rPr>
        <w:tab/>
      </w:r>
      <w:r w:rsidR="00DE317C">
        <w:rPr>
          <w:color w:val="auto"/>
        </w:rPr>
        <w:t>Provide information about the s</w:t>
      </w:r>
      <w:r>
        <w:rPr>
          <w:color w:val="auto"/>
        </w:rPr>
        <w:t xml:space="preserve">pecific </w:t>
      </w:r>
      <w:r w:rsidRPr="00DE317C">
        <w:rPr>
          <w:color w:val="auto"/>
        </w:rPr>
        <w:t>regional</w:t>
      </w:r>
      <w:r>
        <w:rPr>
          <w:color w:val="auto"/>
        </w:rPr>
        <w:t xml:space="preserve"> a</w:t>
      </w:r>
      <w:r w:rsidRPr="00CC4E7A">
        <w:rPr>
          <w:color w:val="auto"/>
        </w:rPr>
        <w:t xml:space="preserve">reas </w:t>
      </w:r>
      <w:r w:rsidR="00DE317C">
        <w:rPr>
          <w:color w:val="auto"/>
        </w:rPr>
        <w:t>and locations within</w:t>
      </w:r>
      <w:r w:rsidRPr="00CC4E7A">
        <w:rPr>
          <w:color w:val="auto"/>
        </w:rPr>
        <w:t xml:space="preserve"> the state in which </w:t>
      </w:r>
      <w:r>
        <w:rPr>
          <w:color w:val="auto"/>
        </w:rPr>
        <w:t>the proposed OST program</w:t>
      </w:r>
      <w:r w:rsidR="00DE317C">
        <w:rPr>
          <w:color w:val="auto"/>
        </w:rPr>
        <w:t>(</w:t>
      </w:r>
      <w:r>
        <w:rPr>
          <w:color w:val="auto"/>
        </w:rPr>
        <w:t>s</w:t>
      </w:r>
      <w:r w:rsidR="00DE317C">
        <w:rPr>
          <w:color w:val="auto"/>
        </w:rPr>
        <w:t>)</w:t>
      </w:r>
      <w:r w:rsidRPr="00CC4E7A">
        <w:rPr>
          <w:color w:val="auto"/>
        </w:rPr>
        <w:t xml:space="preserve"> will be made available</w:t>
      </w:r>
      <w:r>
        <w:rPr>
          <w:color w:val="auto"/>
        </w:rPr>
        <w:t>.</w:t>
      </w:r>
      <w:r w:rsidR="00F139A7">
        <w:rPr>
          <w:color w:val="auto"/>
        </w:rPr>
        <w:t xml:space="preserve"> </w:t>
      </w:r>
      <w:r w:rsidR="00422701">
        <w:rPr>
          <w:color w:val="auto"/>
        </w:rPr>
        <w:t>(</w:t>
      </w:r>
      <w:r w:rsidR="00F139A7">
        <w:rPr>
          <w:rFonts w:eastAsia="Arial" w:cs="Arial"/>
        </w:rPr>
        <w:t xml:space="preserve">See list </w:t>
      </w:r>
      <w:r w:rsidR="00422701">
        <w:rPr>
          <w:rFonts w:eastAsia="Arial" w:cs="Arial"/>
        </w:rPr>
        <w:t xml:space="preserve">and map </w:t>
      </w:r>
      <w:r w:rsidR="00F139A7">
        <w:rPr>
          <w:rFonts w:eastAsia="Arial" w:cs="Arial"/>
        </w:rPr>
        <w:t xml:space="preserve">of OST </w:t>
      </w:r>
      <w:r w:rsidR="00422701">
        <w:rPr>
          <w:rFonts w:eastAsia="Arial" w:cs="Arial"/>
        </w:rPr>
        <w:t xml:space="preserve">regional areas </w:t>
      </w:r>
      <w:r w:rsidR="00F139A7">
        <w:rPr>
          <w:rFonts w:eastAsia="Arial" w:cs="Arial"/>
        </w:rPr>
        <w:t>in Section 4.1.6</w:t>
      </w:r>
      <w:r w:rsidR="00422701">
        <w:rPr>
          <w:rFonts w:eastAsia="Arial" w:cs="Arial"/>
        </w:rPr>
        <w:t>.)</w:t>
      </w:r>
      <w:r>
        <w:rPr>
          <w:color w:val="auto"/>
        </w:rPr>
        <w:t xml:space="preserve">  </w:t>
      </w:r>
    </w:p>
    <w:p w14:paraId="683DE351" w14:textId="77777777" w:rsidR="007450F5" w:rsidRPr="00E809B0" w:rsidRDefault="00EC07FA">
      <w:pPr>
        <w:spacing w:after="36" w:line="259" w:lineRule="auto"/>
        <w:ind w:left="16" w:right="0" w:firstLine="0"/>
        <w:jc w:val="left"/>
      </w:pPr>
      <w:r w:rsidRPr="00E809B0">
        <w:rPr>
          <w:b/>
        </w:rPr>
        <w:t xml:space="preserve"> </w:t>
      </w:r>
    </w:p>
    <w:p w14:paraId="29467DC9" w14:textId="214E5DED" w:rsidR="007450F5" w:rsidRPr="00FB2C39" w:rsidRDefault="00EC07FA">
      <w:pPr>
        <w:pStyle w:val="Heading3"/>
        <w:tabs>
          <w:tab w:val="center" w:pos="2134"/>
        </w:tabs>
        <w:ind w:left="0" w:firstLine="0"/>
        <w:jc w:val="left"/>
        <w:rPr>
          <w:color w:val="auto"/>
        </w:rPr>
      </w:pPr>
      <w:r w:rsidRPr="00E809B0">
        <w:t>3.3</w:t>
      </w:r>
      <w:r w:rsidR="00FB2C39">
        <w:rPr>
          <w:rFonts w:eastAsia="Arial" w:cs="Arial"/>
        </w:rPr>
        <w:tab/>
      </w:r>
      <w:r w:rsidR="00F73B54">
        <w:rPr>
          <w:rFonts w:eastAsia="Arial" w:cs="Arial"/>
        </w:rPr>
        <w:t xml:space="preserve">Cost Proposal </w:t>
      </w:r>
      <w:r w:rsidRPr="00DD2B18">
        <w:t>and Narrative</w:t>
      </w:r>
      <w:r w:rsidRPr="00DD2B18">
        <w:rPr>
          <w:b w:val="0"/>
        </w:rPr>
        <w:t xml:space="preserve"> </w:t>
      </w:r>
    </w:p>
    <w:p w14:paraId="5741EBB6" w14:textId="28C8E0C3" w:rsidR="007450F5" w:rsidRPr="00DD2B18" w:rsidRDefault="00EC07FA" w:rsidP="002265C3">
      <w:pPr>
        <w:ind w:left="733" w:right="0"/>
      </w:pPr>
      <w:r w:rsidRPr="00DD2B18">
        <w:t xml:space="preserve">The Respondent shall provide its </w:t>
      </w:r>
      <w:r w:rsidR="00F73B54">
        <w:t xml:space="preserve">Cost Proposal </w:t>
      </w:r>
      <w:r w:rsidRPr="00FB4B73">
        <w:t>and Narrative</w:t>
      </w:r>
      <w:r w:rsidRPr="00DD2B18">
        <w:t xml:space="preserve"> in a separately sealed envelope for the proposed goods and/or services. See Attachment #5.</w:t>
      </w:r>
    </w:p>
    <w:p w14:paraId="16FC82DB" w14:textId="1CE8C48C" w:rsidR="007450F5" w:rsidRPr="00FF7481" w:rsidRDefault="007450F5">
      <w:pPr>
        <w:spacing w:after="36" w:line="259" w:lineRule="auto"/>
        <w:ind w:left="827" w:right="0" w:firstLine="0"/>
        <w:jc w:val="left"/>
      </w:pPr>
    </w:p>
    <w:p w14:paraId="5A3A8AA4" w14:textId="77777777" w:rsidR="00F73B54" w:rsidRDefault="00EC07FA" w:rsidP="00F73B54">
      <w:pPr>
        <w:ind w:left="1440" w:right="0" w:hanging="720"/>
        <w:rPr>
          <w:b/>
        </w:rPr>
      </w:pPr>
      <w:r w:rsidRPr="00FF7481">
        <w:rPr>
          <w:b/>
        </w:rPr>
        <w:t>3.3.1</w:t>
      </w:r>
      <w:r w:rsidR="00F73B54">
        <w:rPr>
          <w:b/>
        </w:rPr>
        <w:tab/>
      </w:r>
      <w:r w:rsidRPr="00DD2B18">
        <w:rPr>
          <w:b/>
        </w:rPr>
        <w:t>Electronic Funds Transfer (EFT) by Automated Clearing House (ACH)</w:t>
      </w:r>
    </w:p>
    <w:p w14:paraId="7034C7F3" w14:textId="3D6371A1" w:rsidR="007450F5" w:rsidRDefault="00EC07FA" w:rsidP="00F73B54">
      <w:pPr>
        <w:ind w:left="1440" w:right="0" w:firstLine="0"/>
      </w:pPr>
      <w:r w:rsidRPr="00FF7481">
        <w:t xml:space="preserve">Respondents shall provide a statement regarding their ability to accept payment by EFT by ACH. Payments are deposited into the financial institution of the claimant's choice three working days from the issue date of the direct deposit. </w:t>
      </w:r>
      <w:hyperlink r:id="rId15">
        <w:r w:rsidRPr="00DD2B18">
          <w:rPr>
            <w:color w:val="0000FF"/>
            <w:u w:val="single" w:color="0000FF"/>
          </w:rPr>
          <w:t xml:space="preserve">https://das.iowa.gov/sites/default/files/acct_sae/man_for_ref/forms/eft_a </w:t>
        </w:r>
      </w:hyperlink>
      <w:hyperlink r:id="rId16">
        <w:r w:rsidRPr="00FF7481">
          <w:rPr>
            <w:color w:val="0000FF"/>
            <w:u w:val="single" w:color="0000FF"/>
          </w:rPr>
          <w:t>uthorization_form.pdf</w:t>
        </w:r>
      </w:hyperlink>
      <w:hyperlink r:id="rId17">
        <w:r w:rsidRPr="00FF7481">
          <w:t xml:space="preserve"> </w:t>
        </w:r>
      </w:hyperlink>
    </w:p>
    <w:p w14:paraId="2B0B10B2" w14:textId="77777777" w:rsidR="002265C3" w:rsidRPr="00DD2B18" w:rsidRDefault="002265C3" w:rsidP="00F73B54">
      <w:pPr>
        <w:ind w:left="1440" w:right="0" w:firstLine="0"/>
      </w:pPr>
    </w:p>
    <w:p w14:paraId="33E79E8D" w14:textId="2DFD3629" w:rsidR="007450F5" w:rsidRPr="00FF7481" w:rsidRDefault="00EC07FA" w:rsidP="00F73B54">
      <w:pPr>
        <w:pStyle w:val="Heading5"/>
        <w:tabs>
          <w:tab w:val="center" w:pos="1768"/>
          <w:tab w:val="center" w:pos="3183"/>
        </w:tabs>
        <w:ind w:left="1440" w:hanging="720"/>
        <w:jc w:val="left"/>
      </w:pPr>
      <w:r w:rsidRPr="00DD2B18">
        <w:t>3.3.2</w:t>
      </w:r>
      <w:r w:rsidRPr="0089393E">
        <w:rPr>
          <w:rFonts w:eastAsia="Arial" w:cs="Arial"/>
        </w:rPr>
        <w:t xml:space="preserve"> </w:t>
      </w:r>
      <w:r w:rsidRPr="0089393E">
        <w:rPr>
          <w:rFonts w:eastAsia="Arial" w:cs="Arial"/>
        </w:rPr>
        <w:tab/>
      </w:r>
      <w:r w:rsidRPr="00DD2B18">
        <w:t>State Warrant</w:t>
      </w:r>
      <w:r w:rsidRPr="00DD2B18">
        <w:rPr>
          <w:b w:val="0"/>
        </w:rPr>
        <w:t xml:space="preserve"> </w:t>
      </w:r>
    </w:p>
    <w:p w14:paraId="57BA6901" w14:textId="77777777" w:rsidR="007450F5" w:rsidRPr="00E809B0" w:rsidRDefault="00EC07FA" w:rsidP="00F73B54">
      <w:pPr>
        <w:ind w:left="1440" w:right="0" w:firstLine="0"/>
      </w:pPr>
      <w:r w:rsidRPr="00981E85">
        <w:t>The State</w:t>
      </w:r>
      <w:r w:rsidRPr="00E809B0">
        <w:t xml:space="preserve"> of Iowa's warrant drawn on the Treasurer of State is used to pay claims against the departments of the State of Iowa. The warrant is issued upon receipt of proper documentation from the issuing department. </w:t>
      </w:r>
    </w:p>
    <w:p w14:paraId="255B26C7" w14:textId="77777777" w:rsidR="007450F5" w:rsidRPr="00E809B0" w:rsidRDefault="00EC07FA">
      <w:pPr>
        <w:spacing w:after="33" w:line="259" w:lineRule="auto"/>
        <w:ind w:left="16" w:right="0" w:firstLine="0"/>
        <w:jc w:val="left"/>
      </w:pPr>
      <w:r w:rsidRPr="00E809B0">
        <w:t xml:space="preserve"> </w:t>
      </w:r>
    </w:p>
    <w:p w14:paraId="34EB6AD9" w14:textId="17852016" w:rsidR="007450F5" w:rsidRPr="00FB2C39" w:rsidRDefault="00EC07FA">
      <w:pPr>
        <w:pStyle w:val="Heading4"/>
        <w:tabs>
          <w:tab w:val="center" w:pos="963"/>
          <w:tab w:val="center" w:pos="2171"/>
        </w:tabs>
        <w:ind w:left="0" w:firstLine="0"/>
        <w:jc w:val="left"/>
        <w:rPr>
          <w:color w:val="auto"/>
        </w:rPr>
      </w:pPr>
      <w:r w:rsidRPr="00E809B0">
        <w:rPr>
          <w:b w:val="0"/>
        </w:rPr>
        <w:tab/>
      </w:r>
      <w:r w:rsidRPr="005A24CB">
        <w:t>3.3.</w:t>
      </w:r>
      <w:r w:rsidR="00F73B54">
        <w:t>3</w:t>
      </w:r>
      <w:r w:rsidRPr="0089393E">
        <w:rPr>
          <w:rFonts w:eastAsia="Arial" w:cs="Arial"/>
        </w:rPr>
        <w:t xml:space="preserve"> </w:t>
      </w:r>
      <w:r w:rsidRPr="0089393E">
        <w:rPr>
          <w:rFonts w:eastAsia="Arial" w:cs="Arial"/>
        </w:rPr>
        <w:tab/>
      </w:r>
      <w:r w:rsidRPr="00DD2B18">
        <w:t xml:space="preserve">Payment </w:t>
      </w:r>
      <w:r w:rsidRPr="00FB2C39">
        <w:rPr>
          <w:color w:val="auto"/>
        </w:rPr>
        <w:t xml:space="preserve">Terms </w:t>
      </w:r>
      <w:r w:rsidR="00034CBF" w:rsidRPr="00FB2C39">
        <w:rPr>
          <w:color w:val="auto"/>
        </w:rPr>
        <w:t xml:space="preserve">  </w:t>
      </w:r>
    </w:p>
    <w:p w14:paraId="466ED668" w14:textId="77777777" w:rsidR="007450F5" w:rsidRPr="00DD2B18" w:rsidRDefault="00EC07FA">
      <w:pPr>
        <w:ind w:left="1466" w:right="0"/>
      </w:pPr>
      <w:r w:rsidRPr="00DD2B18">
        <w:t xml:space="preserve">Per Iowa Code 8A.514 the State of Iowa is allowed sixty (60) days to pay an invoice submitted by a Contractor. </w:t>
      </w:r>
    </w:p>
    <w:p w14:paraId="252429E0" w14:textId="628C4305" w:rsidR="004D6F2B" w:rsidRDefault="004D6F2B" w:rsidP="00CC4E7A">
      <w:pPr>
        <w:pStyle w:val="BodyText"/>
        <w:spacing w:after="0"/>
        <w:ind w:left="1440" w:right="-360"/>
        <w:rPr>
          <w:rFonts w:ascii="Calibri" w:hAnsi="Calibri"/>
          <w:bCs/>
          <w:color w:val="000000"/>
          <w:sz w:val="22"/>
          <w:szCs w:val="22"/>
        </w:rPr>
      </w:pPr>
      <w:r w:rsidRPr="0089393E">
        <w:rPr>
          <w:rFonts w:ascii="Calibri" w:hAnsi="Calibri"/>
          <w:bCs/>
          <w:color w:val="000000"/>
          <w:sz w:val="22"/>
          <w:szCs w:val="22"/>
        </w:rPr>
        <w:t xml:space="preserve">If an IVRS job candidate does not remain in </w:t>
      </w:r>
      <w:r w:rsidR="00F068E2" w:rsidRPr="0089393E">
        <w:rPr>
          <w:rFonts w:ascii="Calibri" w:hAnsi="Calibri"/>
          <w:bCs/>
          <w:color w:val="000000"/>
          <w:sz w:val="22"/>
          <w:szCs w:val="22"/>
        </w:rPr>
        <w:t xml:space="preserve">an </w:t>
      </w:r>
      <w:r w:rsidRPr="0089393E">
        <w:rPr>
          <w:rFonts w:ascii="Calibri" w:hAnsi="Calibri"/>
          <w:bCs/>
          <w:color w:val="000000"/>
          <w:sz w:val="22"/>
          <w:szCs w:val="22"/>
        </w:rPr>
        <w:t xml:space="preserve">OST long enough to complete the program, a CRP’s payment will be pro-rated based on the number of days a participant attended.   </w:t>
      </w:r>
    </w:p>
    <w:p w14:paraId="39F40629" w14:textId="619D2996" w:rsidR="002265C3" w:rsidRDefault="002265C3" w:rsidP="00CC4E7A">
      <w:pPr>
        <w:pStyle w:val="BodyText"/>
        <w:spacing w:after="0"/>
        <w:ind w:left="1440" w:right="-360"/>
        <w:rPr>
          <w:rFonts w:ascii="Calibri" w:hAnsi="Calibri"/>
          <w:b/>
          <w:bCs/>
          <w:i/>
          <w:color w:val="000000"/>
          <w:sz w:val="22"/>
          <w:szCs w:val="22"/>
          <w:u w:val="single"/>
        </w:rPr>
      </w:pPr>
    </w:p>
    <w:p w14:paraId="65513F66" w14:textId="78FA1912" w:rsidR="002265C3" w:rsidRDefault="002265C3" w:rsidP="00CC4E7A">
      <w:pPr>
        <w:pStyle w:val="BodyText"/>
        <w:spacing w:after="0"/>
        <w:ind w:left="1440" w:right="-360"/>
        <w:rPr>
          <w:rFonts w:ascii="Calibri" w:hAnsi="Calibri"/>
          <w:b/>
          <w:bCs/>
          <w:i/>
          <w:color w:val="000000"/>
          <w:sz w:val="22"/>
          <w:szCs w:val="22"/>
          <w:u w:val="single"/>
        </w:rPr>
      </w:pPr>
    </w:p>
    <w:p w14:paraId="2DA0D2C2" w14:textId="0DC222D6" w:rsidR="002265C3" w:rsidRDefault="002265C3" w:rsidP="00CC4E7A">
      <w:pPr>
        <w:pStyle w:val="BodyText"/>
        <w:spacing w:after="0"/>
        <w:ind w:left="1440" w:right="-360"/>
        <w:rPr>
          <w:rFonts w:ascii="Calibri" w:hAnsi="Calibri"/>
          <w:b/>
          <w:bCs/>
          <w:i/>
          <w:color w:val="000000"/>
          <w:sz w:val="22"/>
          <w:szCs w:val="22"/>
          <w:u w:val="single"/>
        </w:rPr>
      </w:pPr>
    </w:p>
    <w:p w14:paraId="6BBF34B8" w14:textId="215673E7" w:rsidR="002265C3" w:rsidRDefault="002265C3" w:rsidP="00CC4E7A">
      <w:pPr>
        <w:pStyle w:val="BodyText"/>
        <w:spacing w:after="0"/>
        <w:ind w:left="1440" w:right="-360"/>
        <w:rPr>
          <w:rFonts w:ascii="Calibri" w:hAnsi="Calibri"/>
          <w:b/>
          <w:bCs/>
          <w:i/>
          <w:color w:val="000000"/>
          <w:sz w:val="22"/>
          <w:szCs w:val="22"/>
          <w:u w:val="single"/>
        </w:rPr>
      </w:pPr>
    </w:p>
    <w:p w14:paraId="0CA91E8B" w14:textId="4F0561C2" w:rsidR="002265C3" w:rsidRDefault="002265C3" w:rsidP="00CC4E7A">
      <w:pPr>
        <w:pStyle w:val="BodyText"/>
        <w:spacing w:after="0"/>
        <w:ind w:left="1440" w:right="-360"/>
        <w:rPr>
          <w:rFonts w:ascii="Calibri" w:hAnsi="Calibri"/>
          <w:b/>
          <w:bCs/>
          <w:i/>
          <w:color w:val="000000"/>
          <w:sz w:val="22"/>
          <w:szCs w:val="22"/>
          <w:u w:val="single"/>
        </w:rPr>
      </w:pPr>
    </w:p>
    <w:p w14:paraId="1C843036" w14:textId="77777777" w:rsidR="002265C3" w:rsidRPr="0089393E" w:rsidRDefault="002265C3" w:rsidP="00CC4E7A">
      <w:pPr>
        <w:pStyle w:val="BodyText"/>
        <w:spacing w:after="0"/>
        <w:ind w:left="1440" w:right="-360"/>
        <w:rPr>
          <w:rFonts w:ascii="Calibri" w:hAnsi="Calibri"/>
          <w:b/>
          <w:bCs/>
          <w:i/>
          <w:color w:val="000000"/>
          <w:sz w:val="22"/>
          <w:szCs w:val="22"/>
          <w:u w:val="single"/>
        </w:rPr>
      </w:pPr>
    </w:p>
    <w:p w14:paraId="776744E6" w14:textId="54A1B629" w:rsidR="004D6F2B" w:rsidRDefault="004D6F2B" w:rsidP="004D6F2B">
      <w:pPr>
        <w:spacing w:after="35" w:line="259" w:lineRule="auto"/>
        <w:ind w:left="18" w:right="0" w:firstLine="0"/>
        <w:jc w:val="left"/>
      </w:pPr>
      <w:r w:rsidRPr="00DD2B18">
        <w:t xml:space="preserve"> </w:t>
      </w:r>
    </w:p>
    <w:p w14:paraId="5AD61B89" w14:textId="62EB2C09" w:rsidR="006562BA" w:rsidRDefault="006562BA" w:rsidP="004D6F2B">
      <w:pPr>
        <w:spacing w:after="35" w:line="259" w:lineRule="auto"/>
        <w:ind w:left="18" w:right="0" w:firstLine="0"/>
        <w:jc w:val="left"/>
      </w:pPr>
    </w:p>
    <w:p w14:paraId="73054A3B" w14:textId="2CFDA807" w:rsidR="006562BA" w:rsidRDefault="006562BA" w:rsidP="004D6F2B">
      <w:pPr>
        <w:spacing w:after="35" w:line="259" w:lineRule="auto"/>
        <w:ind w:left="18" w:right="0" w:firstLine="0"/>
        <w:jc w:val="left"/>
      </w:pPr>
    </w:p>
    <w:p w14:paraId="1A23F248" w14:textId="7012708C" w:rsidR="006562BA" w:rsidRDefault="006562BA" w:rsidP="004D6F2B">
      <w:pPr>
        <w:spacing w:after="35" w:line="259" w:lineRule="auto"/>
        <w:ind w:left="18" w:right="0" w:firstLine="0"/>
        <w:jc w:val="left"/>
      </w:pPr>
    </w:p>
    <w:p w14:paraId="0E749423" w14:textId="2963BE22" w:rsidR="006562BA" w:rsidRDefault="006562BA" w:rsidP="004D6F2B">
      <w:pPr>
        <w:spacing w:after="35" w:line="259" w:lineRule="auto"/>
        <w:ind w:left="18" w:right="0" w:firstLine="0"/>
        <w:jc w:val="left"/>
      </w:pPr>
    </w:p>
    <w:p w14:paraId="7281F9C3" w14:textId="7F579EC1" w:rsidR="006562BA" w:rsidRDefault="006562BA" w:rsidP="004D6F2B">
      <w:pPr>
        <w:spacing w:after="35" w:line="259" w:lineRule="auto"/>
        <w:ind w:left="18" w:right="0" w:firstLine="0"/>
        <w:jc w:val="left"/>
      </w:pPr>
    </w:p>
    <w:p w14:paraId="5F724820" w14:textId="77777777" w:rsidR="006562BA" w:rsidRPr="00DD2B18" w:rsidRDefault="006562BA" w:rsidP="004D6F2B">
      <w:pPr>
        <w:spacing w:after="35" w:line="259" w:lineRule="auto"/>
        <w:ind w:left="18" w:right="0" w:firstLine="0"/>
        <w:jc w:val="left"/>
      </w:pPr>
    </w:p>
    <w:tbl>
      <w:tblPr>
        <w:tblStyle w:val="TableGrid"/>
        <w:tblW w:w="9427" w:type="dxa"/>
        <w:tblInd w:w="-17" w:type="dxa"/>
        <w:tblCellMar>
          <w:right w:w="420" w:type="dxa"/>
        </w:tblCellMar>
        <w:tblLook w:val="04A0" w:firstRow="1" w:lastRow="0" w:firstColumn="1" w:lastColumn="0" w:noHBand="0" w:noVBand="1"/>
      </w:tblPr>
      <w:tblGrid>
        <w:gridCol w:w="4685"/>
        <w:gridCol w:w="4742"/>
      </w:tblGrid>
      <w:tr w:rsidR="007450F5" w:rsidRPr="00DD2B18" w14:paraId="7CBA4DC5" w14:textId="77777777">
        <w:trPr>
          <w:trHeight w:val="559"/>
        </w:trPr>
        <w:tc>
          <w:tcPr>
            <w:tcW w:w="4685" w:type="dxa"/>
            <w:tcBorders>
              <w:top w:val="single" w:sz="4" w:space="0" w:color="000000"/>
              <w:left w:val="single" w:sz="4" w:space="0" w:color="000000"/>
              <w:bottom w:val="single" w:sz="4" w:space="0" w:color="000000"/>
              <w:right w:val="nil"/>
            </w:tcBorders>
            <w:vAlign w:val="center"/>
          </w:tcPr>
          <w:p w14:paraId="3CABADA5" w14:textId="2F37D2AB" w:rsidR="007450F5" w:rsidRPr="00E809B0" w:rsidRDefault="004D6F2B">
            <w:pPr>
              <w:spacing w:after="0" w:line="259" w:lineRule="auto"/>
              <w:ind w:left="0" w:right="92" w:firstLine="0"/>
              <w:jc w:val="right"/>
            </w:pPr>
            <w:r w:rsidRPr="00DD2B18">
              <w:lastRenderedPageBreak/>
              <w:tab/>
            </w:r>
            <w:r w:rsidR="00EC07FA" w:rsidRPr="00981E85">
              <w:rPr>
                <w:b/>
              </w:rPr>
              <w:t xml:space="preserve">SECTION 4  </w:t>
            </w:r>
          </w:p>
        </w:tc>
        <w:tc>
          <w:tcPr>
            <w:tcW w:w="4742" w:type="dxa"/>
            <w:tcBorders>
              <w:top w:val="single" w:sz="4" w:space="0" w:color="000000"/>
              <w:left w:val="nil"/>
              <w:bottom w:val="single" w:sz="4" w:space="0" w:color="000000"/>
              <w:right w:val="single" w:sz="4" w:space="0" w:color="000000"/>
            </w:tcBorders>
            <w:vAlign w:val="center"/>
          </w:tcPr>
          <w:p w14:paraId="213155EE" w14:textId="77777777" w:rsidR="007450F5" w:rsidRPr="00E809B0" w:rsidRDefault="00EC07FA">
            <w:pPr>
              <w:spacing w:after="0" w:line="259" w:lineRule="auto"/>
              <w:ind w:left="0" w:right="0" w:firstLine="0"/>
              <w:jc w:val="left"/>
            </w:pPr>
            <w:r w:rsidRPr="00E809B0">
              <w:rPr>
                <w:b/>
              </w:rPr>
              <w:t xml:space="preserve">SCOPE OF WORK </w:t>
            </w:r>
          </w:p>
        </w:tc>
      </w:tr>
    </w:tbl>
    <w:p w14:paraId="12467542" w14:textId="77777777" w:rsidR="007450F5" w:rsidRPr="00DD2B18" w:rsidRDefault="00EC07FA">
      <w:pPr>
        <w:spacing w:after="48" w:line="259" w:lineRule="auto"/>
        <w:ind w:left="2536" w:right="0" w:firstLine="0"/>
        <w:jc w:val="left"/>
      </w:pPr>
      <w:r w:rsidRPr="00DD2B18">
        <w:t xml:space="preserve"> </w:t>
      </w:r>
    </w:p>
    <w:p w14:paraId="340D0DAA" w14:textId="77777777" w:rsidR="007450F5" w:rsidRPr="00DD2B18" w:rsidRDefault="00EC07FA" w:rsidP="00860D0B">
      <w:pPr>
        <w:pStyle w:val="Heading1"/>
        <w:ind w:left="13"/>
      </w:pPr>
      <w:r w:rsidRPr="00DD2B18">
        <w:t>Overview</w:t>
      </w:r>
      <w:r w:rsidRPr="0089393E">
        <w:rPr>
          <w:rFonts w:eastAsia="Arial" w:cs="Arial"/>
          <w:b w:val="0"/>
        </w:rPr>
        <w:t xml:space="preserve"> </w:t>
      </w:r>
    </w:p>
    <w:p w14:paraId="73D1FE6F" w14:textId="19FC511E" w:rsidR="007450F5" w:rsidRPr="00FF7481" w:rsidRDefault="00EC07FA" w:rsidP="00860D0B">
      <w:pPr>
        <w:ind w:left="26" w:right="0"/>
      </w:pPr>
      <w:r w:rsidRPr="00FF7481">
        <w:t>The successful Respondent</w:t>
      </w:r>
      <w:r w:rsidR="00BD1737">
        <w:t>(s)</w:t>
      </w:r>
      <w:r w:rsidRPr="00FF7481">
        <w:t xml:space="preserve"> shall provide the services to the State in accordance with the</w:t>
      </w:r>
      <w:r w:rsidR="006853E4">
        <w:t xml:space="preserve"> specifications </w:t>
      </w:r>
      <w:r w:rsidRPr="00FF7481">
        <w:t>as provided in this Scope of Work.</w:t>
      </w:r>
      <w:r w:rsidR="00F71E57">
        <w:t xml:space="preserve"> (NOTE: This section is informational for other parts of the RFP.  Respondent not required or expected to submit a response within this section.)</w:t>
      </w:r>
      <w:r w:rsidRPr="00FF7481">
        <w:t xml:space="preserve">  </w:t>
      </w:r>
    </w:p>
    <w:p w14:paraId="5A1AD3B2" w14:textId="77777777" w:rsidR="007450F5" w:rsidRPr="00DD2B18" w:rsidRDefault="00EC07FA" w:rsidP="00860D0B">
      <w:pPr>
        <w:spacing w:after="21" w:line="259" w:lineRule="auto"/>
        <w:ind w:left="16" w:right="0" w:firstLine="0"/>
      </w:pPr>
      <w:r w:rsidRPr="0089393E">
        <w:rPr>
          <w:rFonts w:eastAsia="Arial" w:cs="Arial"/>
        </w:rPr>
        <w:t xml:space="preserve"> </w:t>
      </w:r>
    </w:p>
    <w:p w14:paraId="523838BE" w14:textId="77777777" w:rsidR="007450F5" w:rsidRPr="00DD2B18" w:rsidRDefault="00EC07FA" w:rsidP="00860D0B">
      <w:pPr>
        <w:pStyle w:val="Heading2"/>
        <w:tabs>
          <w:tab w:val="center" w:pos="1654"/>
        </w:tabs>
        <w:ind w:left="0" w:firstLine="0"/>
      </w:pPr>
      <w:r w:rsidRPr="00DD2B18">
        <w:t>4.1</w:t>
      </w:r>
      <w:r w:rsidRPr="0089393E">
        <w:rPr>
          <w:rFonts w:eastAsia="Arial" w:cs="Arial"/>
        </w:rPr>
        <w:t xml:space="preserve"> </w:t>
      </w:r>
      <w:r w:rsidRPr="0089393E">
        <w:rPr>
          <w:rFonts w:eastAsia="Arial" w:cs="Arial"/>
        </w:rPr>
        <w:tab/>
      </w:r>
      <w:r w:rsidRPr="00DD2B18">
        <w:t xml:space="preserve">Description of Work </w:t>
      </w:r>
    </w:p>
    <w:p w14:paraId="51E5AC23" w14:textId="0351A6C3" w:rsidR="007450F5" w:rsidRPr="00DD2B18" w:rsidRDefault="00EC07FA" w:rsidP="00860D0B">
      <w:pPr>
        <w:spacing w:after="2" w:line="245" w:lineRule="auto"/>
        <w:ind w:left="736" w:right="0" w:firstLine="0"/>
      </w:pPr>
      <w:r w:rsidRPr="00FF7481">
        <w:t xml:space="preserve">The following program specifications are required components of the services to be delivered. </w:t>
      </w:r>
      <w:r w:rsidR="001454C2" w:rsidRPr="00981E85">
        <w:t>Occupational Skills Training (OST) is a collaboration between an approved Community Rehabilitation Pro</w:t>
      </w:r>
      <w:r w:rsidR="001454C2" w:rsidRPr="00E809B0">
        <w:t xml:space="preserve">gram Provider (CRP) and Iowa Vocational </w:t>
      </w:r>
      <w:r w:rsidR="001454C2" w:rsidRPr="005A24CB">
        <w:t>Rehabilitation Servi</w:t>
      </w:r>
      <w:r w:rsidR="00130D97">
        <w:t>ces (IVRS)</w:t>
      </w:r>
      <w:r w:rsidR="00FF6720">
        <w:t xml:space="preserve"> (</w:t>
      </w:r>
      <w:r w:rsidR="00272DD2">
        <w:t>n</w:t>
      </w:r>
      <w:r w:rsidR="00272DD2" w:rsidRPr="00272DD2">
        <w:t>ot to include specifically defined programs such as</w:t>
      </w:r>
      <w:r w:rsidR="00272DD2">
        <w:t xml:space="preserve"> Project SEARCH, LEEP, and REDI</w:t>
      </w:r>
      <w:r w:rsidR="00FF6720">
        <w:t xml:space="preserve">). </w:t>
      </w:r>
      <w:r w:rsidR="00130D97">
        <w:t xml:space="preserve"> The focus of</w:t>
      </w:r>
      <w:r w:rsidR="001454C2" w:rsidRPr="005A24CB">
        <w:t xml:space="preserve"> OST programs is on developing and providing training to individuals with disabilities referred by IVRS.  OST </w:t>
      </w:r>
      <w:r w:rsidR="00563D35" w:rsidRPr="00DD2B18">
        <w:t>programs are e</w:t>
      </w:r>
      <w:r w:rsidR="001454C2" w:rsidRPr="00DD2B18">
        <w:t xml:space="preserve">xpected to focus on development and implementation of training programs based on the needs of the local community/economy.  </w:t>
      </w:r>
      <w:r w:rsidR="008D6393" w:rsidRPr="00DD2B18">
        <w:t>The outcome expected for an IVRS job candidate (</w:t>
      </w:r>
      <w:r w:rsidR="00003BDB">
        <w:t>JC</w:t>
      </w:r>
      <w:r w:rsidR="008D6393" w:rsidRPr="00DD2B18">
        <w:t xml:space="preserve">) who completes an OST program is competitive integrated employment.  </w:t>
      </w:r>
      <w:r w:rsidR="001454C2" w:rsidRPr="00DD2B18">
        <w:t xml:space="preserve">IVRS </w:t>
      </w:r>
      <w:r w:rsidR="00003BDB">
        <w:t>JC</w:t>
      </w:r>
      <w:r w:rsidR="008D6393" w:rsidRPr="00DD2B18">
        <w:t xml:space="preserve">’s </w:t>
      </w:r>
      <w:r w:rsidR="001454C2" w:rsidRPr="00DD2B18">
        <w:t xml:space="preserve">will have the opportunity to participate in OST which </w:t>
      </w:r>
      <w:r w:rsidR="008D6393" w:rsidRPr="00DD2B18">
        <w:t>will</w:t>
      </w:r>
      <w:r w:rsidR="001454C2" w:rsidRPr="00DD2B18">
        <w:t xml:space="preserve"> provide them with the option to earn a minimum wage stipend for any actual work performed, develop work skills, identity aspects of work </w:t>
      </w:r>
      <w:r w:rsidR="00E97705" w:rsidRPr="00DD2B18">
        <w:t xml:space="preserve">that are of interest, </w:t>
      </w:r>
      <w:r w:rsidR="001454C2" w:rsidRPr="00DD2B18">
        <w:t xml:space="preserve">and help them transition into paid employment. Participants will also develop self-awareness and advocacy skills, and learn about the demands and tasks involved in certain careers.  The objectives of an OST program include the following:  </w:t>
      </w:r>
      <w:r w:rsidRPr="00DD2B18">
        <w:t xml:space="preserve"> </w:t>
      </w:r>
    </w:p>
    <w:p w14:paraId="73098FC1" w14:textId="77777777" w:rsidR="001454C2" w:rsidRPr="00DD2B18" w:rsidRDefault="001454C2" w:rsidP="00860D0B">
      <w:pPr>
        <w:spacing w:after="2" w:line="245" w:lineRule="auto"/>
        <w:ind w:left="736" w:right="0" w:firstLine="0"/>
      </w:pPr>
    </w:p>
    <w:p w14:paraId="50DCE589" w14:textId="6355D4C1" w:rsidR="00F82B66" w:rsidRPr="0089393E" w:rsidRDefault="00EC07FA" w:rsidP="00860D0B">
      <w:pPr>
        <w:pStyle w:val="Heading3"/>
        <w:tabs>
          <w:tab w:val="center" w:pos="963"/>
          <w:tab w:val="center" w:pos="2687"/>
        </w:tabs>
        <w:ind w:left="1440" w:hanging="720"/>
      </w:pPr>
      <w:r w:rsidRPr="0089393E">
        <w:rPr>
          <w:b w:val="0"/>
        </w:rPr>
        <w:tab/>
      </w:r>
      <w:r w:rsidRPr="00DD2B18">
        <w:t>4.1.1</w:t>
      </w:r>
      <w:r w:rsidR="00FB2C39">
        <w:tab/>
      </w:r>
      <w:r w:rsidR="00F82B66" w:rsidRPr="0089393E">
        <w:rPr>
          <w:b w:val="0"/>
        </w:rPr>
        <w:t xml:space="preserve">Utilize </w:t>
      </w:r>
      <w:r w:rsidR="006853E4">
        <w:rPr>
          <w:b w:val="0"/>
        </w:rPr>
        <w:t xml:space="preserve">a </w:t>
      </w:r>
      <w:r w:rsidR="00F82B66" w:rsidRPr="0089393E">
        <w:rPr>
          <w:b w:val="0"/>
        </w:rPr>
        <w:t>curriculum-based training program that teaches specific work tasks.</w:t>
      </w:r>
    </w:p>
    <w:p w14:paraId="455E8D83" w14:textId="77777777" w:rsidR="007450F5" w:rsidRPr="00FF7481" w:rsidRDefault="00EC07FA" w:rsidP="00860D0B">
      <w:pPr>
        <w:pStyle w:val="Heading3"/>
        <w:tabs>
          <w:tab w:val="center" w:pos="963"/>
          <w:tab w:val="center" w:pos="2687"/>
        </w:tabs>
        <w:ind w:left="1440" w:hanging="720"/>
      </w:pPr>
      <w:r w:rsidRPr="0089393E">
        <w:rPr>
          <w:rFonts w:eastAsia="Arial" w:cs="Arial"/>
        </w:rPr>
        <w:tab/>
      </w:r>
      <w:r w:rsidRPr="00FF7481">
        <w:t xml:space="preserve"> </w:t>
      </w:r>
    </w:p>
    <w:p w14:paraId="5767C523" w14:textId="758E3C4E" w:rsidR="00F82B66" w:rsidRPr="0089393E" w:rsidRDefault="00EC07FA" w:rsidP="00FB2C39">
      <w:pPr>
        <w:pStyle w:val="NoSpacing"/>
        <w:spacing w:after="120"/>
        <w:ind w:left="1440" w:hanging="630"/>
        <w:jc w:val="both"/>
      </w:pPr>
      <w:r w:rsidRPr="0089393E">
        <w:rPr>
          <w:b/>
        </w:rPr>
        <w:t>4.1.2</w:t>
      </w:r>
      <w:r w:rsidR="00FB2C39">
        <w:rPr>
          <w:rFonts w:eastAsia="Arial" w:cs="Arial"/>
        </w:rPr>
        <w:tab/>
      </w:r>
      <w:r w:rsidR="00F82B66" w:rsidRPr="0089393E">
        <w:t>Provide training that enhances a job candidate’s ability to do a specific job.</w:t>
      </w:r>
    </w:p>
    <w:p w14:paraId="4302B4CB" w14:textId="77777777" w:rsidR="00F82B66" w:rsidRPr="00DD2B18" w:rsidRDefault="00F82B66" w:rsidP="00860D0B">
      <w:pPr>
        <w:pStyle w:val="NoSpacing"/>
        <w:ind w:left="1440" w:hanging="720"/>
        <w:jc w:val="both"/>
      </w:pPr>
    </w:p>
    <w:p w14:paraId="59DEAADC" w14:textId="68013A70" w:rsidR="00F82B66" w:rsidRPr="0089393E" w:rsidRDefault="00EC07FA" w:rsidP="00860D0B">
      <w:pPr>
        <w:pStyle w:val="NoSpacing"/>
        <w:ind w:left="1440" w:hanging="720"/>
        <w:jc w:val="both"/>
      </w:pPr>
      <w:r w:rsidRPr="0089393E">
        <w:rPr>
          <w:b/>
        </w:rPr>
        <w:t>4.1.3</w:t>
      </w:r>
      <w:r w:rsidR="00FC6FD2">
        <w:rPr>
          <w:rFonts w:eastAsia="Arial" w:cs="Arial"/>
        </w:rPr>
        <w:tab/>
      </w:r>
      <w:r w:rsidR="00F82B66" w:rsidRPr="0089393E">
        <w:t>Provide training that teaches job retention skills and improves a job candidate’s ability to</w:t>
      </w:r>
      <w:r w:rsidR="00FC6FD2">
        <w:t xml:space="preserve"> </w:t>
      </w:r>
      <w:r w:rsidR="00F82B66" w:rsidRPr="0089393E">
        <w:t xml:space="preserve">perform an identified job within the community. </w:t>
      </w:r>
    </w:p>
    <w:p w14:paraId="4E4D8EF7" w14:textId="77777777" w:rsidR="007450F5" w:rsidRPr="00FF7481" w:rsidRDefault="007450F5" w:rsidP="00860D0B">
      <w:pPr>
        <w:pStyle w:val="NoSpacing"/>
        <w:ind w:left="1440" w:hanging="720"/>
        <w:jc w:val="both"/>
      </w:pPr>
    </w:p>
    <w:p w14:paraId="107279CB" w14:textId="6942DCF4" w:rsidR="00F82B66" w:rsidRDefault="00EC07FA" w:rsidP="005F062B">
      <w:pPr>
        <w:pStyle w:val="NoSpacing"/>
        <w:ind w:left="1440" w:hanging="720"/>
        <w:jc w:val="both"/>
      </w:pPr>
      <w:r w:rsidRPr="0089393E">
        <w:rPr>
          <w:b/>
        </w:rPr>
        <w:t>4.1.4</w:t>
      </w:r>
      <w:r w:rsidR="00FC6FD2">
        <w:rPr>
          <w:rFonts w:eastAsia="Arial" w:cs="Arial"/>
        </w:rPr>
        <w:tab/>
      </w:r>
      <w:r w:rsidR="00F82B66" w:rsidRPr="0089393E">
        <w:t xml:space="preserve">Share written report of outcomes and recommendations of Occupational Skills </w:t>
      </w:r>
      <w:r w:rsidR="006562BA" w:rsidRPr="0089393E">
        <w:t>Training</w:t>
      </w:r>
      <w:r w:rsidR="006562BA">
        <w:t xml:space="preserve"> with</w:t>
      </w:r>
      <w:r w:rsidR="006562BA" w:rsidRPr="0089393E">
        <w:t xml:space="preserve"> </w:t>
      </w:r>
      <w:r w:rsidR="006562BA">
        <w:t>IVRS</w:t>
      </w:r>
      <w:r w:rsidR="00F82B66" w:rsidRPr="0089393E">
        <w:t xml:space="preserve"> counselor and job candidate.</w:t>
      </w:r>
    </w:p>
    <w:p w14:paraId="72A3D3BA" w14:textId="77777777" w:rsidR="00792F2C" w:rsidRPr="0089393E" w:rsidRDefault="00792F2C" w:rsidP="00860D0B">
      <w:pPr>
        <w:pStyle w:val="NoSpacing"/>
        <w:ind w:left="1440" w:hanging="720"/>
        <w:jc w:val="both"/>
      </w:pPr>
    </w:p>
    <w:p w14:paraId="7C71865C" w14:textId="5954E7C4" w:rsidR="004854FF" w:rsidRPr="004854FF" w:rsidRDefault="00EC07FA" w:rsidP="004854FF">
      <w:pPr>
        <w:pStyle w:val="NoSpacing"/>
        <w:ind w:left="1440" w:hanging="720"/>
        <w:jc w:val="both"/>
        <w:rPr>
          <w:rFonts w:asciiTheme="minorHAnsi" w:hAnsiTheme="minorHAnsi" w:cstheme="minorHAnsi"/>
          <w:shd w:val="clear" w:color="auto" w:fill="FFFFFF"/>
        </w:rPr>
      </w:pPr>
      <w:r w:rsidRPr="00FE2135">
        <w:rPr>
          <w:rFonts w:asciiTheme="minorHAnsi" w:hAnsiTheme="minorHAnsi" w:cstheme="minorHAnsi"/>
          <w:b/>
        </w:rPr>
        <w:t>4.1.5</w:t>
      </w:r>
      <w:r w:rsidR="00FB2C39">
        <w:rPr>
          <w:rFonts w:asciiTheme="minorHAnsi" w:eastAsia="Arial" w:hAnsiTheme="minorHAnsi" w:cstheme="minorHAnsi"/>
        </w:rPr>
        <w:tab/>
      </w:r>
      <w:r w:rsidR="004854FF">
        <w:rPr>
          <w:color w:val="000000"/>
        </w:rPr>
        <w:t>A stipend should be paid for any on-the-job work completed by the job candidate: Track the number of hours worked and submit them to IVRS with the total claim upon completion of the OST. The stipend should not exceed the national minimum wage of $7.25/hour unless the minimum wage set by the local district is greater than $7.25/hour or the wage set for other participants of the same OST program is greater than the national minimum wage of $7.25/hour. IVRS job candidates should be paid at a rate comparable to other participants of the same OST program in addition to meeting the wage requirements of competitive integrated employment. (Please see the list of requirements for competitive integrated employment at 4.3.2.)</w:t>
      </w:r>
    </w:p>
    <w:p w14:paraId="3DC78E48" w14:textId="77777777" w:rsidR="00216BF5" w:rsidRPr="00DD2B18" w:rsidRDefault="00EC07FA" w:rsidP="00860D0B">
      <w:pPr>
        <w:pStyle w:val="Heading3"/>
        <w:tabs>
          <w:tab w:val="center" w:pos="965"/>
          <w:tab w:val="center" w:pos="2731"/>
        </w:tabs>
        <w:ind w:left="1440" w:hanging="720"/>
      </w:pPr>
      <w:r w:rsidRPr="0089393E">
        <w:rPr>
          <w:rFonts w:eastAsia="Arial" w:cs="Arial"/>
        </w:rPr>
        <w:tab/>
      </w:r>
    </w:p>
    <w:p w14:paraId="2BAA3A85" w14:textId="21D498A7" w:rsidR="00F82B66" w:rsidRPr="0089393E" w:rsidRDefault="00F82B66" w:rsidP="00860D0B">
      <w:pPr>
        <w:pStyle w:val="NoSpacing"/>
        <w:spacing w:after="120"/>
        <w:ind w:left="1440" w:hanging="720"/>
        <w:jc w:val="both"/>
      </w:pPr>
      <w:r w:rsidRPr="0089393E">
        <w:rPr>
          <w:b/>
        </w:rPr>
        <w:t>4.1.6</w:t>
      </w:r>
      <w:r w:rsidR="00FB2C39">
        <w:tab/>
      </w:r>
      <w:r w:rsidRPr="0089393E">
        <w:t xml:space="preserve">Address barriers that interfere or prevent vocational success in achieving placement in job candidate’s desired occupation.  </w:t>
      </w:r>
    </w:p>
    <w:p w14:paraId="3C93DC67" w14:textId="3B07C0CE" w:rsidR="006E4EFD" w:rsidRPr="0089393E" w:rsidRDefault="006E4EFD" w:rsidP="00860D0B">
      <w:pPr>
        <w:pStyle w:val="NoSpacing"/>
        <w:spacing w:after="120"/>
        <w:ind w:left="1440"/>
        <w:jc w:val="both"/>
      </w:pPr>
      <w:r w:rsidRPr="0089393E">
        <w:t>Participants</w:t>
      </w:r>
      <w:r w:rsidR="001454C2" w:rsidRPr="0089393E">
        <w:t xml:space="preserve"> in an OST are eligible individuals </w:t>
      </w:r>
      <w:r w:rsidRPr="0089393E">
        <w:t xml:space="preserve">of IVRS and have an Individual Plan for Employment (IPE) written to include the need for training (IVRS status 18-7).  CRP staff will </w:t>
      </w:r>
      <w:r w:rsidRPr="0089393E">
        <w:lastRenderedPageBreak/>
        <w:t>work with IVRS to determine if a referred individual meets their criteria to participate.  OST staff will also collaborate with business and industry to create job opportunities and open doors for</w:t>
      </w:r>
      <w:r w:rsidR="00003BDB">
        <w:t xml:space="preserve"> JC</w:t>
      </w:r>
      <w:r w:rsidR="00E97705" w:rsidRPr="0089393E">
        <w:t xml:space="preserve">s who successfully complete an OST.  </w:t>
      </w:r>
      <w:r w:rsidRPr="0089393E">
        <w:t xml:space="preserve">CRP </w:t>
      </w:r>
      <w:r w:rsidR="00E97705" w:rsidRPr="0089393E">
        <w:t xml:space="preserve">staff </w:t>
      </w:r>
      <w:r w:rsidRPr="0089393E">
        <w:t>will utilize customized employment strategies when necessary; develop work readiness training</w:t>
      </w:r>
      <w:r w:rsidR="00E97705" w:rsidRPr="0089393E">
        <w:t>,</w:t>
      </w:r>
      <w:r w:rsidRPr="0089393E">
        <w:t xml:space="preserve"> and provide instructional training.  OST staff will work with local workforce development boards, one-stop centers and employers to address business needs and develop work opportunities that facilitates placement for individuals receiving OST.</w:t>
      </w:r>
    </w:p>
    <w:p w14:paraId="0F7B3E54" w14:textId="77777777" w:rsidR="006E4EFD" w:rsidRPr="0089393E" w:rsidRDefault="006E4EFD" w:rsidP="00860D0B">
      <w:pPr>
        <w:pStyle w:val="NoSpacing"/>
        <w:spacing w:after="120"/>
        <w:ind w:left="1440"/>
        <w:jc w:val="both"/>
      </w:pPr>
      <w:r w:rsidRPr="0089393E">
        <w:t xml:space="preserve">If an individual with a most significant disability requires supported employment services, arrangements should be made with the IVRS Counselor to review the necessary supports.  </w:t>
      </w:r>
    </w:p>
    <w:p w14:paraId="0612C701" w14:textId="77777777" w:rsidR="008E38AC" w:rsidRPr="0089393E" w:rsidRDefault="001B6490" w:rsidP="00792F2C">
      <w:pPr>
        <w:pStyle w:val="NoSpacing"/>
        <w:spacing w:after="120"/>
        <w:ind w:left="1440"/>
        <w:jc w:val="both"/>
      </w:pPr>
      <w:r w:rsidRPr="0089393E">
        <w:t xml:space="preserve">OST staff will submit a progress report and time card to the IVRS Counselor on a monthly basis.  OST staff will inform IVRS of any issues or </w:t>
      </w:r>
      <w:r w:rsidR="008E38AC" w:rsidRPr="0089393E">
        <w:t>concerns</w:t>
      </w:r>
      <w:r w:rsidRPr="0089393E">
        <w:t xml:space="preserve"> that may impede a job </w:t>
      </w:r>
      <w:r w:rsidR="008E38AC" w:rsidRPr="0089393E">
        <w:t>candidate’s</w:t>
      </w:r>
      <w:r w:rsidRPr="0089393E">
        <w:t xml:space="preserve"> ability to complete their OST program.  </w:t>
      </w:r>
    </w:p>
    <w:p w14:paraId="19692478" w14:textId="24F46B28" w:rsidR="00563D35" w:rsidRPr="0089393E" w:rsidRDefault="00563D35" w:rsidP="00792F2C">
      <w:pPr>
        <w:pStyle w:val="NoSpacing"/>
        <w:spacing w:after="120"/>
        <w:ind w:left="1440"/>
        <w:jc w:val="both"/>
      </w:pPr>
      <w:r w:rsidRPr="0089393E">
        <w:t xml:space="preserve">Employer engagement is a critical factor </w:t>
      </w:r>
      <w:r w:rsidR="00E97705" w:rsidRPr="0089393E">
        <w:t xml:space="preserve">for </w:t>
      </w:r>
      <w:r w:rsidRPr="0089393E">
        <w:t>any proposed OST program.  CRP staff will report on their work with employers to identify local or regional hiring needs.  They will share information with IVRS supervisory staff in identifying employer need</w:t>
      </w:r>
      <w:r w:rsidR="00E97705" w:rsidRPr="0089393E">
        <w:t>s</w:t>
      </w:r>
      <w:r w:rsidRPr="0089393E">
        <w:t xml:space="preserve"> and gaps an OST might fill.    </w:t>
      </w:r>
    </w:p>
    <w:p w14:paraId="71A8BE6C" w14:textId="77777777" w:rsidR="00563D35" w:rsidRPr="0089393E" w:rsidRDefault="00563D35" w:rsidP="00792F2C">
      <w:pPr>
        <w:pStyle w:val="NoSpacing"/>
        <w:spacing w:after="120"/>
        <w:ind w:left="1440"/>
        <w:jc w:val="both"/>
      </w:pPr>
      <w:r w:rsidRPr="0089393E">
        <w:t xml:space="preserve">An OST should enhance an IVRS job candidate’s access to competitive integrated employment (CIE).  </w:t>
      </w:r>
      <w:r w:rsidR="00E97705" w:rsidRPr="0089393E">
        <w:t xml:space="preserve">Staff will develop </w:t>
      </w:r>
      <w:r w:rsidRPr="0089393E">
        <w:t>a working knowledge of an individual’s learning strategies</w:t>
      </w:r>
      <w:r w:rsidR="00E97705" w:rsidRPr="0089393E">
        <w:t xml:space="preserve"> and </w:t>
      </w:r>
      <w:r w:rsidRPr="0089393E">
        <w:t>support</w:t>
      </w:r>
      <w:r w:rsidR="00E97705" w:rsidRPr="0089393E">
        <w:t>s</w:t>
      </w:r>
      <w:r w:rsidRPr="0089393E">
        <w:t xml:space="preserve"> needed to achieve CIE including, but not limited to:</w:t>
      </w:r>
      <w:r w:rsidR="00AF7A4B">
        <w:t xml:space="preserve"> </w:t>
      </w:r>
      <w:r w:rsidR="00132325">
        <w:t>job coaching</w:t>
      </w:r>
      <w:r w:rsidRPr="0089393E">
        <w:t>; transportation, workplace accommodations, childcare, and fin</w:t>
      </w:r>
      <w:r w:rsidR="00AF7A4B">
        <w:t>ancial benefits counseling.  A JC</w:t>
      </w:r>
      <w:r w:rsidRPr="0089393E">
        <w:t xml:space="preserve">’s team will collaborate to determine funding for </w:t>
      </w:r>
      <w:r w:rsidR="00E97705" w:rsidRPr="0089393E">
        <w:t>the supports services necessary</w:t>
      </w:r>
      <w:r w:rsidRPr="0089393E">
        <w:t xml:space="preserve">.  </w:t>
      </w:r>
    </w:p>
    <w:p w14:paraId="719E233A" w14:textId="1D50316A" w:rsidR="00F068E2" w:rsidRPr="0089393E" w:rsidRDefault="00F068E2" w:rsidP="005F062B">
      <w:pPr>
        <w:pStyle w:val="NoSpacing"/>
        <w:spacing w:after="120"/>
        <w:ind w:left="720"/>
      </w:pPr>
      <w:bookmarkStart w:id="1" w:name="_Hlk42583012"/>
      <w:r w:rsidRPr="0089393E">
        <w:t xml:space="preserve">Examples of OST programs </w:t>
      </w:r>
      <w:bookmarkEnd w:id="1"/>
      <w:r w:rsidRPr="0089393E">
        <w:t xml:space="preserve">that may be of interest to IVRS job candidates include </w:t>
      </w:r>
      <w:r w:rsidR="00F75027">
        <w:t>b</w:t>
      </w:r>
      <w:r w:rsidR="00E91F80">
        <w:t>u</w:t>
      </w:r>
      <w:r w:rsidR="00F75027">
        <w:t xml:space="preserve">t are not limited to </w:t>
      </w:r>
      <w:r w:rsidRPr="0089393E">
        <w:t xml:space="preserve">the following: </w:t>
      </w:r>
    </w:p>
    <w:p w14:paraId="5ABA5AC9" w14:textId="77777777" w:rsidR="00F068E2" w:rsidRPr="00860D0B" w:rsidRDefault="00F068E2" w:rsidP="005F062B">
      <w:pPr>
        <w:pStyle w:val="NoSpacing"/>
        <w:numPr>
          <w:ilvl w:val="0"/>
          <w:numId w:val="17"/>
        </w:numPr>
        <w:spacing w:after="120"/>
        <w:ind w:firstLine="270"/>
        <w:rPr>
          <w:sz w:val="24"/>
          <w:szCs w:val="24"/>
        </w:rPr>
      </w:pPr>
      <w:bookmarkStart w:id="2" w:name="_Hlk42242768"/>
      <w:r w:rsidRPr="00860D0B">
        <w:rPr>
          <w:sz w:val="24"/>
          <w:szCs w:val="24"/>
        </w:rPr>
        <w:t>Food Service Training</w:t>
      </w:r>
      <w:r w:rsidR="0007785F" w:rsidRPr="00860D0B">
        <w:rPr>
          <w:sz w:val="24"/>
          <w:szCs w:val="24"/>
        </w:rPr>
        <w:t xml:space="preserve">, </w:t>
      </w:r>
      <w:r w:rsidRPr="00860D0B">
        <w:rPr>
          <w:sz w:val="24"/>
          <w:szCs w:val="24"/>
        </w:rPr>
        <w:t xml:space="preserve">Food Handler Training </w:t>
      </w:r>
    </w:p>
    <w:p w14:paraId="3A39AE75" w14:textId="77777777" w:rsidR="00F068E2" w:rsidRPr="00860D0B" w:rsidRDefault="00F068E2" w:rsidP="005F062B">
      <w:pPr>
        <w:pStyle w:val="NoSpacing"/>
        <w:numPr>
          <w:ilvl w:val="0"/>
          <w:numId w:val="17"/>
        </w:numPr>
        <w:spacing w:after="120"/>
        <w:ind w:firstLine="270"/>
        <w:rPr>
          <w:sz w:val="24"/>
          <w:szCs w:val="24"/>
        </w:rPr>
      </w:pPr>
      <w:r w:rsidRPr="00860D0B">
        <w:rPr>
          <w:sz w:val="24"/>
          <w:szCs w:val="24"/>
        </w:rPr>
        <w:t xml:space="preserve">Industrial Skills Training </w:t>
      </w:r>
    </w:p>
    <w:p w14:paraId="51E68563" w14:textId="77777777" w:rsidR="00F068E2" w:rsidRPr="00860D0B" w:rsidRDefault="00F068E2" w:rsidP="005F062B">
      <w:pPr>
        <w:pStyle w:val="NoSpacing"/>
        <w:numPr>
          <w:ilvl w:val="0"/>
          <w:numId w:val="17"/>
        </w:numPr>
        <w:spacing w:after="120"/>
        <w:ind w:firstLine="270"/>
        <w:rPr>
          <w:sz w:val="24"/>
          <w:szCs w:val="24"/>
        </w:rPr>
      </w:pPr>
      <w:r w:rsidRPr="00860D0B">
        <w:rPr>
          <w:sz w:val="24"/>
          <w:szCs w:val="24"/>
        </w:rPr>
        <w:t xml:space="preserve">Retail Training </w:t>
      </w:r>
    </w:p>
    <w:p w14:paraId="1397FA5D" w14:textId="77777777" w:rsidR="00F068E2" w:rsidRPr="00860D0B" w:rsidRDefault="00F068E2" w:rsidP="005F062B">
      <w:pPr>
        <w:pStyle w:val="NoSpacing"/>
        <w:numPr>
          <w:ilvl w:val="0"/>
          <w:numId w:val="17"/>
        </w:numPr>
        <w:spacing w:after="120"/>
        <w:ind w:firstLine="270"/>
        <w:rPr>
          <w:sz w:val="24"/>
          <w:szCs w:val="24"/>
        </w:rPr>
      </w:pPr>
      <w:r w:rsidRPr="00860D0B">
        <w:rPr>
          <w:sz w:val="24"/>
          <w:szCs w:val="24"/>
        </w:rPr>
        <w:t>Custodial Training</w:t>
      </w:r>
    </w:p>
    <w:p w14:paraId="486C7BA1" w14:textId="77777777" w:rsidR="00F068E2" w:rsidRPr="00860D0B" w:rsidRDefault="00F068E2" w:rsidP="005F062B">
      <w:pPr>
        <w:pStyle w:val="NoSpacing"/>
        <w:numPr>
          <w:ilvl w:val="0"/>
          <w:numId w:val="17"/>
        </w:numPr>
        <w:spacing w:after="120"/>
        <w:ind w:firstLine="270"/>
        <w:rPr>
          <w:sz w:val="24"/>
          <w:szCs w:val="24"/>
        </w:rPr>
      </w:pPr>
      <w:r w:rsidRPr="00860D0B">
        <w:rPr>
          <w:sz w:val="24"/>
          <w:szCs w:val="24"/>
        </w:rPr>
        <w:t xml:space="preserve">Grounds and Maintenance Training </w:t>
      </w:r>
    </w:p>
    <w:p w14:paraId="04CFB206" w14:textId="77777777" w:rsidR="00F068E2" w:rsidRPr="00860D0B" w:rsidRDefault="00F068E2" w:rsidP="005F062B">
      <w:pPr>
        <w:pStyle w:val="NoSpacing"/>
        <w:numPr>
          <w:ilvl w:val="0"/>
          <w:numId w:val="17"/>
        </w:numPr>
        <w:spacing w:after="120"/>
        <w:ind w:firstLine="270"/>
        <w:rPr>
          <w:sz w:val="24"/>
          <w:szCs w:val="24"/>
        </w:rPr>
      </w:pPr>
      <w:r w:rsidRPr="00860D0B">
        <w:rPr>
          <w:sz w:val="24"/>
          <w:szCs w:val="24"/>
        </w:rPr>
        <w:t xml:space="preserve">Environmental Services Training </w:t>
      </w:r>
    </w:p>
    <w:p w14:paraId="2EED3E30" w14:textId="77777777" w:rsidR="00F068E2" w:rsidRPr="00860D0B" w:rsidRDefault="00F068E2" w:rsidP="005F062B">
      <w:pPr>
        <w:pStyle w:val="NoSpacing"/>
        <w:numPr>
          <w:ilvl w:val="0"/>
          <w:numId w:val="17"/>
        </w:numPr>
        <w:spacing w:after="120"/>
        <w:ind w:firstLine="270"/>
        <w:rPr>
          <w:sz w:val="24"/>
          <w:szCs w:val="24"/>
        </w:rPr>
      </w:pPr>
      <w:r w:rsidRPr="00860D0B">
        <w:rPr>
          <w:sz w:val="24"/>
          <w:szCs w:val="24"/>
        </w:rPr>
        <w:t xml:space="preserve">Hospitality Training </w:t>
      </w:r>
    </w:p>
    <w:p w14:paraId="5E777F24" w14:textId="77777777" w:rsidR="00F068E2" w:rsidRPr="00860D0B" w:rsidRDefault="00F068E2" w:rsidP="005F062B">
      <w:pPr>
        <w:pStyle w:val="NoSpacing"/>
        <w:numPr>
          <w:ilvl w:val="0"/>
          <w:numId w:val="17"/>
        </w:numPr>
        <w:spacing w:after="120"/>
        <w:ind w:firstLine="270"/>
        <w:rPr>
          <w:sz w:val="24"/>
          <w:szCs w:val="24"/>
        </w:rPr>
      </w:pPr>
      <w:r w:rsidRPr="00860D0B">
        <w:rPr>
          <w:sz w:val="24"/>
          <w:szCs w:val="24"/>
        </w:rPr>
        <w:t xml:space="preserve">Health Care Training </w:t>
      </w:r>
    </w:p>
    <w:p w14:paraId="295581C3" w14:textId="77777777" w:rsidR="00F068E2" w:rsidRPr="00860D0B" w:rsidRDefault="00F068E2" w:rsidP="005F062B">
      <w:pPr>
        <w:pStyle w:val="NoSpacing"/>
        <w:numPr>
          <w:ilvl w:val="0"/>
          <w:numId w:val="17"/>
        </w:numPr>
        <w:spacing w:after="120"/>
        <w:ind w:firstLine="270"/>
        <w:rPr>
          <w:sz w:val="24"/>
          <w:szCs w:val="24"/>
        </w:rPr>
      </w:pPr>
      <w:r w:rsidRPr="00860D0B">
        <w:rPr>
          <w:sz w:val="24"/>
          <w:szCs w:val="24"/>
        </w:rPr>
        <w:t xml:space="preserve">Light Manufacturing Training  </w:t>
      </w:r>
    </w:p>
    <w:p w14:paraId="505FEF14" w14:textId="77777777" w:rsidR="00F068E2" w:rsidRPr="00860D0B" w:rsidRDefault="00F068E2" w:rsidP="005F062B">
      <w:pPr>
        <w:pStyle w:val="NoSpacing"/>
        <w:numPr>
          <w:ilvl w:val="0"/>
          <w:numId w:val="17"/>
        </w:numPr>
        <w:spacing w:after="120"/>
        <w:ind w:firstLine="270"/>
        <w:rPr>
          <w:sz w:val="24"/>
          <w:szCs w:val="24"/>
        </w:rPr>
      </w:pPr>
      <w:r w:rsidRPr="00860D0B">
        <w:rPr>
          <w:sz w:val="24"/>
          <w:szCs w:val="24"/>
        </w:rPr>
        <w:t>Forklift Training</w:t>
      </w:r>
    </w:p>
    <w:p w14:paraId="0B63B8EC" w14:textId="77777777" w:rsidR="00F068E2" w:rsidRPr="00860D0B" w:rsidRDefault="00F068E2" w:rsidP="005F062B">
      <w:pPr>
        <w:pStyle w:val="NoSpacing"/>
        <w:numPr>
          <w:ilvl w:val="0"/>
          <w:numId w:val="17"/>
        </w:numPr>
        <w:spacing w:after="120"/>
        <w:ind w:firstLine="270"/>
        <w:rPr>
          <w:sz w:val="24"/>
          <w:szCs w:val="24"/>
        </w:rPr>
      </w:pPr>
      <w:r w:rsidRPr="00860D0B">
        <w:rPr>
          <w:sz w:val="24"/>
          <w:szCs w:val="24"/>
        </w:rPr>
        <w:t xml:space="preserve">Warehouse Training </w:t>
      </w:r>
    </w:p>
    <w:p w14:paraId="0BB9E35F" w14:textId="77777777" w:rsidR="0007785F" w:rsidRPr="00860D0B" w:rsidRDefault="00F068E2" w:rsidP="005F062B">
      <w:pPr>
        <w:pStyle w:val="NoSpacing"/>
        <w:numPr>
          <w:ilvl w:val="0"/>
          <w:numId w:val="17"/>
        </w:numPr>
        <w:spacing w:after="120"/>
        <w:ind w:firstLine="270"/>
        <w:rPr>
          <w:sz w:val="24"/>
          <w:szCs w:val="24"/>
        </w:rPr>
      </w:pPr>
      <w:r w:rsidRPr="00860D0B">
        <w:rPr>
          <w:sz w:val="24"/>
          <w:szCs w:val="24"/>
        </w:rPr>
        <w:t xml:space="preserve">Hotel Services Training </w:t>
      </w:r>
    </w:p>
    <w:p w14:paraId="75545860" w14:textId="77777777" w:rsidR="0007785F" w:rsidRPr="00860D0B" w:rsidRDefault="0007785F" w:rsidP="005F062B">
      <w:pPr>
        <w:pStyle w:val="NoSpacing"/>
        <w:numPr>
          <w:ilvl w:val="0"/>
          <w:numId w:val="17"/>
        </w:numPr>
        <w:spacing w:after="120"/>
        <w:ind w:firstLine="270"/>
        <w:rPr>
          <w:sz w:val="24"/>
          <w:szCs w:val="24"/>
        </w:rPr>
      </w:pPr>
      <w:r w:rsidRPr="00860D0B">
        <w:rPr>
          <w:sz w:val="24"/>
          <w:szCs w:val="24"/>
        </w:rPr>
        <w:t>Basic Computer Training</w:t>
      </w:r>
    </w:p>
    <w:p w14:paraId="3FCF42CD" w14:textId="77777777" w:rsidR="00F068E2" w:rsidRPr="00860D0B" w:rsidRDefault="0007785F" w:rsidP="005F062B">
      <w:pPr>
        <w:pStyle w:val="NoSpacing"/>
        <w:numPr>
          <w:ilvl w:val="0"/>
          <w:numId w:val="17"/>
        </w:numPr>
        <w:spacing w:after="120"/>
        <w:ind w:firstLine="270"/>
        <w:rPr>
          <w:sz w:val="24"/>
          <w:szCs w:val="24"/>
        </w:rPr>
      </w:pPr>
      <w:r w:rsidRPr="00860D0B">
        <w:rPr>
          <w:sz w:val="24"/>
          <w:szCs w:val="24"/>
        </w:rPr>
        <w:t>Keyboarding Train</w:t>
      </w:r>
      <w:r w:rsidR="00A94873" w:rsidRPr="00860D0B">
        <w:rPr>
          <w:sz w:val="24"/>
          <w:szCs w:val="24"/>
        </w:rPr>
        <w:t>ing</w:t>
      </w:r>
    </w:p>
    <w:p w14:paraId="0D4289EB" w14:textId="77777777" w:rsidR="0007785F" w:rsidRPr="00860D0B" w:rsidRDefault="0007785F" w:rsidP="005F062B">
      <w:pPr>
        <w:pStyle w:val="NoSpacing"/>
        <w:numPr>
          <w:ilvl w:val="0"/>
          <w:numId w:val="17"/>
        </w:numPr>
        <w:spacing w:after="120"/>
        <w:ind w:firstLine="270"/>
        <w:rPr>
          <w:sz w:val="24"/>
          <w:szCs w:val="24"/>
        </w:rPr>
      </w:pPr>
      <w:r w:rsidRPr="00860D0B">
        <w:rPr>
          <w:sz w:val="24"/>
          <w:szCs w:val="24"/>
        </w:rPr>
        <w:t>Intermediate Computer Trainin</w:t>
      </w:r>
      <w:r w:rsidR="0089393E" w:rsidRPr="00860D0B">
        <w:rPr>
          <w:sz w:val="24"/>
          <w:szCs w:val="24"/>
        </w:rPr>
        <w:t>g</w:t>
      </w:r>
    </w:p>
    <w:p w14:paraId="4CB1AEDF" w14:textId="77777777" w:rsidR="00AE5978" w:rsidRPr="00860D0B" w:rsidRDefault="0007785F" w:rsidP="005F062B">
      <w:pPr>
        <w:pStyle w:val="NoSpacing"/>
        <w:numPr>
          <w:ilvl w:val="0"/>
          <w:numId w:val="17"/>
        </w:numPr>
        <w:spacing w:after="120"/>
        <w:ind w:firstLine="270"/>
        <w:rPr>
          <w:sz w:val="24"/>
          <w:szCs w:val="24"/>
        </w:rPr>
      </w:pPr>
      <w:r w:rsidRPr="00860D0B">
        <w:rPr>
          <w:sz w:val="24"/>
          <w:szCs w:val="24"/>
        </w:rPr>
        <w:lastRenderedPageBreak/>
        <w:t>Customer Service Training</w:t>
      </w:r>
    </w:p>
    <w:p w14:paraId="578E8B2F" w14:textId="0B99C96F" w:rsidR="00130D98" w:rsidRDefault="00130D98" w:rsidP="005F062B">
      <w:pPr>
        <w:pStyle w:val="NoSpacing"/>
        <w:numPr>
          <w:ilvl w:val="0"/>
          <w:numId w:val="17"/>
        </w:numPr>
        <w:spacing w:after="120"/>
        <w:ind w:firstLine="270"/>
        <w:rPr>
          <w:sz w:val="24"/>
          <w:szCs w:val="24"/>
        </w:rPr>
      </w:pPr>
      <w:r w:rsidRPr="00860D0B">
        <w:rPr>
          <w:sz w:val="24"/>
          <w:szCs w:val="24"/>
        </w:rPr>
        <w:t>Occupa</w:t>
      </w:r>
      <w:r w:rsidR="00003BDB" w:rsidRPr="00860D0B">
        <w:rPr>
          <w:sz w:val="24"/>
          <w:szCs w:val="24"/>
        </w:rPr>
        <w:t>tions/skills related to STEM ca</w:t>
      </w:r>
      <w:r w:rsidRPr="00860D0B">
        <w:rPr>
          <w:sz w:val="24"/>
          <w:szCs w:val="24"/>
        </w:rPr>
        <w:t>reers</w:t>
      </w:r>
    </w:p>
    <w:p w14:paraId="25D15C9A" w14:textId="52FEFBC9" w:rsidR="00345CFC" w:rsidRDefault="00345CFC" w:rsidP="00345CFC">
      <w:pPr>
        <w:pStyle w:val="NoSpacing"/>
        <w:spacing w:after="120"/>
        <w:ind w:left="990"/>
        <w:rPr>
          <w:sz w:val="24"/>
          <w:szCs w:val="24"/>
        </w:rPr>
      </w:pPr>
    </w:p>
    <w:p w14:paraId="1B0E4070" w14:textId="77777777" w:rsidR="00345CFC" w:rsidRPr="00860D0B" w:rsidRDefault="00345CFC" w:rsidP="00345CFC">
      <w:pPr>
        <w:pStyle w:val="NoSpacing"/>
        <w:spacing w:after="120"/>
        <w:ind w:left="990"/>
        <w:rPr>
          <w:sz w:val="24"/>
          <w:szCs w:val="24"/>
        </w:rPr>
      </w:pPr>
    </w:p>
    <w:p w14:paraId="47EE3F24" w14:textId="23040B5A" w:rsidR="00E91F80" w:rsidRDefault="00E91F80" w:rsidP="005F062B">
      <w:pPr>
        <w:pStyle w:val="NoSpacing"/>
        <w:spacing w:after="120"/>
        <w:ind w:left="720"/>
      </w:pPr>
      <w:bookmarkStart w:id="3" w:name="_Hlk42586026"/>
      <w:r>
        <w:t>The State of Iowa Regional Areas where respondents may choose to deliver services have been identified as follows</w:t>
      </w:r>
      <w:r w:rsidR="00860D0B">
        <w:t xml:space="preserve"> (see </w:t>
      </w:r>
      <w:r w:rsidR="005663F5">
        <w:t>the following map</w:t>
      </w:r>
      <w:r w:rsidR="00860D0B">
        <w:t>)</w:t>
      </w:r>
      <w:r>
        <w:t xml:space="preserve">: </w:t>
      </w:r>
    </w:p>
    <w:p w14:paraId="05A11CC1" w14:textId="77777777" w:rsidR="00860D0B" w:rsidRPr="00860D0B" w:rsidRDefault="00860D0B" w:rsidP="005F062B">
      <w:pPr>
        <w:shd w:val="clear" w:color="auto" w:fill="FFFFFF"/>
        <w:spacing w:after="0" w:line="240" w:lineRule="auto"/>
        <w:ind w:left="720" w:right="0" w:firstLine="270"/>
        <w:jc w:val="left"/>
        <w:rPr>
          <w:rFonts w:asciiTheme="minorHAnsi" w:eastAsia="Times New Roman" w:hAnsiTheme="minorHAnsi" w:cstheme="minorHAnsi"/>
          <w:color w:val="500050"/>
          <w:sz w:val="24"/>
          <w:szCs w:val="24"/>
        </w:rPr>
      </w:pPr>
      <w:bookmarkStart w:id="4" w:name="_Hlk42863164"/>
      <w:r w:rsidRPr="00860D0B">
        <w:rPr>
          <w:rFonts w:asciiTheme="minorHAnsi" w:eastAsia="Times New Roman" w:hAnsiTheme="minorHAnsi" w:cstheme="minorHAnsi"/>
          <w:sz w:val="24"/>
          <w:szCs w:val="24"/>
        </w:rPr>
        <w:t>Ames</w:t>
      </w:r>
    </w:p>
    <w:p w14:paraId="10D8CAFE" w14:textId="77777777" w:rsidR="00860D0B" w:rsidRPr="00860D0B" w:rsidRDefault="00860D0B" w:rsidP="005F062B">
      <w:pPr>
        <w:shd w:val="clear" w:color="auto" w:fill="FFFFFF"/>
        <w:spacing w:after="0" w:line="240" w:lineRule="auto"/>
        <w:ind w:left="720" w:right="0" w:firstLine="270"/>
        <w:jc w:val="left"/>
        <w:rPr>
          <w:rFonts w:asciiTheme="minorHAnsi" w:eastAsia="Times New Roman" w:hAnsiTheme="minorHAnsi" w:cstheme="minorHAnsi"/>
          <w:color w:val="500050"/>
          <w:sz w:val="24"/>
          <w:szCs w:val="24"/>
        </w:rPr>
      </w:pPr>
      <w:r w:rsidRPr="00860D0B">
        <w:rPr>
          <w:rFonts w:asciiTheme="minorHAnsi" w:eastAsia="Times New Roman" w:hAnsiTheme="minorHAnsi" w:cstheme="minorHAnsi"/>
          <w:sz w:val="24"/>
          <w:szCs w:val="24"/>
        </w:rPr>
        <w:t>Burlington</w:t>
      </w:r>
    </w:p>
    <w:p w14:paraId="04D09250" w14:textId="77777777" w:rsidR="00860D0B" w:rsidRPr="00860D0B" w:rsidRDefault="00860D0B" w:rsidP="005F062B">
      <w:pPr>
        <w:shd w:val="clear" w:color="auto" w:fill="FFFFFF"/>
        <w:spacing w:after="0" w:line="240" w:lineRule="auto"/>
        <w:ind w:left="720" w:right="0" w:firstLine="270"/>
        <w:jc w:val="left"/>
        <w:rPr>
          <w:rFonts w:asciiTheme="minorHAnsi" w:eastAsia="Times New Roman" w:hAnsiTheme="minorHAnsi" w:cstheme="minorHAnsi"/>
          <w:color w:val="500050"/>
          <w:sz w:val="24"/>
          <w:szCs w:val="24"/>
        </w:rPr>
      </w:pPr>
      <w:r w:rsidRPr="00860D0B">
        <w:rPr>
          <w:rFonts w:asciiTheme="minorHAnsi" w:eastAsia="Times New Roman" w:hAnsiTheme="minorHAnsi" w:cstheme="minorHAnsi"/>
          <w:sz w:val="24"/>
          <w:szCs w:val="24"/>
        </w:rPr>
        <w:t>Council Bluffs</w:t>
      </w:r>
    </w:p>
    <w:p w14:paraId="4C958B06" w14:textId="77777777" w:rsidR="00860D0B" w:rsidRPr="00860D0B" w:rsidRDefault="00860D0B" w:rsidP="005F062B">
      <w:pPr>
        <w:shd w:val="clear" w:color="auto" w:fill="FFFFFF"/>
        <w:spacing w:after="0" w:line="240" w:lineRule="auto"/>
        <w:ind w:left="720" w:right="0" w:firstLine="270"/>
        <w:jc w:val="left"/>
        <w:rPr>
          <w:rFonts w:asciiTheme="minorHAnsi" w:eastAsia="Times New Roman" w:hAnsiTheme="minorHAnsi" w:cstheme="minorHAnsi"/>
          <w:color w:val="500050"/>
          <w:sz w:val="24"/>
          <w:szCs w:val="24"/>
        </w:rPr>
      </w:pPr>
      <w:r w:rsidRPr="00860D0B">
        <w:rPr>
          <w:rFonts w:asciiTheme="minorHAnsi" w:eastAsia="Times New Roman" w:hAnsiTheme="minorHAnsi" w:cstheme="minorHAnsi"/>
          <w:sz w:val="24"/>
          <w:szCs w:val="24"/>
        </w:rPr>
        <w:t>Des Moines</w:t>
      </w:r>
    </w:p>
    <w:p w14:paraId="1AF330D3" w14:textId="1A00BD46" w:rsidR="00345CFC" w:rsidRDefault="00860D0B" w:rsidP="005663F5">
      <w:pPr>
        <w:shd w:val="clear" w:color="auto" w:fill="FFFFFF"/>
        <w:spacing w:after="0" w:line="240" w:lineRule="auto"/>
        <w:ind w:left="720" w:right="0" w:firstLine="270"/>
        <w:jc w:val="left"/>
        <w:rPr>
          <w:rFonts w:asciiTheme="minorHAnsi" w:eastAsia="Times New Roman" w:hAnsiTheme="minorHAnsi" w:cstheme="minorHAnsi"/>
          <w:sz w:val="24"/>
          <w:szCs w:val="24"/>
        </w:rPr>
      </w:pPr>
      <w:r w:rsidRPr="00860D0B">
        <w:rPr>
          <w:rFonts w:asciiTheme="minorHAnsi" w:eastAsia="Times New Roman" w:hAnsiTheme="minorHAnsi" w:cstheme="minorHAnsi"/>
          <w:sz w:val="24"/>
          <w:szCs w:val="24"/>
        </w:rPr>
        <w:t>Ottumwa</w:t>
      </w:r>
      <w:bookmarkEnd w:id="4"/>
    </w:p>
    <w:p w14:paraId="14FDA30C" w14:textId="77777777" w:rsidR="00792F2C" w:rsidRDefault="00792F2C" w:rsidP="00792F2C">
      <w:pPr>
        <w:pStyle w:val="NoSpacing"/>
        <w:spacing w:after="120"/>
        <w:ind w:hanging="990"/>
        <w:rPr>
          <w:sz w:val="24"/>
          <w:szCs w:val="24"/>
        </w:rPr>
      </w:pPr>
    </w:p>
    <w:p w14:paraId="775D7D1E" w14:textId="01174AB7" w:rsidR="00860D0B" w:rsidRPr="00FB2C39" w:rsidRDefault="00792F2C" w:rsidP="00792F2C">
      <w:pPr>
        <w:pStyle w:val="NoSpacing"/>
        <w:spacing w:after="120"/>
        <w:ind w:hanging="990"/>
      </w:pPr>
      <w:r>
        <w:rPr>
          <w:sz w:val="24"/>
          <w:szCs w:val="24"/>
        </w:rPr>
        <w:t xml:space="preserve">             </w:t>
      </w:r>
      <w:r w:rsidR="00860D0B" w:rsidRPr="00860D0B">
        <w:rPr>
          <w:sz w:val="24"/>
          <w:szCs w:val="24"/>
        </w:rPr>
        <w:t xml:space="preserve">MAP of </w:t>
      </w:r>
      <w:r w:rsidR="00860D0B">
        <w:rPr>
          <w:sz w:val="24"/>
          <w:szCs w:val="24"/>
        </w:rPr>
        <w:t xml:space="preserve">State of Iowa IVRS </w:t>
      </w:r>
      <w:r w:rsidR="00860D0B" w:rsidRPr="00860D0B">
        <w:rPr>
          <w:sz w:val="24"/>
          <w:szCs w:val="24"/>
        </w:rPr>
        <w:t>Regional Areas</w:t>
      </w:r>
    </w:p>
    <w:p w14:paraId="086F10C9" w14:textId="77777777" w:rsidR="00860D0B" w:rsidRPr="00FB2C39" w:rsidRDefault="00860D0B" w:rsidP="00792F2C">
      <w:pPr>
        <w:pStyle w:val="NoSpacing"/>
        <w:spacing w:after="120"/>
        <w:ind w:hanging="990"/>
      </w:pPr>
    </w:p>
    <w:p w14:paraId="0BDCBC22" w14:textId="48AA1470" w:rsidR="007431BB" w:rsidRDefault="007431BB" w:rsidP="00860D0B">
      <w:pPr>
        <w:pStyle w:val="NoSpacing"/>
        <w:spacing w:after="120"/>
        <w:ind w:left="-540" w:hanging="180"/>
      </w:pPr>
      <w:r>
        <w:rPr>
          <w:noProof/>
        </w:rPr>
        <w:drawing>
          <wp:inline distT="0" distB="0" distL="0" distR="0" wp14:anchorId="3FA1E72F" wp14:editId="59491BE4">
            <wp:extent cx="6953118" cy="4509655"/>
            <wp:effectExtent l="0" t="0" r="63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21031" cy="4553702"/>
                    </a:xfrm>
                    <a:prstGeom prst="rect">
                      <a:avLst/>
                    </a:prstGeom>
                    <a:noFill/>
                    <a:ln>
                      <a:noFill/>
                    </a:ln>
                  </pic:spPr>
                </pic:pic>
              </a:graphicData>
            </a:graphic>
          </wp:inline>
        </w:drawing>
      </w:r>
    </w:p>
    <w:p w14:paraId="78AB48BF" w14:textId="77777777" w:rsidR="007431BB" w:rsidRDefault="007431BB" w:rsidP="00E91F80">
      <w:pPr>
        <w:pStyle w:val="NoSpacing"/>
        <w:spacing w:after="120"/>
      </w:pPr>
    </w:p>
    <w:bookmarkEnd w:id="2"/>
    <w:bookmarkEnd w:id="3"/>
    <w:p w14:paraId="18022035" w14:textId="77777777" w:rsidR="007450F5" w:rsidRPr="00DD2B18" w:rsidRDefault="00EC07FA">
      <w:pPr>
        <w:pStyle w:val="Heading2"/>
        <w:tabs>
          <w:tab w:val="center" w:pos="1857"/>
        </w:tabs>
        <w:ind w:left="0" w:firstLine="0"/>
        <w:jc w:val="left"/>
      </w:pPr>
      <w:r w:rsidRPr="00DD2B18">
        <w:lastRenderedPageBreak/>
        <w:t>4.2</w:t>
      </w:r>
      <w:r w:rsidRPr="0089393E">
        <w:rPr>
          <w:rFonts w:eastAsia="Arial" w:cs="Arial"/>
        </w:rPr>
        <w:t xml:space="preserve"> </w:t>
      </w:r>
      <w:r w:rsidRPr="0089393E">
        <w:rPr>
          <w:rFonts w:eastAsia="Arial" w:cs="Arial"/>
        </w:rPr>
        <w:tab/>
      </w:r>
      <w:r w:rsidRPr="00DD2B18">
        <w:t xml:space="preserve">Reporting Requirements </w:t>
      </w:r>
    </w:p>
    <w:p w14:paraId="249A3E10" w14:textId="77777777" w:rsidR="00AE5978" w:rsidRPr="0089393E" w:rsidRDefault="00EC07FA" w:rsidP="00F7709D">
      <w:pPr>
        <w:pStyle w:val="BodyText"/>
        <w:spacing w:after="0"/>
        <w:ind w:left="720" w:right="-360"/>
        <w:rPr>
          <w:rFonts w:ascii="Calibri" w:hAnsi="Calibri" w:cs="Calibri"/>
          <w:bCs/>
          <w:sz w:val="22"/>
          <w:szCs w:val="22"/>
        </w:rPr>
      </w:pPr>
      <w:r w:rsidRPr="0089393E">
        <w:rPr>
          <w:rFonts w:ascii="Calibri" w:hAnsi="Calibri" w:cs="Calibri"/>
          <w:sz w:val="22"/>
          <w:szCs w:val="22"/>
        </w:rPr>
        <w:t xml:space="preserve">Respondent shall provide a program report within </w:t>
      </w:r>
      <w:r w:rsidR="00461788" w:rsidRPr="0089393E">
        <w:rPr>
          <w:rFonts w:ascii="Calibri" w:hAnsi="Calibri" w:cs="Calibri"/>
          <w:sz w:val="22"/>
          <w:szCs w:val="22"/>
        </w:rPr>
        <w:t xml:space="preserve">30 </w:t>
      </w:r>
      <w:r w:rsidRPr="0089393E">
        <w:rPr>
          <w:rFonts w:ascii="Calibri" w:hAnsi="Calibri" w:cs="Calibri"/>
          <w:sz w:val="22"/>
          <w:szCs w:val="22"/>
        </w:rPr>
        <w:t xml:space="preserve">days </w:t>
      </w:r>
      <w:r w:rsidR="00461788" w:rsidRPr="0089393E">
        <w:rPr>
          <w:rFonts w:ascii="Calibri" w:hAnsi="Calibri" w:cs="Calibri"/>
          <w:sz w:val="22"/>
          <w:szCs w:val="22"/>
        </w:rPr>
        <w:t xml:space="preserve">after the IVRS job candidate’s Occupational Skills Training program ends. </w:t>
      </w:r>
      <w:r w:rsidRPr="0089393E">
        <w:rPr>
          <w:rFonts w:ascii="Calibri" w:hAnsi="Calibri" w:cs="Calibri"/>
          <w:sz w:val="22"/>
          <w:szCs w:val="22"/>
        </w:rPr>
        <w:t xml:space="preserve"> Supporting documentation should be included with the report submission.  This report will include the following:  </w:t>
      </w:r>
      <w:r w:rsidR="00AE5978" w:rsidRPr="0089393E">
        <w:rPr>
          <w:rFonts w:ascii="Calibri" w:hAnsi="Calibri" w:cs="Calibri"/>
          <w:sz w:val="22"/>
          <w:szCs w:val="22"/>
        </w:rPr>
        <w:t>A</w:t>
      </w:r>
      <w:r w:rsidR="00AE5978" w:rsidRPr="0089393E">
        <w:rPr>
          <w:rFonts w:ascii="Calibri" w:hAnsi="Calibri" w:cs="Calibri"/>
          <w:bCs/>
          <w:color w:val="000000"/>
          <w:sz w:val="22"/>
          <w:szCs w:val="22"/>
        </w:rPr>
        <w:t xml:space="preserve"> progress report and time sheet will be provided to IVRS itemizing the time period billed, hours worked, payment amount and documentation of achievement of performance measures or certificate of completion.  </w:t>
      </w:r>
    </w:p>
    <w:p w14:paraId="4C4BB71D" w14:textId="77777777" w:rsidR="00FF05F4" w:rsidRPr="00934750" w:rsidRDefault="00FF05F4" w:rsidP="0089393E">
      <w:pPr>
        <w:pStyle w:val="BodyText"/>
        <w:spacing w:after="0"/>
        <w:ind w:right="-360"/>
        <w:rPr>
          <w:bCs/>
          <w:szCs w:val="22"/>
        </w:rPr>
      </w:pPr>
    </w:p>
    <w:p w14:paraId="0FBCC26F" w14:textId="109ED59F" w:rsidR="00FF05F4" w:rsidRPr="0089393E" w:rsidRDefault="00F7709D" w:rsidP="0089393E">
      <w:pPr>
        <w:pStyle w:val="BodyText"/>
        <w:spacing w:after="0"/>
        <w:ind w:right="-360"/>
        <w:rPr>
          <w:b/>
          <w:bCs/>
          <w:szCs w:val="22"/>
        </w:rPr>
      </w:pPr>
      <w:r>
        <w:rPr>
          <w:rFonts w:ascii="Calibri" w:hAnsi="Calibri"/>
          <w:b/>
          <w:bCs/>
          <w:color w:val="000000"/>
          <w:sz w:val="22"/>
          <w:szCs w:val="22"/>
        </w:rPr>
        <w:t>4.3</w:t>
      </w:r>
      <w:r>
        <w:rPr>
          <w:rFonts w:ascii="Calibri" w:hAnsi="Calibri"/>
          <w:b/>
          <w:bCs/>
          <w:color w:val="000000"/>
          <w:sz w:val="22"/>
          <w:szCs w:val="22"/>
        </w:rPr>
        <w:tab/>
      </w:r>
      <w:r w:rsidR="00FF05F4" w:rsidRPr="0089393E">
        <w:rPr>
          <w:rFonts w:ascii="Calibri" w:hAnsi="Calibri"/>
          <w:b/>
          <w:bCs/>
          <w:color w:val="000000"/>
          <w:sz w:val="22"/>
          <w:szCs w:val="22"/>
        </w:rPr>
        <w:t>Performance Measures</w:t>
      </w:r>
    </w:p>
    <w:p w14:paraId="577BC935" w14:textId="77777777" w:rsidR="00FF05F4" w:rsidRPr="00132EA8" w:rsidRDefault="00FF05F4" w:rsidP="00F7709D">
      <w:pPr>
        <w:pStyle w:val="BodyText"/>
        <w:spacing w:after="0"/>
        <w:ind w:left="720" w:right="-360"/>
        <w:rPr>
          <w:bCs/>
        </w:rPr>
      </w:pPr>
      <w:r w:rsidRPr="0089393E">
        <w:rPr>
          <w:rFonts w:ascii="Calibri" w:hAnsi="Calibri"/>
          <w:bCs/>
          <w:color w:val="000000"/>
          <w:sz w:val="22"/>
          <w:szCs w:val="22"/>
        </w:rPr>
        <w:t xml:space="preserve">The following are the performance measures for an OST program.  If a performance measure is not met, funding for the program may be jeopardized unless a corrective action plan is implemented.   </w:t>
      </w:r>
    </w:p>
    <w:p w14:paraId="42E2C886" w14:textId="77777777" w:rsidR="00FF05F4" w:rsidRPr="00934750" w:rsidRDefault="00FF05F4" w:rsidP="00F7709D">
      <w:pPr>
        <w:pStyle w:val="BodyText"/>
        <w:spacing w:after="0"/>
        <w:ind w:left="720" w:right="-360" w:hanging="720"/>
        <w:rPr>
          <w:bCs/>
          <w:szCs w:val="22"/>
        </w:rPr>
      </w:pPr>
    </w:p>
    <w:p w14:paraId="1133A775" w14:textId="77777777" w:rsidR="00FF05F4" w:rsidRPr="0089393E" w:rsidRDefault="00FF05F4" w:rsidP="00F7709D">
      <w:pPr>
        <w:pStyle w:val="BodyText"/>
        <w:numPr>
          <w:ilvl w:val="0"/>
          <w:numId w:val="18"/>
        </w:numPr>
        <w:spacing w:after="0"/>
        <w:ind w:left="990" w:right="-360" w:hanging="270"/>
        <w:rPr>
          <w:rFonts w:ascii="Calibri" w:hAnsi="Calibri"/>
          <w:bCs/>
          <w:szCs w:val="22"/>
        </w:rPr>
      </w:pPr>
      <w:r w:rsidRPr="0089393E">
        <w:rPr>
          <w:rFonts w:ascii="Calibri" w:hAnsi="Calibri"/>
          <w:bCs/>
          <w:color w:val="000000"/>
          <w:sz w:val="22"/>
          <w:szCs w:val="22"/>
        </w:rPr>
        <w:t xml:space="preserve">The OST program will increase the number of </w:t>
      </w:r>
      <w:r w:rsidR="00071515" w:rsidRPr="0089393E">
        <w:rPr>
          <w:rFonts w:ascii="Calibri" w:hAnsi="Calibri"/>
          <w:bCs/>
          <w:color w:val="000000"/>
          <w:sz w:val="22"/>
          <w:szCs w:val="22"/>
        </w:rPr>
        <w:t xml:space="preserve">successful (“Status 26”) </w:t>
      </w:r>
      <w:r w:rsidRPr="0089393E">
        <w:rPr>
          <w:rFonts w:ascii="Calibri" w:hAnsi="Calibri"/>
          <w:bCs/>
          <w:color w:val="000000"/>
          <w:sz w:val="22"/>
          <w:szCs w:val="22"/>
        </w:rPr>
        <w:t xml:space="preserve">closures resulting from participation in the program from the prior year.  The first year of the contract is considered the baseline year for determining this number.  </w:t>
      </w:r>
    </w:p>
    <w:p w14:paraId="05ABE0C4" w14:textId="77777777" w:rsidR="00071515" w:rsidRPr="0089393E" w:rsidRDefault="00071515" w:rsidP="00F7709D">
      <w:pPr>
        <w:pStyle w:val="BodyText"/>
        <w:spacing w:after="0"/>
        <w:ind w:left="720" w:right="-360" w:hanging="720"/>
        <w:rPr>
          <w:rFonts w:ascii="Calibri" w:hAnsi="Calibri"/>
          <w:bCs/>
          <w:szCs w:val="22"/>
        </w:rPr>
      </w:pPr>
    </w:p>
    <w:p w14:paraId="2DDA6797" w14:textId="77777777" w:rsidR="00DD2B18" w:rsidRDefault="00071515" w:rsidP="00F7709D">
      <w:pPr>
        <w:pStyle w:val="BodyText"/>
        <w:numPr>
          <w:ilvl w:val="0"/>
          <w:numId w:val="18"/>
        </w:numPr>
        <w:spacing w:after="0"/>
        <w:ind w:left="990" w:right="-360" w:hanging="270"/>
        <w:rPr>
          <w:rFonts w:cstheme="minorHAnsi"/>
          <w:bCs/>
        </w:rPr>
      </w:pPr>
      <w:r w:rsidRPr="0089393E">
        <w:rPr>
          <w:rFonts w:ascii="Calibri" w:hAnsi="Calibri" w:cstheme="minorHAnsi"/>
          <w:bCs/>
          <w:sz w:val="22"/>
          <w:szCs w:val="22"/>
        </w:rPr>
        <w:t xml:space="preserve">To be considered a successful closure, </w:t>
      </w:r>
      <w:r w:rsidR="0089393E">
        <w:rPr>
          <w:rFonts w:ascii="Calibri" w:hAnsi="Calibri" w:cstheme="minorHAnsi"/>
          <w:bCs/>
          <w:sz w:val="22"/>
          <w:szCs w:val="22"/>
        </w:rPr>
        <w:t>a JC</w:t>
      </w:r>
      <w:r w:rsidRPr="0089393E">
        <w:rPr>
          <w:rFonts w:ascii="Calibri" w:hAnsi="Calibri" w:cstheme="minorHAnsi"/>
          <w:bCs/>
          <w:sz w:val="22"/>
          <w:szCs w:val="22"/>
        </w:rPr>
        <w:t xml:space="preserve"> must </w:t>
      </w:r>
      <w:r w:rsidR="00DD2B18">
        <w:rPr>
          <w:rFonts w:ascii="Calibri" w:hAnsi="Calibri" w:cstheme="minorHAnsi"/>
          <w:bCs/>
          <w:sz w:val="22"/>
          <w:szCs w:val="22"/>
        </w:rPr>
        <w:t xml:space="preserve">meet the criteria </w:t>
      </w:r>
      <w:r w:rsidR="00FF7481">
        <w:rPr>
          <w:rFonts w:ascii="Calibri" w:hAnsi="Calibri" w:cstheme="minorHAnsi"/>
          <w:bCs/>
          <w:sz w:val="22"/>
          <w:szCs w:val="22"/>
        </w:rPr>
        <w:t>established</w:t>
      </w:r>
      <w:r w:rsidR="00DD2B18">
        <w:rPr>
          <w:rFonts w:ascii="Calibri" w:hAnsi="Calibri" w:cstheme="minorHAnsi"/>
          <w:bCs/>
          <w:sz w:val="22"/>
          <w:szCs w:val="22"/>
        </w:rPr>
        <w:t xml:space="preserve"> for competitive integrated employment as outlined below</w:t>
      </w:r>
      <w:r w:rsidR="0089393E">
        <w:rPr>
          <w:rFonts w:ascii="Calibri" w:hAnsi="Calibri" w:cstheme="minorHAnsi"/>
          <w:bCs/>
          <w:sz w:val="22"/>
          <w:szCs w:val="22"/>
        </w:rPr>
        <w:t>.  All JC</w:t>
      </w:r>
      <w:r w:rsidR="00FF7481">
        <w:rPr>
          <w:rFonts w:ascii="Calibri" w:hAnsi="Calibri" w:cstheme="minorHAnsi"/>
          <w:bCs/>
          <w:sz w:val="22"/>
          <w:szCs w:val="22"/>
        </w:rPr>
        <w:t xml:space="preserve">’s closed successfully must: </w:t>
      </w:r>
      <w:r w:rsidR="00DD2B18">
        <w:rPr>
          <w:rFonts w:ascii="Calibri" w:hAnsi="Calibri" w:cstheme="minorHAnsi"/>
          <w:bCs/>
          <w:sz w:val="22"/>
          <w:szCs w:val="22"/>
        </w:rPr>
        <w:t xml:space="preserve"> </w:t>
      </w:r>
    </w:p>
    <w:p w14:paraId="2EC4E206" w14:textId="77777777" w:rsidR="00DD2B18" w:rsidRDefault="00DD2B18" w:rsidP="00F7709D">
      <w:pPr>
        <w:pStyle w:val="ListParagraph"/>
        <w:ind w:hanging="720"/>
        <w:rPr>
          <w:rFonts w:ascii="Calibri" w:hAnsi="Calibri" w:cstheme="minorHAnsi"/>
          <w:bCs/>
          <w:sz w:val="22"/>
          <w:szCs w:val="22"/>
        </w:rPr>
      </w:pPr>
    </w:p>
    <w:p w14:paraId="521FD5AC" w14:textId="77777777" w:rsidR="00071515" w:rsidRPr="0089393E" w:rsidRDefault="00071515" w:rsidP="00F7709D">
      <w:pPr>
        <w:pStyle w:val="BodyText"/>
        <w:numPr>
          <w:ilvl w:val="1"/>
          <w:numId w:val="18"/>
        </w:numPr>
        <w:spacing w:after="0"/>
        <w:ind w:right="-360"/>
        <w:rPr>
          <w:rFonts w:ascii="Calibri" w:hAnsi="Calibri" w:cstheme="minorHAnsi"/>
          <w:bCs/>
          <w:szCs w:val="22"/>
        </w:rPr>
      </w:pPr>
      <w:r w:rsidRPr="0089393E">
        <w:rPr>
          <w:rFonts w:ascii="Calibri" w:hAnsi="Calibri" w:cstheme="minorHAnsi"/>
          <w:bCs/>
          <w:sz w:val="22"/>
          <w:szCs w:val="22"/>
        </w:rPr>
        <w:t>work on a full</w:t>
      </w:r>
      <w:r w:rsidR="00FF7481">
        <w:rPr>
          <w:rFonts w:ascii="Calibri" w:hAnsi="Calibri" w:cstheme="minorHAnsi"/>
          <w:bCs/>
          <w:sz w:val="22"/>
          <w:szCs w:val="22"/>
        </w:rPr>
        <w:t>-time</w:t>
      </w:r>
      <w:r w:rsidRPr="0089393E">
        <w:rPr>
          <w:rFonts w:ascii="Calibri" w:hAnsi="Calibri" w:cstheme="minorHAnsi"/>
          <w:bCs/>
          <w:sz w:val="22"/>
          <w:szCs w:val="22"/>
        </w:rPr>
        <w:t xml:space="preserve"> or part-time basis</w:t>
      </w:r>
      <w:r w:rsidR="0089393E">
        <w:rPr>
          <w:rFonts w:ascii="Calibri" w:hAnsi="Calibri" w:cstheme="minorHAnsi"/>
          <w:bCs/>
          <w:sz w:val="22"/>
          <w:szCs w:val="22"/>
        </w:rPr>
        <w:t>;</w:t>
      </w:r>
      <w:r w:rsidR="00DD2B18">
        <w:rPr>
          <w:rFonts w:ascii="Calibri" w:hAnsi="Calibri" w:cstheme="minorHAnsi"/>
          <w:bCs/>
          <w:sz w:val="22"/>
          <w:szCs w:val="22"/>
        </w:rPr>
        <w:t xml:space="preserve">  </w:t>
      </w:r>
      <w:r w:rsidRPr="0089393E">
        <w:rPr>
          <w:rFonts w:ascii="Calibri" w:hAnsi="Calibri" w:cstheme="minorHAnsi"/>
          <w:bCs/>
          <w:sz w:val="22"/>
          <w:szCs w:val="22"/>
        </w:rPr>
        <w:t xml:space="preserve">  </w:t>
      </w:r>
    </w:p>
    <w:p w14:paraId="2A550AFE" w14:textId="77777777" w:rsidR="00071515" w:rsidRPr="0089393E" w:rsidRDefault="00FF7481" w:rsidP="00F7709D">
      <w:pPr>
        <w:pStyle w:val="BodyText"/>
        <w:numPr>
          <w:ilvl w:val="1"/>
          <w:numId w:val="18"/>
        </w:numPr>
        <w:spacing w:after="0"/>
        <w:ind w:right="-360"/>
        <w:rPr>
          <w:rFonts w:ascii="Calibri" w:hAnsi="Calibri" w:cstheme="minorHAnsi"/>
          <w:bCs/>
          <w:szCs w:val="22"/>
        </w:rPr>
      </w:pPr>
      <w:r>
        <w:rPr>
          <w:rFonts w:ascii="Calibri" w:hAnsi="Calibri" w:cstheme="minorHAnsi"/>
          <w:bCs/>
          <w:sz w:val="22"/>
          <w:szCs w:val="22"/>
        </w:rPr>
        <w:t xml:space="preserve">earn </w:t>
      </w:r>
      <w:r w:rsidR="00071515" w:rsidRPr="0089393E">
        <w:rPr>
          <w:rFonts w:ascii="Calibri" w:hAnsi="Calibri" w:cstheme="minorHAnsi"/>
          <w:bCs/>
          <w:sz w:val="22"/>
          <w:szCs w:val="22"/>
        </w:rPr>
        <w:t>at or above minimum w</w:t>
      </w:r>
      <w:r w:rsidR="0089393E">
        <w:rPr>
          <w:rFonts w:ascii="Calibri" w:hAnsi="Calibri" w:cstheme="minorHAnsi"/>
          <w:bCs/>
          <w:sz w:val="22"/>
          <w:szCs w:val="22"/>
        </w:rPr>
        <w:t>age;</w:t>
      </w:r>
    </w:p>
    <w:p w14:paraId="1B936E25" w14:textId="77777777" w:rsidR="00071515" w:rsidRPr="0089393E" w:rsidRDefault="00FF7481" w:rsidP="00F7709D">
      <w:pPr>
        <w:pStyle w:val="BodyText"/>
        <w:numPr>
          <w:ilvl w:val="1"/>
          <w:numId w:val="18"/>
        </w:numPr>
        <w:spacing w:after="0"/>
        <w:ind w:right="-360"/>
        <w:rPr>
          <w:rFonts w:ascii="Calibri" w:hAnsi="Calibri" w:cstheme="minorHAnsi"/>
          <w:bCs/>
          <w:szCs w:val="22"/>
        </w:rPr>
      </w:pPr>
      <w:r>
        <w:rPr>
          <w:rFonts w:ascii="Calibri" w:hAnsi="Calibri" w:cstheme="minorHAnsi"/>
          <w:bCs/>
          <w:sz w:val="22"/>
          <w:szCs w:val="22"/>
        </w:rPr>
        <w:t xml:space="preserve">earn </w:t>
      </w:r>
      <w:r w:rsidR="00071515" w:rsidRPr="0089393E">
        <w:rPr>
          <w:rFonts w:ascii="Calibri" w:hAnsi="Calibri" w:cstheme="minorHAnsi"/>
          <w:bCs/>
          <w:sz w:val="22"/>
          <w:szCs w:val="22"/>
        </w:rPr>
        <w:t xml:space="preserve">not less than the customary rate paid by the employer for the same or similar work performed by other employees who are not individuals with </w:t>
      </w:r>
      <w:r w:rsidR="00003BDB" w:rsidRPr="0089393E">
        <w:rPr>
          <w:rFonts w:ascii="Calibri" w:hAnsi="Calibri" w:cstheme="minorHAnsi"/>
          <w:bCs/>
          <w:sz w:val="22"/>
          <w:szCs w:val="22"/>
        </w:rPr>
        <w:t>disabilities,</w:t>
      </w:r>
      <w:r w:rsidR="00071515" w:rsidRPr="0089393E">
        <w:rPr>
          <w:rFonts w:ascii="Calibri" w:hAnsi="Calibri" w:cstheme="minorHAnsi"/>
          <w:bCs/>
          <w:sz w:val="22"/>
          <w:szCs w:val="22"/>
        </w:rPr>
        <w:t xml:space="preserve"> and who are in similar occupations by the same </w:t>
      </w:r>
      <w:r w:rsidR="00003BDB" w:rsidRPr="0089393E">
        <w:rPr>
          <w:rFonts w:ascii="Calibri" w:hAnsi="Calibri" w:cstheme="minorHAnsi"/>
          <w:bCs/>
          <w:sz w:val="22"/>
          <w:szCs w:val="22"/>
        </w:rPr>
        <w:t>employer, and</w:t>
      </w:r>
      <w:r w:rsidR="00071515" w:rsidRPr="0089393E">
        <w:rPr>
          <w:rFonts w:ascii="Calibri" w:hAnsi="Calibri" w:cstheme="minorHAnsi"/>
          <w:bCs/>
          <w:sz w:val="22"/>
          <w:szCs w:val="22"/>
        </w:rPr>
        <w:t xml:space="preserve"> who have similar training, experience, and skills</w:t>
      </w:r>
      <w:r w:rsidR="00DD2B18" w:rsidRPr="0089393E">
        <w:rPr>
          <w:rFonts w:ascii="Calibri" w:hAnsi="Calibri" w:cstheme="minorHAnsi"/>
          <w:bCs/>
          <w:sz w:val="22"/>
          <w:szCs w:val="22"/>
        </w:rPr>
        <w:t xml:space="preserve">; </w:t>
      </w:r>
    </w:p>
    <w:p w14:paraId="01F539F1" w14:textId="77777777" w:rsidR="00DD2B18" w:rsidRPr="0089393E" w:rsidRDefault="00DD2B18" w:rsidP="00F7709D">
      <w:pPr>
        <w:pStyle w:val="BodyText"/>
        <w:numPr>
          <w:ilvl w:val="1"/>
          <w:numId w:val="18"/>
        </w:numPr>
        <w:spacing w:after="0"/>
        <w:ind w:right="-360"/>
        <w:rPr>
          <w:rFonts w:ascii="Calibri" w:hAnsi="Calibri" w:cstheme="minorHAnsi"/>
          <w:bCs/>
          <w:szCs w:val="22"/>
        </w:rPr>
      </w:pPr>
      <w:r w:rsidRPr="0089393E">
        <w:rPr>
          <w:rFonts w:ascii="Calibri" w:hAnsi="Calibri" w:cstheme="minorHAnsi"/>
          <w:bCs/>
          <w:sz w:val="22"/>
          <w:szCs w:val="22"/>
        </w:rPr>
        <w:t xml:space="preserve">be eligible for the level of benefits provided to other employees; </w:t>
      </w:r>
    </w:p>
    <w:p w14:paraId="37BC8461" w14:textId="77777777" w:rsidR="00DD2B18" w:rsidRPr="0089393E" w:rsidRDefault="00DD2B18" w:rsidP="00F7709D">
      <w:pPr>
        <w:pStyle w:val="BodyText"/>
        <w:numPr>
          <w:ilvl w:val="1"/>
          <w:numId w:val="18"/>
        </w:numPr>
        <w:spacing w:after="0"/>
        <w:ind w:right="-360"/>
        <w:rPr>
          <w:rFonts w:ascii="Calibri" w:hAnsi="Calibri" w:cstheme="minorHAnsi"/>
          <w:bCs/>
          <w:szCs w:val="22"/>
        </w:rPr>
      </w:pPr>
      <w:r w:rsidRPr="0089393E">
        <w:rPr>
          <w:rFonts w:ascii="Calibri" w:hAnsi="Calibri" w:cstheme="minorHAnsi"/>
          <w:bCs/>
          <w:sz w:val="22"/>
          <w:szCs w:val="22"/>
        </w:rPr>
        <w:t>work in a location where the employee interacts with other persons who are no</w:t>
      </w:r>
      <w:r w:rsidR="005A24CB">
        <w:rPr>
          <w:rFonts w:ascii="Calibri" w:hAnsi="Calibri" w:cstheme="minorHAnsi"/>
          <w:bCs/>
          <w:sz w:val="22"/>
          <w:szCs w:val="22"/>
        </w:rPr>
        <w:t>t</w:t>
      </w:r>
      <w:r w:rsidRPr="0089393E">
        <w:rPr>
          <w:rFonts w:ascii="Calibri" w:hAnsi="Calibri" w:cstheme="minorHAnsi"/>
          <w:bCs/>
          <w:sz w:val="22"/>
          <w:szCs w:val="22"/>
        </w:rPr>
        <w:t xml:space="preserve"> individuals with disabilities (not including supervisory personnel or individuals who are providing services to such employee) to the same extent that individuals who are not individuals with disabilities and who are in comparable positions interact with other persons, and; </w:t>
      </w:r>
    </w:p>
    <w:p w14:paraId="562F4F10" w14:textId="77777777" w:rsidR="00DD2B18" w:rsidRPr="00130D98" w:rsidRDefault="00DD2B18" w:rsidP="00F7709D">
      <w:pPr>
        <w:pStyle w:val="BodyText"/>
        <w:numPr>
          <w:ilvl w:val="1"/>
          <w:numId w:val="18"/>
        </w:numPr>
        <w:spacing w:after="0"/>
        <w:ind w:right="-360"/>
        <w:rPr>
          <w:rFonts w:ascii="Calibri" w:hAnsi="Calibri" w:cstheme="minorHAnsi"/>
          <w:bCs/>
          <w:szCs w:val="22"/>
        </w:rPr>
      </w:pPr>
      <w:r w:rsidRPr="0089393E">
        <w:rPr>
          <w:rFonts w:ascii="Calibri" w:hAnsi="Calibri" w:cstheme="minorHAnsi"/>
          <w:bCs/>
          <w:sz w:val="22"/>
          <w:szCs w:val="22"/>
        </w:rPr>
        <w:t xml:space="preserve">have opportunities for advancement that are similar to those for other employees who are not individuals with disabilities and who have similar positions. </w:t>
      </w:r>
    </w:p>
    <w:p w14:paraId="6FF8F0C7" w14:textId="77777777" w:rsidR="00130D98" w:rsidRPr="0089393E" w:rsidRDefault="00130D98" w:rsidP="00F7709D">
      <w:pPr>
        <w:pStyle w:val="BodyText"/>
        <w:numPr>
          <w:ilvl w:val="1"/>
          <w:numId w:val="18"/>
        </w:numPr>
        <w:spacing w:after="0"/>
        <w:ind w:right="-360"/>
        <w:rPr>
          <w:rFonts w:ascii="Calibri" w:hAnsi="Calibri" w:cstheme="minorHAnsi"/>
          <w:bCs/>
          <w:szCs w:val="22"/>
        </w:rPr>
      </w:pPr>
      <w:r>
        <w:rPr>
          <w:rFonts w:ascii="Calibri" w:hAnsi="Calibri" w:cstheme="minorHAnsi"/>
          <w:bCs/>
          <w:sz w:val="22"/>
          <w:szCs w:val="22"/>
        </w:rPr>
        <w:t>Employment position obtained is consistent with the agreed upon employment goal stated in the Individual Plan for Employment.</w:t>
      </w:r>
    </w:p>
    <w:p w14:paraId="3C39E593" w14:textId="77777777" w:rsidR="00DD2B18" w:rsidRPr="0089393E" w:rsidRDefault="00DD2B18" w:rsidP="00F7709D">
      <w:pPr>
        <w:pStyle w:val="BodyText"/>
        <w:spacing w:after="0"/>
        <w:ind w:left="720" w:right="-360" w:hanging="720"/>
        <w:rPr>
          <w:rFonts w:ascii="Calibri" w:hAnsi="Calibri" w:cstheme="minorHAnsi"/>
          <w:bCs/>
          <w:szCs w:val="22"/>
        </w:rPr>
      </w:pPr>
    </w:p>
    <w:p w14:paraId="142905CE" w14:textId="77777777" w:rsidR="00DD2B18" w:rsidRPr="00132EA8" w:rsidRDefault="00DD2B18" w:rsidP="00F7709D">
      <w:pPr>
        <w:pStyle w:val="BodyText"/>
        <w:numPr>
          <w:ilvl w:val="0"/>
          <w:numId w:val="18"/>
        </w:numPr>
        <w:spacing w:after="0"/>
        <w:ind w:left="1080" w:right="-360"/>
        <w:rPr>
          <w:rFonts w:cstheme="minorHAnsi"/>
          <w:bCs/>
        </w:rPr>
      </w:pPr>
      <w:r w:rsidRPr="0089393E">
        <w:rPr>
          <w:rFonts w:ascii="Calibri" w:hAnsi="Calibri" w:cstheme="minorHAnsi"/>
          <w:bCs/>
          <w:sz w:val="22"/>
          <w:szCs w:val="22"/>
        </w:rPr>
        <w:t>Maintain a success rate of 5</w:t>
      </w:r>
      <w:r w:rsidR="00A94873">
        <w:rPr>
          <w:rFonts w:ascii="Calibri" w:hAnsi="Calibri" w:cstheme="minorHAnsi"/>
          <w:bCs/>
          <w:sz w:val="22"/>
          <w:szCs w:val="22"/>
        </w:rPr>
        <w:t>5.</w:t>
      </w:r>
      <w:r w:rsidRPr="0089393E">
        <w:rPr>
          <w:rFonts w:ascii="Calibri" w:hAnsi="Calibri" w:cstheme="minorHAnsi"/>
          <w:bCs/>
          <w:sz w:val="22"/>
          <w:szCs w:val="22"/>
        </w:rPr>
        <w:t xml:space="preserve">8% or above annually.  </w:t>
      </w:r>
    </w:p>
    <w:p w14:paraId="04D07BAB" w14:textId="77777777" w:rsidR="00FF05F4" w:rsidRPr="0089393E" w:rsidRDefault="00FF05F4" w:rsidP="00F7709D">
      <w:pPr>
        <w:pStyle w:val="ListParagraph"/>
        <w:ind w:hanging="720"/>
        <w:rPr>
          <w:rFonts w:ascii="Calibri" w:hAnsi="Calibri"/>
          <w:bCs/>
          <w:color w:val="000000"/>
          <w:sz w:val="22"/>
          <w:szCs w:val="22"/>
        </w:rPr>
      </w:pPr>
    </w:p>
    <w:p w14:paraId="4D24FBB4" w14:textId="77777777" w:rsidR="00E97705" w:rsidRDefault="00B21F49" w:rsidP="00F7709D">
      <w:pPr>
        <w:pStyle w:val="BodyText"/>
        <w:spacing w:after="0"/>
        <w:ind w:left="720" w:right="-360"/>
        <w:rPr>
          <w:bCs/>
          <w:color w:val="000000"/>
        </w:rPr>
      </w:pPr>
      <w:r w:rsidRPr="0089393E">
        <w:rPr>
          <w:rFonts w:ascii="Calibri" w:hAnsi="Calibri"/>
          <w:bCs/>
          <w:color w:val="000000"/>
          <w:sz w:val="22"/>
          <w:szCs w:val="22"/>
        </w:rPr>
        <w:t xml:space="preserve">An Annual Report will be provided by IVRS for review with the CRP provider with OST outcome information that includes: IVRS expenditures; numbers served; hourly wage and hours worked per week.  </w:t>
      </w:r>
    </w:p>
    <w:p w14:paraId="1ED90527" w14:textId="77777777" w:rsidR="00FF7481" w:rsidRPr="0089393E" w:rsidRDefault="00FF7481" w:rsidP="00F7709D">
      <w:pPr>
        <w:pStyle w:val="BodyText"/>
        <w:spacing w:after="0"/>
        <w:ind w:left="720" w:right="-360"/>
        <w:rPr>
          <w:sz w:val="22"/>
          <w:szCs w:val="22"/>
        </w:rPr>
      </w:pPr>
    </w:p>
    <w:p w14:paraId="06A77E11" w14:textId="77777777" w:rsidR="00E97705" w:rsidRPr="0089393E" w:rsidRDefault="00E97705" w:rsidP="00F7709D">
      <w:pPr>
        <w:pStyle w:val="NoSpacing"/>
        <w:spacing w:after="120"/>
        <w:ind w:left="720"/>
        <w:jc w:val="both"/>
      </w:pPr>
      <w:r w:rsidRPr="0089393E">
        <w:t xml:space="preserve">OST programs funded by IVRS should acknowledge IVRS as a partner in any marketing materials developed by a CRP.  IVRS requires input and approval for marketing materials prior to publishing.  </w:t>
      </w:r>
    </w:p>
    <w:p w14:paraId="629BFDEF" w14:textId="77777777" w:rsidR="0089393E" w:rsidRDefault="0089393E">
      <w:pPr>
        <w:spacing w:after="160" w:line="259" w:lineRule="auto"/>
        <w:ind w:left="0" w:right="0" w:firstLine="0"/>
        <w:jc w:val="left"/>
        <w:rPr>
          <w:rFonts w:ascii="Garamond" w:eastAsia="Times New Roman" w:hAnsi="Garamond" w:cs="Arial"/>
          <w:color w:val="auto"/>
          <w:spacing w:val="-5"/>
          <w:kern w:val="28"/>
          <w:sz w:val="24"/>
          <w:szCs w:val="20"/>
        </w:rPr>
      </w:pPr>
      <w:r>
        <w:br w:type="page"/>
      </w:r>
    </w:p>
    <w:tbl>
      <w:tblPr>
        <w:tblStyle w:val="TableGrid"/>
        <w:tblW w:w="9427" w:type="dxa"/>
        <w:tblInd w:w="-17" w:type="dxa"/>
        <w:tblCellMar>
          <w:right w:w="420" w:type="dxa"/>
        </w:tblCellMar>
        <w:tblLook w:val="04A0" w:firstRow="1" w:lastRow="0" w:firstColumn="1" w:lastColumn="0" w:noHBand="0" w:noVBand="1"/>
      </w:tblPr>
      <w:tblGrid>
        <w:gridCol w:w="4716"/>
        <w:gridCol w:w="4711"/>
      </w:tblGrid>
      <w:tr w:rsidR="007450F5" w:rsidRPr="00DD2B18" w14:paraId="50948AFA" w14:textId="77777777">
        <w:trPr>
          <w:trHeight w:val="559"/>
        </w:trPr>
        <w:tc>
          <w:tcPr>
            <w:tcW w:w="4716" w:type="dxa"/>
            <w:tcBorders>
              <w:top w:val="single" w:sz="4" w:space="0" w:color="000000"/>
              <w:left w:val="single" w:sz="4" w:space="0" w:color="000000"/>
              <w:bottom w:val="single" w:sz="4" w:space="0" w:color="000000"/>
              <w:right w:val="nil"/>
            </w:tcBorders>
            <w:vAlign w:val="center"/>
          </w:tcPr>
          <w:p w14:paraId="156996AA" w14:textId="77777777" w:rsidR="007450F5" w:rsidRPr="00FF7481" w:rsidRDefault="00EC07FA">
            <w:pPr>
              <w:spacing w:after="0" w:line="259" w:lineRule="auto"/>
              <w:ind w:left="0" w:right="92" w:firstLine="0"/>
              <w:jc w:val="right"/>
            </w:pPr>
            <w:r w:rsidRPr="00FF7481">
              <w:rPr>
                <w:b/>
              </w:rPr>
              <w:lastRenderedPageBreak/>
              <w:t xml:space="preserve">SECTION 5  </w:t>
            </w:r>
          </w:p>
        </w:tc>
        <w:tc>
          <w:tcPr>
            <w:tcW w:w="4711" w:type="dxa"/>
            <w:tcBorders>
              <w:top w:val="single" w:sz="4" w:space="0" w:color="000000"/>
              <w:left w:val="nil"/>
              <w:bottom w:val="single" w:sz="4" w:space="0" w:color="000000"/>
              <w:right w:val="single" w:sz="4" w:space="0" w:color="000000"/>
            </w:tcBorders>
            <w:vAlign w:val="center"/>
          </w:tcPr>
          <w:p w14:paraId="0EC5AD43" w14:textId="77777777" w:rsidR="007450F5" w:rsidRPr="00FF7481" w:rsidRDefault="00EC07FA">
            <w:pPr>
              <w:spacing w:after="0" w:line="259" w:lineRule="auto"/>
              <w:ind w:left="0" w:right="0" w:firstLine="0"/>
              <w:jc w:val="left"/>
            </w:pPr>
            <w:r w:rsidRPr="00FF7481">
              <w:rPr>
                <w:b/>
              </w:rPr>
              <w:t xml:space="preserve">SPECIFICATIONS </w:t>
            </w:r>
          </w:p>
        </w:tc>
      </w:tr>
    </w:tbl>
    <w:p w14:paraId="6DA47607" w14:textId="77777777" w:rsidR="007450F5" w:rsidRPr="00DD2B18" w:rsidRDefault="00EC07FA">
      <w:pPr>
        <w:spacing w:after="0" w:line="259" w:lineRule="auto"/>
        <w:ind w:left="16" w:right="0" w:firstLine="0"/>
        <w:jc w:val="left"/>
      </w:pPr>
      <w:r w:rsidRPr="0089393E">
        <w:t xml:space="preserve"> </w:t>
      </w:r>
      <w:r w:rsidRPr="0089393E">
        <w:tab/>
        <w:t xml:space="preserve"> </w:t>
      </w:r>
    </w:p>
    <w:p w14:paraId="5950E93F" w14:textId="77777777" w:rsidR="007450F5" w:rsidRPr="00FF7481" w:rsidRDefault="00EC07FA">
      <w:pPr>
        <w:pStyle w:val="Heading1"/>
        <w:ind w:left="13"/>
      </w:pPr>
      <w:r w:rsidRPr="00FF7481">
        <w:t xml:space="preserve">Overview </w:t>
      </w:r>
    </w:p>
    <w:p w14:paraId="1010F5B9" w14:textId="77777777" w:rsidR="007450F5" w:rsidRPr="00E809B0" w:rsidRDefault="00EC07FA">
      <w:pPr>
        <w:ind w:left="26" w:right="0"/>
      </w:pPr>
      <w:r w:rsidRPr="00981E85">
        <w:t>The successful Respondent shall provide the goods and/or services to the State using the Contract in accordance with the specifications as provided in this Section. The Respondent shall address each specification in this Section and indicate whether or not it will comply with the specification. If the context requires more than a yes or no answer or the section specifically indicates, Respondent shall explain how it will comply with the specification.  Proposals must address each specification.  Merely repeating the specifications may be c</w:t>
      </w:r>
      <w:r w:rsidRPr="00E809B0">
        <w:t xml:space="preserve">onsidered non-responsive and may disqualify the Respondent. Proposals must identify any deviations from the specifications of this RFP or specifications the Respondent cannot satisfy.  If the Respondent deviates from or cannot satisfy the specification(s) of this section, the Agency may reject the Proposal. </w:t>
      </w:r>
    </w:p>
    <w:p w14:paraId="75AF79E5" w14:textId="77777777" w:rsidR="007450F5" w:rsidRPr="00DD2B18" w:rsidRDefault="00EC07FA">
      <w:pPr>
        <w:spacing w:after="0" w:line="259" w:lineRule="auto"/>
        <w:ind w:left="16" w:right="0" w:firstLine="0"/>
        <w:jc w:val="left"/>
      </w:pPr>
      <w:r w:rsidRPr="00E809B0">
        <w:t xml:space="preserve"> </w:t>
      </w:r>
    </w:p>
    <w:p w14:paraId="67E42F2A" w14:textId="4E1DB5FF" w:rsidR="007450F5" w:rsidRPr="00DD2B18" w:rsidRDefault="00EC07FA" w:rsidP="00F7709D">
      <w:pPr>
        <w:pStyle w:val="Heading2"/>
        <w:tabs>
          <w:tab w:val="center" w:pos="1902"/>
        </w:tabs>
        <w:ind w:left="720" w:hanging="720"/>
        <w:jc w:val="left"/>
      </w:pPr>
      <w:r w:rsidRPr="00DD2B18">
        <w:t xml:space="preserve">5.1 </w:t>
      </w:r>
      <w:r w:rsidRPr="00DD2B18">
        <w:tab/>
        <w:t xml:space="preserve">Mandatory </w:t>
      </w:r>
      <w:r w:rsidR="00DD3DD3">
        <w:t>(</w:t>
      </w:r>
      <w:r w:rsidR="007A5C17">
        <w:t xml:space="preserve">Pass/Fail) </w:t>
      </w:r>
      <w:r w:rsidRPr="00DD2B18">
        <w:t>Specifications</w:t>
      </w:r>
      <w:r w:rsidRPr="00DD2B18">
        <w:rPr>
          <w:b w:val="0"/>
        </w:rPr>
        <w:t xml:space="preserve"> </w:t>
      </w:r>
    </w:p>
    <w:p w14:paraId="37F24A88" w14:textId="677689EE" w:rsidR="007450F5" w:rsidRPr="00DD2B18" w:rsidRDefault="00EC07FA">
      <w:pPr>
        <w:ind w:left="733" w:right="0"/>
      </w:pPr>
      <w:r w:rsidRPr="00DD2B18">
        <w:t xml:space="preserve">All items listed in this section are Mandatory </w:t>
      </w:r>
      <w:r w:rsidR="007A5C17">
        <w:t xml:space="preserve">(Pass/Fail) </w:t>
      </w:r>
      <w:r w:rsidRPr="00DD2B18">
        <w:t xml:space="preserve">Specifications. Respondents must mark either </w:t>
      </w:r>
      <w:r w:rsidRPr="00DD2B18">
        <w:rPr>
          <w:b/>
        </w:rPr>
        <w:t>“yes” or “no”</w:t>
      </w:r>
      <w:r w:rsidRPr="00DD2B18">
        <w:t xml:space="preserve"> to each specification in their Proposals. By indicating “yes” a Respondent agrees that it shall comply with that specification throughout the full term of the Contract, if the Respondent is successful.  In addition, if specified by the specifications or if the context otherwise requires, the Respondent shall provide references and/or supportive materials to verify the Respondent’s compliance with the specification. The Agency shall have the right to determine whether the supportive information and materials submitted by the Respondent demonstrate the Respondent will be able to comply with the Mandatory Specifications. If the Agency determines the responses and supportive materials do not demonstrate the Respondent will be able to comply with the Mandatory Specifications, the Agency may reject the Proposal. </w:t>
      </w:r>
    </w:p>
    <w:p w14:paraId="652208F0" w14:textId="77777777" w:rsidR="00DB0DD6" w:rsidRPr="00DD2B18" w:rsidRDefault="00DB0DD6">
      <w:pPr>
        <w:ind w:left="733" w:right="0"/>
      </w:pPr>
    </w:p>
    <w:p w14:paraId="65BDCE9B" w14:textId="6AEFACAB" w:rsidR="00DB0DD6" w:rsidRPr="0089393E" w:rsidRDefault="00862092" w:rsidP="00F7709D">
      <w:pPr>
        <w:ind w:left="1440" w:right="0" w:hanging="720"/>
        <w:rPr>
          <w:b/>
          <w:color w:val="auto"/>
        </w:rPr>
      </w:pPr>
      <w:r>
        <w:rPr>
          <w:b/>
          <w:color w:val="auto"/>
        </w:rPr>
        <w:t>5.1.1</w:t>
      </w:r>
      <w:r w:rsidR="00F82B66" w:rsidRPr="0089393E">
        <w:rPr>
          <w:b/>
          <w:color w:val="auto"/>
        </w:rPr>
        <w:t xml:space="preserve"> </w:t>
      </w:r>
      <w:r w:rsidR="00F7709D">
        <w:rPr>
          <w:b/>
          <w:color w:val="auto"/>
        </w:rPr>
        <w:tab/>
      </w:r>
      <w:r w:rsidR="0050272D">
        <w:rPr>
          <w:color w:val="auto"/>
        </w:rPr>
        <w:t>List c</w:t>
      </w:r>
      <w:r w:rsidR="00F82B66" w:rsidRPr="0089393E">
        <w:rPr>
          <w:rFonts w:cs="Arial"/>
          <w:color w:val="auto"/>
        </w:rPr>
        <w:t xml:space="preserve">urriculum to be used in </w:t>
      </w:r>
      <w:r w:rsidR="0050272D">
        <w:rPr>
          <w:rFonts w:cs="Arial"/>
          <w:color w:val="auto"/>
        </w:rPr>
        <w:t xml:space="preserve">each proposed </w:t>
      </w:r>
      <w:r w:rsidR="00F7709D">
        <w:rPr>
          <w:rFonts w:cs="Arial"/>
          <w:color w:val="auto"/>
        </w:rPr>
        <w:t xml:space="preserve">OST </w:t>
      </w:r>
      <w:r w:rsidR="00F82B66" w:rsidRPr="0089393E">
        <w:rPr>
          <w:rFonts w:cs="Arial"/>
          <w:color w:val="auto"/>
        </w:rPr>
        <w:t>training</w:t>
      </w:r>
      <w:r w:rsidR="0050272D">
        <w:rPr>
          <w:rFonts w:cs="Arial"/>
          <w:color w:val="auto"/>
        </w:rPr>
        <w:t xml:space="preserve"> program</w:t>
      </w:r>
      <w:r w:rsidR="007A5C17">
        <w:rPr>
          <w:rFonts w:cs="Arial"/>
          <w:color w:val="auto"/>
        </w:rPr>
        <w:t xml:space="preserve"> for which Respondent desires that the State consider for award</w:t>
      </w:r>
      <w:r w:rsidR="0050272D">
        <w:rPr>
          <w:rFonts w:cs="Arial"/>
          <w:color w:val="auto"/>
        </w:rPr>
        <w:t>.</w:t>
      </w:r>
      <w:r w:rsidR="007A5C17">
        <w:rPr>
          <w:rFonts w:cs="Arial"/>
          <w:color w:val="auto"/>
        </w:rPr>
        <w:t xml:space="preserve">  (A list of examples of possible OST programs is located in the Scope of Work Section 4.1.6.)</w:t>
      </w:r>
    </w:p>
    <w:p w14:paraId="3DABEDF8" w14:textId="77777777" w:rsidR="00DB0DD6" w:rsidRPr="0089393E" w:rsidRDefault="00DB0DD6" w:rsidP="00F7709D">
      <w:pPr>
        <w:ind w:left="1440" w:right="0" w:hanging="720"/>
        <w:rPr>
          <w:b/>
          <w:color w:val="auto"/>
        </w:rPr>
      </w:pPr>
    </w:p>
    <w:p w14:paraId="07D51EE2" w14:textId="07BFFDC2" w:rsidR="00DB0DD6" w:rsidRDefault="00862092" w:rsidP="00F7709D">
      <w:pPr>
        <w:ind w:left="1440" w:right="0" w:hanging="720"/>
        <w:rPr>
          <w:color w:val="auto"/>
        </w:rPr>
      </w:pPr>
      <w:r>
        <w:rPr>
          <w:b/>
          <w:color w:val="auto"/>
        </w:rPr>
        <w:t>5.1.2</w:t>
      </w:r>
      <w:r w:rsidR="00F82B66" w:rsidRPr="0089393E">
        <w:rPr>
          <w:b/>
          <w:color w:val="auto"/>
        </w:rPr>
        <w:t xml:space="preserve"> </w:t>
      </w:r>
      <w:r w:rsidR="00F7709D">
        <w:rPr>
          <w:b/>
          <w:color w:val="auto"/>
        </w:rPr>
        <w:tab/>
      </w:r>
      <w:r w:rsidR="00FF7481" w:rsidRPr="0089393E">
        <w:rPr>
          <w:color w:val="auto"/>
        </w:rPr>
        <w:t xml:space="preserve">Certification(s) showing </w:t>
      </w:r>
      <w:r w:rsidR="00304577">
        <w:rPr>
          <w:color w:val="auto"/>
        </w:rPr>
        <w:t>R</w:t>
      </w:r>
      <w:r w:rsidR="00FF7481" w:rsidRPr="0089393E">
        <w:rPr>
          <w:color w:val="auto"/>
        </w:rPr>
        <w:t xml:space="preserve">espondent’s </w:t>
      </w:r>
      <w:r w:rsidR="00F426C5" w:rsidRPr="0089393E">
        <w:rPr>
          <w:color w:val="auto"/>
        </w:rPr>
        <w:t xml:space="preserve">qualifications </w:t>
      </w:r>
      <w:r w:rsidR="00FF7481" w:rsidRPr="0089393E">
        <w:rPr>
          <w:color w:val="auto"/>
        </w:rPr>
        <w:t xml:space="preserve">to provide </w:t>
      </w:r>
      <w:r w:rsidR="00F426C5" w:rsidRPr="0089393E">
        <w:rPr>
          <w:color w:val="auto"/>
        </w:rPr>
        <w:t xml:space="preserve">proposed </w:t>
      </w:r>
      <w:r w:rsidR="00FF7481" w:rsidRPr="0089393E">
        <w:rPr>
          <w:color w:val="auto"/>
        </w:rPr>
        <w:t>training</w:t>
      </w:r>
      <w:r w:rsidR="007A5C17">
        <w:rPr>
          <w:color w:val="auto"/>
        </w:rPr>
        <w:t xml:space="preserve"> in each of the </w:t>
      </w:r>
      <w:r w:rsidR="00304577">
        <w:rPr>
          <w:color w:val="auto"/>
        </w:rPr>
        <w:t xml:space="preserve">Respondent’s </w:t>
      </w:r>
      <w:r w:rsidR="007A5C17">
        <w:rPr>
          <w:color w:val="auto"/>
        </w:rPr>
        <w:t>proposed OST programs.</w:t>
      </w:r>
      <w:r w:rsidR="00FF7481" w:rsidRPr="0089393E">
        <w:rPr>
          <w:color w:val="auto"/>
        </w:rPr>
        <w:t xml:space="preserve">  </w:t>
      </w:r>
    </w:p>
    <w:p w14:paraId="160E8B23" w14:textId="77777777" w:rsidR="00862092" w:rsidRDefault="00862092" w:rsidP="00862092">
      <w:pPr>
        <w:ind w:left="0" w:right="0" w:firstLine="0"/>
        <w:rPr>
          <w:color w:val="auto"/>
        </w:rPr>
      </w:pPr>
    </w:p>
    <w:p w14:paraId="46FC78AF" w14:textId="2AD8F82C" w:rsidR="00862092" w:rsidRPr="00F00E61" w:rsidRDefault="00862092" w:rsidP="00F7709D">
      <w:pPr>
        <w:ind w:left="2520" w:right="0" w:hanging="1080"/>
        <w:rPr>
          <w:rFonts w:asciiTheme="minorHAnsi" w:hAnsiTheme="minorHAnsi" w:cstheme="minorHAnsi"/>
          <w:color w:val="auto"/>
        </w:rPr>
      </w:pPr>
      <w:r w:rsidRPr="00F00E61">
        <w:rPr>
          <w:rFonts w:asciiTheme="minorHAnsi" w:hAnsiTheme="minorHAnsi" w:cstheme="minorHAnsi"/>
          <w:b/>
          <w:color w:val="222222"/>
          <w:shd w:val="clear" w:color="auto" w:fill="FFFFFF"/>
        </w:rPr>
        <w:t>5.1.2.1</w:t>
      </w:r>
      <w:r w:rsidRPr="00F00E61">
        <w:rPr>
          <w:rFonts w:asciiTheme="minorHAnsi" w:hAnsiTheme="minorHAnsi" w:cstheme="minorHAnsi"/>
          <w:color w:val="222222"/>
          <w:shd w:val="clear" w:color="auto" w:fill="FFFFFF"/>
        </w:rPr>
        <w:t xml:space="preserve"> </w:t>
      </w:r>
      <w:r w:rsidR="00F7709D">
        <w:rPr>
          <w:rFonts w:asciiTheme="minorHAnsi" w:hAnsiTheme="minorHAnsi" w:cstheme="minorHAnsi"/>
          <w:color w:val="222222"/>
          <w:shd w:val="clear" w:color="auto" w:fill="FFFFFF"/>
        </w:rPr>
        <w:tab/>
      </w:r>
      <w:r w:rsidR="007A5C17">
        <w:rPr>
          <w:rFonts w:asciiTheme="minorHAnsi" w:hAnsiTheme="minorHAnsi" w:cstheme="minorHAnsi"/>
          <w:color w:val="222222"/>
          <w:shd w:val="clear" w:color="auto" w:fill="FFFFFF"/>
        </w:rPr>
        <w:t xml:space="preserve">NOTE: </w:t>
      </w:r>
      <w:r w:rsidRPr="00F00E61">
        <w:rPr>
          <w:rFonts w:asciiTheme="minorHAnsi" w:hAnsiTheme="minorHAnsi" w:cstheme="minorHAnsi"/>
          <w:color w:val="222222"/>
          <w:shd w:val="clear" w:color="auto" w:fill="FFFFFF"/>
        </w:rPr>
        <w:t>It is the policy of the IVRS to use Community Rehabilitation Programs that are accredited by the appropriate accreditation organizations such as the Commission on Accreditation of Rehabilitation Facilities (CARF); the Council on Quality and Leadership (CQL); the International Center for Clubhouse Development; Project Search International; and the Joint Commission on Accreditation of Health Organizations (JCAHO)</w:t>
      </w:r>
      <w:r w:rsidR="007A5C17">
        <w:rPr>
          <w:rFonts w:asciiTheme="minorHAnsi" w:hAnsiTheme="minorHAnsi" w:cstheme="minorHAnsi"/>
          <w:color w:val="222222"/>
          <w:shd w:val="clear" w:color="auto" w:fill="FFFFFF"/>
        </w:rPr>
        <w:t xml:space="preserve">. </w:t>
      </w:r>
    </w:p>
    <w:p w14:paraId="5EAEA98A" w14:textId="77777777" w:rsidR="00862092" w:rsidRDefault="00862092">
      <w:pPr>
        <w:ind w:left="733" w:right="0"/>
        <w:rPr>
          <w:color w:val="auto"/>
        </w:rPr>
      </w:pPr>
    </w:p>
    <w:p w14:paraId="52BC0DD5" w14:textId="1D94F714" w:rsidR="00862092" w:rsidRPr="00130D97" w:rsidRDefault="00862092" w:rsidP="00F7709D">
      <w:pPr>
        <w:shd w:val="clear" w:color="auto" w:fill="FFFFFF"/>
        <w:spacing w:after="0" w:line="240" w:lineRule="auto"/>
        <w:ind w:left="1440" w:right="0" w:hanging="720"/>
        <w:rPr>
          <w:rFonts w:asciiTheme="minorHAnsi" w:eastAsia="Times New Roman" w:hAnsiTheme="minorHAnsi" w:cstheme="minorHAnsi"/>
          <w:color w:val="222222"/>
        </w:rPr>
      </w:pPr>
      <w:r w:rsidRPr="00130D97">
        <w:rPr>
          <w:rFonts w:asciiTheme="minorHAnsi" w:eastAsia="Times New Roman" w:hAnsiTheme="minorHAnsi" w:cstheme="minorHAnsi"/>
          <w:b/>
          <w:bCs/>
          <w:color w:val="222222"/>
        </w:rPr>
        <w:t>5.1.</w:t>
      </w:r>
      <w:r w:rsidR="00322B29">
        <w:rPr>
          <w:rFonts w:asciiTheme="minorHAnsi" w:eastAsia="Times New Roman" w:hAnsiTheme="minorHAnsi" w:cstheme="minorHAnsi"/>
          <w:b/>
          <w:bCs/>
          <w:color w:val="222222"/>
        </w:rPr>
        <w:t>3</w:t>
      </w:r>
      <w:r w:rsidRPr="00130D97">
        <w:rPr>
          <w:rFonts w:asciiTheme="minorHAnsi" w:eastAsia="Times New Roman" w:hAnsiTheme="minorHAnsi" w:cstheme="minorHAnsi"/>
          <w:b/>
          <w:bCs/>
          <w:color w:val="222222"/>
        </w:rPr>
        <w:t xml:space="preserve"> </w:t>
      </w:r>
      <w:r w:rsidR="00F7709D">
        <w:rPr>
          <w:rFonts w:asciiTheme="minorHAnsi" w:eastAsia="Times New Roman" w:hAnsiTheme="minorHAnsi" w:cstheme="minorHAnsi"/>
          <w:b/>
          <w:bCs/>
          <w:color w:val="222222"/>
        </w:rPr>
        <w:tab/>
      </w:r>
      <w:r w:rsidRPr="00130D97">
        <w:rPr>
          <w:rFonts w:asciiTheme="minorHAnsi" w:eastAsia="Times New Roman" w:hAnsiTheme="minorHAnsi" w:cstheme="minorHAnsi"/>
          <w:b/>
          <w:bCs/>
          <w:color w:val="222222"/>
        </w:rPr>
        <w:t>Insurance</w:t>
      </w:r>
      <w:r w:rsidRPr="00130D97">
        <w:rPr>
          <w:rFonts w:asciiTheme="minorHAnsi" w:eastAsia="Times New Roman" w:hAnsiTheme="minorHAnsi" w:cstheme="minorHAnsi"/>
          <w:color w:val="222222"/>
        </w:rPr>
        <w:t> </w:t>
      </w:r>
    </w:p>
    <w:p w14:paraId="136B8F9B" w14:textId="1A01F00D" w:rsidR="00862092" w:rsidRDefault="00862092" w:rsidP="00F7709D">
      <w:pPr>
        <w:shd w:val="clear" w:color="auto" w:fill="FFFFFF"/>
        <w:spacing w:after="0" w:line="240" w:lineRule="auto"/>
        <w:ind w:left="1980" w:right="0" w:hanging="540"/>
        <w:rPr>
          <w:rFonts w:asciiTheme="minorHAnsi" w:eastAsia="Times New Roman" w:hAnsiTheme="minorHAnsi" w:cstheme="minorHAnsi"/>
          <w:color w:val="222222"/>
        </w:rPr>
      </w:pPr>
      <w:r w:rsidRPr="00130D97">
        <w:rPr>
          <w:rFonts w:asciiTheme="minorHAnsi" w:eastAsia="Times New Roman" w:hAnsiTheme="minorHAnsi" w:cstheme="minorHAnsi"/>
          <w:color w:val="222222"/>
        </w:rPr>
        <w:t>A.        </w:t>
      </w:r>
      <w:r w:rsidRPr="00130D97">
        <w:rPr>
          <w:rFonts w:asciiTheme="minorHAnsi" w:eastAsia="Times New Roman" w:hAnsiTheme="minorHAnsi" w:cstheme="minorHAnsi"/>
          <w:color w:val="222222"/>
          <w:u w:val="single"/>
        </w:rPr>
        <w:t>Coverage</w:t>
      </w:r>
      <w:r w:rsidRPr="00130D97">
        <w:rPr>
          <w:rFonts w:asciiTheme="minorHAnsi" w:eastAsia="Times New Roman" w:hAnsiTheme="minorHAnsi" w:cstheme="minorHAnsi"/>
          <w:color w:val="222222"/>
        </w:rPr>
        <w:t xml:space="preserve">.  At its sole expense, </w:t>
      </w:r>
      <w:r w:rsidR="00304577">
        <w:rPr>
          <w:rFonts w:asciiTheme="minorHAnsi" w:eastAsia="Times New Roman" w:hAnsiTheme="minorHAnsi" w:cstheme="minorHAnsi"/>
          <w:color w:val="222222"/>
        </w:rPr>
        <w:t xml:space="preserve">awarded </w:t>
      </w:r>
      <w:r w:rsidRPr="00130D97">
        <w:rPr>
          <w:rFonts w:asciiTheme="minorHAnsi" w:eastAsia="Times New Roman" w:hAnsiTheme="minorHAnsi" w:cstheme="minorHAnsi"/>
          <w:color w:val="222222"/>
        </w:rPr>
        <w:t>Contractor</w:t>
      </w:r>
      <w:r w:rsidR="00304577">
        <w:rPr>
          <w:rFonts w:asciiTheme="minorHAnsi" w:eastAsia="Times New Roman" w:hAnsiTheme="minorHAnsi" w:cstheme="minorHAnsi"/>
          <w:color w:val="222222"/>
        </w:rPr>
        <w:t>(s)</w:t>
      </w:r>
      <w:r w:rsidRPr="00130D97">
        <w:rPr>
          <w:rFonts w:asciiTheme="minorHAnsi" w:eastAsia="Times New Roman" w:hAnsiTheme="minorHAnsi" w:cstheme="minorHAnsi"/>
          <w:color w:val="222222"/>
        </w:rPr>
        <w:t xml:space="preserve"> shall maintain in full force and effect, with reputable insurance companies authorized to do business in the state, insurance of the types and in the amounts necessary to cover claims and liability arising out of its performance or failure to perform its obligations under this Contract.  The insurance policies shall remain in full force and effect for the entire </w:t>
      </w:r>
      <w:r w:rsidRPr="00130D97">
        <w:rPr>
          <w:rFonts w:asciiTheme="minorHAnsi" w:eastAsia="Times New Roman" w:hAnsiTheme="minorHAnsi" w:cstheme="minorHAnsi"/>
          <w:color w:val="222222"/>
        </w:rPr>
        <w:lastRenderedPageBreak/>
        <w:t>term of this Contract, including any renewal terms, and shall not be canceled or changed except after thirty (30) days’ written notice to IVRS.</w:t>
      </w:r>
    </w:p>
    <w:p w14:paraId="5762F092" w14:textId="77777777" w:rsidR="005F062B" w:rsidRPr="00130D97" w:rsidRDefault="005F062B" w:rsidP="00F7709D">
      <w:pPr>
        <w:shd w:val="clear" w:color="auto" w:fill="FFFFFF"/>
        <w:spacing w:after="0" w:line="240" w:lineRule="auto"/>
        <w:ind w:left="1980" w:right="0" w:hanging="540"/>
        <w:rPr>
          <w:rFonts w:asciiTheme="minorHAnsi" w:eastAsia="Times New Roman" w:hAnsiTheme="minorHAnsi" w:cstheme="minorHAnsi"/>
          <w:color w:val="222222"/>
        </w:rPr>
      </w:pPr>
    </w:p>
    <w:p w14:paraId="2070DE04" w14:textId="32AE712F" w:rsidR="00862092" w:rsidRPr="00130D97" w:rsidRDefault="005F062B" w:rsidP="005F062B">
      <w:pPr>
        <w:shd w:val="clear" w:color="auto" w:fill="FFFFFF"/>
        <w:spacing w:after="0" w:line="240" w:lineRule="auto"/>
        <w:ind w:left="1890" w:right="0" w:hanging="540"/>
        <w:rPr>
          <w:rFonts w:asciiTheme="minorHAnsi" w:eastAsia="Times New Roman" w:hAnsiTheme="minorHAnsi" w:cstheme="minorHAnsi"/>
          <w:color w:val="222222"/>
        </w:rPr>
      </w:pPr>
      <w:r>
        <w:rPr>
          <w:rFonts w:asciiTheme="minorHAnsi" w:eastAsia="Times New Roman" w:hAnsiTheme="minorHAnsi" w:cstheme="minorHAnsi"/>
          <w:color w:val="222222"/>
        </w:rPr>
        <w:t xml:space="preserve"> </w:t>
      </w:r>
      <w:r w:rsidR="00862092" w:rsidRPr="00130D97">
        <w:rPr>
          <w:rFonts w:asciiTheme="minorHAnsi" w:eastAsia="Times New Roman" w:hAnsiTheme="minorHAnsi" w:cstheme="minorHAnsi"/>
          <w:color w:val="222222"/>
        </w:rPr>
        <w:t>B.        </w:t>
      </w:r>
      <w:r w:rsidR="00862092" w:rsidRPr="00130D97">
        <w:rPr>
          <w:rFonts w:asciiTheme="minorHAnsi" w:eastAsia="Times New Roman" w:hAnsiTheme="minorHAnsi" w:cstheme="minorHAnsi"/>
          <w:color w:val="222222"/>
          <w:u w:val="single"/>
        </w:rPr>
        <w:t>Claims provisions</w:t>
      </w:r>
      <w:r w:rsidR="00862092" w:rsidRPr="00130D97">
        <w:rPr>
          <w:rFonts w:asciiTheme="minorHAnsi" w:eastAsia="Times New Roman" w:hAnsiTheme="minorHAnsi" w:cstheme="minorHAnsi"/>
          <w:color w:val="222222"/>
        </w:rPr>
        <w:t>.  All insurance policies required by this Contract shall provide coverage for all claims arising from activities occurring during the term of the policy, regardless of the date the claim is filed or the expiration of the policy.</w:t>
      </w:r>
    </w:p>
    <w:p w14:paraId="2501F57A" w14:textId="77777777" w:rsidR="00862092" w:rsidRPr="00130D97" w:rsidRDefault="00862092" w:rsidP="00F7709D">
      <w:pPr>
        <w:shd w:val="clear" w:color="auto" w:fill="FFFFFF"/>
        <w:spacing w:after="0" w:line="240" w:lineRule="auto"/>
        <w:ind w:left="1980" w:right="0" w:hanging="540"/>
        <w:rPr>
          <w:rFonts w:asciiTheme="minorHAnsi" w:eastAsia="Times New Roman" w:hAnsiTheme="minorHAnsi" w:cstheme="minorHAnsi"/>
          <w:color w:val="222222"/>
        </w:rPr>
      </w:pPr>
      <w:r w:rsidRPr="00130D97">
        <w:rPr>
          <w:rFonts w:asciiTheme="minorHAnsi" w:eastAsia="Times New Roman" w:hAnsiTheme="minorHAnsi" w:cstheme="minorHAnsi"/>
          <w:color w:val="222222"/>
        </w:rPr>
        <w:t> </w:t>
      </w:r>
    </w:p>
    <w:p w14:paraId="573321BC" w14:textId="63859AEF" w:rsidR="00862092" w:rsidRPr="00130D97" w:rsidRDefault="00862092" w:rsidP="00F7709D">
      <w:pPr>
        <w:shd w:val="clear" w:color="auto" w:fill="FFFFFF"/>
        <w:spacing w:after="0" w:line="240" w:lineRule="auto"/>
        <w:ind w:left="1980" w:right="0" w:hanging="540"/>
        <w:rPr>
          <w:rFonts w:asciiTheme="minorHAnsi" w:eastAsia="Times New Roman" w:hAnsiTheme="minorHAnsi" w:cstheme="minorHAnsi"/>
          <w:color w:val="222222"/>
        </w:rPr>
      </w:pPr>
      <w:r w:rsidRPr="00130D97">
        <w:rPr>
          <w:rFonts w:asciiTheme="minorHAnsi" w:eastAsia="Times New Roman" w:hAnsiTheme="minorHAnsi" w:cstheme="minorHAnsi"/>
          <w:color w:val="222222"/>
        </w:rPr>
        <w:t>C.  </w:t>
      </w:r>
      <w:r w:rsidR="005F062B">
        <w:rPr>
          <w:rFonts w:asciiTheme="minorHAnsi" w:eastAsia="Times New Roman" w:hAnsiTheme="minorHAnsi" w:cstheme="minorHAnsi"/>
          <w:color w:val="222222"/>
        </w:rPr>
        <w:tab/>
      </w:r>
      <w:r w:rsidRPr="00130D97">
        <w:rPr>
          <w:rFonts w:asciiTheme="minorHAnsi" w:eastAsia="Times New Roman" w:hAnsiTheme="minorHAnsi" w:cstheme="minorHAnsi"/>
          <w:color w:val="222222"/>
          <w:u w:val="single"/>
        </w:rPr>
        <w:t>Certificates of insurance</w:t>
      </w:r>
      <w:r w:rsidRPr="00130D97">
        <w:rPr>
          <w:rFonts w:asciiTheme="minorHAnsi" w:eastAsia="Times New Roman" w:hAnsiTheme="minorHAnsi" w:cstheme="minorHAnsi"/>
          <w:color w:val="222222"/>
        </w:rPr>
        <w:t>.  Contractor shall submit certificate(s) of insurance evidencing insurance coverage to IVRS for approval prior to execution of the Contract.</w:t>
      </w:r>
    </w:p>
    <w:p w14:paraId="5FA21006" w14:textId="77777777" w:rsidR="00862092" w:rsidRPr="00130D97" w:rsidRDefault="00862092" w:rsidP="00F7709D">
      <w:pPr>
        <w:shd w:val="clear" w:color="auto" w:fill="FFFFFF"/>
        <w:spacing w:after="0" w:line="240" w:lineRule="auto"/>
        <w:ind w:left="1980" w:right="0" w:hanging="540"/>
        <w:rPr>
          <w:rFonts w:asciiTheme="minorHAnsi" w:eastAsia="Times New Roman" w:hAnsiTheme="minorHAnsi" w:cstheme="minorHAnsi"/>
          <w:color w:val="222222"/>
        </w:rPr>
      </w:pPr>
      <w:r w:rsidRPr="00130D97">
        <w:rPr>
          <w:rFonts w:asciiTheme="minorHAnsi" w:eastAsia="Times New Roman" w:hAnsiTheme="minorHAnsi" w:cstheme="minorHAnsi"/>
          <w:color w:val="222222"/>
        </w:rPr>
        <w:t> </w:t>
      </w:r>
    </w:p>
    <w:p w14:paraId="674D9124" w14:textId="4932A89B" w:rsidR="00862092" w:rsidRPr="00130D97" w:rsidRDefault="00862092" w:rsidP="00F7709D">
      <w:pPr>
        <w:shd w:val="clear" w:color="auto" w:fill="FFFFFF"/>
        <w:spacing w:after="0" w:line="240" w:lineRule="auto"/>
        <w:ind w:left="1980" w:right="0" w:hanging="540"/>
        <w:rPr>
          <w:rFonts w:asciiTheme="minorHAnsi" w:eastAsia="Times New Roman" w:hAnsiTheme="minorHAnsi" w:cstheme="minorHAnsi"/>
          <w:color w:val="222222"/>
        </w:rPr>
      </w:pPr>
      <w:r w:rsidRPr="00130D97">
        <w:rPr>
          <w:rFonts w:asciiTheme="minorHAnsi" w:eastAsia="Times New Roman" w:hAnsiTheme="minorHAnsi" w:cstheme="minorHAnsi"/>
          <w:color w:val="222222"/>
        </w:rPr>
        <w:t>D. </w:t>
      </w:r>
      <w:r w:rsidR="005F062B">
        <w:rPr>
          <w:rFonts w:asciiTheme="minorHAnsi" w:eastAsia="Times New Roman" w:hAnsiTheme="minorHAnsi" w:cstheme="minorHAnsi"/>
          <w:color w:val="222222"/>
        </w:rPr>
        <w:tab/>
      </w:r>
      <w:r w:rsidRPr="00130D97">
        <w:rPr>
          <w:rFonts w:asciiTheme="minorHAnsi" w:eastAsia="Times New Roman" w:hAnsiTheme="minorHAnsi" w:cstheme="minorHAnsi"/>
          <w:color w:val="222222"/>
          <w:u w:val="single"/>
        </w:rPr>
        <w:t>No limitation of liability</w:t>
      </w:r>
      <w:r w:rsidRPr="00130D97">
        <w:rPr>
          <w:rFonts w:asciiTheme="minorHAnsi" w:eastAsia="Times New Roman" w:hAnsiTheme="minorHAnsi" w:cstheme="minorHAnsi"/>
          <w:color w:val="222222"/>
        </w:rPr>
        <w:t>.  IVRS’s acceptance of the insurance certificates shall not relieve Contractor nor operate as a waiver of any obligation imposed by this Contract. </w:t>
      </w:r>
    </w:p>
    <w:p w14:paraId="25C5FF8D" w14:textId="50C02521" w:rsidR="00130D97" w:rsidRDefault="00130D97" w:rsidP="005F062B">
      <w:pPr>
        <w:shd w:val="clear" w:color="auto" w:fill="FFFFFF"/>
        <w:spacing w:after="0" w:line="240" w:lineRule="auto"/>
        <w:ind w:left="1980" w:right="0" w:firstLine="0"/>
        <w:rPr>
          <w:rFonts w:asciiTheme="minorHAnsi" w:hAnsiTheme="minorHAnsi" w:cstheme="minorHAnsi"/>
          <w:shd w:val="clear" w:color="auto" w:fill="FFFFFF"/>
        </w:rPr>
      </w:pPr>
      <w:r w:rsidRPr="00130D97">
        <w:rPr>
          <w:rFonts w:asciiTheme="minorHAnsi" w:hAnsiTheme="minorHAnsi" w:cstheme="minorHAnsi"/>
          <w:shd w:val="clear" w:color="auto" w:fill="FFFFFF"/>
        </w:rPr>
        <w:t>Acceptance of the insurance certificates by the Department shall not act to relieve Contractor of any obligation under this Contract.  It shall be the responsibility of Contractor to keep the respective insurance policies and coverages current and in force during the life of this Contract.  Contractor shall be responsible for all premiums, deductibles and for any inadequacy, absence or limitation of coverage, and the Contractor shall have no claim or other recourse against the State or the Department for any costs or loss attributable to any of the foregoing, all of which shall be borne solely by the Contractor.  Notwithstanding any other provision of this Contract, Contractor shall be fully responsible and liable for meeting and fulfilling all of its obligations under this section of the Contract.</w:t>
      </w:r>
    </w:p>
    <w:p w14:paraId="765D3DF3" w14:textId="721E80BF" w:rsidR="00AE6964" w:rsidRDefault="00AE6964" w:rsidP="00F7709D">
      <w:pPr>
        <w:shd w:val="clear" w:color="auto" w:fill="FFFFFF"/>
        <w:spacing w:after="0" w:line="240" w:lineRule="auto"/>
        <w:ind w:left="1980" w:right="0" w:hanging="540"/>
        <w:rPr>
          <w:rFonts w:asciiTheme="minorHAnsi" w:eastAsia="Times New Roman" w:hAnsiTheme="minorHAnsi" w:cstheme="minorHAnsi"/>
          <w:color w:val="222222"/>
        </w:rPr>
      </w:pPr>
    </w:p>
    <w:p w14:paraId="27D28053" w14:textId="0A8BDD1E" w:rsidR="005F062B" w:rsidRDefault="00322B29" w:rsidP="005F062B">
      <w:pPr>
        <w:ind w:left="1980" w:right="0" w:hanging="540"/>
        <w:rPr>
          <w:b/>
          <w:color w:val="auto"/>
        </w:rPr>
      </w:pPr>
      <w:r w:rsidRPr="00FE2135">
        <w:rPr>
          <w:color w:val="auto"/>
        </w:rPr>
        <w:t xml:space="preserve">E. </w:t>
      </w:r>
      <w:r w:rsidR="005F062B">
        <w:rPr>
          <w:color w:val="auto"/>
        </w:rPr>
        <w:tab/>
      </w:r>
      <w:r w:rsidRPr="00FE2135">
        <w:rPr>
          <w:color w:val="auto"/>
        </w:rPr>
        <w:t>The Contract will require the successful Respondent</w:t>
      </w:r>
      <w:r w:rsidR="00304577" w:rsidRPr="00FE2135">
        <w:rPr>
          <w:color w:val="auto"/>
        </w:rPr>
        <w:t>(s)</w:t>
      </w:r>
      <w:r w:rsidRPr="00FE2135">
        <w:rPr>
          <w:color w:val="auto"/>
        </w:rPr>
        <w:t xml:space="preserve"> to maintain insurance coverage(s) in accordance with the insurance provisions of the General Terms and Conditions and of the type and in the minimum amounts set forth below, unless otherwise required by the Agency.  </w:t>
      </w:r>
    </w:p>
    <w:p w14:paraId="30EF8F42" w14:textId="05EB1D5F" w:rsidR="00322B29" w:rsidRPr="00FE2135" w:rsidRDefault="00322B29" w:rsidP="00322B29">
      <w:pPr>
        <w:spacing w:after="0" w:line="259" w:lineRule="auto"/>
        <w:ind w:left="736" w:right="0" w:firstLine="0"/>
        <w:jc w:val="left"/>
        <w:rPr>
          <w:color w:val="auto"/>
        </w:rPr>
      </w:pPr>
      <w:r w:rsidRPr="00FE2135">
        <w:rPr>
          <w:b/>
          <w:color w:val="auto"/>
        </w:rPr>
        <w:t xml:space="preserve"> </w:t>
      </w:r>
    </w:p>
    <w:tbl>
      <w:tblPr>
        <w:tblStyle w:val="TableGrid"/>
        <w:tblW w:w="8640" w:type="dxa"/>
        <w:tblInd w:w="736" w:type="dxa"/>
        <w:tblCellMar>
          <w:top w:w="50" w:type="dxa"/>
          <w:left w:w="108" w:type="dxa"/>
          <w:right w:w="99" w:type="dxa"/>
        </w:tblCellMar>
        <w:tblLook w:val="04A0" w:firstRow="1" w:lastRow="0" w:firstColumn="1" w:lastColumn="0" w:noHBand="0" w:noVBand="1"/>
      </w:tblPr>
      <w:tblGrid>
        <w:gridCol w:w="4851"/>
        <w:gridCol w:w="2318"/>
        <w:gridCol w:w="1471"/>
      </w:tblGrid>
      <w:tr w:rsidR="00173FED" w:rsidRPr="00173FED" w14:paraId="4326734B" w14:textId="77777777" w:rsidTr="00D43F8E">
        <w:trPr>
          <w:trHeight w:val="542"/>
        </w:trPr>
        <w:tc>
          <w:tcPr>
            <w:tcW w:w="4850" w:type="dxa"/>
            <w:tcBorders>
              <w:top w:val="single" w:sz="8" w:space="0" w:color="000000"/>
              <w:left w:val="single" w:sz="8" w:space="0" w:color="000000"/>
              <w:bottom w:val="single" w:sz="8" w:space="0" w:color="000000"/>
              <w:right w:val="single" w:sz="8" w:space="0" w:color="000000"/>
            </w:tcBorders>
          </w:tcPr>
          <w:p w14:paraId="715797A3" w14:textId="77777777" w:rsidR="00322B29" w:rsidRPr="00FE2135" w:rsidRDefault="00322B29" w:rsidP="00D43F8E">
            <w:pPr>
              <w:spacing w:after="0" w:line="259" w:lineRule="auto"/>
              <w:ind w:left="0" w:right="0" w:firstLine="0"/>
              <w:jc w:val="left"/>
              <w:rPr>
                <w:color w:val="auto"/>
              </w:rPr>
            </w:pPr>
            <w:r w:rsidRPr="00FE2135">
              <w:rPr>
                <w:b/>
                <w:color w:val="auto"/>
              </w:rPr>
              <w:t xml:space="preserve">Type of Insurance </w:t>
            </w:r>
          </w:p>
        </w:tc>
        <w:tc>
          <w:tcPr>
            <w:tcW w:w="2318" w:type="dxa"/>
            <w:tcBorders>
              <w:top w:val="single" w:sz="8" w:space="0" w:color="000000"/>
              <w:left w:val="single" w:sz="8" w:space="0" w:color="000000"/>
              <w:bottom w:val="single" w:sz="8" w:space="0" w:color="000000"/>
              <w:right w:val="single" w:sz="8" w:space="0" w:color="000000"/>
            </w:tcBorders>
          </w:tcPr>
          <w:p w14:paraId="48613F0D" w14:textId="77777777" w:rsidR="00322B29" w:rsidRPr="00FE2135" w:rsidRDefault="00322B29" w:rsidP="00D43F8E">
            <w:pPr>
              <w:spacing w:after="0" w:line="259" w:lineRule="auto"/>
              <w:ind w:left="0" w:right="0" w:firstLine="0"/>
              <w:jc w:val="left"/>
              <w:rPr>
                <w:color w:val="auto"/>
              </w:rPr>
            </w:pPr>
            <w:r w:rsidRPr="00FE2135">
              <w:rPr>
                <w:b/>
                <w:color w:val="auto"/>
              </w:rPr>
              <w:t xml:space="preserve">LIMIT </w:t>
            </w:r>
          </w:p>
        </w:tc>
        <w:tc>
          <w:tcPr>
            <w:tcW w:w="1471" w:type="dxa"/>
            <w:tcBorders>
              <w:top w:val="single" w:sz="8" w:space="0" w:color="000000"/>
              <w:left w:val="single" w:sz="8" w:space="0" w:color="000000"/>
              <w:bottom w:val="single" w:sz="8" w:space="0" w:color="000000"/>
              <w:right w:val="single" w:sz="8" w:space="0" w:color="000000"/>
            </w:tcBorders>
          </w:tcPr>
          <w:p w14:paraId="55BCB2DC" w14:textId="77777777" w:rsidR="00322B29" w:rsidRPr="00FE2135" w:rsidRDefault="00322B29" w:rsidP="00D43F8E">
            <w:pPr>
              <w:spacing w:after="0" w:line="259" w:lineRule="auto"/>
              <w:ind w:left="0" w:right="0" w:firstLine="0"/>
              <w:jc w:val="left"/>
              <w:rPr>
                <w:color w:val="auto"/>
              </w:rPr>
            </w:pPr>
            <w:r w:rsidRPr="00FE2135">
              <w:rPr>
                <w:b/>
                <w:color w:val="auto"/>
              </w:rPr>
              <w:t xml:space="preserve">AMOUNT </w:t>
            </w:r>
          </w:p>
        </w:tc>
      </w:tr>
      <w:tr w:rsidR="00173FED" w:rsidRPr="00173FED" w14:paraId="3AF75EFA" w14:textId="77777777" w:rsidTr="00D43F8E">
        <w:trPr>
          <w:trHeight w:val="1440"/>
        </w:trPr>
        <w:tc>
          <w:tcPr>
            <w:tcW w:w="4850" w:type="dxa"/>
            <w:tcBorders>
              <w:top w:val="single" w:sz="8" w:space="0" w:color="000000"/>
              <w:left w:val="single" w:sz="8" w:space="0" w:color="000000"/>
              <w:bottom w:val="single" w:sz="8" w:space="0" w:color="000000"/>
              <w:right w:val="single" w:sz="8" w:space="0" w:color="000000"/>
            </w:tcBorders>
          </w:tcPr>
          <w:p w14:paraId="3521E820" w14:textId="77777777" w:rsidR="00322B29" w:rsidRPr="00FE2135" w:rsidRDefault="00322B29" w:rsidP="00D43F8E">
            <w:pPr>
              <w:spacing w:after="0" w:line="259" w:lineRule="auto"/>
              <w:ind w:left="0" w:right="1821" w:firstLine="0"/>
              <w:jc w:val="left"/>
              <w:rPr>
                <w:color w:val="auto"/>
              </w:rPr>
            </w:pPr>
            <w:r w:rsidRPr="00FE2135">
              <w:rPr>
                <w:color w:val="auto"/>
              </w:rPr>
              <w:t xml:space="preserve">General Liability (including  contractual liability) written  on an occurrence basis </w:t>
            </w:r>
          </w:p>
        </w:tc>
        <w:tc>
          <w:tcPr>
            <w:tcW w:w="2318" w:type="dxa"/>
            <w:tcBorders>
              <w:top w:val="single" w:sz="8" w:space="0" w:color="000000"/>
              <w:left w:val="single" w:sz="8" w:space="0" w:color="000000"/>
              <w:bottom w:val="single" w:sz="8" w:space="0" w:color="000000"/>
              <w:right w:val="single" w:sz="8" w:space="0" w:color="000000"/>
            </w:tcBorders>
          </w:tcPr>
          <w:p w14:paraId="70D2F255" w14:textId="77777777" w:rsidR="00322B29" w:rsidRPr="00FE2135" w:rsidRDefault="00322B29" w:rsidP="00D43F8E">
            <w:pPr>
              <w:spacing w:after="0" w:line="239" w:lineRule="auto"/>
              <w:ind w:left="0" w:right="0" w:firstLine="0"/>
              <w:jc w:val="left"/>
              <w:rPr>
                <w:color w:val="auto"/>
              </w:rPr>
            </w:pPr>
            <w:r w:rsidRPr="00FE2135">
              <w:rPr>
                <w:color w:val="auto"/>
              </w:rPr>
              <w:t xml:space="preserve">General Aggregate Products –  </w:t>
            </w:r>
          </w:p>
          <w:p w14:paraId="67A7977E" w14:textId="0DCCE483" w:rsidR="00322B29" w:rsidRPr="00FE2135" w:rsidRDefault="00322B29" w:rsidP="00D43F8E">
            <w:pPr>
              <w:spacing w:after="0" w:line="259" w:lineRule="auto"/>
              <w:ind w:left="0" w:right="0" w:firstLine="0"/>
              <w:jc w:val="left"/>
              <w:rPr>
                <w:color w:val="auto"/>
              </w:rPr>
            </w:pPr>
            <w:r w:rsidRPr="00FE2135">
              <w:rPr>
                <w:color w:val="auto"/>
              </w:rPr>
              <w:t>Comp/</w:t>
            </w:r>
            <w:r w:rsidR="006562BA" w:rsidRPr="00FE2135">
              <w:rPr>
                <w:color w:val="auto"/>
              </w:rPr>
              <w:t>Op Aggregate</w:t>
            </w:r>
            <w:r w:rsidRPr="00FE2135">
              <w:rPr>
                <w:color w:val="auto"/>
              </w:rPr>
              <w:t xml:space="preserve"> </w:t>
            </w:r>
          </w:p>
          <w:p w14:paraId="236BBD47" w14:textId="77777777" w:rsidR="00322B29" w:rsidRPr="00FE2135" w:rsidRDefault="00322B29" w:rsidP="00D43F8E">
            <w:pPr>
              <w:spacing w:after="0" w:line="259" w:lineRule="auto"/>
              <w:ind w:left="0" w:right="0" w:firstLine="0"/>
              <w:jc w:val="left"/>
              <w:rPr>
                <w:color w:val="auto"/>
              </w:rPr>
            </w:pPr>
            <w:r w:rsidRPr="00FE2135">
              <w:rPr>
                <w:color w:val="auto"/>
              </w:rPr>
              <w:t xml:space="preserve">Personal injury </w:t>
            </w:r>
          </w:p>
          <w:p w14:paraId="774913F9" w14:textId="77777777" w:rsidR="00322B29" w:rsidRPr="00FE2135" w:rsidRDefault="00322B29" w:rsidP="00D43F8E">
            <w:pPr>
              <w:spacing w:after="0" w:line="259" w:lineRule="auto"/>
              <w:ind w:left="0" w:right="0" w:firstLine="0"/>
              <w:jc w:val="left"/>
              <w:rPr>
                <w:color w:val="auto"/>
              </w:rPr>
            </w:pPr>
            <w:r w:rsidRPr="00FE2135">
              <w:rPr>
                <w:color w:val="auto"/>
              </w:rPr>
              <w:t xml:space="preserve">Each Occurrence </w:t>
            </w:r>
          </w:p>
        </w:tc>
        <w:tc>
          <w:tcPr>
            <w:tcW w:w="1471" w:type="dxa"/>
            <w:tcBorders>
              <w:top w:val="single" w:sz="8" w:space="0" w:color="000000"/>
              <w:left w:val="single" w:sz="8" w:space="0" w:color="000000"/>
              <w:bottom w:val="single" w:sz="8" w:space="0" w:color="000000"/>
              <w:right w:val="single" w:sz="8" w:space="0" w:color="000000"/>
            </w:tcBorders>
          </w:tcPr>
          <w:p w14:paraId="499026BA" w14:textId="77777777" w:rsidR="00322B29" w:rsidRPr="00FE2135" w:rsidRDefault="00322B29" w:rsidP="00D43F8E">
            <w:pPr>
              <w:spacing w:after="0" w:line="259" w:lineRule="auto"/>
              <w:ind w:left="0" w:right="0" w:firstLine="0"/>
              <w:jc w:val="left"/>
              <w:rPr>
                <w:color w:val="auto"/>
              </w:rPr>
            </w:pPr>
            <w:r w:rsidRPr="00FE2135">
              <w:rPr>
                <w:color w:val="auto"/>
              </w:rPr>
              <w:t xml:space="preserve">$2 million </w:t>
            </w:r>
          </w:p>
          <w:p w14:paraId="3A2A7D5F" w14:textId="77777777" w:rsidR="00322B29" w:rsidRPr="00FE2135" w:rsidRDefault="00322B29" w:rsidP="00D43F8E">
            <w:pPr>
              <w:spacing w:after="0" w:line="259" w:lineRule="auto"/>
              <w:ind w:left="0" w:right="0" w:firstLine="0"/>
              <w:jc w:val="left"/>
              <w:rPr>
                <w:color w:val="auto"/>
              </w:rPr>
            </w:pPr>
            <w:r w:rsidRPr="00FE2135">
              <w:rPr>
                <w:color w:val="auto"/>
              </w:rPr>
              <w:t xml:space="preserve"> </w:t>
            </w:r>
          </w:p>
          <w:p w14:paraId="0B186A26" w14:textId="77777777" w:rsidR="00322B29" w:rsidRPr="00FE2135" w:rsidRDefault="00322B29" w:rsidP="00D43F8E">
            <w:pPr>
              <w:spacing w:after="0" w:line="259" w:lineRule="auto"/>
              <w:ind w:left="0" w:right="0" w:firstLine="0"/>
              <w:jc w:val="left"/>
              <w:rPr>
                <w:color w:val="auto"/>
              </w:rPr>
            </w:pPr>
            <w:r w:rsidRPr="00FE2135">
              <w:rPr>
                <w:color w:val="auto"/>
              </w:rPr>
              <w:t xml:space="preserve">$1 Million </w:t>
            </w:r>
          </w:p>
          <w:p w14:paraId="42ACF5F7" w14:textId="77777777" w:rsidR="00322B29" w:rsidRPr="00FE2135" w:rsidRDefault="00322B29" w:rsidP="00D43F8E">
            <w:pPr>
              <w:spacing w:after="0" w:line="259" w:lineRule="auto"/>
              <w:ind w:left="0" w:right="0" w:firstLine="0"/>
              <w:jc w:val="left"/>
              <w:rPr>
                <w:color w:val="auto"/>
              </w:rPr>
            </w:pPr>
            <w:r w:rsidRPr="00FE2135">
              <w:rPr>
                <w:color w:val="auto"/>
              </w:rPr>
              <w:t xml:space="preserve">$1 Million </w:t>
            </w:r>
          </w:p>
          <w:p w14:paraId="0064ED7C" w14:textId="77777777" w:rsidR="00322B29" w:rsidRPr="00FE2135" w:rsidRDefault="00322B29" w:rsidP="00D43F8E">
            <w:pPr>
              <w:spacing w:after="0" w:line="259" w:lineRule="auto"/>
              <w:ind w:left="0" w:right="0" w:firstLine="0"/>
              <w:jc w:val="left"/>
              <w:rPr>
                <w:color w:val="auto"/>
              </w:rPr>
            </w:pPr>
            <w:r w:rsidRPr="00FE2135">
              <w:rPr>
                <w:color w:val="auto"/>
              </w:rPr>
              <w:t xml:space="preserve">$1 Million </w:t>
            </w:r>
          </w:p>
        </w:tc>
      </w:tr>
      <w:tr w:rsidR="00173FED" w:rsidRPr="00173FED" w14:paraId="23BAA790" w14:textId="77777777" w:rsidTr="00D43F8E">
        <w:trPr>
          <w:trHeight w:val="557"/>
        </w:trPr>
        <w:tc>
          <w:tcPr>
            <w:tcW w:w="4850" w:type="dxa"/>
            <w:tcBorders>
              <w:top w:val="single" w:sz="8" w:space="0" w:color="000000"/>
              <w:left w:val="single" w:sz="8" w:space="0" w:color="000000"/>
              <w:bottom w:val="single" w:sz="8" w:space="0" w:color="000000"/>
              <w:right w:val="single" w:sz="8" w:space="0" w:color="000000"/>
            </w:tcBorders>
          </w:tcPr>
          <w:p w14:paraId="3F0367C0" w14:textId="77777777" w:rsidR="00322B29" w:rsidRPr="00FE2135" w:rsidRDefault="00322B29" w:rsidP="00D43F8E">
            <w:pPr>
              <w:spacing w:after="0" w:line="259" w:lineRule="auto"/>
              <w:ind w:left="0" w:right="0" w:firstLine="0"/>
              <w:jc w:val="left"/>
              <w:rPr>
                <w:color w:val="auto"/>
              </w:rPr>
            </w:pPr>
            <w:r w:rsidRPr="00FE2135">
              <w:rPr>
                <w:color w:val="auto"/>
              </w:rPr>
              <w:t xml:space="preserve">Automobile Liability (including contractual liability) written on an occurrence basis </w:t>
            </w:r>
          </w:p>
        </w:tc>
        <w:tc>
          <w:tcPr>
            <w:tcW w:w="2318" w:type="dxa"/>
            <w:tcBorders>
              <w:top w:val="single" w:sz="8" w:space="0" w:color="000000"/>
              <w:left w:val="single" w:sz="8" w:space="0" w:color="000000"/>
              <w:bottom w:val="single" w:sz="8" w:space="0" w:color="000000"/>
              <w:right w:val="single" w:sz="8" w:space="0" w:color="000000"/>
            </w:tcBorders>
          </w:tcPr>
          <w:p w14:paraId="00B00B31" w14:textId="77777777" w:rsidR="00322B29" w:rsidRPr="00FE2135" w:rsidRDefault="00322B29" w:rsidP="00D43F8E">
            <w:pPr>
              <w:spacing w:after="0" w:line="259" w:lineRule="auto"/>
              <w:ind w:left="0" w:right="0" w:firstLine="0"/>
              <w:jc w:val="left"/>
              <w:rPr>
                <w:color w:val="auto"/>
              </w:rPr>
            </w:pPr>
            <w:r w:rsidRPr="00FE2135">
              <w:rPr>
                <w:color w:val="auto"/>
              </w:rPr>
              <w:t xml:space="preserve">Combined single limit </w:t>
            </w:r>
          </w:p>
        </w:tc>
        <w:tc>
          <w:tcPr>
            <w:tcW w:w="1471" w:type="dxa"/>
            <w:tcBorders>
              <w:top w:val="single" w:sz="8" w:space="0" w:color="000000"/>
              <w:left w:val="single" w:sz="8" w:space="0" w:color="000000"/>
              <w:bottom w:val="single" w:sz="8" w:space="0" w:color="000000"/>
              <w:right w:val="single" w:sz="8" w:space="0" w:color="000000"/>
            </w:tcBorders>
          </w:tcPr>
          <w:p w14:paraId="7CAA137D" w14:textId="77777777" w:rsidR="00322B29" w:rsidRPr="00FE2135" w:rsidRDefault="00322B29" w:rsidP="00D43F8E">
            <w:pPr>
              <w:spacing w:after="0" w:line="259" w:lineRule="auto"/>
              <w:ind w:left="0" w:right="0" w:firstLine="0"/>
              <w:jc w:val="left"/>
              <w:rPr>
                <w:color w:val="auto"/>
              </w:rPr>
            </w:pPr>
            <w:r w:rsidRPr="00FE2135">
              <w:rPr>
                <w:color w:val="auto"/>
              </w:rPr>
              <w:t xml:space="preserve">$1 Million </w:t>
            </w:r>
          </w:p>
        </w:tc>
      </w:tr>
      <w:tr w:rsidR="00173FED" w:rsidRPr="00173FED" w14:paraId="12057DD7" w14:textId="77777777" w:rsidTr="00D43F8E">
        <w:trPr>
          <w:trHeight w:val="557"/>
        </w:trPr>
        <w:tc>
          <w:tcPr>
            <w:tcW w:w="4850" w:type="dxa"/>
            <w:tcBorders>
              <w:top w:val="single" w:sz="8" w:space="0" w:color="000000"/>
              <w:left w:val="single" w:sz="8" w:space="0" w:color="000000"/>
              <w:bottom w:val="single" w:sz="8" w:space="0" w:color="000000"/>
              <w:right w:val="single" w:sz="8" w:space="0" w:color="000000"/>
            </w:tcBorders>
          </w:tcPr>
          <w:p w14:paraId="4ABAF5C9" w14:textId="77777777" w:rsidR="00322B29" w:rsidRPr="00FE2135" w:rsidRDefault="00322B29" w:rsidP="00D43F8E">
            <w:pPr>
              <w:spacing w:after="0" w:line="259" w:lineRule="auto"/>
              <w:ind w:left="0" w:right="0" w:firstLine="0"/>
              <w:jc w:val="left"/>
              <w:rPr>
                <w:color w:val="auto"/>
              </w:rPr>
            </w:pPr>
            <w:r w:rsidRPr="00FE2135">
              <w:rPr>
                <w:color w:val="auto"/>
              </w:rPr>
              <w:t xml:space="preserve">Excess Liability, Umbrella Form </w:t>
            </w:r>
          </w:p>
        </w:tc>
        <w:tc>
          <w:tcPr>
            <w:tcW w:w="2318" w:type="dxa"/>
            <w:tcBorders>
              <w:top w:val="single" w:sz="8" w:space="0" w:color="000000"/>
              <w:left w:val="single" w:sz="8" w:space="0" w:color="000000"/>
              <w:bottom w:val="single" w:sz="8" w:space="0" w:color="000000"/>
              <w:right w:val="single" w:sz="8" w:space="0" w:color="000000"/>
            </w:tcBorders>
          </w:tcPr>
          <w:p w14:paraId="0173FBE3" w14:textId="77777777" w:rsidR="00322B29" w:rsidRPr="00FE2135" w:rsidRDefault="00322B29" w:rsidP="00D43F8E">
            <w:pPr>
              <w:spacing w:after="0" w:line="259" w:lineRule="auto"/>
              <w:ind w:left="0" w:right="0" w:firstLine="0"/>
              <w:jc w:val="left"/>
              <w:rPr>
                <w:color w:val="auto"/>
              </w:rPr>
            </w:pPr>
            <w:r w:rsidRPr="00FE2135">
              <w:rPr>
                <w:color w:val="auto"/>
              </w:rPr>
              <w:t xml:space="preserve">Each Occurrence Aggregate </w:t>
            </w:r>
          </w:p>
        </w:tc>
        <w:tc>
          <w:tcPr>
            <w:tcW w:w="1471" w:type="dxa"/>
            <w:tcBorders>
              <w:top w:val="single" w:sz="8" w:space="0" w:color="000000"/>
              <w:left w:val="single" w:sz="8" w:space="0" w:color="000000"/>
              <w:bottom w:val="single" w:sz="8" w:space="0" w:color="000000"/>
              <w:right w:val="single" w:sz="8" w:space="0" w:color="000000"/>
            </w:tcBorders>
          </w:tcPr>
          <w:p w14:paraId="5992DB1A" w14:textId="77777777" w:rsidR="00322B29" w:rsidRPr="00FE2135" w:rsidRDefault="00322B29" w:rsidP="00D43F8E">
            <w:pPr>
              <w:spacing w:after="0" w:line="259" w:lineRule="auto"/>
              <w:ind w:left="0" w:right="0" w:firstLine="0"/>
              <w:jc w:val="left"/>
              <w:rPr>
                <w:color w:val="auto"/>
              </w:rPr>
            </w:pPr>
            <w:r w:rsidRPr="00FE2135">
              <w:rPr>
                <w:color w:val="auto"/>
              </w:rPr>
              <w:t xml:space="preserve">$1 Million </w:t>
            </w:r>
          </w:p>
          <w:p w14:paraId="71EC51A8" w14:textId="77777777" w:rsidR="00322B29" w:rsidRPr="00FE2135" w:rsidRDefault="00322B29" w:rsidP="00D43F8E">
            <w:pPr>
              <w:spacing w:after="0" w:line="259" w:lineRule="auto"/>
              <w:ind w:left="0" w:right="0" w:firstLine="0"/>
              <w:jc w:val="left"/>
              <w:rPr>
                <w:color w:val="auto"/>
              </w:rPr>
            </w:pPr>
            <w:r w:rsidRPr="00FE2135">
              <w:rPr>
                <w:color w:val="auto"/>
              </w:rPr>
              <w:t xml:space="preserve">$1 Million </w:t>
            </w:r>
          </w:p>
        </w:tc>
      </w:tr>
      <w:tr w:rsidR="00173FED" w:rsidRPr="00173FED" w14:paraId="4D5C4493" w14:textId="77777777" w:rsidTr="00D43F8E">
        <w:trPr>
          <w:trHeight w:val="288"/>
        </w:trPr>
        <w:tc>
          <w:tcPr>
            <w:tcW w:w="4850" w:type="dxa"/>
            <w:tcBorders>
              <w:top w:val="single" w:sz="8" w:space="0" w:color="000000"/>
              <w:left w:val="single" w:sz="8" w:space="0" w:color="000000"/>
              <w:bottom w:val="single" w:sz="8" w:space="0" w:color="000000"/>
              <w:right w:val="single" w:sz="8" w:space="0" w:color="000000"/>
            </w:tcBorders>
          </w:tcPr>
          <w:p w14:paraId="77B9527B" w14:textId="77777777" w:rsidR="00322B29" w:rsidRPr="00FE2135" w:rsidRDefault="00322B29" w:rsidP="00D43F8E">
            <w:pPr>
              <w:spacing w:after="0" w:line="259" w:lineRule="auto"/>
              <w:ind w:left="0" w:right="0" w:firstLine="0"/>
              <w:jc w:val="left"/>
              <w:rPr>
                <w:color w:val="auto"/>
              </w:rPr>
            </w:pPr>
            <w:r w:rsidRPr="00FE2135">
              <w:rPr>
                <w:color w:val="auto"/>
              </w:rPr>
              <w:t xml:space="preserve">Errors and Omissions Insurance </w:t>
            </w:r>
          </w:p>
        </w:tc>
        <w:tc>
          <w:tcPr>
            <w:tcW w:w="2318" w:type="dxa"/>
            <w:tcBorders>
              <w:top w:val="single" w:sz="8" w:space="0" w:color="000000"/>
              <w:left w:val="single" w:sz="8" w:space="0" w:color="000000"/>
              <w:bottom w:val="single" w:sz="8" w:space="0" w:color="000000"/>
              <w:right w:val="single" w:sz="8" w:space="0" w:color="000000"/>
            </w:tcBorders>
          </w:tcPr>
          <w:p w14:paraId="1B9E2D6D" w14:textId="77777777" w:rsidR="00322B29" w:rsidRPr="00FE2135" w:rsidRDefault="00322B29" w:rsidP="00D43F8E">
            <w:pPr>
              <w:spacing w:after="0" w:line="259" w:lineRule="auto"/>
              <w:ind w:left="0" w:right="0" w:firstLine="0"/>
              <w:jc w:val="left"/>
              <w:rPr>
                <w:color w:val="auto"/>
              </w:rPr>
            </w:pPr>
            <w:r w:rsidRPr="00FE2135">
              <w:rPr>
                <w:color w:val="auto"/>
              </w:rPr>
              <w:t xml:space="preserve">Each Occurrence  </w:t>
            </w:r>
          </w:p>
        </w:tc>
        <w:tc>
          <w:tcPr>
            <w:tcW w:w="1471" w:type="dxa"/>
            <w:tcBorders>
              <w:top w:val="single" w:sz="8" w:space="0" w:color="000000"/>
              <w:left w:val="single" w:sz="8" w:space="0" w:color="000000"/>
              <w:bottom w:val="single" w:sz="8" w:space="0" w:color="000000"/>
              <w:right w:val="single" w:sz="8" w:space="0" w:color="000000"/>
            </w:tcBorders>
          </w:tcPr>
          <w:p w14:paraId="1E416213" w14:textId="77777777" w:rsidR="00322B29" w:rsidRPr="00FE2135" w:rsidRDefault="00322B29" w:rsidP="00D43F8E">
            <w:pPr>
              <w:spacing w:after="0" w:line="259" w:lineRule="auto"/>
              <w:ind w:left="0" w:right="0" w:firstLine="0"/>
              <w:jc w:val="left"/>
              <w:rPr>
                <w:color w:val="auto"/>
              </w:rPr>
            </w:pPr>
            <w:r w:rsidRPr="00FE2135">
              <w:rPr>
                <w:color w:val="auto"/>
              </w:rPr>
              <w:t xml:space="preserve">$1 Million </w:t>
            </w:r>
          </w:p>
        </w:tc>
      </w:tr>
      <w:tr w:rsidR="00173FED" w:rsidRPr="00173FED" w14:paraId="57C40C1A" w14:textId="77777777" w:rsidTr="00D43F8E">
        <w:trPr>
          <w:trHeight w:val="557"/>
        </w:trPr>
        <w:tc>
          <w:tcPr>
            <w:tcW w:w="4850" w:type="dxa"/>
            <w:tcBorders>
              <w:top w:val="single" w:sz="8" w:space="0" w:color="000000"/>
              <w:left w:val="single" w:sz="8" w:space="0" w:color="000000"/>
              <w:bottom w:val="single" w:sz="8" w:space="0" w:color="000000"/>
              <w:right w:val="single" w:sz="8" w:space="0" w:color="000000"/>
            </w:tcBorders>
          </w:tcPr>
          <w:p w14:paraId="67BF94CA" w14:textId="77777777" w:rsidR="00322B29" w:rsidRPr="00FE2135" w:rsidRDefault="00322B29" w:rsidP="00D43F8E">
            <w:pPr>
              <w:spacing w:after="0" w:line="259" w:lineRule="auto"/>
              <w:ind w:left="0" w:right="0" w:firstLine="0"/>
              <w:jc w:val="left"/>
              <w:rPr>
                <w:color w:val="auto"/>
              </w:rPr>
            </w:pPr>
            <w:r w:rsidRPr="00FE2135">
              <w:rPr>
                <w:color w:val="auto"/>
              </w:rPr>
              <w:t xml:space="preserve">Property Damage </w:t>
            </w:r>
          </w:p>
        </w:tc>
        <w:tc>
          <w:tcPr>
            <w:tcW w:w="2318" w:type="dxa"/>
            <w:tcBorders>
              <w:top w:val="single" w:sz="8" w:space="0" w:color="000000"/>
              <w:left w:val="single" w:sz="8" w:space="0" w:color="000000"/>
              <w:bottom w:val="single" w:sz="8" w:space="0" w:color="000000"/>
              <w:right w:val="single" w:sz="8" w:space="0" w:color="000000"/>
            </w:tcBorders>
          </w:tcPr>
          <w:p w14:paraId="3BBBFDF9" w14:textId="77777777" w:rsidR="00322B29" w:rsidRPr="00FE2135" w:rsidRDefault="00322B29" w:rsidP="00D43F8E">
            <w:pPr>
              <w:spacing w:after="0" w:line="259" w:lineRule="auto"/>
              <w:ind w:left="0" w:right="0" w:firstLine="0"/>
              <w:jc w:val="left"/>
              <w:rPr>
                <w:color w:val="auto"/>
              </w:rPr>
            </w:pPr>
            <w:r w:rsidRPr="00FE2135">
              <w:rPr>
                <w:color w:val="auto"/>
              </w:rPr>
              <w:t xml:space="preserve">Each Occurrence Aggregate </w:t>
            </w:r>
          </w:p>
        </w:tc>
        <w:tc>
          <w:tcPr>
            <w:tcW w:w="1471" w:type="dxa"/>
            <w:tcBorders>
              <w:top w:val="single" w:sz="8" w:space="0" w:color="000000"/>
              <w:left w:val="single" w:sz="8" w:space="0" w:color="000000"/>
              <w:bottom w:val="single" w:sz="8" w:space="0" w:color="000000"/>
              <w:right w:val="single" w:sz="8" w:space="0" w:color="000000"/>
            </w:tcBorders>
          </w:tcPr>
          <w:p w14:paraId="360B0536" w14:textId="77777777" w:rsidR="00322B29" w:rsidRPr="00FE2135" w:rsidRDefault="00322B29" w:rsidP="00D43F8E">
            <w:pPr>
              <w:spacing w:after="0" w:line="259" w:lineRule="auto"/>
              <w:ind w:left="0" w:right="0" w:firstLine="0"/>
              <w:jc w:val="left"/>
              <w:rPr>
                <w:color w:val="auto"/>
              </w:rPr>
            </w:pPr>
            <w:r w:rsidRPr="00FE2135">
              <w:rPr>
                <w:color w:val="auto"/>
              </w:rPr>
              <w:t xml:space="preserve">$1 Million </w:t>
            </w:r>
          </w:p>
          <w:p w14:paraId="5FD3B498" w14:textId="77777777" w:rsidR="00322B29" w:rsidRPr="00FE2135" w:rsidRDefault="00322B29" w:rsidP="00D43F8E">
            <w:pPr>
              <w:spacing w:after="0" w:line="259" w:lineRule="auto"/>
              <w:ind w:left="0" w:right="0" w:firstLine="0"/>
              <w:jc w:val="left"/>
              <w:rPr>
                <w:color w:val="auto"/>
              </w:rPr>
            </w:pPr>
            <w:r w:rsidRPr="00FE2135">
              <w:rPr>
                <w:color w:val="auto"/>
              </w:rPr>
              <w:t xml:space="preserve">$1 Million </w:t>
            </w:r>
          </w:p>
        </w:tc>
      </w:tr>
      <w:tr w:rsidR="00173FED" w:rsidRPr="00173FED" w14:paraId="25D48DA2" w14:textId="77777777" w:rsidTr="00D43F8E">
        <w:trPr>
          <w:trHeight w:val="559"/>
        </w:trPr>
        <w:tc>
          <w:tcPr>
            <w:tcW w:w="4850" w:type="dxa"/>
            <w:tcBorders>
              <w:top w:val="single" w:sz="8" w:space="0" w:color="000000"/>
              <w:left w:val="single" w:sz="8" w:space="0" w:color="000000"/>
              <w:bottom w:val="single" w:sz="8" w:space="0" w:color="000000"/>
              <w:right w:val="single" w:sz="8" w:space="0" w:color="000000"/>
            </w:tcBorders>
          </w:tcPr>
          <w:p w14:paraId="171115F8" w14:textId="77777777" w:rsidR="00322B29" w:rsidRPr="00FE2135" w:rsidRDefault="00322B29" w:rsidP="00D43F8E">
            <w:pPr>
              <w:spacing w:after="0" w:line="259" w:lineRule="auto"/>
              <w:ind w:left="0" w:right="0" w:firstLine="0"/>
              <w:jc w:val="left"/>
              <w:rPr>
                <w:color w:val="auto"/>
              </w:rPr>
            </w:pPr>
            <w:r w:rsidRPr="00FE2135">
              <w:rPr>
                <w:color w:val="auto"/>
              </w:rPr>
              <w:t xml:space="preserve">Workers Compensation and Employer Liability </w:t>
            </w:r>
          </w:p>
        </w:tc>
        <w:tc>
          <w:tcPr>
            <w:tcW w:w="2318" w:type="dxa"/>
            <w:tcBorders>
              <w:top w:val="single" w:sz="8" w:space="0" w:color="000000"/>
              <w:left w:val="single" w:sz="8" w:space="0" w:color="000000"/>
              <w:bottom w:val="single" w:sz="8" w:space="0" w:color="000000"/>
              <w:right w:val="single" w:sz="8" w:space="0" w:color="000000"/>
            </w:tcBorders>
          </w:tcPr>
          <w:p w14:paraId="05847A61" w14:textId="77777777" w:rsidR="00322B29" w:rsidRPr="00FE2135" w:rsidRDefault="00322B29" w:rsidP="00D43F8E">
            <w:pPr>
              <w:spacing w:after="0" w:line="259" w:lineRule="auto"/>
              <w:ind w:left="0" w:right="0" w:firstLine="0"/>
              <w:jc w:val="left"/>
              <w:rPr>
                <w:color w:val="auto"/>
              </w:rPr>
            </w:pPr>
            <w:r w:rsidRPr="00FE2135">
              <w:rPr>
                <w:color w:val="auto"/>
              </w:rPr>
              <w:t xml:space="preserve">As Required by Iowa law </w:t>
            </w:r>
          </w:p>
        </w:tc>
        <w:tc>
          <w:tcPr>
            <w:tcW w:w="1471" w:type="dxa"/>
            <w:tcBorders>
              <w:top w:val="single" w:sz="8" w:space="0" w:color="000000"/>
              <w:left w:val="single" w:sz="8" w:space="0" w:color="000000"/>
              <w:bottom w:val="single" w:sz="8" w:space="0" w:color="000000"/>
              <w:right w:val="single" w:sz="8" w:space="0" w:color="000000"/>
            </w:tcBorders>
          </w:tcPr>
          <w:p w14:paraId="46577FF4" w14:textId="08673BA7" w:rsidR="00322B29" w:rsidRPr="00FE2135" w:rsidRDefault="00322B29" w:rsidP="00D43F8E">
            <w:pPr>
              <w:spacing w:after="0" w:line="259" w:lineRule="auto"/>
              <w:ind w:left="0" w:right="0" w:firstLine="0"/>
              <w:jc w:val="left"/>
              <w:rPr>
                <w:color w:val="auto"/>
              </w:rPr>
            </w:pPr>
            <w:r w:rsidRPr="00FE2135">
              <w:rPr>
                <w:color w:val="auto"/>
              </w:rPr>
              <w:t>A</w:t>
            </w:r>
            <w:r w:rsidR="006562BA">
              <w:rPr>
                <w:color w:val="auto"/>
              </w:rPr>
              <w:t>s</w:t>
            </w:r>
            <w:r w:rsidRPr="00FE2135">
              <w:rPr>
                <w:color w:val="auto"/>
              </w:rPr>
              <w:t xml:space="preserve"> required by Iowa law </w:t>
            </w:r>
          </w:p>
        </w:tc>
      </w:tr>
    </w:tbl>
    <w:p w14:paraId="664A3918" w14:textId="30050E1A" w:rsidR="00322B29" w:rsidRPr="00FE2135" w:rsidRDefault="00322B29" w:rsidP="00322B29">
      <w:pPr>
        <w:spacing w:after="0" w:line="259" w:lineRule="auto"/>
        <w:ind w:left="736" w:right="0" w:firstLine="0"/>
        <w:jc w:val="left"/>
        <w:rPr>
          <w:color w:val="auto"/>
        </w:rPr>
      </w:pPr>
      <w:r w:rsidRPr="00FE2135">
        <w:rPr>
          <w:color w:val="auto"/>
        </w:rPr>
        <w:t xml:space="preserve"> </w:t>
      </w:r>
    </w:p>
    <w:p w14:paraId="487D453B" w14:textId="77777777" w:rsidR="00322B29" w:rsidRPr="00FE2135" w:rsidRDefault="00322B29" w:rsidP="00322B29">
      <w:pPr>
        <w:ind w:left="733" w:right="0"/>
        <w:rPr>
          <w:color w:val="auto"/>
        </w:rPr>
      </w:pPr>
      <w:r w:rsidRPr="00FE2135">
        <w:rPr>
          <w:color w:val="auto"/>
        </w:rPr>
        <w:lastRenderedPageBreak/>
        <w:t xml:space="preserve">Acceptance of the insurance certificates by the Department shall not act to relieve Contractor of any obligation under this Contract.  It shall be the responsibility of Contractor to keep the respective insurance policies and coverages current and in force during the life of this Contract.  Contractor shall be responsible for all premiums, deductibles and for any inadequacy, absence or limitation of coverage, and the Contractor shall have no claim or other recourse against the State or the Department for any costs or loss attributable to any of the foregoing, all of which shall be borne solely by the Contractor.  Notwithstanding any other provision of this Contract, Contractor shall be fully responsible and liable for meeting and fulfilling all of its obligations under this section of the Contract. </w:t>
      </w:r>
    </w:p>
    <w:p w14:paraId="14CCA6BE" w14:textId="77777777" w:rsidR="00FF7481" w:rsidRPr="0089393E" w:rsidRDefault="00FF7481">
      <w:pPr>
        <w:ind w:left="733" w:right="0"/>
        <w:rPr>
          <w:color w:val="auto"/>
        </w:rPr>
      </w:pPr>
    </w:p>
    <w:p w14:paraId="0A258452" w14:textId="7B6822C6" w:rsidR="00FF7481" w:rsidRPr="0089393E" w:rsidRDefault="00862092" w:rsidP="005F062B">
      <w:pPr>
        <w:ind w:left="1440" w:right="0" w:hanging="717"/>
        <w:rPr>
          <w:color w:val="auto"/>
        </w:rPr>
      </w:pPr>
      <w:r>
        <w:rPr>
          <w:b/>
          <w:color w:val="auto"/>
        </w:rPr>
        <w:t>5.1.</w:t>
      </w:r>
      <w:r w:rsidR="00722CED">
        <w:rPr>
          <w:b/>
          <w:color w:val="auto"/>
        </w:rPr>
        <w:t>4</w:t>
      </w:r>
      <w:r w:rsidR="00FF7481" w:rsidRPr="0089393E">
        <w:rPr>
          <w:color w:val="auto"/>
        </w:rPr>
        <w:t xml:space="preserve"> </w:t>
      </w:r>
      <w:r w:rsidR="005F062B">
        <w:rPr>
          <w:color w:val="auto"/>
        </w:rPr>
        <w:tab/>
      </w:r>
      <w:r w:rsidR="00FF7481" w:rsidRPr="0089393E">
        <w:rPr>
          <w:color w:val="auto"/>
        </w:rPr>
        <w:t xml:space="preserve">Confirmation that respondent is </w:t>
      </w:r>
      <w:r w:rsidR="00F426C5" w:rsidRPr="0089393E">
        <w:rPr>
          <w:color w:val="auto"/>
        </w:rPr>
        <w:t>able t</w:t>
      </w:r>
      <w:r w:rsidR="00FF7481" w:rsidRPr="0089393E">
        <w:rPr>
          <w:color w:val="auto"/>
        </w:rPr>
        <w:t>o be approved as a vendor for the State of Iowa</w:t>
      </w:r>
      <w:r w:rsidR="006562BA">
        <w:rPr>
          <w:color w:val="auto"/>
        </w:rPr>
        <w:t>.</w:t>
      </w:r>
      <w:r w:rsidR="00FF7481" w:rsidRPr="0089393E">
        <w:rPr>
          <w:color w:val="auto"/>
        </w:rPr>
        <w:t xml:space="preserve"> </w:t>
      </w:r>
    </w:p>
    <w:p w14:paraId="5C51E13B" w14:textId="77777777" w:rsidR="007450F5" w:rsidRPr="00FF7481" w:rsidRDefault="00F82B66" w:rsidP="0089393E">
      <w:pPr>
        <w:spacing w:after="120" w:line="240" w:lineRule="auto"/>
        <w:ind w:right="0"/>
        <w:jc w:val="left"/>
      </w:pPr>
      <w:r w:rsidRPr="00FF7481">
        <w:rPr>
          <w:b/>
          <w:color w:val="FF0000"/>
        </w:rPr>
        <w:t xml:space="preserve"> </w:t>
      </w:r>
      <w:r w:rsidRPr="00FF7481">
        <w:rPr>
          <w:color w:val="FF0000"/>
        </w:rPr>
        <w:t xml:space="preserve"> </w:t>
      </w:r>
    </w:p>
    <w:p w14:paraId="4C3A6B0D" w14:textId="77777777" w:rsidR="007450F5" w:rsidRPr="00DD2B18" w:rsidRDefault="00EC07FA">
      <w:pPr>
        <w:pStyle w:val="Heading2"/>
        <w:tabs>
          <w:tab w:val="center" w:pos="2154"/>
        </w:tabs>
        <w:ind w:left="0" w:firstLine="0"/>
        <w:jc w:val="left"/>
      </w:pPr>
      <w:r w:rsidRPr="00FF7481">
        <w:t>5.2</w:t>
      </w:r>
      <w:r w:rsidRPr="00CC4E7A">
        <w:rPr>
          <w:rFonts w:eastAsia="Arial" w:cs="Arial"/>
        </w:rPr>
        <w:t xml:space="preserve"> </w:t>
      </w:r>
      <w:r w:rsidRPr="00CC4E7A">
        <w:rPr>
          <w:rFonts w:eastAsia="Arial" w:cs="Arial"/>
        </w:rPr>
        <w:tab/>
      </w:r>
      <w:r w:rsidRPr="00DD2B18">
        <w:t>Scored Technical Specifications</w:t>
      </w:r>
      <w:r w:rsidRPr="00DD2B18">
        <w:rPr>
          <w:b w:val="0"/>
        </w:rPr>
        <w:t xml:space="preserve"> </w:t>
      </w:r>
    </w:p>
    <w:p w14:paraId="665E4BBC" w14:textId="77777777" w:rsidR="00F86F05" w:rsidRDefault="00EC07FA" w:rsidP="00DB0DD6">
      <w:pPr>
        <w:ind w:left="733" w:right="0"/>
      </w:pPr>
      <w:r w:rsidRPr="00DD2B18">
        <w:t xml:space="preserve">All items listed below are Scored Technical Specifications.  All specifications will be evaluated and scored by the evaluation committee in accordance with Section 6. </w:t>
      </w:r>
    </w:p>
    <w:p w14:paraId="077DC541" w14:textId="77777777" w:rsidR="00F86F05" w:rsidRDefault="00F86F05" w:rsidP="00DB0DD6">
      <w:pPr>
        <w:ind w:left="733" w:right="0"/>
      </w:pPr>
    </w:p>
    <w:p w14:paraId="7829AAA9" w14:textId="5020724B" w:rsidR="00DB0DD6" w:rsidRPr="00FF7481" w:rsidRDefault="00F86F05" w:rsidP="00F86F05">
      <w:pPr>
        <w:ind w:left="1440" w:right="0" w:hanging="717"/>
      </w:pPr>
      <w:r>
        <w:rPr>
          <w:b/>
        </w:rPr>
        <w:t>5.2.1</w:t>
      </w:r>
      <w:r>
        <w:rPr>
          <w:b/>
        </w:rPr>
        <w:tab/>
      </w:r>
      <w:r>
        <w:rPr>
          <w:color w:val="auto"/>
        </w:rPr>
        <w:t>For each proposed OST program, describe the program and services in expanded detail (refer to RFP Section 4 Scope of Work for more information about IVRS expectations and what to consider including in your response).</w:t>
      </w:r>
    </w:p>
    <w:p w14:paraId="71850689" w14:textId="77777777" w:rsidR="007450F5" w:rsidRPr="00FF7481" w:rsidRDefault="00EC07FA" w:rsidP="00DB0DD6">
      <w:pPr>
        <w:ind w:left="733" w:right="0"/>
      </w:pPr>
      <w:r w:rsidRPr="00FF7481">
        <w:t xml:space="preserve"> </w:t>
      </w:r>
    </w:p>
    <w:p w14:paraId="3D2812CC" w14:textId="686C3CF8" w:rsidR="00DD2B18" w:rsidRPr="00CC4E7A" w:rsidRDefault="00EC07FA" w:rsidP="00DE317C">
      <w:pPr>
        <w:spacing w:after="100" w:afterAutospacing="1" w:line="240" w:lineRule="auto"/>
        <w:ind w:left="1440" w:right="0" w:hanging="704"/>
        <w:jc w:val="left"/>
        <w:rPr>
          <w:rFonts w:cs="Arial"/>
          <w:color w:val="auto"/>
        </w:rPr>
      </w:pPr>
      <w:r w:rsidRPr="00CC4E7A">
        <w:rPr>
          <w:b/>
          <w:color w:val="auto"/>
        </w:rPr>
        <w:t>5.2.</w:t>
      </w:r>
      <w:r w:rsidR="00F86F05">
        <w:rPr>
          <w:b/>
          <w:color w:val="auto"/>
        </w:rPr>
        <w:t>2</w:t>
      </w:r>
      <w:r w:rsidRPr="00CC4E7A">
        <w:rPr>
          <w:color w:val="auto"/>
        </w:rPr>
        <w:t xml:space="preserve"> </w:t>
      </w:r>
      <w:r w:rsidR="00DE317C">
        <w:rPr>
          <w:color w:val="auto"/>
        </w:rPr>
        <w:tab/>
      </w:r>
      <w:r w:rsidR="00DD2B18" w:rsidRPr="00CC4E7A">
        <w:rPr>
          <w:rFonts w:cs="Arial"/>
          <w:color w:val="auto"/>
        </w:rPr>
        <w:t xml:space="preserve">Number of job candidates served in </w:t>
      </w:r>
      <w:bookmarkStart w:id="5" w:name="_Hlk42240143"/>
      <w:r w:rsidR="006562BA">
        <w:rPr>
          <w:rFonts w:cs="Arial"/>
          <w:color w:val="auto"/>
        </w:rPr>
        <w:t>ANY</w:t>
      </w:r>
      <w:r w:rsidR="00304577">
        <w:rPr>
          <w:rFonts w:cs="Arial"/>
          <w:color w:val="auto"/>
        </w:rPr>
        <w:t xml:space="preserve"> OST programs delivered by Respondent [to IVRS] </w:t>
      </w:r>
      <w:bookmarkEnd w:id="5"/>
      <w:r w:rsidR="00DD2B18" w:rsidRPr="00CC4E7A">
        <w:rPr>
          <w:rFonts w:cs="Arial"/>
          <w:color w:val="auto"/>
        </w:rPr>
        <w:t>in the past (if applicable)</w:t>
      </w:r>
      <w:r w:rsidR="00304577">
        <w:rPr>
          <w:rFonts w:cs="Arial"/>
          <w:color w:val="auto"/>
        </w:rPr>
        <w:t xml:space="preserve">.  </w:t>
      </w:r>
      <w:bookmarkStart w:id="6" w:name="_Hlk42240170"/>
      <w:r w:rsidR="006562BA">
        <w:rPr>
          <w:rFonts w:cs="Arial"/>
          <w:color w:val="auto"/>
        </w:rPr>
        <w:t>Include the</w:t>
      </w:r>
      <w:r w:rsidR="00304577">
        <w:rPr>
          <w:rFonts w:cs="Arial"/>
          <w:color w:val="auto"/>
        </w:rPr>
        <w:t xml:space="preserve"> number served </w:t>
      </w:r>
      <w:r w:rsidR="00DE317C">
        <w:rPr>
          <w:rFonts w:cs="Arial"/>
          <w:color w:val="auto"/>
        </w:rPr>
        <w:t xml:space="preserve">in the past </w:t>
      </w:r>
      <w:r w:rsidR="00304577">
        <w:rPr>
          <w:rFonts w:cs="Arial"/>
          <w:color w:val="auto"/>
        </w:rPr>
        <w:t>broken down for each OST program</w:t>
      </w:r>
      <w:r w:rsidR="00DE317C">
        <w:rPr>
          <w:rFonts w:cs="Arial"/>
          <w:color w:val="auto"/>
        </w:rPr>
        <w:t xml:space="preserve"> proposed in this RFP</w:t>
      </w:r>
      <w:r w:rsidR="00304577">
        <w:rPr>
          <w:rFonts w:cs="Arial"/>
          <w:color w:val="auto"/>
        </w:rPr>
        <w:t>.</w:t>
      </w:r>
      <w:bookmarkEnd w:id="6"/>
    </w:p>
    <w:p w14:paraId="4565EA7C" w14:textId="2C38CDDF" w:rsidR="00DD2B18" w:rsidRPr="00471C05" w:rsidRDefault="00DD2B18" w:rsidP="00DE317C">
      <w:pPr>
        <w:spacing w:after="100" w:afterAutospacing="1"/>
        <w:ind w:left="1440" w:right="0" w:hanging="717"/>
        <w:rPr>
          <w:b/>
          <w:color w:val="auto"/>
        </w:rPr>
      </w:pPr>
      <w:r w:rsidRPr="00CC4E7A">
        <w:rPr>
          <w:b/>
          <w:color w:val="auto"/>
        </w:rPr>
        <w:t>5.2.</w:t>
      </w:r>
      <w:r w:rsidR="00F86F05">
        <w:rPr>
          <w:b/>
          <w:color w:val="auto"/>
        </w:rPr>
        <w:t>3</w:t>
      </w:r>
      <w:r w:rsidRPr="00CC4E7A">
        <w:rPr>
          <w:b/>
          <w:color w:val="auto"/>
        </w:rPr>
        <w:t xml:space="preserve"> </w:t>
      </w:r>
      <w:r w:rsidR="00DE317C">
        <w:rPr>
          <w:b/>
          <w:color w:val="auto"/>
        </w:rPr>
        <w:tab/>
      </w:r>
      <w:r w:rsidR="00DE317C">
        <w:rPr>
          <w:color w:val="auto"/>
        </w:rPr>
        <w:t>Provide the s</w:t>
      </w:r>
      <w:r w:rsidRPr="00CC4E7A">
        <w:rPr>
          <w:rFonts w:cs="Arial"/>
          <w:color w:val="auto"/>
        </w:rPr>
        <w:t>uccess rate of job candidates served</w:t>
      </w:r>
      <w:r w:rsidR="00F00E61">
        <w:rPr>
          <w:rFonts w:cs="Arial"/>
          <w:color w:val="auto"/>
        </w:rPr>
        <w:t xml:space="preserve"> in </w:t>
      </w:r>
      <w:r w:rsidR="006562BA">
        <w:rPr>
          <w:rFonts w:cs="Arial"/>
          <w:color w:val="auto"/>
        </w:rPr>
        <w:t>ANY</w:t>
      </w:r>
      <w:r w:rsidR="00304577">
        <w:rPr>
          <w:rFonts w:cs="Arial"/>
          <w:color w:val="auto"/>
        </w:rPr>
        <w:t xml:space="preserve"> OST programs delivered by Respondent [to IVRS] </w:t>
      </w:r>
      <w:r w:rsidR="00DE317C">
        <w:rPr>
          <w:rFonts w:cs="Arial"/>
          <w:color w:val="auto"/>
        </w:rPr>
        <w:t xml:space="preserve">in </w:t>
      </w:r>
      <w:r w:rsidR="00F00E61">
        <w:rPr>
          <w:rFonts w:cs="Arial"/>
          <w:color w:val="auto"/>
        </w:rPr>
        <w:t>the past (if applicable)</w:t>
      </w:r>
      <w:r w:rsidR="00304577">
        <w:rPr>
          <w:rFonts w:cs="Arial"/>
          <w:color w:val="auto"/>
        </w:rPr>
        <w:t xml:space="preserve">.  </w:t>
      </w:r>
      <w:r w:rsidRPr="00CC4E7A">
        <w:rPr>
          <w:rFonts w:cs="Arial"/>
          <w:color w:val="auto"/>
        </w:rPr>
        <w:t xml:space="preserve"> </w:t>
      </w:r>
      <w:r w:rsidR="006562BA">
        <w:rPr>
          <w:rFonts w:cs="Arial"/>
          <w:color w:val="auto"/>
        </w:rPr>
        <w:t>Include the</w:t>
      </w:r>
      <w:r w:rsidR="00304577" w:rsidRPr="00304577">
        <w:rPr>
          <w:rFonts w:cs="Arial"/>
          <w:color w:val="auto"/>
        </w:rPr>
        <w:t xml:space="preserve"> </w:t>
      </w:r>
      <w:r w:rsidR="00304577">
        <w:rPr>
          <w:rFonts w:cs="Arial"/>
          <w:color w:val="auto"/>
        </w:rPr>
        <w:t>success rate</w:t>
      </w:r>
      <w:r w:rsidR="00304577" w:rsidRPr="00304577">
        <w:rPr>
          <w:rFonts w:cs="Arial"/>
          <w:color w:val="auto"/>
        </w:rPr>
        <w:t xml:space="preserve"> </w:t>
      </w:r>
      <w:r w:rsidR="00DE317C">
        <w:rPr>
          <w:rFonts w:cs="Arial"/>
          <w:color w:val="auto"/>
        </w:rPr>
        <w:t xml:space="preserve">of past delivered OST programs </w:t>
      </w:r>
      <w:r w:rsidR="00304577" w:rsidRPr="00304577">
        <w:rPr>
          <w:rFonts w:cs="Arial"/>
          <w:color w:val="auto"/>
        </w:rPr>
        <w:t>broken down for each</w:t>
      </w:r>
      <w:r w:rsidR="007679FA">
        <w:rPr>
          <w:rFonts w:cs="Arial"/>
          <w:color w:val="auto"/>
        </w:rPr>
        <w:t xml:space="preserve"> </w:t>
      </w:r>
      <w:r w:rsidR="00304577" w:rsidRPr="00304577">
        <w:rPr>
          <w:rFonts w:cs="Arial"/>
          <w:color w:val="auto"/>
        </w:rPr>
        <w:t>OST program</w:t>
      </w:r>
      <w:r w:rsidR="00DE317C">
        <w:rPr>
          <w:rFonts w:cs="Arial"/>
          <w:color w:val="auto"/>
        </w:rPr>
        <w:t xml:space="preserve"> proposed in this RFP</w:t>
      </w:r>
      <w:r w:rsidR="00304577" w:rsidRPr="00304577">
        <w:rPr>
          <w:rFonts w:cs="Arial"/>
          <w:color w:val="auto"/>
        </w:rPr>
        <w:t>.</w:t>
      </w:r>
      <w:r w:rsidRPr="00CC4E7A">
        <w:rPr>
          <w:rFonts w:cs="Arial"/>
          <w:color w:val="auto"/>
        </w:rPr>
        <w:t> </w:t>
      </w:r>
    </w:p>
    <w:p w14:paraId="71E170BC" w14:textId="460D2875" w:rsidR="00461788" w:rsidRPr="00CC4E7A" w:rsidRDefault="00EC07FA" w:rsidP="00DE317C">
      <w:pPr>
        <w:spacing w:after="100" w:afterAutospacing="1" w:line="240" w:lineRule="auto"/>
        <w:ind w:left="1440" w:right="0" w:hanging="717"/>
        <w:jc w:val="left"/>
        <w:rPr>
          <w:rFonts w:cs="Arial"/>
          <w:color w:val="auto"/>
        </w:rPr>
      </w:pPr>
      <w:r w:rsidRPr="00CC4E7A">
        <w:rPr>
          <w:b/>
          <w:color w:val="auto"/>
        </w:rPr>
        <w:t>5.2.</w:t>
      </w:r>
      <w:r w:rsidR="00F86F05">
        <w:rPr>
          <w:b/>
          <w:color w:val="auto"/>
        </w:rPr>
        <w:t>4</w:t>
      </w:r>
      <w:r w:rsidR="00FB2C39">
        <w:rPr>
          <w:b/>
          <w:color w:val="auto"/>
        </w:rPr>
        <w:tab/>
      </w:r>
      <w:r w:rsidR="00EF2007">
        <w:rPr>
          <w:color w:val="auto"/>
        </w:rPr>
        <w:t>Provide information about the y</w:t>
      </w:r>
      <w:r w:rsidR="00FF7481" w:rsidRPr="00CC4E7A">
        <w:rPr>
          <w:color w:val="auto"/>
        </w:rPr>
        <w:t>ears of experience respondent has had providing training services to individuals with disabilities</w:t>
      </w:r>
      <w:r w:rsidR="00766EB1">
        <w:rPr>
          <w:color w:val="auto"/>
        </w:rPr>
        <w:t xml:space="preserve">.  </w:t>
      </w:r>
      <w:r w:rsidR="00EF2007">
        <w:rPr>
          <w:color w:val="auto"/>
        </w:rPr>
        <w:t>Also c</w:t>
      </w:r>
      <w:r w:rsidR="00766EB1">
        <w:rPr>
          <w:color w:val="auto"/>
        </w:rPr>
        <w:t>larify the experience</w:t>
      </w:r>
      <w:r w:rsidR="00EF2007">
        <w:rPr>
          <w:color w:val="auto"/>
        </w:rPr>
        <w:t>, if any, that</w:t>
      </w:r>
      <w:r w:rsidR="00766EB1">
        <w:rPr>
          <w:color w:val="auto"/>
        </w:rPr>
        <w:t xml:space="preserve"> </w:t>
      </w:r>
      <w:r w:rsidR="00EF2007">
        <w:rPr>
          <w:color w:val="auto"/>
        </w:rPr>
        <w:t xml:space="preserve">respondent has had providing </w:t>
      </w:r>
      <w:r w:rsidR="00766EB1">
        <w:rPr>
          <w:color w:val="auto"/>
        </w:rPr>
        <w:t>the specific proposed OST programs and what that experience entailed.</w:t>
      </w:r>
      <w:r w:rsidR="00FF7481" w:rsidRPr="00CC4E7A">
        <w:rPr>
          <w:color w:val="auto"/>
        </w:rPr>
        <w:t xml:space="preserve"> </w:t>
      </w:r>
      <w:r w:rsidR="00766EB1">
        <w:rPr>
          <w:color w:val="auto"/>
        </w:rPr>
        <w:t xml:space="preserve">  Include information about any industry-related certifications that serve to enhance the service</w:t>
      </w:r>
      <w:r w:rsidR="00EF2007">
        <w:rPr>
          <w:color w:val="auto"/>
        </w:rPr>
        <w:t>s</w:t>
      </w:r>
      <w:r w:rsidR="00766EB1">
        <w:rPr>
          <w:color w:val="auto"/>
        </w:rPr>
        <w:t xml:space="preserve"> that respondent provides.</w:t>
      </w:r>
      <w:r w:rsidR="00FF7481" w:rsidRPr="00CC4E7A">
        <w:rPr>
          <w:b/>
          <w:color w:val="auto"/>
        </w:rPr>
        <w:t xml:space="preserve"> </w:t>
      </w:r>
    </w:p>
    <w:p w14:paraId="2BC36C91" w14:textId="461F6343" w:rsidR="001047DA" w:rsidRDefault="00EC07FA" w:rsidP="00F86F05">
      <w:pPr>
        <w:spacing w:after="0" w:line="240" w:lineRule="auto"/>
        <w:ind w:left="1440" w:right="0" w:hanging="706"/>
        <w:jc w:val="left"/>
        <w:rPr>
          <w:color w:val="auto"/>
        </w:rPr>
      </w:pPr>
      <w:r w:rsidRPr="00CC4E7A">
        <w:rPr>
          <w:b/>
          <w:color w:val="auto"/>
        </w:rPr>
        <w:t>5.2.</w:t>
      </w:r>
      <w:r w:rsidR="00F86F05">
        <w:rPr>
          <w:b/>
          <w:color w:val="auto"/>
        </w:rPr>
        <w:t>5</w:t>
      </w:r>
      <w:r w:rsidR="001047DA">
        <w:rPr>
          <w:color w:val="auto"/>
        </w:rPr>
        <w:t xml:space="preserve"> </w:t>
      </w:r>
      <w:r w:rsidR="00EF2007">
        <w:rPr>
          <w:color w:val="auto"/>
        </w:rPr>
        <w:tab/>
      </w:r>
      <w:r w:rsidR="001047DA" w:rsidRPr="00DD2B18">
        <w:t>Share information on any collaboration or experiences with school districts</w:t>
      </w:r>
      <w:r w:rsidR="001047DA">
        <w:t xml:space="preserve">. </w:t>
      </w:r>
    </w:p>
    <w:p w14:paraId="56FF6D42" w14:textId="77777777" w:rsidR="001047DA" w:rsidRPr="001047DA" w:rsidRDefault="001047DA" w:rsidP="00F86F05">
      <w:pPr>
        <w:spacing w:after="0" w:line="240" w:lineRule="auto"/>
        <w:ind w:left="1440" w:right="0" w:hanging="706"/>
        <w:jc w:val="left"/>
        <w:rPr>
          <w:color w:val="auto"/>
        </w:rPr>
      </w:pPr>
    </w:p>
    <w:p w14:paraId="7BFDF252" w14:textId="7923490E" w:rsidR="00981E85" w:rsidRPr="00CC4E7A" w:rsidRDefault="00981E85" w:rsidP="00EF2007">
      <w:pPr>
        <w:spacing w:after="100" w:afterAutospacing="1" w:line="240" w:lineRule="auto"/>
        <w:ind w:left="1440" w:right="0" w:hanging="706"/>
        <w:jc w:val="left"/>
        <w:rPr>
          <w:color w:val="auto"/>
        </w:rPr>
      </w:pPr>
      <w:r w:rsidRPr="00CC4E7A">
        <w:rPr>
          <w:b/>
          <w:bCs/>
          <w:iCs/>
          <w:color w:val="auto"/>
        </w:rPr>
        <w:t>5.2.</w:t>
      </w:r>
      <w:r w:rsidR="00F86F05">
        <w:rPr>
          <w:b/>
          <w:bCs/>
          <w:iCs/>
          <w:color w:val="auto"/>
        </w:rPr>
        <w:t>6</w:t>
      </w:r>
      <w:r w:rsidRPr="00CC4E7A">
        <w:rPr>
          <w:color w:val="auto"/>
        </w:rPr>
        <w:t xml:space="preserve"> </w:t>
      </w:r>
      <w:r w:rsidR="00EF2007">
        <w:rPr>
          <w:color w:val="auto"/>
        </w:rPr>
        <w:tab/>
      </w:r>
      <w:r w:rsidR="00766EB1">
        <w:rPr>
          <w:color w:val="auto"/>
        </w:rPr>
        <w:t>Explain and d</w:t>
      </w:r>
      <w:r w:rsidRPr="00CC4E7A">
        <w:rPr>
          <w:color w:val="auto"/>
        </w:rPr>
        <w:t xml:space="preserve">ocument relationships respondent has developed with business partners in the </w:t>
      </w:r>
      <w:r w:rsidR="00766EB1">
        <w:rPr>
          <w:color w:val="auto"/>
        </w:rPr>
        <w:t xml:space="preserve">specific categories </w:t>
      </w:r>
      <w:r w:rsidRPr="00CC4E7A">
        <w:rPr>
          <w:color w:val="auto"/>
        </w:rPr>
        <w:t xml:space="preserve">of </w:t>
      </w:r>
      <w:r w:rsidR="00EF2007">
        <w:rPr>
          <w:color w:val="auto"/>
        </w:rPr>
        <w:t xml:space="preserve">proposed </w:t>
      </w:r>
      <w:r w:rsidR="00766EB1">
        <w:rPr>
          <w:color w:val="auto"/>
        </w:rPr>
        <w:t xml:space="preserve">OST </w:t>
      </w:r>
      <w:r w:rsidRPr="00CC4E7A">
        <w:rPr>
          <w:color w:val="auto"/>
        </w:rPr>
        <w:t>training</w:t>
      </w:r>
      <w:r w:rsidR="00766EB1">
        <w:rPr>
          <w:color w:val="auto"/>
        </w:rPr>
        <w:t>.</w:t>
      </w:r>
    </w:p>
    <w:p w14:paraId="584627B4" w14:textId="211F6E7D" w:rsidR="00981E85" w:rsidRDefault="00981E85" w:rsidP="00EF2007">
      <w:pPr>
        <w:spacing w:after="100" w:afterAutospacing="1" w:line="240" w:lineRule="auto"/>
        <w:ind w:left="1440" w:right="0" w:hanging="706"/>
        <w:jc w:val="left"/>
        <w:rPr>
          <w:color w:val="auto"/>
        </w:rPr>
      </w:pPr>
      <w:r w:rsidRPr="00CC4E7A">
        <w:rPr>
          <w:b/>
          <w:color w:val="auto"/>
        </w:rPr>
        <w:t>5.2.</w:t>
      </w:r>
      <w:r w:rsidR="00F86F05">
        <w:rPr>
          <w:b/>
          <w:color w:val="auto"/>
        </w:rPr>
        <w:t>7</w:t>
      </w:r>
      <w:r w:rsidRPr="00CC4E7A">
        <w:rPr>
          <w:color w:val="auto"/>
        </w:rPr>
        <w:t xml:space="preserve"> </w:t>
      </w:r>
      <w:r w:rsidR="00EF2007">
        <w:rPr>
          <w:color w:val="auto"/>
        </w:rPr>
        <w:tab/>
      </w:r>
      <w:r w:rsidR="00766EB1">
        <w:rPr>
          <w:color w:val="auto"/>
        </w:rPr>
        <w:t>Describe any h</w:t>
      </w:r>
      <w:r w:rsidRPr="00CC4E7A">
        <w:rPr>
          <w:color w:val="auto"/>
        </w:rPr>
        <w:t xml:space="preserve">istory of collaboration and partnerships that respondent has </w:t>
      </w:r>
      <w:r w:rsidR="00766EB1">
        <w:rPr>
          <w:color w:val="auto"/>
        </w:rPr>
        <w:t xml:space="preserve">had with </w:t>
      </w:r>
      <w:r w:rsidRPr="00CC4E7A">
        <w:rPr>
          <w:color w:val="auto"/>
        </w:rPr>
        <w:t>IVRS.</w:t>
      </w:r>
    </w:p>
    <w:p w14:paraId="166DFE3C" w14:textId="3D2FD6E9" w:rsidR="00CC4E7A" w:rsidRDefault="00EF2007" w:rsidP="00EF2007">
      <w:pPr>
        <w:spacing w:after="100" w:afterAutospacing="1" w:line="240" w:lineRule="auto"/>
        <w:ind w:left="1440" w:right="0" w:hanging="706"/>
        <w:jc w:val="left"/>
        <w:rPr>
          <w:b/>
          <w:color w:val="auto"/>
        </w:rPr>
      </w:pPr>
      <w:r>
        <w:rPr>
          <w:b/>
          <w:color w:val="auto"/>
        </w:rPr>
        <w:tab/>
      </w:r>
    </w:p>
    <w:p w14:paraId="6F546CC0" w14:textId="14DD063A" w:rsidR="006852D8" w:rsidRDefault="006852D8" w:rsidP="00EF2007">
      <w:pPr>
        <w:spacing w:after="100" w:afterAutospacing="1" w:line="240" w:lineRule="auto"/>
        <w:ind w:left="1440" w:right="0" w:hanging="706"/>
        <w:jc w:val="left"/>
        <w:rPr>
          <w:color w:val="auto"/>
        </w:rPr>
      </w:pPr>
    </w:p>
    <w:p w14:paraId="7E4497F0" w14:textId="77777777" w:rsidR="006852D8" w:rsidRDefault="006852D8" w:rsidP="00EF2007">
      <w:pPr>
        <w:spacing w:after="100" w:afterAutospacing="1" w:line="240" w:lineRule="auto"/>
        <w:ind w:left="1440" w:right="0" w:hanging="706"/>
        <w:jc w:val="left"/>
        <w:rPr>
          <w:color w:val="auto"/>
        </w:rPr>
      </w:pPr>
    </w:p>
    <w:tbl>
      <w:tblPr>
        <w:tblStyle w:val="TableGrid"/>
        <w:tblW w:w="9427" w:type="dxa"/>
        <w:tblInd w:w="-17" w:type="dxa"/>
        <w:tblCellMar>
          <w:right w:w="420" w:type="dxa"/>
        </w:tblCellMar>
        <w:tblLook w:val="04A0" w:firstRow="1" w:lastRow="0" w:firstColumn="1" w:lastColumn="0" w:noHBand="0" w:noVBand="1"/>
      </w:tblPr>
      <w:tblGrid>
        <w:gridCol w:w="4116"/>
        <w:gridCol w:w="5311"/>
      </w:tblGrid>
      <w:tr w:rsidR="007450F5" w:rsidRPr="00DD2B18" w14:paraId="03924AC2" w14:textId="77777777">
        <w:trPr>
          <w:trHeight w:val="559"/>
        </w:trPr>
        <w:tc>
          <w:tcPr>
            <w:tcW w:w="4116" w:type="dxa"/>
            <w:tcBorders>
              <w:top w:val="single" w:sz="4" w:space="0" w:color="000000"/>
              <w:left w:val="single" w:sz="4" w:space="0" w:color="000000"/>
              <w:bottom w:val="single" w:sz="4" w:space="0" w:color="000000"/>
              <w:right w:val="nil"/>
            </w:tcBorders>
            <w:vAlign w:val="center"/>
          </w:tcPr>
          <w:p w14:paraId="14BEEF1C" w14:textId="77777777" w:rsidR="007450F5" w:rsidRPr="00E809B0" w:rsidRDefault="00EC07FA">
            <w:pPr>
              <w:spacing w:after="0" w:line="259" w:lineRule="auto"/>
              <w:ind w:left="0" w:right="92" w:firstLine="0"/>
              <w:jc w:val="right"/>
            </w:pPr>
            <w:r w:rsidRPr="00981E85">
              <w:rPr>
                <w:b/>
              </w:rPr>
              <w:lastRenderedPageBreak/>
              <w:t xml:space="preserve">SECTION 6  </w:t>
            </w:r>
          </w:p>
        </w:tc>
        <w:tc>
          <w:tcPr>
            <w:tcW w:w="5311" w:type="dxa"/>
            <w:tcBorders>
              <w:top w:val="single" w:sz="4" w:space="0" w:color="000000"/>
              <w:left w:val="nil"/>
              <w:bottom w:val="single" w:sz="4" w:space="0" w:color="000000"/>
              <w:right w:val="single" w:sz="4" w:space="0" w:color="000000"/>
            </w:tcBorders>
            <w:vAlign w:val="center"/>
          </w:tcPr>
          <w:p w14:paraId="7BE7B832" w14:textId="77777777" w:rsidR="007450F5" w:rsidRPr="00E809B0" w:rsidRDefault="00EC07FA">
            <w:pPr>
              <w:spacing w:after="0" w:line="259" w:lineRule="auto"/>
              <w:ind w:left="0" w:right="0" w:firstLine="0"/>
              <w:jc w:val="left"/>
            </w:pPr>
            <w:r w:rsidRPr="00E809B0">
              <w:rPr>
                <w:b/>
              </w:rPr>
              <w:t xml:space="preserve">EVALUATION AND SELECTION </w:t>
            </w:r>
          </w:p>
        </w:tc>
      </w:tr>
    </w:tbl>
    <w:p w14:paraId="1E4A99DE" w14:textId="77777777" w:rsidR="007450F5" w:rsidRPr="00DD2B18" w:rsidRDefault="00EC07FA">
      <w:pPr>
        <w:spacing w:after="0" w:line="259" w:lineRule="auto"/>
        <w:ind w:left="16" w:right="0" w:firstLine="0"/>
        <w:jc w:val="left"/>
      </w:pPr>
      <w:r w:rsidRPr="00DD2B18">
        <w:rPr>
          <w:b/>
        </w:rPr>
        <w:t xml:space="preserve"> </w:t>
      </w:r>
      <w:r w:rsidRPr="00DD2B18">
        <w:rPr>
          <w:b/>
        </w:rPr>
        <w:tab/>
        <w:t xml:space="preserve"> </w:t>
      </w:r>
    </w:p>
    <w:p w14:paraId="2EFDA5A1" w14:textId="77777777" w:rsidR="007450F5" w:rsidRPr="00DD2B18" w:rsidRDefault="00EC07FA">
      <w:pPr>
        <w:pStyle w:val="Heading2"/>
        <w:tabs>
          <w:tab w:val="center" w:pos="1309"/>
        </w:tabs>
        <w:ind w:left="0" w:firstLine="0"/>
        <w:jc w:val="left"/>
      </w:pPr>
      <w:r w:rsidRPr="00DD2B18">
        <w:t xml:space="preserve">6.1 </w:t>
      </w:r>
      <w:r w:rsidRPr="00DD2B18">
        <w:tab/>
        <w:t xml:space="preserve">Introduction </w:t>
      </w:r>
    </w:p>
    <w:p w14:paraId="53C7CC02" w14:textId="77777777" w:rsidR="007450F5" w:rsidRPr="00DD2B18" w:rsidRDefault="00EC07FA">
      <w:pPr>
        <w:ind w:left="733" w:right="0"/>
      </w:pPr>
      <w:r w:rsidRPr="00DD2B18">
        <w:t xml:space="preserve">This section describes the evaluation process that will be used to determine which Proposal(s) provides the greatest benefit to the State. Agency will not necessarily award the Contract to the Respondent offering the lowest cost to the Agency. Instead, the Agency will award to the Respondent whose Responsive Proposal the Agency believes will provide the best value to the State.  </w:t>
      </w:r>
    </w:p>
    <w:p w14:paraId="32EA3D3F" w14:textId="77777777" w:rsidR="007450F5" w:rsidRPr="00DD2B18" w:rsidRDefault="00EC07FA">
      <w:pPr>
        <w:spacing w:after="35" w:line="259" w:lineRule="auto"/>
        <w:ind w:left="16" w:right="0" w:firstLine="0"/>
        <w:jc w:val="left"/>
      </w:pPr>
      <w:r w:rsidRPr="00DD2B18">
        <w:rPr>
          <w:b/>
        </w:rPr>
        <w:t xml:space="preserve"> </w:t>
      </w:r>
    </w:p>
    <w:p w14:paraId="5F3C6F87" w14:textId="77777777" w:rsidR="007450F5" w:rsidRPr="00DD2B18" w:rsidRDefault="00EC07FA">
      <w:pPr>
        <w:pStyle w:val="Heading2"/>
        <w:tabs>
          <w:tab w:val="center" w:pos="1756"/>
        </w:tabs>
        <w:ind w:left="0" w:firstLine="0"/>
        <w:jc w:val="left"/>
      </w:pPr>
      <w:r w:rsidRPr="00DD2B18">
        <w:t>6.2</w:t>
      </w:r>
      <w:r w:rsidRPr="00CC4E7A">
        <w:rPr>
          <w:rFonts w:eastAsia="Arial" w:cs="Arial"/>
        </w:rPr>
        <w:t xml:space="preserve"> </w:t>
      </w:r>
      <w:r w:rsidRPr="00CC4E7A">
        <w:rPr>
          <w:rFonts w:eastAsia="Arial" w:cs="Arial"/>
        </w:rPr>
        <w:tab/>
      </w:r>
      <w:r w:rsidRPr="00DD2B18">
        <w:t xml:space="preserve">Evaluation Committee </w:t>
      </w:r>
    </w:p>
    <w:p w14:paraId="2C8F7F7C" w14:textId="77777777" w:rsidR="007450F5" w:rsidRPr="00E809B0" w:rsidRDefault="00EC07FA">
      <w:pPr>
        <w:ind w:left="733" w:right="0"/>
      </w:pPr>
      <w:r w:rsidRPr="00FF7481">
        <w:t xml:space="preserve">The Agency will conduct a comprehensive, fair, and impartial evaluation of Proposals received in response to this RFP.  The Agency will use an evaluation committee to review and evaluate the Technical Proposals.  The evaluation committee will recommend an award based on the results of their evaluation to the Agency or to such other person or entity who must approve the recommendation.   </w:t>
      </w:r>
    </w:p>
    <w:p w14:paraId="181A920A" w14:textId="77777777" w:rsidR="007450F5" w:rsidRPr="00E809B0" w:rsidRDefault="00EC07FA">
      <w:pPr>
        <w:spacing w:after="36" w:line="259" w:lineRule="auto"/>
        <w:ind w:left="16" w:right="0" w:firstLine="0"/>
        <w:jc w:val="left"/>
      </w:pPr>
      <w:r w:rsidRPr="00E809B0">
        <w:t xml:space="preserve"> </w:t>
      </w:r>
    </w:p>
    <w:p w14:paraId="4E6142E1" w14:textId="77777777" w:rsidR="007450F5" w:rsidRPr="00DD2B18" w:rsidRDefault="00EC07FA">
      <w:pPr>
        <w:pStyle w:val="Heading2"/>
        <w:tabs>
          <w:tab w:val="center" w:pos="2656"/>
        </w:tabs>
        <w:ind w:left="0" w:firstLine="0"/>
        <w:jc w:val="left"/>
      </w:pPr>
      <w:r w:rsidRPr="00E809B0">
        <w:t>6.3</w:t>
      </w:r>
      <w:r w:rsidRPr="00CC4E7A">
        <w:rPr>
          <w:rFonts w:eastAsia="Arial" w:cs="Arial"/>
        </w:rPr>
        <w:t xml:space="preserve"> </w:t>
      </w:r>
      <w:r w:rsidRPr="00CC4E7A">
        <w:rPr>
          <w:rFonts w:eastAsia="Arial" w:cs="Arial"/>
        </w:rPr>
        <w:tab/>
      </w:r>
      <w:r w:rsidRPr="00DD2B18">
        <w:t xml:space="preserve">Technical Proposal Evaluation and Scoring </w:t>
      </w:r>
    </w:p>
    <w:p w14:paraId="044F82E4" w14:textId="21D5F76B" w:rsidR="007450F5" w:rsidRPr="00E809B0" w:rsidRDefault="00EC07FA">
      <w:pPr>
        <w:spacing w:after="60"/>
        <w:ind w:left="733" w:right="0"/>
      </w:pPr>
      <w:r w:rsidRPr="00FF7481">
        <w:t xml:space="preserve">All Technical Proposals will first be reviewed to determine if they comply with the </w:t>
      </w:r>
      <w:r w:rsidR="001A0951">
        <w:t xml:space="preserve">Section 5.1 </w:t>
      </w:r>
      <w:r w:rsidRPr="00FF7481">
        <w:t xml:space="preserve">Mandatory </w:t>
      </w:r>
      <w:r w:rsidR="001A0951">
        <w:t xml:space="preserve">(Pass/Fail) </w:t>
      </w:r>
      <w:r w:rsidRPr="00FF7481">
        <w:t xml:space="preserve">Specifications.  The Technical Proposals will then be evaluated and scored on the Scored Technical Specifications described in Section 5.2. To be deemed a Responsive Proposal, the Proposal must:  </w:t>
      </w:r>
    </w:p>
    <w:p w14:paraId="795D0D70" w14:textId="77777777" w:rsidR="007450F5" w:rsidRPr="00E809B0" w:rsidRDefault="00EC07FA">
      <w:pPr>
        <w:numPr>
          <w:ilvl w:val="0"/>
          <w:numId w:val="6"/>
        </w:numPr>
        <w:spacing w:after="56"/>
        <w:ind w:right="0" w:hanging="180"/>
      </w:pPr>
      <w:r w:rsidRPr="00E809B0">
        <w:t xml:space="preserve">Answer “Yes” to all parts of Section 5.1 and include supportive materials </w:t>
      </w:r>
      <w:r w:rsidR="0050272D">
        <w:t xml:space="preserve">as required to demonstrate the </w:t>
      </w:r>
      <w:r w:rsidRPr="00E809B0">
        <w:t xml:space="preserve">Respondent will be able to comply with the Mandatory Specifications in that section and </w:t>
      </w:r>
    </w:p>
    <w:p w14:paraId="01D96CC4" w14:textId="03C8324F" w:rsidR="007450F5" w:rsidRPr="00DD2B18" w:rsidRDefault="00EC07FA">
      <w:pPr>
        <w:numPr>
          <w:ilvl w:val="0"/>
          <w:numId w:val="6"/>
        </w:numPr>
        <w:ind w:right="0" w:hanging="180"/>
      </w:pPr>
      <w:r w:rsidRPr="00DD2B18">
        <w:t xml:space="preserve">Obtain the minimum score for the </w:t>
      </w:r>
      <w:r w:rsidR="001A0951">
        <w:t xml:space="preserve">Scored </w:t>
      </w:r>
      <w:r w:rsidRPr="00DD2B18">
        <w:t xml:space="preserve">Technical </w:t>
      </w:r>
      <w:r w:rsidR="001A0951">
        <w:t>Specifications</w:t>
      </w:r>
      <w:r w:rsidRPr="00DD2B18">
        <w:t xml:space="preserve">. </w:t>
      </w:r>
    </w:p>
    <w:p w14:paraId="0D2E3E0C" w14:textId="77777777" w:rsidR="007450F5" w:rsidRPr="00DD2B18" w:rsidRDefault="00EC07FA">
      <w:pPr>
        <w:spacing w:after="0" w:line="259" w:lineRule="auto"/>
        <w:ind w:left="916" w:right="0" w:firstLine="0"/>
        <w:jc w:val="left"/>
      </w:pPr>
      <w:r w:rsidRPr="00DD2B18">
        <w:t xml:space="preserve"> </w:t>
      </w:r>
    </w:p>
    <w:p w14:paraId="420F1798" w14:textId="77777777" w:rsidR="007450F5" w:rsidRPr="00DD2B18" w:rsidRDefault="00EC07FA">
      <w:pPr>
        <w:ind w:left="733" w:right="0"/>
      </w:pPr>
      <w:r w:rsidRPr="00DD2B18">
        <w:t xml:space="preserve">An addendum identifying the points assigned to evaluation criteria and minimum score will be posted on the closing date of the RFP. </w:t>
      </w:r>
    </w:p>
    <w:p w14:paraId="58090CC2" w14:textId="77777777" w:rsidR="007450F5" w:rsidRPr="00DD2B18" w:rsidRDefault="00EC07FA">
      <w:pPr>
        <w:spacing w:after="36" w:line="259" w:lineRule="auto"/>
        <w:ind w:left="916" w:right="0" w:firstLine="0"/>
        <w:jc w:val="left"/>
      </w:pPr>
      <w:r w:rsidRPr="00DD2B18">
        <w:t xml:space="preserve"> </w:t>
      </w:r>
    </w:p>
    <w:p w14:paraId="6E3B4444" w14:textId="460939CB" w:rsidR="007450F5" w:rsidRPr="00DD2B18" w:rsidRDefault="00EC07FA" w:rsidP="001A0951">
      <w:pPr>
        <w:pStyle w:val="Heading2"/>
        <w:tabs>
          <w:tab w:val="center" w:pos="2493"/>
        </w:tabs>
        <w:ind w:left="720" w:hanging="720"/>
        <w:jc w:val="left"/>
      </w:pPr>
      <w:r w:rsidRPr="00DD2B18">
        <w:t>6.4</w:t>
      </w:r>
      <w:r w:rsidRPr="00CC4E7A">
        <w:rPr>
          <w:rFonts w:eastAsia="Arial" w:cs="Arial"/>
        </w:rPr>
        <w:t xml:space="preserve"> </w:t>
      </w:r>
      <w:r w:rsidRPr="00CC4E7A">
        <w:rPr>
          <w:rFonts w:eastAsia="Arial" w:cs="Arial"/>
        </w:rPr>
        <w:tab/>
      </w:r>
      <w:r w:rsidR="00B56F48">
        <w:rPr>
          <w:rFonts w:eastAsia="Arial" w:cs="Arial"/>
        </w:rPr>
        <w:t>Cost Proposal</w:t>
      </w:r>
      <w:r w:rsidRPr="00CC4E7A">
        <w:rPr>
          <w:b w:val="0"/>
        </w:rPr>
        <w:t xml:space="preserve"> </w:t>
      </w:r>
    </w:p>
    <w:p w14:paraId="72B6E414" w14:textId="2B31AB46" w:rsidR="007450F5" w:rsidRPr="00DD2B18" w:rsidRDefault="00EC07FA">
      <w:pPr>
        <w:spacing w:after="111"/>
        <w:ind w:left="733" w:right="0"/>
      </w:pPr>
      <w:r w:rsidRPr="00FF7481">
        <w:t xml:space="preserve">The </w:t>
      </w:r>
      <w:r w:rsidR="001A0951">
        <w:t xml:space="preserve">Cost Proposal </w:t>
      </w:r>
      <w:r w:rsidRPr="00FF7481">
        <w:t>will remain sealed during the evaluation of the Technical Proposals and</w:t>
      </w:r>
      <w:r w:rsidRPr="00E809B0">
        <w:t xml:space="preserve"> any demonstrations. Only </w:t>
      </w:r>
      <w:r w:rsidR="001A0951">
        <w:t xml:space="preserve">the Cost Proposals of </w:t>
      </w:r>
      <w:r w:rsidRPr="00E809B0">
        <w:t xml:space="preserve">prospective Respondents who obtain the minimum score for their </w:t>
      </w:r>
      <w:r w:rsidR="001A0951">
        <w:t xml:space="preserve">Scored </w:t>
      </w:r>
      <w:r w:rsidRPr="00E809B0">
        <w:t xml:space="preserve">Technical </w:t>
      </w:r>
      <w:r w:rsidR="001A0951">
        <w:t xml:space="preserve">Specifications will </w:t>
      </w:r>
      <w:r w:rsidRPr="00E809B0">
        <w:t xml:space="preserve">be </w:t>
      </w:r>
      <w:r w:rsidR="00130D97">
        <w:t>opened</w:t>
      </w:r>
      <w:r w:rsidRPr="00E809B0">
        <w:t xml:space="preserve">.  When a Technical Proposal does not meet the minimum score, the associated </w:t>
      </w:r>
      <w:r w:rsidR="001A0951">
        <w:t>Cost Proposal</w:t>
      </w:r>
      <w:r w:rsidRPr="00E809B0">
        <w:t xml:space="preserve"> will remain unopened and will be returned to the Respondent upon request after the Lead State</w:t>
      </w:r>
      <w:r w:rsidR="00F75E12" w:rsidRPr="00E809B0">
        <w:t xml:space="preserve"> Agency</w:t>
      </w:r>
      <w:r w:rsidRPr="00E809B0">
        <w:t xml:space="preserve"> issues a Notice of Intent to Award the Contract. After the Technical Proposals are evaluated and scored, the </w:t>
      </w:r>
      <w:r w:rsidR="001A0951">
        <w:t>Cost Proposals</w:t>
      </w:r>
      <w:r w:rsidRPr="00E809B0">
        <w:t xml:space="preserve"> </w:t>
      </w:r>
      <w:r w:rsidRPr="00DD2B18">
        <w:t xml:space="preserve">will be opened and scored. </w:t>
      </w:r>
    </w:p>
    <w:p w14:paraId="6D58CB60" w14:textId="4FBB8E84" w:rsidR="007450F5" w:rsidRPr="00182C30" w:rsidRDefault="00EC07FA">
      <w:pPr>
        <w:spacing w:after="167"/>
        <w:ind w:left="733" w:right="0"/>
      </w:pPr>
      <w:r w:rsidRPr="00182C30">
        <w:t xml:space="preserve">To assist the Agency in evaluating, </w:t>
      </w:r>
      <w:r w:rsidR="001A0951">
        <w:t xml:space="preserve">Cost </w:t>
      </w:r>
      <w:r w:rsidR="00E80F44">
        <w:t xml:space="preserve">Proposals </w:t>
      </w:r>
      <w:r w:rsidR="00E80F44" w:rsidRPr="00182C30">
        <w:t>may</w:t>
      </w:r>
      <w:r w:rsidRPr="00182C30">
        <w:t xml:space="preserve"> be evaluated and points awarded as follows: </w:t>
      </w:r>
    </w:p>
    <w:p w14:paraId="027F0250" w14:textId="2FA7BEB5" w:rsidR="007450F5" w:rsidRPr="00182C30" w:rsidRDefault="00EC07FA">
      <w:pPr>
        <w:numPr>
          <w:ilvl w:val="0"/>
          <w:numId w:val="7"/>
        </w:numPr>
        <w:spacing w:after="176"/>
        <w:ind w:right="0" w:hanging="360"/>
      </w:pPr>
      <w:r w:rsidRPr="00182C30">
        <w:t xml:space="preserve">The </w:t>
      </w:r>
      <w:r w:rsidR="001A0951">
        <w:t xml:space="preserve">Cost Proposals </w:t>
      </w:r>
      <w:r w:rsidRPr="00182C30">
        <w:t>will be ranked from least to most expensive</w:t>
      </w:r>
      <w:r w:rsidR="001A0951">
        <w:t xml:space="preserve"> within each OST program category</w:t>
      </w:r>
      <w:r w:rsidRPr="00182C30">
        <w:t xml:space="preserve">.  </w:t>
      </w:r>
    </w:p>
    <w:p w14:paraId="5D8861D8" w14:textId="67ADA7ED" w:rsidR="007450F5" w:rsidRPr="00182C30" w:rsidRDefault="00EC07FA">
      <w:pPr>
        <w:numPr>
          <w:ilvl w:val="0"/>
          <w:numId w:val="7"/>
        </w:numPr>
        <w:spacing w:after="166"/>
        <w:ind w:right="0" w:hanging="360"/>
      </w:pPr>
      <w:r w:rsidRPr="00182C30">
        <w:t xml:space="preserve">The least expensive </w:t>
      </w:r>
      <w:r w:rsidR="001A0951">
        <w:t>Cost Proposal for each individual OST program category</w:t>
      </w:r>
      <w:r w:rsidRPr="00182C30">
        <w:t xml:space="preserve"> shall receive the maximum number of points available.   </w:t>
      </w:r>
    </w:p>
    <w:p w14:paraId="541E90CF" w14:textId="704DF991" w:rsidR="007450F5" w:rsidRPr="00182C30" w:rsidRDefault="00EC07FA">
      <w:pPr>
        <w:numPr>
          <w:ilvl w:val="0"/>
          <w:numId w:val="7"/>
        </w:numPr>
        <w:ind w:right="0" w:hanging="360"/>
      </w:pPr>
      <w:r w:rsidRPr="00182C30">
        <w:lastRenderedPageBreak/>
        <w:t xml:space="preserve">To determine the number of points to be awarded to all other </w:t>
      </w:r>
      <w:r w:rsidR="001A0951">
        <w:t>Cost Proposals within that OST program category</w:t>
      </w:r>
      <w:r w:rsidRPr="00182C30">
        <w:t xml:space="preserve">, the least expensive </w:t>
      </w:r>
      <w:r w:rsidR="001A0951">
        <w:t>Cost Proposal</w:t>
      </w:r>
      <w:r w:rsidRPr="00182C30">
        <w:t xml:space="preserve"> will be used in all cases as </w:t>
      </w:r>
    </w:p>
    <w:p w14:paraId="33A630EA" w14:textId="17207AA4" w:rsidR="007450F5" w:rsidRPr="00182C30" w:rsidRDefault="00EC07FA">
      <w:pPr>
        <w:spacing w:after="167"/>
        <w:ind w:left="1466" w:right="0"/>
      </w:pPr>
      <w:r w:rsidRPr="00182C30">
        <w:t xml:space="preserve">the numerator.  Each of the other </w:t>
      </w:r>
      <w:r w:rsidR="001A0951">
        <w:t xml:space="preserve">Cost Proposals for that OST program category </w:t>
      </w:r>
      <w:r w:rsidRPr="00182C30">
        <w:t xml:space="preserve">will be used as the denominator per the example below. </w:t>
      </w:r>
    </w:p>
    <w:p w14:paraId="09AF4113" w14:textId="19FD67AD" w:rsidR="007450F5" w:rsidRPr="00182C30" w:rsidRDefault="00EC07FA">
      <w:pPr>
        <w:numPr>
          <w:ilvl w:val="0"/>
          <w:numId w:val="7"/>
        </w:numPr>
        <w:ind w:right="0" w:hanging="360"/>
      </w:pPr>
      <w:r w:rsidRPr="00182C30">
        <w:t>The percentage will then be multiplied by the maximum number of available points and the resulting number will be the cost points awarded to other compliant Respondents</w:t>
      </w:r>
      <w:r w:rsidR="00FC6FD2">
        <w:t xml:space="preserve"> for that OST program category</w:t>
      </w:r>
      <w:r w:rsidRPr="00182C30">
        <w:t xml:space="preserve">.  </w:t>
      </w:r>
    </w:p>
    <w:p w14:paraId="3CDDCBDD" w14:textId="77777777" w:rsidR="007450F5" w:rsidRPr="00182C30" w:rsidRDefault="00EC07FA">
      <w:pPr>
        <w:spacing w:after="10"/>
        <w:ind w:left="1106" w:right="0"/>
      </w:pPr>
      <w:r w:rsidRPr="00182C30">
        <w:rPr>
          <w:b/>
        </w:rPr>
        <w:t xml:space="preserve">Example: </w:t>
      </w:r>
    </w:p>
    <w:p w14:paraId="23E2C417" w14:textId="77777777" w:rsidR="007450F5" w:rsidRPr="00182C30" w:rsidRDefault="00EC07FA">
      <w:pPr>
        <w:spacing w:after="0" w:line="259" w:lineRule="auto"/>
        <w:ind w:left="1096" w:right="0" w:firstLine="0"/>
        <w:jc w:val="left"/>
      </w:pPr>
      <w:r w:rsidRPr="00182C30">
        <w:rPr>
          <w:b/>
        </w:rPr>
        <w:t xml:space="preserve"> </w:t>
      </w:r>
    </w:p>
    <w:p w14:paraId="4D8961EC" w14:textId="77777777" w:rsidR="007450F5" w:rsidRPr="00182C30" w:rsidRDefault="00EC07FA">
      <w:pPr>
        <w:spacing w:after="10"/>
        <w:ind w:left="1547" w:right="0" w:hanging="451"/>
      </w:pPr>
      <w:r w:rsidRPr="00182C30">
        <w:rPr>
          <w:b/>
        </w:rPr>
        <w:t xml:space="preserve">Respondent A quotes $35,000, Respondent B quotes $45,000, and Respondent C quotes $65,000. </w:t>
      </w:r>
    </w:p>
    <w:p w14:paraId="2A7E8416" w14:textId="77777777" w:rsidR="007450F5" w:rsidRPr="00182C30" w:rsidRDefault="00EC07FA">
      <w:pPr>
        <w:spacing w:after="0" w:line="259" w:lineRule="auto"/>
        <w:ind w:left="1096" w:right="0" w:firstLine="0"/>
        <w:jc w:val="left"/>
      </w:pPr>
      <w:r w:rsidRPr="00182C30">
        <w:t xml:space="preserve"> </w:t>
      </w:r>
      <w:r w:rsidRPr="00182C30">
        <w:tab/>
        <w:t xml:space="preserve"> </w:t>
      </w:r>
      <w:r w:rsidRPr="00182C30">
        <w:tab/>
        <w:t xml:space="preserve"> </w:t>
      </w:r>
    </w:p>
    <w:p w14:paraId="529E024E" w14:textId="77777777" w:rsidR="007450F5" w:rsidRPr="00182C30" w:rsidRDefault="00EC07FA">
      <w:pPr>
        <w:tabs>
          <w:tab w:val="center" w:pos="2384"/>
          <w:tab w:val="center" w:pos="5939"/>
        </w:tabs>
        <w:ind w:left="0" w:right="0" w:firstLine="0"/>
        <w:jc w:val="left"/>
      </w:pPr>
      <w:r w:rsidRPr="00182C30">
        <w:tab/>
        <w:t xml:space="preserve">Respondent A: </w:t>
      </w:r>
      <w:r w:rsidRPr="00182C30">
        <w:tab/>
      </w:r>
      <w:r w:rsidRPr="00182C30">
        <w:rPr>
          <w:u w:val="single" w:color="000000"/>
        </w:rPr>
        <w:t>$35,000</w:t>
      </w:r>
      <w:r w:rsidRPr="00182C30">
        <w:t xml:space="preserve"> = receives 100% of available points on cost. </w:t>
      </w:r>
    </w:p>
    <w:p w14:paraId="12CB3AAA" w14:textId="77777777" w:rsidR="007450F5" w:rsidRPr="00182C30" w:rsidRDefault="00EC07FA">
      <w:pPr>
        <w:tabs>
          <w:tab w:val="center" w:pos="3979"/>
          <w:tab w:val="center" w:pos="5056"/>
        </w:tabs>
        <w:spacing w:after="0" w:line="260" w:lineRule="auto"/>
        <w:ind w:left="0" w:right="0" w:firstLine="0"/>
        <w:jc w:val="left"/>
      </w:pPr>
      <w:r w:rsidRPr="00182C30">
        <w:tab/>
        <w:t xml:space="preserve">$35,000 </w:t>
      </w:r>
      <w:r w:rsidRPr="00182C30">
        <w:tab/>
        <w:t xml:space="preserve"> </w:t>
      </w:r>
    </w:p>
    <w:p w14:paraId="19963472" w14:textId="77777777" w:rsidR="007450F5" w:rsidRPr="00182C30" w:rsidRDefault="00EC07FA">
      <w:pPr>
        <w:spacing w:after="0" w:line="259" w:lineRule="auto"/>
        <w:ind w:left="1727" w:right="0" w:firstLine="0"/>
        <w:jc w:val="left"/>
      </w:pPr>
      <w:r w:rsidRPr="00182C30">
        <w:t xml:space="preserve"> </w:t>
      </w:r>
    </w:p>
    <w:p w14:paraId="3266C518" w14:textId="77777777" w:rsidR="007450F5" w:rsidRPr="00182C30" w:rsidRDefault="00EC07FA">
      <w:pPr>
        <w:tabs>
          <w:tab w:val="center" w:pos="2381"/>
          <w:tab w:val="center" w:pos="5885"/>
        </w:tabs>
        <w:ind w:left="0" w:right="0" w:firstLine="0"/>
        <w:jc w:val="left"/>
      </w:pPr>
      <w:r w:rsidRPr="00182C30">
        <w:tab/>
        <w:t xml:space="preserve">Respondent B:  </w:t>
      </w:r>
      <w:r w:rsidRPr="00182C30">
        <w:tab/>
      </w:r>
      <w:r w:rsidRPr="00182C30">
        <w:rPr>
          <w:u w:val="single" w:color="000000"/>
        </w:rPr>
        <w:t>$35,000</w:t>
      </w:r>
      <w:r w:rsidRPr="00182C30">
        <w:t xml:space="preserve"> = receives 78% of available points on cost. </w:t>
      </w:r>
    </w:p>
    <w:p w14:paraId="2BA3EEBB" w14:textId="77777777" w:rsidR="007450F5" w:rsidRPr="00182C30" w:rsidRDefault="00EC07FA">
      <w:pPr>
        <w:tabs>
          <w:tab w:val="center" w:pos="736"/>
          <w:tab w:val="center" w:pos="1456"/>
          <w:tab w:val="center" w:pos="2176"/>
          <w:tab w:val="center" w:pos="2896"/>
          <w:tab w:val="center" w:pos="3980"/>
        </w:tabs>
        <w:ind w:left="0" w:right="0" w:firstLine="0"/>
        <w:jc w:val="left"/>
      </w:pPr>
      <w:r w:rsidRPr="00182C30">
        <w:t xml:space="preserve"> </w:t>
      </w:r>
      <w:r w:rsidRPr="00182C30">
        <w:tab/>
        <w:t xml:space="preserve"> </w:t>
      </w:r>
      <w:r w:rsidRPr="00182C30">
        <w:tab/>
        <w:t xml:space="preserve"> </w:t>
      </w:r>
      <w:r w:rsidRPr="00182C30">
        <w:tab/>
        <w:t xml:space="preserve"> </w:t>
      </w:r>
      <w:r w:rsidRPr="00182C30">
        <w:tab/>
        <w:t xml:space="preserve"> </w:t>
      </w:r>
      <w:r w:rsidRPr="00182C30">
        <w:tab/>
        <w:t xml:space="preserve">$45,000 </w:t>
      </w:r>
    </w:p>
    <w:p w14:paraId="4B0A3A93" w14:textId="77777777" w:rsidR="007450F5" w:rsidRPr="00182C30" w:rsidRDefault="00EC07FA">
      <w:pPr>
        <w:spacing w:after="0" w:line="259" w:lineRule="auto"/>
        <w:ind w:left="1728" w:right="0" w:firstLine="0"/>
        <w:jc w:val="left"/>
      </w:pPr>
      <w:r w:rsidRPr="00182C30">
        <w:t xml:space="preserve"> </w:t>
      </w:r>
      <w:r w:rsidRPr="00182C30">
        <w:tab/>
        <w:t xml:space="preserve"> </w:t>
      </w:r>
      <w:r w:rsidRPr="00182C30">
        <w:tab/>
        <w:t xml:space="preserve"> </w:t>
      </w:r>
    </w:p>
    <w:p w14:paraId="6275ED8C" w14:textId="77777777" w:rsidR="007450F5" w:rsidRPr="00182C30" w:rsidRDefault="00EC07FA">
      <w:pPr>
        <w:tabs>
          <w:tab w:val="center" w:pos="2380"/>
          <w:tab w:val="center" w:pos="5885"/>
        </w:tabs>
        <w:ind w:left="0" w:right="0" w:firstLine="0"/>
        <w:jc w:val="left"/>
      </w:pPr>
      <w:r w:rsidRPr="00182C30">
        <w:tab/>
        <w:t xml:space="preserve">Respondent C:  </w:t>
      </w:r>
      <w:r w:rsidRPr="00182C30">
        <w:tab/>
      </w:r>
      <w:r w:rsidRPr="00182C30">
        <w:rPr>
          <w:u w:val="single" w:color="000000"/>
        </w:rPr>
        <w:t>$35,000</w:t>
      </w:r>
      <w:r w:rsidRPr="00182C30">
        <w:t xml:space="preserve"> = receives 54% of available points on cost. </w:t>
      </w:r>
    </w:p>
    <w:p w14:paraId="6126ED06" w14:textId="77777777" w:rsidR="007450F5" w:rsidRPr="00182C30" w:rsidRDefault="00EC07FA">
      <w:pPr>
        <w:tabs>
          <w:tab w:val="center" w:pos="736"/>
          <w:tab w:val="center" w:pos="1456"/>
          <w:tab w:val="center" w:pos="2176"/>
          <w:tab w:val="center" w:pos="2896"/>
          <w:tab w:val="center" w:pos="3980"/>
        </w:tabs>
        <w:ind w:left="0" w:right="0" w:firstLine="0"/>
        <w:jc w:val="left"/>
      </w:pPr>
      <w:r w:rsidRPr="00182C30">
        <w:rPr>
          <w:b/>
        </w:rPr>
        <w:t xml:space="preserve"> </w:t>
      </w:r>
      <w:r w:rsidRPr="00182C30">
        <w:rPr>
          <w:b/>
        </w:rPr>
        <w:tab/>
        <w:t xml:space="preserve"> </w:t>
      </w:r>
      <w:r w:rsidRPr="00182C30">
        <w:rPr>
          <w:b/>
        </w:rPr>
        <w:tab/>
        <w:t xml:space="preserve"> </w:t>
      </w:r>
      <w:r w:rsidRPr="00182C30">
        <w:rPr>
          <w:b/>
        </w:rPr>
        <w:tab/>
        <w:t xml:space="preserve"> </w:t>
      </w:r>
      <w:r w:rsidRPr="00182C30">
        <w:rPr>
          <w:b/>
        </w:rPr>
        <w:tab/>
        <w:t xml:space="preserve"> </w:t>
      </w:r>
      <w:r w:rsidRPr="00182C30">
        <w:rPr>
          <w:b/>
        </w:rPr>
        <w:tab/>
      </w:r>
      <w:r w:rsidRPr="00182C30">
        <w:t xml:space="preserve">$65,000 </w:t>
      </w:r>
    </w:p>
    <w:p w14:paraId="2D5FDEDD" w14:textId="77777777" w:rsidR="007450F5" w:rsidRPr="00182C30" w:rsidRDefault="00EC07FA">
      <w:pPr>
        <w:spacing w:after="34" w:line="259" w:lineRule="auto"/>
        <w:ind w:left="1728" w:right="0" w:firstLine="0"/>
        <w:jc w:val="left"/>
      </w:pPr>
      <w:r w:rsidRPr="00182C30">
        <w:t xml:space="preserve"> </w:t>
      </w:r>
    </w:p>
    <w:p w14:paraId="51F59C66" w14:textId="77777777" w:rsidR="007450F5" w:rsidRPr="00182C30" w:rsidRDefault="00EC07FA">
      <w:pPr>
        <w:pStyle w:val="Heading2"/>
        <w:tabs>
          <w:tab w:val="center" w:pos="1248"/>
        </w:tabs>
        <w:ind w:left="0" w:firstLine="0"/>
        <w:jc w:val="left"/>
      </w:pPr>
      <w:r w:rsidRPr="00182C30">
        <w:t>6.5</w:t>
      </w:r>
      <w:r w:rsidRPr="00182C30">
        <w:rPr>
          <w:rFonts w:eastAsia="Arial" w:cs="Arial"/>
        </w:rPr>
        <w:t xml:space="preserve"> </w:t>
      </w:r>
      <w:r w:rsidRPr="00182C30">
        <w:rPr>
          <w:rFonts w:eastAsia="Arial" w:cs="Arial"/>
        </w:rPr>
        <w:tab/>
      </w:r>
      <w:r w:rsidRPr="00182C30">
        <w:t xml:space="preserve">Total Score </w:t>
      </w:r>
    </w:p>
    <w:p w14:paraId="567DE645" w14:textId="69574CC5" w:rsidR="007450F5" w:rsidRDefault="00EC07FA">
      <w:pPr>
        <w:spacing w:after="289"/>
        <w:ind w:left="733" w:right="0"/>
      </w:pPr>
      <w:r w:rsidRPr="00182C30">
        <w:t xml:space="preserve">The compliant Respondent’s </w:t>
      </w:r>
      <w:r w:rsidR="00FC6FD2">
        <w:t xml:space="preserve">overall </w:t>
      </w:r>
      <w:r w:rsidRPr="00182C30">
        <w:t xml:space="preserve">Technical Proposal points will be added to its </w:t>
      </w:r>
      <w:r w:rsidR="001A0951">
        <w:t xml:space="preserve">Cost Proposal </w:t>
      </w:r>
      <w:r w:rsidRPr="00182C30">
        <w:t>points</w:t>
      </w:r>
      <w:r w:rsidR="00FC6FD2">
        <w:t xml:space="preserve"> (within each proposed OST program category)</w:t>
      </w:r>
      <w:r w:rsidRPr="00182C30">
        <w:t xml:space="preserve"> to obtain the total points awarded for the </w:t>
      </w:r>
      <w:r w:rsidR="00FC6FD2">
        <w:t xml:space="preserve">Respondent’s </w:t>
      </w:r>
      <w:r w:rsidRPr="00182C30">
        <w:t>Proposal</w:t>
      </w:r>
      <w:r w:rsidR="00FC6FD2">
        <w:t xml:space="preserve"> for that individual OST program category</w:t>
      </w:r>
      <w:r w:rsidRPr="00182C30">
        <w:t xml:space="preserve">. </w:t>
      </w:r>
    </w:p>
    <w:p w14:paraId="7C4E7982" w14:textId="2F4B890C" w:rsidR="00FC6FD2" w:rsidRPr="00182C30" w:rsidRDefault="00FC6FD2">
      <w:pPr>
        <w:spacing w:after="289"/>
        <w:ind w:left="733" w:right="0"/>
      </w:pPr>
      <w:r>
        <w:t>The State of Iowa reserves the right to award to one or more vendors in each of the prospective OST program categories for which responsible RFP proposal responses are received.</w:t>
      </w:r>
    </w:p>
    <w:p w14:paraId="36F7D084" w14:textId="77777777" w:rsidR="007450F5" w:rsidRPr="00182C30" w:rsidRDefault="00EC07FA">
      <w:pPr>
        <w:pStyle w:val="Heading2"/>
        <w:tabs>
          <w:tab w:val="center" w:pos="1973"/>
        </w:tabs>
        <w:ind w:left="0" w:firstLine="0"/>
        <w:jc w:val="left"/>
      </w:pPr>
      <w:r w:rsidRPr="00182C30">
        <w:t>6.6</w:t>
      </w:r>
      <w:r w:rsidRPr="00182C30">
        <w:rPr>
          <w:rFonts w:eastAsia="Arial" w:cs="Arial"/>
        </w:rPr>
        <w:t xml:space="preserve"> </w:t>
      </w:r>
      <w:r w:rsidRPr="00182C30">
        <w:rPr>
          <w:rFonts w:eastAsia="Arial" w:cs="Arial"/>
        </w:rPr>
        <w:tab/>
      </w:r>
      <w:r w:rsidRPr="00182C30">
        <w:t xml:space="preserve">Tied Score and Preferences </w:t>
      </w:r>
    </w:p>
    <w:p w14:paraId="5C071D8F" w14:textId="77777777" w:rsidR="007450F5" w:rsidRPr="00182C30" w:rsidRDefault="00EC07FA">
      <w:pPr>
        <w:spacing w:after="36" w:line="259" w:lineRule="auto"/>
        <w:ind w:left="736" w:right="0" w:firstLine="0"/>
        <w:jc w:val="left"/>
      </w:pPr>
      <w:r w:rsidRPr="00182C30">
        <w:rPr>
          <w:b/>
        </w:rPr>
        <w:t xml:space="preserve"> </w:t>
      </w:r>
    </w:p>
    <w:p w14:paraId="1805ED57" w14:textId="42C88E06" w:rsidR="007450F5" w:rsidRPr="00182C30" w:rsidRDefault="00EC07FA">
      <w:pPr>
        <w:ind w:left="1443" w:right="0" w:hanging="720"/>
      </w:pPr>
      <w:r w:rsidRPr="00182C30">
        <w:rPr>
          <w:b/>
        </w:rPr>
        <w:t>6.6.1</w:t>
      </w:r>
      <w:r w:rsidRPr="00182C30">
        <w:rPr>
          <w:rFonts w:eastAsia="Arial" w:cs="Arial"/>
          <w:b/>
        </w:rPr>
        <w:t xml:space="preserve"> </w:t>
      </w:r>
      <w:r w:rsidR="00FC6FD2">
        <w:rPr>
          <w:rFonts w:eastAsia="Arial" w:cs="Arial"/>
          <w:b/>
        </w:rPr>
        <w:tab/>
      </w:r>
      <w:r w:rsidRPr="00182C30">
        <w:t xml:space="preserve">An award shall be determined by a drawing when responses are received that are equal in all respects and tied in price. Whenever it is practical to do so, the drawing will be held in the presence of the Respondents who are tied in price. Otherwise the drawing will be made in front of at least three non-interested parties. All drawings shall be documented. </w:t>
      </w:r>
    </w:p>
    <w:p w14:paraId="366ED5C8" w14:textId="77777777" w:rsidR="007450F5" w:rsidRPr="00182C30" w:rsidRDefault="00EC07FA">
      <w:pPr>
        <w:spacing w:after="36" w:line="259" w:lineRule="auto"/>
        <w:ind w:left="1456" w:right="0" w:firstLine="0"/>
        <w:jc w:val="left"/>
      </w:pPr>
      <w:r w:rsidRPr="00182C30">
        <w:t xml:space="preserve"> </w:t>
      </w:r>
    </w:p>
    <w:p w14:paraId="550C35D1" w14:textId="22FD43E3" w:rsidR="007450F5" w:rsidRPr="00182C30" w:rsidRDefault="00EC07FA">
      <w:pPr>
        <w:ind w:left="1443" w:right="0" w:hanging="720"/>
      </w:pPr>
      <w:r w:rsidRPr="00182C30">
        <w:rPr>
          <w:b/>
        </w:rPr>
        <w:t>6.6.2</w:t>
      </w:r>
      <w:r w:rsidRPr="00182C30">
        <w:rPr>
          <w:rFonts w:eastAsia="Arial" w:cs="Arial"/>
          <w:b/>
        </w:rPr>
        <w:t xml:space="preserve"> </w:t>
      </w:r>
      <w:r w:rsidR="00FC6FD2">
        <w:rPr>
          <w:rFonts w:eastAsia="Arial" w:cs="Arial"/>
          <w:b/>
        </w:rPr>
        <w:tab/>
      </w:r>
      <w:r w:rsidRPr="00182C30">
        <w:t xml:space="preserve">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  </w:t>
      </w:r>
    </w:p>
    <w:p w14:paraId="50797CCC" w14:textId="77777777" w:rsidR="007450F5" w:rsidRPr="00182C30" w:rsidRDefault="00EC07FA">
      <w:pPr>
        <w:spacing w:after="36" w:line="259" w:lineRule="auto"/>
        <w:ind w:left="1456" w:right="0" w:firstLine="0"/>
        <w:jc w:val="left"/>
      </w:pPr>
      <w:r w:rsidRPr="00182C30">
        <w:t xml:space="preserve"> </w:t>
      </w:r>
    </w:p>
    <w:p w14:paraId="5FB59133" w14:textId="69222EC8" w:rsidR="007450F5" w:rsidRPr="00182C30" w:rsidRDefault="00EC07FA">
      <w:pPr>
        <w:ind w:left="1443" w:right="0" w:hanging="720"/>
      </w:pPr>
      <w:r w:rsidRPr="00182C30">
        <w:rPr>
          <w:b/>
        </w:rPr>
        <w:t>6.6.3</w:t>
      </w:r>
      <w:r w:rsidRPr="00182C30">
        <w:rPr>
          <w:rFonts w:eastAsia="Arial" w:cs="Arial"/>
          <w:b/>
        </w:rPr>
        <w:t xml:space="preserve"> </w:t>
      </w:r>
      <w:r w:rsidR="00FC6FD2">
        <w:rPr>
          <w:rFonts w:eastAsia="Arial" w:cs="Arial"/>
          <w:b/>
        </w:rPr>
        <w:tab/>
      </w:r>
      <w:r w:rsidRPr="00182C30">
        <w:t xml:space="preserve">In the event of a tied score between Iowa Respondents, the Agency shall contact the Iowa Employer Support of the Guard and Reserve (ESGR) committee for confirmation and verification as to whether the Respondents have complied with ESGR standards. </w:t>
      </w:r>
      <w:r w:rsidRPr="00182C30">
        <w:lastRenderedPageBreak/>
        <w:t xml:space="preserve">Preference, in the case of a tied score, shall be given to Iowa Respondents complying with ESGR standards. </w:t>
      </w:r>
    </w:p>
    <w:p w14:paraId="53902B5E" w14:textId="77777777" w:rsidR="007450F5" w:rsidRPr="00182C30" w:rsidRDefault="00EC07FA">
      <w:pPr>
        <w:spacing w:after="36" w:line="259" w:lineRule="auto"/>
        <w:ind w:left="1455" w:right="0" w:firstLine="0"/>
        <w:jc w:val="left"/>
      </w:pPr>
      <w:r w:rsidRPr="00182C30">
        <w:t xml:space="preserve"> </w:t>
      </w:r>
    </w:p>
    <w:p w14:paraId="5CDC86D2" w14:textId="5F69AE42" w:rsidR="007450F5" w:rsidRPr="00182C30" w:rsidRDefault="00EC07FA">
      <w:pPr>
        <w:ind w:left="1443" w:right="0" w:hanging="720"/>
      </w:pPr>
      <w:r w:rsidRPr="00182C30">
        <w:rPr>
          <w:b/>
        </w:rPr>
        <w:t>6.6.4</w:t>
      </w:r>
      <w:r w:rsidRPr="00182C30">
        <w:rPr>
          <w:rFonts w:eastAsia="Arial" w:cs="Arial"/>
          <w:b/>
        </w:rPr>
        <w:t xml:space="preserve"> </w:t>
      </w:r>
      <w:r w:rsidR="00FC6FD2">
        <w:rPr>
          <w:rFonts w:eastAsia="Arial" w:cs="Arial"/>
          <w:b/>
        </w:rPr>
        <w:tab/>
      </w:r>
      <w:r w:rsidRPr="00182C30">
        <w:t xml:space="preserve">Second preference in tied scores will be given to Respondents based in the United States or products produced in the United States over Respondents based or products produced outside the United States. </w:t>
      </w:r>
    </w:p>
    <w:p w14:paraId="132CFFAE" w14:textId="77777777" w:rsidR="007450F5" w:rsidRPr="00182C30" w:rsidRDefault="00EC07FA">
      <w:pPr>
        <w:spacing w:after="0" w:line="259" w:lineRule="auto"/>
        <w:ind w:left="1455" w:right="0" w:firstLine="0"/>
        <w:jc w:val="left"/>
      </w:pPr>
      <w:r w:rsidRPr="00182C30">
        <w:t xml:space="preserve"> </w:t>
      </w:r>
    </w:p>
    <w:p w14:paraId="40598470" w14:textId="77777777" w:rsidR="007450F5" w:rsidRPr="00182C30" w:rsidRDefault="00EC07FA">
      <w:pPr>
        <w:ind w:left="1443" w:right="0" w:hanging="720"/>
      </w:pPr>
      <w:r w:rsidRPr="00182C30">
        <w:rPr>
          <w:b/>
        </w:rPr>
        <w:t>6.6.5</w:t>
      </w:r>
      <w:r w:rsidRPr="00182C30">
        <w:rPr>
          <w:rFonts w:eastAsia="Arial" w:cs="Arial"/>
          <w:b/>
        </w:rPr>
        <w:t xml:space="preserve"> </w:t>
      </w:r>
      <w:r w:rsidRPr="00182C30">
        <w:rPr>
          <w:rFonts w:eastAsia="Arial" w:cs="Arial"/>
          <w:b/>
        </w:rPr>
        <w:tab/>
      </w:r>
      <w:r w:rsidRPr="00182C30">
        <w:t xml:space="preserve">Preferences required by applicable statute or rule shall also be applied, where appropriate. </w:t>
      </w:r>
    </w:p>
    <w:p w14:paraId="453A8871" w14:textId="77777777" w:rsidR="007450F5" w:rsidRPr="00FF7481" w:rsidRDefault="00EC07FA" w:rsidP="00267E4E">
      <w:pPr>
        <w:spacing w:after="0" w:line="259" w:lineRule="auto"/>
        <w:ind w:left="736" w:right="0" w:firstLine="0"/>
      </w:pPr>
      <w:r w:rsidRPr="00FF7481">
        <w:t xml:space="preserve"> </w:t>
      </w:r>
      <w:r w:rsidRPr="00FF7481">
        <w:br w:type="page"/>
      </w:r>
    </w:p>
    <w:p w14:paraId="71912306" w14:textId="77777777" w:rsidR="007450F5" w:rsidRPr="00981E85" w:rsidRDefault="00EC07FA">
      <w:pPr>
        <w:pBdr>
          <w:top w:val="single" w:sz="4" w:space="0" w:color="000000"/>
          <w:left w:val="single" w:sz="4" w:space="0" w:color="000000"/>
          <w:bottom w:val="single" w:sz="4" w:space="0" w:color="000000"/>
          <w:right w:val="single" w:sz="4" w:space="0" w:color="000000"/>
        </w:pBdr>
        <w:spacing w:after="107" w:line="259" w:lineRule="auto"/>
        <w:ind w:left="17" w:right="0" w:firstLine="0"/>
        <w:jc w:val="center"/>
      </w:pPr>
      <w:r w:rsidRPr="00FF7481">
        <w:rPr>
          <w:b/>
        </w:rPr>
        <w:lastRenderedPageBreak/>
        <w:t xml:space="preserve">SECTION 7      CONTRACT TERMS AND CONDITIONS </w:t>
      </w:r>
    </w:p>
    <w:p w14:paraId="67F9A46C" w14:textId="77777777" w:rsidR="007450F5" w:rsidRPr="00E809B0" w:rsidRDefault="00EC07FA">
      <w:pPr>
        <w:spacing w:after="0" w:line="259" w:lineRule="auto"/>
        <w:ind w:left="16" w:right="0" w:firstLine="0"/>
        <w:jc w:val="left"/>
      </w:pPr>
      <w:r w:rsidRPr="00E809B0">
        <w:rPr>
          <w:b/>
        </w:rPr>
        <w:t xml:space="preserve"> </w:t>
      </w:r>
    </w:p>
    <w:p w14:paraId="6F25BE30" w14:textId="77777777" w:rsidR="007450F5" w:rsidRPr="00E809B0" w:rsidRDefault="00EC07FA">
      <w:pPr>
        <w:pStyle w:val="Heading2"/>
        <w:tabs>
          <w:tab w:val="center" w:pos="2147"/>
        </w:tabs>
        <w:ind w:left="0" w:firstLine="0"/>
        <w:jc w:val="left"/>
      </w:pPr>
      <w:r w:rsidRPr="00E809B0">
        <w:t xml:space="preserve">7.1 </w:t>
      </w:r>
      <w:r w:rsidRPr="00E809B0">
        <w:tab/>
        <w:t xml:space="preserve">Contract Terms and Conditions  </w:t>
      </w:r>
    </w:p>
    <w:p w14:paraId="15FE3A6A" w14:textId="3D78C889" w:rsidR="007450F5" w:rsidRPr="00DD2B18" w:rsidRDefault="00EC07FA">
      <w:pPr>
        <w:ind w:left="733" w:right="0"/>
      </w:pPr>
      <w:r w:rsidRPr="00E809B0">
        <w:t xml:space="preserve">The Contract that the Agency expects to award as a </w:t>
      </w:r>
      <w:r w:rsidRPr="00DD2B18">
        <w:t xml:space="preserve">result of this RFP shall comprise the specifications, terms and conditions of the RFP, written clarifications or changes made by the Agency to the RFP through an amendment to the RFP in accordance with the provisions of the RFP, the </w:t>
      </w:r>
      <w:r w:rsidRPr="0082054D">
        <w:t>General Terms and Conditions</w:t>
      </w:r>
      <w:r w:rsidR="0082054D">
        <w:t xml:space="preserve"> for Services Contracts (see cover page link)</w:t>
      </w:r>
      <w:r w:rsidRPr="00DD2B18">
        <w:t xml:space="preserve">, the offer of the successful Respondent contained in its Proposal, and any other terms deemed necessary by the Agency.  No objection or amendment by a Respondent to the provisions or terms and conditions of the RFP or the General Terms and Conditions </w:t>
      </w:r>
      <w:r w:rsidR="0082054D">
        <w:t xml:space="preserve">for Services Contracts </w:t>
      </w:r>
      <w:r w:rsidRPr="00DD2B18">
        <w:t xml:space="preserve">shall be incorporated into the Contract unless Agency has explicitly accepted the Respondent’s objection or amendment in writing.   </w:t>
      </w:r>
    </w:p>
    <w:p w14:paraId="5513BB77" w14:textId="77777777" w:rsidR="007450F5" w:rsidRPr="00DD2B18" w:rsidRDefault="00EC07FA">
      <w:pPr>
        <w:spacing w:after="0" w:line="259" w:lineRule="auto"/>
        <w:ind w:left="736" w:right="0" w:firstLine="0"/>
        <w:jc w:val="left"/>
      </w:pPr>
      <w:r w:rsidRPr="00DD2B18">
        <w:t xml:space="preserve"> </w:t>
      </w:r>
    </w:p>
    <w:p w14:paraId="710B9E97" w14:textId="71763F04" w:rsidR="007450F5" w:rsidRPr="00DD2B18" w:rsidRDefault="00EC07FA">
      <w:pPr>
        <w:ind w:left="733" w:right="0"/>
      </w:pPr>
      <w:r w:rsidRPr="00DD2B18">
        <w:t>The Contract terms and conditions in this Section 7 and the General Terms and Conditions</w:t>
      </w:r>
      <w:r w:rsidRPr="00DD2B18">
        <w:rPr>
          <w:b/>
        </w:rPr>
        <w:t xml:space="preserve"> </w:t>
      </w:r>
      <w:bookmarkStart w:id="7" w:name="_Hlk42853111"/>
      <w:r w:rsidR="0082054D">
        <w:t>for Services Contracts</w:t>
      </w:r>
      <w:bookmarkEnd w:id="7"/>
      <w:r w:rsidR="0082054D">
        <w:t xml:space="preserve"> </w:t>
      </w:r>
      <w:r w:rsidRPr="00DD2B18">
        <w:t>will be incorporated into the Contract.  The General Terms and Conditions</w:t>
      </w:r>
      <w:r w:rsidRPr="00DD2B18">
        <w:rPr>
          <w:b/>
        </w:rPr>
        <w:t xml:space="preserve"> </w:t>
      </w:r>
      <w:r w:rsidR="0082054D">
        <w:t>for Services Contracts</w:t>
      </w:r>
      <w:r w:rsidR="0082054D" w:rsidRPr="00DD2B18">
        <w:t xml:space="preserve"> </w:t>
      </w:r>
      <w:r w:rsidRPr="00DD2B18">
        <w:t xml:space="preserve">may be supplemented at the time of contract execution and are provided to enable Respondents to better evaluate the costs associated with the RFP specifications and the Contract.  All costs associated with complying with these specifications should be included in any pricing quoted by the Respondent. </w:t>
      </w:r>
    </w:p>
    <w:p w14:paraId="65D0094E" w14:textId="77777777" w:rsidR="007450F5" w:rsidRPr="00DD2B18" w:rsidRDefault="00EC07FA">
      <w:pPr>
        <w:spacing w:after="0" w:line="259" w:lineRule="auto"/>
        <w:ind w:left="736" w:right="0" w:firstLine="0"/>
        <w:jc w:val="left"/>
      </w:pPr>
      <w:r w:rsidRPr="00DD2B18">
        <w:t xml:space="preserve"> </w:t>
      </w:r>
    </w:p>
    <w:p w14:paraId="7901D850" w14:textId="3A4D7377" w:rsidR="007450F5" w:rsidRDefault="00EC07FA">
      <w:pPr>
        <w:spacing w:after="10"/>
        <w:ind w:right="0"/>
        <w:rPr>
          <w:b/>
        </w:rPr>
      </w:pPr>
      <w:r w:rsidRPr="00DD2B18">
        <w:rPr>
          <w:b/>
        </w:rPr>
        <w:t xml:space="preserve">By submitting a Proposal, Respondent acknowledges its acceptance of the terms and conditions of the RFP and the General Terms and Conditions </w:t>
      </w:r>
      <w:r w:rsidR="009F0E83" w:rsidRPr="00182C30">
        <w:rPr>
          <w:b/>
        </w:rPr>
        <w:t>for Services Contracts</w:t>
      </w:r>
      <w:r w:rsidR="009F0E83" w:rsidRPr="00DD2B18">
        <w:rPr>
          <w:b/>
        </w:rPr>
        <w:t xml:space="preserve"> </w:t>
      </w:r>
      <w:r w:rsidRPr="00DD2B18">
        <w:rPr>
          <w:b/>
        </w:rPr>
        <w:t xml:space="preserve">without change except as otherwise expressly stated in its Proposal.  If the Respondent takes exception to a provision, it must identify it by page and section number, state the reason for the exception, and set forth in its Proposal the specific RFP or General Terms and Conditions </w:t>
      </w:r>
      <w:r w:rsidR="009F0E83" w:rsidRPr="00182C30">
        <w:rPr>
          <w:b/>
        </w:rPr>
        <w:t>for Services Contracts</w:t>
      </w:r>
      <w:r w:rsidR="009F0E83" w:rsidRPr="00DD2B18">
        <w:rPr>
          <w:b/>
        </w:rPr>
        <w:t xml:space="preserve"> </w:t>
      </w:r>
      <w:r w:rsidRPr="00DD2B18">
        <w:rPr>
          <w:b/>
        </w:rPr>
        <w:t xml:space="preserve">language it proposes to include in place of the provision. If Respondent’s exceptions or proposed responses materially alter the RFP, or if the Respondent submits its own terms and conditions or otherwise fails to follow the process described herein, the Agency may reject the Proposal, in its sole discretion.  </w:t>
      </w:r>
    </w:p>
    <w:p w14:paraId="48536AFB" w14:textId="433BF55A" w:rsidR="009F0E83" w:rsidRDefault="009F0E83">
      <w:pPr>
        <w:spacing w:after="10"/>
        <w:ind w:right="0"/>
      </w:pPr>
    </w:p>
    <w:p w14:paraId="10287244" w14:textId="77777777" w:rsidR="009F0E83" w:rsidRDefault="009F0E83" w:rsidP="009F0E83">
      <w:pPr>
        <w:tabs>
          <w:tab w:val="left" w:pos="-720"/>
        </w:tabs>
        <w:suppressAutoHyphens/>
        <w:ind w:left="720"/>
        <w:rPr>
          <w:rFonts w:asciiTheme="minorHAnsi" w:hAnsiTheme="minorHAnsi" w:cstheme="minorHAnsi"/>
        </w:rPr>
      </w:pPr>
      <w:r w:rsidRPr="006A4E11">
        <w:rPr>
          <w:rFonts w:asciiTheme="minorHAnsi" w:hAnsiTheme="minorHAnsi" w:cstheme="minorHAnsi"/>
          <w:bCs/>
        </w:rPr>
        <w:t xml:space="preserve">The Agency will evaluate all Proposals without regard to any proposed modifications to any terms and conditions of the RFP or Terms and Conditions by Contractor. Once a Proposal has been identified as the one for which an Award recommendation has been made, but prior to notifying Respondents of the decision, the Agency, in its sole discretion, may consider any proposed modifications to the terms and conditions of the RFP or Terms and Conditions identified in that Proposal. </w:t>
      </w:r>
      <w:r w:rsidRPr="006A4E11">
        <w:rPr>
          <w:rFonts w:asciiTheme="minorHAnsi" w:hAnsiTheme="minorHAnsi" w:cstheme="minorHAnsi"/>
        </w:rPr>
        <w:t>The Agency reserves the right to either award a Contract(s) without further negotiation with the successful Respondent or to negotiate Contract terms with the successful Respondent if the best interests of the State would be served. As such, if any proposed modifications are not determined to be in the best interests of the State, or appear to pose a substantial impediment to reaching agreement, the Agency may, in its sole discretion:</w:t>
      </w:r>
    </w:p>
    <w:p w14:paraId="7AB45BAA" w14:textId="77777777" w:rsidR="009F0E83" w:rsidRPr="006A4E11" w:rsidRDefault="009F0E83" w:rsidP="009F0E83">
      <w:pPr>
        <w:tabs>
          <w:tab w:val="left" w:pos="-720"/>
        </w:tabs>
        <w:suppressAutoHyphens/>
        <w:ind w:left="720"/>
        <w:rPr>
          <w:rFonts w:asciiTheme="minorHAnsi" w:hAnsiTheme="minorHAnsi" w:cstheme="minorHAnsi"/>
        </w:rPr>
      </w:pPr>
    </w:p>
    <w:p w14:paraId="742D751A" w14:textId="77777777" w:rsidR="009F0E83" w:rsidRPr="00182C30" w:rsidRDefault="009F0E83" w:rsidP="009F0E83">
      <w:pPr>
        <w:pStyle w:val="ListParagraph"/>
        <w:numPr>
          <w:ilvl w:val="0"/>
          <w:numId w:val="25"/>
        </w:numPr>
        <w:jc w:val="both"/>
        <w:rPr>
          <w:rFonts w:asciiTheme="minorHAnsi" w:hAnsiTheme="minorHAnsi" w:cstheme="minorHAnsi"/>
          <w:b/>
          <w:vanish/>
          <w:sz w:val="22"/>
          <w:szCs w:val="22"/>
        </w:rPr>
      </w:pPr>
    </w:p>
    <w:p w14:paraId="0EF25977" w14:textId="77777777" w:rsidR="009F0E83" w:rsidRPr="00182C30" w:rsidRDefault="009F0E83" w:rsidP="009F0E83">
      <w:pPr>
        <w:pStyle w:val="ListParagraph"/>
        <w:numPr>
          <w:ilvl w:val="1"/>
          <w:numId w:val="25"/>
        </w:numPr>
        <w:jc w:val="both"/>
        <w:rPr>
          <w:rFonts w:asciiTheme="minorHAnsi" w:hAnsiTheme="minorHAnsi" w:cstheme="minorHAnsi"/>
          <w:b/>
          <w:vanish/>
          <w:sz w:val="22"/>
          <w:szCs w:val="22"/>
        </w:rPr>
      </w:pPr>
    </w:p>
    <w:p w14:paraId="025ED6D1" w14:textId="709F848B" w:rsidR="009F0E83" w:rsidRPr="00182C30" w:rsidRDefault="009F0E83" w:rsidP="00182C30">
      <w:pPr>
        <w:pStyle w:val="ListParagraph"/>
        <w:ind w:left="1440" w:hanging="720"/>
        <w:outlineLvl w:val="0"/>
        <w:rPr>
          <w:rFonts w:asciiTheme="minorHAnsi" w:hAnsiTheme="minorHAnsi" w:cstheme="minorHAnsi"/>
        </w:rPr>
      </w:pPr>
      <w:r>
        <w:rPr>
          <w:rFonts w:asciiTheme="minorHAnsi" w:hAnsiTheme="minorHAnsi" w:cstheme="minorHAnsi"/>
          <w:b/>
          <w:sz w:val="22"/>
          <w:szCs w:val="22"/>
        </w:rPr>
        <w:t>7.1.1</w:t>
      </w:r>
      <w:r>
        <w:rPr>
          <w:rFonts w:asciiTheme="minorHAnsi" w:hAnsiTheme="minorHAnsi" w:cstheme="minorHAnsi"/>
          <w:b/>
          <w:sz w:val="22"/>
          <w:szCs w:val="22"/>
        </w:rPr>
        <w:tab/>
      </w:r>
      <w:r w:rsidRPr="00182C30">
        <w:rPr>
          <w:rFonts w:asciiTheme="minorHAnsi" w:hAnsiTheme="minorHAnsi" w:cstheme="minorHAnsi"/>
          <w:sz w:val="22"/>
          <w:szCs w:val="22"/>
        </w:rPr>
        <w:t>Issue a Notice of Intent to Award in favor of the successful Respondent, but decline to agree to or further negotiate any proposed modifications to terms and conditions identified by the Respondent in its Proposal;</w:t>
      </w:r>
    </w:p>
    <w:p w14:paraId="0B63C654" w14:textId="77777777" w:rsidR="009F0E83" w:rsidRDefault="009F0E83" w:rsidP="009F0E83">
      <w:pPr>
        <w:pStyle w:val="ListParagraph"/>
        <w:ind w:left="1440"/>
        <w:jc w:val="both"/>
        <w:outlineLvl w:val="0"/>
        <w:rPr>
          <w:rFonts w:asciiTheme="minorHAnsi" w:hAnsiTheme="minorHAnsi" w:cstheme="minorHAnsi"/>
          <w:sz w:val="22"/>
          <w:szCs w:val="22"/>
        </w:rPr>
      </w:pPr>
    </w:p>
    <w:p w14:paraId="0DBC330D" w14:textId="2A5DE065" w:rsidR="009F0E83" w:rsidRPr="00182C30" w:rsidRDefault="009F0E83" w:rsidP="00E80F44">
      <w:pPr>
        <w:pStyle w:val="ListParagraph"/>
        <w:numPr>
          <w:ilvl w:val="2"/>
          <w:numId w:val="30"/>
        </w:numPr>
        <w:ind w:left="1440"/>
        <w:outlineLvl w:val="0"/>
        <w:rPr>
          <w:rFonts w:asciiTheme="minorHAnsi" w:hAnsiTheme="minorHAnsi" w:cstheme="minorHAnsi"/>
          <w:sz w:val="22"/>
          <w:szCs w:val="22"/>
        </w:rPr>
      </w:pPr>
      <w:r w:rsidRPr="00182C30">
        <w:rPr>
          <w:rFonts w:asciiTheme="minorHAnsi" w:hAnsiTheme="minorHAnsi" w:cstheme="minorHAnsi"/>
          <w:sz w:val="22"/>
          <w:szCs w:val="22"/>
        </w:rPr>
        <w:t>Issue a Notice of Intent to Award in favor of the successful Respondent, and identify in the Notice proposed modifications to terms and conditions identified by the Respondent in its Proposal with which the agency will or will not agree or further negotiate;</w:t>
      </w:r>
    </w:p>
    <w:p w14:paraId="65BFD8D7" w14:textId="77777777" w:rsidR="009F0E83" w:rsidRDefault="009F0E83" w:rsidP="009F0E83">
      <w:pPr>
        <w:pStyle w:val="ListParagraph"/>
        <w:ind w:left="1440"/>
        <w:jc w:val="both"/>
        <w:outlineLvl w:val="0"/>
        <w:rPr>
          <w:rFonts w:asciiTheme="minorHAnsi" w:hAnsiTheme="minorHAnsi" w:cstheme="minorHAnsi"/>
          <w:sz w:val="22"/>
          <w:szCs w:val="22"/>
        </w:rPr>
      </w:pPr>
    </w:p>
    <w:p w14:paraId="0BEEA15D" w14:textId="7B6A6FAF" w:rsidR="009F0E83" w:rsidRPr="00182C30" w:rsidRDefault="009F0E83" w:rsidP="009F0E83">
      <w:pPr>
        <w:ind w:left="1440" w:hanging="720"/>
        <w:outlineLvl w:val="0"/>
        <w:rPr>
          <w:rFonts w:asciiTheme="minorHAnsi" w:hAnsiTheme="minorHAnsi" w:cstheme="minorHAnsi"/>
        </w:rPr>
      </w:pPr>
      <w:r>
        <w:rPr>
          <w:rFonts w:asciiTheme="minorHAnsi" w:hAnsiTheme="minorHAnsi" w:cstheme="minorHAnsi"/>
          <w:b/>
        </w:rPr>
        <w:t>7.1.3</w:t>
      </w:r>
      <w:r>
        <w:rPr>
          <w:rFonts w:asciiTheme="minorHAnsi" w:hAnsiTheme="minorHAnsi" w:cstheme="minorHAnsi"/>
          <w:b/>
        </w:rPr>
        <w:tab/>
      </w:r>
      <w:r w:rsidRPr="00182C30">
        <w:rPr>
          <w:rFonts w:asciiTheme="minorHAnsi" w:hAnsiTheme="minorHAnsi" w:cstheme="minorHAnsi"/>
        </w:rPr>
        <w:t>Enter open-ended negotiations with the successful Respondent; provided, that any such negotiations shall be limited to the proposed modifications to terms and conditions identified by Respondent in its Proposal;</w:t>
      </w:r>
    </w:p>
    <w:p w14:paraId="48B12EA5" w14:textId="77777777" w:rsidR="00A06A44" w:rsidRPr="00A06A44" w:rsidRDefault="00A06A44" w:rsidP="00A06A44">
      <w:pPr>
        <w:ind w:left="1440" w:hanging="720"/>
        <w:outlineLvl w:val="0"/>
        <w:rPr>
          <w:rFonts w:asciiTheme="minorHAnsi" w:eastAsia="Times New Roman" w:hAnsiTheme="minorHAnsi" w:cstheme="minorHAnsi"/>
          <w:color w:val="auto"/>
        </w:rPr>
      </w:pPr>
    </w:p>
    <w:p w14:paraId="127758C8" w14:textId="64430A16" w:rsidR="009F0E83" w:rsidRPr="00182C30" w:rsidRDefault="009F0E83" w:rsidP="00182C30">
      <w:pPr>
        <w:pStyle w:val="ListParagraph"/>
        <w:numPr>
          <w:ilvl w:val="2"/>
          <w:numId w:val="32"/>
        </w:numPr>
        <w:outlineLvl w:val="0"/>
        <w:rPr>
          <w:rFonts w:asciiTheme="minorHAnsi" w:hAnsiTheme="minorHAnsi" w:cstheme="minorHAnsi"/>
        </w:rPr>
      </w:pPr>
      <w:r w:rsidRPr="00182C30">
        <w:rPr>
          <w:rFonts w:asciiTheme="minorHAnsi" w:hAnsiTheme="minorHAnsi" w:cstheme="minorHAnsi"/>
          <w:sz w:val="22"/>
          <w:szCs w:val="22"/>
        </w:rPr>
        <w:t>Change the Agency’s recommendation for Award and issue a Notice of Intent to Award to a Respondent whose proposal does not pose as great of a challenge to the Agency.</w:t>
      </w:r>
    </w:p>
    <w:p w14:paraId="0795AFC0" w14:textId="77777777" w:rsidR="009F0E83" w:rsidRPr="008E4F50" w:rsidRDefault="009F0E83" w:rsidP="009F0E83">
      <w:pPr>
        <w:pStyle w:val="ListParagraph"/>
        <w:rPr>
          <w:rFonts w:asciiTheme="minorHAnsi" w:hAnsiTheme="minorHAnsi" w:cstheme="minorHAnsi"/>
          <w:sz w:val="22"/>
          <w:szCs w:val="22"/>
        </w:rPr>
      </w:pPr>
    </w:p>
    <w:p w14:paraId="56D4733E" w14:textId="7C872D4C" w:rsidR="007450F5" w:rsidRPr="00DD2B18" w:rsidRDefault="009F0E83" w:rsidP="00E80F44">
      <w:pPr>
        <w:ind w:left="720"/>
      </w:pPr>
      <w:r w:rsidRPr="006A4E11">
        <w:rPr>
          <w:rFonts w:asciiTheme="minorHAnsi" w:hAnsiTheme="minorHAnsi" w:cstheme="minorHAnsi"/>
          <w:bCs/>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issued by the Agency as </w:t>
      </w:r>
      <w:r w:rsidRPr="006A4E11">
        <w:rPr>
          <w:rFonts w:asciiTheme="minorHAnsi" w:hAnsiTheme="minorHAnsi" w:cstheme="minorHAnsi"/>
        </w:rPr>
        <w:t>terms and conditions with which the agency will or will not agree or further negotiate</w:t>
      </w:r>
      <w:r w:rsidRPr="006A4E11">
        <w:rPr>
          <w:rFonts w:asciiTheme="minorHAnsi" w:hAnsiTheme="minorHAnsi" w:cstheme="minorHAnsi"/>
          <w:bCs/>
        </w:rPr>
        <w:t xml:space="preserve"> shall be part of the Contract, and the State may ignore all proposed modifications, accept one or more and ignore others, accept all or, through negotiations after an award, agree to compromise language concerning one or more proposed modifications to be incorporated into a final Contract between the parties. B</w:t>
      </w:r>
      <w:r>
        <w:rPr>
          <w:rFonts w:asciiTheme="minorHAnsi" w:hAnsiTheme="minorHAnsi" w:cstheme="minorHAnsi"/>
          <w:bCs/>
        </w:rPr>
        <w:t>y executing and submitting its P</w:t>
      </w:r>
      <w:r w:rsidRPr="006A4E11">
        <w:rPr>
          <w:rFonts w:asciiTheme="minorHAnsi" w:hAnsiTheme="minorHAnsi" w:cstheme="minorHAnsi"/>
          <w:bCs/>
        </w:rPr>
        <w:t>roposal in response to this RFP, Respondent understands and agrees that the State may exercise its di</w:t>
      </w:r>
      <w:r>
        <w:rPr>
          <w:rFonts w:asciiTheme="minorHAnsi" w:hAnsiTheme="minorHAnsi" w:cstheme="minorHAnsi"/>
          <w:bCs/>
        </w:rPr>
        <w:t>scretion not to consider any or</w:t>
      </w:r>
      <w:r w:rsidRPr="006A4E11">
        <w:rPr>
          <w:rFonts w:asciiTheme="minorHAnsi" w:hAnsiTheme="minorHAnsi" w:cstheme="minorHAnsi"/>
          <w:bCs/>
        </w:rPr>
        <w:t xml:space="preserve"> all proposed modifications Respondent may request and may accept Respondent’s proposal under the terms and conditions of this RFP and the Terms and Conditions.</w:t>
      </w:r>
    </w:p>
    <w:p w14:paraId="0D86A838" w14:textId="4C224C73" w:rsidR="007450F5" w:rsidRDefault="007450F5">
      <w:pPr>
        <w:spacing w:after="35" w:line="259" w:lineRule="auto"/>
        <w:ind w:left="16" w:right="0" w:firstLine="0"/>
        <w:jc w:val="left"/>
        <w:rPr>
          <w:b/>
        </w:rPr>
      </w:pPr>
    </w:p>
    <w:p w14:paraId="76FDC399" w14:textId="5CEB5A31" w:rsidR="00A06A44" w:rsidRPr="00A06A44" w:rsidRDefault="00A06A44" w:rsidP="00182C30">
      <w:pPr>
        <w:spacing w:after="0" w:line="240" w:lineRule="auto"/>
        <w:ind w:left="0" w:right="0" w:firstLine="0"/>
        <w:jc w:val="left"/>
        <w:outlineLvl w:val="0"/>
        <w:rPr>
          <w:rFonts w:eastAsia="Times New Roman"/>
          <w:b/>
          <w:color w:val="auto"/>
        </w:rPr>
      </w:pPr>
      <w:bookmarkStart w:id="8" w:name="_Toc534720787"/>
      <w:bookmarkStart w:id="9" w:name="_Toc534805208"/>
      <w:r>
        <w:rPr>
          <w:rFonts w:eastAsia="Times New Roman"/>
          <w:b/>
          <w:bCs/>
          <w:color w:val="auto"/>
        </w:rPr>
        <w:t>7.2</w:t>
      </w:r>
      <w:r>
        <w:rPr>
          <w:rFonts w:eastAsia="Times New Roman"/>
          <w:b/>
          <w:bCs/>
          <w:color w:val="auto"/>
        </w:rPr>
        <w:tab/>
      </w:r>
      <w:r w:rsidRPr="00A06A44">
        <w:rPr>
          <w:rFonts w:eastAsia="Times New Roman"/>
          <w:b/>
          <w:bCs/>
          <w:color w:val="auto"/>
        </w:rPr>
        <w:t>Contract</w:t>
      </w:r>
      <w:r w:rsidRPr="00A06A44">
        <w:rPr>
          <w:rFonts w:eastAsia="Times New Roman"/>
          <w:b/>
          <w:color w:val="auto"/>
        </w:rPr>
        <w:t xml:space="preserve"> Terms and Conditions – No Material Changes</w:t>
      </w:r>
      <w:bookmarkEnd w:id="8"/>
      <w:r w:rsidRPr="00A06A44">
        <w:rPr>
          <w:rFonts w:eastAsia="Times New Roman"/>
          <w:b/>
          <w:color w:val="auto"/>
        </w:rPr>
        <w:t>/Non-Negotiable</w:t>
      </w:r>
      <w:bookmarkEnd w:id="9"/>
    </w:p>
    <w:p w14:paraId="0045C4D3" w14:textId="77777777" w:rsidR="00A06A44" w:rsidRPr="00A06A44" w:rsidRDefault="00A06A44" w:rsidP="00A06A44">
      <w:pPr>
        <w:tabs>
          <w:tab w:val="left" w:pos="-720"/>
        </w:tabs>
        <w:suppressAutoHyphens/>
        <w:spacing w:after="0" w:line="240" w:lineRule="auto"/>
        <w:ind w:left="720" w:right="0" w:firstLine="0"/>
        <w:rPr>
          <w:rFonts w:eastAsia="Times New Roman"/>
          <w:color w:val="auto"/>
        </w:rPr>
      </w:pPr>
      <w:r w:rsidRPr="00A06A44">
        <w:rPr>
          <w:rFonts w:eastAsia="Times New Roman"/>
          <w:bCs/>
          <w:color w:val="auto"/>
        </w:rPr>
        <w:t xml:space="preserve">Notwithstanding anything in this RFP to the contrary, </w:t>
      </w:r>
      <w:r w:rsidRPr="00A06A44">
        <w:rPr>
          <w:rFonts w:eastAsia="Times New Roman"/>
          <w:color w:val="auto"/>
        </w:rPr>
        <w:t>Respondent may not take exception to or propose including language in any resulting contract that conflicts with or is otherwise inconsistent with the following:</w:t>
      </w:r>
    </w:p>
    <w:p w14:paraId="0F9C94AB" w14:textId="77777777" w:rsidR="00A06A44" w:rsidRPr="00A06A44" w:rsidRDefault="00A06A44" w:rsidP="00A06A44">
      <w:pPr>
        <w:tabs>
          <w:tab w:val="left" w:pos="-720"/>
        </w:tabs>
        <w:suppressAutoHyphens/>
        <w:spacing w:after="0" w:line="240" w:lineRule="auto"/>
        <w:ind w:left="720" w:right="0" w:firstLine="0"/>
        <w:rPr>
          <w:rFonts w:eastAsia="Times New Roman"/>
          <w:color w:val="auto"/>
        </w:rPr>
      </w:pPr>
    </w:p>
    <w:p w14:paraId="05001894" w14:textId="53C42F82" w:rsidR="00A06A44" w:rsidRPr="00A06A44" w:rsidRDefault="00A06A44" w:rsidP="00182C30">
      <w:pPr>
        <w:spacing w:after="0" w:line="240" w:lineRule="auto"/>
        <w:ind w:right="0"/>
        <w:jc w:val="left"/>
        <w:rPr>
          <w:rFonts w:eastAsia="Times New Roman"/>
          <w:b/>
          <w:bCs/>
          <w:color w:val="auto"/>
        </w:rPr>
      </w:pPr>
      <w:r>
        <w:rPr>
          <w:rFonts w:eastAsia="Times New Roman"/>
          <w:b/>
          <w:bCs/>
          <w:color w:val="auto"/>
        </w:rPr>
        <w:t>7.2.1</w:t>
      </w:r>
      <w:r>
        <w:rPr>
          <w:rFonts w:eastAsia="Times New Roman"/>
          <w:b/>
          <w:bCs/>
          <w:color w:val="auto"/>
        </w:rPr>
        <w:tab/>
      </w:r>
      <w:r w:rsidRPr="00A06A44">
        <w:rPr>
          <w:rFonts w:eastAsia="Times New Roman"/>
          <w:b/>
          <w:bCs/>
          <w:color w:val="auto"/>
        </w:rPr>
        <w:t>Indemnification</w:t>
      </w:r>
    </w:p>
    <w:p w14:paraId="6FBB86F0" w14:textId="44E554F9" w:rsidR="00A06A44" w:rsidRPr="00A06A44" w:rsidRDefault="00A06A44" w:rsidP="00A06A44">
      <w:pPr>
        <w:spacing w:after="0" w:line="240" w:lineRule="auto"/>
        <w:ind w:left="1440" w:right="0" w:firstLine="0"/>
        <w:rPr>
          <w:rFonts w:eastAsia="Times New Roman"/>
          <w:color w:val="auto"/>
        </w:rPr>
      </w:pPr>
      <w:r w:rsidRPr="00A06A44">
        <w:rPr>
          <w:rFonts w:eastAsia="Times New Roman"/>
          <w:color w:val="auto"/>
        </w:rPr>
        <w:t xml:space="preserve">Without specific authority to do so, the State, or agencies, cannot enter into agreements indemnifying Respondents, or any other entity, against third-party claims. A clause that intends to seek indemnification from the State, whether or not the clause contains the words “indemnity” or “indemnify,” are </w:t>
      </w:r>
      <w:r w:rsidRPr="00A06A44">
        <w:rPr>
          <w:rFonts w:eastAsia="Times New Roman"/>
          <w:iCs/>
          <w:color w:val="auto"/>
        </w:rPr>
        <w:t>not</w:t>
      </w:r>
      <w:r w:rsidRPr="00A06A44">
        <w:rPr>
          <w:rFonts w:eastAsia="Times New Roman"/>
          <w:color w:val="auto"/>
        </w:rPr>
        <w:t xml:space="preserve"> clauses to which the State may agree. The State will not agree to </w:t>
      </w:r>
      <w:r w:rsidR="00E80F44">
        <w:rPr>
          <w:rFonts w:eastAsia="Times New Roman"/>
          <w:color w:val="auto"/>
        </w:rPr>
        <w:t xml:space="preserve">a </w:t>
      </w:r>
      <w:r w:rsidRPr="00A06A44">
        <w:rPr>
          <w:rFonts w:eastAsia="Times New Roman"/>
          <w:color w:val="auto"/>
        </w:rPr>
        <w:t>clause that includes the language</w:t>
      </w:r>
      <w:r w:rsidR="00E80F44">
        <w:rPr>
          <w:rFonts w:eastAsia="Times New Roman"/>
          <w:color w:val="auto"/>
        </w:rPr>
        <w:t>,</w:t>
      </w:r>
      <w:r w:rsidRPr="00A06A44">
        <w:rPr>
          <w:rFonts w:eastAsia="Times New Roman"/>
          <w:color w:val="auto"/>
        </w:rPr>
        <w:t xml:space="preserve"> “to the extent permitted by law” because, as explained, the State cannot indemnify Respondents to any extent.</w:t>
      </w:r>
    </w:p>
    <w:p w14:paraId="083498C9" w14:textId="77777777" w:rsidR="00A06A44" w:rsidRPr="00A06A44" w:rsidRDefault="00A06A44" w:rsidP="00A06A44">
      <w:pPr>
        <w:spacing w:after="0" w:line="240" w:lineRule="auto"/>
        <w:ind w:left="1440" w:right="0" w:firstLine="0"/>
        <w:rPr>
          <w:rFonts w:eastAsia="Times New Roman"/>
          <w:color w:val="auto"/>
        </w:rPr>
      </w:pPr>
    </w:p>
    <w:p w14:paraId="64D61CC7" w14:textId="0CD2E55E" w:rsidR="00A06A44" w:rsidRPr="00A06A44" w:rsidRDefault="00A06A44" w:rsidP="00A06A44">
      <w:pPr>
        <w:pStyle w:val="ListParagraph"/>
        <w:ind w:left="1440" w:hanging="720"/>
        <w:rPr>
          <w:b/>
        </w:rPr>
      </w:pPr>
      <w:r>
        <w:rPr>
          <w:rFonts w:asciiTheme="minorHAnsi" w:hAnsiTheme="minorHAnsi" w:cstheme="minorHAnsi"/>
          <w:b/>
          <w:sz w:val="22"/>
          <w:szCs w:val="22"/>
        </w:rPr>
        <w:t>7.2.2</w:t>
      </w:r>
      <w:r>
        <w:rPr>
          <w:rFonts w:asciiTheme="minorHAnsi" w:hAnsiTheme="minorHAnsi" w:cstheme="minorHAnsi"/>
          <w:b/>
          <w:sz w:val="22"/>
          <w:szCs w:val="22"/>
        </w:rPr>
        <w:tab/>
      </w:r>
      <w:r w:rsidRPr="00A06A44">
        <w:rPr>
          <w:rFonts w:asciiTheme="minorHAnsi" w:hAnsiTheme="minorHAnsi" w:cstheme="minorHAnsi"/>
          <w:b/>
          <w:sz w:val="22"/>
          <w:szCs w:val="22"/>
        </w:rPr>
        <w:t>Limitation of Liability</w:t>
      </w:r>
    </w:p>
    <w:p w14:paraId="6AC2229D" w14:textId="7EBACCA5" w:rsidR="00345CFC" w:rsidRPr="00A06A44" w:rsidRDefault="00A06A44" w:rsidP="00A06A44">
      <w:pPr>
        <w:spacing w:after="0" w:line="240" w:lineRule="auto"/>
        <w:ind w:left="1440" w:right="0" w:firstLine="0"/>
        <w:rPr>
          <w:rFonts w:eastAsia="Times New Roman"/>
          <w:color w:val="auto"/>
        </w:rPr>
      </w:pPr>
      <w:r w:rsidRPr="00A06A44">
        <w:rPr>
          <w:rFonts w:eastAsia="Times New Roman"/>
          <w:color w:val="auto"/>
        </w:rPr>
        <w:t xml:space="preserve">Iowa Code section 8A.311(22) and 11 Iowa Admin. Code Chapter 120 establish the rules to allow for the State to agree to a </w:t>
      </w:r>
      <w:r w:rsidRPr="00A06A44">
        <w:rPr>
          <w:rFonts w:eastAsia="Times New Roman"/>
          <w:iCs/>
          <w:color w:val="auto"/>
        </w:rPr>
        <w:t>contractual</w:t>
      </w:r>
      <w:r w:rsidRPr="00A06A44">
        <w:rPr>
          <w:rFonts w:eastAsia="Times New Roman"/>
          <w:color w:val="auto"/>
        </w:rPr>
        <w:t xml:space="preserve"> limitation of vendor liability clause in limited circumstances. Any request by Respondent for the State to limit damages not in accordance with Iowa law or administrative rules is a request with which the State cannot agree.</w:t>
      </w:r>
    </w:p>
    <w:p w14:paraId="72807AE8" w14:textId="77777777" w:rsidR="00A06A44" w:rsidRPr="00A06A44" w:rsidRDefault="00A06A44" w:rsidP="00A06A44">
      <w:pPr>
        <w:spacing w:after="0" w:line="240" w:lineRule="auto"/>
        <w:ind w:left="1440" w:right="0" w:firstLine="0"/>
        <w:rPr>
          <w:rFonts w:eastAsia="Times New Roman"/>
          <w:b/>
          <w:color w:val="auto"/>
        </w:rPr>
      </w:pPr>
    </w:p>
    <w:p w14:paraId="45F8198E" w14:textId="252DED35" w:rsidR="00A06A44" w:rsidRPr="00A06A44" w:rsidRDefault="00FB2C39" w:rsidP="00A06A44">
      <w:pPr>
        <w:spacing w:after="0" w:line="240" w:lineRule="auto"/>
        <w:ind w:left="1440" w:right="0" w:hanging="720"/>
        <w:jc w:val="left"/>
        <w:rPr>
          <w:rFonts w:eastAsia="Times New Roman"/>
          <w:b/>
          <w:color w:val="auto"/>
        </w:rPr>
      </w:pPr>
      <w:r>
        <w:rPr>
          <w:rFonts w:eastAsia="Times New Roman"/>
          <w:b/>
          <w:color w:val="auto"/>
        </w:rPr>
        <w:t>7.2.3</w:t>
      </w:r>
      <w:r>
        <w:rPr>
          <w:rFonts w:eastAsia="Times New Roman"/>
          <w:b/>
          <w:color w:val="auto"/>
        </w:rPr>
        <w:tab/>
      </w:r>
      <w:r w:rsidR="00A06A44" w:rsidRPr="00A06A44">
        <w:rPr>
          <w:rFonts w:eastAsia="Times New Roman"/>
          <w:b/>
          <w:color w:val="auto"/>
        </w:rPr>
        <w:t>Jurisdiction and Venue</w:t>
      </w:r>
    </w:p>
    <w:p w14:paraId="59F93F6A" w14:textId="3043FAD3" w:rsidR="00A06A44" w:rsidRDefault="00A06A44" w:rsidP="00A06A44">
      <w:pPr>
        <w:spacing w:after="0" w:line="240" w:lineRule="auto"/>
        <w:ind w:left="1440" w:right="0" w:firstLine="0"/>
        <w:rPr>
          <w:rFonts w:eastAsia="Times New Roman"/>
          <w:color w:val="auto"/>
        </w:rPr>
      </w:pPr>
      <w:r w:rsidRPr="00A06A44">
        <w:rPr>
          <w:rFonts w:eastAsia="Times New Roman"/>
          <w:color w:val="auto"/>
        </w:rPr>
        <w:t xml:space="preserve">Iowa Code chapter 13 establishes that the Iowa Attorney General is the State’s attorney for all purposes, including management of litigation and claims against the state. The State may not preempt the Attorney General’s authority by agreeing in advance to control the way litigation may be managed in the event of a dispute. Likewise, the State cannot agree to the </w:t>
      </w:r>
      <w:r w:rsidRPr="00A06A44">
        <w:rPr>
          <w:rFonts w:eastAsia="Times New Roman"/>
          <w:color w:val="auto"/>
        </w:rPr>
        <w:lastRenderedPageBreak/>
        <w:t xml:space="preserve">jurisdiction or laws of another state or its </w:t>
      </w:r>
      <w:r w:rsidRPr="00A06A44">
        <w:rPr>
          <w:rFonts w:eastAsia="Times New Roman"/>
          <w:iCs/>
          <w:color w:val="auto"/>
        </w:rPr>
        <w:t>courts</w:t>
      </w:r>
      <w:r w:rsidRPr="00A06A44">
        <w:rPr>
          <w:rFonts w:eastAsia="Times New Roman"/>
          <w:color w:val="auto"/>
        </w:rPr>
        <w:t>, cannot agree to venue in another state, and cannot agree to participate in any form of alternative dispute resolution.</w:t>
      </w:r>
    </w:p>
    <w:p w14:paraId="3AFA4A32" w14:textId="77777777" w:rsidR="00A06A44" w:rsidRPr="00A06A44" w:rsidRDefault="00A06A44" w:rsidP="00A06A44">
      <w:pPr>
        <w:spacing w:after="0" w:line="240" w:lineRule="auto"/>
        <w:ind w:left="1440" w:right="0" w:firstLine="0"/>
        <w:rPr>
          <w:rFonts w:ascii="Arial" w:eastAsia="Times New Roman" w:hAnsi="Arial" w:cs="Times New Roman"/>
          <w:color w:val="auto"/>
        </w:rPr>
      </w:pPr>
    </w:p>
    <w:p w14:paraId="4A02B5C0" w14:textId="1DDD6891" w:rsidR="00A06A44" w:rsidRPr="00375D04" w:rsidRDefault="00A06A44" w:rsidP="00375D04">
      <w:pPr>
        <w:pStyle w:val="ListParagraph"/>
        <w:numPr>
          <w:ilvl w:val="2"/>
          <w:numId w:val="34"/>
        </w:numPr>
        <w:rPr>
          <w:rFonts w:asciiTheme="minorHAnsi" w:hAnsiTheme="minorHAnsi" w:cstheme="minorHAnsi"/>
          <w:b/>
          <w:sz w:val="22"/>
          <w:szCs w:val="22"/>
        </w:rPr>
      </w:pPr>
      <w:r w:rsidRPr="00375D04">
        <w:rPr>
          <w:rFonts w:asciiTheme="minorHAnsi" w:hAnsiTheme="minorHAnsi" w:cstheme="minorHAnsi"/>
          <w:b/>
          <w:sz w:val="22"/>
          <w:szCs w:val="22"/>
        </w:rPr>
        <w:t>Confidentiality</w:t>
      </w:r>
    </w:p>
    <w:p w14:paraId="65036455" w14:textId="77777777" w:rsidR="00A06A44" w:rsidRPr="00A06A44" w:rsidRDefault="00A06A44" w:rsidP="00A06A44">
      <w:pPr>
        <w:spacing w:after="0" w:line="240" w:lineRule="auto"/>
        <w:ind w:left="1440" w:right="0" w:firstLine="0"/>
        <w:rPr>
          <w:rFonts w:eastAsia="Times New Roman"/>
          <w:color w:val="auto"/>
        </w:rPr>
      </w:pPr>
      <w:r w:rsidRPr="00A06A44">
        <w:rPr>
          <w:rFonts w:eastAsia="Times New Roman"/>
          <w:color w:val="auto"/>
        </w:rPr>
        <w:t>All Iowa state agencies are subject to Iowa public records laws. The State cannot agree to contractual terms that attempt to prevent it from disclosing or disseminating records that constitute public records under Iowa Code chapter 22.</w:t>
      </w:r>
    </w:p>
    <w:p w14:paraId="4E2D0C0F" w14:textId="77777777" w:rsidR="00A06A44" w:rsidRPr="00A06A44" w:rsidRDefault="00A06A44" w:rsidP="00A06A44">
      <w:pPr>
        <w:spacing w:after="0" w:line="240" w:lineRule="auto"/>
        <w:ind w:left="1440" w:right="0" w:firstLine="0"/>
        <w:rPr>
          <w:rFonts w:ascii="Arial" w:eastAsia="Times New Roman" w:hAnsi="Arial" w:cs="Times New Roman"/>
          <w:color w:val="auto"/>
        </w:rPr>
      </w:pPr>
    </w:p>
    <w:p w14:paraId="31348CF8" w14:textId="75F2504A" w:rsidR="00A06A44" w:rsidRPr="00375D04" w:rsidRDefault="00A06A44" w:rsidP="00375D04">
      <w:pPr>
        <w:pStyle w:val="ListParagraph"/>
        <w:numPr>
          <w:ilvl w:val="2"/>
          <w:numId w:val="34"/>
        </w:numPr>
        <w:rPr>
          <w:b/>
        </w:rPr>
      </w:pPr>
      <w:r w:rsidRPr="00375D04">
        <w:rPr>
          <w:rFonts w:asciiTheme="minorHAnsi" w:hAnsiTheme="minorHAnsi" w:cstheme="minorHAnsi"/>
          <w:b/>
          <w:sz w:val="22"/>
          <w:szCs w:val="22"/>
        </w:rPr>
        <w:t>Unliquidated Expenses (</w:t>
      </w:r>
      <w:r w:rsidRPr="00375D04">
        <w:rPr>
          <w:rFonts w:asciiTheme="minorHAnsi" w:hAnsiTheme="minorHAnsi" w:cstheme="minorHAnsi"/>
          <w:b/>
          <w:i/>
          <w:sz w:val="22"/>
          <w:szCs w:val="22"/>
        </w:rPr>
        <w:t>i.e.</w:t>
      </w:r>
      <w:r w:rsidRPr="00375D04">
        <w:rPr>
          <w:rFonts w:asciiTheme="minorHAnsi" w:hAnsiTheme="minorHAnsi" w:cstheme="minorHAnsi"/>
          <w:b/>
          <w:sz w:val="22"/>
          <w:szCs w:val="22"/>
        </w:rPr>
        <w:t>, Attorney Fees, Add-ons, or Cost Increases</w:t>
      </w:r>
      <w:r w:rsidRPr="00375D04">
        <w:rPr>
          <w:b/>
        </w:rPr>
        <w:t>)</w:t>
      </w:r>
    </w:p>
    <w:p w14:paraId="4810C0B0" w14:textId="77777777" w:rsidR="00A06A44" w:rsidRPr="00A06A44" w:rsidRDefault="00A06A44" w:rsidP="00A06A44">
      <w:pPr>
        <w:spacing w:after="0" w:line="240" w:lineRule="auto"/>
        <w:ind w:left="1440" w:right="0" w:firstLine="0"/>
        <w:rPr>
          <w:rFonts w:eastAsia="Times New Roman"/>
          <w:color w:val="auto"/>
        </w:rPr>
      </w:pPr>
      <w:r w:rsidRPr="00A06A44">
        <w:rPr>
          <w:rFonts w:eastAsia="Times New Roman"/>
          <w:color w:val="auto"/>
        </w:rPr>
        <w:t>The State may not agree to clauses which may obligate it to pay for claims that might exceed its current funding appropriation. The State may only obligate those funds that have been appropriated to it by the Iowa Legislative Assembly and may only obligate those funds for the purposes for which the funds were appropriated.</w:t>
      </w:r>
    </w:p>
    <w:p w14:paraId="075B2A21" w14:textId="77777777" w:rsidR="00A06A44" w:rsidRPr="00DD2B18" w:rsidRDefault="00A06A44">
      <w:pPr>
        <w:spacing w:after="35" w:line="259" w:lineRule="auto"/>
        <w:ind w:left="16" w:right="0" w:firstLine="0"/>
        <w:jc w:val="left"/>
      </w:pPr>
    </w:p>
    <w:p w14:paraId="01F03075" w14:textId="31BAA9F8" w:rsidR="007450F5" w:rsidRPr="00FF7481" w:rsidRDefault="00DD2B18">
      <w:pPr>
        <w:pStyle w:val="Heading2"/>
        <w:tabs>
          <w:tab w:val="center" w:pos="1465"/>
        </w:tabs>
        <w:ind w:left="0" w:firstLine="0"/>
        <w:jc w:val="left"/>
      </w:pPr>
      <w:r w:rsidRPr="00DD2B18">
        <w:t>7</w:t>
      </w:r>
      <w:r w:rsidR="00EC07FA" w:rsidRPr="00DD2B18">
        <w:t>.</w:t>
      </w:r>
      <w:r w:rsidR="00375D04">
        <w:t>3</w:t>
      </w:r>
      <w:r w:rsidR="00EC07FA" w:rsidRPr="00CC4E7A">
        <w:rPr>
          <w:rFonts w:eastAsia="Arial" w:cs="Arial"/>
        </w:rPr>
        <w:t xml:space="preserve"> </w:t>
      </w:r>
      <w:r w:rsidR="00EC07FA" w:rsidRPr="00CC4E7A">
        <w:rPr>
          <w:rFonts w:eastAsia="Arial" w:cs="Arial"/>
        </w:rPr>
        <w:tab/>
      </w:r>
      <w:r w:rsidR="00EC07FA" w:rsidRPr="00DD2B18">
        <w:t xml:space="preserve">Contract Length </w:t>
      </w:r>
    </w:p>
    <w:p w14:paraId="767FB03F" w14:textId="77777777" w:rsidR="007450F5" w:rsidRPr="00E809B0" w:rsidRDefault="00EC07FA">
      <w:pPr>
        <w:ind w:left="733" w:right="0"/>
      </w:pPr>
      <w:r w:rsidRPr="00E809B0">
        <w:t xml:space="preserve">The term of the Contract will begin and end on the dates indicated on the RFP cover sheet. The Agency shall have the sole option to renew the Contract upon the same or more favorable terms and conditions for up to the number of annual extensions identified on the RFP cover sheet. </w:t>
      </w:r>
      <w:r w:rsidRPr="00E809B0">
        <w:rPr>
          <w:b/>
        </w:rPr>
        <w:t xml:space="preserve"> </w:t>
      </w:r>
    </w:p>
    <w:p w14:paraId="1B99667D" w14:textId="77777777" w:rsidR="007450F5" w:rsidRPr="00DD2B18" w:rsidRDefault="00EC07FA">
      <w:pPr>
        <w:spacing w:after="34" w:line="259" w:lineRule="auto"/>
        <w:ind w:left="16" w:right="0" w:firstLine="0"/>
        <w:jc w:val="left"/>
      </w:pPr>
      <w:r w:rsidRPr="00E809B0">
        <w:rPr>
          <w:b/>
        </w:rPr>
        <w:t xml:space="preserve"> </w:t>
      </w:r>
    </w:p>
    <w:p w14:paraId="604CDF7F" w14:textId="66294CBA" w:rsidR="00375D04" w:rsidRPr="00D4343F" w:rsidRDefault="00375D04" w:rsidP="00FB2C39">
      <w:pPr>
        <w:pStyle w:val="ListParagraph"/>
        <w:numPr>
          <w:ilvl w:val="2"/>
          <w:numId w:val="37"/>
        </w:numPr>
        <w:rPr>
          <w:rFonts w:asciiTheme="minorHAnsi" w:hAnsiTheme="minorHAnsi" w:cstheme="minorHAnsi"/>
          <w:sz w:val="22"/>
          <w:szCs w:val="22"/>
        </w:rPr>
      </w:pPr>
      <w:r w:rsidRPr="00D4343F">
        <w:rPr>
          <w:rFonts w:asciiTheme="minorHAnsi" w:hAnsiTheme="minorHAnsi" w:cstheme="minorHAnsi"/>
          <w:b/>
          <w:bCs/>
          <w:sz w:val="22"/>
          <w:szCs w:val="22"/>
        </w:rPr>
        <w:t>Payment Terms</w:t>
      </w:r>
    </w:p>
    <w:p w14:paraId="00270533" w14:textId="77777777" w:rsidR="00375D04" w:rsidRPr="00E80F44" w:rsidRDefault="00375D04" w:rsidP="00375D04">
      <w:pPr>
        <w:pStyle w:val="ListParagraph"/>
        <w:ind w:left="1440"/>
        <w:jc w:val="both"/>
        <w:rPr>
          <w:rFonts w:asciiTheme="minorHAnsi" w:hAnsiTheme="minorHAnsi" w:cstheme="minorHAnsi"/>
          <w:sz w:val="22"/>
          <w:szCs w:val="22"/>
        </w:rPr>
      </w:pPr>
    </w:p>
    <w:p w14:paraId="73FF24E1" w14:textId="3D254FED" w:rsidR="00375D04" w:rsidRPr="00D4343F" w:rsidRDefault="00FB2C39" w:rsidP="00D4343F">
      <w:pPr>
        <w:ind w:left="1440" w:hanging="720"/>
        <w:rPr>
          <w:rFonts w:asciiTheme="minorHAnsi" w:hAnsiTheme="minorHAnsi" w:cstheme="minorHAnsi"/>
        </w:rPr>
      </w:pPr>
      <w:r>
        <w:rPr>
          <w:rFonts w:asciiTheme="minorHAnsi" w:hAnsiTheme="minorHAnsi" w:cstheme="minorHAnsi"/>
          <w:b/>
          <w:bCs/>
        </w:rPr>
        <w:t>7.4.1</w:t>
      </w:r>
      <w:r>
        <w:rPr>
          <w:rFonts w:asciiTheme="minorHAnsi" w:hAnsiTheme="minorHAnsi" w:cstheme="minorHAnsi"/>
          <w:b/>
          <w:bCs/>
        </w:rPr>
        <w:tab/>
      </w:r>
      <w:r w:rsidR="00375D04" w:rsidRPr="00D4343F">
        <w:rPr>
          <w:rFonts w:asciiTheme="minorHAnsi" w:hAnsiTheme="minorHAnsi" w:cstheme="minorHAnsi"/>
          <w:b/>
          <w:bCs/>
        </w:rPr>
        <w:t>Payment Methods</w:t>
      </w:r>
    </w:p>
    <w:p w14:paraId="1E36C427" w14:textId="77777777" w:rsidR="00375D04" w:rsidRPr="00E80F44" w:rsidRDefault="00375D04" w:rsidP="00D4343F">
      <w:pPr>
        <w:ind w:left="1440" w:firstLine="0"/>
        <w:rPr>
          <w:rFonts w:asciiTheme="minorHAnsi" w:hAnsiTheme="minorHAnsi" w:cstheme="minorHAnsi"/>
          <w:b/>
          <w:color w:val="auto"/>
        </w:rPr>
      </w:pPr>
      <w:r w:rsidRPr="00E80F44">
        <w:rPr>
          <w:rFonts w:asciiTheme="minorHAnsi" w:hAnsiTheme="minorHAnsi" w:cstheme="minorHAnsi"/>
          <w:color w:val="auto"/>
        </w:rPr>
        <w:t xml:space="preserve">The State of Iowa, in its sole discretion, will determine the method of payment for goods and/or services as part of the Contract. The State Pcard and EAP are preferred payment methods, but payments may be made by any of the following methods: Pcard/EAP, EFT/ACH, or State Warrant. Respondents shall indicate in their Cost Proposals all of the payment methods they will accept. </w:t>
      </w:r>
      <w:r w:rsidRPr="00E80F44">
        <w:rPr>
          <w:rFonts w:asciiTheme="minorHAnsi" w:hAnsiTheme="minorHAnsi" w:cstheme="minorHAnsi"/>
          <w:b/>
          <w:color w:val="auto"/>
        </w:rPr>
        <w:t>This information will not be scored as part of the Cost Proposal or evaluated</w:t>
      </w:r>
      <w:r w:rsidRPr="00E80F44">
        <w:rPr>
          <w:rFonts w:asciiTheme="minorHAnsi" w:hAnsiTheme="minorHAnsi" w:cstheme="minorHAnsi"/>
          <w:color w:val="auto"/>
        </w:rPr>
        <w:t xml:space="preserve"> </w:t>
      </w:r>
      <w:r w:rsidRPr="00E80F44">
        <w:rPr>
          <w:rFonts w:asciiTheme="minorHAnsi" w:hAnsiTheme="minorHAnsi" w:cstheme="minorHAnsi"/>
          <w:b/>
          <w:color w:val="auto"/>
        </w:rPr>
        <w:t>as part the Technical Proposal.</w:t>
      </w:r>
    </w:p>
    <w:p w14:paraId="360FCA22" w14:textId="77777777" w:rsidR="00375D04" w:rsidRPr="00E80F44" w:rsidRDefault="00375D04" w:rsidP="00D4343F">
      <w:pPr>
        <w:ind w:left="1440" w:hanging="720"/>
        <w:rPr>
          <w:rFonts w:asciiTheme="minorHAnsi" w:hAnsiTheme="minorHAnsi" w:cstheme="minorHAnsi"/>
          <w:color w:val="auto"/>
        </w:rPr>
      </w:pPr>
    </w:p>
    <w:p w14:paraId="16CA5C83" w14:textId="3CC1068B" w:rsidR="00375D04" w:rsidRPr="00D4343F" w:rsidRDefault="00D4343F" w:rsidP="00D4343F">
      <w:pPr>
        <w:ind w:left="1440" w:hanging="720"/>
      </w:pPr>
      <w:r>
        <w:rPr>
          <w:b/>
        </w:rPr>
        <w:t xml:space="preserve">7.4.2 </w:t>
      </w:r>
      <w:r>
        <w:rPr>
          <w:b/>
        </w:rPr>
        <w:tab/>
      </w:r>
      <w:r w:rsidR="00375D04" w:rsidRPr="00D4343F">
        <w:rPr>
          <w:b/>
        </w:rPr>
        <w:t>Electronic Funds Transfer (EFT) by Automated Clearing House (ACH)</w:t>
      </w:r>
      <w:r w:rsidR="00375D04" w:rsidRPr="00D4343F">
        <w:t xml:space="preserve"> </w:t>
      </w:r>
    </w:p>
    <w:p w14:paraId="6C4BBF1D" w14:textId="77777777" w:rsidR="00375D04" w:rsidRPr="00E80F44" w:rsidRDefault="00375D04" w:rsidP="00D4343F">
      <w:pPr>
        <w:ind w:left="1440" w:firstLine="0"/>
        <w:rPr>
          <w:color w:val="auto"/>
        </w:rPr>
      </w:pPr>
      <w:r w:rsidRPr="00E80F44">
        <w:rPr>
          <w:rFonts w:asciiTheme="minorHAnsi" w:hAnsiTheme="minorHAnsi" w:cstheme="minorHAnsi"/>
          <w:color w:val="auto"/>
        </w:rPr>
        <w:t>The State of Iowa</w:t>
      </w:r>
      <w:r w:rsidRPr="00E80F44">
        <w:rPr>
          <w:color w:val="auto"/>
        </w:rPr>
        <w:t xml:space="preserve"> may make payment by EFT by ACH. Payments are deposited into the financial institution of the </w:t>
      </w:r>
      <w:r w:rsidRPr="00E80F44">
        <w:rPr>
          <w:rFonts w:asciiTheme="minorHAnsi" w:hAnsiTheme="minorHAnsi" w:cstheme="minorHAnsi"/>
          <w:color w:val="auto"/>
        </w:rPr>
        <w:t>claimant's</w:t>
      </w:r>
      <w:r w:rsidRPr="00E80F44">
        <w:rPr>
          <w:color w:val="auto"/>
        </w:rPr>
        <w:t xml:space="preserve"> choice three working days from the issue date of the direct deposit.</w:t>
      </w:r>
    </w:p>
    <w:p w14:paraId="30EFBE36" w14:textId="77777777" w:rsidR="00375D04" w:rsidRPr="00E80F44" w:rsidRDefault="00C11FB4" w:rsidP="00D4343F">
      <w:pPr>
        <w:ind w:left="1440" w:hanging="720"/>
        <w:rPr>
          <w:color w:val="auto"/>
        </w:rPr>
      </w:pPr>
      <w:hyperlink r:id="rId19" w:history="1">
        <w:r w:rsidR="00375D04" w:rsidRPr="00E80F44">
          <w:rPr>
            <w:rStyle w:val="Hyperlink"/>
            <w:color w:val="auto"/>
          </w:rPr>
          <w:t>https://das.iowa.gov/sites/default/files/acct_sae/man_for_ref/forms/eft_authorization_form.pdf</w:t>
        </w:r>
      </w:hyperlink>
    </w:p>
    <w:p w14:paraId="7860EF10" w14:textId="77777777" w:rsidR="00375D04" w:rsidRPr="00E80F44" w:rsidRDefault="00375D04" w:rsidP="00D4343F">
      <w:pPr>
        <w:pStyle w:val="ListParagraph"/>
        <w:ind w:left="1440" w:hanging="720"/>
        <w:jc w:val="both"/>
        <w:rPr>
          <w:rFonts w:asciiTheme="minorHAnsi" w:hAnsiTheme="minorHAnsi" w:cstheme="minorHAnsi"/>
          <w:sz w:val="22"/>
          <w:szCs w:val="22"/>
        </w:rPr>
      </w:pPr>
    </w:p>
    <w:p w14:paraId="39C023A9" w14:textId="0D509ACA" w:rsidR="00375D04" w:rsidRPr="00D4343F" w:rsidRDefault="00FB2C39" w:rsidP="00D4343F">
      <w:pPr>
        <w:ind w:left="1440" w:hanging="720"/>
        <w:rPr>
          <w:rFonts w:asciiTheme="minorHAnsi" w:hAnsiTheme="minorHAnsi" w:cstheme="minorHAnsi"/>
        </w:rPr>
      </w:pPr>
      <w:r>
        <w:rPr>
          <w:rFonts w:asciiTheme="minorHAnsi" w:hAnsiTheme="minorHAnsi" w:cstheme="minorHAnsi"/>
          <w:b/>
        </w:rPr>
        <w:t>7.4.3</w:t>
      </w:r>
      <w:r>
        <w:rPr>
          <w:rFonts w:asciiTheme="minorHAnsi" w:hAnsiTheme="minorHAnsi" w:cstheme="minorHAnsi"/>
          <w:b/>
        </w:rPr>
        <w:tab/>
      </w:r>
      <w:r w:rsidR="00375D04" w:rsidRPr="00D4343F">
        <w:rPr>
          <w:rFonts w:asciiTheme="minorHAnsi" w:hAnsiTheme="minorHAnsi" w:cstheme="minorHAnsi"/>
          <w:b/>
        </w:rPr>
        <w:t>State Warrant</w:t>
      </w:r>
    </w:p>
    <w:p w14:paraId="5D5A3D48" w14:textId="08D9DAD6" w:rsidR="00E80F44" w:rsidRPr="00E80F44" w:rsidRDefault="00375D04" w:rsidP="00D4343F">
      <w:pPr>
        <w:ind w:left="1440" w:firstLine="0"/>
        <w:rPr>
          <w:rFonts w:asciiTheme="minorHAnsi" w:hAnsiTheme="minorHAnsi" w:cstheme="minorHAnsi"/>
          <w:color w:val="auto"/>
        </w:rPr>
      </w:pPr>
      <w:r w:rsidRPr="00E80F44">
        <w:rPr>
          <w:rFonts w:asciiTheme="minorHAnsi" w:hAnsiTheme="minorHAnsi" w:cstheme="minorHAnsi"/>
          <w:color w:val="auto"/>
        </w:rPr>
        <w:t>The State of Iowa's warrant drawn on the Treasurer of State is used to pay claims against the departments of the State of Iowa. The warrant is issued upon receipt of proper documentation from the issuing department.</w:t>
      </w:r>
    </w:p>
    <w:p w14:paraId="64597072" w14:textId="707FEBDA" w:rsidR="00345CFC" w:rsidRDefault="00345CFC" w:rsidP="00D4343F">
      <w:pPr>
        <w:ind w:left="1440" w:hanging="720"/>
        <w:rPr>
          <w:rFonts w:asciiTheme="minorHAnsi" w:hAnsiTheme="minorHAnsi" w:cstheme="minorHAnsi"/>
          <w:color w:val="auto"/>
        </w:rPr>
      </w:pPr>
    </w:p>
    <w:p w14:paraId="7687F62A" w14:textId="58FB9FB8" w:rsidR="00D4343F" w:rsidRDefault="00D4343F" w:rsidP="00D4343F">
      <w:pPr>
        <w:ind w:left="1440" w:hanging="720"/>
        <w:rPr>
          <w:rFonts w:asciiTheme="minorHAnsi" w:hAnsiTheme="minorHAnsi" w:cstheme="minorHAnsi"/>
          <w:color w:val="auto"/>
        </w:rPr>
      </w:pPr>
    </w:p>
    <w:p w14:paraId="482B366D" w14:textId="3CD3D29B" w:rsidR="00D4343F" w:rsidRDefault="00D4343F" w:rsidP="00D4343F">
      <w:pPr>
        <w:ind w:left="1440" w:hanging="720"/>
        <w:rPr>
          <w:rFonts w:asciiTheme="minorHAnsi" w:hAnsiTheme="minorHAnsi" w:cstheme="minorHAnsi"/>
          <w:color w:val="auto"/>
        </w:rPr>
      </w:pPr>
    </w:p>
    <w:p w14:paraId="25436A70" w14:textId="26571445" w:rsidR="00D4343F" w:rsidRDefault="00D4343F" w:rsidP="00D4343F">
      <w:pPr>
        <w:ind w:left="1440" w:hanging="720"/>
        <w:rPr>
          <w:rFonts w:asciiTheme="minorHAnsi" w:hAnsiTheme="minorHAnsi" w:cstheme="minorHAnsi"/>
          <w:color w:val="auto"/>
        </w:rPr>
      </w:pPr>
    </w:p>
    <w:p w14:paraId="75B15CC7" w14:textId="30412399" w:rsidR="00D4343F" w:rsidRDefault="00D4343F" w:rsidP="00D4343F">
      <w:pPr>
        <w:ind w:left="1440" w:hanging="720"/>
        <w:rPr>
          <w:rFonts w:asciiTheme="minorHAnsi" w:hAnsiTheme="minorHAnsi" w:cstheme="minorHAnsi"/>
          <w:color w:val="auto"/>
        </w:rPr>
      </w:pPr>
    </w:p>
    <w:p w14:paraId="4DFF6E3C" w14:textId="5B34E2D7" w:rsidR="00D4343F" w:rsidRDefault="00D4343F" w:rsidP="00D4343F">
      <w:pPr>
        <w:ind w:left="1440" w:hanging="720"/>
        <w:rPr>
          <w:rFonts w:asciiTheme="minorHAnsi" w:hAnsiTheme="minorHAnsi" w:cstheme="minorHAnsi"/>
          <w:color w:val="auto"/>
        </w:rPr>
      </w:pPr>
    </w:p>
    <w:p w14:paraId="16EF334A" w14:textId="718F67E9" w:rsidR="00D4343F" w:rsidRDefault="00D4343F" w:rsidP="00D4343F">
      <w:pPr>
        <w:ind w:left="1440" w:hanging="720"/>
        <w:rPr>
          <w:rFonts w:asciiTheme="minorHAnsi" w:hAnsiTheme="minorHAnsi" w:cstheme="minorHAnsi"/>
          <w:color w:val="auto"/>
        </w:rPr>
      </w:pPr>
    </w:p>
    <w:p w14:paraId="2592412B" w14:textId="77777777" w:rsidR="00D4343F" w:rsidRPr="00E80F44" w:rsidRDefault="00D4343F" w:rsidP="00D4343F">
      <w:pPr>
        <w:ind w:left="1440" w:hanging="720"/>
        <w:rPr>
          <w:rFonts w:asciiTheme="minorHAnsi" w:hAnsiTheme="minorHAnsi" w:cstheme="minorHAnsi"/>
          <w:color w:val="auto"/>
        </w:rPr>
      </w:pPr>
    </w:p>
    <w:p w14:paraId="717721EA" w14:textId="40276902" w:rsidR="00375D04" w:rsidRPr="00D4343F" w:rsidRDefault="00FB2C39" w:rsidP="00D4343F">
      <w:pPr>
        <w:ind w:left="1440" w:hanging="720"/>
        <w:rPr>
          <w:rFonts w:asciiTheme="minorHAnsi" w:hAnsiTheme="minorHAnsi" w:cstheme="minorHAnsi"/>
        </w:rPr>
      </w:pPr>
      <w:r>
        <w:rPr>
          <w:rFonts w:asciiTheme="minorHAnsi" w:hAnsiTheme="minorHAnsi" w:cstheme="minorHAnsi"/>
          <w:b/>
        </w:rPr>
        <w:lastRenderedPageBreak/>
        <w:t>7.4.4</w:t>
      </w:r>
      <w:r>
        <w:rPr>
          <w:rFonts w:asciiTheme="minorHAnsi" w:hAnsiTheme="minorHAnsi" w:cstheme="minorHAnsi"/>
          <w:b/>
        </w:rPr>
        <w:tab/>
      </w:r>
      <w:r w:rsidR="00375D04" w:rsidRPr="00D4343F">
        <w:rPr>
          <w:rFonts w:asciiTheme="minorHAnsi" w:hAnsiTheme="minorHAnsi" w:cstheme="minorHAnsi"/>
          <w:b/>
        </w:rPr>
        <w:t>Credit card or ePayables</w:t>
      </w:r>
    </w:p>
    <w:p w14:paraId="025D02AD" w14:textId="77777777" w:rsidR="00375D04" w:rsidRPr="00E80F44" w:rsidRDefault="00375D04" w:rsidP="00D4343F">
      <w:pPr>
        <w:ind w:left="1440" w:firstLine="0"/>
        <w:rPr>
          <w:rFonts w:asciiTheme="minorHAnsi" w:hAnsiTheme="minorHAnsi" w:cstheme="minorHAnsi"/>
          <w:color w:val="auto"/>
        </w:rPr>
      </w:pPr>
      <w:r w:rsidRPr="00E80F44">
        <w:rPr>
          <w:rFonts w:asciiTheme="minorHAnsi" w:hAnsiTheme="minorHAnsi" w:cstheme="minorHAnsi"/>
          <w:color w:val="auto"/>
        </w:rPr>
        <w:t>The State of Iowa’s Purchasing Cards (Pcards) and ePayable solution (EAP) are commercial payment methods utilizing the VISA credit card network. The State of Iowa will not accept price changes or pay additional fees if Respondent uses the Pcard or EAP payment methods. Pcard-accepting Respondents must abide by the State of Iowa’s Terms of Pcard Acceptance, as provided in Section 7.7 of the RFP. Respondents must provide a statement regarding their ability to meet the requirements I this subsection, as well as identifying their transaction reporting capabilities (Level I, II, or III).</w:t>
      </w:r>
    </w:p>
    <w:p w14:paraId="453C5348" w14:textId="77777777" w:rsidR="00375D04" w:rsidRPr="00E80F44" w:rsidRDefault="00375D04" w:rsidP="00D4343F">
      <w:pPr>
        <w:ind w:left="1440" w:hanging="720"/>
        <w:rPr>
          <w:rFonts w:asciiTheme="minorHAnsi" w:hAnsiTheme="minorHAnsi" w:cstheme="minorHAnsi"/>
          <w:color w:val="auto"/>
        </w:rPr>
      </w:pPr>
    </w:p>
    <w:p w14:paraId="3653BFFC" w14:textId="3AE9492E" w:rsidR="00375D04" w:rsidRPr="00C503D4" w:rsidRDefault="00C503D4" w:rsidP="00C503D4">
      <w:pPr>
        <w:ind w:left="1440" w:hanging="720"/>
        <w:rPr>
          <w:rFonts w:asciiTheme="minorHAnsi" w:hAnsiTheme="minorHAnsi" w:cstheme="minorHAnsi"/>
          <w:b/>
          <w:bCs/>
        </w:rPr>
      </w:pPr>
      <w:bookmarkStart w:id="10" w:name="_Toc533693506"/>
      <w:bookmarkStart w:id="11" w:name="_Toc533767595"/>
      <w:r>
        <w:rPr>
          <w:rFonts w:asciiTheme="minorHAnsi" w:hAnsiTheme="minorHAnsi" w:cstheme="minorHAnsi"/>
          <w:b/>
        </w:rPr>
        <w:t>7.4.5</w:t>
      </w:r>
      <w:r>
        <w:rPr>
          <w:rFonts w:asciiTheme="minorHAnsi" w:hAnsiTheme="minorHAnsi" w:cstheme="minorHAnsi"/>
          <w:b/>
        </w:rPr>
        <w:tab/>
      </w:r>
      <w:r w:rsidR="00375D04" w:rsidRPr="00C503D4">
        <w:rPr>
          <w:rFonts w:asciiTheme="minorHAnsi" w:hAnsiTheme="minorHAnsi" w:cstheme="minorHAnsi"/>
          <w:b/>
        </w:rPr>
        <w:t>Terms and Conditions for State of Iowa Purchasing Cards</w:t>
      </w:r>
      <w:bookmarkEnd w:id="10"/>
      <w:bookmarkEnd w:id="11"/>
      <w:r w:rsidR="00375D04" w:rsidRPr="00C503D4">
        <w:rPr>
          <w:rFonts w:asciiTheme="minorHAnsi" w:hAnsiTheme="minorHAnsi" w:cstheme="minorHAnsi"/>
          <w:b/>
          <w:bCs/>
        </w:rPr>
        <w:t xml:space="preserve"> </w:t>
      </w:r>
    </w:p>
    <w:p w14:paraId="45F8F453" w14:textId="77777777" w:rsidR="00375D04" w:rsidRPr="00E80F44" w:rsidRDefault="00375D04" w:rsidP="00C503D4">
      <w:pPr>
        <w:ind w:left="1440" w:firstLine="0"/>
        <w:rPr>
          <w:rFonts w:asciiTheme="minorHAnsi" w:hAnsiTheme="minorHAnsi" w:cstheme="minorHAnsi"/>
          <w:color w:val="auto"/>
        </w:rPr>
      </w:pPr>
      <w:r w:rsidRPr="00E80F44">
        <w:rPr>
          <w:rFonts w:asciiTheme="minorHAnsi" w:hAnsiTheme="minorHAnsi" w:cstheme="minorHAnsi"/>
          <w:color w:val="auto"/>
        </w:rPr>
        <w:t xml:space="preserve">The State of Iowa shall pay Contractor’s invoices using its Purchasing Card Program (Pcard) whenever possible. The Pcard is a VISA credit card issued by U.S. Bank to allow authorized employees to make purchases on behalf of the State. It is a faster, more convenient alternative to traditional invoicing and remittance processing, allowing US Bank to pay the Contractor directly, generally within 48 hours of the transaction. Contractor shall comply with security measures for Pcard payments including: </w:t>
      </w:r>
    </w:p>
    <w:p w14:paraId="7AC1DC74" w14:textId="77777777" w:rsidR="00375D04" w:rsidRPr="00E80F44" w:rsidRDefault="00375D04" w:rsidP="00375D04">
      <w:pPr>
        <w:ind w:left="2340"/>
        <w:rPr>
          <w:rFonts w:asciiTheme="minorHAnsi" w:hAnsiTheme="minorHAnsi" w:cstheme="minorHAnsi"/>
          <w:color w:val="auto"/>
        </w:rPr>
      </w:pPr>
    </w:p>
    <w:p w14:paraId="7A335934" w14:textId="68E91FFE" w:rsidR="00375D04" w:rsidRPr="00C503D4" w:rsidRDefault="00C503D4" w:rsidP="00C503D4">
      <w:pPr>
        <w:ind w:left="2520" w:hanging="1080"/>
        <w:rPr>
          <w:rFonts w:asciiTheme="minorHAnsi" w:hAnsiTheme="minorHAnsi" w:cstheme="minorHAnsi"/>
        </w:rPr>
      </w:pPr>
      <w:r w:rsidRPr="00C503D4">
        <w:rPr>
          <w:rFonts w:asciiTheme="minorHAnsi" w:hAnsiTheme="minorHAnsi" w:cstheme="minorHAnsi"/>
          <w:b/>
        </w:rPr>
        <w:t>7.4.5.1</w:t>
      </w:r>
      <w:r w:rsidRPr="00C503D4">
        <w:rPr>
          <w:rFonts w:asciiTheme="minorHAnsi" w:hAnsiTheme="minorHAnsi" w:cstheme="minorHAnsi"/>
          <w:b/>
        </w:rPr>
        <w:tab/>
      </w:r>
      <w:r w:rsidR="00375D04" w:rsidRPr="00C503D4">
        <w:rPr>
          <w:rFonts w:asciiTheme="minorHAnsi" w:hAnsiTheme="minorHAnsi" w:cstheme="minorHAnsi"/>
        </w:rPr>
        <w:t xml:space="preserve">Contractor shall comply with </w:t>
      </w:r>
      <w:hyperlink r:id="rId20" w:history="1">
        <w:r w:rsidR="00375D04" w:rsidRPr="00C503D4">
          <w:rPr>
            <w:rStyle w:val="Hyperlink"/>
            <w:rFonts w:asciiTheme="minorHAnsi" w:hAnsiTheme="minorHAnsi" w:cstheme="minorHAnsi"/>
            <w:color w:val="auto"/>
          </w:rPr>
          <w:t>Payment Card Industry Data Security Standard (PCI DSS)</w:t>
        </w:r>
      </w:hyperlink>
      <w:r w:rsidR="00375D04" w:rsidRPr="00C503D4">
        <w:rPr>
          <w:rFonts w:asciiTheme="minorHAnsi" w:hAnsiTheme="minorHAnsi" w:cstheme="minorHAnsi"/>
          <w:u w:val="single"/>
        </w:rPr>
        <w:t xml:space="preserve"> </w:t>
      </w:r>
      <w:r w:rsidR="00375D04" w:rsidRPr="00C503D4">
        <w:rPr>
          <w:rFonts w:asciiTheme="minorHAnsi" w:hAnsiTheme="minorHAnsi" w:cstheme="minorHAnsi"/>
        </w:rPr>
        <w:t>to assure confidential card information is not compromised;</w:t>
      </w:r>
    </w:p>
    <w:p w14:paraId="1EF224E4" w14:textId="77777777" w:rsidR="00375D04" w:rsidRPr="00E80F44" w:rsidRDefault="00375D04" w:rsidP="00C503D4">
      <w:pPr>
        <w:pStyle w:val="ListParagraph"/>
        <w:ind w:left="2520" w:hanging="1080"/>
        <w:jc w:val="both"/>
        <w:rPr>
          <w:rFonts w:asciiTheme="minorHAnsi" w:hAnsiTheme="minorHAnsi" w:cstheme="minorHAnsi"/>
          <w:sz w:val="22"/>
          <w:szCs w:val="22"/>
        </w:rPr>
      </w:pPr>
    </w:p>
    <w:p w14:paraId="4A7E0230" w14:textId="2CAE3467" w:rsidR="00375D04" w:rsidRPr="00C503D4" w:rsidRDefault="00C503D4" w:rsidP="00C503D4">
      <w:pPr>
        <w:ind w:left="2520" w:hanging="1080"/>
        <w:rPr>
          <w:rFonts w:asciiTheme="minorHAnsi" w:hAnsiTheme="minorHAnsi" w:cstheme="minorHAnsi"/>
        </w:rPr>
      </w:pPr>
      <w:r w:rsidRPr="00C503D4">
        <w:rPr>
          <w:rFonts w:asciiTheme="minorHAnsi" w:hAnsiTheme="minorHAnsi" w:cstheme="minorHAnsi"/>
          <w:b/>
        </w:rPr>
        <w:t>7.4.5.2</w:t>
      </w:r>
      <w:r>
        <w:rPr>
          <w:rFonts w:asciiTheme="minorHAnsi" w:hAnsiTheme="minorHAnsi" w:cstheme="minorHAnsi"/>
        </w:rPr>
        <w:tab/>
      </w:r>
      <w:r w:rsidR="00375D04" w:rsidRPr="00C503D4">
        <w:rPr>
          <w:rFonts w:asciiTheme="minorHAnsi" w:hAnsiTheme="minorHAnsi" w:cstheme="minorHAnsi"/>
        </w:rPr>
        <w:t xml:space="preserve">Contractor shall adhere to </w:t>
      </w:r>
      <w:hyperlink r:id="rId21" w:history="1">
        <w:r w:rsidR="00375D04" w:rsidRPr="00C503D4">
          <w:rPr>
            <w:rStyle w:val="Hyperlink"/>
            <w:rFonts w:asciiTheme="minorHAnsi" w:hAnsiTheme="minorHAnsi" w:cstheme="minorHAnsi"/>
            <w:color w:val="auto"/>
          </w:rPr>
          <w:t>Fair and Accurate Credit Transactions Act</w:t>
        </w:r>
      </w:hyperlink>
      <w:r w:rsidR="00375D04" w:rsidRPr="00C503D4">
        <w:rPr>
          <w:rFonts w:asciiTheme="minorHAnsi" w:hAnsiTheme="minorHAnsi" w:cstheme="minorHAnsi"/>
        </w:rPr>
        <w:t xml:space="preserve"> requirements that limit the amount of consumer and account information shared for greater security protection; </w:t>
      </w:r>
    </w:p>
    <w:p w14:paraId="5F26D097" w14:textId="77777777" w:rsidR="00375D04" w:rsidRPr="00E80F44" w:rsidRDefault="00375D04" w:rsidP="00C503D4">
      <w:pPr>
        <w:pStyle w:val="ListParagraph"/>
        <w:ind w:left="2520" w:hanging="1080"/>
        <w:rPr>
          <w:rFonts w:asciiTheme="minorHAnsi" w:hAnsiTheme="minorHAnsi" w:cstheme="minorHAnsi"/>
          <w:sz w:val="22"/>
          <w:szCs w:val="22"/>
        </w:rPr>
      </w:pPr>
    </w:p>
    <w:p w14:paraId="6F1D12EF" w14:textId="483370C7" w:rsidR="00375D04" w:rsidRPr="00C503D4" w:rsidRDefault="00C503D4" w:rsidP="00C503D4">
      <w:pPr>
        <w:ind w:left="2520" w:hanging="1080"/>
        <w:rPr>
          <w:rFonts w:asciiTheme="minorHAnsi" w:hAnsiTheme="minorHAnsi" w:cstheme="minorHAnsi"/>
        </w:rPr>
      </w:pPr>
      <w:r>
        <w:rPr>
          <w:rFonts w:asciiTheme="minorHAnsi" w:hAnsiTheme="minorHAnsi" w:cstheme="minorHAnsi"/>
          <w:b/>
        </w:rPr>
        <w:t>7.4.5.3</w:t>
      </w:r>
      <w:r>
        <w:rPr>
          <w:rFonts w:asciiTheme="minorHAnsi" w:hAnsiTheme="minorHAnsi" w:cstheme="minorHAnsi"/>
          <w:b/>
        </w:rPr>
        <w:tab/>
      </w:r>
      <w:r w:rsidR="00375D04" w:rsidRPr="00C503D4">
        <w:rPr>
          <w:rFonts w:asciiTheme="minorHAnsi" w:hAnsiTheme="minorHAnsi" w:cstheme="minorHAnsi"/>
        </w:rPr>
        <w:t>Contractor shall not write down card numbers or store card information. When accepting orders by phone, Contractor shall process the transaction during the call and send itemized receipts (excluding card numbers) to the cardholder by fax, email, or mail (with delivery);</w:t>
      </w:r>
    </w:p>
    <w:p w14:paraId="496C521C" w14:textId="77777777" w:rsidR="00375D04" w:rsidRPr="00E80F44" w:rsidRDefault="00375D04" w:rsidP="00C503D4">
      <w:pPr>
        <w:pStyle w:val="ListParagraph"/>
        <w:ind w:left="2520" w:hanging="1080"/>
        <w:rPr>
          <w:rFonts w:asciiTheme="minorHAnsi" w:hAnsiTheme="minorHAnsi" w:cstheme="minorHAnsi"/>
          <w:sz w:val="22"/>
          <w:szCs w:val="22"/>
        </w:rPr>
      </w:pPr>
    </w:p>
    <w:p w14:paraId="5B96DC9A" w14:textId="1480DA9C" w:rsidR="00375D04" w:rsidRPr="00C503D4" w:rsidRDefault="00C503D4" w:rsidP="00C503D4">
      <w:pPr>
        <w:ind w:left="2520" w:hanging="1080"/>
        <w:rPr>
          <w:rFonts w:asciiTheme="minorHAnsi" w:hAnsiTheme="minorHAnsi" w:cstheme="minorHAnsi"/>
        </w:rPr>
      </w:pPr>
      <w:r w:rsidRPr="00C503D4">
        <w:rPr>
          <w:rFonts w:asciiTheme="minorHAnsi" w:hAnsiTheme="minorHAnsi" w:cstheme="minorHAnsi"/>
          <w:b/>
        </w:rPr>
        <w:t>7.4.5.4</w:t>
      </w:r>
      <w:r>
        <w:rPr>
          <w:rFonts w:asciiTheme="minorHAnsi" w:hAnsiTheme="minorHAnsi" w:cstheme="minorHAnsi"/>
        </w:rPr>
        <w:tab/>
      </w:r>
      <w:r w:rsidR="00375D04" w:rsidRPr="00C503D4">
        <w:rPr>
          <w:rFonts w:asciiTheme="minorHAnsi" w:hAnsiTheme="minorHAnsi" w:cstheme="minorHAnsi"/>
        </w:rPr>
        <w:t>Contractor shall process payment for items when an order is placed only for items currently in stock and available for shipment, and only for services already rendered;</w:t>
      </w:r>
    </w:p>
    <w:p w14:paraId="4599F762" w14:textId="77777777" w:rsidR="00375D04" w:rsidRPr="00E80F44" w:rsidRDefault="00375D04" w:rsidP="00C503D4">
      <w:pPr>
        <w:pStyle w:val="ListParagraph"/>
        <w:ind w:left="2520" w:hanging="1080"/>
        <w:rPr>
          <w:rFonts w:asciiTheme="minorHAnsi" w:hAnsiTheme="minorHAnsi" w:cstheme="minorHAnsi"/>
          <w:sz w:val="22"/>
          <w:szCs w:val="22"/>
        </w:rPr>
      </w:pPr>
    </w:p>
    <w:p w14:paraId="3EB4329C" w14:textId="38256E0E" w:rsidR="00375D04" w:rsidRPr="00F4361C" w:rsidRDefault="00F4361C" w:rsidP="00F4361C">
      <w:pPr>
        <w:ind w:left="2520" w:hanging="1080"/>
        <w:rPr>
          <w:rFonts w:asciiTheme="minorHAnsi" w:hAnsiTheme="minorHAnsi" w:cstheme="minorHAnsi"/>
        </w:rPr>
      </w:pPr>
      <w:r w:rsidRPr="00F4361C">
        <w:rPr>
          <w:rFonts w:asciiTheme="minorHAnsi" w:hAnsiTheme="minorHAnsi" w:cstheme="minorHAnsi"/>
          <w:b/>
        </w:rPr>
        <w:t>7.4.5.5</w:t>
      </w:r>
      <w:r>
        <w:rPr>
          <w:rFonts w:asciiTheme="minorHAnsi" w:hAnsiTheme="minorHAnsi" w:cstheme="minorHAnsi"/>
        </w:rPr>
        <w:tab/>
      </w:r>
      <w:r w:rsidR="00375D04" w:rsidRPr="00F4361C">
        <w:rPr>
          <w:rFonts w:asciiTheme="minorHAnsi" w:hAnsiTheme="minorHAnsi" w:cstheme="minorHAnsi"/>
        </w:rPr>
        <w:t>Contractor shall confirm that the name of purchaser matches the name on the card;</w:t>
      </w:r>
    </w:p>
    <w:p w14:paraId="22065381" w14:textId="77777777" w:rsidR="00375D04" w:rsidRPr="00E80F44" w:rsidRDefault="00375D04" w:rsidP="00C503D4">
      <w:pPr>
        <w:pStyle w:val="ListParagraph"/>
        <w:ind w:left="2520" w:hanging="1080"/>
        <w:rPr>
          <w:rFonts w:asciiTheme="minorHAnsi" w:hAnsiTheme="minorHAnsi" w:cstheme="minorHAnsi"/>
          <w:sz w:val="22"/>
          <w:szCs w:val="22"/>
        </w:rPr>
      </w:pPr>
    </w:p>
    <w:p w14:paraId="67BE449E" w14:textId="5CA32C75" w:rsidR="00375D04" w:rsidRPr="00F4361C" w:rsidRDefault="00F4361C" w:rsidP="00F4361C">
      <w:pPr>
        <w:ind w:left="2520" w:hanging="1080"/>
        <w:rPr>
          <w:rFonts w:asciiTheme="minorHAnsi" w:hAnsiTheme="minorHAnsi" w:cstheme="minorHAnsi"/>
        </w:rPr>
      </w:pPr>
      <w:r w:rsidRPr="00F4361C">
        <w:rPr>
          <w:rFonts w:asciiTheme="minorHAnsi" w:hAnsiTheme="minorHAnsi" w:cstheme="minorHAnsi"/>
          <w:b/>
        </w:rPr>
        <w:t>7.4.5.6</w:t>
      </w:r>
      <w:r>
        <w:rPr>
          <w:rFonts w:asciiTheme="minorHAnsi" w:hAnsiTheme="minorHAnsi" w:cstheme="minorHAnsi"/>
        </w:rPr>
        <w:tab/>
      </w:r>
      <w:r w:rsidR="00375D04" w:rsidRPr="00F4361C">
        <w:rPr>
          <w:rFonts w:asciiTheme="minorHAnsi" w:hAnsiTheme="minorHAnsi" w:cstheme="minorHAnsi"/>
        </w:rPr>
        <w:t>Contractor shall ensure Internet orders are processed via secure websites, featuring Verisign, TRUSTe, BBBOnline, or “https” in the web address;</w:t>
      </w:r>
    </w:p>
    <w:p w14:paraId="095B498D" w14:textId="77777777" w:rsidR="00375D04" w:rsidRPr="00E80F44" w:rsidRDefault="00375D04" w:rsidP="00C503D4">
      <w:pPr>
        <w:pStyle w:val="ListParagraph"/>
        <w:ind w:left="2520" w:hanging="1080"/>
        <w:rPr>
          <w:rFonts w:asciiTheme="minorHAnsi" w:hAnsiTheme="minorHAnsi" w:cstheme="minorHAnsi"/>
          <w:sz w:val="22"/>
          <w:szCs w:val="22"/>
        </w:rPr>
      </w:pPr>
    </w:p>
    <w:p w14:paraId="0E216C22" w14:textId="7F36A94C" w:rsidR="00375D04" w:rsidRPr="007D4103" w:rsidRDefault="007D4103" w:rsidP="007D4103">
      <w:pPr>
        <w:ind w:left="2520" w:hanging="1080"/>
        <w:rPr>
          <w:rFonts w:asciiTheme="minorHAnsi" w:hAnsiTheme="minorHAnsi" w:cstheme="minorHAnsi"/>
        </w:rPr>
      </w:pPr>
      <w:r w:rsidRPr="007D4103">
        <w:rPr>
          <w:rFonts w:asciiTheme="minorHAnsi" w:hAnsiTheme="minorHAnsi" w:cstheme="minorHAnsi"/>
          <w:b/>
        </w:rPr>
        <w:t>7.4.5.7</w:t>
      </w:r>
      <w:r>
        <w:rPr>
          <w:rFonts w:asciiTheme="minorHAnsi" w:hAnsiTheme="minorHAnsi" w:cstheme="minorHAnsi"/>
        </w:rPr>
        <w:tab/>
      </w:r>
      <w:r w:rsidR="00375D04" w:rsidRPr="007D4103">
        <w:rPr>
          <w:rFonts w:asciiTheme="minorHAnsi" w:hAnsiTheme="minorHAnsi" w:cstheme="minorHAnsi"/>
        </w:rPr>
        <w:t xml:space="preserve">Contractor shall shred any documentation with credit card numbers.  </w:t>
      </w:r>
    </w:p>
    <w:p w14:paraId="4BBA8B5C" w14:textId="77777777" w:rsidR="00345CFC" w:rsidRPr="00E80F44" w:rsidRDefault="00345CFC" w:rsidP="00375D04">
      <w:pPr>
        <w:rPr>
          <w:rFonts w:asciiTheme="minorHAnsi" w:hAnsiTheme="minorHAnsi" w:cstheme="minorHAnsi"/>
          <w:color w:val="auto"/>
        </w:rPr>
      </w:pPr>
    </w:p>
    <w:p w14:paraId="7073E284" w14:textId="22362423" w:rsidR="00375D04" w:rsidRPr="00F4361C" w:rsidRDefault="00F4361C" w:rsidP="00F4361C">
      <w:pPr>
        <w:ind w:left="1440" w:hanging="720"/>
        <w:rPr>
          <w:rFonts w:asciiTheme="minorHAnsi" w:hAnsiTheme="minorHAnsi" w:cstheme="minorHAnsi"/>
          <w:b/>
        </w:rPr>
      </w:pPr>
      <w:r>
        <w:rPr>
          <w:rFonts w:asciiTheme="minorHAnsi" w:hAnsiTheme="minorHAnsi" w:cstheme="minorHAnsi"/>
          <w:b/>
        </w:rPr>
        <w:t>7.4.6</w:t>
      </w:r>
      <w:r>
        <w:rPr>
          <w:rFonts w:asciiTheme="minorHAnsi" w:hAnsiTheme="minorHAnsi" w:cstheme="minorHAnsi"/>
          <w:b/>
        </w:rPr>
        <w:tab/>
      </w:r>
      <w:r w:rsidR="00375D04" w:rsidRPr="00F4361C">
        <w:rPr>
          <w:rFonts w:asciiTheme="minorHAnsi" w:hAnsiTheme="minorHAnsi" w:cstheme="minorHAnsi"/>
          <w:b/>
        </w:rPr>
        <w:t>Payment Term</w:t>
      </w:r>
      <w:r w:rsidR="007D4103">
        <w:rPr>
          <w:rFonts w:asciiTheme="minorHAnsi" w:hAnsiTheme="minorHAnsi" w:cstheme="minorHAnsi"/>
          <w:b/>
        </w:rPr>
        <w:t xml:space="preserve"> Length</w:t>
      </w:r>
    </w:p>
    <w:p w14:paraId="28C5E5FB" w14:textId="77777777" w:rsidR="00375D04" w:rsidRPr="00E80F44" w:rsidRDefault="00375D04" w:rsidP="007D4103">
      <w:pPr>
        <w:tabs>
          <w:tab w:val="left" w:pos="1440"/>
        </w:tabs>
        <w:ind w:left="1440" w:firstLine="0"/>
        <w:rPr>
          <w:rFonts w:asciiTheme="minorHAnsi" w:hAnsiTheme="minorHAnsi" w:cstheme="minorHAnsi"/>
          <w:color w:val="auto"/>
        </w:rPr>
      </w:pPr>
      <w:r w:rsidRPr="00E80F44">
        <w:rPr>
          <w:rFonts w:asciiTheme="minorHAnsi" w:hAnsiTheme="minorHAnsi" w:cstheme="minorHAnsi"/>
          <w:color w:val="auto"/>
        </w:rPr>
        <w:t>Per Iowa Code 8A.514 the State of Iowa is allowed sixty (60) days to pay an invoice submitted by a Contractor.</w:t>
      </w:r>
    </w:p>
    <w:p w14:paraId="4B1483C2" w14:textId="77777777" w:rsidR="00375D04" w:rsidRPr="00E80F44" w:rsidRDefault="00375D04" w:rsidP="00375D04">
      <w:pPr>
        <w:tabs>
          <w:tab w:val="left" w:pos="1440"/>
        </w:tabs>
        <w:ind w:left="2160"/>
        <w:rPr>
          <w:rFonts w:asciiTheme="minorHAnsi" w:hAnsiTheme="minorHAnsi" w:cstheme="minorHAnsi"/>
          <w:color w:val="auto"/>
        </w:rPr>
      </w:pPr>
    </w:p>
    <w:p w14:paraId="6D0F7E71" w14:textId="419643B7" w:rsidR="00375D04" w:rsidRPr="007D4103" w:rsidRDefault="00FB2C39" w:rsidP="007D4103">
      <w:pPr>
        <w:ind w:left="1440" w:hanging="720"/>
        <w:rPr>
          <w:rFonts w:asciiTheme="minorHAnsi" w:hAnsiTheme="minorHAnsi" w:cstheme="minorHAnsi"/>
          <w:b/>
        </w:rPr>
      </w:pPr>
      <w:r>
        <w:rPr>
          <w:rFonts w:asciiTheme="minorHAnsi" w:hAnsiTheme="minorHAnsi" w:cstheme="minorHAnsi"/>
          <w:b/>
        </w:rPr>
        <w:t>7.4.7</w:t>
      </w:r>
      <w:r>
        <w:rPr>
          <w:rFonts w:asciiTheme="minorHAnsi" w:hAnsiTheme="minorHAnsi" w:cstheme="minorHAnsi"/>
          <w:b/>
        </w:rPr>
        <w:tab/>
      </w:r>
      <w:r w:rsidR="00375D04" w:rsidRPr="007D4103">
        <w:rPr>
          <w:rFonts w:asciiTheme="minorHAnsi" w:hAnsiTheme="minorHAnsi" w:cstheme="minorHAnsi"/>
          <w:b/>
        </w:rPr>
        <w:t>Respondent Discounts</w:t>
      </w:r>
    </w:p>
    <w:p w14:paraId="0672B482" w14:textId="21ACEE14" w:rsidR="00375D04" w:rsidRPr="00E80F44" w:rsidRDefault="007D4103" w:rsidP="007D4103">
      <w:pPr>
        <w:tabs>
          <w:tab w:val="left" w:pos="1440"/>
        </w:tabs>
        <w:ind w:left="1440" w:hanging="720"/>
        <w:rPr>
          <w:rFonts w:asciiTheme="minorHAnsi" w:hAnsiTheme="minorHAnsi" w:cstheme="minorHAnsi"/>
          <w:color w:val="auto"/>
        </w:rPr>
      </w:pPr>
      <w:r>
        <w:rPr>
          <w:rFonts w:asciiTheme="minorHAnsi" w:hAnsiTheme="minorHAnsi" w:cstheme="minorHAnsi"/>
          <w:color w:val="auto"/>
        </w:rPr>
        <w:tab/>
      </w:r>
      <w:r w:rsidR="00375D04" w:rsidRPr="00E80F44">
        <w:rPr>
          <w:rFonts w:asciiTheme="minorHAnsi" w:hAnsiTheme="minorHAnsi" w:cstheme="minorHAnsi"/>
          <w:color w:val="auto"/>
        </w:rPr>
        <w:t>Respondents shall state in their Cost Proposals whether they offer any payment discounts.</w:t>
      </w:r>
    </w:p>
    <w:p w14:paraId="798391A6" w14:textId="77777777" w:rsidR="00375D04" w:rsidRPr="00E80F44" w:rsidRDefault="00375D04" w:rsidP="007D4103">
      <w:pPr>
        <w:tabs>
          <w:tab w:val="left" w:pos="1440"/>
        </w:tabs>
        <w:ind w:left="1440" w:hanging="720"/>
        <w:rPr>
          <w:rFonts w:asciiTheme="minorHAnsi" w:hAnsiTheme="minorHAnsi" w:cstheme="minorHAnsi"/>
          <w:color w:val="auto"/>
        </w:rPr>
      </w:pPr>
    </w:p>
    <w:p w14:paraId="477796DF" w14:textId="0FCFD628" w:rsidR="00375D04" w:rsidRPr="007D4103" w:rsidRDefault="007D4103" w:rsidP="007D4103">
      <w:pPr>
        <w:ind w:left="1440" w:hanging="720"/>
        <w:rPr>
          <w:rFonts w:asciiTheme="minorHAnsi" w:hAnsiTheme="minorHAnsi" w:cstheme="minorHAnsi"/>
        </w:rPr>
      </w:pPr>
      <w:r>
        <w:rPr>
          <w:rFonts w:asciiTheme="minorHAnsi" w:hAnsiTheme="minorHAnsi" w:cstheme="minorHAnsi"/>
          <w:b/>
        </w:rPr>
        <w:t>7.4.8</w:t>
      </w:r>
      <w:r>
        <w:rPr>
          <w:rFonts w:asciiTheme="minorHAnsi" w:hAnsiTheme="minorHAnsi" w:cstheme="minorHAnsi"/>
          <w:b/>
        </w:rPr>
        <w:tab/>
      </w:r>
      <w:r w:rsidR="00375D04" w:rsidRPr="007D4103">
        <w:rPr>
          <w:rFonts w:asciiTheme="minorHAnsi" w:hAnsiTheme="minorHAnsi" w:cstheme="minorHAnsi"/>
          <w:b/>
        </w:rPr>
        <w:t xml:space="preserve">Prompt Payment Discount </w:t>
      </w:r>
    </w:p>
    <w:p w14:paraId="51E3D5BB" w14:textId="77777777" w:rsidR="00375D04" w:rsidRPr="00E80F44" w:rsidRDefault="00375D04" w:rsidP="007D4103">
      <w:pPr>
        <w:ind w:left="1440" w:firstLine="0"/>
        <w:rPr>
          <w:rFonts w:asciiTheme="minorHAnsi" w:hAnsiTheme="minorHAnsi" w:cstheme="minorHAnsi"/>
          <w:color w:val="auto"/>
        </w:rPr>
      </w:pPr>
      <w:r w:rsidRPr="00E80F44">
        <w:rPr>
          <w:rFonts w:asciiTheme="minorHAnsi" w:hAnsiTheme="minorHAnsi" w:cstheme="minorHAnsi"/>
          <w:color w:val="auto"/>
        </w:rPr>
        <w:t>The State can agree to pay in less than sixty (60) days if an incentive for earlier payment is offered.</w:t>
      </w:r>
    </w:p>
    <w:p w14:paraId="2C8B5647" w14:textId="77777777" w:rsidR="00375D04" w:rsidRPr="00E80F44" w:rsidRDefault="00375D04" w:rsidP="007D4103">
      <w:pPr>
        <w:ind w:left="1440" w:hanging="720"/>
        <w:rPr>
          <w:rFonts w:asciiTheme="minorHAnsi" w:hAnsiTheme="minorHAnsi" w:cstheme="minorHAnsi"/>
          <w:color w:val="auto"/>
        </w:rPr>
      </w:pPr>
    </w:p>
    <w:p w14:paraId="7879B87B" w14:textId="7AF82ED9" w:rsidR="00375D04" w:rsidRPr="007D4103" w:rsidRDefault="00375D04" w:rsidP="007D4103">
      <w:pPr>
        <w:pStyle w:val="ListParagraph"/>
        <w:numPr>
          <w:ilvl w:val="2"/>
          <w:numId w:val="39"/>
        </w:numPr>
        <w:rPr>
          <w:rFonts w:asciiTheme="minorHAnsi" w:hAnsiTheme="minorHAnsi" w:cstheme="minorHAnsi"/>
          <w:b/>
          <w:sz w:val="22"/>
          <w:szCs w:val="22"/>
        </w:rPr>
      </w:pPr>
      <w:r w:rsidRPr="007D4103">
        <w:rPr>
          <w:rFonts w:asciiTheme="minorHAnsi" w:hAnsiTheme="minorHAnsi" w:cstheme="minorHAnsi"/>
          <w:b/>
          <w:sz w:val="22"/>
          <w:szCs w:val="22"/>
        </w:rPr>
        <w:t xml:space="preserve">Invoices </w:t>
      </w:r>
    </w:p>
    <w:p w14:paraId="70A74CF4" w14:textId="77777777" w:rsidR="00375D04" w:rsidRPr="00E80F44" w:rsidRDefault="00375D04" w:rsidP="007D4103">
      <w:pPr>
        <w:pStyle w:val="ListParagraph"/>
        <w:ind w:left="1440"/>
        <w:jc w:val="both"/>
        <w:rPr>
          <w:rFonts w:asciiTheme="minorHAnsi" w:hAnsiTheme="minorHAnsi" w:cstheme="minorHAnsi"/>
          <w:sz w:val="22"/>
          <w:szCs w:val="22"/>
        </w:rPr>
      </w:pPr>
      <w:r w:rsidRPr="00E80F44">
        <w:rPr>
          <w:rFonts w:asciiTheme="minorHAnsi" w:hAnsiTheme="minorHAnsi" w:cstheme="minorHAnsi"/>
          <w:sz w:val="22"/>
          <w:szCs w:val="22"/>
        </w:rPr>
        <w:t>Any invoices submitted must comply with applicable rules concerning payment of claims, including but not limited to those set forth at Iowa Administrative Code chapter 11—41.</w:t>
      </w:r>
    </w:p>
    <w:p w14:paraId="37C91767" w14:textId="3F57C600" w:rsidR="007450F5" w:rsidRPr="004D3379" w:rsidRDefault="007450F5" w:rsidP="004D3379">
      <w:pPr>
        <w:spacing w:after="0" w:line="259" w:lineRule="auto"/>
        <w:ind w:left="10" w:right="0"/>
        <w:jc w:val="left"/>
        <w:rPr>
          <w:color w:val="auto"/>
        </w:rPr>
      </w:pPr>
    </w:p>
    <w:p w14:paraId="4C99C892" w14:textId="77777777" w:rsidR="002B4E02" w:rsidRPr="00DD2B18" w:rsidRDefault="002B4E02">
      <w:pPr>
        <w:spacing w:after="0" w:line="259" w:lineRule="auto"/>
        <w:ind w:left="16" w:right="0" w:firstLine="0"/>
        <w:jc w:val="left"/>
      </w:pPr>
    </w:p>
    <w:p w14:paraId="38939054" w14:textId="4A391402" w:rsidR="007450F5" w:rsidRPr="00DD2B18" w:rsidRDefault="007450F5">
      <w:pPr>
        <w:spacing w:after="0" w:line="259" w:lineRule="auto"/>
        <w:ind w:left="16" w:right="0" w:firstLine="0"/>
        <w:jc w:val="left"/>
      </w:pPr>
    </w:p>
    <w:p w14:paraId="1014AC0D" w14:textId="35339D1F" w:rsidR="007450F5" w:rsidRPr="00DD2B18" w:rsidRDefault="007450F5">
      <w:pPr>
        <w:spacing w:after="0" w:line="259" w:lineRule="auto"/>
        <w:ind w:left="16" w:right="0" w:firstLine="0"/>
        <w:jc w:val="left"/>
      </w:pPr>
    </w:p>
    <w:p w14:paraId="041937C8" w14:textId="4BCABD87" w:rsidR="007450F5" w:rsidRDefault="007450F5">
      <w:pPr>
        <w:spacing w:after="0" w:line="259" w:lineRule="auto"/>
        <w:ind w:left="16" w:right="0" w:firstLine="0"/>
        <w:jc w:val="left"/>
      </w:pPr>
    </w:p>
    <w:p w14:paraId="1F15200A" w14:textId="087AE4A5" w:rsidR="00CE65E0" w:rsidRDefault="00CE65E0">
      <w:pPr>
        <w:spacing w:after="0" w:line="259" w:lineRule="auto"/>
        <w:ind w:left="16" w:right="0" w:firstLine="0"/>
        <w:jc w:val="left"/>
      </w:pPr>
    </w:p>
    <w:p w14:paraId="6DA24C94" w14:textId="0660C447" w:rsidR="00CE65E0" w:rsidRDefault="00CE65E0">
      <w:pPr>
        <w:spacing w:after="0" w:line="259" w:lineRule="auto"/>
        <w:ind w:left="16" w:right="0" w:firstLine="0"/>
        <w:jc w:val="left"/>
      </w:pPr>
    </w:p>
    <w:p w14:paraId="49568AAB" w14:textId="1812A8C7" w:rsidR="00CE65E0" w:rsidRDefault="00CE65E0">
      <w:pPr>
        <w:spacing w:after="0" w:line="259" w:lineRule="auto"/>
        <w:ind w:left="16" w:right="0" w:firstLine="0"/>
        <w:jc w:val="left"/>
      </w:pPr>
    </w:p>
    <w:p w14:paraId="1EE187ED" w14:textId="4D285A53" w:rsidR="00CE65E0" w:rsidRDefault="00CE65E0">
      <w:pPr>
        <w:spacing w:after="0" w:line="259" w:lineRule="auto"/>
        <w:ind w:left="16" w:right="0" w:firstLine="0"/>
        <w:jc w:val="left"/>
      </w:pPr>
    </w:p>
    <w:p w14:paraId="201E0A15" w14:textId="3B7578A2" w:rsidR="00CE65E0" w:rsidRDefault="00CE65E0">
      <w:pPr>
        <w:spacing w:after="0" w:line="259" w:lineRule="auto"/>
        <w:ind w:left="16" w:right="0" w:firstLine="0"/>
        <w:jc w:val="left"/>
      </w:pPr>
    </w:p>
    <w:p w14:paraId="24A1B0C0" w14:textId="6A067DAE" w:rsidR="00CE65E0" w:rsidRDefault="00CE65E0">
      <w:pPr>
        <w:spacing w:after="0" w:line="259" w:lineRule="auto"/>
        <w:ind w:left="16" w:right="0" w:firstLine="0"/>
        <w:jc w:val="left"/>
      </w:pPr>
    </w:p>
    <w:p w14:paraId="16106470" w14:textId="0DE9E991" w:rsidR="00CE65E0" w:rsidRDefault="00CE65E0">
      <w:pPr>
        <w:spacing w:after="0" w:line="259" w:lineRule="auto"/>
        <w:ind w:left="16" w:right="0" w:firstLine="0"/>
        <w:jc w:val="left"/>
      </w:pPr>
    </w:p>
    <w:p w14:paraId="61B22116" w14:textId="09AC38CA" w:rsidR="00CE65E0" w:rsidRDefault="00CE65E0">
      <w:pPr>
        <w:spacing w:after="0" w:line="259" w:lineRule="auto"/>
        <w:ind w:left="16" w:right="0" w:firstLine="0"/>
        <w:jc w:val="left"/>
      </w:pPr>
    </w:p>
    <w:p w14:paraId="2F0B5129" w14:textId="60355913" w:rsidR="00CE65E0" w:rsidRDefault="00CE65E0">
      <w:pPr>
        <w:spacing w:after="0" w:line="259" w:lineRule="auto"/>
        <w:ind w:left="16" w:right="0" w:firstLine="0"/>
        <w:jc w:val="left"/>
      </w:pPr>
    </w:p>
    <w:p w14:paraId="79A71D2B" w14:textId="1B16F0B6" w:rsidR="00CE65E0" w:rsidRDefault="00CE65E0">
      <w:pPr>
        <w:spacing w:after="0" w:line="259" w:lineRule="auto"/>
        <w:ind w:left="16" w:right="0" w:firstLine="0"/>
        <w:jc w:val="left"/>
      </w:pPr>
    </w:p>
    <w:p w14:paraId="5A1D33C8" w14:textId="2D586C4E" w:rsidR="00CE65E0" w:rsidRDefault="00CE65E0">
      <w:pPr>
        <w:spacing w:after="0" w:line="259" w:lineRule="auto"/>
        <w:ind w:left="16" w:right="0" w:firstLine="0"/>
        <w:jc w:val="left"/>
      </w:pPr>
    </w:p>
    <w:p w14:paraId="343FAE59" w14:textId="0A106726" w:rsidR="00CE65E0" w:rsidRDefault="00CE65E0">
      <w:pPr>
        <w:spacing w:after="0" w:line="259" w:lineRule="auto"/>
        <w:ind w:left="16" w:right="0" w:firstLine="0"/>
        <w:jc w:val="left"/>
      </w:pPr>
    </w:p>
    <w:p w14:paraId="3251D5FA" w14:textId="088AA201" w:rsidR="00CE65E0" w:rsidRDefault="00CE65E0">
      <w:pPr>
        <w:spacing w:after="0" w:line="259" w:lineRule="auto"/>
        <w:ind w:left="16" w:right="0" w:firstLine="0"/>
        <w:jc w:val="left"/>
      </w:pPr>
    </w:p>
    <w:p w14:paraId="4975AD18" w14:textId="427E5C6B" w:rsidR="00CE65E0" w:rsidRDefault="00CE65E0">
      <w:pPr>
        <w:spacing w:after="0" w:line="259" w:lineRule="auto"/>
        <w:ind w:left="16" w:right="0" w:firstLine="0"/>
        <w:jc w:val="left"/>
      </w:pPr>
    </w:p>
    <w:p w14:paraId="04AC4187" w14:textId="2A147BF7" w:rsidR="00CE65E0" w:rsidRDefault="00CE65E0">
      <w:pPr>
        <w:spacing w:after="0" w:line="259" w:lineRule="auto"/>
        <w:ind w:left="16" w:right="0" w:firstLine="0"/>
        <w:jc w:val="left"/>
      </w:pPr>
    </w:p>
    <w:p w14:paraId="6EE47CFB" w14:textId="4E9BA99C" w:rsidR="00CE65E0" w:rsidRDefault="00CE65E0">
      <w:pPr>
        <w:spacing w:after="0" w:line="259" w:lineRule="auto"/>
        <w:ind w:left="16" w:right="0" w:firstLine="0"/>
        <w:jc w:val="left"/>
      </w:pPr>
    </w:p>
    <w:p w14:paraId="44C6AC66" w14:textId="14D0A005" w:rsidR="00CE65E0" w:rsidRDefault="00CE65E0">
      <w:pPr>
        <w:spacing w:after="0" w:line="259" w:lineRule="auto"/>
        <w:ind w:left="16" w:right="0" w:firstLine="0"/>
        <w:jc w:val="left"/>
      </w:pPr>
    </w:p>
    <w:p w14:paraId="2297A6ED" w14:textId="77777777" w:rsidR="00CE65E0" w:rsidRDefault="00CE65E0">
      <w:pPr>
        <w:spacing w:after="0" w:line="259" w:lineRule="auto"/>
        <w:ind w:left="16" w:right="0" w:firstLine="0"/>
        <w:jc w:val="left"/>
      </w:pPr>
    </w:p>
    <w:p w14:paraId="2E9BEB04" w14:textId="2E93D178" w:rsidR="00CE65E0" w:rsidRDefault="00CE65E0">
      <w:pPr>
        <w:spacing w:after="0" w:line="259" w:lineRule="auto"/>
        <w:ind w:left="16" w:right="0" w:firstLine="0"/>
        <w:jc w:val="left"/>
      </w:pPr>
    </w:p>
    <w:p w14:paraId="77D7BA56" w14:textId="77777777" w:rsidR="00CE65E0" w:rsidRPr="00DD2B18" w:rsidRDefault="00CE65E0">
      <w:pPr>
        <w:spacing w:after="0" w:line="259" w:lineRule="auto"/>
        <w:ind w:left="16" w:right="0" w:firstLine="0"/>
        <w:jc w:val="left"/>
      </w:pPr>
    </w:p>
    <w:p w14:paraId="567DAAF4" w14:textId="15A62B2E" w:rsidR="007450F5" w:rsidRPr="00DD2B18" w:rsidRDefault="007450F5">
      <w:pPr>
        <w:spacing w:after="0" w:line="259" w:lineRule="auto"/>
        <w:ind w:left="16" w:right="0" w:firstLine="0"/>
        <w:jc w:val="left"/>
      </w:pPr>
    </w:p>
    <w:p w14:paraId="5745F8FE" w14:textId="42B063DA" w:rsidR="008F6745" w:rsidRDefault="008F6745">
      <w:pPr>
        <w:pStyle w:val="Heading1"/>
        <w:spacing w:after="0" w:line="259" w:lineRule="auto"/>
        <w:ind w:left="24" w:right="4"/>
        <w:jc w:val="center"/>
      </w:pPr>
    </w:p>
    <w:p w14:paraId="03F381BC" w14:textId="77777777" w:rsidR="002B4E02" w:rsidRPr="002B4E02" w:rsidRDefault="002B4E02" w:rsidP="002B4E02"/>
    <w:p w14:paraId="00C1AEF5" w14:textId="77777777" w:rsidR="001A7605" w:rsidRDefault="001A7605">
      <w:pPr>
        <w:pStyle w:val="Heading1"/>
        <w:spacing w:after="0" w:line="259" w:lineRule="auto"/>
        <w:ind w:left="24" w:right="4"/>
        <w:jc w:val="center"/>
        <w:sectPr w:rsidR="001A7605" w:rsidSect="005F17F6">
          <w:footerReference w:type="even" r:id="rId22"/>
          <w:footerReference w:type="default" r:id="rId23"/>
          <w:footerReference w:type="first" r:id="rId24"/>
          <w:pgSz w:w="12240" w:h="15840"/>
          <w:pgMar w:top="1296" w:right="1440" w:bottom="1296" w:left="1267" w:header="720" w:footer="432" w:gutter="0"/>
          <w:cols w:space="720"/>
          <w:docGrid w:linePitch="299"/>
        </w:sectPr>
      </w:pPr>
    </w:p>
    <w:p w14:paraId="326E099B" w14:textId="6AC77433" w:rsidR="007450F5" w:rsidRPr="00DD2B18" w:rsidRDefault="00EC07FA">
      <w:pPr>
        <w:pStyle w:val="Heading1"/>
        <w:spacing w:after="0" w:line="259" w:lineRule="auto"/>
        <w:ind w:left="24" w:right="4"/>
        <w:jc w:val="center"/>
      </w:pPr>
      <w:r w:rsidRPr="00DD2B18">
        <w:lastRenderedPageBreak/>
        <w:t xml:space="preserve">Attachment # 1 Certification Letter </w:t>
      </w:r>
    </w:p>
    <w:p w14:paraId="42735746" w14:textId="77777777" w:rsidR="007450F5" w:rsidRPr="00DD2B18" w:rsidRDefault="00EC07FA">
      <w:pPr>
        <w:spacing w:after="0" w:line="259" w:lineRule="auto"/>
        <w:ind w:left="17" w:right="0"/>
        <w:jc w:val="center"/>
      </w:pPr>
      <w:r w:rsidRPr="00CC4E7A">
        <w:rPr>
          <w:b/>
          <w:color w:val="FF0000"/>
        </w:rPr>
        <w:t xml:space="preserve">Alterations to this document are prohibited, see section </w:t>
      </w:r>
      <w:r w:rsidRPr="00CE65E0">
        <w:rPr>
          <w:b/>
          <w:color w:val="FF0000"/>
          <w:highlight w:val="yellow"/>
        </w:rPr>
        <w:t>2.12.14</w:t>
      </w:r>
      <w:r w:rsidRPr="00CC4E7A">
        <w:rPr>
          <w:b/>
          <w:color w:val="FF0000"/>
        </w:rPr>
        <w:t xml:space="preserve">. </w:t>
      </w:r>
    </w:p>
    <w:p w14:paraId="5DE7FBB5" w14:textId="630993C7" w:rsidR="007450F5" w:rsidRPr="00DD2B18" w:rsidRDefault="007450F5">
      <w:pPr>
        <w:spacing w:after="3" w:line="259" w:lineRule="auto"/>
        <w:ind w:left="16" w:right="0" w:firstLine="0"/>
        <w:jc w:val="left"/>
      </w:pPr>
    </w:p>
    <w:p w14:paraId="27B04272" w14:textId="07CBC299" w:rsidR="007450F5" w:rsidRPr="00041F7C" w:rsidRDefault="006D3E5E">
      <w:pPr>
        <w:ind w:left="12" w:right="0"/>
        <w:rPr>
          <w:rFonts w:asciiTheme="minorHAnsi" w:hAnsiTheme="minorHAnsi" w:cstheme="minorHAnsi"/>
          <w:sz w:val="20"/>
          <w:szCs w:val="20"/>
        </w:rPr>
      </w:pPr>
      <w:r>
        <w:rPr>
          <w:rFonts w:asciiTheme="minorHAnsi" w:hAnsiTheme="minorHAnsi" w:cstheme="minorHAnsi"/>
          <w:sz w:val="20"/>
          <w:szCs w:val="20"/>
        </w:rPr>
        <w:t>[Date]</w:t>
      </w:r>
    </w:p>
    <w:p w14:paraId="2FF1D446" w14:textId="02BCAA0F" w:rsidR="007450F5" w:rsidRPr="00041F7C" w:rsidRDefault="007450F5">
      <w:pPr>
        <w:spacing w:after="0" w:line="259" w:lineRule="auto"/>
        <w:ind w:left="16" w:right="0" w:firstLine="0"/>
        <w:jc w:val="left"/>
        <w:rPr>
          <w:rFonts w:asciiTheme="minorHAnsi" w:hAnsiTheme="minorHAnsi" w:cstheme="minorHAnsi"/>
          <w:sz w:val="20"/>
          <w:szCs w:val="20"/>
        </w:rPr>
      </w:pPr>
    </w:p>
    <w:p w14:paraId="6B69587E" w14:textId="70EFAEC0" w:rsidR="007450F5" w:rsidRPr="00041F7C" w:rsidRDefault="004D3379">
      <w:pPr>
        <w:ind w:left="12" w:right="0"/>
        <w:rPr>
          <w:rFonts w:asciiTheme="minorHAnsi" w:hAnsiTheme="minorHAnsi" w:cstheme="minorHAnsi"/>
          <w:sz w:val="20"/>
          <w:szCs w:val="20"/>
        </w:rPr>
      </w:pPr>
      <w:r>
        <w:rPr>
          <w:rFonts w:asciiTheme="minorHAnsi" w:hAnsiTheme="minorHAnsi" w:cstheme="minorHAnsi"/>
          <w:sz w:val="20"/>
          <w:szCs w:val="20"/>
        </w:rPr>
        <w:t>Yvette Clausen</w:t>
      </w:r>
      <w:r w:rsidR="00EC07FA" w:rsidRPr="00041F7C">
        <w:rPr>
          <w:rFonts w:asciiTheme="minorHAnsi" w:hAnsiTheme="minorHAnsi" w:cstheme="minorHAnsi"/>
          <w:sz w:val="20"/>
          <w:szCs w:val="20"/>
        </w:rPr>
        <w:t xml:space="preserve">, Issuing Officer </w:t>
      </w:r>
    </w:p>
    <w:p w14:paraId="4374DC86" w14:textId="12F0F894" w:rsidR="007450F5" w:rsidRPr="00041F7C" w:rsidRDefault="00EC07FA">
      <w:pPr>
        <w:ind w:left="12" w:right="0"/>
        <w:rPr>
          <w:rFonts w:asciiTheme="minorHAnsi" w:hAnsiTheme="minorHAnsi" w:cstheme="minorHAnsi"/>
          <w:sz w:val="20"/>
          <w:szCs w:val="20"/>
        </w:rPr>
      </w:pPr>
      <w:r w:rsidRPr="00041F7C">
        <w:rPr>
          <w:rFonts w:asciiTheme="minorHAnsi" w:hAnsiTheme="minorHAnsi" w:cstheme="minorHAnsi"/>
          <w:sz w:val="20"/>
          <w:szCs w:val="20"/>
        </w:rPr>
        <w:t xml:space="preserve">Iowa </w:t>
      </w:r>
      <w:r w:rsidR="004D3379">
        <w:rPr>
          <w:rFonts w:asciiTheme="minorHAnsi" w:hAnsiTheme="minorHAnsi" w:cstheme="minorHAnsi"/>
          <w:sz w:val="20"/>
          <w:szCs w:val="20"/>
        </w:rPr>
        <w:t>Vocational Rehabilitation</w:t>
      </w:r>
      <w:r w:rsidRPr="00041F7C">
        <w:rPr>
          <w:rFonts w:asciiTheme="minorHAnsi" w:hAnsiTheme="minorHAnsi" w:cstheme="minorHAnsi"/>
          <w:sz w:val="20"/>
          <w:szCs w:val="20"/>
        </w:rPr>
        <w:t xml:space="preserve"> Services </w:t>
      </w:r>
    </w:p>
    <w:p w14:paraId="753CD92B" w14:textId="3FEF0D38" w:rsidR="007450F5" w:rsidRPr="00041F7C" w:rsidRDefault="004D3379">
      <w:pPr>
        <w:ind w:left="12" w:right="0"/>
        <w:rPr>
          <w:rFonts w:asciiTheme="minorHAnsi" w:hAnsiTheme="minorHAnsi" w:cstheme="minorHAnsi"/>
          <w:sz w:val="20"/>
          <w:szCs w:val="20"/>
        </w:rPr>
      </w:pPr>
      <w:r>
        <w:rPr>
          <w:rFonts w:asciiTheme="minorHAnsi" w:hAnsiTheme="minorHAnsi" w:cstheme="minorHAnsi"/>
          <w:sz w:val="20"/>
          <w:szCs w:val="20"/>
        </w:rPr>
        <w:t>510 East 12th</w:t>
      </w:r>
      <w:r w:rsidR="00EC07FA" w:rsidRPr="00041F7C">
        <w:rPr>
          <w:rFonts w:asciiTheme="minorHAnsi" w:hAnsiTheme="minorHAnsi" w:cstheme="minorHAnsi"/>
          <w:sz w:val="20"/>
          <w:szCs w:val="20"/>
        </w:rPr>
        <w:t xml:space="preserve"> Street </w:t>
      </w:r>
    </w:p>
    <w:p w14:paraId="3A643451" w14:textId="77777777" w:rsidR="007450F5" w:rsidRPr="00041F7C" w:rsidRDefault="00EC07FA">
      <w:pPr>
        <w:ind w:left="12" w:right="0"/>
        <w:rPr>
          <w:rFonts w:asciiTheme="minorHAnsi" w:hAnsiTheme="minorHAnsi" w:cstheme="minorHAnsi"/>
          <w:sz w:val="20"/>
          <w:szCs w:val="20"/>
        </w:rPr>
      </w:pPr>
      <w:r w:rsidRPr="00041F7C">
        <w:rPr>
          <w:rFonts w:asciiTheme="minorHAnsi" w:hAnsiTheme="minorHAnsi" w:cstheme="minorHAnsi"/>
          <w:sz w:val="20"/>
          <w:szCs w:val="20"/>
        </w:rPr>
        <w:t xml:space="preserve">Des Moines, IA 50319 </w:t>
      </w:r>
    </w:p>
    <w:p w14:paraId="3137DE45" w14:textId="13E57DD8" w:rsidR="007450F5" w:rsidRPr="00041F7C" w:rsidRDefault="007450F5">
      <w:pPr>
        <w:spacing w:after="0" w:line="259" w:lineRule="auto"/>
        <w:ind w:left="16" w:right="0" w:firstLine="0"/>
        <w:jc w:val="left"/>
        <w:rPr>
          <w:rFonts w:asciiTheme="minorHAnsi" w:hAnsiTheme="minorHAnsi" w:cstheme="minorHAnsi"/>
          <w:sz w:val="20"/>
          <w:szCs w:val="20"/>
        </w:rPr>
      </w:pPr>
    </w:p>
    <w:p w14:paraId="4756C48C" w14:textId="1876094F" w:rsidR="007450F5" w:rsidRPr="00041F7C" w:rsidRDefault="00EC07FA">
      <w:pPr>
        <w:ind w:left="12" w:right="0"/>
        <w:rPr>
          <w:rFonts w:asciiTheme="minorHAnsi" w:hAnsiTheme="minorHAnsi" w:cstheme="minorHAnsi"/>
          <w:sz w:val="20"/>
          <w:szCs w:val="20"/>
        </w:rPr>
      </w:pPr>
      <w:r w:rsidRPr="00041F7C">
        <w:rPr>
          <w:rFonts w:asciiTheme="minorHAnsi" w:hAnsiTheme="minorHAnsi" w:cstheme="minorHAnsi"/>
          <w:sz w:val="20"/>
          <w:szCs w:val="20"/>
        </w:rPr>
        <w:t>Re:</w:t>
      </w:r>
      <w:r w:rsidR="001A7605" w:rsidRPr="00041F7C">
        <w:rPr>
          <w:rFonts w:asciiTheme="minorHAnsi" w:hAnsiTheme="minorHAnsi" w:cstheme="minorHAnsi"/>
          <w:sz w:val="20"/>
          <w:szCs w:val="20"/>
        </w:rPr>
        <w:t xml:space="preserve"> </w:t>
      </w:r>
      <w:bookmarkStart w:id="12" w:name="_Hlk42861477"/>
      <w:r w:rsidR="001A7605" w:rsidRPr="006D3E5E">
        <w:rPr>
          <w:rFonts w:asciiTheme="minorHAnsi" w:hAnsiTheme="minorHAnsi" w:cstheme="minorHAnsi"/>
          <w:sz w:val="20"/>
          <w:szCs w:val="20"/>
          <w:u w:val="single"/>
        </w:rPr>
        <w:t>RFP</w:t>
      </w:r>
      <w:r w:rsidR="005663F5" w:rsidRPr="006D3E5E">
        <w:rPr>
          <w:rFonts w:asciiTheme="minorHAnsi" w:hAnsiTheme="minorHAnsi" w:cstheme="minorHAnsi"/>
          <w:sz w:val="20"/>
          <w:szCs w:val="20"/>
          <w:u w:val="single"/>
        </w:rPr>
        <w:t>#</w:t>
      </w:r>
      <w:bookmarkEnd w:id="12"/>
      <w:r w:rsidR="006D3E5E">
        <w:rPr>
          <w:rFonts w:asciiTheme="minorHAnsi" w:hAnsiTheme="minorHAnsi" w:cstheme="minorHAnsi"/>
          <w:sz w:val="20"/>
          <w:szCs w:val="20"/>
          <w:u w:val="single"/>
        </w:rPr>
        <w:t xml:space="preserve"> </w:t>
      </w:r>
      <w:r w:rsidR="006D3E5E" w:rsidRPr="006D3E5E">
        <w:rPr>
          <w:b/>
          <w:u w:val="single"/>
        </w:rPr>
        <w:t>11172000003</w:t>
      </w:r>
      <w:r w:rsidR="005663F5">
        <w:rPr>
          <w:rFonts w:asciiTheme="minorHAnsi" w:hAnsiTheme="minorHAnsi" w:cstheme="minorHAnsi"/>
          <w:sz w:val="20"/>
          <w:szCs w:val="20"/>
        </w:rPr>
        <w:t>_____</w:t>
      </w:r>
      <w:r w:rsidRPr="00041F7C">
        <w:rPr>
          <w:rFonts w:asciiTheme="minorHAnsi" w:hAnsiTheme="minorHAnsi" w:cstheme="minorHAnsi"/>
          <w:sz w:val="20"/>
          <w:szCs w:val="20"/>
        </w:rPr>
        <w:t xml:space="preserve"> - PROPOSAL CERTIFICATIONS </w:t>
      </w:r>
    </w:p>
    <w:p w14:paraId="66BF13A3" w14:textId="4F866DFA" w:rsidR="007450F5" w:rsidRPr="00041F7C" w:rsidRDefault="007450F5">
      <w:pPr>
        <w:spacing w:after="0" w:line="259" w:lineRule="auto"/>
        <w:ind w:left="16" w:right="0" w:firstLine="0"/>
        <w:jc w:val="left"/>
        <w:rPr>
          <w:rFonts w:asciiTheme="minorHAnsi" w:hAnsiTheme="minorHAnsi" w:cstheme="minorHAnsi"/>
          <w:sz w:val="20"/>
          <w:szCs w:val="20"/>
        </w:rPr>
      </w:pPr>
    </w:p>
    <w:p w14:paraId="4B6139D1" w14:textId="5A5642D5" w:rsidR="007450F5" w:rsidRPr="00041F7C" w:rsidRDefault="00EC07FA">
      <w:pPr>
        <w:ind w:left="12" w:right="0"/>
        <w:rPr>
          <w:rFonts w:asciiTheme="minorHAnsi" w:hAnsiTheme="minorHAnsi" w:cstheme="minorHAnsi"/>
          <w:sz w:val="20"/>
          <w:szCs w:val="20"/>
        </w:rPr>
      </w:pPr>
      <w:r w:rsidRPr="00041F7C">
        <w:rPr>
          <w:rFonts w:asciiTheme="minorHAnsi" w:hAnsiTheme="minorHAnsi" w:cstheme="minorHAnsi"/>
          <w:sz w:val="20"/>
          <w:szCs w:val="20"/>
        </w:rPr>
        <w:t xml:space="preserve">Dear </w:t>
      </w:r>
      <w:r w:rsidR="004D3379">
        <w:rPr>
          <w:rFonts w:asciiTheme="minorHAnsi" w:hAnsiTheme="minorHAnsi" w:cstheme="minorHAnsi"/>
          <w:sz w:val="20"/>
          <w:szCs w:val="20"/>
        </w:rPr>
        <w:t>Yvette:</w:t>
      </w:r>
    </w:p>
    <w:p w14:paraId="6BF3EC74" w14:textId="62416162" w:rsidR="007450F5" w:rsidRPr="00041F7C" w:rsidRDefault="007450F5">
      <w:pPr>
        <w:spacing w:after="0" w:line="259" w:lineRule="auto"/>
        <w:ind w:left="16" w:right="0" w:firstLine="0"/>
        <w:jc w:val="left"/>
        <w:rPr>
          <w:rFonts w:asciiTheme="minorHAnsi" w:hAnsiTheme="minorHAnsi" w:cstheme="minorHAnsi"/>
          <w:sz w:val="20"/>
          <w:szCs w:val="20"/>
        </w:rPr>
      </w:pPr>
    </w:p>
    <w:p w14:paraId="07C2FCB4" w14:textId="4895A4CA" w:rsidR="007450F5" w:rsidRPr="00041F7C" w:rsidRDefault="00EC07FA">
      <w:pPr>
        <w:ind w:left="12" w:right="0"/>
        <w:rPr>
          <w:rFonts w:asciiTheme="minorHAnsi" w:hAnsiTheme="minorHAnsi" w:cstheme="minorHAnsi"/>
          <w:sz w:val="20"/>
          <w:szCs w:val="20"/>
        </w:rPr>
      </w:pPr>
      <w:r w:rsidRPr="00041F7C">
        <w:rPr>
          <w:rFonts w:asciiTheme="minorHAnsi" w:hAnsiTheme="minorHAnsi" w:cstheme="minorHAnsi"/>
          <w:sz w:val="20"/>
          <w:szCs w:val="20"/>
        </w:rPr>
        <w:t>I certify that the contents of the Proposal submitted on behalf of [</w:t>
      </w:r>
      <w:r w:rsidRPr="00041F7C">
        <w:rPr>
          <w:rFonts w:asciiTheme="minorHAnsi" w:hAnsiTheme="minorHAnsi" w:cstheme="minorHAnsi"/>
          <w:b/>
          <w:sz w:val="20"/>
          <w:szCs w:val="20"/>
        </w:rPr>
        <w:t>Name of Respondent] ______________________________</w:t>
      </w:r>
      <w:r w:rsidR="007D4103" w:rsidRPr="00041F7C">
        <w:rPr>
          <w:rFonts w:asciiTheme="minorHAnsi" w:hAnsiTheme="minorHAnsi" w:cstheme="minorHAnsi"/>
          <w:b/>
          <w:sz w:val="20"/>
          <w:szCs w:val="20"/>
        </w:rPr>
        <w:t>_</w:t>
      </w:r>
      <w:r w:rsidR="007D4103" w:rsidRPr="00041F7C">
        <w:rPr>
          <w:rFonts w:asciiTheme="minorHAnsi" w:hAnsiTheme="minorHAnsi" w:cstheme="minorHAnsi"/>
          <w:sz w:val="20"/>
          <w:szCs w:val="20"/>
        </w:rPr>
        <w:t xml:space="preserve"> (</w:t>
      </w:r>
      <w:r w:rsidRPr="00041F7C">
        <w:rPr>
          <w:rFonts w:asciiTheme="minorHAnsi" w:hAnsiTheme="minorHAnsi" w:cstheme="minorHAnsi"/>
          <w:sz w:val="20"/>
          <w:szCs w:val="20"/>
        </w:rPr>
        <w:t xml:space="preserve">Respondent) in response to Iowa </w:t>
      </w:r>
      <w:r w:rsidR="004D3379">
        <w:rPr>
          <w:rFonts w:asciiTheme="minorHAnsi" w:hAnsiTheme="minorHAnsi" w:cstheme="minorHAnsi"/>
          <w:sz w:val="20"/>
          <w:szCs w:val="20"/>
        </w:rPr>
        <w:t>Vocational Rehabilitation</w:t>
      </w:r>
      <w:r w:rsidRPr="00041F7C">
        <w:rPr>
          <w:rFonts w:asciiTheme="minorHAnsi" w:hAnsiTheme="minorHAnsi" w:cstheme="minorHAnsi"/>
          <w:sz w:val="20"/>
          <w:szCs w:val="20"/>
        </w:rPr>
        <w:t xml:space="preserve"> Services for </w:t>
      </w:r>
      <w:r w:rsidR="006D3E5E" w:rsidRPr="006D3E5E">
        <w:rPr>
          <w:b/>
        </w:rPr>
        <w:t>RFP11172000003</w:t>
      </w:r>
      <w:r w:rsidR="001A7605" w:rsidRPr="006D3E5E">
        <w:rPr>
          <w:rFonts w:asciiTheme="minorHAnsi" w:hAnsiTheme="minorHAnsi" w:cstheme="minorHAnsi"/>
          <w:b/>
          <w:sz w:val="20"/>
          <w:szCs w:val="20"/>
        </w:rPr>
        <w:t xml:space="preserve"> </w:t>
      </w:r>
      <w:r w:rsidRPr="006D3E5E">
        <w:rPr>
          <w:rFonts w:asciiTheme="minorHAnsi" w:hAnsiTheme="minorHAnsi" w:cstheme="minorHAnsi"/>
          <w:sz w:val="20"/>
          <w:szCs w:val="20"/>
        </w:rPr>
        <w:t xml:space="preserve">for </w:t>
      </w:r>
      <w:r w:rsidR="006D3E5E" w:rsidRPr="006D3E5E">
        <w:rPr>
          <w:rFonts w:asciiTheme="minorHAnsi" w:hAnsiTheme="minorHAnsi" w:cstheme="minorHAnsi"/>
          <w:sz w:val="20"/>
          <w:szCs w:val="20"/>
        </w:rPr>
        <w:t>Occupational</w:t>
      </w:r>
      <w:r w:rsidR="006D3E5E">
        <w:rPr>
          <w:rFonts w:asciiTheme="minorHAnsi" w:hAnsiTheme="minorHAnsi" w:cstheme="minorHAnsi"/>
          <w:sz w:val="20"/>
          <w:szCs w:val="20"/>
        </w:rPr>
        <w:t xml:space="preserve"> Skills and Training (OST) #2</w:t>
      </w:r>
      <w:r w:rsidRPr="00041F7C">
        <w:rPr>
          <w:rFonts w:asciiTheme="minorHAnsi" w:hAnsiTheme="minorHAnsi" w:cstheme="minorHAnsi"/>
          <w:sz w:val="20"/>
          <w:szCs w:val="20"/>
        </w:rPr>
        <w:t xml:space="preserve"> are true and accurate.  I also certify that Respondent has not knowingly made any false statements in its Proposal. </w:t>
      </w:r>
    </w:p>
    <w:p w14:paraId="5E6541DB" w14:textId="4263EB35" w:rsidR="007450F5" w:rsidRPr="00041F7C" w:rsidRDefault="007450F5">
      <w:pPr>
        <w:spacing w:after="0" w:line="259" w:lineRule="auto"/>
        <w:ind w:left="16" w:right="0" w:firstLine="0"/>
        <w:jc w:val="left"/>
        <w:rPr>
          <w:rFonts w:asciiTheme="minorHAnsi" w:hAnsiTheme="minorHAnsi" w:cstheme="minorHAnsi"/>
          <w:sz w:val="20"/>
          <w:szCs w:val="20"/>
        </w:rPr>
      </w:pPr>
    </w:p>
    <w:p w14:paraId="6D9C5ECC" w14:textId="77777777" w:rsidR="007450F5" w:rsidRPr="00041F7C" w:rsidRDefault="00EC07FA">
      <w:pPr>
        <w:spacing w:after="10" w:line="250" w:lineRule="auto"/>
        <w:ind w:left="11" w:right="0"/>
        <w:rPr>
          <w:rFonts w:asciiTheme="minorHAnsi" w:hAnsiTheme="minorHAnsi" w:cstheme="minorHAnsi"/>
          <w:sz w:val="20"/>
          <w:szCs w:val="20"/>
        </w:rPr>
      </w:pPr>
      <w:r w:rsidRPr="00041F7C">
        <w:rPr>
          <w:rFonts w:asciiTheme="minorHAnsi" w:hAnsiTheme="minorHAnsi" w:cstheme="minorHAnsi"/>
          <w:b/>
          <w:sz w:val="20"/>
          <w:szCs w:val="20"/>
        </w:rPr>
        <w:t xml:space="preserve">Certification of Independence  </w:t>
      </w:r>
    </w:p>
    <w:p w14:paraId="22EDBC0F" w14:textId="0C4FE1E9" w:rsidR="007450F5" w:rsidRPr="00041F7C" w:rsidRDefault="007450F5">
      <w:pPr>
        <w:spacing w:after="0" w:line="259" w:lineRule="auto"/>
        <w:ind w:left="16" w:right="0" w:firstLine="0"/>
        <w:jc w:val="left"/>
        <w:rPr>
          <w:rFonts w:asciiTheme="minorHAnsi" w:hAnsiTheme="minorHAnsi" w:cstheme="minorHAnsi"/>
          <w:sz w:val="20"/>
          <w:szCs w:val="20"/>
        </w:rPr>
      </w:pPr>
    </w:p>
    <w:p w14:paraId="15546059" w14:textId="77777777" w:rsidR="007450F5" w:rsidRPr="00041F7C" w:rsidRDefault="00EC07FA">
      <w:pPr>
        <w:ind w:left="12" w:right="0"/>
        <w:rPr>
          <w:rFonts w:asciiTheme="minorHAnsi" w:hAnsiTheme="minorHAnsi" w:cstheme="minorHAnsi"/>
          <w:sz w:val="20"/>
          <w:szCs w:val="20"/>
        </w:rPr>
      </w:pPr>
      <w:r w:rsidRPr="00041F7C">
        <w:rPr>
          <w:rFonts w:asciiTheme="minorHAnsi" w:hAnsiTheme="minorHAnsi" w:cstheme="minorHAnsi"/>
          <w:sz w:val="20"/>
          <w:szCs w:val="20"/>
        </w:rPr>
        <w:t xml:space="preserve">I certify that I am a representative of Respondent expressly authorized to make the following certifications in behalf of Respondent. By submitting a Proposal in response to the RFP, I certify in behalf of the Respondent the following:  </w:t>
      </w:r>
    </w:p>
    <w:p w14:paraId="6100E217" w14:textId="45802C32" w:rsidR="007450F5" w:rsidRPr="00041F7C" w:rsidRDefault="007450F5">
      <w:pPr>
        <w:spacing w:after="0" w:line="259" w:lineRule="auto"/>
        <w:ind w:left="16" w:right="0" w:firstLine="0"/>
        <w:jc w:val="left"/>
        <w:rPr>
          <w:rFonts w:asciiTheme="minorHAnsi" w:hAnsiTheme="minorHAnsi" w:cstheme="minorHAnsi"/>
          <w:sz w:val="20"/>
          <w:szCs w:val="20"/>
        </w:rPr>
      </w:pPr>
    </w:p>
    <w:p w14:paraId="79EE6930" w14:textId="77777777" w:rsidR="007450F5" w:rsidRPr="00041F7C" w:rsidRDefault="00EC07FA">
      <w:pPr>
        <w:numPr>
          <w:ilvl w:val="0"/>
          <w:numId w:val="8"/>
        </w:numPr>
        <w:ind w:right="0" w:hanging="360"/>
        <w:rPr>
          <w:rFonts w:asciiTheme="minorHAnsi" w:hAnsiTheme="minorHAnsi" w:cstheme="minorHAnsi"/>
          <w:sz w:val="20"/>
          <w:szCs w:val="20"/>
        </w:rPr>
      </w:pPr>
      <w:r w:rsidRPr="00041F7C">
        <w:rPr>
          <w:rFonts w:asciiTheme="minorHAnsi" w:hAnsiTheme="minorHAnsi" w:cstheme="minorHAnsi"/>
          <w:sz w:val="20"/>
          <w:szCs w:val="20"/>
        </w:rPr>
        <w:t xml:space="preserve">The Proposal has been developed independently, without consultation, communication or agreement with any employee or consultant to the Agency or with any person serving as a member of the evaluation committee. </w:t>
      </w:r>
    </w:p>
    <w:p w14:paraId="4A4658AA" w14:textId="77777777" w:rsidR="007450F5" w:rsidRPr="00041F7C" w:rsidRDefault="00EC07FA">
      <w:pPr>
        <w:spacing w:after="0" w:line="259" w:lineRule="auto"/>
        <w:ind w:left="736" w:right="0" w:firstLine="0"/>
        <w:jc w:val="left"/>
        <w:rPr>
          <w:rFonts w:asciiTheme="minorHAnsi" w:hAnsiTheme="minorHAnsi" w:cstheme="minorHAnsi"/>
          <w:sz w:val="20"/>
          <w:szCs w:val="20"/>
        </w:rPr>
      </w:pPr>
      <w:r w:rsidRPr="00041F7C">
        <w:rPr>
          <w:rFonts w:asciiTheme="minorHAnsi" w:hAnsiTheme="minorHAnsi" w:cstheme="minorHAnsi"/>
          <w:sz w:val="20"/>
          <w:szCs w:val="20"/>
        </w:rPr>
        <w:t xml:space="preserve"> </w:t>
      </w:r>
    </w:p>
    <w:p w14:paraId="07C43FE9" w14:textId="77777777" w:rsidR="007450F5" w:rsidRPr="00041F7C" w:rsidRDefault="00EC07FA">
      <w:pPr>
        <w:numPr>
          <w:ilvl w:val="0"/>
          <w:numId w:val="8"/>
        </w:numPr>
        <w:ind w:right="0" w:hanging="360"/>
        <w:rPr>
          <w:rFonts w:asciiTheme="minorHAnsi" w:hAnsiTheme="minorHAnsi" w:cstheme="minorHAnsi"/>
          <w:sz w:val="20"/>
          <w:szCs w:val="20"/>
        </w:rPr>
      </w:pPr>
      <w:r w:rsidRPr="00041F7C">
        <w:rPr>
          <w:rFonts w:asciiTheme="minorHAnsi" w:hAnsiTheme="minorHAnsi" w:cstheme="minorHAnsi"/>
          <w:sz w:val="20"/>
          <w:szCs w:val="20"/>
        </w:rPr>
        <w:t xml:space="preserve">The Proposal has been developed independently, without consultation, communication or agreement with any other Respondent or parties for the purpose of restricting competition. </w:t>
      </w:r>
    </w:p>
    <w:p w14:paraId="0ED4926F" w14:textId="77777777" w:rsidR="007450F5" w:rsidRPr="00041F7C" w:rsidRDefault="00EC07FA">
      <w:pPr>
        <w:spacing w:after="0" w:line="259" w:lineRule="auto"/>
        <w:ind w:left="736" w:right="0" w:firstLine="0"/>
        <w:jc w:val="left"/>
        <w:rPr>
          <w:rFonts w:asciiTheme="minorHAnsi" w:hAnsiTheme="minorHAnsi" w:cstheme="minorHAnsi"/>
          <w:sz w:val="20"/>
          <w:szCs w:val="20"/>
        </w:rPr>
      </w:pPr>
      <w:r w:rsidRPr="00041F7C">
        <w:rPr>
          <w:rFonts w:asciiTheme="minorHAnsi" w:hAnsiTheme="minorHAnsi" w:cstheme="minorHAnsi"/>
          <w:sz w:val="20"/>
          <w:szCs w:val="20"/>
        </w:rPr>
        <w:t xml:space="preserve"> </w:t>
      </w:r>
    </w:p>
    <w:p w14:paraId="0C025610" w14:textId="77777777" w:rsidR="007450F5" w:rsidRPr="00041F7C" w:rsidRDefault="00EC07FA">
      <w:pPr>
        <w:numPr>
          <w:ilvl w:val="0"/>
          <w:numId w:val="8"/>
        </w:numPr>
        <w:ind w:right="0" w:hanging="360"/>
        <w:rPr>
          <w:rFonts w:asciiTheme="minorHAnsi" w:hAnsiTheme="minorHAnsi" w:cstheme="minorHAnsi"/>
          <w:sz w:val="20"/>
          <w:szCs w:val="20"/>
        </w:rPr>
      </w:pPr>
      <w:r w:rsidRPr="00041F7C">
        <w:rPr>
          <w:rFonts w:asciiTheme="minorHAnsi" w:hAnsiTheme="minorHAnsi" w:cstheme="minorHAnsi"/>
          <w:sz w:val="20"/>
          <w:szCs w:val="20"/>
        </w:rPr>
        <w:t xml:space="preserve">Unless otherwise required by law, the information found in the Proposal has not been and will not be knowingly disclosed, directly or indirectly prior to Agency’s issuance of the Notice of Intent to Award the contract. </w:t>
      </w:r>
    </w:p>
    <w:p w14:paraId="50AC5DF5" w14:textId="77777777" w:rsidR="007450F5" w:rsidRPr="00041F7C" w:rsidRDefault="00EC07FA">
      <w:pPr>
        <w:spacing w:after="0" w:line="259" w:lineRule="auto"/>
        <w:ind w:left="736" w:right="0" w:firstLine="0"/>
        <w:jc w:val="left"/>
        <w:rPr>
          <w:rFonts w:asciiTheme="minorHAnsi" w:hAnsiTheme="minorHAnsi" w:cstheme="minorHAnsi"/>
          <w:sz w:val="20"/>
          <w:szCs w:val="20"/>
        </w:rPr>
      </w:pPr>
      <w:r w:rsidRPr="00041F7C">
        <w:rPr>
          <w:rFonts w:asciiTheme="minorHAnsi" w:hAnsiTheme="minorHAnsi" w:cstheme="minorHAnsi"/>
          <w:sz w:val="20"/>
          <w:szCs w:val="20"/>
        </w:rPr>
        <w:t xml:space="preserve"> </w:t>
      </w:r>
    </w:p>
    <w:p w14:paraId="7F9D580B" w14:textId="77777777" w:rsidR="007450F5" w:rsidRPr="00041F7C" w:rsidRDefault="00EC07FA">
      <w:pPr>
        <w:numPr>
          <w:ilvl w:val="0"/>
          <w:numId w:val="8"/>
        </w:numPr>
        <w:ind w:right="0" w:hanging="360"/>
        <w:rPr>
          <w:rFonts w:asciiTheme="minorHAnsi" w:hAnsiTheme="minorHAnsi" w:cstheme="minorHAnsi"/>
          <w:sz w:val="20"/>
          <w:szCs w:val="20"/>
        </w:rPr>
      </w:pPr>
      <w:r w:rsidRPr="00041F7C">
        <w:rPr>
          <w:rFonts w:asciiTheme="minorHAnsi" w:hAnsiTheme="minorHAnsi" w:cstheme="minorHAnsi"/>
          <w:sz w:val="20"/>
          <w:szCs w:val="20"/>
        </w:rPr>
        <w:t>No attempt has been made or will be made by Respondent</w:t>
      </w:r>
      <w:r w:rsidRPr="00041F7C">
        <w:rPr>
          <w:rFonts w:asciiTheme="minorHAnsi" w:hAnsiTheme="minorHAnsi" w:cstheme="minorHAnsi"/>
          <w:b/>
          <w:sz w:val="20"/>
          <w:szCs w:val="20"/>
        </w:rPr>
        <w:t xml:space="preserve"> </w:t>
      </w:r>
      <w:r w:rsidRPr="00041F7C">
        <w:rPr>
          <w:rFonts w:asciiTheme="minorHAnsi" w:hAnsiTheme="minorHAnsi" w:cstheme="minorHAnsi"/>
          <w:sz w:val="20"/>
          <w:szCs w:val="20"/>
        </w:rPr>
        <w:t xml:space="preserve">to induce any other Respondent to submit or not to submit a Proposal for the purpose of restricting competition. </w:t>
      </w:r>
    </w:p>
    <w:p w14:paraId="5247883E" w14:textId="77777777" w:rsidR="007450F5" w:rsidRPr="00041F7C" w:rsidRDefault="00EC07FA">
      <w:pPr>
        <w:spacing w:after="0" w:line="259" w:lineRule="auto"/>
        <w:ind w:left="736" w:right="0" w:firstLine="0"/>
        <w:jc w:val="left"/>
        <w:rPr>
          <w:rFonts w:asciiTheme="minorHAnsi" w:hAnsiTheme="minorHAnsi" w:cstheme="minorHAnsi"/>
          <w:sz w:val="20"/>
          <w:szCs w:val="20"/>
        </w:rPr>
      </w:pPr>
      <w:r w:rsidRPr="00041F7C">
        <w:rPr>
          <w:rFonts w:asciiTheme="minorHAnsi" w:hAnsiTheme="minorHAnsi" w:cstheme="minorHAnsi"/>
          <w:sz w:val="20"/>
          <w:szCs w:val="20"/>
        </w:rPr>
        <w:t xml:space="preserve"> </w:t>
      </w:r>
    </w:p>
    <w:p w14:paraId="6B0B5CB2" w14:textId="1E4FA5CF" w:rsidR="001A7605" w:rsidRPr="00041F7C" w:rsidRDefault="00EC07FA" w:rsidP="007D4103">
      <w:pPr>
        <w:numPr>
          <w:ilvl w:val="0"/>
          <w:numId w:val="8"/>
        </w:numPr>
        <w:spacing w:after="0" w:line="259" w:lineRule="auto"/>
        <w:ind w:left="720" w:right="0" w:hanging="344"/>
        <w:jc w:val="left"/>
        <w:rPr>
          <w:rFonts w:asciiTheme="minorHAnsi" w:hAnsiTheme="minorHAnsi" w:cstheme="minorHAnsi"/>
          <w:sz w:val="20"/>
          <w:szCs w:val="20"/>
        </w:rPr>
      </w:pPr>
      <w:r w:rsidRPr="00041F7C">
        <w:rPr>
          <w:rFonts w:asciiTheme="minorHAnsi" w:hAnsiTheme="minorHAnsi" w:cstheme="minorHAnsi"/>
          <w:sz w:val="20"/>
          <w:szCs w:val="20"/>
        </w:rPr>
        <w:t xml:space="preserve">No relationship exists or will exist during the contract period between Respondent and the Agency or any other State agency that interferes with fair competition or constitutes a conflict of interest. </w:t>
      </w:r>
    </w:p>
    <w:p w14:paraId="6ECE9034" w14:textId="77777777" w:rsidR="001A7605" w:rsidRPr="00041F7C" w:rsidRDefault="001A7605">
      <w:pPr>
        <w:spacing w:after="0" w:line="259" w:lineRule="auto"/>
        <w:ind w:left="376" w:right="0" w:firstLine="0"/>
        <w:jc w:val="left"/>
        <w:rPr>
          <w:rFonts w:asciiTheme="minorHAnsi" w:hAnsiTheme="minorHAnsi" w:cstheme="minorHAnsi"/>
          <w:sz w:val="20"/>
          <w:szCs w:val="20"/>
        </w:rPr>
      </w:pPr>
    </w:p>
    <w:p w14:paraId="436932F8" w14:textId="77777777" w:rsidR="007450F5" w:rsidRPr="00041F7C" w:rsidRDefault="00EC07FA">
      <w:pPr>
        <w:spacing w:after="10" w:line="250" w:lineRule="auto"/>
        <w:ind w:left="11" w:right="0"/>
        <w:rPr>
          <w:rFonts w:asciiTheme="minorHAnsi" w:hAnsiTheme="minorHAnsi" w:cstheme="minorHAnsi"/>
          <w:sz w:val="20"/>
          <w:szCs w:val="20"/>
        </w:rPr>
      </w:pPr>
      <w:r w:rsidRPr="00041F7C">
        <w:rPr>
          <w:rFonts w:asciiTheme="minorHAnsi" w:hAnsiTheme="minorHAnsi" w:cstheme="minorHAnsi"/>
          <w:b/>
          <w:sz w:val="20"/>
          <w:szCs w:val="20"/>
        </w:rPr>
        <w:t xml:space="preserve">Certification Regarding Debarment </w:t>
      </w:r>
    </w:p>
    <w:p w14:paraId="35D51CA0" w14:textId="2D04C9A9" w:rsidR="007450F5" w:rsidRPr="00041F7C" w:rsidRDefault="007450F5">
      <w:pPr>
        <w:spacing w:after="0" w:line="259" w:lineRule="auto"/>
        <w:ind w:left="16" w:right="0" w:firstLine="0"/>
        <w:jc w:val="left"/>
        <w:rPr>
          <w:rFonts w:asciiTheme="minorHAnsi" w:hAnsiTheme="minorHAnsi" w:cstheme="minorHAnsi"/>
          <w:sz w:val="20"/>
          <w:szCs w:val="20"/>
        </w:rPr>
      </w:pPr>
    </w:p>
    <w:p w14:paraId="4BB7F95F" w14:textId="77777777" w:rsidR="007450F5" w:rsidRPr="00041F7C" w:rsidRDefault="00EC07FA">
      <w:pPr>
        <w:numPr>
          <w:ilvl w:val="0"/>
          <w:numId w:val="8"/>
        </w:numPr>
        <w:ind w:right="0" w:hanging="360"/>
        <w:rPr>
          <w:rFonts w:asciiTheme="minorHAnsi" w:hAnsiTheme="minorHAnsi" w:cstheme="minorHAnsi"/>
          <w:sz w:val="20"/>
          <w:szCs w:val="20"/>
        </w:rPr>
      </w:pPr>
      <w:r w:rsidRPr="00041F7C">
        <w:rPr>
          <w:rFonts w:asciiTheme="minorHAnsi" w:hAnsiTheme="minorHAnsi" w:cstheme="minorHAnsi"/>
          <w:sz w:val="20"/>
          <w:szCs w:val="20"/>
        </w:rPr>
        <w:t>I certify that, to the best of my knowledge, neither Respondent</w:t>
      </w:r>
      <w:r w:rsidRPr="00041F7C">
        <w:rPr>
          <w:rFonts w:asciiTheme="minorHAnsi" w:hAnsiTheme="minorHAnsi" w:cstheme="minorHAnsi"/>
          <w:b/>
          <w:sz w:val="20"/>
          <w:szCs w:val="20"/>
        </w:rPr>
        <w:t xml:space="preserve"> </w:t>
      </w:r>
      <w:r w:rsidRPr="00041F7C">
        <w:rPr>
          <w:rFonts w:asciiTheme="minorHAnsi" w:hAnsiTheme="minorHAnsi" w:cstheme="minorHAnsi"/>
          <w:sz w:val="20"/>
          <w:szCs w:val="20"/>
        </w:rPr>
        <w:t xml:space="preserve">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 </w:t>
      </w:r>
    </w:p>
    <w:p w14:paraId="6BE683C8" w14:textId="486F2B94" w:rsidR="007450F5" w:rsidRPr="00041F7C" w:rsidRDefault="00EC07FA" w:rsidP="00C63C98">
      <w:pPr>
        <w:ind w:left="736" w:right="0" w:hanging="16"/>
        <w:rPr>
          <w:rFonts w:asciiTheme="minorHAnsi" w:hAnsiTheme="minorHAnsi" w:cstheme="minorHAnsi"/>
          <w:sz w:val="20"/>
          <w:szCs w:val="20"/>
        </w:rPr>
      </w:pPr>
      <w:r w:rsidRPr="00041F7C">
        <w:rPr>
          <w:rFonts w:asciiTheme="minorHAnsi" w:hAnsiTheme="minorHAnsi" w:cstheme="minorHAnsi"/>
          <w:sz w:val="20"/>
          <w:szCs w:val="20"/>
        </w:rPr>
        <w:t xml:space="preserve">This certification is a material representation of fact upon which the Agency has relied upon when this transaction was entered into.  If it is later determined that Respondent knowingly rendered an erroneous certification, in </w:t>
      </w:r>
      <w:r w:rsidRPr="00041F7C">
        <w:rPr>
          <w:rFonts w:asciiTheme="minorHAnsi" w:hAnsiTheme="minorHAnsi" w:cstheme="minorHAnsi"/>
          <w:sz w:val="20"/>
          <w:szCs w:val="20"/>
        </w:rPr>
        <w:lastRenderedPageBreak/>
        <w:t xml:space="preserve">addition to other remedies available, the Agency may pursue available remedies including suspension, debarment, or termination of the contract. </w:t>
      </w:r>
    </w:p>
    <w:p w14:paraId="055A7A6F" w14:textId="44EAFDC5" w:rsidR="007450F5" w:rsidRPr="00041F7C" w:rsidRDefault="007450F5">
      <w:pPr>
        <w:spacing w:after="3" w:line="259" w:lineRule="auto"/>
        <w:ind w:left="16" w:right="0" w:firstLine="0"/>
        <w:jc w:val="left"/>
        <w:rPr>
          <w:rFonts w:asciiTheme="minorHAnsi" w:hAnsiTheme="minorHAnsi" w:cstheme="minorHAnsi"/>
          <w:sz w:val="20"/>
          <w:szCs w:val="20"/>
        </w:rPr>
      </w:pPr>
    </w:p>
    <w:p w14:paraId="7B17A1A7" w14:textId="77777777" w:rsidR="007450F5" w:rsidRPr="00041F7C" w:rsidRDefault="00EC07FA">
      <w:pPr>
        <w:spacing w:after="10" w:line="250" w:lineRule="auto"/>
        <w:ind w:left="11" w:right="0"/>
        <w:rPr>
          <w:rFonts w:asciiTheme="minorHAnsi" w:hAnsiTheme="minorHAnsi" w:cstheme="minorHAnsi"/>
          <w:sz w:val="20"/>
          <w:szCs w:val="20"/>
        </w:rPr>
      </w:pPr>
      <w:r w:rsidRPr="00041F7C">
        <w:rPr>
          <w:rFonts w:asciiTheme="minorHAnsi" w:hAnsiTheme="minorHAnsi" w:cstheme="minorHAnsi"/>
          <w:b/>
          <w:sz w:val="20"/>
          <w:szCs w:val="20"/>
        </w:rPr>
        <w:t xml:space="preserve">Certification Regarding Registration, Collection, and Remission of Sales and Use Tax </w:t>
      </w:r>
    </w:p>
    <w:p w14:paraId="54A17FC0" w14:textId="6A2F7AB1" w:rsidR="007450F5" w:rsidRPr="00041F7C" w:rsidRDefault="007450F5">
      <w:pPr>
        <w:spacing w:after="0" w:line="259" w:lineRule="auto"/>
        <w:ind w:left="16" w:right="0" w:firstLine="0"/>
        <w:jc w:val="left"/>
        <w:rPr>
          <w:rFonts w:asciiTheme="minorHAnsi" w:hAnsiTheme="minorHAnsi" w:cstheme="minorHAnsi"/>
          <w:sz w:val="20"/>
          <w:szCs w:val="20"/>
        </w:rPr>
      </w:pPr>
    </w:p>
    <w:p w14:paraId="52AEBACC" w14:textId="77777777" w:rsidR="007450F5" w:rsidRPr="00041F7C" w:rsidRDefault="00EC07FA">
      <w:pPr>
        <w:numPr>
          <w:ilvl w:val="0"/>
          <w:numId w:val="8"/>
        </w:numPr>
        <w:ind w:right="0" w:hanging="360"/>
        <w:rPr>
          <w:rFonts w:asciiTheme="minorHAnsi" w:hAnsiTheme="minorHAnsi" w:cstheme="minorHAnsi"/>
          <w:sz w:val="20"/>
          <w:szCs w:val="20"/>
        </w:rPr>
      </w:pPr>
      <w:r w:rsidRPr="00041F7C">
        <w:rPr>
          <w:rFonts w:asciiTheme="minorHAnsi" w:hAnsiTheme="minorHAnsi" w:cstheme="minorHAnsi"/>
          <w:sz w:val="20"/>
          <w:szCs w:val="20"/>
        </w:rPr>
        <w:t xml:space="preserve">Pursuant to </w:t>
      </w:r>
      <w:r w:rsidRPr="00041F7C">
        <w:rPr>
          <w:rFonts w:asciiTheme="minorHAnsi" w:hAnsiTheme="minorHAnsi" w:cstheme="minorHAnsi"/>
          <w:i/>
          <w:sz w:val="20"/>
          <w:szCs w:val="20"/>
        </w:rPr>
        <w:t>Iowa Code sections 423.2(10) and 423.5(4) (2016)</w:t>
      </w:r>
      <w:r w:rsidRPr="00041F7C">
        <w:rPr>
          <w:rFonts w:asciiTheme="minorHAnsi" w:hAnsiTheme="minorHAnsi" w:cstheme="minorHAnsi"/>
          <w:sz w:val="20"/>
          <w:szCs w:val="20"/>
        </w:rPr>
        <w:t xml:space="preserve"> a retailer in Iowa or a retailer maintaining a business in Iowa that enters into a contract with a state agency must register, collect, and remit Iowa sales tax and Iowa use tax levied under </w:t>
      </w:r>
      <w:r w:rsidRPr="00041F7C">
        <w:rPr>
          <w:rFonts w:asciiTheme="minorHAnsi" w:hAnsiTheme="minorHAnsi" w:cstheme="minorHAnsi"/>
          <w:i/>
          <w:sz w:val="20"/>
          <w:szCs w:val="20"/>
        </w:rPr>
        <w:t>Iowa Code chapter 423</w:t>
      </w:r>
      <w:r w:rsidRPr="00041F7C">
        <w:rPr>
          <w:rFonts w:asciiTheme="minorHAnsi" w:hAnsiTheme="minorHAnsi" w:cstheme="minorHAnsi"/>
          <w:sz w:val="20"/>
          <w:szCs w:val="20"/>
        </w:rPr>
        <w:t xml:space="preserve"> on all sales of tangible personal property and enumerated services.  The Act also requires Respondents to certify their compliance with sales tax registration, collection, and remission requirements and provides potential consequences if the certification is false or fraudulent. </w:t>
      </w:r>
    </w:p>
    <w:p w14:paraId="1440F9FB" w14:textId="2FD2613C" w:rsidR="007450F5" w:rsidRPr="00041F7C" w:rsidRDefault="007450F5">
      <w:pPr>
        <w:spacing w:after="0" w:line="259" w:lineRule="auto"/>
        <w:ind w:left="16" w:right="0" w:firstLine="0"/>
        <w:jc w:val="left"/>
        <w:rPr>
          <w:rFonts w:asciiTheme="minorHAnsi" w:hAnsiTheme="minorHAnsi" w:cstheme="minorHAnsi"/>
          <w:sz w:val="20"/>
          <w:szCs w:val="20"/>
        </w:rPr>
      </w:pPr>
    </w:p>
    <w:p w14:paraId="21135D20" w14:textId="77777777" w:rsidR="001A7605" w:rsidRPr="00041F7C" w:rsidRDefault="00EC07FA" w:rsidP="001A7605">
      <w:pPr>
        <w:ind w:right="0"/>
        <w:rPr>
          <w:rFonts w:asciiTheme="minorHAnsi" w:hAnsiTheme="minorHAnsi" w:cstheme="minorHAnsi"/>
          <w:sz w:val="20"/>
          <w:szCs w:val="20"/>
        </w:rPr>
      </w:pPr>
      <w:r w:rsidRPr="00041F7C">
        <w:rPr>
          <w:rFonts w:asciiTheme="minorHAnsi" w:hAnsiTheme="minorHAnsi" w:cstheme="minorHAnsi"/>
          <w:sz w:val="20"/>
          <w:szCs w:val="20"/>
        </w:rPr>
        <w:t xml:space="preserve">By submitting a Proposal in response to the (RFP), the Respondent certifies the following: (check the applicable box)  </w:t>
      </w:r>
    </w:p>
    <w:p w14:paraId="7023D086" w14:textId="1613602B" w:rsidR="007450F5" w:rsidRPr="00041F7C" w:rsidRDefault="00EC07FA" w:rsidP="001A7605">
      <w:pPr>
        <w:pStyle w:val="ListParagraph"/>
        <w:numPr>
          <w:ilvl w:val="0"/>
          <w:numId w:val="36"/>
        </w:numPr>
        <w:rPr>
          <w:rFonts w:asciiTheme="minorHAnsi" w:hAnsiTheme="minorHAnsi" w:cstheme="minorHAnsi"/>
          <w:sz w:val="20"/>
        </w:rPr>
      </w:pPr>
      <w:r w:rsidRPr="00041F7C">
        <w:rPr>
          <w:rFonts w:asciiTheme="minorHAnsi" w:hAnsiTheme="minorHAnsi" w:cstheme="minorHAnsi"/>
          <w:sz w:val="20"/>
        </w:rPr>
        <w:t xml:space="preserve">Respondent is registered with the Iowa Department of Revenue, collects, and remits Iowa sales and use taxes as required by </w:t>
      </w:r>
      <w:r w:rsidRPr="00041F7C">
        <w:rPr>
          <w:rFonts w:asciiTheme="minorHAnsi" w:hAnsiTheme="minorHAnsi" w:cstheme="minorHAnsi"/>
          <w:i/>
          <w:sz w:val="20"/>
        </w:rPr>
        <w:t>Iowa Code Chapter 423</w:t>
      </w:r>
      <w:r w:rsidRPr="00041F7C">
        <w:rPr>
          <w:rFonts w:asciiTheme="minorHAnsi" w:hAnsiTheme="minorHAnsi" w:cstheme="minorHAnsi"/>
          <w:sz w:val="20"/>
        </w:rPr>
        <w:t xml:space="preserve">; or  </w:t>
      </w:r>
    </w:p>
    <w:p w14:paraId="2903A8EE" w14:textId="4170372D" w:rsidR="007450F5" w:rsidRPr="00041F7C" w:rsidRDefault="00EC07FA" w:rsidP="001A7605">
      <w:pPr>
        <w:pStyle w:val="ListParagraph"/>
        <w:numPr>
          <w:ilvl w:val="0"/>
          <w:numId w:val="36"/>
        </w:numPr>
        <w:rPr>
          <w:rFonts w:asciiTheme="minorHAnsi" w:hAnsiTheme="minorHAnsi" w:cstheme="minorHAnsi"/>
          <w:sz w:val="20"/>
        </w:rPr>
      </w:pPr>
      <w:r w:rsidRPr="00041F7C">
        <w:rPr>
          <w:rFonts w:asciiTheme="minorHAnsi" w:hAnsiTheme="minorHAnsi" w:cstheme="minorHAnsi"/>
          <w:sz w:val="20"/>
        </w:rPr>
        <w:t xml:space="preserve">Respondent is not a “retailer” or a “retailer maintaining a place of business in this state” as those terms are defined in </w:t>
      </w:r>
      <w:r w:rsidRPr="00041F7C">
        <w:rPr>
          <w:rFonts w:asciiTheme="minorHAnsi" w:hAnsiTheme="minorHAnsi" w:cstheme="minorHAnsi"/>
          <w:i/>
          <w:sz w:val="20"/>
        </w:rPr>
        <w:t>Iowa Code subsections 423.1(47) and (48)(2016)</w:t>
      </w:r>
      <w:r w:rsidRPr="00041F7C">
        <w:rPr>
          <w:rFonts w:asciiTheme="minorHAnsi" w:hAnsiTheme="minorHAnsi" w:cstheme="minorHAnsi"/>
          <w:sz w:val="20"/>
        </w:rPr>
        <w:t>.</w:t>
      </w:r>
      <w:r w:rsidRPr="00041F7C">
        <w:rPr>
          <w:rFonts w:asciiTheme="minorHAnsi" w:hAnsiTheme="minorHAnsi" w:cstheme="minorHAnsi"/>
          <w:b/>
          <w:sz w:val="20"/>
        </w:rPr>
        <w:t xml:space="preserve"> </w:t>
      </w:r>
    </w:p>
    <w:p w14:paraId="0C747CDE" w14:textId="17095681" w:rsidR="007450F5" w:rsidRPr="00041F7C" w:rsidRDefault="007450F5">
      <w:pPr>
        <w:spacing w:after="0" w:line="259" w:lineRule="auto"/>
        <w:ind w:left="16" w:right="0" w:firstLine="0"/>
        <w:jc w:val="left"/>
        <w:rPr>
          <w:rFonts w:asciiTheme="minorHAnsi" w:hAnsiTheme="minorHAnsi" w:cstheme="minorHAnsi"/>
          <w:sz w:val="20"/>
          <w:szCs w:val="20"/>
        </w:rPr>
      </w:pPr>
    </w:p>
    <w:p w14:paraId="6BE71249" w14:textId="77777777" w:rsidR="007450F5" w:rsidRPr="00041F7C" w:rsidRDefault="00EC07FA">
      <w:pPr>
        <w:ind w:right="0"/>
        <w:rPr>
          <w:rFonts w:asciiTheme="minorHAnsi" w:hAnsiTheme="minorHAnsi" w:cstheme="minorHAnsi"/>
          <w:sz w:val="20"/>
          <w:szCs w:val="20"/>
        </w:rPr>
      </w:pPr>
      <w:r w:rsidRPr="00041F7C">
        <w:rPr>
          <w:rFonts w:asciiTheme="minorHAnsi" w:hAnsiTheme="minorHAnsi" w:cstheme="minorHAnsi"/>
          <w:sz w:val="20"/>
          <w:szCs w:val="20"/>
        </w:rPr>
        <w:t>Respondent also acknowledges that the Agency</w:t>
      </w:r>
      <w:r w:rsidRPr="00041F7C">
        <w:rPr>
          <w:rFonts w:asciiTheme="minorHAnsi" w:hAnsiTheme="minorHAnsi" w:cstheme="minorHAnsi"/>
          <w:b/>
          <w:sz w:val="20"/>
          <w:szCs w:val="20"/>
        </w:rPr>
        <w:t xml:space="preserve"> </w:t>
      </w:r>
      <w:r w:rsidRPr="00041F7C">
        <w:rPr>
          <w:rFonts w:asciiTheme="minorHAnsi" w:hAnsiTheme="minorHAnsi" w:cstheme="minorHAnsi"/>
          <w:sz w:val="20"/>
          <w:szCs w:val="20"/>
        </w:rPr>
        <w:t>may declare the Respondent’s Proposal or resulting contract void if the above certification is false.  The Respondent</w:t>
      </w:r>
      <w:r w:rsidRPr="00041F7C">
        <w:rPr>
          <w:rFonts w:asciiTheme="minorHAnsi" w:hAnsiTheme="minorHAnsi" w:cstheme="minorHAnsi"/>
          <w:b/>
          <w:sz w:val="20"/>
          <w:szCs w:val="20"/>
        </w:rPr>
        <w:t xml:space="preserve"> </w:t>
      </w:r>
      <w:r w:rsidRPr="00041F7C">
        <w:rPr>
          <w:rFonts w:asciiTheme="minorHAnsi" w:hAnsiTheme="minorHAnsi" w:cstheme="minorHAnsi"/>
          <w:sz w:val="20"/>
          <w:szCs w:val="20"/>
        </w:rPr>
        <w:t xml:space="preserve">also understands that fraudulent certification may result in the Agency or its representative filing for damages for breach of contract in additional to other remedies available to Agency. </w:t>
      </w:r>
    </w:p>
    <w:p w14:paraId="1AB558DB" w14:textId="0256F953" w:rsidR="007450F5" w:rsidRPr="00041F7C" w:rsidRDefault="007450F5">
      <w:pPr>
        <w:spacing w:after="0" w:line="259" w:lineRule="auto"/>
        <w:ind w:left="88" w:right="0" w:firstLine="0"/>
        <w:jc w:val="left"/>
        <w:rPr>
          <w:rFonts w:asciiTheme="minorHAnsi" w:hAnsiTheme="minorHAnsi" w:cstheme="minorHAnsi"/>
          <w:sz w:val="20"/>
          <w:szCs w:val="20"/>
        </w:rPr>
      </w:pPr>
    </w:p>
    <w:p w14:paraId="0CD3315C" w14:textId="77777777" w:rsidR="001A7605" w:rsidRPr="00041F7C" w:rsidRDefault="001A7605">
      <w:pPr>
        <w:spacing w:after="0" w:line="259" w:lineRule="auto"/>
        <w:ind w:left="88" w:right="0" w:firstLine="0"/>
        <w:jc w:val="left"/>
        <w:rPr>
          <w:rFonts w:asciiTheme="minorHAnsi" w:hAnsiTheme="minorHAnsi" w:cstheme="minorHAnsi"/>
          <w:sz w:val="20"/>
          <w:szCs w:val="20"/>
        </w:rPr>
      </w:pPr>
    </w:p>
    <w:p w14:paraId="3A1E9769" w14:textId="77777777" w:rsidR="007450F5" w:rsidRPr="00041F7C" w:rsidRDefault="00EC07FA">
      <w:pPr>
        <w:ind w:left="12" w:right="0"/>
        <w:rPr>
          <w:rFonts w:asciiTheme="minorHAnsi" w:hAnsiTheme="minorHAnsi" w:cstheme="minorHAnsi"/>
          <w:sz w:val="20"/>
          <w:szCs w:val="20"/>
        </w:rPr>
      </w:pPr>
      <w:r w:rsidRPr="00041F7C">
        <w:rPr>
          <w:rFonts w:asciiTheme="minorHAnsi" w:hAnsiTheme="minorHAnsi" w:cstheme="minorHAnsi"/>
          <w:sz w:val="20"/>
          <w:szCs w:val="20"/>
        </w:rPr>
        <w:t xml:space="preserve">Sincerely, </w:t>
      </w:r>
    </w:p>
    <w:p w14:paraId="42A3666B" w14:textId="52B43764" w:rsidR="007450F5" w:rsidRPr="00041F7C" w:rsidRDefault="007450F5">
      <w:pPr>
        <w:spacing w:after="0" w:line="259" w:lineRule="auto"/>
        <w:ind w:left="16" w:right="0" w:firstLine="0"/>
        <w:jc w:val="left"/>
        <w:rPr>
          <w:rFonts w:asciiTheme="minorHAnsi" w:hAnsiTheme="minorHAnsi" w:cstheme="minorHAnsi"/>
          <w:sz w:val="20"/>
          <w:szCs w:val="20"/>
        </w:rPr>
      </w:pPr>
    </w:p>
    <w:p w14:paraId="119CF775" w14:textId="2EE74873" w:rsidR="007450F5" w:rsidRPr="00041F7C" w:rsidRDefault="007450F5">
      <w:pPr>
        <w:spacing w:after="3" w:line="259" w:lineRule="auto"/>
        <w:ind w:left="16" w:right="0" w:firstLine="0"/>
        <w:jc w:val="left"/>
        <w:rPr>
          <w:rFonts w:asciiTheme="minorHAnsi" w:hAnsiTheme="minorHAnsi" w:cstheme="minorHAnsi"/>
          <w:sz w:val="20"/>
          <w:szCs w:val="20"/>
        </w:rPr>
      </w:pPr>
    </w:p>
    <w:p w14:paraId="4DCDFC26" w14:textId="13A4A762" w:rsidR="007450F5" w:rsidRPr="00041F7C" w:rsidRDefault="007450F5">
      <w:pPr>
        <w:spacing w:after="0" w:line="259" w:lineRule="auto"/>
        <w:ind w:left="16" w:right="0" w:firstLine="0"/>
        <w:jc w:val="left"/>
        <w:rPr>
          <w:rFonts w:asciiTheme="minorHAnsi" w:hAnsiTheme="minorHAnsi" w:cstheme="minorHAnsi"/>
          <w:sz w:val="20"/>
          <w:szCs w:val="20"/>
        </w:rPr>
      </w:pPr>
    </w:p>
    <w:p w14:paraId="724F23EE" w14:textId="77777777" w:rsidR="007450F5" w:rsidRPr="00041F7C" w:rsidRDefault="00EC07FA">
      <w:pPr>
        <w:tabs>
          <w:tab w:val="center" w:pos="4336"/>
          <w:tab w:val="center" w:pos="5056"/>
        </w:tabs>
        <w:ind w:left="0" w:right="0" w:firstLine="0"/>
        <w:jc w:val="left"/>
        <w:rPr>
          <w:rFonts w:asciiTheme="minorHAnsi" w:hAnsiTheme="minorHAnsi" w:cstheme="minorHAnsi"/>
          <w:sz w:val="20"/>
          <w:szCs w:val="20"/>
        </w:rPr>
      </w:pPr>
      <w:r w:rsidRPr="00041F7C">
        <w:rPr>
          <w:rFonts w:asciiTheme="minorHAnsi" w:hAnsiTheme="minorHAnsi" w:cstheme="minorHAnsi"/>
          <w:sz w:val="20"/>
          <w:szCs w:val="20"/>
        </w:rPr>
        <w:t>____________________________________</w:t>
      </w:r>
      <w:r w:rsidRPr="00041F7C">
        <w:rPr>
          <w:rFonts w:asciiTheme="minorHAnsi" w:hAnsiTheme="minorHAnsi" w:cstheme="minorHAnsi"/>
          <w:sz w:val="20"/>
          <w:szCs w:val="20"/>
        </w:rPr>
        <w:tab/>
        <w:t xml:space="preserve"> </w:t>
      </w:r>
      <w:r w:rsidRPr="00041F7C">
        <w:rPr>
          <w:rFonts w:asciiTheme="minorHAnsi" w:hAnsiTheme="minorHAnsi" w:cstheme="minorHAnsi"/>
          <w:sz w:val="20"/>
          <w:szCs w:val="20"/>
        </w:rPr>
        <w:tab/>
        <w:t xml:space="preserve"> </w:t>
      </w:r>
    </w:p>
    <w:p w14:paraId="61225167" w14:textId="77777777" w:rsidR="007450F5" w:rsidRPr="00041F7C" w:rsidRDefault="00EC07FA">
      <w:pPr>
        <w:spacing w:after="10" w:line="250" w:lineRule="auto"/>
        <w:ind w:left="11" w:right="0"/>
        <w:rPr>
          <w:rFonts w:asciiTheme="minorHAnsi" w:hAnsiTheme="minorHAnsi" w:cstheme="minorHAnsi"/>
          <w:sz w:val="20"/>
          <w:szCs w:val="20"/>
        </w:rPr>
      </w:pPr>
      <w:r w:rsidRPr="00041F7C">
        <w:rPr>
          <w:rFonts w:asciiTheme="minorHAnsi" w:hAnsiTheme="minorHAnsi" w:cstheme="minorHAnsi"/>
          <w:b/>
          <w:sz w:val="20"/>
          <w:szCs w:val="20"/>
        </w:rPr>
        <w:t xml:space="preserve">Signature </w:t>
      </w:r>
    </w:p>
    <w:p w14:paraId="7C99C4A4" w14:textId="2AD51EB0" w:rsidR="007450F5" w:rsidRPr="00041F7C" w:rsidRDefault="007450F5">
      <w:pPr>
        <w:spacing w:after="0" w:line="259" w:lineRule="auto"/>
        <w:ind w:left="16" w:right="0" w:firstLine="0"/>
        <w:jc w:val="left"/>
        <w:rPr>
          <w:rFonts w:asciiTheme="minorHAnsi" w:hAnsiTheme="minorHAnsi" w:cstheme="minorHAnsi"/>
          <w:sz w:val="20"/>
          <w:szCs w:val="20"/>
        </w:rPr>
      </w:pPr>
    </w:p>
    <w:p w14:paraId="3219BAD2" w14:textId="77777777" w:rsidR="008F6745" w:rsidRPr="00041F7C" w:rsidRDefault="00EC07FA">
      <w:pPr>
        <w:ind w:left="12" w:right="2347"/>
        <w:rPr>
          <w:rFonts w:asciiTheme="minorHAnsi" w:hAnsiTheme="minorHAnsi" w:cstheme="minorHAnsi"/>
          <w:b/>
          <w:sz w:val="20"/>
          <w:szCs w:val="20"/>
        </w:rPr>
      </w:pPr>
      <w:r w:rsidRPr="00041F7C">
        <w:rPr>
          <w:rFonts w:asciiTheme="minorHAnsi" w:hAnsiTheme="minorHAnsi" w:cstheme="minorHAnsi"/>
          <w:sz w:val="20"/>
          <w:szCs w:val="20"/>
        </w:rPr>
        <w:t xml:space="preserve">_______________________________________ </w:t>
      </w:r>
      <w:r w:rsidRPr="00041F7C">
        <w:rPr>
          <w:rFonts w:asciiTheme="minorHAnsi" w:hAnsiTheme="minorHAnsi" w:cstheme="minorHAnsi"/>
          <w:sz w:val="20"/>
          <w:szCs w:val="20"/>
        </w:rPr>
        <w:tab/>
        <w:t>____________</w:t>
      </w:r>
      <w:r w:rsidRPr="00041F7C">
        <w:rPr>
          <w:rFonts w:asciiTheme="minorHAnsi" w:hAnsiTheme="minorHAnsi" w:cstheme="minorHAnsi"/>
          <w:b/>
          <w:sz w:val="20"/>
          <w:szCs w:val="20"/>
        </w:rPr>
        <w:t xml:space="preserve"> </w:t>
      </w:r>
      <w:r w:rsidRPr="00041F7C">
        <w:rPr>
          <w:rFonts w:asciiTheme="minorHAnsi" w:hAnsiTheme="minorHAnsi" w:cstheme="minorHAnsi"/>
          <w:b/>
          <w:sz w:val="20"/>
          <w:szCs w:val="20"/>
        </w:rPr>
        <w:tab/>
        <w:t xml:space="preserve"> </w:t>
      </w:r>
      <w:r w:rsidRPr="00041F7C">
        <w:rPr>
          <w:rFonts w:asciiTheme="minorHAnsi" w:hAnsiTheme="minorHAnsi" w:cstheme="minorHAnsi"/>
          <w:b/>
          <w:sz w:val="20"/>
          <w:szCs w:val="20"/>
        </w:rPr>
        <w:tab/>
        <w:t xml:space="preserve"> </w:t>
      </w:r>
    </w:p>
    <w:p w14:paraId="2020CBDB" w14:textId="2CC061F4" w:rsidR="007450F5" w:rsidRPr="00041F7C" w:rsidRDefault="008F6745">
      <w:pPr>
        <w:ind w:left="12" w:right="2347"/>
        <w:rPr>
          <w:rFonts w:asciiTheme="minorHAnsi" w:hAnsiTheme="minorHAnsi" w:cstheme="minorHAnsi"/>
          <w:b/>
          <w:sz w:val="20"/>
          <w:szCs w:val="20"/>
        </w:rPr>
      </w:pPr>
      <w:r w:rsidRPr="00041F7C">
        <w:rPr>
          <w:rFonts w:asciiTheme="minorHAnsi" w:hAnsiTheme="minorHAnsi" w:cstheme="minorHAnsi"/>
          <w:b/>
          <w:sz w:val="20"/>
          <w:szCs w:val="20"/>
        </w:rPr>
        <w:t xml:space="preserve">Name and </w:t>
      </w:r>
      <w:r w:rsidR="00EC07FA" w:rsidRPr="00041F7C">
        <w:rPr>
          <w:rFonts w:asciiTheme="minorHAnsi" w:hAnsiTheme="minorHAnsi" w:cstheme="minorHAnsi"/>
          <w:b/>
          <w:sz w:val="20"/>
          <w:szCs w:val="20"/>
        </w:rPr>
        <w:t xml:space="preserve">Title of Authorized Representative </w:t>
      </w:r>
      <w:r w:rsidR="00EC07FA" w:rsidRPr="00041F7C">
        <w:rPr>
          <w:rFonts w:asciiTheme="minorHAnsi" w:hAnsiTheme="minorHAnsi" w:cstheme="minorHAnsi"/>
          <w:b/>
          <w:sz w:val="20"/>
          <w:szCs w:val="20"/>
        </w:rPr>
        <w:tab/>
      </w:r>
      <w:r w:rsidR="001A7605" w:rsidRPr="00041F7C">
        <w:rPr>
          <w:rFonts w:asciiTheme="minorHAnsi" w:hAnsiTheme="minorHAnsi" w:cstheme="minorHAnsi"/>
          <w:b/>
          <w:sz w:val="20"/>
          <w:szCs w:val="20"/>
        </w:rPr>
        <w:t xml:space="preserve">              </w:t>
      </w:r>
      <w:r w:rsidR="00EC07FA" w:rsidRPr="00041F7C">
        <w:rPr>
          <w:rFonts w:asciiTheme="minorHAnsi" w:hAnsiTheme="minorHAnsi" w:cstheme="minorHAnsi"/>
          <w:b/>
          <w:sz w:val="20"/>
          <w:szCs w:val="20"/>
        </w:rPr>
        <w:t xml:space="preserve">Date </w:t>
      </w:r>
    </w:p>
    <w:p w14:paraId="5E27AD4B" w14:textId="332FF34F" w:rsidR="001A7605" w:rsidRDefault="001A7605">
      <w:pPr>
        <w:ind w:left="12" w:right="2347"/>
      </w:pPr>
    </w:p>
    <w:p w14:paraId="5195E81A" w14:textId="7EF61571" w:rsidR="001A7605" w:rsidRDefault="001A7605">
      <w:pPr>
        <w:ind w:left="12" w:right="2347"/>
      </w:pPr>
    </w:p>
    <w:p w14:paraId="41A194C0" w14:textId="6ED45799" w:rsidR="001A7605" w:rsidRDefault="001A7605">
      <w:pPr>
        <w:ind w:left="12" w:right="2347"/>
      </w:pPr>
    </w:p>
    <w:p w14:paraId="63317E38" w14:textId="7CC40B13" w:rsidR="001A7605" w:rsidRDefault="001A7605">
      <w:pPr>
        <w:ind w:left="12" w:right="2347"/>
      </w:pPr>
    </w:p>
    <w:p w14:paraId="07E9C4DA" w14:textId="77777777" w:rsidR="001A7605" w:rsidRPr="00DD2B18" w:rsidRDefault="001A7605">
      <w:pPr>
        <w:ind w:left="12" w:right="2347"/>
      </w:pPr>
    </w:p>
    <w:p w14:paraId="25394190" w14:textId="67184E1E" w:rsidR="007450F5" w:rsidRDefault="007450F5">
      <w:pPr>
        <w:spacing w:after="0" w:line="259" w:lineRule="auto"/>
        <w:ind w:left="16" w:right="0" w:firstLine="0"/>
        <w:jc w:val="left"/>
      </w:pPr>
    </w:p>
    <w:p w14:paraId="425F1CC9" w14:textId="55E03531" w:rsidR="00041F7C" w:rsidRDefault="00041F7C">
      <w:pPr>
        <w:spacing w:after="0" w:line="259" w:lineRule="auto"/>
        <w:ind w:left="16" w:right="0" w:firstLine="0"/>
        <w:jc w:val="left"/>
      </w:pPr>
    </w:p>
    <w:p w14:paraId="15658167" w14:textId="722215C5" w:rsidR="00041F7C" w:rsidRDefault="00041F7C">
      <w:pPr>
        <w:spacing w:after="0" w:line="259" w:lineRule="auto"/>
        <w:ind w:left="16" w:right="0" w:firstLine="0"/>
        <w:jc w:val="left"/>
      </w:pPr>
    </w:p>
    <w:p w14:paraId="20AA201A" w14:textId="399E50E6" w:rsidR="00041F7C" w:rsidRDefault="00041F7C">
      <w:pPr>
        <w:spacing w:after="0" w:line="259" w:lineRule="auto"/>
        <w:ind w:left="16" w:right="0" w:firstLine="0"/>
        <w:jc w:val="left"/>
      </w:pPr>
    </w:p>
    <w:p w14:paraId="09925E07" w14:textId="4F2DD72F" w:rsidR="00041F7C" w:rsidRDefault="00041F7C">
      <w:pPr>
        <w:spacing w:after="0" w:line="259" w:lineRule="auto"/>
        <w:ind w:left="16" w:right="0" w:firstLine="0"/>
        <w:jc w:val="left"/>
      </w:pPr>
    </w:p>
    <w:p w14:paraId="2CA4F919" w14:textId="4FF4F173" w:rsidR="00041F7C" w:rsidRDefault="00041F7C">
      <w:pPr>
        <w:spacing w:after="0" w:line="259" w:lineRule="auto"/>
        <w:ind w:left="16" w:right="0" w:firstLine="0"/>
        <w:jc w:val="left"/>
      </w:pPr>
    </w:p>
    <w:p w14:paraId="02DF998E" w14:textId="571288B8" w:rsidR="00041F7C" w:rsidRDefault="00041F7C">
      <w:pPr>
        <w:spacing w:after="0" w:line="259" w:lineRule="auto"/>
        <w:ind w:left="16" w:right="0" w:firstLine="0"/>
        <w:jc w:val="left"/>
      </w:pPr>
    </w:p>
    <w:p w14:paraId="7D13D428" w14:textId="7CBF0727" w:rsidR="00041F7C" w:rsidRDefault="00041F7C">
      <w:pPr>
        <w:spacing w:after="0" w:line="259" w:lineRule="auto"/>
        <w:ind w:left="16" w:right="0" w:firstLine="0"/>
        <w:jc w:val="left"/>
      </w:pPr>
    </w:p>
    <w:p w14:paraId="4782507D" w14:textId="6D56A5D9" w:rsidR="00041F7C" w:rsidRDefault="00041F7C">
      <w:pPr>
        <w:spacing w:after="0" w:line="259" w:lineRule="auto"/>
        <w:ind w:left="16" w:right="0" w:firstLine="0"/>
        <w:jc w:val="left"/>
      </w:pPr>
    </w:p>
    <w:p w14:paraId="302558E3" w14:textId="23CFDB67" w:rsidR="00041F7C" w:rsidRDefault="00041F7C">
      <w:pPr>
        <w:spacing w:after="0" w:line="259" w:lineRule="auto"/>
        <w:ind w:left="16" w:right="0" w:firstLine="0"/>
        <w:jc w:val="left"/>
      </w:pPr>
    </w:p>
    <w:p w14:paraId="7820B736" w14:textId="6B7A8828" w:rsidR="00041F7C" w:rsidRDefault="00041F7C">
      <w:pPr>
        <w:spacing w:after="0" w:line="259" w:lineRule="auto"/>
        <w:ind w:left="16" w:right="0" w:firstLine="0"/>
        <w:jc w:val="left"/>
      </w:pPr>
    </w:p>
    <w:p w14:paraId="56C6616A" w14:textId="77777777" w:rsidR="00A7042F" w:rsidRDefault="00A7042F">
      <w:pPr>
        <w:spacing w:after="0" w:line="259" w:lineRule="auto"/>
        <w:ind w:left="16" w:right="0" w:firstLine="0"/>
        <w:jc w:val="left"/>
      </w:pPr>
    </w:p>
    <w:p w14:paraId="1338A8FD" w14:textId="7FB7BB56" w:rsidR="00041F7C" w:rsidRDefault="00041F7C">
      <w:pPr>
        <w:spacing w:after="0" w:line="259" w:lineRule="auto"/>
        <w:ind w:left="16" w:right="0" w:firstLine="0"/>
        <w:jc w:val="left"/>
      </w:pPr>
    </w:p>
    <w:p w14:paraId="20950336" w14:textId="08983C07" w:rsidR="007450F5" w:rsidRPr="00FF7481" w:rsidRDefault="00EC07FA">
      <w:pPr>
        <w:pStyle w:val="Heading1"/>
        <w:spacing w:after="0" w:line="259" w:lineRule="auto"/>
        <w:ind w:left="24" w:right="2"/>
        <w:jc w:val="center"/>
      </w:pPr>
      <w:r w:rsidRPr="00FF7481">
        <w:lastRenderedPageBreak/>
        <w:t>Attachment #2</w:t>
      </w:r>
      <w:r w:rsidRPr="00FF7481">
        <w:rPr>
          <w:i/>
        </w:rPr>
        <w:t xml:space="preserve"> </w:t>
      </w:r>
      <w:r w:rsidRPr="00FF7481">
        <w:t xml:space="preserve">Authorization to Release Information Letter </w:t>
      </w:r>
    </w:p>
    <w:p w14:paraId="0FA8F68D" w14:textId="77777777" w:rsidR="007450F5" w:rsidRPr="00DD2B18" w:rsidRDefault="00EC07FA">
      <w:pPr>
        <w:spacing w:after="0" w:line="259" w:lineRule="auto"/>
        <w:ind w:left="17" w:right="0"/>
        <w:jc w:val="center"/>
      </w:pPr>
      <w:r w:rsidRPr="00CC4E7A">
        <w:rPr>
          <w:b/>
          <w:color w:val="FF0000"/>
        </w:rPr>
        <w:t xml:space="preserve">Alterations to this document are prohibited, see section </w:t>
      </w:r>
      <w:r w:rsidRPr="001A7605">
        <w:rPr>
          <w:b/>
          <w:color w:val="FF0000"/>
          <w:highlight w:val="yellow"/>
        </w:rPr>
        <w:t>2.12.14</w:t>
      </w:r>
      <w:r w:rsidRPr="00CC4E7A">
        <w:rPr>
          <w:b/>
          <w:color w:val="FF0000"/>
        </w:rPr>
        <w:t xml:space="preserve">. </w:t>
      </w:r>
    </w:p>
    <w:p w14:paraId="1158B5DF" w14:textId="4D586DD2" w:rsidR="007450F5" w:rsidRPr="00041F7C" w:rsidRDefault="00EC07FA" w:rsidP="001A7605">
      <w:pPr>
        <w:spacing w:after="3" w:line="259" w:lineRule="auto"/>
        <w:ind w:left="88" w:right="0" w:firstLine="0"/>
        <w:jc w:val="left"/>
        <w:rPr>
          <w:sz w:val="20"/>
          <w:szCs w:val="20"/>
        </w:rPr>
      </w:pPr>
      <w:r w:rsidRPr="006D3E5E">
        <w:rPr>
          <w:b/>
          <w:sz w:val="20"/>
          <w:szCs w:val="20"/>
        </w:rPr>
        <w:t>[Date]</w:t>
      </w:r>
      <w:r w:rsidRPr="00041F7C">
        <w:rPr>
          <w:b/>
          <w:sz w:val="20"/>
          <w:szCs w:val="20"/>
        </w:rPr>
        <w:t xml:space="preserve"> </w:t>
      </w:r>
    </w:p>
    <w:p w14:paraId="1345ED6D" w14:textId="22F80BD1" w:rsidR="007450F5" w:rsidRPr="00041F7C" w:rsidRDefault="007450F5">
      <w:pPr>
        <w:spacing w:after="0" w:line="259" w:lineRule="auto"/>
        <w:ind w:left="16" w:right="0" w:firstLine="0"/>
        <w:jc w:val="left"/>
        <w:rPr>
          <w:sz w:val="20"/>
          <w:szCs w:val="20"/>
        </w:rPr>
      </w:pPr>
    </w:p>
    <w:p w14:paraId="7CB23806" w14:textId="37B716A0" w:rsidR="007450F5" w:rsidRPr="00041F7C" w:rsidRDefault="004D3379">
      <w:pPr>
        <w:ind w:left="12" w:right="0"/>
        <w:rPr>
          <w:sz w:val="20"/>
          <w:szCs w:val="20"/>
        </w:rPr>
      </w:pPr>
      <w:r>
        <w:rPr>
          <w:sz w:val="20"/>
          <w:szCs w:val="20"/>
        </w:rPr>
        <w:t>Yvette Clausen</w:t>
      </w:r>
      <w:r w:rsidR="00EC07FA" w:rsidRPr="00041F7C">
        <w:rPr>
          <w:sz w:val="20"/>
          <w:szCs w:val="20"/>
        </w:rPr>
        <w:t xml:space="preserve">, Issuing Officer </w:t>
      </w:r>
    </w:p>
    <w:p w14:paraId="5C1C3EAE" w14:textId="578E2ADD" w:rsidR="007450F5" w:rsidRPr="00041F7C" w:rsidRDefault="00EC07FA">
      <w:pPr>
        <w:ind w:left="12" w:right="0"/>
        <w:rPr>
          <w:sz w:val="20"/>
          <w:szCs w:val="20"/>
        </w:rPr>
      </w:pPr>
      <w:r w:rsidRPr="00041F7C">
        <w:rPr>
          <w:sz w:val="20"/>
          <w:szCs w:val="20"/>
        </w:rPr>
        <w:t xml:space="preserve">Iowa </w:t>
      </w:r>
      <w:r w:rsidR="004D3379">
        <w:rPr>
          <w:sz w:val="20"/>
          <w:szCs w:val="20"/>
        </w:rPr>
        <w:t>Vocational Rehabilitation</w:t>
      </w:r>
      <w:r w:rsidRPr="00041F7C">
        <w:rPr>
          <w:sz w:val="20"/>
          <w:szCs w:val="20"/>
        </w:rPr>
        <w:t xml:space="preserve"> Services </w:t>
      </w:r>
    </w:p>
    <w:p w14:paraId="429D86D5" w14:textId="44AC9A50" w:rsidR="007450F5" w:rsidRPr="00041F7C" w:rsidRDefault="004D3379">
      <w:pPr>
        <w:ind w:left="12" w:right="0"/>
        <w:rPr>
          <w:sz w:val="20"/>
          <w:szCs w:val="20"/>
        </w:rPr>
      </w:pPr>
      <w:r>
        <w:rPr>
          <w:sz w:val="20"/>
          <w:szCs w:val="20"/>
        </w:rPr>
        <w:t>510 E 12th</w:t>
      </w:r>
      <w:r w:rsidR="00EC07FA" w:rsidRPr="00041F7C">
        <w:rPr>
          <w:sz w:val="20"/>
          <w:szCs w:val="20"/>
        </w:rPr>
        <w:t xml:space="preserve"> Street </w:t>
      </w:r>
    </w:p>
    <w:p w14:paraId="304A6941" w14:textId="18482A71" w:rsidR="007450F5" w:rsidRPr="00041F7C" w:rsidRDefault="004D3379">
      <w:pPr>
        <w:ind w:left="12" w:right="0"/>
        <w:rPr>
          <w:sz w:val="20"/>
          <w:szCs w:val="20"/>
        </w:rPr>
      </w:pPr>
      <w:r>
        <w:rPr>
          <w:sz w:val="20"/>
          <w:szCs w:val="20"/>
        </w:rPr>
        <w:t>Des Moines, IA 50319</w:t>
      </w:r>
    </w:p>
    <w:p w14:paraId="31B4AE38" w14:textId="5231B85B" w:rsidR="007450F5" w:rsidRPr="00041F7C" w:rsidRDefault="007450F5">
      <w:pPr>
        <w:spacing w:after="0" w:line="259" w:lineRule="auto"/>
        <w:ind w:left="16" w:right="0" w:firstLine="0"/>
        <w:jc w:val="left"/>
        <w:rPr>
          <w:sz w:val="20"/>
          <w:szCs w:val="20"/>
        </w:rPr>
      </w:pPr>
    </w:p>
    <w:p w14:paraId="7B8C5862" w14:textId="3B070ECC" w:rsidR="007450F5" w:rsidRPr="00041F7C" w:rsidRDefault="00EC07FA">
      <w:pPr>
        <w:ind w:left="12" w:right="0"/>
        <w:rPr>
          <w:sz w:val="20"/>
          <w:szCs w:val="20"/>
        </w:rPr>
      </w:pPr>
      <w:r w:rsidRPr="00041F7C">
        <w:rPr>
          <w:sz w:val="20"/>
          <w:szCs w:val="20"/>
        </w:rPr>
        <w:t xml:space="preserve">Re: </w:t>
      </w:r>
      <w:r w:rsidR="005663F5" w:rsidRPr="006D3E5E">
        <w:rPr>
          <w:rFonts w:asciiTheme="minorHAnsi" w:hAnsiTheme="minorHAnsi" w:cstheme="minorHAnsi"/>
          <w:sz w:val="20"/>
          <w:szCs w:val="20"/>
          <w:u w:val="single"/>
        </w:rPr>
        <w:t>RFP#</w:t>
      </w:r>
      <w:r w:rsidR="006D3E5E" w:rsidRPr="006D3E5E">
        <w:rPr>
          <w:rFonts w:asciiTheme="minorHAnsi" w:hAnsiTheme="minorHAnsi" w:cstheme="minorHAnsi"/>
          <w:sz w:val="20"/>
          <w:szCs w:val="20"/>
          <w:u w:val="single"/>
        </w:rPr>
        <w:t xml:space="preserve"> </w:t>
      </w:r>
      <w:r w:rsidR="006D3E5E" w:rsidRPr="006D3E5E">
        <w:rPr>
          <w:b/>
          <w:u w:val="single"/>
        </w:rPr>
        <w:t>11172000003</w:t>
      </w:r>
      <w:r w:rsidR="005663F5" w:rsidRPr="006D3E5E">
        <w:rPr>
          <w:rFonts w:asciiTheme="minorHAnsi" w:hAnsiTheme="minorHAnsi" w:cstheme="minorHAnsi"/>
          <w:sz w:val="20"/>
          <w:szCs w:val="20"/>
        </w:rPr>
        <w:t xml:space="preserve">_____ </w:t>
      </w:r>
      <w:r w:rsidRPr="006D3E5E">
        <w:rPr>
          <w:sz w:val="20"/>
          <w:szCs w:val="20"/>
        </w:rPr>
        <w:t xml:space="preserve"> - AUTHORIZATION</w:t>
      </w:r>
      <w:r w:rsidRPr="00041F7C">
        <w:rPr>
          <w:sz w:val="20"/>
          <w:szCs w:val="20"/>
        </w:rPr>
        <w:t xml:space="preserve"> TO RELEASE INFORMATION </w:t>
      </w:r>
    </w:p>
    <w:p w14:paraId="522790BA" w14:textId="5DEBC256" w:rsidR="007450F5" w:rsidRPr="00041F7C" w:rsidRDefault="007450F5">
      <w:pPr>
        <w:spacing w:after="0" w:line="259" w:lineRule="auto"/>
        <w:ind w:left="16" w:right="0" w:firstLine="0"/>
        <w:jc w:val="left"/>
        <w:rPr>
          <w:sz w:val="20"/>
          <w:szCs w:val="20"/>
        </w:rPr>
      </w:pPr>
    </w:p>
    <w:p w14:paraId="52E8036A" w14:textId="09DD25A7" w:rsidR="007450F5" w:rsidRPr="00041F7C" w:rsidRDefault="00EC07FA">
      <w:pPr>
        <w:ind w:left="12" w:right="0"/>
        <w:rPr>
          <w:sz w:val="20"/>
          <w:szCs w:val="20"/>
        </w:rPr>
      </w:pPr>
      <w:r w:rsidRPr="00041F7C">
        <w:rPr>
          <w:sz w:val="20"/>
          <w:szCs w:val="20"/>
        </w:rPr>
        <w:t xml:space="preserve">Dear </w:t>
      </w:r>
      <w:r w:rsidR="004D3379">
        <w:rPr>
          <w:sz w:val="20"/>
          <w:szCs w:val="20"/>
        </w:rPr>
        <w:t>Yvette:</w:t>
      </w:r>
    </w:p>
    <w:p w14:paraId="29D7DD2A" w14:textId="738D0D37" w:rsidR="007450F5" w:rsidRPr="00041F7C" w:rsidRDefault="007450F5">
      <w:pPr>
        <w:spacing w:after="0" w:line="259" w:lineRule="auto"/>
        <w:ind w:left="16" w:right="0" w:firstLine="0"/>
        <w:jc w:val="left"/>
        <w:rPr>
          <w:sz w:val="20"/>
          <w:szCs w:val="20"/>
        </w:rPr>
      </w:pPr>
    </w:p>
    <w:p w14:paraId="594C5E10" w14:textId="6FA0215A" w:rsidR="007450F5" w:rsidRPr="00041F7C" w:rsidRDefault="00EC07FA">
      <w:pPr>
        <w:ind w:left="12" w:right="0"/>
        <w:rPr>
          <w:sz w:val="20"/>
          <w:szCs w:val="20"/>
        </w:rPr>
      </w:pPr>
      <w:r w:rsidRPr="00041F7C">
        <w:rPr>
          <w:b/>
          <w:sz w:val="20"/>
          <w:szCs w:val="20"/>
        </w:rPr>
        <w:t xml:space="preserve">[Name of Respondent]_____________________________ (Respondent) </w:t>
      </w:r>
      <w:r w:rsidRPr="00041F7C">
        <w:rPr>
          <w:sz w:val="20"/>
          <w:szCs w:val="20"/>
        </w:rPr>
        <w:t xml:space="preserve">hereby authorizes the Iowa Department of Administrative Services ("Agency") or a member of the Evaluation Committee to obtain information regarding its performance on other contracts, agreements or other business arrangements, its business reputation, and any other matter pertinent to evaluation and the selection of a successful Respondent in response to </w:t>
      </w:r>
      <w:r w:rsidR="006D3E5E" w:rsidRPr="006D3E5E">
        <w:rPr>
          <w:b/>
        </w:rPr>
        <w:t>RFP11172000003</w:t>
      </w:r>
      <w:r w:rsidR="006D3E5E">
        <w:rPr>
          <w:b/>
        </w:rPr>
        <w:t>.</w:t>
      </w:r>
      <w:r w:rsidRPr="00041F7C">
        <w:rPr>
          <w:sz w:val="20"/>
          <w:szCs w:val="20"/>
        </w:rPr>
        <w:t xml:space="preserve"> </w:t>
      </w:r>
    </w:p>
    <w:p w14:paraId="61C1626E" w14:textId="21D0324B" w:rsidR="007450F5" w:rsidRPr="00041F7C" w:rsidRDefault="007450F5">
      <w:pPr>
        <w:spacing w:after="0" w:line="259" w:lineRule="auto"/>
        <w:ind w:left="16" w:right="0" w:firstLine="0"/>
        <w:jc w:val="left"/>
        <w:rPr>
          <w:sz w:val="20"/>
          <w:szCs w:val="20"/>
        </w:rPr>
      </w:pPr>
    </w:p>
    <w:p w14:paraId="52E9EEE6" w14:textId="77777777" w:rsidR="007450F5" w:rsidRPr="00041F7C" w:rsidRDefault="00EC07FA">
      <w:pPr>
        <w:ind w:left="12" w:right="0"/>
        <w:rPr>
          <w:sz w:val="20"/>
          <w:szCs w:val="20"/>
        </w:rPr>
      </w:pPr>
      <w:r w:rsidRPr="00041F7C">
        <w:rPr>
          <w:sz w:val="20"/>
          <w:szCs w:val="20"/>
        </w:rPr>
        <w:t xml:space="preserve">The Respondent acknowledges that it may not agree with the information and opinions given by such person or entity in response to a reference request.  The Respondent acknowledges that the information and opinions given by such person or entity may hurt its chances to receive contract awards from the State or may otherwise hurt its reputation or operations.  The Respondent is willing to take that risk. </w:t>
      </w:r>
    </w:p>
    <w:p w14:paraId="737EDEB2" w14:textId="05F0FF1F" w:rsidR="007450F5" w:rsidRPr="00041F7C" w:rsidRDefault="007450F5">
      <w:pPr>
        <w:spacing w:after="0" w:line="259" w:lineRule="auto"/>
        <w:ind w:left="16" w:right="0" w:firstLine="0"/>
        <w:jc w:val="left"/>
        <w:rPr>
          <w:sz w:val="20"/>
          <w:szCs w:val="20"/>
        </w:rPr>
      </w:pPr>
    </w:p>
    <w:p w14:paraId="65323724" w14:textId="77777777" w:rsidR="007450F5" w:rsidRPr="00041F7C" w:rsidRDefault="00EC07FA">
      <w:pPr>
        <w:ind w:left="12" w:right="0"/>
        <w:rPr>
          <w:sz w:val="20"/>
          <w:szCs w:val="20"/>
        </w:rPr>
      </w:pPr>
      <w:r w:rsidRPr="00041F7C">
        <w:rPr>
          <w:sz w:val="20"/>
          <w:szCs w:val="20"/>
        </w:rPr>
        <w:t xml:space="preserve">The Respondent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Respondent in response to the RFP. </w:t>
      </w:r>
    </w:p>
    <w:p w14:paraId="527A503F" w14:textId="704200E3" w:rsidR="007450F5" w:rsidRPr="00041F7C" w:rsidRDefault="007450F5">
      <w:pPr>
        <w:spacing w:after="0" w:line="259" w:lineRule="auto"/>
        <w:ind w:left="17" w:right="0" w:firstLine="0"/>
        <w:jc w:val="left"/>
        <w:rPr>
          <w:sz w:val="20"/>
          <w:szCs w:val="20"/>
        </w:rPr>
      </w:pPr>
    </w:p>
    <w:p w14:paraId="39655781" w14:textId="045EAE7E" w:rsidR="007450F5" w:rsidRPr="00041F7C" w:rsidRDefault="00EC07FA">
      <w:pPr>
        <w:ind w:left="12" w:right="0"/>
        <w:rPr>
          <w:sz w:val="20"/>
          <w:szCs w:val="20"/>
        </w:rPr>
      </w:pPr>
      <w:r w:rsidRPr="00041F7C">
        <w:rPr>
          <w:sz w:val="20"/>
          <w:szCs w:val="20"/>
        </w:rPr>
        <w:t xml:space="preserve">The Respondent authorizes representatives of the Agency or the Evaluation Committee to contact any and all of the persons, entities, and references which are, directly or indirectly, listed, submitted, or referenced in the Respondent's Proposal submitted in response to </w:t>
      </w:r>
      <w:r w:rsidR="006D3E5E" w:rsidRPr="006D3E5E">
        <w:rPr>
          <w:b/>
        </w:rPr>
        <w:t>RFP11172000003</w:t>
      </w:r>
      <w:r w:rsidRPr="00041F7C">
        <w:rPr>
          <w:sz w:val="20"/>
          <w:szCs w:val="20"/>
        </w:rPr>
        <w:t xml:space="preserve">   </w:t>
      </w:r>
    </w:p>
    <w:p w14:paraId="7FDAC8CD" w14:textId="4BDAC2FB" w:rsidR="007450F5" w:rsidRPr="00041F7C" w:rsidRDefault="007450F5">
      <w:pPr>
        <w:spacing w:after="0" w:line="259" w:lineRule="auto"/>
        <w:ind w:left="17" w:right="0" w:firstLine="0"/>
        <w:jc w:val="left"/>
        <w:rPr>
          <w:sz w:val="20"/>
          <w:szCs w:val="20"/>
        </w:rPr>
      </w:pPr>
    </w:p>
    <w:p w14:paraId="0756519E" w14:textId="77777777" w:rsidR="007450F5" w:rsidRPr="00041F7C" w:rsidRDefault="00EC07FA">
      <w:pPr>
        <w:ind w:left="12" w:right="0"/>
        <w:rPr>
          <w:sz w:val="20"/>
          <w:szCs w:val="20"/>
        </w:rPr>
      </w:pPr>
      <w:r w:rsidRPr="00041F7C">
        <w:rPr>
          <w:sz w:val="20"/>
          <w:szCs w:val="20"/>
        </w:rPr>
        <w:t xml:space="preserve">The Respondent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Respondent’s Proposal. The Respondent hereby releases, acquits and forever discharges any such person or entity and their officers, directors, employees and agents from any and all liability whatsoever, including all claims, demands and causes of action of every nature and kind affecting the Respondent that it may have or ever claim to have relating to information, data, opinions, and references supplied to the Agency or the Evaluation Committee in the evaluation and selection of a successful Respondent in response to RFP. </w:t>
      </w:r>
    </w:p>
    <w:p w14:paraId="1585D8AB" w14:textId="556A95E3" w:rsidR="007450F5" w:rsidRPr="00041F7C" w:rsidRDefault="007450F5">
      <w:pPr>
        <w:spacing w:after="0" w:line="259" w:lineRule="auto"/>
        <w:ind w:left="17" w:right="0" w:firstLine="0"/>
        <w:jc w:val="left"/>
        <w:rPr>
          <w:sz w:val="20"/>
          <w:szCs w:val="20"/>
        </w:rPr>
      </w:pPr>
    </w:p>
    <w:p w14:paraId="4AD5C96C" w14:textId="77777777" w:rsidR="007450F5" w:rsidRPr="00041F7C" w:rsidRDefault="00EC07FA">
      <w:pPr>
        <w:ind w:left="12" w:right="0"/>
        <w:rPr>
          <w:sz w:val="20"/>
          <w:szCs w:val="20"/>
        </w:rPr>
      </w:pPr>
      <w:r w:rsidRPr="00041F7C">
        <w:rPr>
          <w:sz w:val="20"/>
          <w:szCs w:val="20"/>
        </w:rPr>
        <w:t xml:space="preserve">A photocopy or facsimile of this signed Authorization is as valid as an original. </w:t>
      </w:r>
    </w:p>
    <w:p w14:paraId="069D2202" w14:textId="2B81F98F" w:rsidR="007450F5" w:rsidRPr="00041F7C" w:rsidRDefault="007450F5">
      <w:pPr>
        <w:spacing w:after="0" w:line="259" w:lineRule="auto"/>
        <w:ind w:left="17" w:right="0" w:firstLine="0"/>
        <w:jc w:val="left"/>
        <w:rPr>
          <w:sz w:val="20"/>
          <w:szCs w:val="20"/>
        </w:rPr>
      </w:pPr>
    </w:p>
    <w:p w14:paraId="6EDFA7B5" w14:textId="1393F527" w:rsidR="007450F5" w:rsidRDefault="00EC07FA" w:rsidP="00041F7C">
      <w:pPr>
        <w:ind w:left="12" w:right="0"/>
        <w:rPr>
          <w:sz w:val="20"/>
          <w:szCs w:val="20"/>
        </w:rPr>
      </w:pPr>
      <w:r w:rsidRPr="00041F7C">
        <w:rPr>
          <w:sz w:val="20"/>
          <w:szCs w:val="20"/>
        </w:rPr>
        <w:t xml:space="preserve">Sincerely,  </w:t>
      </w:r>
    </w:p>
    <w:p w14:paraId="2E30A43F" w14:textId="77777777" w:rsidR="00A7042F" w:rsidRPr="00041F7C" w:rsidRDefault="00A7042F" w:rsidP="00041F7C">
      <w:pPr>
        <w:ind w:left="12" w:right="0"/>
        <w:rPr>
          <w:sz w:val="20"/>
          <w:szCs w:val="20"/>
        </w:rPr>
      </w:pPr>
    </w:p>
    <w:p w14:paraId="1531AFE9" w14:textId="77777777" w:rsidR="007450F5" w:rsidRPr="00041F7C" w:rsidRDefault="00EC07FA">
      <w:pPr>
        <w:tabs>
          <w:tab w:val="center" w:pos="4336"/>
          <w:tab w:val="center" w:pos="5056"/>
        </w:tabs>
        <w:ind w:left="0" w:right="0" w:firstLine="0"/>
        <w:jc w:val="left"/>
        <w:rPr>
          <w:sz w:val="20"/>
          <w:szCs w:val="20"/>
        </w:rPr>
      </w:pPr>
      <w:r w:rsidRPr="00041F7C">
        <w:rPr>
          <w:sz w:val="20"/>
          <w:szCs w:val="20"/>
        </w:rPr>
        <w:t>____________________________________</w:t>
      </w:r>
      <w:r w:rsidRPr="00041F7C">
        <w:rPr>
          <w:sz w:val="20"/>
          <w:szCs w:val="20"/>
        </w:rPr>
        <w:tab/>
        <w:t xml:space="preserve"> </w:t>
      </w:r>
      <w:r w:rsidRPr="00041F7C">
        <w:rPr>
          <w:sz w:val="20"/>
          <w:szCs w:val="20"/>
        </w:rPr>
        <w:tab/>
        <w:t xml:space="preserve"> </w:t>
      </w:r>
    </w:p>
    <w:p w14:paraId="2E363983" w14:textId="77777777" w:rsidR="007450F5" w:rsidRPr="00041F7C" w:rsidRDefault="00EC07FA">
      <w:pPr>
        <w:spacing w:after="10" w:line="250" w:lineRule="auto"/>
        <w:ind w:left="11" w:right="0"/>
        <w:rPr>
          <w:sz w:val="20"/>
          <w:szCs w:val="20"/>
        </w:rPr>
      </w:pPr>
      <w:r w:rsidRPr="00041F7C">
        <w:rPr>
          <w:b/>
          <w:sz w:val="20"/>
          <w:szCs w:val="20"/>
        </w:rPr>
        <w:t xml:space="preserve">Signature </w:t>
      </w:r>
    </w:p>
    <w:p w14:paraId="71493572" w14:textId="4121A73A" w:rsidR="007450F5" w:rsidRPr="00041F7C" w:rsidRDefault="007450F5">
      <w:pPr>
        <w:spacing w:after="0" w:line="259" w:lineRule="auto"/>
        <w:ind w:left="16" w:right="0" w:firstLine="0"/>
        <w:jc w:val="left"/>
        <w:rPr>
          <w:sz w:val="20"/>
          <w:szCs w:val="20"/>
        </w:rPr>
      </w:pPr>
    </w:p>
    <w:p w14:paraId="209454F8" w14:textId="2D1D7C85" w:rsidR="007450F5" w:rsidRPr="00041F7C" w:rsidRDefault="007450F5">
      <w:pPr>
        <w:spacing w:after="0" w:line="259" w:lineRule="auto"/>
        <w:ind w:left="16" w:right="0" w:firstLine="0"/>
        <w:jc w:val="left"/>
        <w:rPr>
          <w:sz w:val="20"/>
          <w:szCs w:val="20"/>
        </w:rPr>
      </w:pPr>
    </w:p>
    <w:p w14:paraId="758C7FFD" w14:textId="77777777" w:rsidR="007450F5" w:rsidRPr="00041F7C" w:rsidRDefault="00EC07FA">
      <w:pPr>
        <w:tabs>
          <w:tab w:val="center" w:pos="4933"/>
          <w:tab w:val="center" w:pos="5776"/>
          <w:tab w:val="center" w:pos="6496"/>
        </w:tabs>
        <w:ind w:left="0" w:right="0" w:firstLine="0"/>
        <w:jc w:val="left"/>
        <w:rPr>
          <w:sz w:val="20"/>
          <w:szCs w:val="20"/>
        </w:rPr>
      </w:pPr>
      <w:r w:rsidRPr="00041F7C">
        <w:rPr>
          <w:sz w:val="20"/>
          <w:szCs w:val="20"/>
        </w:rPr>
        <w:t xml:space="preserve">_______________________________________ </w:t>
      </w:r>
      <w:r w:rsidRPr="00041F7C">
        <w:rPr>
          <w:sz w:val="20"/>
          <w:szCs w:val="20"/>
        </w:rPr>
        <w:tab/>
        <w:t>____________</w:t>
      </w:r>
      <w:r w:rsidRPr="00041F7C">
        <w:rPr>
          <w:b/>
          <w:sz w:val="20"/>
          <w:szCs w:val="20"/>
        </w:rPr>
        <w:t xml:space="preserve"> </w:t>
      </w:r>
      <w:r w:rsidRPr="00041F7C">
        <w:rPr>
          <w:b/>
          <w:sz w:val="20"/>
          <w:szCs w:val="20"/>
        </w:rPr>
        <w:tab/>
        <w:t xml:space="preserve"> </w:t>
      </w:r>
      <w:r w:rsidRPr="00041F7C">
        <w:rPr>
          <w:b/>
          <w:sz w:val="20"/>
          <w:szCs w:val="20"/>
        </w:rPr>
        <w:tab/>
        <w:t xml:space="preserve"> </w:t>
      </w:r>
    </w:p>
    <w:p w14:paraId="2A16FB35" w14:textId="77777777" w:rsidR="007450F5" w:rsidRPr="00DD2B18" w:rsidRDefault="00EC07FA">
      <w:pPr>
        <w:tabs>
          <w:tab w:val="center" w:pos="4533"/>
        </w:tabs>
        <w:spacing w:after="10" w:line="250" w:lineRule="auto"/>
        <w:ind w:left="0" w:right="0" w:firstLine="0"/>
        <w:jc w:val="left"/>
      </w:pPr>
      <w:r w:rsidRPr="00041F7C">
        <w:rPr>
          <w:b/>
          <w:sz w:val="20"/>
          <w:szCs w:val="20"/>
        </w:rPr>
        <w:t xml:space="preserve">Name and Title of Authorized Representative </w:t>
      </w:r>
      <w:r w:rsidRPr="00041F7C">
        <w:rPr>
          <w:b/>
          <w:sz w:val="20"/>
          <w:szCs w:val="20"/>
        </w:rPr>
        <w:tab/>
        <w:t>Date</w:t>
      </w:r>
      <w:r w:rsidRPr="00DD2B18">
        <w:t xml:space="preserve"> </w:t>
      </w:r>
      <w:r w:rsidRPr="00DD2B18">
        <w:br w:type="page"/>
      </w:r>
    </w:p>
    <w:p w14:paraId="4EAFE21E" w14:textId="77777777" w:rsidR="007450F5" w:rsidRPr="00FF7481" w:rsidRDefault="00EC07FA">
      <w:pPr>
        <w:pStyle w:val="Heading1"/>
        <w:spacing w:after="0" w:line="259" w:lineRule="auto"/>
        <w:ind w:left="24" w:right="2"/>
        <w:jc w:val="center"/>
      </w:pPr>
      <w:r w:rsidRPr="00FF7481">
        <w:lastRenderedPageBreak/>
        <w:t>Attachment #3</w:t>
      </w:r>
      <w:r w:rsidRPr="00CC4E7A">
        <w:t xml:space="preserve"> </w:t>
      </w:r>
      <w:r w:rsidRPr="00DD2B18">
        <w:t xml:space="preserve">Form 22 – Request for Confidentiality </w:t>
      </w:r>
    </w:p>
    <w:p w14:paraId="4C8265C6" w14:textId="77777777" w:rsidR="007450F5" w:rsidRPr="00E809B0" w:rsidRDefault="00EC07FA">
      <w:pPr>
        <w:spacing w:after="0" w:line="259" w:lineRule="auto"/>
        <w:ind w:left="11" w:right="0" w:firstLine="0"/>
        <w:jc w:val="center"/>
      </w:pPr>
      <w:r w:rsidRPr="00E809B0">
        <w:rPr>
          <w:b/>
          <w:i/>
          <w:color w:val="C00000"/>
          <w:u w:val="single" w:color="C00000"/>
        </w:rPr>
        <w:t>SUBMISSION OF THIS FORM 22 IS REQUIRED</w:t>
      </w:r>
      <w:r w:rsidRPr="00E809B0">
        <w:rPr>
          <w:b/>
          <w:i/>
          <w:color w:val="C00000"/>
        </w:rPr>
        <w:t xml:space="preserve"> </w:t>
      </w:r>
    </w:p>
    <w:p w14:paraId="418744B5" w14:textId="0361BE31" w:rsidR="007450F5" w:rsidRPr="00DD2B18" w:rsidRDefault="007450F5">
      <w:pPr>
        <w:spacing w:after="0" w:line="259" w:lineRule="auto"/>
        <w:ind w:left="16" w:right="0" w:firstLine="0"/>
        <w:jc w:val="left"/>
      </w:pPr>
    </w:p>
    <w:p w14:paraId="7D639D2E" w14:textId="77777777" w:rsidR="007450F5" w:rsidRPr="00DF7541" w:rsidRDefault="00EC07FA">
      <w:pPr>
        <w:spacing w:after="0" w:line="241" w:lineRule="auto"/>
        <w:ind w:left="16" w:right="7" w:firstLine="0"/>
        <w:rPr>
          <w:sz w:val="20"/>
          <w:szCs w:val="20"/>
        </w:rPr>
      </w:pPr>
      <w:r w:rsidRPr="00DF7541">
        <w:rPr>
          <w:b/>
          <w:i/>
          <w:sz w:val="20"/>
          <w:szCs w:val="20"/>
        </w:rPr>
        <w:t>THIS FORM 22 (FORM) MUST BE COMPLETED AND INCLUDED WITH YOUR PROPOSAL.</w:t>
      </w:r>
      <w:r w:rsidRPr="00DF7541">
        <w:rPr>
          <w:sz w:val="20"/>
          <w:szCs w:val="20"/>
        </w:rPr>
        <w:t xml:space="preserve"> </w:t>
      </w:r>
      <w:r w:rsidRPr="00DF7541">
        <w:rPr>
          <w:b/>
          <w:i/>
          <w:sz w:val="20"/>
          <w:szCs w:val="20"/>
          <w:u w:val="single" w:color="000000"/>
        </w:rPr>
        <w:t>THIS FORM 22 IS</w:t>
      </w:r>
      <w:r w:rsidRPr="00DF7541">
        <w:rPr>
          <w:b/>
          <w:i/>
          <w:sz w:val="20"/>
          <w:szCs w:val="20"/>
        </w:rPr>
        <w:t xml:space="preserve"> </w:t>
      </w:r>
      <w:r w:rsidRPr="00DF7541">
        <w:rPr>
          <w:b/>
          <w:i/>
          <w:sz w:val="20"/>
          <w:szCs w:val="20"/>
          <w:u w:val="single" w:color="000000"/>
        </w:rPr>
        <w:t>REQUIRED WHETHER THE PROPOSAL DOES OR DOES NOT CONTAIN INFORMATION FOR WHICH CONFIDENTIAL</w:t>
      </w:r>
      <w:r w:rsidRPr="00DF7541">
        <w:rPr>
          <w:b/>
          <w:i/>
          <w:sz w:val="20"/>
          <w:szCs w:val="20"/>
        </w:rPr>
        <w:t xml:space="preserve"> </w:t>
      </w:r>
      <w:r w:rsidRPr="00DF7541">
        <w:rPr>
          <w:b/>
          <w:i/>
          <w:sz w:val="20"/>
          <w:szCs w:val="20"/>
          <w:u w:val="single" w:color="000000"/>
        </w:rPr>
        <w:t>TREATMENT WILL BE REQUESTED</w:t>
      </w:r>
      <w:r w:rsidRPr="00DF7541">
        <w:rPr>
          <w:b/>
          <w:i/>
          <w:sz w:val="20"/>
          <w:szCs w:val="20"/>
        </w:rPr>
        <w:t xml:space="preserve">. FAILURE TO SUBMIT A COMPLETED FORM 22 WILL RESULT IN THE PROPOSAL TO BE CONSIDERED NON-RESPONSIVE AND ELIMINATED FROM EVALUATION. COMPLETE PART 1 OF THIS FORM 22 IF PROPOSAL DOES NOT CONTAIN CONFIDENTIAL INFORMATION.  COMPLETE PART 2 OF THIS FORM 22 IF PROPOSAL DOES CONTAIN CONFIDENTIAL INFORMATION.  </w:t>
      </w:r>
    </w:p>
    <w:p w14:paraId="7191EE36" w14:textId="6F66F270" w:rsidR="007450F5" w:rsidRPr="00DF7541" w:rsidRDefault="007450F5">
      <w:pPr>
        <w:spacing w:after="32" w:line="259" w:lineRule="auto"/>
        <w:ind w:left="16" w:right="0" w:firstLine="0"/>
        <w:jc w:val="left"/>
        <w:rPr>
          <w:sz w:val="20"/>
          <w:szCs w:val="20"/>
        </w:rPr>
      </w:pPr>
    </w:p>
    <w:p w14:paraId="066C7B3E" w14:textId="77777777" w:rsidR="007450F5" w:rsidRPr="00DF7541" w:rsidRDefault="00EC07FA">
      <w:pPr>
        <w:numPr>
          <w:ilvl w:val="0"/>
          <w:numId w:val="9"/>
        </w:numPr>
        <w:spacing w:after="10" w:line="250" w:lineRule="auto"/>
        <w:ind w:right="0" w:hanging="360"/>
        <w:rPr>
          <w:sz w:val="20"/>
          <w:szCs w:val="20"/>
        </w:rPr>
      </w:pPr>
      <w:r w:rsidRPr="00DF7541">
        <w:rPr>
          <w:b/>
          <w:sz w:val="20"/>
          <w:szCs w:val="20"/>
        </w:rPr>
        <w:t xml:space="preserve">Confidential Treatment Is Not Requested </w:t>
      </w:r>
    </w:p>
    <w:p w14:paraId="0AC0A31D" w14:textId="77777777" w:rsidR="007450F5" w:rsidRPr="00DF7541" w:rsidRDefault="00EC07FA" w:rsidP="00C63C98">
      <w:pPr>
        <w:ind w:left="386" w:right="0" w:firstLine="0"/>
        <w:rPr>
          <w:sz w:val="20"/>
          <w:szCs w:val="20"/>
        </w:rPr>
      </w:pPr>
      <w:r w:rsidRPr="00DF7541">
        <w:rPr>
          <w:sz w:val="20"/>
          <w:szCs w:val="20"/>
        </w:rPr>
        <w:t>Respondent</w:t>
      </w:r>
      <w:r w:rsidR="008F6745" w:rsidRPr="00DF7541">
        <w:rPr>
          <w:sz w:val="20"/>
          <w:szCs w:val="20"/>
        </w:rPr>
        <w:t>s</w:t>
      </w:r>
      <w:r w:rsidRPr="00DF7541">
        <w:rPr>
          <w:sz w:val="20"/>
          <w:szCs w:val="20"/>
        </w:rPr>
        <w:t xml:space="preserve"> not requesting confidential treatment of information contained in its Proposal shall complete Part 1 of Form 22 and submit a signed Form 22 Part 1 with the Proposal. </w:t>
      </w:r>
    </w:p>
    <w:p w14:paraId="1B3E3BBF" w14:textId="59713BC9" w:rsidR="007450F5" w:rsidRPr="00DF7541" w:rsidRDefault="007450F5">
      <w:pPr>
        <w:spacing w:after="33" w:line="259" w:lineRule="auto"/>
        <w:ind w:left="16" w:right="0" w:firstLine="0"/>
        <w:jc w:val="left"/>
        <w:rPr>
          <w:sz w:val="20"/>
          <w:szCs w:val="20"/>
        </w:rPr>
      </w:pPr>
    </w:p>
    <w:p w14:paraId="3D86C84F" w14:textId="77777777" w:rsidR="007450F5" w:rsidRPr="00DF7541" w:rsidRDefault="00EC07FA">
      <w:pPr>
        <w:numPr>
          <w:ilvl w:val="0"/>
          <w:numId w:val="9"/>
        </w:numPr>
        <w:spacing w:after="10" w:line="250" w:lineRule="auto"/>
        <w:ind w:right="0" w:hanging="360"/>
        <w:rPr>
          <w:sz w:val="20"/>
          <w:szCs w:val="20"/>
        </w:rPr>
      </w:pPr>
      <w:r w:rsidRPr="00DF7541">
        <w:rPr>
          <w:b/>
          <w:sz w:val="20"/>
          <w:szCs w:val="20"/>
        </w:rPr>
        <w:t xml:space="preserve">Confidential Treatment of Information is Requested </w:t>
      </w:r>
    </w:p>
    <w:p w14:paraId="76BF41D5" w14:textId="77777777" w:rsidR="007450F5" w:rsidRPr="00DF7541" w:rsidRDefault="00EC07FA" w:rsidP="00C63C98">
      <w:pPr>
        <w:ind w:left="386" w:right="0" w:firstLine="0"/>
        <w:rPr>
          <w:sz w:val="20"/>
          <w:szCs w:val="20"/>
        </w:rPr>
      </w:pPr>
      <w:r w:rsidRPr="00DF7541">
        <w:rPr>
          <w:sz w:val="20"/>
          <w:szCs w:val="20"/>
        </w:rPr>
        <w:t xml:space="preserve">Respondent requesting confidential treatment of specific information shall: (1) fully complete and sign Part 2 of Form 22, (2) conspicuously mark the outside of its Proposal as containing confidential information, (3) mark each page upon which the Respondent believes confidential information appears </w:t>
      </w:r>
      <w:r w:rsidRPr="00DF7541">
        <w:rPr>
          <w:b/>
          <w:sz w:val="20"/>
          <w:szCs w:val="20"/>
        </w:rPr>
        <w:t>and CLEARLY IDENTIFY EACH ITEM for which confidential treatment is requested; MARKING A PAGE IN THE PAGE MARGIN IS NOT SUFFICIENT IDENTIFICATION</w:t>
      </w:r>
      <w:r w:rsidRPr="00DF7541">
        <w:rPr>
          <w:sz w:val="20"/>
          <w:szCs w:val="20"/>
        </w:rPr>
        <w:t xml:space="preserve">, and (4) submit a “Public Copy” from which the confidential information has been excised. </w:t>
      </w:r>
    </w:p>
    <w:p w14:paraId="224D7EFE" w14:textId="77777777" w:rsidR="007450F5" w:rsidRPr="00DF7541" w:rsidRDefault="00EC07FA">
      <w:pPr>
        <w:spacing w:after="0" w:line="259" w:lineRule="auto"/>
        <w:ind w:left="1456" w:right="0" w:firstLine="0"/>
        <w:jc w:val="left"/>
        <w:rPr>
          <w:sz w:val="20"/>
          <w:szCs w:val="20"/>
        </w:rPr>
      </w:pPr>
      <w:r w:rsidRPr="00DF7541">
        <w:rPr>
          <w:sz w:val="20"/>
          <w:szCs w:val="20"/>
        </w:rPr>
        <w:t xml:space="preserve"> </w:t>
      </w:r>
    </w:p>
    <w:p w14:paraId="120D9E6F" w14:textId="77777777" w:rsidR="007450F5" w:rsidRPr="00DF7541" w:rsidRDefault="00EC07FA">
      <w:pPr>
        <w:ind w:left="386" w:right="0"/>
        <w:rPr>
          <w:sz w:val="20"/>
          <w:szCs w:val="20"/>
        </w:rPr>
      </w:pPr>
      <w:r w:rsidRPr="00DF7541">
        <w:rPr>
          <w:sz w:val="20"/>
          <w:szCs w:val="20"/>
        </w:rPr>
        <w:t xml:space="preserve">Form 22 will not be considered fully complete unless, for each confidentiality request, the Respondent:  (1) enumerates the specific grounds in Iowa Code Chapter 22 or other applicable law that supports treatment of the information as confidential, (2) justifies why the information should be maintained in confidence, (3) explains why disclosure of the information would not be in the best interest of the public, and (4) sets forth the name, address, telephone, and e-mail for the person authorized by Respondent to respond to inquiries by the Agency concerning the confidential status of such information.   </w:t>
      </w:r>
    </w:p>
    <w:p w14:paraId="2F83B8BB" w14:textId="77777777" w:rsidR="007450F5" w:rsidRPr="00DF7541" w:rsidRDefault="00EC07FA">
      <w:pPr>
        <w:spacing w:after="0" w:line="259" w:lineRule="auto"/>
        <w:ind w:left="1456" w:right="0" w:firstLine="0"/>
        <w:jc w:val="left"/>
        <w:rPr>
          <w:sz w:val="20"/>
          <w:szCs w:val="20"/>
        </w:rPr>
      </w:pPr>
      <w:r w:rsidRPr="00DF7541">
        <w:rPr>
          <w:sz w:val="20"/>
          <w:szCs w:val="20"/>
        </w:rPr>
        <w:t xml:space="preserve"> </w:t>
      </w:r>
    </w:p>
    <w:p w14:paraId="6B529E72" w14:textId="77777777" w:rsidR="007450F5" w:rsidRPr="00DF7541" w:rsidRDefault="00EC07FA">
      <w:pPr>
        <w:ind w:left="386" w:right="0"/>
        <w:rPr>
          <w:sz w:val="20"/>
          <w:szCs w:val="20"/>
        </w:rPr>
      </w:pPr>
      <w:r w:rsidRPr="00DF7541">
        <w:rPr>
          <w:b/>
          <w:sz w:val="20"/>
          <w:szCs w:val="20"/>
        </w:rPr>
        <w:t>The Public Copy from which confidential information has been excised is in addition to the number of copies requested in Section 3 of this RFP.</w:t>
      </w:r>
      <w:r w:rsidRPr="00DF7541">
        <w:rPr>
          <w:sz w:val="20"/>
          <w:szCs w:val="20"/>
        </w:rPr>
        <w:t xml:space="preserve">  The confidential information must be excised in such a way as to allow the public to determine the general nature of the information removed and to retain as much of the Proposal as possible. </w:t>
      </w:r>
    </w:p>
    <w:p w14:paraId="5B956450" w14:textId="77777777" w:rsidR="007450F5" w:rsidRPr="00DF7541" w:rsidRDefault="00EC07FA">
      <w:pPr>
        <w:spacing w:after="0" w:line="259" w:lineRule="auto"/>
        <w:ind w:left="1456" w:right="0" w:firstLine="0"/>
        <w:jc w:val="left"/>
        <w:rPr>
          <w:sz w:val="20"/>
          <w:szCs w:val="20"/>
        </w:rPr>
      </w:pPr>
      <w:r w:rsidRPr="00DF7541">
        <w:rPr>
          <w:b/>
          <w:sz w:val="20"/>
          <w:szCs w:val="20"/>
        </w:rPr>
        <w:t xml:space="preserve"> </w:t>
      </w:r>
    </w:p>
    <w:p w14:paraId="0D36364B" w14:textId="77777777" w:rsidR="007450F5" w:rsidRPr="00DF7541" w:rsidRDefault="00EC07FA">
      <w:pPr>
        <w:spacing w:after="10" w:line="250" w:lineRule="auto"/>
        <w:ind w:left="385" w:right="0"/>
        <w:rPr>
          <w:sz w:val="20"/>
          <w:szCs w:val="20"/>
        </w:rPr>
      </w:pPr>
      <w:r w:rsidRPr="00DF7541">
        <w:rPr>
          <w:b/>
          <w:sz w:val="20"/>
          <w:szCs w:val="20"/>
        </w:rPr>
        <w:t xml:space="preserve">Failure to request information be treated as confidential as specified herein shall relieve Agency and State personnel from any responsibility for maintaining the information in confidence.  Respondents may not request confidential treatment with respect to pricing information and transmittal letters. A Respondent’s request for confidentiality that does not comply with this form or a Respondent’s request for confidentiality on information or material that cannot be held in confidence as set forth herein are grounds for rejecting Respondent’s Proposal as non-responsive. Requests to maintain an entire Proposal as confidential will be rejected as non-responsive. </w:t>
      </w:r>
    </w:p>
    <w:p w14:paraId="73CD9DEE" w14:textId="6D57CFE7" w:rsidR="007450F5" w:rsidRPr="00DF7541" w:rsidRDefault="007450F5">
      <w:pPr>
        <w:spacing w:after="0" w:line="259" w:lineRule="auto"/>
        <w:ind w:left="375" w:right="0" w:firstLine="0"/>
        <w:jc w:val="left"/>
        <w:rPr>
          <w:sz w:val="20"/>
          <w:szCs w:val="20"/>
        </w:rPr>
      </w:pPr>
    </w:p>
    <w:p w14:paraId="3230A6A0" w14:textId="155FCA78" w:rsidR="007450F5" w:rsidRDefault="00EC07FA">
      <w:pPr>
        <w:ind w:left="385" w:right="0"/>
        <w:rPr>
          <w:b/>
          <w:sz w:val="20"/>
          <w:szCs w:val="20"/>
        </w:rPr>
      </w:pPr>
      <w:r w:rsidRPr="00DF7541">
        <w:rPr>
          <w:sz w:val="20"/>
          <w:szCs w:val="20"/>
        </w:rPr>
        <w:t>If Agency receives a request for information that Respondent has marked as confidential and if a judicial or administrative proceeding is initiated to compel the release of such information, Respondent shall, at its sole expense, appear in such action and defend its request for confidentiality.  If Respondent fails to do so, Agency may release the information or material with or without providing advance notice to Respondent and with or without affording Respondent the opportunity to obtain an order restraining its release from a court possessing competent jurisdiction.  Additionally, if Respondent fails to comply with the request process set forth herein, if Respondent’s request for confidentiality is unreasonable, or if Respondent rescinds its request for confidential treatment, Agency may release such information or material with or without providing advance notice to Respondent and with or without affording Respondent the opportunity to obtain an order restraining its release from a court possessing competent jurisdiction.</w:t>
      </w:r>
      <w:r w:rsidRPr="00DF7541">
        <w:rPr>
          <w:b/>
          <w:sz w:val="20"/>
          <w:szCs w:val="20"/>
        </w:rPr>
        <w:t xml:space="preserve">  </w:t>
      </w:r>
    </w:p>
    <w:p w14:paraId="16E729A6" w14:textId="3D3586CB" w:rsidR="00DF7541" w:rsidRDefault="00DF7541">
      <w:pPr>
        <w:ind w:left="385" w:right="0"/>
        <w:rPr>
          <w:sz w:val="20"/>
          <w:szCs w:val="20"/>
        </w:rPr>
      </w:pPr>
    </w:p>
    <w:p w14:paraId="4980EA25" w14:textId="71A36375" w:rsidR="00DF7541" w:rsidRDefault="00DF7541">
      <w:pPr>
        <w:ind w:left="385" w:right="0"/>
        <w:rPr>
          <w:sz w:val="20"/>
          <w:szCs w:val="20"/>
        </w:rPr>
      </w:pPr>
    </w:p>
    <w:p w14:paraId="242B6D6D" w14:textId="3111B40F" w:rsidR="00DF7541" w:rsidRDefault="00DF7541">
      <w:pPr>
        <w:ind w:left="385" w:right="0"/>
        <w:rPr>
          <w:sz w:val="20"/>
          <w:szCs w:val="20"/>
        </w:rPr>
      </w:pPr>
    </w:p>
    <w:p w14:paraId="0F35658A" w14:textId="0E851A8E" w:rsidR="00DF7541" w:rsidRDefault="00DF7541">
      <w:pPr>
        <w:ind w:left="385" w:right="0"/>
        <w:rPr>
          <w:sz w:val="20"/>
          <w:szCs w:val="20"/>
        </w:rPr>
      </w:pPr>
    </w:p>
    <w:p w14:paraId="23586EA3" w14:textId="12992DC6" w:rsidR="00DF7541" w:rsidRDefault="00DF7541">
      <w:pPr>
        <w:ind w:left="385" w:right="0"/>
        <w:rPr>
          <w:sz w:val="20"/>
          <w:szCs w:val="20"/>
        </w:rPr>
      </w:pPr>
    </w:p>
    <w:p w14:paraId="197DAE25" w14:textId="77777777" w:rsidR="00DF7541" w:rsidRPr="00DF7541" w:rsidRDefault="00DF7541">
      <w:pPr>
        <w:ind w:left="385" w:right="0"/>
        <w:rPr>
          <w:sz w:val="20"/>
          <w:szCs w:val="20"/>
        </w:rPr>
      </w:pPr>
    </w:p>
    <w:p w14:paraId="0F752903" w14:textId="77777777" w:rsidR="007450F5" w:rsidRPr="00981E85" w:rsidRDefault="00EC07FA">
      <w:pPr>
        <w:spacing w:after="0" w:line="259" w:lineRule="auto"/>
        <w:ind w:left="24" w:right="0"/>
        <w:jc w:val="center"/>
      </w:pPr>
      <w:r w:rsidRPr="00FF7481">
        <w:rPr>
          <w:b/>
        </w:rPr>
        <w:lastRenderedPageBreak/>
        <w:t xml:space="preserve">Part 1 – No Confidential Information Provided </w:t>
      </w:r>
    </w:p>
    <w:p w14:paraId="1CB30640" w14:textId="77777777" w:rsidR="007450F5" w:rsidRPr="00E809B0" w:rsidRDefault="00EC07FA">
      <w:pPr>
        <w:spacing w:after="0" w:line="259" w:lineRule="auto"/>
        <w:ind w:left="60" w:right="0" w:firstLine="0"/>
        <w:jc w:val="center"/>
      </w:pPr>
      <w:r w:rsidRPr="00E809B0">
        <w:rPr>
          <w:b/>
        </w:rPr>
        <w:t xml:space="preserve"> </w:t>
      </w:r>
    </w:p>
    <w:p w14:paraId="1B037488" w14:textId="77777777" w:rsidR="007450F5" w:rsidRPr="00E809B0" w:rsidRDefault="00EC07FA">
      <w:pPr>
        <w:pStyle w:val="Heading1"/>
        <w:ind w:left="13"/>
      </w:pPr>
      <w:r w:rsidRPr="00E809B0">
        <w:t xml:space="preserve">Confidential Treatment Is Not Requested </w:t>
      </w:r>
    </w:p>
    <w:p w14:paraId="6E9A507B" w14:textId="77777777" w:rsidR="007450F5" w:rsidRPr="00DD2B18" w:rsidRDefault="00EC07FA">
      <w:pPr>
        <w:ind w:left="26" w:right="0"/>
      </w:pPr>
      <w:r w:rsidRPr="00DD2B18">
        <w:t xml:space="preserve">Respondent acknowledges that proposal response contains no confidential, secret, privileged, or proprietary information.  There is no request for confidential treatment of information contained in this proposal response. </w:t>
      </w:r>
    </w:p>
    <w:p w14:paraId="310E7F09" w14:textId="178B0522" w:rsidR="007450F5" w:rsidRPr="00DD2B18" w:rsidRDefault="007450F5">
      <w:pPr>
        <w:spacing w:after="0" w:line="259" w:lineRule="auto"/>
        <w:ind w:left="16" w:right="0" w:firstLine="0"/>
        <w:jc w:val="left"/>
      </w:pPr>
    </w:p>
    <w:p w14:paraId="142C5BF5" w14:textId="77777777" w:rsidR="007450F5" w:rsidRPr="00DD2B18" w:rsidRDefault="00EC07FA">
      <w:pPr>
        <w:ind w:left="26" w:right="0"/>
      </w:pPr>
      <w:r w:rsidRPr="00DD2B18">
        <w:t xml:space="preserve">This Form must be signed by the individual who signed the Respondent’s Proposal. The Respondent shall place this Form completed and signed in its Proposal. </w:t>
      </w:r>
    </w:p>
    <w:p w14:paraId="04D077C3" w14:textId="77777777" w:rsidR="007450F5" w:rsidRPr="00DD2B18" w:rsidRDefault="00EC07FA">
      <w:pPr>
        <w:spacing w:after="46" w:line="259" w:lineRule="auto"/>
        <w:ind w:left="376" w:right="0" w:firstLine="0"/>
        <w:jc w:val="left"/>
      </w:pPr>
      <w:r w:rsidRPr="00DD2B18">
        <w:rPr>
          <w:b/>
          <w:i/>
        </w:rPr>
        <w:t xml:space="preserve"> </w:t>
      </w:r>
    </w:p>
    <w:p w14:paraId="4C8F1854" w14:textId="3C4DD2F5" w:rsidR="007450F5" w:rsidRPr="00981E85" w:rsidRDefault="00EC07FA">
      <w:pPr>
        <w:ind w:left="191" w:right="0" w:hanging="190"/>
      </w:pPr>
      <w:r w:rsidRPr="00CC4E7A">
        <w:rPr>
          <w:rFonts w:eastAsia="Segoe UI Symbol" w:cs="Segoe UI Symbol"/>
        </w:rPr>
        <w:t>•</w:t>
      </w:r>
      <w:r w:rsidRPr="00DD2B18">
        <w:rPr>
          <w:b/>
          <w:i/>
        </w:rPr>
        <w:t>Fill i</w:t>
      </w:r>
      <w:r w:rsidRPr="00FF7481">
        <w:rPr>
          <w:b/>
          <w:i/>
        </w:rPr>
        <w:t xml:space="preserve">n and sign the following if you have provided no confidential information.  If signing this Part 1, do not complete Part 2.  </w:t>
      </w:r>
    </w:p>
    <w:p w14:paraId="28A539F7" w14:textId="041EF306" w:rsidR="007450F5" w:rsidRPr="00981E85" w:rsidRDefault="007450F5">
      <w:pPr>
        <w:spacing w:after="0" w:line="259" w:lineRule="auto"/>
        <w:ind w:left="16" w:right="0" w:firstLine="0"/>
        <w:jc w:val="left"/>
      </w:pPr>
    </w:p>
    <w:p w14:paraId="65AD7E56" w14:textId="3A8B8273" w:rsidR="007450F5" w:rsidRPr="00E809B0" w:rsidRDefault="007450F5">
      <w:pPr>
        <w:spacing w:after="0" w:line="259" w:lineRule="auto"/>
        <w:ind w:left="16" w:right="0" w:firstLine="0"/>
        <w:jc w:val="left"/>
      </w:pPr>
    </w:p>
    <w:p w14:paraId="4BD49FA1" w14:textId="77777777" w:rsidR="007450F5" w:rsidRPr="005A24CB" w:rsidRDefault="00EC07FA">
      <w:pPr>
        <w:tabs>
          <w:tab w:val="center" w:pos="5596"/>
          <w:tab w:val="right" w:pos="9381"/>
        </w:tabs>
        <w:ind w:left="0" w:right="0" w:firstLine="0"/>
        <w:jc w:val="left"/>
      </w:pPr>
      <w:r w:rsidRPr="00041F7C">
        <w:t>_________________________________</w:t>
      </w:r>
      <w:r w:rsidRPr="00E809B0">
        <w:t xml:space="preserve"> </w:t>
      </w:r>
      <w:r w:rsidRPr="00E809B0">
        <w:tab/>
        <w:t xml:space="preserve">_______________________ </w:t>
      </w:r>
      <w:r w:rsidRPr="00E809B0">
        <w:tab/>
        <w:t xml:space="preserve">___________________ </w:t>
      </w:r>
    </w:p>
    <w:p w14:paraId="36FCBD07" w14:textId="77777777" w:rsidR="007450F5" w:rsidRPr="005A24CB" w:rsidRDefault="00EC07FA">
      <w:pPr>
        <w:tabs>
          <w:tab w:val="center" w:pos="1456"/>
          <w:tab w:val="center" w:pos="2176"/>
          <w:tab w:val="center" w:pos="2896"/>
          <w:tab w:val="center" w:pos="3616"/>
          <w:tab w:val="center" w:pos="4897"/>
          <w:tab w:val="center" w:pos="5776"/>
          <w:tab w:val="center" w:pos="6496"/>
          <w:tab w:val="center" w:pos="7605"/>
          <w:tab w:val="center" w:pos="8657"/>
        </w:tabs>
        <w:ind w:left="0" w:right="0" w:firstLine="0"/>
        <w:jc w:val="left"/>
      </w:pPr>
      <w:r w:rsidRPr="005A24CB">
        <w:t xml:space="preserve">Company </w:t>
      </w:r>
      <w:r w:rsidRPr="005A24CB">
        <w:tab/>
        <w:t xml:space="preserve"> </w:t>
      </w:r>
      <w:r w:rsidRPr="005A24CB">
        <w:tab/>
        <w:t xml:space="preserve"> </w:t>
      </w:r>
      <w:r w:rsidRPr="005A24CB">
        <w:tab/>
        <w:t xml:space="preserve"> </w:t>
      </w:r>
      <w:r w:rsidRPr="005A24CB">
        <w:tab/>
        <w:t xml:space="preserve"> </w:t>
      </w:r>
      <w:r w:rsidRPr="005A24CB">
        <w:tab/>
        <w:t xml:space="preserve">RFP Number </w:t>
      </w:r>
      <w:r w:rsidRPr="005A24CB">
        <w:tab/>
        <w:t xml:space="preserve"> </w:t>
      </w:r>
      <w:r w:rsidRPr="005A24CB">
        <w:tab/>
        <w:t xml:space="preserve"> </w:t>
      </w:r>
      <w:r w:rsidRPr="005A24CB">
        <w:tab/>
        <w:t xml:space="preserve">RFP Title </w:t>
      </w:r>
      <w:r w:rsidRPr="005A24CB">
        <w:tab/>
        <w:t xml:space="preserve"> </w:t>
      </w:r>
    </w:p>
    <w:p w14:paraId="18EC91B5" w14:textId="4A6DB3B7" w:rsidR="007450F5" w:rsidRPr="00DD2B18" w:rsidRDefault="007450F5">
      <w:pPr>
        <w:spacing w:after="0" w:line="259" w:lineRule="auto"/>
        <w:ind w:left="17" w:right="0" w:firstLine="0"/>
        <w:jc w:val="left"/>
      </w:pPr>
    </w:p>
    <w:p w14:paraId="469E9044" w14:textId="77777777" w:rsidR="007450F5" w:rsidRPr="00DD2B18" w:rsidRDefault="00EC07FA">
      <w:pPr>
        <w:tabs>
          <w:tab w:val="center" w:pos="5597"/>
          <w:tab w:val="right" w:pos="9381"/>
        </w:tabs>
        <w:ind w:left="0" w:right="0" w:firstLine="0"/>
        <w:jc w:val="left"/>
      </w:pPr>
      <w:r w:rsidRPr="00DD2B18">
        <w:t xml:space="preserve">_________________________________ </w:t>
      </w:r>
      <w:r w:rsidRPr="00DD2B18">
        <w:tab/>
        <w:t xml:space="preserve">_______________________ </w:t>
      </w:r>
      <w:r w:rsidRPr="00DD2B18">
        <w:tab/>
        <w:t xml:space="preserve">___________________ </w:t>
      </w:r>
    </w:p>
    <w:p w14:paraId="4C114D6E" w14:textId="77777777" w:rsidR="007450F5" w:rsidRPr="00DD2B18" w:rsidRDefault="00EC07FA">
      <w:pPr>
        <w:tabs>
          <w:tab w:val="center" w:pos="2177"/>
          <w:tab w:val="center" w:pos="2897"/>
          <w:tab w:val="center" w:pos="3617"/>
          <w:tab w:val="center" w:pos="4533"/>
          <w:tab w:val="center" w:pos="5057"/>
          <w:tab w:val="center" w:pos="5777"/>
          <w:tab w:val="center" w:pos="6497"/>
          <w:tab w:val="center" w:pos="7430"/>
        </w:tabs>
        <w:ind w:left="0" w:right="0" w:firstLine="0"/>
        <w:jc w:val="left"/>
      </w:pPr>
      <w:r w:rsidRPr="00DD2B18">
        <w:t xml:space="preserve">Signature (required) </w:t>
      </w:r>
      <w:r w:rsidRPr="00DD2B18">
        <w:tab/>
        <w:t xml:space="preserve"> </w:t>
      </w:r>
      <w:r w:rsidRPr="00DD2B18">
        <w:tab/>
        <w:t xml:space="preserve"> </w:t>
      </w:r>
      <w:r w:rsidRPr="00DD2B18">
        <w:tab/>
        <w:t xml:space="preserve"> </w:t>
      </w:r>
      <w:r w:rsidRPr="00DD2B18">
        <w:tab/>
        <w:t xml:space="preserve">Title </w:t>
      </w:r>
      <w:r w:rsidRPr="00DD2B18">
        <w:tab/>
        <w:t xml:space="preserve"> </w:t>
      </w:r>
      <w:r w:rsidRPr="00DD2B18">
        <w:tab/>
        <w:t xml:space="preserve"> </w:t>
      </w:r>
      <w:r w:rsidRPr="00DD2B18">
        <w:tab/>
        <w:t xml:space="preserve"> </w:t>
      </w:r>
      <w:r w:rsidRPr="00DD2B18">
        <w:tab/>
        <w:t xml:space="preserve">Date </w:t>
      </w:r>
    </w:p>
    <w:p w14:paraId="4ED44ECD" w14:textId="77777777" w:rsidR="007450F5" w:rsidRPr="00DD2B18" w:rsidRDefault="00EC07FA">
      <w:pPr>
        <w:spacing w:after="0" w:line="259" w:lineRule="auto"/>
        <w:ind w:left="47" w:right="0" w:firstLine="0"/>
        <w:jc w:val="center"/>
      </w:pPr>
      <w:r w:rsidRPr="00CC4E7A">
        <w:rPr>
          <w:b/>
        </w:rPr>
        <w:t xml:space="preserve"> </w:t>
      </w:r>
    </w:p>
    <w:p w14:paraId="0FF2676A" w14:textId="77777777" w:rsidR="00DF7541" w:rsidRDefault="00DF7541" w:rsidP="002B4E02">
      <w:pPr>
        <w:spacing w:after="0" w:line="259" w:lineRule="auto"/>
        <w:ind w:left="16" w:right="0" w:firstLine="0"/>
        <w:jc w:val="left"/>
        <w:rPr>
          <w:b/>
        </w:rPr>
      </w:pPr>
    </w:p>
    <w:p w14:paraId="0A9A0C7C" w14:textId="77777777" w:rsidR="00DF7541" w:rsidRDefault="00DF7541" w:rsidP="002B4E02">
      <w:pPr>
        <w:spacing w:after="0" w:line="259" w:lineRule="auto"/>
        <w:ind w:left="16" w:right="0" w:firstLine="0"/>
        <w:jc w:val="left"/>
        <w:rPr>
          <w:b/>
        </w:rPr>
      </w:pPr>
    </w:p>
    <w:p w14:paraId="1CDAD065" w14:textId="77777777" w:rsidR="00DF7541" w:rsidRDefault="00DF7541" w:rsidP="002B4E02">
      <w:pPr>
        <w:spacing w:after="0" w:line="259" w:lineRule="auto"/>
        <w:ind w:left="16" w:right="0" w:firstLine="0"/>
        <w:jc w:val="left"/>
        <w:rPr>
          <w:b/>
        </w:rPr>
      </w:pPr>
    </w:p>
    <w:p w14:paraId="7D7041D4" w14:textId="77777777" w:rsidR="00DF7541" w:rsidRDefault="00DF7541" w:rsidP="002B4E02">
      <w:pPr>
        <w:spacing w:after="0" w:line="259" w:lineRule="auto"/>
        <w:ind w:left="16" w:right="0" w:firstLine="0"/>
        <w:jc w:val="left"/>
        <w:rPr>
          <w:b/>
        </w:rPr>
      </w:pPr>
    </w:p>
    <w:p w14:paraId="7935CCDA" w14:textId="77777777" w:rsidR="00DF7541" w:rsidRDefault="00DF7541" w:rsidP="002B4E02">
      <w:pPr>
        <w:spacing w:after="0" w:line="259" w:lineRule="auto"/>
        <w:ind w:left="16" w:right="0" w:firstLine="0"/>
        <w:jc w:val="left"/>
        <w:rPr>
          <w:b/>
        </w:rPr>
      </w:pPr>
    </w:p>
    <w:p w14:paraId="589B09A0" w14:textId="77777777" w:rsidR="00DF7541" w:rsidRDefault="00DF7541" w:rsidP="002B4E02">
      <w:pPr>
        <w:spacing w:after="0" w:line="259" w:lineRule="auto"/>
        <w:ind w:left="16" w:right="0" w:firstLine="0"/>
        <w:jc w:val="left"/>
        <w:rPr>
          <w:b/>
        </w:rPr>
      </w:pPr>
    </w:p>
    <w:p w14:paraId="2FF28E7F" w14:textId="77777777" w:rsidR="00DF7541" w:rsidRDefault="00DF7541" w:rsidP="002B4E02">
      <w:pPr>
        <w:spacing w:after="0" w:line="259" w:lineRule="auto"/>
        <w:ind w:left="16" w:right="0" w:firstLine="0"/>
        <w:jc w:val="left"/>
        <w:rPr>
          <w:b/>
        </w:rPr>
      </w:pPr>
    </w:p>
    <w:p w14:paraId="578390E2" w14:textId="77777777" w:rsidR="00DF7541" w:rsidRDefault="00DF7541" w:rsidP="002B4E02">
      <w:pPr>
        <w:spacing w:after="0" w:line="259" w:lineRule="auto"/>
        <w:ind w:left="16" w:right="0" w:firstLine="0"/>
        <w:jc w:val="left"/>
        <w:rPr>
          <w:b/>
        </w:rPr>
      </w:pPr>
    </w:p>
    <w:p w14:paraId="35EBEC50" w14:textId="77777777" w:rsidR="00DF7541" w:rsidRDefault="00DF7541" w:rsidP="002B4E02">
      <w:pPr>
        <w:spacing w:after="0" w:line="259" w:lineRule="auto"/>
        <w:ind w:left="16" w:right="0" w:firstLine="0"/>
        <w:jc w:val="left"/>
        <w:rPr>
          <w:b/>
        </w:rPr>
      </w:pPr>
    </w:p>
    <w:p w14:paraId="399CC329" w14:textId="77777777" w:rsidR="00DF7541" w:rsidRDefault="00DF7541" w:rsidP="002B4E02">
      <w:pPr>
        <w:spacing w:after="0" w:line="259" w:lineRule="auto"/>
        <w:ind w:left="16" w:right="0" w:firstLine="0"/>
        <w:jc w:val="left"/>
        <w:rPr>
          <w:b/>
        </w:rPr>
      </w:pPr>
    </w:p>
    <w:p w14:paraId="3773631C" w14:textId="77777777" w:rsidR="00DF7541" w:rsidRDefault="00DF7541" w:rsidP="002B4E02">
      <w:pPr>
        <w:spacing w:after="0" w:line="259" w:lineRule="auto"/>
        <w:ind w:left="16" w:right="0" w:firstLine="0"/>
        <w:jc w:val="left"/>
        <w:rPr>
          <w:b/>
        </w:rPr>
      </w:pPr>
    </w:p>
    <w:p w14:paraId="0B6941C9" w14:textId="77777777" w:rsidR="00DF7541" w:rsidRDefault="00DF7541" w:rsidP="002B4E02">
      <w:pPr>
        <w:spacing w:after="0" w:line="259" w:lineRule="auto"/>
        <w:ind w:left="16" w:right="0" w:firstLine="0"/>
        <w:jc w:val="left"/>
        <w:rPr>
          <w:b/>
        </w:rPr>
      </w:pPr>
    </w:p>
    <w:p w14:paraId="01C2870D" w14:textId="77777777" w:rsidR="00DF7541" w:rsidRDefault="00DF7541" w:rsidP="002B4E02">
      <w:pPr>
        <w:spacing w:after="0" w:line="259" w:lineRule="auto"/>
        <w:ind w:left="16" w:right="0" w:firstLine="0"/>
        <w:jc w:val="left"/>
        <w:rPr>
          <w:b/>
        </w:rPr>
      </w:pPr>
    </w:p>
    <w:p w14:paraId="52441C4A" w14:textId="77777777" w:rsidR="00DF7541" w:rsidRDefault="00DF7541" w:rsidP="002B4E02">
      <w:pPr>
        <w:spacing w:after="0" w:line="259" w:lineRule="auto"/>
        <w:ind w:left="16" w:right="0" w:firstLine="0"/>
        <w:jc w:val="left"/>
        <w:rPr>
          <w:b/>
        </w:rPr>
      </w:pPr>
    </w:p>
    <w:p w14:paraId="47163A8E" w14:textId="77777777" w:rsidR="00DF7541" w:rsidRDefault="00DF7541" w:rsidP="002B4E02">
      <w:pPr>
        <w:spacing w:after="0" w:line="259" w:lineRule="auto"/>
        <w:ind w:left="16" w:right="0" w:firstLine="0"/>
        <w:jc w:val="left"/>
        <w:rPr>
          <w:b/>
        </w:rPr>
      </w:pPr>
    </w:p>
    <w:p w14:paraId="0957EF9F" w14:textId="77777777" w:rsidR="00DF7541" w:rsidRDefault="00DF7541" w:rsidP="002B4E02">
      <w:pPr>
        <w:spacing w:after="0" w:line="259" w:lineRule="auto"/>
        <w:ind w:left="16" w:right="0" w:firstLine="0"/>
        <w:jc w:val="left"/>
        <w:rPr>
          <w:b/>
        </w:rPr>
      </w:pPr>
    </w:p>
    <w:p w14:paraId="78EDA4C8" w14:textId="77777777" w:rsidR="00DF7541" w:rsidRDefault="00DF7541" w:rsidP="002B4E02">
      <w:pPr>
        <w:spacing w:after="0" w:line="259" w:lineRule="auto"/>
        <w:ind w:left="16" w:right="0" w:firstLine="0"/>
        <w:jc w:val="left"/>
        <w:rPr>
          <w:b/>
        </w:rPr>
      </w:pPr>
    </w:p>
    <w:p w14:paraId="1A8E8DBE" w14:textId="77777777" w:rsidR="00DF7541" w:rsidRDefault="00DF7541" w:rsidP="002B4E02">
      <w:pPr>
        <w:spacing w:after="0" w:line="259" w:lineRule="auto"/>
        <w:ind w:left="16" w:right="0" w:firstLine="0"/>
        <w:jc w:val="left"/>
        <w:rPr>
          <w:b/>
        </w:rPr>
      </w:pPr>
    </w:p>
    <w:p w14:paraId="64FB1F1F" w14:textId="77777777" w:rsidR="00DF7541" w:rsidRDefault="00DF7541" w:rsidP="002B4E02">
      <w:pPr>
        <w:spacing w:after="0" w:line="259" w:lineRule="auto"/>
        <w:ind w:left="16" w:right="0" w:firstLine="0"/>
        <w:jc w:val="left"/>
        <w:rPr>
          <w:b/>
        </w:rPr>
      </w:pPr>
    </w:p>
    <w:p w14:paraId="5BB87592" w14:textId="77777777" w:rsidR="00DF7541" w:rsidRDefault="00DF7541" w:rsidP="002B4E02">
      <w:pPr>
        <w:spacing w:after="0" w:line="259" w:lineRule="auto"/>
        <w:ind w:left="16" w:right="0" w:firstLine="0"/>
        <w:jc w:val="left"/>
        <w:rPr>
          <w:b/>
        </w:rPr>
      </w:pPr>
    </w:p>
    <w:p w14:paraId="1C3B114D" w14:textId="77777777" w:rsidR="00DF7541" w:rsidRDefault="00DF7541" w:rsidP="002B4E02">
      <w:pPr>
        <w:spacing w:after="0" w:line="259" w:lineRule="auto"/>
        <w:ind w:left="16" w:right="0" w:firstLine="0"/>
        <w:jc w:val="left"/>
        <w:rPr>
          <w:b/>
        </w:rPr>
      </w:pPr>
    </w:p>
    <w:p w14:paraId="015D6A27" w14:textId="6DC7BB57" w:rsidR="00DF7541" w:rsidRDefault="00DF7541" w:rsidP="002B4E02">
      <w:pPr>
        <w:spacing w:after="0" w:line="259" w:lineRule="auto"/>
        <w:ind w:left="16" w:right="0" w:firstLine="0"/>
        <w:jc w:val="left"/>
        <w:rPr>
          <w:b/>
        </w:rPr>
      </w:pPr>
    </w:p>
    <w:p w14:paraId="226AED6C" w14:textId="7B23029A" w:rsidR="00DF7541" w:rsidRDefault="00DF7541" w:rsidP="002B4E02">
      <w:pPr>
        <w:spacing w:after="0" w:line="259" w:lineRule="auto"/>
        <w:ind w:left="16" w:right="0" w:firstLine="0"/>
        <w:jc w:val="left"/>
        <w:rPr>
          <w:b/>
        </w:rPr>
      </w:pPr>
    </w:p>
    <w:p w14:paraId="0927BAE5" w14:textId="54399ADD" w:rsidR="00DF7541" w:rsidRDefault="00DF7541" w:rsidP="002B4E02">
      <w:pPr>
        <w:spacing w:after="0" w:line="259" w:lineRule="auto"/>
        <w:ind w:left="16" w:right="0" w:firstLine="0"/>
        <w:jc w:val="left"/>
        <w:rPr>
          <w:b/>
        </w:rPr>
      </w:pPr>
    </w:p>
    <w:p w14:paraId="40F6E88D" w14:textId="77777777" w:rsidR="00DF7541" w:rsidRDefault="00DF7541" w:rsidP="002B4E02">
      <w:pPr>
        <w:spacing w:after="0" w:line="259" w:lineRule="auto"/>
        <w:ind w:left="16" w:right="0" w:firstLine="0"/>
        <w:jc w:val="left"/>
        <w:rPr>
          <w:b/>
        </w:rPr>
      </w:pPr>
    </w:p>
    <w:p w14:paraId="4EBA0029" w14:textId="77777777" w:rsidR="00DF7541" w:rsidRDefault="00DF7541" w:rsidP="002B4E02">
      <w:pPr>
        <w:spacing w:after="0" w:line="259" w:lineRule="auto"/>
        <w:ind w:left="16" w:right="0" w:firstLine="0"/>
        <w:jc w:val="left"/>
        <w:rPr>
          <w:b/>
        </w:rPr>
      </w:pPr>
    </w:p>
    <w:p w14:paraId="65CA3896" w14:textId="77777777" w:rsidR="00DF7541" w:rsidRDefault="00DF7541" w:rsidP="002B4E02">
      <w:pPr>
        <w:spacing w:after="0" w:line="259" w:lineRule="auto"/>
        <w:ind w:left="16" w:right="0" w:firstLine="0"/>
        <w:jc w:val="left"/>
        <w:rPr>
          <w:b/>
        </w:rPr>
      </w:pPr>
    </w:p>
    <w:p w14:paraId="48AA8802" w14:textId="058E712D" w:rsidR="009269ED" w:rsidRDefault="00EC07FA" w:rsidP="00DF7541">
      <w:pPr>
        <w:spacing w:after="0" w:line="259" w:lineRule="auto"/>
        <w:ind w:left="16" w:right="0" w:firstLine="0"/>
        <w:jc w:val="center"/>
        <w:rPr>
          <w:i/>
        </w:rPr>
      </w:pPr>
      <w:r w:rsidRPr="00FF7481">
        <w:rPr>
          <w:i/>
        </w:rPr>
        <w:t>(Proceed to the n</w:t>
      </w:r>
      <w:r w:rsidRPr="00981E85">
        <w:rPr>
          <w:i/>
        </w:rPr>
        <w:t>ext page only if Confidential Treatment is requested.)</w:t>
      </w:r>
    </w:p>
    <w:p w14:paraId="44987382" w14:textId="279429DB" w:rsidR="00DF7541" w:rsidRDefault="00DF7541" w:rsidP="00DF7541">
      <w:pPr>
        <w:spacing w:after="0" w:line="259" w:lineRule="auto"/>
        <w:ind w:left="16" w:right="0" w:firstLine="0"/>
        <w:jc w:val="center"/>
      </w:pPr>
    </w:p>
    <w:p w14:paraId="313ADA83" w14:textId="3C81551A" w:rsidR="007450F5" w:rsidRPr="00E809B0" w:rsidRDefault="00EC07FA">
      <w:pPr>
        <w:pStyle w:val="Heading1"/>
        <w:spacing w:after="0" w:line="259" w:lineRule="auto"/>
        <w:ind w:left="24"/>
        <w:jc w:val="center"/>
      </w:pPr>
      <w:r w:rsidRPr="00E809B0">
        <w:lastRenderedPageBreak/>
        <w:t xml:space="preserve">Part 2 - Confidential Treatment is Requested </w:t>
      </w:r>
    </w:p>
    <w:p w14:paraId="39DD8F9C" w14:textId="6C3B1A6A" w:rsidR="007450F5" w:rsidRPr="009269ED" w:rsidRDefault="007450F5">
      <w:pPr>
        <w:spacing w:after="38" w:line="259" w:lineRule="auto"/>
        <w:ind w:left="16" w:right="0" w:firstLine="0"/>
        <w:jc w:val="left"/>
        <w:rPr>
          <w:sz w:val="16"/>
          <w:szCs w:val="16"/>
        </w:rPr>
      </w:pPr>
    </w:p>
    <w:p w14:paraId="03DB1A1C" w14:textId="77777777" w:rsidR="007450F5" w:rsidRPr="00E809B0" w:rsidRDefault="00EC07FA">
      <w:pPr>
        <w:ind w:left="1" w:right="0" w:firstLine="0"/>
      </w:pPr>
      <w:r w:rsidRPr="00FF7481">
        <w:rPr>
          <w:b/>
          <w:i/>
        </w:rPr>
        <w:t xml:space="preserve">The below information is to be completed and signed </w:t>
      </w:r>
      <w:r w:rsidRPr="00981E85">
        <w:rPr>
          <w:b/>
          <w:i/>
          <w:u w:val="single" w:color="000000"/>
        </w:rPr>
        <w:t>ONLY</w:t>
      </w:r>
      <w:r w:rsidRPr="00981E85">
        <w:rPr>
          <w:b/>
          <w:i/>
        </w:rPr>
        <w:t xml:space="preserve"> if Respondent is requesting confidential treatment of any information submitted in its Proposal</w:t>
      </w:r>
      <w:r w:rsidRPr="00E809B0">
        <w:rPr>
          <w:b/>
          <w:i/>
        </w:rPr>
        <w:t xml:space="preserve">. </w:t>
      </w:r>
    </w:p>
    <w:p w14:paraId="07854DC3" w14:textId="15AFD4B0" w:rsidR="007450F5" w:rsidRPr="00E809B0" w:rsidRDefault="007450F5">
      <w:pPr>
        <w:spacing w:after="0" w:line="259" w:lineRule="auto"/>
        <w:ind w:left="16" w:right="0" w:firstLine="0"/>
        <w:jc w:val="left"/>
      </w:pPr>
    </w:p>
    <w:p w14:paraId="2004DE0D" w14:textId="77777777" w:rsidR="007450F5" w:rsidRPr="00DD2B18" w:rsidRDefault="00EC07FA">
      <w:pPr>
        <w:spacing w:after="54"/>
        <w:ind w:left="13" w:right="0"/>
      </w:pPr>
      <w:r w:rsidRPr="00DD2B18">
        <w:rPr>
          <w:b/>
        </w:rPr>
        <w:t>NOTE:</w:t>
      </w:r>
      <w:r w:rsidRPr="00DD2B18">
        <w:t xml:space="preserve">  </w:t>
      </w:r>
    </w:p>
    <w:p w14:paraId="75C752A4" w14:textId="77777777" w:rsidR="007450F5" w:rsidRPr="00DD2B18" w:rsidRDefault="00EC07FA">
      <w:pPr>
        <w:numPr>
          <w:ilvl w:val="0"/>
          <w:numId w:val="10"/>
        </w:numPr>
        <w:spacing w:after="0" w:line="254" w:lineRule="auto"/>
        <w:ind w:right="0" w:hanging="196"/>
        <w:jc w:val="left"/>
      </w:pPr>
      <w:r w:rsidRPr="00DD2B18">
        <w:rPr>
          <w:b/>
          <w:i/>
          <w:u w:val="single" w:color="000000"/>
        </w:rPr>
        <w:t>Completion of this Form is the sole means of requesting confidential treatment</w:t>
      </w:r>
      <w:r w:rsidRPr="00DD2B18">
        <w:rPr>
          <w:b/>
        </w:rPr>
        <w:t xml:space="preserve">. </w:t>
      </w:r>
    </w:p>
    <w:p w14:paraId="7ABA4713" w14:textId="77777777" w:rsidR="007450F5" w:rsidRPr="00DD2B18" w:rsidRDefault="00EC07FA">
      <w:pPr>
        <w:numPr>
          <w:ilvl w:val="0"/>
          <w:numId w:val="10"/>
        </w:numPr>
        <w:spacing w:after="0" w:line="254" w:lineRule="auto"/>
        <w:ind w:right="0" w:hanging="196"/>
        <w:jc w:val="left"/>
      </w:pPr>
      <w:r w:rsidRPr="00DD2B18">
        <w:rPr>
          <w:b/>
          <w:i/>
          <w:u w:val="single" w:color="000000"/>
        </w:rPr>
        <w:t>A RESPONDENT MAY NOT REQUEST PRICING INFORMATION IN PROPOSALS BE HELD IN</w:t>
      </w:r>
      <w:r w:rsidRPr="00DD2B18">
        <w:rPr>
          <w:b/>
          <w:i/>
        </w:rPr>
        <w:t xml:space="preserve"> </w:t>
      </w:r>
      <w:r w:rsidRPr="00DD2B18">
        <w:rPr>
          <w:b/>
          <w:i/>
          <w:u w:val="single" w:color="000000"/>
        </w:rPr>
        <w:t xml:space="preserve">CONFIDENCE. </w:t>
      </w:r>
      <w:r w:rsidRPr="00DD2B18">
        <w:rPr>
          <w:b/>
        </w:rPr>
        <w:t xml:space="preserve"> </w:t>
      </w:r>
    </w:p>
    <w:p w14:paraId="57459A83" w14:textId="79B5122D" w:rsidR="007450F5" w:rsidRPr="00DF7541" w:rsidRDefault="007450F5">
      <w:pPr>
        <w:spacing w:after="0" w:line="259" w:lineRule="auto"/>
        <w:ind w:left="16" w:right="0" w:firstLine="0"/>
        <w:jc w:val="left"/>
        <w:rPr>
          <w:sz w:val="16"/>
          <w:szCs w:val="16"/>
        </w:rPr>
      </w:pPr>
    </w:p>
    <w:p w14:paraId="2445821C" w14:textId="77777777" w:rsidR="007450F5" w:rsidRPr="00DD2B18" w:rsidRDefault="00EC07FA">
      <w:pPr>
        <w:ind w:left="26" w:right="0"/>
      </w:pPr>
      <w:r w:rsidRPr="00DD2B18">
        <w:t xml:space="preserve">Completion of the Form and Agency’s acceptance of Respondent’s submission does not guarantee the agency will grant Respondent’s request for confidentiality. The Agency may reject Respondent’s Proposal entirely in the event Respondent requests confidentiality and does not submit a fully completed Form or requests confidentiality for portions of its Proposal that are improper under the RFP. </w:t>
      </w:r>
    </w:p>
    <w:p w14:paraId="199D42F1" w14:textId="77777777" w:rsidR="007450F5" w:rsidRPr="00DD2B18" w:rsidRDefault="00EC07FA">
      <w:pPr>
        <w:spacing w:after="38" w:line="259" w:lineRule="auto"/>
        <w:ind w:left="916" w:right="0" w:firstLine="0"/>
        <w:jc w:val="left"/>
      </w:pPr>
      <w:r w:rsidRPr="00CC4E7A">
        <w:t xml:space="preserve"> </w:t>
      </w:r>
    </w:p>
    <w:p w14:paraId="411DD810" w14:textId="77777777" w:rsidR="007450F5" w:rsidRPr="00981E85" w:rsidRDefault="00EC07FA">
      <w:pPr>
        <w:spacing w:after="10"/>
        <w:ind w:left="13" w:right="0"/>
      </w:pPr>
      <w:r w:rsidRPr="00FF7481">
        <w:rPr>
          <w:b/>
        </w:rPr>
        <w:t xml:space="preserve">Please provide the information in the table below.  Respondent may add additional lines if necessary or add additional pages using the same format as the table below.  </w:t>
      </w:r>
    </w:p>
    <w:tbl>
      <w:tblPr>
        <w:tblStyle w:val="TableGrid"/>
        <w:tblW w:w="9711" w:type="dxa"/>
        <w:tblInd w:w="-95" w:type="dxa"/>
        <w:tblCellMar>
          <w:top w:w="34" w:type="dxa"/>
          <w:left w:w="107" w:type="dxa"/>
          <w:bottom w:w="5" w:type="dxa"/>
          <w:right w:w="70" w:type="dxa"/>
        </w:tblCellMar>
        <w:tblLook w:val="04A0" w:firstRow="1" w:lastRow="0" w:firstColumn="1" w:lastColumn="0" w:noHBand="0" w:noVBand="1"/>
      </w:tblPr>
      <w:tblGrid>
        <w:gridCol w:w="930"/>
        <w:gridCol w:w="2256"/>
        <w:gridCol w:w="1595"/>
        <w:gridCol w:w="2107"/>
        <w:gridCol w:w="2823"/>
      </w:tblGrid>
      <w:tr w:rsidR="007450F5" w:rsidRPr="00DD2B18" w14:paraId="1A9DF1FC" w14:textId="77777777" w:rsidTr="00DF7541">
        <w:trPr>
          <w:trHeight w:val="1240"/>
        </w:trPr>
        <w:tc>
          <w:tcPr>
            <w:tcW w:w="930" w:type="dxa"/>
            <w:tcBorders>
              <w:top w:val="single" w:sz="4" w:space="0" w:color="000000"/>
              <w:left w:val="single" w:sz="4" w:space="0" w:color="000000"/>
              <w:bottom w:val="single" w:sz="4" w:space="0" w:color="000000"/>
              <w:right w:val="single" w:sz="4" w:space="0" w:color="000000"/>
            </w:tcBorders>
            <w:shd w:val="clear" w:color="auto" w:fill="C0C0C0"/>
          </w:tcPr>
          <w:p w14:paraId="30F6C6B7" w14:textId="77777777" w:rsidR="007450F5" w:rsidRPr="00DF7541" w:rsidRDefault="00EC07FA">
            <w:pPr>
              <w:spacing w:after="0" w:line="259" w:lineRule="auto"/>
              <w:ind w:left="0" w:right="0" w:firstLine="0"/>
              <w:jc w:val="left"/>
              <w:rPr>
                <w:sz w:val="16"/>
                <w:szCs w:val="16"/>
              </w:rPr>
            </w:pPr>
            <w:r w:rsidRPr="00DF7541">
              <w:rPr>
                <w:sz w:val="16"/>
                <w:szCs w:val="16"/>
              </w:rPr>
              <w:t xml:space="preserve">RFP </w:t>
            </w:r>
          </w:p>
          <w:p w14:paraId="06321959" w14:textId="77777777" w:rsidR="007450F5" w:rsidRPr="00DF7541" w:rsidRDefault="00EC07FA">
            <w:pPr>
              <w:spacing w:after="0" w:line="259" w:lineRule="auto"/>
              <w:ind w:left="0" w:right="0" w:firstLine="0"/>
              <w:jc w:val="left"/>
              <w:rPr>
                <w:sz w:val="16"/>
                <w:szCs w:val="16"/>
              </w:rPr>
            </w:pPr>
            <w:r w:rsidRPr="00DF7541">
              <w:rPr>
                <w:sz w:val="16"/>
                <w:szCs w:val="16"/>
              </w:rPr>
              <w:t xml:space="preserve">Section: </w:t>
            </w:r>
          </w:p>
        </w:tc>
        <w:tc>
          <w:tcPr>
            <w:tcW w:w="2256" w:type="dxa"/>
            <w:tcBorders>
              <w:top w:val="single" w:sz="4" w:space="0" w:color="000000"/>
              <w:left w:val="single" w:sz="4" w:space="0" w:color="000000"/>
              <w:bottom w:val="single" w:sz="4" w:space="0" w:color="000000"/>
              <w:right w:val="single" w:sz="4" w:space="0" w:color="000000"/>
            </w:tcBorders>
            <w:shd w:val="clear" w:color="auto" w:fill="C0C0C0"/>
          </w:tcPr>
          <w:p w14:paraId="4B032E05" w14:textId="77777777" w:rsidR="007450F5" w:rsidRPr="00DF7541" w:rsidRDefault="00EC07FA">
            <w:pPr>
              <w:spacing w:after="2" w:line="239" w:lineRule="auto"/>
              <w:ind w:left="2" w:right="0" w:firstLine="0"/>
              <w:jc w:val="left"/>
              <w:rPr>
                <w:sz w:val="16"/>
                <w:szCs w:val="16"/>
              </w:rPr>
            </w:pPr>
            <w:r w:rsidRPr="00DF7541">
              <w:rPr>
                <w:sz w:val="16"/>
                <w:szCs w:val="16"/>
              </w:rPr>
              <w:t xml:space="preserve">Respondent must cite the specific grounds in </w:t>
            </w:r>
            <w:r w:rsidRPr="00DF7541">
              <w:rPr>
                <w:i/>
                <w:sz w:val="16"/>
                <w:szCs w:val="16"/>
              </w:rPr>
              <w:t>Iowa Code Chapter 22</w:t>
            </w:r>
            <w:r w:rsidRPr="00DF7541">
              <w:rPr>
                <w:sz w:val="16"/>
                <w:szCs w:val="16"/>
              </w:rPr>
              <w:t xml:space="preserve"> or other applicable law which supports treatment </w:t>
            </w:r>
          </w:p>
          <w:p w14:paraId="5409429E" w14:textId="77777777" w:rsidR="007450F5" w:rsidRPr="00DF7541" w:rsidRDefault="00EC07FA">
            <w:pPr>
              <w:spacing w:after="0" w:line="259" w:lineRule="auto"/>
              <w:ind w:left="2" w:right="0" w:firstLine="0"/>
              <w:jc w:val="left"/>
              <w:rPr>
                <w:sz w:val="16"/>
                <w:szCs w:val="16"/>
              </w:rPr>
            </w:pPr>
            <w:r w:rsidRPr="00DF7541">
              <w:rPr>
                <w:sz w:val="16"/>
                <w:szCs w:val="16"/>
              </w:rPr>
              <w:t xml:space="preserve">of the information as confidential. </w:t>
            </w:r>
          </w:p>
        </w:tc>
        <w:tc>
          <w:tcPr>
            <w:tcW w:w="1595" w:type="dxa"/>
            <w:tcBorders>
              <w:top w:val="single" w:sz="4" w:space="0" w:color="000000"/>
              <w:left w:val="single" w:sz="4" w:space="0" w:color="000000"/>
              <w:bottom w:val="single" w:sz="4" w:space="0" w:color="000000"/>
              <w:right w:val="single" w:sz="4" w:space="0" w:color="000000"/>
            </w:tcBorders>
            <w:shd w:val="clear" w:color="auto" w:fill="C0C0C0"/>
          </w:tcPr>
          <w:p w14:paraId="024D8836" w14:textId="77777777" w:rsidR="007450F5" w:rsidRPr="00DF7541" w:rsidRDefault="00EC07FA">
            <w:pPr>
              <w:spacing w:after="0" w:line="239" w:lineRule="auto"/>
              <w:ind w:left="2" w:right="121" w:firstLine="0"/>
              <w:rPr>
                <w:sz w:val="16"/>
                <w:szCs w:val="16"/>
              </w:rPr>
            </w:pPr>
            <w:r w:rsidRPr="00DF7541">
              <w:rPr>
                <w:sz w:val="16"/>
                <w:szCs w:val="16"/>
              </w:rPr>
              <w:t xml:space="preserve">Respondent must justify why the information should </w:t>
            </w:r>
          </w:p>
          <w:p w14:paraId="736F26CD" w14:textId="77777777" w:rsidR="007450F5" w:rsidRPr="00DF7541" w:rsidRDefault="00EC07FA">
            <w:pPr>
              <w:spacing w:after="0" w:line="259" w:lineRule="auto"/>
              <w:ind w:left="2" w:right="0" w:firstLine="0"/>
              <w:jc w:val="left"/>
              <w:rPr>
                <w:sz w:val="16"/>
                <w:szCs w:val="16"/>
              </w:rPr>
            </w:pPr>
            <w:r w:rsidRPr="00DF7541">
              <w:rPr>
                <w:sz w:val="16"/>
                <w:szCs w:val="16"/>
              </w:rPr>
              <w:t xml:space="preserve">be kept in confidence. </w:t>
            </w:r>
          </w:p>
        </w:tc>
        <w:tc>
          <w:tcPr>
            <w:tcW w:w="2107" w:type="dxa"/>
            <w:tcBorders>
              <w:top w:val="single" w:sz="4" w:space="0" w:color="000000"/>
              <w:left w:val="single" w:sz="4" w:space="0" w:color="000000"/>
              <w:bottom w:val="single" w:sz="4" w:space="0" w:color="000000"/>
              <w:right w:val="single" w:sz="4" w:space="0" w:color="000000"/>
            </w:tcBorders>
            <w:shd w:val="clear" w:color="auto" w:fill="C0C0C0"/>
          </w:tcPr>
          <w:p w14:paraId="0A30869B" w14:textId="77777777" w:rsidR="007450F5" w:rsidRPr="00DF7541" w:rsidRDefault="00EC07FA">
            <w:pPr>
              <w:spacing w:after="0" w:line="259" w:lineRule="auto"/>
              <w:ind w:left="1" w:right="0" w:firstLine="0"/>
              <w:jc w:val="left"/>
              <w:rPr>
                <w:sz w:val="16"/>
                <w:szCs w:val="16"/>
              </w:rPr>
            </w:pPr>
            <w:r w:rsidRPr="00DF7541">
              <w:rPr>
                <w:sz w:val="16"/>
                <w:szCs w:val="16"/>
              </w:rPr>
              <w:t xml:space="preserve">Respondent must explain why disclosure of the information would not be in the best interest of the public. </w:t>
            </w:r>
          </w:p>
        </w:tc>
        <w:tc>
          <w:tcPr>
            <w:tcW w:w="2823" w:type="dxa"/>
            <w:tcBorders>
              <w:top w:val="single" w:sz="4" w:space="0" w:color="000000"/>
              <w:left w:val="single" w:sz="4" w:space="0" w:color="000000"/>
              <w:bottom w:val="single" w:sz="4" w:space="0" w:color="000000"/>
              <w:right w:val="single" w:sz="4" w:space="0" w:color="000000"/>
            </w:tcBorders>
            <w:shd w:val="clear" w:color="auto" w:fill="C0C0C0"/>
          </w:tcPr>
          <w:p w14:paraId="02A8A3BB" w14:textId="77777777" w:rsidR="007450F5" w:rsidRPr="00DF7541" w:rsidRDefault="00EC07FA">
            <w:pPr>
              <w:spacing w:after="0" w:line="259" w:lineRule="auto"/>
              <w:ind w:left="2" w:right="0" w:firstLine="0"/>
              <w:jc w:val="left"/>
              <w:rPr>
                <w:sz w:val="16"/>
                <w:szCs w:val="16"/>
              </w:rPr>
            </w:pPr>
            <w:r w:rsidRPr="00DF7541">
              <w:rPr>
                <w:sz w:val="16"/>
                <w:szCs w:val="16"/>
              </w:rPr>
              <w:t xml:space="preserve">Respondent must provide the name, address, telephone, and email for the person at Respondent’s organization authorized to respond to inquiries by the Agency concerning the status of confidential information. </w:t>
            </w:r>
          </w:p>
        </w:tc>
      </w:tr>
      <w:tr w:rsidR="007450F5" w:rsidRPr="00DD2B18" w14:paraId="36B7DC07" w14:textId="77777777" w:rsidTr="00DF7541">
        <w:trPr>
          <w:trHeight w:val="689"/>
        </w:trPr>
        <w:tc>
          <w:tcPr>
            <w:tcW w:w="930" w:type="dxa"/>
            <w:tcBorders>
              <w:top w:val="single" w:sz="4" w:space="0" w:color="000000"/>
              <w:left w:val="single" w:sz="4" w:space="0" w:color="000000"/>
              <w:bottom w:val="single" w:sz="4" w:space="0" w:color="000000"/>
              <w:right w:val="single" w:sz="4" w:space="0" w:color="000000"/>
            </w:tcBorders>
            <w:vAlign w:val="bottom"/>
          </w:tcPr>
          <w:p w14:paraId="38591B1B" w14:textId="77777777" w:rsidR="007450F5" w:rsidRPr="00DD2B18" w:rsidRDefault="00EC07FA">
            <w:pPr>
              <w:spacing w:after="0" w:line="259" w:lineRule="auto"/>
              <w:ind w:left="0" w:right="0" w:firstLine="0"/>
              <w:jc w:val="left"/>
            </w:pPr>
            <w:r w:rsidRPr="00CC4E7A">
              <w:t xml:space="preserve">  </w:t>
            </w:r>
          </w:p>
        </w:tc>
        <w:tc>
          <w:tcPr>
            <w:tcW w:w="2256" w:type="dxa"/>
            <w:tcBorders>
              <w:top w:val="single" w:sz="4" w:space="0" w:color="000000"/>
              <w:left w:val="single" w:sz="4" w:space="0" w:color="000000"/>
              <w:bottom w:val="single" w:sz="4" w:space="0" w:color="000000"/>
              <w:right w:val="single" w:sz="4" w:space="0" w:color="000000"/>
            </w:tcBorders>
            <w:vAlign w:val="bottom"/>
          </w:tcPr>
          <w:p w14:paraId="4D719B06" w14:textId="77777777" w:rsidR="007450F5" w:rsidRPr="00DD2B18" w:rsidRDefault="00EC07FA">
            <w:pPr>
              <w:spacing w:after="0" w:line="259" w:lineRule="auto"/>
              <w:ind w:left="2" w:right="0" w:firstLine="0"/>
              <w:jc w:val="left"/>
            </w:pPr>
            <w:r w:rsidRPr="00CC4E7A">
              <w:t xml:space="preserve">  </w:t>
            </w:r>
          </w:p>
        </w:tc>
        <w:tc>
          <w:tcPr>
            <w:tcW w:w="1595" w:type="dxa"/>
            <w:tcBorders>
              <w:top w:val="single" w:sz="4" w:space="0" w:color="000000"/>
              <w:left w:val="single" w:sz="4" w:space="0" w:color="000000"/>
              <w:bottom w:val="single" w:sz="4" w:space="0" w:color="000000"/>
              <w:right w:val="single" w:sz="4" w:space="0" w:color="000000"/>
            </w:tcBorders>
          </w:tcPr>
          <w:p w14:paraId="1A550235" w14:textId="77777777" w:rsidR="007450F5" w:rsidRPr="00DD2B18" w:rsidRDefault="00EC07FA">
            <w:pPr>
              <w:spacing w:after="0" w:line="259" w:lineRule="auto"/>
              <w:ind w:left="2" w:right="0" w:firstLine="0"/>
              <w:jc w:val="left"/>
            </w:pPr>
            <w:r w:rsidRPr="00CC4E7A">
              <w:t xml:space="preserve"> </w:t>
            </w:r>
          </w:p>
        </w:tc>
        <w:tc>
          <w:tcPr>
            <w:tcW w:w="2107" w:type="dxa"/>
            <w:tcBorders>
              <w:top w:val="single" w:sz="4" w:space="0" w:color="000000"/>
              <w:left w:val="single" w:sz="4" w:space="0" w:color="000000"/>
              <w:bottom w:val="single" w:sz="4" w:space="0" w:color="000000"/>
              <w:right w:val="single" w:sz="4" w:space="0" w:color="000000"/>
            </w:tcBorders>
            <w:vAlign w:val="bottom"/>
          </w:tcPr>
          <w:p w14:paraId="4A427A9A" w14:textId="77777777" w:rsidR="007450F5" w:rsidRPr="00DD2B18" w:rsidRDefault="00EC07FA">
            <w:pPr>
              <w:spacing w:after="0" w:line="259" w:lineRule="auto"/>
              <w:ind w:left="1" w:right="0" w:firstLine="0"/>
              <w:jc w:val="left"/>
            </w:pPr>
            <w:r w:rsidRPr="00CC4E7A">
              <w:t xml:space="preserve">  </w:t>
            </w:r>
          </w:p>
        </w:tc>
        <w:tc>
          <w:tcPr>
            <w:tcW w:w="2823" w:type="dxa"/>
            <w:tcBorders>
              <w:top w:val="single" w:sz="4" w:space="0" w:color="000000"/>
              <w:left w:val="single" w:sz="4" w:space="0" w:color="000000"/>
              <w:bottom w:val="single" w:sz="4" w:space="0" w:color="000000"/>
              <w:right w:val="single" w:sz="4" w:space="0" w:color="000000"/>
            </w:tcBorders>
            <w:vAlign w:val="bottom"/>
          </w:tcPr>
          <w:p w14:paraId="73664D7E" w14:textId="77777777" w:rsidR="007450F5" w:rsidRPr="00DD2B18" w:rsidRDefault="00EC07FA">
            <w:pPr>
              <w:spacing w:after="0" w:line="259" w:lineRule="auto"/>
              <w:ind w:left="2" w:right="0" w:firstLine="0"/>
              <w:jc w:val="left"/>
            </w:pPr>
            <w:r w:rsidRPr="00CC4E7A">
              <w:t xml:space="preserve">  </w:t>
            </w:r>
          </w:p>
        </w:tc>
      </w:tr>
      <w:tr w:rsidR="007450F5" w:rsidRPr="00DD2B18" w14:paraId="651D4FCD" w14:textId="77777777" w:rsidTr="00DF7541">
        <w:trPr>
          <w:trHeight w:val="627"/>
        </w:trPr>
        <w:tc>
          <w:tcPr>
            <w:tcW w:w="930" w:type="dxa"/>
            <w:tcBorders>
              <w:top w:val="single" w:sz="4" w:space="0" w:color="000000"/>
              <w:left w:val="single" w:sz="4" w:space="0" w:color="000000"/>
              <w:bottom w:val="single" w:sz="4" w:space="0" w:color="000000"/>
              <w:right w:val="single" w:sz="4" w:space="0" w:color="000000"/>
            </w:tcBorders>
            <w:vAlign w:val="bottom"/>
          </w:tcPr>
          <w:p w14:paraId="4680B8C2" w14:textId="77777777" w:rsidR="007450F5" w:rsidRPr="00DD2B18" w:rsidRDefault="00EC07FA">
            <w:pPr>
              <w:spacing w:after="0" w:line="259" w:lineRule="auto"/>
              <w:ind w:left="0" w:right="0" w:firstLine="0"/>
              <w:jc w:val="left"/>
            </w:pPr>
            <w:r w:rsidRPr="00CC4E7A">
              <w:t xml:space="preserve">  </w:t>
            </w:r>
          </w:p>
        </w:tc>
        <w:tc>
          <w:tcPr>
            <w:tcW w:w="2256" w:type="dxa"/>
            <w:tcBorders>
              <w:top w:val="single" w:sz="4" w:space="0" w:color="000000"/>
              <w:left w:val="single" w:sz="4" w:space="0" w:color="000000"/>
              <w:bottom w:val="single" w:sz="4" w:space="0" w:color="000000"/>
              <w:right w:val="single" w:sz="4" w:space="0" w:color="000000"/>
            </w:tcBorders>
            <w:vAlign w:val="bottom"/>
          </w:tcPr>
          <w:p w14:paraId="533CB781" w14:textId="77777777" w:rsidR="007450F5" w:rsidRPr="00DD2B18" w:rsidRDefault="00EC07FA">
            <w:pPr>
              <w:spacing w:after="0" w:line="259" w:lineRule="auto"/>
              <w:ind w:left="2" w:right="0" w:firstLine="0"/>
              <w:jc w:val="left"/>
            </w:pPr>
            <w:r w:rsidRPr="00CC4E7A">
              <w:t xml:space="preserve">  </w:t>
            </w:r>
          </w:p>
        </w:tc>
        <w:tc>
          <w:tcPr>
            <w:tcW w:w="1595" w:type="dxa"/>
            <w:tcBorders>
              <w:top w:val="single" w:sz="4" w:space="0" w:color="000000"/>
              <w:left w:val="single" w:sz="4" w:space="0" w:color="000000"/>
              <w:bottom w:val="single" w:sz="4" w:space="0" w:color="000000"/>
              <w:right w:val="single" w:sz="4" w:space="0" w:color="000000"/>
            </w:tcBorders>
          </w:tcPr>
          <w:p w14:paraId="5B589F36" w14:textId="77777777" w:rsidR="007450F5" w:rsidRPr="00DD2B18" w:rsidRDefault="00EC07FA">
            <w:pPr>
              <w:spacing w:after="0" w:line="259" w:lineRule="auto"/>
              <w:ind w:left="2" w:right="0" w:firstLine="0"/>
              <w:jc w:val="left"/>
            </w:pPr>
            <w:r w:rsidRPr="00CC4E7A">
              <w:t xml:space="preserve"> </w:t>
            </w:r>
          </w:p>
        </w:tc>
        <w:tc>
          <w:tcPr>
            <w:tcW w:w="2107" w:type="dxa"/>
            <w:tcBorders>
              <w:top w:val="single" w:sz="4" w:space="0" w:color="000000"/>
              <w:left w:val="single" w:sz="4" w:space="0" w:color="000000"/>
              <w:bottom w:val="single" w:sz="4" w:space="0" w:color="000000"/>
              <w:right w:val="single" w:sz="4" w:space="0" w:color="000000"/>
            </w:tcBorders>
            <w:vAlign w:val="bottom"/>
          </w:tcPr>
          <w:p w14:paraId="71E0C22A" w14:textId="77777777" w:rsidR="007450F5" w:rsidRPr="00DD2B18" w:rsidRDefault="00EC07FA">
            <w:pPr>
              <w:spacing w:after="0" w:line="259" w:lineRule="auto"/>
              <w:ind w:left="1" w:right="0" w:firstLine="0"/>
              <w:jc w:val="left"/>
            </w:pPr>
            <w:r w:rsidRPr="00CC4E7A">
              <w:t xml:space="preserve">  </w:t>
            </w:r>
          </w:p>
        </w:tc>
        <w:tc>
          <w:tcPr>
            <w:tcW w:w="2823" w:type="dxa"/>
            <w:tcBorders>
              <w:top w:val="single" w:sz="4" w:space="0" w:color="000000"/>
              <w:left w:val="single" w:sz="4" w:space="0" w:color="000000"/>
              <w:bottom w:val="single" w:sz="4" w:space="0" w:color="000000"/>
              <w:right w:val="single" w:sz="4" w:space="0" w:color="000000"/>
            </w:tcBorders>
            <w:vAlign w:val="bottom"/>
          </w:tcPr>
          <w:p w14:paraId="5685C682" w14:textId="77777777" w:rsidR="007450F5" w:rsidRPr="00DD2B18" w:rsidRDefault="00EC07FA">
            <w:pPr>
              <w:spacing w:after="0" w:line="259" w:lineRule="auto"/>
              <w:ind w:left="2" w:right="0" w:firstLine="0"/>
              <w:jc w:val="left"/>
            </w:pPr>
            <w:r w:rsidRPr="00CC4E7A">
              <w:t xml:space="preserve">  </w:t>
            </w:r>
          </w:p>
        </w:tc>
      </w:tr>
      <w:tr w:rsidR="007450F5" w:rsidRPr="00DD2B18" w14:paraId="4E58B2D1" w14:textId="77777777" w:rsidTr="00DF7541">
        <w:trPr>
          <w:trHeight w:val="659"/>
        </w:trPr>
        <w:tc>
          <w:tcPr>
            <w:tcW w:w="930" w:type="dxa"/>
            <w:tcBorders>
              <w:top w:val="single" w:sz="4" w:space="0" w:color="000000"/>
              <w:left w:val="single" w:sz="4" w:space="0" w:color="000000"/>
              <w:bottom w:val="single" w:sz="4" w:space="0" w:color="000000"/>
              <w:right w:val="single" w:sz="4" w:space="0" w:color="000000"/>
            </w:tcBorders>
            <w:vAlign w:val="bottom"/>
          </w:tcPr>
          <w:p w14:paraId="308B5EDD" w14:textId="77777777" w:rsidR="007450F5" w:rsidRPr="00DD2B18" w:rsidRDefault="00EC07FA">
            <w:pPr>
              <w:spacing w:after="0" w:line="259" w:lineRule="auto"/>
              <w:ind w:left="0" w:right="0" w:firstLine="0"/>
              <w:jc w:val="left"/>
            </w:pPr>
            <w:r w:rsidRPr="00CC4E7A">
              <w:t xml:space="preserve">  </w:t>
            </w:r>
          </w:p>
        </w:tc>
        <w:tc>
          <w:tcPr>
            <w:tcW w:w="2256" w:type="dxa"/>
            <w:tcBorders>
              <w:top w:val="single" w:sz="4" w:space="0" w:color="000000"/>
              <w:left w:val="single" w:sz="4" w:space="0" w:color="000000"/>
              <w:bottom w:val="single" w:sz="4" w:space="0" w:color="000000"/>
              <w:right w:val="single" w:sz="4" w:space="0" w:color="000000"/>
            </w:tcBorders>
            <w:vAlign w:val="bottom"/>
          </w:tcPr>
          <w:p w14:paraId="6DC313A2" w14:textId="77777777" w:rsidR="007450F5" w:rsidRPr="00DD2B18" w:rsidRDefault="00EC07FA">
            <w:pPr>
              <w:spacing w:after="0" w:line="259" w:lineRule="auto"/>
              <w:ind w:left="2" w:right="0" w:firstLine="0"/>
              <w:jc w:val="left"/>
            </w:pPr>
            <w:r w:rsidRPr="00CC4E7A">
              <w:t xml:space="preserve">  </w:t>
            </w:r>
          </w:p>
        </w:tc>
        <w:tc>
          <w:tcPr>
            <w:tcW w:w="1595" w:type="dxa"/>
            <w:tcBorders>
              <w:top w:val="single" w:sz="4" w:space="0" w:color="000000"/>
              <w:left w:val="single" w:sz="4" w:space="0" w:color="000000"/>
              <w:bottom w:val="single" w:sz="4" w:space="0" w:color="000000"/>
              <w:right w:val="single" w:sz="4" w:space="0" w:color="000000"/>
            </w:tcBorders>
          </w:tcPr>
          <w:p w14:paraId="6FD51566" w14:textId="77777777" w:rsidR="007450F5" w:rsidRPr="00DD2B18" w:rsidRDefault="00EC07FA">
            <w:pPr>
              <w:spacing w:after="0" w:line="259" w:lineRule="auto"/>
              <w:ind w:left="2" w:right="0" w:firstLine="0"/>
              <w:jc w:val="left"/>
            </w:pPr>
            <w:r w:rsidRPr="00CC4E7A">
              <w:t xml:space="preserve"> </w:t>
            </w:r>
          </w:p>
        </w:tc>
        <w:tc>
          <w:tcPr>
            <w:tcW w:w="2107" w:type="dxa"/>
            <w:tcBorders>
              <w:top w:val="single" w:sz="4" w:space="0" w:color="000000"/>
              <w:left w:val="single" w:sz="4" w:space="0" w:color="000000"/>
              <w:bottom w:val="single" w:sz="4" w:space="0" w:color="000000"/>
              <w:right w:val="single" w:sz="4" w:space="0" w:color="000000"/>
            </w:tcBorders>
            <w:vAlign w:val="bottom"/>
          </w:tcPr>
          <w:p w14:paraId="5CA2EB74" w14:textId="77777777" w:rsidR="007450F5" w:rsidRPr="00DD2B18" w:rsidRDefault="00EC07FA">
            <w:pPr>
              <w:spacing w:after="0" w:line="259" w:lineRule="auto"/>
              <w:ind w:left="1" w:right="0" w:firstLine="0"/>
              <w:jc w:val="left"/>
            </w:pPr>
            <w:r w:rsidRPr="00CC4E7A">
              <w:t xml:space="preserve">  </w:t>
            </w:r>
          </w:p>
        </w:tc>
        <w:tc>
          <w:tcPr>
            <w:tcW w:w="2823" w:type="dxa"/>
            <w:tcBorders>
              <w:top w:val="single" w:sz="4" w:space="0" w:color="000000"/>
              <w:left w:val="single" w:sz="4" w:space="0" w:color="000000"/>
              <w:bottom w:val="single" w:sz="4" w:space="0" w:color="000000"/>
              <w:right w:val="single" w:sz="4" w:space="0" w:color="000000"/>
            </w:tcBorders>
            <w:vAlign w:val="bottom"/>
          </w:tcPr>
          <w:p w14:paraId="712FB5A7" w14:textId="77777777" w:rsidR="007450F5" w:rsidRPr="00DD2B18" w:rsidRDefault="00EC07FA">
            <w:pPr>
              <w:spacing w:after="0" w:line="259" w:lineRule="auto"/>
              <w:ind w:left="2" w:right="0" w:firstLine="0"/>
              <w:jc w:val="left"/>
            </w:pPr>
            <w:r w:rsidRPr="00CC4E7A">
              <w:t xml:space="preserve">  </w:t>
            </w:r>
          </w:p>
        </w:tc>
      </w:tr>
      <w:tr w:rsidR="007450F5" w:rsidRPr="00DD2B18" w14:paraId="76C4576E" w14:textId="77777777" w:rsidTr="00DF7541">
        <w:trPr>
          <w:trHeight w:val="688"/>
        </w:trPr>
        <w:tc>
          <w:tcPr>
            <w:tcW w:w="930" w:type="dxa"/>
            <w:tcBorders>
              <w:top w:val="single" w:sz="4" w:space="0" w:color="000000"/>
              <w:left w:val="single" w:sz="4" w:space="0" w:color="000000"/>
              <w:bottom w:val="single" w:sz="4" w:space="0" w:color="000000"/>
              <w:right w:val="single" w:sz="4" w:space="0" w:color="000000"/>
            </w:tcBorders>
            <w:vAlign w:val="bottom"/>
          </w:tcPr>
          <w:p w14:paraId="3BD0CC2D" w14:textId="77777777" w:rsidR="007450F5" w:rsidRPr="00DD2B18" w:rsidRDefault="00EC07FA">
            <w:pPr>
              <w:spacing w:after="0" w:line="259" w:lineRule="auto"/>
              <w:ind w:left="0" w:right="0" w:firstLine="0"/>
              <w:jc w:val="left"/>
            </w:pPr>
            <w:r w:rsidRPr="00CC4E7A">
              <w:t xml:space="preserve">  </w:t>
            </w:r>
          </w:p>
        </w:tc>
        <w:tc>
          <w:tcPr>
            <w:tcW w:w="2256" w:type="dxa"/>
            <w:tcBorders>
              <w:top w:val="single" w:sz="4" w:space="0" w:color="000000"/>
              <w:left w:val="single" w:sz="4" w:space="0" w:color="000000"/>
              <w:bottom w:val="single" w:sz="4" w:space="0" w:color="000000"/>
              <w:right w:val="single" w:sz="4" w:space="0" w:color="000000"/>
            </w:tcBorders>
            <w:vAlign w:val="bottom"/>
          </w:tcPr>
          <w:p w14:paraId="5435A26E" w14:textId="77777777" w:rsidR="007450F5" w:rsidRPr="00DD2B18" w:rsidRDefault="00EC07FA">
            <w:pPr>
              <w:spacing w:after="0" w:line="259" w:lineRule="auto"/>
              <w:ind w:left="2" w:right="0" w:firstLine="0"/>
              <w:jc w:val="left"/>
            </w:pPr>
            <w:r w:rsidRPr="00CC4E7A">
              <w:t xml:space="preserve">  </w:t>
            </w:r>
          </w:p>
        </w:tc>
        <w:tc>
          <w:tcPr>
            <w:tcW w:w="1595" w:type="dxa"/>
            <w:tcBorders>
              <w:top w:val="single" w:sz="4" w:space="0" w:color="000000"/>
              <w:left w:val="single" w:sz="4" w:space="0" w:color="000000"/>
              <w:bottom w:val="single" w:sz="4" w:space="0" w:color="000000"/>
              <w:right w:val="single" w:sz="4" w:space="0" w:color="000000"/>
            </w:tcBorders>
          </w:tcPr>
          <w:p w14:paraId="28A525C3" w14:textId="77777777" w:rsidR="007450F5" w:rsidRPr="00DD2B18" w:rsidRDefault="00EC07FA">
            <w:pPr>
              <w:spacing w:after="0" w:line="259" w:lineRule="auto"/>
              <w:ind w:left="2" w:right="0" w:firstLine="0"/>
              <w:jc w:val="left"/>
            </w:pPr>
            <w:r w:rsidRPr="00CC4E7A">
              <w:t xml:space="preserve"> </w:t>
            </w:r>
          </w:p>
        </w:tc>
        <w:tc>
          <w:tcPr>
            <w:tcW w:w="2107" w:type="dxa"/>
            <w:tcBorders>
              <w:top w:val="single" w:sz="4" w:space="0" w:color="000000"/>
              <w:left w:val="single" w:sz="4" w:space="0" w:color="000000"/>
              <w:bottom w:val="single" w:sz="4" w:space="0" w:color="000000"/>
              <w:right w:val="single" w:sz="4" w:space="0" w:color="000000"/>
            </w:tcBorders>
            <w:vAlign w:val="bottom"/>
          </w:tcPr>
          <w:p w14:paraId="62A66E79" w14:textId="77777777" w:rsidR="007450F5" w:rsidRPr="00DD2B18" w:rsidRDefault="00EC07FA">
            <w:pPr>
              <w:spacing w:after="0" w:line="259" w:lineRule="auto"/>
              <w:ind w:left="1" w:right="0" w:firstLine="0"/>
              <w:jc w:val="left"/>
            </w:pPr>
            <w:r w:rsidRPr="00CC4E7A">
              <w:t xml:space="preserve">  </w:t>
            </w:r>
          </w:p>
        </w:tc>
        <w:tc>
          <w:tcPr>
            <w:tcW w:w="2823" w:type="dxa"/>
            <w:tcBorders>
              <w:top w:val="single" w:sz="4" w:space="0" w:color="000000"/>
              <w:left w:val="single" w:sz="4" w:space="0" w:color="000000"/>
              <w:bottom w:val="single" w:sz="4" w:space="0" w:color="000000"/>
              <w:right w:val="single" w:sz="4" w:space="0" w:color="000000"/>
            </w:tcBorders>
            <w:vAlign w:val="bottom"/>
          </w:tcPr>
          <w:p w14:paraId="25E9007C" w14:textId="77777777" w:rsidR="007450F5" w:rsidRPr="00DD2B18" w:rsidRDefault="00EC07FA">
            <w:pPr>
              <w:spacing w:after="0" w:line="259" w:lineRule="auto"/>
              <w:ind w:left="2" w:right="0" w:firstLine="0"/>
              <w:jc w:val="left"/>
            </w:pPr>
            <w:r w:rsidRPr="00CC4E7A">
              <w:t xml:space="preserve">  </w:t>
            </w:r>
          </w:p>
        </w:tc>
      </w:tr>
    </w:tbl>
    <w:p w14:paraId="655B149D" w14:textId="77777777" w:rsidR="007450F5" w:rsidRPr="00DF7541" w:rsidRDefault="00EC07FA">
      <w:pPr>
        <w:spacing w:after="40" w:line="259" w:lineRule="auto"/>
        <w:ind w:left="16" w:right="0" w:firstLine="0"/>
        <w:jc w:val="left"/>
        <w:rPr>
          <w:sz w:val="16"/>
          <w:szCs w:val="16"/>
        </w:rPr>
      </w:pPr>
      <w:r w:rsidRPr="00CC4E7A">
        <w:t xml:space="preserve"> </w:t>
      </w:r>
    </w:p>
    <w:p w14:paraId="7232BC66" w14:textId="77777777" w:rsidR="007450F5" w:rsidRPr="00981E85" w:rsidRDefault="00EC07FA">
      <w:pPr>
        <w:ind w:left="26" w:right="0"/>
      </w:pPr>
      <w:r w:rsidRPr="00DD2B18">
        <w:t xml:space="preserve">This Form must be signed by the individual who signed the Respondent’s Proposal. The Respondent shall place this Form completed and signed in its Proposal.  A copy of this document shall be placed in all Proposals submitted </w:t>
      </w:r>
      <w:r w:rsidRPr="00FF7481">
        <w:t xml:space="preserve">including the Public Copy.   </w:t>
      </w:r>
    </w:p>
    <w:p w14:paraId="1F728E71" w14:textId="56B60D8B" w:rsidR="007450F5" w:rsidRPr="00DF7541" w:rsidRDefault="007450F5">
      <w:pPr>
        <w:spacing w:after="106" w:line="259" w:lineRule="auto"/>
        <w:ind w:left="16" w:right="0" w:firstLine="0"/>
        <w:jc w:val="left"/>
        <w:rPr>
          <w:sz w:val="16"/>
          <w:szCs w:val="16"/>
        </w:rPr>
      </w:pPr>
    </w:p>
    <w:p w14:paraId="08CF426C" w14:textId="77777777" w:rsidR="007450F5" w:rsidRPr="00E809B0" w:rsidRDefault="00EC07FA">
      <w:pPr>
        <w:numPr>
          <w:ilvl w:val="0"/>
          <w:numId w:val="10"/>
        </w:numPr>
        <w:ind w:right="0" w:hanging="196"/>
        <w:jc w:val="left"/>
      </w:pPr>
      <w:r w:rsidRPr="00FF7481">
        <w:rPr>
          <w:b/>
          <w:i/>
        </w:rPr>
        <w:t>If confidentiality is requested, failure to provide the information required on this Form may result in rejection of Respondent’s submittal to request confidentialit</w:t>
      </w:r>
      <w:r w:rsidRPr="00981E85">
        <w:rPr>
          <w:b/>
          <w:i/>
        </w:rPr>
        <w:t xml:space="preserve">y or rejection of the Proposal as being non-responsive. </w:t>
      </w:r>
    </w:p>
    <w:p w14:paraId="1233D3A6" w14:textId="704D74DF" w:rsidR="007450F5" w:rsidRPr="00DF7541" w:rsidRDefault="007450F5">
      <w:pPr>
        <w:spacing w:after="106" w:line="259" w:lineRule="auto"/>
        <w:ind w:left="16" w:right="0" w:firstLine="0"/>
        <w:jc w:val="left"/>
        <w:rPr>
          <w:sz w:val="16"/>
          <w:szCs w:val="16"/>
        </w:rPr>
      </w:pPr>
    </w:p>
    <w:p w14:paraId="05012902" w14:textId="687001E6" w:rsidR="007450F5" w:rsidRPr="00E809B0" w:rsidRDefault="00EC07FA" w:rsidP="00DF7541">
      <w:pPr>
        <w:numPr>
          <w:ilvl w:val="0"/>
          <w:numId w:val="10"/>
        </w:numPr>
        <w:spacing w:after="0" w:line="259" w:lineRule="auto"/>
        <w:ind w:left="180" w:right="0" w:hanging="180"/>
        <w:jc w:val="left"/>
      </w:pPr>
      <w:r w:rsidRPr="00DF7541">
        <w:rPr>
          <w:b/>
          <w:i/>
        </w:rPr>
        <w:t>Please note that this Form is to be completed and signed only if you are submitting a request for confidential treatment of any information submitted in your Proposal. If signing this Part 2, do not complete Part 1.</w:t>
      </w:r>
      <w:r w:rsidRPr="00E809B0">
        <w:t xml:space="preserve"> </w:t>
      </w:r>
    </w:p>
    <w:p w14:paraId="188ED29F" w14:textId="616DACB3" w:rsidR="007450F5" w:rsidRPr="00DD2B18" w:rsidRDefault="007450F5">
      <w:pPr>
        <w:spacing w:after="0" w:line="259" w:lineRule="auto"/>
        <w:ind w:left="16" w:right="0" w:firstLine="0"/>
        <w:jc w:val="left"/>
      </w:pPr>
    </w:p>
    <w:p w14:paraId="3A32EDA3" w14:textId="77777777" w:rsidR="007450F5" w:rsidRPr="00DD2B18" w:rsidRDefault="00EC07FA">
      <w:pPr>
        <w:tabs>
          <w:tab w:val="center" w:pos="5378"/>
          <w:tab w:val="right" w:pos="9381"/>
        </w:tabs>
        <w:ind w:left="0" w:right="0" w:firstLine="0"/>
        <w:jc w:val="left"/>
      </w:pPr>
      <w:r w:rsidRPr="00DF7541">
        <w:t>_________________________________</w:t>
      </w:r>
      <w:r w:rsidRPr="00DD2B18">
        <w:t xml:space="preserve"> </w:t>
      </w:r>
      <w:r w:rsidRPr="00DD2B18">
        <w:tab/>
        <w:t xml:space="preserve">___________________  </w:t>
      </w:r>
      <w:r w:rsidRPr="00DD2B18">
        <w:tab/>
        <w:t xml:space="preserve">___________________ </w:t>
      </w:r>
    </w:p>
    <w:p w14:paraId="4ED351D1" w14:textId="77777777" w:rsidR="007450F5" w:rsidRPr="00DD2B18" w:rsidRDefault="00EC07FA">
      <w:pPr>
        <w:tabs>
          <w:tab w:val="center" w:pos="1456"/>
          <w:tab w:val="center" w:pos="2176"/>
          <w:tab w:val="center" w:pos="2896"/>
          <w:tab w:val="center" w:pos="4525"/>
          <w:tab w:val="center" w:pos="5776"/>
          <w:tab w:val="center" w:pos="7233"/>
          <w:tab w:val="center" w:pos="8656"/>
          <w:tab w:val="center" w:pos="9376"/>
        </w:tabs>
        <w:ind w:left="0" w:right="0" w:firstLine="0"/>
        <w:jc w:val="left"/>
      </w:pPr>
      <w:r w:rsidRPr="00DD2B18">
        <w:t xml:space="preserve">Company </w:t>
      </w:r>
      <w:r w:rsidRPr="00DD2B18">
        <w:tab/>
        <w:t xml:space="preserve"> </w:t>
      </w:r>
      <w:r w:rsidRPr="00DD2B18">
        <w:tab/>
        <w:t xml:space="preserve"> </w:t>
      </w:r>
      <w:r w:rsidRPr="00DD2B18">
        <w:tab/>
        <w:t xml:space="preserve"> </w:t>
      </w:r>
      <w:r w:rsidRPr="00DD2B18">
        <w:tab/>
        <w:t xml:space="preserve">              RFP Number </w:t>
      </w:r>
      <w:r w:rsidRPr="00DD2B18">
        <w:tab/>
        <w:t xml:space="preserve"> </w:t>
      </w:r>
      <w:r w:rsidRPr="00DD2B18">
        <w:tab/>
        <w:t xml:space="preserve">              RFP Title </w:t>
      </w:r>
      <w:r w:rsidRPr="00DD2B18">
        <w:tab/>
        <w:t xml:space="preserve"> </w:t>
      </w:r>
      <w:r w:rsidRPr="00DD2B18">
        <w:tab/>
        <w:t xml:space="preserve"> </w:t>
      </w:r>
    </w:p>
    <w:p w14:paraId="1BF6A355" w14:textId="5A9B7B71" w:rsidR="007450F5" w:rsidRPr="00DD2B18" w:rsidRDefault="007450F5">
      <w:pPr>
        <w:spacing w:after="0" w:line="259" w:lineRule="auto"/>
        <w:ind w:left="16" w:right="0" w:firstLine="0"/>
        <w:jc w:val="left"/>
      </w:pPr>
    </w:p>
    <w:p w14:paraId="5FE4B6A3" w14:textId="77777777" w:rsidR="007450F5" w:rsidRPr="00FF7481" w:rsidRDefault="00EC07FA">
      <w:pPr>
        <w:ind w:left="26" w:right="0"/>
      </w:pPr>
      <w:r w:rsidRPr="00DD2B18">
        <w:t xml:space="preserve">_________________________________ </w:t>
      </w:r>
      <w:r w:rsidRPr="00DD2B18">
        <w:tab/>
        <w:t xml:space="preserve">___________________  </w:t>
      </w:r>
      <w:r w:rsidRPr="00DD2B18">
        <w:tab/>
        <w:t xml:space="preserve">___________________ Signature (required) </w:t>
      </w:r>
      <w:r w:rsidRPr="00DD2B18">
        <w:tab/>
        <w:t xml:space="preserve"> </w:t>
      </w:r>
      <w:r w:rsidRPr="00DD2B18">
        <w:tab/>
        <w:t xml:space="preserve"> </w:t>
      </w:r>
      <w:r w:rsidRPr="00DD2B18">
        <w:tab/>
        <w:t xml:space="preserve">              Title </w:t>
      </w:r>
      <w:r w:rsidRPr="00DD2B18">
        <w:tab/>
        <w:t xml:space="preserve"> </w:t>
      </w:r>
      <w:r w:rsidRPr="00DD2B18">
        <w:tab/>
        <w:t xml:space="preserve"> </w:t>
      </w:r>
      <w:r w:rsidRPr="00DD2B18">
        <w:tab/>
        <w:t xml:space="preserve"> </w:t>
      </w:r>
      <w:r w:rsidRPr="00DD2B18">
        <w:tab/>
        <w:t>Date</w:t>
      </w:r>
      <w:r w:rsidRPr="00CC4E7A">
        <w:rPr>
          <w:b/>
        </w:rPr>
        <w:t xml:space="preserve"> </w:t>
      </w:r>
      <w:r w:rsidRPr="00DD2B18">
        <w:br w:type="page"/>
      </w:r>
    </w:p>
    <w:p w14:paraId="643F8559" w14:textId="08223864" w:rsidR="007450F5" w:rsidRPr="00DD2B18" w:rsidRDefault="007D4103" w:rsidP="007D4103">
      <w:pPr>
        <w:spacing w:after="0" w:line="259" w:lineRule="auto"/>
        <w:ind w:left="0" w:right="3942" w:firstLine="0"/>
        <w:jc w:val="center"/>
      </w:pPr>
      <w:r>
        <w:rPr>
          <w:b/>
        </w:rPr>
        <w:lastRenderedPageBreak/>
        <w:t xml:space="preserve">                                                   </w:t>
      </w:r>
      <w:r w:rsidR="00EC07FA" w:rsidRPr="00CC4E7A">
        <w:rPr>
          <w:b/>
        </w:rPr>
        <w:t>Attachment #4</w:t>
      </w:r>
    </w:p>
    <w:p w14:paraId="73EB8404" w14:textId="6FF7419B" w:rsidR="007450F5" w:rsidRPr="00981E85" w:rsidRDefault="007D4103" w:rsidP="007D4103">
      <w:pPr>
        <w:spacing w:after="0" w:line="259" w:lineRule="auto"/>
        <w:ind w:left="0" w:right="3769" w:firstLine="0"/>
        <w:jc w:val="center"/>
      </w:pPr>
      <w:r>
        <w:rPr>
          <w:b/>
        </w:rPr>
        <w:t xml:space="preserve">                                                   </w:t>
      </w:r>
      <w:r w:rsidR="00EC07FA" w:rsidRPr="00FF7481">
        <w:rPr>
          <w:b/>
        </w:rPr>
        <w:t>Response Check List</w:t>
      </w:r>
    </w:p>
    <w:p w14:paraId="2D3481BE" w14:textId="77777777" w:rsidR="007450F5" w:rsidRPr="00E809B0" w:rsidRDefault="00EC07FA">
      <w:pPr>
        <w:spacing w:after="0" w:line="259" w:lineRule="auto"/>
        <w:ind w:left="0" w:right="4635" w:firstLine="0"/>
        <w:jc w:val="right"/>
      </w:pPr>
      <w:r w:rsidRPr="00E809B0">
        <w:rPr>
          <w:b/>
        </w:rPr>
        <w:t xml:space="preserve"> </w:t>
      </w:r>
    </w:p>
    <w:tbl>
      <w:tblPr>
        <w:tblStyle w:val="TableGrid"/>
        <w:tblW w:w="10028" w:type="dxa"/>
        <w:tblInd w:w="-317" w:type="dxa"/>
        <w:tblCellMar>
          <w:top w:w="44" w:type="dxa"/>
          <w:left w:w="106" w:type="dxa"/>
          <w:right w:w="201" w:type="dxa"/>
        </w:tblCellMar>
        <w:tblLook w:val="04A0" w:firstRow="1" w:lastRow="0" w:firstColumn="1" w:lastColumn="0" w:noHBand="0" w:noVBand="1"/>
      </w:tblPr>
      <w:tblGrid>
        <w:gridCol w:w="4738"/>
        <w:gridCol w:w="814"/>
        <w:gridCol w:w="829"/>
        <w:gridCol w:w="3647"/>
      </w:tblGrid>
      <w:tr w:rsidR="007450F5" w:rsidRPr="00DD2B18" w14:paraId="5854C92F" w14:textId="77777777" w:rsidTr="000A0229">
        <w:trPr>
          <w:trHeight w:val="546"/>
        </w:trPr>
        <w:tc>
          <w:tcPr>
            <w:tcW w:w="4738" w:type="dxa"/>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14:paraId="52622C44" w14:textId="77777777" w:rsidR="007450F5" w:rsidRPr="00E809B0" w:rsidRDefault="00EC07FA">
            <w:pPr>
              <w:spacing w:after="0" w:line="259" w:lineRule="auto"/>
              <w:ind w:left="0" w:right="0" w:firstLine="0"/>
              <w:jc w:val="left"/>
            </w:pPr>
            <w:r w:rsidRPr="00E809B0">
              <w:rPr>
                <w:b/>
              </w:rPr>
              <w:t xml:space="preserve">RFP REFERENCE SECTION </w:t>
            </w:r>
          </w:p>
        </w:tc>
        <w:tc>
          <w:tcPr>
            <w:tcW w:w="1643" w:type="dxa"/>
            <w:gridSpan w:val="2"/>
            <w:tcBorders>
              <w:top w:val="single" w:sz="4" w:space="0" w:color="000000"/>
              <w:left w:val="single" w:sz="4" w:space="0" w:color="000000"/>
              <w:bottom w:val="single" w:sz="4" w:space="0" w:color="000000"/>
              <w:right w:val="single" w:sz="4" w:space="0" w:color="000000"/>
            </w:tcBorders>
            <w:shd w:val="clear" w:color="auto" w:fill="FFFF99"/>
          </w:tcPr>
          <w:p w14:paraId="1B49092B" w14:textId="77777777" w:rsidR="007450F5" w:rsidRPr="00DD2B18" w:rsidRDefault="00EC07FA">
            <w:pPr>
              <w:spacing w:after="0" w:line="259" w:lineRule="auto"/>
              <w:ind w:left="0" w:right="0" w:firstLine="0"/>
              <w:jc w:val="center"/>
            </w:pPr>
            <w:r w:rsidRPr="00DD2B18">
              <w:rPr>
                <w:b/>
              </w:rPr>
              <w:t xml:space="preserve">RESPONSE INCLUDED </w:t>
            </w:r>
          </w:p>
        </w:tc>
        <w:tc>
          <w:tcPr>
            <w:tcW w:w="3647" w:type="dxa"/>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14:paraId="5BF16FA4" w14:textId="77777777" w:rsidR="007450F5" w:rsidRPr="00DD2B18" w:rsidRDefault="00EC07FA">
            <w:pPr>
              <w:spacing w:after="0" w:line="259" w:lineRule="auto"/>
              <w:ind w:left="2" w:right="0" w:firstLine="0"/>
              <w:jc w:val="left"/>
            </w:pPr>
            <w:r w:rsidRPr="00DD2B18">
              <w:rPr>
                <w:b/>
              </w:rPr>
              <w:t xml:space="preserve">LOCATION OF RESPONSE </w:t>
            </w:r>
          </w:p>
        </w:tc>
      </w:tr>
      <w:tr w:rsidR="007450F5" w:rsidRPr="00DD2B18" w14:paraId="6B97401D" w14:textId="77777777">
        <w:trPr>
          <w:trHeight w:val="278"/>
        </w:trPr>
        <w:tc>
          <w:tcPr>
            <w:tcW w:w="0" w:type="auto"/>
            <w:vMerge/>
            <w:tcBorders>
              <w:top w:val="nil"/>
              <w:left w:val="single" w:sz="4" w:space="0" w:color="000000"/>
              <w:bottom w:val="single" w:sz="4" w:space="0" w:color="000000"/>
              <w:right w:val="single" w:sz="4" w:space="0" w:color="000000"/>
            </w:tcBorders>
          </w:tcPr>
          <w:p w14:paraId="47B6EB69" w14:textId="77777777" w:rsidR="007450F5" w:rsidRPr="00DD2B18" w:rsidRDefault="007450F5">
            <w:pPr>
              <w:spacing w:after="160" w:line="259" w:lineRule="auto"/>
              <w:ind w:left="0" w:right="0" w:firstLine="0"/>
              <w:jc w:val="left"/>
            </w:pPr>
          </w:p>
        </w:tc>
        <w:tc>
          <w:tcPr>
            <w:tcW w:w="814" w:type="dxa"/>
            <w:tcBorders>
              <w:top w:val="single" w:sz="4" w:space="0" w:color="000000"/>
              <w:left w:val="single" w:sz="4" w:space="0" w:color="000000"/>
              <w:bottom w:val="single" w:sz="4" w:space="0" w:color="000000"/>
              <w:right w:val="single" w:sz="4" w:space="0" w:color="000000"/>
            </w:tcBorders>
            <w:shd w:val="clear" w:color="auto" w:fill="FFFF99"/>
          </w:tcPr>
          <w:p w14:paraId="4F720518" w14:textId="77777777" w:rsidR="007450F5" w:rsidRPr="00DD2B18" w:rsidRDefault="00EC07FA">
            <w:pPr>
              <w:spacing w:after="0" w:line="259" w:lineRule="auto"/>
              <w:ind w:left="97" w:right="0" w:firstLine="0"/>
              <w:jc w:val="center"/>
            </w:pPr>
            <w:r w:rsidRPr="00DD2B18">
              <w:rPr>
                <w:b/>
              </w:rPr>
              <w:t xml:space="preserve">Yes </w:t>
            </w:r>
          </w:p>
        </w:tc>
        <w:tc>
          <w:tcPr>
            <w:tcW w:w="829" w:type="dxa"/>
            <w:tcBorders>
              <w:top w:val="single" w:sz="4" w:space="0" w:color="000000"/>
              <w:left w:val="single" w:sz="4" w:space="0" w:color="000000"/>
              <w:bottom w:val="single" w:sz="4" w:space="0" w:color="000000"/>
              <w:right w:val="single" w:sz="4" w:space="0" w:color="000000"/>
            </w:tcBorders>
            <w:shd w:val="clear" w:color="auto" w:fill="FFFF99"/>
          </w:tcPr>
          <w:p w14:paraId="643A3D69" w14:textId="77777777" w:rsidR="007450F5" w:rsidRPr="00DD2B18" w:rsidRDefault="00EC07FA">
            <w:pPr>
              <w:spacing w:after="0" w:line="259" w:lineRule="auto"/>
              <w:ind w:left="95" w:right="0" w:firstLine="0"/>
              <w:jc w:val="center"/>
            </w:pPr>
            <w:r w:rsidRPr="00DD2B18">
              <w:rPr>
                <w:b/>
              </w:rPr>
              <w:t xml:space="preserve">No </w:t>
            </w:r>
          </w:p>
        </w:tc>
        <w:tc>
          <w:tcPr>
            <w:tcW w:w="0" w:type="auto"/>
            <w:vMerge/>
            <w:tcBorders>
              <w:top w:val="nil"/>
              <w:left w:val="single" w:sz="4" w:space="0" w:color="000000"/>
              <w:bottom w:val="single" w:sz="4" w:space="0" w:color="000000"/>
              <w:right w:val="single" w:sz="4" w:space="0" w:color="000000"/>
            </w:tcBorders>
          </w:tcPr>
          <w:p w14:paraId="2952E13A" w14:textId="77777777" w:rsidR="007450F5" w:rsidRPr="00DD2B18" w:rsidRDefault="007450F5">
            <w:pPr>
              <w:spacing w:after="160" w:line="259" w:lineRule="auto"/>
              <w:ind w:left="0" w:right="0" w:firstLine="0"/>
              <w:jc w:val="left"/>
            </w:pPr>
          </w:p>
        </w:tc>
      </w:tr>
      <w:tr w:rsidR="007450F5" w:rsidRPr="00DD2B18" w14:paraId="37A415EC" w14:textId="77777777" w:rsidTr="000A0229">
        <w:trPr>
          <w:trHeight w:val="397"/>
        </w:trPr>
        <w:tc>
          <w:tcPr>
            <w:tcW w:w="4738" w:type="dxa"/>
            <w:tcBorders>
              <w:top w:val="single" w:sz="4" w:space="0" w:color="000000"/>
              <w:left w:val="single" w:sz="4" w:space="0" w:color="000000"/>
              <w:bottom w:val="single" w:sz="4" w:space="0" w:color="000000"/>
              <w:right w:val="single" w:sz="4" w:space="0" w:color="000000"/>
            </w:tcBorders>
            <w:shd w:val="clear" w:color="auto" w:fill="B6DDE8"/>
          </w:tcPr>
          <w:p w14:paraId="248394C5" w14:textId="77777777" w:rsidR="007450F5" w:rsidRPr="00DD2B18" w:rsidRDefault="00EC07FA">
            <w:pPr>
              <w:spacing w:after="0" w:line="259" w:lineRule="auto"/>
              <w:ind w:left="0" w:right="0" w:firstLine="0"/>
              <w:jc w:val="left"/>
            </w:pPr>
            <w:r w:rsidRPr="00DD2B18">
              <w:rPr>
                <w:b/>
              </w:rPr>
              <w:t xml:space="preserve">TECHNICAL PROPOSAL </w:t>
            </w:r>
          </w:p>
        </w:tc>
        <w:tc>
          <w:tcPr>
            <w:tcW w:w="814" w:type="dxa"/>
            <w:tcBorders>
              <w:top w:val="single" w:sz="4" w:space="0" w:color="000000"/>
              <w:left w:val="single" w:sz="4" w:space="0" w:color="000000"/>
              <w:bottom w:val="single" w:sz="4" w:space="0" w:color="000000"/>
              <w:right w:val="single" w:sz="4" w:space="0" w:color="000000"/>
            </w:tcBorders>
            <w:shd w:val="clear" w:color="auto" w:fill="B6DDE8"/>
          </w:tcPr>
          <w:p w14:paraId="66EF0356" w14:textId="77777777" w:rsidR="007450F5" w:rsidRPr="00DD2B18" w:rsidRDefault="00EC07FA">
            <w:pPr>
              <w:spacing w:after="0" w:line="259" w:lineRule="auto"/>
              <w:ind w:left="4" w:right="0" w:firstLine="0"/>
              <w:jc w:val="left"/>
            </w:pPr>
            <w:r w:rsidRPr="00DD2B18">
              <w:t xml:space="preserve"> </w:t>
            </w:r>
          </w:p>
        </w:tc>
        <w:tc>
          <w:tcPr>
            <w:tcW w:w="829" w:type="dxa"/>
            <w:tcBorders>
              <w:top w:val="single" w:sz="4" w:space="0" w:color="000000"/>
              <w:left w:val="single" w:sz="4" w:space="0" w:color="000000"/>
              <w:bottom w:val="single" w:sz="4" w:space="0" w:color="000000"/>
              <w:right w:val="single" w:sz="4" w:space="0" w:color="000000"/>
            </w:tcBorders>
            <w:shd w:val="clear" w:color="auto" w:fill="B6DDE8"/>
          </w:tcPr>
          <w:p w14:paraId="7A5FD5CD" w14:textId="77777777" w:rsidR="007450F5" w:rsidRPr="00DD2B18" w:rsidRDefault="00EC07FA">
            <w:pPr>
              <w:spacing w:after="0" w:line="259" w:lineRule="auto"/>
              <w:ind w:left="4" w:right="0" w:firstLine="0"/>
              <w:jc w:val="left"/>
            </w:pPr>
            <w:r w:rsidRPr="00DD2B18">
              <w:t xml:space="preserve"> </w:t>
            </w:r>
          </w:p>
        </w:tc>
        <w:tc>
          <w:tcPr>
            <w:tcW w:w="3647" w:type="dxa"/>
            <w:tcBorders>
              <w:top w:val="single" w:sz="4" w:space="0" w:color="000000"/>
              <w:left w:val="single" w:sz="4" w:space="0" w:color="000000"/>
              <w:bottom w:val="single" w:sz="4" w:space="0" w:color="000000"/>
              <w:right w:val="single" w:sz="4" w:space="0" w:color="000000"/>
            </w:tcBorders>
            <w:shd w:val="clear" w:color="auto" w:fill="B6DDE8"/>
          </w:tcPr>
          <w:p w14:paraId="499A1853" w14:textId="77777777" w:rsidR="007450F5" w:rsidRPr="00DD2B18" w:rsidRDefault="00EC07FA">
            <w:pPr>
              <w:spacing w:after="0" w:line="259" w:lineRule="auto"/>
              <w:ind w:left="2" w:right="0" w:firstLine="0"/>
              <w:jc w:val="left"/>
            </w:pPr>
            <w:r w:rsidRPr="00DD2B18">
              <w:t xml:space="preserve"> </w:t>
            </w:r>
          </w:p>
        </w:tc>
      </w:tr>
      <w:tr w:rsidR="007450F5" w:rsidRPr="00DD2B18" w14:paraId="648DDA44" w14:textId="77777777" w:rsidTr="000A0229">
        <w:trPr>
          <w:trHeight w:val="400"/>
        </w:trPr>
        <w:tc>
          <w:tcPr>
            <w:tcW w:w="4738" w:type="dxa"/>
            <w:tcBorders>
              <w:top w:val="single" w:sz="4" w:space="0" w:color="000000"/>
              <w:left w:val="single" w:sz="4" w:space="0" w:color="000000"/>
              <w:bottom w:val="single" w:sz="4" w:space="0" w:color="000000"/>
              <w:right w:val="single" w:sz="4" w:space="0" w:color="000000"/>
            </w:tcBorders>
          </w:tcPr>
          <w:p w14:paraId="2CE9DC8C" w14:textId="69397377" w:rsidR="007450F5" w:rsidRPr="00DD2B18" w:rsidRDefault="00EC07FA">
            <w:pPr>
              <w:spacing w:after="0" w:line="259" w:lineRule="auto"/>
              <w:ind w:left="0" w:right="0" w:firstLine="0"/>
              <w:jc w:val="left"/>
            </w:pPr>
            <w:r w:rsidRPr="00DD2B18">
              <w:t xml:space="preserve">3.  </w:t>
            </w:r>
            <w:r w:rsidR="00DF7541">
              <w:t>One (</w:t>
            </w:r>
            <w:r w:rsidRPr="00DD2B18">
              <w:t>1</w:t>
            </w:r>
            <w:r w:rsidR="00DF7541">
              <w:t>)</w:t>
            </w:r>
            <w:r w:rsidRPr="00DD2B18">
              <w:t xml:space="preserve"> Digital Copy of the Proposal </w:t>
            </w:r>
          </w:p>
        </w:tc>
        <w:tc>
          <w:tcPr>
            <w:tcW w:w="814" w:type="dxa"/>
            <w:tcBorders>
              <w:top w:val="single" w:sz="4" w:space="0" w:color="000000"/>
              <w:left w:val="single" w:sz="4" w:space="0" w:color="000000"/>
              <w:bottom w:val="single" w:sz="4" w:space="0" w:color="000000"/>
              <w:right w:val="single" w:sz="4" w:space="0" w:color="000000"/>
            </w:tcBorders>
          </w:tcPr>
          <w:p w14:paraId="22BEAA39" w14:textId="77777777" w:rsidR="007450F5" w:rsidRPr="00DD2B18" w:rsidRDefault="00EC07FA">
            <w:pPr>
              <w:spacing w:after="0" w:line="259" w:lineRule="auto"/>
              <w:ind w:left="4" w:right="0" w:firstLine="0"/>
              <w:jc w:val="left"/>
            </w:pPr>
            <w:r w:rsidRPr="00DD2B18">
              <w:t xml:space="preserve">  </w:t>
            </w:r>
          </w:p>
        </w:tc>
        <w:tc>
          <w:tcPr>
            <w:tcW w:w="829" w:type="dxa"/>
            <w:tcBorders>
              <w:top w:val="single" w:sz="4" w:space="0" w:color="000000"/>
              <w:left w:val="single" w:sz="4" w:space="0" w:color="000000"/>
              <w:bottom w:val="single" w:sz="4" w:space="0" w:color="000000"/>
              <w:right w:val="single" w:sz="4" w:space="0" w:color="000000"/>
            </w:tcBorders>
          </w:tcPr>
          <w:p w14:paraId="07950B80" w14:textId="77777777" w:rsidR="007450F5" w:rsidRPr="00DD2B18" w:rsidRDefault="00EC07FA">
            <w:pPr>
              <w:spacing w:after="0" w:line="259" w:lineRule="auto"/>
              <w:ind w:left="4" w:right="0" w:firstLine="0"/>
              <w:jc w:val="left"/>
            </w:pPr>
            <w:r w:rsidRPr="00DD2B18">
              <w:t xml:space="preserve">  </w:t>
            </w:r>
          </w:p>
        </w:tc>
        <w:tc>
          <w:tcPr>
            <w:tcW w:w="3647" w:type="dxa"/>
            <w:tcBorders>
              <w:top w:val="single" w:sz="4" w:space="0" w:color="000000"/>
              <w:left w:val="single" w:sz="4" w:space="0" w:color="000000"/>
              <w:bottom w:val="single" w:sz="4" w:space="0" w:color="000000"/>
              <w:right w:val="single" w:sz="4" w:space="0" w:color="000000"/>
            </w:tcBorders>
          </w:tcPr>
          <w:p w14:paraId="7BE6E937" w14:textId="77777777" w:rsidR="007450F5" w:rsidRPr="00DD2B18" w:rsidRDefault="00EC07FA">
            <w:pPr>
              <w:spacing w:after="0" w:line="259" w:lineRule="auto"/>
              <w:ind w:left="2" w:right="0" w:firstLine="0"/>
              <w:jc w:val="left"/>
            </w:pPr>
            <w:r w:rsidRPr="00DD2B18">
              <w:t xml:space="preserve">  </w:t>
            </w:r>
          </w:p>
        </w:tc>
      </w:tr>
      <w:tr w:rsidR="007450F5" w:rsidRPr="00DD2B18" w14:paraId="58F6B1A6" w14:textId="77777777" w:rsidTr="000A0229">
        <w:trPr>
          <w:trHeight w:val="547"/>
        </w:trPr>
        <w:tc>
          <w:tcPr>
            <w:tcW w:w="4738" w:type="dxa"/>
            <w:tcBorders>
              <w:top w:val="single" w:sz="4" w:space="0" w:color="000000"/>
              <w:left w:val="single" w:sz="4" w:space="0" w:color="000000"/>
              <w:bottom w:val="single" w:sz="4" w:space="0" w:color="000000"/>
              <w:right w:val="single" w:sz="4" w:space="0" w:color="000000"/>
            </w:tcBorders>
          </w:tcPr>
          <w:p w14:paraId="30FB4323" w14:textId="44831709" w:rsidR="007450F5" w:rsidRPr="00DD2B18" w:rsidRDefault="00D61A5F" w:rsidP="0089715E">
            <w:pPr>
              <w:spacing w:after="0" w:line="259" w:lineRule="auto"/>
              <w:ind w:left="297" w:right="0" w:hanging="387"/>
              <w:jc w:val="left"/>
            </w:pPr>
            <w:r>
              <w:t xml:space="preserve">  </w:t>
            </w:r>
            <w:r w:rsidR="00EC07FA" w:rsidRPr="00DD2B18">
              <w:t>3.</w:t>
            </w:r>
            <w:r w:rsidR="00DF7541">
              <w:t xml:space="preserve"> </w:t>
            </w:r>
            <w:r w:rsidR="0089715E">
              <w:t xml:space="preserve"> </w:t>
            </w:r>
            <w:r w:rsidR="00EC07FA" w:rsidRPr="00DD2B18">
              <w:t>One</w:t>
            </w:r>
            <w:r w:rsidR="00DF7541">
              <w:t xml:space="preserve"> </w:t>
            </w:r>
            <w:r w:rsidR="00EC07FA" w:rsidRPr="00DD2B18">
              <w:t xml:space="preserve">(1) </w:t>
            </w:r>
            <w:r w:rsidR="0089715E">
              <w:t xml:space="preserve">Digital </w:t>
            </w:r>
            <w:r w:rsidR="00EC07FA" w:rsidRPr="00DD2B18">
              <w:t xml:space="preserve">Public Copy with Confidential Information Excised </w:t>
            </w:r>
            <w:r w:rsidR="0089715E">
              <w:t>(if applicable)</w:t>
            </w:r>
          </w:p>
        </w:tc>
        <w:tc>
          <w:tcPr>
            <w:tcW w:w="814" w:type="dxa"/>
            <w:tcBorders>
              <w:top w:val="single" w:sz="4" w:space="0" w:color="000000"/>
              <w:left w:val="single" w:sz="4" w:space="0" w:color="000000"/>
              <w:bottom w:val="single" w:sz="4" w:space="0" w:color="000000"/>
              <w:right w:val="single" w:sz="4" w:space="0" w:color="000000"/>
            </w:tcBorders>
            <w:vAlign w:val="center"/>
          </w:tcPr>
          <w:p w14:paraId="324B66CA" w14:textId="77777777" w:rsidR="007450F5" w:rsidRPr="00DD2B18" w:rsidRDefault="00EC07FA">
            <w:pPr>
              <w:spacing w:after="0" w:line="259" w:lineRule="auto"/>
              <w:ind w:left="4" w:right="0" w:firstLine="0"/>
              <w:jc w:val="left"/>
            </w:pPr>
            <w:r w:rsidRPr="00DD2B18">
              <w:t xml:space="preserve">  </w:t>
            </w:r>
          </w:p>
        </w:tc>
        <w:tc>
          <w:tcPr>
            <w:tcW w:w="829" w:type="dxa"/>
            <w:tcBorders>
              <w:top w:val="single" w:sz="4" w:space="0" w:color="000000"/>
              <w:left w:val="single" w:sz="4" w:space="0" w:color="000000"/>
              <w:bottom w:val="single" w:sz="4" w:space="0" w:color="000000"/>
              <w:right w:val="single" w:sz="4" w:space="0" w:color="000000"/>
            </w:tcBorders>
            <w:vAlign w:val="center"/>
          </w:tcPr>
          <w:p w14:paraId="11B31B64" w14:textId="77777777" w:rsidR="007450F5" w:rsidRPr="00DD2B18" w:rsidRDefault="00EC07FA">
            <w:pPr>
              <w:spacing w:after="0" w:line="259" w:lineRule="auto"/>
              <w:ind w:left="4" w:right="0" w:firstLine="0"/>
              <w:jc w:val="left"/>
            </w:pPr>
            <w:r w:rsidRPr="00DD2B18">
              <w:t xml:space="preserve">  </w:t>
            </w:r>
          </w:p>
        </w:tc>
        <w:tc>
          <w:tcPr>
            <w:tcW w:w="3647" w:type="dxa"/>
            <w:tcBorders>
              <w:top w:val="single" w:sz="4" w:space="0" w:color="000000"/>
              <w:left w:val="single" w:sz="4" w:space="0" w:color="000000"/>
              <w:bottom w:val="single" w:sz="4" w:space="0" w:color="000000"/>
              <w:right w:val="single" w:sz="4" w:space="0" w:color="000000"/>
            </w:tcBorders>
            <w:vAlign w:val="center"/>
          </w:tcPr>
          <w:p w14:paraId="1F2E9429" w14:textId="77777777" w:rsidR="007450F5" w:rsidRPr="00DD2B18" w:rsidRDefault="00EC07FA">
            <w:pPr>
              <w:spacing w:after="0" w:line="259" w:lineRule="auto"/>
              <w:ind w:left="2" w:right="0" w:firstLine="0"/>
              <w:jc w:val="left"/>
            </w:pPr>
            <w:r w:rsidRPr="00DD2B18">
              <w:t xml:space="preserve">  </w:t>
            </w:r>
          </w:p>
        </w:tc>
      </w:tr>
      <w:tr w:rsidR="007450F5" w:rsidRPr="00DD2B18" w14:paraId="0D84B663" w14:textId="77777777" w:rsidTr="000A0229">
        <w:trPr>
          <w:trHeight w:val="398"/>
        </w:trPr>
        <w:tc>
          <w:tcPr>
            <w:tcW w:w="4738" w:type="dxa"/>
            <w:tcBorders>
              <w:top w:val="single" w:sz="4" w:space="0" w:color="000000"/>
              <w:left w:val="single" w:sz="4" w:space="0" w:color="000000"/>
              <w:bottom w:val="single" w:sz="4" w:space="0" w:color="000000"/>
              <w:right w:val="single" w:sz="4" w:space="0" w:color="000000"/>
            </w:tcBorders>
          </w:tcPr>
          <w:p w14:paraId="0B0A1575" w14:textId="77777777" w:rsidR="007450F5" w:rsidRPr="00DD2B18" w:rsidRDefault="00EC07FA">
            <w:pPr>
              <w:spacing w:after="0" w:line="259" w:lineRule="auto"/>
              <w:ind w:left="0" w:right="0" w:firstLine="0"/>
              <w:jc w:val="left"/>
            </w:pPr>
            <w:r w:rsidRPr="00DD2B18">
              <w:t xml:space="preserve">3.   Transmittal Letter </w:t>
            </w:r>
          </w:p>
        </w:tc>
        <w:tc>
          <w:tcPr>
            <w:tcW w:w="814" w:type="dxa"/>
            <w:tcBorders>
              <w:top w:val="single" w:sz="4" w:space="0" w:color="000000"/>
              <w:left w:val="single" w:sz="4" w:space="0" w:color="000000"/>
              <w:bottom w:val="single" w:sz="4" w:space="0" w:color="000000"/>
              <w:right w:val="single" w:sz="4" w:space="0" w:color="000000"/>
            </w:tcBorders>
          </w:tcPr>
          <w:p w14:paraId="1CE5EF6A" w14:textId="77777777" w:rsidR="007450F5" w:rsidRPr="00DD2B18" w:rsidRDefault="00EC07FA">
            <w:pPr>
              <w:spacing w:after="0" w:line="259" w:lineRule="auto"/>
              <w:ind w:left="4" w:right="0" w:firstLine="0"/>
              <w:jc w:val="left"/>
            </w:pPr>
            <w:r w:rsidRPr="00DD2B18">
              <w:t xml:space="preserve">  </w:t>
            </w:r>
          </w:p>
        </w:tc>
        <w:tc>
          <w:tcPr>
            <w:tcW w:w="829" w:type="dxa"/>
            <w:tcBorders>
              <w:top w:val="single" w:sz="4" w:space="0" w:color="000000"/>
              <w:left w:val="single" w:sz="4" w:space="0" w:color="000000"/>
              <w:bottom w:val="single" w:sz="4" w:space="0" w:color="000000"/>
              <w:right w:val="single" w:sz="4" w:space="0" w:color="000000"/>
            </w:tcBorders>
          </w:tcPr>
          <w:p w14:paraId="3C1E7B0B" w14:textId="77777777" w:rsidR="007450F5" w:rsidRPr="00DD2B18" w:rsidRDefault="00EC07FA">
            <w:pPr>
              <w:spacing w:after="0" w:line="259" w:lineRule="auto"/>
              <w:ind w:left="4" w:right="0" w:firstLine="0"/>
              <w:jc w:val="left"/>
            </w:pPr>
            <w:r w:rsidRPr="00DD2B18">
              <w:t xml:space="preserve">  </w:t>
            </w:r>
          </w:p>
        </w:tc>
        <w:tc>
          <w:tcPr>
            <w:tcW w:w="3647" w:type="dxa"/>
            <w:tcBorders>
              <w:top w:val="single" w:sz="4" w:space="0" w:color="000000"/>
              <w:left w:val="single" w:sz="4" w:space="0" w:color="000000"/>
              <w:bottom w:val="single" w:sz="4" w:space="0" w:color="000000"/>
              <w:right w:val="single" w:sz="4" w:space="0" w:color="000000"/>
            </w:tcBorders>
          </w:tcPr>
          <w:p w14:paraId="78631E0C" w14:textId="77777777" w:rsidR="007450F5" w:rsidRPr="00DD2B18" w:rsidRDefault="00EC07FA">
            <w:pPr>
              <w:spacing w:after="0" w:line="259" w:lineRule="auto"/>
              <w:ind w:left="2" w:right="0" w:firstLine="0"/>
              <w:jc w:val="left"/>
            </w:pPr>
            <w:r w:rsidRPr="00DD2B18">
              <w:t xml:space="preserve">  </w:t>
            </w:r>
          </w:p>
        </w:tc>
      </w:tr>
      <w:tr w:rsidR="007450F5" w:rsidRPr="00DD2B18" w14:paraId="3BDAE728" w14:textId="77777777" w:rsidTr="000A0229">
        <w:trPr>
          <w:trHeight w:val="398"/>
        </w:trPr>
        <w:tc>
          <w:tcPr>
            <w:tcW w:w="4738" w:type="dxa"/>
            <w:tcBorders>
              <w:top w:val="single" w:sz="4" w:space="0" w:color="000000"/>
              <w:left w:val="single" w:sz="4" w:space="0" w:color="000000"/>
              <w:bottom w:val="single" w:sz="4" w:space="0" w:color="000000"/>
              <w:right w:val="single" w:sz="4" w:space="0" w:color="000000"/>
            </w:tcBorders>
          </w:tcPr>
          <w:p w14:paraId="3755A98A" w14:textId="77777777" w:rsidR="007450F5" w:rsidRPr="00DD2B18" w:rsidRDefault="00EC07FA">
            <w:pPr>
              <w:spacing w:after="0" w:line="259" w:lineRule="auto"/>
              <w:ind w:left="0" w:right="0" w:firstLine="0"/>
              <w:jc w:val="left"/>
            </w:pPr>
            <w:r w:rsidRPr="00DD2B18">
              <w:t xml:space="preserve">3.   Table of Contents </w:t>
            </w:r>
          </w:p>
        </w:tc>
        <w:tc>
          <w:tcPr>
            <w:tcW w:w="814" w:type="dxa"/>
            <w:tcBorders>
              <w:top w:val="single" w:sz="4" w:space="0" w:color="000000"/>
              <w:left w:val="single" w:sz="4" w:space="0" w:color="000000"/>
              <w:bottom w:val="single" w:sz="4" w:space="0" w:color="000000"/>
              <w:right w:val="single" w:sz="4" w:space="0" w:color="000000"/>
            </w:tcBorders>
          </w:tcPr>
          <w:p w14:paraId="6C55E819" w14:textId="77777777" w:rsidR="007450F5" w:rsidRPr="00DD2B18" w:rsidRDefault="00EC07FA">
            <w:pPr>
              <w:spacing w:after="0" w:line="259" w:lineRule="auto"/>
              <w:ind w:left="4" w:right="0" w:firstLine="0"/>
              <w:jc w:val="left"/>
            </w:pPr>
            <w:r w:rsidRPr="00DD2B18">
              <w:t xml:space="preserve"> </w:t>
            </w:r>
          </w:p>
        </w:tc>
        <w:tc>
          <w:tcPr>
            <w:tcW w:w="829" w:type="dxa"/>
            <w:tcBorders>
              <w:top w:val="single" w:sz="4" w:space="0" w:color="000000"/>
              <w:left w:val="single" w:sz="4" w:space="0" w:color="000000"/>
              <w:bottom w:val="single" w:sz="4" w:space="0" w:color="000000"/>
              <w:right w:val="single" w:sz="4" w:space="0" w:color="000000"/>
            </w:tcBorders>
          </w:tcPr>
          <w:p w14:paraId="36B60689" w14:textId="77777777" w:rsidR="007450F5" w:rsidRPr="00DD2B18" w:rsidRDefault="00EC07FA">
            <w:pPr>
              <w:spacing w:after="0" w:line="259" w:lineRule="auto"/>
              <w:ind w:left="4" w:right="0" w:firstLine="0"/>
              <w:jc w:val="left"/>
            </w:pPr>
            <w:r w:rsidRPr="00DD2B18">
              <w:t xml:space="preserve"> </w:t>
            </w:r>
          </w:p>
        </w:tc>
        <w:tc>
          <w:tcPr>
            <w:tcW w:w="3647" w:type="dxa"/>
            <w:tcBorders>
              <w:top w:val="single" w:sz="4" w:space="0" w:color="000000"/>
              <w:left w:val="single" w:sz="4" w:space="0" w:color="000000"/>
              <w:bottom w:val="single" w:sz="4" w:space="0" w:color="000000"/>
              <w:right w:val="single" w:sz="4" w:space="0" w:color="000000"/>
            </w:tcBorders>
          </w:tcPr>
          <w:p w14:paraId="00258E90" w14:textId="77777777" w:rsidR="007450F5" w:rsidRPr="00DD2B18" w:rsidRDefault="00EC07FA">
            <w:pPr>
              <w:spacing w:after="0" w:line="259" w:lineRule="auto"/>
              <w:ind w:left="2" w:right="0" w:firstLine="0"/>
              <w:jc w:val="left"/>
            </w:pPr>
            <w:r w:rsidRPr="00DD2B18">
              <w:t xml:space="preserve"> </w:t>
            </w:r>
          </w:p>
        </w:tc>
      </w:tr>
      <w:tr w:rsidR="00740681" w:rsidRPr="00DD2B18" w14:paraId="30FBC115" w14:textId="77777777" w:rsidTr="000A0229">
        <w:trPr>
          <w:trHeight w:val="414"/>
        </w:trPr>
        <w:tc>
          <w:tcPr>
            <w:tcW w:w="4738" w:type="dxa"/>
            <w:tcBorders>
              <w:top w:val="single" w:sz="4" w:space="0" w:color="000000"/>
              <w:left w:val="single" w:sz="4" w:space="0" w:color="000000"/>
              <w:bottom w:val="single" w:sz="4" w:space="0" w:color="000000"/>
              <w:right w:val="single" w:sz="4" w:space="0" w:color="000000"/>
            </w:tcBorders>
          </w:tcPr>
          <w:p w14:paraId="284789E1" w14:textId="55DABEAD" w:rsidR="003A2A54" w:rsidRPr="003A2A54" w:rsidRDefault="003A2A54" w:rsidP="000A0229">
            <w:pPr>
              <w:pStyle w:val="ListParagraph"/>
              <w:ind w:left="0"/>
              <w:rPr>
                <w:rFonts w:ascii="Calibri" w:hAnsi="Calibri" w:cs="Calibri"/>
                <w:sz w:val="22"/>
                <w:szCs w:val="22"/>
              </w:rPr>
            </w:pPr>
            <w:r>
              <w:rPr>
                <w:rFonts w:ascii="Calibri" w:hAnsi="Calibri" w:cs="Calibri"/>
                <w:sz w:val="22"/>
                <w:szCs w:val="22"/>
              </w:rPr>
              <w:t xml:space="preserve">3.   Executive Summary     </w:t>
            </w:r>
          </w:p>
        </w:tc>
        <w:tc>
          <w:tcPr>
            <w:tcW w:w="814" w:type="dxa"/>
            <w:tcBorders>
              <w:top w:val="single" w:sz="4" w:space="0" w:color="000000"/>
              <w:left w:val="single" w:sz="4" w:space="0" w:color="000000"/>
              <w:bottom w:val="single" w:sz="4" w:space="0" w:color="000000"/>
              <w:right w:val="single" w:sz="4" w:space="0" w:color="000000"/>
            </w:tcBorders>
          </w:tcPr>
          <w:p w14:paraId="5B81409F" w14:textId="77777777" w:rsidR="00740681" w:rsidRPr="00DD2B18" w:rsidRDefault="00740681">
            <w:pPr>
              <w:spacing w:after="0" w:line="259" w:lineRule="auto"/>
              <w:ind w:left="4" w:right="0" w:firstLine="0"/>
              <w:jc w:val="left"/>
            </w:pPr>
          </w:p>
        </w:tc>
        <w:tc>
          <w:tcPr>
            <w:tcW w:w="829" w:type="dxa"/>
            <w:tcBorders>
              <w:top w:val="single" w:sz="4" w:space="0" w:color="000000"/>
              <w:left w:val="single" w:sz="4" w:space="0" w:color="000000"/>
              <w:bottom w:val="single" w:sz="4" w:space="0" w:color="000000"/>
              <w:right w:val="single" w:sz="4" w:space="0" w:color="000000"/>
            </w:tcBorders>
          </w:tcPr>
          <w:p w14:paraId="08990355" w14:textId="77777777" w:rsidR="00740681" w:rsidRPr="00DD2B18" w:rsidRDefault="00740681">
            <w:pPr>
              <w:spacing w:after="0" w:line="259" w:lineRule="auto"/>
              <w:ind w:left="4" w:right="0" w:firstLine="0"/>
              <w:jc w:val="left"/>
            </w:pPr>
          </w:p>
        </w:tc>
        <w:tc>
          <w:tcPr>
            <w:tcW w:w="3647" w:type="dxa"/>
            <w:tcBorders>
              <w:top w:val="single" w:sz="4" w:space="0" w:color="000000"/>
              <w:left w:val="single" w:sz="4" w:space="0" w:color="000000"/>
              <w:bottom w:val="single" w:sz="4" w:space="0" w:color="000000"/>
              <w:right w:val="single" w:sz="4" w:space="0" w:color="000000"/>
            </w:tcBorders>
          </w:tcPr>
          <w:p w14:paraId="7121991C" w14:textId="77777777" w:rsidR="00740681" w:rsidRPr="00DD2B18" w:rsidRDefault="00740681">
            <w:pPr>
              <w:spacing w:after="0" w:line="259" w:lineRule="auto"/>
              <w:ind w:left="2" w:right="0" w:firstLine="0"/>
              <w:jc w:val="left"/>
            </w:pPr>
          </w:p>
        </w:tc>
      </w:tr>
      <w:tr w:rsidR="007450F5" w:rsidRPr="00DD2B18" w14:paraId="5E52733F" w14:textId="77777777" w:rsidTr="000A0229">
        <w:trPr>
          <w:trHeight w:val="398"/>
        </w:trPr>
        <w:tc>
          <w:tcPr>
            <w:tcW w:w="4738" w:type="dxa"/>
            <w:tcBorders>
              <w:top w:val="single" w:sz="4" w:space="0" w:color="000000"/>
              <w:left w:val="single" w:sz="4" w:space="0" w:color="000000"/>
              <w:bottom w:val="single" w:sz="4" w:space="0" w:color="000000"/>
              <w:right w:val="single" w:sz="4" w:space="0" w:color="000000"/>
            </w:tcBorders>
          </w:tcPr>
          <w:p w14:paraId="57E2AFE4" w14:textId="77777777" w:rsidR="007450F5" w:rsidRPr="00DD2B18" w:rsidRDefault="00EC07FA">
            <w:pPr>
              <w:spacing w:after="0" w:line="259" w:lineRule="auto"/>
              <w:ind w:left="0" w:right="0" w:firstLine="0"/>
              <w:jc w:val="left"/>
            </w:pPr>
            <w:r w:rsidRPr="00DD2B18">
              <w:t xml:space="preserve">3.   Respondent Background Information  </w:t>
            </w:r>
          </w:p>
        </w:tc>
        <w:tc>
          <w:tcPr>
            <w:tcW w:w="814" w:type="dxa"/>
            <w:tcBorders>
              <w:top w:val="single" w:sz="4" w:space="0" w:color="000000"/>
              <w:left w:val="single" w:sz="4" w:space="0" w:color="000000"/>
              <w:bottom w:val="single" w:sz="4" w:space="0" w:color="000000"/>
              <w:right w:val="single" w:sz="4" w:space="0" w:color="000000"/>
            </w:tcBorders>
          </w:tcPr>
          <w:p w14:paraId="2E829532" w14:textId="77777777" w:rsidR="007450F5" w:rsidRPr="00DD2B18" w:rsidRDefault="00EC07FA">
            <w:pPr>
              <w:spacing w:after="0" w:line="259" w:lineRule="auto"/>
              <w:ind w:left="4" w:right="0" w:firstLine="0"/>
              <w:jc w:val="left"/>
            </w:pPr>
            <w:r w:rsidRPr="00DD2B18">
              <w:t xml:space="preserve"> </w:t>
            </w:r>
          </w:p>
        </w:tc>
        <w:tc>
          <w:tcPr>
            <w:tcW w:w="829" w:type="dxa"/>
            <w:tcBorders>
              <w:top w:val="single" w:sz="4" w:space="0" w:color="000000"/>
              <w:left w:val="single" w:sz="4" w:space="0" w:color="000000"/>
              <w:bottom w:val="single" w:sz="4" w:space="0" w:color="000000"/>
              <w:right w:val="single" w:sz="4" w:space="0" w:color="000000"/>
            </w:tcBorders>
          </w:tcPr>
          <w:p w14:paraId="62A2710F" w14:textId="77777777" w:rsidR="007450F5" w:rsidRPr="00DD2B18" w:rsidRDefault="00EC07FA">
            <w:pPr>
              <w:spacing w:after="0" w:line="259" w:lineRule="auto"/>
              <w:ind w:left="4" w:right="0" w:firstLine="0"/>
              <w:jc w:val="left"/>
            </w:pPr>
            <w:r w:rsidRPr="00DD2B18">
              <w:t xml:space="preserve"> </w:t>
            </w:r>
          </w:p>
        </w:tc>
        <w:tc>
          <w:tcPr>
            <w:tcW w:w="3647" w:type="dxa"/>
            <w:tcBorders>
              <w:top w:val="single" w:sz="4" w:space="0" w:color="000000"/>
              <w:left w:val="single" w:sz="4" w:space="0" w:color="000000"/>
              <w:bottom w:val="single" w:sz="4" w:space="0" w:color="000000"/>
              <w:right w:val="single" w:sz="4" w:space="0" w:color="000000"/>
            </w:tcBorders>
          </w:tcPr>
          <w:p w14:paraId="0CD83ABF" w14:textId="77777777" w:rsidR="007450F5" w:rsidRPr="00DD2B18" w:rsidRDefault="00EC07FA">
            <w:pPr>
              <w:spacing w:after="0" w:line="259" w:lineRule="auto"/>
              <w:ind w:left="2" w:right="0" w:firstLine="0"/>
              <w:jc w:val="left"/>
            </w:pPr>
            <w:r w:rsidRPr="00DD2B18">
              <w:t xml:space="preserve"> </w:t>
            </w:r>
          </w:p>
        </w:tc>
      </w:tr>
      <w:tr w:rsidR="007450F5" w:rsidRPr="00DD2B18" w14:paraId="299DCFA4" w14:textId="77777777" w:rsidTr="000A0229">
        <w:trPr>
          <w:trHeight w:val="398"/>
        </w:trPr>
        <w:tc>
          <w:tcPr>
            <w:tcW w:w="4738" w:type="dxa"/>
            <w:tcBorders>
              <w:top w:val="single" w:sz="4" w:space="0" w:color="000000"/>
              <w:left w:val="single" w:sz="4" w:space="0" w:color="000000"/>
              <w:bottom w:val="single" w:sz="4" w:space="0" w:color="000000"/>
              <w:right w:val="single" w:sz="4" w:space="0" w:color="000000"/>
            </w:tcBorders>
          </w:tcPr>
          <w:p w14:paraId="1C1C2B21" w14:textId="1DB0922D" w:rsidR="007450F5" w:rsidRPr="00DD2B18" w:rsidRDefault="000A0229">
            <w:pPr>
              <w:spacing w:after="0" w:line="259" w:lineRule="auto"/>
              <w:ind w:left="0" w:right="0" w:firstLine="0"/>
              <w:jc w:val="left"/>
            </w:pPr>
            <w:r w:rsidRPr="00DD2B18">
              <w:t>3.   Termination</w:t>
            </w:r>
            <w:r>
              <w:t>, Litigation, Debarment</w:t>
            </w:r>
          </w:p>
        </w:tc>
        <w:tc>
          <w:tcPr>
            <w:tcW w:w="814" w:type="dxa"/>
            <w:tcBorders>
              <w:top w:val="single" w:sz="4" w:space="0" w:color="000000"/>
              <w:left w:val="single" w:sz="4" w:space="0" w:color="000000"/>
              <w:bottom w:val="single" w:sz="4" w:space="0" w:color="000000"/>
              <w:right w:val="single" w:sz="4" w:space="0" w:color="000000"/>
            </w:tcBorders>
          </w:tcPr>
          <w:p w14:paraId="7FAF5266" w14:textId="77777777" w:rsidR="007450F5" w:rsidRPr="00DD2B18" w:rsidRDefault="00EC07FA">
            <w:pPr>
              <w:spacing w:after="0" w:line="259" w:lineRule="auto"/>
              <w:ind w:left="4" w:right="0" w:firstLine="0"/>
              <w:jc w:val="left"/>
            </w:pPr>
            <w:r w:rsidRPr="00DD2B18">
              <w:t xml:space="preserve"> </w:t>
            </w:r>
          </w:p>
        </w:tc>
        <w:tc>
          <w:tcPr>
            <w:tcW w:w="829" w:type="dxa"/>
            <w:tcBorders>
              <w:top w:val="single" w:sz="4" w:space="0" w:color="000000"/>
              <w:left w:val="single" w:sz="4" w:space="0" w:color="000000"/>
              <w:bottom w:val="single" w:sz="4" w:space="0" w:color="000000"/>
              <w:right w:val="single" w:sz="4" w:space="0" w:color="000000"/>
            </w:tcBorders>
          </w:tcPr>
          <w:p w14:paraId="03F902DA" w14:textId="77777777" w:rsidR="007450F5" w:rsidRPr="00DD2B18" w:rsidRDefault="00EC07FA">
            <w:pPr>
              <w:spacing w:after="0" w:line="259" w:lineRule="auto"/>
              <w:ind w:left="4" w:right="0" w:firstLine="0"/>
              <w:jc w:val="left"/>
            </w:pPr>
            <w:r w:rsidRPr="00DD2B18">
              <w:t xml:space="preserve"> </w:t>
            </w:r>
          </w:p>
        </w:tc>
        <w:tc>
          <w:tcPr>
            <w:tcW w:w="3647" w:type="dxa"/>
            <w:tcBorders>
              <w:top w:val="single" w:sz="4" w:space="0" w:color="000000"/>
              <w:left w:val="single" w:sz="4" w:space="0" w:color="000000"/>
              <w:bottom w:val="single" w:sz="4" w:space="0" w:color="000000"/>
              <w:right w:val="single" w:sz="4" w:space="0" w:color="000000"/>
            </w:tcBorders>
          </w:tcPr>
          <w:p w14:paraId="02EF18FA" w14:textId="77777777" w:rsidR="007450F5" w:rsidRPr="00DD2B18" w:rsidRDefault="00EC07FA">
            <w:pPr>
              <w:spacing w:after="0" w:line="259" w:lineRule="auto"/>
              <w:ind w:left="2" w:right="0" w:firstLine="0"/>
              <w:jc w:val="left"/>
            </w:pPr>
            <w:r w:rsidRPr="00DD2B18">
              <w:t xml:space="preserve"> </w:t>
            </w:r>
          </w:p>
        </w:tc>
      </w:tr>
      <w:tr w:rsidR="007450F5" w:rsidRPr="00DD2B18" w14:paraId="7B6B5FE8" w14:textId="77777777" w:rsidTr="000A0229">
        <w:trPr>
          <w:trHeight w:val="398"/>
        </w:trPr>
        <w:tc>
          <w:tcPr>
            <w:tcW w:w="4738" w:type="dxa"/>
            <w:tcBorders>
              <w:top w:val="single" w:sz="4" w:space="0" w:color="000000"/>
              <w:left w:val="single" w:sz="4" w:space="0" w:color="000000"/>
              <w:bottom w:val="single" w:sz="4" w:space="0" w:color="000000"/>
              <w:right w:val="single" w:sz="4" w:space="0" w:color="000000"/>
            </w:tcBorders>
          </w:tcPr>
          <w:p w14:paraId="26338F7D" w14:textId="4D9A0C0E" w:rsidR="007450F5" w:rsidRPr="00DD2B18" w:rsidRDefault="000A0229" w:rsidP="000A0229">
            <w:pPr>
              <w:spacing w:line="259" w:lineRule="auto"/>
              <w:ind w:left="0"/>
            </w:pPr>
            <w:r>
              <w:t>3.   Criminal History &amp; Background Investigation</w:t>
            </w:r>
          </w:p>
        </w:tc>
        <w:tc>
          <w:tcPr>
            <w:tcW w:w="814" w:type="dxa"/>
            <w:tcBorders>
              <w:top w:val="single" w:sz="4" w:space="0" w:color="000000"/>
              <w:left w:val="single" w:sz="4" w:space="0" w:color="000000"/>
              <w:bottom w:val="single" w:sz="4" w:space="0" w:color="000000"/>
              <w:right w:val="single" w:sz="4" w:space="0" w:color="000000"/>
            </w:tcBorders>
          </w:tcPr>
          <w:p w14:paraId="23146EC7" w14:textId="77777777" w:rsidR="007450F5" w:rsidRPr="00DD2B18" w:rsidRDefault="00EC07FA">
            <w:pPr>
              <w:spacing w:after="0" w:line="259" w:lineRule="auto"/>
              <w:ind w:left="4" w:right="0" w:firstLine="0"/>
              <w:jc w:val="left"/>
            </w:pPr>
            <w:r w:rsidRPr="00DD2B18">
              <w:t xml:space="preserve">  </w:t>
            </w:r>
          </w:p>
        </w:tc>
        <w:tc>
          <w:tcPr>
            <w:tcW w:w="829" w:type="dxa"/>
            <w:tcBorders>
              <w:top w:val="single" w:sz="4" w:space="0" w:color="000000"/>
              <w:left w:val="single" w:sz="4" w:space="0" w:color="000000"/>
              <w:bottom w:val="single" w:sz="4" w:space="0" w:color="000000"/>
              <w:right w:val="single" w:sz="4" w:space="0" w:color="000000"/>
            </w:tcBorders>
          </w:tcPr>
          <w:p w14:paraId="61EA7CE4" w14:textId="77777777" w:rsidR="007450F5" w:rsidRPr="00DD2B18" w:rsidRDefault="00EC07FA">
            <w:pPr>
              <w:spacing w:after="0" w:line="259" w:lineRule="auto"/>
              <w:ind w:left="4" w:right="0" w:firstLine="0"/>
              <w:jc w:val="left"/>
            </w:pPr>
            <w:r w:rsidRPr="00DD2B18">
              <w:t xml:space="preserve">  </w:t>
            </w:r>
          </w:p>
        </w:tc>
        <w:tc>
          <w:tcPr>
            <w:tcW w:w="3647" w:type="dxa"/>
            <w:tcBorders>
              <w:top w:val="single" w:sz="4" w:space="0" w:color="000000"/>
              <w:left w:val="single" w:sz="4" w:space="0" w:color="000000"/>
              <w:bottom w:val="single" w:sz="4" w:space="0" w:color="000000"/>
              <w:right w:val="single" w:sz="4" w:space="0" w:color="000000"/>
            </w:tcBorders>
          </w:tcPr>
          <w:p w14:paraId="7BC6244C" w14:textId="77777777" w:rsidR="007450F5" w:rsidRPr="00DD2B18" w:rsidRDefault="00EC07FA">
            <w:pPr>
              <w:spacing w:after="0" w:line="259" w:lineRule="auto"/>
              <w:ind w:left="2" w:right="0" w:firstLine="0"/>
              <w:jc w:val="left"/>
            </w:pPr>
            <w:r w:rsidRPr="00DD2B18">
              <w:t xml:space="preserve">  </w:t>
            </w:r>
          </w:p>
        </w:tc>
      </w:tr>
      <w:tr w:rsidR="000A0229" w:rsidRPr="00DD2B18" w14:paraId="1715919E" w14:textId="77777777" w:rsidTr="000A0229">
        <w:trPr>
          <w:trHeight w:val="398"/>
        </w:trPr>
        <w:tc>
          <w:tcPr>
            <w:tcW w:w="4738" w:type="dxa"/>
            <w:tcBorders>
              <w:top w:val="single" w:sz="4" w:space="0" w:color="000000"/>
              <w:left w:val="single" w:sz="4" w:space="0" w:color="000000"/>
              <w:bottom w:val="single" w:sz="4" w:space="0" w:color="000000"/>
              <w:right w:val="single" w:sz="4" w:space="0" w:color="000000"/>
            </w:tcBorders>
          </w:tcPr>
          <w:p w14:paraId="614B417D" w14:textId="2CF6A207" w:rsidR="000A0229" w:rsidRPr="00DD2B18" w:rsidRDefault="000A0229" w:rsidP="000A0229">
            <w:pPr>
              <w:spacing w:after="0" w:line="259" w:lineRule="auto"/>
              <w:ind w:left="0" w:right="0" w:firstLine="0"/>
              <w:jc w:val="left"/>
            </w:pPr>
            <w:r w:rsidRPr="00DD2B18">
              <w:t xml:space="preserve">3.   Acceptance of Terms and Conditions </w:t>
            </w:r>
          </w:p>
        </w:tc>
        <w:tc>
          <w:tcPr>
            <w:tcW w:w="814" w:type="dxa"/>
            <w:tcBorders>
              <w:top w:val="single" w:sz="4" w:space="0" w:color="000000"/>
              <w:left w:val="single" w:sz="4" w:space="0" w:color="000000"/>
              <w:bottom w:val="single" w:sz="4" w:space="0" w:color="000000"/>
              <w:right w:val="single" w:sz="4" w:space="0" w:color="000000"/>
            </w:tcBorders>
          </w:tcPr>
          <w:p w14:paraId="1F1C3C24" w14:textId="77777777" w:rsidR="000A0229" w:rsidRPr="00DD2B18" w:rsidRDefault="000A0229" w:rsidP="000A0229">
            <w:pPr>
              <w:spacing w:after="0" w:line="259" w:lineRule="auto"/>
              <w:ind w:left="4" w:right="0" w:firstLine="0"/>
              <w:jc w:val="left"/>
            </w:pPr>
            <w:r w:rsidRPr="00DD2B18">
              <w:t xml:space="preserve">  </w:t>
            </w:r>
          </w:p>
        </w:tc>
        <w:tc>
          <w:tcPr>
            <w:tcW w:w="829" w:type="dxa"/>
            <w:tcBorders>
              <w:top w:val="single" w:sz="4" w:space="0" w:color="000000"/>
              <w:left w:val="single" w:sz="4" w:space="0" w:color="000000"/>
              <w:bottom w:val="single" w:sz="4" w:space="0" w:color="000000"/>
              <w:right w:val="single" w:sz="4" w:space="0" w:color="000000"/>
            </w:tcBorders>
          </w:tcPr>
          <w:p w14:paraId="193C01DB" w14:textId="77777777" w:rsidR="000A0229" w:rsidRPr="00DD2B18" w:rsidRDefault="000A0229" w:rsidP="000A0229">
            <w:pPr>
              <w:spacing w:after="0" w:line="259" w:lineRule="auto"/>
              <w:ind w:left="4" w:right="0" w:firstLine="0"/>
              <w:jc w:val="left"/>
            </w:pPr>
            <w:r w:rsidRPr="00DD2B18">
              <w:t xml:space="preserve">  </w:t>
            </w:r>
          </w:p>
        </w:tc>
        <w:tc>
          <w:tcPr>
            <w:tcW w:w="3647" w:type="dxa"/>
            <w:tcBorders>
              <w:top w:val="single" w:sz="4" w:space="0" w:color="000000"/>
              <w:left w:val="single" w:sz="4" w:space="0" w:color="000000"/>
              <w:bottom w:val="single" w:sz="4" w:space="0" w:color="000000"/>
              <w:right w:val="single" w:sz="4" w:space="0" w:color="000000"/>
            </w:tcBorders>
          </w:tcPr>
          <w:p w14:paraId="2E1FDAB1" w14:textId="77777777" w:rsidR="000A0229" w:rsidRPr="00DD2B18" w:rsidRDefault="000A0229" w:rsidP="000A0229">
            <w:pPr>
              <w:spacing w:after="0" w:line="259" w:lineRule="auto"/>
              <w:ind w:left="2" w:right="0" w:firstLine="0"/>
              <w:jc w:val="left"/>
            </w:pPr>
            <w:r w:rsidRPr="00DD2B18">
              <w:t xml:space="preserve">  </w:t>
            </w:r>
          </w:p>
        </w:tc>
      </w:tr>
      <w:tr w:rsidR="000A0229" w:rsidRPr="00DD2B18" w14:paraId="056AD622" w14:textId="77777777" w:rsidTr="000A0229">
        <w:trPr>
          <w:trHeight w:val="401"/>
        </w:trPr>
        <w:tc>
          <w:tcPr>
            <w:tcW w:w="4738" w:type="dxa"/>
            <w:tcBorders>
              <w:top w:val="single" w:sz="4" w:space="0" w:color="000000"/>
              <w:left w:val="single" w:sz="4" w:space="0" w:color="000000"/>
              <w:bottom w:val="single" w:sz="4" w:space="0" w:color="000000"/>
              <w:right w:val="single" w:sz="4" w:space="0" w:color="000000"/>
            </w:tcBorders>
          </w:tcPr>
          <w:p w14:paraId="01486556" w14:textId="205C24C7" w:rsidR="000A0229" w:rsidRPr="00DD2B18" w:rsidRDefault="000A0229" w:rsidP="000A0229">
            <w:pPr>
              <w:spacing w:after="0" w:line="259" w:lineRule="auto"/>
              <w:ind w:left="0" w:right="0" w:firstLine="0"/>
              <w:jc w:val="left"/>
            </w:pPr>
            <w:r w:rsidRPr="00DD2B18">
              <w:t xml:space="preserve">3.   Firm Proposal Terms </w:t>
            </w:r>
          </w:p>
        </w:tc>
        <w:tc>
          <w:tcPr>
            <w:tcW w:w="814" w:type="dxa"/>
            <w:tcBorders>
              <w:top w:val="single" w:sz="4" w:space="0" w:color="000000"/>
              <w:left w:val="single" w:sz="4" w:space="0" w:color="000000"/>
              <w:bottom w:val="single" w:sz="4" w:space="0" w:color="000000"/>
              <w:right w:val="single" w:sz="4" w:space="0" w:color="000000"/>
            </w:tcBorders>
          </w:tcPr>
          <w:p w14:paraId="5164507C" w14:textId="77777777" w:rsidR="000A0229" w:rsidRPr="00DD2B18" w:rsidRDefault="000A0229" w:rsidP="000A0229">
            <w:pPr>
              <w:spacing w:after="0" w:line="259" w:lineRule="auto"/>
              <w:ind w:left="4" w:right="0" w:firstLine="0"/>
              <w:jc w:val="left"/>
            </w:pPr>
            <w:r w:rsidRPr="00DD2B18">
              <w:t xml:space="preserve">  </w:t>
            </w:r>
          </w:p>
        </w:tc>
        <w:tc>
          <w:tcPr>
            <w:tcW w:w="829" w:type="dxa"/>
            <w:tcBorders>
              <w:top w:val="single" w:sz="4" w:space="0" w:color="000000"/>
              <w:left w:val="single" w:sz="4" w:space="0" w:color="000000"/>
              <w:bottom w:val="single" w:sz="4" w:space="0" w:color="000000"/>
              <w:right w:val="single" w:sz="4" w:space="0" w:color="000000"/>
            </w:tcBorders>
          </w:tcPr>
          <w:p w14:paraId="10708064" w14:textId="77777777" w:rsidR="000A0229" w:rsidRPr="00DD2B18" w:rsidRDefault="000A0229" w:rsidP="000A0229">
            <w:pPr>
              <w:spacing w:after="0" w:line="259" w:lineRule="auto"/>
              <w:ind w:left="4" w:right="0" w:firstLine="0"/>
              <w:jc w:val="left"/>
            </w:pPr>
            <w:r w:rsidRPr="00DD2B18">
              <w:t xml:space="preserve">  </w:t>
            </w:r>
          </w:p>
        </w:tc>
        <w:tc>
          <w:tcPr>
            <w:tcW w:w="3647" w:type="dxa"/>
            <w:tcBorders>
              <w:top w:val="single" w:sz="4" w:space="0" w:color="000000"/>
              <w:left w:val="single" w:sz="4" w:space="0" w:color="000000"/>
              <w:bottom w:val="single" w:sz="4" w:space="0" w:color="000000"/>
              <w:right w:val="single" w:sz="4" w:space="0" w:color="000000"/>
            </w:tcBorders>
          </w:tcPr>
          <w:p w14:paraId="46FA2504" w14:textId="77777777" w:rsidR="000A0229" w:rsidRPr="00DD2B18" w:rsidRDefault="000A0229" w:rsidP="000A0229">
            <w:pPr>
              <w:spacing w:after="0" w:line="259" w:lineRule="auto"/>
              <w:ind w:left="2" w:right="0" w:firstLine="0"/>
              <w:jc w:val="left"/>
            </w:pPr>
            <w:r w:rsidRPr="00DD2B18">
              <w:t xml:space="preserve">  </w:t>
            </w:r>
          </w:p>
        </w:tc>
      </w:tr>
      <w:tr w:rsidR="000A0229" w:rsidRPr="00DD2B18" w14:paraId="2372FD1F" w14:textId="77777777" w:rsidTr="000A0229">
        <w:trPr>
          <w:trHeight w:val="398"/>
        </w:trPr>
        <w:tc>
          <w:tcPr>
            <w:tcW w:w="4738" w:type="dxa"/>
            <w:tcBorders>
              <w:top w:val="single" w:sz="4" w:space="0" w:color="000000"/>
              <w:left w:val="single" w:sz="4" w:space="0" w:color="000000"/>
              <w:bottom w:val="single" w:sz="4" w:space="0" w:color="000000"/>
              <w:right w:val="single" w:sz="4" w:space="0" w:color="000000"/>
            </w:tcBorders>
          </w:tcPr>
          <w:p w14:paraId="6EA59B5C" w14:textId="1DFA51CD" w:rsidR="000A0229" w:rsidRPr="00DD2B18" w:rsidRDefault="000A0229" w:rsidP="000A0229">
            <w:pPr>
              <w:spacing w:after="0" w:line="259" w:lineRule="auto"/>
              <w:ind w:left="0" w:right="0" w:firstLine="0"/>
              <w:jc w:val="left"/>
            </w:pPr>
            <w:r w:rsidRPr="00DD2B18">
              <w:t xml:space="preserve">5.   Mandatory </w:t>
            </w:r>
            <w:r>
              <w:t xml:space="preserve">(Pass/Fail) </w:t>
            </w:r>
            <w:r w:rsidRPr="00DD2B18">
              <w:t xml:space="preserve">Specifications </w:t>
            </w:r>
          </w:p>
        </w:tc>
        <w:tc>
          <w:tcPr>
            <w:tcW w:w="814" w:type="dxa"/>
            <w:tcBorders>
              <w:top w:val="single" w:sz="4" w:space="0" w:color="000000"/>
              <w:left w:val="single" w:sz="4" w:space="0" w:color="000000"/>
              <w:bottom w:val="single" w:sz="4" w:space="0" w:color="000000"/>
              <w:right w:val="single" w:sz="4" w:space="0" w:color="000000"/>
            </w:tcBorders>
          </w:tcPr>
          <w:p w14:paraId="6245FD6C" w14:textId="77777777" w:rsidR="000A0229" w:rsidRPr="00DD2B18" w:rsidRDefault="000A0229" w:rsidP="000A0229">
            <w:pPr>
              <w:spacing w:after="0" w:line="259" w:lineRule="auto"/>
              <w:ind w:left="4" w:right="0" w:firstLine="0"/>
              <w:jc w:val="left"/>
            </w:pPr>
            <w:r w:rsidRPr="00DD2B18">
              <w:t xml:space="preserve"> </w:t>
            </w:r>
          </w:p>
        </w:tc>
        <w:tc>
          <w:tcPr>
            <w:tcW w:w="829" w:type="dxa"/>
            <w:tcBorders>
              <w:top w:val="single" w:sz="4" w:space="0" w:color="000000"/>
              <w:left w:val="single" w:sz="4" w:space="0" w:color="000000"/>
              <w:bottom w:val="single" w:sz="4" w:space="0" w:color="000000"/>
              <w:right w:val="single" w:sz="4" w:space="0" w:color="000000"/>
            </w:tcBorders>
          </w:tcPr>
          <w:p w14:paraId="321812BE" w14:textId="77777777" w:rsidR="000A0229" w:rsidRPr="00DD2B18" w:rsidRDefault="000A0229" w:rsidP="000A0229">
            <w:pPr>
              <w:spacing w:after="0" w:line="259" w:lineRule="auto"/>
              <w:ind w:left="4" w:right="0" w:firstLine="0"/>
              <w:jc w:val="left"/>
            </w:pPr>
            <w:r w:rsidRPr="00DD2B18">
              <w:t xml:space="preserve"> </w:t>
            </w:r>
          </w:p>
        </w:tc>
        <w:tc>
          <w:tcPr>
            <w:tcW w:w="3647" w:type="dxa"/>
            <w:tcBorders>
              <w:top w:val="single" w:sz="4" w:space="0" w:color="000000"/>
              <w:left w:val="single" w:sz="4" w:space="0" w:color="000000"/>
              <w:bottom w:val="single" w:sz="4" w:space="0" w:color="000000"/>
              <w:right w:val="single" w:sz="4" w:space="0" w:color="000000"/>
            </w:tcBorders>
          </w:tcPr>
          <w:p w14:paraId="6093DC30" w14:textId="77777777" w:rsidR="000A0229" w:rsidRPr="00DD2B18" w:rsidRDefault="000A0229" w:rsidP="000A0229">
            <w:pPr>
              <w:spacing w:after="0" w:line="259" w:lineRule="auto"/>
              <w:ind w:left="2" w:right="0" w:firstLine="0"/>
              <w:jc w:val="left"/>
            </w:pPr>
            <w:r w:rsidRPr="00DD2B18">
              <w:t xml:space="preserve"> </w:t>
            </w:r>
          </w:p>
        </w:tc>
      </w:tr>
      <w:tr w:rsidR="000A0229" w:rsidRPr="00DD2B18" w14:paraId="44CD6883" w14:textId="77777777" w:rsidTr="000A0229">
        <w:trPr>
          <w:trHeight w:val="398"/>
        </w:trPr>
        <w:tc>
          <w:tcPr>
            <w:tcW w:w="4738" w:type="dxa"/>
            <w:tcBorders>
              <w:top w:val="single" w:sz="4" w:space="0" w:color="000000"/>
              <w:left w:val="single" w:sz="4" w:space="0" w:color="000000"/>
              <w:bottom w:val="single" w:sz="4" w:space="0" w:color="000000"/>
              <w:right w:val="single" w:sz="4" w:space="0" w:color="000000"/>
            </w:tcBorders>
          </w:tcPr>
          <w:p w14:paraId="0D656661" w14:textId="168E71FD" w:rsidR="000A0229" w:rsidRPr="00DD2B18" w:rsidRDefault="000A0229" w:rsidP="000A0229">
            <w:pPr>
              <w:spacing w:after="0" w:line="259" w:lineRule="auto"/>
              <w:ind w:left="0" w:right="0" w:firstLine="0"/>
              <w:jc w:val="left"/>
            </w:pPr>
            <w:r w:rsidRPr="00DD2B18">
              <w:t xml:space="preserve">5.   Scored Technical Specifications </w:t>
            </w:r>
          </w:p>
        </w:tc>
        <w:tc>
          <w:tcPr>
            <w:tcW w:w="814" w:type="dxa"/>
            <w:tcBorders>
              <w:top w:val="single" w:sz="4" w:space="0" w:color="000000"/>
              <w:left w:val="single" w:sz="4" w:space="0" w:color="000000"/>
              <w:bottom w:val="single" w:sz="4" w:space="0" w:color="000000"/>
              <w:right w:val="single" w:sz="4" w:space="0" w:color="000000"/>
            </w:tcBorders>
          </w:tcPr>
          <w:p w14:paraId="06156218" w14:textId="77777777" w:rsidR="000A0229" w:rsidRPr="00DD2B18" w:rsidRDefault="000A0229" w:rsidP="000A0229">
            <w:pPr>
              <w:spacing w:after="0" w:line="259" w:lineRule="auto"/>
              <w:ind w:left="4" w:right="0" w:firstLine="0"/>
              <w:jc w:val="left"/>
            </w:pPr>
            <w:r w:rsidRPr="00DD2B18">
              <w:t xml:space="preserve">  </w:t>
            </w:r>
          </w:p>
        </w:tc>
        <w:tc>
          <w:tcPr>
            <w:tcW w:w="829" w:type="dxa"/>
            <w:tcBorders>
              <w:top w:val="single" w:sz="4" w:space="0" w:color="000000"/>
              <w:left w:val="single" w:sz="4" w:space="0" w:color="000000"/>
              <w:bottom w:val="single" w:sz="4" w:space="0" w:color="000000"/>
              <w:right w:val="single" w:sz="4" w:space="0" w:color="000000"/>
            </w:tcBorders>
          </w:tcPr>
          <w:p w14:paraId="7D60F7CD" w14:textId="77777777" w:rsidR="000A0229" w:rsidRPr="00DD2B18" w:rsidRDefault="000A0229" w:rsidP="000A0229">
            <w:pPr>
              <w:spacing w:after="0" w:line="259" w:lineRule="auto"/>
              <w:ind w:left="4" w:right="0" w:firstLine="0"/>
              <w:jc w:val="left"/>
            </w:pPr>
            <w:r w:rsidRPr="00DD2B18">
              <w:t xml:space="preserve">  </w:t>
            </w:r>
          </w:p>
        </w:tc>
        <w:tc>
          <w:tcPr>
            <w:tcW w:w="3647" w:type="dxa"/>
            <w:tcBorders>
              <w:top w:val="single" w:sz="4" w:space="0" w:color="000000"/>
              <w:left w:val="single" w:sz="4" w:space="0" w:color="000000"/>
              <w:bottom w:val="single" w:sz="4" w:space="0" w:color="000000"/>
              <w:right w:val="single" w:sz="4" w:space="0" w:color="000000"/>
            </w:tcBorders>
          </w:tcPr>
          <w:p w14:paraId="0C0F5F73" w14:textId="77777777" w:rsidR="000A0229" w:rsidRPr="00DD2B18" w:rsidRDefault="000A0229" w:rsidP="000A0229">
            <w:pPr>
              <w:spacing w:after="0" w:line="259" w:lineRule="auto"/>
              <w:ind w:left="2" w:right="0" w:firstLine="0"/>
              <w:jc w:val="left"/>
            </w:pPr>
            <w:r w:rsidRPr="00DD2B18">
              <w:t xml:space="preserve">  </w:t>
            </w:r>
          </w:p>
        </w:tc>
      </w:tr>
      <w:tr w:rsidR="000A0229" w:rsidRPr="00DD2B18" w14:paraId="54B67D58" w14:textId="77777777" w:rsidTr="000A0229">
        <w:trPr>
          <w:trHeight w:val="398"/>
        </w:trPr>
        <w:tc>
          <w:tcPr>
            <w:tcW w:w="4738" w:type="dxa"/>
            <w:tcBorders>
              <w:top w:val="single" w:sz="4" w:space="0" w:color="000000"/>
              <w:left w:val="single" w:sz="4" w:space="0" w:color="000000"/>
              <w:bottom w:val="single" w:sz="4" w:space="0" w:color="000000"/>
              <w:right w:val="single" w:sz="4" w:space="0" w:color="000000"/>
            </w:tcBorders>
          </w:tcPr>
          <w:p w14:paraId="172F4A1A" w14:textId="1041CA74" w:rsidR="000A0229" w:rsidRPr="00DD2B18" w:rsidRDefault="000A0229" w:rsidP="000A0229">
            <w:pPr>
              <w:spacing w:after="0" w:line="259" w:lineRule="auto"/>
              <w:ind w:left="0" w:right="0" w:firstLine="0"/>
              <w:jc w:val="left"/>
            </w:pPr>
            <w:r w:rsidRPr="00DD2B18">
              <w:t xml:space="preserve">3.   Certification Letter </w:t>
            </w:r>
            <w:r>
              <w:t>(Attachment #1)</w:t>
            </w:r>
          </w:p>
        </w:tc>
        <w:tc>
          <w:tcPr>
            <w:tcW w:w="814" w:type="dxa"/>
            <w:tcBorders>
              <w:top w:val="single" w:sz="4" w:space="0" w:color="000000"/>
              <w:left w:val="single" w:sz="4" w:space="0" w:color="000000"/>
              <w:bottom w:val="single" w:sz="4" w:space="0" w:color="000000"/>
              <w:right w:val="single" w:sz="4" w:space="0" w:color="000000"/>
            </w:tcBorders>
          </w:tcPr>
          <w:p w14:paraId="0C3A7920" w14:textId="77777777" w:rsidR="000A0229" w:rsidRPr="00DD2B18" w:rsidRDefault="000A0229" w:rsidP="000A0229">
            <w:pPr>
              <w:spacing w:after="0" w:line="259" w:lineRule="auto"/>
              <w:ind w:left="4" w:right="0" w:firstLine="0"/>
              <w:jc w:val="left"/>
            </w:pPr>
            <w:r w:rsidRPr="00DD2B18">
              <w:t xml:space="preserve">  </w:t>
            </w:r>
          </w:p>
        </w:tc>
        <w:tc>
          <w:tcPr>
            <w:tcW w:w="829" w:type="dxa"/>
            <w:tcBorders>
              <w:top w:val="single" w:sz="4" w:space="0" w:color="000000"/>
              <w:left w:val="single" w:sz="4" w:space="0" w:color="000000"/>
              <w:bottom w:val="single" w:sz="4" w:space="0" w:color="000000"/>
              <w:right w:val="single" w:sz="4" w:space="0" w:color="000000"/>
            </w:tcBorders>
          </w:tcPr>
          <w:p w14:paraId="3A458483" w14:textId="77777777" w:rsidR="000A0229" w:rsidRPr="00DD2B18" w:rsidRDefault="000A0229" w:rsidP="000A0229">
            <w:pPr>
              <w:spacing w:after="0" w:line="259" w:lineRule="auto"/>
              <w:ind w:left="4" w:right="0" w:firstLine="0"/>
              <w:jc w:val="left"/>
            </w:pPr>
            <w:r w:rsidRPr="00DD2B18">
              <w:t xml:space="preserve">  </w:t>
            </w:r>
          </w:p>
        </w:tc>
        <w:tc>
          <w:tcPr>
            <w:tcW w:w="3647" w:type="dxa"/>
            <w:tcBorders>
              <w:top w:val="single" w:sz="4" w:space="0" w:color="000000"/>
              <w:left w:val="single" w:sz="4" w:space="0" w:color="000000"/>
              <w:bottom w:val="single" w:sz="4" w:space="0" w:color="000000"/>
              <w:right w:val="single" w:sz="4" w:space="0" w:color="000000"/>
            </w:tcBorders>
          </w:tcPr>
          <w:p w14:paraId="17F95ECC" w14:textId="77777777" w:rsidR="000A0229" w:rsidRPr="00DD2B18" w:rsidRDefault="000A0229" w:rsidP="000A0229">
            <w:pPr>
              <w:spacing w:after="0" w:line="259" w:lineRule="auto"/>
              <w:ind w:left="2" w:right="0" w:firstLine="0"/>
              <w:jc w:val="left"/>
            </w:pPr>
            <w:r w:rsidRPr="00DD2B18">
              <w:t xml:space="preserve">  </w:t>
            </w:r>
          </w:p>
        </w:tc>
      </w:tr>
      <w:tr w:rsidR="000A0229" w:rsidRPr="00DD2B18" w14:paraId="5A6C7B7A" w14:textId="77777777" w:rsidTr="000A0229">
        <w:trPr>
          <w:trHeight w:val="398"/>
        </w:trPr>
        <w:tc>
          <w:tcPr>
            <w:tcW w:w="4738" w:type="dxa"/>
            <w:tcBorders>
              <w:top w:val="single" w:sz="4" w:space="0" w:color="000000"/>
              <w:left w:val="single" w:sz="4" w:space="0" w:color="000000"/>
              <w:bottom w:val="single" w:sz="4" w:space="0" w:color="000000"/>
              <w:right w:val="single" w:sz="4" w:space="0" w:color="000000"/>
            </w:tcBorders>
          </w:tcPr>
          <w:p w14:paraId="77F36C83" w14:textId="16D7D3D8" w:rsidR="000A0229" w:rsidRPr="00DD2B18" w:rsidRDefault="000A0229" w:rsidP="000A0229">
            <w:pPr>
              <w:spacing w:after="0" w:line="259" w:lineRule="auto"/>
              <w:ind w:left="293" w:right="0" w:hanging="293"/>
              <w:jc w:val="left"/>
            </w:pPr>
            <w:r w:rsidRPr="00DD2B18">
              <w:t xml:space="preserve">3.   Authorization to Release Information </w:t>
            </w:r>
            <w:r>
              <w:t>(</w:t>
            </w:r>
            <w:r w:rsidRPr="000A0229">
              <w:t>Attachment #</w:t>
            </w:r>
            <w:r>
              <w:t>2</w:t>
            </w:r>
            <w:r w:rsidRPr="000A0229">
              <w:t>)</w:t>
            </w:r>
          </w:p>
        </w:tc>
        <w:tc>
          <w:tcPr>
            <w:tcW w:w="814" w:type="dxa"/>
            <w:tcBorders>
              <w:top w:val="single" w:sz="4" w:space="0" w:color="000000"/>
              <w:left w:val="single" w:sz="4" w:space="0" w:color="000000"/>
              <w:bottom w:val="single" w:sz="4" w:space="0" w:color="000000"/>
              <w:right w:val="single" w:sz="4" w:space="0" w:color="000000"/>
            </w:tcBorders>
          </w:tcPr>
          <w:p w14:paraId="5096CBBC" w14:textId="77777777" w:rsidR="000A0229" w:rsidRPr="00DD2B18" w:rsidRDefault="000A0229" w:rsidP="000A0229">
            <w:pPr>
              <w:spacing w:after="0" w:line="259" w:lineRule="auto"/>
              <w:ind w:left="4" w:right="0" w:firstLine="0"/>
              <w:jc w:val="left"/>
            </w:pPr>
            <w:r w:rsidRPr="00DD2B18">
              <w:t xml:space="preserve">  </w:t>
            </w:r>
          </w:p>
        </w:tc>
        <w:tc>
          <w:tcPr>
            <w:tcW w:w="829" w:type="dxa"/>
            <w:tcBorders>
              <w:top w:val="single" w:sz="4" w:space="0" w:color="000000"/>
              <w:left w:val="single" w:sz="4" w:space="0" w:color="000000"/>
              <w:bottom w:val="single" w:sz="4" w:space="0" w:color="000000"/>
              <w:right w:val="single" w:sz="4" w:space="0" w:color="000000"/>
            </w:tcBorders>
          </w:tcPr>
          <w:p w14:paraId="4412C5BC" w14:textId="77777777" w:rsidR="000A0229" w:rsidRPr="00DD2B18" w:rsidRDefault="000A0229" w:rsidP="000A0229">
            <w:pPr>
              <w:spacing w:after="0" w:line="259" w:lineRule="auto"/>
              <w:ind w:left="4" w:right="0" w:firstLine="0"/>
              <w:jc w:val="left"/>
            </w:pPr>
            <w:r w:rsidRPr="00DD2B18">
              <w:t xml:space="preserve">  </w:t>
            </w:r>
          </w:p>
        </w:tc>
        <w:tc>
          <w:tcPr>
            <w:tcW w:w="3647" w:type="dxa"/>
            <w:tcBorders>
              <w:top w:val="single" w:sz="4" w:space="0" w:color="000000"/>
              <w:left w:val="single" w:sz="4" w:space="0" w:color="000000"/>
              <w:bottom w:val="single" w:sz="4" w:space="0" w:color="000000"/>
              <w:right w:val="single" w:sz="4" w:space="0" w:color="000000"/>
            </w:tcBorders>
          </w:tcPr>
          <w:p w14:paraId="1F38A05B" w14:textId="77777777" w:rsidR="000A0229" w:rsidRPr="00DD2B18" w:rsidRDefault="000A0229" w:rsidP="000A0229">
            <w:pPr>
              <w:spacing w:after="0" w:line="259" w:lineRule="auto"/>
              <w:ind w:left="2" w:right="0" w:firstLine="0"/>
              <w:jc w:val="left"/>
            </w:pPr>
            <w:r w:rsidRPr="00DD2B18">
              <w:t xml:space="preserve">  </w:t>
            </w:r>
          </w:p>
        </w:tc>
      </w:tr>
      <w:tr w:rsidR="000A0229" w:rsidRPr="00DD2B18" w14:paraId="3F534D67" w14:textId="77777777" w:rsidTr="000A0229">
        <w:trPr>
          <w:trHeight w:val="400"/>
        </w:trPr>
        <w:tc>
          <w:tcPr>
            <w:tcW w:w="4738" w:type="dxa"/>
            <w:tcBorders>
              <w:top w:val="single" w:sz="4" w:space="0" w:color="000000"/>
              <w:left w:val="single" w:sz="4" w:space="0" w:color="000000"/>
              <w:bottom w:val="single" w:sz="4" w:space="0" w:color="000000"/>
              <w:right w:val="single" w:sz="4" w:space="0" w:color="000000"/>
            </w:tcBorders>
          </w:tcPr>
          <w:p w14:paraId="0EC9EEE9" w14:textId="0643CA20" w:rsidR="000A0229" w:rsidRPr="00DD2B18" w:rsidRDefault="000A0229" w:rsidP="000A0229">
            <w:pPr>
              <w:spacing w:after="0" w:line="259" w:lineRule="auto"/>
              <w:ind w:left="293" w:right="0" w:hanging="293"/>
              <w:jc w:val="left"/>
            </w:pPr>
            <w:r>
              <w:t xml:space="preserve">2.  </w:t>
            </w:r>
            <w:r w:rsidRPr="00DD2B18">
              <w:t xml:space="preserve"> Form 22 – Request for Confidentiality</w:t>
            </w:r>
            <w:r>
              <w:t xml:space="preserve"> (Attachment #3</w:t>
            </w:r>
          </w:p>
        </w:tc>
        <w:tc>
          <w:tcPr>
            <w:tcW w:w="814" w:type="dxa"/>
            <w:tcBorders>
              <w:top w:val="single" w:sz="4" w:space="0" w:color="000000"/>
              <w:left w:val="single" w:sz="4" w:space="0" w:color="000000"/>
              <w:bottom w:val="single" w:sz="4" w:space="0" w:color="000000"/>
              <w:right w:val="single" w:sz="4" w:space="0" w:color="000000"/>
            </w:tcBorders>
          </w:tcPr>
          <w:p w14:paraId="73DF1039" w14:textId="77777777" w:rsidR="000A0229" w:rsidRPr="00DD2B18" w:rsidRDefault="000A0229" w:rsidP="000A0229">
            <w:pPr>
              <w:spacing w:after="0" w:line="259" w:lineRule="auto"/>
              <w:ind w:left="4" w:right="0" w:firstLine="0"/>
              <w:jc w:val="left"/>
            </w:pPr>
            <w:r w:rsidRPr="00DD2B18">
              <w:t xml:space="preserve">  </w:t>
            </w:r>
          </w:p>
        </w:tc>
        <w:tc>
          <w:tcPr>
            <w:tcW w:w="829" w:type="dxa"/>
            <w:tcBorders>
              <w:top w:val="single" w:sz="4" w:space="0" w:color="000000"/>
              <w:left w:val="single" w:sz="4" w:space="0" w:color="000000"/>
              <w:bottom w:val="single" w:sz="4" w:space="0" w:color="000000"/>
              <w:right w:val="single" w:sz="4" w:space="0" w:color="000000"/>
            </w:tcBorders>
          </w:tcPr>
          <w:p w14:paraId="4F7E41A8" w14:textId="77777777" w:rsidR="000A0229" w:rsidRPr="00DD2B18" w:rsidRDefault="000A0229" w:rsidP="000A0229">
            <w:pPr>
              <w:spacing w:after="0" w:line="259" w:lineRule="auto"/>
              <w:ind w:left="4" w:right="0" w:firstLine="0"/>
              <w:jc w:val="left"/>
            </w:pPr>
            <w:r w:rsidRPr="00DD2B18">
              <w:t xml:space="preserve">  </w:t>
            </w:r>
          </w:p>
        </w:tc>
        <w:tc>
          <w:tcPr>
            <w:tcW w:w="3647" w:type="dxa"/>
            <w:tcBorders>
              <w:top w:val="single" w:sz="4" w:space="0" w:color="000000"/>
              <w:left w:val="single" w:sz="4" w:space="0" w:color="000000"/>
              <w:bottom w:val="single" w:sz="4" w:space="0" w:color="000000"/>
              <w:right w:val="single" w:sz="4" w:space="0" w:color="000000"/>
            </w:tcBorders>
          </w:tcPr>
          <w:p w14:paraId="39A9BA0D" w14:textId="77777777" w:rsidR="000A0229" w:rsidRPr="00DD2B18" w:rsidRDefault="000A0229" w:rsidP="000A0229">
            <w:pPr>
              <w:spacing w:after="0" w:line="259" w:lineRule="auto"/>
              <w:ind w:left="2" w:right="0" w:firstLine="0"/>
              <w:jc w:val="left"/>
            </w:pPr>
            <w:r w:rsidRPr="00DD2B18">
              <w:t xml:space="preserve">  </w:t>
            </w:r>
          </w:p>
        </w:tc>
      </w:tr>
      <w:tr w:rsidR="000A0229" w:rsidRPr="00DD2B18" w14:paraId="496266E4" w14:textId="77777777" w:rsidTr="000A0229">
        <w:trPr>
          <w:trHeight w:val="396"/>
        </w:trPr>
        <w:tc>
          <w:tcPr>
            <w:tcW w:w="4738" w:type="dxa"/>
            <w:tcBorders>
              <w:top w:val="single" w:sz="4" w:space="0" w:color="000000"/>
              <w:left w:val="single" w:sz="4" w:space="0" w:color="000000"/>
              <w:bottom w:val="single" w:sz="4" w:space="0" w:color="000000"/>
              <w:right w:val="single" w:sz="4" w:space="0" w:color="000000"/>
            </w:tcBorders>
            <w:shd w:val="clear" w:color="auto" w:fill="B6DDE8"/>
          </w:tcPr>
          <w:p w14:paraId="79CD4999" w14:textId="6329C57F" w:rsidR="000A0229" w:rsidRPr="00DD2B18" w:rsidRDefault="000A0229" w:rsidP="000A0229">
            <w:pPr>
              <w:spacing w:after="0" w:line="259" w:lineRule="auto"/>
              <w:ind w:left="0" w:right="0" w:firstLine="0"/>
              <w:jc w:val="left"/>
            </w:pPr>
            <w:r>
              <w:rPr>
                <w:b/>
              </w:rPr>
              <w:t>COST PROPOSAL</w:t>
            </w:r>
            <w:r w:rsidRPr="00DD2B18">
              <w:rPr>
                <w:b/>
              </w:rPr>
              <w:t xml:space="preserve"> &amp; NARRATIVE </w:t>
            </w:r>
          </w:p>
        </w:tc>
        <w:tc>
          <w:tcPr>
            <w:tcW w:w="814" w:type="dxa"/>
            <w:tcBorders>
              <w:top w:val="single" w:sz="4" w:space="0" w:color="000000"/>
              <w:left w:val="single" w:sz="4" w:space="0" w:color="000000"/>
              <w:bottom w:val="single" w:sz="4" w:space="0" w:color="000000"/>
              <w:right w:val="single" w:sz="4" w:space="0" w:color="000000"/>
            </w:tcBorders>
            <w:shd w:val="clear" w:color="auto" w:fill="B6DDE8"/>
          </w:tcPr>
          <w:p w14:paraId="538D62F9" w14:textId="77777777" w:rsidR="000A0229" w:rsidRPr="00DD2B18" w:rsidRDefault="000A0229" w:rsidP="000A0229">
            <w:pPr>
              <w:spacing w:after="0" w:line="259" w:lineRule="auto"/>
              <w:ind w:left="4" w:right="0" w:firstLine="0"/>
              <w:jc w:val="left"/>
            </w:pPr>
            <w:r w:rsidRPr="00DD2B18">
              <w:t xml:space="preserve">  </w:t>
            </w:r>
          </w:p>
        </w:tc>
        <w:tc>
          <w:tcPr>
            <w:tcW w:w="829" w:type="dxa"/>
            <w:tcBorders>
              <w:top w:val="single" w:sz="4" w:space="0" w:color="000000"/>
              <w:left w:val="single" w:sz="4" w:space="0" w:color="000000"/>
              <w:bottom w:val="single" w:sz="4" w:space="0" w:color="000000"/>
              <w:right w:val="single" w:sz="4" w:space="0" w:color="000000"/>
            </w:tcBorders>
            <w:shd w:val="clear" w:color="auto" w:fill="B6DDE8"/>
          </w:tcPr>
          <w:p w14:paraId="721AD5FA" w14:textId="77777777" w:rsidR="000A0229" w:rsidRPr="00DD2B18" w:rsidRDefault="000A0229" w:rsidP="000A0229">
            <w:pPr>
              <w:spacing w:after="0" w:line="259" w:lineRule="auto"/>
              <w:ind w:left="4" w:right="0" w:firstLine="0"/>
              <w:jc w:val="left"/>
            </w:pPr>
            <w:r w:rsidRPr="00DD2B18">
              <w:t xml:space="preserve">  </w:t>
            </w:r>
          </w:p>
        </w:tc>
        <w:tc>
          <w:tcPr>
            <w:tcW w:w="3647" w:type="dxa"/>
            <w:tcBorders>
              <w:top w:val="single" w:sz="4" w:space="0" w:color="000000"/>
              <w:left w:val="single" w:sz="4" w:space="0" w:color="000000"/>
              <w:bottom w:val="single" w:sz="4" w:space="0" w:color="000000"/>
              <w:right w:val="single" w:sz="4" w:space="0" w:color="000000"/>
            </w:tcBorders>
            <w:shd w:val="clear" w:color="auto" w:fill="B6DDE8"/>
          </w:tcPr>
          <w:p w14:paraId="0A8FCAC4" w14:textId="77777777" w:rsidR="000A0229" w:rsidRPr="00DD2B18" w:rsidRDefault="000A0229" w:rsidP="000A0229">
            <w:pPr>
              <w:spacing w:after="0" w:line="259" w:lineRule="auto"/>
              <w:ind w:left="2" w:right="0" w:firstLine="0"/>
              <w:jc w:val="left"/>
            </w:pPr>
            <w:r w:rsidRPr="00DD2B18">
              <w:t xml:space="preserve">  </w:t>
            </w:r>
          </w:p>
        </w:tc>
      </w:tr>
      <w:tr w:rsidR="000A0229" w:rsidRPr="00DD2B18" w14:paraId="24B9B0D2" w14:textId="77777777" w:rsidTr="000A0229">
        <w:trPr>
          <w:trHeight w:val="548"/>
        </w:trPr>
        <w:tc>
          <w:tcPr>
            <w:tcW w:w="4738" w:type="dxa"/>
            <w:tcBorders>
              <w:top w:val="single" w:sz="4" w:space="0" w:color="000000"/>
              <w:left w:val="single" w:sz="4" w:space="0" w:color="000000"/>
              <w:bottom w:val="single" w:sz="4" w:space="0" w:color="000000"/>
              <w:right w:val="single" w:sz="4" w:space="0" w:color="000000"/>
            </w:tcBorders>
          </w:tcPr>
          <w:p w14:paraId="557C839C" w14:textId="4511EF35" w:rsidR="000A0229" w:rsidRPr="00DD2B18" w:rsidRDefault="000A0229" w:rsidP="000A0229">
            <w:pPr>
              <w:spacing w:after="0" w:line="259" w:lineRule="auto"/>
              <w:ind w:left="0" w:right="0" w:firstLine="0"/>
              <w:jc w:val="left"/>
            </w:pPr>
            <w:r>
              <w:t>One (</w:t>
            </w:r>
            <w:r w:rsidRPr="00DD2B18">
              <w:t>1</w:t>
            </w:r>
            <w:r>
              <w:t>)</w:t>
            </w:r>
            <w:r w:rsidRPr="00DD2B18">
              <w:t xml:space="preserve"> Digital Copy of the </w:t>
            </w:r>
            <w:r>
              <w:t>Cost Proposal</w:t>
            </w:r>
            <w:r w:rsidRPr="00DD2B18">
              <w:t xml:space="preserve"> &amp; Narrative</w:t>
            </w:r>
            <w:r w:rsidR="005D20F0">
              <w:t xml:space="preserve"> (Attachment #5)</w:t>
            </w:r>
            <w:r w:rsidRPr="00DD2B18">
              <w:t xml:space="preserve"> </w:t>
            </w:r>
          </w:p>
        </w:tc>
        <w:tc>
          <w:tcPr>
            <w:tcW w:w="814" w:type="dxa"/>
            <w:tcBorders>
              <w:top w:val="single" w:sz="4" w:space="0" w:color="000000"/>
              <w:left w:val="single" w:sz="4" w:space="0" w:color="000000"/>
              <w:bottom w:val="single" w:sz="4" w:space="0" w:color="000000"/>
              <w:right w:val="single" w:sz="4" w:space="0" w:color="000000"/>
            </w:tcBorders>
            <w:vAlign w:val="center"/>
          </w:tcPr>
          <w:p w14:paraId="24D1CDB1" w14:textId="77777777" w:rsidR="000A0229" w:rsidRPr="00DD2B18" w:rsidRDefault="000A0229" w:rsidP="000A0229">
            <w:pPr>
              <w:spacing w:after="0" w:line="259" w:lineRule="auto"/>
              <w:ind w:left="4" w:right="0" w:firstLine="0"/>
              <w:jc w:val="left"/>
            </w:pPr>
            <w:r w:rsidRPr="00DD2B18">
              <w:t xml:space="preserve">  </w:t>
            </w:r>
          </w:p>
        </w:tc>
        <w:tc>
          <w:tcPr>
            <w:tcW w:w="829" w:type="dxa"/>
            <w:tcBorders>
              <w:top w:val="single" w:sz="4" w:space="0" w:color="000000"/>
              <w:left w:val="single" w:sz="4" w:space="0" w:color="000000"/>
              <w:bottom w:val="single" w:sz="4" w:space="0" w:color="000000"/>
              <w:right w:val="single" w:sz="4" w:space="0" w:color="000000"/>
            </w:tcBorders>
            <w:vAlign w:val="center"/>
          </w:tcPr>
          <w:p w14:paraId="1FCCC6DC" w14:textId="77777777" w:rsidR="000A0229" w:rsidRPr="00DD2B18" w:rsidRDefault="000A0229" w:rsidP="000A0229">
            <w:pPr>
              <w:spacing w:after="0" w:line="259" w:lineRule="auto"/>
              <w:ind w:left="4" w:right="0" w:firstLine="0"/>
              <w:jc w:val="left"/>
            </w:pPr>
            <w:r w:rsidRPr="00DD2B18">
              <w:t xml:space="preserve">  </w:t>
            </w:r>
          </w:p>
        </w:tc>
        <w:tc>
          <w:tcPr>
            <w:tcW w:w="3647" w:type="dxa"/>
            <w:tcBorders>
              <w:top w:val="single" w:sz="4" w:space="0" w:color="000000"/>
              <w:left w:val="single" w:sz="4" w:space="0" w:color="000000"/>
              <w:bottom w:val="single" w:sz="4" w:space="0" w:color="000000"/>
              <w:right w:val="single" w:sz="4" w:space="0" w:color="000000"/>
            </w:tcBorders>
            <w:vAlign w:val="center"/>
          </w:tcPr>
          <w:p w14:paraId="0DF5AB4F" w14:textId="77777777" w:rsidR="000A0229" w:rsidRPr="00DD2B18" w:rsidRDefault="000A0229" w:rsidP="000A0229">
            <w:pPr>
              <w:spacing w:after="0" w:line="259" w:lineRule="auto"/>
              <w:ind w:left="2" w:right="0" w:firstLine="0"/>
              <w:jc w:val="left"/>
            </w:pPr>
            <w:r w:rsidRPr="00DD2B18">
              <w:t xml:space="preserve">  </w:t>
            </w:r>
          </w:p>
        </w:tc>
      </w:tr>
    </w:tbl>
    <w:p w14:paraId="02C127D5" w14:textId="246A42AB" w:rsidR="007450F5" w:rsidRPr="00DD2B18" w:rsidRDefault="007450F5">
      <w:pPr>
        <w:spacing w:after="0" w:line="259" w:lineRule="auto"/>
        <w:ind w:left="16" w:right="0" w:firstLine="0"/>
        <w:jc w:val="left"/>
      </w:pPr>
    </w:p>
    <w:p w14:paraId="4721CB0E" w14:textId="75CCB132" w:rsidR="007450F5" w:rsidRDefault="007450F5">
      <w:pPr>
        <w:spacing w:after="0" w:line="259" w:lineRule="auto"/>
        <w:ind w:left="16" w:right="0" w:firstLine="0"/>
        <w:jc w:val="left"/>
        <w:rPr>
          <w:b/>
        </w:rPr>
      </w:pPr>
    </w:p>
    <w:p w14:paraId="3D42E118" w14:textId="49C238B3" w:rsidR="0072245C" w:rsidRDefault="0072245C">
      <w:pPr>
        <w:spacing w:after="0" w:line="259" w:lineRule="auto"/>
        <w:ind w:left="16" w:right="0" w:firstLine="0"/>
        <w:jc w:val="left"/>
      </w:pPr>
    </w:p>
    <w:p w14:paraId="3B0602D8" w14:textId="165D9076" w:rsidR="0072245C" w:rsidRDefault="0072245C">
      <w:pPr>
        <w:spacing w:after="0" w:line="259" w:lineRule="auto"/>
        <w:ind w:left="16" w:right="0" w:firstLine="0"/>
        <w:jc w:val="left"/>
      </w:pPr>
    </w:p>
    <w:p w14:paraId="1E7BCD2B" w14:textId="0E7ABD58" w:rsidR="0089715E" w:rsidRDefault="0089715E">
      <w:pPr>
        <w:spacing w:after="0" w:line="259" w:lineRule="auto"/>
        <w:ind w:left="16" w:right="0" w:firstLine="0"/>
        <w:jc w:val="left"/>
      </w:pPr>
    </w:p>
    <w:p w14:paraId="15BEA0D4" w14:textId="4D2C9FE9" w:rsidR="0089715E" w:rsidRDefault="0089715E">
      <w:pPr>
        <w:spacing w:after="0" w:line="259" w:lineRule="auto"/>
        <w:ind w:left="16" w:right="0" w:firstLine="0"/>
        <w:jc w:val="left"/>
      </w:pPr>
    </w:p>
    <w:p w14:paraId="43FF7EA4" w14:textId="3BAA40FB" w:rsidR="0089715E" w:rsidRDefault="0089715E">
      <w:pPr>
        <w:spacing w:after="0" w:line="259" w:lineRule="auto"/>
        <w:ind w:left="16" w:right="0" w:firstLine="0"/>
        <w:jc w:val="left"/>
      </w:pPr>
    </w:p>
    <w:p w14:paraId="0D8BAA23" w14:textId="77777777" w:rsidR="0089715E" w:rsidRDefault="0089715E">
      <w:pPr>
        <w:spacing w:after="0" w:line="259" w:lineRule="auto"/>
        <w:ind w:left="16" w:right="0" w:firstLine="0"/>
        <w:jc w:val="left"/>
      </w:pPr>
    </w:p>
    <w:p w14:paraId="755B1A21" w14:textId="43064E9D" w:rsidR="0072245C" w:rsidRDefault="0072245C">
      <w:pPr>
        <w:spacing w:after="0" w:line="259" w:lineRule="auto"/>
        <w:ind w:left="16" w:right="0" w:firstLine="0"/>
        <w:jc w:val="left"/>
      </w:pPr>
    </w:p>
    <w:p w14:paraId="6402A2CB" w14:textId="77777777" w:rsidR="0072245C" w:rsidRPr="00DD2B18" w:rsidRDefault="0072245C">
      <w:pPr>
        <w:spacing w:after="0" w:line="259" w:lineRule="auto"/>
        <w:ind w:left="16" w:right="0" w:firstLine="0"/>
        <w:jc w:val="left"/>
      </w:pPr>
    </w:p>
    <w:p w14:paraId="7677A629" w14:textId="439FA050" w:rsidR="007450F5" w:rsidRPr="00DD2B18" w:rsidRDefault="00EC07FA">
      <w:pPr>
        <w:pStyle w:val="Heading1"/>
        <w:spacing w:after="0" w:line="259" w:lineRule="auto"/>
        <w:ind w:left="24" w:right="2"/>
        <w:jc w:val="center"/>
      </w:pPr>
      <w:r w:rsidRPr="00DD2B18">
        <w:lastRenderedPageBreak/>
        <w:t xml:space="preserve">ATTACHMENT #5 </w:t>
      </w:r>
      <w:r w:rsidR="005D20F0">
        <w:t xml:space="preserve">                                                                                                                                                                 </w:t>
      </w:r>
      <w:r w:rsidR="0072245C">
        <w:t>COST PROPOSAL</w:t>
      </w:r>
    </w:p>
    <w:p w14:paraId="672E6E13" w14:textId="08C7CCD2" w:rsidR="007450F5" w:rsidRPr="005D20F0" w:rsidRDefault="007450F5">
      <w:pPr>
        <w:spacing w:after="0" w:line="259" w:lineRule="auto"/>
        <w:ind w:left="16" w:right="0" w:firstLine="0"/>
        <w:jc w:val="left"/>
        <w:rPr>
          <w:sz w:val="20"/>
          <w:szCs w:val="20"/>
        </w:rPr>
      </w:pPr>
    </w:p>
    <w:p w14:paraId="7B41C06A" w14:textId="2EB983BC" w:rsidR="007450F5" w:rsidRPr="00DD2B18" w:rsidRDefault="00EC07FA" w:rsidP="00EE3219">
      <w:pPr>
        <w:pStyle w:val="Heading2"/>
        <w:tabs>
          <w:tab w:val="center" w:pos="2975"/>
        </w:tabs>
        <w:ind w:left="450" w:hanging="450"/>
        <w:jc w:val="left"/>
      </w:pPr>
      <w:r w:rsidRPr="00DD2B18">
        <w:t xml:space="preserve">1. </w:t>
      </w:r>
      <w:r w:rsidRPr="00DD2B18">
        <w:tab/>
      </w:r>
      <w:r w:rsidR="00EE3219">
        <w:t>Cost Proposal</w:t>
      </w:r>
      <w:r w:rsidRPr="00DD2B18">
        <w:t xml:space="preserve"> and Narrative Submission Instructions </w:t>
      </w:r>
    </w:p>
    <w:p w14:paraId="247FA9D5" w14:textId="2F150F52" w:rsidR="007450F5" w:rsidRPr="00DD2B18" w:rsidRDefault="00EC07FA">
      <w:pPr>
        <w:ind w:left="478" w:right="0"/>
      </w:pPr>
      <w:r w:rsidRPr="00DD2B18">
        <w:t xml:space="preserve">The Respondent shall provide its </w:t>
      </w:r>
      <w:r w:rsidR="00871A6D">
        <w:t xml:space="preserve">Cost Proposal </w:t>
      </w:r>
      <w:r w:rsidRPr="00DD2B18">
        <w:t xml:space="preserve">and Narrative in a separately sealed envelope for the proposed goods and/or services.  All prices are quoted pursuant to the terms and conditions of this RFP. Respondent’s </w:t>
      </w:r>
      <w:r w:rsidR="00871A6D">
        <w:t>Cost Proposal</w:t>
      </w:r>
      <w:r w:rsidR="00182C30">
        <w:t xml:space="preserve"> </w:t>
      </w:r>
      <w:r w:rsidRPr="00DD2B18">
        <w:t xml:space="preserve">and Narrative shall include an all-inclusive, itemized, total cost in U.S. Dollars (including all travel, expenses, etc. in prices) for </w:t>
      </w:r>
      <w:r w:rsidR="00871A6D">
        <w:t xml:space="preserve">each of </w:t>
      </w:r>
      <w:r w:rsidRPr="00DD2B18">
        <w:t>the proposed</w:t>
      </w:r>
      <w:r w:rsidR="00871A6D">
        <w:t xml:space="preserve"> OST category</w:t>
      </w:r>
      <w:r w:rsidRPr="00DD2B18">
        <w:t xml:space="preserve"> services.</w:t>
      </w:r>
      <w:r w:rsidR="00B56F48">
        <w:t xml:space="preserve">  Such costs shall be broken down by </w:t>
      </w:r>
      <w:r w:rsidR="00F04002">
        <w:t xml:space="preserve">the </w:t>
      </w:r>
      <w:r w:rsidR="00B56F48">
        <w:t xml:space="preserve">specific categories and areas of the State </w:t>
      </w:r>
      <w:r w:rsidR="00F04002">
        <w:t xml:space="preserve">for which respondent seeks to be awarded under this RFP </w:t>
      </w:r>
      <w:r w:rsidR="00B56F48">
        <w:t xml:space="preserve">and a proposed </w:t>
      </w:r>
      <w:r w:rsidR="00871A6D">
        <w:t xml:space="preserve">Per Student Cost </w:t>
      </w:r>
      <w:r w:rsidR="00B56F48">
        <w:t xml:space="preserve">for EACH category shall be </w:t>
      </w:r>
      <w:r w:rsidR="0072245C">
        <w:t>presented.</w:t>
      </w:r>
      <w:r w:rsidR="00871A6D">
        <w:t xml:space="preserve">  (This Per Student Cost must include ALL costs proposed for delivery of that OST program during a one-year period.)</w:t>
      </w:r>
      <w:r w:rsidR="0072245C">
        <w:t xml:space="preserve">  </w:t>
      </w:r>
      <w:r w:rsidR="0072245C" w:rsidRPr="00C63C98">
        <w:t xml:space="preserve">State will evaluate and score costs </w:t>
      </w:r>
      <w:r w:rsidR="00871A6D" w:rsidRPr="00C63C98">
        <w:t xml:space="preserve">on a Per Student, Per Year Cost basis for each of </w:t>
      </w:r>
      <w:r w:rsidR="00C63C98" w:rsidRPr="00C63C98">
        <w:t>the OST</w:t>
      </w:r>
      <w:r w:rsidR="00871A6D" w:rsidRPr="00C63C98">
        <w:t xml:space="preserve"> </w:t>
      </w:r>
      <w:r w:rsidR="0072245C" w:rsidRPr="00C63C98">
        <w:t>categor</w:t>
      </w:r>
      <w:r w:rsidR="00F04002" w:rsidRPr="00C63C98">
        <w:t>ies</w:t>
      </w:r>
      <w:r w:rsidR="00871A6D" w:rsidRPr="00C63C98">
        <w:t xml:space="preserve"> respondent proposes</w:t>
      </w:r>
      <w:r w:rsidR="0072245C" w:rsidRPr="00C63C98">
        <w:t>.</w:t>
      </w:r>
      <w:r w:rsidRPr="00DD2B18">
        <w:t xml:space="preserve">  All pricing to be FOB Destination, freight cost, and all expenses included. Refer to Edgar 2 CFR Part </w:t>
      </w:r>
    </w:p>
    <w:p w14:paraId="50A305A7" w14:textId="77777777" w:rsidR="007450F5" w:rsidRPr="00DD2B18" w:rsidRDefault="00EC07FA">
      <w:pPr>
        <w:ind w:left="477" w:right="1390"/>
      </w:pPr>
      <w:r w:rsidRPr="00DD2B18">
        <w:t xml:space="preserve">200, subpart E for Cost Principles at:                         </w:t>
      </w:r>
      <w:hyperlink r:id="rId25">
        <w:r w:rsidRPr="00FF7481">
          <w:rPr>
            <w:u w:val="single" w:color="000000"/>
          </w:rPr>
          <w:t>http://www.ecfr.gov/</w:t>
        </w:r>
        <w:r w:rsidRPr="00981E85">
          <w:rPr>
            <w:u w:val="single" w:color="000000"/>
          </w:rPr>
          <w:t>cgi-bin/text-</w:t>
        </w:r>
      </w:hyperlink>
    </w:p>
    <w:p w14:paraId="191CB721" w14:textId="77777777" w:rsidR="007450F5" w:rsidRPr="00DD2B18" w:rsidRDefault="00C11FB4">
      <w:pPr>
        <w:spacing w:after="0" w:line="259" w:lineRule="auto"/>
        <w:ind w:left="477" w:right="0"/>
        <w:jc w:val="left"/>
      </w:pPr>
      <w:hyperlink r:id="rId26">
        <w:r w:rsidR="00EC07FA" w:rsidRPr="00FF7481">
          <w:rPr>
            <w:u w:val="single" w:color="000000"/>
          </w:rPr>
          <w:t>idx?SID=72e9a81f471f3979392f85bfc2489e0e&amp;mc=true&amp;node=sp2.1.200.e&amp;rgn=div6</w:t>
        </w:r>
      </w:hyperlink>
      <w:hyperlink r:id="rId27">
        <w:r w:rsidR="00EC07FA" w:rsidRPr="00E809B0">
          <w:t xml:space="preserve"> </w:t>
        </w:r>
      </w:hyperlink>
    </w:p>
    <w:p w14:paraId="7DAA3032" w14:textId="4EBA7426" w:rsidR="007450F5" w:rsidRPr="00DD2B18" w:rsidRDefault="007450F5">
      <w:pPr>
        <w:spacing w:after="172" w:line="259" w:lineRule="auto"/>
        <w:ind w:left="16" w:right="0" w:firstLine="0"/>
        <w:jc w:val="left"/>
      </w:pPr>
    </w:p>
    <w:p w14:paraId="0507EBBF" w14:textId="125DD18F" w:rsidR="007450F5" w:rsidRPr="00981E85" w:rsidRDefault="00EC07FA" w:rsidP="00EE3219">
      <w:pPr>
        <w:pStyle w:val="Heading2"/>
        <w:tabs>
          <w:tab w:val="center" w:pos="1205"/>
        </w:tabs>
        <w:ind w:left="450" w:hanging="450"/>
        <w:jc w:val="left"/>
      </w:pPr>
      <w:r w:rsidRPr="00FF7481">
        <w:t xml:space="preserve">2. </w:t>
      </w:r>
      <w:r w:rsidRPr="00FF7481">
        <w:tab/>
      </w:r>
      <w:r w:rsidR="00EE3219">
        <w:t xml:space="preserve">Cost Proposal </w:t>
      </w:r>
      <w:r w:rsidRPr="00FF7481">
        <w:t xml:space="preserve"> </w:t>
      </w:r>
    </w:p>
    <w:p w14:paraId="1BEBC259" w14:textId="6C581823" w:rsidR="007450F5" w:rsidRPr="00E809B0" w:rsidRDefault="00EC07FA">
      <w:pPr>
        <w:ind w:left="477" w:right="0"/>
      </w:pPr>
      <w:r w:rsidRPr="00E809B0">
        <w:t xml:space="preserve">The </w:t>
      </w:r>
      <w:r w:rsidR="00EE3219">
        <w:t>Cost Proposal</w:t>
      </w:r>
      <w:r w:rsidRPr="00E809B0">
        <w:t xml:space="preserve"> should </w:t>
      </w:r>
      <w:r w:rsidR="00EE3219">
        <w:t>present</w:t>
      </w:r>
      <w:r w:rsidRPr="00E809B0">
        <w:t xml:space="preserve"> the </w:t>
      </w:r>
      <w:r w:rsidR="00EE3219">
        <w:t xml:space="preserve">proposed OST </w:t>
      </w:r>
      <w:r w:rsidRPr="00E809B0">
        <w:t>Program Activities Budget and Narrative</w:t>
      </w:r>
      <w:r w:rsidR="00EE3219">
        <w:t xml:space="preserve"> in the following manner:</w:t>
      </w:r>
      <w:r w:rsidRPr="00E809B0">
        <w:t xml:space="preserve"> </w:t>
      </w:r>
    </w:p>
    <w:p w14:paraId="3E8BA081" w14:textId="1AE900DE" w:rsidR="007450F5" w:rsidRPr="005A24CB" w:rsidRDefault="007450F5">
      <w:pPr>
        <w:spacing w:after="34" w:line="259" w:lineRule="auto"/>
        <w:ind w:left="467" w:right="0" w:firstLine="0"/>
        <w:jc w:val="left"/>
      </w:pPr>
    </w:p>
    <w:p w14:paraId="29B186B2" w14:textId="0E0A868E" w:rsidR="0072245C" w:rsidRDefault="00EC07FA" w:rsidP="00272DD2">
      <w:pPr>
        <w:numPr>
          <w:ilvl w:val="0"/>
          <w:numId w:val="11"/>
        </w:numPr>
        <w:spacing w:after="164"/>
        <w:ind w:right="0" w:hanging="360"/>
      </w:pPr>
      <w:r w:rsidRPr="00DD2B18">
        <w:t xml:space="preserve">Outline/agenda of the activities that will occur during the program, which would include the length of the program, the days/times per week </w:t>
      </w:r>
      <w:r w:rsidR="0014527C">
        <w:t xml:space="preserve">when </w:t>
      </w:r>
      <w:r w:rsidRPr="00DD2B18">
        <w:t xml:space="preserve">the program will be held and the types of activities arranged. </w:t>
      </w:r>
      <w:r w:rsidR="0072245C">
        <w:t xml:space="preserve">  A list of possible OST service categories follows (Note: List is not necessarily exhaustive and State will consider other categories that respondent may propose.</w:t>
      </w:r>
      <w:r w:rsidR="00FF6720">
        <w:t xml:space="preserve"> Proposed OST do not include </w:t>
      </w:r>
      <w:r w:rsidR="00272DD2" w:rsidRPr="00272DD2">
        <w:t>specifically defined programs such as</w:t>
      </w:r>
      <w:r w:rsidR="00272DD2">
        <w:t xml:space="preserve"> Project SEARCH, LEEP, and REDI.</w:t>
      </w:r>
      <w:r w:rsidR="0072245C">
        <w:t>)</w:t>
      </w:r>
    </w:p>
    <w:p w14:paraId="67F96204" w14:textId="77777777" w:rsidR="0072245C" w:rsidRPr="0014527C" w:rsidRDefault="0072245C" w:rsidP="0072245C">
      <w:pPr>
        <w:spacing w:after="164"/>
        <w:ind w:left="1187" w:right="0" w:firstLine="0"/>
        <w:rPr>
          <w:color w:val="auto"/>
        </w:rPr>
      </w:pPr>
      <w:r w:rsidRPr="0014527C">
        <w:rPr>
          <w:color w:val="auto"/>
        </w:rPr>
        <w:t>•</w:t>
      </w:r>
      <w:r w:rsidRPr="0014527C">
        <w:rPr>
          <w:color w:val="auto"/>
        </w:rPr>
        <w:tab/>
        <w:t xml:space="preserve">Food Service Training, Food Handler Training </w:t>
      </w:r>
    </w:p>
    <w:p w14:paraId="65321B9A" w14:textId="77777777" w:rsidR="0072245C" w:rsidRPr="0014527C" w:rsidRDefault="0072245C" w:rsidP="0072245C">
      <w:pPr>
        <w:spacing w:after="164"/>
        <w:ind w:left="1187" w:right="0" w:firstLine="0"/>
        <w:rPr>
          <w:color w:val="auto"/>
        </w:rPr>
      </w:pPr>
      <w:r w:rsidRPr="0014527C">
        <w:rPr>
          <w:color w:val="auto"/>
        </w:rPr>
        <w:t>•</w:t>
      </w:r>
      <w:r w:rsidRPr="0014527C">
        <w:rPr>
          <w:color w:val="auto"/>
        </w:rPr>
        <w:tab/>
        <w:t xml:space="preserve">Industrial Skills Training </w:t>
      </w:r>
    </w:p>
    <w:p w14:paraId="4E59CF37" w14:textId="77777777" w:rsidR="0072245C" w:rsidRPr="0014527C" w:rsidRDefault="0072245C" w:rsidP="0072245C">
      <w:pPr>
        <w:spacing w:after="164"/>
        <w:ind w:left="1187" w:right="0" w:firstLine="0"/>
        <w:rPr>
          <w:color w:val="auto"/>
        </w:rPr>
      </w:pPr>
      <w:r w:rsidRPr="0014527C">
        <w:rPr>
          <w:color w:val="auto"/>
        </w:rPr>
        <w:t>•</w:t>
      </w:r>
      <w:r w:rsidRPr="0014527C">
        <w:rPr>
          <w:color w:val="auto"/>
        </w:rPr>
        <w:tab/>
        <w:t xml:space="preserve">Retail Training </w:t>
      </w:r>
    </w:p>
    <w:p w14:paraId="666F5CE0" w14:textId="77777777" w:rsidR="0072245C" w:rsidRPr="0014527C" w:rsidRDefault="0072245C" w:rsidP="0072245C">
      <w:pPr>
        <w:spacing w:after="164"/>
        <w:ind w:left="1187" w:right="0" w:firstLine="0"/>
        <w:rPr>
          <w:color w:val="auto"/>
        </w:rPr>
      </w:pPr>
      <w:r w:rsidRPr="0014527C">
        <w:rPr>
          <w:color w:val="auto"/>
        </w:rPr>
        <w:t>•</w:t>
      </w:r>
      <w:r w:rsidRPr="0014527C">
        <w:rPr>
          <w:color w:val="auto"/>
        </w:rPr>
        <w:tab/>
        <w:t>Custodial Training</w:t>
      </w:r>
    </w:p>
    <w:p w14:paraId="594AECCB" w14:textId="77777777" w:rsidR="0072245C" w:rsidRPr="0014527C" w:rsidRDefault="0072245C" w:rsidP="0072245C">
      <w:pPr>
        <w:spacing w:after="164"/>
        <w:ind w:left="1187" w:right="0" w:firstLine="0"/>
        <w:rPr>
          <w:color w:val="auto"/>
        </w:rPr>
      </w:pPr>
      <w:r w:rsidRPr="0014527C">
        <w:rPr>
          <w:color w:val="auto"/>
        </w:rPr>
        <w:t>•</w:t>
      </w:r>
      <w:r w:rsidRPr="0014527C">
        <w:rPr>
          <w:color w:val="auto"/>
        </w:rPr>
        <w:tab/>
        <w:t xml:space="preserve">Grounds and Maintenance Training </w:t>
      </w:r>
    </w:p>
    <w:p w14:paraId="2A6B0568" w14:textId="77777777" w:rsidR="0072245C" w:rsidRPr="0014527C" w:rsidRDefault="0072245C" w:rsidP="0072245C">
      <w:pPr>
        <w:spacing w:after="164"/>
        <w:ind w:left="1187" w:right="0" w:firstLine="0"/>
        <w:rPr>
          <w:color w:val="auto"/>
        </w:rPr>
      </w:pPr>
      <w:r w:rsidRPr="0014527C">
        <w:rPr>
          <w:color w:val="auto"/>
        </w:rPr>
        <w:t>•</w:t>
      </w:r>
      <w:r w:rsidRPr="0014527C">
        <w:rPr>
          <w:color w:val="auto"/>
        </w:rPr>
        <w:tab/>
        <w:t xml:space="preserve">Environmental Services Training </w:t>
      </w:r>
    </w:p>
    <w:p w14:paraId="66BB4291" w14:textId="77777777" w:rsidR="0072245C" w:rsidRPr="0014527C" w:rsidRDefault="0072245C" w:rsidP="0072245C">
      <w:pPr>
        <w:spacing w:after="164"/>
        <w:ind w:left="1187" w:right="0" w:firstLine="0"/>
        <w:rPr>
          <w:color w:val="auto"/>
        </w:rPr>
      </w:pPr>
      <w:r w:rsidRPr="0014527C">
        <w:rPr>
          <w:color w:val="auto"/>
        </w:rPr>
        <w:t>•</w:t>
      </w:r>
      <w:r w:rsidRPr="0014527C">
        <w:rPr>
          <w:color w:val="auto"/>
        </w:rPr>
        <w:tab/>
        <w:t xml:space="preserve">Hospitality Training </w:t>
      </w:r>
    </w:p>
    <w:p w14:paraId="38F5A212" w14:textId="77777777" w:rsidR="0072245C" w:rsidRPr="0014527C" w:rsidRDefault="0072245C" w:rsidP="0072245C">
      <w:pPr>
        <w:spacing w:after="164"/>
        <w:ind w:left="1187" w:right="0" w:firstLine="0"/>
        <w:rPr>
          <w:color w:val="auto"/>
        </w:rPr>
      </w:pPr>
      <w:r w:rsidRPr="0014527C">
        <w:rPr>
          <w:color w:val="auto"/>
        </w:rPr>
        <w:t>•</w:t>
      </w:r>
      <w:r w:rsidRPr="0014527C">
        <w:rPr>
          <w:color w:val="auto"/>
        </w:rPr>
        <w:tab/>
        <w:t xml:space="preserve">Health Care Training </w:t>
      </w:r>
    </w:p>
    <w:p w14:paraId="42576DDF" w14:textId="77777777" w:rsidR="0072245C" w:rsidRPr="0014527C" w:rsidRDefault="0072245C" w:rsidP="0072245C">
      <w:pPr>
        <w:spacing w:after="164"/>
        <w:ind w:left="1187" w:right="0" w:firstLine="0"/>
        <w:rPr>
          <w:color w:val="auto"/>
        </w:rPr>
      </w:pPr>
      <w:r w:rsidRPr="0014527C">
        <w:rPr>
          <w:color w:val="auto"/>
        </w:rPr>
        <w:t>•</w:t>
      </w:r>
      <w:r w:rsidRPr="0014527C">
        <w:rPr>
          <w:color w:val="auto"/>
        </w:rPr>
        <w:tab/>
        <w:t xml:space="preserve">Light Manufacturing Training  </w:t>
      </w:r>
    </w:p>
    <w:p w14:paraId="2F1EDBFB" w14:textId="77777777" w:rsidR="0072245C" w:rsidRPr="0014527C" w:rsidRDefault="0072245C" w:rsidP="0072245C">
      <w:pPr>
        <w:spacing w:after="164"/>
        <w:ind w:left="1187" w:right="0" w:firstLine="0"/>
        <w:rPr>
          <w:color w:val="auto"/>
        </w:rPr>
      </w:pPr>
      <w:r w:rsidRPr="0014527C">
        <w:rPr>
          <w:color w:val="auto"/>
        </w:rPr>
        <w:t>•</w:t>
      </w:r>
      <w:r w:rsidRPr="0014527C">
        <w:rPr>
          <w:color w:val="auto"/>
        </w:rPr>
        <w:tab/>
        <w:t>Forklift Training</w:t>
      </w:r>
    </w:p>
    <w:p w14:paraId="4DE9E91A" w14:textId="77777777" w:rsidR="0072245C" w:rsidRPr="0014527C" w:rsidRDefault="0072245C" w:rsidP="0072245C">
      <w:pPr>
        <w:spacing w:after="164"/>
        <w:ind w:left="1187" w:right="0" w:firstLine="0"/>
        <w:rPr>
          <w:color w:val="auto"/>
        </w:rPr>
      </w:pPr>
      <w:r w:rsidRPr="0014527C">
        <w:rPr>
          <w:color w:val="auto"/>
        </w:rPr>
        <w:t>•</w:t>
      </w:r>
      <w:r w:rsidRPr="0014527C">
        <w:rPr>
          <w:color w:val="auto"/>
        </w:rPr>
        <w:tab/>
        <w:t xml:space="preserve">Warehouse Training </w:t>
      </w:r>
    </w:p>
    <w:p w14:paraId="21A057C6" w14:textId="77777777" w:rsidR="0072245C" w:rsidRPr="0014527C" w:rsidRDefault="0072245C" w:rsidP="0072245C">
      <w:pPr>
        <w:spacing w:after="164"/>
        <w:ind w:left="1187" w:right="0" w:firstLine="0"/>
        <w:rPr>
          <w:color w:val="auto"/>
        </w:rPr>
      </w:pPr>
      <w:r w:rsidRPr="0014527C">
        <w:rPr>
          <w:color w:val="auto"/>
        </w:rPr>
        <w:t>•</w:t>
      </w:r>
      <w:r w:rsidRPr="0014527C">
        <w:rPr>
          <w:color w:val="auto"/>
        </w:rPr>
        <w:tab/>
        <w:t xml:space="preserve">Hotel Services Training </w:t>
      </w:r>
    </w:p>
    <w:p w14:paraId="1F540BCB" w14:textId="77777777" w:rsidR="0072245C" w:rsidRPr="0014527C" w:rsidRDefault="0072245C" w:rsidP="0072245C">
      <w:pPr>
        <w:spacing w:after="164"/>
        <w:ind w:left="1187" w:right="0" w:firstLine="0"/>
        <w:rPr>
          <w:color w:val="auto"/>
        </w:rPr>
      </w:pPr>
      <w:r w:rsidRPr="0014527C">
        <w:rPr>
          <w:color w:val="auto"/>
        </w:rPr>
        <w:t>•</w:t>
      </w:r>
      <w:r w:rsidRPr="0014527C">
        <w:rPr>
          <w:color w:val="auto"/>
        </w:rPr>
        <w:tab/>
        <w:t>Basic Computer Training</w:t>
      </w:r>
    </w:p>
    <w:p w14:paraId="76551B72" w14:textId="77777777" w:rsidR="0072245C" w:rsidRPr="0014527C" w:rsidRDefault="0072245C" w:rsidP="0072245C">
      <w:pPr>
        <w:spacing w:after="164"/>
        <w:ind w:left="1187" w:right="0" w:firstLine="0"/>
        <w:rPr>
          <w:color w:val="auto"/>
        </w:rPr>
      </w:pPr>
      <w:r w:rsidRPr="0014527C">
        <w:rPr>
          <w:color w:val="auto"/>
        </w:rPr>
        <w:t>•</w:t>
      </w:r>
      <w:r w:rsidRPr="0014527C">
        <w:rPr>
          <w:color w:val="auto"/>
        </w:rPr>
        <w:tab/>
        <w:t>Keyboarding Training</w:t>
      </w:r>
    </w:p>
    <w:p w14:paraId="3A0AE72A" w14:textId="77777777" w:rsidR="0072245C" w:rsidRPr="0014527C" w:rsidRDefault="0072245C" w:rsidP="0072245C">
      <w:pPr>
        <w:spacing w:after="164"/>
        <w:ind w:left="1187" w:right="0" w:firstLine="0"/>
        <w:rPr>
          <w:color w:val="auto"/>
        </w:rPr>
      </w:pPr>
      <w:r w:rsidRPr="0014527C">
        <w:rPr>
          <w:color w:val="auto"/>
        </w:rPr>
        <w:t>•</w:t>
      </w:r>
      <w:r w:rsidRPr="0014527C">
        <w:rPr>
          <w:color w:val="auto"/>
        </w:rPr>
        <w:tab/>
        <w:t>Intermediate Computer Training</w:t>
      </w:r>
    </w:p>
    <w:p w14:paraId="4F530EBF" w14:textId="77777777" w:rsidR="0072245C" w:rsidRPr="0014527C" w:rsidRDefault="0072245C" w:rsidP="0072245C">
      <w:pPr>
        <w:spacing w:after="164"/>
        <w:ind w:left="1187" w:right="0" w:firstLine="0"/>
        <w:rPr>
          <w:color w:val="auto"/>
        </w:rPr>
      </w:pPr>
      <w:r w:rsidRPr="0014527C">
        <w:rPr>
          <w:color w:val="auto"/>
        </w:rPr>
        <w:lastRenderedPageBreak/>
        <w:t>•</w:t>
      </w:r>
      <w:r w:rsidRPr="0014527C">
        <w:rPr>
          <w:color w:val="auto"/>
        </w:rPr>
        <w:tab/>
        <w:t>Customer Service Training</w:t>
      </w:r>
    </w:p>
    <w:p w14:paraId="476992BF" w14:textId="40B12502" w:rsidR="0072245C" w:rsidRPr="0014527C" w:rsidRDefault="0072245C" w:rsidP="0072245C">
      <w:pPr>
        <w:spacing w:after="164"/>
        <w:ind w:left="1187" w:right="0" w:firstLine="0"/>
        <w:rPr>
          <w:color w:val="auto"/>
        </w:rPr>
      </w:pPr>
      <w:r w:rsidRPr="0014527C">
        <w:rPr>
          <w:color w:val="auto"/>
        </w:rPr>
        <w:t>•</w:t>
      </w:r>
      <w:r w:rsidRPr="0014527C">
        <w:rPr>
          <w:color w:val="auto"/>
        </w:rPr>
        <w:tab/>
        <w:t>Occupations/skills related to STEM careers</w:t>
      </w:r>
    </w:p>
    <w:p w14:paraId="11C8C534" w14:textId="7DC0B3E9" w:rsidR="002B4E02" w:rsidRPr="0014527C" w:rsidRDefault="002B4E02" w:rsidP="002B4E02">
      <w:pPr>
        <w:spacing w:after="164"/>
        <w:ind w:left="1187" w:right="0" w:firstLine="0"/>
        <w:rPr>
          <w:color w:val="auto"/>
        </w:rPr>
      </w:pPr>
      <w:r w:rsidRPr="0014527C">
        <w:rPr>
          <w:color w:val="auto"/>
        </w:rPr>
        <w:t xml:space="preserve">The State of Iowa Regional Areas where respondents may choose to deliver services have been identified </w:t>
      </w:r>
      <w:r w:rsidR="005663F5">
        <w:rPr>
          <w:color w:val="auto"/>
        </w:rPr>
        <w:t>in RFP Section 4.1.6 (map followed)</w:t>
      </w:r>
      <w:r w:rsidRPr="0014527C">
        <w:rPr>
          <w:color w:val="auto"/>
        </w:rPr>
        <w:t xml:space="preserve">: </w:t>
      </w:r>
    </w:p>
    <w:p w14:paraId="1533D3F0" w14:textId="77777777" w:rsidR="005663F5" w:rsidRPr="00860D0B" w:rsidRDefault="005663F5" w:rsidP="005663F5">
      <w:pPr>
        <w:shd w:val="clear" w:color="auto" w:fill="FFFFFF"/>
        <w:spacing w:after="0" w:line="240" w:lineRule="auto"/>
        <w:ind w:left="720" w:right="0" w:firstLine="270"/>
        <w:jc w:val="left"/>
        <w:rPr>
          <w:rFonts w:asciiTheme="minorHAnsi" w:eastAsia="Times New Roman" w:hAnsiTheme="minorHAnsi" w:cstheme="minorHAnsi"/>
          <w:color w:val="500050"/>
          <w:sz w:val="24"/>
          <w:szCs w:val="24"/>
        </w:rPr>
      </w:pPr>
      <w:r w:rsidRPr="00860D0B">
        <w:rPr>
          <w:rFonts w:asciiTheme="minorHAnsi" w:eastAsia="Times New Roman" w:hAnsiTheme="minorHAnsi" w:cstheme="minorHAnsi"/>
          <w:sz w:val="24"/>
          <w:szCs w:val="24"/>
        </w:rPr>
        <w:t>Ames</w:t>
      </w:r>
    </w:p>
    <w:p w14:paraId="00565F01" w14:textId="77777777" w:rsidR="005663F5" w:rsidRPr="00860D0B" w:rsidRDefault="005663F5" w:rsidP="005663F5">
      <w:pPr>
        <w:shd w:val="clear" w:color="auto" w:fill="FFFFFF"/>
        <w:spacing w:after="0" w:line="240" w:lineRule="auto"/>
        <w:ind w:left="720" w:right="0" w:firstLine="270"/>
        <w:jc w:val="left"/>
        <w:rPr>
          <w:rFonts w:asciiTheme="minorHAnsi" w:eastAsia="Times New Roman" w:hAnsiTheme="minorHAnsi" w:cstheme="minorHAnsi"/>
          <w:color w:val="500050"/>
          <w:sz w:val="24"/>
          <w:szCs w:val="24"/>
        </w:rPr>
      </w:pPr>
      <w:r w:rsidRPr="00860D0B">
        <w:rPr>
          <w:rFonts w:asciiTheme="minorHAnsi" w:eastAsia="Times New Roman" w:hAnsiTheme="minorHAnsi" w:cstheme="minorHAnsi"/>
          <w:sz w:val="24"/>
          <w:szCs w:val="24"/>
        </w:rPr>
        <w:t>Burlington</w:t>
      </w:r>
    </w:p>
    <w:p w14:paraId="0C87616A" w14:textId="77777777" w:rsidR="005663F5" w:rsidRPr="00860D0B" w:rsidRDefault="005663F5" w:rsidP="005663F5">
      <w:pPr>
        <w:shd w:val="clear" w:color="auto" w:fill="FFFFFF"/>
        <w:spacing w:after="0" w:line="240" w:lineRule="auto"/>
        <w:ind w:left="720" w:right="0" w:firstLine="270"/>
        <w:jc w:val="left"/>
        <w:rPr>
          <w:rFonts w:asciiTheme="minorHAnsi" w:eastAsia="Times New Roman" w:hAnsiTheme="minorHAnsi" w:cstheme="minorHAnsi"/>
          <w:color w:val="500050"/>
          <w:sz w:val="24"/>
          <w:szCs w:val="24"/>
        </w:rPr>
      </w:pPr>
      <w:r w:rsidRPr="00860D0B">
        <w:rPr>
          <w:rFonts w:asciiTheme="minorHAnsi" w:eastAsia="Times New Roman" w:hAnsiTheme="minorHAnsi" w:cstheme="minorHAnsi"/>
          <w:sz w:val="24"/>
          <w:szCs w:val="24"/>
        </w:rPr>
        <w:t>Council Bluffs</w:t>
      </w:r>
    </w:p>
    <w:p w14:paraId="40B0CDE4" w14:textId="77777777" w:rsidR="005663F5" w:rsidRPr="00860D0B" w:rsidRDefault="005663F5" w:rsidP="005663F5">
      <w:pPr>
        <w:shd w:val="clear" w:color="auto" w:fill="FFFFFF"/>
        <w:spacing w:after="0" w:line="240" w:lineRule="auto"/>
        <w:ind w:left="720" w:right="0" w:firstLine="270"/>
        <w:jc w:val="left"/>
        <w:rPr>
          <w:rFonts w:asciiTheme="minorHAnsi" w:eastAsia="Times New Roman" w:hAnsiTheme="minorHAnsi" w:cstheme="minorHAnsi"/>
          <w:color w:val="500050"/>
          <w:sz w:val="24"/>
          <w:szCs w:val="24"/>
        </w:rPr>
      </w:pPr>
      <w:r w:rsidRPr="00860D0B">
        <w:rPr>
          <w:rFonts w:asciiTheme="minorHAnsi" w:eastAsia="Times New Roman" w:hAnsiTheme="minorHAnsi" w:cstheme="minorHAnsi"/>
          <w:sz w:val="24"/>
          <w:szCs w:val="24"/>
        </w:rPr>
        <w:t>Des Moines</w:t>
      </w:r>
    </w:p>
    <w:p w14:paraId="59D77663" w14:textId="77777777" w:rsidR="005663F5" w:rsidRDefault="005663F5" w:rsidP="005663F5">
      <w:pPr>
        <w:shd w:val="clear" w:color="auto" w:fill="FFFFFF"/>
        <w:spacing w:after="0" w:line="240" w:lineRule="auto"/>
        <w:ind w:left="720" w:right="0" w:firstLine="270"/>
        <w:jc w:val="left"/>
        <w:rPr>
          <w:rFonts w:asciiTheme="minorHAnsi" w:eastAsia="Times New Roman" w:hAnsiTheme="minorHAnsi" w:cstheme="minorHAnsi"/>
          <w:sz w:val="24"/>
          <w:szCs w:val="24"/>
        </w:rPr>
      </w:pPr>
      <w:r w:rsidRPr="00860D0B">
        <w:rPr>
          <w:rFonts w:asciiTheme="minorHAnsi" w:eastAsia="Times New Roman" w:hAnsiTheme="minorHAnsi" w:cstheme="minorHAnsi"/>
          <w:sz w:val="24"/>
          <w:szCs w:val="24"/>
        </w:rPr>
        <w:t>Ottumwa</w:t>
      </w:r>
    </w:p>
    <w:p w14:paraId="66E587E7" w14:textId="77777777" w:rsidR="002B4E02" w:rsidRPr="00D61A5F" w:rsidRDefault="002B4E02" w:rsidP="0072245C">
      <w:pPr>
        <w:spacing w:after="164"/>
        <w:ind w:left="1187" w:right="0" w:firstLine="0"/>
        <w:rPr>
          <w:color w:val="auto"/>
        </w:rPr>
      </w:pPr>
    </w:p>
    <w:p w14:paraId="4F784986" w14:textId="3F3250B5" w:rsidR="007450F5" w:rsidRDefault="00EC07FA">
      <w:pPr>
        <w:numPr>
          <w:ilvl w:val="0"/>
          <w:numId w:val="11"/>
        </w:numPr>
        <w:spacing w:after="244"/>
        <w:ind w:right="0" w:hanging="360"/>
      </w:pPr>
      <w:r w:rsidRPr="00DD2B18">
        <w:t xml:space="preserve">An estimate for the numbers to be served should be included </w:t>
      </w:r>
      <w:r w:rsidR="0072245C">
        <w:t xml:space="preserve">along </w:t>
      </w:r>
      <w:r w:rsidRPr="00DD2B18">
        <w:t xml:space="preserve">with </w:t>
      </w:r>
      <w:r w:rsidR="00871A6D">
        <w:t xml:space="preserve">the </w:t>
      </w:r>
      <w:r w:rsidR="009D6BB7">
        <w:t xml:space="preserve">proposed </w:t>
      </w:r>
      <w:r w:rsidRPr="00DD2B18">
        <w:t xml:space="preserve">cost per student per each </w:t>
      </w:r>
      <w:r w:rsidR="00F04002">
        <w:t xml:space="preserve">proposed </w:t>
      </w:r>
      <w:r w:rsidRPr="00DD2B18">
        <w:t xml:space="preserve">activity </w:t>
      </w:r>
      <w:r w:rsidR="0072245C">
        <w:t xml:space="preserve">category and </w:t>
      </w:r>
      <w:r w:rsidRPr="00DD2B18">
        <w:t>area</w:t>
      </w:r>
      <w:r w:rsidR="0072245C">
        <w:t xml:space="preserve"> of the State</w:t>
      </w:r>
      <w:r w:rsidR="009D1D23">
        <w:t xml:space="preserve"> for a one-year period of time</w:t>
      </w:r>
      <w:r w:rsidRPr="00DD2B18">
        <w:t xml:space="preserve">. </w:t>
      </w:r>
      <w:r w:rsidR="007679FA">
        <w:t xml:space="preserve"> For comparison purposes,</w:t>
      </w:r>
      <w:r w:rsidR="00C62405">
        <w:t xml:space="preserve"> the State will evaluate respondent proposed costs on a per student</w:t>
      </w:r>
      <w:r w:rsidR="00871A6D">
        <w:t>, per one-year</w:t>
      </w:r>
      <w:r w:rsidR="00C62405">
        <w:t xml:space="preserve"> cost basis for the particular OST program proposed.  ALL expected costs should be rolled into the Per Student Cost.</w:t>
      </w:r>
    </w:p>
    <w:tbl>
      <w:tblPr>
        <w:tblW w:w="92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7038"/>
        <w:gridCol w:w="2224"/>
      </w:tblGrid>
      <w:tr w:rsidR="004910DB" w:rsidRPr="004910DB" w14:paraId="6DB76375" w14:textId="77777777" w:rsidTr="004910DB">
        <w:trPr>
          <w:cantSplit/>
          <w:trHeight w:val="720"/>
          <w:jc w:val="center"/>
        </w:trPr>
        <w:tc>
          <w:tcPr>
            <w:tcW w:w="7038" w:type="dxa"/>
            <w:vAlign w:val="center"/>
          </w:tcPr>
          <w:p w14:paraId="200F61DA" w14:textId="77777777" w:rsidR="004910DB" w:rsidRPr="004910DB" w:rsidRDefault="004910DB" w:rsidP="004910DB">
            <w:pPr>
              <w:spacing w:after="0" w:line="240" w:lineRule="auto"/>
              <w:ind w:left="0" w:right="-1440" w:firstLine="0"/>
              <w:rPr>
                <w:rFonts w:eastAsia="Times New Roman" w:cs="Times New Roman"/>
                <w:b/>
                <w:color w:val="auto"/>
              </w:rPr>
            </w:pPr>
            <w:r w:rsidRPr="004910DB">
              <w:rPr>
                <w:rFonts w:eastAsia="Times New Roman" w:cs="Times New Roman"/>
                <w:b/>
                <w:color w:val="auto"/>
              </w:rPr>
              <w:t>Deliverable Item</w:t>
            </w:r>
          </w:p>
        </w:tc>
        <w:tc>
          <w:tcPr>
            <w:tcW w:w="2224" w:type="dxa"/>
            <w:vAlign w:val="center"/>
          </w:tcPr>
          <w:p w14:paraId="1E459023" w14:textId="44D1A172" w:rsidR="004910DB" w:rsidRPr="004910DB" w:rsidRDefault="004910DB" w:rsidP="004910DB">
            <w:pPr>
              <w:spacing w:after="0" w:line="240" w:lineRule="auto"/>
              <w:ind w:left="0" w:right="179" w:firstLine="0"/>
              <w:jc w:val="center"/>
              <w:rPr>
                <w:rFonts w:eastAsia="Times New Roman" w:cs="Times New Roman"/>
                <w:b/>
                <w:color w:val="auto"/>
              </w:rPr>
            </w:pPr>
            <w:r>
              <w:rPr>
                <w:rFonts w:eastAsia="Times New Roman" w:cs="Times New Roman"/>
                <w:b/>
                <w:color w:val="auto"/>
              </w:rPr>
              <w:t>Per Student Cost (Per Year)(includes ALL program costs)</w:t>
            </w:r>
          </w:p>
        </w:tc>
      </w:tr>
      <w:tr w:rsidR="004910DB" w:rsidRPr="004910DB" w14:paraId="393BA854" w14:textId="77777777" w:rsidTr="004910DB">
        <w:trPr>
          <w:cantSplit/>
          <w:trHeight w:val="720"/>
          <w:jc w:val="center"/>
        </w:trPr>
        <w:tc>
          <w:tcPr>
            <w:tcW w:w="7038" w:type="dxa"/>
            <w:vAlign w:val="center"/>
          </w:tcPr>
          <w:p w14:paraId="2F6F6A0E" w14:textId="72765241" w:rsidR="004910DB" w:rsidRPr="004910DB" w:rsidRDefault="004910DB" w:rsidP="004910DB">
            <w:pPr>
              <w:spacing w:after="0" w:line="240" w:lineRule="auto"/>
              <w:ind w:left="0" w:right="-1440" w:firstLine="0"/>
              <w:rPr>
                <w:rFonts w:eastAsia="Times New Roman" w:cs="Times New Roman"/>
                <w:color w:val="auto"/>
              </w:rPr>
            </w:pPr>
            <w:r>
              <w:rPr>
                <w:color w:val="000000" w:themeColor="text1"/>
              </w:rPr>
              <w:t xml:space="preserve">EXAMPLE 1: </w:t>
            </w:r>
            <w:r w:rsidRPr="004910DB">
              <w:rPr>
                <w:color w:val="000000" w:themeColor="text1"/>
              </w:rPr>
              <w:t>Food Service Training delivered in Waterloo area</w:t>
            </w:r>
          </w:p>
        </w:tc>
        <w:tc>
          <w:tcPr>
            <w:tcW w:w="2224" w:type="dxa"/>
            <w:vAlign w:val="center"/>
          </w:tcPr>
          <w:p w14:paraId="604459F3" w14:textId="0547C949" w:rsidR="004910DB" w:rsidRPr="004910DB" w:rsidRDefault="004910DB" w:rsidP="004910DB">
            <w:pPr>
              <w:spacing w:after="0" w:line="240" w:lineRule="auto"/>
              <w:ind w:left="0" w:right="-1440" w:firstLine="0"/>
              <w:rPr>
                <w:rFonts w:eastAsia="Times New Roman" w:cs="Times New Roman"/>
                <w:color w:val="auto"/>
              </w:rPr>
            </w:pPr>
            <w:r>
              <w:rPr>
                <w:rFonts w:eastAsia="Times New Roman" w:cs="Times New Roman"/>
                <w:color w:val="auto"/>
              </w:rPr>
              <w:t>$XXX per student</w:t>
            </w:r>
          </w:p>
        </w:tc>
      </w:tr>
      <w:tr w:rsidR="004910DB" w:rsidRPr="004910DB" w14:paraId="3D344259" w14:textId="77777777" w:rsidTr="004910DB">
        <w:trPr>
          <w:cantSplit/>
          <w:trHeight w:val="720"/>
          <w:jc w:val="center"/>
        </w:trPr>
        <w:tc>
          <w:tcPr>
            <w:tcW w:w="7038" w:type="dxa"/>
            <w:vAlign w:val="center"/>
          </w:tcPr>
          <w:p w14:paraId="40B56B51" w14:textId="3D306262" w:rsidR="004910DB" w:rsidRPr="004910DB" w:rsidRDefault="004910DB" w:rsidP="004910DB">
            <w:pPr>
              <w:spacing w:after="0" w:line="240" w:lineRule="auto"/>
              <w:ind w:left="0" w:right="-1440" w:firstLine="0"/>
              <w:rPr>
                <w:rFonts w:eastAsia="Times New Roman" w:cs="Times New Roman"/>
                <w:color w:val="auto"/>
              </w:rPr>
            </w:pPr>
            <w:r w:rsidRPr="004910DB">
              <w:rPr>
                <w:color w:val="000000" w:themeColor="text1"/>
              </w:rPr>
              <w:t>EXAMPLE 2: Basic Computer Training delivered in Des Moines area</w:t>
            </w:r>
          </w:p>
        </w:tc>
        <w:tc>
          <w:tcPr>
            <w:tcW w:w="2224" w:type="dxa"/>
            <w:vAlign w:val="center"/>
          </w:tcPr>
          <w:p w14:paraId="0AE2E33D" w14:textId="1D977A1E" w:rsidR="004910DB" w:rsidRPr="004910DB" w:rsidRDefault="004910DB" w:rsidP="004910DB">
            <w:pPr>
              <w:spacing w:after="0" w:line="240" w:lineRule="auto"/>
              <w:ind w:left="0" w:right="-1440" w:firstLine="0"/>
              <w:rPr>
                <w:rFonts w:eastAsia="Times New Roman" w:cs="Times New Roman"/>
                <w:color w:val="auto"/>
              </w:rPr>
            </w:pPr>
            <w:r>
              <w:rPr>
                <w:rFonts w:eastAsia="Times New Roman" w:cs="Times New Roman"/>
                <w:color w:val="auto"/>
              </w:rPr>
              <w:t>$XXX per student</w:t>
            </w:r>
          </w:p>
        </w:tc>
      </w:tr>
      <w:tr w:rsidR="004910DB" w:rsidRPr="004910DB" w14:paraId="3D17BB88" w14:textId="77777777" w:rsidTr="004910DB">
        <w:trPr>
          <w:cantSplit/>
          <w:trHeight w:val="720"/>
          <w:jc w:val="center"/>
        </w:trPr>
        <w:tc>
          <w:tcPr>
            <w:tcW w:w="7038" w:type="dxa"/>
            <w:tcBorders>
              <w:bottom w:val="nil"/>
            </w:tcBorders>
            <w:vAlign w:val="center"/>
          </w:tcPr>
          <w:p w14:paraId="18E22A19" w14:textId="77777777" w:rsidR="004910DB" w:rsidRPr="004910DB" w:rsidRDefault="004910DB" w:rsidP="004910DB">
            <w:pPr>
              <w:spacing w:after="0" w:line="240" w:lineRule="auto"/>
              <w:ind w:left="0" w:right="-1440" w:firstLine="0"/>
              <w:rPr>
                <w:rFonts w:eastAsia="Times New Roman" w:cs="Times New Roman"/>
                <w:color w:val="auto"/>
              </w:rPr>
            </w:pPr>
          </w:p>
        </w:tc>
        <w:tc>
          <w:tcPr>
            <w:tcW w:w="2224" w:type="dxa"/>
            <w:vAlign w:val="center"/>
          </w:tcPr>
          <w:p w14:paraId="3775CBC9" w14:textId="77777777" w:rsidR="004910DB" w:rsidRPr="004910DB" w:rsidRDefault="004910DB" w:rsidP="004910DB">
            <w:pPr>
              <w:spacing w:after="0" w:line="240" w:lineRule="auto"/>
              <w:ind w:left="0" w:right="-1440" w:firstLine="0"/>
              <w:rPr>
                <w:rFonts w:eastAsia="Times New Roman" w:cs="Times New Roman"/>
                <w:color w:val="auto"/>
              </w:rPr>
            </w:pPr>
          </w:p>
        </w:tc>
      </w:tr>
      <w:tr w:rsidR="004910DB" w:rsidRPr="004910DB" w14:paraId="0B370CD6" w14:textId="77777777" w:rsidTr="004910DB">
        <w:trPr>
          <w:cantSplit/>
          <w:trHeight w:val="720"/>
          <w:jc w:val="center"/>
        </w:trPr>
        <w:tc>
          <w:tcPr>
            <w:tcW w:w="7038" w:type="dxa"/>
            <w:tcBorders>
              <w:bottom w:val="nil"/>
            </w:tcBorders>
            <w:vAlign w:val="center"/>
          </w:tcPr>
          <w:p w14:paraId="52821E42" w14:textId="77777777" w:rsidR="004910DB" w:rsidRPr="004910DB" w:rsidRDefault="004910DB" w:rsidP="004910DB">
            <w:pPr>
              <w:spacing w:after="0" w:line="240" w:lineRule="auto"/>
              <w:ind w:left="0" w:right="-1440" w:firstLine="0"/>
              <w:rPr>
                <w:rFonts w:eastAsia="Times New Roman" w:cs="Times New Roman"/>
                <w:color w:val="auto"/>
              </w:rPr>
            </w:pPr>
          </w:p>
        </w:tc>
        <w:tc>
          <w:tcPr>
            <w:tcW w:w="2224" w:type="dxa"/>
            <w:vAlign w:val="center"/>
          </w:tcPr>
          <w:p w14:paraId="64CF9940" w14:textId="77777777" w:rsidR="004910DB" w:rsidRPr="004910DB" w:rsidRDefault="004910DB" w:rsidP="004910DB">
            <w:pPr>
              <w:spacing w:after="0" w:line="240" w:lineRule="auto"/>
              <w:ind w:left="0" w:right="-1440" w:firstLine="0"/>
              <w:rPr>
                <w:rFonts w:eastAsia="Times New Roman" w:cs="Times New Roman"/>
                <w:color w:val="auto"/>
              </w:rPr>
            </w:pPr>
          </w:p>
        </w:tc>
      </w:tr>
      <w:tr w:rsidR="004910DB" w:rsidRPr="004910DB" w14:paraId="4CCB844C" w14:textId="77777777" w:rsidTr="004910DB">
        <w:trPr>
          <w:cantSplit/>
          <w:trHeight w:val="720"/>
          <w:jc w:val="center"/>
        </w:trPr>
        <w:tc>
          <w:tcPr>
            <w:tcW w:w="7038" w:type="dxa"/>
            <w:tcBorders>
              <w:bottom w:val="single" w:sz="4" w:space="0" w:color="auto"/>
            </w:tcBorders>
            <w:vAlign w:val="center"/>
          </w:tcPr>
          <w:p w14:paraId="59F42663" w14:textId="77777777" w:rsidR="004910DB" w:rsidRPr="004910DB" w:rsidRDefault="004910DB" w:rsidP="004910DB">
            <w:pPr>
              <w:spacing w:after="0" w:line="240" w:lineRule="auto"/>
              <w:ind w:left="0" w:right="-1440" w:firstLine="0"/>
              <w:rPr>
                <w:rFonts w:eastAsia="Times New Roman" w:cs="Times New Roman"/>
                <w:color w:val="auto"/>
              </w:rPr>
            </w:pPr>
          </w:p>
        </w:tc>
        <w:tc>
          <w:tcPr>
            <w:tcW w:w="2224" w:type="dxa"/>
            <w:tcBorders>
              <w:bottom w:val="single" w:sz="4" w:space="0" w:color="auto"/>
            </w:tcBorders>
            <w:vAlign w:val="center"/>
          </w:tcPr>
          <w:p w14:paraId="06718A19" w14:textId="77777777" w:rsidR="004910DB" w:rsidRPr="004910DB" w:rsidRDefault="004910DB" w:rsidP="004910DB">
            <w:pPr>
              <w:spacing w:after="0" w:line="240" w:lineRule="auto"/>
              <w:ind w:left="0" w:right="-1440" w:firstLine="0"/>
              <w:rPr>
                <w:rFonts w:eastAsia="Times New Roman" w:cs="Times New Roman"/>
                <w:color w:val="auto"/>
              </w:rPr>
            </w:pPr>
          </w:p>
        </w:tc>
      </w:tr>
      <w:tr w:rsidR="004910DB" w:rsidRPr="004910DB" w14:paraId="3C63DE65" w14:textId="77777777" w:rsidTr="004910DB">
        <w:trPr>
          <w:cantSplit/>
          <w:trHeight w:val="720"/>
          <w:jc w:val="center"/>
        </w:trPr>
        <w:tc>
          <w:tcPr>
            <w:tcW w:w="7038" w:type="dxa"/>
            <w:tcBorders>
              <w:bottom w:val="nil"/>
            </w:tcBorders>
            <w:vAlign w:val="center"/>
          </w:tcPr>
          <w:p w14:paraId="369F3FB0" w14:textId="77777777" w:rsidR="004910DB" w:rsidRPr="004910DB" w:rsidRDefault="004910DB" w:rsidP="004910DB">
            <w:pPr>
              <w:spacing w:after="0" w:line="240" w:lineRule="auto"/>
              <w:ind w:left="0" w:right="-1440" w:firstLine="0"/>
              <w:rPr>
                <w:rFonts w:eastAsia="Times New Roman" w:cs="Times New Roman"/>
                <w:color w:val="auto"/>
              </w:rPr>
            </w:pPr>
          </w:p>
        </w:tc>
        <w:tc>
          <w:tcPr>
            <w:tcW w:w="2224" w:type="dxa"/>
            <w:vAlign w:val="center"/>
          </w:tcPr>
          <w:p w14:paraId="165B01E1" w14:textId="77777777" w:rsidR="004910DB" w:rsidRPr="004910DB" w:rsidRDefault="004910DB" w:rsidP="004910DB">
            <w:pPr>
              <w:spacing w:after="0" w:line="240" w:lineRule="auto"/>
              <w:ind w:left="0" w:right="-1440" w:firstLine="0"/>
              <w:rPr>
                <w:rFonts w:eastAsia="Times New Roman" w:cs="Times New Roman"/>
                <w:color w:val="auto"/>
              </w:rPr>
            </w:pPr>
          </w:p>
        </w:tc>
      </w:tr>
      <w:tr w:rsidR="004910DB" w:rsidRPr="004910DB" w14:paraId="07B1E9D4" w14:textId="77777777" w:rsidTr="004910DB">
        <w:trPr>
          <w:cantSplit/>
          <w:trHeight w:val="720"/>
          <w:jc w:val="center"/>
        </w:trPr>
        <w:tc>
          <w:tcPr>
            <w:tcW w:w="7038" w:type="dxa"/>
            <w:vAlign w:val="center"/>
          </w:tcPr>
          <w:p w14:paraId="5E57915F" w14:textId="77777777" w:rsidR="004910DB" w:rsidRPr="004910DB" w:rsidRDefault="004910DB" w:rsidP="004910DB">
            <w:pPr>
              <w:spacing w:after="0" w:line="240" w:lineRule="auto"/>
              <w:ind w:left="0" w:right="-1440" w:firstLine="0"/>
              <w:rPr>
                <w:rFonts w:eastAsia="Times New Roman" w:cs="Times New Roman"/>
                <w:color w:val="auto"/>
              </w:rPr>
            </w:pPr>
          </w:p>
          <w:p w14:paraId="6070CAB1" w14:textId="77777777" w:rsidR="004910DB" w:rsidRPr="004910DB" w:rsidRDefault="004910DB" w:rsidP="004910DB">
            <w:pPr>
              <w:spacing w:after="0" w:line="240" w:lineRule="auto"/>
              <w:ind w:left="5399" w:right="-1440" w:firstLine="0"/>
              <w:rPr>
                <w:rFonts w:eastAsia="Times New Roman" w:cs="Times New Roman"/>
                <w:color w:val="auto"/>
              </w:rPr>
            </w:pPr>
            <w:r w:rsidRPr="004910DB">
              <w:rPr>
                <w:rFonts w:eastAsia="Times New Roman" w:cs="Times New Roman"/>
                <w:b/>
                <w:color w:val="auto"/>
              </w:rPr>
              <w:t>TOTAL  COST:</w:t>
            </w:r>
          </w:p>
        </w:tc>
        <w:tc>
          <w:tcPr>
            <w:tcW w:w="2224" w:type="dxa"/>
            <w:vAlign w:val="center"/>
          </w:tcPr>
          <w:p w14:paraId="621CD8B1" w14:textId="77777777" w:rsidR="004910DB" w:rsidRPr="004910DB" w:rsidRDefault="004910DB" w:rsidP="004910DB">
            <w:pPr>
              <w:spacing w:after="0" w:line="240" w:lineRule="auto"/>
              <w:ind w:left="0" w:right="-1440" w:firstLine="0"/>
              <w:rPr>
                <w:rFonts w:eastAsia="Times New Roman" w:cs="Times New Roman"/>
                <w:color w:val="auto"/>
              </w:rPr>
            </w:pPr>
          </w:p>
        </w:tc>
      </w:tr>
    </w:tbl>
    <w:p w14:paraId="1958BE23" w14:textId="43D99E47" w:rsidR="004910DB" w:rsidRDefault="004910DB" w:rsidP="004910DB">
      <w:pPr>
        <w:spacing w:after="244"/>
        <w:ind w:left="270" w:right="0" w:firstLine="0"/>
      </w:pPr>
    </w:p>
    <w:p w14:paraId="5415A3BF" w14:textId="487D2860" w:rsidR="00403DD5" w:rsidRPr="0014527C" w:rsidRDefault="00FB2C39" w:rsidP="0014527C">
      <w:pPr>
        <w:ind w:left="450" w:hanging="450"/>
        <w:rPr>
          <w:b/>
        </w:rPr>
      </w:pPr>
      <w:r>
        <w:rPr>
          <w:b/>
        </w:rPr>
        <w:t>3.</w:t>
      </w:r>
      <w:r>
        <w:rPr>
          <w:b/>
        </w:rPr>
        <w:tab/>
      </w:r>
      <w:r w:rsidR="00EE3219" w:rsidRPr="0014527C">
        <w:rPr>
          <w:b/>
        </w:rPr>
        <w:t xml:space="preserve">Cost Proposal </w:t>
      </w:r>
      <w:r w:rsidR="00EC07FA" w:rsidRPr="0014527C">
        <w:rPr>
          <w:b/>
        </w:rPr>
        <w:t xml:space="preserve">and Narrative </w:t>
      </w:r>
      <w:r w:rsidR="00CF6B8C" w:rsidRPr="0014527C">
        <w:rPr>
          <w:b/>
        </w:rPr>
        <w:t>Explanation</w:t>
      </w:r>
      <w:r w:rsidR="00EC07FA" w:rsidRPr="0014527C">
        <w:rPr>
          <w:b/>
        </w:rPr>
        <w:t xml:space="preserve">  </w:t>
      </w:r>
    </w:p>
    <w:p w14:paraId="6E2D3EB3" w14:textId="11B25BA3" w:rsidR="00EE3219" w:rsidRPr="0089393E" w:rsidRDefault="00EE3219" w:rsidP="00EE3219">
      <w:pPr>
        <w:ind w:left="450" w:firstLine="0"/>
      </w:pPr>
      <w:r>
        <w:t xml:space="preserve">1) </w:t>
      </w:r>
      <w:r w:rsidR="002B7568">
        <w:t>When developing their Cost Proposal, respondents are encouraged to become familiar with and follow the guidance concerning allowable costs in the following two websites:</w:t>
      </w:r>
    </w:p>
    <w:p w14:paraId="3521929E" w14:textId="11CD9872" w:rsidR="007450F5" w:rsidRPr="00DD2B18" w:rsidRDefault="007450F5">
      <w:pPr>
        <w:spacing w:after="0" w:line="259" w:lineRule="auto"/>
        <w:ind w:left="107" w:right="0" w:firstLine="0"/>
        <w:jc w:val="left"/>
      </w:pPr>
    </w:p>
    <w:p w14:paraId="640293EF" w14:textId="77777777" w:rsidR="007450F5" w:rsidRPr="00DD2B18" w:rsidRDefault="00EC07FA">
      <w:pPr>
        <w:ind w:left="477" w:right="0"/>
      </w:pPr>
      <w:r w:rsidRPr="00DD2B18">
        <w:t xml:space="preserve">Costs should be allowable, allocable, and reasonable in accordance with Federal Regulations at </w:t>
      </w:r>
    </w:p>
    <w:p w14:paraId="51F21E2D" w14:textId="77777777" w:rsidR="007450F5" w:rsidRPr="00DD2B18" w:rsidRDefault="00EC07FA">
      <w:pPr>
        <w:tabs>
          <w:tab w:val="center" w:pos="692"/>
          <w:tab w:val="center" w:pos="1483"/>
          <w:tab w:val="center" w:pos="2244"/>
          <w:tab w:val="center" w:pos="3164"/>
          <w:tab w:val="center" w:pos="3943"/>
          <w:tab w:val="center" w:pos="4510"/>
          <w:tab w:val="center" w:pos="5217"/>
          <w:tab w:val="center" w:pos="6226"/>
          <w:tab w:val="right" w:pos="9381"/>
        </w:tabs>
        <w:ind w:left="0" w:right="0" w:firstLine="0"/>
        <w:jc w:val="left"/>
      </w:pPr>
      <w:r w:rsidRPr="00DD2B18">
        <w:tab/>
        <w:t xml:space="preserve">2CFR </w:t>
      </w:r>
      <w:r w:rsidRPr="00DD2B18">
        <w:tab/>
        <w:t xml:space="preserve">Part </w:t>
      </w:r>
      <w:r w:rsidRPr="00DD2B18">
        <w:tab/>
        <w:t xml:space="preserve">200, </w:t>
      </w:r>
      <w:r w:rsidRPr="00DD2B18">
        <w:tab/>
        <w:t xml:space="preserve">subpart </w:t>
      </w:r>
      <w:r w:rsidRPr="00DD2B18">
        <w:tab/>
        <w:t xml:space="preserve">E </w:t>
      </w:r>
      <w:r w:rsidRPr="00DD2B18">
        <w:tab/>
        <w:t xml:space="preserve">for </w:t>
      </w:r>
      <w:r w:rsidRPr="00DD2B18">
        <w:tab/>
        <w:t xml:space="preserve">Cost </w:t>
      </w:r>
      <w:r w:rsidRPr="00DD2B18">
        <w:tab/>
        <w:t xml:space="preserve">Principles </w:t>
      </w:r>
      <w:r w:rsidRPr="00DD2B18">
        <w:tab/>
      </w:r>
      <w:hyperlink r:id="rId28">
        <w:r w:rsidRPr="00FF7481">
          <w:rPr>
            <w:u w:val="single" w:color="000000"/>
          </w:rPr>
          <w:t>https://www.ecfr.gov/cgi-</w:t>
        </w:r>
      </w:hyperlink>
    </w:p>
    <w:p w14:paraId="507C82D5" w14:textId="77777777" w:rsidR="007450F5" w:rsidRPr="00FF7481" w:rsidRDefault="00C11FB4">
      <w:pPr>
        <w:ind w:left="477" w:right="0"/>
      </w:pPr>
      <w:hyperlink r:id="rId29">
        <w:r w:rsidR="00EC07FA" w:rsidRPr="00FF7481">
          <w:rPr>
            <w:u w:val="single" w:color="000000"/>
          </w:rPr>
          <w:t>bin/retrieveECFR?gp=&amp;SID=cfd4f86bda366931793de68b2c485294&amp;mc</w:t>
        </w:r>
      </w:hyperlink>
      <w:hyperlink r:id="rId30">
        <w:r w:rsidR="00EC07FA" w:rsidRPr="00E809B0">
          <w:rPr>
            <w:u w:val="single" w:color="000000"/>
          </w:rPr>
          <w:t xml:space="preserve"> </w:t>
        </w:r>
      </w:hyperlink>
      <w:r w:rsidR="00EC07FA" w:rsidRPr="00DD2B18">
        <w:t xml:space="preserve">and any other applicable laws, rules, regulations, and policies. </w:t>
      </w:r>
    </w:p>
    <w:p w14:paraId="53B40117" w14:textId="5668C21B" w:rsidR="007450F5" w:rsidRPr="00E809B0" w:rsidRDefault="007450F5">
      <w:pPr>
        <w:spacing w:after="0" w:line="259" w:lineRule="auto"/>
        <w:ind w:left="467" w:right="0" w:firstLine="0"/>
        <w:jc w:val="left"/>
      </w:pPr>
    </w:p>
    <w:p w14:paraId="3B9AB5C8" w14:textId="6F0F636F" w:rsidR="007450F5" w:rsidRDefault="00EC07FA">
      <w:pPr>
        <w:ind w:left="477" w:right="0"/>
      </w:pPr>
      <w:r w:rsidRPr="00E809B0">
        <w:t xml:space="preserve">Costs should be in accordance with State of Iowa Policies located at </w:t>
      </w:r>
      <w:hyperlink r:id="rId31">
        <w:r w:rsidRPr="00FF7481">
          <w:rPr>
            <w:u w:val="single" w:color="000000"/>
          </w:rPr>
          <w:t xml:space="preserve"> https://das.iowa.gov/state</w:t>
        </w:r>
      </w:hyperlink>
      <w:hyperlink r:id="rId32">
        <w:r w:rsidRPr="00E809B0">
          <w:rPr>
            <w:u w:val="single" w:color="000000"/>
          </w:rPr>
          <w:t>accounting/sae-policies-procedures-manual</w:t>
        </w:r>
      </w:hyperlink>
      <w:hyperlink r:id="rId33">
        <w:r w:rsidRPr="00E809B0">
          <w:t xml:space="preserve">  </w:t>
        </w:r>
      </w:hyperlink>
      <w:hyperlink r:id="rId34">
        <w:r w:rsidRPr="005A24CB">
          <w:t xml:space="preserve"> </w:t>
        </w:r>
      </w:hyperlink>
      <w:r w:rsidRPr="00DD2B18">
        <w:t xml:space="preserve"> </w:t>
      </w:r>
    </w:p>
    <w:p w14:paraId="3C6685E5" w14:textId="442B83AC" w:rsidR="00EE3219" w:rsidRDefault="00EE3219">
      <w:pPr>
        <w:ind w:left="477" w:right="0"/>
      </w:pPr>
    </w:p>
    <w:p w14:paraId="54674363" w14:textId="4045D2C5" w:rsidR="00EE3219" w:rsidRPr="00FF7481" w:rsidRDefault="00EE3219">
      <w:pPr>
        <w:ind w:left="477" w:right="0"/>
      </w:pPr>
      <w:r w:rsidRPr="00DD2B18">
        <w:t xml:space="preserve">The State of Iowa, in its sole discretion, will determine the </w:t>
      </w:r>
      <w:r w:rsidR="00B4586D">
        <w:t xml:space="preserve">allowable costs and </w:t>
      </w:r>
      <w:r w:rsidRPr="00DD2B18">
        <w:t>method</w:t>
      </w:r>
      <w:r w:rsidR="00B4586D">
        <w:t>s</w:t>
      </w:r>
      <w:r w:rsidRPr="00DD2B18">
        <w:t xml:space="preserve"> of payment for goods and/or services as part of the Contract</w:t>
      </w:r>
      <w:r w:rsidR="002B7568">
        <w:t>.</w:t>
      </w:r>
    </w:p>
    <w:p w14:paraId="65B0CCC3" w14:textId="50D03461" w:rsidR="007450F5" w:rsidRPr="005A24CB" w:rsidRDefault="007450F5">
      <w:pPr>
        <w:spacing w:after="0" w:line="259" w:lineRule="auto"/>
        <w:ind w:left="16" w:right="0" w:firstLine="0"/>
        <w:jc w:val="left"/>
      </w:pPr>
    </w:p>
    <w:p w14:paraId="4AAC3BA4" w14:textId="6FC27796" w:rsidR="007450F5" w:rsidRDefault="002B7568" w:rsidP="00182C30">
      <w:pPr>
        <w:spacing w:after="0" w:line="259" w:lineRule="auto"/>
        <w:ind w:left="450" w:right="0" w:firstLine="0"/>
        <w:jc w:val="left"/>
      </w:pPr>
      <w:r>
        <w:t xml:space="preserve">2) Possible options related to </w:t>
      </w:r>
      <w:r w:rsidR="00B4586D">
        <w:t>calculating your</w:t>
      </w:r>
      <w:r>
        <w:t xml:space="preserve"> proposed </w:t>
      </w:r>
      <w:r w:rsidR="0098476F">
        <w:t xml:space="preserve">per </w:t>
      </w:r>
      <w:r>
        <w:t>student (job candidate)</w:t>
      </w:r>
      <w:r w:rsidR="0098476F">
        <w:t xml:space="preserve"> cost</w:t>
      </w:r>
      <w:r>
        <w:t>s</w:t>
      </w:r>
      <w:r w:rsidR="00B4586D">
        <w:t>.</w:t>
      </w:r>
    </w:p>
    <w:p w14:paraId="342EE309" w14:textId="665F3F5C" w:rsidR="0098476F" w:rsidRDefault="0098476F" w:rsidP="00182C30">
      <w:pPr>
        <w:spacing w:after="0" w:line="259" w:lineRule="auto"/>
        <w:ind w:left="450" w:right="0" w:firstLine="0"/>
        <w:jc w:val="left"/>
      </w:pPr>
    </w:p>
    <w:p w14:paraId="615C2771" w14:textId="4E0C9EC7" w:rsidR="0098476F" w:rsidRDefault="002B7568" w:rsidP="00182C30">
      <w:pPr>
        <w:spacing w:after="0" w:line="259" w:lineRule="auto"/>
        <w:ind w:left="720" w:right="0" w:firstLine="0"/>
        <w:jc w:val="left"/>
      </w:pPr>
      <w:r>
        <w:t xml:space="preserve">a) Respondent </w:t>
      </w:r>
      <w:r w:rsidR="0098476F">
        <w:t>determine</w:t>
      </w:r>
      <w:r w:rsidR="008B0A70">
        <w:t>s</w:t>
      </w:r>
      <w:r w:rsidR="0098476F">
        <w:t xml:space="preserve"> the total annual cost of operating the program, and divide</w:t>
      </w:r>
      <w:r w:rsidR="008B0A70">
        <w:t>s</w:t>
      </w:r>
      <w:r w:rsidR="0098476F">
        <w:t xml:space="preserve"> by the anticipated annual participants;</w:t>
      </w:r>
    </w:p>
    <w:p w14:paraId="12EAEE16" w14:textId="19FBA73C" w:rsidR="0098476F" w:rsidRDefault="0098476F" w:rsidP="00182C30">
      <w:pPr>
        <w:spacing w:after="0" w:line="259" w:lineRule="auto"/>
        <w:ind w:left="720" w:right="0" w:firstLine="0"/>
        <w:jc w:val="left"/>
      </w:pPr>
      <w:r>
        <w:tab/>
        <w:t>E</w:t>
      </w:r>
      <w:r w:rsidR="008B0A70">
        <w:t>xample</w:t>
      </w:r>
      <w:r>
        <w:t xml:space="preserve">:  Annual program cost is </w:t>
      </w:r>
      <w:r w:rsidR="00022E8C">
        <w:t>$</w:t>
      </w:r>
      <w:r>
        <w:t xml:space="preserve">X,XXX.  Annual participation is YY.  Per Job Candidate cost is then equal </w:t>
      </w:r>
      <w:r w:rsidR="00022E8C">
        <w:t>to $</w:t>
      </w:r>
      <w:r>
        <w:t>X,XXX / YY</w:t>
      </w:r>
      <w:r w:rsidR="00022E8C">
        <w:t xml:space="preserve"> = $VVV</w:t>
      </w:r>
      <w:r>
        <w:t>.</w:t>
      </w:r>
    </w:p>
    <w:p w14:paraId="4233D5EA" w14:textId="63E2FC9D" w:rsidR="0098476F" w:rsidRDefault="0098476F" w:rsidP="00182C30">
      <w:pPr>
        <w:spacing w:after="0" w:line="259" w:lineRule="auto"/>
        <w:ind w:left="720" w:right="0" w:firstLine="0"/>
        <w:jc w:val="left"/>
      </w:pPr>
    </w:p>
    <w:p w14:paraId="1601FEDC" w14:textId="072BBF9C" w:rsidR="0098476F" w:rsidRDefault="008B0A70" w:rsidP="00182C30">
      <w:pPr>
        <w:spacing w:after="0" w:line="259" w:lineRule="auto"/>
        <w:ind w:left="720" w:right="0" w:firstLine="0"/>
        <w:jc w:val="left"/>
      </w:pPr>
      <w:r>
        <w:t xml:space="preserve">b) </w:t>
      </w:r>
      <w:r w:rsidR="0098476F">
        <w:t>A second option is itemization of program expenditures for each round of the program, divided by the maximum number of JCs per each round of the training program:</w:t>
      </w:r>
    </w:p>
    <w:p w14:paraId="3723332E" w14:textId="30872B26" w:rsidR="0098476F" w:rsidRDefault="0098476F" w:rsidP="002B7568">
      <w:pPr>
        <w:spacing w:after="0" w:line="259" w:lineRule="auto"/>
        <w:ind w:left="720" w:right="0" w:firstLine="0"/>
        <w:jc w:val="left"/>
      </w:pPr>
      <w:r>
        <w:tab/>
        <w:t>E</w:t>
      </w:r>
      <w:r w:rsidR="008B0A70">
        <w:t>xample</w:t>
      </w:r>
      <w:r>
        <w:t>: The following categories are by example and the proposals may or may not include these categories or other expense categories they have identified as costs of the program.</w:t>
      </w:r>
    </w:p>
    <w:p w14:paraId="4C8F2A91" w14:textId="77777777" w:rsidR="008B0A70" w:rsidRDefault="008B0A70" w:rsidP="008B0A70">
      <w:pPr>
        <w:spacing w:after="0" w:line="259" w:lineRule="auto"/>
        <w:ind w:left="720" w:right="0" w:firstLine="0"/>
        <w:jc w:val="left"/>
      </w:pPr>
    </w:p>
    <w:tbl>
      <w:tblPr>
        <w:tblStyle w:val="TableGrid0"/>
        <w:tblW w:w="0" w:type="auto"/>
        <w:tblInd w:w="2065" w:type="dxa"/>
        <w:tblLook w:val="04A0" w:firstRow="1" w:lastRow="0" w:firstColumn="1" w:lastColumn="0" w:noHBand="0" w:noVBand="1"/>
      </w:tblPr>
      <w:tblGrid>
        <w:gridCol w:w="2628"/>
        <w:gridCol w:w="1560"/>
      </w:tblGrid>
      <w:tr w:rsidR="0098476F" w14:paraId="78E55091" w14:textId="77777777" w:rsidTr="00182C30">
        <w:tc>
          <w:tcPr>
            <w:tcW w:w="2628" w:type="dxa"/>
          </w:tcPr>
          <w:p w14:paraId="77EFAA8D" w14:textId="0AD2895E" w:rsidR="0098476F" w:rsidRDefault="0098476F" w:rsidP="00182C30">
            <w:pPr>
              <w:spacing w:after="0" w:line="259" w:lineRule="auto"/>
              <w:ind w:left="720" w:right="0" w:firstLine="0"/>
              <w:jc w:val="left"/>
            </w:pPr>
            <w:r>
              <w:t>Staff Wages</w:t>
            </w:r>
          </w:p>
        </w:tc>
        <w:tc>
          <w:tcPr>
            <w:tcW w:w="1422" w:type="dxa"/>
          </w:tcPr>
          <w:p w14:paraId="406EE21D" w14:textId="6255F21F" w:rsidR="0098476F" w:rsidRDefault="0098476F" w:rsidP="00182C30">
            <w:pPr>
              <w:spacing w:after="0" w:line="259" w:lineRule="auto"/>
              <w:ind w:left="720" w:right="0" w:firstLine="0"/>
              <w:jc w:val="right"/>
            </w:pPr>
            <w:r>
              <w:t>$X,XXX</w:t>
            </w:r>
          </w:p>
        </w:tc>
      </w:tr>
      <w:tr w:rsidR="0098476F" w14:paraId="022A0493" w14:textId="77777777" w:rsidTr="00182C30">
        <w:tc>
          <w:tcPr>
            <w:tcW w:w="2628" w:type="dxa"/>
          </w:tcPr>
          <w:p w14:paraId="1050C94F" w14:textId="00DFBF5A" w:rsidR="0098476F" w:rsidRDefault="0098476F" w:rsidP="00182C30">
            <w:pPr>
              <w:spacing w:after="0" w:line="259" w:lineRule="auto"/>
              <w:ind w:left="720" w:right="0" w:firstLine="0"/>
              <w:jc w:val="left"/>
            </w:pPr>
            <w:r>
              <w:t>Staff Benefits</w:t>
            </w:r>
          </w:p>
        </w:tc>
        <w:tc>
          <w:tcPr>
            <w:tcW w:w="1422" w:type="dxa"/>
          </w:tcPr>
          <w:p w14:paraId="06478E48" w14:textId="37E29F8F" w:rsidR="0098476F" w:rsidRDefault="0098476F" w:rsidP="00182C30">
            <w:pPr>
              <w:spacing w:after="0" w:line="259" w:lineRule="auto"/>
              <w:ind w:left="720" w:right="0" w:firstLine="0"/>
              <w:jc w:val="right"/>
            </w:pPr>
            <w:r>
              <w:t>$XXX</w:t>
            </w:r>
          </w:p>
        </w:tc>
      </w:tr>
      <w:tr w:rsidR="0098476F" w14:paraId="6FF14C02" w14:textId="77777777" w:rsidTr="00182C30">
        <w:tc>
          <w:tcPr>
            <w:tcW w:w="2628" w:type="dxa"/>
          </w:tcPr>
          <w:p w14:paraId="20FE3985" w14:textId="70E5746B" w:rsidR="0098476F" w:rsidRDefault="0098476F" w:rsidP="00182C30">
            <w:pPr>
              <w:spacing w:after="0" w:line="259" w:lineRule="auto"/>
              <w:ind w:left="720" w:right="0" w:firstLine="0"/>
              <w:jc w:val="left"/>
            </w:pPr>
            <w:r>
              <w:t>Supplies</w:t>
            </w:r>
          </w:p>
        </w:tc>
        <w:tc>
          <w:tcPr>
            <w:tcW w:w="1422" w:type="dxa"/>
          </w:tcPr>
          <w:p w14:paraId="53F16D0C" w14:textId="52D3CA41" w:rsidR="0098476F" w:rsidRDefault="0098476F" w:rsidP="00182C30">
            <w:pPr>
              <w:spacing w:after="0" w:line="259" w:lineRule="auto"/>
              <w:ind w:left="720" w:right="0" w:firstLine="0"/>
              <w:jc w:val="right"/>
            </w:pPr>
            <w:r>
              <w:t>$XXX</w:t>
            </w:r>
          </w:p>
        </w:tc>
      </w:tr>
      <w:tr w:rsidR="0098476F" w14:paraId="2E48C224" w14:textId="77777777" w:rsidTr="00182C30">
        <w:tc>
          <w:tcPr>
            <w:tcW w:w="2628" w:type="dxa"/>
          </w:tcPr>
          <w:p w14:paraId="16FDE316" w14:textId="137F3E06" w:rsidR="0098476F" w:rsidRDefault="0098476F" w:rsidP="00182C30">
            <w:pPr>
              <w:spacing w:after="0" w:line="259" w:lineRule="auto"/>
              <w:ind w:left="720" w:right="0" w:firstLine="0"/>
              <w:jc w:val="left"/>
            </w:pPr>
            <w:r>
              <w:t>Travel</w:t>
            </w:r>
          </w:p>
        </w:tc>
        <w:tc>
          <w:tcPr>
            <w:tcW w:w="1422" w:type="dxa"/>
          </w:tcPr>
          <w:p w14:paraId="24FD8E4C" w14:textId="660F05C2" w:rsidR="0098476F" w:rsidRDefault="0098476F" w:rsidP="00182C30">
            <w:pPr>
              <w:spacing w:after="0" w:line="259" w:lineRule="auto"/>
              <w:ind w:left="720" w:right="0" w:firstLine="0"/>
              <w:jc w:val="right"/>
            </w:pPr>
            <w:r>
              <w:t>$XXX</w:t>
            </w:r>
          </w:p>
        </w:tc>
      </w:tr>
      <w:tr w:rsidR="0098476F" w14:paraId="54B7D602" w14:textId="77777777" w:rsidTr="00182C30">
        <w:tc>
          <w:tcPr>
            <w:tcW w:w="2628" w:type="dxa"/>
          </w:tcPr>
          <w:p w14:paraId="384CB253" w14:textId="00B0A22F" w:rsidR="0098476F" w:rsidRDefault="0098476F" w:rsidP="00182C30">
            <w:pPr>
              <w:spacing w:after="0" w:line="259" w:lineRule="auto"/>
              <w:ind w:left="720" w:right="0" w:firstLine="0"/>
              <w:jc w:val="left"/>
            </w:pPr>
            <w:r>
              <w:t>Other</w:t>
            </w:r>
          </w:p>
        </w:tc>
        <w:tc>
          <w:tcPr>
            <w:tcW w:w="1422" w:type="dxa"/>
          </w:tcPr>
          <w:p w14:paraId="7161EC6C" w14:textId="22905C57" w:rsidR="0098476F" w:rsidRDefault="0098476F" w:rsidP="00182C30">
            <w:pPr>
              <w:spacing w:after="0" w:line="259" w:lineRule="auto"/>
              <w:ind w:left="720" w:right="0" w:firstLine="0"/>
              <w:jc w:val="right"/>
            </w:pPr>
            <w:r>
              <w:t>$XX</w:t>
            </w:r>
          </w:p>
        </w:tc>
      </w:tr>
      <w:tr w:rsidR="0098476F" w14:paraId="3A0924B0" w14:textId="77777777" w:rsidTr="00182C30">
        <w:tc>
          <w:tcPr>
            <w:tcW w:w="2628" w:type="dxa"/>
          </w:tcPr>
          <w:p w14:paraId="2B99DE6C" w14:textId="5C2DB01C" w:rsidR="0098476F" w:rsidRDefault="0098476F" w:rsidP="00182C30">
            <w:pPr>
              <w:spacing w:after="0" w:line="259" w:lineRule="auto"/>
              <w:ind w:left="720" w:right="0" w:firstLine="0"/>
              <w:jc w:val="left"/>
            </w:pPr>
            <w:r>
              <w:t>Total</w:t>
            </w:r>
          </w:p>
        </w:tc>
        <w:tc>
          <w:tcPr>
            <w:tcW w:w="1422" w:type="dxa"/>
          </w:tcPr>
          <w:p w14:paraId="48F6AAF4" w14:textId="40F8A2B7" w:rsidR="0098476F" w:rsidRDefault="0098476F" w:rsidP="00182C30">
            <w:pPr>
              <w:spacing w:after="0" w:line="259" w:lineRule="auto"/>
              <w:ind w:left="720" w:right="0" w:firstLine="0"/>
              <w:jc w:val="right"/>
            </w:pPr>
            <w:r>
              <w:t>$X,XXX</w:t>
            </w:r>
          </w:p>
        </w:tc>
      </w:tr>
    </w:tbl>
    <w:p w14:paraId="758BA47F" w14:textId="77777777" w:rsidR="00B8059C" w:rsidRDefault="00B8059C" w:rsidP="006C0062">
      <w:pPr>
        <w:spacing w:after="0" w:line="259" w:lineRule="auto"/>
        <w:ind w:left="16" w:right="0" w:firstLine="0"/>
        <w:jc w:val="left"/>
      </w:pPr>
    </w:p>
    <w:p w14:paraId="2271C4BE" w14:textId="39703435" w:rsidR="0098476F" w:rsidRDefault="00B8059C" w:rsidP="008B0A70">
      <w:pPr>
        <w:spacing w:after="0" w:line="259" w:lineRule="auto"/>
        <w:ind w:left="16" w:right="0" w:firstLine="704"/>
        <w:jc w:val="left"/>
      </w:pPr>
      <w:r>
        <w:t>Total cost of $X,XXX/ #JCs per program session = Per JC participant cost.</w:t>
      </w:r>
    </w:p>
    <w:p w14:paraId="208FB623" w14:textId="444B313C" w:rsidR="00871A6D" w:rsidRPr="008B0A70" w:rsidRDefault="00871A6D" w:rsidP="006C0062">
      <w:pPr>
        <w:spacing w:after="0" w:line="259" w:lineRule="auto"/>
        <w:ind w:left="16" w:right="0" w:firstLine="0"/>
        <w:jc w:val="left"/>
      </w:pPr>
    </w:p>
    <w:p w14:paraId="36D33F6E" w14:textId="7C9100E8" w:rsidR="00871A6D" w:rsidRPr="0089393E" w:rsidRDefault="008B0A70" w:rsidP="008B0A70">
      <w:pPr>
        <w:ind w:left="720" w:hanging="180"/>
        <w:rPr>
          <w:bCs/>
          <w:iCs/>
        </w:rPr>
      </w:pPr>
      <w:r w:rsidRPr="008B0A70">
        <w:t xml:space="preserve">3) </w:t>
      </w:r>
      <w:r w:rsidR="00871A6D" w:rsidRPr="008B0A70">
        <w:t>Payment Methods</w:t>
      </w:r>
      <w:r>
        <w:t xml:space="preserve"> for costs submitted by contracted vendors:</w:t>
      </w:r>
      <w:r w:rsidR="00871A6D" w:rsidRPr="00DD2B18">
        <w:t xml:space="preserve"> </w:t>
      </w:r>
      <w:r w:rsidR="00871A6D" w:rsidRPr="0089393E">
        <w:rPr>
          <w:bCs/>
          <w:iCs/>
        </w:rPr>
        <w:t xml:space="preserve">In reviewing a proposed cost analysis, IVRS can support direct service costs associated with an Occupational Skills Training program such as program staff; wages, benefits, insurance, taxes, etc.; equipment used in direct support of the program; and miscellaneous expenses such as specified time and travel required to deliver training services.  </w:t>
      </w:r>
      <w:r w:rsidR="00871A6D" w:rsidRPr="0089393E">
        <w:rPr>
          <w:b/>
          <w:bCs/>
          <w:iCs/>
        </w:rPr>
        <w:t>Administrative costs are considered indirect costs and not allowable by IVRS unless your agency</w:t>
      </w:r>
      <w:r>
        <w:rPr>
          <w:b/>
          <w:bCs/>
          <w:iCs/>
        </w:rPr>
        <w:t>/entity</w:t>
      </w:r>
      <w:r w:rsidR="00871A6D" w:rsidRPr="0089393E">
        <w:rPr>
          <w:b/>
          <w:bCs/>
          <w:iCs/>
        </w:rPr>
        <w:t xml:space="preserve"> has negotiated a federally approved indirect cost rate. </w:t>
      </w:r>
    </w:p>
    <w:p w14:paraId="6135301B" w14:textId="77777777" w:rsidR="00871A6D" w:rsidRPr="0089393E" w:rsidRDefault="00871A6D" w:rsidP="008B0A70">
      <w:pPr>
        <w:ind w:left="720" w:hanging="180"/>
        <w:rPr>
          <w:bCs/>
          <w:iCs/>
        </w:rPr>
      </w:pPr>
    </w:p>
    <w:p w14:paraId="13ACA071" w14:textId="5B3D81CE" w:rsidR="00871A6D" w:rsidRPr="00DD2B18" w:rsidRDefault="00871A6D" w:rsidP="00A7042F">
      <w:pPr>
        <w:ind w:left="720" w:firstLine="0"/>
      </w:pPr>
      <w:r w:rsidRPr="0089393E">
        <w:t>IVRS will not be able to provide billing reimbursement for other costs that are not identified in Direct Cost expenditures.  Therefore, if a respondent desires to capture these other costs, IVRS will need documentation of your federally approved indirect cost rate.</w:t>
      </w:r>
    </w:p>
    <w:sectPr w:rsidR="00871A6D" w:rsidRPr="00DD2B18" w:rsidSect="009269ED">
      <w:pgSz w:w="12240" w:h="15840"/>
      <w:pgMar w:top="864" w:right="1008" w:bottom="864" w:left="1152"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E7DC1" w14:textId="77777777" w:rsidR="00D37110" w:rsidRDefault="00D37110">
      <w:pPr>
        <w:spacing w:after="0" w:line="240" w:lineRule="auto"/>
      </w:pPr>
      <w:r>
        <w:separator/>
      </w:r>
    </w:p>
  </w:endnote>
  <w:endnote w:type="continuationSeparator" w:id="0">
    <w:p w14:paraId="5CED2097" w14:textId="77777777" w:rsidR="00D37110" w:rsidRDefault="00D3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17922" w14:textId="77777777" w:rsidR="00D37110" w:rsidRDefault="00D37110">
    <w:pPr>
      <w:spacing w:after="0" w:line="246" w:lineRule="auto"/>
      <w:ind w:left="16" w:right="0" w:firstLine="118"/>
    </w:pPr>
    <w:r>
      <w:t xml:space="preserve">RFP1119283063 – Pre-ETS for Students with Disabilities                                                                                    </w:t>
    </w:r>
    <w:r>
      <w:fldChar w:fldCharType="begin"/>
    </w:r>
    <w:r>
      <w:instrText xml:space="preserve"> PAGE   \* MERGEFORMAT </w:instrText>
    </w:r>
    <w:r>
      <w:fldChar w:fldCharType="separate"/>
    </w:r>
    <w:r>
      <w:t>2</w:t>
    </w:r>
    <w:r>
      <w:fldChar w:fldCharType="end"/>
    </w:r>
    <w:r>
      <w:t xml:space="preserve"> </w:t>
    </w:r>
    <w:r>
      <w:rPr>
        <w:rFonts w:ascii="Arial" w:eastAsia="Arial" w:hAnsi="Arial" w:cs="Arial"/>
        <w:sz w:val="24"/>
      </w:rPr>
      <w:t xml:space="preserve"> </w:t>
    </w:r>
    <w:r>
      <w:rPr>
        <w:rFonts w:ascii="Arial" w:eastAsia="Arial" w:hAnsi="Arial" w:cs="Arial"/>
        <w:sz w:val="24"/>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48199"/>
      <w:docPartObj>
        <w:docPartGallery w:val="Page Numbers (Bottom of Page)"/>
        <w:docPartUnique/>
      </w:docPartObj>
    </w:sdtPr>
    <w:sdtEndPr>
      <w:rPr>
        <w:noProof/>
      </w:rPr>
    </w:sdtEndPr>
    <w:sdtContent>
      <w:p w14:paraId="73A18349" w14:textId="37320DEE" w:rsidR="00D37110" w:rsidRDefault="00D37110">
        <w:pPr>
          <w:pStyle w:val="Footer"/>
          <w:jc w:val="center"/>
        </w:pPr>
        <w:r>
          <w:fldChar w:fldCharType="begin"/>
        </w:r>
        <w:r>
          <w:instrText xml:space="preserve"> PAGE   \* MERGEFORMAT </w:instrText>
        </w:r>
        <w:r>
          <w:fldChar w:fldCharType="separate"/>
        </w:r>
        <w:r w:rsidR="00C11FB4">
          <w:rPr>
            <w:noProof/>
          </w:rPr>
          <w:t>1</w:t>
        </w:r>
        <w:r>
          <w:rPr>
            <w:noProof/>
          </w:rPr>
          <w:fldChar w:fldCharType="end"/>
        </w:r>
      </w:p>
    </w:sdtContent>
  </w:sdt>
  <w:p w14:paraId="163682EF" w14:textId="77777777" w:rsidR="00D37110" w:rsidRDefault="00D37110">
    <w:pPr>
      <w:spacing w:after="0" w:line="246" w:lineRule="auto"/>
      <w:ind w:left="16" w:right="0" w:firstLine="11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7B16C" w14:textId="77777777" w:rsidR="00D37110" w:rsidRDefault="00D37110">
    <w:pPr>
      <w:pStyle w:val="Footer"/>
      <w:jc w:val="center"/>
    </w:pPr>
  </w:p>
  <w:p w14:paraId="541E59AB" w14:textId="77777777" w:rsidR="00D37110" w:rsidRDefault="00D37110">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A2AE8" w14:textId="77777777" w:rsidR="00D37110" w:rsidRDefault="00D37110">
      <w:pPr>
        <w:spacing w:after="0" w:line="240" w:lineRule="auto"/>
      </w:pPr>
      <w:r>
        <w:separator/>
      </w:r>
    </w:p>
  </w:footnote>
  <w:footnote w:type="continuationSeparator" w:id="0">
    <w:p w14:paraId="0B0F8F61" w14:textId="77777777" w:rsidR="00D37110" w:rsidRDefault="00D371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EE2"/>
    <w:multiLevelType w:val="hybridMultilevel"/>
    <w:tmpl w:val="298AE96A"/>
    <w:lvl w:ilvl="0" w:tplc="289C41C4">
      <w:start w:val="1"/>
      <w:numFmt w:val="decimal"/>
      <w:lvlText w:val="%1."/>
      <w:lvlJc w:val="left"/>
      <w:pPr>
        <w:ind w:left="720" w:hanging="360"/>
      </w:pPr>
      <w:rPr>
        <w:rFonts w:asciiTheme="minorHAnsi" w:hAnsiTheme="minorHAnsi" w:cstheme="minorHAns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85918"/>
    <w:multiLevelType w:val="hybridMultilevel"/>
    <w:tmpl w:val="83586C86"/>
    <w:lvl w:ilvl="0" w:tplc="282CAB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73074"/>
    <w:multiLevelType w:val="hybridMultilevel"/>
    <w:tmpl w:val="41AA87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A31259C"/>
    <w:multiLevelType w:val="hybridMultilevel"/>
    <w:tmpl w:val="1D8E44E2"/>
    <w:lvl w:ilvl="0" w:tplc="0A4C6054">
      <w:start w:val="1"/>
      <w:numFmt w:val="bullet"/>
      <w:lvlText w:val="•"/>
      <w:lvlJc w:val="left"/>
      <w:pPr>
        <w:ind w:left="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7C9D0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4EC90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C8AEE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841CF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82535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94452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0E9C1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80C8A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FD4152"/>
    <w:multiLevelType w:val="hybridMultilevel"/>
    <w:tmpl w:val="2332A8C0"/>
    <w:lvl w:ilvl="0" w:tplc="04090009">
      <w:start w:val="1"/>
      <w:numFmt w:val="bullet"/>
      <w:lvlText w:val=""/>
      <w:lvlJc w:val="left"/>
      <w:pPr>
        <w:tabs>
          <w:tab w:val="num" w:pos="1656"/>
        </w:tabs>
        <w:ind w:left="1656" w:hanging="360"/>
      </w:pPr>
      <w:rPr>
        <w:rFonts w:ascii="Wingdings" w:hAnsi="Wingdings" w:hint="default"/>
      </w:rPr>
    </w:lvl>
    <w:lvl w:ilvl="1" w:tplc="04090003" w:tentative="1">
      <w:start w:val="1"/>
      <w:numFmt w:val="bullet"/>
      <w:lvlText w:val="o"/>
      <w:lvlJc w:val="left"/>
      <w:pPr>
        <w:tabs>
          <w:tab w:val="num" w:pos="2376"/>
        </w:tabs>
        <w:ind w:left="2376" w:hanging="360"/>
      </w:pPr>
      <w:rPr>
        <w:rFonts w:ascii="Courier New" w:hAnsi="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5" w15:restartNumberingAfterBreak="0">
    <w:nsid w:val="0C512BBC"/>
    <w:multiLevelType w:val="hybridMultilevel"/>
    <w:tmpl w:val="0F8019AC"/>
    <w:lvl w:ilvl="0" w:tplc="0409000F">
      <w:start w:val="1"/>
      <w:numFmt w:val="decimal"/>
      <w:lvlText w:val="%1."/>
      <w:lvlJc w:val="left"/>
      <w:pPr>
        <w:ind w:left="361"/>
      </w:pPr>
      <w:rPr>
        <w:b/>
        <w:bCs/>
        <w:i w:val="0"/>
        <w:strike w:val="0"/>
        <w:dstrike w:val="0"/>
        <w:color w:val="000000"/>
        <w:sz w:val="20"/>
        <w:szCs w:val="20"/>
        <w:u w:val="none" w:color="000000"/>
        <w:bdr w:val="none" w:sz="0" w:space="0" w:color="auto"/>
        <w:shd w:val="clear" w:color="auto" w:fill="auto"/>
        <w:vertAlign w:val="baseline"/>
      </w:rPr>
    </w:lvl>
    <w:lvl w:ilvl="1" w:tplc="78AA6DAC">
      <w:start w:val="1"/>
      <w:numFmt w:val="upperLetter"/>
      <w:lvlText w:val="%2"/>
      <w:lvlJc w:val="left"/>
      <w:pPr>
        <w:ind w:left="3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0448D3E">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F85FB2">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B604D8">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0A456C">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368662A">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184620C">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2C08980">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D4E188A"/>
    <w:multiLevelType w:val="hybridMultilevel"/>
    <w:tmpl w:val="CEE240AC"/>
    <w:lvl w:ilvl="0" w:tplc="B6904348">
      <w:numFmt w:val="bullet"/>
      <w:lvlText w:val=""/>
      <w:lvlJc w:val="left"/>
      <w:pPr>
        <w:ind w:left="1898" w:hanging="360"/>
      </w:pPr>
      <w:rPr>
        <w:rFonts w:ascii="Symbol" w:eastAsia="Times New Roman" w:hAnsi="Symbol" w:hint="default"/>
        <w:sz w:val="28"/>
      </w:rPr>
    </w:lvl>
    <w:lvl w:ilvl="1" w:tplc="04090003" w:tentative="1">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abstractNum w:abstractNumId="7" w15:restartNumberingAfterBreak="0">
    <w:nsid w:val="0E271B92"/>
    <w:multiLevelType w:val="hybridMultilevel"/>
    <w:tmpl w:val="B5589536"/>
    <w:lvl w:ilvl="0" w:tplc="BC929EF0">
      <w:start w:val="1"/>
      <w:numFmt w:val="bullet"/>
      <w:lvlText w:val="●"/>
      <w:lvlJc w:val="left"/>
      <w:pPr>
        <w:ind w:left="2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CCFB58">
      <w:start w:val="1"/>
      <w:numFmt w:val="bullet"/>
      <w:lvlText w:val="o"/>
      <w:lvlJc w:val="left"/>
      <w:pPr>
        <w:ind w:left="2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C08B44">
      <w:start w:val="1"/>
      <w:numFmt w:val="bullet"/>
      <w:lvlText w:val="▪"/>
      <w:lvlJc w:val="left"/>
      <w:pPr>
        <w:ind w:left="3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9C34CC">
      <w:start w:val="1"/>
      <w:numFmt w:val="bullet"/>
      <w:lvlText w:val="•"/>
      <w:lvlJc w:val="left"/>
      <w:pPr>
        <w:ind w:left="4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02CFDE">
      <w:start w:val="1"/>
      <w:numFmt w:val="bullet"/>
      <w:lvlText w:val="o"/>
      <w:lvlJc w:val="left"/>
      <w:pPr>
        <w:ind w:left="4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7C5958">
      <w:start w:val="1"/>
      <w:numFmt w:val="bullet"/>
      <w:lvlText w:val="▪"/>
      <w:lvlJc w:val="left"/>
      <w:pPr>
        <w:ind w:left="5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F06CBC">
      <w:start w:val="1"/>
      <w:numFmt w:val="bullet"/>
      <w:lvlText w:val="•"/>
      <w:lvlJc w:val="left"/>
      <w:pPr>
        <w:ind w:left="6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8010A4">
      <w:start w:val="1"/>
      <w:numFmt w:val="bullet"/>
      <w:lvlText w:val="o"/>
      <w:lvlJc w:val="left"/>
      <w:pPr>
        <w:ind w:left="7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468450">
      <w:start w:val="1"/>
      <w:numFmt w:val="bullet"/>
      <w:lvlText w:val="▪"/>
      <w:lvlJc w:val="left"/>
      <w:pPr>
        <w:ind w:left="7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1B3323B"/>
    <w:multiLevelType w:val="multilevel"/>
    <w:tmpl w:val="2E280684"/>
    <w:lvl w:ilvl="0">
      <w:start w:val="1"/>
      <w:numFmt w:val="decimal"/>
      <w:lvlText w:val="%1."/>
      <w:lvlJc w:val="left"/>
      <w:pPr>
        <w:ind w:left="480" w:hanging="361"/>
      </w:pPr>
      <w:rPr>
        <w:rFonts w:ascii="Calibri" w:eastAsia="Calibri" w:hAnsi="Calibri" w:hint="default"/>
        <w:b/>
        <w:bCs/>
        <w:w w:val="100"/>
        <w:sz w:val="22"/>
        <w:szCs w:val="22"/>
      </w:rPr>
    </w:lvl>
    <w:lvl w:ilvl="1">
      <w:start w:val="1"/>
      <w:numFmt w:val="decimal"/>
      <w:lvlText w:val="%1.%2."/>
      <w:lvlJc w:val="left"/>
      <w:pPr>
        <w:ind w:left="912" w:hanging="432"/>
      </w:pPr>
      <w:rPr>
        <w:rFonts w:ascii="Calibri" w:eastAsia="Calibri" w:hAnsi="Calibri" w:hint="default"/>
        <w:b/>
        <w:bCs/>
        <w:w w:val="100"/>
        <w:sz w:val="22"/>
        <w:szCs w:val="22"/>
      </w:rPr>
    </w:lvl>
    <w:lvl w:ilvl="2">
      <w:start w:val="1"/>
      <w:numFmt w:val="bullet"/>
      <w:lvlText w:val="•"/>
      <w:lvlJc w:val="left"/>
      <w:pPr>
        <w:ind w:left="920" w:hanging="432"/>
      </w:pPr>
      <w:rPr>
        <w:rFonts w:hint="default"/>
      </w:rPr>
    </w:lvl>
    <w:lvl w:ilvl="3">
      <w:start w:val="1"/>
      <w:numFmt w:val="bullet"/>
      <w:lvlText w:val="•"/>
      <w:lvlJc w:val="left"/>
      <w:pPr>
        <w:ind w:left="2005" w:hanging="432"/>
      </w:pPr>
      <w:rPr>
        <w:rFonts w:hint="default"/>
      </w:rPr>
    </w:lvl>
    <w:lvl w:ilvl="4">
      <w:start w:val="1"/>
      <w:numFmt w:val="bullet"/>
      <w:lvlText w:val="•"/>
      <w:lvlJc w:val="left"/>
      <w:pPr>
        <w:ind w:left="3090" w:hanging="432"/>
      </w:pPr>
      <w:rPr>
        <w:rFonts w:hint="default"/>
      </w:rPr>
    </w:lvl>
    <w:lvl w:ilvl="5">
      <w:start w:val="1"/>
      <w:numFmt w:val="bullet"/>
      <w:lvlText w:val="•"/>
      <w:lvlJc w:val="left"/>
      <w:pPr>
        <w:ind w:left="4175" w:hanging="432"/>
      </w:pPr>
      <w:rPr>
        <w:rFonts w:hint="default"/>
      </w:rPr>
    </w:lvl>
    <w:lvl w:ilvl="6">
      <w:start w:val="1"/>
      <w:numFmt w:val="bullet"/>
      <w:lvlText w:val="•"/>
      <w:lvlJc w:val="left"/>
      <w:pPr>
        <w:ind w:left="5260" w:hanging="432"/>
      </w:pPr>
      <w:rPr>
        <w:rFonts w:hint="default"/>
      </w:rPr>
    </w:lvl>
    <w:lvl w:ilvl="7">
      <w:start w:val="1"/>
      <w:numFmt w:val="bullet"/>
      <w:lvlText w:val="•"/>
      <w:lvlJc w:val="left"/>
      <w:pPr>
        <w:ind w:left="6345" w:hanging="432"/>
      </w:pPr>
      <w:rPr>
        <w:rFonts w:hint="default"/>
      </w:rPr>
    </w:lvl>
    <w:lvl w:ilvl="8">
      <w:start w:val="1"/>
      <w:numFmt w:val="bullet"/>
      <w:lvlText w:val="•"/>
      <w:lvlJc w:val="left"/>
      <w:pPr>
        <w:ind w:left="7430" w:hanging="432"/>
      </w:pPr>
      <w:rPr>
        <w:rFonts w:hint="default"/>
      </w:rPr>
    </w:lvl>
  </w:abstractNum>
  <w:abstractNum w:abstractNumId="9" w15:restartNumberingAfterBreak="0">
    <w:nsid w:val="11E4106D"/>
    <w:multiLevelType w:val="hybridMultilevel"/>
    <w:tmpl w:val="9B6618BA"/>
    <w:lvl w:ilvl="0" w:tplc="11902450">
      <w:start w:val="1"/>
      <w:numFmt w:val="bullet"/>
      <w:lvlText w:val="●"/>
      <w:lvlJc w:val="left"/>
      <w:pPr>
        <w:ind w:left="2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4EAD24">
      <w:start w:val="1"/>
      <w:numFmt w:val="bullet"/>
      <w:lvlText w:val="o"/>
      <w:lvlJc w:val="left"/>
      <w:pPr>
        <w:ind w:left="30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44AB26">
      <w:start w:val="1"/>
      <w:numFmt w:val="bullet"/>
      <w:lvlText w:val="▪"/>
      <w:lvlJc w:val="left"/>
      <w:pPr>
        <w:ind w:left="37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80B3EA">
      <w:start w:val="1"/>
      <w:numFmt w:val="bullet"/>
      <w:lvlText w:val="•"/>
      <w:lvlJc w:val="left"/>
      <w:pPr>
        <w:ind w:left="4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529138">
      <w:start w:val="1"/>
      <w:numFmt w:val="bullet"/>
      <w:lvlText w:val="o"/>
      <w:lvlJc w:val="left"/>
      <w:pPr>
        <w:ind w:left="5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0C5E96">
      <w:start w:val="1"/>
      <w:numFmt w:val="bullet"/>
      <w:lvlText w:val="▪"/>
      <w:lvlJc w:val="left"/>
      <w:pPr>
        <w:ind w:left="5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486556">
      <w:start w:val="1"/>
      <w:numFmt w:val="bullet"/>
      <w:lvlText w:val="•"/>
      <w:lvlJc w:val="left"/>
      <w:pPr>
        <w:ind w:left="6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187972">
      <w:start w:val="1"/>
      <w:numFmt w:val="bullet"/>
      <w:lvlText w:val="o"/>
      <w:lvlJc w:val="left"/>
      <w:pPr>
        <w:ind w:left="7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48B12A">
      <w:start w:val="1"/>
      <w:numFmt w:val="bullet"/>
      <w:lvlText w:val="▪"/>
      <w:lvlJc w:val="left"/>
      <w:pPr>
        <w:ind w:left="8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45002DA"/>
    <w:multiLevelType w:val="hybridMultilevel"/>
    <w:tmpl w:val="2C76F838"/>
    <w:lvl w:ilvl="0" w:tplc="33F468C4">
      <w:start w:val="1"/>
      <w:numFmt w:val="decimal"/>
      <w:lvlText w:val="%1)"/>
      <w:lvlJc w:val="left"/>
      <w:pPr>
        <w:ind w:left="1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46623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E21408">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E0595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26BCE4">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1E33C0">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669A36">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C8F8CC">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1A36D8">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CBA4310"/>
    <w:multiLevelType w:val="hybridMultilevel"/>
    <w:tmpl w:val="FD2E8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A555D"/>
    <w:multiLevelType w:val="multilevel"/>
    <w:tmpl w:val="35103580"/>
    <w:lvl w:ilvl="0">
      <w:start w:val="7"/>
      <w:numFmt w:val="decimal"/>
      <w:lvlText w:val="%1"/>
      <w:lvlJc w:val="left"/>
      <w:pPr>
        <w:ind w:left="444" w:hanging="444"/>
      </w:pPr>
      <w:rPr>
        <w:rFonts w:hint="default"/>
      </w:rPr>
    </w:lvl>
    <w:lvl w:ilvl="1">
      <w:start w:val="4"/>
      <w:numFmt w:val="decimal"/>
      <w:lvlText w:val="%1.%2"/>
      <w:lvlJc w:val="left"/>
      <w:pPr>
        <w:ind w:left="804" w:hanging="444"/>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FDD2194"/>
    <w:multiLevelType w:val="hybridMultilevel"/>
    <w:tmpl w:val="E4648AE6"/>
    <w:lvl w:ilvl="0" w:tplc="1A7679C6">
      <w:start w:val="1"/>
      <w:numFmt w:val="bullet"/>
      <w:lvlText w:val="●"/>
      <w:lvlJc w:val="left"/>
      <w:pPr>
        <w:ind w:left="2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54A4AC">
      <w:start w:val="1"/>
      <w:numFmt w:val="bullet"/>
      <w:lvlText w:val="o"/>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E20858">
      <w:start w:val="1"/>
      <w:numFmt w:val="bullet"/>
      <w:lvlText w:val="▪"/>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3ABDFE">
      <w:start w:val="1"/>
      <w:numFmt w:val="bullet"/>
      <w:lvlText w:val="•"/>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9CF8B0">
      <w:start w:val="1"/>
      <w:numFmt w:val="bullet"/>
      <w:lvlText w:val="o"/>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48138C">
      <w:start w:val="1"/>
      <w:numFmt w:val="bullet"/>
      <w:lvlText w:val="▪"/>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ACC220">
      <w:start w:val="1"/>
      <w:numFmt w:val="bullet"/>
      <w:lvlText w:val="•"/>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4A592C">
      <w:start w:val="1"/>
      <w:numFmt w:val="bullet"/>
      <w:lvlText w:val="o"/>
      <w:lvlJc w:val="left"/>
      <w:pPr>
        <w:ind w:left="7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4CCB76">
      <w:start w:val="1"/>
      <w:numFmt w:val="bullet"/>
      <w:lvlText w:val="▪"/>
      <w:lvlJc w:val="left"/>
      <w:pPr>
        <w:ind w:left="8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77D21D6"/>
    <w:multiLevelType w:val="hybridMultilevel"/>
    <w:tmpl w:val="7C8A3E48"/>
    <w:lvl w:ilvl="0" w:tplc="0409000F">
      <w:start w:val="1"/>
      <w:numFmt w:val="decimal"/>
      <w:lvlText w:val="%1."/>
      <w:lvlJc w:val="left"/>
      <w:pPr>
        <w:tabs>
          <w:tab w:val="num" w:pos="720"/>
        </w:tabs>
        <w:ind w:left="720" w:hanging="360"/>
      </w:p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50953E2"/>
    <w:multiLevelType w:val="multilevel"/>
    <w:tmpl w:val="DBFC03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b/>
        <w:strike w:val="0"/>
        <w:color w:val="auto"/>
        <w:sz w:val="22"/>
        <w:szCs w:val="22"/>
      </w:rPr>
    </w:lvl>
    <w:lvl w:ilvl="3">
      <w:start w:val="1"/>
      <w:numFmt w:val="decimal"/>
      <w:lvlText w:val="4.5.%3.%4"/>
      <w:lvlJc w:val="left"/>
      <w:pPr>
        <w:ind w:left="720" w:hanging="720"/>
      </w:pPr>
      <w:rPr>
        <w:rFonts w:hint="default"/>
        <w:b/>
        <w:color w:val="auto"/>
      </w:rPr>
    </w:lvl>
    <w:lvl w:ilvl="4">
      <w:start w:val="1"/>
      <w:numFmt w:val="none"/>
      <w:lvlText w:val=""/>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D66B4D"/>
    <w:multiLevelType w:val="multilevel"/>
    <w:tmpl w:val="5406F07E"/>
    <w:lvl w:ilvl="0">
      <w:start w:val="7"/>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3A435C6A"/>
    <w:multiLevelType w:val="multilevel"/>
    <w:tmpl w:val="7636956C"/>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0">
    <w:nsid w:val="3A9D5957"/>
    <w:multiLevelType w:val="multilevel"/>
    <w:tmpl w:val="5A54DC28"/>
    <w:lvl w:ilvl="0">
      <w:start w:val="7"/>
      <w:numFmt w:val="decimal"/>
      <w:lvlText w:val="%1"/>
      <w:lvlJc w:val="left"/>
      <w:pPr>
        <w:ind w:left="612" w:hanging="612"/>
      </w:pPr>
      <w:rPr>
        <w:rFonts w:hint="default"/>
        <w:b/>
      </w:rPr>
    </w:lvl>
    <w:lvl w:ilvl="1">
      <w:start w:val="4"/>
      <w:numFmt w:val="decimal"/>
      <w:lvlText w:val="%1.%2"/>
      <w:lvlJc w:val="left"/>
      <w:pPr>
        <w:ind w:left="1092" w:hanging="612"/>
      </w:pPr>
      <w:rPr>
        <w:rFonts w:hint="default"/>
        <w:b/>
      </w:rPr>
    </w:lvl>
    <w:lvl w:ilvl="2">
      <w:start w:val="5"/>
      <w:numFmt w:val="decimal"/>
      <w:lvlText w:val="%1.%2.%3"/>
      <w:lvlJc w:val="left"/>
      <w:pPr>
        <w:ind w:left="1680" w:hanging="720"/>
      </w:pPr>
      <w:rPr>
        <w:rFonts w:hint="default"/>
        <w:b/>
      </w:rPr>
    </w:lvl>
    <w:lvl w:ilvl="3">
      <w:start w:val="7"/>
      <w:numFmt w:val="decimal"/>
      <w:lvlText w:val="%1.%2.%3.%4"/>
      <w:lvlJc w:val="left"/>
      <w:pPr>
        <w:ind w:left="2160" w:hanging="720"/>
      </w:pPr>
      <w:rPr>
        <w:rFonts w:hint="default"/>
        <w:b/>
        <w:sz w:val="22"/>
        <w:szCs w:val="22"/>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19" w15:restartNumberingAfterBreak="0">
    <w:nsid w:val="3AE645F7"/>
    <w:multiLevelType w:val="multilevel"/>
    <w:tmpl w:val="A8C29AB4"/>
    <w:lvl w:ilvl="0">
      <w:start w:val="7"/>
      <w:numFmt w:val="decimal"/>
      <w:lvlText w:val="%1"/>
      <w:lvlJc w:val="left"/>
      <w:pPr>
        <w:ind w:left="444" w:hanging="444"/>
      </w:pPr>
      <w:rPr>
        <w:rFonts w:hint="default"/>
        <w:b/>
      </w:rPr>
    </w:lvl>
    <w:lvl w:ilvl="1">
      <w:start w:val="1"/>
      <w:numFmt w:val="decimal"/>
      <w:lvlText w:val="%1.%2"/>
      <w:lvlJc w:val="left"/>
      <w:pPr>
        <w:ind w:left="444" w:hanging="44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3C4437BB"/>
    <w:multiLevelType w:val="hybridMultilevel"/>
    <w:tmpl w:val="6C5C79C8"/>
    <w:lvl w:ilvl="0" w:tplc="7EDE9F3A">
      <w:start w:val="1"/>
      <w:numFmt w:val="bullet"/>
      <w:lvlText w:val="●"/>
      <w:lvlJc w:val="left"/>
      <w:pPr>
        <w:ind w:left="2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B4EF6E">
      <w:start w:val="1"/>
      <w:numFmt w:val="bullet"/>
      <w:lvlText w:val="o"/>
      <w:lvlJc w:val="left"/>
      <w:pPr>
        <w:ind w:left="2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349F98">
      <w:start w:val="1"/>
      <w:numFmt w:val="bullet"/>
      <w:lvlText w:val="▪"/>
      <w:lvlJc w:val="left"/>
      <w:pPr>
        <w:ind w:left="3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FE6C30">
      <w:start w:val="1"/>
      <w:numFmt w:val="bullet"/>
      <w:lvlText w:val="•"/>
      <w:lvlJc w:val="left"/>
      <w:pPr>
        <w:ind w:left="3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24DCAE">
      <w:start w:val="1"/>
      <w:numFmt w:val="bullet"/>
      <w:lvlText w:val="o"/>
      <w:lvlJc w:val="left"/>
      <w:pPr>
        <w:ind w:left="4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1851AE">
      <w:start w:val="1"/>
      <w:numFmt w:val="bullet"/>
      <w:lvlText w:val="▪"/>
      <w:lvlJc w:val="left"/>
      <w:pPr>
        <w:ind w:left="5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92278A">
      <w:start w:val="1"/>
      <w:numFmt w:val="bullet"/>
      <w:lvlText w:val="•"/>
      <w:lvlJc w:val="left"/>
      <w:pPr>
        <w:ind w:left="5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0EC6DC">
      <w:start w:val="1"/>
      <w:numFmt w:val="bullet"/>
      <w:lvlText w:val="o"/>
      <w:lvlJc w:val="left"/>
      <w:pPr>
        <w:ind w:left="66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FAF654">
      <w:start w:val="1"/>
      <w:numFmt w:val="bullet"/>
      <w:lvlText w:val="▪"/>
      <w:lvlJc w:val="left"/>
      <w:pPr>
        <w:ind w:left="73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CAA040C"/>
    <w:multiLevelType w:val="hybridMultilevel"/>
    <w:tmpl w:val="BBA4F618"/>
    <w:lvl w:ilvl="0" w:tplc="99889576">
      <w:start w:val="1"/>
      <w:numFmt w:val="decimal"/>
      <w:lvlText w:val="%1."/>
      <w:lvlJc w:val="left"/>
      <w:pPr>
        <w:ind w:left="7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B2A0FC6">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CE056A4">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4C85504">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D8934C">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898C91A">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770334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ECFFF4">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7485D42">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6B603FD"/>
    <w:multiLevelType w:val="multilevel"/>
    <w:tmpl w:val="37DE883C"/>
    <w:lvl w:ilvl="0">
      <w:start w:val="3"/>
      <w:numFmt w:val="decimal"/>
      <w:lvlText w:val="%1"/>
      <w:lvlJc w:val="left"/>
      <w:pPr>
        <w:ind w:left="860" w:hanging="721"/>
      </w:pPr>
      <w:rPr>
        <w:rFonts w:hint="default"/>
      </w:rPr>
    </w:lvl>
    <w:lvl w:ilvl="1">
      <w:start w:val="1"/>
      <w:numFmt w:val="decimal"/>
      <w:lvlText w:val="%1.%2"/>
      <w:lvlJc w:val="left"/>
      <w:pPr>
        <w:ind w:left="860" w:hanging="721"/>
      </w:pPr>
      <w:rPr>
        <w:rFonts w:ascii="Calibri" w:eastAsia="Calibri" w:hAnsi="Calibri" w:hint="default"/>
        <w:b/>
        <w:bCs/>
        <w:w w:val="100"/>
        <w:sz w:val="22"/>
        <w:szCs w:val="22"/>
      </w:rPr>
    </w:lvl>
    <w:lvl w:ilvl="2">
      <w:start w:val="1"/>
      <w:numFmt w:val="decimal"/>
      <w:lvlText w:val="%1.%2.%3"/>
      <w:lvlJc w:val="left"/>
      <w:pPr>
        <w:ind w:left="1579" w:hanging="720"/>
      </w:pPr>
      <w:rPr>
        <w:rFonts w:ascii="Calibri" w:eastAsia="Calibri" w:hAnsi="Calibri" w:hint="default"/>
        <w:b/>
        <w:bCs/>
        <w:w w:val="100"/>
        <w:sz w:val="22"/>
        <w:szCs w:val="22"/>
      </w:rPr>
    </w:lvl>
    <w:lvl w:ilvl="3">
      <w:start w:val="1"/>
      <w:numFmt w:val="decimal"/>
      <w:lvlText w:val="%1.%2.%3.%4"/>
      <w:lvlJc w:val="left"/>
      <w:pPr>
        <w:ind w:left="2619" w:hanging="1080"/>
        <w:jc w:val="right"/>
      </w:pPr>
      <w:rPr>
        <w:rFonts w:ascii="Calibri" w:eastAsia="Calibri" w:hAnsi="Calibri" w:hint="default"/>
        <w:b/>
        <w:bCs/>
        <w:w w:val="100"/>
        <w:sz w:val="22"/>
        <w:szCs w:val="22"/>
      </w:rPr>
    </w:lvl>
    <w:lvl w:ilvl="4">
      <w:start w:val="1"/>
      <w:numFmt w:val="bullet"/>
      <w:lvlText w:val="•"/>
      <w:lvlJc w:val="left"/>
      <w:pPr>
        <w:ind w:left="2620" w:hanging="1080"/>
      </w:pPr>
      <w:rPr>
        <w:rFonts w:hint="default"/>
      </w:rPr>
    </w:lvl>
    <w:lvl w:ilvl="5">
      <w:start w:val="1"/>
      <w:numFmt w:val="bullet"/>
      <w:lvlText w:val="•"/>
      <w:lvlJc w:val="left"/>
      <w:pPr>
        <w:ind w:left="3763" w:hanging="1080"/>
      </w:pPr>
      <w:rPr>
        <w:rFonts w:hint="default"/>
      </w:rPr>
    </w:lvl>
    <w:lvl w:ilvl="6">
      <w:start w:val="1"/>
      <w:numFmt w:val="bullet"/>
      <w:lvlText w:val="•"/>
      <w:lvlJc w:val="left"/>
      <w:pPr>
        <w:ind w:left="4906" w:hanging="1080"/>
      </w:pPr>
      <w:rPr>
        <w:rFonts w:hint="default"/>
      </w:rPr>
    </w:lvl>
    <w:lvl w:ilvl="7">
      <w:start w:val="1"/>
      <w:numFmt w:val="bullet"/>
      <w:lvlText w:val="•"/>
      <w:lvlJc w:val="left"/>
      <w:pPr>
        <w:ind w:left="6050" w:hanging="1080"/>
      </w:pPr>
      <w:rPr>
        <w:rFonts w:hint="default"/>
      </w:rPr>
    </w:lvl>
    <w:lvl w:ilvl="8">
      <w:start w:val="1"/>
      <w:numFmt w:val="bullet"/>
      <w:lvlText w:val="•"/>
      <w:lvlJc w:val="left"/>
      <w:pPr>
        <w:ind w:left="7193" w:hanging="1080"/>
      </w:pPr>
      <w:rPr>
        <w:rFonts w:hint="default"/>
      </w:rPr>
    </w:lvl>
  </w:abstractNum>
  <w:abstractNum w:abstractNumId="23" w15:restartNumberingAfterBreak="0">
    <w:nsid w:val="491275A1"/>
    <w:multiLevelType w:val="multilevel"/>
    <w:tmpl w:val="A18ABD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Theme="minorHAnsi" w:hAnsiTheme="minorHAnsi" w:cstheme="minorHAnsi" w:hint="default"/>
        <w:b/>
        <w:strike w:val="0"/>
        <w:color w:val="auto"/>
        <w:sz w:val="22"/>
        <w:szCs w:val="22"/>
      </w:rPr>
    </w:lvl>
    <w:lvl w:ilvl="3">
      <w:start w:val="1"/>
      <w:numFmt w:val="decimal"/>
      <w:lvlText w:val="%1.%2.%3.%4"/>
      <w:lvlJc w:val="left"/>
      <w:pPr>
        <w:ind w:left="720" w:hanging="720"/>
      </w:pPr>
      <w:rPr>
        <w:rFonts w:ascii="Calibri" w:hAnsi="Calibri" w:cstheme="minorHAnsi" w:hint="default"/>
        <w:b/>
        <w:color w:val="auto"/>
        <w:sz w:val="22"/>
        <w:szCs w:val="22"/>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7C2C25"/>
    <w:multiLevelType w:val="hybridMultilevel"/>
    <w:tmpl w:val="9864D7BA"/>
    <w:lvl w:ilvl="0" w:tplc="8B0CE3AC">
      <w:start w:val="1"/>
      <w:numFmt w:val="bullet"/>
      <w:lvlText w:val="•"/>
      <w:lvlJc w:val="left"/>
      <w:pPr>
        <w:ind w:left="1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D8E00B4">
      <w:start w:val="1"/>
      <w:numFmt w:val="bullet"/>
      <w:lvlText w:val="o"/>
      <w:lvlJc w:val="left"/>
      <w:pPr>
        <w:ind w:left="108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EA4531A">
      <w:start w:val="1"/>
      <w:numFmt w:val="bullet"/>
      <w:lvlText w:val="▪"/>
      <w:lvlJc w:val="left"/>
      <w:pPr>
        <w:ind w:left="180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8ED855A0">
      <w:start w:val="1"/>
      <w:numFmt w:val="bullet"/>
      <w:lvlText w:val="•"/>
      <w:lvlJc w:val="left"/>
      <w:pPr>
        <w:ind w:left="25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6CCDF30">
      <w:start w:val="1"/>
      <w:numFmt w:val="bullet"/>
      <w:lvlText w:val="o"/>
      <w:lvlJc w:val="left"/>
      <w:pPr>
        <w:ind w:left="324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C3FC2094">
      <w:start w:val="1"/>
      <w:numFmt w:val="bullet"/>
      <w:lvlText w:val="▪"/>
      <w:lvlJc w:val="left"/>
      <w:pPr>
        <w:ind w:left="396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0EF89918">
      <w:start w:val="1"/>
      <w:numFmt w:val="bullet"/>
      <w:lvlText w:val="•"/>
      <w:lvlJc w:val="left"/>
      <w:pPr>
        <w:ind w:left="46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BC0F5C6">
      <w:start w:val="1"/>
      <w:numFmt w:val="bullet"/>
      <w:lvlText w:val="o"/>
      <w:lvlJc w:val="left"/>
      <w:pPr>
        <w:ind w:left="540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5C1E7A8C">
      <w:start w:val="1"/>
      <w:numFmt w:val="bullet"/>
      <w:lvlText w:val="▪"/>
      <w:lvlJc w:val="left"/>
      <w:pPr>
        <w:ind w:left="612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4D3A6FF3"/>
    <w:multiLevelType w:val="hybridMultilevel"/>
    <w:tmpl w:val="156882A6"/>
    <w:lvl w:ilvl="0" w:tplc="A1EC432C">
      <w:start w:val="1"/>
      <w:numFmt w:val="bullet"/>
      <w:lvlText w:val="●"/>
      <w:lvlJc w:val="left"/>
      <w:pPr>
        <w:ind w:left="2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D6BADC">
      <w:start w:val="1"/>
      <w:numFmt w:val="bullet"/>
      <w:lvlText w:val="o"/>
      <w:lvlJc w:val="left"/>
      <w:pPr>
        <w:ind w:left="23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6AD72A">
      <w:start w:val="1"/>
      <w:numFmt w:val="bullet"/>
      <w:lvlText w:val="▪"/>
      <w:lvlJc w:val="left"/>
      <w:pPr>
        <w:ind w:left="30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28451A">
      <w:start w:val="1"/>
      <w:numFmt w:val="bullet"/>
      <w:lvlText w:val="•"/>
      <w:lvlJc w:val="left"/>
      <w:pPr>
        <w:ind w:left="3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4A6ED8">
      <w:start w:val="1"/>
      <w:numFmt w:val="bullet"/>
      <w:lvlText w:val="o"/>
      <w:lvlJc w:val="left"/>
      <w:pPr>
        <w:ind w:left="4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528DF2">
      <w:start w:val="1"/>
      <w:numFmt w:val="bullet"/>
      <w:lvlText w:val="▪"/>
      <w:lvlJc w:val="left"/>
      <w:pPr>
        <w:ind w:left="5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CC9A32">
      <w:start w:val="1"/>
      <w:numFmt w:val="bullet"/>
      <w:lvlText w:val="•"/>
      <w:lvlJc w:val="left"/>
      <w:pPr>
        <w:ind w:left="5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4A3F6A">
      <w:start w:val="1"/>
      <w:numFmt w:val="bullet"/>
      <w:lvlText w:val="o"/>
      <w:lvlJc w:val="left"/>
      <w:pPr>
        <w:ind w:left="6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160F58">
      <w:start w:val="1"/>
      <w:numFmt w:val="bullet"/>
      <w:lvlText w:val="▪"/>
      <w:lvlJc w:val="left"/>
      <w:pPr>
        <w:ind w:left="7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2001832"/>
    <w:multiLevelType w:val="multilevel"/>
    <w:tmpl w:val="AF70D63A"/>
    <w:lvl w:ilvl="0">
      <w:start w:val="7"/>
      <w:numFmt w:val="decimal"/>
      <w:lvlText w:val="%1"/>
      <w:lvlJc w:val="left"/>
      <w:pPr>
        <w:ind w:left="444" w:hanging="444"/>
      </w:pPr>
      <w:rPr>
        <w:rFonts w:hint="default"/>
      </w:rPr>
    </w:lvl>
    <w:lvl w:ilvl="1">
      <w:start w:val="2"/>
      <w:numFmt w:val="decimal"/>
      <w:lvlText w:val="%1.%2"/>
      <w:lvlJc w:val="left"/>
      <w:pPr>
        <w:ind w:left="804" w:hanging="444"/>
      </w:pPr>
      <w:rPr>
        <w:rFonts w:hint="default"/>
        <w:b/>
      </w:rPr>
    </w:lvl>
    <w:lvl w:ilvl="2">
      <w:start w:val="4"/>
      <w:numFmt w:val="decimal"/>
      <w:lvlText w:val="%1.%2.%3"/>
      <w:lvlJc w:val="left"/>
      <w:pPr>
        <w:ind w:left="1440" w:hanging="720"/>
      </w:pPr>
      <w:rPr>
        <w:rFonts w:asciiTheme="minorHAnsi" w:hAnsiTheme="minorHAnsi" w:cstheme="minorHAnsi" w:hint="default"/>
        <w:sz w:val="22"/>
        <w:szCs w:val="22"/>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47C4E22"/>
    <w:multiLevelType w:val="multilevel"/>
    <w:tmpl w:val="7B6EC0FC"/>
    <w:lvl w:ilvl="0">
      <w:start w:val="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6B76BBA"/>
    <w:multiLevelType w:val="multilevel"/>
    <w:tmpl w:val="00809210"/>
    <w:lvl w:ilvl="0">
      <w:start w:val="7"/>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53515D"/>
    <w:multiLevelType w:val="multilevel"/>
    <w:tmpl w:val="22906360"/>
    <w:lvl w:ilvl="0">
      <w:start w:val="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31C021E"/>
    <w:multiLevelType w:val="multilevel"/>
    <w:tmpl w:val="D35888F0"/>
    <w:lvl w:ilvl="0">
      <w:start w:val="7"/>
      <w:numFmt w:val="decimal"/>
      <w:lvlText w:val="%1"/>
      <w:lvlJc w:val="left"/>
      <w:pPr>
        <w:ind w:left="444" w:hanging="444"/>
      </w:pPr>
      <w:rPr>
        <w:rFonts w:hint="default"/>
      </w:rPr>
    </w:lvl>
    <w:lvl w:ilvl="1">
      <w:start w:val="1"/>
      <w:numFmt w:val="decimal"/>
      <w:lvlText w:val="%1.%2"/>
      <w:lvlJc w:val="left"/>
      <w:pPr>
        <w:ind w:left="1122" w:hanging="444"/>
      </w:pPr>
      <w:rPr>
        <w:rFonts w:hint="default"/>
      </w:rPr>
    </w:lvl>
    <w:lvl w:ilvl="2">
      <w:start w:val="4"/>
      <w:numFmt w:val="decimal"/>
      <w:lvlText w:val="%1.%2.%3"/>
      <w:lvlJc w:val="left"/>
      <w:pPr>
        <w:ind w:left="2076" w:hanging="720"/>
      </w:pPr>
      <w:rPr>
        <w:rFonts w:hint="default"/>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6864" w:hanging="1440"/>
      </w:pPr>
      <w:rPr>
        <w:rFonts w:hint="default"/>
      </w:rPr>
    </w:lvl>
  </w:abstractNum>
  <w:abstractNum w:abstractNumId="31" w15:restartNumberingAfterBreak="0">
    <w:nsid w:val="6D7C0395"/>
    <w:multiLevelType w:val="hybridMultilevel"/>
    <w:tmpl w:val="3432EDCE"/>
    <w:lvl w:ilvl="0" w:tplc="949CCE42">
      <w:start w:val="1"/>
      <w:numFmt w:val="decimal"/>
      <w:lvlText w:val="%1)"/>
      <w:lvlJc w:val="left"/>
      <w:pPr>
        <w:ind w:left="1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CE9698">
      <w:start w:val="1"/>
      <w:numFmt w:val="lowerLetter"/>
      <w:lvlText w:val="%2"/>
      <w:lvlJc w:val="left"/>
      <w:pPr>
        <w:ind w:left="1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022E78">
      <w:start w:val="1"/>
      <w:numFmt w:val="lowerRoman"/>
      <w:lvlText w:val="%3"/>
      <w:lvlJc w:val="left"/>
      <w:pPr>
        <w:ind w:left="2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0C92EC">
      <w:start w:val="1"/>
      <w:numFmt w:val="decimal"/>
      <w:lvlText w:val="%4"/>
      <w:lvlJc w:val="left"/>
      <w:pPr>
        <w:ind w:left="3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CC08A8">
      <w:start w:val="1"/>
      <w:numFmt w:val="lowerLetter"/>
      <w:lvlText w:val="%5"/>
      <w:lvlJc w:val="left"/>
      <w:pPr>
        <w:ind w:left="4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1ECC6C">
      <w:start w:val="1"/>
      <w:numFmt w:val="lowerRoman"/>
      <w:lvlText w:val="%6"/>
      <w:lvlJc w:val="left"/>
      <w:pPr>
        <w:ind w:left="4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28A950">
      <w:start w:val="1"/>
      <w:numFmt w:val="decimal"/>
      <w:lvlText w:val="%7"/>
      <w:lvlJc w:val="left"/>
      <w:pPr>
        <w:ind w:left="5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E2380C">
      <w:start w:val="1"/>
      <w:numFmt w:val="lowerLetter"/>
      <w:lvlText w:val="%8"/>
      <w:lvlJc w:val="left"/>
      <w:pPr>
        <w:ind w:left="6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1891B8">
      <w:start w:val="1"/>
      <w:numFmt w:val="lowerRoman"/>
      <w:lvlText w:val="%9"/>
      <w:lvlJc w:val="left"/>
      <w:pPr>
        <w:ind w:left="6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E7548B4"/>
    <w:multiLevelType w:val="multilevel"/>
    <w:tmpl w:val="E06E904C"/>
    <w:lvl w:ilvl="0">
      <w:start w:val="7"/>
      <w:numFmt w:val="decimal"/>
      <w:lvlText w:val="%1"/>
      <w:lvlJc w:val="left"/>
      <w:pPr>
        <w:ind w:left="444" w:hanging="444"/>
      </w:pPr>
      <w:rPr>
        <w:rFonts w:hint="default"/>
        <w:b/>
      </w:rPr>
    </w:lvl>
    <w:lvl w:ilvl="1">
      <w:start w:val="1"/>
      <w:numFmt w:val="decimal"/>
      <w:lvlText w:val="%1.%2"/>
      <w:lvlJc w:val="left"/>
      <w:pPr>
        <w:ind w:left="1122" w:hanging="444"/>
      </w:pPr>
      <w:rPr>
        <w:rFonts w:hint="default"/>
        <w:b/>
      </w:rPr>
    </w:lvl>
    <w:lvl w:ilvl="2">
      <w:start w:val="2"/>
      <w:numFmt w:val="decimal"/>
      <w:lvlText w:val="%1.%2.%3"/>
      <w:lvlJc w:val="left"/>
      <w:pPr>
        <w:ind w:left="2076" w:hanging="720"/>
      </w:pPr>
      <w:rPr>
        <w:rFonts w:hint="default"/>
        <w:b/>
      </w:rPr>
    </w:lvl>
    <w:lvl w:ilvl="3">
      <w:start w:val="1"/>
      <w:numFmt w:val="decimal"/>
      <w:lvlText w:val="%1.%2.%3.%4"/>
      <w:lvlJc w:val="left"/>
      <w:pPr>
        <w:ind w:left="2754" w:hanging="720"/>
      </w:pPr>
      <w:rPr>
        <w:rFonts w:hint="default"/>
        <w:b/>
      </w:rPr>
    </w:lvl>
    <w:lvl w:ilvl="4">
      <w:start w:val="1"/>
      <w:numFmt w:val="decimal"/>
      <w:lvlText w:val="%1.%2.%3.%4.%5"/>
      <w:lvlJc w:val="left"/>
      <w:pPr>
        <w:ind w:left="3792" w:hanging="1080"/>
      </w:pPr>
      <w:rPr>
        <w:rFonts w:hint="default"/>
        <w:b/>
      </w:rPr>
    </w:lvl>
    <w:lvl w:ilvl="5">
      <w:start w:val="1"/>
      <w:numFmt w:val="decimal"/>
      <w:lvlText w:val="%1.%2.%3.%4.%5.%6"/>
      <w:lvlJc w:val="left"/>
      <w:pPr>
        <w:ind w:left="4470" w:hanging="1080"/>
      </w:pPr>
      <w:rPr>
        <w:rFonts w:hint="default"/>
        <w:b/>
      </w:rPr>
    </w:lvl>
    <w:lvl w:ilvl="6">
      <w:start w:val="1"/>
      <w:numFmt w:val="decimal"/>
      <w:lvlText w:val="%1.%2.%3.%4.%5.%6.%7"/>
      <w:lvlJc w:val="left"/>
      <w:pPr>
        <w:ind w:left="5508" w:hanging="1440"/>
      </w:pPr>
      <w:rPr>
        <w:rFonts w:hint="default"/>
        <w:b/>
      </w:rPr>
    </w:lvl>
    <w:lvl w:ilvl="7">
      <w:start w:val="1"/>
      <w:numFmt w:val="decimal"/>
      <w:lvlText w:val="%1.%2.%3.%4.%5.%6.%7.%8"/>
      <w:lvlJc w:val="left"/>
      <w:pPr>
        <w:ind w:left="6186" w:hanging="1440"/>
      </w:pPr>
      <w:rPr>
        <w:rFonts w:hint="default"/>
        <w:b/>
      </w:rPr>
    </w:lvl>
    <w:lvl w:ilvl="8">
      <w:start w:val="1"/>
      <w:numFmt w:val="decimal"/>
      <w:lvlText w:val="%1.%2.%3.%4.%5.%6.%7.%8.%9"/>
      <w:lvlJc w:val="left"/>
      <w:pPr>
        <w:ind w:left="6864" w:hanging="1440"/>
      </w:pPr>
      <w:rPr>
        <w:rFonts w:hint="default"/>
        <w:b/>
      </w:rPr>
    </w:lvl>
  </w:abstractNum>
  <w:abstractNum w:abstractNumId="33" w15:restartNumberingAfterBreak="0">
    <w:nsid w:val="72B14EEE"/>
    <w:multiLevelType w:val="hybridMultilevel"/>
    <w:tmpl w:val="743A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E75C4C"/>
    <w:multiLevelType w:val="multilevel"/>
    <w:tmpl w:val="43AECA2E"/>
    <w:lvl w:ilvl="0">
      <w:start w:val="3"/>
      <w:numFmt w:val="decimal"/>
      <w:lvlText w:val="%1"/>
      <w:lvlJc w:val="left"/>
      <w:pPr>
        <w:ind w:left="612" w:hanging="612"/>
      </w:pPr>
      <w:rPr>
        <w:rFonts w:hint="default"/>
      </w:rPr>
    </w:lvl>
    <w:lvl w:ilvl="1">
      <w:start w:val="2"/>
      <w:numFmt w:val="decimal"/>
      <w:lvlText w:val="%1.%2"/>
      <w:lvlJc w:val="left"/>
      <w:pPr>
        <w:ind w:left="972" w:hanging="612"/>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126816"/>
    <w:multiLevelType w:val="multilevel"/>
    <w:tmpl w:val="D44AA74A"/>
    <w:lvl w:ilvl="0">
      <w:start w:val="7"/>
      <w:numFmt w:val="decimal"/>
      <w:lvlText w:val="%1"/>
      <w:lvlJc w:val="left"/>
      <w:pPr>
        <w:ind w:left="444" w:hanging="444"/>
      </w:pPr>
      <w:rPr>
        <w:rFonts w:hint="default"/>
        <w:b/>
      </w:rPr>
    </w:lvl>
    <w:lvl w:ilvl="1">
      <w:start w:val="3"/>
      <w:numFmt w:val="decimal"/>
      <w:lvlText w:val="%1.%2"/>
      <w:lvlJc w:val="left"/>
      <w:pPr>
        <w:ind w:left="804" w:hanging="44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6" w15:restartNumberingAfterBreak="0">
    <w:nsid w:val="798E12B6"/>
    <w:multiLevelType w:val="hybridMultilevel"/>
    <w:tmpl w:val="E5406BA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AE50433"/>
    <w:multiLevelType w:val="multilevel"/>
    <w:tmpl w:val="F21EFC72"/>
    <w:lvl w:ilvl="0">
      <w:start w:val="7"/>
      <w:numFmt w:val="decimal"/>
      <w:lvlText w:val="%1"/>
      <w:lvlJc w:val="left"/>
      <w:pPr>
        <w:ind w:left="444" w:hanging="444"/>
      </w:pPr>
      <w:rPr>
        <w:rFonts w:hint="default"/>
        <w:b/>
      </w:rPr>
    </w:lvl>
    <w:lvl w:ilvl="1">
      <w:start w:val="1"/>
      <w:numFmt w:val="decimal"/>
      <w:lvlText w:val="%1.%2"/>
      <w:lvlJc w:val="left"/>
      <w:pPr>
        <w:ind w:left="804" w:hanging="444"/>
      </w:pPr>
      <w:rPr>
        <w:rFonts w:hint="default"/>
        <w:b/>
      </w:rPr>
    </w:lvl>
    <w:lvl w:ilvl="2">
      <w:start w:val="4"/>
      <w:numFmt w:val="decimal"/>
      <w:lvlText w:val="%1.%2.%3"/>
      <w:lvlJc w:val="left"/>
      <w:pPr>
        <w:ind w:left="1440" w:hanging="720"/>
      </w:pPr>
      <w:rPr>
        <w:rFonts w:hint="default"/>
        <w:b/>
        <w:sz w:val="22"/>
        <w:szCs w:val="22"/>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13"/>
  </w:num>
  <w:num w:numId="2">
    <w:abstractNumId w:val="7"/>
  </w:num>
  <w:num w:numId="3">
    <w:abstractNumId w:val="20"/>
  </w:num>
  <w:num w:numId="4">
    <w:abstractNumId w:val="25"/>
  </w:num>
  <w:num w:numId="5">
    <w:abstractNumId w:val="9"/>
  </w:num>
  <w:num w:numId="6">
    <w:abstractNumId w:val="3"/>
  </w:num>
  <w:num w:numId="7">
    <w:abstractNumId w:val="10"/>
  </w:num>
  <w:num w:numId="8">
    <w:abstractNumId w:val="21"/>
  </w:num>
  <w:num w:numId="9">
    <w:abstractNumId w:val="5"/>
  </w:num>
  <w:num w:numId="10">
    <w:abstractNumId w:val="24"/>
  </w:num>
  <w:num w:numId="11">
    <w:abstractNumId w:val="31"/>
  </w:num>
  <w:num w:numId="12">
    <w:abstractNumId w:val="14"/>
  </w:num>
  <w:num w:numId="13">
    <w:abstractNumId w:val="4"/>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2"/>
  </w:num>
  <w:num w:numId="17">
    <w:abstractNumId w:val="11"/>
  </w:num>
  <w:num w:numId="18">
    <w:abstractNumId w:val="0"/>
  </w:num>
  <w:num w:numId="19">
    <w:abstractNumId w:val="1"/>
  </w:num>
  <w:num w:numId="20">
    <w:abstractNumId w:val="22"/>
  </w:num>
  <w:num w:numId="21">
    <w:abstractNumId w:val="36"/>
  </w:num>
  <w:num w:numId="22">
    <w:abstractNumId w:val="8"/>
  </w:num>
  <w:num w:numId="23">
    <w:abstractNumId w:val="17"/>
  </w:num>
  <w:num w:numId="24">
    <w:abstractNumId w:val="34"/>
  </w:num>
  <w:num w:numId="25">
    <w:abstractNumId w:val="15"/>
  </w:num>
  <w:num w:numId="26">
    <w:abstractNumId w:val="23"/>
  </w:num>
  <w:num w:numId="27">
    <w:abstractNumId w:val="19"/>
  </w:num>
  <w:num w:numId="28">
    <w:abstractNumId w:val="27"/>
  </w:num>
  <w:num w:numId="29">
    <w:abstractNumId w:val="29"/>
  </w:num>
  <w:num w:numId="30">
    <w:abstractNumId w:val="32"/>
  </w:num>
  <w:num w:numId="31">
    <w:abstractNumId w:val="30"/>
  </w:num>
  <w:num w:numId="32">
    <w:abstractNumId w:val="37"/>
  </w:num>
  <w:num w:numId="33">
    <w:abstractNumId w:val="28"/>
  </w:num>
  <w:num w:numId="34">
    <w:abstractNumId w:val="26"/>
  </w:num>
  <w:num w:numId="35">
    <w:abstractNumId w:val="35"/>
  </w:num>
  <w:num w:numId="36">
    <w:abstractNumId w:val="6"/>
  </w:num>
  <w:num w:numId="37">
    <w:abstractNumId w:val="16"/>
  </w:num>
  <w:num w:numId="38">
    <w:abstractNumId w:val="18"/>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F5"/>
    <w:rsid w:val="00003BDB"/>
    <w:rsid w:val="00022E8C"/>
    <w:rsid w:val="00034CBF"/>
    <w:rsid w:val="00036BA8"/>
    <w:rsid w:val="00041F7C"/>
    <w:rsid w:val="0006314C"/>
    <w:rsid w:val="00071515"/>
    <w:rsid w:val="0007785F"/>
    <w:rsid w:val="00086FF6"/>
    <w:rsid w:val="000A0229"/>
    <w:rsid w:val="000B2F81"/>
    <w:rsid w:val="000C13C0"/>
    <w:rsid w:val="000C2F1B"/>
    <w:rsid w:val="000D3D6D"/>
    <w:rsid w:val="001047DA"/>
    <w:rsid w:val="00124D02"/>
    <w:rsid w:val="00124D73"/>
    <w:rsid w:val="00130D97"/>
    <w:rsid w:val="00130D98"/>
    <w:rsid w:val="00131762"/>
    <w:rsid w:val="00131DB7"/>
    <w:rsid w:val="00132325"/>
    <w:rsid w:val="00132EA8"/>
    <w:rsid w:val="0014527C"/>
    <w:rsid w:val="001454C2"/>
    <w:rsid w:val="00152C9E"/>
    <w:rsid w:val="00173FED"/>
    <w:rsid w:val="00182C30"/>
    <w:rsid w:val="001A04EC"/>
    <w:rsid w:val="001A0951"/>
    <w:rsid w:val="001A7605"/>
    <w:rsid w:val="001B6490"/>
    <w:rsid w:val="0021275E"/>
    <w:rsid w:val="00214FC0"/>
    <w:rsid w:val="00216BF5"/>
    <w:rsid w:val="00224F8F"/>
    <w:rsid w:val="002265C3"/>
    <w:rsid w:val="00243E31"/>
    <w:rsid w:val="00267E4E"/>
    <w:rsid w:val="00271A33"/>
    <w:rsid w:val="00272DD2"/>
    <w:rsid w:val="0028731F"/>
    <w:rsid w:val="002A2937"/>
    <w:rsid w:val="002B4E02"/>
    <w:rsid w:val="002B7568"/>
    <w:rsid w:val="002E4CB5"/>
    <w:rsid w:val="00304565"/>
    <w:rsid w:val="00304577"/>
    <w:rsid w:val="00322B29"/>
    <w:rsid w:val="00340E5B"/>
    <w:rsid w:val="00345BED"/>
    <w:rsid w:val="00345CFC"/>
    <w:rsid w:val="0037529B"/>
    <w:rsid w:val="00375D04"/>
    <w:rsid w:val="00395042"/>
    <w:rsid w:val="003A2A54"/>
    <w:rsid w:val="003B5610"/>
    <w:rsid w:val="00403DD5"/>
    <w:rsid w:val="0042147E"/>
    <w:rsid w:val="00422701"/>
    <w:rsid w:val="004313D6"/>
    <w:rsid w:val="00442B5F"/>
    <w:rsid w:val="00461788"/>
    <w:rsid w:val="00470271"/>
    <w:rsid w:val="00471C05"/>
    <w:rsid w:val="004854FF"/>
    <w:rsid w:val="004910DB"/>
    <w:rsid w:val="004B3190"/>
    <w:rsid w:val="004B3229"/>
    <w:rsid w:val="004D3379"/>
    <w:rsid w:val="004D6F2B"/>
    <w:rsid w:val="0050272D"/>
    <w:rsid w:val="00563D35"/>
    <w:rsid w:val="005663F5"/>
    <w:rsid w:val="0058159A"/>
    <w:rsid w:val="00592BEF"/>
    <w:rsid w:val="005A24CB"/>
    <w:rsid w:val="005C7BDF"/>
    <w:rsid w:val="005D20F0"/>
    <w:rsid w:val="005F062B"/>
    <w:rsid w:val="005F17F6"/>
    <w:rsid w:val="005F779D"/>
    <w:rsid w:val="00607C18"/>
    <w:rsid w:val="00624227"/>
    <w:rsid w:val="00633BF6"/>
    <w:rsid w:val="00651C32"/>
    <w:rsid w:val="006530C7"/>
    <w:rsid w:val="006562BA"/>
    <w:rsid w:val="006852D8"/>
    <w:rsid w:val="006853E4"/>
    <w:rsid w:val="006B6514"/>
    <w:rsid w:val="006C0062"/>
    <w:rsid w:val="006C38C7"/>
    <w:rsid w:val="006D3E5E"/>
    <w:rsid w:val="006E4EFD"/>
    <w:rsid w:val="006F0968"/>
    <w:rsid w:val="00720AD0"/>
    <w:rsid w:val="0072245C"/>
    <w:rsid w:val="00722CED"/>
    <w:rsid w:val="00740681"/>
    <w:rsid w:val="007431BB"/>
    <w:rsid w:val="007450F5"/>
    <w:rsid w:val="00766EB1"/>
    <w:rsid w:val="007679FA"/>
    <w:rsid w:val="00781D28"/>
    <w:rsid w:val="00792F2C"/>
    <w:rsid w:val="007A5C17"/>
    <w:rsid w:val="007B39D2"/>
    <w:rsid w:val="007D32B7"/>
    <w:rsid w:val="007D4103"/>
    <w:rsid w:val="0082054D"/>
    <w:rsid w:val="00837DA7"/>
    <w:rsid w:val="008446D5"/>
    <w:rsid w:val="00851AD1"/>
    <w:rsid w:val="00860D0B"/>
    <w:rsid w:val="00862092"/>
    <w:rsid w:val="00871A6D"/>
    <w:rsid w:val="0089393E"/>
    <w:rsid w:val="0089715E"/>
    <w:rsid w:val="008B0A70"/>
    <w:rsid w:val="008D4739"/>
    <w:rsid w:val="008D6393"/>
    <w:rsid w:val="008E38AC"/>
    <w:rsid w:val="008F1732"/>
    <w:rsid w:val="008F6610"/>
    <w:rsid w:val="008F6745"/>
    <w:rsid w:val="00921892"/>
    <w:rsid w:val="009269ED"/>
    <w:rsid w:val="00934750"/>
    <w:rsid w:val="00956835"/>
    <w:rsid w:val="00973826"/>
    <w:rsid w:val="00975C96"/>
    <w:rsid w:val="00981E85"/>
    <w:rsid w:val="0098476F"/>
    <w:rsid w:val="00995E76"/>
    <w:rsid w:val="009C0671"/>
    <w:rsid w:val="009C59BF"/>
    <w:rsid w:val="009D1D23"/>
    <w:rsid w:val="009D6BB7"/>
    <w:rsid w:val="009F0E83"/>
    <w:rsid w:val="00A06A44"/>
    <w:rsid w:val="00A418F1"/>
    <w:rsid w:val="00A46492"/>
    <w:rsid w:val="00A566DE"/>
    <w:rsid w:val="00A7042F"/>
    <w:rsid w:val="00A73E02"/>
    <w:rsid w:val="00A94873"/>
    <w:rsid w:val="00AE5978"/>
    <w:rsid w:val="00AE6964"/>
    <w:rsid w:val="00AF7A4B"/>
    <w:rsid w:val="00B21F49"/>
    <w:rsid w:val="00B31151"/>
    <w:rsid w:val="00B35C99"/>
    <w:rsid w:val="00B36E68"/>
    <w:rsid w:val="00B4586D"/>
    <w:rsid w:val="00B56F48"/>
    <w:rsid w:val="00B57C72"/>
    <w:rsid w:val="00B72EED"/>
    <w:rsid w:val="00B8059C"/>
    <w:rsid w:val="00BC5121"/>
    <w:rsid w:val="00BD1737"/>
    <w:rsid w:val="00BF403E"/>
    <w:rsid w:val="00C11FB4"/>
    <w:rsid w:val="00C16DEA"/>
    <w:rsid w:val="00C503D4"/>
    <w:rsid w:val="00C62405"/>
    <w:rsid w:val="00C63C98"/>
    <w:rsid w:val="00C90FEA"/>
    <w:rsid w:val="00CA7B53"/>
    <w:rsid w:val="00CB3B8E"/>
    <w:rsid w:val="00CC4E7A"/>
    <w:rsid w:val="00CE65E0"/>
    <w:rsid w:val="00CF6B8C"/>
    <w:rsid w:val="00D37110"/>
    <w:rsid w:val="00D4343F"/>
    <w:rsid w:val="00D43F8E"/>
    <w:rsid w:val="00D61A5F"/>
    <w:rsid w:val="00DA0598"/>
    <w:rsid w:val="00DA473A"/>
    <w:rsid w:val="00DB0DD6"/>
    <w:rsid w:val="00DD0293"/>
    <w:rsid w:val="00DD2B18"/>
    <w:rsid w:val="00DD3DD3"/>
    <w:rsid w:val="00DD4C24"/>
    <w:rsid w:val="00DE317C"/>
    <w:rsid w:val="00DE5F61"/>
    <w:rsid w:val="00DF1E13"/>
    <w:rsid w:val="00DF25C7"/>
    <w:rsid w:val="00DF7541"/>
    <w:rsid w:val="00E07C84"/>
    <w:rsid w:val="00E352FD"/>
    <w:rsid w:val="00E62A9C"/>
    <w:rsid w:val="00E731D2"/>
    <w:rsid w:val="00E809B0"/>
    <w:rsid w:val="00E80F44"/>
    <w:rsid w:val="00E91F80"/>
    <w:rsid w:val="00E97705"/>
    <w:rsid w:val="00EC07FA"/>
    <w:rsid w:val="00EC3D92"/>
    <w:rsid w:val="00ED4866"/>
    <w:rsid w:val="00EE3219"/>
    <w:rsid w:val="00EF2007"/>
    <w:rsid w:val="00EF5368"/>
    <w:rsid w:val="00F00E61"/>
    <w:rsid w:val="00F04002"/>
    <w:rsid w:val="00F0569D"/>
    <w:rsid w:val="00F068E2"/>
    <w:rsid w:val="00F07163"/>
    <w:rsid w:val="00F139A7"/>
    <w:rsid w:val="00F25500"/>
    <w:rsid w:val="00F27157"/>
    <w:rsid w:val="00F426C5"/>
    <w:rsid w:val="00F4361C"/>
    <w:rsid w:val="00F44587"/>
    <w:rsid w:val="00F47552"/>
    <w:rsid w:val="00F70436"/>
    <w:rsid w:val="00F71E57"/>
    <w:rsid w:val="00F73B54"/>
    <w:rsid w:val="00F75027"/>
    <w:rsid w:val="00F75E12"/>
    <w:rsid w:val="00F7709D"/>
    <w:rsid w:val="00F82B66"/>
    <w:rsid w:val="00F8366F"/>
    <w:rsid w:val="00F86F05"/>
    <w:rsid w:val="00FB2C39"/>
    <w:rsid w:val="00FB4B73"/>
    <w:rsid w:val="00FC6FD2"/>
    <w:rsid w:val="00FE140E"/>
    <w:rsid w:val="00FE2135"/>
    <w:rsid w:val="00FE7D29"/>
    <w:rsid w:val="00FF05F4"/>
    <w:rsid w:val="00FF6720"/>
    <w:rsid w:val="00FF7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3C29AEC"/>
  <w15:docId w15:val="{72923688-A33E-4226-A011-592FB80F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746" w:right="3"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0" w:line="249" w:lineRule="auto"/>
      <w:ind w:left="26" w:hanging="10"/>
      <w:jc w:val="both"/>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0" w:line="249" w:lineRule="auto"/>
      <w:ind w:left="26" w:hanging="10"/>
      <w:jc w:val="both"/>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10" w:line="249" w:lineRule="auto"/>
      <w:ind w:left="26" w:hanging="10"/>
      <w:jc w:val="both"/>
      <w:outlineLvl w:val="2"/>
    </w:pPr>
    <w:rPr>
      <w:rFonts w:ascii="Calibri" w:eastAsia="Calibri" w:hAnsi="Calibri" w:cs="Calibri"/>
      <w:b/>
      <w:color w:val="000000"/>
    </w:rPr>
  </w:style>
  <w:style w:type="paragraph" w:styleId="Heading4">
    <w:name w:val="heading 4"/>
    <w:next w:val="Normal"/>
    <w:link w:val="Heading4Char"/>
    <w:uiPriority w:val="9"/>
    <w:unhideWhenUsed/>
    <w:qFormat/>
    <w:pPr>
      <w:keepNext/>
      <w:keepLines/>
      <w:spacing w:after="10" w:line="249" w:lineRule="auto"/>
      <w:ind w:left="26" w:hanging="10"/>
      <w:jc w:val="both"/>
      <w:outlineLvl w:val="3"/>
    </w:pPr>
    <w:rPr>
      <w:rFonts w:ascii="Calibri" w:eastAsia="Calibri" w:hAnsi="Calibri" w:cs="Calibri"/>
      <w:b/>
      <w:color w:val="000000"/>
    </w:rPr>
  </w:style>
  <w:style w:type="paragraph" w:styleId="Heading5">
    <w:name w:val="heading 5"/>
    <w:next w:val="Normal"/>
    <w:link w:val="Heading5Char"/>
    <w:uiPriority w:val="9"/>
    <w:unhideWhenUsed/>
    <w:qFormat/>
    <w:pPr>
      <w:keepNext/>
      <w:keepLines/>
      <w:spacing w:after="10" w:line="249" w:lineRule="auto"/>
      <w:ind w:left="26" w:hanging="10"/>
      <w:jc w:val="both"/>
      <w:outlineLvl w:val="4"/>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rPr>
  </w:style>
  <w:style w:type="character" w:customStyle="1" w:styleId="Heading3Char">
    <w:name w:val="Heading 3 Char"/>
    <w:link w:val="Heading3"/>
    <w:rPr>
      <w:rFonts w:ascii="Calibri" w:eastAsia="Calibri" w:hAnsi="Calibri" w:cs="Calibri"/>
      <w:b/>
      <w:color w:val="000000"/>
      <w:sz w:val="22"/>
    </w:rPr>
  </w:style>
  <w:style w:type="character" w:customStyle="1" w:styleId="Heading4Char">
    <w:name w:val="Heading 4 Char"/>
    <w:link w:val="Heading4"/>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C0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062"/>
    <w:rPr>
      <w:rFonts w:ascii="Calibri" w:eastAsia="Calibri" w:hAnsi="Calibri" w:cs="Calibri"/>
      <w:color w:val="000000"/>
    </w:rPr>
  </w:style>
  <w:style w:type="paragraph" w:styleId="Footer">
    <w:name w:val="footer"/>
    <w:basedOn w:val="Normal"/>
    <w:link w:val="FooterChar"/>
    <w:uiPriority w:val="99"/>
    <w:unhideWhenUsed/>
    <w:rsid w:val="006C0062"/>
    <w:pPr>
      <w:tabs>
        <w:tab w:val="center" w:pos="4680"/>
        <w:tab w:val="right" w:pos="9360"/>
      </w:tabs>
      <w:spacing w:after="0" w:line="240" w:lineRule="auto"/>
      <w:ind w:left="0" w:right="0" w:firstLine="0"/>
      <w:jc w:val="left"/>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6C0062"/>
    <w:rPr>
      <w:rFonts w:cs="Times New Roman"/>
    </w:rPr>
  </w:style>
  <w:style w:type="paragraph" w:styleId="BalloonText">
    <w:name w:val="Balloon Text"/>
    <w:basedOn w:val="Normal"/>
    <w:link w:val="BalloonTextChar"/>
    <w:uiPriority w:val="99"/>
    <w:semiHidden/>
    <w:unhideWhenUsed/>
    <w:rsid w:val="00DD4C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C24"/>
    <w:rPr>
      <w:rFonts w:ascii="Segoe UI" w:eastAsia="Calibri" w:hAnsi="Segoe UI" w:cs="Segoe UI"/>
      <w:color w:val="000000"/>
      <w:sz w:val="18"/>
      <w:szCs w:val="18"/>
    </w:rPr>
  </w:style>
  <w:style w:type="paragraph" w:styleId="BodyText">
    <w:name w:val="Body Text"/>
    <w:basedOn w:val="Normal"/>
    <w:link w:val="BodyTextChar"/>
    <w:rsid w:val="00DD4C24"/>
    <w:pPr>
      <w:spacing w:after="240" w:line="240" w:lineRule="auto"/>
      <w:ind w:left="0" w:right="0" w:firstLine="0"/>
    </w:pPr>
    <w:rPr>
      <w:rFonts w:ascii="Garamond" w:eastAsia="Times New Roman" w:hAnsi="Garamond" w:cs="Arial"/>
      <w:color w:val="auto"/>
      <w:spacing w:val="-5"/>
      <w:kern w:val="28"/>
      <w:sz w:val="24"/>
      <w:szCs w:val="20"/>
    </w:rPr>
  </w:style>
  <w:style w:type="character" w:customStyle="1" w:styleId="BodyTextChar">
    <w:name w:val="Body Text Char"/>
    <w:basedOn w:val="DefaultParagraphFont"/>
    <w:link w:val="BodyText"/>
    <w:rsid w:val="00DD4C24"/>
    <w:rPr>
      <w:rFonts w:ascii="Garamond" w:eastAsia="Times New Roman" w:hAnsi="Garamond" w:cs="Arial"/>
      <w:spacing w:val="-5"/>
      <w:kern w:val="28"/>
      <w:sz w:val="24"/>
      <w:szCs w:val="20"/>
    </w:rPr>
  </w:style>
  <w:style w:type="character" w:styleId="Hyperlink">
    <w:name w:val="Hyperlink"/>
    <w:uiPriority w:val="99"/>
    <w:rsid w:val="00461788"/>
    <w:rPr>
      <w:color w:val="0000FF"/>
      <w:u w:val="single"/>
    </w:rPr>
  </w:style>
  <w:style w:type="paragraph" w:styleId="ListParagraph">
    <w:name w:val="List Paragraph"/>
    <w:aliases w:val="bullet list"/>
    <w:basedOn w:val="Normal"/>
    <w:link w:val="ListParagraphChar"/>
    <w:uiPriority w:val="34"/>
    <w:qFormat/>
    <w:rsid w:val="00461788"/>
    <w:pPr>
      <w:spacing w:after="0" w:line="240" w:lineRule="auto"/>
      <w:ind w:left="720" w:right="0" w:firstLine="0"/>
      <w:jc w:val="left"/>
    </w:pPr>
    <w:rPr>
      <w:rFonts w:ascii="Garamond" w:eastAsia="Times New Roman" w:hAnsi="Garamond" w:cs="Times New Roman"/>
      <w:color w:val="auto"/>
      <w:sz w:val="16"/>
      <w:szCs w:val="20"/>
    </w:rPr>
  </w:style>
  <w:style w:type="paragraph" w:styleId="NoSpacing">
    <w:name w:val="No Spacing"/>
    <w:uiPriority w:val="1"/>
    <w:qFormat/>
    <w:rsid w:val="00F82B66"/>
    <w:pPr>
      <w:spacing w:after="0" w:line="240" w:lineRule="auto"/>
    </w:pPr>
    <w:rPr>
      <w:rFonts w:ascii="Calibri" w:eastAsia="Calibri" w:hAnsi="Calibri" w:cs="Times New Roman"/>
    </w:rPr>
  </w:style>
  <w:style w:type="paragraph" w:styleId="Revision">
    <w:name w:val="Revision"/>
    <w:hidden/>
    <w:uiPriority w:val="99"/>
    <w:semiHidden/>
    <w:rsid w:val="00A94873"/>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42147E"/>
    <w:rPr>
      <w:sz w:val="16"/>
      <w:szCs w:val="16"/>
    </w:rPr>
  </w:style>
  <w:style w:type="paragraph" w:styleId="CommentText">
    <w:name w:val="annotation text"/>
    <w:basedOn w:val="Normal"/>
    <w:link w:val="CommentTextChar"/>
    <w:uiPriority w:val="99"/>
    <w:semiHidden/>
    <w:unhideWhenUsed/>
    <w:rsid w:val="0042147E"/>
    <w:pPr>
      <w:spacing w:line="240" w:lineRule="auto"/>
    </w:pPr>
    <w:rPr>
      <w:sz w:val="20"/>
      <w:szCs w:val="20"/>
    </w:rPr>
  </w:style>
  <w:style w:type="character" w:customStyle="1" w:styleId="CommentTextChar">
    <w:name w:val="Comment Text Char"/>
    <w:basedOn w:val="DefaultParagraphFont"/>
    <w:link w:val="CommentText"/>
    <w:uiPriority w:val="99"/>
    <w:semiHidden/>
    <w:rsid w:val="0042147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2147E"/>
    <w:rPr>
      <w:b/>
      <w:bCs/>
    </w:rPr>
  </w:style>
  <w:style w:type="character" w:customStyle="1" w:styleId="CommentSubjectChar">
    <w:name w:val="Comment Subject Char"/>
    <w:basedOn w:val="CommentTextChar"/>
    <w:link w:val="CommentSubject"/>
    <w:uiPriority w:val="99"/>
    <w:semiHidden/>
    <w:rsid w:val="0042147E"/>
    <w:rPr>
      <w:rFonts w:ascii="Calibri" w:eastAsia="Calibri" w:hAnsi="Calibri" w:cs="Calibri"/>
      <w:b/>
      <w:bCs/>
      <w:color w:val="000000"/>
      <w:sz w:val="20"/>
      <w:szCs w:val="20"/>
    </w:rPr>
  </w:style>
  <w:style w:type="table" w:styleId="TableGrid0">
    <w:name w:val="Table Grid"/>
    <w:basedOn w:val="TableNormal"/>
    <w:uiPriority w:val="39"/>
    <w:rsid w:val="00984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8159A"/>
    <w:rPr>
      <w:color w:val="605E5C"/>
      <w:shd w:val="clear" w:color="auto" w:fill="E1DFDD"/>
    </w:rPr>
  </w:style>
  <w:style w:type="character" w:styleId="FollowedHyperlink">
    <w:name w:val="FollowedHyperlink"/>
    <w:basedOn w:val="DefaultParagraphFont"/>
    <w:uiPriority w:val="99"/>
    <w:semiHidden/>
    <w:unhideWhenUsed/>
    <w:rsid w:val="0082054D"/>
    <w:rPr>
      <w:color w:val="954F72" w:themeColor="followedHyperlink"/>
      <w:u w:val="single"/>
    </w:rPr>
  </w:style>
  <w:style w:type="character" w:customStyle="1" w:styleId="ListParagraphChar">
    <w:name w:val="List Paragraph Char"/>
    <w:aliases w:val="bullet list Char"/>
    <w:link w:val="ListParagraph"/>
    <w:uiPriority w:val="34"/>
    <w:locked/>
    <w:rsid w:val="009F0E83"/>
    <w:rPr>
      <w:rFonts w:ascii="Garamond" w:eastAsia="Times New Roman" w:hAnsi="Garamond" w:cs="Times New Roman"/>
      <w:sz w:val="16"/>
      <w:szCs w:val="20"/>
    </w:rPr>
  </w:style>
  <w:style w:type="paragraph" w:styleId="NormalWeb">
    <w:name w:val="Normal (Web)"/>
    <w:basedOn w:val="Normal"/>
    <w:uiPriority w:val="99"/>
    <w:semiHidden/>
    <w:unhideWhenUsed/>
    <w:rsid w:val="004910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048005">
      <w:bodyDiv w:val="1"/>
      <w:marLeft w:val="0"/>
      <w:marRight w:val="0"/>
      <w:marTop w:val="0"/>
      <w:marBottom w:val="0"/>
      <w:divBdr>
        <w:top w:val="none" w:sz="0" w:space="0" w:color="auto"/>
        <w:left w:val="none" w:sz="0" w:space="0" w:color="auto"/>
        <w:bottom w:val="none" w:sz="0" w:space="0" w:color="auto"/>
        <w:right w:val="none" w:sz="0" w:space="0" w:color="auto"/>
      </w:divBdr>
      <w:divsChild>
        <w:div w:id="447938821">
          <w:marLeft w:val="0"/>
          <w:marRight w:val="0"/>
          <w:marTop w:val="0"/>
          <w:marBottom w:val="0"/>
          <w:divBdr>
            <w:top w:val="none" w:sz="0" w:space="0" w:color="auto"/>
            <w:left w:val="none" w:sz="0" w:space="0" w:color="auto"/>
            <w:bottom w:val="none" w:sz="0" w:space="0" w:color="auto"/>
            <w:right w:val="none" w:sz="0" w:space="0" w:color="auto"/>
          </w:divBdr>
        </w:div>
        <w:div w:id="658459580">
          <w:marLeft w:val="0"/>
          <w:marRight w:val="0"/>
          <w:marTop w:val="0"/>
          <w:marBottom w:val="0"/>
          <w:divBdr>
            <w:top w:val="none" w:sz="0" w:space="0" w:color="auto"/>
            <w:left w:val="none" w:sz="0" w:space="0" w:color="auto"/>
            <w:bottom w:val="none" w:sz="0" w:space="0" w:color="auto"/>
            <w:right w:val="none" w:sz="0" w:space="0" w:color="auto"/>
          </w:divBdr>
        </w:div>
        <w:div w:id="50008891">
          <w:marLeft w:val="0"/>
          <w:marRight w:val="0"/>
          <w:marTop w:val="0"/>
          <w:marBottom w:val="0"/>
          <w:divBdr>
            <w:top w:val="none" w:sz="0" w:space="0" w:color="auto"/>
            <w:left w:val="none" w:sz="0" w:space="0" w:color="auto"/>
            <w:bottom w:val="none" w:sz="0" w:space="0" w:color="auto"/>
            <w:right w:val="none" w:sz="0" w:space="0" w:color="auto"/>
          </w:divBdr>
        </w:div>
        <w:div w:id="1580795627">
          <w:marLeft w:val="0"/>
          <w:marRight w:val="0"/>
          <w:marTop w:val="0"/>
          <w:marBottom w:val="0"/>
          <w:divBdr>
            <w:top w:val="none" w:sz="0" w:space="0" w:color="auto"/>
            <w:left w:val="none" w:sz="0" w:space="0" w:color="auto"/>
            <w:bottom w:val="none" w:sz="0" w:space="0" w:color="auto"/>
            <w:right w:val="none" w:sz="0" w:space="0" w:color="auto"/>
          </w:divBdr>
        </w:div>
        <w:div w:id="1613198444">
          <w:marLeft w:val="0"/>
          <w:marRight w:val="0"/>
          <w:marTop w:val="0"/>
          <w:marBottom w:val="0"/>
          <w:divBdr>
            <w:top w:val="none" w:sz="0" w:space="0" w:color="auto"/>
            <w:left w:val="none" w:sz="0" w:space="0" w:color="auto"/>
            <w:bottom w:val="none" w:sz="0" w:space="0" w:color="auto"/>
            <w:right w:val="none" w:sz="0" w:space="0" w:color="auto"/>
          </w:divBdr>
        </w:div>
        <w:div w:id="1973360885">
          <w:marLeft w:val="0"/>
          <w:marRight w:val="0"/>
          <w:marTop w:val="0"/>
          <w:marBottom w:val="0"/>
          <w:divBdr>
            <w:top w:val="none" w:sz="0" w:space="0" w:color="auto"/>
            <w:left w:val="none" w:sz="0" w:space="0" w:color="auto"/>
            <w:bottom w:val="none" w:sz="0" w:space="0" w:color="auto"/>
            <w:right w:val="none" w:sz="0" w:space="0" w:color="auto"/>
          </w:divBdr>
        </w:div>
        <w:div w:id="2134326512">
          <w:marLeft w:val="0"/>
          <w:marRight w:val="0"/>
          <w:marTop w:val="0"/>
          <w:marBottom w:val="0"/>
          <w:divBdr>
            <w:top w:val="none" w:sz="0" w:space="0" w:color="auto"/>
            <w:left w:val="none" w:sz="0" w:space="0" w:color="auto"/>
            <w:bottom w:val="none" w:sz="0" w:space="0" w:color="auto"/>
            <w:right w:val="none" w:sz="0" w:space="0" w:color="auto"/>
          </w:divBdr>
        </w:div>
        <w:div w:id="1793134474">
          <w:marLeft w:val="0"/>
          <w:marRight w:val="0"/>
          <w:marTop w:val="0"/>
          <w:marBottom w:val="0"/>
          <w:divBdr>
            <w:top w:val="none" w:sz="0" w:space="0" w:color="auto"/>
            <w:left w:val="none" w:sz="0" w:space="0" w:color="auto"/>
            <w:bottom w:val="none" w:sz="0" w:space="0" w:color="auto"/>
            <w:right w:val="none" w:sz="0" w:space="0" w:color="auto"/>
          </w:divBdr>
        </w:div>
        <w:div w:id="461994737">
          <w:marLeft w:val="0"/>
          <w:marRight w:val="0"/>
          <w:marTop w:val="0"/>
          <w:marBottom w:val="0"/>
          <w:divBdr>
            <w:top w:val="none" w:sz="0" w:space="0" w:color="auto"/>
            <w:left w:val="none" w:sz="0" w:space="0" w:color="auto"/>
            <w:bottom w:val="none" w:sz="0" w:space="0" w:color="auto"/>
            <w:right w:val="none" w:sz="0" w:space="0" w:color="auto"/>
          </w:divBdr>
        </w:div>
        <w:div w:id="223763051">
          <w:marLeft w:val="0"/>
          <w:marRight w:val="0"/>
          <w:marTop w:val="0"/>
          <w:marBottom w:val="0"/>
          <w:divBdr>
            <w:top w:val="none" w:sz="0" w:space="0" w:color="auto"/>
            <w:left w:val="none" w:sz="0" w:space="0" w:color="auto"/>
            <w:bottom w:val="none" w:sz="0" w:space="0" w:color="auto"/>
            <w:right w:val="none" w:sz="0" w:space="0" w:color="auto"/>
          </w:divBdr>
        </w:div>
        <w:div w:id="1818648929">
          <w:marLeft w:val="0"/>
          <w:marRight w:val="0"/>
          <w:marTop w:val="0"/>
          <w:marBottom w:val="0"/>
          <w:divBdr>
            <w:top w:val="none" w:sz="0" w:space="0" w:color="auto"/>
            <w:left w:val="none" w:sz="0" w:space="0" w:color="auto"/>
            <w:bottom w:val="none" w:sz="0" w:space="0" w:color="auto"/>
            <w:right w:val="none" w:sz="0" w:space="0" w:color="auto"/>
          </w:divBdr>
        </w:div>
        <w:div w:id="1744252287">
          <w:marLeft w:val="0"/>
          <w:marRight w:val="0"/>
          <w:marTop w:val="0"/>
          <w:marBottom w:val="0"/>
          <w:divBdr>
            <w:top w:val="none" w:sz="0" w:space="0" w:color="auto"/>
            <w:left w:val="none" w:sz="0" w:space="0" w:color="auto"/>
            <w:bottom w:val="none" w:sz="0" w:space="0" w:color="auto"/>
            <w:right w:val="none" w:sz="0" w:space="0" w:color="auto"/>
          </w:divBdr>
        </w:div>
        <w:div w:id="1941910767">
          <w:marLeft w:val="0"/>
          <w:marRight w:val="0"/>
          <w:marTop w:val="0"/>
          <w:marBottom w:val="0"/>
          <w:divBdr>
            <w:top w:val="none" w:sz="0" w:space="0" w:color="auto"/>
            <w:left w:val="none" w:sz="0" w:space="0" w:color="auto"/>
            <w:bottom w:val="none" w:sz="0" w:space="0" w:color="auto"/>
            <w:right w:val="none" w:sz="0" w:space="0" w:color="auto"/>
          </w:divBdr>
        </w:div>
      </w:divsChild>
    </w:div>
    <w:div w:id="1248080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s.iowa.gov/procurement/vendors/how-do-business" TargetMode="External"/><Relationship Id="rId18" Type="http://schemas.openxmlformats.org/officeDocument/2006/relationships/image" Target="media/image1.png"/><Relationship Id="rId26" Type="http://schemas.openxmlformats.org/officeDocument/2006/relationships/hyperlink" Target="http://www.ecfr.gov/cgi-bin/text-idx?SID=72e9a81f471f3979392f85bfc2489e0e&amp;mc=true&amp;node=sp2.1.200.e&amp;rgn=div6" TargetMode="External"/><Relationship Id="rId3" Type="http://schemas.openxmlformats.org/officeDocument/2006/relationships/styles" Target="styles.xml"/><Relationship Id="rId21" Type="http://schemas.openxmlformats.org/officeDocument/2006/relationships/hyperlink" Target="http://www.ftc.gov/os/statutes/fcrajump.shtm" TargetMode="External"/><Relationship Id="rId34" Type="http://schemas.openxmlformats.org/officeDocument/2006/relationships/hyperlink" Target="https://das.iowa.gov/state-accounting/sae-policies-procedures-manual" TargetMode="External"/><Relationship Id="rId7" Type="http://schemas.openxmlformats.org/officeDocument/2006/relationships/endnotes" Target="endnotes.xml"/><Relationship Id="rId12" Type="http://schemas.openxmlformats.org/officeDocument/2006/relationships/hyperlink" Target="http://bidopportunities.iowa.gov/" TargetMode="External"/><Relationship Id="rId17" Type="http://schemas.openxmlformats.org/officeDocument/2006/relationships/hyperlink" Target="https://das.iowa.gov/sites/default/files/acct_sae/man_for_ref/forms/eft_authorization_form.pdf" TargetMode="External"/><Relationship Id="rId25" Type="http://schemas.openxmlformats.org/officeDocument/2006/relationships/hyperlink" Target="http://www.ecfr.gov/cgi-bin/text-idx?SID=72e9a81f471f3979392f85bfc2489e0e&amp;mc=true&amp;node=sp2.1.200.e&amp;rgn=div6" TargetMode="External"/><Relationship Id="rId33" Type="http://schemas.openxmlformats.org/officeDocument/2006/relationships/hyperlink" Target="https://das.iowa.gov/state-accounting/sae-policies-procedures-manual" TargetMode="External"/><Relationship Id="rId2" Type="http://schemas.openxmlformats.org/officeDocument/2006/relationships/numbering" Target="numbering.xml"/><Relationship Id="rId16" Type="http://schemas.openxmlformats.org/officeDocument/2006/relationships/hyperlink" Target="https://das.iowa.gov/sites/default/files/acct_sae/man_for_ref/forms/eft_authorization_form.pdf" TargetMode="External"/><Relationship Id="rId20" Type="http://schemas.openxmlformats.org/officeDocument/2006/relationships/hyperlink" Target="https://www.pcisecuritystandards.org/security_standards/" TargetMode="External"/><Relationship Id="rId29" Type="http://schemas.openxmlformats.org/officeDocument/2006/relationships/hyperlink" Target="https://www.ecfr.gov/cgi-bin/retrieveECFR?gp=&amp;SID=cfd4f86bda366931793de68b2c485294&amp;m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24" Type="http://schemas.openxmlformats.org/officeDocument/2006/relationships/footer" Target="footer3.xml"/><Relationship Id="rId32" Type="http://schemas.openxmlformats.org/officeDocument/2006/relationships/hyperlink" Target="https://das.iowa.gov/state-accounting/sae-policies-procedures-manual" TargetMode="External"/><Relationship Id="rId5" Type="http://schemas.openxmlformats.org/officeDocument/2006/relationships/webSettings" Target="webSettings.xml"/><Relationship Id="rId15" Type="http://schemas.openxmlformats.org/officeDocument/2006/relationships/hyperlink" Target="https://das.iowa.gov/sites/default/files/acct_sae/man_for_ref/forms/eft_authorization_form.pdf" TargetMode="External"/><Relationship Id="rId23" Type="http://schemas.openxmlformats.org/officeDocument/2006/relationships/footer" Target="footer2.xml"/><Relationship Id="rId28" Type="http://schemas.openxmlformats.org/officeDocument/2006/relationships/hyperlink" Target="https://www.ecfr.gov/cgi-bin/retrieveECFR?gp=&amp;SID=cfd4f86bda366931793de68b2c485294&amp;mc" TargetMode="External"/><Relationship Id="rId36" Type="http://schemas.openxmlformats.org/officeDocument/2006/relationships/theme" Target="theme/theme1.xml"/><Relationship Id="rId10" Type="http://schemas.openxmlformats.org/officeDocument/2006/relationships/hyperlink" Target="https://das.iowa.gov/sites/default/files/procurement/pdf/050116%20terms%20services.pdf" TargetMode="External"/><Relationship Id="rId19" Type="http://schemas.openxmlformats.org/officeDocument/2006/relationships/hyperlink" Target="https://das.iowa.gov/sites/default/files/acct_sae/man_for_ref/forms/eft_authorization_form.pdf" TargetMode="External"/><Relationship Id="rId31" Type="http://schemas.openxmlformats.org/officeDocument/2006/relationships/hyperlink" Target="https://das.iowa.gov/state-accounting/sae-policies-procedures-manual" TargetMode="External"/><Relationship Id="rId4" Type="http://schemas.openxmlformats.org/officeDocument/2006/relationships/settings" Target="settings.xml"/><Relationship Id="rId9" Type="http://schemas.openxmlformats.org/officeDocument/2006/relationships/hyperlink" Target="http://bidopportunities.iowa.gov/" TargetMode="External"/><Relationship Id="rId14" Type="http://schemas.openxmlformats.org/officeDocument/2006/relationships/hyperlink" Target="https://das.iowa.gov/procurement/vendors/how-do-business" TargetMode="External"/><Relationship Id="rId22" Type="http://schemas.openxmlformats.org/officeDocument/2006/relationships/footer" Target="footer1.xml"/><Relationship Id="rId27" Type="http://schemas.openxmlformats.org/officeDocument/2006/relationships/hyperlink" Target="http://www.ecfr.gov/cgi-bin/text-idx?SID=72e9a81f471f3979392f85bfc2489e0e&amp;mc=true&amp;node=sp2.1.200.e&amp;rgn=div6" TargetMode="External"/><Relationship Id="rId30" Type="http://schemas.openxmlformats.org/officeDocument/2006/relationships/hyperlink" Target="https://www.ecfr.gov/cgi-bin/retrieveECFR?gp=&amp;SID=cfd4f86bda366931793de68b2c485294&amp;mc" TargetMode="External"/><Relationship Id="rId35" Type="http://schemas.openxmlformats.org/officeDocument/2006/relationships/fontTable" Target="fontTable.xml"/><Relationship Id="rId8" Type="http://schemas.openxmlformats.org/officeDocument/2006/relationships/hyperlink" Target="http://bidopportunities.io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CA136-2D95-43AF-A657-6C27CC424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14289</Words>
  <Characters>81451</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lschmit</dc:creator>
  <cp:keywords/>
  <cp:lastModifiedBy>Clausen, Yvette [DVRS]</cp:lastModifiedBy>
  <cp:revision>2</cp:revision>
  <cp:lastPrinted>2020-06-16T21:09:00Z</cp:lastPrinted>
  <dcterms:created xsi:type="dcterms:W3CDTF">2020-11-17T22:23:00Z</dcterms:created>
  <dcterms:modified xsi:type="dcterms:W3CDTF">2020-11-17T22:23:00Z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426648134</vt:i4>
  </property>
</Properties>
</file>