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842FF" w14:textId="2B907370" w:rsidR="000D0231" w:rsidRPr="00D327A8" w:rsidRDefault="000D0231" w:rsidP="000D0231">
      <w:pPr>
        <w:spacing w:after="60"/>
        <w:jc w:val="center"/>
        <w:rPr>
          <w:rFonts w:ascii="Calibri" w:hAnsi="Calibri"/>
          <w:b/>
          <w:smallCaps/>
          <w:sz w:val="44"/>
          <w:szCs w:val="44"/>
        </w:rPr>
      </w:pPr>
      <w:bookmarkStart w:id="0" w:name="_GoBack"/>
      <w:bookmarkEnd w:id="0"/>
      <w:r w:rsidRPr="00D327A8">
        <w:rPr>
          <w:rFonts w:ascii="Calibri" w:hAnsi="Calibri"/>
          <w:b/>
          <w:smallCaps/>
          <w:sz w:val="44"/>
          <w:szCs w:val="44"/>
        </w:rPr>
        <w:t>Request for Proposal</w:t>
      </w:r>
    </w:p>
    <w:p w14:paraId="40AEE6BC" w14:textId="77777777" w:rsidR="000D0231" w:rsidRPr="009E13BD" w:rsidRDefault="000D0231" w:rsidP="000D0231">
      <w:pPr>
        <w:spacing w:after="60"/>
        <w:jc w:val="center"/>
        <w:rPr>
          <w:rFonts w:ascii="Calibri" w:hAnsi="Calibri"/>
          <w:b/>
          <w:smallCaps/>
        </w:rPr>
      </w:pPr>
      <w:r w:rsidRPr="009E13BD">
        <w:rPr>
          <w:rFonts w:ascii="Calibri" w:hAnsi="Calibri"/>
          <w:b/>
          <w:smallCaps/>
        </w:rPr>
        <w:t>RFP Cover Sheet</w:t>
      </w:r>
    </w:p>
    <w:p w14:paraId="10D699AF" w14:textId="77777777" w:rsidR="000D0231" w:rsidRDefault="000D0231" w:rsidP="000D0231">
      <w:pPr>
        <w:spacing w:after="60"/>
        <w:rPr>
          <w:rFonts w:ascii="Calibri" w:hAnsi="Calibri"/>
          <w:b/>
          <w:bCs/>
          <w:iCs/>
          <w:szCs w:val="24"/>
        </w:rPr>
      </w:pPr>
      <w:r>
        <w:rPr>
          <w:rFonts w:ascii="Calibri" w:hAnsi="Calibri"/>
          <w:b/>
          <w:bCs/>
          <w:iCs/>
          <w:szCs w:val="24"/>
        </w:rPr>
        <w:t>Administrative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877"/>
        <w:gridCol w:w="23"/>
        <w:gridCol w:w="1710"/>
        <w:gridCol w:w="967"/>
        <w:gridCol w:w="1013"/>
        <w:gridCol w:w="180"/>
        <w:gridCol w:w="427"/>
        <w:gridCol w:w="90"/>
        <w:gridCol w:w="1823"/>
      </w:tblGrid>
      <w:tr w:rsidR="00141496" w:rsidRPr="009E13BD" w14:paraId="09262490" w14:textId="77777777" w:rsidTr="00141496">
        <w:trPr>
          <w:cantSplit/>
          <w:trHeight w:val="518"/>
        </w:trPr>
        <w:tc>
          <w:tcPr>
            <w:tcW w:w="2628" w:type="dxa"/>
            <w:vAlign w:val="center"/>
          </w:tcPr>
          <w:p w14:paraId="13D28AD2" w14:textId="3256C0AE" w:rsidR="00141496" w:rsidRPr="00141496" w:rsidRDefault="00141496" w:rsidP="00141496">
            <w:pPr>
              <w:spacing w:after="0"/>
              <w:rPr>
                <w:rFonts w:ascii="Calibri" w:hAnsi="Calibri"/>
                <w:b/>
                <w:bCs/>
              </w:rPr>
            </w:pPr>
            <w:r w:rsidRPr="00141496">
              <w:rPr>
                <w:rFonts w:ascii="Calibri" w:hAnsi="Calibri"/>
                <w:b/>
                <w:bCs/>
              </w:rPr>
              <w:t xml:space="preserve">Title of RFP: </w:t>
            </w:r>
          </w:p>
        </w:tc>
        <w:tc>
          <w:tcPr>
            <w:tcW w:w="3577" w:type="dxa"/>
            <w:gridSpan w:val="4"/>
            <w:vAlign w:val="center"/>
          </w:tcPr>
          <w:p w14:paraId="0F244F44" w14:textId="3A7FA5A0" w:rsidR="00141496" w:rsidRPr="00141496" w:rsidRDefault="00141496" w:rsidP="00141496">
            <w:pPr>
              <w:spacing w:after="0"/>
              <w:rPr>
                <w:rFonts w:ascii="Calibri" w:hAnsi="Calibri"/>
                <w:bCs/>
              </w:rPr>
            </w:pPr>
            <w:r w:rsidRPr="00141496">
              <w:rPr>
                <w:rFonts w:ascii="Calibri" w:hAnsi="Calibri"/>
                <w:b/>
                <w:bCs/>
              </w:rPr>
              <w:t>Multisystemic Therapy (MST)</w:t>
            </w:r>
          </w:p>
        </w:tc>
        <w:tc>
          <w:tcPr>
            <w:tcW w:w="1620" w:type="dxa"/>
            <w:gridSpan w:val="3"/>
            <w:vAlign w:val="center"/>
          </w:tcPr>
          <w:p w14:paraId="7F01A749" w14:textId="307B977E" w:rsidR="00141496" w:rsidRPr="00141496" w:rsidRDefault="00141496" w:rsidP="00141496">
            <w:pPr>
              <w:spacing w:after="0"/>
              <w:rPr>
                <w:rFonts w:ascii="Calibri" w:hAnsi="Calibri"/>
                <w:b/>
                <w:bCs/>
              </w:rPr>
            </w:pPr>
            <w:r w:rsidRPr="00141496">
              <w:rPr>
                <w:rFonts w:ascii="Calibri" w:hAnsi="Calibri"/>
                <w:b/>
                <w:bCs/>
              </w:rPr>
              <w:t>RFP Number:</w:t>
            </w:r>
          </w:p>
        </w:tc>
        <w:tc>
          <w:tcPr>
            <w:tcW w:w="1913" w:type="dxa"/>
            <w:gridSpan w:val="2"/>
            <w:vAlign w:val="center"/>
          </w:tcPr>
          <w:p w14:paraId="7D7B9593" w14:textId="56040CBF" w:rsidR="00141496" w:rsidRPr="00141496" w:rsidRDefault="00141496" w:rsidP="00141496">
            <w:pPr>
              <w:spacing w:after="0"/>
              <w:rPr>
                <w:rFonts w:ascii="Calibri" w:hAnsi="Calibri"/>
                <w:b/>
                <w:bCs/>
              </w:rPr>
            </w:pPr>
            <w:r w:rsidRPr="00141496">
              <w:rPr>
                <w:rFonts w:ascii="Calibri" w:hAnsi="Calibri"/>
                <w:b/>
                <w:bCs/>
              </w:rPr>
              <w:t>JUV-27-MS-07-001</w:t>
            </w:r>
          </w:p>
        </w:tc>
      </w:tr>
      <w:tr w:rsidR="00141496" w:rsidRPr="00176557" w14:paraId="4B939D92" w14:textId="77777777" w:rsidTr="00877BAF">
        <w:trPr>
          <w:cantSplit/>
          <w:trHeight w:val="128"/>
        </w:trPr>
        <w:tc>
          <w:tcPr>
            <w:tcW w:w="2628" w:type="dxa"/>
          </w:tcPr>
          <w:p w14:paraId="17555B0B" w14:textId="77777777" w:rsidR="00141496" w:rsidRPr="00141496" w:rsidRDefault="00141496" w:rsidP="00141496">
            <w:pPr>
              <w:rPr>
                <w:rFonts w:ascii="Calibri" w:hAnsi="Calibri"/>
                <w:b/>
                <w:bCs/>
              </w:rPr>
            </w:pPr>
            <w:r w:rsidRPr="00141496">
              <w:rPr>
                <w:rFonts w:ascii="Calibri" w:hAnsi="Calibri"/>
                <w:b/>
                <w:bCs/>
              </w:rPr>
              <w:t>Agency:</w:t>
            </w:r>
          </w:p>
        </w:tc>
        <w:tc>
          <w:tcPr>
            <w:tcW w:w="7110" w:type="dxa"/>
            <w:gridSpan w:val="9"/>
          </w:tcPr>
          <w:p w14:paraId="40926759" w14:textId="65722D91" w:rsidR="00141496" w:rsidRPr="00141496" w:rsidRDefault="00141496" w:rsidP="00141496">
            <w:pPr>
              <w:rPr>
                <w:rFonts w:ascii="Calibri" w:hAnsi="Calibri"/>
                <w:bCs/>
              </w:rPr>
            </w:pPr>
            <w:r w:rsidRPr="00141496">
              <w:rPr>
                <w:rFonts w:ascii="Calibri" w:hAnsi="Calibri"/>
                <w:bCs/>
              </w:rPr>
              <w:t>Iowa Judicial Branch (IJB or Agency)</w:t>
            </w:r>
          </w:p>
        </w:tc>
      </w:tr>
      <w:tr w:rsidR="00141496" w:rsidRPr="00176557" w14:paraId="766C9E29" w14:textId="77777777" w:rsidTr="00797E71">
        <w:trPr>
          <w:cantSplit/>
          <w:trHeight w:val="127"/>
        </w:trPr>
        <w:tc>
          <w:tcPr>
            <w:tcW w:w="2628" w:type="dxa"/>
          </w:tcPr>
          <w:p w14:paraId="0F115254" w14:textId="2D43A3A7" w:rsidR="00141496" w:rsidRPr="00141496" w:rsidRDefault="00141496" w:rsidP="00141496">
            <w:pPr>
              <w:spacing w:after="0"/>
              <w:rPr>
                <w:rFonts w:ascii="Calibri" w:hAnsi="Calibri"/>
                <w:b/>
                <w:bCs/>
              </w:rPr>
            </w:pPr>
            <w:r w:rsidRPr="00141496">
              <w:rPr>
                <w:rFonts w:ascii="Calibri" w:hAnsi="Calibri"/>
                <w:b/>
                <w:bCs/>
              </w:rPr>
              <w:t>Number of years of the initial terms of the Contract:</w:t>
            </w:r>
          </w:p>
        </w:tc>
        <w:tc>
          <w:tcPr>
            <w:tcW w:w="2610" w:type="dxa"/>
            <w:gridSpan w:val="3"/>
          </w:tcPr>
          <w:p w14:paraId="26901963" w14:textId="417C2A9A" w:rsidR="00141496" w:rsidRPr="00141496" w:rsidRDefault="00141496" w:rsidP="00141496">
            <w:pPr>
              <w:spacing w:after="0"/>
              <w:rPr>
                <w:rFonts w:ascii="Calibri" w:hAnsi="Calibri"/>
                <w:bCs/>
              </w:rPr>
            </w:pPr>
            <w:r w:rsidRPr="00141496">
              <w:rPr>
                <w:rFonts w:ascii="Calibri" w:hAnsi="Calibri"/>
                <w:bCs/>
              </w:rPr>
              <w:t>1 year</w:t>
            </w:r>
          </w:p>
        </w:tc>
        <w:tc>
          <w:tcPr>
            <w:tcW w:w="2677" w:type="dxa"/>
            <w:gridSpan w:val="5"/>
          </w:tcPr>
          <w:p w14:paraId="012ABFA3" w14:textId="5FB6686C" w:rsidR="00141496" w:rsidRPr="00141496" w:rsidRDefault="00141496" w:rsidP="004156D2">
            <w:pPr>
              <w:spacing w:after="0"/>
              <w:jc w:val="left"/>
              <w:rPr>
                <w:rFonts w:ascii="Calibri" w:hAnsi="Calibri"/>
                <w:b/>
                <w:bCs/>
              </w:rPr>
            </w:pPr>
            <w:r w:rsidRPr="00141496">
              <w:rPr>
                <w:rFonts w:ascii="Calibri" w:hAnsi="Calibri"/>
                <w:b/>
                <w:bCs/>
              </w:rPr>
              <w:t>Number of possible annual renewals:</w:t>
            </w:r>
          </w:p>
        </w:tc>
        <w:tc>
          <w:tcPr>
            <w:tcW w:w="1823" w:type="dxa"/>
            <w:vAlign w:val="center"/>
          </w:tcPr>
          <w:p w14:paraId="60068D6E" w14:textId="3753C5F8" w:rsidR="00141496" w:rsidRPr="00141496" w:rsidRDefault="00141496" w:rsidP="004156D2">
            <w:pPr>
              <w:jc w:val="left"/>
              <w:rPr>
                <w:rFonts w:ascii="Calibri" w:hAnsi="Calibri"/>
                <w:bCs/>
              </w:rPr>
            </w:pPr>
            <w:r w:rsidRPr="00141496">
              <w:rPr>
                <w:rFonts w:ascii="Calibri" w:hAnsi="Calibri"/>
                <w:bCs/>
              </w:rPr>
              <w:t>5 additional 1-year terms exercisable by the IJB in its sole discretion</w:t>
            </w:r>
          </w:p>
        </w:tc>
      </w:tr>
      <w:tr w:rsidR="00141496" w:rsidRPr="009E13BD" w14:paraId="45150011" w14:textId="77777777" w:rsidTr="00141496">
        <w:trPr>
          <w:cantSplit/>
        </w:trPr>
        <w:tc>
          <w:tcPr>
            <w:tcW w:w="2628" w:type="dxa"/>
          </w:tcPr>
          <w:p w14:paraId="3FFC7119" w14:textId="5F094A68" w:rsidR="00141496" w:rsidRPr="00141496" w:rsidRDefault="00141496" w:rsidP="00141496">
            <w:pPr>
              <w:spacing w:after="0"/>
              <w:jc w:val="left"/>
              <w:rPr>
                <w:rFonts w:ascii="Calibri" w:hAnsi="Calibri"/>
                <w:b/>
                <w:bCs/>
              </w:rPr>
            </w:pPr>
            <w:r w:rsidRPr="00141496">
              <w:rPr>
                <w:rFonts w:ascii="Calibri" w:hAnsi="Calibri"/>
                <w:b/>
                <w:bCs/>
              </w:rPr>
              <w:t>Anticipated Initial Contract Term Beginning:</w:t>
            </w:r>
          </w:p>
        </w:tc>
        <w:tc>
          <w:tcPr>
            <w:tcW w:w="2610" w:type="dxa"/>
            <w:gridSpan w:val="3"/>
            <w:vAlign w:val="center"/>
          </w:tcPr>
          <w:p w14:paraId="528B9CA1" w14:textId="09BD1104" w:rsidR="00141496" w:rsidRPr="00141496" w:rsidRDefault="004156D2" w:rsidP="00141496">
            <w:pPr>
              <w:spacing w:after="0"/>
              <w:rPr>
                <w:rFonts w:ascii="Calibri" w:hAnsi="Calibri"/>
                <w:b/>
                <w:bCs/>
              </w:rPr>
            </w:pPr>
            <w:r>
              <w:rPr>
                <w:rFonts w:ascii="Calibri" w:hAnsi="Calibri"/>
                <w:b/>
                <w:bCs/>
              </w:rPr>
              <w:t>08/01/2026</w:t>
            </w:r>
          </w:p>
        </w:tc>
        <w:tc>
          <w:tcPr>
            <w:tcW w:w="967" w:type="dxa"/>
            <w:vAlign w:val="center"/>
          </w:tcPr>
          <w:p w14:paraId="5104B071" w14:textId="3043D736" w:rsidR="00141496" w:rsidRPr="00141496" w:rsidRDefault="00141496" w:rsidP="00141496">
            <w:pPr>
              <w:spacing w:after="0"/>
              <w:rPr>
                <w:rFonts w:ascii="Calibri" w:hAnsi="Calibri"/>
                <w:b/>
                <w:bCs/>
              </w:rPr>
            </w:pPr>
            <w:r w:rsidRPr="00141496">
              <w:rPr>
                <w:rFonts w:ascii="Calibri" w:hAnsi="Calibri"/>
                <w:b/>
                <w:bCs/>
              </w:rPr>
              <w:t xml:space="preserve">Ending: </w:t>
            </w:r>
          </w:p>
        </w:tc>
        <w:tc>
          <w:tcPr>
            <w:tcW w:w="3533" w:type="dxa"/>
            <w:gridSpan w:val="5"/>
            <w:vAlign w:val="center"/>
          </w:tcPr>
          <w:p w14:paraId="3BF1C4BB" w14:textId="53970242" w:rsidR="00141496" w:rsidRPr="004156D2" w:rsidRDefault="004156D2" w:rsidP="00141496">
            <w:pPr>
              <w:rPr>
                <w:rFonts w:ascii="Calibri" w:hAnsi="Calibri"/>
                <w:b/>
                <w:bCs/>
              </w:rPr>
            </w:pPr>
            <w:r w:rsidRPr="004156D2">
              <w:rPr>
                <w:rFonts w:ascii="Calibri" w:hAnsi="Calibri"/>
                <w:b/>
                <w:bCs/>
              </w:rPr>
              <w:t>06/30/2027</w:t>
            </w:r>
          </w:p>
        </w:tc>
      </w:tr>
      <w:tr w:rsidR="00141496" w:rsidRPr="00176557" w14:paraId="04F69014" w14:textId="77777777" w:rsidTr="00877BAF">
        <w:tc>
          <w:tcPr>
            <w:tcW w:w="9738" w:type="dxa"/>
            <w:gridSpan w:val="10"/>
          </w:tcPr>
          <w:p w14:paraId="51B0669D" w14:textId="6BD2415F" w:rsidR="00141496" w:rsidRPr="00141496" w:rsidRDefault="00141496" w:rsidP="00141496">
            <w:pPr>
              <w:tabs>
                <w:tab w:val="left" w:leader="underscore" w:pos="8640"/>
              </w:tabs>
              <w:spacing w:after="0" w:line="240" w:lineRule="auto"/>
              <w:rPr>
                <w:rFonts w:ascii="Calibri" w:hAnsi="Calibri"/>
                <w:b/>
              </w:rPr>
            </w:pPr>
            <w:r w:rsidRPr="00141496">
              <w:rPr>
                <w:rFonts w:ascii="Calibri" w:hAnsi="Calibri"/>
                <w:b/>
              </w:rPr>
              <w:t xml:space="preserve">Issuing Officer:  </w:t>
            </w:r>
          </w:p>
          <w:p w14:paraId="2809D60C" w14:textId="77777777" w:rsidR="004156D2" w:rsidRPr="00BA3FA9" w:rsidRDefault="004156D2" w:rsidP="004156D2">
            <w:pPr>
              <w:tabs>
                <w:tab w:val="left" w:leader="underscore" w:pos="8640"/>
              </w:tabs>
              <w:spacing w:after="0" w:line="240" w:lineRule="auto"/>
              <w:rPr>
                <w:rFonts w:ascii="Calibri" w:hAnsi="Calibri"/>
              </w:rPr>
            </w:pPr>
            <w:r w:rsidRPr="00BA3FA9">
              <w:rPr>
                <w:rFonts w:ascii="Calibri" w:hAnsi="Calibri"/>
              </w:rPr>
              <w:t>Connie Murphy</w:t>
            </w:r>
          </w:p>
          <w:p w14:paraId="1C65415C" w14:textId="65932DDE" w:rsidR="004156D2" w:rsidRPr="00BA3FA9" w:rsidRDefault="004156D2" w:rsidP="004156D2">
            <w:pPr>
              <w:tabs>
                <w:tab w:val="left" w:leader="underscore" w:pos="8640"/>
              </w:tabs>
              <w:spacing w:after="0" w:line="240" w:lineRule="auto"/>
              <w:rPr>
                <w:rFonts w:ascii="Calibri" w:hAnsi="Calibri"/>
              </w:rPr>
            </w:pPr>
            <w:r w:rsidRPr="00BA3FA9">
              <w:rPr>
                <w:rFonts w:ascii="Calibri" w:hAnsi="Calibri"/>
              </w:rPr>
              <w:t xml:space="preserve"> (563)</w:t>
            </w:r>
            <w:r>
              <w:rPr>
                <w:rFonts w:ascii="Calibri" w:hAnsi="Calibri"/>
              </w:rPr>
              <w:t xml:space="preserve"> </w:t>
            </w:r>
            <w:r w:rsidRPr="00BA3FA9">
              <w:rPr>
                <w:rFonts w:ascii="Calibri" w:hAnsi="Calibri"/>
              </w:rPr>
              <w:t>343-5553</w:t>
            </w:r>
          </w:p>
          <w:p w14:paraId="73892655" w14:textId="77777777" w:rsidR="004156D2" w:rsidRPr="00BA3FA9" w:rsidRDefault="0072489A" w:rsidP="004156D2">
            <w:pPr>
              <w:tabs>
                <w:tab w:val="left" w:leader="underscore" w:pos="8640"/>
              </w:tabs>
              <w:spacing w:after="0" w:line="240" w:lineRule="auto"/>
              <w:rPr>
                <w:rFonts w:ascii="Calibri" w:hAnsi="Calibri"/>
              </w:rPr>
            </w:pPr>
            <w:hyperlink r:id="rId11" w:history="1">
              <w:r w:rsidR="004156D2" w:rsidRPr="00BA3FA9">
                <w:rPr>
                  <w:rStyle w:val="Hyperlink"/>
                  <w:rFonts w:ascii="Calibri" w:hAnsi="Calibri"/>
                </w:rPr>
                <w:t>connie.murphy@iowacourts.gov</w:t>
              </w:r>
            </w:hyperlink>
          </w:p>
          <w:p w14:paraId="6F9088C1" w14:textId="77777777" w:rsidR="004156D2" w:rsidRPr="00BA3FA9" w:rsidRDefault="004156D2" w:rsidP="004156D2">
            <w:pPr>
              <w:tabs>
                <w:tab w:val="left" w:leader="underscore" w:pos="8640"/>
              </w:tabs>
              <w:spacing w:after="0" w:line="240" w:lineRule="auto"/>
              <w:rPr>
                <w:rFonts w:ascii="Calibri" w:hAnsi="Calibri"/>
              </w:rPr>
            </w:pPr>
            <w:r w:rsidRPr="00BA3FA9">
              <w:rPr>
                <w:rFonts w:ascii="Calibri" w:hAnsi="Calibri"/>
              </w:rPr>
              <w:t>400 W 4</w:t>
            </w:r>
            <w:r w:rsidRPr="00BA3FA9">
              <w:rPr>
                <w:rFonts w:ascii="Calibri" w:hAnsi="Calibri"/>
                <w:vertAlign w:val="superscript"/>
              </w:rPr>
              <w:t>th</w:t>
            </w:r>
            <w:r w:rsidRPr="00BA3FA9">
              <w:rPr>
                <w:rFonts w:ascii="Calibri" w:hAnsi="Calibri"/>
              </w:rPr>
              <w:t xml:space="preserve"> St</w:t>
            </w:r>
          </w:p>
          <w:p w14:paraId="14C5D7DA" w14:textId="16DB5A50" w:rsidR="00141496" w:rsidRPr="00141496" w:rsidRDefault="004156D2" w:rsidP="004156D2">
            <w:pPr>
              <w:tabs>
                <w:tab w:val="left" w:leader="underscore" w:pos="8640"/>
              </w:tabs>
              <w:spacing w:after="0" w:line="240" w:lineRule="auto"/>
              <w:rPr>
                <w:rFonts w:ascii="Calibri" w:hAnsi="Calibri"/>
              </w:rPr>
            </w:pPr>
            <w:r w:rsidRPr="00BA3FA9">
              <w:rPr>
                <w:rFonts w:ascii="Calibri" w:hAnsi="Calibri"/>
              </w:rPr>
              <w:t>Davenport, IA 52801</w:t>
            </w:r>
          </w:p>
        </w:tc>
      </w:tr>
      <w:tr w:rsidR="00141496" w:rsidRPr="009E13BD" w14:paraId="30F1A897" w14:textId="77777777" w:rsidTr="00877BAF">
        <w:tc>
          <w:tcPr>
            <w:tcW w:w="7218" w:type="dxa"/>
            <w:gridSpan w:val="6"/>
            <w:vAlign w:val="center"/>
          </w:tcPr>
          <w:p w14:paraId="0202067E" w14:textId="77777777" w:rsidR="00141496" w:rsidRPr="00141496" w:rsidRDefault="00141496" w:rsidP="00141496">
            <w:pPr>
              <w:pStyle w:val="Heading9"/>
              <w:numPr>
                <w:ilvl w:val="0"/>
                <w:numId w:val="0"/>
              </w:numPr>
              <w:ind w:left="1584" w:hanging="1584"/>
              <w:jc w:val="left"/>
              <w:rPr>
                <w:rFonts w:ascii="Calibri" w:eastAsiaTheme="minorEastAsia" w:hAnsi="Calibri" w:cstheme="minorBidi"/>
                <w:b/>
                <w:bCs/>
                <w:i w:val="0"/>
                <w:color w:val="auto"/>
                <w:sz w:val="22"/>
                <w:szCs w:val="24"/>
              </w:rPr>
            </w:pPr>
            <w:r w:rsidRPr="00141496">
              <w:rPr>
                <w:rFonts w:ascii="Calibri" w:eastAsiaTheme="minorEastAsia" w:hAnsi="Calibri" w:cstheme="minorBidi"/>
                <w:b/>
                <w:bCs/>
                <w:i w:val="0"/>
                <w:color w:val="auto"/>
                <w:sz w:val="22"/>
                <w:szCs w:val="24"/>
              </w:rPr>
              <w:t>PROCUREMENT TIMETABLE—Event or Action:</w:t>
            </w:r>
          </w:p>
        </w:tc>
        <w:tc>
          <w:tcPr>
            <w:tcW w:w="2520" w:type="dxa"/>
            <w:gridSpan w:val="4"/>
            <w:vAlign w:val="center"/>
          </w:tcPr>
          <w:p w14:paraId="22BFBE3B" w14:textId="32157900" w:rsidR="00141496" w:rsidRPr="00141496" w:rsidRDefault="00141496" w:rsidP="00141496">
            <w:pPr>
              <w:tabs>
                <w:tab w:val="left" w:leader="underscore" w:pos="8640"/>
              </w:tabs>
              <w:rPr>
                <w:rFonts w:ascii="Calibri" w:hAnsi="Calibri"/>
                <w:b/>
              </w:rPr>
            </w:pPr>
            <w:r w:rsidRPr="00141496">
              <w:rPr>
                <w:rFonts w:ascii="Calibri" w:hAnsi="Calibri"/>
                <w:b/>
              </w:rPr>
              <w:t>Date/Time(Central time):</w:t>
            </w:r>
          </w:p>
        </w:tc>
      </w:tr>
      <w:tr w:rsidR="00141496" w:rsidRPr="009E13BD" w14:paraId="30CA14A9" w14:textId="77777777" w:rsidTr="00877BAF">
        <w:tc>
          <w:tcPr>
            <w:tcW w:w="7218" w:type="dxa"/>
            <w:gridSpan w:val="6"/>
          </w:tcPr>
          <w:p w14:paraId="41DD7A74" w14:textId="42C93758" w:rsidR="00141496" w:rsidRPr="00141496" w:rsidRDefault="00141496" w:rsidP="00141496">
            <w:pPr>
              <w:tabs>
                <w:tab w:val="left" w:leader="underscore" w:pos="8640"/>
              </w:tabs>
              <w:rPr>
                <w:rFonts w:ascii="Calibri" w:hAnsi="Calibri"/>
                <w:bCs/>
              </w:rPr>
            </w:pPr>
            <w:r w:rsidRPr="00141496">
              <w:rPr>
                <w:rFonts w:ascii="Calibri" w:hAnsi="Calibri"/>
                <w:bCs/>
              </w:rPr>
              <w:t>Agency Posts Notice of RFP on TSB website</w:t>
            </w:r>
          </w:p>
        </w:tc>
        <w:tc>
          <w:tcPr>
            <w:tcW w:w="2520" w:type="dxa"/>
            <w:gridSpan w:val="4"/>
          </w:tcPr>
          <w:p w14:paraId="68AF868F" w14:textId="22E1A45F" w:rsidR="00141496" w:rsidRPr="00141496" w:rsidRDefault="002D3B4E" w:rsidP="00E05F2A">
            <w:pPr>
              <w:tabs>
                <w:tab w:val="left" w:leader="underscore" w:pos="8640"/>
              </w:tabs>
              <w:jc w:val="center"/>
              <w:rPr>
                <w:rFonts w:ascii="Calibri" w:hAnsi="Calibri"/>
                <w:b/>
              </w:rPr>
            </w:pPr>
            <w:r>
              <w:rPr>
                <w:rFonts w:ascii="Calibri" w:hAnsi="Calibri"/>
                <w:b/>
              </w:rPr>
              <w:t>06/02</w:t>
            </w:r>
            <w:r w:rsidR="00E05F2A">
              <w:rPr>
                <w:rFonts w:ascii="Calibri" w:hAnsi="Calibri"/>
                <w:b/>
              </w:rPr>
              <w:t>/2026</w:t>
            </w:r>
          </w:p>
        </w:tc>
      </w:tr>
      <w:tr w:rsidR="00141496" w:rsidRPr="009E13BD" w14:paraId="6E73EC15" w14:textId="77777777" w:rsidTr="00877BAF">
        <w:tc>
          <w:tcPr>
            <w:tcW w:w="7218" w:type="dxa"/>
            <w:gridSpan w:val="6"/>
          </w:tcPr>
          <w:p w14:paraId="538762C6" w14:textId="77777777" w:rsidR="00141496" w:rsidRPr="00141496" w:rsidRDefault="00141496" w:rsidP="00141496">
            <w:pPr>
              <w:tabs>
                <w:tab w:val="left" w:leader="underscore" w:pos="8640"/>
              </w:tabs>
              <w:rPr>
                <w:rFonts w:ascii="Calibri" w:hAnsi="Calibri"/>
                <w:bCs/>
              </w:rPr>
            </w:pPr>
            <w:r w:rsidRPr="00141496">
              <w:rPr>
                <w:rFonts w:ascii="Calibri" w:hAnsi="Calibri"/>
                <w:bCs/>
              </w:rPr>
              <w:t xml:space="preserve">Agency Issues RFP </w:t>
            </w:r>
          </w:p>
        </w:tc>
        <w:tc>
          <w:tcPr>
            <w:tcW w:w="2520" w:type="dxa"/>
            <w:gridSpan w:val="4"/>
          </w:tcPr>
          <w:p w14:paraId="0BE5156F" w14:textId="2AB7CFC0" w:rsidR="00141496" w:rsidRPr="00141496" w:rsidRDefault="002D3B4E" w:rsidP="00E05F2A">
            <w:pPr>
              <w:tabs>
                <w:tab w:val="left" w:leader="underscore" w:pos="8640"/>
              </w:tabs>
              <w:jc w:val="center"/>
              <w:rPr>
                <w:rFonts w:ascii="Calibri" w:hAnsi="Calibri"/>
                <w:b/>
              </w:rPr>
            </w:pPr>
            <w:r>
              <w:rPr>
                <w:rFonts w:ascii="Calibri" w:hAnsi="Calibri"/>
                <w:b/>
              </w:rPr>
              <w:t>06/04</w:t>
            </w:r>
            <w:r w:rsidR="00E05F2A">
              <w:rPr>
                <w:rFonts w:ascii="Calibri" w:hAnsi="Calibri"/>
                <w:b/>
              </w:rPr>
              <w:t>/2026</w:t>
            </w:r>
          </w:p>
        </w:tc>
      </w:tr>
      <w:tr w:rsidR="00E05F2A" w:rsidRPr="009E13BD" w14:paraId="0B8383C1" w14:textId="77777777" w:rsidTr="004156D2">
        <w:trPr>
          <w:trHeight w:val="332"/>
        </w:trPr>
        <w:tc>
          <w:tcPr>
            <w:tcW w:w="7218" w:type="dxa"/>
            <w:gridSpan w:val="6"/>
          </w:tcPr>
          <w:p w14:paraId="27DE430F" w14:textId="1153CB68" w:rsidR="00E05F2A" w:rsidRPr="00141496" w:rsidRDefault="00E05F2A" w:rsidP="00E05F2A">
            <w:pPr>
              <w:spacing w:after="0"/>
              <w:rPr>
                <w:rFonts w:ascii="Calibri" w:hAnsi="Calibri"/>
              </w:rPr>
            </w:pPr>
            <w:r w:rsidRPr="00141496">
              <w:rPr>
                <w:rFonts w:ascii="Calibri" w:hAnsi="Calibri"/>
              </w:rPr>
              <w:t xml:space="preserve">Letters of Intent to Bid </w:t>
            </w:r>
          </w:p>
        </w:tc>
        <w:tc>
          <w:tcPr>
            <w:tcW w:w="2520" w:type="dxa"/>
            <w:gridSpan w:val="4"/>
          </w:tcPr>
          <w:p w14:paraId="781B80B0" w14:textId="77777777" w:rsidR="00E05F2A" w:rsidRPr="00AF0996" w:rsidRDefault="00E05F2A" w:rsidP="00E05F2A">
            <w:pPr>
              <w:tabs>
                <w:tab w:val="left" w:leader="underscore" w:pos="8640"/>
              </w:tabs>
              <w:spacing w:after="0"/>
              <w:jc w:val="center"/>
              <w:rPr>
                <w:rFonts w:ascii="Calibri" w:hAnsi="Calibri"/>
                <w:b/>
              </w:rPr>
            </w:pPr>
            <w:r>
              <w:rPr>
                <w:rFonts w:ascii="Calibri" w:hAnsi="Calibri"/>
                <w:b/>
              </w:rPr>
              <w:t>06/17/2026</w:t>
            </w:r>
          </w:p>
          <w:p w14:paraId="14BF5744" w14:textId="126023EE" w:rsidR="00E05F2A" w:rsidRPr="00141496" w:rsidRDefault="00E05F2A" w:rsidP="00E05F2A">
            <w:pPr>
              <w:tabs>
                <w:tab w:val="left" w:leader="underscore" w:pos="8640"/>
              </w:tabs>
              <w:spacing w:after="0"/>
              <w:jc w:val="center"/>
              <w:rPr>
                <w:rFonts w:ascii="Calibri" w:hAnsi="Calibri"/>
                <w:b/>
              </w:rPr>
            </w:pPr>
            <w:r>
              <w:rPr>
                <w:rFonts w:ascii="Calibri" w:hAnsi="Calibri"/>
                <w:b/>
                <w:noProof/>
              </w:rPr>
              <w:t>3:00 p.m.</w:t>
            </w:r>
          </w:p>
        </w:tc>
      </w:tr>
      <w:tr w:rsidR="00E05F2A" w:rsidRPr="009E13BD" w14:paraId="207F6219" w14:textId="77777777" w:rsidTr="006F4C07">
        <w:trPr>
          <w:trHeight w:val="593"/>
        </w:trPr>
        <w:tc>
          <w:tcPr>
            <w:tcW w:w="7218" w:type="dxa"/>
            <w:gridSpan w:val="6"/>
          </w:tcPr>
          <w:p w14:paraId="3BC5428D" w14:textId="0B7AECE8" w:rsidR="00E05F2A" w:rsidRPr="009E13BD" w:rsidRDefault="00E05F2A" w:rsidP="00E05F2A">
            <w:pPr>
              <w:tabs>
                <w:tab w:val="left" w:leader="underscore" w:pos="8640"/>
              </w:tabs>
              <w:spacing w:after="0"/>
              <w:rPr>
                <w:rFonts w:ascii="Calibri" w:hAnsi="Calibri"/>
                <w:bCs/>
              </w:rPr>
            </w:pPr>
            <w:r w:rsidRPr="009E13BD">
              <w:rPr>
                <w:rFonts w:ascii="Calibri" w:hAnsi="Calibri"/>
                <w:bCs/>
              </w:rPr>
              <w:t xml:space="preserve">RFP written questions, requests for clarification, and suggested changes from </w:t>
            </w:r>
            <w:r>
              <w:rPr>
                <w:rFonts w:ascii="Calibri" w:hAnsi="Calibri"/>
                <w:bCs/>
              </w:rPr>
              <w:t>Respondents</w:t>
            </w:r>
            <w:r w:rsidRPr="009E13BD">
              <w:rPr>
                <w:rFonts w:ascii="Calibri" w:hAnsi="Calibri"/>
                <w:bCs/>
              </w:rPr>
              <w:t xml:space="preserve"> due: </w:t>
            </w:r>
          </w:p>
        </w:tc>
        <w:tc>
          <w:tcPr>
            <w:tcW w:w="2520" w:type="dxa"/>
            <w:gridSpan w:val="4"/>
          </w:tcPr>
          <w:p w14:paraId="1325374D" w14:textId="49413582" w:rsidR="00E05F2A" w:rsidRPr="00AF0996" w:rsidRDefault="00E05F2A" w:rsidP="00E05F2A">
            <w:pPr>
              <w:tabs>
                <w:tab w:val="left" w:leader="underscore" w:pos="8640"/>
              </w:tabs>
              <w:spacing w:after="0"/>
              <w:jc w:val="center"/>
              <w:rPr>
                <w:rFonts w:ascii="Calibri" w:hAnsi="Calibri"/>
                <w:b/>
              </w:rPr>
            </w:pPr>
            <w:r>
              <w:rPr>
                <w:rFonts w:ascii="Calibri" w:hAnsi="Calibri"/>
                <w:b/>
              </w:rPr>
              <w:t>06/17/2026</w:t>
            </w:r>
          </w:p>
          <w:p w14:paraId="605463A4" w14:textId="6E9A35DE" w:rsidR="00E05F2A" w:rsidRPr="00141496" w:rsidRDefault="00E05F2A" w:rsidP="00E05F2A">
            <w:pPr>
              <w:tabs>
                <w:tab w:val="left" w:leader="underscore" w:pos="8640"/>
              </w:tabs>
              <w:spacing w:after="0"/>
              <w:jc w:val="center"/>
              <w:rPr>
                <w:rFonts w:ascii="Calibri" w:hAnsi="Calibri"/>
                <w:b/>
              </w:rPr>
            </w:pPr>
            <w:r>
              <w:rPr>
                <w:rFonts w:ascii="Calibri" w:hAnsi="Calibri"/>
                <w:b/>
              </w:rPr>
              <w:t>3:00 p.m.</w:t>
            </w:r>
          </w:p>
        </w:tc>
      </w:tr>
      <w:tr w:rsidR="00E05F2A" w:rsidRPr="009E13BD" w14:paraId="16993AF1" w14:textId="77777777" w:rsidTr="00877BAF">
        <w:trPr>
          <w:trHeight w:val="432"/>
        </w:trPr>
        <w:tc>
          <w:tcPr>
            <w:tcW w:w="7218" w:type="dxa"/>
            <w:gridSpan w:val="6"/>
          </w:tcPr>
          <w:p w14:paraId="58362EB9" w14:textId="2A9D1750" w:rsidR="00E05F2A" w:rsidRPr="009E13BD" w:rsidRDefault="00E05F2A" w:rsidP="00E05F2A">
            <w:pPr>
              <w:tabs>
                <w:tab w:val="left" w:leader="underscore" w:pos="8640"/>
              </w:tabs>
              <w:spacing w:after="0"/>
              <w:rPr>
                <w:rFonts w:ascii="Calibri" w:hAnsi="Calibri"/>
                <w:bCs/>
              </w:rPr>
            </w:pPr>
            <w:r>
              <w:rPr>
                <w:rFonts w:ascii="Calibri" w:hAnsi="Calibri"/>
                <w:bCs/>
              </w:rPr>
              <w:t>The IJB’s</w:t>
            </w:r>
            <w:r w:rsidRPr="009E13BD">
              <w:rPr>
                <w:rFonts w:ascii="Calibri" w:hAnsi="Calibri"/>
                <w:bCs/>
              </w:rPr>
              <w:t xml:space="preserve"> written response to RFP questions, requests for clarifications and suggested changes due:</w:t>
            </w:r>
            <w:r>
              <w:rPr>
                <w:rFonts w:ascii="Calibri" w:hAnsi="Calibri"/>
                <w:bCs/>
              </w:rPr>
              <w:t xml:space="preserve"> (will be available on bidding website)</w:t>
            </w:r>
          </w:p>
        </w:tc>
        <w:tc>
          <w:tcPr>
            <w:tcW w:w="2520" w:type="dxa"/>
            <w:gridSpan w:val="4"/>
          </w:tcPr>
          <w:p w14:paraId="15FE6EC3" w14:textId="70D6AFB1" w:rsidR="00E05F2A" w:rsidRDefault="00E05F2A" w:rsidP="00E05F2A">
            <w:pPr>
              <w:tabs>
                <w:tab w:val="left" w:leader="underscore" w:pos="8640"/>
              </w:tabs>
              <w:spacing w:after="0"/>
              <w:jc w:val="center"/>
              <w:rPr>
                <w:rFonts w:ascii="Calibri" w:hAnsi="Calibri"/>
                <w:b/>
              </w:rPr>
            </w:pPr>
            <w:r>
              <w:rPr>
                <w:rFonts w:ascii="Calibri" w:hAnsi="Calibri"/>
                <w:b/>
              </w:rPr>
              <w:t>06/24/2026</w:t>
            </w:r>
          </w:p>
          <w:p w14:paraId="31AB6046" w14:textId="40B65DE2" w:rsidR="00E05F2A" w:rsidRPr="00141496" w:rsidRDefault="00E05F2A" w:rsidP="00E05F2A">
            <w:pPr>
              <w:tabs>
                <w:tab w:val="left" w:leader="underscore" w:pos="8640"/>
              </w:tabs>
              <w:spacing w:after="0"/>
              <w:jc w:val="center"/>
              <w:rPr>
                <w:rFonts w:ascii="Calibri" w:hAnsi="Calibri"/>
                <w:b/>
              </w:rPr>
            </w:pPr>
          </w:p>
        </w:tc>
      </w:tr>
      <w:tr w:rsidR="00E05F2A" w:rsidRPr="009E13BD" w14:paraId="286265F7" w14:textId="77777777" w:rsidTr="00877BAF">
        <w:trPr>
          <w:trHeight w:val="432"/>
        </w:trPr>
        <w:tc>
          <w:tcPr>
            <w:tcW w:w="7218" w:type="dxa"/>
            <w:gridSpan w:val="6"/>
          </w:tcPr>
          <w:p w14:paraId="51E3128D" w14:textId="7A9E8548" w:rsidR="00E05F2A" w:rsidRPr="009E13BD" w:rsidRDefault="00E05F2A" w:rsidP="00E05F2A">
            <w:pPr>
              <w:tabs>
                <w:tab w:val="left" w:leader="underscore" w:pos="8640"/>
              </w:tabs>
              <w:spacing w:after="0" w:line="240" w:lineRule="auto"/>
              <w:rPr>
                <w:rFonts w:ascii="Calibri" w:hAnsi="Calibri"/>
                <w:bCs/>
              </w:rPr>
            </w:pPr>
            <w:r w:rsidRPr="009E13BD">
              <w:rPr>
                <w:rFonts w:ascii="Calibri" w:hAnsi="Calibri"/>
                <w:bCs/>
              </w:rPr>
              <w:t>Proposals Due Date</w:t>
            </w:r>
          </w:p>
          <w:p w14:paraId="0F4B9147" w14:textId="2E6C1AFC" w:rsidR="00E05F2A" w:rsidRPr="009E13BD" w:rsidRDefault="00E05F2A" w:rsidP="00E05F2A">
            <w:pPr>
              <w:tabs>
                <w:tab w:val="left" w:leader="underscore" w:pos="8640"/>
              </w:tabs>
              <w:spacing w:after="0" w:line="240" w:lineRule="auto"/>
              <w:rPr>
                <w:rFonts w:ascii="Calibri" w:hAnsi="Calibri"/>
                <w:bCs/>
              </w:rPr>
            </w:pPr>
            <w:r w:rsidRPr="009E13BD">
              <w:rPr>
                <w:rFonts w:ascii="Calibri" w:hAnsi="Calibri"/>
                <w:bCs/>
              </w:rPr>
              <w:t>Proposals Due Time</w:t>
            </w:r>
          </w:p>
        </w:tc>
        <w:tc>
          <w:tcPr>
            <w:tcW w:w="2520" w:type="dxa"/>
            <w:gridSpan w:val="4"/>
          </w:tcPr>
          <w:p w14:paraId="647D9F3F" w14:textId="15662BF8" w:rsidR="00E05F2A" w:rsidRPr="00797E71" w:rsidRDefault="00E05F2A" w:rsidP="00E05F2A">
            <w:pPr>
              <w:tabs>
                <w:tab w:val="left" w:leader="underscore" w:pos="8640"/>
              </w:tabs>
              <w:spacing w:after="0" w:line="240" w:lineRule="auto"/>
              <w:jc w:val="center"/>
              <w:rPr>
                <w:rFonts w:ascii="Calibri" w:hAnsi="Calibri"/>
                <w:b/>
              </w:rPr>
            </w:pPr>
            <w:r>
              <w:rPr>
                <w:rFonts w:ascii="Calibri" w:hAnsi="Calibri"/>
                <w:b/>
              </w:rPr>
              <w:t>07/10/2026</w:t>
            </w:r>
          </w:p>
          <w:p w14:paraId="46099133" w14:textId="77777777" w:rsidR="00E05F2A" w:rsidRDefault="00E05F2A" w:rsidP="00E05F2A">
            <w:pPr>
              <w:tabs>
                <w:tab w:val="left" w:leader="underscore" w:pos="8640"/>
              </w:tabs>
              <w:spacing w:after="0" w:line="240" w:lineRule="auto"/>
              <w:jc w:val="center"/>
              <w:rPr>
                <w:rFonts w:ascii="Calibri" w:hAnsi="Calibri"/>
                <w:b/>
              </w:rPr>
            </w:pPr>
            <w:r>
              <w:rPr>
                <w:rFonts w:ascii="Calibri" w:hAnsi="Calibri"/>
                <w:b/>
              </w:rPr>
              <w:t>3:00 p.m.</w:t>
            </w:r>
          </w:p>
          <w:p w14:paraId="6722429D" w14:textId="305E5048" w:rsidR="007525A6" w:rsidRPr="00141496" w:rsidRDefault="007525A6" w:rsidP="00E05F2A">
            <w:pPr>
              <w:tabs>
                <w:tab w:val="left" w:leader="underscore" w:pos="8640"/>
              </w:tabs>
              <w:spacing w:after="0" w:line="240" w:lineRule="auto"/>
              <w:jc w:val="center"/>
              <w:rPr>
                <w:rFonts w:ascii="Calibri" w:hAnsi="Calibri"/>
                <w:b/>
              </w:rPr>
            </w:pPr>
          </w:p>
        </w:tc>
      </w:tr>
      <w:tr w:rsidR="00E05F2A" w:rsidRPr="009E13BD" w14:paraId="45D65FFC" w14:textId="77777777" w:rsidTr="00877BAF">
        <w:trPr>
          <w:trHeight w:val="432"/>
        </w:trPr>
        <w:tc>
          <w:tcPr>
            <w:tcW w:w="7218" w:type="dxa"/>
            <w:gridSpan w:val="6"/>
            <w:vAlign w:val="center"/>
          </w:tcPr>
          <w:p w14:paraId="61EE81E8" w14:textId="77777777" w:rsidR="00E05F2A" w:rsidRPr="009E13BD" w:rsidRDefault="00E05F2A" w:rsidP="00E05F2A">
            <w:pPr>
              <w:tabs>
                <w:tab w:val="left" w:leader="underscore" w:pos="8640"/>
              </w:tabs>
              <w:rPr>
                <w:rFonts w:ascii="Calibri" w:hAnsi="Calibri"/>
                <w:bCs/>
              </w:rPr>
            </w:pPr>
            <w:r w:rsidRPr="009E13BD">
              <w:rPr>
                <w:rFonts w:ascii="Calibri" w:hAnsi="Calibri"/>
                <w:bCs/>
              </w:rPr>
              <w:t>Anticipated Date to issue Notice of Intent to Award:</w:t>
            </w:r>
          </w:p>
        </w:tc>
        <w:tc>
          <w:tcPr>
            <w:tcW w:w="2520" w:type="dxa"/>
            <w:gridSpan w:val="4"/>
          </w:tcPr>
          <w:p w14:paraId="15FA7E92" w14:textId="5A050856" w:rsidR="00E05F2A" w:rsidRPr="00141496" w:rsidRDefault="00E05F2A" w:rsidP="00E05F2A">
            <w:pPr>
              <w:tabs>
                <w:tab w:val="left" w:leader="underscore" w:pos="8640"/>
              </w:tabs>
              <w:spacing w:after="0"/>
              <w:jc w:val="center"/>
              <w:rPr>
                <w:rFonts w:ascii="Calibri" w:hAnsi="Calibri"/>
                <w:b/>
              </w:rPr>
            </w:pPr>
            <w:r>
              <w:rPr>
                <w:rFonts w:ascii="Calibri" w:hAnsi="Calibri"/>
                <w:b/>
              </w:rPr>
              <w:t>07/20/2026</w:t>
            </w:r>
          </w:p>
        </w:tc>
      </w:tr>
      <w:tr w:rsidR="00E05F2A" w:rsidRPr="009E13BD" w14:paraId="65A2FEFA" w14:textId="77777777" w:rsidTr="00877BAF">
        <w:trPr>
          <w:trHeight w:val="432"/>
        </w:trPr>
        <w:tc>
          <w:tcPr>
            <w:tcW w:w="7218" w:type="dxa"/>
            <w:gridSpan w:val="6"/>
            <w:vAlign w:val="center"/>
          </w:tcPr>
          <w:p w14:paraId="4C2D222F" w14:textId="4BF4C433" w:rsidR="00E05F2A" w:rsidRPr="009E13BD" w:rsidRDefault="00E05F2A" w:rsidP="00E05F2A">
            <w:pPr>
              <w:tabs>
                <w:tab w:val="left" w:leader="underscore" w:pos="8640"/>
              </w:tabs>
              <w:rPr>
                <w:rFonts w:ascii="Calibri" w:hAnsi="Calibri"/>
                <w:bCs/>
              </w:rPr>
            </w:pPr>
            <w:r w:rsidRPr="009E13BD">
              <w:rPr>
                <w:rFonts w:ascii="Calibri" w:hAnsi="Calibri"/>
                <w:bCs/>
              </w:rPr>
              <w:t xml:space="preserve">Anticipated Date to execute </w:t>
            </w:r>
            <w:r>
              <w:rPr>
                <w:rFonts w:ascii="Calibri" w:hAnsi="Calibri"/>
                <w:bCs/>
              </w:rPr>
              <w:t>C</w:t>
            </w:r>
            <w:r w:rsidRPr="009E13BD">
              <w:rPr>
                <w:rFonts w:ascii="Calibri" w:hAnsi="Calibri"/>
                <w:bCs/>
              </w:rPr>
              <w:t>ontract:</w:t>
            </w:r>
          </w:p>
        </w:tc>
        <w:tc>
          <w:tcPr>
            <w:tcW w:w="2520" w:type="dxa"/>
            <w:gridSpan w:val="4"/>
            <w:vAlign w:val="center"/>
          </w:tcPr>
          <w:p w14:paraId="7A854488" w14:textId="5C11B159" w:rsidR="00E05F2A" w:rsidRPr="00141496" w:rsidRDefault="00E05F2A" w:rsidP="00E05F2A">
            <w:pPr>
              <w:tabs>
                <w:tab w:val="left" w:leader="underscore" w:pos="8640"/>
              </w:tabs>
              <w:spacing w:after="0"/>
              <w:jc w:val="center"/>
              <w:rPr>
                <w:rFonts w:ascii="Calibri" w:hAnsi="Calibri"/>
                <w:b/>
              </w:rPr>
            </w:pPr>
            <w:r>
              <w:rPr>
                <w:rFonts w:ascii="Calibri" w:hAnsi="Calibri"/>
                <w:b/>
              </w:rPr>
              <w:t>08/01/2026</w:t>
            </w:r>
          </w:p>
        </w:tc>
      </w:tr>
      <w:tr w:rsidR="00141496" w:rsidRPr="009E13BD" w14:paraId="6512544D" w14:textId="77777777" w:rsidTr="00877BAF">
        <w:tc>
          <w:tcPr>
            <w:tcW w:w="3528" w:type="dxa"/>
            <w:gridSpan w:val="3"/>
          </w:tcPr>
          <w:p w14:paraId="391CBA7A" w14:textId="77777777" w:rsidR="00141496" w:rsidRPr="009E13BD" w:rsidRDefault="00141496" w:rsidP="00141496">
            <w:pPr>
              <w:rPr>
                <w:rFonts w:ascii="Calibri" w:hAnsi="Calibri"/>
                <w:b/>
              </w:rPr>
            </w:pPr>
            <w:r w:rsidRPr="009E13BD">
              <w:rPr>
                <w:rFonts w:ascii="Calibri" w:hAnsi="Calibri"/>
                <w:b/>
              </w:rPr>
              <w:lastRenderedPageBreak/>
              <w:t>Relevant Websites:</w:t>
            </w:r>
          </w:p>
        </w:tc>
        <w:tc>
          <w:tcPr>
            <w:tcW w:w="6210" w:type="dxa"/>
            <w:gridSpan w:val="7"/>
          </w:tcPr>
          <w:p w14:paraId="1E2AA540" w14:textId="77777777" w:rsidR="00141496" w:rsidRPr="009E13BD" w:rsidRDefault="00141496" w:rsidP="00141496">
            <w:pPr>
              <w:tabs>
                <w:tab w:val="left" w:leader="underscore" w:pos="8640"/>
              </w:tabs>
              <w:rPr>
                <w:rFonts w:ascii="Calibri" w:hAnsi="Calibri"/>
                <w:b/>
              </w:rPr>
            </w:pPr>
            <w:r w:rsidRPr="009E13BD">
              <w:rPr>
                <w:rFonts w:ascii="Calibri" w:hAnsi="Calibri"/>
                <w:b/>
              </w:rPr>
              <w:t>Web-address:</w:t>
            </w:r>
          </w:p>
        </w:tc>
      </w:tr>
      <w:tr w:rsidR="00141496" w:rsidRPr="009E13BD" w14:paraId="3C92D895" w14:textId="77777777" w:rsidTr="00877BAF">
        <w:tc>
          <w:tcPr>
            <w:tcW w:w="3528" w:type="dxa"/>
            <w:gridSpan w:val="3"/>
          </w:tcPr>
          <w:p w14:paraId="0B38F5D4" w14:textId="77777777" w:rsidR="00141496" w:rsidRPr="009E13BD" w:rsidRDefault="00141496" w:rsidP="00141496">
            <w:pPr>
              <w:tabs>
                <w:tab w:val="left" w:leader="underscore" w:pos="8640"/>
              </w:tabs>
              <w:spacing w:after="0"/>
              <w:rPr>
                <w:rFonts w:ascii="Calibri" w:hAnsi="Calibri"/>
                <w:bCs/>
              </w:rPr>
            </w:pPr>
            <w:r w:rsidRPr="009E13BD">
              <w:rPr>
                <w:rFonts w:ascii="Calibri" w:hAnsi="Calibri"/>
                <w:bCs/>
              </w:rPr>
              <w:t>Internet website where Addenda to this RFP will be posted:</w:t>
            </w:r>
          </w:p>
        </w:tc>
        <w:tc>
          <w:tcPr>
            <w:tcW w:w="6210" w:type="dxa"/>
            <w:gridSpan w:val="7"/>
          </w:tcPr>
          <w:p w14:paraId="233B700D" w14:textId="77777777" w:rsidR="00141496" w:rsidRPr="0051551B" w:rsidRDefault="0072489A" w:rsidP="00141496">
            <w:pPr>
              <w:tabs>
                <w:tab w:val="left" w:leader="underscore" w:pos="8640"/>
              </w:tabs>
              <w:spacing w:after="0"/>
              <w:rPr>
                <w:rFonts w:ascii="Calibri" w:hAnsi="Calibri"/>
                <w:b/>
              </w:rPr>
            </w:pPr>
            <w:hyperlink r:id="rId12" w:history="1">
              <w:r w:rsidR="00141496" w:rsidRPr="0051551B">
                <w:rPr>
                  <w:rStyle w:val="Hyperlink"/>
                  <w:rFonts w:ascii="Calibri" w:hAnsi="Calibri"/>
                  <w:b/>
                </w:rPr>
                <w:t>https://www.iowacourts.gov/for-the-public/rfp/</w:t>
              </w:r>
            </w:hyperlink>
          </w:p>
          <w:p w14:paraId="514DFC0E" w14:textId="77777777" w:rsidR="00141496" w:rsidRDefault="0072489A" w:rsidP="00141496">
            <w:pPr>
              <w:tabs>
                <w:tab w:val="left" w:leader="underscore" w:pos="8640"/>
              </w:tabs>
              <w:spacing w:after="0"/>
              <w:rPr>
                <w:rStyle w:val="Hyperlink"/>
                <w:rFonts w:ascii="Calibri" w:hAnsi="Calibri"/>
                <w:b/>
              </w:rPr>
            </w:pPr>
            <w:hyperlink r:id="rId13" w:history="1">
              <w:r w:rsidR="00141496" w:rsidRPr="009B423D">
                <w:rPr>
                  <w:rStyle w:val="Hyperlink"/>
                  <w:rFonts w:ascii="Calibri" w:hAnsi="Calibri"/>
                  <w:b/>
                </w:rPr>
                <w:t>https://bidopportunities.iowa.gov/</w:t>
              </w:r>
            </w:hyperlink>
          </w:p>
          <w:p w14:paraId="3A4678BE" w14:textId="625AD2AC" w:rsidR="00141496" w:rsidRPr="009E13BD" w:rsidRDefault="00141496" w:rsidP="00141496">
            <w:pPr>
              <w:tabs>
                <w:tab w:val="left" w:leader="underscore" w:pos="8640"/>
              </w:tabs>
              <w:spacing w:after="0"/>
              <w:rPr>
                <w:rFonts w:ascii="Calibri" w:hAnsi="Calibri"/>
                <w:b/>
              </w:rPr>
            </w:pPr>
          </w:p>
        </w:tc>
      </w:tr>
      <w:tr w:rsidR="00141496" w:rsidRPr="009E13BD" w14:paraId="38335A45" w14:textId="77777777" w:rsidTr="00BC62CD">
        <w:trPr>
          <w:trHeight w:val="432"/>
        </w:trPr>
        <w:tc>
          <w:tcPr>
            <w:tcW w:w="3505" w:type="dxa"/>
            <w:gridSpan w:val="2"/>
            <w:vAlign w:val="center"/>
          </w:tcPr>
          <w:p w14:paraId="4537EBD5" w14:textId="383739AA" w:rsidR="00141496" w:rsidRPr="00A30534" w:rsidRDefault="00141496" w:rsidP="00141496">
            <w:pPr>
              <w:tabs>
                <w:tab w:val="left" w:leader="underscore" w:pos="8640"/>
              </w:tabs>
              <w:rPr>
                <w:rFonts w:ascii="Calibri" w:hAnsi="Calibri"/>
                <w:bCs/>
              </w:rPr>
            </w:pPr>
            <w:r>
              <w:rPr>
                <w:rFonts w:ascii="Calibri" w:hAnsi="Calibri"/>
                <w:bCs/>
              </w:rPr>
              <w:t>Internet website where General Terms for Juvenile Court Services (JCS) Services Contracts are located:</w:t>
            </w:r>
          </w:p>
        </w:tc>
        <w:tc>
          <w:tcPr>
            <w:tcW w:w="6233" w:type="dxa"/>
            <w:gridSpan w:val="8"/>
            <w:vAlign w:val="center"/>
          </w:tcPr>
          <w:p w14:paraId="562A84BE" w14:textId="5C1AE451" w:rsidR="00141496" w:rsidRPr="00A30534" w:rsidRDefault="0072489A" w:rsidP="00141496">
            <w:pPr>
              <w:tabs>
                <w:tab w:val="left" w:leader="underscore" w:pos="8640"/>
              </w:tabs>
              <w:rPr>
                <w:rFonts w:ascii="Calibri" w:hAnsi="Calibri"/>
                <w:bCs/>
              </w:rPr>
            </w:pPr>
            <w:hyperlink r:id="rId14" w:history="1">
              <w:r w:rsidR="00141496" w:rsidRPr="00D67C47">
                <w:rPr>
                  <w:rStyle w:val="Hyperlink"/>
                  <w:rFonts w:ascii="Calibri" w:hAnsi="Calibri" w:cstheme="minorBidi"/>
                  <w:bCs/>
                </w:rPr>
                <w:t>https://www.iowacourts.gov/static/media/cms/General_Terms_for_JCS_Services_Cont_1257FB3D72AAA.pdf</w:t>
              </w:r>
            </w:hyperlink>
          </w:p>
        </w:tc>
      </w:tr>
      <w:tr w:rsidR="00141496" w:rsidRPr="009E13BD" w14:paraId="7106D34B" w14:textId="77777777" w:rsidTr="00323112">
        <w:trPr>
          <w:trHeight w:val="432"/>
        </w:trPr>
        <w:tc>
          <w:tcPr>
            <w:tcW w:w="9738" w:type="dxa"/>
            <w:gridSpan w:val="10"/>
            <w:vAlign w:val="center"/>
          </w:tcPr>
          <w:p w14:paraId="46096224" w14:textId="2CBD184E" w:rsidR="00141496" w:rsidRPr="009E13BD" w:rsidRDefault="00141496" w:rsidP="00141496">
            <w:pPr>
              <w:tabs>
                <w:tab w:val="left" w:leader="underscore" w:pos="8640"/>
              </w:tabs>
              <w:rPr>
                <w:rFonts w:ascii="Calibri" w:hAnsi="Calibri"/>
                <w:b/>
              </w:rPr>
            </w:pPr>
            <w:r w:rsidRPr="00A30534">
              <w:rPr>
                <w:rFonts w:ascii="Calibri" w:hAnsi="Calibri"/>
                <w:bCs/>
              </w:rPr>
              <w:t>Electronic Copies of Proposals Required to be Submitted</w:t>
            </w:r>
            <w:r>
              <w:rPr>
                <w:rFonts w:ascii="Calibri" w:hAnsi="Calibri"/>
                <w:bCs/>
              </w:rPr>
              <w:t xml:space="preserve"> to Issuing Officer.</w:t>
            </w:r>
          </w:p>
        </w:tc>
      </w:tr>
      <w:tr w:rsidR="00141496" w:rsidRPr="009E13BD" w14:paraId="00F2C569" w14:textId="77777777" w:rsidTr="00877BAF">
        <w:tc>
          <w:tcPr>
            <w:tcW w:w="7398" w:type="dxa"/>
            <w:gridSpan w:val="7"/>
          </w:tcPr>
          <w:p w14:paraId="701010C8" w14:textId="77777777" w:rsidR="00141496" w:rsidRPr="009E13BD" w:rsidRDefault="00141496" w:rsidP="00141496">
            <w:pPr>
              <w:rPr>
                <w:rFonts w:ascii="Calibri" w:hAnsi="Calibri"/>
              </w:rPr>
            </w:pPr>
            <w:r w:rsidRPr="009E13BD">
              <w:rPr>
                <w:rFonts w:ascii="Calibri" w:hAnsi="Calibri"/>
              </w:rPr>
              <w:t>Firm Proposal Terms</w:t>
            </w:r>
          </w:p>
          <w:p w14:paraId="3360B2FB" w14:textId="4D9A6FED" w:rsidR="00141496" w:rsidRPr="002A3D88" w:rsidRDefault="00141496" w:rsidP="00141496">
            <w:pPr>
              <w:tabs>
                <w:tab w:val="left" w:leader="underscore" w:pos="8640"/>
              </w:tabs>
              <w:rPr>
                <w:rFonts w:ascii="Calibri" w:hAnsi="Calibri"/>
                <w:bCs/>
                <w:i/>
              </w:rPr>
            </w:pPr>
            <w:r w:rsidRPr="002A3D88">
              <w:rPr>
                <w:rFonts w:ascii="Calibri" w:hAnsi="Calibri"/>
                <w:bCs/>
                <w:i/>
              </w:rPr>
              <w:t>Per Section 3.2.11,</w:t>
            </w:r>
            <w:r>
              <w:rPr>
                <w:rFonts w:ascii="Calibri" w:hAnsi="Calibri"/>
                <w:bCs/>
                <w:i/>
              </w:rPr>
              <w:t xml:space="preserve"> of the RFP</w:t>
            </w:r>
            <w:r w:rsidRPr="002A3D88">
              <w:rPr>
                <w:rFonts w:ascii="Calibri" w:hAnsi="Calibri"/>
                <w:bCs/>
                <w:i/>
              </w:rPr>
              <w:t xml:space="preserve"> the minimum Number of Days following the deadline for submitting proposals that the Respondent guarantees all proposal terms, including price, will remain firm: </w:t>
            </w:r>
          </w:p>
        </w:tc>
        <w:tc>
          <w:tcPr>
            <w:tcW w:w="2340" w:type="dxa"/>
            <w:gridSpan w:val="3"/>
          </w:tcPr>
          <w:p w14:paraId="1FBF176F" w14:textId="2306B11D" w:rsidR="00141496" w:rsidRPr="009E13BD" w:rsidRDefault="00141496" w:rsidP="00141496">
            <w:pPr>
              <w:tabs>
                <w:tab w:val="left" w:leader="underscore" w:pos="8640"/>
              </w:tabs>
              <w:rPr>
                <w:rFonts w:ascii="Calibri" w:hAnsi="Calibri"/>
                <w:b/>
              </w:rPr>
            </w:pPr>
            <w:r w:rsidRPr="009E13BD">
              <w:rPr>
                <w:rFonts w:ascii="Calibri" w:hAnsi="Calibri"/>
                <w:b/>
              </w:rPr>
              <w:t xml:space="preserve">         </w:t>
            </w:r>
            <w:r>
              <w:rPr>
                <w:rFonts w:ascii="Calibri" w:hAnsi="Calibri"/>
                <w:b/>
              </w:rPr>
              <w:t>120</w:t>
            </w:r>
            <w:r w:rsidRPr="009E13BD">
              <w:rPr>
                <w:rFonts w:ascii="Calibri" w:hAnsi="Calibri"/>
                <w:b/>
              </w:rPr>
              <w:t xml:space="preserve"> </w:t>
            </w:r>
            <w:r w:rsidRPr="00A6638C">
              <w:rPr>
                <w:rFonts w:ascii="Calibri" w:hAnsi="Calibri"/>
                <w:b/>
              </w:rPr>
              <w:t>Days</w:t>
            </w:r>
          </w:p>
        </w:tc>
      </w:tr>
    </w:tbl>
    <w:p w14:paraId="1017E398" w14:textId="3554AFE3" w:rsidR="000D0231" w:rsidRDefault="000D0231" w:rsidP="000D0231">
      <w:pPr>
        <w:spacing w:after="0" w:line="240" w:lineRule="auto"/>
        <w:jc w:val="center"/>
        <w:rPr>
          <w:b/>
          <w:sz w:val="40"/>
          <w:szCs w:val="40"/>
        </w:rPr>
      </w:pPr>
    </w:p>
    <w:p w14:paraId="0CEC65B2" w14:textId="77777777" w:rsidR="000D0231" w:rsidRDefault="000D0231" w:rsidP="000D0231">
      <w:pPr>
        <w:spacing w:after="0" w:line="240" w:lineRule="auto"/>
        <w:jc w:val="center"/>
      </w:pPr>
    </w:p>
    <w:p w14:paraId="44ABBC7A" w14:textId="77777777" w:rsidR="000D0231" w:rsidRDefault="000D0231" w:rsidP="000D0231">
      <w:pPr>
        <w:pStyle w:val="Heading-Simple"/>
        <w:spacing w:before="0"/>
        <w:ind w:right="0"/>
        <w:jc w:val="center"/>
      </w:pPr>
    </w:p>
    <w:p w14:paraId="29317097" w14:textId="3C93EE9D" w:rsidR="0095175D" w:rsidRDefault="0095175D">
      <w:pPr>
        <w:jc w:val="left"/>
      </w:pPr>
      <w:r>
        <w:br w:type="page"/>
      </w:r>
    </w:p>
    <w:p w14:paraId="68B9260C" w14:textId="689F166D" w:rsidR="00143C25" w:rsidRPr="00AB045F" w:rsidRDefault="000D523E" w:rsidP="00487921">
      <w:pPr>
        <w:pStyle w:val="Heading1"/>
        <w:numPr>
          <w:ilvl w:val="0"/>
          <w:numId w:val="15"/>
        </w:numPr>
      </w:pPr>
      <w:bookmarkStart w:id="1" w:name="_Toc31277907"/>
      <w:bookmarkStart w:id="2" w:name="_Toc159494863"/>
      <w:r w:rsidRPr="009D0E8C">
        <w:t>Introduction</w:t>
      </w:r>
      <w:bookmarkEnd w:id="1"/>
      <w:bookmarkEnd w:id="2"/>
    </w:p>
    <w:p w14:paraId="21F5885B" w14:textId="77777777" w:rsidR="00143C25" w:rsidRDefault="00143C25" w:rsidP="0043688E">
      <w:pPr>
        <w:pStyle w:val="Heading2"/>
      </w:pPr>
      <w:bookmarkStart w:id="3" w:name="_Toc31277908"/>
      <w:bookmarkStart w:id="4" w:name="_Toc159494864"/>
      <w:r w:rsidRPr="000B6330">
        <w:t>Purpose</w:t>
      </w:r>
      <w:bookmarkEnd w:id="3"/>
      <w:bookmarkEnd w:id="4"/>
    </w:p>
    <w:p w14:paraId="637CD769" w14:textId="65EE0BF1" w:rsidR="00143C25" w:rsidRDefault="00143C25" w:rsidP="0043688E">
      <w:r w:rsidRPr="009E13BD">
        <w:t xml:space="preserve">The purpose of this Request for Proposals (RFP) is to solicit proposals from Responsible </w:t>
      </w:r>
      <w:r>
        <w:t>Respondents</w:t>
      </w:r>
      <w:r w:rsidRPr="009E13BD">
        <w:t xml:space="preserve"> to provide the goods and/or </w:t>
      </w:r>
      <w:r w:rsidRPr="00AB045F">
        <w:t>services</w:t>
      </w:r>
      <w:r w:rsidRPr="009E13BD">
        <w:t xml:space="preserve"> identified on the RFP cover sheet and further described in Section 4 of this RFP to </w:t>
      </w:r>
      <w:r w:rsidR="006E41C2">
        <w:t xml:space="preserve">the </w:t>
      </w:r>
      <w:r w:rsidR="00CF08E4">
        <w:t>IJB</w:t>
      </w:r>
      <w:r w:rsidR="005A0D3D">
        <w:t xml:space="preserve">, as </w:t>
      </w:r>
      <w:r w:rsidRPr="009E13BD">
        <w:t xml:space="preserve">identified on the RFP cover sheet. </w:t>
      </w:r>
      <w:r w:rsidR="006E41C2">
        <w:t xml:space="preserve">The </w:t>
      </w:r>
      <w:r w:rsidR="00CF08E4">
        <w:t>IJB</w:t>
      </w:r>
      <w:r w:rsidRPr="009E13BD">
        <w:t xml:space="preserve"> intends to award a Contract(s) beginning and ending on the dates listed on the RFP cover sheet, and </w:t>
      </w:r>
      <w:r w:rsidR="006E41C2">
        <w:t xml:space="preserve">the </w:t>
      </w:r>
      <w:r w:rsidR="00CF08E4">
        <w:t>IJB</w:t>
      </w:r>
      <w:r w:rsidRPr="009E13BD">
        <w:t>, in its sole discretion, may extend the Contract(s) for up to the number of annual extensions identified on the RFP cover sheet.</w:t>
      </w:r>
    </w:p>
    <w:p w14:paraId="4760B481" w14:textId="77777777" w:rsidR="00143C25" w:rsidRPr="009E13BD" w:rsidRDefault="00143C25" w:rsidP="0043688E">
      <w:pPr>
        <w:pStyle w:val="Heading2"/>
      </w:pPr>
      <w:bookmarkStart w:id="5" w:name="_Toc31277909"/>
      <w:bookmarkStart w:id="6" w:name="_Toc159494865"/>
      <w:r w:rsidRPr="0061539C">
        <w:t>Definitions</w:t>
      </w:r>
      <w:bookmarkEnd w:id="5"/>
      <w:bookmarkEnd w:id="6"/>
    </w:p>
    <w:p w14:paraId="63F99F23" w14:textId="29825864" w:rsidR="00143C25" w:rsidRPr="009E13BD" w:rsidRDefault="00143C25" w:rsidP="0043688E">
      <w:r w:rsidRPr="009E13BD">
        <w:t xml:space="preserve">For the purposes of this RFP and the resulting </w:t>
      </w:r>
      <w:r w:rsidR="00CA077A">
        <w:t>C</w:t>
      </w:r>
      <w:r w:rsidRPr="009E13BD">
        <w:t xml:space="preserve">ontract, the following terms </w:t>
      </w:r>
      <w:r>
        <w:t>are defined.</w:t>
      </w:r>
    </w:p>
    <w:p w14:paraId="45D44F34" w14:textId="671A330B" w:rsidR="00EB08E5" w:rsidRPr="00EB08E5" w:rsidRDefault="00EB08E5" w:rsidP="0043688E">
      <w:pPr>
        <w:rPr>
          <w:bCs/>
        </w:rPr>
      </w:pPr>
      <w:r>
        <w:rPr>
          <w:b/>
        </w:rPr>
        <w:t>“Agency”</w:t>
      </w:r>
      <w:r>
        <w:rPr>
          <w:bCs/>
        </w:rPr>
        <w:t xml:space="preserve"> means the agency identified on the RFP cover sheet that is issuing the RFP.</w:t>
      </w:r>
    </w:p>
    <w:p w14:paraId="0CC84922" w14:textId="77777777" w:rsidR="0045160F" w:rsidRDefault="00EB08E5" w:rsidP="001E6033">
      <w:pPr>
        <w:spacing w:after="0" w:line="240" w:lineRule="auto"/>
      </w:pPr>
      <w:r>
        <w:rPr>
          <w:b/>
        </w:rPr>
        <w:t xml:space="preserve">“Bid Proposal” or </w:t>
      </w:r>
      <w:r w:rsidR="00143C25" w:rsidRPr="009E13BD">
        <w:rPr>
          <w:b/>
        </w:rPr>
        <w:t xml:space="preserve">“Proposal” </w:t>
      </w:r>
      <w:r w:rsidR="00143C25" w:rsidRPr="009E13BD">
        <w:t xml:space="preserve">means </w:t>
      </w:r>
      <w:r w:rsidR="00143C25">
        <w:t>Respondent</w:t>
      </w:r>
      <w:r w:rsidR="00143C25" w:rsidRPr="009E13BD">
        <w:t>’s proposal submitted in response to the RFP.</w:t>
      </w:r>
    </w:p>
    <w:p w14:paraId="7975F922" w14:textId="77777777" w:rsidR="0045160F" w:rsidRDefault="0045160F" w:rsidP="001E6033">
      <w:pPr>
        <w:spacing w:after="0" w:line="240" w:lineRule="auto"/>
      </w:pPr>
    </w:p>
    <w:p w14:paraId="100C4A0E" w14:textId="0DADF70B" w:rsidR="00143C25" w:rsidRDefault="00143C25" w:rsidP="001E6033">
      <w:pPr>
        <w:spacing w:after="0" w:line="240" w:lineRule="auto"/>
      </w:pPr>
      <w:r w:rsidRPr="009E13BD">
        <w:rPr>
          <w:b/>
        </w:rPr>
        <w:t xml:space="preserve">“Contract” </w:t>
      </w:r>
      <w:r w:rsidRPr="009E13BD">
        <w:t xml:space="preserve">means the </w:t>
      </w:r>
      <w:r w:rsidR="00CA077A">
        <w:t>C</w:t>
      </w:r>
      <w:r w:rsidRPr="009E13BD">
        <w:t xml:space="preserve">ontract(s) entered into with </w:t>
      </w:r>
      <w:r>
        <w:t xml:space="preserve">Respondent(s) as described in </w:t>
      </w:r>
      <w:r w:rsidRPr="005A0D3D">
        <w:t>section 6.</w:t>
      </w:r>
    </w:p>
    <w:p w14:paraId="445C8C07" w14:textId="77777777" w:rsidR="001E6033" w:rsidRPr="00FA65A5" w:rsidRDefault="001E6033" w:rsidP="001E6033">
      <w:pPr>
        <w:spacing w:after="0" w:line="240" w:lineRule="auto"/>
      </w:pPr>
    </w:p>
    <w:p w14:paraId="4281BADA" w14:textId="77777777" w:rsidR="00143C25" w:rsidRPr="00F718FD" w:rsidRDefault="00143C25" w:rsidP="0043688E">
      <w:r w:rsidRPr="009E13BD">
        <w:rPr>
          <w:b/>
        </w:rPr>
        <w:t>“Contractor”</w:t>
      </w:r>
      <w:r>
        <w:t xml:space="preserve"> </w:t>
      </w:r>
      <w:r>
        <w:rPr>
          <w:rFonts w:eastAsia="Calibri"/>
        </w:rPr>
        <w:t>means the awarded business/person to provide the contractual services agreed upon.</w:t>
      </w:r>
    </w:p>
    <w:p w14:paraId="7E12C200" w14:textId="3A49B44B" w:rsidR="00143C25" w:rsidRDefault="00143C25" w:rsidP="0043688E">
      <w:r w:rsidRPr="009E13BD">
        <w:rPr>
          <w:rFonts w:cs="Arial"/>
          <w:b/>
        </w:rPr>
        <w:t>“General Terms</w:t>
      </w:r>
      <w:r w:rsidR="00B66A5B">
        <w:rPr>
          <w:rFonts w:cs="Arial"/>
          <w:b/>
        </w:rPr>
        <w:t>” and “General Terms</w:t>
      </w:r>
      <w:r w:rsidRPr="009E13BD">
        <w:rPr>
          <w:rFonts w:cs="Arial"/>
          <w:b/>
        </w:rPr>
        <w:t xml:space="preserve"> and Conditions” </w:t>
      </w:r>
      <w:r w:rsidRPr="00040D95">
        <w:t xml:space="preserve">shall mean the General Terms for </w:t>
      </w:r>
      <w:r w:rsidR="00B66A5B">
        <w:t>Juvenile Court Services service contracts</w:t>
      </w:r>
      <w:r w:rsidRPr="00040D95">
        <w:t xml:space="preserve"> as </w:t>
      </w:r>
      <w:r w:rsidR="00B66A5B">
        <w:t xml:space="preserve">linked </w:t>
      </w:r>
      <w:r w:rsidRPr="00040D95">
        <w:t>on the RFP cover page.</w:t>
      </w:r>
    </w:p>
    <w:p w14:paraId="30A985AB" w14:textId="11EC1343" w:rsidR="00143C25" w:rsidRDefault="00143C25" w:rsidP="0043688E">
      <w:r>
        <w:t>“</w:t>
      </w:r>
      <w:r w:rsidRPr="00877BAF">
        <w:rPr>
          <w:b/>
        </w:rPr>
        <w:t>IJB</w:t>
      </w:r>
      <w:r>
        <w:t xml:space="preserve">” shall mean </w:t>
      </w:r>
      <w:r w:rsidR="006E41C2">
        <w:t xml:space="preserve">the </w:t>
      </w:r>
      <w:r>
        <w:t>Iowa Judicial Branch.</w:t>
      </w:r>
    </w:p>
    <w:p w14:paraId="5A09D506" w14:textId="529CEAB0" w:rsidR="00EB08E5" w:rsidRDefault="00EB08E5" w:rsidP="00EB08E5">
      <w:pPr>
        <w:pStyle w:val="NoSpacing"/>
        <w:spacing w:after="160"/>
      </w:pPr>
      <w:r w:rsidRPr="00DB2B8F">
        <w:rPr>
          <w:b/>
          <w:iCs/>
        </w:rPr>
        <w:t>“Invoice”</w:t>
      </w:r>
      <w:r>
        <w:rPr>
          <w:b/>
          <w:i/>
        </w:rPr>
        <w:t xml:space="preserve"> </w:t>
      </w:r>
      <w:r>
        <w:t xml:space="preserve">means a Contractor’s claim for payment.  </w:t>
      </w:r>
      <w:proofErr w:type="gramStart"/>
      <w:r>
        <w:t xml:space="preserve">At  </w:t>
      </w:r>
      <w:r w:rsidR="006E41C2">
        <w:t>the</w:t>
      </w:r>
      <w:proofErr w:type="gramEnd"/>
      <w:r w:rsidR="006E41C2">
        <w:t xml:space="preserve"> </w:t>
      </w:r>
      <w:r>
        <w:t xml:space="preserve">IJB’s discretion, claims </w:t>
      </w:r>
      <w:r w:rsidR="00675CA2">
        <w:t xml:space="preserve">must </w:t>
      </w:r>
      <w:r>
        <w:t xml:space="preserve">be submitted on an original invoice from the Contractor </w:t>
      </w:r>
      <w:r w:rsidR="00675CA2">
        <w:t>and</w:t>
      </w:r>
      <w:r>
        <w:t xml:space="preserve"> on a claim form accepted by the IJB, such as a General Accounting Expenditure (GAX) form.</w:t>
      </w:r>
    </w:p>
    <w:p w14:paraId="463E243E" w14:textId="77777777" w:rsidR="00EB08E5" w:rsidRDefault="00EB08E5" w:rsidP="00EB08E5">
      <w:pPr>
        <w:pStyle w:val="NoSpacing"/>
        <w:rPr>
          <w:bCs/>
        </w:rPr>
      </w:pPr>
      <w:r w:rsidRPr="00DB2B8F">
        <w:rPr>
          <w:b/>
        </w:rPr>
        <w:t>“Juvenile Court Officer”</w:t>
      </w:r>
      <w:r>
        <w:rPr>
          <w:b/>
        </w:rPr>
        <w:t xml:space="preserve"> </w:t>
      </w:r>
      <w:proofErr w:type="gramStart"/>
      <w:r>
        <w:rPr>
          <w:b/>
        </w:rPr>
        <w:t xml:space="preserve">or </w:t>
      </w:r>
      <w:r w:rsidRPr="00DB2B8F">
        <w:rPr>
          <w:b/>
        </w:rPr>
        <w:t xml:space="preserve"> </w:t>
      </w:r>
      <w:r>
        <w:rPr>
          <w:b/>
        </w:rPr>
        <w:t>“</w:t>
      </w:r>
      <w:proofErr w:type="gramEnd"/>
      <w:r w:rsidRPr="00DB2B8F">
        <w:rPr>
          <w:b/>
        </w:rPr>
        <w:t>JCO</w:t>
      </w:r>
      <w:r>
        <w:rPr>
          <w:b/>
        </w:rPr>
        <w:t>”</w:t>
      </w:r>
      <w:r>
        <w:rPr>
          <w:bCs/>
        </w:rPr>
        <w:t xml:space="preserve"> means a person appointed as a juvenile court officer under section 602.7202 of the Iowa Code and also includes a chief juvenile court officer appointed under section 602.1217 of the Iowa Code.</w:t>
      </w:r>
    </w:p>
    <w:p w14:paraId="590128ED" w14:textId="77777777" w:rsidR="00EB08E5" w:rsidRDefault="00EB08E5" w:rsidP="00EB08E5">
      <w:pPr>
        <w:pStyle w:val="NoSpacing"/>
        <w:rPr>
          <w:bCs/>
        </w:rPr>
      </w:pPr>
    </w:p>
    <w:p w14:paraId="57F5B559" w14:textId="77777777" w:rsidR="003A5508" w:rsidRDefault="00EB08E5" w:rsidP="0043688E">
      <w:pPr>
        <w:rPr>
          <w:bCs/>
        </w:rPr>
      </w:pPr>
      <w:r w:rsidRPr="00422A2A">
        <w:rPr>
          <w:b/>
        </w:rPr>
        <w:t>“Juvenile Court Services”</w:t>
      </w:r>
      <w:r>
        <w:rPr>
          <w:b/>
        </w:rPr>
        <w:t xml:space="preserve"> or “</w:t>
      </w:r>
      <w:r w:rsidRPr="00422A2A">
        <w:rPr>
          <w:b/>
        </w:rPr>
        <w:t>JCS</w:t>
      </w:r>
      <w:r>
        <w:rPr>
          <w:b/>
        </w:rPr>
        <w:t>”,</w:t>
      </w:r>
      <w:r w:rsidRPr="00CB2035">
        <w:rPr>
          <w:bCs/>
        </w:rPr>
        <w:t xml:space="preserve"> for the purposes of this RFP, </w:t>
      </w:r>
      <w:r>
        <w:rPr>
          <w:bCs/>
        </w:rPr>
        <w:t xml:space="preserve">means a unit of the Iowa Judicial Branch in which juveniles adjudicated by the Iowa Juvenile Court as delinquent and youth at risk of entering the court system receive services as directed by the Chief Juvenile Court Officer or designee. </w:t>
      </w:r>
    </w:p>
    <w:p w14:paraId="42FF2CF9" w14:textId="3D8CA729" w:rsidR="00143C25" w:rsidRPr="00040D95" w:rsidRDefault="00143C25" w:rsidP="0043688E">
      <w:pPr>
        <w:rPr>
          <w:rFonts w:eastAsia="Calibri"/>
          <w:b/>
        </w:rPr>
      </w:pPr>
      <w:r w:rsidRPr="00040D95">
        <w:rPr>
          <w:rFonts w:eastAsia="Calibri"/>
          <w:b/>
        </w:rPr>
        <w:t xml:space="preserve">“Respondent” </w:t>
      </w:r>
      <w:r w:rsidRPr="00040D95">
        <w:rPr>
          <w:rFonts w:eastAsia="Calibri"/>
        </w:rPr>
        <w:t>means the company, organization or other business entity submitting a proposal in response to this RFP.</w:t>
      </w:r>
    </w:p>
    <w:p w14:paraId="526D2DCA" w14:textId="70904018" w:rsidR="00143C25" w:rsidRDefault="00143C25" w:rsidP="0043688E">
      <w:pPr>
        <w:rPr>
          <w:rFonts w:eastAsia="Calibri"/>
          <w:b/>
        </w:rPr>
      </w:pPr>
      <w:r w:rsidRPr="00040D95">
        <w:rPr>
          <w:rFonts w:eastAsia="Calibri"/>
          <w:b/>
        </w:rPr>
        <w:t xml:space="preserve">“Responsible Respondent” </w:t>
      </w:r>
      <w:r w:rsidRPr="00040D95">
        <w:rPr>
          <w:rFonts w:eastAsia="Calibri"/>
        </w:rPr>
        <w:t>means a Respondent that has the capability</w:t>
      </w:r>
      <w:r w:rsidR="00EB08E5">
        <w:rPr>
          <w:rFonts w:eastAsia="Calibri"/>
        </w:rPr>
        <w:t>, as determine</w:t>
      </w:r>
      <w:r w:rsidR="000970BC">
        <w:rPr>
          <w:rFonts w:eastAsia="Calibri"/>
        </w:rPr>
        <w:t>d</w:t>
      </w:r>
      <w:r w:rsidR="00EB08E5">
        <w:rPr>
          <w:rFonts w:eastAsia="Calibri"/>
        </w:rPr>
        <w:t xml:space="preserve"> in the sole discretion of</w:t>
      </w:r>
      <w:r w:rsidR="006E41C2">
        <w:rPr>
          <w:rFonts w:eastAsia="Calibri"/>
        </w:rPr>
        <w:t xml:space="preserve"> the</w:t>
      </w:r>
      <w:r w:rsidR="00EB08E5">
        <w:rPr>
          <w:rFonts w:eastAsia="Calibri"/>
        </w:rPr>
        <w:t xml:space="preserve"> IJB,</w:t>
      </w:r>
      <w:r w:rsidRPr="00040D95">
        <w:rPr>
          <w:rFonts w:eastAsia="Calibri"/>
        </w:rPr>
        <w:t xml:space="preserve"> in all material respects to perform the scope of work and specifications of the Contract. In determining whether a Respondent is a Responsible Respondent, </w:t>
      </w:r>
      <w:r w:rsidR="006E41C2">
        <w:rPr>
          <w:rFonts w:eastAsia="Calibri"/>
        </w:rPr>
        <w:t xml:space="preserve">the </w:t>
      </w:r>
      <w:r w:rsidR="00CF08E4">
        <w:rPr>
          <w:rFonts w:eastAsia="Calibri"/>
        </w:rPr>
        <w:t>IJB</w:t>
      </w:r>
      <w:r w:rsidRPr="00040D95">
        <w:rPr>
          <w:rFonts w:eastAsia="Calibri"/>
        </w:rPr>
        <w:t xml:space="preserve"> may consider various factors including, but not limited to, the Respondent’s competence and qualifications to provide the goods or services requested, the Respondent’s integrity and reliability, the past performance of the Respondent and the best interest of</w:t>
      </w:r>
      <w:r w:rsidR="006E41C2">
        <w:rPr>
          <w:rFonts w:eastAsia="Calibri"/>
        </w:rPr>
        <w:t xml:space="preserve"> the</w:t>
      </w:r>
      <w:r w:rsidRPr="00040D95">
        <w:rPr>
          <w:rFonts w:eastAsia="Calibri"/>
        </w:rPr>
        <w:t xml:space="preserve"> </w:t>
      </w:r>
      <w:r w:rsidR="00CF08E4">
        <w:rPr>
          <w:rFonts w:eastAsia="Calibri"/>
        </w:rPr>
        <w:t>IJB</w:t>
      </w:r>
      <w:r w:rsidRPr="00040D95">
        <w:rPr>
          <w:rFonts w:eastAsia="Calibri"/>
        </w:rPr>
        <w:t xml:space="preserve"> and the State.</w:t>
      </w:r>
    </w:p>
    <w:p w14:paraId="41827659" w14:textId="29CB4071" w:rsidR="00143C25" w:rsidRDefault="00143C25" w:rsidP="0043688E">
      <w:r w:rsidRPr="00040D95">
        <w:rPr>
          <w:b/>
        </w:rPr>
        <w:t>“Responsive Proposal”</w:t>
      </w:r>
      <w:r w:rsidRPr="00040D95">
        <w:t xml:space="preserve"> means a Proposal that complies</w:t>
      </w:r>
      <w:r w:rsidR="00EB08E5">
        <w:t xml:space="preserve">, in the sole discretion of </w:t>
      </w:r>
      <w:r w:rsidR="006E41C2">
        <w:t xml:space="preserve">the </w:t>
      </w:r>
      <w:r w:rsidR="00B86F65">
        <w:t>IJB</w:t>
      </w:r>
      <w:r w:rsidR="00EB08E5">
        <w:t>,</w:t>
      </w:r>
      <w:r w:rsidRPr="00040D95">
        <w:t xml:space="preserve"> with the material provisions of this RFP.</w:t>
      </w:r>
    </w:p>
    <w:p w14:paraId="4503179D" w14:textId="77777777" w:rsidR="00143C25" w:rsidRDefault="00143C25" w:rsidP="0043688E">
      <w:r w:rsidRPr="00040D95">
        <w:rPr>
          <w:b/>
        </w:rPr>
        <w:t>“RFP”</w:t>
      </w:r>
      <w:r w:rsidRPr="00040D95">
        <w:t xml:space="preserve"> means this Request for Proposals and any attachments, exhibits, schedules or addenda hereto.</w:t>
      </w:r>
    </w:p>
    <w:p w14:paraId="7B3DF302" w14:textId="03234BA2" w:rsidR="00D66B66" w:rsidRDefault="00143C25" w:rsidP="0043688E">
      <w:r w:rsidRPr="00040D95">
        <w:rPr>
          <w:b/>
        </w:rPr>
        <w:t xml:space="preserve">“State” </w:t>
      </w:r>
      <w:r w:rsidRPr="00040D95">
        <w:t>means the State of Iowa,</w:t>
      </w:r>
      <w:r w:rsidR="006E41C2">
        <w:t xml:space="preserve"> the</w:t>
      </w:r>
      <w:r w:rsidRPr="00040D95">
        <w:t xml:space="preserve"> </w:t>
      </w:r>
      <w:r w:rsidR="00CF08E4">
        <w:t>IJB,</w:t>
      </w:r>
      <w:r w:rsidRPr="00040D95">
        <w:t xml:space="preserve"> and all state agencies, boards, and commissions, and any political subdivisions making purchases from the Contract as permitted by this RFP.</w:t>
      </w:r>
    </w:p>
    <w:p w14:paraId="21EC6C0C" w14:textId="3B16F83C" w:rsidR="001E6033" w:rsidRDefault="00143C25" w:rsidP="0043688E">
      <w:r>
        <w:t>“</w:t>
      </w:r>
      <w:r w:rsidRPr="00877BAF">
        <w:rPr>
          <w:b/>
        </w:rPr>
        <w:t>Vendor</w:t>
      </w:r>
      <w:r>
        <w:t>”</w:t>
      </w:r>
      <w:r w:rsidR="00877BAF">
        <w:t xml:space="preserve"> means anyone who provides goods or services to another entity.</w:t>
      </w:r>
    </w:p>
    <w:p w14:paraId="58E8F71F" w14:textId="77777777" w:rsidR="00162492" w:rsidRDefault="00162492" w:rsidP="00162492">
      <w:pPr>
        <w:rPr>
          <w:rFonts w:cstheme="minorHAnsi"/>
          <w:color w:val="242424"/>
          <w:bdr w:val="none" w:sz="0" w:space="0" w:color="auto" w:frame="1"/>
          <w:shd w:val="clear" w:color="auto" w:fill="FFFFFF"/>
        </w:rPr>
      </w:pPr>
      <w:r w:rsidRPr="008A2FE9">
        <w:rPr>
          <w:rFonts w:cstheme="minorHAnsi"/>
          <w:b/>
          <w:bCs/>
          <w:color w:val="242424"/>
          <w:shd w:val="clear" w:color="auto" w:fill="FFFFFF"/>
        </w:rPr>
        <w:t>“Authorization of Release of Information”</w:t>
      </w:r>
      <w:r w:rsidRPr="008A2FE9">
        <w:rPr>
          <w:rFonts w:cstheme="minorHAnsi"/>
          <w:color w:val="242424"/>
          <w:bdr w:val="none" w:sz="0" w:space="0" w:color="auto" w:frame="1"/>
          <w:shd w:val="clear" w:color="auto" w:fill="FFFFFF"/>
        </w:rPr>
        <w:t xml:space="preserve"> means a form used for the purpose of authorizing the release of </w:t>
      </w:r>
      <w:r w:rsidRPr="008A2FE9">
        <w:rPr>
          <w:rFonts w:cstheme="minorHAnsi"/>
          <w:bdr w:val="none" w:sz="0" w:space="0" w:color="auto" w:frame="1"/>
          <w:shd w:val="clear" w:color="auto" w:fill="FFFFFF"/>
        </w:rPr>
        <w:t>confidential information</w:t>
      </w:r>
      <w:r w:rsidRPr="008A2FE9">
        <w:rPr>
          <w:rFonts w:cstheme="minorHAnsi"/>
          <w:color w:val="242424"/>
          <w:bdr w:val="none" w:sz="0" w:space="0" w:color="auto" w:frame="1"/>
          <w:shd w:val="clear" w:color="auto" w:fill="FFFFFF"/>
        </w:rPr>
        <w:t>, signed and dated by the person(s) empowered to release the information.</w:t>
      </w:r>
    </w:p>
    <w:p w14:paraId="7C5D3A9F" w14:textId="02392700" w:rsidR="00162492" w:rsidRPr="007D4197" w:rsidRDefault="00162492" w:rsidP="00162492">
      <w:pPr>
        <w:rPr>
          <w:bCs/>
        </w:rPr>
      </w:pPr>
      <w:r w:rsidRPr="00162492">
        <w:rPr>
          <w:b/>
          <w:bCs/>
          <w:iCs/>
        </w:rPr>
        <w:t>“Contract Administrator”</w:t>
      </w:r>
      <w:r>
        <w:rPr>
          <w:b/>
          <w:bCs/>
          <w:iCs/>
        </w:rPr>
        <w:t>, or</w:t>
      </w:r>
      <w:r w:rsidRPr="00162492">
        <w:rPr>
          <w:b/>
          <w:bCs/>
          <w:iCs/>
        </w:rPr>
        <w:t xml:space="preserve"> </w:t>
      </w:r>
      <w:r>
        <w:rPr>
          <w:b/>
          <w:bCs/>
          <w:iCs/>
        </w:rPr>
        <w:t>“</w:t>
      </w:r>
      <w:r w:rsidRPr="00162492">
        <w:rPr>
          <w:b/>
          <w:bCs/>
          <w:iCs/>
        </w:rPr>
        <w:t>CA</w:t>
      </w:r>
      <w:r>
        <w:rPr>
          <w:b/>
          <w:bCs/>
          <w:iCs/>
        </w:rPr>
        <w:t>”,</w:t>
      </w:r>
      <w:r w:rsidRPr="007D4197">
        <w:rPr>
          <w:bCs/>
        </w:rPr>
        <w:t xml:space="preserve"> means the person responsible for administering and tracking </w:t>
      </w:r>
      <w:r>
        <w:rPr>
          <w:bCs/>
        </w:rPr>
        <w:t xml:space="preserve">the JCS </w:t>
      </w:r>
      <w:r w:rsidRPr="007D4197">
        <w:rPr>
          <w:bCs/>
        </w:rPr>
        <w:t>district allocation, drafting and overseeing district service contracts for JCS, and overseeing assigned statewide contracts. This person prepares, negotiates, reviews, oversees, and administers contracts including both formal and informal procurement processes as well as contract terms to ensure contracts conform to legal requirements and meet objectives.</w:t>
      </w:r>
    </w:p>
    <w:p w14:paraId="1F9EE837" w14:textId="77777777" w:rsidR="00162492" w:rsidRDefault="00162492" w:rsidP="00162492">
      <w:r w:rsidRPr="008A2FE9">
        <w:rPr>
          <w:rFonts w:cstheme="minorHAnsi"/>
          <w:b/>
          <w:bCs/>
          <w:i/>
          <w:iCs/>
        </w:rPr>
        <w:t xml:space="preserve"> </w:t>
      </w:r>
      <w:r w:rsidRPr="0080312D">
        <w:rPr>
          <w:b/>
        </w:rPr>
        <w:t>“IDA”</w:t>
      </w:r>
      <w:r>
        <w:t xml:space="preserve"> means the Iowa Delinquency Assessment; the tool Juvenile Court Services utilizes to assess the risk of the </w:t>
      </w:r>
      <w:proofErr w:type="gramStart"/>
      <w:r>
        <w:t>youth  referred</w:t>
      </w:r>
      <w:proofErr w:type="gramEnd"/>
      <w:r>
        <w:t xml:space="preserve"> to JCS for a delinquent act.</w:t>
      </w:r>
    </w:p>
    <w:p w14:paraId="2E3F4299" w14:textId="77777777" w:rsidR="00162492" w:rsidRDefault="00162492" w:rsidP="00162492">
      <w:pPr>
        <w:rPr>
          <w:b/>
        </w:rPr>
      </w:pPr>
      <w:r w:rsidRPr="009B445C">
        <w:rPr>
          <w:b/>
          <w:bCs/>
        </w:rPr>
        <w:t xml:space="preserve">“Prosocial </w:t>
      </w:r>
      <w:r>
        <w:rPr>
          <w:b/>
          <w:bCs/>
        </w:rPr>
        <w:t>A</w:t>
      </w:r>
      <w:r w:rsidRPr="009B445C">
        <w:rPr>
          <w:b/>
          <w:bCs/>
        </w:rPr>
        <w:t>ctivity”</w:t>
      </w:r>
      <w:r>
        <w:rPr>
          <w:bCs/>
        </w:rPr>
        <w:t xml:space="preserve"> </w:t>
      </w:r>
      <w:r w:rsidRPr="002D1AD4">
        <w:rPr>
          <w:bCs/>
        </w:rPr>
        <w:t>means</w:t>
      </w:r>
      <w:r>
        <w:rPr>
          <w:bCs/>
        </w:rPr>
        <w:t xml:space="preserve"> voluntary activities intended to benefit another such as helping, sharing, donating, co-operating, and volunteering in compliance with state and federal child labor and confidentiality laws.</w:t>
      </w:r>
      <w:r w:rsidRPr="0080312D">
        <w:rPr>
          <w:b/>
        </w:rPr>
        <w:t xml:space="preserve"> </w:t>
      </w:r>
    </w:p>
    <w:p w14:paraId="4BEABF66" w14:textId="77777777" w:rsidR="00162492" w:rsidRDefault="00162492" w:rsidP="00162492">
      <w:r w:rsidRPr="00A4693B">
        <w:rPr>
          <w:b/>
          <w:bCs/>
        </w:rPr>
        <w:t>“Seventh Judicial District” or “D7”</w:t>
      </w:r>
      <w:r>
        <w:t xml:space="preserve"> means the Judicial District serving Scott, Muscatine, Cedar, Clinton and Jackson counties.</w:t>
      </w:r>
    </w:p>
    <w:p w14:paraId="6A04D35F" w14:textId="77777777" w:rsidR="0045160F" w:rsidRDefault="0045160F" w:rsidP="001E6033">
      <w:pPr>
        <w:spacing w:after="0" w:line="240" w:lineRule="auto"/>
        <w:jc w:val="left"/>
      </w:pPr>
    </w:p>
    <w:p w14:paraId="70225C01" w14:textId="77777777" w:rsidR="00143C25" w:rsidRPr="009E13BD" w:rsidRDefault="00143C25" w:rsidP="001E6033">
      <w:pPr>
        <w:pStyle w:val="Heading2"/>
        <w:spacing w:before="0" w:line="240" w:lineRule="auto"/>
      </w:pPr>
      <w:bookmarkStart w:id="7" w:name="_Toc31277910"/>
      <w:bookmarkStart w:id="8" w:name="_Toc159494866"/>
      <w:r w:rsidRPr="009E13BD">
        <w:t>Overview of the RFP Process</w:t>
      </w:r>
      <w:bookmarkEnd w:id="7"/>
      <w:bookmarkEnd w:id="8"/>
    </w:p>
    <w:p w14:paraId="71309543" w14:textId="53DF3E12" w:rsidR="00143C25" w:rsidRDefault="00143C25" w:rsidP="0043688E">
      <w:pPr>
        <w:rPr>
          <w:rFonts w:eastAsia="Calibri"/>
        </w:rPr>
      </w:pPr>
      <w:r>
        <w:rPr>
          <w:rFonts w:eastAsia="Calibri"/>
        </w:rPr>
        <w:t xml:space="preserve">The RFP process is for </w:t>
      </w:r>
      <w:r w:rsidR="006E41C2">
        <w:rPr>
          <w:rFonts w:eastAsia="Calibri"/>
        </w:rPr>
        <w:t xml:space="preserve">the </w:t>
      </w:r>
      <w:r w:rsidR="00CF08E4">
        <w:rPr>
          <w:rFonts w:eastAsia="Calibri"/>
        </w:rPr>
        <w:t>IJB</w:t>
      </w:r>
      <w:r>
        <w:rPr>
          <w:rFonts w:eastAsia="Calibri"/>
        </w:rPr>
        <w:t>’s benefit and is intended to provide</w:t>
      </w:r>
      <w:r w:rsidR="006E41C2">
        <w:rPr>
          <w:rFonts w:eastAsia="Calibri"/>
        </w:rPr>
        <w:t xml:space="preserve"> the</w:t>
      </w:r>
      <w:r>
        <w:rPr>
          <w:rFonts w:eastAsia="Calibri"/>
        </w:rPr>
        <w:t xml:space="preserve"> </w:t>
      </w:r>
      <w:r w:rsidR="00CF08E4">
        <w:rPr>
          <w:rFonts w:eastAsia="Calibri"/>
        </w:rPr>
        <w:t>IJB</w:t>
      </w:r>
      <w:r>
        <w:rPr>
          <w:rFonts w:eastAsia="Calibri"/>
        </w:rPr>
        <w:t xml:space="preserve"> with competitive information to assist in the selection process. It is not intended to be comprehensive. Each Respondent is responsible for determining all factors necessary for submission of a comprehensive Proposal.</w:t>
      </w:r>
    </w:p>
    <w:p w14:paraId="6FDB11C4" w14:textId="77777777" w:rsidR="00143C25" w:rsidRPr="007B18D7" w:rsidRDefault="00143C25" w:rsidP="0043688E">
      <w:pPr>
        <w:rPr>
          <w:rStyle w:val="Emphasis"/>
          <w:b w:val="0"/>
        </w:rPr>
      </w:pPr>
      <w:r w:rsidRPr="00975B24">
        <w:rPr>
          <w:rStyle w:val="SubtleEmphasis"/>
        </w:rPr>
        <w:t>Respondent should review Attachment 3, Form 22 Request for Confidentiality, for more information if its Proposal contains confidential information</w:t>
      </w:r>
      <w:r w:rsidRPr="00975B24">
        <w:rPr>
          <w:rStyle w:val="Emphasis"/>
        </w:rPr>
        <w:t xml:space="preserve">. </w:t>
      </w:r>
      <w:r w:rsidRPr="007B18D7">
        <w:rPr>
          <w:rStyle w:val="Emphasis"/>
          <w:b w:val="0"/>
        </w:rPr>
        <w:t>Any Proposal marked “Confidential” or “Proprietary” on every page may be disqualified.</w:t>
      </w:r>
    </w:p>
    <w:p w14:paraId="424571BB" w14:textId="249E68D9" w:rsidR="00143C25" w:rsidRDefault="00143C25" w:rsidP="0043688E">
      <w:pPr>
        <w:rPr>
          <w:rFonts w:eastAsia="Calibri"/>
        </w:rPr>
      </w:pPr>
      <w:r>
        <w:rPr>
          <w:rFonts w:eastAsia="Calibri"/>
        </w:rPr>
        <w:t xml:space="preserve">Respondents will be required to submit their Proposals </w:t>
      </w:r>
      <w:r w:rsidR="006E55BB">
        <w:rPr>
          <w:rFonts w:eastAsia="Calibri"/>
        </w:rPr>
        <w:t>electronically via email to the Issuing Officer.</w:t>
      </w:r>
    </w:p>
    <w:p w14:paraId="7D28F191" w14:textId="77777777" w:rsidR="00143C25" w:rsidRPr="009E13BD" w:rsidRDefault="00143C25" w:rsidP="0043688E">
      <w:pPr>
        <w:pStyle w:val="Heading2"/>
      </w:pPr>
      <w:bookmarkStart w:id="9" w:name="_Toc159494867"/>
      <w:r w:rsidRPr="009E13BD">
        <w:t>Background Information</w:t>
      </w:r>
      <w:bookmarkEnd w:id="9"/>
    </w:p>
    <w:p w14:paraId="5CD7BA61" w14:textId="6CE028B5" w:rsidR="006E55BB" w:rsidRDefault="006E55BB" w:rsidP="006E55BB">
      <w:pPr>
        <w:jc w:val="left"/>
        <w:rPr>
          <w:rFonts w:cstheme="minorHAnsi"/>
        </w:rPr>
      </w:pPr>
      <w:bookmarkStart w:id="10" w:name="_Toc31277911"/>
      <w:r w:rsidRPr="009D3868">
        <w:rPr>
          <w:rFonts w:cstheme="minorHAnsi"/>
        </w:rPr>
        <w:t xml:space="preserve">Early intervention and follow-up programs/graduated sanctions services are services to be provided to children adjudicated delinquent and children who have been referred to </w:t>
      </w:r>
      <w:r w:rsidR="00283123">
        <w:rPr>
          <w:rFonts w:cstheme="minorHAnsi"/>
        </w:rPr>
        <w:t>J</w:t>
      </w:r>
      <w:r w:rsidRPr="009D3868">
        <w:rPr>
          <w:rFonts w:cstheme="minorHAnsi"/>
        </w:rPr>
        <w:t xml:space="preserve">uvenile </w:t>
      </w:r>
      <w:r w:rsidR="00283123">
        <w:rPr>
          <w:rFonts w:cstheme="minorHAnsi"/>
        </w:rPr>
        <w:t>C</w:t>
      </w:r>
      <w:r w:rsidRPr="009D3868">
        <w:rPr>
          <w:rFonts w:cstheme="minorHAnsi"/>
        </w:rPr>
        <w:t xml:space="preserve">ourt </w:t>
      </w:r>
      <w:r w:rsidR="00283123">
        <w:rPr>
          <w:rFonts w:cstheme="minorHAnsi"/>
        </w:rPr>
        <w:t>S</w:t>
      </w:r>
      <w:r w:rsidRPr="009D3868">
        <w:rPr>
          <w:rFonts w:cstheme="minorHAnsi"/>
        </w:rPr>
        <w:t xml:space="preserve">ervices for a delinquency violation or who have exhibited behaviors that put them at risk of a juvenile delinquency referral. The services are directed to enhance personal adjustment to help the children transition into productive adulthood and to prevent or reduce </w:t>
      </w:r>
      <w:r w:rsidR="00283123">
        <w:rPr>
          <w:rFonts w:cstheme="minorHAnsi"/>
        </w:rPr>
        <w:t>delinquent acts</w:t>
      </w:r>
      <w:r w:rsidRPr="009D3868">
        <w:rPr>
          <w:rFonts w:cstheme="minorHAnsi"/>
        </w:rPr>
        <w:t xml:space="preserve">, out-of-home placement, and recidivism. </w:t>
      </w:r>
    </w:p>
    <w:p w14:paraId="0D76D0F7" w14:textId="77777777" w:rsidR="00162492" w:rsidRPr="009C27CC" w:rsidRDefault="00162492" w:rsidP="00162492">
      <w:pPr>
        <w:pStyle w:val="NoSpacing"/>
      </w:pPr>
      <w:bookmarkStart w:id="11" w:name="_Toc159494868"/>
      <w:r>
        <w:t>Multisystemic Therapy (MST) is designed to meet the needs of youth, 12 to 17 years old, at risk of out-of-home placement due to antisocial or delinquent behaviors and/or youth involved with the juvenile justice system. MST typically targets chronic, violent, and/or substance abusing juveniles at high risk of (or returning from) out-of-home placement and their families.  The MST program addresses the core causes of delinquent and antisocial conduct by identifying key drivers of the behaviors through an ecological assessment of the youth, his or her family, and school and community.  The program is delivered for an average of three to five months, and services are available 24/7, which enables timely crisis management and allows families to choose which times will work best for them.  Master’s level therapists from licensed MST providers take on a small caseload at any given time so they can be available to meet their client’s needs.   The purpose of this Request for Proposal (RFP) is to solicit Proposals from qualified Respondents to provide MST for Juvenile Court Services (JCS) of the Seventh Judicial District (D7) which will include Scott, Muscatine, Cedar, Clinton and Jackson counties. JCS is seeking a single vendor to provide MST services for the entire Seventh Judicial District</w:t>
      </w:r>
      <w:r w:rsidRPr="009C27CC">
        <w:t>.</w:t>
      </w:r>
      <w:r>
        <w:t xml:space="preserve">  The intended target population of this program will be youth, ages 12 to 17 years old, at risk of </w:t>
      </w:r>
      <w:proofErr w:type="spellStart"/>
      <w:r>
        <w:t>out-of</w:t>
      </w:r>
      <w:proofErr w:type="spellEnd"/>
      <w:r>
        <w:t xml:space="preserve"> home placement and/or youth returning home from out of home placement. D7 has had MST services provided since 2019.  During State Fiscal Years 2021 – 2025, 73 D7 JCS youth were served.</w:t>
      </w:r>
    </w:p>
    <w:p w14:paraId="223B5A51" w14:textId="77777777" w:rsidR="00162492" w:rsidRDefault="00162492" w:rsidP="00162492">
      <w:pPr>
        <w:pStyle w:val="NoSpacing"/>
      </w:pPr>
    </w:p>
    <w:p w14:paraId="5A048CF2" w14:textId="77777777" w:rsidR="00162492" w:rsidRDefault="00162492" w:rsidP="00162492">
      <w:pPr>
        <w:pStyle w:val="NoSpacing"/>
      </w:pPr>
      <w:r>
        <w:t>MST is an intensive family and community-based treatment that addresses the multiple determinants of serious antisocial behavior in juveniles referred to JCS for a delinquent act. The multi-systemic approach views individuals as being nested within a complex network of interconnected systems that encompass individual, family, and extra-familial (peer, school, neighborhood) factors. Intervention may be necessary in any one or a combination of these systems.</w:t>
      </w:r>
      <w:r>
        <w:br/>
      </w:r>
      <w:r>
        <w:br/>
        <w:t xml:space="preserve">MST addresses the multiple factors known to be related to delinquency across the key settings, or systems, within which youth are embedded. MST strives to promote behavior change in the youth’s natural environment, using the strengths of each system (e.g., family, peers, school, neighborhood, indigenous support network) to facilitate change. </w:t>
      </w:r>
      <w:r>
        <w:br/>
      </w:r>
      <w:r>
        <w:br/>
        <w:t>The major goal of MST is to empower parents with the skills and resources needed to independently address the difficulties that arise in raising teenagers and to empower youth to cope with family, peer, school, and neighborhood problems. Within a context of support and skill building, the MST therapist places developmentally appropriate demands on the adolescent and family for responsible behavior. MST intervention strategies are integrated into a social ecological context and include strategic family therapy, structural family therapy, behavioral parent training, and cognitive behavior therapies.</w:t>
      </w:r>
      <w:r>
        <w:br/>
      </w:r>
      <w:r>
        <w:br/>
        <w:t xml:space="preserve">MST is provided using a home-based model of services delivery. This model helps to overcome barriers to service access, increases family retention in treatment, allows for the provision of intensive services (i.e., MST therapists have caseloads of 4 to 6 families), and enhances the maintenance of treatment gains. </w:t>
      </w:r>
    </w:p>
    <w:p w14:paraId="7BA0109A" w14:textId="77777777" w:rsidR="00162492" w:rsidRDefault="00162492" w:rsidP="00162492">
      <w:pPr>
        <w:pStyle w:val="NoSpacing"/>
      </w:pPr>
      <w:r>
        <w:br/>
        <w:t xml:space="preserve">Evaluations of MST have demonstrated: </w:t>
      </w:r>
      <w:r>
        <w:br/>
        <w:t>•</w:t>
      </w:r>
      <w:r>
        <w:tab/>
        <w:t xml:space="preserve">reduced long-term rates of  serious delinquent acts in  juveniles, </w:t>
      </w:r>
      <w:r>
        <w:br/>
        <w:t>•</w:t>
      </w:r>
      <w:r>
        <w:tab/>
        <w:t xml:space="preserve">reduced rates of out-of-home placements for juveniles  with serious delinquent acts, </w:t>
      </w:r>
      <w:r>
        <w:br/>
        <w:t>•</w:t>
      </w:r>
      <w:r>
        <w:tab/>
        <w:t xml:space="preserve">extensive improvements in family functioning, </w:t>
      </w:r>
      <w:r>
        <w:br/>
        <w:t>•</w:t>
      </w:r>
      <w:r>
        <w:tab/>
        <w:t xml:space="preserve">decreased mental health problems for juveniles with serious delinquent acts, </w:t>
      </w:r>
      <w:r>
        <w:br/>
        <w:t>•</w:t>
      </w:r>
      <w:r>
        <w:tab/>
        <w:t xml:space="preserve">favorable outcomes at cost savings in comparison with usual mental health and juvenile justice </w:t>
      </w:r>
    </w:p>
    <w:p w14:paraId="46A9EB57" w14:textId="77777777" w:rsidR="00162492" w:rsidRDefault="00162492" w:rsidP="00162492">
      <w:pPr>
        <w:pStyle w:val="NoSpacing"/>
      </w:pPr>
      <w:r>
        <w:t xml:space="preserve">               services.</w:t>
      </w:r>
    </w:p>
    <w:p w14:paraId="03405831" w14:textId="33322796" w:rsidR="00143C25" w:rsidRDefault="000D523E" w:rsidP="0043688E">
      <w:pPr>
        <w:pStyle w:val="Heading1"/>
      </w:pPr>
      <w:r w:rsidRPr="009E13BD">
        <w:t>Administrative Information</w:t>
      </w:r>
      <w:bookmarkEnd w:id="10"/>
      <w:bookmarkEnd w:id="11"/>
    </w:p>
    <w:p w14:paraId="5683F1BE" w14:textId="77777777" w:rsidR="00143C25" w:rsidRPr="009E13BD" w:rsidRDefault="00143C25" w:rsidP="0043688E">
      <w:pPr>
        <w:pStyle w:val="Heading2"/>
      </w:pPr>
      <w:bookmarkStart w:id="12" w:name="_Toc31277912"/>
      <w:bookmarkStart w:id="13" w:name="_Toc159494869"/>
      <w:r w:rsidRPr="009E13BD">
        <w:t>Issuing Officer</w:t>
      </w:r>
      <w:bookmarkEnd w:id="12"/>
      <w:bookmarkEnd w:id="13"/>
    </w:p>
    <w:p w14:paraId="1EDDEABB" w14:textId="77777777" w:rsidR="00143C25" w:rsidRDefault="00143C25" w:rsidP="0043688E">
      <w:pPr>
        <w:pStyle w:val="Normal2"/>
      </w:pPr>
      <w:r w:rsidRPr="009E13BD">
        <w:t>The Issuing Officer identified in the RFP cover sheet is the sole point of contact regarding the RFP from the date of issuance until a Notice of Intent to Award the Contract is issued.</w:t>
      </w:r>
    </w:p>
    <w:p w14:paraId="4282D735" w14:textId="77777777" w:rsidR="00143C25" w:rsidRPr="009E13BD" w:rsidRDefault="00143C25" w:rsidP="0043688E">
      <w:pPr>
        <w:pStyle w:val="Heading2"/>
      </w:pPr>
      <w:bookmarkStart w:id="14" w:name="_Toc31277913"/>
      <w:bookmarkStart w:id="15" w:name="_Toc159494870"/>
      <w:r w:rsidRPr="009E13BD">
        <w:t>Restriction on Communication</w:t>
      </w:r>
      <w:bookmarkEnd w:id="14"/>
      <w:bookmarkEnd w:id="15"/>
    </w:p>
    <w:p w14:paraId="3086ECD6" w14:textId="77777777" w:rsidR="00143C25" w:rsidRDefault="00143C25" w:rsidP="0043688E">
      <w:pPr>
        <w:pStyle w:val="Normal2"/>
      </w:pPr>
      <w:r w:rsidRPr="009E13BD">
        <w:t xml:space="preserve">From the issue date of this RFP until a Notice of Intent to Award the Contract is issued, </w:t>
      </w:r>
      <w:r>
        <w:t>Respondents</w:t>
      </w:r>
      <w:r w:rsidRPr="009E13BD">
        <w:t xml:space="preserve"> may contact only the Issuing Officer.</w:t>
      </w:r>
      <w:r>
        <w:t xml:space="preserve"> </w:t>
      </w:r>
      <w:r w:rsidRPr="009E13BD">
        <w:t>The Issuing Officer will respond only to written questions regarding the pro</w:t>
      </w:r>
      <w:r w:rsidRPr="005175C2">
        <w:t>c</w:t>
      </w:r>
      <w:r w:rsidRPr="009E13BD">
        <w:t xml:space="preserve">urement process. Questions related to the interpretation of this RFP must be submitted as provided in Section 2. Oral questions related to the interpretation of this RFP will not be accepted. </w:t>
      </w:r>
      <w:r>
        <w:t>Respondents</w:t>
      </w:r>
      <w:r w:rsidRPr="009E13BD">
        <w:t xml:space="preserve"> may be disqualified if they contact any State employee other than the Issuing Officer about the RFP except that </w:t>
      </w:r>
      <w:r>
        <w:t>Respondents</w:t>
      </w:r>
      <w:r w:rsidRPr="009E13BD">
        <w:t xml:space="preserve"> may contact the State Targeted Small Business Office on issues related to the preference for Targeted Small Businesses.</w:t>
      </w:r>
    </w:p>
    <w:p w14:paraId="4338ACC0" w14:textId="77777777" w:rsidR="00143C25" w:rsidRPr="00FF1093" w:rsidRDefault="00143C25" w:rsidP="0043688E">
      <w:pPr>
        <w:pStyle w:val="Heading2"/>
      </w:pPr>
      <w:bookmarkStart w:id="16" w:name="_Toc159494871"/>
      <w:r w:rsidRPr="009E13BD">
        <w:t>Downloading the RFP from the Internet</w:t>
      </w:r>
      <w:bookmarkEnd w:id="16"/>
    </w:p>
    <w:p w14:paraId="2D39D2D1" w14:textId="7326A7B1" w:rsidR="00C53CED" w:rsidRDefault="00143C25" w:rsidP="00C53CED">
      <w:pPr>
        <w:pStyle w:val="Normal2"/>
        <w:jc w:val="left"/>
      </w:pPr>
      <w:r w:rsidRPr="00FF1093">
        <w:t xml:space="preserve">The RFP document and any addenda to the RFP will be posted at </w:t>
      </w:r>
      <w:hyperlink r:id="rId15" w:history="1">
        <w:r w:rsidRPr="000B6330">
          <w:rPr>
            <w:rStyle w:val="Hyperlink"/>
          </w:rPr>
          <w:t>https://www. iowacourts.gov/for-the-public/rfp/</w:t>
        </w:r>
      </w:hyperlink>
      <w:r w:rsidR="0043688E">
        <w:rPr>
          <w:rStyle w:val="Hyperlink"/>
        </w:rPr>
        <w:t xml:space="preserve"> </w:t>
      </w:r>
      <w:r w:rsidR="00C53CED">
        <w:rPr>
          <w:rFonts w:eastAsia="Calibri" w:cs="Helv"/>
        </w:rPr>
        <w:t>,</w:t>
      </w:r>
      <w:r w:rsidRPr="00F718FD">
        <w:t xml:space="preserve"> </w:t>
      </w:r>
      <w:hyperlink r:id="rId16" w:history="1">
        <w:r w:rsidRPr="000B6330">
          <w:rPr>
            <w:rStyle w:val="Hyperlink"/>
          </w:rPr>
          <w:t>https://bidopportunities.iowa.gov/</w:t>
        </w:r>
      </w:hyperlink>
      <w:hyperlink r:id="rId17" w:history="1"/>
      <w:r w:rsidRPr="000B6330">
        <w:t>.</w:t>
      </w:r>
    </w:p>
    <w:p w14:paraId="1B2EAC52" w14:textId="77777777" w:rsidR="00143C25" w:rsidRDefault="00143C25" w:rsidP="0043688E">
      <w:pPr>
        <w:pStyle w:val="Normal2"/>
      </w:pPr>
      <w:r w:rsidRPr="00F338F6">
        <w:t xml:space="preserve">The </w:t>
      </w:r>
      <w:r>
        <w:t>Respondent</w:t>
      </w:r>
      <w:r w:rsidRPr="00F338F6">
        <w:t xml:space="preserve"> is advised to check the website periodically for Addenda to this RFP, particularly if the </w:t>
      </w:r>
      <w:r>
        <w:t>Respondent</w:t>
      </w:r>
      <w:r w:rsidRPr="00F338F6">
        <w:t xml:space="preserve"> downloaded the RFP from the Internet as the </w:t>
      </w:r>
      <w:r>
        <w:t>Respondent</w:t>
      </w:r>
      <w:r w:rsidRPr="00F338F6">
        <w:t xml:space="preserve"> may not automatically receive addenda. </w:t>
      </w:r>
      <w:r w:rsidRPr="00F338F6">
        <w:rPr>
          <w:rFonts w:cs="Arial"/>
        </w:rPr>
        <w:t xml:space="preserve">It is the </w:t>
      </w:r>
      <w:r>
        <w:rPr>
          <w:rFonts w:cs="Arial"/>
        </w:rPr>
        <w:t>Respondent</w:t>
      </w:r>
      <w:r w:rsidRPr="00F338F6">
        <w:rPr>
          <w:rFonts w:cs="Arial"/>
        </w:rPr>
        <w:t>'s sole responsibility to check daily for addenda to posted documents.</w:t>
      </w:r>
    </w:p>
    <w:p w14:paraId="689587A6" w14:textId="77777777" w:rsidR="00143C25" w:rsidRPr="009E13BD" w:rsidRDefault="00143C25" w:rsidP="0043688E">
      <w:pPr>
        <w:pStyle w:val="Heading2"/>
      </w:pPr>
      <w:bookmarkStart w:id="17" w:name="_Toc159494872"/>
      <w:r w:rsidRPr="009E13BD">
        <w:t>Procurement Timetable</w:t>
      </w:r>
      <w:bookmarkEnd w:id="17"/>
    </w:p>
    <w:p w14:paraId="4B81DE8B" w14:textId="29188B27" w:rsidR="00143C25" w:rsidRDefault="00143C25" w:rsidP="0043688E">
      <w:pPr>
        <w:pStyle w:val="Normal2"/>
      </w:pPr>
      <w:r w:rsidRPr="009E13BD">
        <w:t xml:space="preserve">The dates provided in the procurement timetable on the RFP cover sheet are provided for informational and planning purposes. </w:t>
      </w:r>
      <w:r w:rsidR="006E41C2">
        <w:t xml:space="preserve">The </w:t>
      </w:r>
      <w:r w:rsidR="00CF08E4">
        <w:t>IJB</w:t>
      </w:r>
      <w:r w:rsidRPr="009E13BD">
        <w:t xml:space="preserve"> reserves the right to change the dates.</w:t>
      </w:r>
      <w:r>
        <w:t xml:space="preserve"> </w:t>
      </w:r>
      <w:r w:rsidRPr="009E13BD">
        <w:t xml:space="preserve">If </w:t>
      </w:r>
      <w:r w:rsidR="006E41C2">
        <w:t xml:space="preserve">the </w:t>
      </w:r>
      <w:r w:rsidR="00CF08E4">
        <w:t>IJB</w:t>
      </w:r>
      <w:r w:rsidRPr="009E13BD">
        <w:t xml:space="preserve"> changes any of the deadlines for </w:t>
      </w:r>
      <w:r>
        <w:t>Respondent</w:t>
      </w:r>
      <w:r w:rsidRPr="009E13BD">
        <w:t xml:space="preserve"> submissions,</w:t>
      </w:r>
      <w:r w:rsidR="006E41C2">
        <w:t xml:space="preserve"> the</w:t>
      </w:r>
      <w:r w:rsidRPr="009E13BD">
        <w:t xml:space="preserve"> </w:t>
      </w:r>
      <w:r w:rsidR="00CF08E4">
        <w:t>IJB</w:t>
      </w:r>
      <w:r w:rsidRPr="009E13BD">
        <w:t xml:space="preserve"> will issue an addendum to the RFP.</w:t>
      </w:r>
    </w:p>
    <w:p w14:paraId="6060CD4B" w14:textId="77777777" w:rsidR="00143C25" w:rsidRDefault="00143C25" w:rsidP="0043688E">
      <w:pPr>
        <w:pStyle w:val="Heading2"/>
      </w:pPr>
      <w:bookmarkStart w:id="18" w:name="_Toc159494874"/>
      <w:r w:rsidRPr="009E13BD">
        <w:t xml:space="preserve">Questions, </w:t>
      </w:r>
      <w:r w:rsidRPr="000B6330">
        <w:t>Requests</w:t>
      </w:r>
      <w:r w:rsidRPr="009E13BD">
        <w:t xml:space="preserve"> for Clarification, and Suggested Changes</w:t>
      </w:r>
      <w:bookmarkEnd w:id="18"/>
    </w:p>
    <w:p w14:paraId="7CB0A13E" w14:textId="4CC39C52" w:rsidR="00143C25" w:rsidRDefault="00143C25" w:rsidP="0043688E">
      <w:pPr>
        <w:pStyle w:val="Normal2"/>
      </w:pPr>
      <w:r>
        <w:t>Respondent</w:t>
      </w:r>
      <w:r w:rsidRPr="009E13BD">
        <w:t>s are</w:t>
      </w:r>
      <w:r>
        <w:t xml:space="preserve"> </w:t>
      </w:r>
      <w:r w:rsidRPr="009E13BD">
        <w:t xml:space="preserve">invited to submit written questions and requests for clarifications regarding the RFP. </w:t>
      </w:r>
      <w:r>
        <w:t xml:space="preserve">The questions or </w:t>
      </w:r>
      <w:r w:rsidRPr="009E13BD">
        <w:t>requests for clarifications must be in writing and received by the Issuing Officer before the date and time listed on the RFP cover sheet. Oral questions will not be permitted. If the questions</w:t>
      </w:r>
      <w:r>
        <w:t xml:space="preserve"> or </w:t>
      </w:r>
      <w:r w:rsidRPr="009E13BD">
        <w:t xml:space="preserve">requests for clarifications pertain to a specific section of the RFP, </w:t>
      </w:r>
      <w:r>
        <w:t>Respondent</w:t>
      </w:r>
      <w:r w:rsidRPr="009E13BD">
        <w:t xml:space="preserve"> shall reference the page and section number(s).</w:t>
      </w:r>
      <w:r>
        <w:t xml:space="preserve"> </w:t>
      </w:r>
      <w:r w:rsidR="006E41C2">
        <w:t xml:space="preserve">The </w:t>
      </w:r>
      <w:r w:rsidR="00CF08E4">
        <w:t>IJB</w:t>
      </w:r>
      <w:r w:rsidRPr="009E13BD">
        <w:t xml:space="preserve"> </w:t>
      </w:r>
      <w:r w:rsidR="009723B2" w:rsidRPr="009E13BD">
        <w:t>will</w:t>
      </w:r>
      <w:r w:rsidR="009723B2">
        <w:t xml:space="preserve"> post</w:t>
      </w:r>
      <w:r w:rsidR="00017C5A">
        <w:t xml:space="preserve"> written responses to questions, requests for clarifications, or suggestions received from Respondents on or before the date listed on the RFP cover sheet to the website(s) referenced on the RFP cover sheet.</w:t>
      </w:r>
      <w:r>
        <w:t xml:space="preserve"> </w:t>
      </w:r>
      <w:r w:rsidR="006E41C2">
        <w:t xml:space="preserve">The </w:t>
      </w:r>
      <w:r w:rsidR="00CF08E4">
        <w:t>IJB</w:t>
      </w:r>
      <w:r w:rsidRPr="009E13BD">
        <w:t>’s written responses will become an addendum to the RFP.</w:t>
      </w:r>
    </w:p>
    <w:p w14:paraId="1F26B00D" w14:textId="38C0D841" w:rsidR="00143C25" w:rsidRDefault="006E41C2" w:rsidP="0043688E">
      <w:pPr>
        <w:pStyle w:val="Normal2"/>
      </w:pPr>
      <w:r>
        <w:t xml:space="preserve">The </w:t>
      </w:r>
      <w:r w:rsidR="00CF08E4">
        <w:t>IJB</w:t>
      </w:r>
      <w:r w:rsidR="00143C25" w:rsidRPr="009E13BD">
        <w:t xml:space="preserve"> assumes no responsibility for oral representations made by its officers or employees unless such representations are confirmed in writing and incorporated into the RFP through an addendum.</w:t>
      </w:r>
    </w:p>
    <w:p w14:paraId="2A3CA530" w14:textId="77777777" w:rsidR="00143C25" w:rsidRDefault="00143C25" w:rsidP="0043688E">
      <w:pPr>
        <w:pStyle w:val="Heading2"/>
      </w:pPr>
      <w:bookmarkStart w:id="19" w:name="_Toc159494875"/>
      <w:r w:rsidRPr="009E13BD">
        <w:t>Amendment to the RFP</w:t>
      </w:r>
      <w:bookmarkEnd w:id="19"/>
    </w:p>
    <w:p w14:paraId="7399DA55" w14:textId="5FB7E6AD" w:rsidR="00143C25" w:rsidRDefault="006E41C2" w:rsidP="0043688E">
      <w:pPr>
        <w:pStyle w:val="Normal2"/>
      </w:pPr>
      <w:r>
        <w:t xml:space="preserve">The </w:t>
      </w:r>
      <w:r w:rsidR="00CF08E4">
        <w:t>IJB</w:t>
      </w:r>
      <w:r w:rsidR="00143C25" w:rsidRPr="009E13BD">
        <w:t xml:space="preserve"> reserves the right to amend the RFP at any time using an addendum. The </w:t>
      </w:r>
      <w:r w:rsidR="00143C25">
        <w:t>Respondent</w:t>
      </w:r>
      <w:r w:rsidR="00143C25" w:rsidRPr="009E13BD">
        <w:t xml:space="preserve"> shall acknowledge receipt of all addenda in its Proposal.</w:t>
      </w:r>
      <w:r w:rsidR="00143C25">
        <w:t xml:space="preserve"> </w:t>
      </w:r>
      <w:r w:rsidR="00143C25" w:rsidRPr="009E13BD">
        <w:t>If</w:t>
      </w:r>
      <w:r>
        <w:t xml:space="preserve"> the</w:t>
      </w:r>
      <w:r w:rsidR="00143C25" w:rsidRPr="009E13BD">
        <w:t xml:space="preserve"> </w:t>
      </w:r>
      <w:r w:rsidR="00CF08E4">
        <w:t>IJB</w:t>
      </w:r>
      <w:r w:rsidR="00143C25" w:rsidRPr="009E13BD">
        <w:t xml:space="preserve"> issues an addendum after the due date for receipt of Proposals, </w:t>
      </w:r>
      <w:r>
        <w:t xml:space="preserve">the </w:t>
      </w:r>
      <w:r w:rsidR="00CF08E4">
        <w:t>IJB</w:t>
      </w:r>
      <w:r w:rsidR="00143C25" w:rsidRPr="009E13BD">
        <w:t xml:space="preserve"> may, in its sole discretion, allow </w:t>
      </w:r>
      <w:r w:rsidR="00143C25">
        <w:t>Respondents</w:t>
      </w:r>
      <w:r w:rsidR="00143C25" w:rsidRPr="009E13BD">
        <w:t xml:space="preserve"> to amend their Proposals in response to the addendum.</w:t>
      </w:r>
    </w:p>
    <w:p w14:paraId="7059DC0C" w14:textId="77777777" w:rsidR="00143C25" w:rsidRPr="009E13BD" w:rsidRDefault="00143C25" w:rsidP="0043688E">
      <w:pPr>
        <w:pStyle w:val="Heading2"/>
      </w:pPr>
      <w:bookmarkStart w:id="20" w:name="_Toc159494876"/>
      <w:r w:rsidRPr="009E13BD">
        <w:t>Amendment and Withdrawal of Proposal</w:t>
      </w:r>
      <w:bookmarkEnd w:id="20"/>
    </w:p>
    <w:p w14:paraId="425BAB3A" w14:textId="37F68A84" w:rsidR="00143C25" w:rsidRDefault="00143C25" w:rsidP="0043688E">
      <w:pPr>
        <w:pStyle w:val="Normal2"/>
      </w:pPr>
      <w:r w:rsidRPr="009E13BD">
        <w:t xml:space="preserve">The </w:t>
      </w:r>
      <w:r>
        <w:t>Respondent</w:t>
      </w:r>
      <w:r w:rsidRPr="009E13BD">
        <w:t xml:space="preserve"> may amend or withdraw and resubmit its Proposal at any time before the Proposals are due.</w:t>
      </w:r>
      <w:r>
        <w:t xml:space="preserve"> </w:t>
      </w:r>
      <w:r w:rsidRPr="009E13BD">
        <w:t>The amendment must be in writing</w:t>
      </w:r>
      <w:r w:rsidR="0081557D">
        <w:t>.</w:t>
      </w:r>
      <w:r w:rsidRPr="009E13BD">
        <w:t xml:space="preserve"> </w:t>
      </w:r>
      <w:r w:rsidR="0081557D">
        <w:t>Electronic mail is acceptable.</w:t>
      </w:r>
      <w:r>
        <w:t xml:space="preserve"> Respondents</w:t>
      </w:r>
      <w:r w:rsidRPr="009E13BD">
        <w:t xml:space="preserve"> must notify the Issuing Officer in writing prior to the due date for Proposals if they wish to completely withdraw their Proposals.</w:t>
      </w:r>
      <w:r w:rsidR="0081557D">
        <w:t xml:space="preserve"> Electronic mail is acceptable for notice of withdrawal.</w:t>
      </w:r>
    </w:p>
    <w:p w14:paraId="51C49514" w14:textId="77777777" w:rsidR="00143C25" w:rsidRPr="009E13BD" w:rsidRDefault="00143C25" w:rsidP="0043688E">
      <w:pPr>
        <w:pStyle w:val="Heading2"/>
      </w:pPr>
      <w:bookmarkStart w:id="21" w:name="_Toc159494877"/>
      <w:r w:rsidRPr="009E13BD">
        <w:t>Submission of Proposals</w:t>
      </w:r>
      <w:bookmarkEnd w:id="21"/>
    </w:p>
    <w:p w14:paraId="7D980544" w14:textId="70681CB6" w:rsidR="00143C25" w:rsidRDefault="007521D6" w:rsidP="0043688E">
      <w:pPr>
        <w:pStyle w:val="Normal2"/>
      </w:pPr>
      <w:r>
        <w:t xml:space="preserve">Each Respondent is responsible for submitting its Proposal </w:t>
      </w:r>
      <w:r w:rsidR="00143C25" w:rsidRPr="009B7EF4">
        <w:t xml:space="preserve">at the Issuing Officer’s </w:t>
      </w:r>
      <w:r>
        <w:t xml:space="preserve">email </w:t>
      </w:r>
      <w:r w:rsidR="00143C25" w:rsidRPr="009B7EF4">
        <w:t xml:space="preserve">address identified on the RFP cover sheet </w:t>
      </w:r>
      <w:r>
        <w:t>before</w:t>
      </w:r>
      <w:r w:rsidR="00143C25" w:rsidRPr="009B7EF4">
        <w:t xml:space="preserve"> the </w:t>
      </w:r>
      <w:r>
        <w:t>“</w:t>
      </w:r>
      <w:r w:rsidR="00143C25" w:rsidRPr="009B7EF4">
        <w:t>Proposals Due</w:t>
      </w:r>
      <w:r>
        <w:t>”</w:t>
      </w:r>
      <w:r w:rsidR="00143C25" w:rsidRPr="009B7EF4">
        <w:t xml:space="preserve"> </w:t>
      </w:r>
      <w:r>
        <w:t xml:space="preserve">date and time </w:t>
      </w:r>
      <w:r w:rsidR="00143C25" w:rsidRPr="009B7EF4">
        <w:t xml:space="preserve">listed on the RFP cover sheet, unless </w:t>
      </w:r>
      <w:r w:rsidR="00143C25">
        <w:t>such</w:t>
      </w:r>
      <w:r w:rsidR="00143C25" w:rsidRPr="009B7EF4">
        <w:t xml:space="preserve"> date and time is extended by</w:t>
      </w:r>
      <w:r w:rsidR="006E41C2">
        <w:t xml:space="preserve"> the</w:t>
      </w:r>
      <w:r w:rsidR="00143C25" w:rsidRPr="009B7EF4">
        <w:t xml:space="preserve"> </w:t>
      </w:r>
      <w:r w:rsidR="00CF08E4">
        <w:t>IJB</w:t>
      </w:r>
      <w:r w:rsidR="00143C25" w:rsidRPr="009B7EF4">
        <w:t>, at its sole discretion, through the issuance of an addendum to this RFP.</w:t>
      </w:r>
      <w:r w:rsidR="00143C25">
        <w:t xml:space="preserve"> </w:t>
      </w:r>
      <w:r w:rsidRPr="007521D6">
        <w:rPr>
          <w:b/>
          <w:bCs/>
        </w:rPr>
        <w:t>This is</w:t>
      </w:r>
      <w:r w:rsidR="00143C25" w:rsidRPr="007521D6">
        <w:rPr>
          <w:b/>
          <w:bCs/>
        </w:rPr>
        <w:t xml:space="preserve"> </w:t>
      </w:r>
      <w:r w:rsidRPr="007521D6">
        <w:rPr>
          <w:b/>
          <w:bCs/>
        </w:rPr>
        <w:t xml:space="preserve">a mandatory requirement and will not be waived by the Agency. Any Proposal received after this deadline will be rejected and </w:t>
      </w:r>
      <w:r w:rsidR="006E41C2">
        <w:rPr>
          <w:b/>
          <w:bCs/>
        </w:rPr>
        <w:t xml:space="preserve">the </w:t>
      </w:r>
      <w:r w:rsidRPr="007521D6">
        <w:rPr>
          <w:b/>
          <w:bCs/>
        </w:rPr>
        <w:t xml:space="preserve">IJB will notify the Respondent. </w:t>
      </w:r>
      <w:r>
        <w:rPr>
          <w:rFonts w:eastAsia="Calibri"/>
        </w:rPr>
        <w:t>It is the Respondent’s responsibility to ensure that the Proposal is received by the Issuing Officer prior to the deadline. Late proposals, regardless of cause, will not be opened or considered for evaluation, and will be disqualified from further consideration. It is the Respondent’s sole responsibility to ensure delivery at the stated location and time.</w:t>
      </w:r>
    </w:p>
    <w:p w14:paraId="4C0EFC36" w14:textId="37F524D0" w:rsidR="00143C25" w:rsidRPr="00F718FD" w:rsidRDefault="00143C25" w:rsidP="0043688E">
      <w:pPr>
        <w:pStyle w:val="Normal2"/>
      </w:pPr>
      <w:r>
        <w:t>Respondents</w:t>
      </w:r>
      <w:r w:rsidRPr="009B7EF4">
        <w:t xml:space="preserve"> must furnish all information necessary to enable </w:t>
      </w:r>
      <w:r w:rsidR="006E41C2">
        <w:t xml:space="preserve">the </w:t>
      </w:r>
      <w:r w:rsidR="00CF08E4">
        <w:t>IJB</w:t>
      </w:r>
      <w:r w:rsidRPr="009B7EF4">
        <w:t xml:space="preserve"> to evaluate the Proposal. Oral information provided by the </w:t>
      </w:r>
      <w:r>
        <w:t>Respondent</w:t>
      </w:r>
      <w:r w:rsidRPr="009B7EF4">
        <w:t xml:space="preserve"> shall not be considered part of the </w:t>
      </w:r>
      <w:r>
        <w:t>Respondent</w:t>
      </w:r>
      <w:r w:rsidRPr="009B7EF4">
        <w:t>'s Proposal unless it is reduced to writing</w:t>
      </w:r>
      <w:r>
        <w:t>.</w:t>
      </w:r>
    </w:p>
    <w:p w14:paraId="75EE7CDB" w14:textId="77777777" w:rsidR="00143C25" w:rsidRPr="009E13BD" w:rsidRDefault="00143C25" w:rsidP="0043688E">
      <w:pPr>
        <w:pStyle w:val="Heading2"/>
      </w:pPr>
      <w:bookmarkStart w:id="22" w:name="_Toc159494878"/>
      <w:r w:rsidRPr="009E13BD">
        <w:t>Proposal Opening</w:t>
      </w:r>
      <w:bookmarkEnd w:id="22"/>
    </w:p>
    <w:p w14:paraId="5938C436" w14:textId="20AE93CB" w:rsidR="00143C25" w:rsidRDefault="006E41C2" w:rsidP="0043688E">
      <w:pPr>
        <w:pStyle w:val="Normal2"/>
      </w:pPr>
      <w:r>
        <w:t xml:space="preserve">The </w:t>
      </w:r>
      <w:r w:rsidR="00CF08E4">
        <w:t>IJB</w:t>
      </w:r>
      <w:r w:rsidR="00143C25" w:rsidRPr="009E13BD">
        <w:t xml:space="preserve"> will open Proposals after the deadline for submission of Proposals has passed. The Proposals will remain confidential until the Evaluation Committee has reviewed all of the Proposals submitted in response to this RFP and </w:t>
      </w:r>
      <w:r>
        <w:t xml:space="preserve">the </w:t>
      </w:r>
      <w:r w:rsidR="00CF08E4">
        <w:t>IJB</w:t>
      </w:r>
      <w:r w:rsidR="00143C25" w:rsidRPr="009E13BD">
        <w:t xml:space="preserve"> has issued a Notice of Intent to Award a Contract.</w:t>
      </w:r>
      <w:r w:rsidR="00143C25">
        <w:t xml:space="preserve"> </w:t>
      </w:r>
      <w:r w:rsidR="00143C25" w:rsidRPr="009E13BD">
        <w:rPr>
          <w:u w:val="single"/>
        </w:rPr>
        <w:t>See</w:t>
      </w:r>
      <w:r w:rsidR="00143C25" w:rsidRPr="009E13BD">
        <w:t xml:space="preserve"> </w:t>
      </w:r>
      <w:r w:rsidR="00143C25" w:rsidRPr="009E13BD">
        <w:rPr>
          <w:i/>
        </w:rPr>
        <w:t>Iowa Code Section 72.3</w:t>
      </w:r>
      <w:r w:rsidR="00143C25" w:rsidRPr="009E13BD">
        <w:t xml:space="preserve">. However, the names of </w:t>
      </w:r>
      <w:r w:rsidR="00143C25">
        <w:t>Respondents</w:t>
      </w:r>
      <w:r w:rsidR="00143C25" w:rsidRPr="009E13BD">
        <w:t xml:space="preserve"> who submitted timely Proposals will be publicly available after the Proposal opening. The announcement of </w:t>
      </w:r>
      <w:r w:rsidR="00143C25">
        <w:t>Respondents</w:t>
      </w:r>
      <w:r w:rsidR="00143C25" w:rsidRPr="009E13BD">
        <w:t xml:space="preserve"> who timely submitted Proposals does not mean that an individual Proposal has been deemed technically compliant or accepted for evaluation.</w:t>
      </w:r>
    </w:p>
    <w:p w14:paraId="71CC1FC2" w14:textId="77777777" w:rsidR="00143C25" w:rsidRPr="009E13BD" w:rsidRDefault="00143C25" w:rsidP="0043688E">
      <w:pPr>
        <w:pStyle w:val="Heading2"/>
      </w:pPr>
      <w:bookmarkStart w:id="23" w:name="_Toc159494879"/>
      <w:r w:rsidRPr="009E13BD">
        <w:t>Costs of Preparing the Proposal</w:t>
      </w:r>
      <w:bookmarkEnd w:id="23"/>
    </w:p>
    <w:p w14:paraId="3EEB5501" w14:textId="77777777" w:rsidR="00143C25" w:rsidRDefault="00143C25" w:rsidP="0043688E">
      <w:pPr>
        <w:pStyle w:val="Normal2"/>
      </w:pPr>
      <w:r w:rsidRPr="009E13BD">
        <w:t xml:space="preserve">The costs of preparation and delivery of the Proposal are solely the responsibility of the </w:t>
      </w:r>
      <w:r>
        <w:t>Respondent</w:t>
      </w:r>
      <w:r w:rsidRPr="009E13BD">
        <w:t>.</w:t>
      </w:r>
    </w:p>
    <w:p w14:paraId="6528E732" w14:textId="77777777" w:rsidR="00143C25" w:rsidRPr="009E13BD" w:rsidRDefault="00143C25" w:rsidP="0043688E">
      <w:pPr>
        <w:pStyle w:val="Heading2"/>
      </w:pPr>
      <w:bookmarkStart w:id="24" w:name="_Toc159494880"/>
      <w:r>
        <w:t>No C</w:t>
      </w:r>
      <w:r w:rsidRPr="009E13BD">
        <w:t>ommitment to Contract</w:t>
      </w:r>
      <w:bookmarkEnd w:id="24"/>
    </w:p>
    <w:p w14:paraId="6D3A4F37" w14:textId="04FD4A56" w:rsidR="00143C25" w:rsidRDefault="006E41C2" w:rsidP="0043688E">
      <w:pPr>
        <w:pStyle w:val="Normal2"/>
      </w:pPr>
      <w:r>
        <w:t xml:space="preserve">The </w:t>
      </w:r>
      <w:r w:rsidR="00CF08E4">
        <w:t>IJB</w:t>
      </w:r>
      <w:r w:rsidR="00143C25" w:rsidRPr="009E13BD">
        <w:t xml:space="preserve"> reserves the right to reject any or all Proposals received in response to this RFP at any time prior to the execution of the Contract.</w:t>
      </w:r>
      <w:r w:rsidR="00143C25">
        <w:t xml:space="preserve"> </w:t>
      </w:r>
      <w:r w:rsidR="00143C25" w:rsidRPr="009E13BD">
        <w:t xml:space="preserve">Issuance of this RFP in no way constitutes a commitment by </w:t>
      </w:r>
      <w:r>
        <w:t xml:space="preserve">the </w:t>
      </w:r>
      <w:r w:rsidR="00CF08E4">
        <w:t>IJB</w:t>
      </w:r>
      <w:r w:rsidR="00143C25" w:rsidRPr="009E13BD">
        <w:t xml:space="preserve"> to award a </w:t>
      </w:r>
      <w:r w:rsidR="00CA077A">
        <w:t>C</w:t>
      </w:r>
      <w:r w:rsidR="00143C25" w:rsidRPr="009E13BD">
        <w:t>ontract.</w:t>
      </w:r>
    </w:p>
    <w:p w14:paraId="70FDD9F4" w14:textId="77777777" w:rsidR="00143C25" w:rsidRPr="009E13BD" w:rsidRDefault="00143C25" w:rsidP="0043688E">
      <w:pPr>
        <w:pStyle w:val="Heading2"/>
      </w:pPr>
      <w:bookmarkStart w:id="25" w:name="_Toc159494881"/>
      <w:r w:rsidRPr="009E13BD">
        <w:t>Rejection of Proposals</w:t>
      </w:r>
      <w:bookmarkEnd w:id="25"/>
    </w:p>
    <w:p w14:paraId="559F51E9" w14:textId="19294969" w:rsidR="00143C25" w:rsidRDefault="006E41C2" w:rsidP="0043688E">
      <w:pPr>
        <w:pStyle w:val="Normal2"/>
      </w:pPr>
      <w:r>
        <w:t xml:space="preserve">The </w:t>
      </w:r>
      <w:r w:rsidR="00CF08E4">
        <w:t>IJB</w:t>
      </w:r>
      <w:r w:rsidR="00143C25" w:rsidRPr="009E13BD">
        <w:t xml:space="preserve"> may reject outright and not evaluate a Proposal for reasons including without limitation:</w:t>
      </w:r>
    </w:p>
    <w:p w14:paraId="5C16439D" w14:textId="7C41B59F" w:rsidR="00143C25" w:rsidRPr="00DA404D" w:rsidRDefault="00143C25" w:rsidP="0043688E">
      <w:pPr>
        <w:pStyle w:val="List-A"/>
      </w:pPr>
      <w:r w:rsidRPr="009E13BD">
        <w:t xml:space="preserve">The </w:t>
      </w:r>
      <w:r w:rsidRPr="004A074F">
        <w:t>Respondent</w:t>
      </w:r>
      <w:r w:rsidRPr="009E13BD">
        <w:t xml:space="preserve"> fails to </w:t>
      </w:r>
      <w:r w:rsidR="00CF34FF">
        <w:t>email</w:t>
      </w:r>
      <w:r w:rsidR="00CF34FF" w:rsidRPr="009E13BD">
        <w:t xml:space="preserve"> </w:t>
      </w:r>
      <w:r w:rsidRPr="009E13BD">
        <w:t xml:space="preserve">the cost proposal in a separate </w:t>
      </w:r>
      <w:r w:rsidR="00CF34FF">
        <w:t>attachment</w:t>
      </w:r>
      <w:r w:rsidRPr="009E13BD">
        <w:t>.</w:t>
      </w:r>
    </w:p>
    <w:p w14:paraId="5D2CD46C" w14:textId="77777777" w:rsidR="00143C25" w:rsidRPr="00DA404D" w:rsidRDefault="00143C25" w:rsidP="0043688E">
      <w:pPr>
        <w:pStyle w:val="List-A"/>
      </w:pPr>
      <w:r w:rsidRPr="009E13BD">
        <w:t xml:space="preserve">The </w:t>
      </w:r>
      <w:r>
        <w:t>Respondent</w:t>
      </w:r>
      <w:r w:rsidRPr="009E13BD">
        <w:t xml:space="preserve"> acknowledges that a mandatory </w:t>
      </w:r>
      <w:r>
        <w:t>specification</w:t>
      </w:r>
      <w:r w:rsidRPr="009E13BD">
        <w:t xml:space="preserve"> of the RFP cannot be met.</w:t>
      </w:r>
    </w:p>
    <w:p w14:paraId="1BDE0CC7" w14:textId="77777777" w:rsidR="00143C25" w:rsidRDefault="00143C25" w:rsidP="0043688E">
      <w:pPr>
        <w:pStyle w:val="List-A"/>
      </w:pPr>
      <w:r w:rsidRPr="009E13BD">
        <w:t xml:space="preserve">The </w:t>
      </w:r>
      <w:r>
        <w:t>Respondent</w:t>
      </w:r>
      <w:r w:rsidRPr="009E13BD">
        <w:t xml:space="preserve">'s Proposal changes a material </w:t>
      </w:r>
      <w:r>
        <w:t>specification</w:t>
      </w:r>
      <w:r w:rsidRPr="009E13BD">
        <w:t xml:space="preserve"> of the RFP or the Proposal is not compliant with the mandatory s</w:t>
      </w:r>
      <w:r w:rsidRPr="00CB24E6">
        <w:t xml:space="preserve">pecifications </w:t>
      </w:r>
      <w:r w:rsidRPr="009E13BD">
        <w:t>of the RFP.</w:t>
      </w:r>
    </w:p>
    <w:p w14:paraId="309CE418" w14:textId="6E340BC6" w:rsidR="00143C25" w:rsidRPr="00DA404D" w:rsidRDefault="00143C25" w:rsidP="0043688E">
      <w:pPr>
        <w:pStyle w:val="List-A"/>
      </w:pPr>
      <w:r w:rsidRPr="009E13BD">
        <w:t xml:space="preserve">The </w:t>
      </w:r>
      <w:r>
        <w:t>Respondent</w:t>
      </w:r>
      <w:r w:rsidRPr="009E13BD">
        <w:t>’s Proposal limits the rights of</w:t>
      </w:r>
      <w:r w:rsidR="006E41C2">
        <w:t xml:space="preserve"> the</w:t>
      </w:r>
      <w:r w:rsidRPr="009E13BD">
        <w:t xml:space="preserve"> </w:t>
      </w:r>
      <w:r w:rsidR="00CF08E4">
        <w:t>IJB</w:t>
      </w:r>
      <w:r w:rsidRPr="009E13BD">
        <w:t>.</w:t>
      </w:r>
    </w:p>
    <w:p w14:paraId="0DE7303C" w14:textId="77777777" w:rsidR="00143C25" w:rsidRPr="00DA404D" w:rsidRDefault="00143C25" w:rsidP="0043688E">
      <w:pPr>
        <w:pStyle w:val="List-A"/>
      </w:pPr>
      <w:r w:rsidRPr="009E13BD">
        <w:t xml:space="preserve">The </w:t>
      </w:r>
      <w:r>
        <w:t>Respondent</w:t>
      </w:r>
      <w:r w:rsidRPr="009E13BD">
        <w:t xml:space="preserve"> fails to include information necessary to substantiate that it will be able to meet a </w:t>
      </w:r>
      <w:r>
        <w:t>specification</w:t>
      </w:r>
      <w:r w:rsidRPr="009E13BD">
        <w:t xml:space="preserve"> of the RFP as provided in Section 3 of this RFP.</w:t>
      </w:r>
    </w:p>
    <w:p w14:paraId="79321428" w14:textId="0CDE30BC" w:rsidR="00143C25" w:rsidRDefault="00143C25" w:rsidP="0043688E">
      <w:pPr>
        <w:pStyle w:val="List-A"/>
      </w:pPr>
      <w:r w:rsidRPr="009E13BD">
        <w:t xml:space="preserve">The </w:t>
      </w:r>
      <w:r>
        <w:t>Respondent</w:t>
      </w:r>
      <w:r w:rsidRPr="009E13BD">
        <w:t xml:space="preserve"> fails to timely respond to</w:t>
      </w:r>
      <w:r w:rsidR="006E41C2">
        <w:t xml:space="preserve"> the</w:t>
      </w:r>
      <w:r w:rsidRPr="009E13BD">
        <w:t xml:space="preserve"> </w:t>
      </w:r>
      <w:r w:rsidR="00CF08E4">
        <w:t>IJB</w:t>
      </w:r>
      <w:r w:rsidRPr="009E13BD">
        <w:t>'s request for information, documents, or references.</w:t>
      </w:r>
    </w:p>
    <w:p w14:paraId="113C42BD" w14:textId="77777777" w:rsidR="00143C25" w:rsidRDefault="00143C25" w:rsidP="0043688E">
      <w:pPr>
        <w:pStyle w:val="List-A"/>
      </w:pPr>
      <w:r w:rsidRPr="009E13BD">
        <w:t xml:space="preserve">The </w:t>
      </w:r>
      <w:r>
        <w:t>Respondent</w:t>
      </w:r>
      <w:r w:rsidRPr="009E13BD">
        <w:t xml:space="preserve"> fails to include Proposal Security, if required.</w:t>
      </w:r>
    </w:p>
    <w:p w14:paraId="4FD8F80B" w14:textId="77777777" w:rsidR="00143C25" w:rsidRPr="00DA404D" w:rsidRDefault="00143C25" w:rsidP="0043688E">
      <w:pPr>
        <w:pStyle w:val="List-A"/>
      </w:pPr>
      <w:r w:rsidRPr="009E13BD">
        <w:t xml:space="preserve">The </w:t>
      </w:r>
      <w:r>
        <w:t>Respondent</w:t>
      </w:r>
      <w:r w:rsidRPr="009E13BD">
        <w:t xml:space="preserve"> fails to include any signature, certification, authorization, stipulation, disclosure or guarantee as provided in Section 3 of this RFP.</w:t>
      </w:r>
    </w:p>
    <w:p w14:paraId="51B09E5A" w14:textId="77777777" w:rsidR="00143C25" w:rsidRPr="00DA404D" w:rsidRDefault="00143C25" w:rsidP="0043688E">
      <w:pPr>
        <w:pStyle w:val="List-A"/>
      </w:pPr>
      <w:r w:rsidRPr="009E13BD">
        <w:t xml:space="preserve">The </w:t>
      </w:r>
      <w:r>
        <w:t>Respondent</w:t>
      </w:r>
      <w:r w:rsidRPr="009E13BD">
        <w:t xml:space="preserve"> presents the information requested by this RFP in a format inconsistent with the instructions of the RFP or otherwise fails to comply with the </w:t>
      </w:r>
      <w:r>
        <w:t>s</w:t>
      </w:r>
      <w:r w:rsidRPr="00CB24E6">
        <w:t xml:space="preserve">pecifications </w:t>
      </w:r>
      <w:r w:rsidRPr="009E13BD">
        <w:t>of this RFP.</w:t>
      </w:r>
    </w:p>
    <w:p w14:paraId="7FB7D329" w14:textId="77777777" w:rsidR="00143C25" w:rsidRPr="00DA404D" w:rsidRDefault="00143C25" w:rsidP="0043688E">
      <w:pPr>
        <w:pStyle w:val="List-A"/>
      </w:pPr>
      <w:r w:rsidRPr="009E13BD">
        <w:t xml:space="preserve">The </w:t>
      </w:r>
      <w:r>
        <w:t>Respondent</w:t>
      </w:r>
      <w:r w:rsidRPr="009E13BD">
        <w:t xml:space="preserve"> initiates unauthorized contact regarding the RFP with state employees.</w:t>
      </w:r>
    </w:p>
    <w:p w14:paraId="4A2CBE62" w14:textId="77777777" w:rsidR="00143C25" w:rsidRPr="00DA404D" w:rsidRDefault="00143C25" w:rsidP="0043688E">
      <w:pPr>
        <w:pStyle w:val="List-A"/>
      </w:pPr>
      <w:r w:rsidRPr="009E13BD">
        <w:t xml:space="preserve">The </w:t>
      </w:r>
      <w:r>
        <w:t>Respondent</w:t>
      </w:r>
      <w:r w:rsidRPr="009E13BD">
        <w:t xml:space="preserve"> provides misleading or inaccurate responses.</w:t>
      </w:r>
    </w:p>
    <w:p w14:paraId="3190A46C" w14:textId="77777777" w:rsidR="00143C25" w:rsidRDefault="00143C25" w:rsidP="0043688E">
      <w:pPr>
        <w:pStyle w:val="List-A"/>
      </w:pPr>
      <w:r w:rsidRPr="009E13BD">
        <w:t xml:space="preserve">The </w:t>
      </w:r>
      <w:r>
        <w:t>Respondent</w:t>
      </w:r>
      <w:r w:rsidRPr="009E13BD">
        <w:t>’s Proposal is materially unbalanced.</w:t>
      </w:r>
    </w:p>
    <w:p w14:paraId="15008F84" w14:textId="3F8525BA" w:rsidR="00143C25" w:rsidRDefault="00143C25" w:rsidP="0043688E">
      <w:pPr>
        <w:pStyle w:val="List-A"/>
      </w:pPr>
      <w:r w:rsidRPr="009E13BD">
        <w:t xml:space="preserve">There is insufficient evidence (including evidence submitted by the </w:t>
      </w:r>
      <w:r>
        <w:t>Respondent</w:t>
      </w:r>
      <w:r w:rsidRPr="009E13BD">
        <w:t xml:space="preserve"> and evidence obtained by </w:t>
      </w:r>
      <w:r w:rsidR="006E41C2">
        <w:t xml:space="preserve">the </w:t>
      </w:r>
      <w:r w:rsidR="00CF08E4">
        <w:t>IJB</w:t>
      </w:r>
      <w:r w:rsidRPr="009E13BD">
        <w:t xml:space="preserve"> from other sources) to satisfy </w:t>
      </w:r>
      <w:r w:rsidR="006E41C2">
        <w:t xml:space="preserve">the </w:t>
      </w:r>
      <w:r w:rsidR="00CF08E4">
        <w:t>IJB</w:t>
      </w:r>
      <w:r w:rsidRPr="009E13BD">
        <w:t xml:space="preserve"> that the </w:t>
      </w:r>
      <w:r>
        <w:t>Respondent</w:t>
      </w:r>
      <w:r w:rsidRPr="009E13BD">
        <w:t xml:space="preserve"> is a Responsive </w:t>
      </w:r>
      <w:r>
        <w:t>Respondent</w:t>
      </w:r>
      <w:r w:rsidRPr="009E13BD">
        <w:t>.</w:t>
      </w:r>
    </w:p>
    <w:p w14:paraId="518E6AFB" w14:textId="77777777" w:rsidR="00143C25" w:rsidRDefault="00143C25" w:rsidP="0043688E">
      <w:pPr>
        <w:pStyle w:val="List-A"/>
      </w:pPr>
      <w:r w:rsidRPr="009E13BD">
        <w:t xml:space="preserve">The </w:t>
      </w:r>
      <w:r>
        <w:t>Respondent</w:t>
      </w:r>
      <w:r w:rsidRPr="009E13BD">
        <w:t xml:space="preserve"> alte</w:t>
      </w:r>
      <w:r>
        <w:t>rs the language in Attachment 1:</w:t>
      </w:r>
      <w:r w:rsidRPr="009E13BD">
        <w:t xml:space="preserve"> Certi</w:t>
      </w:r>
      <w:r>
        <w:t>fication Letter or Attachment 2:</w:t>
      </w:r>
      <w:r w:rsidRPr="009E13BD">
        <w:t xml:space="preserve"> Authorization to Release Information letter.</w:t>
      </w:r>
    </w:p>
    <w:p w14:paraId="5FAB0995" w14:textId="77777777" w:rsidR="00143C25" w:rsidRPr="009E13BD" w:rsidRDefault="00143C25" w:rsidP="0043688E">
      <w:pPr>
        <w:pStyle w:val="Heading2"/>
      </w:pPr>
      <w:bookmarkStart w:id="26" w:name="_Toc159494882"/>
      <w:r w:rsidRPr="009E13BD">
        <w:t>Nonmaterial Variances</w:t>
      </w:r>
      <w:bookmarkEnd w:id="26"/>
    </w:p>
    <w:p w14:paraId="3F9B7045" w14:textId="0FACC994" w:rsidR="00143C25" w:rsidRDefault="006E41C2" w:rsidP="0043688E">
      <w:pPr>
        <w:pStyle w:val="Normal2"/>
      </w:pPr>
      <w:r>
        <w:t xml:space="preserve">The </w:t>
      </w:r>
      <w:r w:rsidR="00CF08E4">
        <w:t>IJB</w:t>
      </w:r>
      <w:r w:rsidR="00143C25" w:rsidRPr="009E13BD">
        <w:t xml:space="preserve"> reserves the right to waive or permit cure of nonmaterial variances in the Proposal if, in the judgment of </w:t>
      </w:r>
      <w:r>
        <w:t xml:space="preserve">the </w:t>
      </w:r>
      <w:r w:rsidR="00CF08E4">
        <w:t>IJB</w:t>
      </w:r>
      <w:r w:rsidR="00143C25" w:rsidRPr="009E13BD">
        <w:t>, it is in the State’s best interest to do so.</w:t>
      </w:r>
      <w:r w:rsidR="00143C25">
        <w:t xml:space="preserve"> </w:t>
      </w:r>
      <w:r w:rsidR="00143C25" w:rsidRPr="009E13BD">
        <w:t xml:space="preserve">Nonmaterial variances include but are not limited to: minor failures to comply that do not affect overall responsiveness, that are merely a matter of form or format, that do not change the relative standing or otherwise prejudice other </w:t>
      </w:r>
      <w:r w:rsidR="00143C25">
        <w:t>Respondents</w:t>
      </w:r>
      <w:r w:rsidR="00143C25" w:rsidRPr="009E13BD">
        <w:t xml:space="preserve">, that do not change the meaning or scope of the RFP, or that do not reflect a material change in the </w:t>
      </w:r>
      <w:r w:rsidR="00143C25">
        <w:t>s</w:t>
      </w:r>
      <w:r w:rsidR="00143C25" w:rsidRPr="00CB24E6">
        <w:t xml:space="preserve">pecifications </w:t>
      </w:r>
      <w:r w:rsidR="00143C25" w:rsidRPr="009E13BD">
        <w:t>of the RFP.</w:t>
      </w:r>
      <w:r w:rsidR="00143C25">
        <w:t xml:space="preserve"> </w:t>
      </w:r>
      <w:r w:rsidR="00143C25" w:rsidRPr="009E13BD">
        <w:t xml:space="preserve">In the event </w:t>
      </w:r>
      <w:r>
        <w:t xml:space="preserve">the </w:t>
      </w:r>
      <w:r w:rsidR="00CF08E4">
        <w:t>IJB</w:t>
      </w:r>
      <w:r w:rsidR="00143C25" w:rsidRPr="009E13BD">
        <w:t xml:space="preserve"> waives or permits cure of nonmaterial variances, such waiver or cure will not modify the RFP </w:t>
      </w:r>
      <w:r w:rsidR="00143C25">
        <w:t>s</w:t>
      </w:r>
      <w:r w:rsidR="00143C25" w:rsidRPr="00CB24E6">
        <w:t xml:space="preserve">pecifications </w:t>
      </w:r>
      <w:r w:rsidR="00143C25" w:rsidRPr="009E13BD">
        <w:t xml:space="preserve">or excuse the </w:t>
      </w:r>
      <w:r w:rsidR="00143C25">
        <w:t>Respondent</w:t>
      </w:r>
      <w:r w:rsidR="00143C25" w:rsidRPr="009E13BD">
        <w:t xml:space="preserve"> from full compliance with RFP specifications or other Contract </w:t>
      </w:r>
      <w:r w:rsidR="00143C25">
        <w:t>s</w:t>
      </w:r>
      <w:r w:rsidR="00143C25" w:rsidRPr="00CB24E6">
        <w:t xml:space="preserve">pecifications </w:t>
      </w:r>
      <w:r w:rsidR="00143C25" w:rsidRPr="009E13BD">
        <w:t xml:space="preserve">if the </w:t>
      </w:r>
      <w:r w:rsidR="00143C25">
        <w:t>Respondent</w:t>
      </w:r>
      <w:r w:rsidR="00143C25" w:rsidRPr="009E13BD">
        <w:t xml:space="preserve"> is awarded the Contract.</w:t>
      </w:r>
      <w:r w:rsidR="00143C25">
        <w:t xml:space="preserve"> </w:t>
      </w:r>
      <w:r w:rsidR="00143C25" w:rsidRPr="009E13BD">
        <w:t>The determination of materiality is in the sole discretion of</w:t>
      </w:r>
      <w:r>
        <w:t xml:space="preserve"> the</w:t>
      </w:r>
      <w:r w:rsidR="00143C25" w:rsidRPr="009E13BD">
        <w:t xml:space="preserve"> </w:t>
      </w:r>
      <w:r w:rsidR="00CF08E4">
        <w:t>IJB</w:t>
      </w:r>
      <w:r w:rsidR="00143C25" w:rsidRPr="009E13BD">
        <w:t>.</w:t>
      </w:r>
    </w:p>
    <w:p w14:paraId="492EEA6C" w14:textId="77777777" w:rsidR="00143C25" w:rsidRPr="009E13BD" w:rsidRDefault="00143C25" w:rsidP="0043688E">
      <w:pPr>
        <w:pStyle w:val="Heading2"/>
      </w:pPr>
      <w:bookmarkStart w:id="27" w:name="_Toc159494883"/>
      <w:r w:rsidRPr="009E13BD">
        <w:t>Reference Checks</w:t>
      </w:r>
      <w:bookmarkEnd w:id="27"/>
    </w:p>
    <w:p w14:paraId="27E40588" w14:textId="2B64E17D" w:rsidR="00143C25" w:rsidRDefault="006E41C2" w:rsidP="0043688E">
      <w:pPr>
        <w:pStyle w:val="Normal2"/>
      </w:pPr>
      <w:r>
        <w:t xml:space="preserve">The </w:t>
      </w:r>
      <w:r w:rsidR="00CF08E4">
        <w:t>IJB</w:t>
      </w:r>
      <w:r w:rsidR="00143C25" w:rsidRPr="009E13BD">
        <w:t xml:space="preserve"> reserves the right to contact any reference to assist in the evaluation of the Proposal, to verify information contained in the Proposal and to discuss the </w:t>
      </w:r>
      <w:r w:rsidR="00143C25">
        <w:t>Respondent</w:t>
      </w:r>
      <w:r w:rsidR="00143C25" w:rsidRPr="009E13BD">
        <w:t>’s qualifications and the qualifications of any sub</w:t>
      </w:r>
      <w:r w:rsidR="00143C25">
        <w:t xml:space="preserve">contractor </w:t>
      </w:r>
      <w:r w:rsidR="00143C25" w:rsidRPr="009E13BD">
        <w:t>identified in the Proposal.</w:t>
      </w:r>
    </w:p>
    <w:p w14:paraId="71B4F324" w14:textId="77777777" w:rsidR="00143C25" w:rsidRDefault="00143C25" w:rsidP="0043688E">
      <w:pPr>
        <w:pStyle w:val="Heading2"/>
      </w:pPr>
      <w:bookmarkStart w:id="28" w:name="_Toc159494884"/>
      <w:r w:rsidRPr="009E13BD">
        <w:t>Information from Other Sources</w:t>
      </w:r>
      <w:bookmarkEnd w:id="28"/>
    </w:p>
    <w:p w14:paraId="45E0A9E2" w14:textId="5FF3FF9E" w:rsidR="00143C25" w:rsidRDefault="006E41C2" w:rsidP="0043688E">
      <w:pPr>
        <w:pStyle w:val="Normal2"/>
      </w:pPr>
      <w:r>
        <w:t xml:space="preserve">The </w:t>
      </w:r>
      <w:r w:rsidR="00CF08E4">
        <w:t>IJB</w:t>
      </w:r>
      <w:r w:rsidR="00143C25" w:rsidRPr="009E13BD">
        <w:t xml:space="preserve"> reserves the right to obtain and consider</w:t>
      </w:r>
      <w:r w:rsidR="00143C25">
        <w:t xml:space="preserve"> </w:t>
      </w:r>
      <w:r w:rsidR="00143C25" w:rsidRPr="009E13BD">
        <w:t xml:space="preserve">information from other sources concerning a </w:t>
      </w:r>
      <w:r w:rsidR="00143C25">
        <w:t>Respondent</w:t>
      </w:r>
      <w:r w:rsidR="00143C25" w:rsidRPr="009E13BD">
        <w:t xml:space="preserve">, such as the </w:t>
      </w:r>
      <w:r w:rsidR="00143C25">
        <w:t>Respondent</w:t>
      </w:r>
      <w:r w:rsidR="00143C25" w:rsidRPr="009E13BD">
        <w:t xml:space="preserve">’s capability and performance under other </w:t>
      </w:r>
      <w:r w:rsidR="00CA077A">
        <w:t>C</w:t>
      </w:r>
      <w:r w:rsidR="00143C25" w:rsidRPr="009E13BD">
        <w:t xml:space="preserve">ontracts, the qualifications of any subcontractor identified in the Proposal, the </w:t>
      </w:r>
      <w:r w:rsidR="00143C25">
        <w:t>Respondent</w:t>
      </w:r>
      <w:r w:rsidR="00143C25" w:rsidRPr="009E13BD">
        <w:t>’s financial stability, past or pending litigation, and other publicly available information.</w:t>
      </w:r>
    </w:p>
    <w:p w14:paraId="56E21C0A" w14:textId="77777777" w:rsidR="00143C25" w:rsidRPr="009E13BD" w:rsidRDefault="00143C25" w:rsidP="0043688E">
      <w:pPr>
        <w:pStyle w:val="Heading2"/>
      </w:pPr>
      <w:bookmarkStart w:id="29" w:name="_Toc159494885"/>
      <w:r w:rsidRPr="009E13BD">
        <w:t>Verification of Proposal Contents</w:t>
      </w:r>
      <w:bookmarkEnd w:id="29"/>
    </w:p>
    <w:p w14:paraId="3B5A9CC6" w14:textId="7529F99E" w:rsidR="00143C25" w:rsidRDefault="00143C25" w:rsidP="0043688E">
      <w:pPr>
        <w:pStyle w:val="Normal2"/>
      </w:pPr>
      <w:r w:rsidRPr="009E13BD">
        <w:t xml:space="preserve">The content of a Proposal submitted by a </w:t>
      </w:r>
      <w:r>
        <w:t>Respondent</w:t>
      </w:r>
      <w:r w:rsidRPr="009E13BD">
        <w:t xml:space="preserve"> is subject to verification.</w:t>
      </w:r>
      <w:r>
        <w:t xml:space="preserve"> </w:t>
      </w:r>
      <w:r w:rsidRPr="009E13BD">
        <w:t xml:space="preserve">If </w:t>
      </w:r>
      <w:r w:rsidR="006E41C2">
        <w:t xml:space="preserve">the </w:t>
      </w:r>
      <w:r w:rsidR="00CF08E4">
        <w:t>IJB</w:t>
      </w:r>
      <w:r w:rsidRPr="009E13BD">
        <w:t xml:space="preserve"> determines in its sole discretion that the content is in any way misleading or inaccurate,</w:t>
      </w:r>
      <w:r w:rsidR="006E41C2">
        <w:t xml:space="preserve"> the</w:t>
      </w:r>
      <w:r w:rsidRPr="009E13BD">
        <w:t xml:space="preserve"> </w:t>
      </w:r>
      <w:r w:rsidR="00CF08E4">
        <w:t>IJB</w:t>
      </w:r>
      <w:r w:rsidRPr="009E13BD">
        <w:t xml:space="preserve"> may reject the Proposal.</w:t>
      </w:r>
    </w:p>
    <w:p w14:paraId="1E3D3C69" w14:textId="77777777" w:rsidR="00143C25" w:rsidRPr="009E13BD" w:rsidRDefault="00143C25" w:rsidP="0043688E">
      <w:pPr>
        <w:pStyle w:val="Heading2"/>
      </w:pPr>
      <w:bookmarkStart w:id="30" w:name="_Toc159494886"/>
      <w:r w:rsidRPr="009E13BD">
        <w:t>Proposal Clarification Process</w:t>
      </w:r>
      <w:bookmarkEnd w:id="30"/>
    </w:p>
    <w:p w14:paraId="2E4351E0" w14:textId="51CDC507" w:rsidR="00143C25" w:rsidRDefault="006E41C2" w:rsidP="0043688E">
      <w:pPr>
        <w:pStyle w:val="Normal2"/>
      </w:pPr>
      <w:r>
        <w:t xml:space="preserve">The </w:t>
      </w:r>
      <w:r w:rsidR="00CF08E4">
        <w:t>IJB</w:t>
      </w:r>
      <w:r w:rsidR="00143C25" w:rsidRPr="009E13BD">
        <w:t xml:space="preserve"> reserves the right to contact a </w:t>
      </w:r>
      <w:r w:rsidR="00143C25">
        <w:t>Respondent</w:t>
      </w:r>
      <w:r w:rsidR="00143C25" w:rsidRPr="009E13BD">
        <w:t xml:space="preserve"> after the submission of Proposals for the purpose of clarifying a Proposal.</w:t>
      </w:r>
      <w:r w:rsidR="00143C25">
        <w:t xml:space="preserve"> </w:t>
      </w:r>
      <w:r w:rsidR="00143C25" w:rsidRPr="009E13BD">
        <w:t xml:space="preserve">This contact may include written questions, interviews, site visits, a review of past performance if the </w:t>
      </w:r>
      <w:r w:rsidR="00143C25">
        <w:t>Respondent</w:t>
      </w:r>
      <w:r w:rsidR="00143C25" w:rsidRPr="009E13BD">
        <w:t xml:space="preserve"> has provided goods and/or services to the State or any other political subdivision wherever located, or requests for corrective pages in the </w:t>
      </w:r>
      <w:r w:rsidR="00143C25">
        <w:t>Respondent</w:t>
      </w:r>
      <w:r w:rsidR="00143C25" w:rsidRPr="009E13BD">
        <w:t xml:space="preserve">’s Proposal. </w:t>
      </w:r>
      <w:r>
        <w:t xml:space="preserve">The </w:t>
      </w:r>
      <w:r w:rsidR="00CF08E4">
        <w:t>IJB</w:t>
      </w:r>
      <w:r w:rsidR="00143C25" w:rsidRPr="009E13BD">
        <w:t xml:space="preserve"> will not consider information received from or through </w:t>
      </w:r>
      <w:r w:rsidR="00143C25">
        <w:t>Respondent</w:t>
      </w:r>
      <w:r w:rsidR="00143C25" w:rsidRPr="009E13BD">
        <w:t xml:space="preserve"> if the information materially alters the content of the Proposal or the type of goods and/or services the </w:t>
      </w:r>
      <w:r w:rsidR="00143C25">
        <w:t>Respondent</w:t>
      </w:r>
      <w:r w:rsidR="00143C25" w:rsidRPr="009E13BD">
        <w:t xml:space="preserve"> is offering to </w:t>
      </w:r>
      <w:r>
        <w:t xml:space="preserve">the </w:t>
      </w:r>
      <w:r w:rsidR="00CF08E4">
        <w:t>IJB</w:t>
      </w:r>
      <w:r w:rsidR="00143C25" w:rsidRPr="009E13BD">
        <w:t xml:space="preserve">. An individual authorized to legally bind the </w:t>
      </w:r>
      <w:r w:rsidR="00143C25">
        <w:t>Respondent</w:t>
      </w:r>
      <w:r w:rsidR="00143C25" w:rsidRPr="009E13BD">
        <w:t xml:space="preserve"> shall sign responses to any request for clarification.</w:t>
      </w:r>
      <w:r w:rsidR="00143C25">
        <w:t xml:space="preserve"> </w:t>
      </w:r>
      <w:r w:rsidR="00143C25" w:rsidRPr="009E13BD">
        <w:t>Responses shall be submitted to</w:t>
      </w:r>
      <w:r>
        <w:t xml:space="preserve"> the</w:t>
      </w:r>
      <w:r w:rsidR="00143C25" w:rsidRPr="009E13BD">
        <w:t xml:space="preserve"> </w:t>
      </w:r>
      <w:r w:rsidR="00CF08E4">
        <w:t>IJB</w:t>
      </w:r>
      <w:r w:rsidR="00143C25" w:rsidRPr="009E13BD">
        <w:t xml:space="preserve"> within the time specified in</w:t>
      </w:r>
      <w:r>
        <w:t xml:space="preserve"> the</w:t>
      </w:r>
      <w:r w:rsidR="00143C25" w:rsidRPr="009E13BD">
        <w:t xml:space="preserve"> </w:t>
      </w:r>
      <w:r w:rsidR="00CF08E4">
        <w:t>IJB</w:t>
      </w:r>
      <w:r w:rsidR="00143C25" w:rsidRPr="009E13BD">
        <w:t>'s request.</w:t>
      </w:r>
      <w:r w:rsidR="00143C25">
        <w:t xml:space="preserve"> </w:t>
      </w:r>
      <w:r w:rsidR="00143C25" w:rsidRPr="009E13BD">
        <w:t>Failure to comply with requests for additional information may result in rejection of the Proposal.</w:t>
      </w:r>
    </w:p>
    <w:p w14:paraId="67A8CE06" w14:textId="77777777" w:rsidR="00143C25" w:rsidRPr="009E13BD" w:rsidRDefault="00143C25" w:rsidP="0043688E">
      <w:pPr>
        <w:pStyle w:val="Heading2"/>
      </w:pPr>
      <w:bookmarkStart w:id="31" w:name="_Toc159494887"/>
      <w:r w:rsidRPr="009E13BD">
        <w:t>Disposition of Proposals</w:t>
      </w:r>
      <w:bookmarkEnd w:id="31"/>
    </w:p>
    <w:p w14:paraId="51F4993D" w14:textId="19BA4421" w:rsidR="00143C25" w:rsidRDefault="00143C25" w:rsidP="0043688E">
      <w:pPr>
        <w:pStyle w:val="Normal2"/>
      </w:pPr>
      <w:r w:rsidRPr="009E13BD">
        <w:t xml:space="preserve">All Proposals become the property of the State and shall not be returned to the </w:t>
      </w:r>
      <w:r>
        <w:t>Respondent</w:t>
      </w:r>
      <w:r w:rsidRPr="009E13BD">
        <w:t xml:space="preserve">. Once </w:t>
      </w:r>
      <w:r w:rsidR="006E41C2">
        <w:t xml:space="preserve">the </w:t>
      </w:r>
      <w:r w:rsidR="00CF08E4">
        <w:t>IJB</w:t>
      </w:r>
      <w:r w:rsidRPr="009E13BD">
        <w:t xml:space="preserve"> issues a Notice of Intent to Award the Contract, the contents of all Proposals will be in the public domain and be available for inspection by interested parties, except for information for which </w:t>
      </w:r>
      <w:r>
        <w:t>Respondent</w:t>
      </w:r>
      <w:r w:rsidRPr="009E13BD">
        <w:t xml:space="preserve"> properly requests confidential treatment or according to exceptions provided in Iowa Code Chapter 22 or other applicable law.</w:t>
      </w:r>
    </w:p>
    <w:p w14:paraId="2FA7A9EE" w14:textId="77777777" w:rsidR="00143C25" w:rsidRPr="00B21C63" w:rsidRDefault="00143C25" w:rsidP="0043688E">
      <w:pPr>
        <w:pStyle w:val="Heading2"/>
      </w:pPr>
      <w:bookmarkStart w:id="32" w:name="_Toc159494888"/>
      <w:r w:rsidRPr="009E13BD">
        <w:t>Public Records and Requests for Confidential Treatment</w:t>
      </w:r>
      <w:bookmarkEnd w:id="32"/>
    </w:p>
    <w:p w14:paraId="4E2ED119" w14:textId="01A6C21A" w:rsidR="00143C25" w:rsidRDefault="006E41C2" w:rsidP="0043688E">
      <w:pPr>
        <w:pStyle w:val="Normal2"/>
        <w:rPr>
          <w:b/>
        </w:rPr>
      </w:pPr>
      <w:r>
        <w:t xml:space="preserve">The </w:t>
      </w:r>
      <w:r w:rsidR="00CF08E4">
        <w:t>IJB</w:t>
      </w:r>
      <w:r w:rsidR="00143C25">
        <w:t xml:space="preserve">’s release of public records is governed by Iowa Code chapter 22. Respondents are encouraged to familiarize themselves with Chapter 22 before submitting a Proposal. </w:t>
      </w:r>
      <w:r>
        <w:t xml:space="preserve">The </w:t>
      </w:r>
      <w:r w:rsidR="00CF08E4">
        <w:t>IJB</w:t>
      </w:r>
      <w:r w:rsidR="00143C25">
        <w:t xml:space="preserve"> will produce public records upon request as required to comply with Chapter 22 and will treat all information submitted by a Respondent as non-confidential records unless Respondent requests specific parts of the Proposal be treated as confidential at the time of the submission as set forth herein </w:t>
      </w:r>
      <w:r w:rsidR="00143C25" w:rsidRPr="002846E2">
        <w:rPr>
          <w:rStyle w:val="Emphasis"/>
        </w:rPr>
        <w:t>AND the information is confidential under Iowa or other applicable law.</w:t>
      </w:r>
    </w:p>
    <w:p w14:paraId="75188A6A" w14:textId="77777777" w:rsidR="00143C25" w:rsidRPr="00524469" w:rsidRDefault="00143C25" w:rsidP="0043688E">
      <w:pPr>
        <w:pStyle w:val="Heading3"/>
      </w:pPr>
      <w:bookmarkStart w:id="33" w:name="_Toc159494889"/>
      <w:r w:rsidRPr="00524469">
        <w:t>Form 22 Request for Confidentiality</w:t>
      </w:r>
      <w:bookmarkEnd w:id="33"/>
    </w:p>
    <w:p w14:paraId="4982F8A5" w14:textId="577476D0" w:rsidR="00143C25" w:rsidRPr="007B18D7" w:rsidRDefault="00143C25" w:rsidP="007B18D7">
      <w:pPr>
        <w:pStyle w:val="BodyText"/>
        <w:ind w:left="720"/>
        <w:rPr>
          <w:rStyle w:val="Emphasis"/>
          <w:b w:val="0"/>
        </w:rPr>
      </w:pPr>
      <w:r w:rsidRPr="007B18D7">
        <w:rPr>
          <w:rStyle w:val="Emphasis"/>
          <w:b w:val="0"/>
        </w:rPr>
        <w:t xml:space="preserve">Form 22 must be completed and included with respondent’s proposal. Completion and submittal of form 22 is required whether the proposal does or does not contain information for which confidential treatment will be requested. Failure to submit a completed form 22 will result in the proposal </w:t>
      </w:r>
      <w:r w:rsidR="00F1712B">
        <w:rPr>
          <w:rStyle w:val="Emphasis"/>
          <w:b w:val="0"/>
        </w:rPr>
        <w:t xml:space="preserve">being </w:t>
      </w:r>
      <w:r w:rsidRPr="007B18D7">
        <w:rPr>
          <w:rStyle w:val="Emphasis"/>
          <w:b w:val="0"/>
        </w:rPr>
        <w:t>considered non-responsive and not evaluated.</w:t>
      </w:r>
    </w:p>
    <w:p w14:paraId="4089C0C3" w14:textId="77777777" w:rsidR="00143C25" w:rsidRPr="00B21C63" w:rsidRDefault="00143C25" w:rsidP="0043688E">
      <w:pPr>
        <w:pStyle w:val="Heading3"/>
      </w:pPr>
      <w:bookmarkStart w:id="34" w:name="_Toc159494890"/>
      <w:r w:rsidRPr="005175C2">
        <w:t>Confidential</w:t>
      </w:r>
      <w:r w:rsidRPr="00B21C63">
        <w:t xml:space="preserve"> Treatment Is Not Requested</w:t>
      </w:r>
      <w:bookmarkEnd w:id="34"/>
    </w:p>
    <w:p w14:paraId="7FB4C51D" w14:textId="77777777" w:rsidR="00143C25" w:rsidRPr="00524469" w:rsidRDefault="00143C25" w:rsidP="0043688E">
      <w:pPr>
        <w:pStyle w:val="Normal2"/>
      </w:pPr>
      <w:r w:rsidRPr="00524469">
        <w:t xml:space="preserve">A </w:t>
      </w:r>
      <w:r>
        <w:t>Respondent</w:t>
      </w:r>
      <w:r w:rsidRPr="00524469">
        <w:t xml:space="preserve"> not requesting confidential treatment of information contained in its Proposal shall complete Section I of Form 22 and s</w:t>
      </w:r>
      <w:r>
        <w:t>ubmit Form 22 with the Proposal.</w:t>
      </w:r>
    </w:p>
    <w:p w14:paraId="54FAE64A" w14:textId="77777777" w:rsidR="00143C25" w:rsidRPr="00524469" w:rsidRDefault="00143C25" w:rsidP="0043688E">
      <w:pPr>
        <w:pStyle w:val="Heading3"/>
      </w:pPr>
      <w:bookmarkStart w:id="35" w:name="_Toc159494891"/>
      <w:r w:rsidRPr="005175C2">
        <w:t>Confidential</w:t>
      </w:r>
      <w:r w:rsidRPr="00524469">
        <w:t xml:space="preserve"> Treatment of Information is Requested</w:t>
      </w:r>
      <w:bookmarkEnd w:id="35"/>
    </w:p>
    <w:p w14:paraId="38618F5B" w14:textId="77777777" w:rsidR="00143C25" w:rsidRDefault="00143C25" w:rsidP="0043688E">
      <w:pPr>
        <w:pStyle w:val="Normal2"/>
      </w:pPr>
      <w:r w:rsidRPr="00524469">
        <w:t xml:space="preserve">A </w:t>
      </w:r>
      <w:r w:rsidRPr="00F06586">
        <w:t>Respondent</w:t>
      </w:r>
      <w:r w:rsidRPr="00524469">
        <w:t xml:space="preserve"> requesting confidential treatment of specific information shall</w:t>
      </w:r>
      <w:r>
        <w:t xml:space="preserve"> perform </w:t>
      </w:r>
      <w:r w:rsidRPr="005175C2">
        <w:rPr>
          <w:rStyle w:val="SubtleEmphasis"/>
        </w:rPr>
        <w:t>all</w:t>
      </w:r>
      <w:r>
        <w:t xml:space="preserve"> the following: </w:t>
      </w:r>
    </w:p>
    <w:p w14:paraId="11C5742C" w14:textId="77777777" w:rsidR="00143C25" w:rsidRDefault="00143C25" w:rsidP="00487921">
      <w:pPr>
        <w:pStyle w:val="List-A"/>
        <w:numPr>
          <w:ilvl w:val="0"/>
          <w:numId w:val="19"/>
        </w:numPr>
      </w:pPr>
      <w:r>
        <w:t>C</w:t>
      </w:r>
      <w:r w:rsidRPr="00B958E7">
        <w:t>omplete Section II of Form 22,</w:t>
      </w:r>
    </w:p>
    <w:p w14:paraId="5F0674DA" w14:textId="7844B07D" w:rsidR="00143C25" w:rsidRDefault="005D7630" w:rsidP="0043688E">
      <w:pPr>
        <w:pStyle w:val="List-A"/>
      </w:pPr>
      <w:r w:rsidRPr="005D7630">
        <w:t>Include the word "CONFIDENTIAL" in</w:t>
      </w:r>
      <w:r w:rsidR="009256FF">
        <w:t xml:space="preserve"> </w:t>
      </w:r>
      <w:r w:rsidRPr="005D7630">
        <w:t>file name</w:t>
      </w:r>
      <w:r w:rsidR="00143C25" w:rsidRPr="00B958E7">
        <w:t xml:space="preserve"> of its Proposal containing confidential information,</w:t>
      </w:r>
    </w:p>
    <w:p w14:paraId="15BDCA3B" w14:textId="77777777" w:rsidR="00143C25" w:rsidRDefault="00143C25" w:rsidP="0043688E">
      <w:pPr>
        <w:pStyle w:val="List-A"/>
      </w:pPr>
      <w:r>
        <w:t>M</w:t>
      </w:r>
      <w:r w:rsidRPr="00B958E7">
        <w:t xml:space="preserve">ark each page upon which the Respondent believes confidential information appears and clearly identify each item for which confidential treatment is requested; </w:t>
      </w:r>
      <w:r w:rsidRPr="007B18D7">
        <w:rPr>
          <w:i/>
          <w:iCs/>
        </w:rPr>
        <w:t>marking a page in the page margin is not sufficient identification</w:t>
      </w:r>
      <w:r w:rsidRPr="00B958E7">
        <w:t>, and</w:t>
      </w:r>
    </w:p>
    <w:p w14:paraId="2D03F6A7" w14:textId="77777777" w:rsidR="00143C25" w:rsidRPr="00B958E7" w:rsidRDefault="00143C25" w:rsidP="0043688E">
      <w:pPr>
        <w:pStyle w:val="List-A"/>
        <w:rPr>
          <w:b/>
        </w:rPr>
      </w:pPr>
      <w:r>
        <w:t>S</w:t>
      </w:r>
      <w:r w:rsidRPr="00B958E7">
        <w:t>ubmit a “Public Copy” from which the confidential information has been excised.</w:t>
      </w:r>
    </w:p>
    <w:p w14:paraId="0C1A2782" w14:textId="77777777" w:rsidR="00143C25" w:rsidRDefault="00143C25" w:rsidP="0043688E">
      <w:pPr>
        <w:pStyle w:val="Normal2"/>
      </w:pPr>
      <w:r w:rsidRPr="00524469">
        <w:t xml:space="preserve">Form 22 will not be considered fully complete unless, for each confidentiality request, the </w:t>
      </w:r>
      <w:r>
        <w:t>Respondent</w:t>
      </w:r>
      <w:r w:rsidRPr="00524469">
        <w:t>:</w:t>
      </w:r>
    </w:p>
    <w:p w14:paraId="626A5A9A" w14:textId="77777777" w:rsidR="00143C25" w:rsidRDefault="00143C25" w:rsidP="00487921">
      <w:pPr>
        <w:pStyle w:val="List-A"/>
        <w:numPr>
          <w:ilvl w:val="0"/>
          <w:numId w:val="20"/>
        </w:numPr>
      </w:pPr>
      <w:r>
        <w:t>E</w:t>
      </w:r>
      <w:r w:rsidRPr="00B958E7">
        <w:t>numerates the specific grounds in Iowa Code chapter 22 or other applicable law that supports treatment of th</w:t>
      </w:r>
      <w:r>
        <w:t>e material as confidential,</w:t>
      </w:r>
    </w:p>
    <w:p w14:paraId="25229E83" w14:textId="77777777" w:rsidR="00143C25" w:rsidRDefault="00143C25" w:rsidP="0043688E">
      <w:pPr>
        <w:pStyle w:val="List-A"/>
      </w:pPr>
      <w:r>
        <w:t>J</w:t>
      </w:r>
      <w:r w:rsidRPr="00B958E7">
        <w:t>ustifies why the material should b</w:t>
      </w:r>
      <w:r>
        <w:t>e maintained in confidence,</w:t>
      </w:r>
    </w:p>
    <w:p w14:paraId="3C27D5E4" w14:textId="77777777" w:rsidR="00143C25" w:rsidRDefault="00143C25" w:rsidP="0043688E">
      <w:pPr>
        <w:pStyle w:val="List-A"/>
      </w:pPr>
      <w:r>
        <w:t>E</w:t>
      </w:r>
      <w:r w:rsidRPr="00B958E7">
        <w:t>xplains why disclosure of the material would not be in the best interest of the public, and</w:t>
      </w:r>
    </w:p>
    <w:p w14:paraId="5F455E8C" w14:textId="4F559951" w:rsidR="00143C25" w:rsidRDefault="00143C25" w:rsidP="0043688E">
      <w:pPr>
        <w:pStyle w:val="List-A"/>
      </w:pPr>
      <w:r>
        <w:t>S</w:t>
      </w:r>
      <w:r w:rsidRPr="00B958E7">
        <w:t xml:space="preserve">ets forth the name, address, telephone, and email for the person authorized by Respondent to respond to inquiries by </w:t>
      </w:r>
      <w:r w:rsidR="006E41C2">
        <w:t xml:space="preserve">the </w:t>
      </w:r>
      <w:r w:rsidR="00CF08E4">
        <w:t>IJB</w:t>
      </w:r>
      <w:r w:rsidRPr="00B958E7">
        <w:t xml:space="preserve"> concerning the confidential status of such material.</w:t>
      </w:r>
    </w:p>
    <w:p w14:paraId="03490F15" w14:textId="5D14818B" w:rsidR="00143C25" w:rsidRPr="00524469" w:rsidRDefault="00143C25" w:rsidP="0043688E">
      <w:pPr>
        <w:pStyle w:val="Normal2"/>
      </w:pPr>
      <w:r w:rsidRPr="00524469">
        <w:t>The confidential material</w:t>
      </w:r>
      <w:r w:rsidR="00C54328">
        <w:t xml:space="preserve"> in the Public </w:t>
      </w:r>
      <w:r w:rsidR="00EA034C">
        <w:t>Copy</w:t>
      </w:r>
      <w:r w:rsidRPr="00524469">
        <w:t xml:space="preserve"> must be excised in such a way as to allow the public to determine the general nature of the material removed and to retain as much of the Proposal as possible.</w:t>
      </w:r>
    </w:p>
    <w:p w14:paraId="24D45386" w14:textId="6CA69347" w:rsidR="00143C25" w:rsidRPr="00524469" w:rsidRDefault="00143C25" w:rsidP="0043688E">
      <w:pPr>
        <w:pStyle w:val="Normal2"/>
      </w:pPr>
      <w:r w:rsidRPr="00524469">
        <w:t xml:space="preserve">Failure to request information be treated as confidential as specified herein shall relieve </w:t>
      </w:r>
      <w:r w:rsidR="006E41C2">
        <w:t xml:space="preserve">the </w:t>
      </w:r>
      <w:r w:rsidR="00CF08E4">
        <w:t>IJB</w:t>
      </w:r>
      <w:r w:rsidRPr="00524469">
        <w:t xml:space="preserve"> and State personnel from any responsibility for maintaining the information in confidence.</w:t>
      </w:r>
      <w:r>
        <w:t xml:space="preserve"> Respondents</w:t>
      </w:r>
      <w:r w:rsidRPr="00524469">
        <w:t xml:space="preserve"> may not request confidential treatment with respect to pricing information and transmittal letters.</w:t>
      </w:r>
      <w:r>
        <w:t xml:space="preserve"> </w:t>
      </w:r>
      <w:r w:rsidRPr="00524469">
        <w:t xml:space="preserve">A </w:t>
      </w:r>
      <w:r>
        <w:t>Respondent</w:t>
      </w:r>
      <w:r w:rsidRPr="00524469">
        <w:t xml:space="preserve">’s request for confidentiality that does not comply with this section or a </w:t>
      </w:r>
      <w:r>
        <w:t>Respondent</w:t>
      </w:r>
      <w:r w:rsidRPr="00524469">
        <w:t xml:space="preserve">’s request for confidentiality on information or material that cannot be held in confidence as set forth herein are grounds for rejecting </w:t>
      </w:r>
      <w:r>
        <w:t>Respondent</w:t>
      </w:r>
      <w:r w:rsidRPr="00524469">
        <w:t>’s Proposal as non-responsive.</w:t>
      </w:r>
      <w:r>
        <w:t xml:space="preserve"> </w:t>
      </w:r>
      <w:r w:rsidRPr="00524469">
        <w:t>Requests to maintain an entire Proposal as confidential will be rejected as non-responsive.</w:t>
      </w:r>
    </w:p>
    <w:p w14:paraId="00950CAF" w14:textId="1919FE18" w:rsidR="00143C25" w:rsidRPr="00524469" w:rsidRDefault="00143C25" w:rsidP="0043688E">
      <w:pPr>
        <w:pStyle w:val="Normal2"/>
      </w:pPr>
      <w:r w:rsidRPr="00524469">
        <w:t xml:space="preserve">If </w:t>
      </w:r>
      <w:r w:rsidR="006E41C2">
        <w:t xml:space="preserve">the </w:t>
      </w:r>
      <w:r w:rsidR="00CF08E4">
        <w:t>IJB</w:t>
      </w:r>
      <w:r w:rsidRPr="00524469">
        <w:t xml:space="preserve"> receives a request for information that </w:t>
      </w:r>
      <w:r>
        <w:t>Respondent</w:t>
      </w:r>
      <w:r w:rsidRPr="00524469">
        <w:t xml:space="preserve"> has marked as confidential and if a judicial or administrative proceeding is initiated to compel the release of such material, </w:t>
      </w:r>
      <w:r>
        <w:t>Respondent</w:t>
      </w:r>
      <w:r w:rsidRPr="00524469">
        <w:t xml:space="preserve"> shall, at its sole expense, appear in such action and defend its request for confidentiality.</w:t>
      </w:r>
      <w:r>
        <w:t xml:space="preserve"> </w:t>
      </w:r>
      <w:r w:rsidRPr="00524469">
        <w:t xml:space="preserve">If </w:t>
      </w:r>
      <w:r>
        <w:t>Respondent</w:t>
      </w:r>
      <w:r w:rsidRPr="00524469">
        <w:t xml:space="preserve"> fails to do so, </w:t>
      </w:r>
      <w:r w:rsidR="006E41C2">
        <w:t xml:space="preserve">the </w:t>
      </w:r>
      <w:r w:rsidR="00CF08E4">
        <w:t>IJB</w:t>
      </w:r>
      <w:r w:rsidRPr="00524469">
        <w:t xml:space="preserve"> may release the information or material with or without providing advance notice to </w:t>
      </w:r>
      <w:r>
        <w:t>Respondent</w:t>
      </w:r>
      <w:r w:rsidRPr="00524469">
        <w:t xml:space="preserve"> and with or without affording </w:t>
      </w:r>
      <w:r>
        <w:t>Respondent</w:t>
      </w:r>
      <w:r w:rsidRPr="00524469">
        <w:t xml:space="preserve"> the opportunity to obtain an order restraining its release from a court possessing competent jurisdiction.</w:t>
      </w:r>
      <w:r>
        <w:t xml:space="preserve"> </w:t>
      </w:r>
      <w:r w:rsidRPr="00524469">
        <w:t xml:space="preserve">Additionally, if </w:t>
      </w:r>
      <w:r>
        <w:t>Respondent</w:t>
      </w:r>
      <w:r w:rsidRPr="00524469">
        <w:t xml:space="preserve"> fails to comply with the request process set forth herein, if </w:t>
      </w:r>
      <w:r>
        <w:t>Respondent</w:t>
      </w:r>
      <w:r w:rsidRPr="00524469">
        <w:t xml:space="preserve">’s request for confidentiality is unreasonable, or if </w:t>
      </w:r>
      <w:r>
        <w:t>Respondent</w:t>
      </w:r>
      <w:r w:rsidRPr="00524469">
        <w:t xml:space="preserve"> rescinds its request for confidential treatment, </w:t>
      </w:r>
      <w:r w:rsidR="006E41C2">
        <w:t xml:space="preserve">the </w:t>
      </w:r>
      <w:r w:rsidR="00CF08E4">
        <w:t>IJB</w:t>
      </w:r>
      <w:r w:rsidRPr="00524469">
        <w:t xml:space="preserve"> may release such information or material with or without providing advance notice to </w:t>
      </w:r>
      <w:r>
        <w:t>Respondent</w:t>
      </w:r>
      <w:r w:rsidRPr="00524469">
        <w:t xml:space="preserve"> and with or without affording </w:t>
      </w:r>
      <w:r>
        <w:t>Respondent</w:t>
      </w:r>
      <w:r w:rsidRPr="00524469">
        <w:t xml:space="preserve"> the opportunity to obtain an order restraining its release from a court possessing competent jurisdiction.</w:t>
      </w:r>
    </w:p>
    <w:p w14:paraId="71144740" w14:textId="77777777" w:rsidR="00143C25" w:rsidRPr="009E13BD" w:rsidRDefault="00143C25" w:rsidP="0043688E">
      <w:pPr>
        <w:pStyle w:val="Heading2"/>
      </w:pPr>
      <w:bookmarkStart w:id="36" w:name="_Toc159494892"/>
      <w:r w:rsidRPr="009E13BD">
        <w:t>Copyright Permission</w:t>
      </w:r>
      <w:bookmarkEnd w:id="36"/>
    </w:p>
    <w:p w14:paraId="31FE4C80" w14:textId="10907A56" w:rsidR="00143C25" w:rsidRPr="009E13BD" w:rsidRDefault="00143C25" w:rsidP="0043688E">
      <w:pPr>
        <w:pStyle w:val="Normal2"/>
      </w:pPr>
      <w:r w:rsidRPr="009E13BD">
        <w:t xml:space="preserve">By submitting a Proposal, the </w:t>
      </w:r>
      <w:r>
        <w:t>Respondent</w:t>
      </w:r>
      <w:r w:rsidRPr="009E13BD">
        <w:t xml:space="preserve"> agrees that </w:t>
      </w:r>
      <w:r w:rsidR="006E41C2">
        <w:t xml:space="preserve">the </w:t>
      </w:r>
      <w:r w:rsidR="00CF08E4">
        <w:t>IJB</w:t>
      </w:r>
      <w:r w:rsidRPr="009E13BD">
        <w:t xml:space="preserve"> may </w:t>
      </w:r>
      <w:r w:rsidR="001E3A8D">
        <w:t>distribute</w:t>
      </w:r>
      <w:r w:rsidR="001E3A8D" w:rsidRPr="009E13BD">
        <w:t xml:space="preserve"> </w:t>
      </w:r>
      <w:r w:rsidRPr="009E13BD">
        <w:t>the Proposal for purposes of facilitating the evaluation of the Proposal or to respond to requests for public records.</w:t>
      </w:r>
      <w:r>
        <w:t xml:space="preserve"> </w:t>
      </w:r>
      <w:r w:rsidRPr="009E13BD">
        <w:t xml:space="preserve">By submitting a Proposal, the </w:t>
      </w:r>
      <w:r>
        <w:t>Respondent</w:t>
      </w:r>
      <w:r w:rsidRPr="009E13BD">
        <w:t xml:space="preserve"> consents to such </w:t>
      </w:r>
      <w:r w:rsidR="001E3A8D">
        <w:t>distribution</w:t>
      </w:r>
      <w:r w:rsidR="001E3A8D" w:rsidRPr="009E13BD">
        <w:t xml:space="preserve"> </w:t>
      </w:r>
      <w:r w:rsidRPr="009E13BD">
        <w:t xml:space="preserve">and warrants that such </w:t>
      </w:r>
      <w:r w:rsidR="001E3A8D">
        <w:t>distribution</w:t>
      </w:r>
      <w:r w:rsidR="001E3A8D" w:rsidRPr="009E13BD">
        <w:t xml:space="preserve"> </w:t>
      </w:r>
      <w:r w:rsidRPr="009E13BD">
        <w:t>will not violate the rights of any third party.</w:t>
      </w:r>
      <w:r>
        <w:t xml:space="preserve"> </w:t>
      </w:r>
      <w:r w:rsidR="006E41C2">
        <w:t xml:space="preserve">The </w:t>
      </w:r>
      <w:r w:rsidR="00CF08E4">
        <w:t>IJB</w:t>
      </w:r>
      <w:r w:rsidRPr="009E13BD">
        <w:t xml:space="preserve"> shall have the right to use ideas or adaptations of ideas that are presented in Proposals.</w:t>
      </w:r>
    </w:p>
    <w:p w14:paraId="03C99F3F" w14:textId="77777777" w:rsidR="00143C25" w:rsidRPr="009E13BD" w:rsidRDefault="00143C25" w:rsidP="0043688E">
      <w:pPr>
        <w:pStyle w:val="Heading2"/>
      </w:pPr>
      <w:bookmarkStart w:id="37" w:name="_Toc159494893"/>
      <w:r w:rsidRPr="009E13BD">
        <w:t>Release of Claims</w:t>
      </w:r>
      <w:bookmarkEnd w:id="37"/>
    </w:p>
    <w:p w14:paraId="68EEF812" w14:textId="59119198" w:rsidR="00143C25" w:rsidRDefault="00143C25" w:rsidP="0043688E">
      <w:pPr>
        <w:pStyle w:val="Normal2"/>
        <w:rPr>
          <w:rFonts w:cs="Calibri"/>
        </w:rPr>
      </w:pPr>
      <w:r w:rsidRPr="00DA77A1">
        <w:rPr>
          <w:rFonts w:cs="Calibri"/>
        </w:rPr>
        <w:t xml:space="preserve">By submitting a Proposal, the </w:t>
      </w:r>
      <w:r>
        <w:rPr>
          <w:rFonts w:cs="Calibri"/>
        </w:rPr>
        <w:t>Respondent</w:t>
      </w:r>
      <w:r w:rsidRPr="00DA77A1">
        <w:rPr>
          <w:rFonts w:cs="Calibri"/>
        </w:rPr>
        <w:t xml:space="preserve"> agrees that:</w:t>
      </w:r>
      <w:r>
        <w:rPr>
          <w:rFonts w:cs="Calibri"/>
        </w:rPr>
        <w:t xml:space="preserve"> </w:t>
      </w:r>
      <w:r w:rsidRPr="00DA77A1">
        <w:rPr>
          <w:rFonts w:cs="Calibri"/>
        </w:rPr>
        <w:t xml:space="preserve">(a) </w:t>
      </w:r>
      <w:r w:rsidR="006E41C2">
        <w:rPr>
          <w:rFonts w:cs="Calibri"/>
        </w:rPr>
        <w:t xml:space="preserve">the </w:t>
      </w:r>
      <w:r w:rsidR="00CF08E4">
        <w:t>IJB</w:t>
      </w:r>
      <w:r w:rsidRPr="00DA77A1">
        <w:t xml:space="preserve"> and the State shall not be liable to any extent for any information, facts or data (or the completeness or accuracy thereof) provided in the RFP or for any information, facts or data that may be omitted from the RFP, regardless of whether such inaccurate, incomplete or omitted information or data would be considered material or relevant to a </w:t>
      </w:r>
      <w:r>
        <w:t>Respondent</w:t>
      </w:r>
      <w:r w:rsidRPr="00DA77A1">
        <w:t xml:space="preserve"> for purposes of making an informed decision to either submitting a proposal or entering into a </w:t>
      </w:r>
      <w:r w:rsidR="00CA077A">
        <w:t>C</w:t>
      </w:r>
      <w:r w:rsidRPr="00DA77A1">
        <w:t xml:space="preserve">ontract if awarded to a successful </w:t>
      </w:r>
      <w:r>
        <w:t>Respondent</w:t>
      </w:r>
      <w:r w:rsidRPr="00DA77A1">
        <w:t>; and (b)</w:t>
      </w:r>
      <w:r>
        <w:rPr>
          <w:b/>
        </w:rPr>
        <w:t xml:space="preserve"> </w:t>
      </w:r>
      <w:r w:rsidRPr="00DA77A1">
        <w:rPr>
          <w:rFonts w:cs="Calibri"/>
        </w:rPr>
        <w:t xml:space="preserve">it will not bring any claim or cause of action against </w:t>
      </w:r>
      <w:r w:rsidR="006E41C2">
        <w:rPr>
          <w:rFonts w:cs="Calibri"/>
        </w:rPr>
        <w:t xml:space="preserve">the </w:t>
      </w:r>
      <w:r w:rsidR="00CF08E4">
        <w:rPr>
          <w:rFonts w:cs="Calibri"/>
        </w:rPr>
        <w:t>IJB</w:t>
      </w:r>
      <w:r>
        <w:rPr>
          <w:rFonts w:cs="Calibri"/>
        </w:rPr>
        <w:t xml:space="preserve"> </w:t>
      </w:r>
      <w:r w:rsidRPr="00DA77A1">
        <w:rPr>
          <w:rFonts w:cs="Calibri"/>
        </w:rPr>
        <w:t>or the State based on any misunderstanding concerning the information provided in the RFP or concerning</w:t>
      </w:r>
      <w:r w:rsidR="006E41C2">
        <w:rPr>
          <w:rFonts w:cs="Calibri"/>
        </w:rPr>
        <w:t xml:space="preserve"> the</w:t>
      </w:r>
      <w:r w:rsidRPr="00DA77A1">
        <w:rPr>
          <w:rFonts w:cs="Calibri"/>
        </w:rPr>
        <w:t xml:space="preserve"> </w:t>
      </w:r>
      <w:r w:rsidR="00CF08E4">
        <w:rPr>
          <w:rFonts w:cs="Calibri"/>
        </w:rPr>
        <w:t>IJB</w:t>
      </w:r>
      <w:r w:rsidRPr="00DA77A1">
        <w:rPr>
          <w:rFonts w:cs="Calibri"/>
        </w:rPr>
        <w:t>'s</w:t>
      </w:r>
      <w:r>
        <w:rPr>
          <w:rFonts w:cs="Calibri"/>
        </w:rPr>
        <w:t xml:space="preserve"> </w:t>
      </w:r>
      <w:r w:rsidRPr="00DA77A1">
        <w:rPr>
          <w:rFonts w:cs="Calibri"/>
        </w:rPr>
        <w:t xml:space="preserve">or the State’s failure, negligent or otherwise, to provide the </w:t>
      </w:r>
      <w:r>
        <w:rPr>
          <w:rFonts w:cs="Calibri"/>
        </w:rPr>
        <w:t>Respondent</w:t>
      </w:r>
      <w:r w:rsidRPr="00DA77A1">
        <w:rPr>
          <w:rFonts w:cs="Calibri"/>
        </w:rPr>
        <w:t xml:space="preserve"> with complete, pertinent, or accurate information in this RFP or for any failure to provide information that any </w:t>
      </w:r>
      <w:r>
        <w:rPr>
          <w:rFonts w:cs="Calibri"/>
        </w:rPr>
        <w:t>Respondent</w:t>
      </w:r>
      <w:r w:rsidRPr="00DA77A1">
        <w:rPr>
          <w:rFonts w:cs="Calibri"/>
        </w:rPr>
        <w:t xml:space="preserve"> might consider relevant for purposes of making a decision to submit a proposal or to enter into any </w:t>
      </w:r>
      <w:r w:rsidR="00CA077A">
        <w:rPr>
          <w:rFonts w:cs="Calibri"/>
        </w:rPr>
        <w:t>C</w:t>
      </w:r>
      <w:r w:rsidRPr="00DA77A1">
        <w:rPr>
          <w:rFonts w:cs="Calibri"/>
        </w:rPr>
        <w:t>ontract resulting from this RFP.</w:t>
      </w:r>
    </w:p>
    <w:p w14:paraId="74B945A1" w14:textId="77777777" w:rsidR="00143C25" w:rsidRPr="009E13BD" w:rsidRDefault="00143C25" w:rsidP="0043688E">
      <w:pPr>
        <w:pStyle w:val="Heading2"/>
      </w:pPr>
      <w:bookmarkStart w:id="38" w:name="_Toc159494895"/>
      <w:r w:rsidRPr="009E13BD">
        <w:t>Evaluation of Proposals Submitted</w:t>
      </w:r>
      <w:bookmarkEnd w:id="38"/>
    </w:p>
    <w:p w14:paraId="2A9AE9DA" w14:textId="77777777" w:rsidR="005E1E4C" w:rsidRDefault="00143C25" w:rsidP="0043688E">
      <w:pPr>
        <w:pStyle w:val="Normal2"/>
      </w:pPr>
      <w:r w:rsidRPr="00DA77A1">
        <w:t xml:space="preserve">The submission of a Proposal shall be deemed a representation and warranty by the </w:t>
      </w:r>
      <w:r w:rsidRPr="00DA77A1">
        <w:rPr>
          <w:rFonts w:cs="Calibri"/>
        </w:rPr>
        <w:t>Respondent</w:t>
      </w:r>
      <w:r w:rsidRPr="00DA77A1">
        <w:t xml:space="preserve"> that it: </w:t>
      </w:r>
    </w:p>
    <w:p w14:paraId="50334925" w14:textId="77777777" w:rsidR="005E1E4C" w:rsidRDefault="00143C25" w:rsidP="00487921">
      <w:pPr>
        <w:pStyle w:val="List-A"/>
        <w:numPr>
          <w:ilvl w:val="0"/>
          <w:numId w:val="21"/>
        </w:numPr>
      </w:pPr>
      <w:r w:rsidRPr="00DA77A1">
        <w:t>is a sophisticated party possessing sufficient knowledge and expertise concerning the subject matter of this RFP;</w:t>
      </w:r>
    </w:p>
    <w:p w14:paraId="16DFAA61" w14:textId="7AE7DE17" w:rsidR="005E1E4C" w:rsidRDefault="00143C25" w:rsidP="0043688E">
      <w:pPr>
        <w:pStyle w:val="List-A"/>
      </w:pPr>
      <w:r w:rsidRPr="00DA77A1">
        <w:t>is able to fully and independently evaluate the advisability of submitting a proposal and in assuming and performing all duties, liabilities</w:t>
      </w:r>
      <w:r w:rsidR="00CF08E4">
        <w:t>,</w:t>
      </w:r>
      <w:r w:rsidRPr="00DA77A1">
        <w:t xml:space="preserve"> and obligations described in or contemplated by this RFP; </w:t>
      </w:r>
    </w:p>
    <w:p w14:paraId="01F5E5F5" w14:textId="191B679A" w:rsidR="005E1E4C" w:rsidRDefault="00143C25" w:rsidP="0043688E">
      <w:pPr>
        <w:pStyle w:val="List-A"/>
      </w:pPr>
      <w:r w:rsidRPr="00DA77A1">
        <w:t>has conducted its own independent gathering, review</w:t>
      </w:r>
      <w:r w:rsidR="00CF08E4">
        <w:t>,</w:t>
      </w:r>
      <w:r w:rsidRPr="00DA77A1">
        <w:t xml:space="preserve"> and investigation of all information, facts</w:t>
      </w:r>
      <w:r w:rsidR="00CF08E4">
        <w:t>,</w:t>
      </w:r>
      <w:r w:rsidRPr="00DA77A1">
        <w:t xml:space="preserve"> and data necessary for purposes of making an informed decision whether to submit a proposal and to assume and perform all duties, liabilities</w:t>
      </w:r>
      <w:r w:rsidR="00CF08E4">
        <w:t>,</w:t>
      </w:r>
      <w:r w:rsidRPr="00DA77A1">
        <w:t xml:space="preserve"> and obligations described herein, without relying on any specific facts, information or representations of any kind made or provided by or on behalf of </w:t>
      </w:r>
      <w:r w:rsidR="006E41C2">
        <w:t xml:space="preserve">the </w:t>
      </w:r>
      <w:r w:rsidR="00CF08E4">
        <w:t>IJB</w:t>
      </w:r>
      <w:r w:rsidRPr="00DA77A1">
        <w:t>, including any information presented in this RFP; and</w:t>
      </w:r>
    </w:p>
    <w:p w14:paraId="66553CEA" w14:textId="5BF902A8" w:rsidR="005E1E4C" w:rsidRPr="005E1E4C" w:rsidRDefault="00143C25" w:rsidP="0043688E">
      <w:pPr>
        <w:pStyle w:val="List-A"/>
      </w:pPr>
      <w:r w:rsidRPr="00DA77A1">
        <w:t xml:space="preserve">has investigated all aspects of the RFP, and it is aware of the applicable facts </w:t>
      </w:r>
      <w:r w:rsidR="00CF08E4">
        <w:t>of</w:t>
      </w:r>
      <w:r w:rsidRPr="00DA77A1">
        <w:t xml:space="preserve"> the RFP process and its procedures and requirements, and it has read and understands the RFP.</w:t>
      </w:r>
      <w:r>
        <w:t xml:space="preserve"> </w:t>
      </w:r>
    </w:p>
    <w:p w14:paraId="02B137EA" w14:textId="660189B5" w:rsidR="00143C25" w:rsidRDefault="00143C25" w:rsidP="0043688E">
      <w:pPr>
        <w:pStyle w:val="Normal2"/>
      </w:pPr>
      <w:r w:rsidRPr="00DA77A1">
        <w:t>No request for modification of the provisions of the Proposal shall be considered after its submission on the grounds the Respondent was not fully informed as to any fact or condition.</w:t>
      </w:r>
      <w:r>
        <w:t xml:space="preserve"> </w:t>
      </w:r>
      <w:r w:rsidRPr="00DA77A1">
        <w:t xml:space="preserve">Statistical information </w:t>
      </w:r>
      <w:r w:rsidR="00CF08E4">
        <w:t>that</w:t>
      </w:r>
      <w:r w:rsidRPr="00DA77A1">
        <w:t xml:space="preserve"> may be contained in the RFP or any addendum is for informational purposes only. </w:t>
      </w:r>
      <w:r w:rsidR="006E41C2">
        <w:t xml:space="preserve">The </w:t>
      </w:r>
      <w:r w:rsidR="00CF08E4">
        <w:t>IJB</w:t>
      </w:r>
      <w:r w:rsidRPr="00DA77A1">
        <w:t xml:space="preserve"> disclaims any responsibility for any information or facts that may subsequently be determined to be incomplete or inaccurate.</w:t>
      </w:r>
      <w:r>
        <w:t xml:space="preserve"> </w:t>
      </w:r>
      <w:r w:rsidR="006E41C2">
        <w:t xml:space="preserve">The </w:t>
      </w:r>
      <w:r w:rsidR="00CF08E4">
        <w:t>IJB</w:t>
      </w:r>
      <w:r w:rsidRPr="00DA77A1">
        <w:t xml:space="preserve"> does not represent or warrant the accuracy or completeness of any such information, and</w:t>
      </w:r>
      <w:r w:rsidR="006E41C2">
        <w:t xml:space="preserve"> the</w:t>
      </w:r>
      <w:r w:rsidRPr="00DA77A1">
        <w:t xml:space="preserve"> </w:t>
      </w:r>
      <w:r w:rsidR="00CF08E4">
        <w:t>IJB</w:t>
      </w:r>
      <w:r w:rsidRPr="00DA77A1">
        <w:t xml:space="preserve"> shall not be liable for any errors or omissions, or the results of errors or omissions, which may be discovered, at any time, to exist in RFP, including any appendices, attachments or amendments thereto.</w:t>
      </w:r>
    </w:p>
    <w:p w14:paraId="63BABA63" w14:textId="56CFA658" w:rsidR="00143C25" w:rsidRDefault="00143C25" w:rsidP="0043688E">
      <w:pPr>
        <w:pStyle w:val="Normal2"/>
      </w:pPr>
      <w:r w:rsidRPr="009E13BD">
        <w:t xml:space="preserve">Proposals that are timely submitted and are not rejected will be reviewed in accordance with Section 5 of the RFP. </w:t>
      </w:r>
      <w:r w:rsidR="006E41C2">
        <w:t xml:space="preserve">The </w:t>
      </w:r>
      <w:r w:rsidR="00CF08E4">
        <w:t>IJB</w:t>
      </w:r>
      <w:r w:rsidRPr="009E13BD">
        <w:t xml:space="preserve"> will not necessarily award a </w:t>
      </w:r>
      <w:r w:rsidR="00CA077A">
        <w:t>C</w:t>
      </w:r>
      <w:r w:rsidRPr="009E13BD">
        <w:t xml:space="preserve">ontract resulting from this RFP to the </w:t>
      </w:r>
      <w:r>
        <w:t>Respondent</w:t>
      </w:r>
      <w:r w:rsidRPr="009E13BD">
        <w:t xml:space="preserve"> offering the lowest cost.</w:t>
      </w:r>
      <w:r>
        <w:t xml:space="preserve"> </w:t>
      </w:r>
      <w:r w:rsidRPr="009E13BD">
        <w:t>Instead,</w:t>
      </w:r>
      <w:r w:rsidR="006E41C2">
        <w:t xml:space="preserve"> the</w:t>
      </w:r>
      <w:r w:rsidRPr="009E13BD">
        <w:t xml:space="preserve"> </w:t>
      </w:r>
      <w:r w:rsidR="00CF08E4">
        <w:t>IJB</w:t>
      </w:r>
      <w:r w:rsidRPr="009E13BD">
        <w:t xml:space="preserve"> will award the Contract(s) to the Responsible </w:t>
      </w:r>
      <w:r>
        <w:t>Respondent</w:t>
      </w:r>
      <w:r w:rsidRPr="009E13BD">
        <w:t xml:space="preserve">(s) whose Responsive Proposal </w:t>
      </w:r>
      <w:r w:rsidR="006E41C2">
        <w:t xml:space="preserve">the </w:t>
      </w:r>
      <w:r w:rsidR="00CF08E4">
        <w:t>IJB</w:t>
      </w:r>
      <w:r w:rsidRPr="009E13BD">
        <w:t xml:space="preserve"> believes will provide the best value to </w:t>
      </w:r>
      <w:r w:rsidR="006E41C2">
        <w:t xml:space="preserve">the </w:t>
      </w:r>
      <w:r w:rsidR="00CF08E4">
        <w:t>IJB</w:t>
      </w:r>
      <w:r w:rsidRPr="009E13BD">
        <w:t xml:space="preserve"> and the State.</w:t>
      </w:r>
    </w:p>
    <w:p w14:paraId="0D8D5285" w14:textId="77777777" w:rsidR="00143C25" w:rsidRPr="009E13BD" w:rsidRDefault="00143C25" w:rsidP="0043688E">
      <w:pPr>
        <w:pStyle w:val="Heading2"/>
      </w:pPr>
      <w:bookmarkStart w:id="39" w:name="_Toc159494896"/>
      <w:r w:rsidRPr="009E13BD">
        <w:t>Award Notice and Acceptance Period</w:t>
      </w:r>
      <w:bookmarkEnd w:id="39"/>
    </w:p>
    <w:p w14:paraId="01A367AD" w14:textId="6F3EB7B2" w:rsidR="00143C25" w:rsidRPr="009E13BD" w:rsidRDefault="00143C25" w:rsidP="0043688E">
      <w:pPr>
        <w:pStyle w:val="Normal2"/>
      </w:pPr>
      <w:r w:rsidRPr="009E13BD">
        <w:t xml:space="preserve">Notice of Intent to Award the Contract(s) will be sent to all </w:t>
      </w:r>
      <w:r>
        <w:t>Respondents</w:t>
      </w:r>
      <w:r w:rsidRPr="009E13BD">
        <w:t xml:space="preserve"> submitting a timely Proposal and may be posted at the website shown on the RFP cover sheet.</w:t>
      </w:r>
      <w:r>
        <w:t xml:space="preserve"> </w:t>
      </w:r>
      <w:r w:rsidRPr="009E13BD">
        <w:t xml:space="preserve">Negotiation and execution of the Contract(s) shall be completed no later than thirty (30) days from the date of the Notice of Intent to Award or such other time as designated by </w:t>
      </w:r>
      <w:r>
        <w:t xml:space="preserve">or acceptable to </w:t>
      </w:r>
      <w:r w:rsidR="006E41C2">
        <w:t xml:space="preserve">the </w:t>
      </w:r>
      <w:r w:rsidR="00CF08E4">
        <w:t>IJB</w:t>
      </w:r>
      <w:r w:rsidRPr="009E13BD">
        <w:t>.</w:t>
      </w:r>
      <w:r>
        <w:t xml:space="preserve"> </w:t>
      </w:r>
      <w:r w:rsidRPr="009E13BD">
        <w:t xml:space="preserve">If the successful </w:t>
      </w:r>
      <w:r>
        <w:t>Respondent</w:t>
      </w:r>
      <w:r w:rsidRPr="009E13BD">
        <w:t xml:space="preserve"> fails to negotiate and deliver an executed Contract by that date, </w:t>
      </w:r>
      <w:r w:rsidR="006E41C2">
        <w:t xml:space="preserve">the </w:t>
      </w:r>
      <w:r w:rsidR="00CF08E4">
        <w:t>IJB</w:t>
      </w:r>
      <w:r w:rsidRPr="009E13BD">
        <w:t xml:space="preserve">, in its sole discretion, may cancel the award and award the Contract to the remaining </w:t>
      </w:r>
      <w:r>
        <w:t>Respondent</w:t>
      </w:r>
      <w:r w:rsidRPr="009E13BD">
        <w:t xml:space="preserve"> </w:t>
      </w:r>
      <w:r w:rsidR="006E41C2">
        <w:t xml:space="preserve">the </w:t>
      </w:r>
      <w:r w:rsidR="00CF08E4">
        <w:t>IJB</w:t>
      </w:r>
      <w:r w:rsidRPr="009E13BD">
        <w:t xml:space="preserve"> believes will provide the best value to the State.</w:t>
      </w:r>
    </w:p>
    <w:p w14:paraId="74CD0387" w14:textId="77777777" w:rsidR="00143C25" w:rsidRPr="009E13BD" w:rsidRDefault="00143C25" w:rsidP="0043688E">
      <w:pPr>
        <w:pStyle w:val="Heading2"/>
      </w:pPr>
      <w:bookmarkStart w:id="40" w:name="_Toc159494897"/>
      <w:r w:rsidRPr="009E13BD">
        <w:t>No Contract Rights until Execution</w:t>
      </w:r>
      <w:bookmarkEnd w:id="40"/>
    </w:p>
    <w:p w14:paraId="780D4E46" w14:textId="7F327B92" w:rsidR="00143C25" w:rsidRDefault="00143C25" w:rsidP="0043688E">
      <w:pPr>
        <w:pStyle w:val="Normal2"/>
      </w:pPr>
      <w:r w:rsidRPr="009E13BD">
        <w:t xml:space="preserve">No </w:t>
      </w:r>
      <w:r>
        <w:t>Respondent</w:t>
      </w:r>
      <w:r w:rsidRPr="009E13BD">
        <w:t xml:space="preserve"> shall acquire any legal or equitable rights regarding the Contract unless and until the Contract has been fully executed by the successful </w:t>
      </w:r>
      <w:r>
        <w:t>Respondent</w:t>
      </w:r>
      <w:r w:rsidRPr="009E13BD">
        <w:t xml:space="preserve"> and </w:t>
      </w:r>
      <w:r w:rsidR="006E41C2">
        <w:t xml:space="preserve">the </w:t>
      </w:r>
      <w:r w:rsidR="00CF08E4">
        <w:t>IJB</w:t>
      </w:r>
      <w:r w:rsidRPr="009E13BD">
        <w:t>.</w:t>
      </w:r>
    </w:p>
    <w:p w14:paraId="3180BEF4" w14:textId="77777777" w:rsidR="00143C25" w:rsidRPr="009E13BD" w:rsidRDefault="00143C25" w:rsidP="0043688E">
      <w:pPr>
        <w:pStyle w:val="Heading2"/>
      </w:pPr>
      <w:bookmarkStart w:id="41" w:name="_Toc159494898"/>
      <w:r w:rsidRPr="009E13BD">
        <w:t>Choice of Law and Forum</w:t>
      </w:r>
      <w:bookmarkEnd w:id="41"/>
    </w:p>
    <w:p w14:paraId="332A634B" w14:textId="77777777" w:rsidR="00143C25" w:rsidRDefault="00143C25" w:rsidP="0043688E">
      <w:pPr>
        <w:pStyle w:val="Normal2"/>
      </w:pPr>
      <w:r w:rsidRPr="009E13BD">
        <w:t>This RFP and the Contract shall be governed by the laws of the State of Iowa.</w:t>
      </w:r>
      <w:r>
        <w:t xml:space="preserve"> </w:t>
      </w:r>
      <w:r w:rsidRPr="009E13BD">
        <w:t xml:space="preserve">Changes in applicable laws and rules may affect the award process or the Contract. </w:t>
      </w:r>
      <w:r>
        <w:t>Respondents</w:t>
      </w:r>
      <w:r w:rsidRPr="009E13BD">
        <w:t xml:space="preserve"> are responsible for ascertaining pertinent legal requirements and restrictions. Any and all litigation or actions commenced </w:t>
      </w:r>
      <w:r>
        <w:t xml:space="preserve">by any party </w:t>
      </w:r>
      <w:r w:rsidRPr="009E13BD">
        <w:t>in connection with this RFP</w:t>
      </w:r>
      <w:r>
        <w:t xml:space="preserve"> or any contract</w:t>
      </w:r>
      <w:r w:rsidRPr="009E13BD">
        <w:t xml:space="preserve"> shall </w:t>
      </w:r>
      <w:r>
        <w:t xml:space="preserve">only </w:t>
      </w:r>
      <w:r w:rsidRPr="009E13BD">
        <w:t>be brought in the appropriate Iowa forum.</w:t>
      </w:r>
    </w:p>
    <w:p w14:paraId="7C30071D" w14:textId="77777777" w:rsidR="00143C25" w:rsidRPr="009E13BD" w:rsidRDefault="00143C25" w:rsidP="0043688E">
      <w:pPr>
        <w:pStyle w:val="Heading2"/>
      </w:pPr>
      <w:bookmarkStart w:id="42" w:name="_Toc159494899"/>
      <w:r w:rsidRPr="009E13BD">
        <w:t>Restrictions on Gifts and Activities</w:t>
      </w:r>
      <w:bookmarkEnd w:id="42"/>
    </w:p>
    <w:p w14:paraId="598DDFB1" w14:textId="13C7F202" w:rsidR="00143C25" w:rsidRDefault="00143C25" w:rsidP="0043688E">
      <w:pPr>
        <w:pStyle w:val="Normal2"/>
      </w:pPr>
      <w:r w:rsidRPr="009E13BD">
        <w:t>Iowa Code Chapter 68B restricts gifts which may be given or received by State employees and requires certain individuals to disclose information concerning their activities with State government.</w:t>
      </w:r>
      <w:r>
        <w:t xml:space="preserve"> Respondents</w:t>
      </w:r>
      <w:r w:rsidRPr="009E13BD">
        <w:t xml:space="preserve"> are responsible</w:t>
      </w:r>
      <w:r w:rsidR="00F1712B">
        <w:t xml:space="preserve"> for </w:t>
      </w:r>
      <w:r w:rsidRPr="009E13BD">
        <w:t>determin</w:t>
      </w:r>
      <w:r w:rsidR="00F1712B">
        <w:t xml:space="preserve">ing </w:t>
      </w:r>
      <w:r w:rsidRPr="009E13BD">
        <w:t>the applicability of this Chapter 68B to their activities and to comply with its requirements.</w:t>
      </w:r>
      <w:r>
        <w:t xml:space="preserve"> </w:t>
      </w:r>
      <w:r w:rsidRPr="009E13BD">
        <w:t>In addition, pursuant to Iowa Code section 722.1, it is a felony offense to bribe or attempt to bribe a public official.</w:t>
      </w:r>
    </w:p>
    <w:p w14:paraId="32CB6264" w14:textId="77777777" w:rsidR="00143C25" w:rsidRDefault="00143C25" w:rsidP="0043688E">
      <w:pPr>
        <w:pStyle w:val="Heading2"/>
      </w:pPr>
      <w:bookmarkStart w:id="43" w:name="_Toc159494900"/>
      <w:r w:rsidRPr="009E13BD">
        <w:t>No Minimum Guaranteed</w:t>
      </w:r>
      <w:bookmarkEnd w:id="43"/>
      <w:r>
        <w:t xml:space="preserve"> </w:t>
      </w:r>
    </w:p>
    <w:p w14:paraId="3F8A6F0B" w14:textId="346CED62" w:rsidR="00143C25" w:rsidRDefault="006E41C2" w:rsidP="0043688E">
      <w:pPr>
        <w:pStyle w:val="Normal2"/>
      </w:pPr>
      <w:r>
        <w:t xml:space="preserve">The </w:t>
      </w:r>
      <w:r w:rsidR="00CF08E4">
        <w:t>IJB</w:t>
      </w:r>
      <w:r w:rsidR="00143C25" w:rsidRPr="009E13BD">
        <w:t xml:space="preserve"> does not guarantee any m</w:t>
      </w:r>
      <w:r w:rsidR="00143C25">
        <w:t xml:space="preserve">inimum level of purchases under </w:t>
      </w:r>
      <w:r w:rsidR="00143C25" w:rsidRPr="009E13BD">
        <w:t>the Contract.</w:t>
      </w:r>
    </w:p>
    <w:p w14:paraId="3CD2D53C" w14:textId="77777777" w:rsidR="00143C25" w:rsidRPr="009E13BD" w:rsidRDefault="00143C25" w:rsidP="0043688E">
      <w:pPr>
        <w:pStyle w:val="Heading2"/>
      </w:pPr>
      <w:bookmarkStart w:id="44" w:name="_Toc159494901"/>
      <w:r w:rsidRPr="009E13BD">
        <w:t>Appeals</w:t>
      </w:r>
      <w:bookmarkEnd w:id="44"/>
    </w:p>
    <w:p w14:paraId="3A6633D5" w14:textId="48C59E43" w:rsidR="00877BAF" w:rsidRDefault="00877BAF" w:rsidP="00877BAF">
      <w:pPr>
        <w:ind w:left="630"/>
      </w:pPr>
      <w:r>
        <w:t>I</w:t>
      </w:r>
      <w:r w:rsidRPr="00413C4C">
        <w:t xml:space="preserve">f appealed, the </w:t>
      </w:r>
      <w:r>
        <w:t>state court administrator</w:t>
      </w:r>
      <w:r w:rsidRPr="00413C4C">
        <w:t xml:space="preserve"> shall consider the evaluation committee’s recommendation when making the final decision, but the </w:t>
      </w:r>
      <w:r>
        <w:t>state court administrator</w:t>
      </w:r>
      <w:r w:rsidRPr="00413C4C">
        <w:t xml:space="preserve"> is not bound by the recommendation.  The </w:t>
      </w:r>
      <w:r>
        <w:t>state court administrator</w:t>
      </w:r>
      <w:r w:rsidRPr="00413C4C">
        <w:t xml:space="preserve"> may either accept or reject the recommended Respondent, or accept the Proposal of another Respondent, or elect not to select any Respondent.  </w:t>
      </w:r>
      <w:r w:rsidRPr="00E556C8">
        <w:t>Appeals o</w:t>
      </w:r>
      <w:r w:rsidRPr="00413C4C">
        <w:t xml:space="preserve">f the Notice of Intent to Award need to be received in the office of the </w:t>
      </w:r>
      <w:r>
        <w:t>state court administrator</w:t>
      </w:r>
      <w:r w:rsidRPr="00413C4C">
        <w:t xml:space="preserve"> within 5 calendar days following the posting of the Notice of Intent to Award a contract.</w:t>
      </w:r>
      <w:r>
        <w:t xml:space="preserve">  </w:t>
      </w:r>
    </w:p>
    <w:p w14:paraId="45245517" w14:textId="10C7FAD1" w:rsidR="00143C25" w:rsidRPr="009E13BD" w:rsidRDefault="000D523E" w:rsidP="0043688E">
      <w:pPr>
        <w:pStyle w:val="Heading1"/>
      </w:pPr>
      <w:bookmarkStart w:id="45" w:name="_Toc159494902"/>
      <w:r w:rsidRPr="009E13BD">
        <w:t>Form And Content Of Proposals</w:t>
      </w:r>
      <w:bookmarkEnd w:id="45"/>
    </w:p>
    <w:p w14:paraId="1DE11F8F" w14:textId="77777777" w:rsidR="00143C25" w:rsidRPr="009E13BD" w:rsidRDefault="00143C25" w:rsidP="0043688E">
      <w:pPr>
        <w:pStyle w:val="Heading2"/>
      </w:pPr>
      <w:bookmarkStart w:id="46" w:name="_Toc159494903"/>
      <w:bookmarkStart w:id="47" w:name="_Toc116915712"/>
      <w:r w:rsidRPr="002529E5">
        <w:t>Instructions</w:t>
      </w:r>
      <w:bookmarkEnd w:id="46"/>
    </w:p>
    <w:p w14:paraId="6084805F" w14:textId="77777777" w:rsidR="00143C25" w:rsidRDefault="00143C25" w:rsidP="0043688E">
      <w:pPr>
        <w:pStyle w:val="Normal2"/>
      </w:pPr>
      <w:r w:rsidRPr="009E13BD">
        <w:t>These instructions prescribe the format and content of the Proposal.</w:t>
      </w:r>
      <w:r>
        <w:t xml:space="preserve"> </w:t>
      </w:r>
      <w:r w:rsidRPr="009E13BD">
        <w:t>They are designed to facilitate a uniform review process.</w:t>
      </w:r>
      <w:r>
        <w:t xml:space="preserve"> </w:t>
      </w:r>
      <w:r w:rsidRPr="009E13BD">
        <w:t>Failure to adhere to the Proposal format may result in the rejection of the Proposal.</w:t>
      </w:r>
    </w:p>
    <w:p w14:paraId="563DAB08" w14:textId="77777777" w:rsidR="00143C25" w:rsidRDefault="00143C25" w:rsidP="0043688E">
      <w:pPr>
        <w:pStyle w:val="Heading3"/>
      </w:pPr>
      <w:bookmarkStart w:id="48" w:name="_Toc159494904"/>
      <w:r>
        <w:t>Specifications</w:t>
      </w:r>
      <w:bookmarkEnd w:id="48"/>
    </w:p>
    <w:p w14:paraId="1FC9B133" w14:textId="756A7221" w:rsidR="00582678" w:rsidRDefault="00143C25" w:rsidP="00582678">
      <w:pPr>
        <w:pStyle w:val="Normal2"/>
        <w:spacing w:after="0" w:line="240" w:lineRule="auto"/>
        <w:rPr>
          <w:b/>
          <w:i/>
        </w:rPr>
      </w:pPr>
      <w:r w:rsidRPr="009E13BD">
        <w:t>The Proposal shall be</w:t>
      </w:r>
      <w:r w:rsidR="00AF5381">
        <w:t xml:space="preserve"> submitted as an electronic file, in either Microsoft Word, or </w:t>
      </w:r>
      <w:r w:rsidR="00B1177A">
        <w:t xml:space="preserve">text searchable </w:t>
      </w:r>
      <w:r w:rsidR="001F1C59">
        <w:t>PDF</w:t>
      </w:r>
      <w:r w:rsidR="00AF5381">
        <w:t xml:space="preserve"> format</w:t>
      </w:r>
      <w:r w:rsidRPr="009E13BD">
        <w:t xml:space="preserve">. The Proposal shall be divided into two </w:t>
      </w:r>
      <w:r w:rsidR="00AF5381">
        <w:t>separate electronic files</w:t>
      </w:r>
      <w:r w:rsidRPr="009E13BD">
        <w:t xml:space="preserve">: (1) the Technical Proposal and (2) the Cost Proposal. </w:t>
      </w:r>
      <w:r w:rsidRPr="004C564E">
        <w:rPr>
          <w:b/>
          <w:i/>
        </w:rPr>
        <w:t xml:space="preserve">The Technical Proposal and the Cost Proposal shall be labeled </w:t>
      </w:r>
      <w:r w:rsidR="00AF5381">
        <w:rPr>
          <w:b/>
          <w:i/>
        </w:rPr>
        <w:t>in the file name as such and submitted as separate files.</w:t>
      </w:r>
    </w:p>
    <w:p w14:paraId="04955980" w14:textId="77777777" w:rsidR="00582678" w:rsidRDefault="00582678" w:rsidP="00582678">
      <w:pPr>
        <w:pStyle w:val="Normal2"/>
        <w:spacing w:after="0" w:line="240" w:lineRule="auto"/>
      </w:pPr>
    </w:p>
    <w:p w14:paraId="5F8272A8" w14:textId="1FDA4149" w:rsidR="00582678" w:rsidRDefault="00582678" w:rsidP="00582678">
      <w:pPr>
        <w:pStyle w:val="Normal2"/>
        <w:spacing w:after="0" w:line="240" w:lineRule="auto"/>
      </w:pPr>
      <w:r>
        <w:rPr>
          <w:b/>
        </w:rPr>
        <w:t>All cost information MUST be contained ONLY in the Cost Proposal and NOT included in the Technical Proposal.</w:t>
      </w:r>
      <w:r w:rsidRPr="002B2A6E">
        <w:t xml:space="preserve"> </w:t>
      </w:r>
    </w:p>
    <w:p w14:paraId="130746C5" w14:textId="77777777" w:rsidR="00582678" w:rsidRDefault="00582678" w:rsidP="00582678">
      <w:pPr>
        <w:pStyle w:val="Normal2"/>
        <w:spacing w:after="0" w:line="240" w:lineRule="auto"/>
      </w:pPr>
    </w:p>
    <w:p w14:paraId="16D728AD" w14:textId="0A952B42" w:rsidR="00143C25" w:rsidRDefault="00143C25" w:rsidP="0043688E">
      <w:pPr>
        <w:pStyle w:val="Normal2"/>
      </w:pPr>
      <w:r w:rsidRPr="009E13BD">
        <w:t xml:space="preserve">The </w:t>
      </w:r>
      <w:r w:rsidR="00E65C85">
        <w:t>electronic submissions should be sent to the email address below:</w:t>
      </w:r>
    </w:p>
    <w:p w14:paraId="5DC27604" w14:textId="42415306" w:rsidR="00143C25" w:rsidRPr="00AF5381" w:rsidRDefault="00C216EC" w:rsidP="00E65C85">
      <w:pPr>
        <w:pStyle w:val="NoSpacing"/>
        <w:tabs>
          <w:tab w:val="left" w:pos="1440"/>
          <w:tab w:val="left" w:pos="1620"/>
        </w:tabs>
        <w:ind w:left="1620"/>
      </w:pPr>
      <w:r>
        <w:rPr>
          <w:rFonts w:ascii="Calibri" w:hAnsi="Calibri"/>
          <w:b/>
          <w:noProof/>
        </w:rPr>
        <w:t>Connie Murphy</w:t>
      </w:r>
      <w:r w:rsidR="00AF5381" w:rsidRPr="00AF5381">
        <w:rPr>
          <w:rFonts w:ascii="Calibri" w:hAnsi="Calibri"/>
          <w:b/>
          <w:noProof/>
        </w:rPr>
        <w:t>, Issuing Officer</w:t>
      </w:r>
    </w:p>
    <w:p w14:paraId="7A5E623A" w14:textId="3671DED8" w:rsidR="00AF5381" w:rsidRDefault="00AF5381" w:rsidP="00AF5381">
      <w:pPr>
        <w:pStyle w:val="NoSpacing"/>
        <w:ind w:left="1620"/>
        <w:rPr>
          <w:rFonts w:ascii="Calibri" w:hAnsi="Calibri"/>
          <w:b/>
          <w:noProof/>
        </w:rPr>
      </w:pPr>
      <w:r>
        <w:rPr>
          <w:rFonts w:ascii="Calibri" w:hAnsi="Calibri"/>
          <w:b/>
          <w:noProof/>
        </w:rPr>
        <w:t>Issuing Officer Email</w:t>
      </w:r>
      <w:r w:rsidRPr="00F21D0A">
        <w:rPr>
          <w:rFonts w:ascii="Calibri" w:hAnsi="Calibri"/>
          <w:b/>
          <w:noProof/>
        </w:rPr>
        <w:t xml:space="preserve"> Address:</w:t>
      </w:r>
      <w:r w:rsidR="00C216EC">
        <w:rPr>
          <w:rFonts w:ascii="Calibri" w:hAnsi="Calibri"/>
          <w:b/>
          <w:noProof/>
        </w:rPr>
        <w:t xml:space="preserve"> </w:t>
      </w:r>
      <w:hyperlink r:id="rId18" w:history="1">
        <w:r w:rsidR="00C216EC" w:rsidRPr="003773AC">
          <w:rPr>
            <w:rStyle w:val="Hyperlink"/>
            <w:rFonts w:ascii="Calibri" w:hAnsi="Calibri" w:cstheme="minorBidi"/>
            <w:b/>
            <w:noProof/>
          </w:rPr>
          <w:t>connie.murphy@iowacourts.gov</w:t>
        </w:r>
      </w:hyperlink>
    </w:p>
    <w:p w14:paraId="44B24788" w14:textId="77777777" w:rsidR="00E65C85" w:rsidRDefault="00E65C85" w:rsidP="00E65C85">
      <w:pPr>
        <w:pStyle w:val="Normal2"/>
      </w:pPr>
    </w:p>
    <w:p w14:paraId="2BFE03FB" w14:textId="062A90F1" w:rsidR="00E65C85" w:rsidRDefault="00C83917" w:rsidP="00E65C85">
      <w:pPr>
        <w:pStyle w:val="Normal2"/>
      </w:pPr>
      <w:r>
        <w:t>I</w:t>
      </w:r>
      <w:r w:rsidR="00E65C85">
        <w:t>n addition to submitting separate files for the Technical Proposal, as well as the Cost Proposal, the following information should also be included within the text of the email:</w:t>
      </w:r>
    </w:p>
    <w:p w14:paraId="36AB49E5" w14:textId="53231C3C" w:rsidR="00E65C85" w:rsidRDefault="00E65C85" w:rsidP="00E65C85">
      <w:pPr>
        <w:pStyle w:val="NoSpacing"/>
        <w:tabs>
          <w:tab w:val="left" w:pos="1440"/>
          <w:tab w:val="left" w:pos="1620"/>
        </w:tabs>
        <w:ind w:left="1620"/>
        <w:rPr>
          <w:rFonts w:ascii="Calibri" w:hAnsi="Calibri"/>
          <w:b/>
        </w:rPr>
      </w:pPr>
      <w:r w:rsidRPr="009E13BD">
        <w:rPr>
          <w:rFonts w:ascii="Calibri" w:hAnsi="Calibri"/>
          <w:b/>
        </w:rPr>
        <w:t>RFP Number:</w:t>
      </w:r>
      <w:r w:rsidRPr="00F718FD">
        <w:t xml:space="preserve"> </w:t>
      </w:r>
      <w:r w:rsidR="00C216EC" w:rsidRPr="00141496">
        <w:rPr>
          <w:rFonts w:ascii="Calibri" w:hAnsi="Calibri"/>
          <w:b/>
          <w:bCs/>
        </w:rPr>
        <w:t>JUV-27-MS-07-001</w:t>
      </w:r>
    </w:p>
    <w:p w14:paraId="715DCDC1" w14:textId="7F9E788E" w:rsidR="00E65C85" w:rsidRDefault="00E65C85" w:rsidP="00E65C85">
      <w:pPr>
        <w:pStyle w:val="NoSpacing"/>
        <w:ind w:left="1620"/>
        <w:rPr>
          <w:rFonts w:ascii="Calibri" w:hAnsi="Calibri"/>
          <w:b/>
        </w:rPr>
      </w:pPr>
      <w:r w:rsidRPr="009E13BD">
        <w:rPr>
          <w:rFonts w:ascii="Calibri" w:hAnsi="Calibri"/>
          <w:b/>
        </w:rPr>
        <w:t xml:space="preserve">RFP Title: </w:t>
      </w:r>
      <w:r w:rsidR="00C216EC">
        <w:rPr>
          <w:rFonts w:ascii="Calibri" w:hAnsi="Calibri"/>
          <w:b/>
          <w:noProof/>
        </w:rPr>
        <w:t>Multisystemic Therapy</w:t>
      </w:r>
    </w:p>
    <w:p w14:paraId="1806C634" w14:textId="77777777" w:rsidR="0037626D" w:rsidRDefault="0037626D" w:rsidP="0037626D">
      <w:pPr>
        <w:pStyle w:val="Normal2"/>
        <w:ind w:left="0"/>
      </w:pPr>
    </w:p>
    <w:p w14:paraId="1D293CEC" w14:textId="1AC2D670" w:rsidR="00143C25" w:rsidRDefault="00C83917" w:rsidP="0037626D">
      <w:pPr>
        <w:pStyle w:val="Normal2"/>
        <w:ind w:left="0"/>
      </w:pPr>
      <w:r>
        <w:t xml:space="preserve">The </w:t>
      </w:r>
      <w:r w:rsidR="00CF08E4">
        <w:t>IJB</w:t>
      </w:r>
      <w:r w:rsidR="00143C25" w:rsidRPr="009E13BD">
        <w:t xml:space="preserve"> shall not be responsible for misdirected </w:t>
      </w:r>
      <w:r w:rsidR="0037626D">
        <w:t>emails</w:t>
      </w:r>
      <w:r w:rsidR="00143C25" w:rsidRPr="009E13BD">
        <w:t xml:space="preserve"> or premature opening of Proposals if a Proposal is not properly labeled.</w:t>
      </w:r>
    </w:p>
    <w:p w14:paraId="15AF3F17" w14:textId="5E102FC3" w:rsidR="005E1E4C" w:rsidRDefault="005E1E4C" w:rsidP="0043688E">
      <w:pPr>
        <w:pStyle w:val="Heading3"/>
      </w:pPr>
      <w:bookmarkStart w:id="49" w:name="_Toc159494905"/>
      <w:r>
        <w:t>Confidential Information</w:t>
      </w:r>
      <w:bookmarkEnd w:id="49"/>
    </w:p>
    <w:p w14:paraId="5212F5C9" w14:textId="2FD5F053" w:rsidR="00143C25" w:rsidRDefault="005E1E4C" w:rsidP="0043688E">
      <w:pPr>
        <w:pStyle w:val="Normal2"/>
      </w:pPr>
      <w:r>
        <w:t>If</w:t>
      </w:r>
      <w:r w:rsidR="00143C25" w:rsidRPr="009E13BD">
        <w:t xml:space="preserve"> the </w:t>
      </w:r>
      <w:r w:rsidR="00143C25">
        <w:t>Respondent</w:t>
      </w:r>
      <w:r w:rsidR="00143C25" w:rsidRPr="009E13BD">
        <w:t xml:space="preserve"> designates any i</w:t>
      </w:r>
      <w:r w:rsidR="00143C25">
        <w:t xml:space="preserve">nformation in its Proposal as </w:t>
      </w:r>
      <w:r w:rsidR="00143C25" w:rsidRPr="009E13BD">
        <w:t xml:space="preserve">confidential pursuant to Section 2, the </w:t>
      </w:r>
      <w:r w:rsidR="00143C25">
        <w:t>Respondent</w:t>
      </w:r>
      <w:r w:rsidR="00143C25" w:rsidRPr="009E13BD">
        <w:t xml:space="preserve"> must also submit one (1)</w:t>
      </w:r>
      <w:r w:rsidR="00905B75">
        <w:t xml:space="preserve"> electronic</w:t>
      </w:r>
      <w:r w:rsidR="00143C25" w:rsidRPr="009E13BD">
        <w:t xml:space="preserve"> copy of the Proposal from which confidential information has been excised as provided in Section 2 and which </w:t>
      </w:r>
      <w:r w:rsidR="00905B75">
        <w:t xml:space="preserve">file </w:t>
      </w:r>
      <w:r w:rsidR="00143C25" w:rsidRPr="009E13BD">
        <w:t xml:space="preserve">is </w:t>
      </w:r>
      <w:r w:rsidR="00FC5241">
        <w:t>labeled</w:t>
      </w:r>
      <w:r w:rsidR="00FC5241" w:rsidRPr="009E13BD">
        <w:t xml:space="preserve"> </w:t>
      </w:r>
      <w:r w:rsidR="00143C25" w:rsidRPr="009E13BD">
        <w:t>“Public Copy”.</w:t>
      </w:r>
    </w:p>
    <w:p w14:paraId="0840EEA0" w14:textId="6E6FCCBF" w:rsidR="005E1E4C" w:rsidRDefault="005E1E4C" w:rsidP="0043688E">
      <w:pPr>
        <w:pStyle w:val="Heading3"/>
      </w:pPr>
      <w:bookmarkStart w:id="50" w:name="_Toc159494906"/>
      <w:r>
        <w:t>Promotional or Display Materials</w:t>
      </w:r>
      <w:bookmarkEnd w:id="50"/>
    </w:p>
    <w:p w14:paraId="20BE386C" w14:textId="77777777" w:rsidR="005E1E4C" w:rsidRDefault="005E1E4C" w:rsidP="0043688E">
      <w:pPr>
        <w:pStyle w:val="Normal2"/>
      </w:pPr>
      <w:r w:rsidRPr="009E13BD">
        <w:t>Proposals shall not contain promotional or display materials.</w:t>
      </w:r>
    </w:p>
    <w:p w14:paraId="1776C66A" w14:textId="56582CF5" w:rsidR="00143C25" w:rsidRPr="00DA404D" w:rsidRDefault="00143C25" w:rsidP="0043688E">
      <w:pPr>
        <w:pStyle w:val="Heading3"/>
      </w:pPr>
      <w:bookmarkStart w:id="51" w:name="_Toc159494907"/>
      <w:r w:rsidRPr="009E13BD">
        <w:t>Attachments</w:t>
      </w:r>
      <w:bookmarkEnd w:id="51"/>
      <w:r w:rsidRPr="009E13BD">
        <w:t xml:space="preserve"> </w:t>
      </w:r>
    </w:p>
    <w:p w14:paraId="7531E958" w14:textId="77777777" w:rsidR="005E1E4C" w:rsidRPr="00DA404D" w:rsidRDefault="005E1E4C" w:rsidP="0043688E">
      <w:pPr>
        <w:pStyle w:val="Normal2"/>
      </w:pPr>
      <w:r w:rsidRPr="009E13BD">
        <w:t>Attachments shall be referenced in the Proposal.</w:t>
      </w:r>
    </w:p>
    <w:p w14:paraId="58BB0215" w14:textId="1A5669C4" w:rsidR="005E1E4C" w:rsidRDefault="005E1E4C" w:rsidP="0043688E">
      <w:pPr>
        <w:pStyle w:val="Heading3"/>
      </w:pPr>
      <w:bookmarkStart w:id="52" w:name="_Toc159494908"/>
      <w:r w:rsidRPr="009E13BD">
        <w:t xml:space="preserve">If </w:t>
      </w:r>
      <w:r>
        <w:t>a</w:t>
      </w:r>
      <w:r w:rsidRPr="009E13BD">
        <w:t xml:space="preserve"> </w:t>
      </w:r>
      <w:r>
        <w:t>Respondent</w:t>
      </w:r>
      <w:r w:rsidRPr="009E13BD">
        <w:t xml:space="preserve"> Proposes </w:t>
      </w:r>
      <w:r>
        <w:t xml:space="preserve">Multiple </w:t>
      </w:r>
      <w:r w:rsidRPr="009E13BD">
        <w:t>Solution</w:t>
      </w:r>
      <w:r>
        <w:t>s</w:t>
      </w:r>
      <w:bookmarkEnd w:id="52"/>
    </w:p>
    <w:p w14:paraId="42A6802A" w14:textId="77777777" w:rsidR="00143C25" w:rsidRDefault="00143C25" w:rsidP="0043688E">
      <w:pPr>
        <w:pStyle w:val="Normal2"/>
      </w:pPr>
      <w:r w:rsidRPr="009E13BD">
        <w:t xml:space="preserve">If a </w:t>
      </w:r>
      <w:r>
        <w:t>Respondent</w:t>
      </w:r>
      <w:r w:rsidRPr="009E13BD">
        <w:t xml:space="preserve"> proposes more than one solution to the RFP </w:t>
      </w:r>
      <w:r>
        <w:t>s</w:t>
      </w:r>
      <w:r w:rsidRPr="00CB24E6">
        <w:t>pecifications</w:t>
      </w:r>
      <w:r w:rsidRPr="009E13BD">
        <w:t>, each shall be labeled and submitted separately and each will be evaluated separately.</w:t>
      </w:r>
    </w:p>
    <w:p w14:paraId="088F92D1" w14:textId="77777777" w:rsidR="00143C25" w:rsidRDefault="00143C25" w:rsidP="0043688E">
      <w:pPr>
        <w:pStyle w:val="Heading2"/>
      </w:pPr>
      <w:bookmarkStart w:id="53" w:name="_Toc159494909"/>
      <w:r w:rsidRPr="009E13BD">
        <w:t>Technical Proposal</w:t>
      </w:r>
      <w:bookmarkEnd w:id="53"/>
    </w:p>
    <w:p w14:paraId="07002150" w14:textId="77777777" w:rsidR="00143C25" w:rsidRDefault="00143C25" w:rsidP="0043688E">
      <w:pPr>
        <w:pStyle w:val="Normal2"/>
      </w:pPr>
      <w:r w:rsidRPr="009E13BD">
        <w:t xml:space="preserve">The following documents and responses </w:t>
      </w:r>
      <w:r>
        <w:t xml:space="preserve">are required and </w:t>
      </w:r>
      <w:r w:rsidRPr="009E13BD">
        <w:t>shal</w:t>
      </w:r>
      <w:r>
        <w:t>l be included in the Technical</w:t>
      </w:r>
      <w:r w:rsidRPr="009E13BD">
        <w:t xml:space="preserve"> Proposal in the order given below:</w:t>
      </w:r>
    </w:p>
    <w:p w14:paraId="2B0AB52F" w14:textId="3D716709" w:rsidR="00143C25" w:rsidRPr="009E13BD" w:rsidRDefault="00143C25" w:rsidP="0043688E">
      <w:pPr>
        <w:pStyle w:val="Heading3"/>
      </w:pPr>
      <w:bookmarkStart w:id="54" w:name="_Toc159494910"/>
      <w:r w:rsidRPr="009E13BD">
        <w:t>Transmittal Letter</w:t>
      </w:r>
      <w:bookmarkEnd w:id="54"/>
      <w:r w:rsidRPr="009E13BD">
        <w:t xml:space="preserve"> </w:t>
      </w:r>
    </w:p>
    <w:p w14:paraId="54D58B9D" w14:textId="428A97AA" w:rsidR="00143C25" w:rsidRDefault="00143C25" w:rsidP="0043688E">
      <w:pPr>
        <w:pStyle w:val="Normal2"/>
      </w:pPr>
      <w:r w:rsidRPr="009E13BD">
        <w:t xml:space="preserve">An individual </w:t>
      </w:r>
      <w:r w:rsidRPr="00445C86">
        <w:t>authorized</w:t>
      </w:r>
      <w:r w:rsidRPr="009E13BD">
        <w:t xml:space="preserve"> to legally bind the </w:t>
      </w:r>
      <w:r>
        <w:t>Respondent</w:t>
      </w:r>
      <w:r w:rsidRPr="009E13BD">
        <w:t xml:space="preserve"> shall sign the transmittal letter. The letter shall </w:t>
      </w:r>
      <w:r w:rsidRPr="00445C86">
        <w:t>include</w:t>
      </w:r>
      <w:r w:rsidRPr="009E13BD">
        <w:t xml:space="preserve"> the </w:t>
      </w:r>
      <w:r>
        <w:t>Respondent</w:t>
      </w:r>
      <w:r w:rsidRPr="009E13BD">
        <w:t xml:space="preserve">’s mailing address, </w:t>
      </w:r>
      <w:r w:rsidR="00FC5241">
        <w:t>email</w:t>
      </w:r>
      <w:r w:rsidRPr="009E13BD">
        <w:t xml:space="preserve"> address, fax number, and telephone number. Any request for confidential treatment of information shall be included in the transmittal letter in accordance with the provisions of Section 2.</w:t>
      </w:r>
    </w:p>
    <w:p w14:paraId="1F59E113" w14:textId="77777777" w:rsidR="00143C25" w:rsidRDefault="00143C25" w:rsidP="0043688E">
      <w:pPr>
        <w:pStyle w:val="Heading3"/>
      </w:pPr>
      <w:bookmarkStart w:id="55" w:name="_Toc159494911"/>
      <w:r w:rsidRPr="009E13BD">
        <w:t>Table of Contents</w:t>
      </w:r>
      <w:bookmarkEnd w:id="55"/>
    </w:p>
    <w:p w14:paraId="561C63FA" w14:textId="4E66BAC0" w:rsidR="00143C25" w:rsidRDefault="00143C25" w:rsidP="0043688E">
      <w:pPr>
        <w:pStyle w:val="Normal2"/>
      </w:pPr>
      <w:r w:rsidRPr="009E13BD">
        <w:t xml:space="preserve">The </w:t>
      </w:r>
      <w:r>
        <w:t>Respondent</w:t>
      </w:r>
      <w:r w:rsidRPr="009E13BD">
        <w:t xml:space="preserve"> shall include a table of contents of its Proposal and submit </w:t>
      </w:r>
      <w:r w:rsidR="00486195">
        <w:t>with its Proposal.</w:t>
      </w:r>
    </w:p>
    <w:p w14:paraId="1A345201" w14:textId="77777777" w:rsidR="00143C25" w:rsidRDefault="00143C25" w:rsidP="0043688E">
      <w:pPr>
        <w:pStyle w:val="Heading3"/>
      </w:pPr>
      <w:bookmarkStart w:id="56" w:name="_Toc159494912"/>
      <w:r w:rsidRPr="009E13BD">
        <w:t>Executive Summary</w:t>
      </w:r>
      <w:bookmarkEnd w:id="56"/>
    </w:p>
    <w:p w14:paraId="643A9E38" w14:textId="77777777" w:rsidR="00143C25" w:rsidRPr="009E13BD" w:rsidRDefault="00143C25" w:rsidP="0043688E">
      <w:pPr>
        <w:pStyle w:val="Normal2"/>
      </w:pPr>
      <w:r w:rsidRPr="009E13BD">
        <w:t xml:space="preserve">The </w:t>
      </w:r>
      <w:r w:rsidRPr="00445C86">
        <w:t>Respondent</w:t>
      </w:r>
      <w:r w:rsidRPr="009E13BD">
        <w:t xml:space="preserve"> shall prepare an</w:t>
      </w:r>
      <w:r w:rsidRPr="009E13BD">
        <w:rPr>
          <w:b/>
        </w:rPr>
        <w:t xml:space="preserve"> </w:t>
      </w:r>
      <w:r w:rsidRPr="009E13BD">
        <w:t>executive summary and overview of the goods and/or services it is offering, including all of the following information:</w:t>
      </w:r>
    </w:p>
    <w:p w14:paraId="37D4AA7A" w14:textId="23885B1D" w:rsidR="00143C25" w:rsidRPr="005E1E4C" w:rsidRDefault="00143C25" w:rsidP="00487921">
      <w:pPr>
        <w:pStyle w:val="List-A"/>
        <w:numPr>
          <w:ilvl w:val="0"/>
          <w:numId w:val="24"/>
        </w:numPr>
      </w:pPr>
      <w:r w:rsidRPr="009E13BD">
        <w:t xml:space="preserve">Statements that demonstrate that the </w:t>
      </w:r>
      <w:r>
        <w:t>Respondent</w:t>
      </w:r>
      <w:r w:rsidRPr="009E13BD">
        <w:t xml:space="preserve"> has read, understands and agrees with the </w:t>
      </w:r>
      <w:r w:rsidR="007B18D7">
        <w:t>t</w:t>
      </w:r>
      <w:r w:rsidRPr="009E13BD">
        <w:t xml:space="preserve">erms and </w:t>
      </w:r>
      <w:r w:rsidR="007B18D7">
        <w:t>c</w:t>
      </w:r>
      <w:r w:rsidRPr="005E1E4C">
        <w:t xml:space="preserve">onditions of the RFP including the </w:t>
      </w:r>
      <w:r w:rsidR="00CA077A">
        <w:t>C</w:t>
      </w:r>
      <w:r w:rsidRPr="005E1E4C">
        <w:t>ontract provisions in Section 6.</w:t>
      </w:r>
    </w:p>
    <w:p w14:paraId="749CE5E1" w14:textId="77777777" w:rsidR="00143C25" w:rsidRPr="005E1E4C" w:rsidRDefault="00143C25" w:rsidP="0043688E">
      <w:pPr>
        <w:pStyle w:val="List-A"/>
      </w:pPr>
      <w:r w:rsidRPr="005E1E4C">
        <w:t>An overview of the Respondent’s plans for complying with the specifications of this RFP.</w:t>
      </w:r>
    </w:p>
    <w:p w14:paraId="422BE798" w14:textId="77777777" w:rsidR="00143C25" w:rsidRPr="005E1E4C" w:rsidRDefault="00143C25" w:rsidP="0043688E">
      <w:pPr>
        <w:pStyle w:val="List-A"/>
      </w:pPr>
      <w:r w:rsidRPr="005E1E4C">
        <w:t>Any other summary information the Respondent deems to be pertinent.</w:t>
      </w:r>
    </w:p>
    <w:p w14:paraId="296079A1" w14:textId="77777777" w:rsidR="00143C25" w:rsidRPr="009E13BD" w:rsidRDefault="00143C25" w:rsidP="0043688E">
      <w:pPr>
        <w:pStyle w:val="List-A"/>
      </w:pPr>
      <w:r w:rsidRPr="005E1E4C">
        <w:t>Mandatory Speci</w:t>
      </w:r>
      <w:r w:rsidRPr="009E13BD">
        <w:t xml:space="preserve">fications and </w:t>
      </w:r>
      <w:r>
        <w:t xml:space="preserve">Scored </w:t>
      </w:r>
      <w:r w:rsidRPr="009E13BD">
        <w:t>Technical Specifications</w:t>
      </w:r>
    </w:p>
    <w:p w14:paraId="7526CCEF" w14:textId="4B58718F" w:rsidR="00143C25" w:rsidRDefault="00143C25" w:rsidP="0043688E">
      <w:pPr>
        <w:pStyle w:val="Normal2"/>
      </w:pPr>
      <w:r>
        <w:t>Respondent</w:t>
      </w:r>
      <w:r w:rsidRPr="009E13BD">
        <w:t xml:space="preserve"> shall answer whether it will comply with each </w:t>
      </w:r>
      <w:r>
        <w:t>s</w:t>
      </w:r>
      <w:r w:rsidRPr="00CB24E6">
        <w:t>pecification</w:t>
      </w:r>
      <w:r w:rsidRPr="009E13BD">
        <w:t xml:space="preserve"> in Section 4 of the </w:t>
      </w:r>
      <w:r w:rsidRPr="00445C86">
        <w:t>RFP</w:t>
      </w:r>
      <w:r w:rsidRPr="009E13BD">
        <w:t xml:space="preserve">. Where the context requires more than a yes or no answer or the specific </w:t>
      </w:r>
      <w:r w:rsidRPr="00445C86">
        <w:t>specification</w:t>
      </w:r>
      <w:r w:rsidRPr="009E13BD">
        <w:t xml:space="preserve"> so indicates, </w:t>
      </w:r>
      <w:r>
        <w:t>Respondent</w:t>
      </w:r>
      <w:r w:rsidRPr="009E13BD">
        <w:t xml:space="preserve"> shall explain how it will comply with the </w:t>
      </w:r>
      <w:r>
        <w:t>specification</w:t>
      </w:r>
      <w:r w:rsidRPr="009E13BD">
        <w:t>.</w:t>
      </w:r>
      <w:r>
        <w:t xml:space="preserve"> </w:t>
      </w:r>
      <w:r w:rsidRPr="009E13BD">
        <w:t xml:space="preserve">Merely repeating the Section 4 </w:t>
      </w:r>
      <w:r>
        <w:t>s</w:t>
      </w:r>
      <w:r w:rsidRPr="00CB24E6">
        <w:t xml:space="preserve">pecifications </w:t>
      </w:r>
      <w:r w:rsidRPr="009E13BD">
        <w:t xml:space="preserve">may be considered non-responsive and result in the rejection of the </w:t>
      </w:r>
      <w:r w:rsidRPr="00AB097C">
        <w:t>Proposal</w:t>
      </w:r>
      <w:r w:rsidRPr="009E13BD">
        <w:t>.</w:t>
      </w:r>
      <w:r>
        <w:t xml:space="preserve"> </w:t>
      </w:r>
      <w:r w:rsidRPr="009E13BD">
        <w:t xml:space="preserve">Proposals must identify any deviations from the </w:t>
      </w:r>
      <w:r>
        <w:t>s</w:t>
      </w:r>
      <w:r w:rsidRPr="00CB24E6">
        <w:t xml:space="preserve">pecifications </w:t>
      </w:r>
      <w:r w:rsidRPr="009E13BD">
        <w:t xml:space="preserve">of the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specification</w:t>
      </w:r>
      <w:r>
        <w:t>s</w:t>
      </w:r>
      <w:r w:rsidRPr="009E13BD">
        <w:t xml:space="preserve"> of this section, </w:t>
      </w:r>
      <w:r w:rsidR="006E41C2">
        <w:t xml:space="preserve">the </w:t>
      </w:r>
      <w:r w:rsidR="00CF08E4">
        <w:t>IJB</w:t>
      </w:r>
      <w:r w:rsidRPr="009E13BD">
        <w:t xml:space="preserve"> may reject the Proposal.</w:t>
      </w:r>
    </w:p>
    <w:p w14:paraId="6C90D68C" w14:textId="77777777" w:rsidR="00143C25" w:rsidRDefault="00143C25" w:rsidP="0043688E">
      <w:pPr>
        <w:pStyle w:val="Heading3"/>
      </w:pPr>
      <w:bookmarkStart w:id="57" w:name="_Toc159494913"/>
      <w:r w:rsidRPr="009E13BD">
        <w:t>Vendor Background Information</w:t>
      </w:r>
      <w:bookmarkEnd w:id="57"/>
    </w:p>
    <w:p w14:paraId="0B839E17" w14:textId="77777777" w:rsidR="00143C25" w:rsidRPr="009E13BD" w:rsidRDefault="00143C25" w:rsidP="0043688E">
      <w:pPr>
        <w:pStyle w:val="Normal2"/>
      </w:pPr>
      <w:r>
        <w:t>Respondent</w:t>
      </w:r>
      <w:r w:rsidRPr="009E13BD">
        <w:t xml:space="preserve"> shall provide the following general background information:</w:t>
      </w:r>
    </w:p>
    <w:p w14:paraId="6FCFA1AA" w14:textId="1F9BA76F" w:rsidR="00143C25" w:rsidRPr="00DA404D" w:rsidRDefault="00143C25" w:rsidP="00487921">
      <w:pPr>
        <w:pStyle w:val="List-A"/>
        <w:numPr>
          <w:ilvl w:val="0"/>
          <w:numId w:val="29"/>
        </w:numPr>
      </w:pPr>
      <w:r w:rsidRPr="009E13BD">
        <w:t>Name, address,</w:t>
      </w:r>
      <w:r>
        <w:t xml:space="preserve"> </w:t>
      </w:r>
      <w:r w:rsidRPr="009E13BD">
        <w:t>telephone</w:t>
      </w:r>
      <w:r>
        <w:t xml:space="preserve"> </w:t>
      </w:r>
      <w:r w:rsidRPr="009E13BD">
        <w:t>number, fax</w:t>
      </w:r>
      <w:r>
        <w:t xml:space="preserve"> </w:t>
      </w:r>
      <w:r w:rsidRPr="009E13BD">
        <w:t>number</w:t>
      </w:r>
      <w:r>
        <w:t xml:space="preserve"> </w:t>
      </w:r>
      <w:r w:rsidRPr="009E13BD">
        <w:t>and email</w:t>
      </w:r>
      <w:r>
        <w:t xml:space="preserve"> </w:t>
      </w:r>
      <w:r w:rsidRPr="009E13BD">
        <w:t>address</w:t>
      </w:r>
      <w:r>
        <w:t xml:space="preserve"> </w:t>
      </w:r>
      <w:r w:rsidRPr="009E13BD">
        <w:t xml:space="preserve">of the </w:t>
      </w:r>
      <w:r>
        <w:t>Respondent</w:t>
      </w:r>
      <w:r w:rsidRPr="009E13BD">
        <w:t xml:space="preserve"> including all d/b/a’s or assumed names or other operating names of the </w:t>
      </w:r>
      <w:r>
        <w:t>Respondent</w:t>
      </w:r>
      <w:r w:rsidRPr="009E13BD">
        <w:t xml:space="preserve"> and any local addresses and phone numbers</w:t>
      </w:r>
      <w:r>
        <w:t>.</w:t>
      </w:r>
    </w:p>
    <w:p w14:paraId="0B79F9D0" w14:textId="50F6614B" w:rsidR="00143C25" w:rsidRPr="00DA404D" w:rsidRDefault="00143C25" w:rsidP="0043688E">
      <w:pPr>
        <w:pStyle w:val="List-A"/>
      </w:pPr>
      <w:r w:rsidRPr="009E13BD">
        <w:t>Form of business entity, i.e., corporation, partnership, proprietorship, limited liabil</w:t>
      </w:r>
      <w:r>
        <w:t>ity company</w:t>
      </w:r>
      <w:r w:rsidR="00F1712B">
        <w:t>.</w:t>
      </w:r>
    </w:p>
    <w:p w14:paraId="61714833" w14:textId="77777777" w:rsidR="00143C25" w:rsidRPr="00DA404D" w:rsidRDefault="00143C25" w:rsidP="0043688E">
      <w:pPr>
        <w:pStyle w:val="List-A"/>
      </w:pPr>
      <w:r w:rsidRPr="009E13BD">
        <w:t>State of incorporation, state of formation, or state of organization.</w:t>
      </w:r>
      <w:r w:rsidRPr="009E13BD">
        <w:tab/>
      </w:r>
    </w:p>
    <w:p w14:paraId="51EBA9BD" w14:textId="77777777" w:rsidR="00143C25" w:rsidRPr="00DA404D" w:rsidRDefault="00143C25" w:rsidP="0043688E">
      <w:pPr>
        <w:pStyle w:val="List-A"/>
      </w:pPr>
      <w:r w:rsidRPr="009E13BD">
        <w:t xml:space="preserve">The location(s) including address and telephone numbers of the offices and other facilities that relate to the </w:t>
      </w:r>
      <w:r>
        <w:t>Respondent</w:t>
      </w:r>
      <w:r w:rsidRPr="009E13BD">
        <w:t>’s performance under the terms of this RFP</w:t>
      </w:r>
      <w:r>
        <w:t>.</w:t>
      </w:r>
    </w:p>
    <w:p w14:paraId="58DB9000" w14:textId="77777777" w:rsidR="00143C25" w:rsidRPr="00DA404D" w:rsidRDefault="00143C25" w:rsidP="0043688E">
      <w:pPr>
        <w:pStyle w:val="List-A"/>
      </w:pPr>
      <w:r w:rsidRPr="009E13BD">
        <w:t>Number of employees</w:t>
      </w:r>
      <w:r>
        <w:t>.</w:t>
      </w:r>
    </w:p>
    <w:p w14:paraId="7A302FC1" w14:textId="77777777" w:rsidR="00143C25" w:rsidRPr="00DA404D" w:rsidRDefault="00143C25" w:rsidP="0043688E">
      <w:pPr>
        <w:pStyle w:val="List-A"/>
      </w:pPr>
      <w:r w:rsidRPr="009E13BD">
        <w:t>Type of business</w:t>
      </w:r>
      <w:r>
        <w:t>.</w:t>
      </w:r>
    </w:p>
    <w:p w14:paraId="416677D0" w14:textId="1DD502C1" w:rsidR="004C6C97" w:rsidRDefault="004C6C97" w:rsidP="0043688E">
      <w:pPr>
        <w:pStyle w:val="List-A"/>
      </w:pPr>
      <w:r>
        <w:t>Federal Tax ID.</w:t>
      </w:r>
    </w:p>
    <w:p w14:paraId="25A50490" w14:textId="29C68EF1" w:rsidR="00143C25" w:rsidRPr="00DA404D" w:rsidRDefault="00143C25" w:rsidP="0043688E">
      <w:pPr>
        <w:pStyle w:val="List-A"/>
      </w:pPr>
      <w:r w:rsidRPr="009E13BD">
        <w:t xml:space="preserve">Name, address and telephone number of the </w:t>
      </w:r>
      <w:r>
        <w:t>Respondent</w:t>
      </w:r>
      <w:r w:rsidRPr="009E13BD">
        <w:t>’s representative to contact regarding all contractual and technical matters concerning the Proposal</w:t>
      </w:r>
      <w:r>
        <w:t>.</w:t>
      </w:r>
    </w:p>
    <w:p w14:paraId="46ACCF1F" w14:textId="7EAA9247" w:rsidR="00143C25" w:rsidRPr="00DA404D" w:rsidRDefault="00143C25" w:rsidP="0043688E">
      <w:pPr>
        <w:pStyle w:val="List-A"/>
      </w:pPr>
      <w:r w:rsidRPr="009E13BD">
        <w:t xml:space="preserve">Name, address and telephone number of the </w:t>
      </w:r>
      <w:r>
        <w:t>Respondent</w:t>
      </w:r>
      <w:r w:rsidRPr="009E13BD">
        <w:t>’s</w:t>
      </w:r>
      <w:r>
        <w:t xml:space="preserve"> </w:t>
      </w:r>
      <w:r w:rsidRPr="009E13BD">
        <w:t>representative to contact regarding scheduling and other arrangements</w:t>
      </w:r>
      <w:r w:rsidR="00F1712B">
        <w:t>.</w:t>
      </w:r>
    </w:p>
    <w:p w14:paraId="6E92A4B0" w14:textId="77777777" w:rsidR="00143C25" w:rsidRPr="00DA404D" w:rsidRDefault="00143C25" w:rsidP="0043688E">
      <w:pPr>
        <w:pStyle w:val="List-A"/>
      </w:pPr>
      <w:r w:rsidRPr="009E13BD">
        <w:t>Name, contact information and qualifications of any sub</w:t>
      </w:r>
      <w:r>
        <w:t>contractors</w:t>
      </w:r>
      <w:r w:rsidRPr="009E13BD">
        <w:t xml:space="preserve"> who will be involved with this project the </w:t>
      </w:r>
      <w:r>
        <w:t>Respondent</w:t>
      </w:r>
      <w:r w:rsidRPr="009E13BD">
        <w:t xml:space="preserve"> proposes to use and the nature of the goods and/or services the sub</w:t>
      </w:r>
      <w:r>
        <w:t>contractor</w:t>
      </w:r>
      <w:r w:rsidRPr="009E13BD">
        <w:t xml:space="preserve"> would </w:t>
      </w:r>
      <w:r>
        <w:t>provide</w:t>
      </w:r>
      <w:r w:rsidRPr="009E13BD">
        <w:t>.</w:t>
      </w:r>
    </w:p>
    <w:p w14:paraId="0AC4D845" w14:textId="10D2C31D" w:rsidR="00143C25" w:rsidRPr="00DA404D" w:rsidRDefault="00143C25" w:rsidP="0043688E">
      <w:pPr>
        <w:pStyle w:val="List-A"/>
      </w:pPr>
      <w:r>
        <w:t>Respondent</w:t>
      </w:r>
      <w:r w:rsidRPr="009E13BD">
        <w:t>’s accounting firm</w:t>
      </w:r>
      <w:r w:rsidR="00F1712B">
        <w:t>.</w:t>
      </w:r>
    </w:p>
    <w:p w14:paraId="3CA98AEF" w14:textId="77777777" w:rsidR="00143C25" w:rsidRDefault="00143C25" w:rsidP="0043688E">
      <w:pPr>
        <w:pStyle w:val="List-A"/>
      </w:pPr>
      <w:r w:rsidRPr="000A594E">
        <w:t xml:space="preserve">The successful </w:t>
      </w:r>
      <w:r>
        <w:t>Respondent</w:t>
      </w:r>
      <w:r w:rsidRPr="000A594E">
        <w:t xml:space="preserve"> will be required to register to do business in Iowa before payments can be made.</w:t>
      </w:r>
    </w:p>
    <w:p w14:paraId="77CFFEC3" w14:textId="4F067203" w:rsidR="00143C25" w:rsidRDefault="00143C25" w:rsidP="0043688E">
      <w:pPr>
        <w:pStyle w:val="Normal2"/>
      </w:pPr>
      <w:r w:rsidRPr="000A594E">
        <w:t>For vendor registration documents, go to:</w:t>
      </w:r>
      <w:r w:rsidR="007B18D7">
        <w:t xml:space="preserve"> </w:t>
      </w:r>
      <w:hyperlink r:id="rId19" w:history="1">
        <w:r w:rsidR="00C216EC" w:rsidRPr="003773AC">
          <w:rPr>
            <w:rStyle w:val="Hyperlink"/>
          </w:rPr>
          <w:t>https://das.iowa.gov/procurement/vendors/how-do-business</w:t>
        </w:r>
      </w:hyperlink>
    </w:p>
    <w:p w14:paraId="016D7707" w14:textId="77777777" w:rsidR="00143C25" w:rsidRDefault="00143C25" w:rsidP="0043688E">
      <w:pPr>
        <w:pStyle w:val="Heading3"/>
      </w:pPr>
      <w:bookmarkStart w:id="58" w:name="_Toc159494914"/>
      <w:r w:rsidRPr="009E13BD">
        <w:t>Experience</w:t>
      </w:r>
      <w:bookmarkEnd w:id="58"/>
    </w:p>
    <w:p w14:paraId="5F7C0881" w14:textId="77777777" w:rsidR="00143C25" w:rsidRDefault="00143C25" w:rsidP="0043688E">
      <w:pPr>
        <w:pStyle w:val="Normal2"/>
      </w:pPr>
      <w:r w:rsidRPr="009E13BD">
        <w:t xml:space="preserve">The </w:t>
      </w:r>
      <w:r>
        <w:t>Respondent</w:t>
      </w:r>
      <w:r w:rsidRPr="009E13BD">
        <w:t xml:space="preserve"> must provide the following information regarding its experience:</w:t>
      </w:r>
    </w:p>
    <w:p w14:paraId="345F2936" w14:textId="77777777" w:rsidR="00143C25" w:rsidRDefault="00143C25" w:rsidP="00487921">
      <w:pPr>
        <w:pStyle w:val="List-A"/>
        <w:numPr>
          <w:ilvl w:val="0"/>
          <w:numId w:val="22"/>
        </w:numPr>
      </w:pPr>
      <w:r w:rsidRPr="009E13BD">
        <w:t>Number of years in business.</w:t>
      </w:r>
    </w:p>
    <w:p w14:paraId="41BCD495" w14:textId="77777777" w:rsidR="00143C25" w:rsidRPr="00DA404D" w:rsidRDefault="00143C25" w:rsidP="0043688E">
      <w:pPr>
        <w:pStyle w:val="List-A"/>
      </w:pPr>
      <w:r w:rsidRPr="009E13BD">
        <w:t xml:space="preserve">Number of years </w:t>
      </w:r>
      <w:r>
        <w:t xml:space="preserve">of </w:t>
      </w:r>
      <w:r w:rsidRPr="009E13BD">
        <w:t>experience with providing the types of goods and/or services sought by the RFP.</w:t>
      </w:r>
    </w:p>
    <w:p w14:paraId="04343B6A" w14:textId="77777777" w:rsidR="00143C25" w:rsidRPr="00DA404D" w:rsidRDefault="00143C25" w:rsidP="0043688E">
      <w:pPr>
        <w:pStyle w:val="List-A"/>
      </w:pPr>
      <w:r w:rsidRPr="009E13BD">
        <w:t>The level of technical experience in providing the types of goods and/or services sought by the RFP.</w:t>
      </w:r>
    </w:p>
    <w:p w14:paraId="62D7F878" w14:textId="77777777" w:rsidR="00143C25" w:rsidRPr="00DA404D" w:rsidRDefault="00143C25" w:rsidP="0043688E">
      <w:pPr>
        <w:pStyle w:val="List-A"/>
      </w:pPr>
      <w:r w:rsidRPr="009E13BD">
        <w:t xml:space="preserve">A list of all goods and/or services similar to those sought by this RFP that the </w:t>
      </w:r>
      <w:r>
        <w:t>Respondent</w:t>
      </w:r>
      <w:r w:rsidRPr="009E13BD">
        <w:t xml:space="preserve"> has provided to other businesses or governmental entities.</w:t>
      </w:r>
    </w:p>
    <w:p w14:paraId="1263FED2" w14:textId="4BFEE546" w:rsidR="00143C25" w:rsidRDefault="00143C25" w:rsidP="0043688E">
      <w:pPr>
        <w:pStyle w:val="List-A"/>
      </w:pPr>
      <w:r w:rsidRPr="009E13BD">
        <w:t xml:space="preserve">Letters of reference from three (3) previous customers or clients knowledgeable of the </w:t>
      </w:r>
      <w:r>
        <w:t>Respondent</w:t>
      </w:r>
      <w:r w:rsidRPr="009E13BD">
        <w:t>’s performance in providing goods and/or services similar to the goods and/or services described in this RFP and a contact person and telephone number for each reference.</w:t>
      </w:r>
    </w:p>
    <w:p w14:paraId="21336EFF" w14:textId="226A035E" w:rsidR="00143C25" w:rsidRDefault="00143C25" w:rsidP="0043688E">
      <w:pPr>
        <w:pStyle w:val="List-A"/>
      </w:pPr>
      <w:r w:rsidRPr="009E13BD">
        <w:t>Personnel</w:t>
      </w:r>
      <w:r w:rsidR="00F1712B">
        <w:t>.</w:t>
      </w:r>
      <w:r w:rsidRPr="009E13BD">
        <w:t xml:space="preserve"> </w:t>
      </w:r>
    </w:p>
    <w:p w14:paraId="4D35E2A9" w14:textId="77777777" w:rsidR="00143C25" w:rsidRDefault="00143C25" w:rsidP="0043688E">
      <w:pPr>
        <w:pStyle w:val="Normal2"/>
      </w:pPr>
      <w:r w:rsidRPr="009E13BD">
        <w:t xml:space="preserve">The </w:t>
      </w:r>
      <w:r>
        <w:t>Respondent</w:t>
      </w:r>
      <w:r w:rsidRPr="009E13BD">
        <w:t xml:space="preserve"> must provide resumes for all key personnel who will be involved in providing the goods and/or services contemplated by this RFP.</w:t>
      </w:r>
      <w:r>
        <w:t xml:space="preserve"> </w:t>
      </w:r>
      <w:r w:rsidRPr="009E13BD">
        <w:t>The following information must be included in the resumes:</w:t>
      </w:r>
    </w:p>
    <w:p w14:paraId="274545D0" w14:textId="77777777" w:rsidR="00143C25" w:rsidRPr="00DA404D" w:rsidRDefault="00143C25" w:rsidP="00487921">
      <w:pPr>
        <w:pStyle w:val="List-A"/>
        <w:numPr>
          <w:ilvl w:val="0"/>
          <w:numId w:val="23"/>
        </w:numPr>
      </w:pPr>
      <w:r w:rsidRPr="009E13BD">
        <w:t xml:space="preserve">Full </w:t>
      </w:r>
      <w:r w:rsidRPr="00445C86">
        <w:t>name</w:t>
      </w:r>
    </w:p>
    <w:p w14:paraId="2793FCED" w14:textId="77777777" w:rsidR="00143C25" w:rsidRPr="00DA404D" w:rsidRDefault="00143C25" w:rsidP="0043688E">
      <w:pPr>
        <w:pStyle w:val="List-A"/>
      </w:pPr>
      <w:r w:rsidRPr="009E13BD">
        <w:t>Education</w:t>
      </w:r>
    </w:p>
    <w:p w14:paraId="735AEB0F" w14:textId="77777777" w:rsidR="00143C25" w:rsidRDefault="00143C25" w:rsidP="0043688E">
      <w:pPr>
        <w:pStyle w:val="List-A"/>
      </w:pPr>
      <w:r w:rsidRPr="009E13BD">
        <w:t xml:space="preserve">Years of experience and employment history particularly as it relates to the </w:t>
      </w:r>
      <w:r>
        <w:t>s</w:t>
      </w:r>
      <w:r w:rsidRPr="00CB24E6">
        <w:t xml:space="preserve">pecifications </w:t>
      </w:r>
      <w:r w:rsidRPr="009E13BD">
        <w:t>of the RFP</w:t>
      </w:r>
    </w:p>
    <w:p w14:paraId="01F88BEC" w14:textId="77777777" w:rsidR="00143C25" w:rsidRDefault="00143C25" w:rsidP="0043688E">
      <w:pPr>
        <w:pStyle w:val="Heading3"/>
      </w:pPr>
      <w:bookmarkStart w:id="59" w:name="_Toc159494915"/>
      <w:r w:rsidRPr="009E13BD">
        <w:t>Termination, Litigation, Debarment</w:t>
      </w:r>
      <w:bookmarkEnd w:id="59"/>
    </w:p>
    <w:p w14:paraId="371C9EBF" w14:textId="77777777" w:rsidR="00143C25" w:rsidRDefault="00143C25" w:rsidP="0043688E">
      <w:pPr>
        <w:pStyle w:val="Normal2"/>
      </w:pPr>
      <w:r w:rsidRPr="009E13BD">
        <w:t xml:space="preserve">The </w:t>
      </w:r>
      <w:r>
        <w:t>Respondent</w:t>
      </w:r>
      <w:r w:rsidRPr="009E13BD">
        <w:t xml:space="preserve"> must provide the following information for the past five (5) years:</w:t>
      </w:r>
    </w:p>
    <w:p w14:paraId="6002E033" w14:textId="305B9C38" w:rsidR="00143C25" w:rsidRPr="00DA404D" w:rsidRDefault="007E217D" w:rsidP="004E0123">
      <w:pPr>
        <w:pStyle w:val="List-A"/>
      </w:pPr>
      <w:r>
        <w:t>If</w:t>
      </w:r>
      <w:r w:rsidR="00143C25" w:rsidRPr="009E13BD">
        <w:t xml:space="preserve"> the </w:t>
      </w:r>
      <w:r w:rsidR="00143C25" w:rsidRPr="00445C86">
        <w:t>Respondent</w:t>
      </w:r>
      <w:r w:rsidR="00143C25" w:rsidRPr="009E13BD">
        <w:t xml:space="preserve"> had a contract for goods and/or ser</w:t>
      </w:r>
      <w:r>
        <w:t>vices terminated for any reason,</w:t>
      </w:r>
      <w:r w:rsidR="0043688E">
        <w:t xml:space="preserve"> </w:t>
      </w:r>
      <w:r w:rsidR="00143C25" w:rsidRPr="009E13BD">
        <w:t>provide full details regarding the termination.</w:t>
      </w:r>
    </w:p>
    <w:p w14:paraId="695FFB10" w14:textId="58B5645E" w:rsidR="00143C25" w:rsidRDefault="00143C25" w:rsidP="004E0123">
      <w:pPr>
        <w:pStyle w:val="List-A"/>
      </w:pPr>
      <w:r w:rsidRPr="009E13BD">
        <w:t xml:space="preserve">Describe any damages or penalties assessed against or dispute resolution settlements entered by </w:t>
      </w:r>
      <w:r>
        <w:t>Respondent</w:t>
      </w:r>
      <w:r w:rsidRPr="009E13BD">
        <w:t xml:space="preserve"> under any existing or past contracts for goods and/or services.</w:t>
      </w:r>
      <w:r>
        <w:t xml:space="preserve"> </w:t>
      </w:r>
      <w:r w:rsidRPr="009E13BD">
        <w:t xml:space="preserve">Provide full details regarding the circumstances, including </w:t>
      </w:r>
      <w:r w:rsidR="00CF08E4">
        <w:t xml:space="preserve">the </w:t>
      </w:r>
      <w:r w:rsidRPr="009E13BD">
        <w:t>dollar amount of damages, penalties and settlement payments.</w:t>
      </w:r>
    </w:p>
    <w:p w14:paraId="222F7C4A" w14:textId="77777777" w:rsidR="00143C25" w:rsidRPr="00DA404D" w:rsidRDefault="00143C25" w:rsidP="004E0123">
      <w:pPr>
        <w:pStyle w:val="List-A"/>
      </w:pPr>
      <w:r w:rsidRPr="009E13BD">
        <w:t xml:space="preserve">Describe any order, judgment or decree of any Federal or State authority barring, suspending or otherwise limiting the right of the </w:t>
      </w:r>
      <w:r>
        <w:t>Respondent</w:t>
      </w:r>
      <w:r w:rsidRPr="009E13BD">
        <w:t xml:space="preserve"> to engage in any business, practice or activity.</w:t>
      </w:r>
    </w:p>
    <w:p w14:paraId="12BFF6CE" w14:textId="77777777" w:rsidR="00143C25" w:rsidRPr="00DA404D" w:rsidRDefault="00143C25" w:rsidP="004E0123">
      <w:pPr>
        <w:pStyle w:val="List-A"/>
      </w:pPr>
      <w:r w:rsidRPr="009E13BD">
        <w:t xml:space="preserve">A list and summary of all litigation or threatened litigation, administrative or regulatory proceedings, or similar matters to which the </w:t>
      </w:r>
      <w:r>
        <w:t>Respondent</w:t>
      </w:r>
      <w:r w:rsidRPr="009E13BD">
        <w:t xml:space="preserve"> or </w:t>
      </w:r>
      <w:r>
        <w:t>its officers have been a party.</w:t>
      </w:r>
    </w:p>
    <w:p w14:paraId="696C0118" w14:textId="77777777" w:rsidR="00143C25" w:rsidRDefault="00143C25" w:rsidP="004E0123">
      <w:pPr>
        <w:pStyle w:val="List-A"/>
      </w:pPr>
      <w:r w:rsidRPr="009E13BD">
        <w:t xml:space="preserve">Any irregularities discovered in any of the accounts maintained by the </w:t>
      </w:r>
      <w:r>
        <w:t>Respondent</w:t>
      </w:r>
      <w:r w:rsidRPr="009E13BD">
        <w:t xml:space="preserve"> on behalf of others.</w:t>
      </w:r>
      <w:r>
        <w:t xml:space="preserve"> </w:t>
      </w:r>
      <w:r w:rsidRPr="009E13BD">
        <w:t>Describe the circumstances and disposition of the irregularities.</w:t>
      </w:r>
    </w:p>
    <w:p w14:paraId="6F72E1C3" w14:textId="657E18DF" w:rsidR="00143C25" w:rsidRDefault="00143C25" w:rsidP="0043688E">
      <w:pPr>
        <w:pStyle w:val="Normal2"/>
      </w:pPr>
      <w:r w:rsidRPr="009E13BD">
        <w:t xml:space="preserve">Failure to disclose these matters may result in rejection of the Proposal or termination of any subsequent Contract. The above disclosures are a continuing requirement of the </w:t>
      </w:r>
      <w:r>
        <w:t>Respondent</w:t>
      </w:r>
      <w:r w:rsidRPr="009E13BD">
        <w:t xml:space="preserve">. </w:t>
      </w:r>
      <w:r>
        <w:t>Respondent</w:t>
      </w:r>
      <w:r w:rsidRPr="009E13BD">
        <w:t xml:space="preserve"> </w:t>
      </w:r>
      <w:r w:rsidRPr="00445C86">
        <w:t>shall</w:t>
      </w:r>
      <w:r w:rsidRPr="009E13BD">
        <w:t xml:space="preserve"> provide written notification to </w:t>
      </w:r>
      <w:r w:rsidR="006E41C2">
        <w:t xml:space="preserve">the </w:t>
      </w:r>
      <w:r w:rsidR="00CF08E4">
        <w:t>IJB</w:t>
      </w:r>
      <w:r w:rsidRPr="009E13BD">
        <w:t xml:space="preserve"> of any such matter commencing or occurring after submission of a Proposal, and with respect to the successful </w:t>
      </w:r>
      <w:r>
        <w:t>Respondent</w:t>
      </w:r>
      <w:r w:rsidRPr="009E13BD">
        <w:t>, following execution of the Contract.</w:t>
      </w:r>
    </w:p>
    <w:p w14:paraId="254BF332" w14:textId="77777777" w:rsidR="00143C25" w:rsidRDefault="00143C25" w:rsidP="0043688E">
      <w:pPr>
        <w:pStyle w:val="Heading3"/>
      </w:pPr>
      <w:bookmarkStart w:id="60" w:name="_Toc159494916"/>
      <w:r w:rsidRPr="009E13BD">
        <w:t>Criminal History and Background Investigation</w:t>
      </w:r>
      <w:bookmarkEnd w:id="60"/>
    </w:p>
    <w:p w14:paraId="6DBD9AA8" w14:textId="4167FF40" w:rsidR="00143C25" w:rsidRDefault="00143C25" w:rsidP="0043688E">
      <w:pPr>
        <w:pStyle w:val="Normal2"/>
      </w:pPr>
      <w:r w:rsidRPr="009E13BD">
        <w:t xml:space="preserve">The </w:t>
      </w:r>
      <w:r>
        <w:t>Respondent</w:t>
      </w:r>
      <w:r w:rsidRPr="009E13BD">
        <w:t xml:space="preserve"> hereby explicitly authorizes </w:t>
      </w:r>
      <w:r w:rsidR="006E41C2">
        <w:t xml:space="preserve">the </w:t>
      </w:r>
      <w:r w:rsidR="00CF08E4">
        <w:t>IJB</w:t>
      </w:r>
      <w:r w:rsidRPr="009E13BD">
        <w:t xml:space="preserve"> to conduct criminal history and/or other background investigation(s) of the </w:t>
      </w:r>
      <w:r>
        <w:t>Respondent</w:t>
      </w:r>
      <w:r w:rsidRPr="009E13BD">
        <w:t>, its officers, directors, shareholders, partners</w:t>
      </w:r>
      <w:r w:rsidR="00CF08E4">
        <w:t>,</w:t>
      </w:r>
      <w:r w:rsidRPr="009E13BD">
        <w:t xml:space="preserve"> and managerial and supervisory personnel who will be involved in the performance of the Contract.</w:t>
      </w:r>
    </w:p>
    <w:p w14:paraId="1DE3028A" w14:textId="77777777" w:rsidR="00143C25" w:rsidRPr="009E13BD" w:rsidRDefault="00143C25" w:rsidP="0043688E">
      <w:pPr>
        <w:pStyle w:val="Heading3"/>
      </w:pPr>
      <w:bookmarkStart w:id="61" w:name="_Toc159494917"/>
      <w:r w:rsidRPr="009E13BD">
        <w:t>Acceptance of Terms and Conditions</w:t>
      </w:r>
      <w:bookmarkEnd w:id="61"/>
    </w:p>
    <w:p w14:paraId="3F6B9AC0" w14:textId="6EC38E12" w:rsidR="00CF08E4" w:rsidRDefault="00143C25" w:rsidP="0043688E">
      <w:pPr>
        <w:pStyle w:val="Normal2"/>
      </w:pPr>
      <w:r w:rsidRPr="009E13BD">
        <w:t xml:space="preserve">By submitting a Proposal, </w:t>
      </w:r>
      <w:r>
        <w:t>Respondent</w:t>
      </w:r>
      <w:r w:rsidRPr="009E13BD">
        <w:t xml:space="preserve"> acknowledges its acceptance of the terms and conditions of the RFP and </w:t>
      </w:r>
      <w:r w:rsidRPr="00553973">
        <w:t xml:space="preserve">the </w:t>
      </w:r>
      <w:r w:rsidR="00CA077A">
        <w:t>C</w:t>
      </w:r>
      <w:r w:rsidR="00553973">
        <w:t>ontract terms</w:t>
      </w:r>
      <w:r w:rsidR="00FE0CF8">
        <w:t xml:space="preserve"> set forth in Section 6 as well as </w:t>
      </w:r>
      <w:r w:rsidR="00DD148C">
        <w:t xml:space="preserve">the </w:t>
      </w:r>
      <w:r w:rsidR="00270BC1">
        <w:t xml:space="preserve">General Terms for </w:t>
      </w:r>
      <w:r w:rsidR="00DD148C">
        <w:t xml:space="preserve">JCS </w:t>
      </w:r>
      <w:r w:rsidR="00270BC1">
        <w:t>Services Contracts</w:t>
      </w:r>
      <w:r w:rsidR="00FE0CF8">
        <w:t xml:space="preserve"> </w:t>
      </w:r>
      <w:r w:rsidR="00D87093">
        <w:t xml:space="preserve">linked </w:t>
      </w:r>
      <w:r w:rsidR="00DD148C">
        <w:t>on the RFP cover page</w:t>
      </w:r>
      <w:r w:rsidR="00FE0CF8">
        <w:t>,</w:t>
      </w:r>
      <w:r>
        <w:t xml:space="preserve"> </w:t>
      </w:r>
      <w:r w:rsidRPr="009E13BD">
        <w:t xml:space="preserve">without change except as otherwise expressly stated in its Proposal. If the </w:t>
      </w:r>
      <w:r>
        <w:t>Respondent</w:t>
      </w:r>
      <w:r w:rsidRPr="009E13BD">
        <w:t xml:space="preserve"> takes exception to a provision, it must</w:t>
      </w:r>
      <w:r>
        <w:t xml:space="preserve">: </w:t>
      </w:r>
    </w:p>
    <w:p w14:paraId="63BEEC97" w14:textId="77777777" w:rsidR="00CF08E4" w:rsidRDefault="00143C25" w:rsidP="00487921">
      <w:pPr>
        <w:pStyle w:val="List-A"/>
        <w:numPr>
          <w:ilvl w:val="0"/>
          <w:numId w:val="28"/>
        </w:numPr>
      </w:pPr>
      <w:r w:rsidRPr="009E13BD">
        <w:t>identify it by page and section number</w:t>
      </w:r>
      <w:r>
        <w:t>;</w:t>
      </w:r>
      <w:r w:rsidRPr="009E13BD">
        <w:t xml:space="preserve"> </w:t>
      </w:r>
    </w:p>
    <w:p w14:paraId="1FF6A355" w14:textId="5B78B241" w:rsidR="00CF08E4" w:rsidRDefault="00143C25" w:rsidP="00CF08E4">
      <w:pPr>
        <w:pStyle w:val="List-A"/>
      </w:pPr>
      <w:r w:rsidRPr="009E13BD">
        <w:t>state the reason for the exception</w:t>
      </w:r>
      <w:r>
        <w:t>;</w:t>
      </w:r>
      <w:r w:rsidRPr="009E13BD">
        <w:t xml:space="preserve"> </w:t>
      </w:r>
    </w:p>
    <w:p w14:paraId="389E90A2" w14:textId="079C2F13" w:rsidR="00CF08E4" w:rsidRDefault="00143C25" w:rsidP="00CF08E4">
      <w:pPr>
        <w:pStyle w:val="List-A"/>
      </w:pPr>
      <w:r w:rsidRPr="009E13BD">
        <w:t>set forth in its Proposal the specific RFP or General Terms language it proposes to include in place of the provision</w:t>
      </w:r>
      <w:r>
        <w:t xml:space="preserve">; and </w:t>
      </w:r>
    </w:p>
    <w:p w14:paraId="10D766C8" w14:textId="77777777" w:rsidR="00553973" w:rsidRDefault="00143C25" w:rsidP="00CF08E4">
      <w:pPr>
        <w:pStyle w:val="List-A"/>
      </w:pPr>
      <w:r w:rsidRPr="002846E2">
        <w:rPr>
          <w:rStyle w:val="Emphasis"/>
        </w:rPr>
        <w:t>comply with all requirements set forth in Section 6 of this RFP</w:t>
      </w:r>
      <w:r w:rsidRPr="009E13BD">
        <w:t>.</w:t>
      </w:r>
      <w:r>
        <w:t xml:space="preserve"> </w:t>
      </w:r>
    </w:p>
    <w:p w14:paraId="7D2FC01F" w14:textId="77777777" w:rsidR="00553973" w:rsidRDefault="00553973" w:rsidP="00553973">
      <w:pPr>
        <w:pStyle w:val="List-A"/>
        <w:numPr>
          <w:ilvl w:val="0"/>
          <w:numId w:val="0"/>
        </w:numPr>
        <w:ind w:left="936"/>
      </w:pPr>
    </w:p>
    <w:p w14:paraId="28E52401" w14:textId="6D5282EC" w:rsidR="00143C25" w:rsidRDefault="00143C25" w:rsidP="00553973">
      <w:pPr>
        <w:pStyle w:val="List-A"/>
        <w:numPr>
          <w:ilvl w:val="0"/>
          <w:numId w:val="0"/>
        </w:numPr>
        <w:ind w:left="936"/>
      </w:pPr>
      <w:r w:rsidRPr="009E13BD">
        <w:t xml:space="preserve">If </w:t>
      </w:r>
      <w:r>
        <w:t>Respondent</w:t>
      </w:r>
      <w:r w:rsidRPr="009E13BD">
        <w:t xml:space="preserve">’s exceptions or responses materially alter the RFP, or if the </w:t>
      </w:r>
      <w:r>
        <w:t>Respondent</w:t>
      </w:r>
      <w:r w:rsidRPr="009E13BD">
        <w:t xml:space="preserve"> submits its own terms and conditions or otherwise fails to follow the process described herein, </w:t>
      </w:r>
      <w:r w:rsidR="006E41C2">
        <w:t xml:space="preserve">the </w:t>
      </w:r>
      <w:r w:rsidR="00CF08E4">
        <w:t>IJB</w:t>
      </w:r>
      <w:r w:rsidRPr="009E13BD">
        <w:t xml:space="preserve"> may reject the Proposal, in its sole discretion.</w:t>
      </w:r>
    </w:p>
    <w:p w14:paraId="79A2F2DB" w14:textId="77777777" w:rsidR="00143C25" w:rsidRPr="009E13BD" w:rsidRDefault="00143C25" w:rsidP="0043688E">
      <w:pPr>
        <w:pStyle w:val="Heading3"/>
      </w:pPr>
      <w:bookmarkStart w:id="62" w:name="_Toc159494918"/>
      <w:r w:rsidRPr="009E13BD">
        <w:t>Certification Letter</w:t>
      </w:r>
      <w:bookmarkEnd w:id="62"/>
    </w:p>
    <w:p w14:paraId="7B4BBA1C" w14:textId="77777777" w:rsidR="00143C25" w:rsidRDefault="00143C25" w:rsidP="0043688E">
      <w:pPr>
        <w:pStyle w:val="Normal2"/>
      </w:pPr>
      <w:r w:rsidRPr="009E13BD">
        <w:t xml:space="preserve">The </w:t>
      </w:r>
      <w:r>
        <w:t>Respondent</w:t>
      </w:r>
      <w:r w:rsidRPr="009E13BD">
        <w:t xml:space="preserve"> shall sign and submit with the Proposal, the document included as Attachment #1 (Certification Letter) in which the </w:t>
      </w:r>
      <w:r>
        <w:t>Respondent</w:t>
      </w:r>
      <w:r w:rsidRPr="009E13BD">
        <w:t xml:space="preserve"> shall make the certifications included in Attachment #1.</w:t>
      </w:r>
    </w:p>
    <w:p w14:paraId="232FBC6F" w14:textId="77777777" w:rsidR="00143C25" w:rsidRDefault="00143C25" w:rsidP="0043688E">
      <w:pPr>
        <w:pStyle w:val="Heading3"/>
      </w:pPr>
      <w:bookmarkStart w:id="63" w:name="_Toc159494919"/>
      <w:r w:rsidRPr="009E13BD">
        <w:t>Authorization to Release Information</w:t>
      </w:r>
      <w:bookmarkEnd w:id="63"/>
    </w:p>
    <w:p w14:paraId="795CB654" w14:textId="57DC1942" w:rsidR="00143C25" w:rsidRDefault="00143C25" w:rsidP="0043688E">
      <w:pPr>
        <w:pStyle w:val="Normal2"/>
        <w:rPr>
          <w:b/>
        </w:rPr>
      </w:pPr>
      <w:r w:rsidRPr="009E13BD">
        <w:t xml:space="preserve">The </w:t>
      </w:r>
      <w:r>
        <w:t>Respondent</w:t>
      </w:r>
      <w:r w:rsidRPr="009E13BD">
        <w:t xml:space="preserve"> shall sign and submit with the Proposal the document included as Attachment #2 (Authorization to Release Information Letter) in which the </w:t>
      </w:r>
      <w:r>
        <w:t>Respondent</w:t>
      </w:r>
      <w:r w:rsidRPr="009E13BD">
        <w:t xml:space="preserve"> authorizes the release of information to </w:t>
      </w:r>
      <w:r w:rsidR="002D5CA1">
        <w:t xml:space="preserve">the </w:t>
      </w:r>
      <w:r w:rsidR="00CF08E4">
        <w:t>IJB</w:t>
      </w:r>
      <w:r w:rsidRPr="009E13BD">
        <w:t>.</w:t>
      </w:r>
    </w:p>
    <w:p w14:paraId="74CBA3B5" w14:textId="77777777" w:rsidR="00143C25" w:rsidRPr="009E13BD" w:rsidRDefault="00143C25" w:rsidP="0043688E">
      <w:pPr>
        <w:pStyle w:val="Heading3"/>
      </w:pPr>
      <w:bookmarkStart w:id="64" w:name="_Toc159494920"/>
      <w:r w:rsidRPr="009E13BD">
        <w:t>Firm Proposal Terms</w:t>
      </w:r>
      <w:bookmarkEnd w:id="64"/>
    </w:p>
    <w:p w14:paraId="435445DF" w14:textId="6F8BEE38" w:rsidR="00143C25" w:rsidRDefault="00143C25" w:rsidP="0043688E">
      <w:pPr>
        <w:pStyle w:val="Normal2"/>
      </w:pPr>
      <w:r w:rsidRPr="009E13BD">
        <w:t xml:space="preserve">The </w:t>
      </w:r>
      <w:r>
        <w:t>Respondent</w:t>
      </w:r>
      <w:r w:rsidRPr="009E13BD">
        <w:t xml:space="preserve"> shall guarantee in writing the goods and/or services offered in the Proposal are currently </w:t>
      </w:r>
      <w:r w:rsidRPr="002B2A6E">
        <w:t>available and that all Proposal terms, including price, will remain firm</w:t>
      </w:r>
      <w:r>
        <w:t xml:space="preserve"> </w:t>
      </w:r>
      <w:r w:rsidRPr="002B2A6E">
        <w:rPr>
          <w:noProof/>
        </w:rPr>
        <w:t>Bid Terms</w:t>
      </w:r>
      <w:r w:rsidRPr="002B2A6E">
        <w:t xml:space="preserve"> </w:t>
      </w:r>
      <w:r w:rsidR="00444242">
        <w:t xml:space="preserve">120 </w:t>
      </w:r>
      <w:r w:rsidRPr="002B2A6E">
        <w:t>days following the deadline for submitting Proposals.</w:t>
      </w:r>
    </w:p>
    <w:p w14:paraId="3100520C" w14:textId="77777777" w:rsidR="00143C25" w:rsidRPr="002B2A6E" w:rsidRDefault="00143C25" w:rsidP="0043688E">
      <w:pPr>
        <w:pStyle w:val="Heading2"/>
      </w:pPr>
      <w:bookmarkStart w:id="65" w:name="_Toc159494921"/>
      <w:r w:rsidRPr="002B2A6E">
        <w:t>Cost Proposal</w:t>
      </w:r>
      <w:bookmarkEnd w:id="65"/>
    </w:p>
    <w:p w14:paraId="74585FC9" w14:textId="67698BA4" w:rsidR="00143C25" w:rsidRPr="00AA0328" w:rsidRDefault="00143C25" w:rsidP="0043688E">
      <w:pPr>
        <w:pStyle w:val="Normal2"/>
      </w:pPr>
      <w:r w:rsidRPr="004C564E">
        <w:rPr>
          <w:b/>
        </w:rPr>
        <w:t xml:space="preserve">The Respondent shall provide its cost proposal in a </w:t>
      </w:r>
      <w:r w:rsidR="00074282">
        <w:rPr>
          <w:b/>
        </w:rPr>
        <w:t xml:space="preserve">separate electronic file, in either Microsoft Word or </w:t>
      </w:r>
      <w:r w:rsidR="00B1177A">
        <w:rPr>
          <w:b/>
        </w:rPr>
        <w:t>text searchable pdf</w:t>
      </w:r>
      <w:r w:rsidR="00074282">
        <w:rPr>
          <w:b/>
        </w:rPr>
        <w:t xml:space="preserve"> format, identified as such</w:t>
      </w:r>
      <w:r w:rsidRPr="004C564E">
        <w:rPr>
          <w:b/>
        </w:rPr>
        <w:t xml:space="preserve"> for the proposed goods and/or services.</w:t>
      </w:r>
      <w:r w:rsidR="004C564E">
        <w:rPr>
          <w:b/>
        </w:rPr>
        <w:t xml:space="preserve">  All cost information MUST be contained ONLY in the Cost Proposal and NOT included in the Technical Proposal.</w:t>
      </w:r>
      <w:r w:rsidRPr="002B2A6E">
        <w:t xml:space="preserve"> </w:t>
      </w:r>
      <w:r>
        <w:t xml:space="preserve">The Respondent must also complete and include Attachment # </w:t>
      </w:r>
      <w:r w:rsidR="006809D4">
        <w:t>4</w:t>
      </w:r>
      <w:r>
        <w:t xml:space="preserve"> – Cost Proposal Form with its Cost Proposal.</w:t>
      </w:r>
    </w:p>
    <w:p w14:paraId="7D5FA285" w14:textId="77777777" w:rsidR="00143C25" w:rsidRPr="00AA0328" w:rsidRDefault="00143C25" w:rsidP="0043688E">
      <w:pPr>
        <w:pStyle w:val="Heading3"/>
      </w:pPr>
      <w:bookmarkStart w:id="66" w:name="_Toc159494922"/>
      <w:r w:rsidRPr="0084349A">
        <w:t>Payment</w:t>
      </w:r>
      <w:r w:rsidRPr="00AA0328">
        <w:t xml:space="preserve"> Methods</w:t>
      </w:r>
      <w:bookmarkEnd w:id="66"/>
    </w:p>
    <w:p w14:paraId="58EAB5EF" w14:textId="7B3DA178" w:rsidR="00143C25" w:rsidRPr="002846E2" w:rsidRDefault="00143C25" w:rsidP="0043688E">
      <w:pPr>
        <w:pStyle w:val="Normal2"/>
        <w:rPr>
          <w:rStyle w:val="Emphasis"/>
        </w:rPr>
      </w:pPr>
      <w:r w:rsidRPr="00AA0328">
        <w:t>The State of Iowa, in its sole discretion, will determine the method of payment for goods and/or services as part of the Contract. The State</w:t>
      </w:r>
      <w:r w:rsidR="00F1712B">
        <w:t xml:space="preserve"> of Iowa’s Purchasing Card</w:t>
      </w:r>
      <w:r w:rsidRPr="00AA0328">
        <w:t xml:space="preserve"> </w:t>
      </w:r>
      <w:r w:rsidR="00F1712B">
        <w:t>(</w:t>
      </w:r>
      <w:proofErr w:type="spellStart"/>
      <w:r w:rsidRPr="00AA0328">
        <w:t>Pcard</w:t>
      </w:r>
      <w:proofErr w:type="spellEnd"/>
      <w:r w:rsidR="00F1712B">
        <w:t>)</w:t>
      </w:r>
      <w:r w:rsidRPr="00AA0328">
        <w:t xml:space="preserve"> and </w:t>
      </w:r>
      <w:proofErr w:type="spellStart"/>
      <w:r w:rsidR="00F1712B">
        <w:t>ePayable</w:t>
      </w:r>
      <w:proofErr w:type="spellEnd"/>
      <w:r w:rsidR="00F1712B">
        <w:t xml:space="preserve"> solution (</w:t>
      </w:r>
      <w:r w:rsidRPr="00AA0328">
        <w:t>EAP</w:t>
      </w:r>
      <w:r w:rsidR="00F1712B">
        <w:t>)</w:t>
      </w:r>
      <w:r w:rsidRPr="00AA0328">
        <w:t xml:space="preserve"> are preferred payment methods, but payments</w:t>
      </w:r>
      <w:r w:rsidR="00F1712B">
        <w:t xml:space="preserve"> may be</w:t>
      </w:r>
      <w:r w:rsidRPr="00AA0328">
        <w:t xml:space="preserve"> made by any of the following methods: E</w:t>
      </w:r>
      <w:r w:rsidR="00F1712B">
        <w:t xml:space="preserve">lectronic </w:t>
      </w:r>
      <w:r w:rsidRPr="00AA0328">
        <w:t>F</w:t>
      </w:r>
      <w:r w:rsidR="00F1712B">
        <w:t xml:space="preserve">unds </w:t>
      </w:r>
      <w:r w:rsidRPr="00AA0328">
        <w:t>T</w:t>
      </w:r>
      <w:r w:rsidR="00F1712B">
        <w:t>ransfer (EFT)</w:t>
      </w:r>
      <w:r w:rsidRPr="00AA0328">
        <w:t>/A</w:t>
      </w:r>
      <w:r w:rsidR="00F1712B">
        <w:t>u</w:t>
      </w:r>
      <w:r w:rsidR="00102ADE">
        <w:t>to</w:t>
      </w:r>
      <w:r w:rsidR="00F1712B">
        <w:t xml:space="preserve">mated </w:t>
      </w:r>
      <w:r w:rsidRPr="00AA0328">
        <w:t>C</w:t>
      </w:r>
      <w:r w:rsidR="00F1712B">
        <w:t xml:space="preserve">learing </w:t>
      </w:r>
      <w:r w:rsidRPr="00AA0328">
        <w:t>H</w:t>
      </w:r>
      <w:r w:rsidR="00F1712B">
        <w:t>ouse (ACH)</w:t>
      </w:r>
      <w:r w:rsidRPr="00AA0328">
        <w:t xml:space="preserve">, or State Warrant. </w:t>
      </w:r>
      <w:r>
        <w:t>Respondents</w:t>
      </w:r>
      <w:r w:rsidRPr="00AA0328">
        <w:t xml:space="preserve"> shall provide payment acceptance information in this section 3.3.1 in their Cost Proposals. </w:t>
      </w:r>
      <w:r w:rsidRPr="002846E2">
        <w:rPr>
          <w:rStyle w:val="Emphasis"/>
        </w:rPr>
        <w:t>This information will not be scored as part of the Cost Proposal or evaluated as part</w:t>
      </w:r>
      <w:r w:rsidR="00CF08E4">
        <w:rPr>
          <w:rStyle w:val="Emphasis"/>
        </w:rPr>
        <w:t xml:space="preserve"> of</w:t>
      </w:r>
      <w:r w:rsidRPr="002846E2">
        <w:rPr>
          <w:rStyle w:val="Emphasis"/>
        </w:rPr>
        <w:t xml:space="preserve"> the Technical Proposal.</w:t>
      </w:r>
    </w:p>
    <w:p w14:paraId="3F528823" w14:textId="77777777" w:rsidR="00143C25" w:rsidRPr="00AA0328" w:rsidRDefault="00143C25" w:rsidP="0043688E">
      <w:pPr>
        <w:pStyle w:val="Heading4"/>
      </w:pPr>
      <w:r w:rsidRPr="00AA0328">
        <w:t xml:space="preserve">Credit card or </w:t>
      </w:r>
      <w:proofErr w:type="spellStart"/>
      <w:r w:rsidRPr="00AA0328">
        <w:t>ePayables</w:t>
      </w:r>
      <w:proofErr w:type="spellEnd"/>
    </w:p>
    <w:p w14:paraId="5C3D7949" w14:textId="2810DE20" w:rsidR="00143C25" w:rsidRDefault="00143C25" w:rsidP="0043688E">
      <w:pPr>
        <w:pStyle w:val="Normal2"/>
      </w:pPr>
      <w:proofErr w:type="spellStart"/>
      <w:r w:rsidRPr="00AA0328">
        <w:t>Pcards</w:t>
      </w:r>
      <w:proofErr w:type="spellEnd"/>
      <w:r w:rsidRPr="00AA0328">
        <w:t xml:space="preserve"> and EAP are commercial payment methods utilizing the VISA credit card network. The State of Iowa will not accept price changes or pay additional fees if </w:t>
      </w:r>
      <w:r>
        <w:t>Respondent</w:t>
      </w:r>
      <w:r w:rsidRPr="00AA0328">
        <w:t xml:space="preserve"> uses the </w:t>
      </w:r>
      <w:proofErr w:type="spellStart"/>
      <w:r w:rsidRPr="00AA0328">
        <w:t>Pcard</w:t>
      </w:r>
      <w:proofErr w:type="spellEnd"/>
      <w:r w:rsidRPr="00AA0328">
        <w:t xml:space="preserve"> or EAP payment methods. </w:t>
      </w:r>
      <w:proofErr w:type="spellStart"/>
      <w:r w:rsidRPr="00AA0328">
        <w:t>Pcard</w:t>
      </w:r>
      <w:proofErr w:type="spellEnd"/>
      <w:r w:rsidRPr="00AA0328">
        <w:t xml:space="preserve">-accepting </w:t>
      </w:r>
      <w:r>
        <w:t>Respondents</w:t>
      </w:r>
      <w:r w:rsidRPr="00AA0328">
        <w:t xml:space="preserve"> must abide by the </w:t>
      </w:r>
      <w:hyperlink r:id="rId20" w:history="1">
        <w:r w:rsidRPr="00D83E84">
          <w:rPr>
            <w:rStyle w:val="Hyperlink"/>
            <w:rFonts w:cstheme="minorBidi"/>
            <w:color w:val="00B0F0"/>
          </w:rPr>
          <w:t xml:space="preserve">State of Iowa’s Terms of </w:t>
        </w:r>
        <w:proofErr w:type="spellStart"/>
        <w:r w:rsidRPr="00D83E84">
          <w:rPr>
            <w:rStyle w:val="Hyperlink"/>
            <w:rFonts w:cstheme="minorBidi"/>
            <w:color w:val="00B0F0"/>
          </w:rPr>
          <w:t>Pcard</w:t>
        </w:r>
        <w:proofErr w:type="spellEnd"/>
        <w:r w:rsidRPr="00D83E84">
          <w:rPr>
            <w:rStyle w:val="Hyperlink"/>
            <w:rFonts w:cstheme="minorBidi"/>
            <w:color w:val="00B0F0"/>
          </w:rPr>
          <w:t xml:space="preserve"> Acceptance</w:t>
        </w:r>
      </w:hyperlink>
      <w:r>
        <w:t>.</w:t>
      </w:r>
    </w:p>
    <w:p w14:paraId="3D62C5CE" w14:textId="77777777" w:rsidR="00143C25" w:rsidRDefault="00143C25" w:rsidP="0043688E">
      <w:pPr>
        <w:pStyle w:val="Heading4"/>
      </w:pPr>
      <w:r w:rsidRPr="00AA0328">
        <w:t>Electronic Funds Transfer (EFT) by Automated Clearing House (ACH)</w:t>
      </w:r>
    </w:p>
    <w:p w14:paraId="114B32FA" w14:textId="77777777" w:rsidR="00143C25" w:rsidRPr="00AA0328" w:rsidRDefault="00143C25" w:rsidP="0043688E">
      <w:pPr>
        <w:pStyle w:val="Normal2"/>
      </w:pPr>
      <w:r>
        <w:t>Respondents</w:t>
      </w:r>
      <w:r w:rsidRPr="00AA0328">
        <w:t xml:space="preserve"> shall provide a statement regarding their ability to accept payment by EFT by ACH. Payments are deposited into the financial institution of the claimant's choice three working days from the issue date of the direct deposit.</w:t>
      </w:r>
    </w:p>
    <w:p w14:paraId="0CEF4AB5" w14:textId="77777777" w:rsidR="00143C25" w:rsidRDefault="0072489A" w:rsidP="0043688E">
      <w:pPr>
        <w:pStyle w:val="Normal2"/>
      </w:pPr>
      <w:hyperlink r:id="rId21" w:history="1">
        <w:r w:rsidR="00143C25" w:rsidRPr="00AA0328">
          <w:rPr>
            <w:rStyle w:val="Hyperlink"/>
          </w:rPr>
          <w:t>https://das.iowa.gov/sites/default/files/acct_sae/man_for_ref/forms/eft_authorization_form.pdf</w:t>
        </w:r>
      </w:hyperlink>
    </w:p>
    <w:p w14:paraId="5311C9D6" w14:textId="77777777" w:rsidR="00143C25" w:rsidRPr="00AA0328" w:rsidRDefault="00143C25" w:rsidP="0043688E">
      <w:pPr>
        <w:pStyle w:val="Heading4"/>
      </w:pPr>
      <w:r w:rsidRPr="00AA0328">
        <w:t>State Warrant</w:t>
      </w:r>
    </w:p>
    <w:p w14:paraId="6C78E68A" w14:textId="77777777" w:rsidR="00143C25" w:rsidRDefault="00143C25" w:rsidP="0043688E">
      <w:pPr>
        <w:pStyle w:val="Normal2"/>
      </w:pPr>
      <w:r w:rsidRPr="00AA0328">
        <w:t>The State of Iowa's warrant drawn on the Treasurer of State is used to pay claims against the departments of the State of Iowa. The warrant is issued upon receipt of proper documentation from the issuing department.</w:t>
      </w:r>
    </w:p>
    <w:p w14:paraId="75312721" w14:textId="77777777" w:rsidR="00143C25" w:rsidRPr="00AA0328" w:rsidRDefault="00143C25" w:rsidP="0043688E">
      <w:pPr>
        <w:pStyle w:val="Heading3"/>
      </w:pPr>
      <w:bookmarkStart w:id="67" w:name="_Toc159494923"/>
      <w:r w:rsidRPr="00AA0328">
        <w:t xml:space="preserve">Payment </w:t>
      </w:r>
      <w:r w:rsidRPr="0084349A">
        <w:t>Terms</w:t>
      </w:r>
      <w:bookmarkEnd w:id="67"/>
    </w:p>
    <w:p w14:paraId="79B70583" w14:textId="77777777" w:rsidR="00143C25" w:rsidRDefault="00143C25" w:rsidP="0043688E">
      <w:pPr>
        <w:pStyle w:val="Normal2"/>
      </w:pPr>
      <w:r w:rsidRPr="00AA0328">
        <w:t>Per Iowa Code 8A.514 the State of Iowa is allowed sixty (60) days to pay an invoice submitted by a Vendor/</w:t>
      </w:r>
      <w:r>
        <w:t>Respondent</w:t>
      </w:r>
      <w:r w:rsidRPr="00AA0328">
        <w:t>.</w:t>
      </w:r>
    </w:p>
    <w:p w14:paraId="7D5B5B69" w14:textId="77777777" w:rsidR="00143C25" w:rsidRPr="00AA0328" w:rsidRDefault="00143C25" w:rsidP="0043688E">
      <w:pPr>
        <w:pStyle w:val="Heading3"/>
      </w:pPr>
      <w:bookmarkStart w:id="68" w:name="_Toc159494924"/>
      <w:r>
        <w:t>Respondent</w:t>
      </w:r>
      <w:r w:rsidRPr="00AA0328">
        <w:t xml:space="preserve"> </w:t>
      </w:r>
      <w:r w:rsidRPr="0084349A">
        <w:t>Discounts</w:t>
      </w:r>
      <w:bookmarkEnd w:id="68"/>
    </w:p>
    <w:p w14:paraId="34CECFD8" w14:textId="77777777" w:rsidR="00143C25" w:rsidRDefault="00143C25" w:rsidP="0043688E">
      <w:pPr>
        <w:pStyle w:val="Normal2"/>
      </w:pPr>
      <w:r>
        <w:t>Respondents</w:t>
      </w:r>
      <w:r w:rsidRPr="00AA0328">
        <w:t xml:space="preserve"> shall state in their Cost Proposals whether they offer any payment discounts, including but not limited to:</w:t>
      </w:r>
    </w:p>
    <w:p w14:paraId="7D085F51" w14:textId="77777777" w:rsidR="00143C25" w:rsidRDefault="00143C25" w:rsidP="0043688E">
      <w:pPr>
        <w:pStyle w:val="Heading4"/>
      </w:pPr>
      <w:r w:rsidRPr="00AA0328">
        <w:t>Prompt Payment Discount</w:t>
      </w:r>
    </w:p>
    <w:p w14:paraId="453D9C10" w14:textId="77777777" w:rsidR="00143C25" w:rsidRPr="00AA0328" w:rsidRDefault="00143C25" w:rsidP="0043688E">
      <w:pPr>
        <w:pStyle w:val="Normal2"/>
      </w:pPr>
      <w:r w:rsidRPr="00AA0328">
        <w:t xml:space="preserve">The State can agree to pay in less than sixty (60) days if an incentive </w:t>
      </w:r>
      <w:r>
        <w:t>for earlier payment is offered.</w:t>
      </w:r>
    </w:p>
    <w:p w14:paraId="6798F28B" w14:textId="77777777" w:rsidR="00143C25" w:rsidRPr="00AA0328" w:rsidRDefault="00143C25" w:rsidP="0043688E">
      <w:pPr>
        <w:pStyle w:val="Heading4"/>
      </w:pPr>
      <w:r w:rsidRPr="00AA0328">
        <w:t>Cash Discount</w:t>
      </w:r>
    </w:p>
    <w:p w14:paraId="719DAB70" w14:textId="77777777" w:rsidR="00143C25" w:rsidRDefault="00143C25" w:rsidP="0043688E">
      <w:pPr>
        <w:pStyle w:val="Normal2"/>
      </w:pPr>
      <w:r w:rsidRPr="00AA0328">
        <w:t>The State may consider cash discounts when scoring Cost Proposals.</w:t>
      </w:r>
    </w:p>
    <w:p w14:paraId="48C6EBF0" w14:textId="68047359" w:rsidR="00143C25" w:rsidRDefault="000D523E" w:rsidP="0043688E">
      <w:pPr>
        <w:pStyle w:val="Heading1"/>
      </w:pPr>
      <w:bookmarkStart w:id="69" w:name="_Toc159494925"/>
      <w:bookmarkEnd w:id="47"/>
      <w:r w:rsidRPr="009E13BD">
        <w:t>Specifications</w:t>
      </w:r>
      <w:bookmarkEnd w:id="69"/>
      <w:r>
        <w:t xml:space="preserve"> </w:t>
      </w:r>
    </w:p>
    <w:p w14:paraId="12562098" w14:textId="77777777" w:rsidR="00143C25" w:rsidRPr="009E13BD" w:rsidRDefault="00143C25" w:rsidP="0043688E">
      <w:pPr>
        <w:pStyle w:val="Heading2"/>
      </w:pPr>
      <w:bookmarkStart w:id="70" w:name="_Toc159494926"/>
      <w:r w:rsidRPr="009E13BD">
        <w:t>Overview</w:t>
      </w:r>
      <w:bookmarkEnd w:id="70"/>
    </w:p>
    <w:p w14:paraId="0D2D28DC" w14:textId="08633F88" w:rsidR="00143C25" w:rsidRDefault="00143C25" w:rsidP="0043688E">
      <w:pPr>
        <w:pStyle w:val="Normal2"/>
      </w:pPr>
      <w:r w:rsidRPr="009E13BD">
        <w:t xml:space="preserve">The successful </w:t>
      </w:r>
      <w:r>
        <w:t>Respondent</w:t>
      </w:r>
      <w:r w:rsidRPr="009E13BD">
        <w:t xml:space="preserve"> shall provide the goods and/or services to </w:t>
      </w:r>
      <w:r w:rsidR="002D5CA1">
        <w:t xml:space="preserve">the </w:t>
      </w:r>
      <w:r w:rsidR="00CF08E4">
        <w:t>IJB</w:t>
      </w:r>
      <w:r w:rsidRPr="009E13BD">
        <w:t xml:space="preserve"> and other agencies using the Contract in accordance with the specifications as provided in this Section. The </w:t>
      </w:r>
      <w:r>
        <w:t>Respondent</w:t>
      </w:r>
      <w:r w:rsidRPr="009E13BD">
        <w:t xml:space="preserve"> shall address each </w:t>
      </w:r>
      <w:r>
        <w:t>s</w:t>
      </w:r>
      <w:r w:rsidRPr="00CB24E6">
        <w:t>pecification</w:t>
      </w:r>
      <w:r>
        <w:t xml:space="preserve"> </w:t>
      </w:r>
      <w:r w:rsidRPr="009E13BD">
        <w:t xml:space="preserve">in this Section and indicate whether it will comply with the </w:t>
      </w:r>
      <w:r>
        <w:t>specification</w:t>
      </w:r>
      <w:r w:rsidRPr="009E13BD">
        <w:t xml:space="preserve">. If the context requires more than a yes or no answer or the section specifically indicates, </w:t>
      </w:r>
      <w:r>
        <w:t>Respondent</w:t>
      </w:r>
      <w:r w:rsidRPr="009E13BD">
        <w:t xml:space="preserve"> shall explain how it will comply with the </w:t>
      </w:r>
      <w:r>
        <w:t>specification</w:t>
      </w:r>
      <w:r w:rsidRPr="009E13BD">
        <w:t>.</w:t>
      </w:r>
      <w:r>
        <w:t xml:space="preserve"> </w:t>
      </w:r>
      <w:r w:rsidRPr="009E13BD">
        <w:t xml:space="preserve">Proposals must address each </w:t>
      </w:r>
      <w:r>
        <w:t>specification</w:t>
      </w:r>
      <w:r w:rsidRPr="009E13BD">
        <w:t>.</w:t>
      </w:r>
      <w:r>
        <w:t xml:space="preserve"> </w:t>
      </w:r>
      <w:r w:rsidRPr="009E13BD">
        <w:t xml:space="preserve">Merely repeating the </w:t>
      </w:r>
      <w:r>
        <w:t>s</w:t>
      </w:r>
      <w:r w:rsidRPr="00CB24E6">
        <w:t xml:space="preserve">pecifications </w:t>
      </w:r>
      <w:r w:rsidRPr="009E13BD">
        <w:t xml:space="preserve">may be considered non-responsive and may disqualify the </w:t>
      </w:r>
      <w:r>
        <w:t>Respondent</w:t>
      </w:r>
      <w:r w:rsidRPr="009E13BD">
        <w:t xml:space="preserve">. Proposals must identify any deviations from the </w:t>
      </w:r>
      <w:r>
        <w:t>s</w:t>
      </w:r>
      <w:r w:rsidRPr="00CB24E6">
        <w:t xml:space="preserve">pecifications </w:t>
      </w:r>
      <w:r w:rsidRPr="009E13BD">
        <w:t xml:space="preserve">of this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w:t>
      </w:r>
      <w:r>
        <w:t>specification</w:t>
      </w:r>
      <w:r w:rsidRPr="009E13BD">
        <w:t xml:space="preserve">(s) of this section, </w:t>
      </w:r>
      <w:r w:rsidR="002D5CA1">
        <w:t xml:space="preserve">the </w:t>
      </w:r>
      <w:r w:rsidR="00CF08E4">
        <w:t>IJB</w:t>
      </w:r>
      <w:r w:rsidRPr="009E13BD">
        <w:t xml:space="preserve"> may reject the Proposal.</w:t>
      </w:r>
    </w:p>
    <w:p w14:paraId="188537E5" w14:textId="77777777" w:rsidR="00143C25" w:rsidRPr="009E13BD" w:rsidRDefault="00143C25" w:rsidP="0043688E">
      <w:pPr>
        <w:pStyle w:val="Heading2"/>
      </w:pPr>
      <w:bookmarkStart w:id="71" w:name="_Toc126147912"/>
      <w:bookmarkStart w:id="72" w:name="_Toc126641769"/>
      <w:bookmarkStart w:id="73" w:name="_Toc159494927"/>
      <w:r w:rsidRPr="009E13BD">
        <w:t xml:space="preserve">Mandatory </w:t>
      </w:r>
      <w:bookmarkEnd w:id="71"/>
      <w:bookmarkEnd w:id="72"/>
      <w:r w:rsidRPr="00CB24E6">
        <w:t>Specifications</w:t>
      </w:r>
      <w:bookmarkEnd w:id="73"/>
    </w:p>
    <w:p w14:paraId="49BE19F7" w14:textId="0C4AD7D6" w:rsidR="00143C25" w:rsidRDefault="00143C25" w:rsidP="0043688E">
      <w:pPr>
        <w:pStyle w:val="Normal2"/>
      </w:pPr>
      <w:r w:rsidRPr="009E13BD">
        <w:t xml:space="preserve">All items listed in this section are Mandatory Specifications. </w:t>
      </w:r>
      <w:r>
        <w:t>Respondents</w:t>
      </w:r>
      <w:r w:rsidRPr="009E13BD">
        <w:t xml:space="preserve"> must mark either </w:t>
      </w:r>
      <w:r w:rsidRPr="00AB097C">
        <w:t>“yes</w:t>
      </w:r>
      <w:r w:rsidRPr="00AB097C">
        <w:rPr>
          <w:b/>
        </w:rPr>
        <w:t>” or</w:t>
      </w:r>
      <w:r w:rsidRPr="009E13BD">
        <w:rPr>
          <w:b/>
        </w:rPr>
        <w:t xml:space="preserve"> </w:t>
      </w:r>
      <w:r w:rsidRPr="00AB097C">
        <w:t>“no”</w:t>
      </w:r>
      <w:r w:rsidRPr="009E13BD">
        <w:t xml:space="preserve"> to each </w:t>
      </w:r>
      <w:r>
        <w:t>specification</w:t>
      </w:r>
      <w:r w:rsidRPr="009E13BD">
        <w:t xml:space="preserve"> in their Proposals. By indicating “yes” a </w:t>
      </w:r>
      <w:r>
        <w:t>Respondent</w:t>
      </w:r>
      <w:r w:rsidRPr="009E13BD">
        <w:t xml:space="preserve"> agrees that it shall comply with that </w:t>
      </w:r>
      <w:r>
        <w:t>specification</w:t>
      </w:r>
      <w:r w:rsidRPr="00CB24E6">
        <w:t xml:space="preserve"> </w:t>
      </w:r>
      <w:r w:rsidRPr="009E13BD">
        <w:t xml:space="preserve">throughout the full term of the Contract, if the </w:t>
      </w:r>
      <w:r>
        <w:t>Respondent</w:t>
      </w:r>
      <w:r w:rsidRPr="009E13BD">
        <w:t xml:space="preserve"> is successful.</w:t>
      </w:r>
      <w:r>
        <w:t xml:space="preserve"> </w:t>
      </w:r>
      <w:r w:rsidRPr="009E13BD">
        <w:t xml:space="preserve">In addition, if specified by the </w:t>
      </w:r>
      <w:r w:rsidRPr="00CB24E6">
        <w:t xml:space="preserve">specifications </w:t>
      </w:r>
      <w:r w:rsidRPr="009E13BD">
        <w:t xml:space="preserve">or if the context otherwise requires, </w:t>
      </w:r>
      <w:r>
        <w:t>Respondent</w:t>
      </w:r>
      <w:r w:rsidRPr="009E13BD">
        <w:t xml:space="preserve"> shall provide references and/or supportive materials to verify the </w:t>
      </w:r>
      <w:r>
        <w:t>Respondent</w:t>
      </w:r>
      <w:r w:rsidRPr="009E13BD">
        <w:t xml:space="preserve">’s compliance with the </w:t>
      </w:r>
      <w:r>
        <w:t>specification</w:t>
      </w:r>
      <w:r w:rsidRPr="009E13BD">
        <w:t xml:space="preserve">. </w:t>
      </w:r>
      <w:r w:rsidR="002D5CA1">
        <w:t xml:space="preserve">The </w:t>
      </w:r>
      <w:r w:rsidR="00CF08E4">
        <w:t>IJB</w:t>
      </w:r>
      <w:r w:rsidRPr="009E13BD">
        <w:t xml:space="preserve"> shall have the right to determine whether the supportive information and materials submitted by the </w:t>
      </w:r>
      <w:r>
        <w:t>Respondent</w:t>
      </w:r>
      <w:r w:rsidRPr="009E13BD">
        <w:t xml:space="preserve"> demonstrate the </w:t>
      </w:r>
      <w:r>
        <w:t>Respondent</w:t>
      </w:r>
      <w:r w:rsidRPr="009E13BD">
        <w:t xml:space="preserve"> will be able to comply with the Mandatory </w:t>
      </w:r>
      <w:r>
        <w:t>S</w:t>
      </w:r>
      <w:r w:rsidRPr="00CB24E6">
        <w:t>pecifications</w:t>
      </w:r>
      <w:r w:rsidRPr="009E13BD">
        <w:t>. If</w:t>
      </w:r>
      <w:r w:rsidR="002D5CA1">
        <w:t xml:space="preserve"> the</w:t>
      </w:r>
      <w:r w:rsidRPr="009E13BD">
        <w:t xml:space="preserve"> </w:t>
      </w:r>
      <w:r w:rsidR="00CF08E4">
        <w:t>IJB</w:t>
      </w:r>
      <w:r w:rsidRPr="009E13BD">
        <w:t xml:space="preserve"> determines the responses and supportive materials do not demonstrate the </w:t>
      </w:r>
      <w:r>
        <w:t>Respondent</w:t>
      </w:r>
      <w:r w:rsidRPr="009E13BD">
        <w:t xml:space="preserve"> will be able to comply with the Mandatory </w:t>
      </w:r>
      <w:r>
        <w:t>S</w:t>
      </w:r>
      <w:r w:rsidRPr="00CB24E6">
        <w:t>pecifications</w:t>
      </w:r>
      <w:r w:rsidRPr="009E13BD">
        <w:t xml:space="preserve">, </w:t>
      </w:r>
      <w:r w:rsidR="002D5CA1">
        <w:t xml:space="preserve">the </w:t>
      </w:r>
      <w:r w:rsidR="00CF08E4">
        <w:t>IJB</w:t>
      </w:r>
      <w:r w:rsidRPr="009E13BD">
        <w:t xml:space="preserve"> may reject the Proposal.</w:t>
      </w:r>
    </w:p>
    <w:p w14:paraId="4524F290" w14:textId="77777777" w:rsidR="00487921" w:rsidRDefault="001500DA" w:rsidP="00487921">
      <w:pPr>
        <w:numPr>
          <w:ilvl w:val="0"/>
          <w:numId w:val="34"/>
        </w:numPr>
        <w:spacing w:after="0" w:line="240" w:lineRule="auto"/>
        <w:contextualSpacing/>
        <w:rPr>
          <w:rFonts w:ascii="Calibri" w:eastAsia="Times New Roman" w:hAnsi="Calibri" w:cs="Calibri"/>
        </w:rPr>
      </w:pPr>
      <w:r w:rsidRPr="001500DA">
        <w:rPr>
          <w:rFonts w:ascii="Calibri" w:eastAsia="Times New Roman" w:hAnsi="Calibri" w:cs="Calibri"/>
        </w:rPr>
        <w:t>The Issuing Officer must receive the Bid Proposal, and any amendments thereof, prior to or on the due date and time</w:t>
      </w:r>
      <w:r>
        <w:rPr>
          <w:rFonts w:ascii="Calibri" w:eastAsia="Times New Roman" w:hAnsi="Calibri" w:cs="Calibri"/>
        </w:rPr>
        <w:t>.</w:t>
      </w:r>
    </w:p>
    <w:p w14:paraId="577255C0" w14:textId="5368F96F" w:rsidR="001500DA" w:rsidRPr="00487921" w:rsidRDefault="001500DA" w:rsidP="00487921">
      <w:pPr>
        <w:numPr>
          <w:ilvl w:val="0"/>
          <w:numId w:val="34"/>
        </w:numPr>
        <w:spacing w:after="0" w:line="240" w:lineRule="auto"/>
        <w:contextualSpacing/>
        <w:rPr>
          <w:rFonts w:ascii="Calibri" w:eastAsia="Times New Roman" w:hAnsi="Calibri" w:cs="Calibri"/>
        </w:rPr>
      </w:pPr>
      <w:r w:rsidRPr="00487921">
        <w:rPr>
          <w:rFonts w:ascii="Calibri" w:eastAsia="Times New Roman" w:hAnsi="Calibri" w:cs="Calibri"/>
        </w:rPr>
        <w:t xml:space="preserve">The </w:t>
      </w:r>
      <w:r w:rsidR="00CC157C">
        <w:rPr>
          <w:rFonts w:ascii="Calibri" w:eastAsia="Times New Roman" w:hAnsi="Calibri" w:cs="Calibri"/>
        </w:rPr>
        <w:t>Respondent</w:t>
      </w:r>
      <w:r w:rsidRPr="00487921">
        <w:rPr>
          <w:rFonts w:ascii="Calibri" w:eastAsia="Times New Roman" w:hAnsi="Calibri" w:cs="Calibri"/>
        </w:rPr>
        <w:t xml:space="preserve"> is not presently debarred, suspended, proposed for debarment, declared ineligible, or voluntarily excluded from receiving federal funding by any federal department or agency.</w:t>
      </w:r>
    </w:p>
    <w:p w14:paraId="4BE3B8C2" w14:textId="77777777" w:rsidR="00143C25" w:rsidRPr="009E13BD" w:rsidRDefault="00143C25" w:rsidP="0043688E">
      <w:pPr>
        <w:pStyle w:val="Heading2"/>
      </w:pPr>
      <w:bookmarkStart w:id="74" w:name="_Toc159494928"/>
      <w:r w:rsidRPr="009E13BD">
        <w:t>Scored Technical Specifications</w:t>
      </w:r>
      <w:bookmarkEnd w:id="74"/>
    </w:p>
    <w:p w14:paraId="7A33C91C" w14:textId="00E642B8" w:rsidR="00143C25" w:rsidRPr="009E13BD" w:rsidRDefault="00143C25" w:rsidP="0043688E">
      <w:pPr>
        <w:pStyle w:val="Normal2"/>
      </w:pPr>
      <w:r w:rsidRPr="009E13BD">
        <w:t xml:space="preserve">All items listed below are Scored Technical </w:t>
      </w:r>
      <w:r w:rsidRPr="00CB24E6">
        <w:t>Specifications</w:t>
      </w:r>
      <w:r w:rsidRPr="009E13BD">
        <w:t>.</w:t>
      </w:r>
      <w:r>
        <w:t xml:space="preserve"> </w:t>
      </w:r>
      <w:r w:rsidRPr="009E13BD">
        <w:t xml:space="preserve">All specifications will be evaluated and scored by the </w:t>
      </w:r>
      <w:r w:rsidR="00C83917">
        <w:t>E</w:t>
      </w:r>
      <w:r w:rsidRPr="009E13BD">
        <w:t xml:space="preserve">valuation </w:t>
      </w:r>
      <w:r w:rsidR="00C83917">
        <w:t>C</w:t>
      </w:r>
      <w:r w:rsidRPr="009E13BD">
        <w:t xml:space="preserve">ommittee in accordance with Section 5. </w:t>
      </w:r>
    </w:p>
    <w:tbl>
      <w:tblPr>
        <w:tblStyle w:val="PlainTable1"/>
        <w:tblW w:w="0" w:type="auto"/>
        <w:tblInd w:w="-275" w:type="dxa"/>
        <w:tblLook w:val="04A0" w:firstRow="1" w:lastRow="0" w:firstColumn="1" w:lastColumn="0" w:noHBand="0" w:noVBand="1"/>
      </w:tblPr>
      <w:tblGrid>
        <w:gridCol w:w="6964"/>
        <w:gridCol w:w="977"/>
        <w:gridCol w:w="720"/>
        <w:gridCol w:w="964"/>
      </w:tblGrid>
      <w:tr w:rsidR="00162492" w:rsidRPr="00AB097C" w14:paraId="07FCBD3C" w14:textId="77777777" w:rsidTr="002A22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35CDD370" w14:textId="77777777" w:rsidR="00162492" w:rsidRPr="00AB097C" w:rsidRDefault="00162492" w:rsidP="002A22BD">
            <w:pPr>
              <w:rPr>
                <w:highlight w:val="yellow"/>
              </w:rPr>
            </w:pPr>
            <w:r>
              <w:t>Specifications – Describe how each item will be achieved</w:t>
            </w:r>
          </w:p>
        </w:tc>
        <w:tc>
          <w:tcPr>
            <w:tcW w:w="977" w:type="dxa"/>
          </w:tcPr>
          <w:p w14:paraId="34354748" w14:textId="77777777" w:rsidR="00162492" w:rsidRPr="00AB097C" w:rsidRDefault="00162492" w:rsidP="002A22BD">
            <w:pPr>
              <w:cnfStyle w:val="100000000000" w:firstRow="1" w:lastRow="0" w:firstColumn="0" w:lastColumn="0" w:oddVBand="0" w:evenVBand="0" w:oddHBand="0" w:evenHBand="0" w:firstRowFirstColumn="0" w:firstRowLastColumn="0" w:lastRowFirstColumn="0" w:lastRowLastColumn="0"/>
              <w:rPr>
                <w:highlight w:val="yellow"/>
              </w:rPr>
            </w:pPr>
            <w:r>
              <w:t>Weight</w:t>
            </w:r>
          </w:p>
        </w:tc>
        <w:tc>
          <w:tcPr>
            <w:tcW w:w="720" w:type="dxa"/>
          </w:tcPr>
          <w:p w14:paraId="7AFC5597" w14:textId="77777777" w:rsidR="00162492" w:rsidRPr="00AB097C" w:rsidRDefault="00162492" w:rsidP="002A22BD">
            <w:pPr>
              <w:cnfStyle w:val="100000000000" w:firstRow="1" w:lastRow="0" w:firstColumn="0" w:lastColumn="0" w:oddVBand="0" w:evenVBand="0" w:oddHBand="0" w:evenHBand="0" w:firstRowFirstColumn="0" w:firstRowLastColumn="0" w:lastRowFirstColumn="0" w:lastRowLastColumn="0"/>
            </w:pPr>
            <w:r>
              <w:t>Score (0-4)</w:t>
            </w:r>
          </w:p>
        </w:tc>
        <w:tc>
          <w:tcPr>
            <w:tcW w:w="964" w:type="dxa"/>
          </w:tcPr>
          <w:p w14:paraId="3D6C8A27" w14:textId="77777777" w:rsidR="00162492" w:rsidRPr="00AB097C" w:rsidRDefault="00162492" w:rsidP="002A22BD">
            <w:pPr>
              <w:cnfStyle w:val="100000000000" w:firstRow="1" w:lastRow="0" w:firstColumn="0" w:lastColumn="0" w:oddVBand="0" w:evenVBand="0" w:oddHBand="0" w:evenHBand="0" w:firstRowFirstColumn="0" w:firstRowLastColumn="0" w:lastRowFirstColumn="0" w:lastRowLastColumn="0"/>
            </w:pPr>
            <w:r>
              <w:t>Total Possible Points</w:t>
            </w:r>
          </w:p>
        </w:tc>
      </w:tr>
      <w:tr w:rsidR="00162492" w:rsidRPr="00546E3A" w14:paraId="4E9B376B" w14:textId="77777777" w:rsidTr="002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05F449B8" w14:textId="77777777" w:rsidR="00162492" w:rsidRPr="00081DF8" w:rsidRDefault="00162492" w:rsidP="0057478F">
            <w:pPr>
              <w:pStyle w:val="ListParagraph"/>
              <w:numPr>
                <w:ilvl w:val="0"/>
                <w:numId w:val="33"/>
              </w:numPr>
              <w:jc w:val="left"/>
              <w:rPr>
                <w:b w:val="0"/>
              </w:rPr>
            </w:pPr>
            <w:r w:rsidRPr="00F37D39">
              <w:rPr>
                <w:b w:val="0"/>
              </w:rPr>
              <w:t xml:space="preserve">All staff providing </w:t>
            </w:r>
            <w:r>
              <w:rPr>
                <w:b w:val="0"/>
              </w:rPr>
              <w:t xml:space="preserve">MST </w:t>
            </w:r>
            <w:r w:rsidRPr="00F37D39">
              <w:rPr>
                <w:b w:val="0"/>
              </w:rPr>
              <w:t xml:space="preserve">therapy services with regard to the RFP must be a Masters-prepared (clinical degreed) professional and must be clinically licensed in the State of Iowa. Staff shall be directly supervised by a highly skilled Masters-prepared clinician with training in behavioral and cognitive behavioral therapies and pragmatic family therapies (i.e., Structural Family Therapy and Strategic Family Therapy). </w:t>
            </w:r>
            <w:r>
              <w:rPr>
                <w:b w:val="0"/>
              </w:rPr>
              <w:t>Respondents</w:t>
            </w:r>
            <w:r w:rsidRPr="00F37D39">
              <w:rPr>
                <w:b w:val="0"/>
              </w:rPr>
              <w:t xml:space="preserve"> must provide proof of staff qualifications within the</w:t>
            </w:r>
            <w:r>
              <w:rPr>
                <w:b w:val="0"/>
              </w:rPr>
              <w:t>ir</w:t>
            </w:r>
            <w:r w:rsidRPr="00F37D39">
              <w:rPr>
                <w:b w:val="0"/>
              </w:rPr>
              <w:t xml:space="preserve"> </w:t>
            </w:r>
            <w:r>
              <w:rPr>
                <w:b w:val="0"/>
              </w:rPr>
              <w:t>P</w:t>
            </w:r>
            <w:r w:rsidRPr="00F37D39">
              <w:rPr>
                <w:b w:val="0"/>
              </w:rPr>
              <w:t>roposal.</w:t>
            </w:r>
          </w:p>
          <w:p w14:paraId="07BCBDB0" w14:textId="77777777" w:rsidR="00162492" w:rsidRDefault="00162492" w:rsidP="0057478F">
            <w:pPr>
              <w:ind w:left="1080"/>
              <w:jc w:val="left"/>
              <w:rPr>
                <w:bCs w:val="0"/>
              </w:rPr>
            </w:pPr>
            <w:r w:rsidRPr="00C740A6">
              <w:rPr>
                <w:b w:val="0"/>
              </w:rPr>
              <w:t>All services will be provided by staff meeting the minimum eligibility requirements outlined in the RFP</w:t>
            </w:r>
            <w:r>
              <w:rPr>
                <w:b w:val="0"/>
              </w:rPr>
              <w:t xml:space="preserve"> and</w:t>
            </w:r>
            <w:r w:rsidRPr="00C740A6">
              <w:rPr>
                <w:b w:val="0"/>
              </w:rPr>
              <w:t xml:space="preserve"> staff must maintain certification in the identified evidence based model</w:t>
            </w:r>
            <w:r>
              <w:rPr>
                <w:b w:val="0"/>
              </w:rPr>
              <w:t xml:space="preserve">.  </w:t>
            </w:r>
          </w:p>
          <w:p w14:paraId="6EC5B1FF" w14:textId="77777777" w:rsidR="00162492" w:rsidRDefault="00162492" w:rsidP="0057478F">
            <w:pPr>
              <w:ind w:left="1080"/>
              <w:jc w:val="left"/>
              <w:rPr>
                <w:b w:val="0"/>
              </w:rPr>
            </w:pPr>
            <w:r>
              <w:rPr>
                <w:b w:val="0"/>
                <w:bCs w:val="0"/>
              </w:rPr>
              <w:t>Respondent will complete annual background checks including criminal history for each employee providing services. In cases where employee does not pass, Respondent will work with JCS to develop a corrective action plan or reassignment of case.</w:t>
            </w:r>
          </w:p>
          <w:p w14:paraId="314A7228" w14:textId="77777777" w:rsidR="00162492" w:rsidRPr="00F37D39" w:rsidRDefault="00162492" w:rsidP="0057478F">
            <w:pPr>
              <w:pStyle w:val="ListParagraph"/>
              <w:ind w:left="1080"/>
              <w:jc w:val="left"/>
              <w:rPr>
                <w:b w:val="0"/>
              </w:rPr>
            </w:pPr>
            <w:r w:rsidRPr="009812E9">
              <w:t>Performance Measure 100% success rate in achieving this deliverable.</w:t>
            </w:r>
          </w:p>
        </w:tc>
        <w:tc>
          <w:tcPr>
            <w:tcW w:w="977" w:type="dxa"/>
          </w:tcPr>
          <w:p w14:paraId="100A3F60" w14:textId="77777777" w:rsidR="00162492" w:rsidRPr="00AB097C" w:rsidRDefault="00162492" w:rsidP="002A22BD">
            <w:pPr>
              <w:cnfStyle w:val="000000100000" w:firstRow="0" w:lastRow="0" w:firstColumn="0" w:lastColumn="0" w:oddVBand="0" w:evenVBand="0" w:oddHBand="1" w:evenHBand="0" w:firstRowFirstColumn="0" w:firstRowLastColumn="0" w:lastRowFirstColumn="0" w:lastRowLastColumn="0"/>
            </w:pPr>
            <w:r>
              <w:t>100</w:t>
            </w:r>
          </w:p>
        </w:tc>
        <w:tc>
          <w:tcPr>
            <w:tcW w:w="720" w:type="dxa"/>
          </w:tcPr>
          <w:p w14:paraId="742E0D5B" w14:textId="77777777" w:rsidR="00162492" w:rsidRPr="00AB097C" w:rsidRDefault="00162492" w:rsidP="002A22BD">
            <w:pPr>
              <w:cnfStyle w:val="000000100000" w:firstRow="0" w:lastRow="0" w:firstColumn="0" w:lastColumn="0" w:oddVBand="0" w:evenVBand="0" w:oddHBand="1" w:evenHBand="0" w:firstRowFirstColumn="0" w:firstRowLastColumn="0" w:lastRowFirstColumn="0" w:lastRowLastColumn="0"/>
            </w:pPr>
          </w:p>
        </w:tc>
        <w:tc>
          <w:tcPr>
            <w:tcW w:w="964" w:type="dxa"/>
          </w:tcPr>
          <w:p w14:paraId="25C340D7" w14:textId="77777777" w:rsidR="00162492" w:rsidRPr="00AB097C" w:rsidRDefault="00162492" w:rsidP="002A22BD">
            <w:pPr>
              <w:cnfStyle w:val="000000100000" w:firstRow="0" w:lastRow="0" w:firstColumn="0" w:lastColumn="0" w:oddVBand="0" w:evenVBand="0" w:oddHBand="1" w:evenHBand="0" w:firstRowFirstColumn="0" w:firstRowLastColumn="0" w:lastRowFirstColumn="0" w:lastRowLastColumn="0"/>
            </w:pPr>
            <w:r>
              <w:t>400</w:t>
            </w:r>
          </w:p>
        </w:tc>
      </w:tr>
      <w:tr w:rsidR="00162492" w:rsidRPr="00546E3A" w14:paraId="27B32E4F" w14:textId="77777777" w:rsidTr="002A22BD">
        <w:tc>
          <w:tcPr>
            <w:cnfStyle w:val="001000000000" w:firstRow="0" w:lastRow="0" w:firstColumn="1" w:lastColumn="0" w:oddVBand="0" w:evenVBand="0" w:oddHBand="0" w:evenHBand="0" w:firstRowFirstColumn="0" w:firstRowLastColumn="0" w:lastRowFirstColumn="0" w:lastRowLastColumn="0"/>
            <w:tcW w:w="6964" w:type="dxa"/>
          </w:tcPr>
          <w:p w14:paraId="33A9F05E" w14:textId="77777777" w:rsidR="00162492" w:rsidRPr="006B0094" w:rsidRDefault="00162492" w:rsidP="0057478F">
            <w:pPr>
              <w:pStyle w:val="ListParagraph"/>
              <w:numPr>
                <w:ilvl w:val="0"/>
                <w:numId w:val="33"/>
              </w:numPr>
              <w:jc w:val="left"/>
              <w:rPr>
                <w:b w:val="0"/>
              </w:rPr>
            </w:pPr>
            <w:r>
              <w:rPr>
                <w:b w:val="0"/>
              </w:rPr>
              <w:t>Respondents</w:t>
            </w:r>
            <w:r w:rsidRPr="00F37D39">
              <w:rPr>
                <w:b w:val="0"/>
              </w:rPr>
              <w:t xml:space="preserve"> must describe how outcome success will be tracked and evaluated for their program within the</w:t>
            </w:r>
            <w:r>
              <w:rPr>
                <w:b w:val="0"/>
              </w:rPr>
              <w:t>ir</w:t>
            </w:r>
            <w:r w:rsidRPr="00F37D39">
              <w:rPr>
                <w:b w:val="0"/>
              </w:rPr>
              <w:t xml:space="preserve"> </w:t>
            </w:r>
            <w:r>
              <w:rPr>
                <w:b w:val="0"/>
              </w:rPr>
              <w:t>P</w:t>
            </w:r>
            <w:r w:rsidRPr="00F37D39">
              <w:rPr>
                <w:b w:val="0"/>
              </w:rPr>
              <w:t>roposal.</w:t>
            </w:r>
            <w:r>
              <w:rPr>
                <w:b w:val="0"/>
              </w:rPr>
              <w:t xml:space="preserve"> JCS will supply necessary data upon request.</w:t>
            </w:r>
          </w:p>
          <w:p w14:paraId="19772097" w14:textId="77777777" w:rsidR="00162492" w:rsidRPr="006B0094" w:rsidRDefault="00162492" w:rsidP="0057478F">
            <w:pPr>
              <w:pStyle w:val="ListParagraph"/>
              <w:ind w:left="1080"/>
              <w:jc w:val="left"/>
              <w:rPr>
                <w:b w:val="0"/>
              </w:rPr>
            </w:pPr>
            <w:r>
              <w:rPr>
                <w:b w:val="0"/>
              </w:rPr>
              <w:t>Examples of success of MST program could include</w:t>
            </w:r>
            <w:r w:rsidRPr="006B0094">
              <w:rPr>
                <w:b w:val="0"/>
              </w:rPr>
              <w:t xml:space="preserve">: </w:t>
            </w:r>
          </w:p>
          <w:p w14:paraId="0A29FD8D" w14:textId="77777777" w:rsidR="00162492" w:rsidRDefault="00162492" w:rsidP="0057478F">
            <w:pPr>
              <w:pStyle w:val="ListParagraph"/>
              <w:ind w:left="1080"/>
              <w:jc w:val="left"/>
              <w:rPr>
                <w:bCs w:val="0"/>
              </w:rPr>
            </w:pPr>
            <w:r w:rsidRPr="006B0094">
              <w:rPr>
                <w:b w:val="0"/>
              </w:rPr>
              <w:t>•</w:t>
            </w:r>
            <w:r w:rsidRPr="006B0094">
              <w:rPr>
                <w:b w:val="0"/>
              </w:rPr>
              <w:tab/>
              <w:t xml:space="preserve">reduced long-term rates of  serious delinquent acts in  </w:t>
            </w:r>
            <w:r>
              <w:rPr>
                <w:b w:val="0"/>
              </w:rPr>
              <w:t xml:space="preserve"> </w:t>
            </w:r>
          </w:p>
          <w:p w14:paraId="07F0C2A6" w14:textId="77777777" w:rsidR="00162492" w:rsidRPr="006B0094" w:rsidRDefault="00162492" w:rsidP="0057478F">
            <w:pPr>
              <w:pStyle w:val="ListParagraph"/>
              <w:ind w:left="1080"/>
              <w:jc w:val="left"/>
              <w:rPr>
                <w:b w:val="0"/>
              </w:rPr>
            </w:pPr>
            <w:r>
              <w:rPr>
                <w:b w:val="0"/>
              </w:rPr>
              <w:t xml:space="preserve">       </w:t>
            </w:r>
            <w:r w:rsidRPr="006B0094">
              <w:rPr>
                <w:b w:val="0"/>
              </w:rPr>
              <w:t>juveniles</w:t>
            </w:r>
          </w:p>
          <w:p w14:paraId="3A68052A" w14:textId="77777777" w:rsidR="00162492" w:rsidRDefault="00162492" w:rsidP="0057478F">
            <w:pPr>
              <w:pStyle w:val="ListParagraph"/>
              <w:ind w:left="1080"/>
              <w:jc w:val="left"/>
              <w:rPr>
                <w:bCs w:val="0"/>
              </w:rPr>
            </w:pPr>
            <w:r w:rsidRPr="006B0094">
              <w:rPr>
                <w:b w:val="0"/>
              </w:rPr>
              <w:t>•</w:t>
            </w:r>
            <w:r w:rsidRPr="006B0094">
              <w:rPr>
                <w:b w:val="0"/>
              </w:rPr>
              <w:tab/>
              <w:t xml:space="preserve">reduced rates of out-of-home placements for juveniles  </w:t>
            </w:r>
          </w:p>
          <w:p w14:paraId="439AF233" w14:textId="77777777" w:rsidR="00162492" w:rsidRPr="006B0094" w:rsidRDefault="00162492" w:rsidP="0057478F">
            <w:pPr>
              <w:pStyle w:val="ListParagraph"/>
              <w:ind w:left="1080"/>
              <w:jc w:val="left"/>
              <w:rPr>
                <w:b w:val="0"/>
              </w:rPr>
            </w:pPr>
            <w:r>
              <w:rPr>
                <w:b w:val="0"/>
              </w:rPr>
              <w:t xml:space="preserve">       </w:t>
            </w:r>
            <w:r w:rsidRPr="006B0094">
              <w:rPr>
                <w:b w:val="0"/>
              </w:rPr>
              <w:t>with serious delinquent acts</w:t>
            </w:r>
          </w:p>
          <w:p w14:paraId="2A4A757B" w14:textId="77777777" w:rsidR="00162492" w:rsidRPr="006B0094" w:rsidRDefault="00162492" w:rsidP="0057478F">
            <w:pPr>
              <w:pStyle w:val="ListParagraph"/>
              <w:ind w:left="1080"/>
              <w:jc w:val="left"/>
              <w:rPr>
                <w:b w:val="0"/>
              </w:rPr>
            </w:pPr>
            <w:r w:rsidRPr="006B0094">
              <w:rPr>
                <w:b w:val="0"/>
              </w:rPr>
              <w:t>•</w:t>
            </w:r>
            <w:r w:rsidRPr="006B0094">
              <w:rPr>
                <w:b w:val="0"/>
              </w:rPr>
              <w:tab/>
              <w:t xml:space="preserve">extensive improvements in family functioning </w:t>
            </w:r>
          </w:p>
          <w:p w14:paraId="0589B931" w14:textId="77777777" w:rsidR="00162492" w:rsidRDefault="00162492" w:rsidP="0057478F">
            <w:pPr>
              <w:pStyle w:val="ListParagraph"/>
              <w:ind w:left="1080"/>
              <w:jc w:val="left"/>
              <w:rPr>
                <w:bCs w:val="0"/>
              </w:rPr>
            </w:pPr>
            <w:r w:rsidRPr="006B0094">
              <w:rPr>
                <w:b w:val="0"/>
              </w:rPr>
              <w:t>•</w:t>
            </w:r>
            <w:r w:rsidRPr="006B0094">
              <w:rPr>
                <w:b w:val="0"/>
              </w:rPr>
              <w:tab/>
              <w:t xml:space="preserve">decreased mental health problems for juveniles with </w:t>
            </w:r>
          </w:p>
          <w:p w14:paraId="0F92478C" w14:textId="77777777" w:rsidR="00162492" w:rsidRPr="006B0094" w:rsidRDefault="00162492" w:rsidP="0057478F">
            <w:pPr>
              <w:pStyle w:val="ListParagraph"/>
              <w:ind w:left="1080"/>
              <w:jc w:val="left"/>
              <w:rPr>
                <w:b w:val="0"/>
              </w:rPr>
            </w:pPr>
            <w:r>
              <w:rPr>
                <w:b w:val="0"/>
              </w:rPr>
              <w:t xml:space="preserve">       </w:t>
            </w:r>
            <w:r w:rsidRPr="006B0094">
              <w:rPr>
                <w:b w:val="0"/>
              </w:rPr>
              <w:t xml:space="preserve">serious delinquent acts </w:t>
            </w:r>
          </w:p>
          <w:p w14:paraId="79CF88EB" w14:textId="77777777" w:rsidR="00162492" w:rsidRDefault="00162492" w:rsidP="0057478F">
            <w:pPr>
              <w:pStyle w:val="ListParagraph"/>
              <w:ind w:left="1080"/>
              <w:jc w:val="left"/>
              <w:rPr>
                <w:bCs w:val="0"/>
              </w:rPr>
            </w:pPr>
            <w:r w:rsidRPr="006B0094">
              <w:rPr>
                <w:b w:val="0"/>
              </w:rPr>
              <w:t>•</w:t>
            </w:r>
            <w:r w:rsidRPr="006B0094">
              <w:rPr>
                <w:b w:val="0"/>
              </w:rPr>
              <w:tab/>
              <w:t xml:space="preserve">favorable outcomes at cost savings in comparison with </w:t>
            </w:r>
          </w:p>
          <w:p w14:paraId="29C48F04" w14:textId="77777777" w:rsidR="00162492" w:rsidRPr="00F37D39" w:rsidRDefault="00162492" w:rsidP="0057478F">
            <w:pPr>
              <w:pStyle w:val="ListParagraph"/>
              <w:ind w:left="1080"/>
              <w:jc w:val="left"/>
              <w:rPr>
                <w:b w:val="0"/>
              </w:rPr>
            </w:pPr>
            <w:r>
              <w:rPr>
                <w:b w:val="0"/>
              </w:rPr>
              <w:t xml:space="preserve">       </w:t>
            </w:r>
            <w:r w:rsidRPr="006B0094">
              <w:rPr>
                <w:b w:val="0"/>
              </w:rPr>
              <w:t>usual mental health and juvenile justic</w:t>
            </w:r>
            <w:r>
              <w:rPr>
                <w:b w:val="0"/>
              </w:rPr>
              <w:t>e</w:t>
            </w:r>
            <w:r w:rsidRPr="006B0094">
              <w:rPr>
                <w:b w:val="0"/>
              </w:rPr>
              <w:t xml:space="preserve"> services</w:t>
            </w:r>
          </w:p>
        </w:tc>
        <w:tc>
          <w:tcPr>
            <w:tcW w:w="977" w:type="dxa"/>
          </w:tcPr>
          <w:p w14:paraId="74AF58CD" w14:textId="77777777" w:rsidR="00162492" w:rsidRPr="00AB097C" w:rsidRDefault="00162492" w:rsidP="002A22BD">
            <w:pPr>
              <w:cnfStyle w:val="000000000000" w:firstRow="0" w:lastRow="0" w:firstColumn="0" w:lastColumn="0" w:oddVBand="0" w:evenVBand="0" w:oddHBand="0" w:evenHBand="0" w:firstRowFirstColumn="0" w:firstRowLastColumn="0" w:lastRowFirstColumn="0" w:lastRowLastColumn="0"/>
            </w:pPr>
            <w:r>
              <w:t>50</w:t>
            </w:r>
          </w:p>
        </w:tc>
        <w:tc>
          <w:tcPr>
            <w:tcW w:w="720" w:type="dxa"/>
          </w:tcPr>
          <w:p w14:paraId="05EEB433" w14:textId="77777777" w:rsidR="00162492" w:rsidRPr="00AB097C" w:rsidRDefault="00162492" w:rsidP="002A22BD">
            <w:pPr>
              <w:cnfStyle w:val="000000000000" w:firstRow="0" w:lastRow="0" w:firstColumn="0" w:lastColumn="0" w:oddVBand="0" w:evenVBand="0" w:oddHBand="0" w:evenHBand="0" w:firstRowFirstColumn="0" w:firstRowLastColumn="0" w:lastRowFirstColumn="0" w:lastRowLastColumn="0"/>
            </w:pPr>
          </w:p>
        </w:tc>
        <w:tc>
          <w:tcPr>
            <w:tcW w:w="964" w:type="dxa"/>
          </w:tcPr>
          <w:p w14:paraId="3183C898" w14:textId="77777777" w:rsidR="00162492" w:rsidRPr="00AB097C" w:rsidRDefault="00162492" w:rsidP="002A22BD">
            <w:pPr>
              <w:cnfStyle w:val="000000000000" w:firstRow="0" w:lastRow="0" w:firstColumn="0" w:lastColumn="0" w:oddVBand="0" w:evenVBand="0" w:oddHBand="0" w:evenHBand="0" w:firstRowFirstColumn="0" w:firstRowLastColumn="0" w:lastRowFirstColumn="0" w:lastRowLastColumn="0"/>
            </w:pPr>
            <w:r>
              <w:t>200</w:t>
            </w:r>
          </w:p>
        </w:tc>
      </w:tr>
      <w:tr w:rsidR="00162492" w:rsidRPr="00546E3A" w14:paraId="48944E71" w14:textId="77777777" w:rsidTr="002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2004644B" w14:textId="77777777" w:rsidR="00162492" w:rsidRPr="00F37D39" w:rsidRDefault="00162492" w:rsidP="0057478F">
            <w:pPr>
              <w:pStyle w:val="ListParagraph"/>
              <w:numPr>
                <w:ilvl w:val="0"/>
                <w:numId w:val="33"/>
              </w:numPr>
              <w:jc w:val="left"/>
              <w:rPr>
                <w:b w:val="0"/>
              </w:rPr>
            </w:pPr>
            <w:r w:rsidRPr="00F37D39">
              <w:rPr>
                <w:b w:val="0"/>
              </w:rPr>
              <w:t>All programs must be licensed by MST Services prior to program startup. Administratively, the relationship is structured as a license agreement for MST between the Medical University of South Carolina (MUSC) and the bidder organization. MST Services is the MUSC-affiliated organization that grants license agreements and provides the sole program development and training services in MST throughout the United States and internationally.</w:t>
            </w:r>
            <w:r>
              <w:rPr>
                <w:b w:val="0"/>
              </w:rPr>
              <w:t xml:space="preserve"> </w:t>
            </w:r>
            <w:r w:rsidRPr="00F37D39">
              <w:rPr>
                <w:b w:val="0"/>
              </w:rPr>
              <w:t xml:space="preserve">The </w:t>
            </w:r>
            <w:r>
              <w:rPr>
                <w:b w:val="0"/>
              </w:rPr>
              <w:t xml:space="preserve">Respondent </w:t>
            </w:r>
            <w:r w:rsidRPr="00F37D39">
              <w:rPr>
                <w:b w:val="0"/>
              </w:rPr>
              <w:t xml:space="preserve">must state agreement to this </w:t>
            </w:r>
            <w:r>
              <w:rPr>
                <w:b w:val="0"/>
              </w:rPr>
              <w:t xml:space="preserve">licensing </w:t>
            </w:r>
            <w:r w:rsidRPr="00F37D39">
              <w:rPr>
                <w:b w:val="0"/>
              </w:rPr>
              <w:t>requirement in the</w:t>
            </w:r>
            <w:r>
              <w:rPr>
                <w:b w:val="0"/>
              </w:rPr>
              <w:t>ir P</w:t>
            </w:r>
            <w:r w:rsidRPr="00F37D39">
              <w:rPr>
                <w:b w:val="0"/>
              </w:rPr>
              <w:t>roposal</w:t>
            </w:r>
            <w:r>
              <w:rPr>
                <w:b w:val="0"/>
              </w:rPr>
              <w:t>. H</w:t>
            </w:r>
            <w:r w:rsidRPr="00F37D39">
              <w:rPr>
                <w:b w:val="0"/>
              </w:rPr>
              <w:t xml:space="preserve">olding a license at the time of </w:t>
            </w:r>
            <w:r>
              <w:rPr>
                <w:b w:val="0"/>
              </w:rPr>
              <w:t>P</w:t>
            </w:r>
            <w:r w:rsidRPr="00F37D39">
              <w:rPr>
                <w:b w:val="0"/>
              </w:rPr>
              <w:t>roposal submission is not required, but</w:t>
            </w:r>
            <w:r>
              <w:rPr>
                <w:b w:val="0"/>
              </w:rPr>
              <w:t xml:space="preserve"> the expected plan and</w:t>
            </w:r>
            <w:r w:rsidRPr="00F37D39">
              <w:rPr>
                <w:b w:val="0"/>
              </w:rPr>
              <w:t xml:space="preserve"> timeline </w:t>
            </w:r>
            <w:r>
              <w:rPr>
                <w:b w:val="0"/>
              </w:rPr>
              <w:t>for licensure shall be outlined in the Respondent’s proposal</w:t>
            </w:r>
            <w:r w:rsidRPr="00F37D39">
              <w:rPr>
                <w:b w:val="0"/>
              </w:rPr>
              <w:t xml:space="preserve">. A letter of support for this </w:t>
            </w:r>
            <w:r>
              <w:rPr>
                <w:b w:val="0"/>
              </w:rPr>
              <w:t>P</w:t>
            </w:r>
            <w:r w:rsidRPr="00F37D39">
              <w:rPr>
                <w:b w:val="0"/>
              </w:rPr>
              <w:t xml:space="preserve">roposal is recommended from MST Services, 710 Johnnie Dodds Blvd., Suite 200, Mt Pleasant, SC 29464; (843)856-8226. </w:t>
            </w:r>
            <w:r>
              <w:rPr>
                <w:b w:val="0"/>
              </w:rPr>
              <w:t>The cost of this training should be included in the budget proposed by the Respondent.</w:t>
            </w:r>
          </w:p>
        </w:tc>
        <w:tc>
          <w:tcPr>
            <w:tcW w:w="977" w:type="dxa"/>
          </w:tcPr>
          <w:p w14:paraId="638851AF" w14:textId="77777777" w:rsidR="00162492" w:rsidRPr="00AB097C" w:rsidRDefault="00162492" w:rsidP="002A22BD">
            <w:pPr>
              <w:cnfStyle w:val="000000100000" w:firstRow="0" w:lastRow="0" w:firstColumn="0" w:lastColumn="0" w:oddVBand="0" w:evenVBand="0" w:oddHBand="1" w:evenHBand="0" w:firstRowFirstColumn="0" w:firstRowLastColumn="0" w:lastRowFirstColumn="0" w:lastRowLastColumn="0"/>
            </w:pPr>
            <w:r>
              <w:t>50</w:t>
            </w:r>
          </w:p>
        </w:tc>
        <w:tc>
          <w:tcPr>
            <w:tcW w:w="720" w:type="dxa"/>
          </w:tcPr>
          <w:p w14:paraId="7FB28880" w14:textId="77777777" w:rsidR="00162492" w:rsidRPr="00AB097C" w:rsidRDefault="00162492" w:rsidP="002A22BD">
            <w:pPr>
              <w:cnfStyle w:val="000000100000" w:firstRow="0" w:lastRow="0" w:firstColumn="0" w:lastColumn="0" w:oddVBand="0" w:evenVBand="0" w:oddHBand="1" w:evenHBand="0" w:firstRowFirstColumn="0" w:firstRowLastColumn="0" w:lastRowFirstColumn="0" w:lastRowLastColumn="0"/>
            </w:pPr>
          </w:p>
        </w:tc>
        <w:tc>
          <w:tcPr>
            <w:tcW w:w="964" w:type="dxa"/>
          </w:tcPr>
          <w:p w14:paraId="7F2BA635" w14:textId="77777777" w:rsidR="00162492" w:rsidRPr="00AB097C" w:rsidRDefault="00162492" w:rsidP="002A22BD">
            <w:pPr>
              <w:cnfStyle w:val="000000100000" w:firstRow="0" w:lastRow="0" w:firstColumn="0" w:lastColumn="0" w:oddVBand="0" w:evenVBand="0" w:oddHBand="1" w:evenHBand="0" w:firstRowFirstColumn="0" w:firstRowLastColumn="0" w:lastRowFirstColumn="0" w:lastRowLastColumn="0"/>
            </w:pPr>
            <w:r>
              <w:t>200</w:t>
            </w:r>
          </w:p>
        </w:tc>
      </w:tr>
      <w:tr w:rsidR="00162492" w:rsidRPr="00546E3A" w14:paraId="36CC90C3" w14:textId="77777777" w:rsidTr="002A22BD">
        <w:tc>
          <w:tcPr>
            <w:cnfStyle w:val="001000000000" w:firstRow="0" w:lastRow="0" w:firstColumn="1" w:lastColumn="0" w:oddVBand="0" w:evenVBand="0" w:oddHBand="0" w:evenHBand="0" w:firstRowFirstColumn="0" w:firstRowLastColumn="0" w:lastRowFirstColumn="0" w:lastRowLastColumn="0"/>
            <w:tcW w:w="6964" w:type="dxa"/>
          </w:tcPr>
          <w:p w14:paraId="7C922362" w14:textId="77777777" w:rsidR="00162492" w:rsidRPr="00F37D39" w:rsidRDefault="00162492" w:rsidP="0057478F">
            <w:pPr>
              <w:pStyle w:val="ListParagraph"/>
              <w:numPr>
                <w:ilvl w:val="0"/>
                <w:numId w:val="33"/>
              </w:numPr>
              <w:jc w:val="left"/>
            </w:pPr>
            <w:r>
              <w:rPr>
                <w:b w:val="0"/>
                <w:bCs w:val="0"/>
              </w:rPr>
              <w:t xml:space="preserve">MST treatment typically lasts for 3 to 5 months.  MST therapists shall follow the contact dosage requirements as set forth by the MUSC framework.  Contact dosage requirements mandate a minimum of 12 clinical contacts within the first month with contact necessity tapering off over the course of treatment.   </w:t>
            </w:r>
          </w:p>
        </w:tc>
        <w:tc>
          <w:tcPr>
            <w:tcW w:w="977" w:type="dxa"/>
          </w:tcPr>
          <w:p w14:paraId="0D645ABE" w14:textId="77777777" w:rsidR="00162492" w:rsidRDefault="00162492" w:rsidP="002A22BD">
            <w:pPr>
              <w:cnfStyle w:val="000000000000" w:firstRow="0" w:lastRow="0" w:firstColumn="0" w:lastColumn="0" w:oddVBand="0" w:evenVBand="0" w:oddHBand="0" w:evenHBand="0" w:firstRowFirstColumn="0" w:firstRowLastColumn="0" w:lastRowFirstColumn="0" w:lastRowLastColumn="0"/>
            </w:pPr>
            <w:r>
              <w:t>50</w:t>
            </w:r>
          </w:p>
        </w:tc>
        <w:tc>
          <w:tcPr>
            <w:tcW w:w="720" w:type="dxa"/>
          </w:tcPr>
          <w:p w14:paraId="5DF9F37A" w14:textId="77777777" w:rsidR="00162492" w:rsidRPr="00AB097C" w:rsidRDefault="00162492" w:rsidP="002A22BD">
            <w:pPr>
              <w:cnfStyle w:val="000000000000" w:firstRow="0" w:lastRow="0" w:firstColumn="0" w:lastColumn="0" w:oddVBand="0" w:evenVBand="0" w:oddHBand="0" w:evenHBand="0" w:firstRowFirstColumn="0" w:firstRowLastColumn="0" w:lastRowFirstColumn="0" w:lastRowLastColumn="0"/>
            </w:pPr>
          </w:p>
        </w:tc>
        <w:tc>
          <w:tcPr>
            <w:tcW w:w="964" w:type="dxa"/>
          </w:tcPr>
          <w:p w14:paraId="58FE81F6" w14:textId="77777777" w:rsidR="00162492" w:rsidRDefault="00162492" w:rsidP="002A22BD">
            <w:pPr>
              <w:cnfStyle w:val="000000000000" w:firstRow="0" w:lastRow="0" w:firstColumn="0" w:lastColumn="0" w:oddVBand="0" w:evenVBand="0" w:oddHBand="0" w:evenHBand="0" w:firstRowFirstColumn="0" w:firstRowLastColumn="0" w:lastRowFirstColumn="0" w:lastRowLastColumn="0"/>
            </w:pPr>
            <w:r>
              <w:t>200</w:t>
            </w:r>
          </w:p>
        </w:tc>
      </w:tr>
      <w:tr w:rsidR="00162492" w:rsidRPr="00546E3A" w14:paraId="043E1061" w14:textId="77777777" w:rsidTr="002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60DA4CE0" w14:textId="77777777" w:rsidR="00162492" w:rsidRPr="009D72E3" w:rsidRDefault="00162492" w:rsidP="0057478F">
            <w:pPr>
              <w:numPr>
                <w:ilvl w:val="0"/>
                <w:numId w:val="33"/>
              </w:numPr>
              <w:jc w:val="left"/>
              <w:rPr>
                <w:b w:val="0"/>
                <w:bCs w:val="0"/>
              </w:rPr>
            </w:pPr>
            <w:r w:rsidRPr="009D72E3">
              <w:rPr>
                <w:b w:val="0"/>
              </w:rPr>
              <w:t xml:space="preserve">All staff providing services will have </w:t>
            </w:r>
            <w:r>
              <w:rPr>
                <w:b w:val="0"/>
              </w:rPr>
              <w:t xml:space="preserve">Iowa Department of Health and Human Services </w:t>
            </w:r>
            <w:r w:rsidRPr="009D72E3">
              <w:rPr>
                <w:b w:val="0"/>
              </w:rPr>
              <w:t>Mandatory Reporter certification</w:t>
            </w:r>
            <w:r>
              <w:rPr>
                <w:b w:val="0"/>
              </w:rPr>
              <w:t xml:space="preserve"> prior to providing MST services</w:t>
            </w:r>
            <w:r w:rsidRPr="009D72E3">
              <w:rPr>
                <w:b w:val="0"/>
              </w:rPr>
              <w:t xml:space="preserve">, </w:t>
            </w:r>
            <w:r>
              <w:rPr>
                <w:b w:val="0"/>
              </w:rPr>
              <w:t xml:space="preserve">and </w:t>
            </w:r>
            <w:r w:rsidRPr="009D72E3">
              <w:rPr>
                <w:b w:val="0"/>
              </w:rPr>
              <w:t>have completed</w:t>
            </w:r>
            <w:r>
              <w:rPr>
                <w:b w:val="0"/>
              </w:rPr>
              <w:t xml:space="preserve"> training in</w:t>
            </w:r>
            <w:r w:rsidRPr="009D72E3">
              <w:rPr>
                <w:b w:val="0"/>
              </w:rPr>
              <w:t xml:space="preserve"> trauma informed care, interventions for cognitive restructuring, aggression, relationships, family and cultural competency</w:t>
            </w:r>
            <w:r>
              <w:rPr>
                <w:b w:val="0"/>
              </w:rPr>
              <w:t xml:space="preserve"> within 6 months of hire</w:t>
            </w:r>
            <w:r w:rsidRPr="009D72E3">
              <w:rPr>
                <w:b w:val="0"/>
              </w:rPr>
              <w:t>.</w:t>
            </w:r>
          </w:p>
        </w:tc>
        <w:tc>
          <w:tcPr>
            <w:tcW w:w="977" w:type="dxa"/>
          </w:tcPr>
          <w:p w14:paraId="31C40485" w14:textId="77777777" w:rsidR="00162492" w:rsidRPr="00AB097C" w:rsidRDefault="00162492" w:rsidP="002A22BD">
            <w:pPr>
              <w:cnfStyle w:val="000000100000" w:firstRow="0" w:lastRow="0" w:firstColumn="0" w:lastColumn="0" w:oddVBand="0" w:evenVBand="0" w:oddHBand="1" w:evenHBand="0" w:firstRowFirstColumn="0" w:firstRowLastColumn="0" w:lastRowFirstColumn="0" w:lastRowLastColumn="0"/>
            </w:pPr>
            <w:r>
              <w:t>50</w:t>
            </w:r>
          </w:p>
        </w:tc>
        <w:tc>
          <w:tcPr>
            <w:tcW w:w="720" w:type="dxa"/>
          </w:tcPr>
          <w:p w14:paraId="47EE1F4F" w14:textId="77777777" w:rsidR="00162492" w:rsidRPr="00AB097C" w:rsidRDefault="00162492" w:rsidP="002A22BD">
            <w:pPr>
              <w:cnfStyle w:val="000000100000" w:firstRow="0" w:lastRow="0" w:firstColumn="0" w:lastColumn="0" w:oddVBand="0" w:evenVBand="0" w:oddHBand="1" w:evenHBand="0" w:firstRowFirstColumn="0" w:firstRowLastColumn="0" w:lastRowFirstColumn="0" w:lastRowLastColumn="0"/>
            </w:pPr>
          </w:p>
        </w:tc>
        <w:tc>
          <w:tcPr>
            <w:tcW w:w="964" w:type="dxa"/>
          </w:tcPr>
          <w:p w14:paraId="1533EDFF" w14:textId="77777777" w:rsidR="00162492" w:rsidRPr="00AB097C" w:rsidRDefault="00162492" w:rsidP="002A22BD">
            <w:pPr>
              <w:cnfStyle w:val="000000100000" w:firstRow="0" w:lastRow="0" w:firstColumn="0" w:lastColumn="0" w:oddVBand="0" w:evenVBand="0" w:oddHBand="1" w:evenHBand="0" w:firstRowFirstColumn="0" w:firstRowLastColumn="0" w:lastRowFirstColumn="0" w:lastRowLastColumn="0"/>
            </w:pPr>
            <w:r>
              <w:t>200</w:t>
            </w:r>
          </w:p>
        </w:tc>
      </w:tr>
      <w:tr w:rsidR="00162492" w:rsidRPr="00546E3A" w14:paraId="4BD2C16B" w14:textId="77777777" w:rsidTr="002A22BD">
        <w:tc>
          <w:tcPr>
            <w:cnfStyle w:val="001000000000" w:firstRow="0" w:lastRow="0" w:firstColumn="1" w:lastColumn="0" w:oddVBand="0" w:evenVBand="0" w:oddHBand="0" w:evenHBand="0" w:firstRowFirstColumn="0" w:firstRowLastColumn="0" w:lastRowFirstColumn="0" w:lastRowLastColumn="0"/>
            <w:tcW w:w="6964" w:type="dxa"/>
          </w:tcPr>
          <w:p w14:paraId="5C070A51" w14:textId="77777777" w:rsidR="00162492" w:rsidRDefault="00162492" w:rsidP="0057478F">
            <w:pPr>
              <w:numPr>
                <w:ilvl w:val="0"/>
                <w:numId w:val="33"/>
              </w:numPr>
              <w:jc w:val="left"/>
              <w:rPr>
                <w:b w:val="0"/>
              </w:rPr>
            </w:pPr>
            <w:r>
              <w:rPr>
                <w:b w:val="0"/>
              </w:rPr>
              <w:t>Respondent will secure all applicable Release of Information (ROI) to be in compliance with confidentiality laws.  Copies of executed ROIs shall be in the client file.</w:t>
            </w:r>
          </w:p>
          <w:p w14:paraId="15239E4B" w14:textId="77777777" w:rsidR="00162492" w:rsidRPr="009B445C" w:rsidRDefault="00162492" w:rsidP="0057478F">
            <w:pPr>
              <w:ind w:left="1080"/>
              <w:jc w:val="left"/>
            </w:pPr>
            <w:r w:rsidRPr="009B445C">
              <w:t>Performance Measure 100% success rate in achieving this Deliverable.</w:t>
            </w:r>
          </w:p>
        </w:tc>
        <w:tc>
          <w:tcPr>
            <w:tcW w:w="977" w:type="dxa"/>
          </w:tcPr>
          <w:p w14:paraId="127C670F" w14:textId="77777777" w:rsidR="00162492" w:rsidRPr="00AB097C" w:rsidRDefault="00162492" w:rsidP="002A22BD">
            <w:pPr>
              <w:cnfStyle w:val="000000000000" w:firstRow="0" w:lastRow="0" w:firstColumn="0" w:lastColumn="0" w:oddVBand="0" w:evenVBand="0" w:oddHBand="0" w:evenHBand="0" w:firstRowFirstColumn="0" w:firstRowLastColumn="0" w:lastRowFirstColumn="0" w:lastRowLastColumn="0"/>
            </w:pPr>
            <w:r>
              <w:t>50</w:t>
            </w:r>
          </w:p>
        </w:tc>
        <w:tc>
          <w:tcPr>
            <w:tcW w:w="720" w:type="dxa"/>
          </w:tcPr>
          <w:p w14:paraId="498A6CB0" w14:textId="77777777" w:rsidR="00162492" w:rsidRPr="00AB097C" w:rsidRDefault="00162492" w:rsidP="002A22BD">
            <w:pPr>
              <w:cnfStyle w:val="000000000000" w:firstRow="0" w:lastRow="0" w:firstColumn="0" w:lastColumn="0" w:oddVBand="0" w:evenVBand="0" w:oddHBand="0" w:evenHBand="0" w:firstRowFirstColumn="0" w:firstRowLastColumn="0" w:lastRowFirstColumn="0" w:lastRowLastColumn="0"/>
            </w:pPr>
          </w:p>
        </w:tc>
        <w:tc>
          <w:tcPr>
            <w:tcW w:w="964" w:type="dxa"/>
          </w:tcPr>
          <w:p w14:paraId="5E78654A" w14:textId="77777777" w:rsidR="00162492" w:rsidRPr="00AB097C" w:rsidRDefault="00162492" w:rsidP="002A22BD">
            <w:pPr>
              <w:cnfStyle w:val="000000000000" w:firstRow="0" w:lastRow="0" w:firstColumn="0" w:lastColumn="0" w:oddVBand="0" w:evenVBand="0" w:oddHBand="0" w:evenHBand="0" w:firstRowFirstColumn="0" w:firstRowLastColumn="0" w:lastRowFirstColumn="0" w:lastRowLastColumn="0"/>
            </w:pPr>
            <w:r>
              <w:t>200</w:t>
            </w:r>
          </w:p>
        </w:tc>
      </w:tr>
      <w:tr w:rsidR="00162492" w:rsidRPr="00546E3A" w14:paraId="0731A4A7" w14:textId="77777777" w:rsidTr="002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6F52F12C" w14:textId="77777777" w:rsidR="00162492" w:rsidRDefault="00162492" w:rsidP="0057478F">
            <w:pPr>
              <w:numPr>
                <w:ilvl w:val="0"/>
                <w:numId w:val="33"/>
              </w:numPr>
              <w:jc w:val="left"/>
              <w:rPr>
                <w:b w:val="0"/>
              </w:rPr>
            </w:pPr>
            <w:r>
              <w:rPr>
                <w:b w:val="0"/>
              </w:rPr>
              <w:t>Respondent will submit a timeline of professional development to deliver MST services for the base term to JCS within 2 weeks of Contract start date.</w:t>
            </w:r>
          </w:p>
          <w:p w14:paraId="5BFB13E0" w14:textId="77777777" w:rsidR="00162492" w:rsidRPr="008021E8" w:rsidRDefault="00162492" w:rsidP="0057478F">
            <w:pPr>
              <w:ind w:left="1080"/>
              <w:jc w:val="left"/>
            </w:pPr>
            <w:r w:rsidRPr="008021E8">
              <w:t>Performance Measure 100% success rate in achieving this Deliverable.</w:t>
            </w:r>
          </w:p>
        </w:tc>
        <w:tc>
          <w:tcPr>
            <w:tcW w:w="977" w:type="dxa"/>
          </w:tcPr>
          <w:p w14:paraId="4A3671FC" w14:textId="77777777" w:rsidR="00162492" w:rsidRPr="00AB097C" w:rsidRDefault="00162492" w:rsidP="002A22BD">
            <w:pPr>
              <w:cnfStyle w:val="000000100000" w:firstRow="0" w:lastRow="0" w:firstColumn="0" w:lastColumn="0" w:oddVBand="0" w:evenVBand="0" w:oddHBand="1" w:evenHBand="0" w:firstRowFirstColumn="0" w:firstRowLastColumn="0" w:lastRowFirstColumn="0" w:lastRowLastColumn="0"/>
            </w:pPr>
            <w:r>
              <w:t>25</w:t>
            </w:r>
          </w:p>
        </w:tc>
        <w:tc>
          <w:tcPr>
            <w:tcW w:w="720" w:type="dxa"/>
          </w:tcPr>
          <w:p w14:paraId="25BFA2D2" w14:textId="77777777" w:rsidR="00162492" w:rsidRPr="00AB097C" w:rsidRDefault="00162492" w:rsidP="002A22BD">
            <w:pPr>
              <w:cnfStyle w:val="000000100000" w:firstRow="0" w:lastRow="0" w:firstColumn="0" w:lastColumn="0" w:oddVBand="0" w:evenVBand="0" w:oddHBand="1" w:evenHBand="0" w:firstRowFirstColumn="0" w:firstRowLastColumn="0" w:lastRowFirstColumn="0" w:lastRowLastColumn="0"/>
            </w:pPr>
          </w:p>
        </w:tc>
        <w:tc>
          <w:tcPr>
            <w:tcW w:w="964" w:type="dxa"/>
          </w:tcPr>
          <w:p w14:paraId="43D616B3" w14:textId="77777777" w:rsidR="00162492" w:rsidRPr="00AB097C" w:rsidRDefault="00162492" w:rsidP="002A22BD">
            <w:pPr>
              <w:cnfStyle w:val="000000100000" w:firstRow="0" w:lastRow="0" w:firstColumn="0" w:lastColumn="0" w:oddVBand="0" w:evenVBand="0" w:oddHBand="1" w:evenHBand="0" w:firstRowFirstColumn="0" w:firstRowLastColumn="0" w:lastRowFirstColumn="0" w:lastRowLastColumn="0"/>
            </w:pPr>
            <w:r>
              <w:t>100</w:t>
            </w:r>
          </w:p>
        </w:tc>
      </w:tr>
      <w:tr w:rsidR="00162492" w:rsidRPr="00546E3A" w14:paraId="001CCB2F" w14:textId="77777777" w:rsidTr="002A22BD">
        <w:tc>
          <w:tcPr>
            <w:cnfStyle w:val="001000000000" w:firstRow="0" w:lastRow="0" w:firstColumn="1" w:lastColumn="0" w:oddVBand="0" w:evenVBand="0" w:oddHBand="0" w:evenHBand="0" w:firstRowFirstColumn="0" w:firstRowLastColumn="0" w:lastRowFirstColumn="0" w:lastRowLastColumn="0"/>
            <w:tcW w:w="6964" w:type="dxa"/>
          </w:tcPr>
          <w:p w14:paraId="1686430F" w14:textId="77777777" w:rsidR="00162492" w:rsidRDefault="00162492" w:rsidP="0057478F">
            <w:pPr>
              <w:numPr>
                <w:ilvl w:val="0"/>
                <w:numId w:val="33"/>
              </w:numPr>
              <w:jc w:val="left"/>
              <w:rPr>
                <w:bCs w:val="0"/>
              </w:rPr>
            </w:pPr>
            <w:r>
              <w:rPr>
                <w:b w:val="0"/>
              </w:rPr>
              <w:t xml:space="preserve">Respondent will provide MST therapy for cases with a </w:t>
            </w:r>
            <w:r w:rsidRPr="009D72E3">
              <w:rPr>
                <w:b w:val="0"/>
              </w:rPr>
              <w:t>direct referral from</w:t>
            </w:r>
            <w:r>
              <w:rPr>
                <w:b w:val="0"/>
              </w:rPr>
              <w:t xml:space="preserve"> D7</w:t>
            </w:r>
            <w:r w:rsidRPr="009D72E3">
              <w:rPr>
                <w:b w:val="0"/>
              </w:rPr>
              <w:t xml:space="preserve"> JCS</w:t>
            </w:r>
            <w:r>
              <w:t xml:space="preserve">.  </w:t>
            </w:r>
            <w:r>
              <w:rPr>
                <w:b w:val="0"/>
                <w:bCs w:val="0"/>
              </w:rPr>
              <w:t xml:space="preserve">Referrals will be for youth </w:t>
            </w:r>
            <w:r w:rsidRPr="004B648F">
              <w:rPr>
                <w:b w:val="0"/>
              </w:rPr>
              <w:t>ages 12 to 17 years old</w:t>
            </w:r>
            <w:r>
              <w:rPr>
                <w:b w:val="0"/>
              </w:rPr>
              <w:t xml:space="preserve"> who</w:t>
            </w:r>
            <w:r w:rsidRPr="004B648F">
              <w:rPr>
                <w:b w:val="0"/>
              </w:rPr>
              <w:t xml:space="preserve"> </w:t>
            </w:r>
            <w:r>
              <w:rPr>
                <w:b w:val="0"/>
              </w:rPr>
              <w:t xml:space="preserve">are </w:t>
            </w:r>
            <w:r w:rsidRPr="004B648F">
              <w:rPr>
                <w:b w:val="0"/>
              </w:rPr>
              <w:t xml:space="preserve">at risk of </w:t>
            </w:r>
            <w:proofErr w:type="spellStart"/>
            <w:r w:rsidRPr="004B648F">
              <w:rPr>
                <w:b w:val="0"/>
              </w:rPr>
              <w:t>out-of</w:t>
            </w:r>
            <w:proofErr w:type="spellEnd"/>
            <w:r w:rsidRPr="004B648F">
              <w:rPr>
                <w:b w:val="0"/>
              </w:rPr>
              <w:t xml:space="preserve"> home placement and/or youth returning home from out of home placement. </w:t>
            </w:r>
            <w:r>
              <w:rPr>
                <w:b w:val="0"/>
              </w:rPr>
              <w:t xml:space="preserve">For all MST referrals, </w:t>
            </w:r>
            <w:r w:rsidRPr="009D72E3">
              <w:rPr>
                <w:b w:val="0"/>
              </w:rPr>
              <w:t xml:space="preserve">MST therapists </w:t>
            </w:r>
            <w:r>
              <w:rPr>
                <w:b w:val="0"/>
              </w:rPr>
              <w:t xml:space="preserve">will make face to face contact </w:t>
            </w:r>
            <w:r w:rsidRPr="009D72E3">
              <w:rPr>
                <w:b w:val="0"/>
              </w:rPr>
              <w:t xml:space="preserve">within 24 hours excluding weekends and </w:t>
            </w:r>
            <w:r>
              <w:rPr>
                <w:b w:val="0"/>
              </w:rPr>
              <w:t>h</w:t>
            </w:r>
            <w:r w:rsidRPr="009D72E3">
              <w:rPr>
                <w:b w:val="0"/>
              </w:rPr>
              <w:t>olidays</w:t>
            </w:r>
            <w:r>
              <w:rPr>
                <w:b w:val="0"/>
              </w:rPr>
              <w:t xml:space="preserve">.  </w:t>
            </w:r>
            <w:r w:rsidRPr="009D72E3">
              <w:rPr>
                <w:b w:val="0"/>
              </w:rPr>
              <w:t>At minimum during weekends and</w:t>
            </w:r>
            <w:r>
              <w:rPr>
                <w:b w:val="0"/>
              </w:rPr>
              <w:t xml:space="preserve"> holidays</w:t>
            </w:r>
            <w:r w:rsidRPr="009D72E3">
              <w:rPr>
                <w:b w:val="0"/>
              </w:rPr>
              <w:t xml:space="preserve"> a phone contact will be made to the family within the first 24 hours </w:t>
            </w:r>
            <w:r>
              <w:rPr>
                <w:b w:val="0"/>
              </w:rPr>
              <w:t>from time of referral followed by a face to face contact the following weekday.</w:t>
            </w:r>
            <w:r w:rsidRPr="009D72E3">
              <w:rPr>
                <w:b w:val="0"/>
              </w:rPr>
              <w:t xml:space="preserve"> If</w:t>
            </w:r>
            <w:r>
              <w:rPr>
                <w:b w:val="0"/>
              </w:rPr>
              <w:t xml:space="preserve"> therapist is</w:t>
            </w:r>
            <w:r w:rsidRPr="009D72E3">
              <w:rPr>
                <w:b w:val="0"/>
              </w:rPr>
              <w:t xml:space="preserve"> unable to make face-to-face contact within 24-72 hours, the referring </w:t>
            </w:r>
            <w:r>
              <w:rPr>
                <w:b w:val="0"/>
              </w:rPr>
              <w:t>JCO</w:t>
            </w:r>
            <w:r w:rsidRPr="009D72E3">
              <w:rPr>
                <w:b w:val="0"/>
              </w:rPr>
              <w:t xml:space="preserve"> shall be notified immediately.</w:t>
            </w:r>
            <w:r>
              <w:rPr>
                <w:b w:val="0"/>
              </w:rPr>
              <w:t xml:space="preserve"> </w:t>
            </w:r>
          </w:p>
          <w:p w14:paraId="37C74641" w14:textId="77777777" w:rsidR="00162492" w:rsidRPr="00CA1E5E" w:rsidRDefault="00162492" w:rsidP="0057478F">
            <w:pPr>
              <w:ind w:left="1080"/>
              <w:jc w:val="left"/>
              <w:rPr>
                <w:bCs w:val="0"/>
              </w:rPr>
            </w:pPr>
            <w:r>
              <w:rPr>
                <w:bCs w:val="0"/>
              </w:rPr>
              <w:t xml:space="preserve">Performance Measure 100% success responding within identified timelines. </w:t>
            </w:r>
          </w:p>
        </w:tc>
        <w:tc>
          <w:tcPr>
            <w:tcW w:w="977" w:type="dxa"/>
          </w:tcPr>
          <w:p w14:paraId="72DF011B" w14:textId="77777777" w:rsidR="00162492" w:rsidRPr="00AB097C" w:rsidRDefault="00162492" w:rsidP="002A22BD">
            <w:pPr>
              <w:cnfStyle w:val="000000000000" w:firstRow="0" w:lastRow="0" w:firstColumn="0" w:lastColumn="0" w:oddVBand="0" w:evenVBand="0" w:oddHBand="0" w:evenHBand="0" w:firstRowFirstColumn="0" w:firstRowLastColumn="0" w:lastRowFirstColumn="0" w:lastRowLastColumn="0"/>
            </w:pPr>
            <w:r>
              <w:t>50</w:t>
            </w:r>
          </w:p>
        </w:tc>
        <w:tc>
          <w:tcPr>
            <w:tcW w:w="720" w:type="dxa"/>
          </w:tcPr>
          <w:p w14:paraId="703A4C50" w14:textId="77777777" w:rsidR="00162492" w:rsidRPr="00AB097C" w:rsidRDefault="00162492" w:rsidP="002A22BD">
            <w:pPr>
              <w:cnfStyle w:val="000000000000" w:firstRow="0" w:lastRow="0" w:firstColumn="0" w:lastColumn="0" w:oddVBand="0" w:evenVBand="0" w:oddHBand="0" w:evenHBand="0" w:firstRowFirstColumn="0" w:firstRowLastColumn="0" w:lastRowFirstColumn="0" w:lastRowLastColumn="0"/>
            </w:pPr>
          </w:p>
        </w:tc>
        <w:tc>
          <w:tcPr>
            <w:tcW w:w="964" w:type="dxa"/>
          </w:tcPr>
          <w:p w14:paraId="078E7B4C" w14:textId="77777777" w:rsidR="00162492" w:rsidRPr="00AB097C" w:rsidRDefault="00162492" w:rsidP="002A22BD">
            <w:pPr>
              <w:cnfStyle w:val="000000000000" w:firstRow="0" w:lastRow="0" w:firstColumn="0" w:lastColumn="0" w:oddVBand="0" w:evenVBand="0" w:oddHBand="0" w:evenHBand="0" w:firstRowFirstColumn="0" w:firstRowLastColumn="0" w:lastRowFirstColumn="0" w:lastRowLastColumn="0"/>
            </w:pPr>
            <w:r>
              <w:t>200</w:t>
            </w:r>
          </w:p>
        </w:tc>
      </w:tr>
      <w:tr w:rsidR="00162492" w:rsidRPr="00546E3A" w14:paraId="2F0DC21B" w14:textId="77777777" w:rsidTr="002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6BAB82DE" w14:textId="77777777" w:rsidR="00162492" w:rsidRPr="00492B4D" w:rsidRDefault="00162492" w:rsidP="0057478F">
            <w:pPr>
              <w:pStyle w:val="ListParagraph"/>
              <w:numPr>
                <w:ilvl w:val="0"/>
                <w:numId w:val="33"/>
              </w:numPr>
              <w:jc w:val="left"/>
              <w:rPr>
                <w:b w:val="0"/>
                <w:bCs w:val="0"/>
              </w:rPr>
            </w:pPr>
            <w:r w:rsidRPr="00492B4D">
              <w:rPr>
                <w:b w:val="0"/>
                <w:bCs w:val="0"/>
              </w:rPr>
              <w:t xml:space="preserve">Respondent will notify Referring JCO (in person, by email or phone) of assigned MST therapist and that contact was </w:t>
            </w:r>
            <w:proofErr w:type="gramStart"/>
            <w:r w:rsidRPr="00492B4D">
              <w:rPr>
                <w:b w:val="0"/>
                <w:bCs w:val="0"/>
              </w:rPr>
              <w:t>made  with</w:t>
            </w:r>
            <w:proofErr w:type="gramEnd"/>
            <w:r w:rsidRPr="00492B4D">
              <w:rPr>
                <w:b w:val="0"/>
                <w:bCs w:val="0"/>
              </w:rPr>
              <w:t xml:space="preserve"> the referred youth within 24 hours of referral</w:t>
            </w:r>
            <w:r>
              <w:rPr>
                <w:b w:val="0"/>
                <w:bCs w:val="0"/>
              </w:rPr>
              <w:t xml:space="preserve">.  </w:t>
            </w:r>
            <w:r w:rsidRPr="00492B4D">
              <w:rPr>
                <w:b w:val="0"/>
                <w:bCs w:val="0"/>
              </w:rPr>
              <w:t>Should referrals exceed the service capacity, the Respondent shall implement and maintain a structured waitlist process. The waitlist will be managed based on the date of referral and level of need/priority, as determined in collaboration with JCS Supervisors. The Respondent will provide regular updates to the referring JCO, JCS Supervisor and the Contract Administrator regarding waitlist status, anticipated timeframes for service initiation, and any barriers to timely service delivery. Efforts shall be made to minimize waitlist times and prioritize high-need youth whenever possible.</w:t>
            </w:r>
          </w:p>
          <w:p w14:paraId="2DC872B7" w14:textId="77777777" w:rsidR="00162492" w:rsidRPr="002F1847" w:rsidRDefault="00162492" w:rsidP="0057478F">
            <w:pPr>
              <w:ind w:left="1080"/>
              <w:jc w:val="left"/>
              <w:rPr>
                <w:b w:val="0"/>
                <w:bCs w:val="0"/>
              </w:rPr>
            </w:pPr>
            <w:r w:rsidRPr="009C27CC">
              <w:rPr>
                <w:bCs w:val="0"/>
              </w:rPr>
              <w:t>Performance Measure 100% success rate in achieving this Deliverable</w:t>
            </w:r>
          </w:p>
        </w:tc>
        <w:tc>
          <w:tcPr>
            <w:tcW w:w="977" w:type="dxa"/>
          </w:tcPr>
          <w:p w14:paraId="7DE5A647" w14:textId="77777777" w:rsidR="00162492" w:rsidRPr="00AB097C" w:rsidRDefault="00162492" w:rsidP="002A22BD">
            <w:pPr>
              <w:cnfStyle w:val="000000100000" w:firstRow="0" w:lastRow="0" w:firstColumn="0" w:lastColumn="0" w:oddVBand="0" w:evenVBand="0" w:oddHBand="1" w:evenHBand="0" w:firstRowFirstColumn="0" w:firstRowLastColumn="0" w:lastRowFirstColumn="0" w:lastRowLastColumn="0"/>
            </w:pPr>
            <w:r>
              <w:t>25</w:t>
            </w:r>
          </w:p>
        </w:tc>
        <w:tc>
          <w:tcPr>
            <w:tcW w:w="720" w:type="dxa"/>
          </w:tcPr>
          <w:p w14:paraId="6E28DCCA" w14:textId="77777777" w:rsidR="00162492" w:rsidRPr="00AB097C" w:rsidRDefault="00162492" w:rsidP="002A22BD">
            <w:pPr>
              <w:cnfStyle w:val="000000100000" w:firstRow="0" w:lastRow="0" w:firstColumn="0" w:lastColumn="0" w:oddVBand="0" w:evenVBand="0" w:oddHBand="1" w:evenHBand="0" w:firstRowFirstColumn="0" w:firstRowLastColumn="0" w:lastRowFirstColumn="0" w:lastRowLastColumn="0"/>
            </w:pPr>
          </w:p>
        </w:tc>
        <w:tc>
          <w:tcPr>
            <w:tcW w:w="964" w:type="dxa"/>
          </w:tcPr>
          <w:p w14:paraId="30AB19E9" w14:textId="77777777" w:rsidR="00162492" w:rsidRPr="00AB097C" w:rsidRDefault="00162492" w:rsidP="002A22BD">
            <w:pPr>
              <w:cnfStyle w:val="000000100000" w:firstRow="0" w:lastRow="0" w:firstColumn="0" w:lastColumn="0" w:oddVBand="0" w:evenVBand="0" w:oddHBand="1" w:evenHBand="0" w:firstRowFirstColumn="0" w:firstRowLastColumn="0" w:lastRowFirstColumn="0" w:lastRowLastColumn="0"/>
            </w:pPr>
            <w:r>
              <w:t>100</w:t>
            </w:r>
          </w:p>
        </w:tc>
      </w:tr>
      <w:tr w:rsidR="00162492" w:rsidRPr="00546E3A" w14:paraId="2A8BD1FE" w14:textId="77777777" w:rsidTr="002A22BD">
        <w:tc>
          <w:tcPr>
            <w:cnfStyle w:val="001000000000" w:firstRow="0" w:lastRow="0" w:firstColumn="1" w:lastColumn="0" w:oddVBand="0" w:evenVBand="0" w:oddHBand="0" w:evenHBand="0" w:firstRowFirstColumn="0" w:firstRowLastColumn="0" w:lastRowFirstColumn="0" w:lastRowLastColumn="0"/>
            <w:tcW w:w="6964" w:type="dxa"/>
          </w:tcPr>
          <w:p w14:paraId="3DDC6412" w14:textId="77777777" w:rsidR="00162492" w:rsidRPr="002F1847" w:rsidRDefault="00162492" w:rsidP="0057478F">
            <w:pPr>
              <w:numPr>
                <w:ilvl w:val="0"/>
                <w:numId w:val="33"/>
              </w:numPr>
              <w:jc w:val="left"/>
              <w:rPr>
                <w:b w:val="0"/>
                <w:bCs w:val="0"/>
              </w:rPr>
            </w:pPr>
            <w:r>
              <w:rPr>
                <w:b w:val="0"/>
                <w:bCs w:val="0"/>
              </w:rPr>
              <w:t xml:space="preserve">Respondents </w:t>
            </w:r>
            <w:r w:rsidRPr="002F1847">
              <w:rPr>
                <w:b w:val="0"/>
                <w:bCs w:val="0"/>
              </w:rPr>
              <w:t>providing transportation to youth and/or their famil</w:t>
            </w:r>
            <w:r>
              <w:rPr>
                <w:b w:val="0"/>
                <w:bCs w:val="0"/>
              </w:rPr>
              <w:t>ies for purposes related to MST services will be f</w:t>
            </w:r>
            <w:r w:rsidRPr="002F1847">
              <w:rPr>
                <w:b w:val="0"/>
                <w:bCs w:val="0"/>
              </w:rPr>
              <w:t>ully licensed to drive and properly insured within the State of Iowa</w:t>
            </w:r>
            <w:r>
              <w:rPr>
                <w:b w:val="0"/>
                <w:bCs w:val="0"/>
              </w:rPr>
              <w:t>.</w:t>
            </w:r>
          </w:p>
        </w:tc>
        <w:tc>
          <w:tcPr>
            <w:tcW w:w="977" w:type="dxa"/>
          </w:tcPr>
          <w:p w14:paraId="4AF7CD59" w14:textId="77777777" w:rsidR="00162492" w:rsidRPr="00AB097C" w:rsidRDefault="00162492" w:rsidP="002A22BD">
            <w:pPr>
              <w:cnfStyle w:val="000000000000" w:firstRow="0" w:lastRow="0" w:firstColumn="0" w:lastColumn="0" w:oddVBand="0" w:evenVBand="0" w:oddHBand="0" w:evenHBand="0" w:firstRowFirstColumn="0" w:firstRowLastColumn="0" w:lastRowFirstColumn="0" w:lastRowLastColumn="0"/>
            </w:pPr>
            <w:r>
              <w:t>25</w:t>
            </w:r>
          </w:p>
        </w:tc>
        <w:tc>
          <w:tcPr>
            <w:tcW w:w="720" w:type="dxa"/>
          </w:tcPr>
          <w:p w14:paraId="1F8D9BC3" w14:textId="77777777" w:rsidR="00162492" w:rsidRPr="00AB097C" w:rsidRDefault="00162492" w:rsidP="002A22BD">
            <w:pPr>
              <w:cnfStyle w:val="000000000000" w:firstRow="0" w:lastRow="0" w:firstColumn="0" w:lastColumn="0" w:oddVBand="0" w:evenVBand="0" w:oddHBand="0" w:evenHBand="0" w:firstRowFirstColumn="0" w:firstRowLastColumn="0" w:lastRowFirstColumn="0" w:lastRowLastColumn="0"/>
            </w:pPr>
          </w:p>
        </w:tc>
        <w:tc>
          <w:tcPr>
            <w:tcW w:w="964" w:type="dxa"/>
          </w:tcPr>
          <w:p w14:paraId="169D45CF" w14:textId="77777777" w:rsidR="00162492" w:rsidRPr="00AB097C" w:rsidRDefault="00162492" w:rsidP="002A22BD">
            <w:pPr>
              <w:cnfStyle w:val="000000000000" w:firstRow="0" w:lastRow="0" w:firstColumn="0" w:lastColumn="0" w:oddVBand="0" w:evenVBand="0" w:oddHBand="0" w:evenHBand="0" w:firstRowFirstColumn="0" w:firstRowLastColumn="0" w:lastRowFirstColumn="0" w:lastRowLastColumn="0"/>
            </w:pPr>
            <w:r>
              <w:t>100</w:t>
            </w:r>
          </w:p>
        </w:tc>
      </w:tr>
      <w:tr w:rsidR="00162492" w:rsidRPr="00546E3A" w14:paraId="4DCDB8C7" w14:textId="77777777" w:rsidTr="002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5103D52A" w14:textId="77777777" w:rsidR="00162492" w:rsidRPr="00106163" w:rsidRDefault="00162492" w:rsidP="0057478F">
            <w:pPr>
              <w:numPr>
                <w:ilvl w:val="0"/>
                <w:numId w:val="33"/>
              </w:numPr>
              <w:jc w:val="left"/>
              <w:rPr>
                <w:b w:val="0"/>
                <w:bCs w:val="0"/>
              </w:rPr>
            </w:pPr>
            <w:r>
              <w:rPr>
                <w:b w:val="0"/>
              </w:rPr>
              <w:t xml:space="preserve">MST therapists work as a team and provide 24/7 on call coverage on a rotating basis for active cases.  </w:t>
            </w:r>
            <w:r w:rsidRPr="00E027B7">
              <w:rPr>
                <w:b w:val="0"/>
                <w:bCs w:val="0"/>
              </w:rPr>
              <w:t>MST therapists will only carry a caseload of 4 to 6 families allowing them to dedicate significant time and be available on an “as needed” basis.</w:t>
            </w:r>
            <w:r>
              <w:rPr>
                <w:b w:val="0"/>
                <w:bCs w:val="0"/>
              </w:rPr>
              <w:t xml:space="preserve">  </w:t>
            </w:r>
            <w:r>
              <w:rPr>
                <w:b w:val="0"/>
              </w:rPr>
              <w:t xml:space="preserve">Many crisis calls from youth and families are handled via phone call, but staff will provide </w:t>
            </w:r>
            <w:proofErr w:type="spellStart"/>
            <w:r>
              <w:rPr>
                <w:b w:val="0"/>
              </w:rPr>
              <w:t>on site</w:t>
            </w:r>
            <w:proofErr w:type="spellEnd"/>
            <w:r>
              <w:rPr>
                <w:b w:val="0"/>
              </w:rPr>
              <w:t xml:space="preserve"> crisis interventions as needed.  </w:t>
            </w:r>
          </w:p>
        </w:tc>
        <w:tc>
          <w:tcPr>
            <w:tcW w:w="977" w:type="dxa"/>
          </w:tcPr>
          <w:p w14:paraId="1B158892" w14:textId="77777777" w:rsidR="00162492" w:rsidRDefault="00162492" w:rsidP="002A22BD">
            <w:pPr>
              <w:cnfStyle w:val="000000100000" w:firstRow="0" w:lastRow="0" w:firstColumn="0" w:lastColumn="0" w:oddVBand="0" w:evenVBand="0" w:oddHBand="1" w:evenHBand="0" w:firstRowFirstColumn="0" w:firstRowLastColumn="0" w:lastRowFirstColumn="0" w:lastRowLastColumn="0"/>
            </w:pPr>
            <w:r>
              <w:t>50</w:t>
            </w:r>
          </w:p>
        </w:tc>
        <w:tc>
          <w:tcPr>
            <w:tcW w:w="720" w:type="dxa"/>
          </w:tcPr>
          <w:p w14:paraId="24251A7D" w14:textId="77777777" w:rsidR="00162492" w:rsidRPr="00AB097C" w:rsidRDefault="00162492" w:rsidP="002A22BD">
            <w:pPr>
              <w:cnfStyle w:val="000000100000" w:firstRow="0" w:lastRow="0" w:firstColumn="0" w:lastColumn="0" w:oddVBand="0" w:evenVBand="0" w:oddHBand="1" w:evenHBand="0" w:firstRowFirstColumn="0" w:firstRowLastColumn="0" w:lastRowFirstColumn="0" w:lastRowLastColumn="0"/>
            </w:pPr>
          </w:p>
        </w:tc>
        <w:tc>
          <w:tcPr>
            <w:tcW w:w="964" w:type="dxa"/>
          </w:tcPr>
          <w:p w14:paraId="3E75F1E5" w14:textId="77777777" w:rsidR="00162492" w:rsidRDefault="00162492" w:rsidP="002A22BD">
            <w:pPr>
              <w:cnfStyle w:val="000000100000" w:firstRow="0" w:lastRow="0" w:firstColumn="0" w:lastColumn="0" w:oddVBand="0" w:evenVBand="0" w:oddHBand="1" w:evenHBand="0" w:firstRowFirstColumn="0" w:firstRowLastColumn="0" w:lastRowFirstColumn="0" w:lastRowLastColumn="0"/>
            </w:pPr>
            <w:r>
              <w:t>200</w:t>
            </w:r>
          </w:p>
        </w:tc>
      </w:tr>
      <w:tr w:rsidR="00162492" w:rsidRPr="00546E3A" w14:paraId="6963D179" w14:textId="77777777" w:rsidTr="002A22BD">
        <w:tc>
          <w:tcPr>
            <w:cnfStyle w:val="001000000000" w:firstRow="0" w:lastRow="0" w:firstColumn="1" w:lastColumn="0" w:oddVBand="0" w:evenVBand="0" w:oddHBand="0" w:evenHBand="0" w:firstRowFirstColumn="0" w:firstRowLastColumn="0" w:lastRowFirstColumn="0" w:lastRowLastColumn="0"/>
            <w:tcW w:w="6964" w:type="dxa"/>
          </w:tcPr>
          <w:p w14:paraId="68369B48" w14:textId="77777777" w:rsidR="00162492" w:rsidRPr="00FD62BB" w:rsidRDefault="00162492" w:rsidP="0057478F">
            <w:pPr>
              <w:pStyle w:val="NoSpacing"/>
              <w:keepLines/>
              <w:numPr>
                <w:ilvl w:val="0"/>
                <w:numId w:val="33"/>
              </w:numPr>
            </w:pPr>
            <w:r>
              <w:rPr>
                <w:b w:val="0"/>
                <w:bCs w:val="0"/>
              </w:rPr>
              <w:t>All services will be provided in the family home, when possible or at another location chosen by the family receiving the services.</w:t>
            </w:r>
          </w:p>
        </w:tc>
        <w:tc>
          <w:tcPr>
            <w:tcW w:w="977" w:type="dxa"/>
          </w:tcPr>
          <w:p w14:paraId="11F01611" w14:textId="77777777" w:rsidR="00162492" w:rsidRPr="002846E2" w:rsidRDefault="00162492" w:rsidP="002A22BD">
            <w:pPr>
              <w:cnfStyle w:val="000000000000" w:firstRow="0" w:lastRow="0" w:firstColumn="0" w:lastColumn="0" w:oddVBand="0" w:evenVBand="0" w:oddHBand="0" w:evenHBand="0" w:firstRowFirstColumn="0" w:firstRowLastColumn="0" w:lastRowFirstColumn="0" w:lastRowLastColumn="0"/>
            </w:pPr>
            <w:r>
              <w:t>50</w:t>
            </w:r>
          </w:p>
        </w:tc>
        <w:tc>
          <w:tcPr>
            <w:tcW w:w="720" w:type="dxa"/>
          </w:tcPr>
          <w:p w14:paraId="428B35C9" w14:textId="77777777" w:rsidR="00162492" w:rsidRPr="002846E2" w:rsidRDefault="00162492" w:rsidP="002A22BD">
            <w:pPr>
              <w:cnfStyle w:val="000000000000" w:firstRow="0" w:lastRow="0" w:firstColumn="0" w:lastColumn="0" w:oddVBand="0" w:evenVBand="0" w:oddHBand="0" w:evenHBand="0" w:firstRowFirstColumn="0" w:firstRowLastColumn="0" w:lastRowFirstColumn="0" w:lastRowLastColumn="0"/>
            </w:pPr>
          </w:p>
        </w:tc>
        <w:tc>
          <w:tcPr>
            <w:tcW w:w="964" w:type="dxa"/>
          </w:tcPr>
          <w:p w14:paraId="719B2EEB" w14:textId="77777777" w:rsidR="00162492" w:rsidRPr="002846E2" w:rsidRDefault="00162492" w:rsidP="002A22BD">
            <w:pPr>
              <w:cnfStyle w:val="000000000000" w:firstRow="0" w:lastRow="0" w:firstColumn="0" w:lastColumn="0" w:oddVBand="0" w:evenVBand="0" w:oddHBand="0" w:evenHBand="0" w:firstRowFirstColumn="0" w:firstRowLastColumn="0" w:lastRowFirstColumn="0" w:lastRowLastColumn="0"/>
            </w:pPr>
            <w:r>
              <w:t>200</w:t>
            </w:r>
          </w:p>
        </w:tc>
      </w:tr>
      <w:tr w:rsidR="00162492" w:rsidRPr="00546E3A" w14:paraId="5BDC9B92" w14:textId="77777777" w:rsidTr="002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35680293" w14:textId="77777777" w:rsidR="00162492" w:rsidRPr="002D6163" w:rsidRDefault="00162492" w:rsidP="0057478F">
            <w:pPr>
              <w:pStyle w:val="NoSpacing"/>
              <w:keepLines/>
              <w:numPr>
                <w:ilvl w:val="0"/>
                <w:numId w:val="33"/>
              </w:numPr>
              <w:rPr>
                <w:b w:val="0"/>
              </w:rPr>
            </w:pPr>
            <w:r w:rsidRPr="009E0EAA">
              <w:rPr>
                <w:b w:val="0"/>
                <w:bCs w:val="0"/>
              </w:rPr>
              <w:t>A treatment plan will be developed and</w:t>
            </w:r>
            <w:r>
              <w:rPr>
                <w:b w:val="0"/>
              </w:rPr>
              <w:t xml:space="preserve"> submitted to JCS by the Respondent within 30 calendar days of referral for each program participant/family. The treatment plan will outline the plans/goals to address the youth’s risk factors identified by the IDA/referral and </w:t>
            </w:r>
            <w:r w:rsidRPr="009E0EAA">
              <w:rPr>
                <w:rFonts w:cstheme="minorHAnsi"/>
                <w:b w:val="0"/>
                <w:bCs w:val="0"/>
              </w:rPr>
              <w:t xml:space="preserve">expectations for </w:t>
            </w:r>
            <w:r>
              <w:rPr>
                <w:rFonts w:cstheme="minorHAnsi"/>
                <w:b w:val="0"/>
                <w:bCs w:val="0"/>
              </w:rPr>
              <w:t>P</w:t>
            </w:r>
            <w:r w:rsidRPr="009E0EAA">
              <w:rPr>
                <w:rFonts w:cstheme="minorHAnsi"/>
                <w:b w:val="0"/>
                <w:bCs w:val="0"/>
              </w:rPr>
              <w:t xml:space="preserve">rosocial </w:t>
            </w:r>
            <w:r>
              <w:rPr>
                <w:rFonts w:cstheme="minorHAnsi"/>
                <w:b w:val="0"/>
                <w:bCs w:val="0"/>
                <w:caps/>
              </w:rPr>
              <w:t>A</w:t>
            </w:r>
            <w:r w:rsidRPr="009E0EAA">
              <w:rPr>
                <w:rFonts w:cstheme="minorHAnsi"/>
                <w:b w:val="0"/>
                <w:bCs w:val="0"/>
              </w:rPr>
              <w:t xml:space="preserve">ctivities </w:t>
            </w:r>
            <w:r>
              <w:rPr>
                <w:rFonts w:cstheme="minorHAnsi"/>
                <w:b w:val="0"/>
                <w:bCs w:val="0"/>
              </w:rPr>
              <w:t xml:space="preserve">which will </w:t>
            </w:r>
            <w:r w:rsidRPr="009E0EAA">
              <w:rPr>
                <w:rFonts w:cstheme="minorHAnsi"/>
                <w:b w:val="0"/>
                <w:bCs w:val="0"/>
              </w:rPr>
              <w:t xml:space="preserve">center on replacing delinquent or antisocial behaviors with positive, community-oriented habits. </w:t>
            </w:r>
            <w:r>
              <w:rPr>
                <w:rFonts w:cstheme="minorHAnsi"/>
                <w:b w:val="0"/>
                <w:bCs w:val="0"/>
              </w:rPr>
              <w:t>All activities will comply with child labor and confidentiality laws.</w:t>
            </w:r>
          </w:p>
          <w:p w14:paraId="72377F4A" w14:textId="77777777" w:rsidR="00162492" w:rsidRPr="00C740A6" w:rsidRDefault="00162492" w:rsidP="0057478F">
            <w:pPr>
              <w:pStyle w:val="NoSpacing"/>
              <w:keepLines/>
              <w:ind w:left="1080"/>
              <w:rPr>
                <w:b w:val="0"/>
              </w:rPr>
            </w:pPr>
            <w:r w:rsidRPr="00FD62BB">
              <w:t>Performance Measure 100% success rate in achieving this Deliverable.</w:t>
            </w:r>
          </w:p>
        </w:tc>
        <w:tc>
          <w:tcPr>
            <w:tcW w:w="977" w:type="dxa"/>
          </w:tcPr>
          <w:p w14:paraId="561B3B6F" w14:textId="77777777" w:rsidR="00162492" w:rsidRPr="002846E2" w:rsidRDefault="00162492" w:rsidP="002A22BD">
            <w:pPr>
              <w:cnfStyle w:val="000000100000" w:firstRow="0" w:lastRow="0" w:firstColumn="0" w:lastColumn="0" w:oddVBand="0" w:evenVBand="0" w:oddHBand="1" w:evenHBand="0" w:firstRowFirstColumn="0" w:firstRowLastColumn="0" w:lastRowFirstColumn="0" w:lastRowLastColumn="0"/>
            </w:pPr>
            <w:r>
              <w:t>50</w:t>
            </w:r>
          </w:p>
        </w:tc>
        <w:tc>
          <w:tcPr>
            <w:tcW w:w="720" w:type="dxa"/>
          </w:tcPr>
          <w:p w14:paraId="6DC3ED69" w14:textId="77777777" w:rsidR="00162492" w:rsidRPr="002846E2" w:rsidRDefault="00162492" w:rsidP="002A22BD">
            <w:pPr>
              <w:cnfStyle w:val="000000100000" w:firstRow="0" w:lastRow="0" w:firstColumn="0" w:lastColumn="0" w:oddVBand="0" w:evenVBand="0" w:oddHBand="1" w:evenHBand="0" w:firstRowFirstColumn="0" w:firstRowLastColumn="0" w:lastRowFirstColumn="0" w:lastRowLastColumn="0"/>
            </w:pPr>
          </w:p>
        </w:tc>
        <w:tc>
          <w:tcPr>
            <w:tcW w:w="964" w:type="dxa"/>
          </w:tcPr>
          <w:p w14:paraId="1077B80E" w14:textId="77777777" w:rsidR="00162492" w:rsidRPr="002846E2" w:rsidRDefault="00162492" w:rsidP="002A22BD">
            <w:pPr>
              <w:cnfStyle w:val="000000100000" w:firstRow="0" w:lastRow="0" w:firstColumn="0" w:lastColumn="0" w:oddVBand="0" w:evenVBand="0" w:oddHBand="1" w:evenHBand="0" w:firstRowFirstColumn="0" w:firstRowLastColumn="0" w:lastRowFirstColumn="0" w:lastRowLastColumn="0"/>
            </w:pPr>
            <w:r>
              <w:t>200</w:t>
            </w:r>
          </w:p>
        </w:tc>
      </w:tr>
      <w:tr w:rsidR="00162492" w:rsidRPr="00546E3A" w14:paraId="6B6AB18B" w14:textId="77777777" w:rsidTr="002A22BD">
        <w:tc>
          <w:tcPr>
            <w:cnfStyle w:val="001000000000" w:firstRow="0" w:lastRow="0" w:firstColumn="1" w:lastColumn="0" w:oddVBand="0" w:evenVBand="0" w:oddHBand="0" w:evenHBand="0" w:firstRowFirstColumn="0" w:firstRowLastColumn="0" w:lastRowFirstColumn="0" w:lastRowLastColumn="0"/>
            <w:tcW w:w="6964" w:type="dxa"/>
          </w:tcPr>
          <w:p w14:paraId="39490981" w14:textId="77777777" w:rsidR="00162492" w:rsidRPr="00315DDA" w:rsidRDefault="00162492" w:rsidP="0057478F">
            <w:pPr>
              <w:pStyle w:val="ListParagraph"/>
              <w:numPr>
                <w:ilvl w:val="0"/>
                <w:numId w:val="33"/>
              </w:numPr>
              <w:jc w:val="left"/>
            </w:pPr>
            <w:r w:rsidRPr="00315DDA">
              <w:rPr>
                <w:b w:val="0"/>
                <w:bCs w:val="0"/>
              </w:rPr>
              <w:t>Upon request from JCO, Respondent will provide a court progress report outlining program participation within a maximum of 2 calendar weeks when requested by JCS</w:t>
            </w:r>
            <w:r>
              <w:rPr>
                <w:b w:val="0"/>
                <w:bCs w:val="0"/>
              </w:rPr>
              <w:t>.</w:t>
            </w:r>
          </w:p>
        </w:tc>
        <w:tc>
          <w:tcPr>
            <w:tcW w:w="977" w:type="dxa"/>
          </w:tcPr>
          <w:p w14:paraId="41FE6F0F" w14:textId="77777777" w:rsidR="00162492" w:rsidRPr="002846E2" w:rsidRDefault="00162492" w:rsidP="002A22BD">
            <w:pPr>
              <w:cnfStyle w:val="000000000000" w:firstRow="0" w:lastRow="0" w:firstColumn="0" w:lastColumn="0" w:oddVBand="0" w:evenVBand="0" w:oddHBand="0" w:evenHBand="0" w:firstRowFirstColumn="0" w:firstRowLastColumn="0" w:lastRowFirstColumn="0" w:lastRowLastColumn="0"/>
            </w:pPr>
            <w:r>
              <w:t>50</w:t>
            </w:r>
          </w:p>
        </w:tc>
        <w:tc>
          <w:tcPr>
            <w:tcW w:w="720" w:type="dxa"/>
          </w:tcPr>
          <w:p w14:paraId="58F75A14" w14:textId="77777777" w:rsidR="00162492" w:rsidRPr="002846E2" w:rsidRDefault="00162492" w:rsidP="002A22BD">
            <w:pPr>
              <w:cnfStyle w:val="000000000000" w:firstRow="0" w:lastRow="0" w:firstColumn="0" w:lastColumn="0" w:oddVBand="0" w:evenVBand="0" w:oddHBand="0" w:evenHBand="0" w:firstRowFirstColumn="0" w:firstRowLastColumn="0" w:lastRowFirstColumn="0" w:lastRowLastColumn="0"/>
            </w:pPr>
          </w:p>
        </w:tc>
        <w:tc>
          <w:tcPr>
            <w:tcW w:w="964" w:type="dxa"/>
          </w:tcPr>
          <w:p w14:paraId="2447A3FC" w14:textId="77777777" w:rsidR="00162492" w:rsidRPr="002846E2" w:rsidRDefault="00162492" w:rsidP="002A22BD">
            <w:pPr>
              <w:cnfStyle w:val="000000000000" w:firstRow="0" w:lastRow="0" w:firstColumn="0" w:lastColumn="0" w:oddVBand="0" w:evenVBand="0" w:oddHBand="0" w:evenHBand="0" w:firstRowFirstColumn="0" w:firstRowLastColumn="0" w:lastRowFirstColumn="0" w:lastRowLastColumn="0"/>
            </w:pPr>
            <w:r>
              <w:t>200</w:t>
            </w:r>
          </w:p>
        </w:tc>
      </w:tr>
      <w:tr w:rsidR="00162492" w:rsidRPr="00546E3A" w14:paraId="2A7D55AA" w14:textId="77777777" w:rsidTr="002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772A07C5" w14:textId="77777777" w:rsidR="00162492" w:rsidRDefault="00162492" w:rsidP="0057478F">
            <w:pPr>
              <w:pStyle w:val="ListParagraph"/>
              <w:numPr>
                <w:ilvl w:val="0"/>
                <w:numId w:val="33"/>
              </w:numPr>
              <w:jc w:val="left"/>
              <w:rPr>
                <w:b w:val="0"/>
              </w:rPr>
            </w:pPr>
            <w:r>
              <w:rPr>
                <w:b w:val="0"/>
              </w:rPr>
              <w:t>Respondent</w:t>
            </w:r>
            <w:r w:rsidRPr="00302DC6">
              <w:rPr>
                <w:b w:val="0"/>
              </w:rPr>
              <w:t xml:space="preserve"> will provide at a minimum, twice-monthly email updates including attendance, topics discussed, and general outcomes for each client receiving services to the referring JCO.</w:t>
            </w:r>
          </w:p>
          <w:p w14:paraId="22790E86" w14:textId="77777777" w:rsidR="00162492" w:rsidRPr="00E13E39" w:rsidRDefault="00162492" w:rsidP="0057478F">
            <w:pPr>
              <w:pStyle w:val="ListParagraph"/>
              <w:ind w:left="1080"/>
              <w:jc w:val="left"/>
              <w:rPr>
                <w:b w:val="0"/>
              </w:rPr>
            </w:pPr>
            <w:r>
              <w:t>Performance Measure 80% of youth will be involved in a Prosocial Activity before completion of the program.</w:t>
            </w:r>
          </w:p>
        </w:tc>
        <w:tc>
          <w:tcPr>
            <w:tcW w:w="977" w:type="dxa"/>
          </w:tcPr>
          <w:p w14:paraId="192EEB32" w14:textId="77777777" w:rsidR="00162492" w:rsidRPr="002846E2" w:rsidRDefault="00162492" w:rsidP="002A22BD">
            <w:pPr>
              <w:cnfStyle w:val="000000100000" w:firstRow="0" w:lastRow="0" w:firstColumn="0" w:lastColumn="0" w:oddVBand="0" w:evenVBand="0" w:oddHBand="1" w:evenHBand="0" w:firstRowFirstColumn="0" w:firstRowLastColumn="0" w:lastRowFirstColumn="0" w:lastRowLastColumn="0"/>
            </w:pPr>
            <w:r>
              <w:t>50</w:t>
            </w:r>
          </w:p>
        </w:tc>
        <w:tc>
          <w:tcPr>
            <w:tcW w:w="720" w:type="dxa"/>
          </w:tcPr>
          <w:p w14:paraId="38019FB4" w14:textId="77777777" w:rsidR="00162492" w:rsidRPr="002846E2" w:rsidRDefault="00162492" w:rsidP="002A22BD">
            <w:pPr>
              <w:cnfStyle w:val="000000100000" w:firstRow="0" w:lastRow="0" w:firstColumn="0" w:lastColumn="0" w:oddVBand="0" w:evenVBand="0" w:oddHBand="1" w:evenHBand="0" w:firstRowFirstColumn="0" w:firstRowLastColumn="0" w:lastRowFirstColumn="0" w:lastRowLastColumn="0"/>
            </w:pPr>
          </w:p>
        </w:tc>
        <w:tc>
          <w:tcPr>
            <w:tcW w:w="964" w:type="dxa"/>
          </w:tcPr>
          <w:p w14:paraId="31587B42" w14:textId="77777777" w:rsidR="00162492" w:rsidRPr="002846E2" w:rsidRDefault="00162492" w:rsidP="002A22BD">
            <w:pPr>
              <w:cnfStyle w:val="000000100000" w:firstRow="0" w:lastRow="0" w:firstColumn="0" w:lastColumn="0" w:oddVBand="0" w:evenVBand="0" w:oddHBand="1" w:evenHBand="0" w:firstRowFirstColumn="0" w:firstRowLastColumn="0" w:lastRowFirstColumn="0" w:lastRowLastColumn="0"/>
            </w:pPr>
            <w:r>
              <w:t>200</w:t>
            </w:r>
          </w:p>
        </w:tc>
      </w:tr>
      <w:tr w:rsidR="00162492" w:rsidRPr="00546E3A" w14:paraId="61C85BA9" w14:textId="77777777" w:rsidTr="002A22BD">
        <w:tc>
          <w:tcPr>
            <w:cnfStyle w:val="001000000000" w:firstRow="0" w:lastRow="0" w:firstColumn="1" w:lastColumn="0" w:oddVBand="0" w:evenVBand="0" w:oddHBand="0" w:evenHBand="0" w:firstRowFirstColumn="0" w:firstRowLastColumn="0" w:lastRowFirstColumn="0" w:lastRowLastColumn="0"/>
            <w:tcW w:w="6964" w:type="dxa"/>
          </w:tcPr>
          <w:p w14:paraId="254C2790" w14:textId="77777777" w:rsidR="00162492" w:rsidRPr="00632E15" w:rsidRDefault="00162492" w:rsidP="0057478F">
            <w:pPr>
              <w:numPr>
                <w:ilvl w:val="0"/>
                <w:numId w:val="33"/>
              </w:numPr>
              <w:spacing w:after="160" w:line="259" w:lineRule="auto"/>
              <w:contextualSpacing/>
              <w:jc w:val="left"/>
            </w:pPr>
            <w:r w:rsidRPr="00632E15">
              <w:rPr>
                <w:b w:val="0"/>
                <w:bCs w:val="0"/>
              </w:rPr>
              <w:t>Respondent shall submit</w:t>
            </w:r>
            <w:r>
              <w:rPr>
                <w:b w:val="0"/>
                <w:bCs w:val="0"/>
              </w:rPr>
              <w:t xml:space="preserve"> to Contract Administrator</w:t>
            </w:r>
            <w:r w:rsidRPr="00632E15">
              <w:rPr>
                <w:b w:val="0"/>
                <w:bCs w:val="0"/>
              </w:rPr>
              <w:t xml:space="preserve"> on a monthly basis, the following documentation by the 15</w:t>
            </w:r>
            <w:r w:rsidRPr="00632E15">
              <w:rPr>
                <w:b w:val="0"/>
                <w:bCs w:val="0"/>
                <w:vertAlign w:val="superscript"/>
              </w:rPr>
              <w:t>th</w:t>
            </w:r>
            <w:r w:rsidRPr="00632E15">
              <w:rPr>
                <w:b w:val="0"/>
                <w:bCs w:val="0"/>
              </w:rPr>
              <w:t xml:space="preserve"> of the month following the month of service</w:t>
            </w:r>
            <w:r>
              <w:rPr>
                <w:b w:val="0"/>
                <w:bCs w:val="0"/>
              </w:rPr>
              <w:t>, to include Medicaid and non-Medicaid paid youth</w:t>
            </w:r>
            <w:r w:rsidRPr="00632E15">
              <w:rPr>
                <w:b w:val="0"/>
                <w:bCs w:val="0"/>
              </w:rPr>
              <w:t>:</w:t>
            </w:r>
          </w:p>
          <w:p w14:paraId="759679C1" w14:textId="77777777" w:rsidR="00162492" w:rsidRPr="005F3DAB" w:rsidRDefault="00162492" w:rsidP="0057478F">
            <w:pPr>
              <w:numPr>
                <w:ilvl w:val="0"/>
                <w:numId w:val="44"/>
              </w:numPr>
              <w:spacing w:after="160" w:line="259" w:lineRule="auto"/>
              <w:contextualSpacing/>
              <w:jc w:val="left"/>
              <w:rPr>
                <w:b w:val="0"/>
              </w:rPr>
            </w:pPr>
            <w:r>
              <w:rPr>
                <w:b w:val="0"/>
              </w:rPr>
              <w:t>Certification that</w:t>
            </w:r>
            <w:r w:rsidRPr="005F3DAB">
              <w:rPr>
                <w:b w:val="0"/>
              </w:rPr>
              <w:t xml:space="preserve"> model developer requirements for MST have been met.</w:t>
            </w:r>
          </w:p>
          <w:p w14:paraId="28C9D507" w14:textId="77777777" w:rsidR="00162492" w:rsidRPr="00632E15" w:rsidRDefault="00162492" w:rsidP="0057478F">
            <w:pPr>
              <w:numPr>
                <w:ilvl w:val="0"/>
                <w:numId w:val="44"/>
              </w:numPr>
              <w:spacing w:after="160" w:line="259" w:lineRule="auto"/>
              <w:contextualSpacing/>
              <w:jc w:val="left"/>
            </w:pPr>
            <w:r w:rsidRPr="00632E15">
              <w:rPr>
                <w:b w:val="0"/>
                <w:bCs w:val="0"/>
              </w:rPr>
              <w:t xml:space="preserve">GAX </w:t>
            </w:r>
            <w:r>
              <w:rPr>
                <w:b w:val="0"/>
                <w:bCs w:val="0"/>
              </w:rPr>
              <w:t>I</w:t>
            </w:r>
            <w:r w:rsidRPr="00632E15">
              <w:rPr>
                <w:b w:val="0"/>
                <w:bCs w:val="0"/>
              </w:rPr>
              <w:t>nvoice with supporting documentation.</w:t>
            </w:r>
          </w:p>
          <w:p w14:paraId="61FE4761" w14:textId="77777777" w:rsidR="00162492" w:rsidRPr="00632E15" w:rsidRDefault="00162492" w:rsidP="0057478F">
            <w:pPr>
              <w:numPr>
                <w:ilvl w:val="0"/>
                <w:numId w:val="44"/>
              </w:numPr>
              <w:spacing w:after="160" w:line="259" w:lineRule="auto"/>
              <w:contextualSpacing/>
              <w:jc w:val="left"/>
            </w:pPr>
            <w:r w:rsidRPr="00632E15">
              <w:rPr>
                <w:b w:val="0"/>
                <w:bCs w:val="0"/>
              </w:rPr>
              <w:t xml:space="preserve">A list of clients served and dates of services (including those </w:t>
            </w:r>
            <w:r>
              <w:rPr>
                <w:b w:val="0"/>
                <w:bCs w:val="0"/>
              </w:rPr>
              <w:t>that</w:t>
            </w:r>
            <w:r w:rsidRPr="00632E15">
              <w:rPr>
                <w:b w:val="0"/>
                <w:bCs w:val="0"/>
              </w:rPr>
              <w:t xml:space="preserve"> were discharged from services).</w:t>
            </w:r>
          </w:p>
          <w:p w14:paraId="73054C45" w14:textId="77777777" w:rsidR="00162492" w:rsidRPr="00632E15" w:rsidRDefault="00162492" w:rsidP="0057478F">
            <w:pPr>
              <w:numPr>
                <w:ilvl w:val="0"/>
                <w:numId w:val="44"/>
              </w:numPr>
              <w:spacing w:after="160" w:line="259" w:lineRule="auto"/>
              <w:contextualSpacing/>
              <w:jc w:val="left"/>
            </w:pPr>
            <w:r w:rsidRPr="00632E15">
              <w:rPr>
                <w:b w:val="0"/>
                <w:bCs w:val="0"/>
              </w:rPr>
              <w:t>This will include the following inform</w:t>
            </w:r>
            <w:r>
              <w:rPr>
                <w:b w:val="0"/>
                <w:bCs w:val="0"/>
              </w:rPr>
              <w:t>ation for each client</w:t>
            </w:r>
            <w:r w:rsidRPr="00632E15">
              <w:rPr>
                <w:b w:val="0"/>
                <w:bCs w:val="0"/>
              </w:rPr>
              <w:t xml:space="preserve">: </w:t>
            </w:r>
          </w:p>
          <w:p w14:paraId="2D4BF2D2" w14:textId="77777777" w:rsidR="00162492" w:rsidRPr="00632E15" w:rsidRDefault="00162492" w:rsidP="0057478F">
            <w:pPr>
              <w:numPr>
                <w:ilvl w:val="0"/>
                <w:numId w:val="45"/>
              </w:numPr>
              <w:spacing w:after="160" w:line="259" w:lineRule="auto"/>
              <w:contextualSpacing/>
              <w:jc w:val="left"/>
            </w:pPr>
            <w:r w:rsidRPr="00632E15">
              <w:rPr>
                <w:b w:val="0"/>
                <w:bCs w:val="0"/>
              </w:rPr>
              <w:t>Client First and Last Name</w:t>
            </w:r>
          </w:p>
          <w:p w14:paraId="55AF3097" w14:textId="77777777" w:rsidR="00162492" w:rsidRPr="00632E15" w:rsidRDefault="00162492" w:rsidP="0057478F">
            <w:pPr>
              <w:numPr>
                <w:ilvl w:val="0"/>
                <w:numId w:val="45"/>
              </w:numPr>
              <w:spacing w:after="160" w:line="259" w:lineRule="auto"/>
              <w:contextualSpacing/>
              <w:jc w:val="left"/>
            </w:pPr>
            <w:r w:rsidRPr="00632E15">
              <w:rPr>
                <w:b w:val="0"/>
                <w:bCs w:val="0"/>
              </w:rPr>
              <w:t>DOB</w:t>
            </w:r>
          </w:p>
          <w:p w14:paraId="3CE7E394" w14:textId="77777777" w:rsidR="00162492" w:rsidRPr="00632E15" w:rsidRDefault="00162492" w:rsidP="0057478F">
            <w:pPr>
              <w:numPr>
                <w:ilvl w:val="0"/>
                <w:numId w:val="45"/>
              </w:numPr>
              <w:spacing w:after="160" w:line="259" w:lineRule="auto"/>
              <w:contextualSpacing/>
              <w:jc w:val="left"/>
            </w:pPr>
            <w:r w:rsidRPr="00632E15">
              <w:rPr>
                <w:b w:val="0"/>
                <w:bCs w:val="0"/>
              </w:rPr>
              <w:t>Name of referring JCO</w:t>
            </w:r>
          </w:p>
          <w:p w14:paraId="27126CA0" w14:textId="77777777" w:rsidR="00162492" w:rsidRPr="00632E15" w:rsidRDefault="00162492" w:rsidP="0057478F">
            <w:pPr>
              <w:numPr>
                <w:ilvl w:val="0"/>
                <w:numId w:val="45"/>
              </w:numPr>
              <w:spacing w:after="160" w:line="259" w:lineRule="auto"/>
              <w:contextualSpacing/>
              <w:jc w:val="left"/>
            </w:pPr>
            <w:r w:rsidRPr="00632E15">
              <w:rPr>
                <w:b w:val="0"/>
                <w:bCs w:val="0"/>
              </w:rPr>
              <w:t>JID</w:t>
            </w:r>
            <w:r>
              <w:rPr>
                <w:b w:val="0"/>
                <w:bCs w:val="0"/>
              </w:rPr>
              <w:t># (from referral)</w:t>
            </w:r>
          </w:p>
          <w:p w14:paraId="08DDF106" w14:textId="77777777" w:rsidR="00162492" w:rsidRDefault="00162492" w:rsidP="0057478F">
            <w:pPr>
              <w:numPr>
                <w:ilvl w:val="0"/>
                <w:numId w:val="45"/>
              </w:numPr>
              <w:spacing w:after="160" w:line="259" w:lineRule="auto"/>
              <w:contextualSpacing/>
              <w:jc w:val="left"/>
            </w:pPr>
            <w:r>
              <w:rPr>
                <w:b w:val="0"/>
                <w:bCs w:val="0"/>
              </w:rPr>
              <w:t>MST</w:t>
            </w:r>
            <w:r w:rsidRPr="00632E15">
              <w:rPr>
                <w:b w:val="0"/>
                <w:bCs w:val="0"/>
              </w:rPr>
              <w:t xml:space="preserve"> Therapist Name(s)</w:t>
            </w:r>
          </w:p>
          <w:p w14:paraId="45741DD0" w14:textId="77777777" w:rsidR="00162492" w:rsidRPr="00632E15" w:rsidRDefault="00162492" w:rsidP="0057478F">
            <w:pPr>
              <w:numPr>
                <w:ilvl w:val="0"/>
                <w:numId w:val="45"/>
              </w:numPr>
              <w:spacing w:after="160" w:line="259" w:lineRule="auto"/>
              <w:contextualSpacing/>
              <w:jc w:val="left"/>
            </w:pPr>
            <w:r w:rsidRPr="00632E15">
              <w:rPr>
                <w:b w:val="0"/>
                <w:bCs w:val="0"/>
              </w:rPr>
              <w:t>Referral Date</w:t>
            </w:r>
          </w:p>
          <w:p w14:paraId="12A89BF7" w14:textId="77777777" w:rsidR="00162492" w:rsidRPr="00632E15" w:rsidRDefault="00162492" w:rsidP="0057478F">
            <w:pPr>
              <w:numPr>
                <w:ilvl w:val="0"/>
                <w:numId w:val="45"/>
              </w:numPr>
              <w:spacing w:after="160" w:line="259" w:lineRule="auto"/>
              <w:contextualSpacing/>
              <w:jc w:val="left"/>
            </w:pPr>
            <w:r w:rsidRPr="00632E15">
              <w:rPr>
                <w:b w:val="0"/>
                <w:bCs w:val="0"/>
              </w:rPr>
              <w:t>Intake Date</w:t>
            </w:r>
          </w:p>
          <w:p w14:paraId="69741FAE" w14:textId="77777777" w:rsidR="00162492" w:rsidRPr="00632E15" w:rsidRDefault="00162492" w:rsidP="0057478F">
            <w:pPr>
              <w:numPr>
                <w:ilvl w:val="0"/>
                <w:numId w:val="45"/>
              </w:numPr>
              <w:spacing w:after="160" w:line="259" w:lineRule="auto"/>
              <w:contextualSpacing/>
              <w:jc w:val="left"/>
            </w:pPr>
            <w:r w:rsidRPr="00632E15">
              <w:rPr>
                <w:b w:val="0"/>
                <w:bCs w:val="0"/>
              </w:rPr>
              <w:t>Reason for Referral</w:t>
            </w:r>
          </w:p>
          <w:p w14:paraId="26F044F5" w14:textId="77777777" w:rsidR="00162492" w:rsidRPr="00632E15" w:rsidRDefault="00162492" w:rsidP="0057478F">
            <w:pPr>
              <w:numPr>
                <w:ilvl w:val="0"/>
                <w:numId w:val="45"/>
              </w:numPr>
              <w:spacing w:after="160" w:line="259" w:lineRule="auto"/>
              <w:contextualSpacing/>
              <w:jc w:val="left"/>
            </w:pPr>
            <w:r>
              <w:rPr>
                <w:b w:val="0"/>
                <w:bCs w:val="0"/>
              </w:rPr>
              <w:t>Dates</w:t>
            </w:r>
            <w:r w:rsidRPr="00632E15">
              <w:rPr>
                <w:b w:val="0"/>
                <w:bCs w:val="0"/>
              </w:rPr>
              <w:t xml:space="preserve"> of Sessions &amp; </w:t>
            </w:r>
            <w:r>
              <w:rPr>
                <w:b w:val="0"/>
                <w:bCs w:val="0"/>
              </w:rPr>
              <w:t>A</w:t>
            </w:r>
            <w:r w:rsidRPr="00632E15">
              <w:rPr>
                <w:b w:val="0"/>
                <w:bCs w:val="0"/>
              </w:rPr>
              <w:t xml:space="preserve">mount of </w:t>
            </w:r>
            <w:r>
              <w:rPr>
                <w:b w:val="0"/>
                <w:bCs w:val="0"/>
              </w:rPr>
              <w:t>T</w:t>
            </w:r>
            <w:r w:rsidRPr="00632E15">
              <w:rPr>
                <w:b w:val="0"/>
                <w:bCs w:val="0"/>
              </w:rPr>
              <w:t xml:space="preserve">ime </w:t>
            </w:r>
            <w:r>
              <w:rPr>
                <w:b w:val="0"/>
                <w:bCs w:val="0"/>
              </w:rPr>
              <w:t>S</w:t>
            </w:r>
            <w:r w:rsidRPr="00632E15">
              <w:rPr>
                <w:b w:val="0"/>
                <w:bCs w:val="0"/>
              </w:rPr>
              <w:t>pent with Client</w:t>
            </w:r>
          </w:p>
          <w:p w14:paraId="6A92304F" w14:textId="77777777" w:rsidR="00162492" w:rsidRPr="00632E15" w:rsidRDefault="00162492" w:rsidP="0057478F">
            <w:pPr>
              <w:numPr>
                <w:ilvl w:val="0"/>
                <w:numId w:val="45"/>
              </w:numPr>
              <w:spacing w:after="160" w:line="259" w:lineRule="auto"/>
              <w:contextualSpacing/>
              <w:jc w:val="left"/>
            </w:pPr>
            <w:r w:rsidRPr="00632E15">
              <w:rPr>
                <w:b w:val="0"/>
                <w:bCs w:val="0"/>
              </w:rPr>
              <w:t>Discharge Date (if applicable)</w:t>
            </w:r>
          </w:p>
          <w:p w14:paraId="05544794" w14:textId="77777777" w:rsidR="00162492" w:rsidRDefault="00162492" w:rsidP="0057478F">
            <w:pPr>
              <w:numPr>
                <w:ilvl w:val="0"/>
                <w:numId w:val="45"/>
              </w:numPr>
              <w:spacing w:after="160" w:line="259" w:lineRule="auto"/>
              <w:contextualSpacing/>
              <w:jc w:val="left"/>
            </w:pPr>
            <w:r>
              <w:rPr>
                <w:b w:val="0"/>
                <w:bCs w:val="0"/>
              </w:rPr>
              <w:t>Identified G</w:t>
            </w:r>
            <w:r w:rsidRPr="00632E15">
              <w:rPr>
                <w:b w:val="0"/>
                <w:bCs w:val="0"/>
              </w:rPr>
              <w:t xml:space="preserve">oals </w:t>
            </w:r>
            <w:r>
              <w:rPr>
                <w:b w:val="0"/>
                <w:bCs w:val="0"/>
              </w:rPr>
              <w:t>A</w:t>
            </w:r>
            <w:r w:rsidRPr="00632E15">
              <w:rPr>
                <w:b w:val="0"/>
                <w:bCs w:val="0"/>
              </w:rPr>
              <w:t xml:space="preserve">chieved </w:t>
            </w:r>
            <w:r>
              <w:rPr>
                <w:b w:val="0"/>
                <w:bCs w:val="0"/>
              </w:rPr>
              <w:t>D</w:t>
            </w:r>
            <w:r w:rsidRPr="00632E15">
              <w:rPr>
                <w:b w:val="0"/>
                <w:bCs w:val="0"/>
              </w:rPr>
              <w:t xml:space="preserve">uring the </w:t>
            </w:r>
            <w:r>
              <w:rPr>
                <w:b w:val="0"/>
                <w:bCs w:val="0"/>
              </w:rPr>
              <w:t>month</w:t>
            </w:r>
          </w:p>
          <w:p w14:paraId="0D4ABC6E" w14:textId="77777777" w:rsidR="00162492" w:rsidRPr="0087010E" w:rsidRDefault="00162492" w:rsidP="0057478F">
            <w:pPr>
              <w:numPr>
                <w:ilvl w:val="0"/>
                <w:numId w:val="45"/>
              </w:numPr>
              <w:spacing w:after="160" w:line="259" w:lineRule="auto"/>
              <w:contextualSpacing/>
              <w:jc w:val="left"/>
            </w:pPr>
            <w:r>
              <w:rPr>
                <w:b w:val="0"/>
                <w:bCs w:val="0"/>
              </w:rPr>
              <w:t>Prosocial Activities youth participated in</w:t>
            </w:r>
          </w:p>
          <w:p w14:paraId="072B7C44" w14:textId="77777777" w:rsidR="00162492" w:rsidRDefault="00162492" w:rsidP="0057478F">
            <w:pPr>
              <w:spacing w:after="160" w:line="259" w:lineRule="auto"/>
              <w:contextualSpacing/>
              <w:jc w:val="left"/>
              <w:rPr>
                <w:b w:val="0"/>
                <w:bCs w:val="0"/>
              </w:rPr>
            </w:pPr>
            <w:r>
              <w:rPr>
                <w:b w:val="0"/>
                <w:bCs w:val="0"/>
              </w:rPr>
              <w:t xml:space="preserve">                       </w:t>
            </w:r>
            <w:r w:rsidRPr="0087010E">
              <w:t xml:space="preserve">Performance Measure 100% success rate in achieving this </w:t>
            </w:r>
          </w:p>
          <w:p w14:paraId="2A4AE7F0" w14:textId="77777777" w:rsidR="00162492" w:rsidRPr="0087010E" w:rsidRDefault="00162492" w:rsidP="0057478F">
            <w:pPr>
              <w:spacing w:after="160" w:line="259" w:lineRule="auto"/>
              <w:contextualSpacing/>
              <w:jc w:val="left"/>
            </w:pPr>
            <w:r>
              <w:t xml:space="preserve">                       </w:t>
            </w:r>
            <w:r w:rsidRPr="0087010E">
              <w:t>Deliverable.</w:t>
            </w:r>
          </w:p>
        </w:tc>
        <w:tc>
          <w:tcPr>
            <w:tcW w:w="977" w:type="dxa"/>
          </w:tcPr>
          <w:p w14:paraId="16B0B49D" w14:textId="77777777" w:rsidR="00162492" w:rsidRDefault="00162492" w:rsidP="002A22BD">
            <w:pPr>
              <w:cnfStyle w:val="000000000000" w:firstRow="0" w:lastRow="0" w:firstColumn="0" w:lastColumn="0" w:oddVBand="0" w:evenVBand="0" w:oddHBand="0" w:evenHBand="0" w:firstRowFirstColumn="0" w:firstRowLastColumn="0" w:lastRowFirstColumn="0" w:lastRowLastColumn="0"/>
            </w:pPr>
            <w:r>
              <w:t>50</w:t>
            </w:r>
          </w:p>
        </w:tc>
        <w:tc>
          <w:tcPr>
            <w:tcW w:w="720" w:type="dxa"/>
          </w:tcPr>
          <w:p w14:paraId="140D9705" w14:textId="77777777" w:rsidR="00162492" w:rsidRPr="002846E2" w:rsidRDefault="00162492" w:rsidP="002A22BD">
            <w:pPr>
              <w:cnfStyle w:val="000000000000" w:firstRow="0" w:lastRow="0" w:firstColumn="0" w:lastColumn="0" w:oddVBand="0" w:evenVBand="0" w:oddHBand="0" w:evenHBand="0" w:firstRowFirstColumn="0" w:firstRowLastColumn="0" w:lastRowFirstColumn="0" w:lastRowLastColumn="0"/>
            </w:pPr>
          </w:p>
        </w:tc>
        <w:tc>
          <w:tcPr>
            <w:tcW w:w="964" w:type="dxa"/>
          </w:tcPr>
          <w:p w14:paraId="68676631" w14:textId="77777777" w:rsidR="00162492" w:rsidRDefault="00162492" w:rsidP="002A22BD">
            <w:pPr>
              <w:cnfStyle w:val="000000000000" w:firstRow="0" w:lastRow="0" w:firstColumn="0" w:lastColumn="0" w:oddVBand="0" w:evenVBand="0" w:oddHBand="0" w:evenHBand="0" w:firstRowFirstColumn="0" w:firstRowLastColumn="0" w:lastRowFirstColumn="0" w:lastRowLastColumn="0"/>
            </w:pPr>
            <w:r>
              <w:t>200</w:t>
            </w:r>
          </w:p>
        </w:tc>
      </w:tr>
      <w:tr w:rsidR="00162492" w:rsidRPr="00546E3A" w14:paraId="4B4D1129" w14:textId="77777777" w:rsidTr="002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5E7157E1" w14:textId="77777777" w:rsidR="00162492" w:rsidRDefault="00162492" w:rsidP="0057478F">
            <w:pPr>
              <w:pStyle w:val="ListParagraph"/>
              <w:numPr>
                <w:ilvl w:val="0"/>
                <w:numId w:val="33"/>
              </w:numPr>
              <w:jc w:val="left"/>
            </w:pPr>
            <w:r>
              <w:rPr>
                <w:b w:val="0"/>
              </w:rPr>
              <w:t>Respondent</w:t>
            </w:r>
            <w:r w:rsidRPr="00302DC6">
              <w:rPr>
                <w:b w:val="0"/>
              </w:rPr>
              <w:t xml:space="preserve"> will complete </w:t>
            </w:r>
            <w:r>
              <w:rPr>
                <w:b w:val="0"/>
              </w:rPr>
              <w:t xml:space="preserve">a </w:t>
            </w:r>
            <w:r w:rsidRPr="00632E15">
              <w:rPr>
                <w:b w:val="0"/>
                <w:bCs w:val="0"/>
              </w:rPr>
              <w:t>Delinquency Discharge Document(s) for all clients that have discharged during the previous month</w:t>
            </w:r>
            <w:r>
              <w:rPr>
                <w:b w:val="0"/>
                <w:bCs w:val="0"/>
              </w:rPr>
              <w:t xml:space="preserve"> within two weeks of discharge.  Report shall be sent to the referring JCO, JCS Supervisor, and Contract Administrator.  </w:t>
            </w:r>
          </w:p>
          <w:p w14:paraId="3D454BBF" w14:textId="77777777" w:rsidR="00162492" w:rsidRDefault="00162492" w:rsidP="0057478F">
            <w:pPr>
              <w:pStyle w:val="ListParagraph"/>
              <w:ind w:left="1080"/>
              <w:jc w:val="left"/>
            </w:pPr>
            <w:r w:rsidRPr="00632E15">
              <w:rPr>
                <w:b w:val="0"/>
                <w:bCs w:val="0"/>
              </w:rPr>
              <w:t>Each will include the following information for each client:</w:t>
            </w:r>
          </w:p>
          <w:p w14:paraId="2677C5A4" w14:textId="77777777" w:rsidR="00162492" w:rsidRPr="001B345B" w:rsidRDefault="00162492" w:rsidP="0057478F">
            <w:pPr>
              <w:pStyle w:val="ListParagraph"/>
              <w:ind w:left="1800"/>
              <w:jc w:val="left"/>
              <w:rPr>
                <w:b w:val="0"/>
                <w:bCs w:val="0"/>
              </w:rPr>
            </w:pPr>
            <w:r w:rsidRPr="001B345B">
              <w:rPr>
                <w:b w:val="0"/>
                <w:bCs w:val="0"/>
              </w:rPr>
              <w:t>o</w:t>
            </w:r>
            <w:r>
              <w:tab/>
            </w:r>
            <w:r>
              <w:rPr>
                <w:b w:val="0"/>
                <w:bCs w:val="0"/>
              </w:rPr>
              <w:t>MST Therapist</w:t>
            </w:r>
          </w:p>
          <w:p w14:paraId="5BE5E397" w14:textId="77777777" w:rsidR="00162492" w:rsidRPr="001B345B" w:rsidRDefault="00162492" w:rsidP="0057478F">
            <w:pPr>
              <w:pStyle w:val="ListParagraph"/>
              <w:ind w:left="1800"/>
              <w:jc w:val="left"/>
              <w:rPr>
                <w:b w:val="0"/>
                <w:bCs w:val="0"/>
              </w:rPr>
            </w:pPr>
            <w:r w:rsidRPr="001B345B">
              <w:rPr>
                <w:b w:val="0"/>
                <w:bCs w:val="0"/>
              </w:rPr>
              <w:t>o</w:t>
            </w:r>
            <w:r w:rsidRPr="001B345B">
              <w:rPr>
                <w:b w:val="0"/>
                <w:bCs w:val="0"/>
              </w:rPr>
              <w:tab/>
            </w:r>
            <w:r>
              <w:rPr>
                <w:b w:val="0"/>
                <w:bCs w:val="0"/>
              </w:rPr>
              <w:t xml:space="preserve">Youth </w:t>
            </w:r>
            <w:r w:rsidRPr="001B345B">
              <w:rPr>
                <w:b w:val="0"/>
                <w:bCs w:val="0"/>
              </w:rPr>
              <w:t>First and Last Name</w:t>
            </w:r>
          </w:p>
          <w:p w14:paraId="1D590ED8" w14:textId="77777777" w:rsidR="00162492" w:rsidRPr="001B345B" w:rsidRDefault="00162492" w:rsidP="0057478F">
            <w:pPr>
              <w:pStyle w:val="ListParagraph"/>
              <w:ind w:left="1800"/>
              <w:jc w:val="left"/>
              <w:rPr>
                <w:b w:val="0"/>
                <w:bCs w:val="0"/>
              </w:rPr>
            </w:pPr>
            <w:r w:rsidRPr="001B345B">
              <w:rPr>
                <w:b w:val="0"/>
                <w:bCs w:val="0"/>
              </w:rPr>
              <w:t>o</w:t>
            </w:r>
            <w:r w:rsidRPr="001B345B">
              <w:rPr>
                <w:b w:val="0"/>
                <w:bCs w:val="0"/>
              </w:rPr>
              <w:tab/>
              <w:t>DOB</w:t>
            </w:r>
          </w:p>
          <w:p w14:paraId="7C9B3906" w14:textId="77777777" w:rsidR="00162492" w:rsidRPr="001B345B" w:rsidRDefault="00162492" w:rsidP="0057478F">
            <w:pPr>
              <w:pStyle w:val="ListParagraph"/>
              <w:ind w:left="1800"/>
              <w:jc w:val="left"/>
              <w:rPr>
                <w:b w:val="0"/>
                <w:bCs w:val="0"/>
              </w:rPr>
            </w:pPr>
            <w:r w:rsidRPr="001B345B">
              <w:rPr>
                <w:b w:val="0"/>
                <w:bCs w:val="0"/>
              </w:rPr>
              <w:t>o</w:t>
            </w:r>
            <w:r w:rsidRPr="001B345B">
              <w:rPr>
                <w:b w:val="0"/>
                <w:bCs w:val="0"/>
              </w:rPr>
              <w:tab/>
              <w:t>Gender</w:t>
            </w:r>
          </w:p>
          <w:p w14:paraId="69E7A319" w14:textId="77777777" w:rsidR="00162492" w:rsidRPr="001B345B" w:rsidRDefault="00162492" w:rsidP="0057478F">
            <w:pPr>
              <w:pStyle w:val="ListParagraph"/>
              <w:ind w:left="1800"/>
              <w:jc w:val="left"/>
              <w:rPr>
                <w:b w:val="0"/>
                <w:bCs w:val="0"/>
              </w:rPr>
            </w:pPr>
            <w:r w:rsidRPr="001B345B">
              <w:rPr>
                <w:b w:val="0"/>
                <w:bCs w:val="0"/>
              </w:rPr>
              <w:t>o</w:t>
            </w:r>
            <w:r w:rsidRPr="001B345B">
              <w:rPr>
                <w:b w:val="0"/>
                <w:bCs w:val="0"/>
              </w:rPr>
              <w:tab/>
              <w:t>Race/Ethnicity</w:t>
            </w:r>
          </w:p>
          <w:p w14:paraId="7668E31A" w14:textId="77777777" w:rsidR="00162492" w:rsidRPr="001B345B" w:rsidRDefault="00162492" w:rsidP="0057478F">
            <w:pPr>
              <w:pStyle w:val="ListParagraph"/>
              <w:ind w:left="1800"/>
              <w:jc w:val="left"/>
              <w:rPr>
                <w:b w:val="0"/>
                <w:bCs w:val="0"/>
              </w:rPr>
            </w:pPr>
            <w:r w:rsidRPr="001B345B">
              <w:rPr>
                <w:b w:val="0"/>
                <w:bCs w:val="0"/>
              </w:rPr>
              <w:t>o</w:t>
            </w:r>
            <w:r w:rsidRPr="001B345B">
              <w:rPr>
                <w:b w:val="0"/>
                <w:bCs w:val="0"/>
              </w:rPr>
              <w:tab/>
              <w:t>Client Referring County</w:t>
            </w:r>
          </w:p>
          <w:p w14:paraId="30DD414D" w14:textId="77777777" w:rsidR="00162492" w:rsidRDefault="00162492" w:rsidP="0057478F">
            <w:pPr>
              <w:pStyle w:val="ListParagraph"/>
              <w:ind w:left="1800"/>
              <w:jc w:val="left"/>
            </w:pPr>
            <w:r w:rsidRPr="001B345B">
              <w:rPr>
                <w:b w:val="0"/>
                <w:bCs w:val="0"/>
              </w:rPr>
              <w:t>o</w:t>
            </w:r>
            <w:r w:rsidRPr="001B345B">
              <w:rPr>
                <w:b w:val="0"/>
                <w:bCs w:val="0"/>
              </w:rPr>
              <w:tab/>
              <w:t>Client County of Residence (if different)</w:t>
            </w:r>
          </w:p>
          <w:p w14:paraId="331EED55" w14:textId="77777777" w:rsidR="00162492" w:rsidRPr="00B82EE3" w:rsidRDefault="00162492" w:rsidP="0057478F">
            <w:pPr>
              <w:pStyle w:val="ListParagraph"/>
              <w:ind w:left="1800"/>
              <w:jc w:val="left"/>
            </w:pPr>
            <w:r w:rsidRPr="001B345B">
              <w:rPr>
                <w:b w:val="0"/>
                <w:bCs w:val="0"/>
              </w:rPr>
              <w:t>o</w:t>
            </w:r>
            <w:r w:rsidRPr="001B345B">
              <w:rPr>
                <w:b w:val="0"/>
                <w:bCs w:val="0"/>
              </w:rPr>
              <w:tab/>
              <w:t xml:space="preserve">Date of </w:t>
            </w:r>
            <w:r>
              <w:rPr>
                <w:b w:val="0"/>
                <w:bCs w:val="0"/>
              </w:rPr>
              <w:t>Referral</w:t>
            </w:r>
          </w:p>
          <w:p w14:paraId="44839EDC" w14:textId="77777777" w:rsidR="00162492" w:rsidRPr="001B345B" w:rsidRDefault="00162492" w:rsidP="0057478F">
            <w:pPr>
              <w:pStyle w:val="ListParagraph"/>
              <w:ind w:left="1800"/>
              <w:jc w:val="left"/>
              <w:rPr>
                <w:b w:val="0"/>
                <w:bCs w:val="0"/>
              </w:rPr>
            </w:pPr>
            <w:r w:rsidRPr="001B345B">
              <w:rPr>
                <w:b w:val="0"/>
                <w:bCs w:val="0"/>
              </w:rPr>
              <w:t>o</w:t>
            </w:r>
            <w:r w:rsidRPr="001B345B">
              <w:rPr>
                <w:b w:val="0"/>
                <w:bCs w:val="0"/>
              </w:rPr>
              <w:tab/>
              <w:t>Date of Initiation of Services</w:t>
            </w:r>
          </w:p>
          <w:p w14:paraId="0872349E" w14:textId="77777777" w:rsidR="00162492" w:rsidRPr="001B345B" w:rsidRDefault="00162492" w:rsidP="0057478F">
            <w:pPr>
              <w:pStyle w:val="ListParagraph"/>
              <w:ind w:left="1800"/>
              <w:jc w:val="left"/>
              <w:rPr>
                <w:b w:val="0"/>
                <w:bCs w:val="0"/>
              </w:rPr>
            </w:pPr>
            <w:r w:rsidRPr="001B345B">
              <w:rPr>
                <w:b w:val="0"/>
                <w:bCs w:val="0"/>
              </w:rPr>
              <w:t>o</w:t>
            </w:r>
            <w:r w:rsidRPr="001B345B">
              <w:rPr>
                <w:b w:val="0"/>
                <w:bCs w:val="0"/>
              </w:rPr>
              <w:tab/>
              <w:t>Date of Discharge</w:t>
            </w:r>
          </w:p>
          <w:p w14:paraId="20594AF2" w14:textId="77777777" w:rsidR="00162492" w:rsidRPr="001B345B" w:rsidRDefault="00162492" w:rsidP="0057478F">
            <w:pPr>
              <w:pStyle w:val="ListParagraph"/>
              <w:ind w:left="1800"/>
              <w:jc w:val="left"/>
              <w:rPr>
                <w:b w:val="0"/>
                <w:bCs w:val="0"/>
              </w:rPr>
            </w:pPr>
            <w:r w:rsidRPr="001B345B">
              <w:rPr>
                <w:b w:val="0"/>
                <w:bCs w:val="0"/>
              </w:rPr>
              <w:t>o</w:t>
            </w:r>
            <w:r w:rsidRPr="001B345B">
              <w:rPr>
                <w:b w:val="0"/>
                <w:bCs w:val="0"/>
              </w:rPr>
              <w:tab/>
              <w:t>Reason for Discharge</w:t>
            </w:r>
          </w:p>
          <w:p w14:paraId="1C9CEC93" w14:textId="77777777" w:rsidR="00162492" w:rsidRPr="001B345B" w:rsidRDefault="00162492" w:rsidP="0057478F">
            <w:pPr>
              <w:pStyle w:val="ListParagraph"/>
              <w:numPr>
                <w:ilvl w:val="0"/>
                <w:numId w:val="46"/>
              </w:numPr>
              <w:jc w:val="left"/>
              <w:rPr>
                <w:b w:val="0"/>
                <w:bCs w:val="0"/>
              </w:rPr>
            </w:pPr>
            <w:r w:rsidRPr="001B345B">
              <w:rPr>
                <w:b w:val="0"/>
                <w:bCs w:val="0"/>
              </w:rPr>
              <w:t>Successful completion</w:t>
            </w:r>
          </w:p>
          <w:p w14:paraId="4B2C81E4" w14:textId="77777777" w:rsidR="00162492" w:rsidRPr="001B345B" w:rsidRDefault="00162492" w:rsidP="0057478F">
            <w:pPr>
              <w:pStyle w:val="ListParagraph"/>
              <w:numPr>
                <w:ilvl w:val="0"/>
                <w:numId w:val="46"/>
              </w:numPr>
              <w:jc w:val="left"/>
              <w:rPr>
                <w:b w:val="0"/>
                <w:bCs w:val="0"/>
              </w:rPr>
            </w:pPr>
            <w:r w:rsidRPr="001B345B">
              <w:rPr>
                <w:b w:val="0"/>
                <w:bCs w:val="0"/>
              </w:rPr>
              <w:t>Neutral (youth moved, or ceased for other extraneous reason)</w:t>
            </w:r>
          </w:p>
          <w:p w14:paraId="057FF467" w14:textId="77777777" w:rsidR="00162492" w:rsidRPr="001B345B" w:rsidRDefault="00162492" w:rsidP="0057478F">
            <w:pPr>
              <w:pStyle w:val="ListParagraph"/>
              <w:numPr>
                <w:ilvl w:val="0"/>
                <w:numId w:val="46"/>
              </w:numPr>
              <w:jc w:val="left"/>
              <w:rPr>
                <w:b w:val="0"/>
                <w:bCs w:val="0"/>
              </w:rPr>
            </w:pPr>
            <w:r w:rsidRPr="001B345B">
              <w:rPr>
                <w:b w:val="0"/>
                <w:bCs w:val="0"/>
              </w:rPr>
              <w:t>Unsuccessful completion (give reason)</w:t>
            </w:r>
          </w:p>
          <w:p w14:paraId="18CFCE77" w14:textId="77777777" w:rsidR="00162492" w:rsidRDefault="00162492" w:rsidP="0057478F">
            <w:pPr>
              <w:pStyle w:val="ListParagraph"/>
              <w:ind w:left="1080"/>
              <w:jc w:val="left"/>
              <w:rPr>
                <w:b w:val="0"/>
                <w:bCs w:val="0"/>
              </w:rPr>
            </w:pPr>
            <w:r>
              <w:t xml:space="preserve">Performance Measure 80% of referred youth will successfully complete treatment program. </w:t>
            </w:r>
          </w:p>
          <w:p w14:paraId="773063CC" w14:textId="77777777" w:rsidR="00162492" w:rsidRDefault="00162492" w:rsidP="0057478F">
            <w:pPr>
              <w:pStyle w:val="ListParagraph"/>
              <w:ind w:left="1080"/>
              <w:jc w:val="left"/>
              <w:rPr>
                <w:b w:val="0"/>
                <w:bCs w:val="0"/>
              </w:rPr>
            </w:pPr>
            <w:r w:rsidRPr="00AA586B">
              <w:t>Performance Measure 80% of</w:t>
            </w:r>
            <w:r>
              <w:t xml:space="preserve"> referred</w:t>
            </w:r>
            <w:r w:rsidRPr="00AA586B">
              <w:t xml:space="preserve"> youth will have no new law violations, above a serious misdemeanor, with</w:t>
            </w:r>
            <w:r>
              <w:t xml:space="preserve">in </w:t>
            </w:r>
            <w:r w:rsidRPr="00AA586B">
              <w:t>three months after completion of MST services, as verified by JCS.</w:t>
            </w:r>
          </w:p>
          <w:p w14:paraId="16718EA2" w14:textId="77777777" w:rsidR="00162492" w:rsidRPr="0038169F" w:rsidRDefault="00162492" w:rsidP="0057478F">
            <w:pPr>
              <w:pStyle w:val="ListParagraph"/>
              <w:ind w:left="1080"/>
              <w:jc w:val="left"/>
              <w:rPr>
                <w:b w:val="0"/>
                <w:bCs w:val="0"/>
              </w:rPr>
            </w:pPr>
            <w:r>
              <w:t xml:space="preserve">Performance Measure 80% of referred youth will remain in the community (not be placed outside the home) within three months of completion of MST services, as verified by JCS or collateral sources.  </w:t>
            </w:r>
          </w:p>
        </w:tc>
        <w:tc>
          <w:tcPr>
            <w:tcW w:w="977" w:type="dxa"/>
          </w:tcPr>
          <w:p w14:paraId="1D79AAB4" w14:textId="77777777" w:rsidR="00162492" w:rsidRDefault="00162492" w:rsidP="002A22BD">
            <w:pPr>
              <w:cnfStyle w:val="000000100000" w:firstRow="0" w:lastRow="0" w:firstColumn="0" w:lastColumn="0" w:oddVBand="0" w:evenVBand="0" w:oddHBand="1" w:evenHBand="0" w:firstRowFirstColumn="0" w:firstRowLastColumn="0" w:lastRowFirstColumn="0" w:lastRowLastColumn="0"/>
            </w:pPr>
            <w:r>
              <w:t>50</w:t>
            </w:r>
          </w:p>
          <w:p w14:paraId="5F968AAA" w14:textId="77777777" w:rsidR="00162492" w:rsidRPr="002846E2" w:rsidRDefault="00162492" w:rsidP="002A22BD">
            <w:pPr>
              <w:cnfStyle w:val="000000100000" w:firstRow="0" w:lastRow="0" w:firstColumn="0" w:lastColumn="0" w:oddVBand="0" w:evenVBand="0" w:oddHBand="1" w:evenHBand="0" w:firstRowFirstColumn="0" w:firstRowLastColumn="0" w:lastRowFirstColumn="0" w:lastRowLastColumn="0"/>
            </w:pPr>
          </w:p>
        </w:tc>
        <w:tc>
          <w:tcPr>
            <w:tcW w:w="720" w:type="dxa"/>
          </w:tcPr>
          <w:p w14:paraId="2D527C58" w14:textId="77777777" w:rsidR="00162492" w:rsidRPr="002846E2" w:rsidRDefault="00162492" w:rsidP="002A22BD">
            <w:pPr>
              <w:cnfStyle w:val="000000100000" w:firstRow="0" w:lastRow="0" w:firstColumn="0" w:lastColumn="0" w:oddVBand="0" w:evenVBand="0" w:oddHBand="1" w:evenHBand="0" w:firstRowFirstColumn="0" w:firstRowLastColumn="0" w:lastRowFirstColumn="0" w:lastRowLastColumn="0"/>
            </w:pPr>
          </w:p>
        </w:tc>
        <w:tc>
          <w:tcPr>
            <w:tcW w:w="964" w:type="dxa"/>
          </w:tcPr>
          <w:p w14:paraId="5078F49D" w14:textId="77777777" w:rsidR="00162492" w:rsidRPr="002846E2" w:rsidRDefault="00162492" w:rsidP="002A22BD">
            <w:pPr>
              <w:cnfStyle w:val="000000100000" w:firstRow="0" w:lastRow="0" w:firstColumn="0" w:lastColumn="0" w:oddVBand="0" w:evenVBand="0" w:oddHBand="1" w:evenHBand="0" w:firstRowFirstColumn="0" w:firstRowLastColumn="0" w:lastRowFirstColumn="0" w:lastRowLastColumn="0"/>
            </w:pPr>
            <w:r>
              <w:t>200</w:t>
            </w:r>
          </w:p>
        </w:tc>
      </w:tr>
      <w:tr w:rsidR="00162492" w:rsidRPr="00546E3A" w14:paraId="4F4A4CAE" w14:textId="77777777" w:rsidTr="002A22BD">
        <w:tc>
          <w:tcPr>
            <w:cnfStyle w:val="001000000000" w:firstRow="0" w:lastRow="0" w:firstColumn="1" w:lastColumn="0" w:oddVBand="0" w:evenVBand="0" w:oddHBand="0" w:evenHBand="0" w:firstRowFirstColumn="0" w:firstRowLastColumn="0" w:lastRowFirstColumn="0" w:lastRowLastColumn="0"/>
            <w:tcW w:w="6964" w:type="dxa"/>
          </w:tcPr>
          <w:p w14:paraId="669841D6" w14:textId="77777777" w:rsidR="00162492" w:rsidRDefault="00162492" w:rsidP="0057478F">
            <w:pPr>
              <w:pStyle w:val="ListParagraph"/>
              <w:numPr>
                <w:ilvl w:val="0"/>
                <w:numId w:val="33"/>
              </w:numPr>
              <w:jc w:val="left"/>
              <w:rPr>
                <w:b w:val="0"/>
              </w:rPr>
            </w:pPr>
            <w:r w:rsidRPr="00302DC6">
              <w:rPr>
                <w:b w:val="0"/>
              </w:rPr>
              <w:t xml:space="preserve">Quarterly </w:t>
            </w:r>
            <w:r>
              <w:rPr>
                <w:b w:val="0"/>
              </w:rPr>
              <w:t>r</w:t>
            </w:r>
            <w:r w:rsidRPr="00302DC6">
              <w:rPr>
                <w:b w:val="0"/>
              </w:rPr>
              <w:t>eports will be submitted to the JCS Contract Administrator/Accountant, by the 15</w:t>
            </w:r>
            <w:r w:rsidRPr="00302DC6">
              <w:rPr>
                <w:b w:val="0"/>
                <w:vertAlign w:val="superscript"/>
              </w:rPr>
              <w:t>th</w:t>
            </w:r>
            <w:r w:rsidRPr="00302DC6">
              <w:rPr>
                <w:b w:val="0"/>
              </w:rPr>
              <w:t xml:space="preserve"> of the month following the end of the quarter, and will include:</w:t>
            </w:r>
          </w:p>
          <w:p w14:paraId="7A2296D0" w14:textId="77777777" w:rsidR="00162492" w:rsidRPr="00302DC6" w:rsidRDefault="00162492" w:rsidP="0057478F">
            <w:pPr>
              <w:pStyle w:val="ListParagraph"/>
              <w:numPr>
                <w:ilvl w:val="0"/>
                <w:numId w:val="43"/>
              </w:numPr>
              <w:jc w:val="left"/>
              <w:rPr>
                <w:b w:val="0"/>
              </w:rPr>
            </w:pPr>
            <w:r w:rsidRPr="00302DC6">
              <w:rPr>
                <w:b w:val="0"/>
              </w:rPr>
              <w:t>Number of youth/families</w:t>
            </w:r>
            <w:r>
              <w:rPr>
                <w:b w:val="0"/>
              </w:rPr>
              <w:t xml:space="preserve"> served</w:t>
            </w:r>
          </w:p>
          <w:p w14:paraId="1C00B53B" w14:textId="77777777" w:rsidR="00162492" w:rsidRPr="00302DC6" w:rsidRDefault="00162492" w:rsidP="0057478F">
            <w:pPr>
              <w:pStyle w:val="ListParagraph"/>
              <w:numPr>
                <w:ilvl w:val="0"/>
                <w:numId w:val="43"/>
              </w:numPr>
              <w:jc w:val="left"/>
              <w:rPr>
                <w:b w:val="0"/>
              </w:rPr>
            </w:pPr>
            <w:r w:rsidRPr="00302DC6">
              <w:rPr>
                <w:b w:val="0"/>
              </w:rPr>
              <w:t>Age, sex, and race of youth served</w:t>
            </w:r>
          </w:p>
          <w:p w14:paraId="62356216" w14:textId="77777777" w:rsidR="00162492" w:rsidRPr="00302DC6" w:rsidRDefault="00162492" w:rsidP="0057478F">
            <w:pPr>
              <w:pStyle w:val="ListParagraph"/>
              <w:numPr>
                <w:ilvl w:val="0"/>
                <w:numId w:val="43"/>
              </w:numPr>
              <w:jc w:val="left"/>
              <w:rPr>
                <w:b w:val="0"/>
              </w:rPr>
            </w:pPr>
            <w:r w:rsidRPr="00302DC6">
              <w:rPr>
                <w:b w:val="0"/>
              </w:rPr>
              <w:t>Average number of direct client contact and family contact hours per referral</w:t>
            </w:r>
          </w:p>
          <w:p w14:paraId="3500D509" w14:textId="77777777" w:rsidR="00162492" w:rsidRPr="00D5717A" w:rsidRDefault="00162492" w:rsidP="0057478F">
            <w:pPr>
              <w:pStyle w:val="ListParagraph"/>
              <w:numPr>
                <w:ilvl w:val="0"/>
                <w:numId w:val="43"/>
              </w:numPr>
              <w:jc w:val="left"/>
              <w:rPr>
                <w:b w:val="0"/>
              </w:rPr>
            </w:pPr>
            <w:r w:rsidRPr="00302DC6">
              <w:rPr>
                <w:b w:val="0"/>
              </w:rPr>
              <w:t xml:space="preserve">Average length </w:t>
            </w:r>
            <w:r>
              <w:rPr>
                <w:b w:val="0"/>
              </w:rPr>
              <w:t xml:space="preserve">(number of days) </w:t>
            </w:r>
            <w:r w:rsidRPr="00302DC6">
              <w:rPr>
                <w:b w:val="0"/>
              </w:rPr>
              <w:t>of services per referral</w:t>
            </w:r>
          </w:p>
          <w:p w14:paraId="7BF99B73" w14:textId="77777777" w:rsidR="00162492" w:rsidRPr="001F047F" w:rsidRDefault="00162492" w:rsidP="0057478F">
            <w:pPr>
              <w:pStyle w:val="ListParagraph"/>
              <w:numPr>
                <w:ilvl w:val="0"/>
                <w:numId w:val="43"/>
              </w:numPr>
              <w:jc w:val="left"/>
              <w:rPr>
                <w:b w:val="0"/>
              </w:rPr>
            </w:pPr>
            <w:r>
              <w:rPr>
                <w:b w:val="0"/>
              </w:rPr>
              <w:t>Number of referrals connected to a Prosocial Activity</w:t>
            </w:r>
          </w:p>
          <w:p w14:paraId="31CD7B2C" w14:textId="77777777" w:rsidR="00162492" w:rsidRPr="00133B32" w:rsidRDefault="00162492" w:rsidP="0057478F">
            <w:pPr>
              <w:pStyle w:val="ListParagraph"/>
              <w:numPr>
                <w:ilvl w:val="0"/>
                <w:numId w:val="43"/>
              </w:numPr>
              <w:jc w:val="left"/>
              <w:rPr>
                <w:b w:val="0"/>
              </w:rPr>
            </w:pPr>
            <w:r>
              <w:rPr>
                <w:b w:val="0"/>
              </w:rPr>
              <w:t>Discharge reasons for referrals (successful, neutral, unsuccessful)</w:t>
            </w:r>
          </w:p>
          <w:p w14:paraId="32FB0C25" w14:textId="77777777" w:rsidR="00162492" w:rsidRPr="00E670B1" w:rsidRDefault="00162492" w:rsidP="0057478F">
            <w:pPr>
              <w:pStyle w:val="ListParagraph"/>
              <w:numPr>
                <w:ilvl w:val="0"/>
                <w:numId w:val="43"/>
              </w:numPr>
              <w:jc w:val="left"/>
              <w:rPr>
                <w:b w:val="0"/>
                <w:bCs w:val="0"/>
              </w:rPr>
            </w:pPr>
            <w:r>
              <w:rPr>
                <w:b w:val="0"/>
              </w:rPr>
              <w:t xml:space="preserve">Number of youth detained, </w:t>
            </w:r>
            <w:r w:rsidRPr="00E670B1">
              <w:rPr>
                <w:b w:val="0"/>
                <w:bCs w:val="0"/>
              </w:rPr>
              <w:t>placed in QRTP</w:t>
            </w:r>
            <w:r>
              <w:rPr>
                <w:b w:val="0"/>
                <w:bCs w:val="0"/>
              </w:rPr>
              <w:t xml:space="preserve">, </w:t>
            </w:r>
            <w:r w:rsidRPr="00E670B1">
              <w:rPr>
                <w:b w:val="0"/>
                <w:bCs w:val="0"/>
              </w:rPr>
              <w:t>PMIC</w:t>
            </w:r>
            <w:r>
              <w:rPr>
                <w:b w:val="0"/>
                <w:bCs w:val="0"/>
              </w:rPr>
              <w:t>,</w:t>
            </w:r>
            <w:r w:rsidRPr="00E670B1">
              <w:rPr>
                <w:b w:val="0"/>
                <w:bCs w:val="0"/>
              </w:rPr>
              <w:t xml:space="preserve"> or  hospitalized for mental health crisis during this reporting period</w:t>
            </w:r>
          </w:p>
          <w:p w14:paraId="640DB404" w14:textId="77777777" w:rsidR="00162492" w:rsidRPr="00043581" w:rsidRDefault="00162492" w:rsidP="0057478F">
            <w:pPr>
              <w:pStyle w:val="ListParagraph"/>
              <w:numPr>
                <w:ilvl w:val="0"/>
                <w:numId w:val="43"/>
              </w:numPr>
              <w:jc w:val="left"/>
              <w:rPr>
                <w:b w:val="0"/>
                <w:bCs w:val="0"/>
              </w:rPr>
            </w:pPr>
            <w:r w:rsidRPr="00676899">
              <w:rPr>
                <w:b w:val="0"/>
                <w:bCs w:val="0"/>
              </w:rPr>
              <w:t>Supervisor provided copies of all recently completed training certificates for MST therapists</w:t>
            </w:r>
          </w:p>
          <w:p w14:paraId="7CBFEFB7" w14:textId="77777777" w:rsidR="00162492" w:rsidRDefault="00162492" w:rsidP="0057478F">
            <w:pPr>
              <w:spacing w:after="160" w:line="259" w:lineRule="auto"/>
              <w:contextualSpacing/>
              <w:jc w:val="left"/>
              <w:rPr>
                <w:b w:val="0"/>
                <w:bCs w:val="0"/>
              </w:rPr>
            </w:pPr>
            <w:r>
              <w:rPr>
                <w:b w:val="0"/>
                <w:bCs w:val="0"/>
              </w:rPr>
              <w:t xml:space="preserve">                 </w:t>
            </w:r>
            <w:r w:rsidRPr="0087010E">
              <w:t>Performance Measure 100% success rate in achieving this</w:t>
            </w:r>
            <w:r>
              <w:t xml:space="preserve">                          </w:t>
            </w:r>
          </w:p>
          <w:p w14:paraId="6A5C3FC1" w14:textId="77777777" w:rsidR="00162492" w:rsidRPr="00676899" w:rsidRDefault="00162492" w:rsidP="0057478F">
            <w:pPr>
              <w:spacing w:after="160" w:line="259" w:lineRule="auto"/>
              <w:contextualSpacing/>
              <w:jc w:val="left"/>
              <w:rPr>
                <w:b w:val="0"/>
                <w:bCs w:val="0"/>
              </w:rPr>
            </w:pPr>
            <w:r>
              <w:t xml:space="preserve">                 </w:t>
            </w:r>
            <w:r w:rsidRPr="0087010E">
              <w:t>Deliverable.</w:t>
            </w:r>
          </w:p>
        </w:tc>
        <w:tc>
          <w:tcPr>
            <w:tcW w:w="977" w:type="dxa"/>
          </w:tcPr>
          <w:p w14:paraId="7006CE1D" w14:textId="77777777" w:rsidR="00162492" w:rsidRPr="002846E2" w:rsidRDefault="00162492" w:rsidP="002A22BD">
            <w:pPr>
              <w:cnfStyle w:val="000000000000" w:firstRow="0" w:lastRow="0" w:firstColumn="0" w:lastColumn="0" w:oddVBand="0" w:evenVBand="0" w:oddHBand="0" w:evenHBand="0" w:firstRowFirstColumn="0" w:firstRowLastColumn="0" w:lastRowFirstColumn="0" w:lastRowLastColumn="0"/>
            </w:pPr>
            <w:r>
              <w:t>75</w:t>
            </w:r>
          </w:p>
        </w:tc>
        <w:tc>
          <w:tcPr>
            <w:tcW w:w="720" w:type="dxa"/>
          </w:tcPr>
          <w:p w14:paraId="501E2A2B" w14:textId="77777777" w:rsidR="00162492" w:rsidRPr="002846E2" w:rsidRDefault="00162492" w:rsidP="002A22BD">
            <w:pPr>
              <w:cnfStyle w:val="000000000000" w:firstRow="0" w:lastRow="0" w:firstColumn="0" w:lastColumn="0" w:oddVBand="0" w:evenVBand="0" w:oddHBand="0" w:evenHBand="0" w:firstRowFirstColumn="0" w:firstRowLastColumn="0" w:lastRowFirstColumn="0" w:lastRowLastColumn="0"/>
            </w:pPr>
          </w:p>
        </w:tc>
        <w:tc>
          <w:tcPr>
            <w:tcW w:w="964" w:type="dxa"/>
          </w:tcPr>
          <w:p w14:paraId="3044825F" w14:textId="77777777" w:rsidR="00162492" w:rsidRPr="002846E2" w:rsidRDefault="00162492" w:rsidP="002A22BD">
            <w:pPr>
              <w:cnfStyle w:val="000000000000" w:firstRow="0" w:lastRow="0" w:firstColumn="0" w:lastColumn="0" w:oddVBand="0" w:evenVBand="0" w:oddHBand="0" w:evenHBand="0" w:firstRowFirstColumn="0" w:firstRowLastColumn="0" w:lastRowFirstColumn="0" w:lastRowLastColumn="0"/>
            </w:pPr>
            <w:r>
              <w:t>300</w:t>
            </w:r>
          </w:p>
        </w:tc>
      </w:tr>
      <w:tr w:rsidR="00162492" w:rsidRPr="00546E3A" w14:paraId="73C3A1E8" w14:textId="77777777" w:rsidTr="002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706C84B4" w14:textId="77777777" w:rsidR="00162492" w:rsidRPr="00FE4FFD" w:rsidRDefault="00162492" w:rsidP="0057478F">
            <w:pPr>
              <w:numPr>
                <w:ilvl w:val="0"/>
                <w:numId w:val="33"/>
              </w:numPr>
              <w:contextualSpacing/>
              <w:jc w:val="left"/>
              <w:rPr>
                <w:b w:val="0"/>
              </w:rPr>
            </w:pPr>
            <w:r w:rsidRPr="00E13E39">
              <w:rPr>
                <w:b w:val="0"/>
              </w:rPr>
              <w:t xml:space="preserve">At the request of </w:t>
            </w:r>
            <w:r>
              <w:rPr>
                <w:b w:val="0"/>
              </w:rPr>
              <w:t xml:space="preserve">the </w:t>
            </w:r>
            <w:r w:rsidRPr="00E13E39">
              <w:rPr>
                <w:b w:val="0"/>
              </w:rPr>
              <w:t xml:space="preserve">IJB, </w:t>
            </w:r>
            <w:r>
              <w:rPr>
                <w:b w:val="0"/>
              </w:rPr>
              <w:t>R</w:t>
            </w:r>
            <w:r w:rsidRPr="00E13E39">
              <w:rPr>
                <w:b w:val="0"/>
              </w:rPr>
              <w:t>espondent shall develop a program description and quality assurance plan for the program. This information, as well as data related to the amount of service received by clients, shall be made available as requested for the use with the Standard Program Evaluation Protocol (SPEP) diagnostic tool.</w:t>
            </w:r>
          </w:p>
        </w:tc>
        <w:tc>
          <w:tcPr>
            <w:tcW w:w="977" w:type="dxa"/>
          </w:tcPr>
          <w:p w14:paraId="0E2BD0E6" w14:textId="77777777" w:rsidR="00162492" w:rsidRPr="002846E2" w:rsidRDefault="00162492" w:rsidP="002A22BD">
            <w:pPr>
              <w:cnfStyle w:val="000000100000" w:firstRow="0" w:lastRow="0" w:firstColumn="0" w:lastColumn="0" w:oddVBand="0" w:evenVBand="0" w:oddHBand="1" w:evenHBand="0" w:firstRowFirstColumn="0" w:firstRowLastColumn="0" w:lastRowFirstColumn="0" w:lastRowLastColumn="0"/>
            </w:pPr>
            <w:r>
              <w:t>50</w:t>
            </w:r>
          </w:p>
        </w:tc>
        <w:tc>
          <w:tcPr>
            <w:tcW w:w="720" w:type="dxa"/>
          </w:tcPr>
          <w:p w14:paraId="41F9C36C" w14:textId="77777777" w:rsidR="00162492" w:rsidRPr="002846E2" w:rsidRDefault="00162492" w:rsidP="002A22BD">
            <w:pPr>
              <w:cnfStyle w:val="000000100000" w:firstRow="0" w:lastRow="0" w:firstColumn="0" w:lastColumn="0" w:oddVBand="0" w:evenVBand="0" w:oddHBand="1" w:evenHBand="0" w:firstRowFirstColumn="0" w:firstRowLastColumn="0" w:lastRowFirstColumn="0" w:lastRowLastColumn="0"/>
            </w:pPr>
          </w:p>
        </w:tc>
        <w:tc>
          <w:tcPr>
            <w:tcW w:w="964" w:type="dxa"/>
          </w:tcPr>
          <w:p w14:paraId="25CAE518" w14:textId="77777777" w:rsidR="00162492" w:rsidRPr="002846E2" w:rsidRDefault="00162492" w:rsidP="002A22BD">
            <w:pPr>
              <w:cnfStyle w:val="000000100000" w:firstRow="0" w:lastRow="0" w:firstColumn="0" w:lastColumn="0" w:oddVBand="0" w:evenVBand="0" w:oddHBand="1" w:evenHBand="0" w:firstRowFirstColumn="0" w:firstRowLastColumn="0" w:lastRowFirstColumn="0" w:lastRowLastColumn="0"/>
            </w:pPr>
            <w:r>
              <w:t>200</w:t>
            </w:r>
          </w:p>
        </w:tc>
      </w:tr>
      <w:tr w:rsidR="00162492" w:rsidRPr="00546E3A" w14:paraId="76FFBB73" w14:textId="77777777" w:rsidTr="002A22BD">
        <w:tc>
          <w:tcPr>
            <w:cnfStyle w:val="001000000000" w:firstRow="0" w:lastRow="0" w:firstColumn="1" w:lastColumn="0" w:oddVBand="0" w:evenVBand="0" w:oddHBand="0" w:evenHBand="0" w:firstRowFirstColumn="0" w:firstRowLastColumn="0" w:lastRowFirstColumn="0" w:lastRowLastColumn="0"/>
            <w:tcW w:w="6964" w:type="dxa"/>
          </w:tcPr>
          <w:p w14:paraId="33273978" w14:textId="77777777" w:rsidR="00162492" w:rsidRPr="00FE4FFD" w:rsidRDefault="00162492" w:rsidP="0057478F">
            <w:pPr>
              <w:numPr>
                <w:ilvl w:val="0"/>
                <w:numId w:val="33"/>
              </w:numPr>
              <w:contextualSpacing/>
              <w:jc w:val="left"/>
              <w:rPr>
                <w:b w:val="0"/>
              </w:rPr>
            </w:pPr>
            <w:r w:rsidRPr="00FE4FFD">
              <w:rPr>
                <w:b w:val="0"/>
              </w:rPr>
              <w:t>Respondent shall maintain a case file for each youth receiving services. Each case file will include referral, dates and times of contacts, copy of treatment plan,</w:t>
            </w:r>
            <w:r>
              <w:rPr>
                <w:b w:val="0"/>
              </w:rPr>
              <w:t xml:space="preserve"> applicable ROIs,</w:t>
            </w:r>
            <w:r w:rsidRPr="00FE4FFD">
              <w:rPr>
                <w:b w:val="0"/>
              </w:rPr>
              <w:t xml:space="preserve"> </w:t>
            </w:r>
            <w:r>
              <w:rPr>
                <w:b w:val="0"/>
              </w:rPr>
              <w:t xml:space="preserve">court reports if applicable, email updates, </w:t>
            </w:r>
            <w:r w:rsidRPr="00FE4FFD">
              <w:rPr>
                <w:b w:val="0"/>
              </w:rPr>
              <w:t xml:space="preserve">discharge </w:t>
            </w:r>
            <w:r>
              <w:rPr>
                <w:b w:val="0"/>
              </w:rPr>
              <w:t xml:space="preserve">report </w:t>
            </w:r>
            <w:r w:rsidRPr="00FE4FFD">
              <w:rPr>
                <w:b w:val="0"/>
              </w:rPr>
              <w:t>and all other documentation pertaining to the delivery of service.</w:t>
            </w:r>
          </w:p>
        </w:tc>
        <w:tc>
          <w:tcPr>
            <w:tcW w:w="977" w:type="dxa"/>
          </w:tcPr>
          <w:p w14:paraId="02D47190" w14:textId="77777777" w:rsidR="00162492" w:rsidRPr="002846E2" w:rsidRDefault="00162492" w:rsidP="002A22BD">
            <w:pPr>
              <w:cnfStyle w:val="000000000000" w:firstRow="0" w:lastRow="0" w:firstColumn="0" w:lastColumn="0" w:oddVBand="0" w:evenVBand="0" w:oddHBand="0" w:evenHBand="0" w:firstRowFirstColumn="0" w:firstRowLastColumn="0" w:lastRowFirstColumn="0" w:lastRowLastColumn="0"/>
            </w:pPr>
            <w:r>
              <w:t>50</w:t>
            </w:r>
          </w:p>
        </w:tc>
        <w:tc>
          <w:tcPr>
            <w:tcW w:w="720" w:type="dxa"/>
          </w:tcPr>
          <w:p w14:paraId="2B1540EF" w14:textId="77777777" w:rsidR="00162492" w:rsidRPr="002846E2" w:rsidRDefault="00162492" w:rsidP="002A22BD">
            <w:pPr>
              <w:cnfStyle w:val="000000000000" w:firstRow="0" w:lastRow="0" w:firstColumn="0" w:lastColumn="0" w:oddVBand="0" w:evenVBand="0" w:oddHBand="0" w:evenHBand="0" w:firstRowFirstColumn="0" w:firstRowLastColumn="0" w:lastRowFirstColumn="0" w:lastRowLastColumn="0"/>
            </w:pPr>
          </w:p>
        </w:tc>
        <w:tc>
          <w:tcPr>
            <w:tcW w:w="964" w:type="dxa"/>
          </w:tcPr>
          <w:p w14:paraId="6968DD53" w14:textId="77777777" w:rsidR="00162492" w:rsidRPr="002846E2" w:rsidRDefault="00162492" w:rsidP="002A22BD">
            <w:pPr>
              <w:cnfStyle w:val="000000000000" w:firstRow="0" w:lastRow="0" w:firstColumn="0" w:lastColumn="0" w:oddVBand="0" w:evenVBand="0" w:oddHBand="0" w:evenHBand="0" w:firstRowFirstColumn="0" w:firstRowLastColumn="0" w:lastRowFirstColumn="0" w:lastRowLastColumn="0"/>
            </w:pPr>
            <w:r>
              <w:t>200</w:t>
            </w:r>
          </w:p>
        </w:tc>
      </w:tr>
      <w:tr w:rsidR="00162492" w:rsidRPr="00546E3A" w14:paraId="5CDB5409" w14:textId="77777777" w:rsidTr="002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4BC7261C" w14:textId="77777777" w:rsidR="00162492" w:rsidRPr="00A47AA9" w:rsidRDefault="00162492" w:rsidP="0057478F">
            <w:pPr>
              <w:pStyle w:val="ListParagraph"/>
              <w:numPr>
                <w:ilvl w:val="0"/>
                <w:numId w:val="33"/>
              </w:numPr>
              <w:jc w:val="left"/>
              <w:rPr>
                <w:b w:val="0"/>
                <w:bCs w:val="0"/>
              </w:rPr>
            </w:pPr>
            <w:r w:rsidRPr="00A47AA9">
              <w:rPr>
                <w:b w:val="0"/>
                <w:bCs w:val="0"/>
              </w:rPr>
              <w:t xml:space="preserve">Respondent to schedule quarterly meetings </w:t>
            </w:r>
            <w:r>
              <w:rPr>
                <w:b w:val="0"/>
                <w:bCs w:val="0"/>
              </w:rPr>
              <w:t xml:space="preserve">with JCS to </w:t>
            </w:r>
            <w:r w:rsidRPr="00A47AA9">
              <w:rPr>
                <w:b w:val="0"/>
                <w:bCs w:val="0"/>
              </w:rPr>
              <w:t xml:space="preserve">discuss programming </w:t>
            </w:r>
            <w:r>
              <w:rPr>
                <w:b w:val="0"/>
                <w:bCs w:val="0"/>
              </w:rPr>
              <w:t>and</w:t>
            </w:r>
            <w:r w:rsidRPr="00A47AA9">
              <w:rPr>
                <w:b w:val="0"/>
                <w:bCs w:val="0"/>
              </w:rPr>
              <w:t xml:space="preserve"> to monitor and review all aspects of the MST program. </w:t>
            </w:r>
            <w:r>
              <w:rPr>
                <w:b w:val="0"/>
                <w:bCs w:val="0"/>
              </w:rPr>
              <w:t xml:space="preserve">Meetings will consist of Respondent, Contract Administrator, Chief JCO, and/or JCS </w:t>
            </w:r>
            <w:proofErr w:type="spellStart"/>
            <w:r>
              <w:rPr>
                <w:b w:val="0"/>
                <w:bCs w:val="0"/>
              </w:rPr>
              <w:t>Supervsiors</w:t>
            </w:r>
            <w:proofErr w:type="spellEnd"/>
            <w:r>
              <w:rPr>
                <w:b w:val="0"/>
                <w:bCs w:val="0"/>
              </w:rPr>
              <w:t xml:space="preserve"> to be </w:t>
            </w:r>
            <w:r w:rsidRPr="00A47AA9">
              <w:rPr>
                <w:b w:val="0"/>
                <w:bCs w:val="0"/>
              </w:rPr>
              <w:t>held either in person or via conference call</w:t>
            </w:r>
            <w:r>
              <w:rPr>
                <w:b w:val="0"/>
                <w:bCs w:val="0"/>
              </w:rPr>
              <w:t xml:space="preserve">.  </w:t>
            </w:r>
            <w:r w:rsidRPr="00A47AA9">
              <w:rPr>
                <w:b w:val="0"/>
                <w:bCs w:val="0"/>
              </w:rPr>
              <w:t>The frequency of these meetings can be modified as agreed upon by the Respondent and JCS as the program progresses.</w:t>
            </w:r>
          </w:p>
        </w:tc>
        <w:tc>
          <w:tcPr>
            <w:tcW w:w="977" w:type="dxa"/>
          </w:tcPr>
          <w:p w14:paraId="320DD96A" w14:textId="77777777" w:rsidR="00162492" w:rsidRPr="002846E2" w:rsidRDefault="00162492" w:rsidP="002A22BD">
            <w:pPr>
              <w:cnfStyle w:val="000000100000" w:firstRow="0" w:lastRow="0" w:firstColumn="0" w:lastColumn="0" w:oddVBand="0" w:evenVBand="0" w:oddHBand="1" w:evenHBand="0" w:firstRowFirstColumn="0" w:firstRowLastColumn="0" w:lastRowFirstColumn="0" w:lastRowLastColumn="0"/>
            </w:pPr>
            <w:r>
              <w:t>25</w:t>
            </w:r>
          </w:p>
        </w:tc>
        <w:tc>
          <w:tcPr>
            <w:tcW w:w="720" w:type="dxa"/>
          </w:tcPr>
          <w:p w14:paraId="585A77CC" w14:textId="77777777" w:rsidR="00162492" w:rsidRPr="002846E2" w:rsidRDefault="00162492" w:rsidP="002A22BD">
            <w:pPr>
              <w:cnfStyle w:val="000000100000" w:firstRow="0" w:lastRow="0" w:firstColumn="0" w:lastColumn="0" w:oddVBand="0" w:evenVBand="0" w:oddHBand="1" w:evenHBand="0" w:firstRowFirstColumn="0" w:firstRowLastColumn="0" w:lastRowFirstColumn="0" w:lastRowLastColumn="0"/>
            </w:pPr>
          </w:p>
        </w:tc>
        <w:tc>
          <w:tcPr>
            <w:tcW w:w="964" w:type="dxa"/>
          </w:tcPr>
          <w:p w14:paraId="21B2A11B" w14:textId="77777777" w:rsidR="00162492" w:rsidRPr="002846E2" w:rsidRDefault="00162492" w:rsidP="002A22BD">
            <w:pPr>
              <w:cnfStyle w:val="000000100000" w:firstRow="0" w:lastRow="0" w:firstColumn="0" w:lastColumn="0" w:oddVBand="0" w:evenVBand="0" w:oddHBand="1" w:evenHBand="0" w:firstRowFirstColumn="0" w:firstRowLastColumn="0" w:lastRowFirstColumn="0" w:lastRowLastColumn="0"/>
            </w:pPr>
            <w:r>
              <w:t>100</w:t>
            </w:r>
          </w:p>
        </w:tc>
      </w:tr>
      <w:tr w:rsidR="00162492" w:rsidRPr="00546E3A" w14:paraId="463893FD" w14:textId="77777777" w:rsidTr="002A22BD">
        <w:tc>
          <w:tcPr>
            <w:cnfStyle w:val="001000000000" w:firstRow="0" w:lastRow="0" w:firstColumn="1" w:lastColumn="0" w:oddVBand="0" w:evenVBand="0" w:oddHBand="0" w:evenHBand="0" w:firstRowFirstColumn="0" w:firstRowLastColumn="0" w:lastRowFirstColumn="0" w:lastRowLastColumn="0"/>
            <w:tcW w:w="8661" w:type="dxa"/>
            <w:gridSpan w:val="3"/>
          </w:tcPr>
          <w:p w14:paraId="44D62C56" w14:textId="77777777" w:rsidR="00162492" w:rsidRPr="002846E2" w:rsidRDefault="00162492" w:rsidP="002A22BD"/>
        </w:tc>
        <w:tc>
          <w:tcPr>
            <w:tcW w:w="964" w:type="dxa"/>
          </w:tcPr>
          <w:p w14:paraId="676FC72A" w14:textId="77777777" w:rsidR="00162492" w:rsidRPr="00A72988" w:rsidRDefault="00162492" w:rsidP="002A22BD">
            <w:pPr>
              <w:cnfStyle w:val="000000000000" w:firstRow="0" w:lastRow="0" w:firstColumn="0" w:lastColumn="0" w:oddVBand="0" w:evenVBand="0" w:oddHBand="0" w:evenHBand="0" w:firstRowFirstColumn="0" w:firstRowLastColumn="0" w:lastRowFirstColumn="0" w:lastRowLastColumn="0"/>
              <w:rPr>
                <w:b/>
              </w:rPr>
            </w:pPr>
            <w:r>
              <w:rPr>
                <w:b/>
              </w:rPr>
              <w:t>4100</w:t>
            </w:r>
          </w:p>
        </w:tc>
      </w:tr>
      <w:tr w:rsidR="00162492" w:rsidRPr="00546E3A" w14:paraId="09400538" w14:textId="77777777" w:rsidTr="002A2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61" w:type="dxa"/>
            <w:gridSpan w:val="3"/>
          </w:tcPr>
          <w:p w14:paraId="039222D0" w14:textId="77777777" w:rsidR="00162492" w:rsidRPr="00AB097C" w:rsidRDefault="00162492" w:rsidP="002A22BD">
            <w:r w:rsidRPr="00AB097C">
              <w:t>TOTAL POSSIBLE POINTS</w:t>
            </w:r>
            <w:r>
              <w:t xml:space="preserve"> – Technical Specifications</w:t>
            </w:r>
          </w:p>
        </w:tc>
        <w:tc>
          <w:tcPr>
            <w:tcW w:w="964" w:type="dxa"/>
          </w:tcPr>
          <w:p w14:paraId="184E2722" w14:textId="77777777" w:rsidR="00162492" w:rsidRDefault="00162492" w:rsidP="002A22BD">
            <w:pPr>
              <w:cnfStyle w:val="000000100000" w:firstRow="0" w:lastRow="0" w:firstColumn="0" w:lastColumn="0" w:oddVBand="0" w:evenVBand="0" w:oddHBand="1" w:evenHBand="0" w:firstRowFirstColumn="0" w:firstRowLastColumn="0" w:lastRowFirstColumn="0" w:lastRowLastColumn="0"/>
              <w:rPr>
                <w:b/>
              </w:rPr>
            </w:pPr>
          </w:p>
        </w:tc>
      </w:tr>
    </w:tbl>
    <w:p w14:paraId="1EDCC435" w14:textId="77777777" w:rsidR="00143C25" w:rsidRPr="009E13BD" w:rsidRDefault="00143C25" w:rsidP="0043688E"/>
    <w:p w14:paraId="55122E82" w14:textId="77777777" w:rsidR="00143C25" w:rsidRDefault="00143C25" w:rsidP="0043688E">
      <w:pPr>
        <w:pStyle w:val="Normal2"/>
      </w:pPr>
    </w:p>
    <w:p w14:paraId="358F201F" w14:textId="363EEF98" w:rsidR="00143C25" w:rsidRPr="009E13BD" w:rsidRDefault="000D523E" w:rsidP="0043688E">
      <w:pPr>
        <w:pStyle w:val="Heading1"/>
      </w:pPr>
      <w:bookmarkStart w:id="75" w:name="_Toc159494929"/>
      <w:r>
        <w:t>Evaluation And Selection</w:t>
      </w:r>
      <w:bookmarkEnd w:id="75"/>
    </w:p>
    <w:p w14:paraId="4ED01882" w14:textId="77777777" w:rsidR="00143C25" w:rsidRPr="009E13BD" w:rsidRDefault="00143C25" w:rsidP="0043688E">
      <w:pPr>
        <w:pStyle w:val="Heading2"/>
      </w:pPr>
      <w:bookmarkStart w:id="76" w:name="_Toc159494930"/>
      <w:r w:rsidRPr="009E13BD">
        <w:t>Introduction</w:t>
      </w:r>
      <w:bookmarkEnd w:id="76"/>
    </w:p>
    <w:p w14:paraId="20490580" w14:textId="7667DC24" w:rsidR="00143C25" w:rsidRDefault="00143C25" w:rsidP="0043688E">
      <w:pPr>
        <w:pStyle w:val="Normal2"/>
      </w:pPr>
      <w:r w:rsidRPr="009E13BD">
        <w:t xml:space="preserve">This section describes the evaluation process that will be used to determine which Proposal(s) provides the greatest </w:t>
      </w:r>
      <w:r>
        <w:t>value</w:t>
      </w:r>
      <w:r w:rsidRPr="009E13BD">
        <w:t xml:space="preserve"> to </w:t>
      </w:r>
      <w:r w:rsidR="002D5CA1">
        <w:t xml:space="preserve">the </w:t>
      </w:r>
      <w:r w:rsidR="00CF08E4">
        <w:t>IJB</w:t>
      </w:r>
      <w:r w:rsidRPr="009E13BD">
        <w:t xml:space="preserve">. </w:t>
      </w:r>
      <w:r w:rsidR="002D5CA1">
        <w:t xml:space="preserve">The </w:t>
      </w:r>
      <w:r w:rsidR="00CF08E4">
        <w:t>IJB</w:t>
      </w:r>
      <w:r w:rsidRPr="009E13BD">
        <w:t xml:space="preserve"> will not necessarily award the Contract to the </w:t>
      </w:r>
      <w:r>
        <w:t>Respondent</w:t>
      </w:r>
      <w:r w:rsidRPr="009E13BD">
        <w:t xml:space="preserve"> offering the lowest cost to </w:t>
      </w:r>
      <w:r w:rsidR="002D5CA1">
        <w:t xml:space="preserve">the </w:t>
      </w:r>
      <w:r w:rsidR="00CF08E4">
        <w:t>IJB</w:t>
      </w:r>
      <w:r w:rsidRPr="009E13BD">
        <w:t>.</w:t>
      </w:r>
      <w:r>
        <w:t xml:space="preserve"> </w:t>
      </w:r>
      <w:r w:rsidRPr="009E13BD">
        <w:t>Instead,</w:t>
      </w:r>
      <w:r w:rsidR="002D5CA1">
        <w:t xml:space="preserve"> the</w:t>
      </w:r>
      <w:r w:rsidRPr="009E13BD">
        <w:t xml:space="preserve"> </w:t>
      </w:r>
      <w:r w:rsidR="00CF08E4">
        <w:t>IJB</w:t>
      </w:r>
      <w:r w:rsidRPr="009E13BD">
        <w:t xml:space="preserve"> will award to the </w:t>
      </w:r>
      <w:r>
        <w:t>Respondent</w:t>
      </w:r>
      <w:r w:rsidRPr="009E13BD">
        <w:t xml:space="preserve"> whose Responsive Proposal </w:t>
      </w:r>
      <w:r w:rsidR="002D5CA1">
        <w:t xml:space="preserve">the </w:t>
      </w:r>
      <w:r w:rsidR="00CF08E4">
        <w:t>IJB</w:t>
      </w:r>
      <w:r w:rsidRPr="009E13BD">
        <w:t xml:space="preserve"> believes will provide the best value to the State.</w:t>
      </w:r>
    </w:p>
    <w:p w14:paraId="2C64C3E9" w14:textId="77777777" w:rsidR="00143C25" w:rsidRPr="009E13BD" w:rsidRDefault="00143C25" w:rsidP="0043688E">
      <w:pPr>
        <w:pStyle w:val="Heading2"/>
      </w:pPr>
      <w:bookmarkStart w:id="77" w:name="_Toc159494931"/>
      <w:r w:rsidRPr="009E13BD">
        <w:t>Evaluation Committee</w:t>
      </w:r>
      <w:bookmarkEnd w:id="77"/>
    </w:p>
    <w:p w14:paraId="30BC9544" w14:textId="0EF558F5" w:rsidR="00143C25" w:rsidRDefault="002D5CA1" w:rsidP="0043688E">
      <w:pPr>
        <w:pStyle w:val="Normal2"/>
      </w:pPr>
      <w:r>
        <w:t xml:space="preserve">The </w:t>
      </w:r>
      <w:r w:rsidR="00CF08E4">
        <w:t>IJB</w:t>
      </w:r>
      <w:r w:rsidR="00143C25" w:rsidRPr="009E13BD">
        <w:t xml:space="preserve"> will </w:t>
      </w:r>
      <w:r w:rsidR="00CF08E4">
        <w:t>evaluate</w:t>
      </w:r>
      <w:r w:rsidR="00143C25" w:rsidRPr="009E13BD">
        <w:t xml:space="preserve"> Proposals received in response to this RFP.</w:t>
      </w:r>
      <w:r w:rsidR="00143C25">
        <w:t xml:space="preserve"> </w:t>
      </w:r>
      <w:r>
        <w:t xml:space="preserve">The </w:t>
      </w:r>
      <w:r w:rsidR="00CF08E4">
        <w:t>IJB</w:t>
      </w:r>
      <w:r w:rsidR="00143C25" w:rsidRPr="009E13BD">
        <w:t xml:space="preserve"> will use an evaluation committee to review and evaluate the Proposals.</w:t>
      </w:r>
      <w:r w:rsidR="00143C25">
        <w:t xml:space="preserve"> </w:t>
      </w:r>
      <w:r w:rsidR="00143C25" w:rsidRPr="009E13BD">
        <w:t>The evaluation committee will recommend</w:t>
      </w:r>
      <w:r w:rsidR="00143C25">
        <w:t xml:space="preserve"> an award based on the results of their evaluation to </w:t>
      </w:r>
      <w:r>
        <w:t xml:space="preserve">the </w:t>
      </w:r>
      <w:r w:rsidR="00CF08E4">
        <w:t>IJB</w:t>
      </w:r>
      <w:r w:rsidR="00143C25">
        <w:t xml:space="preserve"> or to such other</w:t>
      </w:r>
      <w:r w:rsidR="00143C25" w:rsidRPr="009E13BD">
        <w:t xml:space="preserve"> person or entity who must approve the recommendation.</w:t>
      </w:r>
    </w:p>
    <w:p w14:paraId="4DB72074" w14:textId="20EED36F" w:rsidR="00143C25" w:rsidRDefault="002D5CA1" w:rsidP="0043688E">
      <w:pPr>
        <w:pStyle w:val="Normal2"/>
        <w:rPr>
          <w:rFonts w:eastAsia="Arial"/>
        </w:rPr>
      </w:pPr>
      <w:r>
        <w:rPr>
          <w:rFonts w:eastAsia="Arial"/>
        </w:rPr>
        <w:t xml:space="preserve">The </w:t>
      </w:r>
      <w:r w:rsidR="00CF08E4">
        <w:rPr>
          <w:rFonts w:eastAsia="Arial"/>
        </w:rPr>
        <w:t>IJB</w:t>
      </w:r>
      <w:r w:rsidR="00143C25">
        <w:rPr>
          <w:rFonts w:eastAsia="Arial"/>
        </w:rPr>
        <w:t>’s</w:t>
      </w:r>
      <w:r w:rsidR="00143C25" w:rsidRPr="00344690">
        <w:rPr>
          <w:rFonts w:eastAsia="Arial"/>
        </w:rPr>
        <w:t xml:space="preserve"> Evaluation Committee</w:t>
      </w:r>
      <w:r w:rsidR="004C564E">
        <w:rPr>
          <w:rFonts w:eastAsia="Arial"/>
        </w:rPr>
        <w:t>, or a subset of the Evaluation Committee,</w:t>
      </w:r>
      <w:r w:rsidR="00143C25" w:rsidRPr="00344690">
        <w:rPr>
          <w:rFonts w:eastAsia="Arial"/>
        </w:rPr>
        <w:t xml:space="preserve"> will initially review and evaluate each proposal received to determine the </w:t>
      </w:r>
      <w:r w:rsidR="00143C25">
        <w:rPr>
          <w:rFonts w:eastAsia="Arial"/>
        </w:rPr>
        <w:t>Respondent</w:t>
      </w:r>
      <w:r w:rsidR="00143C25" w:rsidRPr="00344690">
        <w:rPr>
          <w:rFonts w:eastAsia="Arial"/>
        </w:rPr>
        <w:t>’s ability to meet the RFP requirements.</w:t>
      </w:r>
    </w:p>
    <w:p w14:paraId="74384F4D" w14:textId="1A1A5557" w:rsidR="00143C25" w:rsidRDefault="002D5CA1" w:rsidP="0043688E">
      <w:pPr>
        <w:pStyle w:val="Normal2"/>
      </w:pPr>
      <w:r>
        <w:t xml:space="preserve">The </w:t>
      </w:r>
      <w:r w:rsidR="00CF08E4">
        <w:t>IJB</w:t>
      </w:r>
      <w:r w:rsidR="00143C25" w:rsidRPr="00344690">
        <w:t xml:space="preserve"> may request additional information or clarification of proposals and hereby reserves the right to select the particular response to this RFP that it believes will best serve its business and operational requirements, considering the evaluation criteria set forth below.</w:t>
      </w:r>
    </w:p>
    <w:p w14:paraId="2F474591" w14:textId="761A172D" w:rsidR="00143C25" w:rsidRPr="009E13BD" w:rsidRDefault="002D5CA1" w:rsidP="0043688E">
      <w:pPr>
        <w:pStyle w:val="Normal2"/>
      </w:pPr>
      <w:r>
        <w:t xml:space="preserve">The </w:t>
      </w:r>
      <w:r w:rsidR="00CF08E4">
        <w:t>IJB</w:t>
      </w:r>
      <w:r w:rsidR="00143C25">
        <w:t xml:space="preserve"> </w:t>
      </w:r>
      <w:r w:rsidR="00143C25" w:rsidRPr="00344690">
        <w:t xml:space="preserve">reserves the right </w:t>
      </w:r>
      <w:r w:rsidR="00CF08E4">
        <w:t xml:space="preserve">to </w:t>
      </w:r>
      <w:r w:rsidR="00143C25" w:rsidRPr="00344690">
        <w:t>cancel this RFP at any time or reject any or all proposals received as a result of this RFP if it is in the best interest of</w:t>
      </w:r>
      <w:r>
        <w:t xml:space="preserve"> the</w:t>
      </w:r>
      <w:r w:rsidR="00143C25" w:rsidRPr="00344690">
        <w:t xml:space="preserve"> </w:t>
      </w:r>
      <w:r w:rsidR="00CF08E4">
        <w:t>IJB</w:t>
      </w:r>
      <w:r w:rsidR="00143C25">
        <w:t>.</w:t>
      </w:r>
    </w:p>
    <w:p w14:paraId="5C44AA9C" w14:textId="77777777" w:rsidR="00143C25" w:rsidRPr="009E13BD" w:rsidRDefault="00143C25" w:rsidP="0043688E">
      <w:pPr>
        <w:pStyle w:val="Heading2"/>
      </w:pPr>
      <w:bookmarkStart w:id="78" w:name="_Toc159494932"/>
      <w:r w:rsidRPr="009E13BD">
        <w:t xml:space="preserve">Technical Proposal </w:t>
      </w:r>
      <w:r>
        <w:t xml:space="preserve">Evaluation and </w:t>
      </w:r>
      <w:r w:rsidRPr="009E13BD">
        <w:t>Scoring</w:t>
      </w:r>
      <w:bookmarkEnd w:id="78"/>
    </w:p>
    <w:p w14:paraId="515201D4" w14:textId="68897ABA" w:rsidR="00143C25" w:rsidRDefault="00143C25" w:rsidP="0043688E">
      <w:pPr>
        <w:pStyle w:val="Normal2"/>
      </w:pPr>
      <w:r w:rsidRPr="009E13BD">
        <w:t xml:space="preserve">All Technical Proposals will be evaluated to determine if they comply with the Mandatory </w:t>
      </w:r>
      <w:r>
        <w:t>S</w:t>
      </w:r>
      <w:r w:rsidRPr="00CB24E6">
        <w:t>pecifications</w:t>
      </w:r>
      <w:r w:rsidR="002225EC">
        <w:t>.</w:t>
      </w:r>
      <w:r w:rsidRPr="00CB24E6">
        <w:t xml:space="preserve"> </w:t>
      </w:r>
    </w:p>
    <w:p w14:paraId="1EC21CE9" w14:textId="76935130" w:rsidR="002225EC"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rsidRPr="000740C7">
        <w:t>5.3.1</w:t>
      </w:r>
      <w:r>
        <w:rPr>
          <w:b/>
          <w:bCs/>
        </w:rPr>
        <w:tab/>
        <w:t xml:space="preserve">Technical Proposal </w:t>
      </w:r>
      <w:r w:rsidR="00D105C5">
        <w:rPr>
          <w:b/>
          <w:bCs/>
        </w:rPr>
        <w:t xml:space="preserve">Specifications </w:t>
      </w:r>
      <w:r w:rsidRPr="00495F92">
        <w:rPr>
          <w:b/>
          <w:bCs/>
        </w:rPr>
        <w:t>Scoring Guide.</w:t>
      </w:r>
    </w:p>
    <w:p w14:paraId="17DBE7F2" w14:textId="2115B326" w:rsidR="002225EC" w:rsidRPr="00495F92"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t xml:space="preserve">Points will be assigned to each </w:t>
      </w:r>
      <w:r w:rsidR="00DF4C37">
        <w:t>specification</w:t>
      </w:r>
      <w:r>
        <w:t xml:space="preserve"> as follows, unless otherwise designated:</w:t>
      </w:r>
    </w:p>
    <w:tbl>
      <w:tblPr>
        <w:tblStyle w:val="TableGrid"/>
        <w:tblpPr w:leftFromText="180" w:rightFromText="180" w:vertAnchor="text" w:horzAnchor="margin" w:tblpX="36" w:tblpY="241"/>
        <w:tblW w:w="10278" w:type="dxa"/>
        <w:tblLayout w:type="fixed"/>
        <w:tblLook w:val="04A0" w:firstRow="1" w:lastRow="0" w:firstColumn="1" w:lastColumn="0" w:noHBand="0" w:noVBand="1"/>
      </w:tblPr>
      <w:tblGrid>
        <w:gridCol w:w="692"/>
        <w:gridCol w:w="9586"/>
      </w:tblGrid>
      <w:tr w:rsidR="002225EC" w14:paraId="1DC4A73F" w14:textId="77777777" w:rsidTr="005C1A66">
        <w:trPr>
          <w:cantSplit/>
        </w:trPr>
        <w:tc>
          <w:tcPr>
            <w:tcW w:w="692" w:type="dxa"/>
          </w:tcPr>
          <w:p w14:paraId="690F73CB"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 xml:space="preserve">4 </w:t>
            </w:r>
          </w:p>
        </w:tc>
        <w:tc>
          <w:tcPr>
            <w:tcW w:w="9586" w:type="dxa"/>
          </w:tcPr>
          <w:p w14:paraId="10DA3234" w14:textId="77777777" w:rsidR="002225EC" w:rsidRPr="00283123" w:rsidRDefault="002225EC" w:rsidP="005C1A66">
            <w:pPr>
              <w:keepNext/>
              <w:spacing w:after="0"/>
              <w:jc w:val="left"/>
              <w:rPr>
                <w:rFonts w:asciiTheme="minorHAnsi" w:hAnsiTheme="minorHAnsi" w:cstheme="minorHAnsi"/>
              </w:rPr>
            </w:pPr>
            <w:r w:rsidRPr="00283123">
              <w:rPr>
                <w:rFonts w:asciiTheme="minorHAnsi" w:hAnsiTheme="minorHAnsi" w:cstheme="minorHAnsi"/>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2225EC" w14:paraId="0A8F4266" w14:textId="77777777" w:rsidTr="005C1A66">
        <w:trPr>
          <w:cantSplit/>
        </w:trPr>
        <w:tc>
          <w:tcPr>
            <w:tcW w:w="692" w:type="dxa"/>
          </w:tcPr>
          <w:p w14:paraId="1C50D1C3"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3</w:t>
            </w:r>
          </w:p>
        </w:tc>
        <w:tc>
          <w:tcPr>
            <w:tcW w:w="9586" w:type="dxa"/>
          </w:tcPr>
          <w:p w14:paraId="638BF051"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a good and complete description of how the requirements would be met.  Response clearly demonstrates a high degree of ability to serve the needs of the Agency.</w:t>
            </w:r>
          </w:p>
        </w:tc>
      </w:tr>
      <w:tr w:rsidR="002225EC" w14:paraId="0772971D" w14:textId="77777777" w:rsidTr="005C1A66">
        <w:trPr>
          <w:cantSplit/>
        </w:trPr>
        <w:tc>
          <w:tcPr>
            <w:tcW w:w="692" w:type="dxa"/>
          </w:tcPr>
          <w:p w14:paraId="34F2F6E8"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2</w:t>
            </w:r>
          </w:p>
        </w:tc>
        <w:tc>
          <w:tcPr>
            <w:tcW w:w="9586" w:type="dxa"/>
          </w:tcPr>
          <w:p w14:paraId="67F6F06E"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an adequate description of how the requirements would be met.  Response indicates adequate ability to serve the needs of the Agency.</w:t>
            </w:r>
          </w:p>
        </w:tc>
      </w:tr>
      <w:tr w:rsidR="002225EC" w14:paraId="51C55F71" w14:textId="77777777" w:rsidTr="005C1A66">
        <w:trPr>
          <w:cantSplit/>
        </w:trPr>
        <w:tc>
          <w:tcPr>
            <w:tcW w:w="692" w:type="dxa"/>
          </w:tcPr>
          <w:p w14:paraId="521BDD45"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1</w:t>
            </w:r>
          </w:p>
        </w:tc>
        <w:tc>
          <w:tcPr>
            <w:tcW w:w="9586" w:type="dxa"/>
          </w:tcPr>
          <w:p w14:paraId="12048094"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some details on how the requirements would be met.  Response does not clearly indicate if all the needs of the Agency will be met.</w:t>
            </w:r>
          </w:p>
        </w:tc>
      </w:tr>
      <w:tr w:rsidR="002225EC" w14:paraId="61F30CF1" w14:textId="77777777" w:rsidTr="005C1A66">
        <w:trPr>
          <w:cantSplit/>
        </w:trPr>
        <w:tc>
          <w:tcPr>
            <w:tcW w:w="692" w:type="dxa"/>
          </w:tcPr>
          <w:p w14:paraId="1BEB5C4D"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0</w:t>
            </w:r>
          </w:p>
        </w:tc>
        <w:tc>
          <w:tcPr>
            <w:tcW w:w="9586" w:type="dxa"/>
          </w:tcPr>
          <w:p w14:paraId="2F40BF2E"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not addressed any of the requirements or has provided a response that is limited in scope, vague, or incomplete.  Response did not provide a description of how the Agency’s needs would be met.</w:t>
            </w:r>
          </w:p>
        </w:tc>
      </w:tr>
    </w:tbl>
    <w:p w14:paraId="7D36149F" w14:textId="77777777" w:rsidR="002225EC" w:rsidRDefault="002225EC" w:rsidP="002225EC">
      <w:pPr>
        <w:pStyle w:val="Normal2"/>
        <w:ind w:left="0"/>
      </w:pPr>
    </w:p>
    <w:p w14:paraId="2830C08F" w14:textId="2952D82F" w:rsidR="00143C25" w:rsidRDefault="00143C25" w:rsidP="0043688E">
      <w:pPr>
        <w:pStyle w:val="Heading2"/>
      </w:pPr>
      <w:bookmarkStart w:id="79" w:name="_Toc159494933"/>
      <w:r>
        <w:t>Cost</w:t>
      </w:r>
      <w:r w:rsidRPr="00277ABE">
        <w:t xml:space="preserve"> </w:t>
      </w:r>
      <w:r w:rsidRPr="009E13BD">
        <w:t>Proposal</w:t>
      </w:r>
      <w:r w:rsidRPr="00277ABE">
        <w:t xml:space="preserve"> Scoring</w:t>
      </w:r>
      <w:bookmarkEnd w:id="79"/>
    </w:p>
    <w:p w14:paraId="3E83EE41" w14:textId="3A101224" w:rsidR="00264AB8" w:rsidRDefault="00264AB8" w:rsidP="00264AB8">
      <w:pPr>
        <w:rPr>
          <w:rFonts w:cstheme="minorHAnsi"/>
        </w:rPr>
      </w:pPr>
      <w:r w:rsidRPr="009A1F63">
        <w:rPr>
          <w:rFonts w:cstheme="minorHAnsi"/>
        </w:rPr>
        <w:t>The Cost Proposal</w:t>
      </w:r>
      <w:r w:rsidR="00400443">
        <w:rPr>
          <w:rFonts w:cstheme="minorHAnsi"/>
        </w:rPr>
        <w:t xml:space="preserve"> file(s)</w:t>
      </w:r>
      <w:r w:rsidRPr="009A1F63">
        <w:rPr>
          <w:rFonts w:cstheme="minorHAnsi"/>
        </w:rPr>
        <w:t xml:space="preserve"> will remain </w:t>
      </w:r>
      <w:r w:rsidR="00400443">
        <w:rPr>
          <w:rFonts w:cstheme="minorHAnsi"/>
        </w:rPr>
        <w:t>unopened</w:t>
      </w:r>
      <w:r w:rsidRPr="009A1F63">
        <w:rPr>
          <w:rFonts w:cstheme="minorHAnsi"/>
        </w:rPr>
        <w:t xml:space="preserve"> during the evaluation of the Technical Proposals and any Contractor presentations. After the Technical Proposals are evaluated and scored, the Cost Proposals will be opened and scored. Cost Proposal pricing will be scored based on a ratio of the lowest cost proposal versus the cost of each higher priced Contractor Proposal. </w:t>
      </w:r>
      <w:r w:rsidRPr="009A1F63">
        <w:rPr>
          <w:rFonts w:cstheme="minorHAnsi"/>
          <w:bCs/>
        </w:rPr>
        <w:t xml:space="preserve">Under this formula, the lowest Cost Proposal </w:t>
      </w:r>
      <w:r w:rsidR="00C83917">
        <w:rPr>
          <w:rFonts w:cstheme="minorHAnsi"/>
          <w:bCs/>
        </w:rPr>
        <w:t xml:space="preserve">will </w:t>
      </w:r>
      <w:r w:rsidRPr="009A1F63">
        <w:rPr>
          <w:rFonts w:cstheme="minorHAnsi"/>
          <w:bCs/>
        </w:rPr>
        <w:t>receive all of the points assigned to pricing. A Cost Proposal twice as expensive as the lowest Cost Proposal w</w:t>
      </w:r>
      <w:r w:rsidR="00C83917">
        <w:rPr>
          <w:rFonts w:cstheme="minorHAnsi"/>
          <w:bCs/>
        </w:rPr>
        <w:t>ill</w:t>
      </w:r>
      <w:r w:rsidRPr="009A1F63">
        <w:rPr>
          <w:rFonts w:cstheme="minorHAnsi"/>
          <w:bCs/>
        </w:rPr>
        <w:t xml:space="preserve"> earn half of the available points.</w:t>
      </w:r>
      <w:r w:rsidRPr="009A1F63">
        <w:rPr>
          <w:rFonts w:cstheme="minorHAnsi"/>
        </w:rPr>
        <w:t xml:space="preserve"> Percentages and points will be rounded to the nearest whole value. The formula is:</w:t>
      </w:r>
    </w:p>
    <w:p w14:paraId="665808BB" w14:textId="77777777" w:rsidR="00264AB8" w:rsidRDefault="00264AB8" w:rsidP="00264AB8">
      <w:pPr>
        <w:rPr>
          <w:rFonts w:cstheme="minorHAnsi"/>
          <w:b/>
        </w:rPr>
      </w:pPr>
      <w:r w:rsidRPr="009B1D3C">
        <w:rPr>
          <w:rFonts w:cstheme="minorHAnsi"/>
          <w:b/>
        </w:rPr>
        <w:t>Weighted Cost Score</w:t>
      </w:r>
      <w:r w:rsidRPr="009A1F63">
        <w:rPr>
          <w:rFonts w:cstheme="minorHAnsi"/>
          <w:b/>
        </w:rPr>
        <w:t xml:space="preserve"> = (price of lowest Cost Proposal/price of each higher priced Cost Proposal) X (points assigned to pricing)</w:t>
      </w:r>
    </w:p>
    <w:p w14:paraId="5A53D4F5" w14:textId="77777777" w:rsidR="00264AB8" w:rsidRDefault="00264AB8" w:rsidP="00264AB8">
      <w:pPr>
        <w:rPr>
          <w:rFonts w:cstheme="minorHAnsi"/>
          <w:b/>
        </w:rPr>
      </w:pPr>
      <w:r w:rsidRPr="009A1F63">
        <w:rPr>
          <w:rFonts w:cstheme="minorHAnsi"/>
          <w:b/>
        </w:rPr>
        <w:t>Example:</w:t>
      </w:r>
    </w:p>
    <w:p w14:paraId="5D1DB1D7" w14:textId="77777777" w:rsidR="00264AB8" w:rsidRPr="009A1F63" w:rsidRDefault="00264AB8" w:rsidP="00264AB8">
      <w:pPr>
        <w:tabs>
          <w:tab w:val="left" w:pos="-720"/>
        </w:tabs>
        <w:suppressAutoHyphens/>
        <w:rPr>
          <w:rFonts w:cstheme="minorHAnsi"/>
        </w:rPr>
      </w:pPr>
      <w:r w:rsidRPr="009A1F63">
        <w:rPr>
          <w:rFonts w:cstheme="minorHAnsi"/>
        </w:rPr>
        <w:t>Contractor A quotes $35,000; Contractor B quotes $45,000 and Contractor C quotes $65,000.</w:t>
      </w:r>
      <w:r w:rsidRPr="009A1F63">
        <w:rPr>
          <w:rFonts w:cstheme="minorHAnsi"/>
        </w:rPr>
        <w:tab/>
      </w:r>
      <w:r w:rsidRPr="009A1F63">
        <w:rPr>
          <w:rFonts w:cstheme="minorHAnsi"/>
        </w:rPr>
        <w:tab/>
      </w:r>
    </w:p>
    <w:p w14:paraId="573C6217" w14:textId="77777777" w:rsidR="00264AB8" w:rsidRPr="009A1F63" w:rsidRDefault="00264AB8" w:rsidP="00264AB8">
      <w:pPr>
        <w:ind w:firstLine="270"/>
        <w:rPr>
          <w:rFonts w:cstheme="minorHAnsi"/>
        </w:rPr>
      </w:pPr>
      <w:r w:rsidRPr="009A1F63">
        <w:rPr>
          <w:rFonts w:cstheme="minorHAnsi"/>
        </w:rPr>
        <w:t>Contractor A:</w:t>
      </w:r>
      <w:r w:rsidRPr="009A1F63">
        <w:rPr>
          <w:rFonts w:cstheme="minorHAnsi"/>
        </w:rPr>
        <w:tab/>
        <w:t xml:space="preserve"> </w:t>
      </w:r>
      <w:r w:rsidRPr="009A1F63">
        <w:rPr>
          <w:rFonts w:cstheme="minorHAnsi"/>
          <w:u w:val="single"/>
        </w:rPr>
        <w:t>$35,000</w:t>
      </w:r>
      <w:r w:rsidRPr="009A1F63">
        <w:rPr>
          <w:rFonts w:cstheme="minorHAnsi"/>
        </w:rPr>
        <w:t xml:space="preserve"> = receives 100% of available points for cost.</w:t>
      </w:r>
    </w:p>
    <w:p w14:paraId="428BF628" w14:textId="77777777" w:rsidR="00264AB8" w:rsidRDefault="00264AB8" w:rsidP="00264AB8">
      <w:pPr>
        <w:ind w:hanging="630"/>
        <w:rPr>
          <w:rFonts w:cstheme="minorHAnsi"/>
        </w:rPr>
      </w:pPr>
      <w:r w:rsidRPr="009A1F63">
        <w:rPr>
          <w:rFonts w:cstheme="minorHAnsi"/>
        </w:rPr>
        <w:tab/>
        <w:t xml:space="preserve">             </w:t>
      </w:r>
      <w:r w:rsidRPr="009A1F63">
        <w:rPr>
          <w:rFonts w:cstheme="minorHAnsi"/>
        </w:rPr>
        <w:tab/>
      </w:r>
      <w:r w:rsidRPr="009A1F63">
        <w:rPr>
          <w:rFonts w:cstheme="minorHAnsi"/>
        </w:rPr>
        <w:tab/>
      </w:r>
      <w:r>
        <w:rPr>
          <w:rFonts w:cstheme="minorHAnsi"/>
        </w:rPr>
        <w:tab/>
      </w:r>
      <w:r w:rsidRPr="009A1F63">
        <w:rPr>
          <w:rFonts w:cstheme="minorHAnsi"/>
        </w:rPr>
        <w:t>$35,000</w:t>
      </w:r>
      <w:r w:rsidRPr="009A1F63">
        <w:rPr>
          <w:rFonts w:cstheme="minorHAnsi"/>
        </w:rPr>
        <w:tab/>
      </w:r>
    </w:p>
    <w:p w14:paraId="0E6F224B" w14:textId="77777777" w:rsidR="00264AB8" w:rsidRPr="009A1F63" w:rsidRDefault="00264AB8" w:rsidP="00264AB8">
      <w:pPr>
        <w:ind w:firstLine="270"/>
        <w:rPr>
          <w:rFonts w:cstheme="minorHAnsi"/>
        </w:rPr>
      </w:pPr>
      <w:r w:rsidRPr="009A1F63">
        <w:rPr>
          <w:rFonts w:cstheme="minorHAnsi"/>
        </w:rPr>
        <w:t>Contractor B:</w:t>
      </w:r>
      <w:r>
        <w:rPr>
          <w:rFonts w:cstheme="minorHAnsi"/>
        </w:rPr>
        <w:tab/>
      </w:r>
      <w:r w:rsidRPr="009A1F63">
        <w:rPr>
          <w:rFonts w:cstheme="minorHAnsi"/>
        </w:rPr>
        <w:t xml:space="preserve"> </w:t>
      </w:r>
      <w:r w:rsidRPr="009A1F63">
        <w:rPr>
          <w:rFonts w:cstheme="minorHAnsi"/>
          <w:u w:val="single"/>
        </w:rPr>
        <w:t>$35,000</w:t>
      </w:r>
      <w:r w:rsidRPr="009A1F63">
        <w:rPr>
          <w:rFonts w:cstheme="minorHAnsi"/>
        </w:rPr>
        <w:t xml:space="preserve"> = receives 78% of available points for cost.</w:t>
      </w:r>
    </w:p>
    <w:p w14:paraId="58834ED7" w14:textId="77777777" w:rsidR="00264AB8" w:rsidRPr="009A1F63" w:rsidRDefault="00264AB8" w:rsidP="00264AB8">
      <w:pPr>
        <w:ind w:hanging="630"/>
        <w:rPr>
          <w:rFonts w:cstheme="minorHAnsi"/>
        </w:rPr>
      </w:pPr>
      <w:r>
        <w:rPr>
          <w:rFonts w:cstheme="minorHAnsi"/>
        </w:rPr>
        <w:tab/>
      </w:r>
      <w:r>
        <w:rPr>
          <w:rFonts w:cstheme="minorHAnsi"/>
        </w:rPr>
        <w:tab/>
      </w:r>
      <w:r>
        <w:rPr>
          <w:rFonts w:cstheme="minorHAnsi"/>
        </w:rPr>
        <w:tab/>
      </w:r>
      <w:r>
        <w:rPr>
          <w:rFonts w:cstheme="minorHAnsi"/>
        </w:rPr>
        <w:tab/>
        <w:t>$45,000</w:t>
      </w:r>
    </w:p>
    <w:p w14:paraId="407485C4" w14:textId="77777777" w:rsidR="00264AB8" w:rsidRPr="009A1F63" w:rsidRDefault="00264AB8" w:rsidP="00264AB8">
      <w:pPr>
        <w:ind w:firstLine="270"/>
        <w:rPr>
          <w:rFonts w:cstheme="minorHAnsi"/>
        </w:rPr>
      </w:pPr>
      <w:r w:rsidRPr="009A1F63">
        <w:rPr>
          <w:rFonts w:cstheme="minorHAnsi"/>
        </w:rPr>
        <w:t xml:space="preserve">Contractor C: </w:t>
      </w:r>
      <w:r>
        <w:rPr>
          <w:rFonts w:cstheme="minorHAnsi"/>
        </w:rPr>
        <w:tab/>
      </w:r>
      <w:r w:rsidRPr="009A1F63">
        <w:rPr>
          <w:rFonts w:cstheme="minorHAnsi"/>
          <w:u w:val="single"/>
        </w:rPr>
        <w:t>$35,000</w:t>
      </w:r>
      <w:r w:rsidRPr="009A1F63">
        <w:rPr>
          <w:rFonts w:cstheme="minorHAnsi"/>
        </w:rPr>
        <w:t xml:space="preserve"> = receives 54% of available points for cost.</w:t>
      </w:r>
    </w:p>
    <w:p w14:paraId="513C8D1D" w14:textId="77777777" w:rsidR="00264AB8" w:rsidRDefault="00264AB8" w:rsidP="00264AB8">
      <w:pPr>
        <w:spacing w:before="100" w:beforeAutospacing="1" w:after="100" w:afterAutospacing="1"/>
        <w:ind w:firstLine="360"/>
        <w:contextualSpacing/>
        <w:rPr>
          <w:rFonts w:cstheme="minorHAnsi"/>
        </w:rPr>
      </w:pPr>
      <w:r>
        <w:rPr>
          <w:rFonts w:cstheme="minorHAnsi"/>
          <w:b/>
        </w:rPr>
        <w:tab/>
      </w:r>
      <w:r>
        <w:rPr>
          <w:rFonts w:cstheme="minorHAnsi"/>
          <w:b/>
        </w:rPr>
        <w:tab/>
      </w:r>
      <w:r>
        <w:rPr>
          <w:rFonts w:cstheme="minorHAnsi"/>
          <w:b/>
        </w:rPr>
        <w:tab/>
      </w:r>
      <w:r w:rsidRPr="009A1F63">
        <w:rPr>
          <w:rFonts w:cstheme="minorHAnsi"/>
        </w:rPr>
        <w:t>$65,000</w:t>
      </w:r>
    </w:p>
    <w:p w14:paraId="1AFE745E" w14:textId="77777777" w:rsidR="00264AB8" w:rsidRDefault="00264AB8" w:rsidP="00264AB8">
      <w:pPr>
        <w:rPr>
          <w:rFonts w:cstheme="minorHAnsi"/>
          <w:b/>
        </w:rPr>
      </w:pPr>
    </w:p>
    <w:p w14:paraId="2EC30407" w14:textId="7EB4CE73" w:rsidR="00264AB8" w:rsidRDefault="00264AB8" w:rsidP="00264AB8">
      <w:pPr>
        <w:rPr>
          <w:rFonts w:cstheme="minorHAnsi"/>
          <w:b/>
        </w:rPr>
      </w:pPr>
      <w:r w:rsidRPr="0057478F">
        <w:rPr>
          <w:rFonts w:cstheme="minorHAnsi"/>
          <w:b/>
        </w:rPr>
        <w:t>Total Points Assigned to Cost:</w:t>
      </w:r>
      <w:r>
        <w:rPr>
          <w:rFonts w:cstheme="minorHAnsi"/>
          <w:b/>
        </w:rPr>
        <w:t xml:space="preserve"> </w:t>
      </w:r>
      <w:r w:rsidR="0057478F">
        <w:rPr>
          <w:rFonts w:cstheme="minorHAnsi"/>
          <w:b/>
        </w:rPr>
        <w:t>500</w:t>
      </w:r>
    </w:p>
    <w:p w14:paraId="6A3C5139" w14:textId="77777777" w:rsidR="00264AB8" w:rsidRPr="00264AB8" w:rsidRDefault="00264AB8" w:rsidP="00264AB8"/>
    <w:p w14:paraId="30520D39" w14:textId="119BA34D" w:rsidR="00143C25" w:rsidRPr="00D674A6" w:rsidRDefault="00264AB8" w:rsidP="0043688E">
      <w:pPr>
        <w:pStyle w:val="Heading2"/>
      </w:pPr>
      <w:bookmarkStart w:id="80" w:name="_Toc159494934"/>
      <w:r>
        <w:t>Total Scores</w:t>
      </w:r>
      <w:bookmarkEnd w:id="80"/>
    </w:p>
    <w:p w14:paraId="0864FD0F" w14:textId="0CD598FF" w:rsidR="00264AB8" w:rsidRDefault="00264AB8" w:rsidP="00264AB8">
      <w:pPr>
        <w:rPr>
          <w:rFonts w:cstheme="minorHAnsi"/>
        </w:rPr>
      </w:pPr>
      <w:r w:rsidRPr="009A1F63">
        <w:rPr>
          <w:rFonts w:cstheme="minorHAnsi"/>
        </w:rPr>
        <w:t>Each Contractor’s Technical Proposal points will be added to its Cost Proposal points to obtain the total points awarded for the Contractor’s Proposal.</w:t>
      </w:r>
    </w:p>
    <w:p w14:paraId="1FD51875" w14:textId="2FA74203" w:rsidR="00F011F5" w:rsidRPr="00283123" w:rsidRDefault="00283123">
      <w:pPr>
        <w:jc w:val="left"/>
        <w:rPr>
          <w:rFonts w:asciiTheme="majorHAnsi" w:eastAsiaTheme="majorEastAsia" w:hAnsiTheme="majorHAnsi" w:cstheme="majorBidi"/>
          <w:b/>
          <w:bCs/>
          <w:smallCaps/>
          <w:color w:val="000000" w:themeColor="text1"/>
          <w:sz w:val="28"/>
          <w:szCs w:val="28"/>
        </w:rPr>
      </w:pPr>
      <w:r w:rsidRPr="00283123">
        <w:rPr>
          <w:b/>
          <w:bCs/>
        </w:rPr>
        <w:t>Total Points Possible:</w:t>
      </w:r>
      <w:r w:rsidR="0057478F">
        <w:rPr>
          <w:b/>
          <w:bCs/>
        </w:rPr>
        <w:t xml:space="preserve"> 4,600</w:t>
      </w:r>
      <w:r w:rsidR="00F011F5" w:rsidRPr="00283123">
        <w:rPr>
          <w:b/>
          <w:bCs/>
        </w:rPr>
        <w:br w:type="page"/>
      </w:r>
    </w:p>
    <w:p w14:paraId="521792AB" w14:textId="103A18C6" w:rsidR="000A408A" w:rsidRPr="009E13BD" w:rsidRDefault="000A408A" w:rsidP="00487921">
      <w:pPr>
        <w:pStyle w:val="Heading2"/>
        <w:numPr>
          <w:ilvl w:val="1"/>
          <w:numId w:val="12"/>
        </w:numPr>
      </w:pPr>
      <w:bookmarkStart w:id="81" w:name="_Toc159494935"/>
      <w:r w:rsidRPr="009E13BD">
        <w:t xml:space="preserve">Tied </w:t>
      </w:r>
      <w:r>
        <w:t>Score</w:t>
      </w:r>
      <w:r w:rsidRPr="009E13BD">
        <w:t xml:space="preserve"> </w:t>
      </w:r>
      <w:r>
        <w:t xml:space="preserve">and </w:t>
      </w:r>
      <w:r w:rsidRPr="009E13BD">
        <w:t>Preferences</w:t>
      </w:r>
      <w:bookmarkEnd w:id="81"/>
    </w:p>
    <w:p w14:paraId="7A2206DE"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2" w:name="_Toc159494936"/>
      <w:r w:rsidRPr="0080335E">
        <w:rPr>
          <w:rFonts w:asciiTheme="minorHAnsi" w:eastAsiaTheme="minorEastAsia" w:hAnsiTheme="minorHAnsi" w:cstheme="minorHAnsi"/>
          <w:b w:val="0"/>
          <w:bCs w:val="0"/>
          <w:color w:val="auto"/>
        </w:rPr>
        <w:t>An award shall be determined by a drawing when responses are received that are equal in all respects and tied in price. Whenever it is practical to do so, the drawing will be held in the presence of the Respondents who are tied in price. Otherwise the drawing will be made in front of at least three non-interested parties. All drawings shall be documented.</w:t>
      </w:r>
      <w:bookmarkEnd w:id="82"/>
    </w:p>
    <w:p w14:paraId="56CE6037"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3" w:name="_Toc159494937"/>
      <w:r w:rsidRPr="0080335E">
        <w:rPr>
          <w:rFonts w:asciiTheme="minorHAnsi" w:eastAsiaTheme="minorEastAsia" w:hAnsiTheme="minorHAnsi" w:cstheme="minorHAnsi"/>
          <w:b w:val="0"/>
          <w:bCs w:val="0"/>
          <w:color w:val="auto"/>
        </w:rPr>
        <w:t>Notwithstanding the foregoing, if a tied score involves an Iowa-based Respondent or products produced within the State of Iowa and a Respondent based or products produced outside the State of Iowa, the Iowa Respondent will receive preference. If a tied score involves one or more Iowa Respondents and one or more Respondents outside the state of Iowa, a drawing will be held among the Iowa Respondents only.</w:t>
      </w:r>
      <w:bookmarkEnd w:id="83"/>
      <w:r w:rsidRPr="0080335E">
        <w:rPr>
          <w:rFonts w:asciiTheme="minorHAnsi" w:eastAsiaTheme="minorEastAsia" w:hAnsiTheme="minorHAnsi" w:cstheme="minorHAnsi"/>
          <w:b w:val="0"/>
          <w:bCs w:val="0"/>
          <w:color w:val="auto"/>
        </w:rPr>
        <w:t xml:space="preserve"> </w:t>
      </w:r>
    </w:p>
    <w:p w14:paraId="464E0E39"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4" w:name="_Toc159494938"/>
      <w:r w:rsidRPr="0080335E">
        <w:rPr>
          <w:rFonts w:asciiTheme="minorHAnsi" w:eastAsiaTheme="minorEastAsia" w:hAnsiTheme="minorHAnsi" w:cstheme="minorHAnsi"/>
          <w:b w:val="0"/>
          <w:bCs w:val="0"/>
          <w:color w:val="auto"/>
        </w:rPr>
        <w:t>In the event of a tied score between Iowa Respondents, the Agency shall contact the Iowa Employer Support of the Guard and Reserve (ESGR) committee for confirmation and verification as to whether the Respondents have complied with ESGR standards. Preference, in the case of a tied score, shall be given to Iowa Respondents complying with ESGR standards.</w:t>
      </w:r>
      <w:bookmarkEnd w:id="84"/>
    </w:p>
    <w:p w14:paraId="3B847E4B"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5" w:name="_Toc159494939"/>
      <w:r w:rsidRPr="0080335E">
        <w:rPr>
          <w:rFonts w:asciiTheme="minorHAnsi" w:eastAsiaTheme="minorEastAsia" w:hAnsiTheme="minorHAnsi" w:cstheme="minorHAnsi"/>
          <w:b w:val="0"/>
          <w:bCs w:val="0"/>
          <w:color w:val="auto"/>
        </w:rPr>
        <w:t>Second preference in tied scores will be given to Respondents based in the United States or products produced in the United States over Respondents based or products produced outside the United States.</w:t>
      </w:r>
      <w:bookmarkEnd w:id="85"/>
    </w:p>
    <w:p w14:paraId="64EDD810"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6" w:name="_Toc159494940"/>
      <w:r w:rsidRPr="0080335E">
        <w:rPr>
          <w:rFonts w:asciiTheme="minorHAnsi" w:eastAsiaTheme="minorEastAsia" w:hAnsiTheme="minorHAnsi" w:cstheme="minorHAnsi"/>
          <w:b w:val="0"/>
          <w:bCs w:val="0"/>
          <w:color w:val="auto"/>
        </w:rPr>
        <w:t>Preferences required by applicable statute or rule shall also be applied, where appropriate.</w:t>
      </w:r>
      <w:bookmarkEnd w:id="86"/>
    </w:p>
    <w:p w14:paraId="1386CF55" w14:textId="77777777" w:rsidR="000A408A" w:rsidRPr="0080335E" w:rsidRDefault="000A408A" w:rsidP="000A408A">
      <w:pPr>
        <w:pStyle w:val="Heading3"/>
        <w:numPr>
          <w:ilvl w:val="0"/>
          <w:numId w:val="0"/>
        </w:numPr>
        <w:ind w:left="720"/>
        <w:rPr>
          <w:rFonts w:asciiTheme="minorHAnsi" w:eastAsiaTheme="minorEastAsia" w:hAnsiTheme="minorHAnsi" w:cstheme="minorHAnsi"/>
          <w:b w:val="0"/>
          <w:bCs w:val="0"/>
          <w:color w:val="auto"/>
        </w:rPr>
      </w:pPr>
    </w:p>
    <w:p w14:paraId="795B13F3" w14:textId="77777777" w:rsidR="000A408A" w:rsidRPr="0080335E" w:rsidRDefault="000A408A" w:rsidP="00264AB8">
      <w:pPr>
        <w:rPr>
          <w:rFonts w:cstheme="minorHAnsi"/>
        </w:rPr>
      </w:pPr>
    </w:p>
    <w:p w14:paraId="2E8CA0BD" w14:textId="7E56B051" w:rsidR="00143C25" w:rsidRDefault="007E217D" w:rsidP="0043688E">
      <w:pPr>
        <w:pStyle w:val="Heading1"/>
      </w:pPr>
      <w:bookmarkStart w:id="87" w:name="_Toc159494941"/>
      <w:r w:rsidRPr="009E13BD">
        <w:t>Contractual</w:t>
      </w:r>
      <w:r w:rsidR="000D523E" w:rsidRPr="009E13BD">
        <w:t xml:space="preserve"> Terms And Conditions</w:t>
      </w:r>
      <w:bookmarkEnd w:id="87"/>
    </w:p>
    <w:p w14:paraId="63FF4D9F" w14:textId="47D8750A" w:rsidR="00143C25" w:rsidRDefault="00143C25" w:rsidP="0043688E">
      <w:pPr>
        <w:pStyle w:val="Heading2"/>
      </w:pPr>
      <w:bookmarkStart w:id="88" w:name="_Toc159494942"/>
      <w:r w:rsidRPr="00035341">
        <w:t>Contract Terms and Conditions</w:t>
      </w:r>
      <w:bookmarkEnd w:id="88"/>
      <w:r w:rsidRPr="00035341">
        <w:t xml:space="preserve"> </w:t>
      </w:r>
    </w:p>
    <w:p w14:paraId="1FA124FD" w14:textId="4766E1A3" w:rsidR="006809D4" w:rsidRDefault="006809D4" w:rsidP="006809D4">
      <w:pPr>
        <w:pStyle w:val="Normal2"/>
      </w:pPr>
      <w:r w:rsidRPr="00574460">
        <w:t xml:space="preserve">Any </w:t>
      </w:r>
      <w:r w:rsidR="00CA077A">
        <w:t>C</w:t>
      </w:r>
      <w:r w:rsidRPr="00574460">
        <w:t xml:space="preserve">ontract(s) resulting from this RFP between </w:t>
      </w:r>
      <w:r w:rsidR="002D5CA1">
        <w:t xml:space="preserve">the </w:t>
      </w:r>
      <w:r>
        <w:t>IJB</w:t>
      </w:r>
      <w:r w:rsidRPr="00574460">
        <w:t xml:space="preserve"> and any </w:t>
      </w:r>
      <w:r>
        <w:t>Respondent</w:t>
      </w:r>
      <w:r w:rsidRPr="00574460">
        <w:t xml:space="preserve">(s) selected by </w:t>
      </w:r>
      <w:r w:rsidR="002D5CA1">
        <w:t xml:space="preserve">the </w:t>
      </w:r>
      <w:r>
        <w:t>IJB</w:t>
      </w:r>
      <w:r w:rsidRPr="00574460">
        <w:t xml:space="preserve"> shall be a combination of the specifications, terms and conditions referenced in this RFP, </w:t>
      </w:r>
      <w:r>
        <w:t xml:space="preserve">including without limitation, the General Terms </w:t>
      </w:r>
      <w:r w:rsidR="008B5117">
        <w:t>for Juvenile Court Services (the “General Terms”)</w:t>
      </w:r>
      <w:r>
        <w:t xml:space="preserve"> </w:t>
      </w:r>
      <w:r w:rsidR="001C7F88">
        <w:t>located on the website linked on the RFP Cover Page</w:t>
      </w:r>
      <w:r w:rsidR="008B5117">
        <w:t xml:space="preserve"> (with such modifications thereto as </w:t>
      </w:r>
      <w:r w:rsidR="002D5CA1">
        <w:t xml:space="preserve">the </w:t>
      </w:r>
      <w:r w:rsidR="008B5117">
        <w:t>IJB determines to be necessary or desirable),</w:t>
      </w:r>
      <w:r>
        <w:t xml:space="preserve"> </w:t>
      </w:r>
      <w:r w:rsidRPr="00574460">
        <w:t xml:space="preserve">the offer of the </w:t>
      </w:r>
      <w:r>
        <w:t>Respondent</w:t>
      </w:r>
      <w:r w:rsidRPr="00574460">
        <w:t xml:space="preserve"> contained in the </w:t>
      </w:r>
      <w:r>
        <w:t>Respondent</w:t>
      </w:r>
      <w:r w:rsidRPr="00574460">
        <w:t xml:space="preserve">’s proposal (excluding any exceptions taken by </w:t>
      </w:r>
      <w:r>
        <w:t>Respondent</w:t>
      </w:r>
      <w:r w:rsidRPr="00574460">
        <w:t xml:space="preserve"> in accordance with this Section </w:t>
      </w:r>
      <w:r>
        <w:t>6</w:t>
      </w:r>
      <w:r w:rsidRPr="00574460">
        <w:t xml:space="preserve"> that are not accepted by</w:t>
      </w:r>
      <w:r w:rsidR="002D5CA1">
        <w:t xml:space="preserve"> the</w:t>
      </w:r>
      <w:r w:rsidRPr="00574460">
        <w:t xml:space="preserve"> </w:t>
      </w:r>
      <w:r>
        <w:t>IJB</w:t>
      </w:r>
      <w:r w:rsidRPr="00574460">
        <w:t xml:space="preserve"> specifically in writing and contained in an executed </w:t>
      </w:r>
      <w:r w:rsidR="00CA077A">
        <w:t>C</w:t>
      </w:r>
      <w:r w:rsidR="004849CD">
        <w:t>ontract</w:t>
      </w:r>
      <w:r w:rsidRPr="00574460">
        <w:t xml:space="preserve">), written clarifications or changes made </w:t>
      </w:r>
      <w:r w:rsidR="004849CD">
        <w:t>by</w:t>
      </w:r>
      <w:r w:rsidR="002D5CA1">
        <w:t xml:space="preserve"> the</w:t>
      </w:r>
      <w:r w:rsidR="004849CD">
        <w:t xml:space="preserve"> IJB through an amendment to the RFP in accordance with the provisions of this RFP,</w:t>
      </w:r>
      <w:r w:rsidRPr="00574460">
        <w:t xml:space="preserve"> and any other terms deemed necessary by </w:t>
      </w:r>
      <w:r w:rsidR="002D5CA1">
        <w:t xml:space="preserve">the </w:t>
      </w:r>
      <w:r>
        <w:t>IJB.</w:t>
      </w:r>
      <w:r w:rsidR="008B5117">
        <w:t xml:space="preserve"> </w:t>
      </w:r>
      <w:r w:rsidR="008B5117" w:rsidRPr="007D2785">
        <w:rPr>
          <w:rFonts w:eastAsia="Calibri"/>
          <w:color w:val="000000"/>
        </w:rPr>
        <w:t xml:space="preserve">The Contract terms and conditions in Section 6 and </w:t>
      </w:r>
      <w:r w:rsidR="008B5117">
        <w:rPr>
          <w:rFonts w:eastAsia="Calibri"/>
          <w:color w:val="000000"/>
        </w:rPr>
        <w:t xml:space="preserve">the </w:t>
      </w:r>
      <w:r w:rsidR="008B5117" w:rsidRPr="007D2785">
        <w:rPr>
          <w:rFonts w:eastAsia="Calibri"/>
          <w:color w:val="000000"/>
        </w:rPr>
        <w:t xml:space="preserve">General Terms will be incorporated into and become part of the Contract.  </w:t>
      </w:r>
      <w:r w:rsidR="002D5CA1">
        <w:rPr>
          <w:rFonts w:eastAsia="Calibri"/>
          <w:color w:val="000000"/>
        </w:rPr>
        <w:t xml:space="preserve">The </w:t>
      </w:r>
      <w:r w:rsidR="008B5117" w:rsidRPr="007D2785">
        <w:rPr>
          <w:rFonts w:eastAsia="Calibri"/>
          <w:color w:val="000000"/>
        </w:rPr>
        <w:t>IJB reserves the right to supplement and modify any of the foregoing terms and conditions prior to the</w:t>
      </w:r>
      <w:r w:rsidR="004849CD">
        <w:rPr>
          <w:rFonts w:eastAsia="Calibri"/>
          <w:color w:val="000000"/>
        </w:rPr>
        <w:t xml:space="preserve"> execution of any </w:t>
      </w:r>
      <w:r w:rsidR="00CA077A">
        <w:rPr>
          <w:rFonts w:eastAsia="Calibri"/>
          <w:color w:val="000000"/>
        </w:rPr>
        <w:t>C</w:t>
      </w:r>
      <w:r w:rsidR="004849CD">
        <w:rPr>
          <w:rFonts w:eastAsia="Calibri"/>
          <w:color w:val="000000"/>
        </w:rPr>
        <w:t>ontract.</w:t>
      </w:r>
    </w:p>
    <w:p w14:paraId="0414B702" w14:textId="48AFF3BF" w:rsidR="006809D4" w:rsidRDefault="002D5CA1" w:rsidP="006809D4">
      <w:pPr>
        <w:pStyle w:val="Normal2"/>
      </w:pPr>
      <w:r>
        <w:t xml:space="preserve">The </w:t>
      </w:r>
      <w:r w:rsidR="006809D4">
        <w:t>IJB</w:t>
      </w:r>
      <w:r w:rsidR="006809D4" w:rsidRPr="00574460">
        <w:t xml:space="preserve"> reserves the right to either award a </w:t>
      </w:r>
      <w:r w:rsidR="00CA077A">
        <w:t>C</w:t>
      </w:r>
      <w:r w:rsidR="006809D4" w:rsidRPr="00574460">
        <w:t xml:space="preserve">ontract without further negotiation with any successful </w:t>
      </w:r>
      <w:r w:rsidR="006809D4">
        <w:t>Respondent</w:t>
      </w:r>
      <w:r w:rsidR="006809D4" w:rsidRPr="00574460">
        <w:t xml:space="preserve">(s) or to negotiate </w:t>
      </w:r>
      <w:r w:rsidR="00CA077A">
        <w:t>C</w:t>
      </w:r>
      <w:r w:rsidR="006809D4" w:rsidRPr="00574460">
        <w:t xml:space="preserve">ontract terms with any selected </w:t>
      </w:r>
      <w:r w:rsidR="006809D4">
        <w:t>Respondent</w:t>
      </w:r>
      <w:r w:rsidR="006809D4" w:rsidRPr="00574460">
        <w:t>(s) if the best interest</w:t>
      </w:r>
      <w:r w:rsidR="006809D4">
        <w:t>s</w:t>
      </w:r>
      <w:r w:rsidR="006809D4" w:rsidRPr="00574460">
        <w:t xml:space="preserve"> of</w:t>
      </w:r>
      <w:r>
        <w:t xml:space="preserve"> the</w:t>
      </w:r>
      <w:r w:rsidR="006809D4" w:rsidRPr="00574460">
        <w:t xml:space="preserve"> </w:t>
      </w:r>
      <w:r w:rsidR="006809D4">
        <w:t>IJB</w:t>
      </w:r>
      <w:r w:rsidR="006809D4" w:rsidRPr="00574460">
        <w:t xml:space="preserve"> would be served.</w:t>
      </w:r>
      <w:r w:rsidR="006809D4">
        <w:t xml:space="preserve"> </w:t>
      </w:r>
      <w:r w:rsidR="006809D4" w:rsidRPr="006F0D15">
        <w:rPr>
          <w:rFonts w:cs="Arial"/>
        </w:rPr>
        <w:t xml:space="preserve">No exception or proposed amendment by a </w:t>
      </w:r>
      <w:r w:rsidR="006809D4">
        <w:rPr>
          <w:rFonts w:cs="Arial"/>
        </w:rPr>
        <w:t>Respondent</w:t>
      </w:r>
      <w:r w:rsidR="006809D4" w:rsidRPr="006F0D15">
        <w:rPr>
          <w:rFonts w:cs="Arial"/>
        </w:rPr>
        <w:t xml:space="preserve"> to the provisions or terms and conditions of this RFP, including</w:t>
      </w:r>
      <w:r w:rsidR="006809D4">
        <w:rPr>
          <w:rFonts w:cs="Arial"/>
        </w:rPr>
        <w:t xml:space="preserve"> the General Terms,</w:t>
      </w:r>
      <w:r w:rsidR="006809D4" w:rsidRPr="006F0D15">
        <w:rPr>
          <w:rFonts w:cs="Arial"/>
        </w:rPr>
        <w:t xml:space="preserve"> shall be incorporated into any resulting Contract unless </w:t>
      </w:r>
      <w:r>
        <w:rPr>
          <w:rFonts w:cs="Arial"/>
        </w:rPr>
        <w:t xml:space="preserve">the </w:t>
      </w:r>
      <w:r w:rsidR="006809D4">
        <w:rPr>
          <w:rFonts w:cs="Arial"/>
        </w:rPr>
        <w:t>IJB</w:t>
      </w:r>
      <w:r w:rsidR="006809D4" w:rsidRPr="006F0D15">
        <w:rPr>
          <w:rFonts w:cs="Arial"/>
        </w:rPr>
        <w:t xml:space="preserve"> has explicitly accepted the </w:t>
      </w:r>
      <w:r w:rsidR="006809D4">
        <w:rPr>
          <w:rFonts w:cs="Arial"/>
        </w:rPr>
        <w:t>Respondent</w:t>
      </w:r>
      <w:r w:rsidR="006809D4" w:rsidRPr="006F0D15">
        <w:rPr>
          <w:rFonts w:cs="Arial"/>
        </w:rPr>
        <w:t>’s exception or amendment in writing in the resulting Contract</w:t>
      </w:r>
      <w:r w:rsidR="006809D4" w:rsidRPr="006F0D15">
        <w:t>.</w:t>
      </w:r>
    </w:p>
    <w:p w14:paraId="29BD8AF0" w14:textId="4E7861F7" w:rsidR="006809D4" w:rsidRPr="00AE5070" w:rsidRDefault="006809D4" w:rsidP="006809D4">
      <w:pPr>
        <w:pStyle w:val="BodyText"/>
        <w:ind w:left="540"/>
        <w:rPr>
          <w:rFonts w:cstheme="minorHAnsi"/>
          <w:b/>
        </w:rPr>
      </w:pPr>
      <w:r w:rsidRPr="00991EE0">
        <w:rPr>
          <w:rFonts w:eastAsia="Calibri" w:cstheme="minorHAnsi"/>
          <w:color w:val="000000"/>
        </w:rPr>
        <w:t xml:space="preserve">All costs associated with complying with such </w:t>
      </w:r>
      <w:r w:rsidR="004849CD">
        <w:rPr>
          <w:rFonts w:eastAsia="Calibri" w:cstheme="minorHAnsi"/>
          <w:color w:val="000000"/>
        </w:rPr>
        <w:t>t</w:t>
      </w:r>
      <w:r w:rsidRPr="00991EE0">
        <w:rPr>
          <w:rFonts w:eastAsia="Calibri" w:cstheme="minorHAnsi"/>
          <w:color w:val="000000"/>
        </w:rPr>
        <w:t xml:space="preserve">erms and </w:t>
      </w:r>
      <w:r w:rsidR="004849CD">
        <w:rPr>
          <w:rFonts w:eastAsia="Calibri" w:cstheme="minorHAnsi"/>
          <w:color w:val="000000"/>
        </w:rPr>
        <w:t>c</w:t>
      </w:r>
      <w:r w:rsidRPr="00991EE0">
        <w:rPr>
          <w:rFonts w:eastAsia="Calibri" w:cstheme="minorHAnsi"/>
          <w:color w:val="000000"/>
        </w:rPr>
        <w:t xml:space="preserve">onditions should be included in any pricing quoted by </w:t>
      </w:r>
      <w:r>
        <w:rPr>
          <w:rFonts w:eastAsia="Calibri" w:cstheme="minorHAnsi"/>
          <w:color w:val="000000"/>
        </w:rPr>
        <w:t>Respondent</w:t>
      </w:r>
      <w:r w:rsidRPr="00991EE0">
        <w:rPr>
          <w:rFonts w:eastAsia="Calibri" w:cstheme="minorHAnsi"/>
          <w:color w:val="000000"/>
        </w:rPr>
        <w:t>.</w:t>
      </w:r>
    </w:p>
    <w:p w14:paraId="6787F067" w14:textId="08FD533D" w:rsidR="006809D4" w:rsidRDefault="006809D4" w:rsidP="006809D4">
      <w:pPr>
        <w:pStyle w:val="Normal2"/>
        <w:rPr>
          <w:rStyle w:val="Emphasis"/>
        </w:rPr>
      </w:pPr>
      <w:r w:rsidRPr="00610096">
        <w:rPr>
          <w:rStyle w:val="Emphasis"/>
        </w:rPr>
        <w:t xml:space="preserve">By submitting a proposal, each Respondent acknowledges its complete acceptance of the terms, conditions, and specifications contained in this RFP, including the General Terms, without change except as otherwise expressly stated in its Proposal. </w:t>
      </w:r>
    </w:p>
    <w:p w14:paraId="651E89BD" w14:textId="64929ACB" w:rsidR="006809D4" w:rsidRPr="00610096" w:rsidRDefault="006809D4" w:rsidP="006809D4">
      <w:pPr>
        <w:pStyle w:val="Normal2"/>
        <w:rPr>
          <w:rStyle w:val="Emphasis"/>
        </w:rPr>
      </w:pPr>
      <w:r w:rsidRPr="00610096">
        <w:rPr>
          <w:rStyle w:val="Emphasis"/>
        </w:rPr>
        <w:t xml:space="preserve">If a Respondent takes exception to any terms, conditions, specifications or other provisions of this RFP (including those set forth in the General Terms), it must state the reason for the exception and set forth in its proposal the specific </w:t>
      </w:r>
      <w:r w:rsidR="00CA077A">
        <w:rPr>
          <w:rStyle w:val="Emphasis"/>
        </w:rPr>
        <w:t>C</w:t>
      </w:r>
      <w:r w:rsidRPr="00610096">
        <w:rPr>
          <w:rStyle w:val="Emphasis"/>
        </w:rPr>
        <w:t>ontract language it proposes to substitute in place of the excepted provision(s).</w:t>
      </w:r>
    </w:p>
    <w:p w14:paraId="5F970E32" w14:textId="26A63136" w:rsidR="006809D4" w:rsidRDefault="006809D4" w:rsidP="006809D4">
      <w:pPr>
        <w:pStyle w:val="Normal2"/>
      </w:pPr>
      <w:r w:rsidRPr="00610096">
        <w:rPr>
          <w:rStyle w:val="Emphasis"/>
        </w:rPr>
        <w:t>If a Respondent takes exception to any term, condition, or provisions contained in the General Terms, the Respondent must produce a redlined draft of such terms, conditions, or provisions, and such redlined draft must clearly reflect all of Respondent’s exceptions thereto and all alternative language or other changes that Respondent specifically proposes to make</w:t>
      </w:r>
      <w:r w:rsidRPr="007519BF">
        <w:rPr>
          <w:rStyle w:val="Emphasis"/>
        </w:rPr>
        <w:t>.</w:t>
      </w:r>
      <w:r>
        <w:t xml:space="preserve"> </w:t>
      </w:r>
    </w:p>
    <w:p w14:paraId="41087BA4" w14:textId="1AAA4313" w:rsidR="006809D4" w:rsidRPr="00610096" w:rsidRDefault="006809D4" w:rsidP="006809D4">
      <w:pPr>
        <w:pStyle w:val="Normal2"/>
        <w:rPr>
          <w:rStyle w:val="Emphasis"/>
        </w:rPr>
      </w:pPr>
      <w:r w:rsidRPr="00610096">
        <w:rPr>
          <w:rStyle w:val="Emphasis"/>
        </w:rPr>
        <w:t xml:space="preserve">Exceptions and/or proposed changes that materially change the terms, conditions, specifications, or provisions of the RFP (including those in the General Terms) may be deemed non-responsive by </w:t>
      </w:r>
      <w:r w:rsidR="002D5CA1">
        <w:rPr>
          <w:rStyle w:val="Emphasis"/>
        </w:rPr>
        <w:t xml:space="preserve">the </w:t>
      </w:r>
      <w:r w:rsidRPr="00610096">
        <w:rPr>
          <w:rStyle w:val="Emphasis"/>
        </w:rPr>
        <w:t>IJB, as determined in its sole discretion, resulting in possible disqualification of the Respondent’s proposal.</w:t>
      </w:r>
    </w:p>
    <w:p w14:paraId="7D7C167F" w14:textId="6F07DCFD" w:rsidR="006809D4" w:rsidRPr="00610096" w:rsidRDefault="006809D4" w:rsidP="006809D4">
      <w:pPr>
        <w:pStyle w:val="Normal2"/>
        <w:rPr>
          <w:rStyle w:val="Emphasis"/>
        </w:rPr>
      </w:pPr>
      <w:r w:rsidRPr="00610096">
        <w:rPr>
          <w:rStyle w:val="Emphasis"/>
        </w:rPr>
        <w:t xml:space="preserve">A Respondent’s failure to state an exception to any term, condition, requirement or other provision of this RFP (including those contained in the General Terms) and propose alternative language in accordance with this Section 6.1 may be conclusively deemed by </w:t>
      </w:r>
      <w:r w:rsidR="002D5CA1">
        <w:rPr>
          <w:rStyle w:val="Emphasis"/>
        </w:rPr>
        <w:t xml:space="preserve">the </w:t>
      </w:r>
      <w:r w:rsidRPr="00610096">
        <w:rPr>
          <w:rStyle w:val="Emphasis"/>
        </w:rPr>
        <w:t xml:space="preserve">IJB to constitute Respondent’s acceptance thereof. </w:t>
      </w:r>
    </w:p>
    <w:p w14:paraId="1C77F0C3" w14:textId="77777777" w:rsidR="006809D4" w:rsidRPr="00610096" w:rsidRDefault="006809D4" w:rsidP="006809D4">
      <w:pPr>
        <w:pStyle w:val="Normal2"/>
        <w:rPr>
          <w:rStyle w:val="Emphasis"/>
        </w:rPr>
      </w:pPr>
      <w:r w:rsidRPr="00610096">
        <w:rPr>
          <w:rStyle w:val="Emphasis"/>
        </w:rPr>
        <w:t>Any term, condition, provision, or requirement to which a Respondent fails to take exception and propose changes and/or alternative language in accordance with this Section 6.1 will not be subject to negotiation.</w:t>
      </w:r>
    </w:p>
    <w:p w14:paraId="2B74818B" w14:textId="37B8A901" w:rsidR="006809D4" w:rsidRPr="00AE5070" w:rsidRDefault="006809D4" w:rsidP="006809D4">
      <w:pPr>
        <w:pStyle w:val="Normal2"/>
        <w:rPr>
          <w:rStyle w:val="Emphasis"/>
        </w:rPr>
      </w:pPr>
      <w:r w:rsidRPr="00AE5070">
        <w:rPr>
          <w:rStyle w:val="Emphasis"/>
        </w:rPr>
        <w:t xml:space="preserve">A Respondent may not take exception to </w:t>
      </w:r>
      <w:r w:rsidR="00B2174E">
        <w:rPr>
          <w:rStyle w:val="Emphasis"/>
        </w:rPr>
        <w:t>any</w:t>
      </w:r>
      <w:r w:rsidRPr="00AE5070">
        <w:rPr>
          <w:rStyle w:val="Emphasis"/>
        </w:rPr>
        <w:t xml:space="preserve"> of the provisions or terms contained in this RFP or the General Terms. </w:t>
      </w:r>
    </w:p>
    <w:p w14:paraId="2F9A82CB" w14:textId="53ED98FD" w:rsidR="006809D4" w:rsidRPr="00AE5070" w:rsidRDefault="006809D4" w:rsidP="006809D4">
      <w:pPr>
        <w:pStyle w:val="Normal2"/>
        <w:rPr>
          <w:rStyle w:val="Emphasis"/>
        </w:rPr>
      </w:pPr>
      <w:r w:rsidRPr="00AE5070">
        <w:rPr>
          <w:rStyle w:val="Emphasis"/>
        </w:rPr>
        <w:t xml:space="preserve">A Respondent may not state that it takes exception to any </w:t>
      </w:r>
      <w:r w:rsidR="00B2174E">
        <w:rPr>
          <w:rStyle w:val="Emphasis"/>
        </w:rPr>
        <w:t>of the</w:t>
      </w:r>
      <w:r w:rsidRPr="00AE5070">
        <w:rPr>
          <w:rStyle w:val="Emphasis"/>
        </w:rPr>
        <w:t xml:space="preserve"> terms, conditions, requirements, or other provisions of the RFP (including those contained in the General Terms) to the extent any of the foregoing conflict with any terms or conditions contained in the Respondent’s standard form contracts. </w:t>
      </w:r>
      <w:r w:rsidR="00794F29">
        <w:rPr>
          <w:rStyle w:val="Emphasis"/>
        </w:rPr>
        <w:t>If a Respondent submits its own terms and conditions or otherwise fails to follow the process described herein,</w:t>
      </w:r>
      <w:r w:rsidR="002D5CA1">
        <w:rPr>
          <w:rStyle w:val="Emphasis"/>
        </w:rPr>
        <w:t xml:space="preserve"> the</w:t>
      </w:r>
      <w:r w:rsidR="00794F29">
        <w:rPr>
          <w:rStyle w:val="Emphasis"/>
        </w:rPr>
        <w:t xml:space="preserve"> IJB may reject the Respondent’s Proposal, at </w:t>
      </w:r>
      <w:r w:rsidR="009723B2">
        <w:rPr>
          <w:rStyle w:val="Emphasis"/>
        </w:rPr>
        <w:t>its</w:t>
      </w:r>
      <w:r w:rsidR="00794F29">
        <w:rPr>
          <w:rStyle w:val="Emphasis"/>
        </w:rPr>
        <w:t xml:space="preserve"> sole discretion.</w:t>
      </w:r>
    </w:p>
    <w:p w14:paraId="56D949DC" w14:textId="204C2B66" w:rsidR="006809D4" w:rsidRPr="006642D4" w:rsidRDefault="002D5CA1" w:rsidP="006809D4">
      <w:pPr>
        <w:spacing w:before="270" w:line="268" w:lineRule="exact"/>
        <w:ind w:left="540"/>
        <w:textAlignment w:val="baseline"/>
        <w:rPr>
          <w:rFonts w:ascii="Calibri" w:eastAsia="Calibri" w:hAnsi="Calibri"/>
          <w:b/>
          <w:i/>
          <w:color w:val="000000"/>
        </w:rPr>
      </w:pPr>
      <w:r>
        <w:rPr>
          <w:rFonts w:ascii="Calibri" w:hAnsi="Calibri"/>
          <w:b/>
          <w:i/>
        </w:rPr>
        <w:t xml:space="preserve">The </w:t>
      </w:r>
      <w:r w:rsidR="006809D4">
        <w:rPr>
          <w:rFonts w:ascii="Calibri" w:hAnsi="Calibri"/>
          <w:b/>
          <w:i/>
        </w:rPr>
        <w:t>IJB</w:t>
      </w:r>
      <w:r w:rsidR="006809D4" w:rsidRPr="006642D4">
        <w:rPr>
          <w:rFonts w:ascii="Calibri" w:hAnsi="Calibri"/>
          <w:b/>
          <w:i/>
        </w:rPr>
        <w:t xml:space="preserve"> reserves the right to refuse to enter into a </w:t>
      </w:r>
      <w:r w:rsidR="00CA077A">
        <w:rPr>
          <w:rFonts w:ascii="Calibri" w:hAnsi="Calibri"/>
          <w:b/>
          <w:i/>
        </w:rPr>
        <w:t>C</w:t>
      </w:r>
      <w:r w:rsidR="006809D4" w:rsidRPr="006642D4">
        <w:rPr>
          <w:rFonts w:ascii="Calibri" w:hAnsi="Calibri"/>
          <w:b/>
          <w:i/>
        </w:rPr>
        <w:t xml:space="preserve">ontract with the successful Respondent for any reason, even after delivery of notice of selection or intent to </w:t>
      </w:r>
      <w:r w:rsidR="006809D4">
        <w:rPr>
          <w:rFonts w:ascii="Calibri" w:hAnsi="Calibri"/>
          <w:b/>
          <w:i/>
        </w:rPr>
        <w:t xml:space="preserve">award or </w:t>
      </w:r>
      <w:r w:rsidR="006809D4" w:rsidRPr="006642D4">
        <w:rPr>
          <w:rFonts w:ascii="Calibri" w:hAnsi="Calibri"/>
          <w:b/>
          <w:i/>
        </w:rPr>
        <w:t xml:space="preserve">negotiate a contract.  </w:t>
      </w:r>
      <w:r>
        <w:rPr>
          <w:rFonts w:ascii="Calibri" w:hAnsi="Calibri"/>
          <w:b/>
          <w:i/>
        </w:rPr>
        <w:t xml:space="preserve">The </w:t>
      </w:r>
      <w:r w:rsidR="006809D4">
        <w:rPr>
          <w:rFonts w:ascii="Calibri" w:hAnsi="Calibri"/>
          <w:b/>
          <w:i/>
        </w:rPr>
        <w:t>IJB</w:t>
      </w:r>
      <w:r w:rsidR="006809D4" w:rsidRPr="006642D4">
        <w:rPr>
          <w:rFonts w:ascii="Calibri" w:hAnsi="Calibri"/>
          <w:b/>
          <w:i/>
        </w:rPr>
        <w:t xml:space="preserve"> further reserves the right to negotiate contract terms with the successful Respondent if the best interests of </w:t>
      </w:r>
      <w:r>
        <w:rPr>
          <w:rFonts w:ascii="Calibri" w:hAnsi="Calibri"/>
          <w:b/>
          <w:i/>
        </w:rPr>
        <w:t xml:space="preserve">the </w:t>
      </w:r>
      <w:r w:rsidR="00794F29">
        <w:rPr>
          <w:rFonts w:ascii="Calibri" w:hAnsi="Calibri"/>
          <w:b/>
          <w:i/>
        </w:rPr>
        <w:t xml:space="preserve">IJB or </w:t>
      </w:r>
      <w:r w:rsidR="006809D4" w:rsidRPr="006642D4">
        <w:rPr>
          <w:rFonts w:ascii="Calibri" w:hAnsi="Calibri"/>
          <w:b/>
          <w:i/>
        </w:rPr>
        <w:t>the State would be served.</w:t>
      </w:r>
    </w:p>
    <w:p w14:paraId="68F36D2A" w14:textId="7A32CBB0" w:rsidR="006809D4" w:rsidRPr="00431006" w:rsidRDefault="002D5CA1" w:rsidP="006809D4">
      <w:pPr>
        <w:spacing w:after="0" w:line="240" w:lineRule="auto"/>
        <w:ind w:left="540"/>
        <w:textAlignment w:val="baseline"/>
        <w:rPr>
          <w:rFonts w:ascii="Calibri" w:eastAsia="Calibri" w:hAnsi="Calibri"/>
          <w:color w:val="000000"/>
        </w:rPr>
      </w:pP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will evaluate all Proposals without regard to any proposed modifications to any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Once a Proposal has been identified as the one for which an Award recommendation has been made, but prior to notifying Respondents of the decision,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in its sole discretion, may consider any modifications to the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w:t>
      </w:r>
      <w:r w:rsidR="008C1936">
        <w:rPr>
          <w:rFonts w:ascii="Calibri" w:eastAsia="Calibri" w:hAnsi="Calibri"/>
          <w:color w:val="000000"/>
        </w:rPr>
        <w:t>proposed by a Respondent</w:t>
      </w:r>
      <w:r w:rsidR="006809D4" w:rsidRPr="00431006">
        <w:rPr>
          <w:rFonts w:ascii="Calibri" w:eastAsia="Calibri" w:hAnsi="Calibri"/>
          <w:color w:val="000000"/>
        </w:rPr>
        <w:t xml:space="preserve"> in that Proposal.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reserves the right to either award a Contract(s) without further negotiation with the successful Respondent or to negotiate Contract terms with the successful Respondent if the best interests of</w:t>
      </w:r>
      <w:r>
        <w:rPr>
          <w:rFonts w:ascii="Calibri" w:eastAsia="Calibri" w:hAnsi="Calibri"/>
          <w:color w:val="000000"/>
        </w:rPr>
        <w:t xml:space="preserve"> the</w:t>
      </w:r>
      <w:r w:rsidR="008C1936">
        <w:rPr>
          <w:rFonts w:ascii="Calibri" w:eastAsia="Calibri" w:hAnsi="Calibri"/>
          <w:color w:val="000000"/>
        </w:rPr>
        <w:t xml:space="preserve"> IJB or</w:t>
      </w:r>
      <w:r w:rsidR="006809D4" w:rsidRPr="00431006">
        <w:rPr>
          <w:rFonts w:ascii="Calibri" w:eastAsia="Calibri" w:hAnsi="Calibri"/>
          <w:color w:val="000000"/>
        </w:rPr>
        <w:t xml:space="preserve"> the State would be served. As such, if any proposed modifications are not determined to be in the best interests </w:t>
      </w:r>
      <w:proofErr w:type="gramStart"/>
      <w:r w:rsidR="006809D4" w:rsidRPr="00431006">
        <w:rPr>
          <w:rFonts w:ascii="Calibri" w:eastAsia="Calibri" w:hAnsi="Calibri"/>
          <w:color w:val="000000"/>
        </w:rPr>
        <w:t xml:space="preserve">of </w:t>
      </w:r>
      <w:r w:rsidR="008C1936">
        <w:rPr>
          <w:rFonts w:ascii="Calibri" w:eastAsia="Calibri" w:hAnsi="Calibri"/>
          <w:color w:val="000000"/>
        </w:rPr>
        <w:t xml:space="preserve"> </w:t>
      </w:r>
      <w:r>
        <w:rPr>
          <w:rFonts w:ascii="Calibri" w:eastAsia="Calibri" w:hAnsi="Calibri"/>
          <w:color w:val="000000"/>
        </w:rPr>
        <w:t>the</w:t>
      </w:r>
      <w:proofErr w:type="gramEnd"/>
      <w:r>
        <w:rPr>
          <w:rFonts w:ascii="Calibri" w:eastAsia="Calibri" w:hAnsi="Calibri"/>
          <w:color w:val="000000"/>
        </w:rPr>
        <w:t xml:space="preserve"> </w:t>
      </w:r>
      <w:r w:rsidR="008C1936">
        <w:rPr>
          <w:rFonts w:ascii="Calibri" w:eastAsia="Calibri" w:hAnsi="Calibri"/>
          <w:color w:val="000000"/>
        </w:rPr>
        <w:t xml:space="preserve">IJB or </w:t>
      </w:r>
      <w:r w:rsidR="006809D4" w:rsidRPr="00431006">
        <w:rPr>
          <w:rFonts w:ascii="Calibri" w:eastAsia="Calibri" w:hAnsi="Calibri"/>
          <w:color w:val="000000"/>
        </w:rPr>
        <w:t xml:space="preserve">the State, or appear to pose a substantial impediment to reaching agreement, </w:t>
      </w:r>
      <w:r>
        <w:rPr>
          <w:rFonts w:ascii="Calibri" w:eastAsia="Calibri" w:hAnsi="Calibri"/>
          <w:color w:val="000000"/>
        </w:rPr>
        <w:t xml:space="preserve">the </w:t>
      </w:r>
      <w:r w:rsidR="006809D4">
        <w:rPr>
          <w:rFonts w:ascii="Calibri" w:eastAsia="Calibri" w:hAnsi="Calibri"/>
          <w:color w:val="000000"/>
        </w:rPr>
        <w:t xml:space="preserve">IJB </w:t>
      </w:r>
      <w:r w:rsidR="006809D4" w:rsidRPr="00431006">
        <w:rPr>
          <w:rFonts w:ascii="Calibri" w:eastAsia="Calibri" w:hAnsi="Calibri"/>
          <w:color w:val="000000"/>
        </w:rPr>
        <w:t>may, in its sole discretion:</w:t>
      </w:r>
    </w:p>
    <w:p w14:paraId="5DAFC1D7" w14:textId="39AEA756"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1.</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but decline to agree to or further negotiate any modifications to terms and conditions </w:t>
      </w:r>
      <w:r w:rsidR="008C1936">
        <w:rPr>
          <w:rFonts w:ascii="Calibri" w:eastAsia="Calibri" w:hAnsi="Calibri"/>
          <w:color w:val="000000"/>
        </w:rPr>
        <w:t xml:space="preserve">proposed </w:t>
      </w:r>
      <w:r w:rsidRPr="00431006">
        <w:rPr>
          <w:rFonts w:ascii="Calibri" w:eastAsia="Calibri" w:hAnsi="Calibri"/>
          <w:color w:val="000000"/>
        </w:rPr>
        <w:t>by Respondent in its Proposal;</w:t>
      </w:r>
    </w:p>
    <w:p w14:paraId="3AAC504A" w14:textId="17C10F47"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2.</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and may identify in the Notice </w:t>
      </w:r>
      <w:r w:rsidR="008C1936">
        <w:rPr>
          <w:rFonts w:ascii="Calibri" w:eastAsia="Calibri" w:hAnsi="Calibri"/>
          <w:color w:val="000000"/>
        </w:rPr>
        <w:t>any</w:t>
      </w:r>
      <w:r w:rsidRPr="00431006">
        <w:rPr>
          <w:rFonts w:ascii="Calibri" w:eastAsia="Calibri" w:hAnsi="Calibri"/>
          <w:color w:val="000000"/>
        </w:rPr>
        <w:t xml:space="preserv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or will not agree or further negotiate;</w:t>
      </w:r>
    </w:p>
    <w:p w14:paraId="7F90F208" w14:textId="2478B569" w:rsidR="006809D4" w:rsidRPr="00431006" w:rsidRDefault="006809D4" w:rsidP="006809D4">
      <w:pPr>
        <w:spacing w:after="0" w:line="240" w:lineRule="auto"/>
        <w:ind w:left="1170" w:right="72" w:hanging="540"/>
        <w:textAlignment w:val="baseline"/>
        <w:rPr>
          <w:rFonts w:ascii="Calibri" w:eastAsia="Calibri" w:hAnsi="Calibri"/>
          <w:b/>
          <w:color w:val="000000"/>
        </w:rPr>
      </w:pPr>
      <w:r>
        <w:rPr>
          <w:rFonts w:ascii="Calibri" w:eastAsia="Calibri" w:hAnsi="Calibri"/>
          <w:color w:val="000000"/>
        </w:rPr>
        <w:t>3.</w:t>
      </w:r>
      <w:r>
        <w:rPr>
          <w:rFonts w:ascii="Calibri" w:eastAsia="Calibri" w:hAnsi="Calibri"/>
          <w:color w:val="000000"/>
        </w:rPr>
        <w:tab/>
      </w:r>
      <w:r w:rsidRPr="00431006">
        <w:rPr>
          <w:rFonts w:ascii="Calibri" w:eastAsia="Calibri" w:hAnsi="Calibri"/>
          <w:color w:val="000000"/>
        </w:rPr>
        <w:t xml:space="preserve">Enter open-ended negotiations with the successful Respondent; provided, that any such negotiations shall be limited to the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w:t>
      </w:r>
    </w:p>
    <w:p w14:paraId="76A22439" w14:textId="25BEFF76" w:rsidR="006809D4" w:rsidRPr="00431006" w:rsidRDefault="006809D4" w:rsidP="006809D4">
      <w:pPr>
        <w:spacing w:after="0" w:line="240" w:lineRule="auto"/>
        <w:ind w:left="1170" w:right="72" w:hanging="540"/>
        <w:textAlignment w:val="baseline"/>
        <w:rPr>
          <w:rFonts w:ascii="Calibri" w:eastAsia="Calibri" w:hAnsi="Calibri"/>
          <w:color w:val="000000"/>
        </w:rPr>
      </w:pPr>
      <w:r>
        <w:rPr>
          <w:rFonts w:ascii="Calibri" w:eastAsia="Calibri" w:hAnsi="Calibri"/>
          <w:color w:val="000000"/>
        </w:rPr>
        <w:t>4.</w:t>
      </w:r>
      <w:r>
        <w:rPr>
          <w:rFonts w:ascii="Calibri" w:eastAsia="Calibri" w:hAnsi="Calibri"/>
          <w:color w:val="000000"/>
        </w:rPr>
        <w:tab/>
      </w:r>
      <w:r w:rsidRPr="00431006">
        <w:rPr>
          <w:rFonts w:ascii="Calibri" w:eastAsia="Calibri" w:hAnsi="Calibri"/>
          <w:color w:val="000000"/>
        </w:rPr>
        <w:t xml:space="preserve">Change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’s recommendation for Award and issue a Notice of Intent to Award to a Respondent whose proposal does not pose as great of a challenge to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w:t>
      </w:r>
    </w:p>
    <w:p w14:paraId="4554A0B5" w14:textId="5CF97EDD" w:rsidR="006809D4" w:rsidRPr="00431006" w:rsidRDefault="006809D4" w:rsidP="006809D4">
      <w:pPr>
        <w:spacing w:before="261" w:line="269" w:lineRule="exact"/>
        <w:ind w:left="540" w:right="72"/>
        <w:textAlignment w:val="baseline"/>
        <w:rPr>
          <w:rFonts w:ascii="Calibri" w:eastAsia="Calibri" w:hAnsi="Calibri"/>
          <w:color w:val="000000"/>
        </w:rPr>
      </w:pPr>
      <w:r w:rsidRPr="00431006">
        <w:rPr>
          <w:rFonts w:ascii="Calibri" w:eastAsia="Calibri" w:hAnsi="Calibri"/>
          <w:color w:val="000000"/>
        </w:rPr>
        <w:t xml:space="preserve">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issued by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as terms and conditions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agree, or ultimately agrees to after further negotiations, shall be part of the Contract. The State may ignore all modifications or exceptions proposed by a Respondent, accept one or more and ignore others, accept all or, through negotiations after an award, agree to compromise language concerning one or more proposed modifications to be incorporated into a final Contract between the parties. By executing and submitting its Proposal in response to this RFP, Respondent understands and agrees that the State may exercise its discretion not to consider any or all proposed modifications or exceptions Respondent may request and may accept Respondent’s proposal under the terms and conditions contained in this RFP and the </w:t>
      </w:r>
      <w:r>
        <w:rPr>
          <w:rFonts w:ascii="Calibri" w:eastAsia="Calibri" w:hAnsi="Calibri"/>
          <w:color w:val="000000"/>
        </w:rPr>
        <w:t xml:space="preserve">General </w:t>
      </w:r>
      <w:r w:rsidRPr="00431006">
        <w:rPr>
          <w:rFonts w:ascii="Calibri" w:eastAsia="Calibri" w:hAnsi="Calibri"/>
          <w:color w:val="000000"/>
        </w:rPr>
        <w:t>Term</w:t>
      </w:r>
      <w:r>
        <w:rPr>
          <w:rFonts w:ascii="Calibri" w:eastAsia="Calibri" w:hAnsi="Calibri"/>
          <w:color w:val="000000"/>
        </w:rPr>
        <w:t>s.</w:t>
      </w:r>
    </w:p>
    <w:p w14:paraId="5AA61F49" w14:textId="0611ADDD" w:rsidR="006809D4" w:rsidRPr="005E4F16" w:rsidRDefault="006809D4" w:rsidP="00487921">
      <w:pPr>
        <w:pStyle w:val="Heading2"/>
        <w:numPr>
          <w:ilvl w:val="1"/>
          <w:numId w:val="12"/>
        </w:numPr>
        <w:ind w:left="756"/>
      </w:pPr>
      <w:bookmarkStart w:id="89" w:name="_Toc159494943"/>
      <w:r w:rsidRPr="005E4F16">
        <w:t>Term</w:t>
      </w:r>
      <w:r w:rsidR="00F52542">
        <w:t xml:space="preserve"> Length</w:t>
      </w:r>
      <w:bookmarkEnd w:id="89"/>
      <w:r w:rsidRPr="005E4F16">
        <w:t xml:space="preserve"> </w:t>
      </w:r>
    </w:p>
    <w:p w14:paraId="4D50F310" w14:textId="04780706" w:rsidR="006809D4" w:rsidRDefault="006809D4" w:rsidP="006809D4">
      <w:pPr>
        <w:ind w:left="720"/>
        <w:rPr>
          <w:rFonts w:ascii="Calibri" w:hAnsi="Calibri"/>
        </w:rPr>
      </w:pPr>
      <w:r w:rsidRPr="005E4F16">
        <w:rPr>
          <w:rFonts w:ascii="Calibri" w:eastAsia="Calibri" w:hAnsi="Calibri"/>
          <w:color w:val="000000"/>
        </w:rPr>
        <w:t xml:space="preserve">The Contract shall have an initial term of </w:t>
      </w:r>
      <w:r w:rsidR="00901ED2" w:rsidRPr="009B1D3C">
        <w:rPr>
          <w:rFonts w:ascii="Calibri" w:eastAsia="Calibri" w:hAnsi="Calibri"/>
          <w:color w:val="000000"/>
        </w:rPr>
        <w:t>one</w:t>
      </w:r>
      <w:r w:rsidRPr="009B1D3C">
        <w:rPr>
          <w:rFonts w:ascii="Calibri" w:eastAsia="Calibri" w:hAnsi="Calibri"/>
          <w:color w:val="000000"/>
        </w:rPr>
        <w:t xml:space="preserve"> (</w:t>
      </w:r>
      <w:r w:rsidR="00901ED2" w:rsidRPr="009B1D3C">
        <w:rPr>
          <w:rFonts w:ascii="Calibri" w:eastAsia="Calibri" w:hAnsi="Calibri"/>
          <w:color w:val="000000"/>
        </w:rPr>
        <w:t>1</w:t>
      </w:r>
      <w:r w:rsidRPr="009B1D3C">
        <w:rPr>
          <w:rFonts w:ascii="Calibri" w:eastAsia="Calibri" w:hAnsi="Calibri"/>
          <w:color w:val="000000"/>
        </w:rPr>
        <w:t>) year,</w:t>
      </w:r>
      <w:r w:rsidRPr="005E4F16">
        <w:rPr>
          <w:rFonts w:ascii="Calibri" w:eastAsia="Calibri" w:hAnsi="Calibri"/>
          <w:color w:val="000000"/>
        </w:rPr>
        <w:t xml:space="preserve"> beginning on the </w:t>
      </w:r>
      <w:r w:rsidR="00745797">
        <w:rPr>
          <w:rFonts w:ascii="Calibri" w:eastAsia="Calibri" w:hAnsi="Calibri"/>
          <w:color w:val="000000"/>
        </w:rPr>
        <w:t xml:space="preserve">later </w:t>
      </w:r>
      <w:r w:rsidRPr="005E4F16">
        <w:rPr>
          <w:rFonts w:ascii="Calibri" w:eastAsia="Calibri" w:hAnsi="Calibri"/>
          <w:color w:val="000000"/>
        </w:rPr>
        <w:t xml:space="preserve">date of </w:t>
      </w:r>
      <w:r w:rsidR="00CA077A">
        <w:rPr>
          <w:rFonts w:ascii="Calibri" w:eastAsia="Calibri" w:hAnsi="Calibri"/>
          <w:color w:val="000000"/>
        </w:rPr>
        <w:t>C</w:t>
      </w:r>
      <w:r w:rsidRPr="005E4F16">
        <w:rPr>
          <w:rFonts w:ascii="Calibri" w:eastAsia="Calibri" w:hAnsi="Calibri"/>
          <w:color w:val="000000"/>
        </w:rPr>
        <w:t>ontract execution</w:t>
      </w:r>
      <w:r w:rsidR="003761DB">
        <w:rPr>
          <w:rFonts w:ascii="Calibri" w:eastAsia="Calibri" w:hAnsi="Calibri"/>
          <w:color w:val="000000"/>
        </w:rPr>
        <w:t xml:space="preserve"> or the anticipated start date for the initial term specified on the RFP Cover Page. </w:t>
      </w:r>
      <w:r w:rsidRPr="005E4F16">
        <w:t xml:space="preserve">At the end of the Contract’s initial term, </w:t>
      </w:r>
      <w:r w:rsidR="00C83917">
        <w:t xml:space="preserve">the </w:t>
      </w:r>
      <w:r>
        <w:t>IJB</w:t>
      </w:r>
      <w:r w:rsidRPr="005E4F16">
        <w:t xml:space="preserve"> shall have the option, in its sole</w:t>
      </w:r>
      <w:r w:rsidRPr="005E4F16">
        <w:rPr>
          <w:rFonts w:ascii="Calibri" w:eastAsia="Calibri" w:hAnsi="Calibri"/>
          <w:color w:val="000000"/>
        </w:rPr>
        <w:t xml:space="preserve"> discretion, to renew the Contract on the same terms and conditions for up to a total of </w:t>
      </w:r>
      <w:r w:rsidR="00901ED2" w:rsidRPr="009B1D3C">
        <w:rPr>
          <w:rFonts w:ascii="Calibri" w:eastAsia="Calibri" w:hAnsi="Calibri"/>
          <w:color w:val="000000"/>
        </w:rPr>
        <w:t>five (5)</w:t>
      </w:r>
      <w:r w:rsidRPr="005E4F16">
        <w:rPr>
          <w:rFonts w:ascii="Calibri" w:eastAsia="Calibri" w:hAnsi="Calibri"/>
          <w:color w:val="000000"/>
        </w:rPr>
        <w:t xml:space="preserve"> additional </w:t>
      </w:r>
      <w:r w:rsidR="003761DB">
        <w:rPr>
          <w:rFonts w:ascii="Calibri" w:eastAsia="Calibri" w:hAnsi="Calibri"/>
          <w:color w:val="000000"/>
        </w:rPr>
        <w:t>one</w:t>
      </w:r>
      <w:r w:rsidRPr="005E4F16">
        <w:rPr>
          <w:rFonts w:ascii="Calibri" w:eastAsia="Calibri" w:hAnsi="Calibri"/>
          <w:color w:val="000000"/>
        </w:rPr>
        <w:t xml:space="preserve">-year terms.  </w:t>
      </w:r>
      <w:r w:rsidRPr="005E4F16">
        <w:rPr>
          <w:rFonts w:ascii="Calibri" w:hAnsi="Calibri"/>
        </w:rPr>
        <w:t xml:space="preserve">The resulting Contract may be terminated in accordance with its terms. </w:t>
      </w:r>
      <w:r w:rsidR="00C83917">
        <w:rPr>
          <w:rFonts w:ascii="Calibri" w:hAnsi="Calibri"/>
        </w:rPr>
        <w:t>The</w:t>
      </w:r>
      <w:r w:rsidRPr="005E4F16">
        <w:rPr>
          <w:rFonts w:ascii="Calibri" w:hAnsi="Calibri"/>
        </w:rPr>
        <w:t xml:space="preserve"> </w:t>
      </w:r>
      <w:r>
        <w:rPr>
          <w:rFonts w:ascii="Calibri" w:hAnsi="Calibri"/>
        </w:rPr>
        <w:t>IJB</w:t>
      </w:r>
      <w:r w:rsidRPr="005E4F16">
        <w:rPr>
          <w:rFonts w:ascii="Calibri" w:hAnsi="Calibri"/>
        </w:rPr>
        <w:t xml:space="preserve"> may not agree to penalties for termination in any of the above-described scenarios.</w:t>
      </w:r>
    </w:p>
    <w:p w14:paraId="35898FCB" w14:textId="77777777" w:rsidR="006809D4" w:rsidRPr="009E13BD" w:rsidRDefault="006809D4" w:rsidP="00487921">
      <w:pPr>
        <w:pStyle w:val="Heading2"/>
        <w:numPr>
          <w:ilvl w:val="1"/>
          <w:numId w:val="12"/>
        </w:numPr>
        <w:ind w:left="756"/>
      </w:pPr>
      <w:bookmarkStart w:id="90" w:name="_Toc159494944"/>
      <w:r w:rsidRPr="009E13BD">
        <w:t>Insurance</w:t>
      </w:r>
      <w:bookmarkEnd w:id="90"/>
      <w:r w:rsidRPr="009E13BD">
        <w:t xml:space="preserve"> </w:t>
      </w:r>
    </w:p>
    <w:p w14:paraId="795E368F" w14:textId="77777777" w:rsidR="006809D4" w:rsidRDefault="006809D4" w:rsidP="00487921">
      <w:pPr>
        <w:pStyle w:val="Heading4"/>
        <w:numPr>
          <w:ilvl w:val="3"/>
          <w:numId w:val="12"/>
        </w:numPr>
      </w:pPr>
      <w:r w:rsidRPr="00024693">
        <w:t>Insurance Requirements.</w:t>
      </w:r>
    </w:p>
    <w:p w14:paraId="71890C64" w14:textId="45F99AEE" w:rsidR="003761DB" w:rsidRDefault="003761DB" w:rsidP="003761DB">
      <w:pPr>
        <w:pStyle w:val="Normal2"/>
        <w:ind w:left="864"/>
      </w:pPr>
      <w:r>
        <w:t xml:space="preserve">Insurance </w:t>
      </w:r>
      <w:r w:rsidR="009723B2">
        <w:t>requirements</w:t>
      </w:r>
      <w:r>
        <w:t xml:space="preserve"> are set forth in Section 2.7 of the General Terms for </w:t>
      </w:r>
      <w:r w:rsidR="00371562">
        <w:t>JCS Services Contracts</w:t>
      </w:r>
      <w:r w:rsidR="001C7F88">
        <w:t>, which can be found on the website linked on the RFP Cover Page</w:t>
      </w:r>
      <w:r w:rsidR="007556A5">
        <w:t>.</w:t>
      </w:r>
    </w:p>
    <w:p w14:paraId="579BC199" w14:textId="77777777" w:rsidR="006809D4" w:rsidRDefault="006809D4" w:rsidP="00487921">
      <w:pPr>
        <w:pStyle w:val="Heading4"/>
        <w:numPr>
          <w:ilvl w:val="3"/>
          <w:numId w:val="12"/>
        </w:numPr>
      </w:pPr>
      <w:r w:rsidRPr="006F0D15">
        <w:t>Insurance Policies.</w:t>
      </w:r>
    </w:p>
    <w:p w14:paraId="0D5F0219" w14:textId="77777777" w:rsidR="006809D4" w:rsidRDefault="006809D4" w:rsidP="006809D4">
      <w:pPr>
        <w:pStyle w:val="Normal2"/>
      </w:pPr>
      <w:r w:rsidRPr="006F0D15">
        <w:t xml:space="preserve">Unless otherwise requested by the State of Iowa, </w:t>
      </w:r>
      <w:r>
        <w:t>Respondent</w:t>
      </w:r>
      <w:r w:rsidRPr="006F0D15">
        <w:t xml:space="preserve"> shall cause to be issued insurance policies with the coverages set forth below:</w:t>
      </w:r>
    </w:p>
    <w:tbl>
      <w:tblPr>
        <w:tblStyle w:val="PlainTable1"/>
        <w:tblW w:w="8928" w:type="dxa"/>
        <w:tblInd w:w="715" w:type="dxa"/>
        <w:tblLook w:val="0400" w:firstRow="0" w:lastRow="0" w:firstColumn="0" w:lastColumn="0" w:noHBand="0" w:noVBand="1"/>
      </w:tblPr>
      <w:tblGrid>
        <w:gridCol w:w="4464"/>
        <w:gridCol w:w="3168"/>
        <w:gridCol w:w="1296"/>
      </w:tblGrid>
      <w:tr w:rsidR="006809D4" w:rsidRPr="000C77A4" w14:paraId="5D0164FE"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0E021B2" w14:textId="77777777" w:rsidR="006809D4" w:rsidRPr="000C77A4" w:rsidRDefault="006809D4" w:rsidP="006809D4">
            <w:pPr>
              <w:pStyle w:val="Heading-Simple"/>
            </w:pPr>
            <w:r w:rsidRPr="000C77A4">
              <w:t>Type of Insurance</w:t>
            </w:r>
          </w:p>
        </w:tc>
        <w:tc>
          <w:tcPr>
            <w:tcW w:w="3168" w:type="dxa"/>
          </w:tcPr>
          <w:p w14:paraId="01796E61" w14:textId="77777777" w:rsidR="006809D4" w:rsidRPr="000C77A4" w:rsidRDefault="006809D4" w:rsidP="006809D4">
            <w:pPr>
              <w:pStyle w:val="Heading-Simple"/>
            </w:pPr>
            <w:r w:rsidRPr="000C77A4">
              <w:t>Limit</w:t>
            </w:r>
          </w:p>
        </w:tc>
        <w:tc>
          <w:tcPr>
            <w:tcW w:w="1296" w:type="dxa"/>
          </w:tcPr>
          <w:p w14:paraId="2A8C2202" w14:textId="77777777" w:rsidR="006809D4" w:rsidRPr="000C77A4" w:rsidRDefault="006809D4" w:rsidP="006809D4">
            <w:pPr>
              <w:pStyle w:val="Heading-Simple"/>
            </w:pPr>
            <w:r w:rsidRPr="000C77A4">
              <w:t>Amount</w:t>
            </w:r>
          </w:p>
        </w:tc>
      </w:tr>
      <w:tr w:rsidR="006809D4" w14:paraId="577BE503" w14:textId="77777777" w:rsidTr="006809D4">
        <w:trPr>
          <w:trHeight w:val="20"/>
        </w:trPr>
        <w:tc>
          <w:tcPr>
            <w:tcW w:w="4464" w:type="dxa"/>
          </w:tcPr>
          <w:p w14:paraId="198C4772" w14:textId="77777777" w:rsidR="006809D4" w:rsidRPr="00B65F39" w:rsidRDefault="006809D4" w:rsidP="006809D4">
            <w:pPr>
              <w:rPr>
                <w:sz w:val="20"/>
                <w:szCs w:val="20"/>
              </w:rPr>
            </w:pPr>
            <w:r w:rsidRPr="00B65F39">
              <w:rPr>
                <w:sz w:val="20"/>
                <w:szCs w:val="20"/>
              </w:rPr>
              <w:t>General Liability (including contractual liability) written on an occurrence basis</w:t>
            </w:r>
          </w:p>
        </w:tc>
        <w:tc>
          <w:tcPr>
            <w:tcW w:w="3168" w:type="dxa"/>
          </w:tcPr>
          <w:p w14:paraId="359D9012" w14:textId="77777777" w:rsidR="006809D4" w:rsidRPr="00B65F39" w:rsidRDefault="006809D4" w:rsidP="006809D4">
            <w:pPr>
              <w:rPr>
                <w:sz w:val="20"/>
                <w:szCs w:val="20"/>
              </w:rPr>
            </w:pPr>
            <w:r w:rsidRPr="00B65F39">
              <w:rPr>
                <w:sz w:val="20"/>
                <w:szCs w:val="20"/>
              </w:rPr>
              <w:t>General Aggregate</w:t>
            </w:r>
          </w:p>
          <w:p w14:paraId="78ACCA18" w14:textId="77777777" w:rsidR="006809D4" w:rsidRPr="00B65F39" w:rsidRDefault="006809D4" w:rsidP="006809D4">
            <w:pPr>
              <w:rPr>
                <w:sz w:val="20"/>
                <w:szCs w:val="20"/>
              </w:rPr>
            </w:pPr>
            <w:r w:rsidRPr="00B65F39">
              <w:rPr>
                <w:sz w:val="20"/>
                <w:szCs w:val="20"/>
              </w:rPr>
              <w:t xml:space="preserve">Products – Comp/Op Aggregate </w:t>
            </w:r>
          </w:p>
          <w:p w14:paraId="17D1E678" w14:textId="77777777" w:rsidR="006809D4" w:rsidRPr="00B65F39" w:rsidRDefault="006809D4" w:rsidP="006809D4">
            <w:pPr>
              <w:rPr>
                <w:sz w:val="20"/>
                <w:szCs w:val="20"/>
              </w:rPr>
            </w:pPr>
            <w:r w:rsidRPr="00B65F39">
              <w:rPr>
                <w:sz w:val="20"/>
                <w:szCs w:val="20"/>
              </w:rPr>
              <w:t>Personal injury</w:t>
            </w:r>
          </w:p>
          <w:p w14:paraId="6A8344DC" w14:textId="77777777" w:rsidR="006809D4" w:rsidRPr="00B65F39" w:rsidRDefault="006809D4" w:rsidP="006809D4">
            <w:pPr>
              <w:rPr>
                <w:sz w:val="20"/>
                <w:szCs w:val="20"/>
              </w:rPr>
            </w:pPr>
            <w:r w:rsidRPr="00B65F39">
              <w:rPr>
                <w:sz w:val="20"/>
                <w:szCs w:val="20"/>
              </w:rPr>
              <w:t>Each Occurrence</w:t>
            </w:r>
          </w:p>
        </w:tc>
        <w:tc>
          <w:tcPr>
            <w:tcW w:w="1296" w:type="dxa"/>
          </w:tcPr>
          <w:p w14:paraId="48F59FC3" w14:textId="1A8F4BEC" w:rsidR="006809D4" w:rsidRPr="00B65F39" w:rsidRDefault="006809D4" w:rsidP="006809D4">
            <w:pPr>
              <w:rPr>
                <w:sz w:val="20"/>
                <w:szCs w:val="20"/>
              </w:rPr>
            </w:pPr>
            <w:r w:rsidRPr="00B65F39">
              <w:rPr>
                <w:sz w:val="20"/>
                <w:szCs w:val="20"/>
              </w:rPr>
              <w:t>$</w:t>
            </w:r>
            <w:r w:rsidR="00C64E21" w:rsidRPr="00B65F39">
              <w:rPr>
                <w:sz w:val="20"/>
                <w:szCs w:val="20"/>
              </w:rPr>
              <w:t>2</w:t>
            </w:r>
            <w:r w:rsidRPr="00B65F39">
              <w:rPr>
                <w:sz w:val="20"/>
                <w:szCs w:val="20"/>
              </w:rPr>
              <w:t xml:space="preserve"> million</w:t>
            </w:r>
          </w:p>
          <w:p w14:paraId="11FECEA4" w14:textId="06606EC9" w:rsidR="006809D4" w:rsidRPr="00B65F39" w:rsidRDefault="006809D4" w:rsidP="006809D4">
            <w:pPr>
              <w:rPr>
                <w:sz w:val="20"/>
                <w:szCs w:val="20"/>
              </w:rPr>
            </w:pPr>
            <w:r w:rsidRPr="00B65F39">
              <w:rPr>
                <w:sz w:val="20"/>
                <w:szCs w:val="20"/>
              </w:rPr>
              <w:t>$1 million</w:t>
            </w:r>
          </w:p>
          <w:p w14:paraId="774A1209" w14:textId="3C86C486" w:rsidR="006809D4" w:rsidRPr="00B65F39" w:rsidRDefault="006809D4" w:rsidP="006809D4">
            <w:pPr>
              <w:rPr>
                <w:sz w:val="20"/>
                <w:szCs w:val="20"/>
              </w:rPr>
            </w:pPr>
            <w:r w:rsidRPr="00B65F39">
              <w:rPr>
                <w:sz w:val="20"/>
                <w:szCs w:val="20"/>
              </w:rPr>
              <w:t xml:space="preserve">$1 million </w:t>
            </w:r>
          </w:p>
          <w:p w14:paraId="6FA2E6C4" w14:textId="30B23DAD" w:rsidR="006809D4" w:rsidRPr="00B65F39" w:rsidRDefault="006809D4" w:rsidP="006809D4">
            <w:pPr>
              <w:rPr>
                <w:sz w:val="20"/>
                <w:szCs w:val="20"/>
              </w:rPr>
            </w:pPr>
            <w:r w:rsidRPr="00B65F39">
              <w:rPr>
                <w:sz w:val="20"/>
                <w:szCs w:val="20"/>
              </w:rPr>
              <w:t>$</w:t>
            </w:r>
            <w:r w:rsidR="006C5D79">
              <w:rPr>
                <w:sz w:val="20"/>
                <w:szCs w:val="20"/>
              </w:rPr>
              <w:t>1</w:t>
            </w:r>
            <w:r w:rsidRPr="00B65F39">
              <w:rPr>
                <w:sz w:val="20"/>
                <w:szCs w:val="20"/>
              </w:rPr>
              <w:t xml:space="preserve"> million</w:t>
            </w:r>
          </w:p>
        </w:tc>
      </w:tr>
      <w:tr w:rsidR="00C64E21" w14:paraId="41E57116"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6986FC89" w14:textId="0E158DAB" w:rsidR="00C64E21" w:rsidRPr="00B65F39" w:rsidRDefault="00C64E21" w:rsidP="00C64E21">
            <w:pPr>
              <w:rPr>
                <w:sz w:val="20"/>
                <w:szCs w:val="20"/>
              </w:rPr>
            </w:pPr>
            <w:r w:rsidRPr="00B65F39">
              <w:rPr>
                <w:sz w:val="20"/>
                <w:szCs w:val="20"/>
              </w:rPr>
              <w:t>Automobile Liability (including any auto, hired autos, and non-owned autos)</w:t>
            </w:r>
          </w:p>
        </w:tc>
        <w:tc>
          <w:tcPr>
            <w:tcW w:w="3168" w:type="dxa"/>
          </w:tcPr>
          <w:p w14:paraId="7A930475" w14:textId="6BE88C72" w:rsidR="00C64E21" w:rsidRPr="00B65F39" w:rsidRDefault="00C64E21" w:rsidP="00C64E21">
            <w:pPr>
              <w:rPr>
                <w:sz w:val="20"/>
                <w:szCs w:val="20"/>
              </w:rPr>
            </w:pPr>
            <w:r w:rsidRPr="00B65F39">
              <w:rPr>
                <w:sz w:val="20"/>
                <w:szCs w:val="20"/>
              </w:rPr>
              <w:t>Combined Single Limit</w:t>
            </w:r>
          </w:p>
        </w:tc>
        <w:tc>
          <w:tcPr>
            <w:tcW w:w="1296" w:type="dxa"/>
          </w:tcPr>
          <w:p w14:paraId="751F03E5" w14:textId="5360DB83" w:rsidR="00C64E21" w:rsidRPr="00B65F39" w:rsidRDefault="00C64E21" w:rsidP="00C64E21">
            <w:pPr>
              <w:rPr>
                <w:sz w:val="20"/>
                <w:szCs w:val="20"/>
              </w:rPr>
            </w:pPr>
            <w:r w:rsidRPr="00B65F39">
              <w:rPr>
                <w:sz w:val="20"/>
                <w:szCs w:val="20"/>
              </w:rPr>
              <w:t>$1 million</w:t>
            </w:r>
          </w:p>
        </w:tc>
      </w:tr>
      <w:tr w:rsidR="006809D4" w14:paraId="7C7252E5" w14:textId="77777777" w:rsidTr="006809D4">
        <w:trPr>
          <w:trHeight w:val="20"/>
        </w:trPr>
        <w:tc>
          <w:tcPr>
            <w:tcW w:w="4464" w:type="dxa"/>
          </w:tcPr>
          <w:p w14:paraId="470D8F03" w14:textId="77777777" w:rsidR="006809D4" w:rsidRPr="00B65F39" w:rsidRDefault="006809D4" w:rsidP="006809D4">
            <w:pPr>
              <w:rPr>
                <w:sz w:val="20"/>
                <w:szCs w:val="20"/>
              </w:rPr>
            </w:pPr>
            <w:r w:rsidRPr="00B65F39">
              <w:rPr>
                <w:sz w:val="20"/>
                <w:szCs w:val="20"/>
              </w:rPr>
              <w:t>Excess Liability, umbrella form</w:t>
            </w:r>
          </w:p>
        </w:tc>
        <w:tc>
          <w:tcPr>
            <w:tcW w:w="3168" w:type="dxa"/>
          </w:tcPr>
          <w:p w14:paraId="6E3447A5" w14:textId="77777777" w:rsidR="006809D4" w:rsidRPr="00B65F39" w:rsidRDefault="006809D4" w:rsidP="006809D4">
            <w:pPr>
              <w:rPr>
                <w:sz w:val="20"/>
                <w:szCs w:val="20"/>
              </w:rPr>
            </w:pPr>
            <w:r w:rsidRPr="00B65F39">
              <w:rPr>
                <w:sz w:val="20"/>
                <w:szCs w:val="20"/>
              </w:rPr>
              <w:t xml:space="preserve">Each Occurrence </w:t>
            </w:r>
          </w:p>
          <w:p w14:paraId="66AD71CF" w14:textId="77777777" w:rsidR="006809D4" w:rsidRPr="00B65F39" w:rsidRDefault="006809D4" w:rsidP="006809D4">
            <w:pPr>
              <w:rPr>
                <w:sz w:val="20"/>
                <w:szCs w:val="20"/>
              </w:rPr>
            </w:pPr>
            <w:r w:rsidRPr="00B65F39">
              <w:rPr>
                <w:sz w:val="20"/>
                <w:szCs w:val="20"/>
              </w:rPr>
              <w:t>Aggregate</w:t>
            </w:r>
          </w:p>
        </w:tc>
        <w:tc>
          <w:tcPr>
            <w:tcW w:w="1296" w:type="dxa"/>
          </w:tcPr>
          <w:p w14:paraId="26F40F8E" w14:textId="2711E22F" w:rsidR="006809D4" w:rsidRPr="00B65F39" w:rsidRDefault="006809D4" w:rsidP="006809D4">
            <w:pPr>
              <w:rPr>
                <w:sz w:val="20"/>
                <w:szCs w:val="20"/>
              </w:rPr>
            </w:pPr>
            <w:r w:rsidRPr="00B65F39">
              <w:rPr>
                <w:sz w:val="20"/>
                <w:szCs w:val="20"/>
              </w:rPr>
              <w:t>$</w:t>
            </w:r>
            <w:r w:rsidR="00C64E21" w:rsidRPr="00B65F39">
              <w:rPr>
                <w:sz w:val="20"/>
                <w:szCs w:val="20"/>
              </w:rPr>
              <w:t>1</w:t>
            </w:r>
            <w:r w:rsidRPr="00B65F39">
              <w:rPr>
                <w:sz w:val="20"/>
                <w:szCs w:val="20"/>
              </w:rPr>
              <w:t xml:space="preserve"> million </w:t>
            </w:r>
          </w:p>
          <w:p w14:paraId="7C059000" w14:textId="741EF7DE" w:rsidR="006809D4" w:rsidRPr="00B65F39" w:rsidRDefault="006809D4" w:rsidP="006809D4">
            <w:pPr>
              <w:rPr>
                <w:sz w:val="20"/>
                <w:szCs w:val="20"/>
              </w:rPr>
            </w:pPr>
            <w:r w:rsidRPr="00B65F39">
              <w:rPr>
                <w:sz w:val="20"/>
                <w:szCs w:val="20"/>
              </w:rPr>
              <w:t>$1 million</w:t>
            </w:r>
          </w:p>
        </w:tc>
      </w:tr>
      <w:tr w:rsidR="006809D4" w14:paraId="5BBA133C"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9329A6A" w14:textId="77777777" w:rsidR="006809D4" w:rsidRPr="00B65F39" w:rsidRDefault="006809D4" w:rsidP="006809D4">
            <w:pPr>
              <w:rPr>
                <w:sz w:val="20"/>
                <w:szCs w:val="20"/>
              </w:rPr>
            </w:pPr>
            <w:r w:rsidRPr="00B65F39">
              <w:rPr>
                <w:sz w:val="20"/>
                <w:szCs w:val="20"/>
              </w:rPr>
              <w:t>Workers Compensation and Employer Liability</w:t>
            </w:r>
          </w:p>
        </w:tc>
        <w:tc>
          <w:tcPr>
            <w:tcW w:w="3168" w:type="dxa"/>
          </w:tcPr>
          <w:p w14:paraId="455A8F2D" w14:textId="77777777" w:rsidR="006809D4" w:rsidRPr="00B65F39" w:rsidRDefault="006809D4" w:rsidP="006809D4">
            <w:pPr>
              <w:rPr>
                <w:sz w:val="20"/>
                <w:szCs w:val="20"/>
              </w:rPr>
            </w:pPr>
            <w:r w:rsidRPr="00B65F39">
              <w:rPr>
                <w:sz w:val="20"/>
                <w:szCs w:val="20"/>
              </w:rPr>
              <w:t>As Required by Iowa law</w:t>
            </w:r>
          </w:p>
        </w:tc>
        <w:tc>
          <w:tcPr>
            <w:tcW w:w="1296" w:type="dxa"/>
          </w:tcPr>
          <w:p w14:paraId="3E3393CE" w14:textId="2EC7931D" w:rsidR="006809D4" w:rsidRPr="00B65F39" w:rsidRDefault="00C64E21" w:rsidP="006809D4">
            <w:pPr>
              <w:rPr>
                <w:sz w:val="20"/>
                <w:szCs w:val="20"/>
              </w:rPr>
            </w:pPr>
            <w:r w:rsidRPr="00B65F39">
              <w:rPr>
                <w:sz w:val="20"/>
                <w:szCs w:val="20"/>
              </w:rPr>
              <w:t>As Required by Iowa law</w:t>
            </w:r>
          </w:p>
        </w:tc>
      </w:tr>
      <w:tr w:rsidR="00C64E21" w14:paraId="2567483D" w14:textId="77777777" w:rsidTr="006809D4">
        <w:trPr>
          <w:trHeight w:val="20"/>
        </w:trPr>
        <w:tc>
          <w:tcPr>
            <w:tcW w:w="4464" w:type="dxa"/>
          </w:tcPr>
          <w:p w14:paraId="5063CDD4" w14:textId="0C54A058" w:rsidR="00C64E21" w:rsidRPr="00B65F39" w:rsidRDefault="00C64E21" w:rsidP="00C64E21">
            <w:pPr>
              <w:rPr>
                <w:sz w:val="20"/>
                <w:szCs w:val="20"/>
              </w:rPr>
            </w:pPr>
            <w:r w:rsidRPr="00B65F39">
              <w:rPr>
                <w:sz w:val="20"/>
                <w:szCs w:val="20"/>
              </w:rPr>
              <w:t>Property Damage</w:t>
            </w:r>
          </w:p>
        </w:tc>
        <w:tc>
          <w:tcPr>
            <w:tcW w:w="3168" w:type="dxa"/>
          </w:tcPr>
          <w:p w14:paraId="2598174D" w14:textId="77777777" w:rsidR="00C64E21" w:rsidRPr="00B65F39" w:rsidRDefault="00C64E21" w:rsidP="00C64E21">
            <w:pPr>
              <w:rPr>
                <w:sz w:val="20"/>
                <w:szCs w:val="20"/>
              </w:rPr>
            </w:pPr>
            <w:r w:rsidRPr="00B65F39">
              <w:rPr>
                <w:sz w:val="20"/>
                <w:szCs w:val="20"/>
              </w:rPr>
              <w:t>Each Occurrence</w:t>
            </w:r>
          </w:p>
          <w:p w14:paraId="56C2BBD0" w14:textId="77777777" w:rsidR="00C64E21" w:rsidRPr="00B65F39" w:rsidRDefault="00C64E21" w:rsidP="00C64E21">
            <w:pPr>
              <w:rPr>
                <w:sz w:val="20"/>
                <w:szCs w:val="20"/>
              </w:rPr>
            </w:pPr>
          </w:p>
          <w:p w14:paraId="1FDC2498" w14:textId="07AC0869" w:rsidR="00C64E21" w:rsidRPr="00B65F39" w:rsidRDefault="00C64E21" w:rsidP="00C64E21">
            <w:pPr>
              <w:rPr>
                <w:sz w:val="20"/>
                <w:szCs w:val="20"/>
              </w:rPr>
            </w:pPr>
            <w:r w:rsidRPr="00B65F39">
              <w:rPr>
                <w:sz w:val="20"/>
                <w:szCs w:val="20"/>
              </w:rPr>
              <w:t>Aggregate</w:t>
            </w:r>
          </w:p>
        </w:tc>
        <w:tc>
          <w:tcPr>
            <w:tcW w:w="1296" w:type="dxa"/>
          </w:tcPr>
          <w:p w14:paraId="6DCB628F" w14:textId="77777777" w:rsidR="00C64E21" w:rsidRPr="00B65F39" w:rsidRDefault="00C64E21" w:rsidP="00C64E21">
            <w:pPr>
              <w:rPr>
                <w:sz w:val="20"/>
                <w:szCs w:val="20"/>
              </w:rPr>
            </w:pPr>
            <w:r w:rsidRPr="00B65F39">
              <w:rPr>
                <w:sz w:val="20"/>
                <w:szCs w:val="20"/>
              </w:rPr>
              <w:t>$1 million</w:t>
            </w:r>
          </w:p>
          <w:p w14:paraId="2E90ED8E" w14:textId="77777777" w:rsidR="00C64E21" w:rsidRPr="00B65F39" w:rsidRDefault="00C64E21" w:rsidP="00C64E21">
            <w:pPr>
              <w:rPr>
                <w:sz w:val="20"/>
                <w:szCs w:val="20"/>
              </w:rPr>
            </w:pPr>
          </w:p>
          <w:p w14:paraId="5B74A83E" w14:textId="08F61FC1" w:rsidR="00C64E21" w:rsidRPr="00B65F39" w:rsidRDefault="00C64E21" w:rsidP="00C64E21">
            <w:pPr>
              <w:rPr>
                <w:sz w:val="20"/>
                <w:szCs w:val="20"/>
              </w:rPr>
            </w:pPr>
            <w:r w:rsidRPr="00B65F39">
              <w:rPr>
                <w:sz w:val="20"/>
                <w:szCs w:val="20"/>
              </w:rPr>
              <w:t>$1 million</w:t>
            </w:r>
          </w:p>
        </w:tc>
      </w:tr>
      <w:tr w:rsidR="00C64E21" w14:paraId="5BDE22B9"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07505D54" w14:textId="4AD1D96C" w:rsidR="00C64E21" w:rsidRPr="00B65F39" w:rsidRDefault="00C64E21" w:rsidP="00C64E21">
            <w:pPr>
              <w:rPr>
                <w:sz w:val="20"/>
                <w:szCs w:val="20"/>
              </w:rPr>
            </w:pPr>
            <w:r w:rsidRPr="00B65F39">
              <w:rPr>
                <w:sz w:val="20"/>
                <w:szCs w:val="20"/>
              </w:rPr>
              <w:t>Professional Liability/Errors and Omissions</w:t>
            </w:r>
          </w:p>
        </w:tc>
        <w:tc>
          <w:tcPr>
            <w:tcW w:w="3168" w:type="dxa"/>
          </w:tcPr>
          <w:p w14:paraId="6F8ED89A" w14:textId="77777777" w:rsidR="00C64E21" w:rsidRPr="00B65F39" w:rsidRDefault="00C64E21" w:rsidP="00C64E21">
            <w:pPr>
              <w:rPr>
                <w:sz w:val="20"/>
                <w:szCs w:val="20"/>
              </w:rPr>
            </w:pPr>
            <w:r w:rsidRPr="00B65F39">
              <w:rPr>
                <w:sz w:val="20"/>
                <w:szCs w:val="20"/>
              </w:rPr>
              <w:t>Each Occurrence</w:t>
            </w:r>
          </w:p>
          <w:p w14:paraId="56187A04" w14:textId="77777777" w:rsidR="00C64E21" w:rsidRPr="00B65F39" w:rsidRDefault="00C64E21" w:rsidP="00C64E21">
            <w:pPr>
              <w:rPr>
                <w:sz w:val="20"/>
                <w:szCs w:val="20"/>
              </w:rPr>
            </w:pPr>
          </w:p>
          <w:p w14:paraId="31190D39" w14:textId="040DBEDA" w:rsidR="00C64E21" w:rsidRPr="00B65F39" w:rsidRDefault="00C64E21" w:rsidP="00C64E21">
            <w:pPr>
              <w:rPr>
                <w:sz w:val="20"/>
                <w:szCs w:val="20"/>
              </w:rPr>
            </w:pPr>
            <w:r w:rsidRPr="00B65F39">
              <w:rPr>
                <w:sz w:val="20"/>
                <w:szCs w:val="20"/>
              </w:rPr>
              <w:t>Aggregate</w:t>
            </w:r>
          </w:p>
        </w:tc>
        <w:tc>
          <w:tcPr>
            <w:tcW w:w="1296" w:type="dxa"/>
          </w:tcPr>
          <w:p w14:paraId="1E5F6B0B" w14:textId="77777777" w:rsidR="00C64E21" w:rsidRPr="00B65F39" w:rsidRDefault="00C64E21" w:rsidP="00C64E21">
            <w:pPr>
              <w:rPr>
                <w:sz w:val="20"/>
                <w:szCs w:val="20"/>
              </w:rPr>
            </w:pPr>
            <w:r w:rsidRPr="00B65F39">
              <w:rPr>
                <w:sz w:val="20"/>
                <w:szCs w:val="20"/>
              </w:rPr>
              <w:t>$1 million</w:t>
            </w:r>
          </w:p>
          <w:p w14:paraId="4D9A412A" w14:textId="77777777" w:rsidR="00C64E21" w:rsidRPr="00B65F39" w:rsidRDefault="00C64E21" w:rsidP="00C64E21">
            <w:pPr>
              <w:rPr>
                <w:sz w:val="20"/>
                <w:szCs w:val="20"/>
              </w:rPr>
            </w:pPr>
          </w:p>
          <w:p w14:paraId="291D15E8" w14:textId="31C2BCA1" w:rsidR="00C64E21" w:rsidRPr="00B65F39" w:rsidRDefault="00C64E21" w:rsidP="00C64E21">
            <w:pPr>
              <w:rPr>
                <w:sz w:val="20"/>
                <w:szCs w:val="20"/>
              </w:rPr>
            </w:pPr>
            <w:r w:rsidRPr="00B65F39">
              <w:rPr>
                <w:sz w:val="20"/>
                <w:szCs w:val="20"/>
              </w:rPr>
              <w:t>$1 million</w:t>
            </w:r>
          </w:p>
        </w:tc>
      </w:tr>
      <w:tr w:rsidR="006809D4" w14:paraId="5C291680" w14:textId="77777777" w:rsidTr="006809D4">
        <w:trPr>
          <w:trHeight w:val="20"/>
        </w:trPr>
        <w:tc>
          <w:tcPr>
            <w:tcW w:w="4464" w:type="dxa"/>
          </w:tcPr>
          <w:p w14:paraId="0C80D6FE" w14:textId="77777777" w:rsidR="006809D4" w:rsidRPr="00B65F39" w:rsidRDefault="006809D4" w:rsidP="006809D4">
            <w:pPr>
              <w:rPr>
                <w:sz w:val="20"/>
                <w:szCs w:val="20"/>
              </w:rPr>
            </w:pPr>
            <w:r w:rsidRPr="00B65F39">
              <w:rPr>
                <w:sz w:val="20"/>
                <w:szCs w:val="20"/>
              </w:rPr>
              <w:t>Cyber Liability / Network Security</w:t>
            </w:r>
          </w:p>
        </w:tc>
        <w:tc>
          <w:tcPr>
            <w:tcW w:w="3168" w:type="dxa"/>
          </w:tcPr>
          <w:p w14:paraId="1608EDFB" w14:textId="48447215" w:rsidR="00C64E21" w:rsidRPr="00B65F39" w:rsidRDefault="006809D4" w:rsidP="006809D4">
            <w:pPr>
              <w:rPr>
                <w:sz w:val="20"/>
                <w:szCs w:val="20"/>
              </w:rPr>
            </w:pPr>
            <w:r w:rsidRPr="00B65F39">
              <w:rPr>
                <w:sz w:val="20"/>
                <w:szCs w:val="20"/>
              </w:rPr>
              <w:t xml:space="preserve">Each Occurrence </w:t>
            </w:r>
          </w:p>
          <w:p w14:paraId="1DAA0052" w14:textId="77777777" w:rsidR="006809D4" w:rsidRPr="00B65F39" w:rsidRDefault="006809D4" w:rsidP="006809D4">
            <w:pPr>
              <w:rPr>
                <w:sz w:val="20"/>
                <w:szCs w:val="20"/>
              </w:rPr>
            </w:pPr>
            <w:r w:rsidRPr="00B65F39">
              <w:rPr>
                <w:sz w:val="20"/>
                <w:szCs w:val="20"/>
              </w:rPr>
              <w:t>Aggregate</w:t>
            </w:r>
          </w:p>
        </w:tc>
        <w:tc>
          <w:tcPr>
            <w:tcW w:w="1296" w:type="dxa"/>
          </w:tcPr>
          <w:p w14:paraId="1DDB1EAF" w14:textId="2C76AF4A" w:rsidR="006809D4" w:rsidRPr="00B65F39" w:rsidRDefault="006809D4" w:rsidP="006809D4">
            <w:pPr>
              <w:rPr>
                <w:sz w:val="20"/>
                <w:szCs w:val="20"/>
              </w:rPr>
            </w:pPr>
            <w:r w:rsidRPr="00B65F39">
              <w:rPr>
                <w:sz w:val="20"/>
                <w:szCs w:val="20"/>
              </w:rPr>
              <w:t xml:space="preserve">$1 million </w:t>
            </w:r>
          </w:p>
          <w:p w14:paraId="7A34F1B1" w14:textId="04D979CE" w:rsidR="006809D4" w:rsidRPr="00B65F39" w:rsidRDefault="006809D4" w:rsidP="006809D4">
            <w:pPr>
              <w:rPr>
                <w:sz w:val="20"/>
                <w:szCs w:val="20"/>
              </w:rPr>
            </w:pPr>
            <w:r w:rsidRPr="00B65F39">
              <w:rPr>
                <w:sz w:val="20"/>
                <w:szCs w:val="20"/>
              </w:rPr>
              <w:t>$1 million</w:t>
            </w:r>
          </w:p>
        </w:tc>
      </w:tr>
    </w:tbl>
    <w:p w14:paraId="2F510870" w14:textId="77777777" w:rsidR="006809D4" w:rsidRPr="006F0D15" w:rsidRDefault="006809D4" w:rsidP="006809D4"/>
    <w:p w14:paraId="5E682A29" w14:textId="2B5878DA" w:rsidR="00143C25" w:rsidRDefault="00143C25" w:rsidP="001E6033">
      <w:pPr>
        <w:pStyle w:val="Heading2"/>
      </w:pPr>
      <w:bookmarkStart w:id="91" w:name="_Toc159494945"/>
      <w:r w:rsidRPr="009E13BD">
        <w:t>Quarterly Report</w:t>
      </w:r>
      <w:bookmarkEnd w:id="91"/>
      <w:r w:rsidR="0049411F">
        <w:t xml:space="preserve"> </w:t>
      </w:r>
    </w:p>
    <w:p w14:paraId="17FE63A5" w14:textId="77777777" w:rsidR="0057478F" w:rsidRDefault="0057478F" w:rsidP="0057478F">
      <w:pPr>
        <w:pStyle w:val="NoSpacing"/>
        <w:ind w:left="360"/>
      </w:pPr>
      <w:r w:rsidRPr="009E13BD">
        <w:t xml:space="preserve">The </w:t>
      </w:r>
      <w:r>
        <w:t>Respondent</w:t>
      </w:r>
      <w:r w:rsidRPr="009E13BD">
        <w:t xml:space="preserve"> shall provide an electronic detailed quarterly report on all </w:t>
      </w:r>
      <w:r>
        <w:t>services provided</w:t>
      </w:r>
      <w:r w:rsidRPr="009E13BD">
        <w:t xml:space="preserve"> under this agreement within the State of Iowa via </w:t>
      </w:r>
      <w:r>
        <w:t>email</w:t>
      </w:r>
      <w:r w:rsidRPr="009E13BD">
        <w:t xml:space="preserve"> to </w:t>
      </w:r>
      <w:r>
        <w:t>Iowa Judicial Branch</w:t>
      </w:r>
      <w:r w:rsidRPr="006F0D15">
        <w:t xml:space="preserve">, </w:t>
      </w:r>
      <w:r w:rsidRPr="0074182F">
        <w:t xml:space="preserve">Attn: </w:t>
      </w:r>
      <w:r>
        <w:t xml:space="preserve">Connie Murphy, </w:t>
      </w:r>
      <w:hyperlink r:id="rId22" w:history="1">
        <w:r w:rsidRPr="002C5231">
          <w:rPr>
            <w:rStyle w:val="Hyperlink"/>
            <w:rFonts w:cstheme="minorBidi"/>
          </w:rPr>
          <w:t>connie.murphy@iowacourts.gov</w:t>
        </w:r>
      </w:hyperlink>
      <w:r>
        <w:t xml:space="preserve">. </w:t>
      </w:r>
      <w:r w:rsidRPr="009E13BD">
        <w:t>The report file format shall be Microsoft Excel compatible format.</w:t>
      </w:r>
      <w:r>
        <w:t xml:space="preserve"> </w:t>
      </w:r>
      <w:r w:rsidRPr="00B40B72">
        <w:t>The report at minimum shall include the date of service, youth initials and/or JI#, deliverable performed, number of units, as well as average number of direct client contact and family contact hours per</w:t>
      </w:r>
      <w:r>
        <w:t xml:space="preserve"> referral, average length of services per referral and Performance Measures </w:t>
      </w:r>
    </w:p>
    <w:p w14:paraId="15416F49" w14:textId="77777777" w:rsidR="0057478F" w:rsidRDefault="0057478F" w:rsidP="0057478F">
      <w:pPr>
        <w:pStyle w:val="NoSpacing"/>
        <w:numPr>
          <w:ilvl w:val="0"/>
          <w:numId w:val="47"/>
        </w:numPr>
      </w:pPr>
      <w:r>
        <w:t>% of youth who have a reduction in 2 or more risk factors at the conclusion of the treatment program</w:t>
      </w:r>
    </w:p>
    <w:p w14:paraId="0A56FBCB" w14:textId="77777777" w:rsidR="0057478F" w:rsidRDefault="0057478F" w:rsidP="0057478F">
      <w:pPr>
        <w:pStyle w:val="NoSpacing"/>
        <w:numPr>
          <w:ilvl w:val="0"/>
          <w:numId w:val="47"/>
        </w:numPr>
      </w:pPr>
      <w:r>
        <w:t>% of youth who have completed treatment program</w:t>
      </w:r>
    </w:p>
    <w:p w14:paraId="46065E08" w14:textId="77777777" w:rsidR="0057478F" w:rsidRDefault="0057478F" w:rsidP="0057478F">
      <w:pPr>
        <w:pStyle w:val="NoSpacing"/>
        <w:numPr>
          <w:ilvl w:val="0"/>
          <w:numId w:val="47"/>
        </w:numPr>
      </w:pPr>
      <w:r>
        <w:t xml:space="preserve">% of youth involved in a </w:t>
      </w:r>
      <w:r w:rsidRPr="00F71F77">
        <w:t>P</w:t>
      </w:r>
      <w:r>
        <w:t>ro-social Activity before completion of the program.</w:t>
      </w:r>
    </w:p>
    <w:p w14:paraId="7D523716" w14:textId="77777777" w:rsidR="0057478F" w:rsidRDefault="0057478F" w:rsidP="0057478F">
      <w:pPr>
        <w:pStyle w:val="NoSpacing"/>
      </w:pPr>
    </w:p>
    <w:p w14:paraId="5618538E" w14:textId="77777777" w:rsidR="0057478F" w:rsidRDefault="0057478F" w:rsidP="0057478F">
      <w:pPr>
        <w:pStyle w:val="Normal2"/>
      </w:pPr>
      <w:r w:rsidRPr="009E13BD">
        <w:t xml:space="preserve">Vendor </w:t>
      </w:r>
      <w:r>
        <w:t>P</w:t>
      </w:r>
      <w:r w:rsidRPr="009E13BD">
        <w:t>roposals must include a sample report and a description of the reporting that will be provided.</w:t>
      </w:r>
      <w:r>
        <w:t xml:space="preserve"> </w:t>
      </w:r>
      <w:r w:rsidRPr="009E13BD">
        <w:t xml:space="preserve">The State reserves the right to request more detailed information (ad-hoc reporting) at any time and on an individual or specific basis for a specific </w:t>
      </w:r>
      <w:r>
        <w:t>service, client, time frame, or for a range of services, clients or time frames.</w:t>
      </w:r>
      <w:r w:rsidRPr="009E13BD">
        <w:t xml:space="preserve"> </w:t>
      </w:r>
    </w:p>
    <w:p w14:paraId="232054D8" w14:textId="2B080F99" w:rsidR="00143C25" w:rsidRDefault="00143C25" w:rsidP="00F718FD">
      <w:pPr>
        <w:pStyle w:val="Heading1"/>
        <w:numPr>
          <w:ilvl w:val="0"/>
          <w:numId w:val="0"/>
        </w:numPr>
        <w:ind w:left="432" w:hanging="432"/>
      </w:pPr>
      <w:bookmarkStart w:id="92" w:name="_Toc159494946"/>
      <w:r>
        <w:t>Attachment 1: Certification Letter – Required</w:t>
      </w:r>
      <w:bookmarkEnd w:id="92"/>
    </w:p>
    <w:p w14:paraId="57CFDE05" w14:textId="77777777" w:rsidR="00877BAF" w:rsidRPr="00032D48" w:rsidRDefault="00877BAF" w:rsidP="00877BAF">
      <w:pPr>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C854DF7" w14:textId="77777777" w:rsidR="00877BAF" w:rsidRPr="00032D48" w:rsidRDefault="00877BAF" w:rsidP="00877BAF">
      <w:pPr>
        <w:rPr>
          <w:rFonts w:ascii="Calibri" w:hAnsi="Calibri"/>
          <w:sz w:val="18"/>
          <w:szCs w:val="18"/>
        </w:rPr>
      </w:pPr>
    </w:p>
    <w:p w14:paraId="0BEA909D" w14:textId="13A2E29A" w:rsidR="00877BAF" w:rsidRPr="00032D48" w:rsidRDefault="009B1D3C" w:rsidP="00877BAF">
      <w:pPr>
        <w:pStyle w:val="Footer"/>
        <w:tabs>
          <w:tab w:val="clear" w:pos="4320"/>
          <w:tab w:val="clear" w:pos="8640"/>
        </w:tabs>
        <w:spacing w:after="0" w:line="240" w:lineRule="auto"/>
        <w:rPr>
          <w:rFonts w:ascii="Calibri" w:hAnsi="Calibri"/>
          <w:sz w:val="18"/>
          <w:szCs w:val="18"/>
        </w:rPr>
      </w:pPr>
      <w:r w:rsidRPr="009B1D3C">
        <w:rPr>
          <w:rFonts w:ascii="Calibri" w:hAnsi="Calibri"/>
          <w:bCs/>
          <w:noProof/>
          <w:sz w:val="18"/>
          <w:szCs w:val="18"/>
        </w:rPr>
        <w:t>Connie Murphy</w:t>
      </w:r>
      <w:r w:rsidR="00877BAF" w:rsidRPr="00032D48">
        <w:rPr>
          <w:rFonts w:ascii="Calibri" w:hAnsi="Calibri"/>
          <w:sz w:val="18"/>
          <w:szCs w:val="18"/>
        </w:rPr>
        <w:t>, Issuing Officer</w:t>
      </w:r>
    </w:p>
    <w:p w14:paraId="40BA99CC" w14:textId="418B09BE" w:rsidR="00877BAF" w:rsidRPr="004C012D" w:rsidRDefault="004C012D" w:rsidP="00877BAF">
      <w:pPr>
        <w:spacing w:after="0" w:line="240" w:lineRule="auto"/>
        <w:rPr>
          <w:rFonts w:ascii="Calibri" w:hAnsi="Calibri"/>
          <w:sz w:val="18"/>
          <w:szCs w:val="18"/>
        </w:rPr>
      </w:pPr>
      <w:r w:rsidRPr="004C012D">
        <w:rPr>
          <w:rFonts w:ascii="Calibri" w:hAnsi="Calibri"/>
          <w:noProof/>
          <w:sz w:val="18"/>
          <w:szCs w:val="18"/>
        </w:rPr>
        <w:t xml:space="preserve">Iowa Judicial Branch </w:t>
      </w:r>
    </w:p>
    <w:p w14:paraId="51AAFAE1" w14:textId="484EEDCC" w:rsidR="00877BAF" w:rsidRPr="00032D48" w:rsidRDefault="0072489A" w:rsidP="00877BAF">
      <w:pPr>
        <w:spacing w:after="0" w:line="240" w:lineRule="auto"/>
        <w:rPr>
          <w:rFonts w:ascii="Calibri" w:hAnsi="Calibri"/>
          <w:noProof/>
          <w:sz w:val="18"/>
          <w:szCs w:val="18"/>
        </w:rPr>
      </w:pPr>
      <w:hyperlink r:id="rId23" w:history="1">
        <w:r w:rsidR="009B1D3C" w:rsidRPr="003773AC">
          <w:rPr>
            <w:rStyle w:val="Hyperlink"/>
            <w:rFonts w:ascii="Calibri" w:hAnsi="Calibri" w:cstheme="minorBidi"/>
            <w:noProof/>
            <w:sz w:val="18"/>
            <w:szCs w:val="18"/>
          </w:rPr>
          <w:t>Connie.murphy@iowacourts.gov</w:t>
        </w:r>
      </w:hyperlink>
      <w:r w:rsidR="009B1D3C">
        <w:rPr>
          <w:rFonts w:ascii="Calibri" w:hAnsi="Calibri"/>
          <w:noProof/>
          <w:sz w:val="18"/>
          <w:szCs w:val="18"/>
        </w:rPr>
        <w:t xml:space="preserve"> </w:t>
      </w:r>
    </w:p>
    <w:p w14:paraId="2767666D" w14:textId="77777777" w:rsidR="00877BAF" w:rsidRPr="00032D48" w:rsidRDefault="00877BAF" w:rsidP="00877BAF">
      <w:pPr>
        <w:spacing w:after="0" w:line="240" w:lineRule="auto"/>
        <w:rPr>
          <w:rFonts w:ascii="Calibri" w:hAnsi="Calibri"/>
          <w:sz w:val="18"/>
          <w:szCs w:val="18"/>
        </w:rPr>
      </w:pPr>
    </w:p>
    <w:p w14:paraId="44D13186" w14:textId="5A1058C4"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Re: </w:t>
      </w:r>
      <w:r w:rsidR="00283123" w:rsidRPr="009B1D3C">
        <w:rPr>
          <w:rFonts w:ascii="Calibri" w:hAnsi="Calibri"/>
          <w:noProof/>
          <w:sz w:val="18"/>
          <w:szCs w:val="18"/>
        </w:rPr>
        <w:t>RFP</w:t>
      </w:r>
      <w:r w:rsidR="004C012D" w:rsidRPr="009B1D3C">
        <w:rPr>
          <w:rFonts w:ascii="Calibri" w:hAnsi="Calibri"/>
          <w:noProof/>
          <w:sz w:val="18"/>
          <w:szCs w:val="18"/>
        </w:rPr>
        <w:t xml:space="preserve"> JUV-</w:t>
      </w:r>
      <w:r w:rsidR="009B1D3C">
        <w:rPr>
          <w:rFonts w:ascii="Calibri" w:hAnsi="Calibri"/>
          <w:noProof/>
          <w:sz w:val="18"/>
          <w:szCs w:val="18"/>
        </w:rPr>
        <w:t>27-MS-07-001</w:t>
      </w:r>
      <w:r w:rsidRPr="00032D48">
        <w:rPr>
          <w:rFonts w:ascii="Calibri" w:hAnsi="Calibri"/>
          <w:noProof/>
          <w:sz w:val="18"/>
          <w:szCs w:val="18"/>
        </w:rPr>
        <w:t xml:space="preserve"> - </w:t>
      </w:r>
      <w:r w:rsidRPr="00032D48">
        <w:rPr>
          <w:rFonts w:ascii="Calibri" w:hAnsi="Calibri"/>
          <w:sz w:val="18"/>
          <w:szCs w:val="18"/>
        </w:rPr>
        <w:t>PROPOSAL CERTIFICATIONS</w:t>
      </w:r>
    </w:p>
    <w:p w14:paraId="2865B7ED" w14:textId="77777777" w:rsidR="00877BAF" w:rsidRPr="00032D48" w:rsidRDefault="00877BAF" w:rsidP="00877BAF">
      <w:pPr>
        <w:spacing w:after="0" w:line="240" w:lineRule="auto"/>
        <w:rPr>
          <w:rFonts w:ascii="Calibri" w:hAnsi="Calibri"/>
          <w:sz w:val="18"/>
          <w:szCs w:val="18"/>
        </w:rPr>
      </w:pPr>
    </w:p>
    <w:p w14:paraId="614DB532" w14:textId="00B0D17C"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4C012D">
        <w:rPr>
          <w:rFonts w:ascii="Calibri" w:hAnsi="Calibri"/>
          <w:bCs/>
          <w:noProof/>
          <w:sz w:val="18"/>
          <w:szCs w:val="18"/>
        </w:rPr>
        <w:t>Issuing Officer</w:t>
      </w:r>
      <w:r w:rsidRPr="004C012D">
        <w:rPr>
          <w:rFonts w:ascii="Calibri" w:hAnsi="Calibri"/>
          <w:bCs/>
          <w:sz w:val="18"/>
          <w:szCs w:val="18"/>
        </w:rPr>
        <w:t>:</w:t>
      </w:r>
    </w:p>
    <w:p w14:paraId="7D2D1E8B"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46F9C377" w14:textId="1767C0E6"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I certify that the contents of the Proposal submitted on behalf of [</w:t>
      </w:r>
      <w:r w:rsidRPr="00032D48">
        <w:rPr>
          <w:rFonts w:ascii="Calibri" w:hAnsi="Calibri"/>
          <w:b/>
          <w:sz w:val="18"/>
          <w:szCs w:val="18"/>
        </w:rPr>
        <w:t xml:space="preserve">Name of </w:t>
      </w:r>
      <w:r>
        <w:rPr>
          <w:rFonts w:ascii="Calibri" w:hAnsi="Calibri"/>
          <w:b/>
          <w:sz w:val="18"/>
          <w:szCs w:val="18"/>
        </w:rPr>
        <w:t>Respondent</w:t>
      </w:r>
      <w:proofErr w:type="gramStart"/>
      <w:r w:rsidRPr="00032D48">
        <w:rPr>
          <w:rFonts w:ascii="Calibri" w:hAnsi="Calibri"/>
          <w:b/>
          <w:sz w:val="18"/>
          <w:szCs w:val="18"/>
        </w:rPr>
        <w:t>]_</w:t>
      </w:r>
      <w:proofErr w:type="gramEnd"/>
      <w:r w:rsidRPr="00032D48">
        <w:rPr>
          <w:rFonts w:ascii="Calibri" w:hAnsi="Calibri"/>
          <w:b/>
          <w:sz w:val="18"/>
          <w:szCs w:val="18"/>
        </w:rPr>
        <w:t>______________________________</w:t>
      </w:r>
      <w:r w:rsidRPr="00032D48">
        <w:rPr>
          <w:rFonts w:ascii="Calibri" w:hAnsi="Calibri"/>
          <w:sz w:val="18"/>
          <w:szCs w:val="18"/>
        </w:rPr>
        <w:t xml:space="preserve"> (</w:t>
      </w:r>
      <w:r>
        <w:rPr>
          <w:rFonts w:ascii="Calibri" w:hAnsi="Calibri"/>
          <w:sz w:val="18"/>
          <w:szCs w:val="18"/>
        </w:rPr>
        <w:t>Respondent</w:t>
      </w:r>
      <w:r w:rsidRPr="00032D48">
        <w:rPr>
          <w:rFonts w:ascii="Calibri" w:hAnsi="Calibri"/>
          <w:sz w:val="18"/>
          <w:szCs w:val="18"/>
        </w:rPr>
        <w:t>) in response to</w:t>
      </w:r>
      <w:r w:rsidR="00C83917">
        <w:rPr>
          <w:rFonts w:ascii="Calibri" w:hAnsi="Calibri"/>
          <w:sz w:val="18"/>
          <w:szCs w:val="18"/>
        </w:rPr>
        <w:t xml:space="preserve"> the</w:t>
      </w:r>
      <w:r w:rsidRPr="00032D48">
        <w:rPr>
          <w:rFonts w:ascii="Calibri" w:hAnsi="Calibri"/>
          <w:sz w:val="18"/>
          <w:szCs w:val="18"/>
        </w:rPr>
        <w:t xml:space="preserve"> </w:t>
      </w:r>
      <w:r w:rsidR="004C012D" w:rsidRPr="004C012D">
        <w:rPr>
          <w:rFonts w:ascii="Calibri" w:hAnsi="Calibri"/>
          <w:noProof/>
          <w:sz w:val="18"/>
          <w:szCs w:val="18"/>
        </w:rPr>
        <w:t xml:space="preserve">Iowa Judicial Branch </w:t>
      </w:r>
      <w:r w:rsidRPr="00032D48">
        <w:rPr>
          <w:rFonts w:ascii="Calibri" w:hAnsi="Calibri"/>
          <w:sz w:val="18"/>
          <w:szCs w:val="18"/>
        </w:rPr>
        <w:t>for</w:t>
      </w:r>
      <w:r w:rsidR="009B1D3C">
        <w:rPr>
          <w:rFonts w:ascii="Calibri" w:hAnsi="Calibri"/>
          <w:sz w:val="18"/>
          <w:szCs w:val="18"/>
        </w:rPr>
        <w:t xml:space="preserve"> RFP JUV-27-MS-07-001 Multisystemic Therapy</w:t>
      </w:r>
      <w:r w:rsidRPr="00032D48">
        <w:rPr>
          <w:rFonts w:ascii="Calibri" w:hAnsi="Calibri"/>
          <w:sz w:val="18"/>
          <w:szCs w:val="18"/>
        </w:rPr>
        <w:t xml:space="preserve">  are true and accurate.  I also certify that </w:t>
      </w:r>
      <w:r>
        <w:rPr>
          <w:rFonts w:ascii="Calibri" w:hAnsi="Calibri"/>
          <w:sz w:val="18"/>
          <w:szCs w:val="18"/>
        </w:rPr>
        <w:t>Respondent</w:t>
      </w:r>
      <w:r w:rsidRPr="00032D48">
        <w:rPr>
          <w:rFonts w:ascii="Calibri" w:hAnsi="Calibri"/>
          <w:sz w:val="18"/>
          <w:szCs w:val="18"/>
        </w:rPr>
        <w:t xml:space="preserve"> has not knowingly made any false statements in its Proposal.</w:t>
      </w:r>
    </w:p>
    <w:p w14:paraId="76CC8791" w14:textId="77777777" w:rsidR="00877BAF" w:rsidRPr="00032D48" w:rsidRDefault="00877BAF" w:rsidP="00877BAF">
      <w:pPr>
        <w:spacing w:after="0" w:line="240" w:lineRule="auto"/>
        <w:rPr>
          <w:rFonts w:ascii="Calibri" w:hAnsi="Calibri"/>
          <w:sz w:val="18"/>
          <w:szCs w:val="18"/>
        </w:rPr>
      </w:pPr>
    </w:p>
    <w:p w14:paraId="1F79AFA0"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Certification of Independence </w:t>
      </w:r>
    </w:p>
    <w:p w14:paraId="1A5360F9"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0BBBEDC0"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I certify that I am a representative of </w:t>
      </w:r>
      <w:r>
        <w:rPr>
          <w:rFonts w:ascii="Calibri" w:hAnsi="Calibri"/>
          <w:sz w:val="18"/>
          <w:szCs w:val="18"/>
        </w:rPr>
        <w:t>Respondent</w:t>
      </w:r>
      <w:r w:rsidRPr="00032D48">
        <w:rPr>
          <w:rFonts w:ascii="Calibri" w:hAnsi="Calibri"/>
          <w:sz w:val="18"/>
          <w:szCs w:val="18"/>
        </w:rPr>
        <w:t xml:space="preserve"> expressly authorized to make the following certifications in behalf of </w:t>
      </w:r>
      <w:r>
        <w:rPr>
          <w:rFonts w:ascii="Calibri" w:hAnsi="Calibri"/>
          <w:sz w:val="18"/>
          <w:szCs w:val="18"/>
        </w:rPr>
        <w:t>Respondent</w:t>
      </w:r>
      <w:r w:rsidRPr="00032D48">
        <w:rPr>
          <w:rFonts w:ascii="Calibri" w:hAnsi="Calibri"/>
          <w:sz w:val="18"/>
          <w:szCs w:val="18"/>
        </w:rPr>
        <w:t xml:space="preserve">. By submitting a Proposal in response to the RFP, I certify in behalf of the </w:t>
      </w:r>
      <w:r>
        <w:rPr>
          <w:rFonts w:ascii="Calibri" w:hAnsi="Calibri"/>
          <w:sz w:val="18"/>
          <w:szCs w:val="18"/>
        </w:rPr>
        <w:t>Respondent</w:t>
      </w:r>
      <w:r w:rsidRPr="00032D48">
        <w:rPr>
          <w:rFonts w:ascii="Calibri" w:hAnsi="Calibri"/>
          <w:sz w:val="18"/>
          <w:szCs w:val="18"/>
        </w:rPr>
        <w:t xml:space="preserve"> the following: </w:t>
      </w:r>
    </w:p>
    <w:p w14:paraId="439CA88E" w14:textId="77777777" w:rsidR="00877BAF" w:rsidRPr="00032D48" w:rsidRDefault="00877BAF" w:rsidP="00877BAF">
      <w:pPr>
        <w:spacing w:after="0" w:line="240" w:lineRule="auto"/>
        <w:rPr>
          <w:rFonts w:ascii="Calibri" w:hAnsi="Calibri"/>
          <w:sz w:val="18"/>
          <w:szCs w:val="18"/>
        </w:rPr>
      </w:pPr>
    </w:p>
    <w:p w14:paraId="6BFB2633"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1.</w:t>
      </w:r>
      <w:r w:rsidRPr="00032D48">
        <w:rPr>
          <w:rFonts w:ascii="Calibri" w:hAnsi="Calibri"/>
          <w:sz w:val="18"/>
          <w:szCs w:val="18"/>
        </w:rPr>
        <w:tab/>
        <w:t>The Proposal has been developed independently, without consultation, communication or agreement with any employee or consultant to the Agency or with any person serving as a member of the evaluation committee.</w:t>
      </w:r>
    </w:p>
    <w:p w14:paraId="1CF571D5" w14:textId="77777777" w:rsidR="00877BAF" w:rsidRPr="00032D48" w:rsidRDefault="00877BAF" w:rsidP="00877BAF">
      <w:pPr>
        <w:spacing w:after="0" w:line="240" w:lineRule="auto"/>
        <w:ind w:left="360" w:firstLine="360"/>
        <w:rPr>
          <w:rFonts w:ascii="Calibri" w:hAnsi="Calibri"/>
          <w:sz w:val="18"/>
          <w:szCs w:val="18"/>
        </w:rPr>
      </w:pPr>
    </w:p>
    <w:p w14:paraId="0F1CC33C"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2.</w:t>
      </w:r>
      <w:r w:rsidRPr="00032D48">
        <w:rPr>
          <w:rFonts w:ascii="Calibri" w:hAnsi="Calibri"/>
          <w:sz w:val="18"/>
          <w:szCs w:val="18"/>
        </w:rPr>
        <w:tab/>
        <w:t xml:space="preserve">The Proposal has been developed independently, without consultation, communication or agreement with any other </w:t>
      </w:r>
      <w:r>
        <w:rPr>
          <w:rFonts w:ascii="Calibri" w:hAnsi="Calibri"/>
          <w:sz w:val="18"/>
          <w:szCs w:val="18"/>
        </w:rPr>
        <w:t>Respondent</w:t>
      </w:r>
      <w:r w:rsidRPr="00032D48">
        <w:rPr>
          <w:rFonts w:ascii="Calibri" w:hAnsi="Calibri"/>
          <w:sz w:val="18"/>
          <w:szCs w:val="18"/>
        </w:rPr>
        <w:t xml:space="preserve"> or parties for the purpose of restricting competition.</w:t>
      </w:r>
    </w:p>
    <w:p w14:paraId="5D7A99E1" w14:textId="77777777" w:rsidR="00877BAF" w:rsidRPr="00032D48" w:rsidRDefault="00877BAF" w:rsidP="00877BAF">
      <w:pPr>
        <w:spacing w:after="0" w:line="240" w:lineRule="auto"/>
        <w:ind w:left="360" w:firstLine="360"/>
        <w:rPr>
          <w:rFonts w:ascii="Calibri" w:hAnsi="Calibri"/>
          <w:sz w:val="18"/>
          <w:szCs w:val="18"/>
        </w:rPr>
      </w:pPr>
    </w:p>
    <w:p w14:paraId="436E38B6" w14:textId="4A85E61A"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3.  Unless otherwise required by law, the information found in the Proposal has not been and will not be knowingly disclosed, directly or indirectly prior to Agency’s issuance of the Notice of Intent to Award the </w:t>
      </w:r>
      <w:r w:rsidR="00CA077A">
        <w:rPr>
          <w:rFonts w:ascii="Calibri" w:hAnsi="Calibri"/>
          <w:sz w:val="18"/>
          <w:szCs w:val="18"/>
        </w:rPr>
        <w:t>C</w:t>
      </w:r>
      <w:r w:rsidRPr="00032D48">
        <w:rPr>
          <w:rFonts w:ascii="Calibri" w:hAnsi="Calibri"/>
          <w:sz w:val="18"/>
          <w:szCs w:val="18"/>
        </w:rPr>
        <w:t>ontract.</w:t>
      </w:r>
    </w:p>
    <w:p w14:paraId="76826E23" w14:textId="77777777" w:rsidR="00877BAF" w:rsidRPr="00032D48" w:rsidRDefault="00877BAF" w:rsidP="00877BAF">
      <w:pPr>
        <w:spacing w:after="0" w:line="240" w:lineRule="auto"/>
        <w:ind w:left="360" w:firstLine="360"/>
        <w:rPr>
          <w:rFonts w:ascii="Calibri" w:hAnsi="Calibri"/>
          <w:sz w:val="18"/>
          <w:szCs w:val="18"/>
        </w:rPr>
      </w:pPr>
    </w:p>
    <w:p w14:paraId="04C8349F"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4. </w:t>
      </w:r>
      <w:r w:rsidRPr="00032D48">
        <w:rPr>
          <w:rFonts w:ascii="Calibri" w:hAnsi="Calibri"/>
          <w:sz w:val="18"/>
          <w:szCs w:val="18"/>
        </w:rPr>
        <w:tab/>
        <w:t xml:space="preserve">No attempt has been made or will be made by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 xml:space="preserve">to induce any other </w:t>
      </w:r>
      <w:r>
        <w:rPr>
          <w:rFonts w:ascii="Calibri" w:hAnsi="Calibri"/>
          <w:sz w:val="18"/>
          <w:szCs w:val="18"/>
        </w:rPr>
        <w:t>Respondent</w:t>
      </w:r>
      <w:r w:rsidRPr="00032D48">
        <w:rPr>
          <w:rFonts w:ascii="Calibri" w:hAnsi="Calibri"/>
          <w:sz w:val="18"/>
          <w:szCs w:val="18"/>
        </w:rPr>
        <w:t xml:space="preserve"> to submit or not to submit a Proposal for the purpose of restricting competition.</w:t>
      </w:r>
    </w:p>
    <w:p w14:paraId="0F976DA3" w14:textId="77777777" w:rsidR="00877BAF" w:rsidRPr="00032D48" w:rsidRDefault="00877BAF" w:rsidP="00877BAF">
      <w:pPr>
        <w:spacing w:after="0" w:line="240" w:lineRule="auto"/>
        <w:ind w:left="720"/>
        <w:rPr>
          <w:rFonts w:ascii="Calibri" w:hAnsi="Calibri"/>
          <w:sz w:val="18"/>
          <w:szCs w:val="18"/>
        </w:rPr>
      </w:pPr>
    </w:p>
    <w:p w14:paraId="3F55D0B2" w14:textId="650C34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5.  No relationship exists or will exist during the </w:t>
      </w:r>
      <w:r w:rsidR="00CA077A">
        <w:rPr>
          <w:rFonts w:ascii="Calibri" w:hAnsi="Calibri"/>
          <w:sz w:val="18"/>
          <w:szCs w:val="18"/>
        </w:rPr>
        <w:t>C</w:t>
      </w:r>
      <w:r w:rsidRPr="00032D48">
        <w:rPr>
          <w:rFonts w:ascii="Calibri" w:hAnsi="Calibri"/>
          <w:sz w:val="18"/>
          <w:szCs w:val="18"/>
        </w:rPr>
        <w:t xml:space="preserve">ontract period between </w:t>
      </w:r>
      <w:r>
        <w:rPr>
          <w:rFonts w:ascii="Calibri" w:hAnsi="Calibri"/>
          <w:sz w:val="18"/>
          <w:szCs w:val="18"/>
        </w:rPr>
        <w:t>Respondent</w:t>
      </w:r>
      <w:r w:rsidRPr="00032D48">
        <w:rPr>
          <w:rFonts w:ascii="Calibri" w:hAnsi="Calibri"/>
          <w:sz w:val="18"/>
          <w:szCs w:val="18"/>
        </w:rPr>
        <w:t xml:space="preserve"> and the Agency or any other State agency that interferes with fair competition or constitutes a conflict of interest.</w:t>
      </w:r>
    </w:p>
    <w:p w14:paraId="5A340545" w14:textId="77777777" w:rsidR="00877BAF" w:rsidRPr="00032D48" w:rsidRDefault="00877BAF" w:rsidP="00877BAF">
      <w:pPr>
        <w:spacing w:after="0" w:line="240" w:lineRule="auto"/>
        <w:ind w:left="720" w:hanging="360"/>
        <w:rPr>
          <w:rFonts w:ascii="Calibri" w:hAnsi="Calibri"/>
          <w:sz w:val="18"/>
          <w:szCs w:val="18"/>
        </w:rPr>
      </w:pPr>
    </w:p>
    <w:p w14:paraId="18BB0248"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Certification Regarding Debarment</w:t>
      </w:r>
    </w:p>
    <w:p w14:paraId="5953524E"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6C89657B"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6.</w:t>
      </w:r>
      <w:r w:rsidRPr="00032D48">
        <w:rPr>
          <w:rFonts w:ascii="Calibri" w:hAnsi="Calibri"/>
          <w:sz w:val="18"/>
          <w:szCs w:val="18"/>
        </w:rPr>
        <w:tab/>
        <w:t xml:space="preserve">I certify that, to the best of my knowledge, neither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14:paraId="6E071625" w14:textId="77777777" w:rsidR="00877BAF" w:rsidRPr="00032D48" w:rsidRDefault="00877BAF" w:rsidP="00877BAF">
      <w:pPr>
        <w:spacing w:after="0" w:line="240" w:lineRule="auto"/>
        <w:ind w:left="720" w:hanging="360"/>
        <w:rPr>
          <w:rFonts w:ascii="Calibri" w:hAnsi="Calibri"/>
          <w:sz w:val="18"/>
          <w:szCs w:val="18"/>
        </w:rPr>
      </w:pPr>
    </w:p>
    <w:p w14:paraId="20E96A07" w14:textId="2A781092"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ab/>
        <w:t xml:space="preserve">This certification is a material representation of fact upon which the Agency has relied upon when this transaction was entered into.  If it is later determined that </w:t>
      </w:r>
      <w:r>
        <w:rPr>
          <w:rFonts w:ascii="Calibri" w:hAnsi="Calibri"/>
          <w:sz w:val="18"/>
          <w:szCs w:val="18"/>
        </w:rPr>
        <w:t>Respondent</w:t>
      </w:r>
      <w:r w:rsidRPr="00032D48">
        <w:rPr>
          <w:rFonts w:ascii="Calibri" w:hAnsi="Calibri"/>
          <w:sz w:val="18"/>
          <w:szCs w:val="18"/>
        </w:rPr>
        <w:t xml:space="preserve"> knowingly rendered an erroneous certification, in addition to other remedies available, the Agency may pursue available remedies including suspension, debarment, or termination of the </w:t>
      </w:r>
      <w:r w:rsidR="00CA077A">
        <w:rPr>
          <w:rFonts w:ascii="Calibri" w:hAnsi="Calibri"/>
          <w:sz w:val="18"/>
          <w:szCs w:val="18"/>
        </w:rPr>
        <w:t>C</w:t>
      </w:r>
      <w:r w:rsidRPr="00032D48">
        <w:rPr>
          <w:rFonts w:ascii="Calibri" w:hAnsi="Calibri"/>
          <w:sz w:val="18"/>
          <w:szCs w:val="18"/>
        </w:rPr>
        <w:t>ontract.</w:t>
      </w:r>
    </w:p>
    <w:p w14:paraId="35954744" w14:textId="77777777" w:rsidR="00877BAF" w:rsidRDefault="00877BAF" w:rsidP="00877BAF">
      <w:pPr>
        <w:spacing w:after="0" w:line="240" w:lineRule="auto"/>
        <w:rPr>
          <w:rFonts w:ascii="Calibri" w:hAnsi="Calibri"/>
          <w:sz w:val="18"/>
          <w:szCs w:val="18"/>
        </w:rPr>
      </w:pPr>
    </w:p>
    <w:p w14:paraId="3ADBC270" w14:textId="77777777" w:rsidR="00877BAF" w:rsidRDefault="00877BAF" w:rsidP="00877BAF">
      <w:pPr>
        <w:spacing w:after="0" w:line="240" w:lineRule="auto"/>
        <w:rPr>
          <w:rFonts w:ascii="Calibri" w:hAnsi="Calibri"/>
          <w:sz w:val="18"/>
          <w:szCs w:val="18"/>
        </w:rPr>
      </w:pPr>
    </w:p>
    <w:p w14:paraId="1BBF0826" w14:textId="77777777" w:rsidR="00877BAF" w:rsidRPr="00032D48" w:rsidRDefault="00877BAF" w:rsidP="00877BAF">
      <w:pPr>
        <w:spacing w:after="0" w:line="240" w:lineRule="auto"/>
        <w:rPr>
          <w:rFonts w:ascii="Calibri" w:hAnsi="Calibri"/>
          <w:sz w:val="18"/>
          <w:szCs w:val="18"/>
        </w:rPr>
      </w:pPr>
    </w:p>
    <w:p w14:paraId="0AA85BE5" w14:textId="77777777" w:rsidR="00877BAF" w:rsidRPr="00032D48" w:rsidRDefault="00877BAF" w:rsidP="00877BAF">
      <w:pPr>
        <w:spacing w:after="0" w:line="240" w:lineRule="auto"/>
        <w:rPr>
          <w:rFonts w:ascii="Calibri" w:hAnsi="Calibri" w:cs="Arial"/>
          <w:b/>
          <w:sz w:val="18"/>
          <w:szCs w:val="18"/>
        </w:rPr>
      </w:pPr>
      <w:r w:rsidRPr="00032D48">
        <w:rPr>
          <w:rFonts w:ascii="Calibri" w:hAnsi="Calibri" w:cs="Arial"/>
          <w:b/>
          <w:sz w:val="18"/>
          <w:szCs w:val="18"/>
        </w:rPr>
        <w:t>Certification Regarding Registration, Collection, and Remission of Sales and Use Tax</w:t>
      </w:r>
    </w:p>
    <w:p w14:paraId="77DA1B9B" w14:textId="77777777" w:rsidR="00877BAF" w:rsidRPr="00032D48" w:rsidRDefault="00877BAF" w:rsidP="00877BAF">
      <w:pPr>
        <w:pStyle w:val="Footer"/>
        <w:tabs>
          <w:tab w:val="clear" w:pos="4320"/>
          <w:tab w:val="clear" w:pos="8640"/>
        </w:tabs>
        <w:spacing w:after="0" w:line="240" w:lineRule="auto"/>
        <w:rPr>
          <w:rFonts w:ascii="Calibri" w:hAnsi="Calibri" w:cs="Arial"/>
          <w:sz w:val="18"/>
          <w:szCs w:val="18"/>
        </w:rPr>
      </w:pPr>
    </w:p>
    <w:p w14:paraId="05620B17" w14:textId="77777777" w:rsidR="00877BAF" w:rsidRPr="00032D48" w:rsidRDefault="00877BAF" w:rsidP="00877BAF">
      <w:pPr>
        <w:spacing w:after="0" w:line="240" w:lineRule="auto"/>
        <w:ind w:left="720" w:hanging="360"/>
        <w:rPr>
          <w:rFonts w:ascii="Calibri" w:hAnsi="Calibri" w:cs="Arial"/>
          <w:sz w:val="18"/>
          <w:szCs w:val="18"/>
        </w:rPr>
      </w:pPr>
      <w:r w:rsidRPr="00032D48">
        <w:rPr>
          <w:rFonts w:ascii="Calibri" w:hAnsi="Calibri" w:cs="Arial"/>
          <w:sz w:val="18"/>
          <w:szCs w:val="18"/>
        </w:rPr>
        <w:t xml:space="preserve">7.  Pursuant to </w:t>
      </w:r>
      <w:r w:rsidRPr="00032D48">
        <w:rPr>
          <w:rFonts w:ascii="Calibri" w:hAnsi="Calibri" w:cs="Arial"/>
          <w:i/>
          <w:sz w:val="18"/>
          <w:szCs w:val="18"/>
        </w:rPr>
        <w:t>Iowa Code sections 423.2(10) and 423.5(8) (2011)</w:t>
      </w:r>
      <w:r w:rsidRPr="00032D48">
        <w:rPr>
          <w:rFonts w:ascii="Calibri" w:hAnsi="Calibri" w:cs="Arial"/>
          <w:sz w:val="18"/>
          <w:szCs w:val="18"/>
        </w:rPr>
        <w:t xml:space="preserve"> a retailer in Iowa or a retailer maintaining a business in Iowa that enters into a contract with a state agency must register, collect, and remit Iowa sales tax and Iowa use tax levied under </w:t>
      </w:r>
      <w:r w:rsidRPr="00032D48">
        <w:rPr>
          <w:rFonts w:ascii="Calibri" w:hAnsi="Calibri" w:cs="Arial"/>
          <w:i/>
          <w:sz w:val="18"/>
          <w:szCs w:val="18"/>
        </w:rPr>
        <w:t>Iowa Code chapter 423</w:t>
      </w:r>
      <w:r w:rsidRPr="00032D48">
        <w:rPr>
          <w:rFonts w:ascii="Calibri" w:hAnsi="Calibri" w:cs="Arial"/>
          <w:sz w:val="18"/>
          <w:szCs w:val="18"/>
        </w:rPr>
        <w:t xml:space="preserve"> on all sales of tangible personal property and enumerated services.  The Act also requires </w:t>
      </w:r>
      <w:r>
        <w:rPr>
          <w:rFonts w:ascii="Calibri" w:hAnsi="Calibri" w:cs="Arial"/>
          <w:sz w:val="18"/>
          <w:szCs w:val="18"/>
        </w:rPr>
        <w:t>Respondents</w:t>
      </w:r>
      <w:r w:rsidRPr="00032D48">
        <w:rPr>
          <w:rFonts w:ascii="Calibri" w:hAnsi="Calibri" w:cs="Arial"/>
          <w:sz w:val="18"/>
          <w:szCs w:val="18"/>
        </w:rPr>
        <w:t xml:space="preserve"> to certify their compliance with sales tax registration, collection, and remission requirements and provides potential consequences if the certification is false or fraudulent.</w:t>
      </w:r>
    </w:p>
    <w:p w14:paraId="1D50158C" w14:textId="77777777" w:rsidR="00877BAF" w:rsidRPr="00032D48" w:rsidRDefault="00877BAF" w:rsidP="00877BAF">
      <w:pPr>
        <w:spacing w:after="0" w:line="240" w:lineRule="auto"/>
        <w:rPr>
          <w:rFonts w:ascii="Calibri" w:hAnsi="Calibri" w:cs="Arial"/>
          <w:sz w:val="18"/>
          <w:szCs w:val="18"/>
        </w:rPr>
      </w:pPr>
    </w:p>
    <w:p w14:paraId="24576B6F" w14:textId="77777777" w:rsidR="00877BAF" w:rsidRPr="00032D48" w:rsidRDefault="00877BAF" w:rsidP="00877BAF">
      <w:pPr>
        <w:spacing w:after="0" w:line="240" w:lineRule="auto"/>
        <w:ind w:left="720"/>
        <w:rPr>
          <w:rFonts w:ascii="Calibri" w:hAnsi="Calibri" w:cs="Arial"/>
          <w:sz w:val="18"/>
          <w:szCs w:val="18"/>
        </w:rPr>
      </w:pPr>
      <w:r w:rsidRPr="00032D48">
        <w:rPr>
          <w:rFonts w:ascii="Calibri" w:hAnsi="Calibri" w:cs="Arial"/>
          <w:sz w:val="18"/>
          <w:szCs w:val="18"/>
        </w:rPr>
        <w:t xml:space="preserve">By submitting a Proposal in response to the (RFP), the </w:t>
      </w:r>
      <w:r>
        <w:rPr>
          <w:rFonts w:ascii="Calibri" w:hAnsi="Calibri" w:cs="Arial"/>
          <w:sz w:val="18"/>
          <w:szCs w:val="18"/>
        </w:rPr>
        <w:t>Respondent</w:t>
      </w:r>
      <w:r w:rsidRPr="00032D48">
        <w:rPr>
          <w:rFonts w:ascii="Calibri" w:hAnsi="Calibri" w:cs="Arial"/>
          <w:sz w:val="18"/>
          <w:szCs w:val="18"/>
        </w:rPr>
        <w:t xml:space="preserve"> certifies the following:  (check the applicable box)</w:t>
      </w:r>
    </w:p>
    <w:p w14:paraId="48C1576B" w14:textId="77777777" w:rsidR="00877BAF" w:rsidRPr="00032D48" w:rsidRDefault="00877BAF" w:rsidP="00877BAF">
      <w:pPr>
        <w:spacing w:after="0" w:line="240" w:lineRule="auto"/>
        <w:rPr>
          <w:rFonts w:ascii="Calibri" w:hAnsi="Calibri" w:cs="Arial"/>
          <w:sz w:val="18"/>
          <w:szCs w:val="18"/>
        </w:rPr>
      </w:pPr>
    </w:p>
    <w:p w14:paraId="3C437266" w14:textId="77777777" w:rsidR="00877BAF" w:rsidRPr="00032D48" w:rsidRDefault="00877BAF" w:rsidP="00877BAF">
      <w:pPr>
        <w:numPr>
          <w:ilvl w:val="0"/>
          <w:numId w:val="2"/>
        </w:numPr>
        <w:spacing w:after="0" w:line="240" w:lineRule="auto"/>
        <w:ind w:hanging="36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is registered with the Iowa Department of Revenue, collects, and remits Iowa sales and use taxes as required by </w:t>
      </w:r>
      <w:r w:rsidRPr="00032D48">
        <w:rPr>
          <w:rFonts w:ascii="Calibri" w:hAnsi="Calibri" w:cs="Arial"/>
          <w:i/>
          <w:sz w:val="18"/>
          <w:szCs w:val="18"/>
        </w:rPr>
        <w:t>Iowa Code Chapter 432</w:t>
      </w:r>
      <w:r w:rsidRPr="00032D48">
        <w:rPr>
          <w:rFonts w:ascii="Calibri" w:hAnsi="Calibri" w:cs="Arial"/>
          <w:sz w:val="18"/>
          <w:szCs w:val="18"/>
        </w:rPr>
        <w:t>; or</w:t>
      </w:r>
    </w:p>
    <w:p w14:paraId="02887452" w14:textId="77777777" w:rsidR="00877BAF" w:rsidRPr="00032D48" w:rsidRDefault="00877BAF" w:rsidP="00877BAF">
      <w:pPr>
        <w:spacing w:after="0" w:line="240" w:lineRule="auto"/>
        <w:ind w:left="360" w:hanging="360"/>
        <w:rPr>
          <w:rFonts w:ascii="Calibri" w:hAnsi="Calibri" w:cs="Arial"/>
          <w:sz w:val="18"/>
          <w:szCs w:val="18"/>
        </w:rPr>
      </w:pPr>
    </w:p>
    <w:p w14:paraId="47E32948" w14:textId="77777777" w:rsidR="00877BAF" w:rsidRPr="00032D48" w:rsidRDefault="00877BAF" w:rsidP="00877BAF">
      <w:pPr>
        <w:numPr>
          <w:ilvl w:val="0"/>
          <w:numId w:val="2"/>
        </w:numPr>
        <w:spacing w:after="0" w:line="240" w:lineRule="auto"/>
        <w:ind w:hanging="360"/>
        <w:rPr>
          <w:rFonts w:ascii="Calibri" w:hAnsi="Calibri" w:cs="Arial"/>
          <w:b/>
          <w:sz w:val="18"/>
          <w:szCs w:val="18"/>
        </w:rPr>
      </w:pPr>
      <w:r>
        <w:rPr>
          <w:rFonts w:ascii="Calibri" w:hAnsi="Calibri" w:cs="Arial"/>
          <w:sz w:val="18"/>
          <w:szCs w:val="18"/>
        </w:rPr>
        <w:t>Respondent</w:t>
      </w:r>
      <w:r w:rsidRPr="00032D48">
        <w:rPr>
          <w:rFonts w:ascii="Calibri" w:hAnsi="Calibri" w:cs="Arial"/>
          <w:sz w:val="18"/>
          <w:szCs w:val="18"/>
        </w:rPr>
        <w:t xml:space="preserve"> is not a “retailer” or a “retailer maintaining a place of business in this state” as those terms are defined in </w:t>
      </w:r>
      <w:r w:rsidRPr="00032D48">
        <w:rPr>
          <w:rFonts w:ascii="Calibri" w:hAnsi="Calibri" w:cs="Arial"/>
          <w:i/>
          <w:sz w:val="18"/>
          <w:szCs w:val="18"/>
        </w:rPr>
        <w:t>Iowa Code subsections 423.1(42) and (43)</w:t>
      </w:r>
      <w:r w:rsidRPr="00032D48">
        <w:rPr>
          <w:rFonts w:ascii="Calibri" w:hAnsi="Calibri" w:cs="Arial"/>
          <w:sz w:val="18"/>
          <w:szCs w:val="18"/>
        </w:rPr>
        <w:t>.</w:t>
      </w:r>
    </w:p>
    <w:p w14:paraId="70B39189" w14:textId="77777777" w:rsidR="00877BAF" w:rsidRPr="00032D48" w:rsidRDefault="00877BAF" w:rsidP="00877BAF">
      <w:pPr>
        <w:spacing w:after="0" w:line="240" w:lineRule="auto"/>
        <w:rPr>
          <w:rFonts w:ascii="Calibri" w:hAnsi="Calibri" w:cs="Arial"/>
          <w:b/>
          <w:sz w:val="18"/>
          <w:szCs w:val="18"/>
        </w:rPr>
      </w:pPr>
    </w:p>
    <w:p w14:paraId="33E33892" w14:textId="09ADB4BA" w:rsidR="00877BAF" w:rsidRPr="00032D48" w:rsidRDefault="00877BAF" w:rsidP="00877BAF">
      <w:pPr>
        <w:spacing w:after="0" w:line="240" w:lineRule="auto"/>
        <w:ind w:left="72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also acknowledges that the </w:t>
      </w:r>
      <w:r w:rsidRPr="00032D48">
        <w:rPr>
          <w:rFonts w:ascii="Calibri" w:hAnsi="Calibri"/>
          <w:bCs/>
          <w:sz w:val="18"/>
          <w:szCs w:val="18"/>
        </w:rPr>
        <w:t>Agency</w:t>
      </w:r>
      <w:r w:rsidRPr="00032D48">
        <w:rPr>
          <w:rFonts w:ascii="Calibri" w:hAnsi="Calibri"/>
          <w:b/>
          <w:bCs/>
          <w:sz w:val="18"/>
          <w:szCs w:val="18"/>
        </w:rPr>
        <w:t xml:space="preserve"> </w:t>
      </w:r>
      <w:r w:rsidRPr="00032D48">
        <w:rPr>
          <w:rFonts w:ascii="Calibri" w:hAnsi="Calibri" w:cs="Arial"/>
          <w:sz w:val="18"/>
          <w:szCs w:val="18"/>
        </w:rPr>
        <w:t xml:space="preserve">may declare the </w:t>
      </w:r>
      <w:r>
        <w:rPr>
          <w:rFonts w:ascii="Calibri" w:hAnsi="Calibri" w:cs="Arial"/>
          <w:sz w:val="18"/>
          <w:szCs w:val="18"/>
        </w:rPr>
        <w:t>Respondent</w:t>
      </w:r>
      <w:r w:rsidRPr="00032D48">
        <w:rPr>
          <w:rFonts w:ascii="Calibri" w:hAnsi="Calibri" w:cs="Arial"/>
          <w:sz w:val="18"/>
          <w:szCs w:val="18"/>
        </w:rPr>
        <w:t xml:space="preserve">’s Proposal or resulting </w:t>
      </w:r>
      <w:r w:rsidR="00CA077A">
        <w:rPr>
          <w:rFonts w:ascii="Calibri" w:hAnsi="Calibri" w:cs="Arial"/>
          <w:sz w:val="18"/>
          <w:szCs w:val="18"/>
        </w:rPr>
        <w:t>C</w:t>
      </w:r>
      <w:r w:rsidRPr="00032D48">
        <w:rPr>
          <w:rFonts w:ascii="Calibri" w:hAnsi="Calibri" w:cs="Arial"/>
          <w:sz w:val="18"/>
          <w:szCs w:val="18"/>
        </w:rPr>
        <w:t xml:space="preserve">ontract void if the above certification is false.  The </w:t>
      </w:r>
      <w:r>
        <w:rPr>
          <w:rFonts w:ascii="Calibri" w:hAnsi="Calibri" w:cs="Arial"/>
          <w:sz w:val="18"/>
          <w:szCs w:val="18"/>
        </w:rPr>
        <w:t>Respondent</w:t>
      </w:r>
      <w:r w:rsidRPr="00032D48">
        <w:rPr>
          <w:rFonts w:ascii="Calibri" w:hAnsi="Calibri" w:cs="Arial"/>
          <w:b/>
          <w:sz w:val="18"/>
          <w:szCs w:val="18"/>
        </w:rPr>
        <w:t xml:space="preserve"> </w:t>
      </w:r>
      <w:r w:rsidRPr="00032D48">
        <w:rPr>
          <w:rFonts w:ascii="Calibri" w:hAnsi="Calibri" w:cs="Arial"/>
          <w:sz w:val="18"/>
          <w:szCs w:val="18"/>
        </w:rPr>
        <w:t xml:space="preserve">also understands that fraudulent certification may result in the </w:t>
      </w:r>
      <w:r w:rsidRPr="00032D48">
        <w:rPr>
          <w:rFonts w:ascii="Calibri" w:hAnsi="Calibri"/>
          <w:bCs/>
          <w:sz w:val="18"/>
          <w:szCs w:val="18"/>
        </w:rPr>
        <w:t>Agency</w:t>
      </w:r>
      <w:r w:rsidRPr="00032D48">
        <w:rPr>
          <w:rFonts w:ascii="Calibri" w:hAnsi="Calibri" w:cs="Arial"/>
          <w:sz w:val="18"/>
          <w:szCs w:val="18"/>
        </w:rPr>
        <w:t xml:space="preserve"> or its representative filing for damages for breach of contract in additional to other remedies available to </w:t>
      </w:r>
      <w:r w:rsidRPr="00032D48">
        <w:rPr>
          <w:rFonts w:ascii="Calibri" w:hAnsi="Calibri"/>
          <w:bCs/>
          <w:sz w:val="18"/>
          <w:szCs w:val="18"/>
        </w:rPr>
        <w:t>Agency.</w:t>
      </w:r>
    </w:p>
    <w:p w14:paraId="2EFDFFFF" w14:textId="77777777" w:rsidR="00877BAF" w:rsidRPr="00032D48" w:rsidRDefault="00877BAF" w:rsidP="00877BAF">
      <w:pPr>
        <w:spacing w:after="0" w:line="240" w:lineRule="auto"/>
        <w:ind w:left="72"/>
        <w:rPr>
          <w:rFonts w:ascii="Calibri" w:hAnsi="Calibri"/>
          <w:sz w:val="18"/>
          <w:szCs w:val="18"/>
        </w:rPr>
      </w:pPr>
    </w:p>
    <w:p w14:paraId="6152B400" w14:textId="77777777"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Sincerely,</w:t>
      </w:r>
    </w:p>
    <w:p w14:paraId="3CD04016" w14:textId="77777777" w:rsidR="00877BAF" w:rsidRPr="00032D48" w:rsidRDefault="00877BAF" w:rsidP="00877BAF">
      <w:pPr>
        <w:spacing w:after="0" w:line="240" w:lineRule="auto"/>
        <w:rPr>
          <w:rFonts w:ascii="Calibri" w:hAnsi="Calibri" w:cs="Arial"/>
          <w:sz w:val="18"/>
          <w:szCs w:val="18"/>
        </w:rPr>
      </w:pPr>
    </w:p>
    <w:p w14:paraId="1C376EE6" w14:textId="77777777" w:rsidR="00877BAF" w:rsidRPr="00032D48" w:rsidRDefault="00877BAF" w:rsidP="00877BAF">
      <w:pPr>
        <w:spacing w:after="0" w:line="240" w:lineRule="auto"/>
        <w:rPr>
          <w:rFonts w:ascii="Calibri" w:hAnsi="Calibri" w:cs="Arial"/>
          <w:sz w:val="18"/>
          <w:szCs w:val="18"/>
        </w:rPr>
      </w:pPr>
    </w:p>
    <w:p w14:paraId="15A63E68" w14:textId="1CF1BAF6"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_________________________________</w:t>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t>________________</w:t>
      </w:r>
      <w:r w:rsidRPr="00032D48">
        <w:rPr>
          <w:rFonts w:ascii="Calibri" w:hAnsi="Calibri" w:cs="Arial"/>
          <w:sz w:val="18"/>
          <w:szCs w:val="18"/>
        </w:rPr>
        <w:tab/>
      </w:r>
      <w:r w:rsidRPr="00032D48">
        <w:rPr>
          <w:rFonts w:ascii="Calibri" w:hAnsi="Calibri" w:cs="Arial"/>
          <w:sz w:val="18"/>
          <w:szCs w:val="18"/>
        </w:rPr>
        <w:tab/>
      </w:r>
      <w:r w:rsidRPr="00032D48">
        <w:rPr>
          <w:rFonts w:ascii="Calibri" w:hAnsi="Calibri" w:cs="Arial"/>
          <w:sz w:val="18"/>
          <w:szCs w:val="18"/>
        </w:rPr>
        <w:tab/>
      </w:r>
    </w:p>
    <w:p w14:paraId="2DCA6895" w14:textId="77777777" w:rsidR="00E71E1E" w:rsidRPr="00032D48" w:rsidRDefault="00877BAF" w:rsidP="00E71E1E">
      <w:pPr>
        <w:rPr>
          <w:rFonts w:ascii="Calibri" w:hAnsi="Calibri"/>
          <w:sz w:val="18"/>
          <w:szCs w:val="18"/>
        </w:rPr>
      </w:pPr>
      <w:r w:rsidRPr="00032D48">
        <w:rPr>
          <w:rFonts w:ascii="Calibri" w:hAnsi="Calibri" w:cs="Arial"/>
          <w:b/>
          <w:sz w:val="18"/>
          <w:szCs w:val="18"/>
        </w:rPr>
        <w:t>[</w:t>
      </w:r>
      <w:r w:rsidR="00E71E1E">
        <w:rPr>
          <w:rFonts w:ascii="Calibri" w:hAnsi="Calibri" w:cs="Arial"/>
          <w:b/>
          <w:sz w:val="18"/>
          <w:szCs w:val="18"/>
        </w:rPr>
        <w:t xml:space="preserve">Signature, </w:t>
      </w:r>
      <w:r w:rsidRPr="00032D48">
        <w:rPr>
          <w:rFonts w:ascii="Calibri" w:hAnsi="Calibri" w:cs="Arial"/>
          <w:b/>
          <w:sz w:val="18"/>
          <w:szCs w:val="18"/>
        </w:rPr>
        <w:t>Name and Title]</w:t>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sidRPr="00032D48">
        <w:rPr>
          <w:rFonts w:ascii="Calibri" w:hAnsi="Calibri"/>
          <w:sz w:val="18"/>
          <w:szCs w:val="18"/>
        </w:rPr>
        <w:t>[Date]</w:t>
      </w:r>
    </w:p>
    <w:p w14:paraId="25B4CEE2" w14:textId="491AF957" w:rsidR="00877BAF" w:rsidRPr="00032D48" w:rsidRDefault="00877BAF" w:rsidP="00877BAF">
      <w:pPr>
        <w:spacing w:after="0" w:line="240" w:lineRule="auto"/>
        <w:rPr>
          <w:rFonts w:ascii="Calibri" w:hAnsi="Calibri"/>
          <w:b/>
          <w:sz w:val="18"/>
          <w:szCs w:val="18"/>
        </w:rPr>
      </w:pPr>
    </w:p>
    <w:p w14:paraId="2471894C" w14:textId="77777777" w:rsidR="00877BAF" w:rsidRPr="00032D48" w:rsidRDefault="00877BAF" w:rsidP="00877BAF">
      <w:pPr>
        <w:spacing w:after="0" w:line="240" w:lineRule="auto"/>
        <w:rPr>
          <w:rFonts w:ascii="Calibri" w:hAnsi="Calibri"/>
          <w:sz w:val="18"/>
          <w:szCs w:val="18"/>
        </w:rPr>
      </w:pPr>
    </w:p>
    <w:p w14:paraId="6F4B2FEE" w14:textId="32ACF03E" w:rsidR="00877BAF" w:rsidRPr="00877BAF" w:rsidRDefault="00877BAF" w:rsidP="00877BAF">
      <w:pPr>
        <w:spacing w:after="0" w:line="240" w:lineRule="auto"/>
      </w:pPr>
      <w:r w:rsidRPr="009E13BD">
        <w:rPr>
          <w:rFonts w:ascii="Calibri" w:hAnsi="Calibri"/>
        </w:rPr>
        <w:br w:type="page"/>
      </w:r>
    </w:p>
    <w:p w14:paraId="35BCDC06" w14:textId="7CDFD596" w:rsidR="00143C25" w:rsidRPr="00877BAF" w:rsidRDefault="00143C25" w:rsidP="00F718FD">
      <w:pPr>
        <w:pStyle w:val="Heading1"/>
        <w:numPr>
          <w:ilvl w:val="0"/>
          <w:numId w:val="0"/>
        </w:numPr>
        <w:ind w:left="432" w:hanging="432"/>
        <w:rPr>
          <w:sz w:val="32"/>
          <w:szCs w:val="32"/>
        </w:rPr>
      </w:pPr>
      <w:bookmarkStart w:id="93" w:name="_Toc159494947"/>
      <w:r w:rsidRPr="00877BAF">
        <w:rPr>
          <w:sz w:val="32"/>
          <w:szCs w:val="32"/>
        </w:rPr>
        <w:t>Attachment 2: Authorization to Release Information Letter – Required</w:t>
      </w:r>
      <w:bookmarkEnd w:id="93"/>
    </w:p>
    <w:p w14:paraId="09140018" w14:textId="77777777" w:rsidR="00877BAF" w:rsidRPr="00032D48" w:rsidRDefault="00877BAF" w:rsidP="009D52EF">
      <w:pPr>
        <w:spacing w:after="0" w:line="240" w:lineRule="auto"/>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F5443CD" w14:textId="77777777" w:rsidR="00877BAF" w:rsidRPr="00032D48" w:rsidRDefault="00877BAF" w:rsidP="00877BAF">
      <w:pPr>
        <w:spacing w:after="0" w:line="240" w:lineRule="auto"/>
        <w:ind w:left="72"/>
        <w:rPr>
          <w:rFonts w:ascii="Calibri" w:hAnsi="Calibri"/>
          <w:b/>
          <w:sz w:val="18"/>
          <w:szCs w:val="18"/>
        </w:rPr>
      </w:pPr>
      <w:r w:rsidRPr="00032D48">
        <w:rPr>
          <w:rFonts w:ascii="Calibri" w:hAnsi="Calibri"/>
          <w:b/>
          <w:sz w:val="18"/>
          <w:szCs w:val="18"/>
        </w:rPr>
        <w:t xml:space="preserve"> </w:t>
      </w:r>
    </w:p>
    <w:p w14:paraId="7FC4F660" w14:textId="77777777" w:rsidR="00877BAF" w:rsidRPr="00032D48" w:rsidRDefault="00877BAF" w:rsidP="00877BAF">
      <w:pPr>
        <w:spacing w:after="0" w:line="240" w:lineRule="auto"/>
        <w:rPr>
          <w:rFonts w:ascii="Calibri" w:hAnsi="Calibri"/>
          <w:sz w:val="18"/>
          <w:szCs w:val="18"/>
        </w:rPr>
      </w:pPr>
    </w:p>
    <w:p w14:paraId="3E405F2E" w14:textId="77777777" w:rsidR="009B1D3C" w:rsidRPr="00032D48" w:rsidRDefault="009B1D3C" w:rsidP="009B1D3C">
      <w:pPr>
        <w:pStyle w:val="Footer"/>
        <w:tabs>
          <w:tab w:val="clear" w:pos="4320"/>
          <w:tab w:val="clear" w:pos="8640"/>
        </w:tabs>
        <w:spacing w:after="0" w:line="240" w:lineRule="auto"/>
        <w:rPr>
          <w:rFonts w:ascii="Calibri" w:hAnsi="Calibri"/>
          <w:sz w:val="18"/>
          <w:szCs w:val="18"/>
        </w:rPr>
      </w:pPr>
      <w:r w:rsidRPr="009B1D3C">
        <w:rPr>
          <w:rFonts w:ascii="Calibri" w:hAnsi="Calibri"/>
          <w:bCs/>
          <w:noProof/>
          <w:sz w:val="18"/>
          <w:szCs w:val="18"/>
        </w:rPr>
        <w:t>Connie Murphy</w:t>
      </w:r>
      <w:r w:rsidRPr="00032D48">
        <w:rPr>
          <w:rFonts w:ascii="Calibri" w:hAnsi="Calibri"/>
          <w:sz w:val="18"/>
          <w:szCs w:val="18"/>
        </w:rPr>
        <w:t>, Issuing Officer</w:t>
      </w:r>
    </w:p>
    <w:p w14:paraId="46903928" w14:textId="77777777" w:rsidR="009B1D3C" w:rsidRPr="004C012D" w:rsidRDefault="009B1D3C" w:rsidP="009B1D3C">
      <w:pPr>
        <w:spacing w:after="0" w:line="240" w:lineRule="auto"/>
        <w:rPr>
          <w:rFonts w:ascii="Calibri" w:hAnsi="Calibri"/>
          <w:sz w:val="18"/>
          <w:szCs w:val="18"/>
        </w:rPr>
      </w:pPr>
      <w:r w:rsidRPr="004C012D">
        <w:rPr>
          <w:rFonts w:ascii="Calibri" w:hAnsi="Calibri"/>
          <w:noProof/>
          <w:sz w:val="18"/>
          <w:szCs w:val="18"/>
        </w:rPr>
        <w:t xml:space="preserve">Iowa Judicial Branch </w:t>
      </w:r>
    </w:p>
    <w:p w14:paraId="25ED9E62" w14:textId="77777777" w:rsidR="009B1D3C" w:rsidRPr="00032D48" w:rsidRDefault="0072489A" w:rsidP="009B1D3C">
      <w:pPr>
        <w:spacing w:after="0" w:line="240" w:lineRule="auto"/>
        <w:rPr>
          <w:rFonts w:ascii="Calibri" w:hAnsi="Calibri"/>
          <w:noProof/>
          <w:sz w:val="18"/>
          <w:szCs w:val="18"/>
        </w:rPr>
      </w:pPr>
      <w:hyperlink r:id="rId24" w:history="1">
        <w:r w:rsidR="009B1D3C" w:rsidRPr="003773AC">
          <w:rPr>
            <w:rStyle w:val="Hyperlink"/>
            <w:rFonts w:ascii="Calibri" w:hAnsi="Calibri" w:cstheme="minorBidi"/>
            <w:noProof/>
            <w:sz w:val="18"/>
            <w:szCs w:val="18"/>
          </w:rPr>
          <w:t>Connie.murphy@iowacourts.gov</w:t>
        </w:r>
      </w:hyperlink>
      <w:r w:rsidR="009B1D3C">
        <w:rPr>
          <w:rFonts w:ascii="Calibri" w:hAnsi="Calibri"/>
          <w:noProof/>
          <w:sz w:val="18"/>
          <w:szCs w:val="18"/>
        </w:rPr>
        <w:t xml:space="preserve"> </w:t>
      </w:r>
    </w:p>
    <w:p w14:paraId="0DDD07D5" w14:textId="77777777" w:rsidR="00877BAF" w:rsidRPr="00032D48" w:rsidRDefault="00877BAF" w:rsidP="00877BAF">
      <w:pPr>
        <w:spacing w:after="0" w:line="240" w:lineRule="auto"/>
        <w:rPr>
          <w:rFonts w:ascii="Calibri" w:hAnsi="Calibri"/>
          <w:sz w:val="18"/>
          <w:szCs w:val="18"/>
        </w:rPr>
      </w:pPr>
    </w:p>
    <w:p w14:paraId="7382341E" w14:textId="5B5F1397" w:rsidR="00877BAF" w:rsidRPr="00032D48" w:rsidRDefault="00877BAF" w:rsidP="00877BAF">
      <w:pPr>
        <w:spacing w:after="0" w:line="240" w:lineRule="auto"/>
        <w:rPr>
          <w:rFonts w:ascii="Calibri" w:hAnsi="Calibri"/>
          <w:b/>
          <w:sz w:val="18"/>
          <w:szCs w:val="18"/>
        </w:rPr>
      </w:pPr>
      <w:r w:rsidRPr="00032D48">
        <w:rPr>
          <w:rFonts w:ascii="Calibri" w:hAnsi="Calibri"/>
          <w:sz w:val="18"/>
          <w:szCs w:val="18"/>
        </w:rPr>
        <w:t xml:space="preserve">Re: </w:t>
      </w:r>
      <w:r w:rsidR="00D22885" w:rsidRPr="009B1D3C">
        <w:rPr>
          <w:rFonts w:ascii="Calibri" w:hAnsi="Calibri"/>
          <w:sz w:val="18"/>
          <w:szCs w:val="18"/>
        </w:rPr>
        <w:t>RFP</w:t>
      </w:r>
      <w:r w:rsidR="009B1D3C">
        <w:rPr>
          <w:rFonts w:ascii="Calibri" w:hAnsi="Calibri"/>
          <w:sz w:val="18"/>
          <w:szCs w:val="18"/>
        </w:rPr>
        <w:t xml:space="preserve"> JUV-27-MS-07-001</w:t>
      </w:r>
      <w:r w:rsidR="004C012D" w:rsidRPr="009B1D3C">
        <w:rPr>
          <w:rFonts w:ascii="Calibri" w:hAnsi="Calibri"/>
          <w:sz w:val="18"/>
          <w:szCs w:val="18"/>
        </w:rPr>
        <w:t xml:space="preserve"> NUMBER JUV</w:t>
      </w:r>
      <w:r w:rsidR="004C012D">
        <w:rPr>
          <w:rFonts w:ascii="Calibri" w:hAnsi="Calibri"/>
          <w:sz w:val="18"/>
          <w:szCs w:val="18"/>
        </w:rPr>
        <w:t>-</w:t>
      </w:r>
      <w:r w:rsidRPr="00032D48">
        <w:rPr>
          <w:rFonts w:ascii="Calibri" w:hAnsi="Calibri"/>
          <w:b/>
          <w:noProof/>
          <w:sz w:val="18"/>
          <w:szCs w:val="18"/>
        </w:rPr>
        <w:t xml:space="preserve"> </w:t>
      </w:r>
      <w:r w:rsidRPr="00032D48">
        <w:rPr>
          <w:rFonts w:ascii="Calibri" w:hAnsi="Calibri"/>
          <w:sz w:val="18"/>
          <w:szCs w:val="18"/>
        </w:rPr>
        <w:t>AUTHORIZATION TO RELEASE INFORMATION</w:t>
      </w:r>
    </w:p>
    <w:p w14:paraId="65165683" w14:textId="77777777" w:rsidR="00877BAF" w:rsidRPr="00032D48" w:rsidRDefault="00877BAF" w:rsidP="00877BAF">
      <w:pPr>
        <w:spacing w:after="0" w:line="240" w:lineRule="auto"/>
        <w:rPr>
          <w:rFonts w:ascii="Calibri" w:hAnsi="Calibri"/>
          <w:sz w:val="18"/>
          <w:szCs w:val="18"/>
        </w:rPr>
      </w:pPr>
    </w:p>
    <w:p w14:paraId="2501C3EC" w14:textId="170F12F3"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032D48">
        <w:rPr>
          <w:rFonts w:ascii="Calibri" w:hAnsi="Calibri"/>
          <w:b/>
          <w:sz w:val="18"/>
          <w:szCs w:val="18"/>
        </w:rPr>
        <w:t>Issuing Officer</w:t>
      </w:r>
      <w:r w:rsidRPr="00032D48">
        <w:rPr>
          <w:rFonts w:ascii="Calibri" w:hAnsi="Calibri"/>
          <w:sz w:val="18"/>
          <w:szCs w:val="18"/>
        </w:rPr>
        <w:t>:</w:t>
      </w:r>
    </w:p>
    <w:p w14:paraId="4FC5F087"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77A942EE" w14:textId="155D557A"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 (</w:t>
      </w:r>
      <w:r>
        <w:rPr>
          <w:rFonts w:ascii="Calibri" w:hAnsi="Calibri"/>
          <w:b/>
          <w:sz w:val="18"/>
          <w:szCs w:val="18"/>
        </w:rPr>
        <w:t>Respondent</w:t>
      </w:r>
      <w:r w:rsidRPr="00032D48">
        <w:rPr>
          <w:rFonts w:ascii="Calibri" w:hAnsi="Calibri"/>
          <w:b/>
          <w:sz w:val="18"/>
          <w:szCs w:val="18"/>
        </w:rPr>
        <w:t xml:space="preserve">) </w:t>
      </w:r>
      <w:r w:rsidRPr="00032D48">
        <w:rPr>
          <w:rFonts w:ascii="Calibri" w:hAnsi="Calibri"/>
          <w:sz w:val="18"/>
          <w:szCs w:val="18"/>
        </w:rPr>
        <w:t xml:space="preserve">hereby authorizes the </w:t>
      </w:r>
      <w:r w:rsidR="0046755F" w:rsidRPr="0046755F">
        <w:rPr>
          <w:rFonts w:ascii="Calibri" w:hAnsi="Calibri"/>
          <w:noProof/>
          <w:sz w:val="18"/>
          <w:szCs w:val="18"/>
        </w:rPr>
        <w:t xml:space="preserve">Iowa Judicial Branch </w:t>
      </w:r>
      <w:r w:rsidRPr="00032D48">
        <w:rPr>
          <w:rFonts w:ascii="Calibri" w:hAnsi="Calibri"/>
          <w:sz w:val="18"/>
          <w:szCs w:val="18"/>
        </w:rPr>
        <w:t xml:space="preserve">or a member of the Evaluation Committee to obtain information regarding its performance on other contracts, agreements or other business arrangements, its business reputation, and any other matter pertinent to evaluation and the selection of a successful </w:t>
      </w:r>
      <w:r>
        <w:rPr>
          <w:rFonts w:ascii="Calibri" w:hAnsi="Calibri"/>
          <w:sz w:val="18"/>
          <w:szCs w:val="18"/>
        </w:rPr>
        <w:t>Respondent</w:t>
      </w:r>
      <w:r w:rsidRPr="00032D48">
        <w:rPr>
          <w:rFonts w:ascii="Calibri" w:hAnsi="Calibri"/>
          <w:sz w:val="18"/>
          <w:szCs w:val="18"/>
        </w:rPr>
        <w:t xml:space="preserve"> in response to </w:t>
      </w:r>
      <w:r w:rsidR="00D22885" w:rsidRPr="009B1D3C">
        <w:rPr>
          <w:rFonts w:ascii="Calibri" w:hAnsi="Calibri"/>
          <w:sz w:val="18"/>
          <w:szCs w:val="18"/>
        </w:rPr>
        <w:t>RFP</w:t>
      </w:r>
      <w:r w:rsidR="0046755F" w:rsidRPr="009B1D3C">
        <w:rPr>
          <w:rFonts w:ascii="Calibri" w:hAnsi="Calibri"/>
          <w:sz w:val="18"/>
          <w:szCs w:val="18"/>
        </w:rPr>
        <w:t xml:space="preserve"> NUMBER JUV-</w:t>
      </w:r>
      <w:r w:rsidR="009B1D3C" w:rsidRPr="009B1D3C">
        <w:rPr>
          <w:rFonts w:ascii="Calibri" w:hAnsi="Calibri"/>
          <w:sz w:val="18"/>
          <w:szCs w:val="18"/>
        </w:rPr>
        <w:t>27-MS-07-001</w:t>
      </w:r>
      <w:r w:rsidRPr="009B1D3C">
        <w:rPr>
          <w:rFonts w:ascii="Calibri" w:hAnsi="Calibri"/>
          <w:b/>
          <w:sz w:val="18"/>
          <w:szCs w:val="18"/>
        </w:rPr>
        <w:t>.</w:t>
      </w:r>
    </w:p>
    <w:p w14:paraId="3379A723" w14:textId="77777777" w:rsidR="00877BAF" w:rsidRPr="00032D48" w:rsidRDefault="00877BAF" w:rsidP="00877BAF">
      <w:pPr>
        <w:spacing w:after="0" w:line="240" w:lineRule="auto"/>
        <w:rPr>
          <w:rFonts w:ascii="Calibri" w:hAnsi="Calibri"/>
          <w:sz w:val="18"/>
          <w:szCs w:val="18"/>
        </w:rPr>
      </w:pPr>
    </w:p>
    <w:p w14:paraId="5D0DBB29"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acknowledges that it may not agree with the information and opinions given by such person or entity in response to a reference request.  The </w:t>
      </w:r>
      <w:r>
        <w:rPr>
          <w:rFonts w:ascii="Calibri" w:hAnsi="Calibri"/>
          <w:sz w:val="18"/>
          <w:szCs w:val="18"/>
        </w:rPr>
        <w:t>Respondent</w:t>
      </w:r>
      <w:r w:rsidRPr="00032D48">
        <w:rPr>
          <w:rFonts w:ascii="Calibri" w:hAnsi="Calibri"/>
          <w:sz w:val="18"/>
          <w:szCs w:val="18"/>
        </w:rPr>
        <w:t xml:space="preserve"> acknowledges that the information and opinions given by such person or entity may hurt its chances to receive contract awards from the State or may otherwise hurt its reputation or operations.  The </w:t>
      </w:r>
      <w:r>
        <w:rPr>
          <w:rFonts w:ascii="Calibri" w:hAnsi="Calibri"/>
          <w:sz w:val="18"/>
          <w:szCs w:val="18"/>
        </w:rPr>
        <w:t>Respondent</w:t>
      </w:r>
      <w:r w:rsidRPr="00032D48">
        <w:rPr>
          <w:rFonts w:ascii="Calibri" w:hAnsi="Calibri"/>
          <w:sz w:val="18"/>
          <w:szCs w:val="18"/>
        </w:rPr>
        <w:t xml:space="preserve"> is willing to take that risk.</w:t>
      </w:r>
    </w:p>
    <w:p w14:paraId="72D1FEBD" w14:textId="77777777" w:rsidR="00877BAF" w:rsidRPr="00032D48" w:rsidRDefault="00877BAF" w:rsidP="00877BAF">
      <w:pPr>
        <w:spacing w:after="0" w:line="240" w:lineRule="auto"/>
        <w:rPr>
          <w:rFonts w:ascii="Calibri" w:hAnsi="Calibri"/>
          <w:sz w:val="18"/>
          <w:szCs w:val="18"/>
        </w:rPr>
      </w:pPr>
    </w:p>
    <w:p w14:paraId="7D26999C"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the RFP.</w:t>
      </w:r>
    </w:p>
    <w:p w14:paraId="4CDFE6BD" w14:textId="77777777" w:rsidR="00877BAF" w:rsidRPr="00032D48" w:rsidRDefault="00877BAF" w:rsidP="00877BAF">
      <w:pPr>
        <w:spacing w:after="0" w:line="240" w:lineRule="auto"/>
        <w:rPr>
          <w:rFonts w:ascii="Calibri" w:hAnsi="Calibri"/>
          <w:sz w:val="18"/>
          <w:szCs w:val="18"/>
        </w:rPr>
      </w:pPr>
    </w:p>
    <w:p w14:paraId="44A3BE3F"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authorizes representatives of the Agency or the Evaluation Committee to contact any and all of the persons, entities, and references which are, directly or indirectly, listed, submitted, or referenced in the </w:t>
      </w:r>
      <w:r>
        <w:rPr>
          <w:rFonts w:ascii="Calibri" w:hAnsi="Calibri"/>
          <w:sz w:val="18"/>
          <w:szCs w:val="18"/>
        </w:rPr>
        <w:t>Respondent</w:t>
      </w:r>
      <w:r w:rsidRPr="00032D48">
        <w:rPr>
          <w:rFonts w:ascii="Calibri" w:hAnsi="Calibri"/>
          <w:sz w:val="18"/>
          <w:szCs w:val="18"/>
        </w:rPr>
        <w:t xml:space="preserve">'s Proposal submitted in response to RFP.  </w:t>
      </w:r>
    </w:p>
    <w:p w14:paraId="58C64BB4" w14:textId="77777777" w:rsidR="00877BAF" w:rsidRPr="00032D48" w:rsidRDefault="00877BAF" w:rsidP="00877BAF">
      <w:pPr>
        <w:spacing w:after="0" w:line="240" w:lineRule="auto"/>
        <w:rPr>
          <w:rFonts w:ascii="Calibri" w:hAnsi="Calibri"/>
          <w:sz w:val="18"/>
          <w:szCs w:val="18"/>
        </w:rPr>
      </w:pPr>
    </w:p>
    <w:p w14:paraId="4A5329E8"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further authorizes any and all persons and entities to provide information, data, and opinions with regard to its performance under any contract, agreement, or other business arrangement, its ability to perform, business reputation, and any other matter pertinent to the evaluation of the </w:t>
      </w:r>
      <w:r>
        <w:rPr>
          <w:rFonts w:ascii="Calibri" w:hAnsi="Calibri"/>
          <w:sz w:val="18"/>
          <w:szCs w:val="18"/>
        </w:rPr>
        <w:t>Respondent</w:t>
      </w:r>
      <w:r w:rsidRPr="00032D48">
        <w:rPr>
          <w:rFonts w:ascii="Calibri" w:hAnsi="Calibri"/>
          <w:sz w:val="18"/>
          <w:szCs w:val="18"/>
        </w:rPr>
        <w:t xml:space="preserve">’s Proposal. The </w:t>
      </w:r>
      <w:r>
        <w:rPr>
          <w:rFonts w:ascii="Calibri" w:hAnsi="Calibri"/>
          <w:sz w:val="18"/>
          <w:szCs w:val="18"/>
        </w:rPr>
        <w:t>Respondent</w:t>
      </w:r>
      <w:r w:rsidRPr="00032D48">
        <w:rPr>
          <w:rFonts w:ascii="Calibri" w:hAnsi="Calibri"/>
          <w:sz w:val="18"/>
          <w:szCs w:val="18"/>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Pr>
          <w:rFonts w:ascii="Calibri" w:hAnsi="Calibri"/>
          <w:sz w:val="18"/>
          <w:szCs w:val="18"/>
        </w:rPr>
        <w:t>Respondent</w:t>
      </w:r>
      <w:r w:rsidRPr="00032D48">
        <w:rPr>
          <w:rFonts w:ascii="Calibri" w:hAnsi="Calibri"/>
          <w:sz w:val="18"/>
          <w:szCs w:val="18"/>
        </w:rPr>
        <w:t xml:space="preserve"> that it may have or ever claim to have relating to information, data, opinions, and references supplied to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RFP.</w:t>
      </w:r>
    </w:p>
    <w:p w14:paraId="737B8A3C" w14:textId="77777777" w:rsidR="00877BAF" w:rsidRPr="00032D48" w:rsidRDefault="00877BAF" w:rsidP="00877BAF">
      <w:pPr>
        <w:spacing w:after="0" w:line="240" w:lineRule="auto"/>
        <w:rPr>
          <w:rFonts w:ascii="Calibri" w:hAnsi="Calibri"/>
          <w:sz w:val="18"/>
          <w:szCs w:val="18"/>
        </w:rPr>
      </w:pPr>
    </w:p>
    <w:p w14:paraId="657321A5"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A photocopy or facsimile of this signed Authorization is as valid as an original.</w:t>
      </w:r>
    </w:p>
    <w:p w14:paraId="0CDEAEE8" w14:textId="77777777" w:rsidR="00877BAF" w:rsidRPr="00032D48" w:rsidRDefault="00877BAF" w:rsidP="00877BAF">
      <w:pPr>
        <w:spacing w:after="0" w:line="240" w:lineRule="auto"/>
        <w:rPr>
          <w:rFonts w:ascii="Calibri" w:hAnsi="Calibri"/>
          <w:sz w:val="18"/>
          <w:szCs w:val="18"/>
        </w:rPr>
      </w:pPr>
    </w:p>
    <w:p w14:paraId="55E8A657"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Sincerely,</w:t>
      </w:r>
    </w:p>
    <w:p w14:paraId="594229F3" w14:textId="77777777" w:rsidR="00877BAF" w:rsidRPr="00032D48" w:rsidRDefault="00877BAF" w:rsidP="00877BAF">
      <w:pPr>
        <w:spacing w:after="0" w:line="240" w:lineRule="auto"/>
        <w:rPr>
          <w:rFonts w:ascii="Calibri" w:hAnsi="Calibri"/>
          <w:sz w:val="18"/>
          <w:szCs w:val="18"/>
        </w:rPr>
      </w:pPr>
    </w:p>
    <w:p w14:paraId="5A504104" w14:textId="77777777" w:rsidR="00877BAF" w:rsidRPr="00032D48" w:rsidRDefault="00877BAF" w:rsidP="00877BAF">
      <w:pPr>
        <w:spacing w:after="0" w:line="240" w:lineRule="auto"/>
        <w:rPr>
          <w:rFonts w:ascii="Calibri" w:hAnsi="Calibri"/>
          <w:sz w:val="18"/>
          <w:szCs w:val="18"/>
        </w:rPr>
      </w:pPr>
    </w:p>
    <w:p w14:paraId="53DB2C50" w14:textId="77777777" w:rsidR="00877BAF" w:rsidRPr="00032D48" w:rsidRDefault="00877BAF" w:rsidP="00877BAF">
      <w:pPr>
        <w:spacing w:after="0" w:line="240" w:lineRule="auto"/>
        <w:rPr>
          <w:rFonts w:ascii="Calibri" w:hAnsi="Calibri"/>
          <w:sz w:val="18"/>
          <w:szCs w:val="18"/>
        </w:rPr>
      </w:pPr>
    </w:p>
    <w:p w14:paraId="1A3FEE8D"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Pr="00032D48">
        <w:rPr>
          <w:rFonts w:ascii="Calibri" w:hAnsi="Calibri"/>
          <w:sz w:val="18"/>
          <w:szCs w:val="18"/>
        </w:rPr>
        <w:tab/>
      </w:r>
    </w:p>
    <w:p w14:paraId="21AF69DF"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[Printed Name of </w:t>
      </w:r>
      <w:r>
        <w:rPr>
          <w:rFonts w:ascii="Calibri" w:hAnsi="Calibri"/>
          <w:b/>
          <w:sz w:val="18"/>
          <w:szCs w:val="18"/>
        </w:rPr>
        <w:t>Respondent</w:t>
      </w:r>
      <w:r w:rsidRPr="00032D48">
        <w:rPr>
          <w:rFonts w:ascii="Calibri" w:hAnsi="Calibri"/>
          <w:b/>
          <w:sz w:val="18"/>
          <w:szCs w:val="18"/>
        </w:rPr>
        <w:t xml:space="preserve"> Organization] </w:t>
      </w:r>
    </w:p>
    <w:p w14:paraId="617D50E6" w14:textId="77777777" w:rsidR="00877BAF" w:rsidRPr="00032D48" w:rsidRDefault="00877BAF" w:rsidP="00877BAF">
      <w:pPr>
        <w:spacing w:after="0" w:line="240" w:lineRule="auto"/>
        <w:rPr>
          <w:rFonts w:ascii="Calibri" w:hAnsi="Calibri"/>
          <w:sz w:val="18"/>
          <w:szCs w:val="18"/>
        </w:rPr>
      </w:pPr>
    </w:p>
    <w:p w14:paraId="1F956CEF" w14:textId="77777777" w:rsidR="00877BAF" w:rsidRPr="00032D48" w:rsidRDefault="00877BAF" w:rsidP="00877BAF">
      <w:pPr>
        <w:spacing w:after="0" w:line="240" w:lineRule="auto"/>
        <w:rPr>
          <w:rFonts w:ascii="Calibri" w:hAnsi="Calibri"/>
          <w:sz w:val="18"/>
          <w:szCs w:val="18"/>
        </w:rPr>
      </w:pPr>
    </w:p>
    <w:p w14:paraId="4280DD72" w14:textId="77777777" w:rsidR="00877BAF" w:rsidRPr="00032D48" w:rsidRDefault="00877BAF" w:rsidP="00877BAF">
      <w:pPr>
        <w:spacing w:after="0" w:line="240" w:lineRule="auto"/>
        <w:rPr>
          <w:rFonts w:ascii="Calibri" w:hAnsi="Calibri"/>
          <w:sz w:val="18"/>
          <w:szCs w:val="18"/>
        </w:rPr>
      </w:pPr>
    </w:p>
    <w:p w14:paraId="64BC4956" w14:textId="3BB6AD21"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00E71E1E">
        <w:rPr>
          <w:rFonts w:ascii="Calibri" w:hAnsi="Calibri"/>
          <w:sz w:val="18"/>
          <w:szCs w:val="18"/>
        </w:rPr>
        <w:tab/>
      </w:r>
      <w:r w:rsidRPr="00032D48">
        <w:rPr>
          <w:rFonts w:ascii="Calibri" w:hAnsi="Calibri"/>
          <w:sz w:val="18"/>
          <w:szCs w:val="18"/>
        </w:rPr>
        <w:t>____________</w:t>
      </w:r>
      <w:r w:rsidRPr="00032D48">
        <w:rPr>
          <w:rFonts w:ascii="Calibri" w:hAnsi="Calibri"/>
          <w:sz w:val="18"/>
          <w:szCs w:val="18"/>
        </w:rPr>
        <w:tab/>
      </w:r>
      <w:r w:rsidRPr="00032D48">
        <w:rPr>
          <w:rFonts w:ascii="Calibri" w:hAnsi="Calibri"/>
          <w:sz w:val="18"/>
          <w:szCs w:val="18"/>
        </w:rPr>
        <w:tab/>
      </w:r>
    </w:p>
    <w:p w14:paraId="265649CD" w14:textId="6A1C953D"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w:t>
      </w:r>
      <w:r w:rsidR="00E71E1E">
        <w:rPr>
          <w:rFonts w:ascii="Calibri" w:hAnsi="Calibri"/>
          <w:b/>
          <w:sz w:val="18"/>
          <w:szCs w:val="18"/>
        </w:rPr>
        <w:t>Signature</w:t>
      </w:r>
      <w:r w:rsidRPr="00032D48">
        <w:rPr>
          <w:rFonts w:ascii="Calibri" w:hAnsi="Calibri"/>
          <w:b/>
          <w:sz w:val="18"/>
          <w:szCs w:val="18"/>
        </w:rPr>
        <w:t xml:space="preserve"> and Title of Authorized Representative]</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Pr="00032D48">
        <w:rPr>
          <w:rFonts w:ascii="Calibri" w:hAnsi="Calibri"/>
          <w:sz w:val="18"/>
          <w:szCs w:val="18"/>
        </w:rPr>
        <w:t>Date</w:t>
      </w:r>
    </w:p>
    <w:p w14:paraId="575A03FB" w14:textId="77777777" w:rsidR="00877BAF" w:rsidRPr="00032D48" w:rsidRDefault="00877BAF" w:rsidP="00877BAF">
      <w:pPr>
        <w:spacing w:after="0" w:line="240" w:lineRule="auto"/>
        <w:rPr>
          <w:rFonts w:ascii="Calibri" w:hAnsi="Calibri"/>
          <w:sz w:val="18"/>
          <w:szCs w:val="18"/>
        </w:rPr>
      </w:pPr>
    </w:p>
    <w:p w14:paraId="33578B1A" w14:textId="77777777" w:rsidR="00877BAF" w:rsidRDefault="00877BAF" w:rsidP="00877BAF">
      <w:pPr>
        <w:spacing w:after="0" w:line="240" w:lineRule="auto"/>
        <w:rPr>
          <w:rFonts w:ascii="Calibri" w:hAnsi="Calibri"/>
        </w:rPr>
      </w:pPr>
    </w:p>
    <w:p w14:paraId="408032E5" w14:textId="77777777" w:rsidR="00877BAF" w:rsidRPr="009E13BD" w:rsidRDefault="00877BAF" w:rsidP="00877BAF">
      <w:pPr>
        <w:spacing w:after="0" w:line="240" w:lineRule="auto"/>
        <w:rPr>
          <w:rFonts w:ascii="Calibri" w:hAnsi="Calibri"/>
          <w:b/>
        </w:rPr>
      </w:pPr>
    </w:p>
    <w:p w14:paraId="7BA6BA2D" w14:textId="05BA5161" w:rsidR="00143C25" w:rsidRPr="00115181" w:rsidRDefault="0043688E" w:rsidP="00F718FD">
      <w:pPr>
        <w:pStyle w:val="Heading1"/>
        <w:numPr>
          <w:ilvl w:val="0"/>
          <w:numId w:val="0"/>
        </w:numPr>
        <w:ind w:left="432" w:hanging="432"/>
      </w:pPr>
      <w:bookmarkStart w:id="94" w:name="_Toc159494948"/>
      <w:r>
        <w:t xml:space="preserve">Attachment </w:t>
      </w:r>
      <w:r w:rsidR="00143C25" w:rsidRPr="00115181">
        <w:t>3</w:t>
      </w:r>
      <w:r w:rsidR="00600F1F">
        <w:t xml:space="preserve">: </w:t>
      </w:r>
      <w:r w:rsidR="00600F1F" w:rsidRPr="00115181">
        <w:t>Form 22 – Request for Confidentiality</w:t>
      </w:r>
      <w:r w:rsidR="00600F1F">
        <w:t xml:space="preserve"> </w:t>
      </w:r>
      <w:r w:rsidR="00600F1F" w:rsidRPr="00115181">
        <w:t xml:space="preserve">– </w:t>
      </w:r>
      <w:r w:rsidR="00600F1F">
        <w:t>Required</w:t>
      </w:r>
      <w:bookmarkEnd w:id="94"/>
    </w:p>
    <w:p w14:paraId="50D918B2" w14:textId="04F87419" w:rsidR="00143C25" w:rsidRPr="007F11C9" w:rsidRDefault="0043688E" w:rsidP="0043688E">
      <w:pPr>
        <w:rPr>
          <w:rStyle w:val="Emphasis"/>
        </w:rPr>
      </w:pPr>
      <w:r w:rsidRPr="007F11C9">
        <w:rPr>
          <w:rStyle w:val="Emphasis"/>
        </w:rPr>
        <w:t>The</w:t>
      </w:r>
      <w:r w:rsidR="00143C25" w:rsidRPr="007F11C9">
        <w:rPr>
          <w:rStyle w:val="Emphasis"/>
        </w:rPr>
        <w:t xml:space="preserve"> </w:t>
      </w:r>
      <w:r w:rsidR="00600F1F" w:rsidRPr="007F11C9">
        <w:rPr>
          <w:rStyle w:val="Emphasis"/>
        </w:rPr>
        <w:t>submission of this form 22 is required</w:t>
      </w:r>
      <w:r w:rsidRPr="007F11C9">
        <w:rPr>
          <w:rStyle w:val="Emphasis"/>
        </w:rPr>
        <w:t>.</w:t>
      </w:r>
    </w:p>
    <w:p w14:paraId="339546D2" w14:textId="22C42505" w:rsidR="00143C25" w:rsidRPr="007F11C9" w:rsidRDefault="00143C25" w:rsidP="0043688E">
      <w:pPr>
        <w:rPr>
          <w:rStyle w:val="Emphasis"/>
        </w:rPr>
      </w:pPr>
      <w:r w:rsidRPr="00B07DD9">
        <w:rPr>
          <w:rStyle w:val="SubtleEmphasis"/>
          <w:b/>
        </w:rPr>
        <w:t>This Form 22 (Form</w:t>
      </w:r>
      <w:r w:rsidRPr="007F11C9">
        <w:rPr>
          <w:rStyle w:val="Emphasis"/>
        </w:rPr>
        <w:t xml:space="preserve">) must be completed and included with your </w:t>
      </w:r>
      <w:r w:rsidR="006D138A">
        <w:rPr>
          <w:rStyle w:val="Emphasis"/>
        </w:rPr>
        <w:t>Proposal</w:t>
      </w:r>
      <w:r w:rsidRPr="007F11C9">
        <w:rPr>
          <w:rStyle w:val="Emphasis"/>
        </w:rPr>
        <w:t xml:space="preserve"> to the </w:t>
      </w:r>
      <w:r w:rsidR="006D138A">
        <w:rPr>
          <w:rStyle w:val="Emphasis"/>
        </w:rPr>
        <w:t xml:space="preserve">RFP. </w:t>
      </w:r>
      <w:r w:rsidRPr="007F11C9">
        <w:rPr>
          <w:rStyle w:val="Emphasis"/>
        </w:rPr>
        <w:t xml:space="preserve"> The Form is required whether </w:t>
      </w:r>
      <w:r w:rsidR="0043688E" w:rsidRPr="007F11C9">
        <w:rPr>
          <w:rStyle w:val="Emphasis"/>
        </w:rPr>
        <w:t>the</w:t>
      </w:r>
      <w:r w:rsidRPr="007F11C9">
        <w:rPr>
          <w:rStyle w:val="Emphasis"/>
        </w:rPr>
        <w:t xml:space="preserve"> Proposal does or does not contain information for which confidential treatment will be requested.</w:t>
      </w:r>
    </w:p>
    <w:p w14:paraId="00CABE2F" w14:textId="74D75444" w:rsidR="00143C25" w:rsidRPr="007F11C9" w:rsidRDefault="00143C25" w:rsidP="0043688E">
      <w:pPr>
        <w:rPr>
          <w:rStyle w:val="SubtleEmphasis"/>
        </w:rPr>
      </w:pPr>
      <w:r w:rsidRPr="007F11C9">
        <w:rPr>
          <w:rStyle w:val="SubtleEmphasis"/>
        </w:rPr>
        <w:t xml:space="preserve">Failure to submit a completed Form </w:t>
      </w:r>
      <w:r w:rsidR="0043688E" w:rsidRPr="007F11C9">
        <w:rPr>
          <w:rStyle w:val="SubtleEmphasis"/>
        </w:rPr>
        <w:t>will</w:t>
      </w:r>
      <w:r w:rsidRPr="007F11C9">
        <w:rPr>
          <w:rStyle w:val="SubtleEmphasis"/>
        </w:rPr>
        <w:t xml:space="preserve"> result in the Proposal</w:t>
      </w:r>
      <w:r w:rsidR="00B2174E">
        <w:rPr>
          <w:rStyle w:val="SubtleEmphasis"/>
        </w:rPr>
        <w:t xml:space="preserve"> being</w:t>
      </w:r>
      <w:r w:rsidRPr="007F11C9">
        <w:rPr>
          <w:rStyle w:val="SubtleEmphasis"/>
        </w:rPr>
        <w:t xml:space="preserve"> considered non-responsive and eliminated from evaluation.</w:t>
      </w:r>
    </w:p>
    <w:p w14:paraId="0531FB8C" w14:textId="77777777" w:rsidR="002A0167" w:rsidRPr="002A0167" w:rsidRDefault="002A0167" w:rsidP="00D633E2">
      <w:pPr>
        <w:pStyle w:val="Heading-Simple"/>
        <w:rPr>
          <w:u w:val="single"/>
        </w:rPr>
      </w:pPr>
      <w:r w:rsidRPr="002A0167">
        <w:rPr>
          <w:u w:val="single"/>
        </w:rPr>
        <w:t xml:space="preserve">Section I </w:t>
      </w:r>
    </w:p>
    <w:p w14:paraId="7CEEC705" w14:textId="1C4E5C27" w:rsidR="00143C25" w:rsidRPr="00600F1F" w:rsidRDefault="00143C25" w:rsidP="00D633E2">
      <w:pPr>
        <w:pStyle w:val="Heading-Simple"/>
      </w:pPr>
      <w:r w:rsidRPr="00600F1F">
        <w:t>Confidential Treatment Is Not Requested</w:t>
      </w:r>
    </w:p>
    <w:p w14:paraId="6F5602A0" w14:textId="77777777" w:rsidR="00143C25" w:rsidRDefault="00143C25" w:rsidP="0043688E">
      <w:r w:rsidRPr="008F0013">
        <w:t>A request for confidential treatment of information contained in our Proposal is not submitted.</w:t>
      </w:r>
    </w:p>
    <w:p w14:paraId="51AFAA96" w14:textId="77777777" w:rsidR="00143C25" w:rsidRPr="008F0013" w:rsidRDefault="00143C25" w:rsidP="0043688E">
      <w:r w:rsidRPr="008F0013">
        <w:rPr>
          <w:u w:val="single"/>
        </w:rPr>
        <w:t>_________________________________</w:t>
      </w:r>
      <w:r w:rsidRPr="008F0013">
        <w:tab/>
        <w:t>_______________________</w:t>
      </w:r>
      <w:r w:rsidRPr="008F0013">
        <w:tab/>
        <w:t>___________________</w:t>
      </w:r>
    </w:p>
    <w:p w14:paraId="5B301D13" w14:textId="77777777" w:rsidR="00143C25" w:rsidRDefault="00143C25" w:rsidP="0043688E">
      <w:r w:rsidRPr="008F0013">
        <w:t>Company</w:t>
      </w:r>
      <w:r w:rsidRPr="008F0013">
        <w:tab/>
      </w:r>
      <w:r w:rsidRPr="008F0013">
        <w:tab/>
      </w:r>
      <w:r w:rsidRPr="008F0013">
        <w:tab/>
      </w:r>
      <w:r w:rsidRPr="008F0013">
        <w:tab/>
      </w:r>
      <w:r w:rsidRPr="008F0013">
        <w:tab/>
        <w:t>RFP Number</w:t>
      </w:r>
      <w:r w:rsidRPr="008F0013">
        <w:tab/>
      </w:r>
      <w:r w:rsidRPr="008F0013">
        <w:tab/>
      </w:r>
      <w:r w:rsidRPr="008F0013">
        <w:tab/>
        <w:t>RFP Title</w:t>
      </w:r>
      <w:r w:rsidRPr="008F0013">
        <w:tab/>
      </w:r>
    </w:p>
    <w:p w14:paraId="5FD840E9" w14:textId="77777777" w:rsidR="00143C25" w:rsidRPr="008F0013" w:rsidRDefault="00143C25" w:rsidP="0043688E">
      <w:r w:rsidRPr="008F0013">
        <w:t>_________________________________</w:t>
      </w:r>
      <w:r w:rsidRPr="008F0013">
        <w:tab/>
        <w:t>_______________________</w:t>
      </w:r>
      <w:r w:rsidRPr="008F0013">
        <w:tab/>
        <w:t>___________________</w:t>
      </w:r>
    </w:p>
    <w:p w14:paraId="063F10C7" w14:textId="77777777" w:rsidR="00143C25" w:rsidRDefault="00143C25" w:rsidP="0043688E">
      <w:r w:rsidRPr="008F0013">
        <w:t>Signature</w:t>
      </w:r>
      <w:r w:rsidRPr="008F0013">
        <w:tab/>
      </w:r>
      <w:r w:rsidRPr="008F0013">
        <w:tab/>
      </w:r>
      <w:r w:rsidRPr="008F0013">
        <w:tab/>
      </w:r>
      <w:r w:rsidRPr="008F0013">
        <w:tab/>
      </w:r>
      <w:r w:rsidRPr="008F0013">
        <w:tab/>
        <w:t>Title</w:t>
      </w:r>
      <w:r w:rsidRPr="008F0013">
        <w:tab/>
      </w:r>
      <w:r w:rsidRPr="008F0013">
        <w:tab/>
      </w:r>
      <w:r w:rsidRPr="008F0013">
        <w:tab/>
      </w:r>
      <w:r w:rsidRPr="008F0013">
        <w:tab/>
        <w:t>Date</w:t>
      </w:r>
    </w:p>
    <w:p w14:paraId="3C734583" w14:textId="77777777" w:rsidR="00143C25" w:rsidRDefault="00143C25" w:rsidP="0043688E">
      <w:r w:rsidRPr="008F0013">
        <w:t>**************************************</w:t>
      </w:r>
    </w:p>
    <w:p w14:paraId="02177FBC" w14:textId="1892478D" w:rsidR="002A0167" w:rsidRPr="002A0167" w:rsidRDefault="002A0167" w:rsidP="00D633E2">
      <w:pPr>
        <w:pStyle w:val="Heading-Simple"/>
        <w:rPr>
          <w:u w:val="single"/>
        </w:rPr>
      </w:pPr>
      <w:r w:rsidRPr="002A0167">
        <w:rPr>
          <w:u w:val="single"/>
        </w:rPr>
        <w:t>Section II</w:t>
      </w:r>
    </w:p>
    <w:p w14:paraId="2D3E744E" w14:textId="10615C1D" w:rsidR="00143C25" w:rsidRDefault="00143C25" w:rsidP="00D633E2">
      <w:pPr>
        <w:pStyle w:val="Heading-Simple"/>
      </w:pPr>
      <w:r w:rsidRPr="008F0013">
        <w:t>Confidential Treatment Is Requested</w:t>
      </w:r>
    </w:p>
    <w:p w14:paraId="35D40D87" w14:textId="4EA661E9" w:rsidR="0043688E" w:rsidRDefault="0043688E" w:rsidP="0043688E">
      <w:r>
        <w:t>If</w:t>
      </w:r>
      <w:r w:rsidRPr="008F0013">
        <w:t xml:space="preserve"> you are submitting a request for confidential treatment of any information submitted in your Proposal</w:t>
      </w:r>
      <w:r>
        <w:t>, complete the rest of this form.</w:t>
      </w:r>
    </w:p>
    <w:p w14:paraId="50009346" w14:textId="5EF1DCA9" w:rsidR="00143C25" w:rsidRPr="007F11C9" w:rsidRDefault="00143C25" w:rsidP="0043688E">
      <w:pPr>
        <w:rPr>
          <w:rStyle w:val="SubtleEmphasis"/>
        </w:rPr>
      </w:pPr>
      <w:r w:rsidRPr="007F11C9">
        <w:rPr>
          <w:rStyle w:val="SubtleEmphasis"/>
        </w:rPr>
        <w:t xml:space="preserve">The below information is to be completed and signed </w:t>
      </w:r>
      <w:r w:rsidR="0043688E" w:rsidRPr="007F11C9">
        <w:rPr>
          <w:rStyle w:val="SubtleEmphasis"/>
        </w:rPr>
        <w:t>only</w:t>
      </w:r>
      <w:r w:rsidRPr="007F11C9">
        <w:rPr>
          <w:rStyle w:val="SubtleEmphasis"/>
        </w:rPr>
        <w:t xml:space="preserve"> if Respondent is requesting confidential treatment of any information submitted in its Proposal.</w:t>
      </w:r>
    </w:p>
    <w:p w14:paraId="411ED473" w14:textId="15A2AF21" w:rsidR="00143C25" w:rsidRDefault="00143C25" w:rsidP="0043688E">
      <w:r w:rsidRPr="008F0013">
        <w:t xml:space="preserve">Per the paragraph labeled as </w:t>
      </w:r>
      <w:r w:rsidRPr="005B59D6">
        <w:t xml:space="preserve">Public Records and Requests for Confidential Treatment in </w:t>
      </w:r>
      <w:r w:rsidRPr="008F0013">
        <w:t xml:space="preserve">section 2 of the Request for Proposal (RFP), </w:t>
      </w:r>
      <w:r>
        <w:t>Respondent</w:t>
      </w:r>
      <w:r w:rsidRPr="008F0013">
        <w:t xml:space="preserve"> requesting portions of its Proposal be maintained in confidence must complete this form and submit it with its Proposal.</w:t>
      </w:r>
      <w:r w:rsidR="0043688E">
        <w:t xml:space="preserve"> Respondent</w:t>
      </w:r>
      <w:r w:rsidRPr="008F0013">
        <w:t xml:space="preserve"> should read and familiarize themselves with chapter 22 of the Iowa Code regarding release of public records before completing this Form.</w:t>
      </w:r>
      <w:r>
        <w:t xml:space="preserve"> Respondent</w:t>
      </w:r>
      <w:r w:rsidRPr="008F0013">
        <w:t xml:space="preserve"> shall refer to the paragraph labeled as </w:t>
      </w:r>
      <w:r w:rsidRPr="005B59D6">
        <w:t xml:space="preserve">Public Records and Requests for Confidential Treatment in </w:t>
      </w:r>
      <w:r w:rsidRPr="008F0013">
        <w:t>section 2 of the RFP for instructions regarding how to request confidential treatment of portions of its Proposal.</w:t>
      </w:r>
    </w:p>
    <w:p w14:paraId="56C90875" w14:textId="78B1BDC9" w:rsidR="00143C25" w:rsidRDefault="00600F1F" w:rsidP="00D633E2">
      <w:pPr>
        <w:pStyle w:val="Heading-Simple"/>
      </w:pPr>
      <w:r>
        <w:t>Notes</w:t>
      </w:r>
    </w:p>
    <w:p w14:paraId="795651AF" w14:textId="77777777" w:rsidR="00143C25" w:rsidRPr="007F11C9" w:rsidRDefault="00143C25" w:rsidP="00487921">
      <w:pPr>
        <w:pStyle w:val="List-A"/>
        <w:numPr>
          <w:ilvl w:val="0"/>
          <w:numId w:val="25"/>
        </w:numPr>
        <w:rPr>
          <w:rStyle w:val="SubtleEmphasis"/>
        </w:rPr>
      </w:pPr>
      <w:r w:rsidRPr="00C47D64">
        <w:rPr>
          <w:rStyle w:val="SubtleEmphasis"/>
          <w:b/>
        </w:rPr>
        <w:t>Completion of this Form is the sole means of requesting confidential treatment</w:t>
      </w:r>
      <w:r w:rsidRPr="007F11C9">
        <w:rPr>
          <w:rStyle w:val="SubtleEmphasis"/>
        </w:rPr>
        <w:t>.</w:t>
      </w:r>
    </w:p>
    <w:p w14:paraId="7F8896F7" w14:textId="5C91C0B6" w:rsidR="00143C25" w:rsidRPr="007F11C9" w:rsidRDefault="0057687F" w:rsidP="0043688E">
      <w:pPr>
        <w:pStyle w:val="List-A"/>
        <w:rPr>
          <w:rStyle w:val="Emphasis"/>
        </w:rPr>
      </w:pPr>
      <w:r w:rsidRPr="00C47D64">
        <w:rPr>
          <w:rStyle w:val="SubtleEmphasis"/>
          <w:b/>
        </w:rPr>
        <w:t xml:space="preserve">Respondent </w:t>
      </w:r>
      <w:r w:rsidR="00143C25" w:rsidRPr="00C47D64">
        <w:rPr>
          <w:rStyle w:val="SubtleEmphasis"/>
          <w:b/>
        </w:rPr>
        <w:t>may not request pricing proposals be held in confidence</w:t>
      </w:r>
      <w:r w:rsidR="00143C25" w:rsidRPr="007F11C9">
        <w:rPr>
          <w:rStyle w:val="Emphasis"/>
        </w:rPr>
        <w:t>.</w:t>
      </w:r>
    </w:p>
    <w:p w14:paraId="36146D41" w14:textId="6E0A8391" w:rsidR="00143C25" w:rsidRDefault="00143C25" w:rsidP="0043688E">
      <w:r w:rsidRPr="008F0013">
        <w:t>Completion of the Form and</w:t>
      </w:r>
      <w:r w:rsidR="002D5CA1">
        <w:t xml:space="preserve"> the</w:t>
      </w:r>
      <w:r w:rsidRPr="008F0013">
        <w:t xml:space="preserve"> </w:t>
      </w:r>
      <w:r w:rsidR="00CF08E4">
        <w:t>IJB</w:t>
      </w:r>
      <w:r w:rsidRPr="008F0013">
        <w:t xml:space="preserve">’s acceptance of </w:t>
      </w:r>
      <w:r>
        <w:t>Respondent</w:t>
      </w:r>
      <w:r w:rsidRPr="008F0013">
        <w:t>’s submission does not guarantee</w:t>
      </w:r>
      <w:r w:rsidR="002D5CA1">
        <w:t xml:space="preserve"> the</w:t>
      </w:r>
      <w:r w:rsidRPr="008F0013">
        <w:t xml:space="preserve"> </w:t>
      </w:r>
      <w:r w:rsidR="00CF08E4">
        <w:t>IJB</w:t>
      </w:r>
      <w:r w:rsidRPr="008F0013">
        <w:t xml:space="preserve"> will grant </w:t>
      </w:r>
      <w:r>
        <w:t>Respondent</w:t>
      </w:r>
      <w:r w:rsidRPr="008F0013">
        <w:t>’s request for confidentiality.</w:t>
      </w:r>
      <w:r w:rsidR="002D5CA1">
        <w:t xml:space="preserve"> The</w:t>
      </w:r>
      <w:r>
        <w:t xml:space="preserve"> </w:t>
      </w:r>
      <w:r w:rsidR="00CF08E4">
        <w:t>IJB</w:t>
      </w:r>
      <w:r w:rsidRPr="008F0013">
        <w:t xml:space="preserve"> may reject </w:t>
      </w:r>
      <w:r>
        <w:t>Respondent</w:t>
      </w:r>
      <w:r w:rsidRPr="008F0013">
        <w:t xml:space="preserve">’s Proposal entirely in the event </w:t>
      </w:r>
      <w:r>
        <w:t>Respondent</w:t>
      </w:r>
      <w:r w:rsidRPr="008F0013">
        <w:t xml:space="preserve"> requests confidentiality and does submit a fully completed Form or requests confidentiality for portions of its Proposal that are improper under the RFP.</w:t>
      </w:r>
    </w:p>
    <w:p w14:paraId="48B02344" w14:textId="77777777" w:rsidR="00143C25" w:rsidRDefault="00143C25" w:rsidP="0043688E">
      <w:r w:rsidRPr="008F0013">
        <w:t xml:space="preserve">To request confidentiality, </w:t>
      </w:r>
      <w:r>
        <w:t>Respondent</w:t>
      </w:r>
      <w:r w:rsidRPr="008F0013">
        <w:t xml:space="preserve"> must provide the following information:</w:t>
      </w:r>
    </w:p>
    <w:p w14:paraId="2845BA93" w14:textId="77777777" w:rsidR="00143C25" w:rsidRDefault="00143C25" w:rsidP="0043688E">
      <w:pPr>
        <w:rPr>
          <w:i/>
        </w:rPr>
      </w:pPr>
      <w:r w:rsidRPr="008F0013">
        <w:fldChar w:fldCharType="begin">
          <w:ffData>
            <w:name w:val="Check2"/>
            <w:enabled/>
            <w:calcOnExit w:val="0"/>
            <w:checkBox>
              <w:sizeAuto/>
              <w:default w:val="0"/>
            </w:checkBox>
          </w:ffData>
        </w:fldChar>
      </w:r>
      <w:bookmarkStart w:id="95" w:name="Check2"/>
      <w:r w:rsidRPr="008F0013">
        <w:instrText xml:space="preserve"> FORMCHECKBOX </w:instrText>
      </w:r>
      <w:r w:rsidR="0072489A">
        <w:fldChar w:fldCharType="separate"/>
      </w:r>
      <w:r w:rsidRPr="008F0013">
        <w:fldChar w:fldCharType="end"/>
      </w:r>
      <w:bookmarkEnd w:id="95"/>
      <w:r w:rsidRPr="008F0013">
        <w:t xml:space="preserve"> </w:t>
      </w:r>
      <w:r>
        <w:t>Respondent</w:t>
      </w:r>
      <w:r w:rsidRPr="008F0013">
        <w:t xml:space="preserve"> must conspicuously mark confidential material in its Proposal in accordance with the section titled Public Records and Requests for Confidential Treatment. </w:t>
      </w:r>
      <w:r w:rsidRPr="008F0013">
        <w:rPr>
          <w:i/>
        </w:rPr>
        <w:t>Check box when completed.</w:t>
      </w:r>
    </w:p>
    <w:p w14:paraId="16136F33" w14:textId="77777777" w:rsidR="00143C25" w:rsidRPr="008F0013" w:rsidRDefault="00143C25" w:rsidP="0043688E">
      <w:r>
        <w:t>Respondent</w:t>
      </w:r>
      <w:r w:rsidRPr="008F0013">
        <w:t xml:space="preserve"> must specifically identify and list the Proposal section(s) for which it seeks confidentiality and answer the following questions for each section listed:</w:t>
      </w:r>
    </w:p>
    <w:p w14:paraId="029DAA2F" w14:textId="77777777" w:rsidR="00143C25" w:rsidRPr="008F0013" w:rsidRDefault="00143C25" w:rsidP="00487921">
      <w:pPr>
        <w:pStyle w:val="Normal2"/>
        <w:numPr>
          <w:ilvl w:val="0"/>
          <w:numId w:val="26"/>
        </w:numPr>
      </w:pPr>
      <w:r w:rsidRPr="008F0013">
        <w:t xml:space="preserve">Explain the specific grounds in </w:t>
      </w:r>
      <w:r w:rsidRPr="008F0013">
        <w:rPr>
          <w:i/>
        </w:rPr>
        <w:t>Iowa Code Chapter 22</w:t>
      </w:r>
      <w:r w:rsidRPr="008F0013">
        <w:t xml:space="preserve"> or other applicable law which support treatment of the material as confidential.</w:t>
      </w:r>
    </w:p>
    <w:p w14:paraId="75967874" w14:textId="77777777" w:rsidR="00143C25" w:rsidRPr="008F0013" w:rsidRDefault="00143C25" w:rsidP="00487921">
      <w:pPr>
        <w:pStyle w:val="Normal2"/>
        <w:numPr>
          <w:ilvl w:val="0"/>
          <w:numId w:val="26"/>
        </w:numPr>
      </w:pPr>
      <w:r w:rsidRPr="008F0013">
        <w:t>Justify why the material should be kept in confidence.</w:t>
      </w:r>
    </w:p>
    <w:p w14:paraId="289800DE" w14:textId="77777777" w:rsidR="00143C25" w:rsidRPr="008F0013" w:rsidRDefault="00143C25" w:rsidP="00487921">
      <w:pPr>
        <w:pStyle w:val="Normal2"/>
        <w:numPr>
          <w:ilvl w:val="0"/>
          <w:numId w:val="26"/>
        </w:numPr>
      </w:pPr>
      <w:bookmarkStart w:id="96" w:name="OLE_LINK1"/>
      <w:r w:rsidRPr="008F0013">
        <w:t>Explain why disclosure of the material would not be in the best interest of the public.</w:t>
      </w:r>
      <w:bookmarkEnd w:id="96"/>
    </w:p>
    <w:p w14:paraId="6A65FF77" w14:textId="0ABFA8E2" w:rsidR="00143C25" w:rsidRDefault="00143C25" w:rsidP="00487921">
      <w:pPr>
        <w:pStyle w:val="Normal2"/>
        <w:numPr>
          <w:ilvl w:val="0"/>
          <w:numId w:val="26"/>
        </w:numPr>
      </w:pPr>
      <w:r w:rsidRPr="008F0013">
        <w:t xml:space="preserve">Provide the name, address, telephone, and email for the </w:t>
      </w:r>
      <w:r>
        <w:t>Respondent</w:t>
      </w:r>
      <w:r w:rsidRPr="008F0013">
        <w:t xml:space="preserve">’s person authorized to respond to inquiries by </w:t>
      </w:r>
      <w:r w:rsidR="002D5CA1">
        <w:t xml:space="preserve">the </w:t>
      </w:r>
      <w:r w:rsidR="00CF08E4">
        <w:t>IJB</w:t>
      </w:r>
      <w:r w:rsidRPr="008F0013">
        <w:t xml:space="preserve"> concerning the status of confidential materials.</w:t>
      </w:r>
    </w:p>
    <w:p w14:paraId="6606689F" w14:textId="03749F6A" w:rsidR="00143C25" w:rsidRDefault="00143C25" w:rsidP="0043688E">
      <w:r w:rsidRPr="008F0013">
        <w:t>Please provide the information in the table below.</w:t>
      </w:r>
      <w:r>
        <w:t xml:space="preserve"> Respondent</w:t>
      </w:r>
      <w:r w:rsidRPr="008F0013">
        <w:t xml:space="preserve"> may add additional lines if necessary or add additional pages using the same format as the table below. </w:t>
      </w:r>
    </w:p>
    <w:p w14:paraId="637DF735" w14:textId="1FC4C5F9" w:rsidR="00600F1F" w:rsidRPr="008F0013" w:rsidRDefault="0043688E" w:rsidP="0043688E">
      <w:r>
        <w:t xml:space="preserve">For each section with confidential material, </w:t>
      </w:r>
      <w:r w:rsidRPr="008F0013">
        <w:t xml:space="preserve">provide the </w:t>
      </w:r>
      <w:r>
        <w:t xml:space="preserve">following </w:t>
      </w:r>
      <w:r w:rsidRPr="008F0013">
        <w:t>information in the table below.</w:t>
      </w:r>
      <w:r>
        <w:t xml:space="preserve"> Respondent</w:t>
      </w:r>
      <w:r w:rsidRPr="008F0013">
        <w:t xml:space="preserve"> may add additional lines if necessary or add additional pages using the same format as the table below</w:t>
      </w:r>
    </w:p>
    <w:p w14:paraId="72819048" w14:textId="77777777" w:rsidR="00600F1F" w:rsidRPr="008F0013" w:rsidRDefault="00600F1F" w:rsidP="00487921">
      <w:pPr>
        <w:pStyle w:val="List-A"/>
        <w:numPr>
          <w:ilvl w:val="0"/>
          <w:numId w:val="27"/>
        </w:numPr>
      </w:pPr>
      <w:r>
        <w:t>S</w:t>
      </w:r>
      <w:r w:rsidRPr="008F0013">
        <w:t xml:space="preserve">pecific grounds in </w:t>
      </w:r>
      <w:r w:rsidRPr="0043688E">
        <w:rPr>
          <w:i/>
          <w:iCs/>
        </w:rPr>
        <w:t>Iowa Code Chapter 22</w:t>
      </w:r>
      <w:r w:rsidRPr="008F0013">
        <w:t xml:space="preserve"> or other applicable law which supports treatment </w:t>
      </w:r>
      <w:r>
        <w:t>of the material as confidential</w:t>
      </w:r>
    </w:p>
    <w:p w14:paraId="6F8906CD" w14:textId="36FE04F6" w:rsidR="00600F1F" w:rsidRPr="008F0013" w:rsidRDefault="0043688E" w:rsidP="0043688E">
      <w:pPr>
        <w:pStyle w:val="List-A"/>
      </w:pPr>
      <w:r>
        <w:t>Justification</w:t>
      </w:r>
      <w:r w:rsidR="00600F1F" w:rsidRPr="008F0013">
        <w:t xml:space="preserve"> </w:t>
      </w:r>
      <w:r>
        <w:t xml:space="preserve">of </w:t>
      </w:r>
      <w:r w:rsidR="00600F1F" w:rsidRPr="008F0013">
        <w:t>why the material should be kept in confidence.</w:t>
      </w:r>
    </w:p>
    <w:p w14:paraId="76D6CEFF" w14:textId="44B9E679" w:rsidR="00600F1F" w:rsidRPr="008F0013" w:rsidRDefault="00600F1F" w:rsidP="0043688E">
      <w:pPr>
        <w:pStyle w:val="List-A"/>
      </w:pPr>
      <w:r>
        <w:t>E</w:t>
      </w:r>
      <w:r w:rsidR="0043688E">
        <w:t>xplanation of</w:t>
      </w:r>
      <w:r w:rsidRPr="008F0013">
        <w:t xml:space="preserve"> why disclosure of the material would not be in the best interest of the public.</w:t>
      </w:r>
    </w:p>
    <w:p w14:paraId="29CFF577" w14:textId="6DA80963" w:rsidR="00600F1F" w:rsidRPr="008F0013" w:rsidRDefault="0043688E" w:rsidP="0043688E">
      <w:pPr>
        <w:pStyle w:val="List-A"/>
      </w:pPr>
      <w:r>
        <w:t>N</w:t>
      </w:r>
      <w:r w:rsidR="00600F1F" w:rsidRPr="008F0013">
        <w:t xml:space="preserve">ame, address, telephone, and email for the person at </w:t>
      </w:r>
      <w:r w:rsidR="00600F1F">
        <w:t>Respondent</w:t>
      </w:r>
      <w:r w:rsidR="00600F1F" w:rsidRPr="008F0013">
        <w:t>’s organization authorized to respond to inquiries by</w:t>
      </w:r>
      <w:r w:rsidR="002D5CA1">
        <w:t xml:space="preserve"> the</w:t>
      </w:r>
      <w:r w:rsidR="00600F1F" w:rsidRPr="008F0013">
        <w:t xml:space="preserve"> </w:t>
      </w:r>
      <w:r w:rsidR="00CF08E4">
        <w:t>IJB</w:t>
      </w:r>
      <w:r w:rsidR="00600F1F" w:rsidRPr="008F0013">
        <w:t xml:space="preserve"> concerning the status of confidential materials.</w:t>
      </w:r>
    </w:p>
    <w:tbl>
      <w:tblPr>
        <w:tblStyle w:val="PlainTable1"/>
        <w:tblW w:w="0" w:type="auto"/>
        <w:tblLook w:val="04A0" w:firstRow="1" w:lastRow="0" w:firstColumn="1" w:lastColumn="0" w:noHBand="0" w:noVBand="1"/>
      </w:tblPr>
      <w:tblGrid>
        <w:gridCol w:w="890"/>
        <w:gridCol w:w="1472"/>
        <w:gridCol w:w="2200"/>
        <w:gridCol w:w="2340"/>
        <w:gridCol w:w="2448"/>
      </w:tblGrid>
      <w:tr w:rsidR="00143C25" w:rsidRPr="006D138A" w14:paraId="77DF9A7E" w14:textId="77777777" w:rsidTr="0043688E">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0" w:type="auto"/>
            <w:hideMark/>
          </w:tcPr>
          <w:p w14:paraId="1EE88749" w14:textId="77777777" w:rsidR="00143C25" w:rsidRPr="006D138A" w:rsidRDefault="00143C25" w:rsidP="006D138A">
            <w:r w:rsidRPr="006D138A">
              <w:t>RFP Section</w:t>
            </w:r>
          </w:p>
        </w:tc>
        <w:tc>
          <w:tcPr>
            <w:tcW w:w="1472" w:type="dxa"/>
            <w:hideMark/>
          </w:tcPr>
          <w:p w14:paraId="599AC818" w14:textId="6E348B97" w:rsidR="00143C25" w:rsidRPr="006D138A" w:rsidRDefault="00143C25" w:rsidP="006D138A">
            <w:pPr>
              <w:cnfStyle w:val="100000000000" w:firstRow="1" w:lastRow="0" w:firstColumn="0" w:lastColumn="0" w:oddVBand="0" w:evenVBand="0" w:oddHBand="0" w:evenHBand="0" w:firstRowFirstColumn="0" w:firstRowLastColumn="0" w:lastRowFirstColumn="0" w:lastRowLastColumn="0"/>
            </w:pPr>
            <w:r w:rsidRPr="006D138A">
              <w:t>S</w:t>
            </w:r>
            <w:r w:rsidR="0043688E" w:rsidRPr="006D138A">
              <w:t>pecific G</w:t>
            </w:r>
            <w:r w:rsidRPr="006D138A">
              <w:t xml:space="preserve">rounds </w:t>
            </w:r>
          </w:p>
        </w:tc>
        <w:tc>
          <w:tcPr>
            <w:tcW w:w="2200" w:type="dxa"/>
          </w:tcPr>
          <w:p w14:paraId="21FB32FD" w14:textId="26EE2AE7"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Justification</w:t>
            </w:r>
          </w:p>
        </w:tc>
        <w:tc>
          <w:tcPr>
            <w:tcW w:w="2340" w:type="dxa"/>
            <w:hideMark/>
          </w:tcPr>
          <w:p w14:paraId="3CDFC776" w14:textId="70CD5A7C"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Explanation</w:t>
            </w:r>
          </w:p>
        </w:tc>
        <w:tc>
          <w:tcPr>
            <w:tcW w:w="2448" w:type="dxa"/>
            <w:hideMark/>
          </w:tcPr>
          <w:p w14:paraId="6FF3D281" w14:textId="3B231499"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Contact Information</w:t>
            </w:r>
          </w:p>
        </w:tc>
      </w:tr>
      <w:tr w:rsidR="00143C25" w:rsidRPr="006D138A" w14:paraId="0537F4AB"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5836C8E3" w14:textId="77777777" w:rsidR="00143C25" w:rsidRPr="006D138A" w:rsidRDefault="00143C25" w:rsidP="006D138A">
            <w:r w:rsidRPr="006D138A">
              <w:t xml:space="preserve"> </w:t>
            </w:r>
          </w:p>
        </w:tc>
        <w:tc>
          <w:tcPr>
            <w:tcW w:w="1472" w:type="dxa"/>
            <w:noWrap/>
            <w:hideMark/>
          </w:tcPr>
          <w:p w14:paraId="48C582B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5C343637"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A10BB5D"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4EF0C16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5AD2BAA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4EB207B5" w14:textId="77777777" w:rsidR="00143C25" w:rsidRPr="006D138A" w:rsidRDefault="00143C25" w:rsidP="006D138A">
            <w:r w:rsidRPr="006D138A">
              <w:t xml:space="preserve"> </w:t>
            </w:r>
          </w:p>
        </w:tc>
        <w:tc>
          <w:tcPr>
            <w:tcW w:w="1472" w:type="dxa"/>
            <w:noWrap/>
            <w:hideMark/>
          </w:tcPr>
          <w:p w14:paraId="1EDE7E7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58A5D77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6D48F52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22F2E1F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r w:rsidR="00143C25" w:rsidRPr="006D138A" w14:paraId="07BAF2FD"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6150A723" w14:textId="77777777" w:rsidR="00143C25" w:rsidRPr="006D138A" w:rsidRDefault="00143C25" w:rsidP="006D138A">
            <w:r w:rsidRPr="006D138A">
              <w:t xml:space="preserve"> </w:t>
            </w:r>
          </w:p>
        </w:tc>
        <w:tc>
          <w:tcPr>
            <w:tcW w:w="1472" w:type="dxa"/>
            <w:noWrap/>
            <w:hideMark/>
          </w:tcPr>
          <w:p w14:paraId="6E28C23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2CAF3296"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8347B5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706C59B9"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62154AD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2A08933A" w14:textId="77777777" w:rsidR="00143C25" w:rsidRPr="006D138A" w:rsidRDefault="00143C25" w:rsidP="006D138A">
            <w:r w:rsidRPr="006D138A">
              <w:t xml:space="preserve"> </w:t>
            </w:r>
          </w:p>
        </w:tc>
        <w:tc>
          <w:tcPr>
            <w:tcW w:w="1472" w:type="dxa"/>
            <w:noWrap/>
            <w:hideMark/>
          </w:tcPr>
          <w:p w14:paraId="2604DE3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23CD4B5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15CFB89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5CE897D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bl>
    <w:p w14:paraId="65E64951" w14:textId="77777777" w:rsidR="00143C25" w:rsidRPr="008F0013" w:rsidRDefault="00143C25" w:rsidP="0043688E"/>
    <w:p w14:paraId="4E978F60" w14:textId="740B52B2" w:rsidR="00143C25" w:rsidRDefault="00143C25" w:rsidP="0043688E">
      <w:r w:rsidRPr="008F0013">
        <w:fldChar w:fldCharType="begin">
          <w:ffData>
            <w:name w:val="Check2"/>
            <w:enabled/>
            <w:calcOnExit w:val="0"/>
            <w:checkBox>
              <w:sizeAuto/>
              <w:default w:val="0"/>
            </w:checkBox>
          </w:ffData>
        </w:fldChar>
      </w:r>
      <w:r w:rsidRPr="008F0013">
        <w:instrText xml:space="preserve"> FORMCHECKBOX </w:instrText>
      </w:r>
      <w:r w:rsidR="0072489A">
        <w:fldChar w:fldCharType="separate"/>
      </w:r>
      <w:r w:rsidRPr="008F0013">
        <w:fldChar w:fldCharType="end"/>
      </w:r>
      <w:r w:rsidRPr="008F0013">
        <w:t xml:space="preserve"> </w:t>
      </w:r>
      <w:r>
        <w:t>Respondent</w:t>
      </w:r>
      <w:r w:rsidRPr="008F0013">
        <w:t xml:space="preserve"> must submit a Public Copy of its Proposal from which the confidential information has been excised. </w:t>
      </w:r>
      <w:r w:rsidR="000D3C20" w:rsidRPr="00EC2A36">
        <w:t xml:space="preserve">The Public Copy is in addition to the copies required in the cover letter.  </w:t>
      </w:r>
      <w:r w:rsidRPr="008F0013">
        <w:t>The confidential material must be excised in such a way as to allow the public to determine the general nature of the material removed and to retain as much of the Proposal as possible</w:t>
      </w:r>
      <w:r w:rsidRPr="008F0013">
        <w:rPr>
          <w:rFonts w:cs="Calibri"/>
        </w:rPr>
        <w:t>.</w:t>
      </w:r>
      <w:r>
        <w:rPr>
          <w:rFonts w:cs="Calibri"/>
        </w:rPr>
        <w:t xml:space="preserve"> </w:t>
      </w:r>
      <w:r w:rsidRPr="008F0013">
        <w:rPr>
          <w:i/>
        </w:rPr>
        <w:t>Check box when completed.</w:t>
      </w:r>
    </w:p>
    <w:p w14:paraId="276445BF" w14:textId="3703B981" w:rsidR="00143C25" w:rsidRDefault="00143C25" w:rsidP="0043688E">
      <w:r w:rsidRPr="008F0013">
        <w:t xml:space="preserve">This Form must be signed by the individual who signed the </w:t>
      </w:r>
      <w:r>
        <w:t>Respondent</w:t>
      </w:r>
      <w:r w:rsidRPr="008F0013">
        <w:t xml:space="preserve">’s Proposal. The </w:t>
      </w:r>
      <w:r>
        <w:t>Respondent</w:t>
      </w:r>
      <w:r w:rsidRPr="008F0013">
        <w:t xml:space="preserve"> shall place this Form completed and signed in its Proposal immediately following the transmittal letter.</w:t>
      </w:r>
      <w:r>
        <w:t xml:space="preserve"> </w:t>
      </w:r>
      <w:r w:rsidRPr="008F0013">
        <w:t>A copy of this document shall be placed in all Proposals submitted including the Public Copy.</w:t>
      </w:r>
    </w:p>
    <w:p w14:paraId="3E3F0DDD" w14:textId="77777777" w:rsidR="007F11C9" w:rsidRPr="007F11C9" w:rsidRDefault="007F11C9" w:rsidP="007F11C9">
      <w:pPr>
        <w:rPr>
          <w:rStyle w:val="SubtleEmphasis"/>
        </w:rPr>
      </w:pPr>
      <w:r w:rsidRPr="007F11C9">
        <w:rPr>
          <w:rStyle w:val="SubtleEmphasis"/>
        </w:rPr>
        <w:t>*Failure to provide the information required on this Form may result in rejection of Respondent’s submittal to request confidentiality or rejection of the Proposal as being non-responsive.</w:t>
      </w:r>
    </w:p>
    <w:p w14:paraId="6C1C50E4" w14:textId="74271EF1" w:rsidR="007F11C9" w:rsidRPr="007F11C9" w:rsidRDefault="007F11C9" w:rsidP="007F11C9">
      <w:pPr>
        <w:rPr>
          <w:rStyle w:val="SubtleEmphasis"/>
        </w:rPr>
      </w:pPr>
      <w:r w:rsidRPr="007F11C9">
        <w:rPr>
          <w:rStyle w:val="SubtleEmphasis"/>
        </w:rPr>
        <w:t xml:space="preserve">*Please note that </w:t>
      </w:r>
      <w:r w:rsidR="002A0167" w:rsidRPr="002A0167">
        <w:rPr>
          <w:rStyle w:val="SubtleEmphasis"/>
        </w:rPr>
        <w:t xml:space="preserve">Section II </w:t>
      </w:r>
      <w:r w:rsidR="002A0167">
        <w:rPr>
          <w:rStyle w:val="SubtleEmphasis"/>
        </w:rPr>
        <w:t xml:space="preserve">of this </w:t>
      </w:r>
      <w:r w:rsidRPr="007F11C9">
        <w:rPr>
          <w:rStyle w:val="SubtleEmphasis"/>
        </w:rPr>
        <w:t>Form is to be completed and signed only if you are submitting a request for confidential treatment of any information submitted in your Proposal.</w:t>
      </w:r>
    </w:p>
    <w:p w14:paraId="11E23DCA" w14:textId="1659B70C" w:rsidR="00143C25" w:rsidRPr="008F0013" w:rsidRDefault="00143C25" w:rsidP="00CF08E4">
      <w:pPr>
        <w:tabs>
          <w:tab w:val="left" w:pos="4320"/>
          <w:tab w:val="left" w:pos="7020"/>
        </w:tabs>
        <w:spacing w:after="0"/>
      </w:pPr>
      <w:r w:rsidRPr="008F0013">
        <w:rPr>
          <w:u w:val="single"/>
        </w:rPr>
        <w:t>_________________________________</w:t>
      </w:r>
      <w:r w:rsidR="00CF08E4">
        <w:tab/>
        <w:t>___________________</w:t>
      </w:r>
      <w:r w:rsidRPr="008F0013">
        <w:tab/>
        <w:t>___________________</w:t>
      </w:r>
    </w:p>
    <w:p w14:paraId="2F693A96" w14:textId="542F772C" w:rsidR="00143C25" w:rsidRDefault="00143C25" w:rsidP="00CF08E4">
      <w:pPr>
        <w:tabs>
          <w:tab w:val="left" w:pos="4320"/>
          <w:tab w:val="left" w:pos="7020"/>
        </w:tabs>
      </w:pPr>
      <w:r w:rsidRPr="008F0013">
        <w:t>Company</w:t>
      </w:r>
      <w:r w:rsidRPr="008F0013">
        <w:tab/>
      </w:r>
      <w:r w:rsidR="00CF08E4">
        <w:t>RFP Number</w:t>
      </w:r>
      <w:r w:rsidR="00CF08E4">
        <w:tab/>
        <w:t>RFP Title</w:t>
      </w:r>
    </w:p>
    <w:p w14:paraId="72F95BEA" w14:textId="56A32320" w:rsidR="00143C25" w:rsidRPr="008F0013" w:rsidRDefault="00143C25" w:rsidP="00CF08E4">
      <w:pPr>
        <w:tabs>
          <w:tab w:val="left" w:pos="4320"/>
          <w:tab w:val="left" w:pos="7020"/>
        </w:tabs>
        <w:spacing w:after="0"/>
      </w:pPr>
      <w:r w:rsidRPr="008F0013">
        <w:t>_______________________</w:t>
      </w:r>
      <w:r w:rsidR="00CF08E4">
        <w:t>__________</w:t>
      </w:r>
      <w:r w:rsidR="00CF08E4">
        <w:tab/>
        <w:t>___________________</w:t>
      </w:r>
      <w:r w:rsidR="00CF08E4">
        <w:tab/>
      </w:r>
      <w:r w:rsidRPr="008F0013">
        <w:t>___________________</w:t>
      </w:r>
    </w:p>
    <w:p w14:paraId="63480E86" w14:textId="377B8F1C" w:rsidR="00143C25" w:rsidRDefault="00143C25" w:rsidP="00CF08E4">
      <w:pPr>
        <w:tabs>
          <w:tab w:val="left" w:pos="4320"/>
          <w:tab w:val="left" w:pos="7020"/>
        </w:tabs>
      </w:pPr>
      <w:r w:rsidRPr="008F0013">
        <w:t>Signature</w:t>
      </w:r>
      <w:r w:rsidRPr="008F0013">
        <w:tab/>
        <w:t>Title</w:t>
      </w:r>
      <w:r w:rsidRPr="008F0013">
        <w:tab/>
        <w:t>Date</w:t>
      </w:r>
    </w:p>
    <w:p w14:paraId="2E474FB2" w14:textId="68954B13" w:rsidR="00B07DD9" w:rsidRDefault="0095175D" w:rsidP="00B07DD9">
      <w:pPr>
        <w:pStyle w:val="Heading1"/>
        <w:numPr>
          <w:ilvl w:val="0"/>
          <w:numId w:val="0"/>
        </w:numPr>
        <w:ind w:left="432" w:hanging="432"/>
      </w:pPr>
      <w:bookmarkStart w:id="97" w:name="_Toc159494949"/>
      <w:r>
        <w:t>Attachment</w:t>
      </w:r>
      <w:r w:rsidR="00B07DD9">
        <w:t xml:space="preserve"> 4: Cost Proposal Form – Required</w:t>
      </w:r>
      <w:bookmarkEnd w:id="97"/>
    </w:p>
    <w:p w14:paraId="00C93636" w14:textId="1AE404EC" w:rsidR="00B07DD9" w:rsidRDefault="00B07DD9" w:rsidP="00B07DD9">
      <w:pPr>
        <w:pStyle w:val="Header"/>
        <w:rPr>
          <w:rStyle w:val="Emphasis"/>
        </w:rPr>
      </w:pPr>
      <w:r w:rsidRPr="00024693">
        <w:rPr>
          <w:rStyle w:val="Emphasis"/>
        </w:rPr>
        <w:t xml:space="preserve">This form </w:t>
      </w:r>
      <w:r>
        <w:rPr>
          <w:rStyle w:val="Emphasis"/>
        </w:rPr>
        <w:t>must only</w:t>
      </w:r>
      <w:r w:rsidRPr="00024693">
        <w:rPr>
          <w:rStyle w:val="Emphasis"/>
        </w:rPr>
        <w:t xml:space="preserve"> be </w:t>
      </w:r>
      <w:r w:rsidR="0088404F">
        <w:rPr>
          <w:rStyle w:val="Emphasis"/>
        </w:rPr>
        <w:t>included in</w:t>
      </w:r>
      <w:r w:rsidRPr="00024693">
        <w:rPr>
          <w:rStyle w:val="Emphasis"/>
        </w:rPr>
        <w:t xml:space="preserve"> submitted Cost Proposals</w:t>
      </w:r>
      <w:r>
        <w:rPr>
          <w:rStyle w:val="Emphasis"/>
        </w:rPr>
        <w:t>.</w:t>
      </w:r>
    </w:p>
    <w:p w14:paraId="4231613A" w14:textId="77777777" w:rsidR="00B07DD9" w:rsidRDefault="00B07DD9" w:rsidP="00B07DD9">
      <w:pPr>
        <w:pStyle w:val="Header"/>
        <w:rPr>
          <w:rStyle w:val="Emphasis"/>
        </w:rPr>
      </w:pPr>
      <w:r>
        <w:rPr>
          <w:rStyle w:val="Emphasis"/>
        </w:rPr>
        <w:t>I</w:t>
      </w:r>
      <w:r w:rsidRPr="00024693">
        <w:rPr>
          <w:rStyle w:val="Emphasis"/>
        </w:rPr>
        <w:t xml:space="preserve">t </w:t>
      </w:r>
      <w:r>
        <w:rPr>
          <w:rStyle w:val="Emphasis"/>
        </w:rPr>
        <w:t xml:space="preserve">cannot </w:t>
      </w:r>
      <w:r w:rsidRPr="00024693">
        <w:rPr>
          <w:rStyle w:val="Emphasis"/>
        </w:rPr>
        <w:t>be included</w:t>
      </w:r>
      <w:r>
        <w:rPr>
          <w:rStyle w:val="Emphasis"/>
        </w:rPr>
        <w:t xml:space="preserve"> with the Technical Proposal.</w:t>
      </w:r>
    </w:p>
    <w:p w14:paraId="7B6BBCF8" w14:textId="77777777" w:rsidR="00B07DD9" w:rsidRPr="00F33B96" w:rsidRDefault="00B07DD9" w:rsidP="00B07DD9">
      <w:pPr>
        <w:pStyle w:val="Heading-Simple"/>
      </w:pPr>
      <w:r w:rsidRPr="00F33B96">
        <w:t>Payment Terms</w:t>
      </w:r>
    </w:p>
    <w:p w14:paraId="6F3D65A9" w14:textId="77777777" w:rsidR="00B07DD9" w:rsidRDefault="00B07DD9" w:rsidP="00B07DD9">
      <w:r w:rsidRPr="00F718FD">
        <w:t xml:space="preserve">Per </w:t>
      </w:r>
      <w:r w:rsidRPr="009E13BD">
        <w:rPr>
          <w:i/>
          <w:color w:val="000000"/>
        </w:rPr>
        <w:t>Iowa Code § 8A.514</w:t>
      </w:r>
      <w:r w:rsidRPr="00F718FD">
        <w:t xml:space="preserve"> </w:t>
      </w:r>
      <w:r w:rsidRPr="009E13BD">
        <w:t xml:space="preserve">the State of Iowa is allowed sixty (60) days to pay an invoice submitted by a vendor. </w:t>
      </w:r>
    </w:p>
    <w:p w14:paraId="2171F012" w14:textId="77777777" w:rsidR="00B07DD9" w:rsidRPr="00F33B96" w:rsidRDefault="00B07DD9" w:rsidP="00B07DD9">
      <w:pPr>
        <w:pStyle w:val="Heading-Simple"/>
      </w:pPr>
      <w:r w:rsidRPr="00F33B96">
        <w:t>Cost Proposal</w:t>
      </w:r>
    </w:p>
    <w:p w14:paraId="6115890A" w14:textId="6E5F7CB5" w:rsidR="0057478F" w:rsidRDefault="0057478F" w:rsidP="002A22BD">
      <w:pPr>
        <w:pStyle w:val="ListBullet"/>
        <w:numPr>
          <w:ilvl w:val="0"/>
          <w:numId w:val="0"/>
        </w:numPr>
        <w:ind w:left="360"/>
      </w:pPr>
      <w:r>
        <w:t>Respondent</w:t>
      </w:r>
      <w:r w:rsidRPr="009E13BD">
        <w:t>’s Cost Proposal shall include an all-inclusive</w:t>
      </w:r>
      <w:r>
        <w:t xml:space="preserve">, itemized, total cost in U.S. Dollars including MST Licensing Fees: Include initial and annual renewal costs for licensing through MST Services. Staff Salaries: Provide salary estimates for therapists, supervisors, and administrative staff. Training Costs: Include expenses for initial and ongoing training required by MST Services. Clinical Supervision: Budget for qualified supervision in accordance with MST standards. Travel Expenses: Estimate costs for in-home visits, community outreach, and training travel. Administrative Overhead: Include office supplies, technology, reporting tools, and indirect costs. </w:t>
      </w:r>
      <w:r w:rsidRPr="00E34B13">
        <w:t>The following template is required. Please use additional pages to provide any additional narrative support for the costing information.</w:t>
      </w:r>
    </w:p>
    <w:p w14:paraId="60401879" w14:textId="3C37240E" w:rsidR="002D3B4E" w:rsidRDefault="002D3B4E" w:rsidP="002A22BD">
      <w:pPr>
        <w:pStyle w:val="ListBullet"/>
        <w:numPr>
          <w:ilvl w:val="0"/>
          <w:numId w:val="0"/>
        </w:numPr>
        <w:ind w:left="360"/>
      </w:pPr>
    </w:p>
    <w:p w14:paraId="609B024E" w14:textId="77777777" w:rsidR="002D3B4E" w:rsidRPr="002D3B4E" w:rsidRDefault="002D3B4E" w:rsidP="002D3B4E">
      <w:pPr>
        <w:pStyle w:val="ListBullet"/>
        <w:numPr>
          <w:ilvl w:val="0"/>
          <w:numId w:val="0"/>
        </w:numPr>
        <w:ind w:left="360"/>
        <w:rPr>
          <w:b/>
        </w:rPr>
      </w:pPr>
      <w:r w:rsidRPr="002D3B4E">
        <w:rPr>
          <w:b/>
        </w:rPr>
        <w:t>Billing Structure and Third-Party Payer Requirements</w:t>
      </w:r>
    </w:p>
    <w:p w14:paraId="35B4648C" w14:textId="77777777" w:rsidR="002D3B4E" w:rsidRDefault="002D3B4E" w:rsidP="002D3B4E">
      <w:pPr>
        <w:pStyle w:val="ListBullet"/>
        <w:numPr>
          <w:ilvl w:val="0"/>
          <w:numId w:val="0"/>
        </w:numPr>
        <w:ind w:left="360"/>
      </w:pPr>
      <w:r>
        <w:t>The Respondent shall identify in its Cost Proposal the unit rate for services and describe its billing practices related to third-party payers, including Medicaid and private insurance.</w:t>
      </w:r>
    </w:p>
    <w:p w14:paraId="64820C26" w14:textId="77777777" w:rsidR="002D3B4E" w:rsidRDefault="002D3B4E" w:rsidP="002D3B4E">
      <w:pPr>
        <w:pStyle w:val="ListBullet"/>
        <w:numPr>
          <w:ilvl w:val="0"/>
          <w:numId w:val="0"/>
        </w:numPr>
        <w:ind w:left="360"/>
      </w:pPr>
      <w:r>
        <w:t>The Respondent is expected to make reasonable efforts to bill and collect from all available third-party payers prior to billing the Judicial Branch.</w:t>
      </w:r>
    </w:p>
    <w:p w14:paraId="6C18FDF8" w14:textId="77777777" w:rsidR="002D3B4E" w:rsidRDefault="002D3B4E" w:rsidP="002D3B4E">
      <w:pPr>
        <w:pStyle w:val="ListBullet"/>
        <w:numPr>
          <w:ilvl w:val="0"/>
          <w:numId w:val="0"/>
        </w:numPr>
        <w:ind w:left="360" w:firstLine="360"/>
      </w:pPr>
      <w:r w:rsidRPr="002D3B4E">
        <w:rPr>
          <w:b/>
        </w:rPr>
        <w:t>Uninsured Clients:</w:t>
      </w:r>
      <w:r>
        <w:t xml:space="preserve"> For clients without insurance coverage, the Respondent may bill the Judicial Branch at the contracted unit rate for authorized services.</w:t>
      </w:r>
    </w:p>
    <w:p w14:paraId="15D41014" w14:textId="77777777" w:rsidR="002D3B4E" w:rsidRDefault="002D3B4E" w:rsidP="002D3B4E">
      <w:pPr>
        <w:pStyle w:val="ListBullet"/>
        <w:numPr>
          <w:ilvl w:val="0"/>
          <w:numId w:val="0"/>
        </w:numPr>
        <w:ind w:left="360" w:firstLine="360"/>
      </w:pPr>
      <w:r w:rsidRPr="002D3B4E">
        <w:rPr>
          <w:b/>
        </w:rPr>
        <w:t>Underinsured Clients:</w:t>
      </w:r>
      <w:r>
        <w:t xml:space="preserve"> In cases where third-party reimbursement does not fully cover the Respondent's contracted unit rate, the Respondent may bill the Judicial Branch for the remaining balance (i.e., the difference between the insurance reimbursement and the contracted unit rate), provided that:</w:t>
      </w:r>
    </w:p>
    <w:p w14:paraId="037981D9" w14:textId="77777777" w:rsidR="002D3B4E" w:rsidRDefault="002D3B4E" w:rsidP="002D3B4E">
      <w:pPr>
        <w:pStyle w:val="ListBullet"/>
        <w:numPr>
          <w:ilvl w:val="0"/>
          <w:numId w:val="49"/>
        </w:numPr>
      </w:pPr>
      <w:r>
        <w:t>Services were authorized by Juvenile Court Services; and</w:t>
      </w:r>
    </w:p>
    <w:p w14:paraId="6777063F" w14:textId="77777777" w:rsidR="002D3B4E" w:rsidRDefault="002D3B4E" w:rsidP="002D3B4E">
      <w:pPr>
        <w:pStyle w:val="ListBullet"/>
        <w:numPr>
          <w:ilvl w:val="0"/>
          <w:numId w:val="49"/>
        </w:numPr>
      </w:pPr>
      <w:r>
        <w:t>Appropriate documentation of billing and explanation of benefits (EOB) is submitted.</w:t>
      </w:r>
    </w:p>
    <w:p w14:paraId="609CD73B" w14:textId="77777777" w:rsidR="002D3B4E" w:rsidRDefault="002D3B4E" w:rsidP="002D3B4E">
      <w:pPr>
        <w:pStyle w:val="ListBullet"/>
        <w:numPr>
          <w:ilvl w:val="0"/>
          <w:numId w:val="0"/>
        </w:numPr>
        <w:ind w:left="360"/>
      </w:pPr>
    </w:p>
    <w:p w14:paraId="2A6EF0D3" w14:textId="21EF321A" w:rsidR="002D3B4E" w:rsidRPr="00E34B13" w:rsidRDefault="002D3B4E" w:rsidP="002D3B4E">
      <w:pPr>
        <w:pStyle w:val="ListBullet"/>
        <w:numPr>
          <w:ilvl w:val="0"/>
          <w:numId w:val="0"/>
        </w:numPr>
        <w:ind w:left="360"/>
      </w:pPr>
      <w:r>
        <w:t>Billing to the Judicial Branch must occur after third-party billing has been completed and must clearly reflect any payments received from insurance or other sources.</w:t>
      </w:r>
    </w:p>
    <w:p w14:paraId="1237394D" w14:textId="77777777" w:rsidR="0057478F" w:rsidRPr="009E13BD" w:rsidRDefault="0057478F" w:rsidP="0057478F">
      <w:pPr>
        <w:pStyle w:val="Header"/>
      </w:pPr>
      <w:r w:rsidRPr="00E34B13">
        <w:t>Provide a detailed breakdown in your Cost Proposal for all costs included below.</w:t>
      </w:r>
    </w:p>
    <w:tbl>
      <w:tblPr>
        <w:tblStyle w:val="PlainTable1"/>
        <w:tblW w:w="9355" w:type="dxa"/>
        <w:tblLook w:val="0400" w:firstRow="0" w:lastRow="0" w:firstColumn="0" w:lastColumn="0" w:noHBand="0" w:noVBand="1"/>
      </w:tblPr>
      <w:tblGrid>
        <w:gridCol w:w="7307"/>
        <w:gridCol w:w="2048"/>
      </w:tblGrid>
      <w:tr w:rsidR="00B07DD9" w:rsidRPr="00F33B96" w14:paraId="6F652396"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vAlign w:val="bottom"/>
          </w:tcPr>
          <w:p w14:paraId="71096BB4" w14:textId="2527B284" w:rsidR="00B07DD9" w:rsidRPr="00F718FD" w:rsidRDefault="0095175D" w:rsidP="00D262FA">
            <w:pPr>
              <w:pStyle w:val="Heading-Simple"/>
            </w:pPr>
            <w:r>
              <w:t xml:space="preserve">Item Description </w:t>
            </w:r>
            <w:r w:rsidR="0057478F">
              <w:t>(annual cost)</w:t>
            </w:r>
          </w:p>
        </w:tc>
        <w:tc>
          <w:tcPr>
            <w:tcW w:w="2048" w:type="dxa"/>
            <w:vAlign w:val="bottom"/>
          </w:tcPr>
          <w:p w14:paraId="1175CDCE" w14:textId="77777777" w:rsidR="00B07DD9" w:rsidRPr="00F718FD" w:rsidRDefault="00B07DD9" w:rsidP="00D262FA">
            <w:pPr>
              <w:pStyle w:val="Heading-Simple"/>
            </w:pPr>
            <w:r w:rsidRPr="00F718FD">
              <w:t xml:space="preserve">Firm </w:t>
            </w:r>
            <w:r w:rsidRPr="00F718FD">
              <w:br/>
              <w:t>US Dollars</w:t>
            </w:r>
          </w:p>
        </w:tc>
      </w:tr>
      <w:tr w:rsidR="00B07DD9" w:rsidRPr="009E13BD" w14:paraId="3388359A" w14:textId="77777777" w:rsidTr="00D262FA">
        <w:trPr>
          <w:trHeight w:val="720"/>
        </w:trPr>
        <w:tc>
          <w:tcPr>
            <w:tcW w:w="7307" w:type="dxa"/>
          </w:tcPr>
          <w:p w14:paraId="161323D6" w14:textId="1476156A" w:rsidR="00B07DD9" w:rsidRPr="009E13BD" w:rsidRDefault="0057478F" w:rsidP="00D262FA">
            <w:r>
              <w:t>MST Licensing Fees</w:t>
            </w:r>
          </w:p>
        </w:tc>
        <w:tc>
          <w:tcPr>
            <w:tcW w:w="2048" w:type="dxa"/>
          </w:tcPr>
          <w:p w14:paraId="77528368" w14:textId="112039C2" w:rsidR="00B07DD9" w:rsidRPr="009E13BD" w:rsidRDefault="0057478F" w:rsidP="00D262FA">
            <w:r>
              <w:t>$</w:t>
            </w:r>
          </w:p>
        </w:tc>
      </w:tr>
      <w:tr w:rsidR="00B07DD9" w:rsidRPr="009E13BD" w14:paraId="7683D79E"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0B7D2280" w14:textId="1F7CA130" w:rsidR="00B07DD9" w:rsidRPr="009E13BD" w:rsidRDefault="0057478F" w:rsidP="00D262FA">
            <w:r>
              <w:t>Staff Salaries</w:t>
            </w:r>
          </w:p>
        </w:tc>
        <w:tc>
          <w:tcPr>
            <w:tcW w:w="2048" w:type="dxa"/>
          </w:tcPr>
          <w:p w14:paraId="5AA13BE6" w14:textId="0B4082BC" w:rsidR="00B07DD9" w:rsidRPr="009E13BD" w:rsidRDefault="0057478F" w:rsidP="00D262FA">
            <w:r>
              <w:t>$</w:t>
            </w:r>
          </w:p>
        </w:tc>
      </w:tr>
      <w:tr w:rsidR="00B07DD9" w:rsidRPr="009E13BD" w14:paraId="62B7046E" w14:textId="77777777" w:rsidTr="00D262FA">
        <w:trPr>
          <w:trHeight w:val="720"/>
        </w:trPr>
        <w:tc>
          <w:tcPr>
            <w:tcW w:w="7307" w:type="dxa"/>
          </w:tcPr>
          <w:p w14:paraId="3AF3CC46" w14:textId="44417B63" w:rsidR="00B07DD9" w:rsidRPr="009E13BD" w:rsidRDefault="0057478F" w:rsidP="00D262FA">
            <w:r>
              <w:t>Training Costs</w:t>
            </w:r>
          </w:p>
        </w:tc>
        <w:tc>
          <w:tcPr>
            <w:tcW w:w="2048" w:type="dxa"/>
          </w:tcPr>
          <w:p w14:paraId="35F06748" w14:textId="1F275DE8" w:rsidR="00B07DD9" w:rsidRPr="009E13BD" w:rsidRDefault="0057478F" w:rsidP="00D262FA">
            <w:r>
              <w:t>$</w:t>
            </w:r>
          </w:p>
        </w:tc>
      </w:tr>
      <w:tr w:rsidR="00B07DD9" w:rsidRPr="009E13BD" w14:paraId="469C91FE"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2231D08C" w14:textId="5083412F" w:rsidR="00B07DD9" w:rsidRPr="009E13BD" w:rsidRDefault="0057478F" w:rsidP="00D262FA">
            <w:r>
              <w:t>Clinical Supervision</w:t>
            </w:r>
          </w:p>
        </w:tc>
        <w:tc>
          <w:tcPr>
            <w:tcW w:w="2048" w:type="dxa"/>
          </w:tcPr>
          <w:p w14:paraId="6C1A4381" w14:textId="0E5CDA0F" w:rsidR="00B07DD9" w:rsidRPr="009E13BD" w:rsidRDefault="0057478F" w:rsidP="00D262FA">
            <w:r>
              <w:t>$</w:t>
            </w:r>
          </w:p>
        </w:tc>
      </w:tr>
      <w:tr w:rsidR="00B07DD9" w:rsidRPr="009E13BD" w14:paraId="2E364369" w14:textId="77777777" w:rsidTr="00D262FA">
        <w:trPr>
          <w:trHeight w:val="720"/>
        </w:trPr>
        <w:tc>
          <w:tcPr>
            <w:tcW w:w="7307" w:type="dxa"/>
          </w:tcPr>
          <w:p w14:paraId="7F9986ED" w14:textId="6C361E23" w:rsidR="00B07DD9" w:rsidRPr="009E13BD" w:rsidRDefault="0057478F" w:rsidP="00D262FA">
            <w:r>
              <w:t>Travel Expenses</w:t>
            </w:r>
          </w:p>
        </w:tc>
        <w:tc>
          <w:tcPr>
            <w:tcW w:w="2048" w:type="dxa"/>
          </w:tcPr>
          <w:p w14:paraId="3FDA2124" w14:textId="732F27E9" w:rsidR="00B07DD9" w:rsidRPr="009E13BD" w:rsidRDefault="0057478F" w:rsidP="00D262FA">
            <w:r>
              <w:t>$</w:t>
            </w:r>
          </w:p>
        </w:tc>
      </w:tr>
      <w:tr w:rsidR="00B07DD9" w:rsidRPr="009E13BD" w14:paraId="4C8C538B"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72C4EB1C" w14:textId="3CB3753E" w:rsidR="00B07DD9" w:rsidRPr="009E13BD" w:rsidRDefault="0057478F" w:rsidP="00D262FA">
            <w:r>
              <w:t>Administrative Overhead/ Indirect</w:t>
            </w:r>
          </w:p>
        </w:tc>
        <w:tc>
          <w:tcPr>
            <w:tcW w:w="2048" w:type="dxa"/>
          </w:tcPr>
          <w:p w14:paraId="077C7475" w14:textId="4BA5AA9B" w:rsidR="00B07DD9" w:rsidRPr="009E13BD" w:rsidRDefault="0057478F" w:rsidP="00D262FA">
            <w:r>
              <w:t>$</w:t>
            </w:r>
          </w:p>
        </w:tc>
      </w:tr>
      <w:tr w:rsidR="00B07DD9" w:rsidRPr="009E13BD" w14:paraId="3C4C31D8" w14:textId="77777777" w:rsidTr="00D262FA">
        <w:trPr>
          <w:trHeight w:val="720"/>
        </w:trPr>
        <w:tc>
          <w:tcPr>
            <w:tcW w:w="7307" w:type="dxa"/>
          </w:tcPr>
          <w:p w14:paraId="3E6DC753" w14:textId="33618F77" w:rsidR="00B07DD9" w:rsidRPr="009E13BD" w:rsidRDefault="00D22885" w:rsidP="00D262FA">
            <w:r w:rsidRPr="00D22885">
              <w:t xml:space="preserve">Vendors may propose alternative cost proposal options </w:t>
            </w:r>
            <w:r w:rsidRPr="00D22885">
              <w:rPr>
                <w:b/>
                <w:bCs/>
              </w:rPr>
              <w:t>IN ADDITION</w:t>
            </w:r>
            <w:r w:rsidRPr="00D22885">
              <w:t xml:space="preserve"> to the minimum of one option above; however, the Iowa Judicial Branch reserves the right to not consider alternate cost proposals if a fair comparison is deemed impossible at IJB discretion.</w:t>
            </w:r>
          </w:p>
        </w:tc>
        <w:tc>
          <w:tcPr>
            <w:tcW w:w="2048" w:type="dxa"/>
          </w:tcPr>
          <w:p w14:paraId="14848E1A" w14:textId="77777777" w:rsidR="00B07DD9" w:rsidRPr="009E13BD" w:rsidRDefault="00B07DD9" w:rsidP="00D262FA"/>
        </w:tc>
      </w:tr>
    </w:tbl>
    <w:p w14:paraId="224A4B7A" w14:textId="3092A25B" w:rsidR="00143C25" w:rsidRPr="009E13BD" w:rsidRDefault="00143C25" w:rsidP="0057478F">
      <w:pPr>
        <w:pStyle w:val="Header"/>
      </w:pPr>
    </w:p>
    <w:sectPr w:rsidR="00143C25" w:rsidRPr="009E13BD" w:rsidSect="00C6282E">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47D90" w14:textId="77777777" w:rsidR="00FA6097" w:rsidRDefault="00FA6097" w:rsidP="0043688E">
      <w:r>
        <w:separator/>
      </w:r>
    </w:p>
  </w:endnote>
  <w:endnote w:type="continuationSeparator" w:id="0">
    <w:p w14:paraId="6B1954EE" w14:textId="77777777" w:rsidR="00FA6097" w:rsidRDefault="00FA6097" w:rsidP="0043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1C48C" w14:textId="77777777" w:rsidR="004C564E" w:rsidRDefault="004C564E" w:rsidP="0043688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88DEBB3" w14:textId="77777777" w:rsidR="004C564E" w:rsidRDefault="004C564E" w:rsidP="00436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B00A0" w14:textId="004420AF" w:rsidR="004C564E" w:rsidRDefault="004C564E" w:rsidP="006774EF">
    <w:pPr>
      <w:pStyle w:val="Footer"/>
      <w:tabs>
        <w:tab w:val="clear" w:pos="4320"/>
      </w:tabs>
      <w:spacing w:after="0"/>
      <w:rPr>
        <w:noProof/>
      </w:rPr>
    </w:pPr>
    <w:r>
      <w:t>Iowa Judicial Branch</w:t>
    </w:r>
    <w:r>
      <w:tab/>
    </w:r>
    <w:r w:rsidRPr="00B562AE">
      <w:t>Page</w:t>
    </w:r>
    <w:r>
      <w:t xml:space="preserve"> </w:t>
    </w:r>
    <w:r w:rsidRPr="00BE3A38">
      <w:fldChar w:fldCharType="begin"/>
    </w:r>
    <w:r w:rsidRPr="00BE3A38">
      <w:instrText xml:space="preserve"> PAGE   \* MERGEFORMAT </w:instrText>
    </w:r>
    <w:r w:rsidRPr="00BE3A38">
      <w:fldChar w:fldCharType="separate"/>
    </w:r>
    <w:r w:rsidR="0072489A">
      <w:rPr>
        <w:noProof/>
      </w:rPr>
      <w:t>40</w:t>
    </w:r>
    <w:r w:rsidRPr="00BE3A38">
      <w:fldChar w:fldCharType="end"/>
    </w:r>
    <w:r>
      <w:t xml:space="preserve"> of </w:t>
    </w:r>
    <w:fldSimple w:instr=" NUMPAGES   \* MERGEFORMAT ">
      <w:r w:rsidR="0072489A">
        <w:rPr>
          <w:noProof/>
        </w:rPr>
        <w:t>40</w:t>
      </w:r>
    </w:fldSimple>
  </w:p>
  <w:p w14:paraId="50107A3B" w14:textId="05B5968F" w:rsidR="006774EF" w:rsidRDefault="006774EF" w:rsidP="006774EF">
    <w:pPr>
      <w:pStyle w:val="Footer"/>
      <w:tabs>
        <w:tab w:val="clear" w:pos="4320"/>
      </w:tabs>
      <w:spacing w:after="0"/>
    </w:pPr>
    <w:r>
      <w:rPr>
        <w:noProof/>
      </w:rPr>
      <w:t xml:space="preserve">JCS Update </w:t>
    </w:r>
    <w:r w:rsidR="00F1712B">
      <w:rPr>
        <w:noProof/>
      </w:rPr>
      <w:t xml:space="preserve"> </w:t>
    </w:r>
    <w:r w:rsidR="00283123">
      <w:rPr>
        <w:noProof/>
      </w:rPr>
      <w:t>3</w:t>
    </w:r>
    <w:r w:rsidR="00C83917">
      <w:rPr>
        <w:noProof/>
      </w:rPr>
      <w:t>/</w:t>
    </w:r>
    <w:r w:rsidR="00283123">
      <w:rPr>
        <w:noProof/>
      </w:rPr>
      <w:t>30</w:t>
    </w:r>
    <w:r w:rsidR="00F1712B">
      <w:rPr>
        <w:noProof/>
      </w:rPr>
      <w:t>/2</w:t>
    </w:r>
    <w:r w:rsidR="00283123">
      <w:rPr>
        <w:noProof/>
      </w:rPr>
      <w:t>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D2442" w14:textId="4121EF0D" w:rsidR="001E695B" w:rsidRDefault="001E695B" w:rsidP="001E695B">
    <w:pPr>
      <w:pStyle w:val="Footer"/>
      <w:jc w:val="right"/>
    </w:pPr>
    <w:r>
      <w:rPr>
        <w:noProof/>
        <w:color w:val="5B9BD5" w:themeColor="accent1"/>
      </w:rPr>
      <mc:AlternateContent>
        <mc:Choice Requires="wps">
          <w:drawing>
            <wp:anchor distT="0" distB="0" distL="114300" distR="114300" simplePos="0" relativeHeight="251657216" behindDoc="0" locked="0" layoutInCell="1" allowOverlap="1" wp14:anchorId="04C36938" wp14:editId="57A839AC">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4E642C0" id="Rectangle 77" o:spid="_x0000_s1026" style="position:absolute;margin-left:0;margin-top:0;width:579.9pt;height:750.3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FE424" w14:textId="77777777" w:rsidR="00FA6097" w:rsidRDefault="00FA6097" w:rsidP="0043688E">
      <w:r>
        <w:separator/>
      </w:r>
    </w:p>
  </w:footnote>
  <w:footnote w:type="continuationSeparator" w:id="0">
    <w:p w14:paraId="2086A196" w14:textId="77777777" w:rsidR="00FA6097" w:rsidRDefault="00FA6097" w:rsidP="00436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42865" w14:textId="6BACC7F0" w:rsidR="001E695B" w:rsidRDefault="001E695B" w:rsidP="001E695B">
    <w:pPr>
      <w:pStyle w:val="Header"/>
      <w:jc w:val="right"/>
    </w:pPr>
    <w:r w:rsidRPr="00141496">
      <w:t>RFP#</w:t>
    </w:r>
    <w:r w:rsidR="00141496" w:rsidRPr="00141496">
      <w:rPr>
        <w:rFonts w:ascii="Calibri" w:hAnsi="Calibri"/>
        <w:b/>
        <w:bCs/>
      </w:rPr>
      <w:t xml:space="preserve"> </w:t>
    </w:r>
    <w:r w:rsidR="00141496" w:rsidRPr="00141496">
      <w:rPr>
        <w:rFonts w:ascii="Calibri" w:hAnsi="Calibri"/>
      </w:rPr>
      <w:t>JUV-27-MS-07-001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C615F" w14:textId="793F7AB2" w:rsidR="009843B3" w:rsidRDefault="009843B3">
    <w:pPr>
      <w:pStyle w:val="Header"/>
    </w:pPr>
  </w:p>
  <w:tbl>
    <w:tblPr>
      <w:tblW w:w="0" w:type="auto"/>
      <w:tblLook w:val="04A0" w:firstRow="1" w:lastRow="0" w:firstColumn="1" w:lastColumn="0" w:noHBand="0" w:noVBand="1"/>
    </w:tblPr>
    <w:tblGrid>
      <w:gridCol w:w="2070"/>
      <w:gridCol w:w="5310"/>
    </w:tblGrid>
    <w:tr w:rsidR="009843B3" w:rsidRPr="00F779FE" w14:paraId="2A808626" w14:textId="77777777" w:rsidTr="00B84762">
      <w:tc>
        <w:tcPr>
          <w:tcW w:w="2070" w:type="dxa"/>
        </w:tcPr>
        <w:p w14:paraId="089027AC" w14:textId="77777777" w:rsidR="009843B3" w:rsidRDefault="009843B3" w:rsidP="009843B3">
          <w:pPr>
            <w:pStyle w:val="Title"/>
            <w:rPr>
              <w:rStyle w:val="CommentReference"/>
            </w:rPr>
          </w:pPr>
          <w:r>
            <w:rPr>
              <w:noProof/>
            </w:rPr>
            <w:drawing>
              <wp:inline distT="0" distB="0" distL="0" distR="0" wp14:anchorId="1FA71921" wp14:editId="687BB8BD">
                <wp:extent cx="914400" cy="914400"/>
                <wp:effectExtent l="0" t="0" r="0" b="0"/>
                <wp:docPr id="1" name="Picture 7" descr="A logo of a law fi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logo of a law fir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310" w:type="dxa"/>
        </w:tcPr>
        <w:p w14:paraId="1D4EA0C4" w14:textId="77777777" w:rsidR="009843B3" w:rsidRPr="00F779FE" w:rsidRDefault="009843B3" w:rsidP="009843B3">
          <w:pPr>
            <w:pStyle w:val="Title"/>
          </w:pPr>
          <w:r w:rsidRPr="00F779FE">
            <w:t>Iowa Judicial Branch</w:t>
          </w:r>
        </w:p>
        <w:p w14:paraId="6C7A4A47" w14:textId="77777777" w:rsidR="009843B3" w:rsidRPr="00F779FE" w:rsidRDefault="009843B3" w:rsidP="009843B3">
          <w:r w:rsidRPr="00F779FE">
            <w:t>1111 East Court Avenue</w:t>
          </w:r>
          <w:r>
            <w:t xml:space="preserve"> | </w:t>
          </w:r>
          <w:r w:rsidRPr="00F779FE">
            <w:t>Des Moines, IA</w:t>
          </w:r>
          <w:r>
            <w:t xml:space="preserve"> </w:t>
          </w:r>
          <w:r w:rsidRPr="00F779FE">
            <w:t>50319</w:t>
          </w:r>
        </w:p>
      </w:tc>
    </w:tr>
  </w:tbl>
  <w:p w14:paraId="4A22E796" w14:textId="00BB3050" w:rsidR="004C564E" w:rsidRDefault="004C564E" w:rsidP="00436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D80A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09DB3FF9"/>
    <w:multiLevelType w:val="hybridMultilevel"/>
    <w:tmpl w:val="D9BC8EA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7E6642"/>
    <w:multiLevelType w:val="hybridMultilevel"/>
    <w:tmpl w:val="67A45E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135E2C2B"/>
    <w:multiLevelType w:val="hybridMultilevel"/>
    <w:tmpl w:val="10B2B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82775B"/>
    <w:multiLevelType w:val="multilevel"/>
    <w:tmpl w:val="5274A7A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80F27DF"/>
    <w:multiLevelType w:val="hybridMultilevel"/>
    <w:tmpl w:val="0902F460"/>
    <w:lvl w:ilvl="0" w:tplc="5EF8A99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17BA5"/>
    <w:multiLevelType w:val="hybridMultilevel"/>
    <w:tmpl w:val="6EA0688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A91EE1"/>
    <w:multiLevelType w:val="hybridMultilevel"/>
    <w:tmpl w:val="C97E8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67132E"/>
    <w:multiLevelType w:val="hybridMultilevel"/>
    <w:tmpl w:val="E8B2915A"/>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31222225"/>
    <w:multiLevelType w:val="multilevel"/>
    <w:tmpl w:val="589A82AA"/>
    <w:styleLink w:val="RFPList"/>
    <w:lvl w:ilvl="0">
      <w:start w:val="1"/>
      <w:numFmt w:val="decimal"/>
      <w:lvlText w:val="Section %1"/>
      <w:lvlJc w:val="left"/>
      <w:pPr>
        <w:ind w:left="576" w:hanging="576"/>
      </w:pPr>
      <w:rPr>
        <w:rFonts w:asciiTheme="minorHAnsi" w:hAnsiTheme="minorHAnsi" w:hint="default"/>
        <w:caps/>
        <w:smallCaps w:val="0"/>
        <w:sz w:val="22"/>
      </w:rPr>
    </w:lvl>
    <w:lvl w:ilvl="1">
      <w:start w:val="1"/>
      <w:numFmt w:val="decimal"/>
      <w:lvlText w:val="%1.%2"/>
      <w:lvlJc w:val="left"/>
      <w:pPr>
        <w:ind w:left="1152" w:hanging="576"/>
      </w:pPr>
      <w:rPr>
        <w:rFonts w:hint="default"/>
        <w:b/>
        <w:i w:val="0"/>
      </w:rPr>
    </w:lvl>
    <w:lvl w:ilvl="2">
      <w:start w:val="1"/>
      <w:numFmt w:val="decimal"/>
      <w:lvlText w:val="%1.%2.%3"/>
      <w:lvlJc w:val="left"/>
      <w:pPr>
        <w:ind w:left="1728" w:hanging="576"/>
      </w:pPr>
      <w:rPr>
        <w:rFonts w:hint="default"/>
        <w:b w:val="0"/>
        <w:i w:val="0"/>
      </w:rPr>
    </w:lvl>
    <w:lvl w:ilvl="3">
      <w:start w:val="1"/>
      <w:numFmt w:val="decimal"/>
      <w:lvlText w:val="%1.%2.%3.%4"/>
      <w:lvlJc w:val="left"/>
      <w:pPr>
        <w:ind w:left="2304" w:hanging="576"/>
      </w:pPr>
      <w:rPr>
        <w:rFonts w:hint="default"/>
        <w:b w:val="0"/>
        <w:i w:val="0"/>
      </w:rPr>
    </w:lvl>
    <w:lvl w:ilvl="4">
      <w:start w:val="1"/>
      <w:numFmt w:val="lowerLetter"/>
      <w:lvlText w:val="(%5)"/>
      <w:lvlJc w:val="left"/>
      <w:pPr>
        <w:ind w:left="2880" w:hanging="576"/>
      </w:pPr>
      <w:rPr>
        <w:rFonts w:hint="default"/>
      </w:rPr>
    </w:lvl>
    <w:lvl w:ilvl="5">
      <w:start w:val="1"/>
      <w:numFmt w:val="lowerRoman"/>
      <w:lvlText w:val="(%6)"/>
      <w:lvlJc w:val="left"/>
      <w:pPr>
        <w:ind w:left="3456" w:hanging="576"/>
      </w:pPr>
      <w:rPr>
        <w:rFonts w:hint="default"/>
      </w:rPr>
    </w:lvl>
    <w:lvl w:ilvl="6">
      <w:start w:val="1"/>
      <w:numFmt w:val="decimal"/>
      <w:lvlText w:val="%7."/>
      <w:lvlJc w:val="left"/>
      <w:pPr>
        <w:ind w:left="4032" w:hanging="576"/>
      </w:pPr>
      <w:rPr>
        <w:rFonts w:hint="default"/>
      </w:rPr>
    </w:lvl>
    <w:lvl w:ilvl="7">
      <w:start w:val="1"/>
      <w:numFmt w:val="lowerLetter"/>
      <w:lvlText w:val="%8."/>
      <w:lvlJc w:val="left"/>
      <w:pPr>
        <w:ind w:left="4608" w:hanging="576"/>
      </w:pPr>
      <w:rPr>
        <w:rFonts w:hint="default"/>
      </w:rPr>
    </w:lvl>
    <w:lvl w:ilvl="8">
      <w:start w:val="1"/>
      <w:numFmt w:val="lowerRoman"/>
      <w:lvlText w:val="%9."/>
      <w:lvlJc w:val="left"/>
      <w:pPr>
        <w:ind w:left="5184" w:hanging="576"/>
      </w:pPr>
      <w:rPr>
        <w:rFonts w:hint="default"/>
      </w:rPr>
    </w:lvl>
  </w:abstractNum>
  <w:abstractNum w:abstractNumId="16" w15:restartNumberingAfterBreak="0">
    <w:nsid w:val="31D87A36"/>
    <w:multiLevelType w:val="hybridMultilevel"/>
    <w:tmpl w:val="7360B6C4"/>
    <w:lvl w:ilvl="0" w:tplc="B6904348">
      <w:numFmt w:val="bullet"/>
      <w:lvlText w:val=""/>
      <w:lvlJc w:val="left"/>
      <w:pPr>
        <w:ind w:left="720" w:hanging="360"/>
      </w:pPr>
      <w:rPr>
        <w:rFonts w:ascii="Symbol" w:eastAsia="Times New Roman"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551C20"/>
    <w:multiLevelType w:val="hybridMultilevel"/>
    <w:tmpl w:val="406A7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3C0958CF"/>
    <w:multiLevelType w:val="hybridMultilevel"/>
    <w:tmpl w:val="4F365932"/>
    <w:lvl w:ilvl="0" w:tplc="4B8EF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845940"/>
    <w:multiLevelType w:val="hybridMultilevel"/>
    <w:tmpl w:val="79CADD18"/>
    <w:lvl w:ilvl="0" w:tplc="7E6A065A">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A002DD"/>
    <w:multiLevelType w:val="hybridMultilevel"/>
    <w:tmpl w:val="01DED88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47455E13"/>
    <w:multiLevelType w:val="hybridMultilevel"/>
    <w:tmpl w:val="F3A219EA"/>
    <w:lvl w:ilvl="0" w:tplc="F6943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54F92BBB"/>
    <w:multiLevelType w:val="hybridMultilevel"/>
    <w:tmpl w:val="D6786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61115B3"/>
    <w:multiLevelType w:val="hybridMultilevel"/>
    <w:tmpl w:val="3696668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7"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602715FD"/>
    <w:multiLevelType w:val="hybridMultilevel"/>
    <w:tmpl w:val="E4C277F8"/>
    <w:lvl w:ilvl="0" w:tplc="9D9AA516">
      <w:start w:val="1"/>
      <w:numFmt w:val="upperLetter"/>
      <w:pStyle w:val="List-A"/>
      <w:lvlText w:val="%1."/>
      <w:lvlJc w:val="left"/>
      <w:pPr>
        <w:ind w:left="1296" w:hanging="360"/>
      </w:pPr>
      <w:rPr>
        <w:rFonts w:hint="default"/>
        <w:b w:val="0"/>
        <w:i w:val="0"/>
        <w:sz w:val="22"/>
        <w:u w:val="none"/>
      </w:rPr>
    </w:lvl>
    <w:lvl w:ilvl="1" w:tplc="04090019">
      <w:start w:val="1"/>
      <w:numFmt w:val="lowerLetter"/>
      <w:lvlText w:val="%2."/>
      <w:lvlJc w:val="left"/>
      <w:pPr>
        <w:ind w:left="2016" w:hanging="360"/>
      </w:pPr>
    </w:lvl>
    <w:lvl w:ilvl="2" w:tplc="BFB87A7E">
      <w:start w:val="1"/>
      <w:numFmt w:val="lowerLetter"/>
      <w:lvlText w:val="(%3)"/>
      <w:lvlJc w:val="left"/>
      <w:pPr>
        <w:ind w:left="2916" w:hanging="360"/>
      </w:pPr>
      <w:rPr>
        <w:rFonts w:hint="default"/>
      </w:r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631A18C4"/>
    <w:multiLevelType w:val="hybridMultilevel"/>
    <w:tmpl w:val="5A5E588A"/>
    <w:lvl w:ilvl="0" w:tplc="7D14E9C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C7D5144"/>
    <w:multiLevelType w:val="hybridMultilevel"/>
    <w:tmpl w:val="ED8E0B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6EB4439A"/>
    <w:multiLevelType w:val="hybridMultilevel"/>
    <w:tmpl w:val="4DD8E8C4"/>
    <w:lvl w:ilvl="0" w:tplc="6E74E8B4">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15E6931"/>
    <w:multiLevelType w:val="hybridMultilevel"/>
    <w:tmpl w:val="B038F732"/>
    <w:lvl w:ilvl="0" w:tplc="4EC2F934">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D450F1"/>
    <w:multiLevelType w:val="hybridMultilevel"/>
    <w:tmpl w:val="DCD20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3"/>
  </w:num>
  <w:num w:numId="3">
    <w:abstractNumId w:val="24"/>
  </w:num>
  <w:num w:numId="4">
    <w:abstractNumId w:val="3"/>
  </w:num>
  <w:num w:numId="5">
    <w:abstractNumId w:val="31"/>
  </w:num>
  <w:num w:numId="6">
    <w:abstractNumId w:val="22"/>
  </w:num>
  <w:num w:numId="7">
    <w:abstractNumId w:val="2"/>
  </w:num>
  <w:num w:numId="8">
    <w:abstractNumId w:val="12"/>
  </w:num>
  <w:num w:numId="9">
    <w:abstractNumId w:val="6"/>
  </w:num>
  <w:num w:numId="10">
    <w:abstractNumId w:val="18"/>
  </w:num>
  <w:num w:numId="11">
    <w:abstractNumId w:val="27"/>
  </w:num>
  <w:num w:numId="12">
    <w:abstractNumId w:val="8"/>
  </w:num>
  <w:num w:numId="13">
    <w:abstractNumId w:val="8"/>
  </w:num>
  <w:num w:numId="14">
    <w:abstractNumId w:val="15"/>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6"/>
  </w:num>
  <w:num w:numId="18">
    <w:abstractNumId w:val="28"/>
  </w:num>
  <w:num w:numId="19">
    <w:abstractNumId w:val="28"/>
    <w:lvlOverride w:ilvl="0">
      <w:startOverride w:val="1"/>
    </w:lvlOverride>
  </w:num>
  <w:num w:numId="20">
    <w:abstractNumId w:val="28"/>
    <w:lvlOverride w:ilvl="0">
      <w:startOverride w:val="1"/>
    </w:lvlOverride>
  </w:num>
  <w:num w:numId="21">
    <w:abstractNumId w:val="28"/>
    <w:lvlOverride w:ilvl="0">
      <w:startOverride w:val="1"/>
    </w:lvlOverride>
  </w:num>
  <w:num w:numId="22">
    <w:abstractNumId w:val="28"/>
    <w:lvlOverride w:ilvl="0">
      <w:startOverride w:val="1"/>
    </w:lvlOverride>
  </w:num>
  <w:num w:numId="23">
    <w:abstractNumId w:val="28"/>
    <w:lvlOverride w:ilvl="0">
      <w:startOverride w:val="1"/>
    </w:lvlOverride>
  </w:num>
  <w:num w:numId="24">
    <w:abstractNumId w:val="28"/>
    <w:lvlOverride w:ilvl="0">
      <w:startOverride w:val="1"/>
    </w:lvlOverride>
  </w:num>
  <w:num w:numId="25">
    <w:abstractNumId w:val="28"/>
    <w:lvlOverride w:ilvl="0">
      <w:startOverride w:val="1"/>
    </w:lvlOverride>
  </w:num>
  <w:num w:numId="26">
    <w:abstractNumId w:val="26"/>
  </w:num>
  <w:num w:numId="27">
    <w:abstractNumId w:val="28"/>
    <w:lvlOverride w:ilvl="0">
      <w:startOverride w:val="1"/>
    </w:lvlOverride>
  </w:num>
  <w:num w:numId="28">
    <w:abstractNumId w:val="28"/>
    <w:lvlOverride w:ilvl="0">
      <w:startOverride w:val="1"/>
    </w:lvlOverride>
  </w:num>
  <w:num w:numId="29">
    <w:abstractNumId w:val="28"/>
    <w:lvlOverride w:ilvl="0">
      <w:startOverride w:val="1"/>
    </w:lvlOverride>
  </w:num>
  <w:num w:numId="30">
    <w:abstractNumId w:val="33"/>
  </w:num>
  <w:num w:numId="31">
    <w:abstractNumId w:val="32"/>
  </w:num>
  <w:num w:numId="32">
    <w:abstractNumId w:val="4"/>
  </w:num>
  <w:num w:numId="33">
    <w:abstractNumId w:val="10"/>
  </w:num>
  <w:num w:numId="34">
    <w:abstractNumId w:val="20"/>
  </w:num>
  <w:num w:numId="35">
    <w:abstractNumId w:val="34"/>
  </w:num>
  <w:num w:numId="36">
    <w:abstractNumId w:val="19"/>
  </w:num>
  <w:num w:numId="37">
    <w:abstractNumId w:val="8"/>
    <w:lvlOverride w:ilvl="0">
      <w:startOverride w:val="2"/>
    </w:lvlOverride>
    <w:lvlOverride w:ilvl="1">
      <w:startOverride w:val="24"/>
    </w:lvlOverride>
  </w:num>
  <w:num w:numId="38">
    <w:abstractNumId w:val="11"/>
  </w:num>
  <w:num w:numId="39">
    <w:abstractNumId w:val="23"/>
  </w:num>
  <w:num w:numId="40">
    <w:abstractNumId w:val="9"/>
  </w:num>
  <w:num w:numId="41">
    <w:abstractNumId w:val="29"/>
  </w:num>
  <w:num w:numId="42">
    <w:abstractNumId w:val="28"/>
    <w:lvlOverride w:ilvl="0">
      <w:startOverride w:val="1"/>
    </w:lvlOverride>
  </w:num>
  <w:num w:numId="43">
    <w:abstractNumId w:val="25"/>
  </w:num>
  <w:num w:numId="44">
    <w:abstractNumId w:val="30"/>
  </w:num>
  <w:num w:numId="45">
    <w:abstractNumId w:val="21"/>
  </w:num>
  <w:num w:numId="46">
    <w:abstractNumId w:val="14"/>
  </w:num>
  <w:num w:numId="47">
    <w:abstractNumId w:val="5"/>
  </w:num>
  <w:num w:numId="48">
    <w:abstractNumId w:val="0"/>
  </w:num>
  <w:num w:numId="49">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MDezMLcwtjCwMDdR0lEKTi0uzszPAykwrgUAbm+bCSwAAAA="/>
  </w:docVars>
  <w:rsids>
    <w:rsidRoot w:val="007715ED"/>
    <w:rsid w:val="00002C13"/>
    <w:rsid w:val="000031C7"/>
    <w:rsid w:val="000040E0"/>
    <w:rsid w:val="00010BD9"/>
    <w:rsid w:val="000141D7"/>
    <w:rsid w:val="000152DB"/>
    <w:rsid w:val="00017C5A"/>
    <w:rsid w:val="00025A23"/>
    <w:rsid w:val="00030C52"/>
    <w:rsid w:val="00031840"/>
    <w:rsid w:val="00032D48"/>
    <w:rsid w:val="00034326"/>
    <w:rsid w:val="0003739C"/>
    <w:rsid w:val="00040D95"/>
    <w:rsid w:val="00043949"/>
    <w:rsid w:val="000446AB"/>
    <w:rsid w:val="00044C4B"/>
    <w:rsid w:val="00045145"/>
    <w:rsid w:val="00051AC7"/>
    <w:rsid w:val="00052FCD"/>
    <w:rsid w:val="00066132"/>
    <w:rsid w:val="000662B9"/>
    <w:rsid w:val="00070FA9"/>
    <w:rsid w:val="00074001"/>
    <w:rsid w:val="00074282"/>
    <w:rsid w:val="00077B41"/>
    <w:rsid w:val="00085C9B"/>
    <w:rsid w:val="0008736E"/>
    <w:rsid w:val="000970BC"/>
    <w:rsid w:val="000A198F"/>
    <w:rsid w:val="000A408A"/>
    <w:rsid w:val="000A594E"/>
    <w:rsid w:val="000B242A"/>
    <w:rsid w:val="000B5423"/>
    <w:rsid w:val="000B7C96"/>
    <w:rsid w:val="000C1830"/>
    <w:rsid w:val="000C4EA2"/>
    <w:rsid w:val="000D0231"/>
    <w:rsid w:val="000D1253"/>
    <w:rsid w:val="000D15CE"/>
    <w:rsid w:val="000D2E41"/>
    <w:rsid w:val="000D3C20"/>
    <w:rsid w:val="000D523E"/>
    <w:rsid w:val="000D75D0"/>
    <w:rsid w:val="000E3EA5"/>
    <w:rsid w:val="000E516D"/>
    <w:rsid w:val="000E5FD5"/>
    <w:rsid w:val="000E6FB8"/>
    <w:rsid w:val="000F50DC"/>
    <w:rsid w:val="000F7835"/>
    <w:rsid w:val="00101892"/>
    <w:rsid w:val="00102ADE"/>
    <w:rsid w:val="00104B68"/>
    <w:rsid w:val="001063C7"/>
    <w:rsid w:val="00110B51"/>
    <w:rsid w:val="001136D2"/>
    <w:rsid w:val="00113C84"/>
    <w:rsid w:val="0011447A"/>
    <w:rsid w:val="00115181"/>
    <w:rsid w:val="0011666D"/>
    <w:rsid w:val="001369FF"/>
    <w:rsid w:val="00140BA1"/>
    <w:rsid w:val="00141496"/>
    <w:rsid w:val="00143C25"/>
    <w:rsid w:val="00145636"/>
    <w:rsid w:val="0014703C"/>
    <w:rsid w:val="00147745"/>
    <w:rsid w:val="00147AE9"/>
    <w:rsid w:val="001500DA"/>
    <w:rsid w:val="001504BE"/>
    <w:rsid w:val="00155CB4"/>
    <w:rsid w:val="001568BB"/>
    <w:rsid w:val="00162492"/>
    <w:rsid w:val="00163A74"/>
    <w:rsid w:val="001756CD"/>
    <w:rsid w:val="00176497"/>
    <w:rsid w:val="00184206"/>
    <w:rsid w:val="0018560F"/>
    <w:rsid w:val="001929CA"/>
    <w:rsid w:val="0019427E"/>
    <w:rsid w:val="00194C04"/>
    <w:rsid w:val="001A5052"/>
    <w:rsid w:val="001B37A3"/>
    <w:rsid w:val="001B6941"/>
    <w:rsid w:val="001C57C7"/>
    <w:rsid w:val="001C64CC"/>
    <w:rsid w:val="001C7F88"/>
    <w:rsid w:val="001D0F77"/>
    <w:rsid w:val="001D5FF5"/>
    <w:rsid w:val="001D61C8"/>
    <w:rsid w:val="001D74DC"/>
    <w:rsid w:val="001E01C5"/>
    <w:rsid w:val="001E184C"/>
    <w:rsid w:val="001E27D8"/>
    <w:rsid w:val="001E3A8D"/>
    <w:rsid w:val="001E6033"/>
    <w:rsid w:val="001E695B"/>
    <w:rsid w:val="001F1C59"/>
    <w:rsid w:val="001F26EA"/>
    <w:rsid w:val="001F3220"/>
    <w:rsid w:val="001F532D"/>
    <w:rsid w:val="001F541C"/>
    <w:rsid w:val="00202391"/>
    <w:rsid w:val="0020422C"/>
    <w:rsid w:val="00205EA5"/>
    <w:rsid w:val="00205EA6"/>
    <w:rsid w:val="00206385"/>
    <w:rsid w:val="00211729"/>
    <w:rsid w:val="00215126"/>
    <w:rsid w:val="00215842"/>
    <w:rsid w:val="00216D9C"/>
    <w:rsid w:val="00221E5A"/>
    <w:rsid w:val="00222313"/>
    <w:rsid w:val="002225EC"/>
    <w:rsid w:val="00227065"/>
    <w:rsid w:val="00231AF3"/>
    <w:rsid w:val="00237BB2"/>
    <w:rsid w:val="00240B92"/>
    <w:rsid w:val="00251FAE"/>
    <w:rsid w:val="002524B2"/>
    <w:rsid w:val="00253069"/>
    <w:rsid w:val="002561C4"/>
    <w:rsid w:val="00257043"/>
    <w:rsid w:val="0026120D"/>
    <w:rsid w:val="00262397"/>
    <w:rsid w:val="00262F82"/>
    <w:rsid w:val="00264AB8"/>
    <w:rsid w:val="00264E61"/>
    <w:rsid w:val="00266048"/>
    <w:rsid w:val="0026660C"/>
    <w:rsid w:val="002676FF"/>
    <w:rsid w:val="00270893"/>
    <w:rsid w:val="00270BC1"/>
    <w:rsid w:val="00271130"/>
    <w:rsid w:val="00271601"/>
    <w:rsid w:val="00274220"/>
    <w:rsid w:val="0027451C"/>
    <w:rsid w:val="0027498B"/>
    <w:rsid w:val="002757DC"/>
    <w:rsid w:val="00277152"/>
    <w:rsid w:val="00277ABE"/>
    <w:rsid w:val="00277DB0"/>
    <w:rsid w:val="00282570"/>
    <w:rsid w:val="00282581"/>
    <w:rsid w:val="00283123"/>
    <w:rsid w:val="002844E8"/>
    <w:rsid w:val="00286D42"/>
    <w:rsid w:val="002878BA"/>
    <w:rsid w:val="00292E2E"/>
    <w:rsid w:val="00294094"/>
    <w:rsid w:val="002950F9"/>
    <w:rsid w:val="002A0167"/>
    <w:rsid w:val="002A2BE5"/>
    <w:rsid w:val="002A3D88"/>
    <w:rsid w:val="002A465D"/>
    <w:rsid w:val="002A5C49"/>
    <w:rsid w:val="002B0B3B"/>
    <w:rsid w:val="002B2A6E"/>
    <w:rsid w:val="002B4A8E"/>
    <w:rsid w:val="002B6729"/>
    <w:rsid w:val="002B68AE"/>
    <w:rsid w:val="002B6EA3"/>
    <w:rsid w:val="002C1593"/>
    <w:rsid w:val="002C5A67"/>
    <w:rsid w:val="002C5FF9"/>
    <w:rsid w:val="002C625F"/>
    <w:rsid w:val="002D0BDC"/>
    <w:rsid w:val="002D3B4E"/>
    <w:rsid w:val="002D5CA1"/>
    <w:rsid w:val="002D7B94"/>
    <w:rsid w:val="002E4901"/>
    <w:rsid w:val="002E4F8C"/>
    <w:rsid w:val="002E7D18"/>
    <w:rsid w:val="002F1847"/>
    <w:rsid w:val="002F2872"/>
    <w:rsid w:val="002F53C4"/>
    <w:rsid w:val="003379C9"/>
    <w:rsid w:val="0034515B"/>
    <w:rsid w:val="003452FA"/>
    <w:rsid w:val="00350569"/>
    <w:rsid w:val="00352CBA"/>
    <w:rsid w:val="00354121"/>
    <w:rsid w:val="00354ABC"/>
    <w:rsid w:val="003553E4"/>
    <w:rsid w:val="0036375B"/>
    <w:rsid w:val="00370B8E"/>
    <w:rsid w:val="003711A8"/>
    <w:rsid w:val="00371562"/>
    <w:rsid w:val="003748BE"/>
    <w:rsid w:val="003761DB"/>
    <w:rsid w:val="0037626D"/>
    <w:rsid w:val="00377A80"/>
    <w:rsid w:val="00381543"/>
    <w:rsid w:val="003925D6"/>
    <w:rsid w:val="00392BF0"/>
    <w:rsid w:val="003A2545"/>
    <w:rsid w:val="003A5508"/>
    <w:rsid w:val="003A6E0D"/>
    <w:rsid w:val="003A796E"/>
    <w:rsid w:val="003C1BD9"/>
    <w:rsid w:val="003C5735"/>
    <w:rsid w:val="003C71E1"/>
    <w:rsid w:val="003C77BB"/>
    <w:rsid w:val="003D416B"/>
    <w:rsid w:val="003D53ED"/>
    <w:rsid w:val="003E054A"/>
    <w:rsid w:val="003F0739"/>
    <w:rsid w:val="003F16F1"/>
    <w:rsid w:val="003F1E82"/>
    <w:rsid w:val="003F4CED"/>
    <w:rsid w:val="00400443"/>
    <w:rsid w:val="004009BA"/>
    <w:rsid w:val="00402F43"/>
    <w:rsid w:val="00406311"/>
    <w:rsid w:val="004105F1"/>
    <w:rsid w:val="00412FDF"/>
    <w:rsid w:val="004156D2"/>
    <w:rsid w:val="0041793E"/>
    <w:rsid w:val="00420E19"/>
    <w:rsid w:val="00422184"/>
    <w:rsid w:val="004246BE"/>
    <w:rsid w:val="004246F1"/>
    <w:rsid w:val="00427591"/>
    <w:rsid w:val="004348A8"/>
    <w:rsid w:val="0043688E"/>
    <w:rsid w:val="00441D5F"/>
    <w:rsid w:val="00444242"/>
    <w:rsid w:val="00444B25"/>
    <w:rsid w:val="00444F1D"/>
    <w:rsid w:val="0045160F"/>
    <w:rsid w:val="004526CC"/>
    <w:rsid w:val="004530B4"/>
    <w:rsid w:val="004533E3"/>
    <w:rsid w:val="00455B57"/>
    <w:rsid w:val="00456940"/>
    <w:rsid w:val="00463A0E"/>
    <w:rsid w:val="004650F4"/>
    <w:rsid w:val="0046755F"/>
    <w:rsid w:val="00467BBC"/>
    <w:rsid w:val="004715F0"/>
    <w:rsid w:val="004735AD"/>
    <w:rsid w:val="00474516"/>
    <w:rsid w:val="0047693B"/>
    <w:rsid w:val="004776E3"/>
    <w:rsid w:val="0048333F"/>
    <w:rsid w:val="004849CD"/>
    <w:rsid w:val="00486195"/>
    <w:rsid w:val="00487921"/>
    <w:rsid w:val="0049411F"/>
    <w:rsid w:val="004A0CDD"/>
    <w:rsid w:val="004A1ED0"/>
    <w:rsid w:val="004B050D"/>
    <w:rsid w:val="004B484D"/>
    <w:rsid w:val="004C012D"/>
    <w:rsid w:val="004C564E"/>
    <w:rsid w:val="004C68A8"/>
    <w:rsid w:val="004C6C97"/>
    <w:rsid w:val="004D231B"/>
    <w:rsid w:val="004D5DF7"/>
    <w:rsid w:val="004D78A2"/>
    <w:rsid w:val="004E0123"/>
    <w:rsid w:val="004E0848"/>
    <w:rsid w:val="004E0E8F"/>
    <w:rsid w:val="004E1074"/>
    <w:rsid w:val="004E65A1"/>
    <w:rsid w:val="004F0F42"/>
    <w:rsid w:val="004F66F3"/>
    <w:rsid w:val="0050541D"/>
    <w:rsid w:val="005115CD"/>
    <w:rsid w:val="0051551B"/>
    <w:rsid w:val="005175C2"/>
    <w:rsid w:val="005217DE"/>
    <w:rsid w:val="00525494"/>
    <w:rsid w:val="00525712"/>
    <w:rsid w:val="00526614"/>
    <w:rsid w:val="00530A6D"/>
    <w:rsid w:val="00533F47"/>
    <w:rsid w:val="00540F4A"/>
    <w:rsid w:val="0054512B"/>
    <w:rsid w:val="00553973"/>
    <w:rsid w:val="0056117C"/>
    <w:rsid w:val="00561C74"/>
    <w:rsid w:val="00567A6C"/>
    <w:rsid w:val="00570525"/>
    <w:rsid w:val="00571E48"/>
    <w:rsid w:val="005731B4"/>
    <w:rsid w:val="0057478F"/>
    <w:rsid w:val="0057687F"/>
    <w:rsid w:val="005809D7"/>
    <w:rsid w:val="00582678"/>
    <w:rsid w:val="005831AE"/>
    <w:rsid w:val="005832CA"/>
    <w:rsid w:val="00586EC1"/>
    <w:rsid w:val="00593B30"/>
    <w:rsid w:val="005957AC"/>
    <w:rsid w:val="005A0D3D"/>
    <w:rsid w:val="005A14BE"/>
    <w:rsid w:val="005A32E9"/>
    <w:rsid w:val="005A5B39"/>
    <w:rsid w:val="005B0DCA"/>
    <w:rsid w:val="005B5A0B"/>
    <w:rsid w:val="005B5F44"/>
    <w:rsid w:val="005B7AAE"/>
    <w:rsid w:val="005C55F0"/>
    <w:rsid w:val="005D2141"/>
    <w:rsid w:val="005D5D84"/>
    <w:rsid w:val="005D7630"/>
    <w:rsid w:val="005E06B9"/>
    <w:rsid w:val="005E1E4C"/>
    <w:rsid w:val="005E4E45"/>
    <w:rsid w:val="005E518A"/>
    <w:rsid w:val="005E685E"/>
    <w:rsid w:val="005E6E20"/>
    <w:rsid w:val="005E7D1D"/>
    <w:rsid w:val="005F0791"/>
    <w:rsid w:val="005F3775"/>
    <w:rsid w:val="005F6A92"/>
    <w:rsid w:val="00600F1F"/>
    <w:rsid w:val="00601E47"/>
    <w:rsid w:val="00602C66"/>
    <w:rsid w:val="00607B9A"/>
    <w:rsid w:val="006124EB"/>
    <w:rsid w:val="00615C6F"/>
    <w:rsid w:val="0061750A"/>
    <w:rsid w:val="00622BA4"/>
    <w:rsid w:val="00626C04"/>
    <w:rsid w:val="006274F8"/>
    <w:rsid w:val="00630429"/>
    <w:rsid w:val="006337FC"/>
    <w:rsid w:val="0064000A"/>
    <w:rsid w:val="00640C22"/>
    <w:rsid w:val="006425BC"/>
    <w:rsid w:val="006510B2"/>
    <w:rsid w:val="006561DF"/>
    <w:rsid w:val="006577DE"/>
    <w:rsid w:val="00661FF0"/>
    <w:rsid w:val="006641D5"/>
    <w:rsid w:val="006644D0"/>
    <w:rsid w:val="00671643"/>
    <w:rsid w:val="00675CA2"/>
    <w:rsid w:val="006774EF"/>
    <w:rsid w:val="006801EA"/>
    <w:rsid w:val="006809D4"/>
    <w:rsid w:val="00693776"/>
    <w:rsid w:val="00693E1A"/>
    <w:rsid w:val="006A005A"/>
    <w:rsid w:val="006B136C"/>
    <w:rsid w:val="006C5D79"/>
    <w:rsid w:val="006D138A"/>
    <w:rsid w:val="006D2C6E"/>
    <w:rsid w:val="006D3B9A"/>
    <w:rsid w:val="006E0A11"/>
    <w:rsid w:val="006E26D6"/>
    <w:rsid w:val="006E41C2"/>
    <w:rsid w:val="006E55BB"/>
    <w:rsid w:val="006E5DEB"/>
    <w:rsid w:val="006E6A23"/>
    <w:rsid w:val="006F0D15"/>
    <w:rsid w:val="006F20D4"/>
    <w:rsid w:val="006F21C3"/>
    <w:rsid w:val="006F224D"/>
    <w:rsid w:val="006F25B0"/>
    <w:rsid w:val="006F4004"/>
    <w:rsid w:val="006F4C07"/>
    <w:rsid w:val="006F4CF2"/>
    <w:rsid w:val="00702FA7"/>
    <w:rsid w:val="0070307E"/>
    <w:rsid w:val="007042AB"/>
    <w:rsid w:val="007103A7"/>
    <w:rsid w:val="00710E7F"/>
    <w:rsid w:val="00714718"/>
    <w:rsid w:val="007158B6"/>
    <w:rsid w:val="00720B63"/>
    <w:rsid w:val="0072489A"/>
    <w:rsid w:val="00727C07"/>
    <w:rsid w:val="0073402A"/>
    <w:rsid w:val="00736F36"/>
    <w:rsid w:val="0074182F"/>
    <w:rsid w:val="00745797"/>
    <w:rsid w:val="00745920"/>
    <w:rsid w:val="00750347"/>
    <w:rsid w:val="00751650"/>
    <w:rsid w:val="007521D6"/>
    <w:rsid w:val="007525A6"/>
    <w:rsid w:val="00754687"/>
    <w:rsid w:val="007556A5"/>
    <w:rsid w:val="00756CDF"/>
    <w:rsid w:val="00757196"/>
    <w:rsid w:val="00760E53"/>
    <w:rsid w:val="00763299"/>
    <w:rsid w:val="00763A33"/>
    <w:rsid w:val="00766DFD"/>
    <w:rsid w:val="007715ED"/>
    <w:rsid w:val="00772541"/>
    <w:rsid w:val="00773FAF"/>
    <w:rsid w:val="007855D1"/>
    <w:rsid w:val="007932D4"/>
    <w:rsid w:val="00794F29"/>
    <w:rsid w:val="00797E71"/>
    <w:rsid w:val="007A0F9D"/>
    <w:rsid w:val="007A0FA6"/>
    <w:rsid w:val="007A15F0"/>
    <w:rsid w:val="007A1776"/>
    <w:rsid w:val="007B0A47"/>
    <w:rsid w:val="007B15F6"/>
    <w:rsid w:val="007B18D7"/>
    <w:rsid w:val="007B2CD7"/>
    <w:rsid w:val="007B2E8E"/>
    <w:rsid w:val="007C39F4"/>
    <w:rsid w:val="007D21FB"/>
    <w:rsid w:val="007D38FA"/>
    <w:rsid w:val="007D4255"/>
    <w:rsid w:val="007D61E3"/>
    <w:rsid w:val="007D63E2"/>
    <w:rsid w:val="007E1EC0"/>
    <w:rsid w:val="007E217D"/>
    <w:rsid w:val="007E4F5E"/>
    <w:rsid w:val="007E5C77"/>
    <w:rsid w:val="007E6CED"/>
    <w:rsid w:val="007F11C9"/>
    <w:rsid w:val="007F345E"/>
    <w:rsid w:val="007F43FC"/>
    <w:rsid w:val="007F5521"/>
    <w:rsid w:val="0080335E"/>
    <w:rsid w:val="008041F0"/>
    <w:rsid w:val="00805958"/>
    <w:rsid w:val="00813A07"/>
    <w:rsid w:val="00814DC4"/>
    <w:rsid w:val="00814EDD"/>
    <w:rsid w:val="0081557D"/>
    <w:rsid w:val="00815E2E"/>
    <w:rsid w:val="00816449"/>
    <w:rsid w:val="00821D2D"/>
    <w:rsid w:val="008222BA"/>
    <w:rsid w:val="00824CF3"/>
    <w:rsid w:val="008269DF"/>
    <w:rsid w:val="00831547"/>
    <w:rsid w:val="00832C25"/>
    <w:rsid w:val="0084046A"/>
    <w:rsid w:val="00840C34"/>
    <w:rsid w:val="0084124E"/>
    <w:rsid w:val="0084349A"/>
    <w:rsid w:val="00843B71"/>
    <w:rsid w:val="00850E0D"/>
    <w:rsid w:val="00857495"/>
    <w:rsid w:val="00866AC8"/>
    <w:rsid w:val="00867D46"/>
    <w:rsid w:val="00872A6A"/>
    <w:rsid w:val="0087373E"/>
    <w:rsid w:val="00876A0A"/>
    <w:rsid w:val="00877304"/>
    <w:rsid w:val="00877BAF"/>
    <w:rsid w:val="00881564"/>
    <w:rsid w:val="00881D27"/>
    <w:rsid w:val="00882D2B"/>
    <w:rsid w:val="0088404F"/>
    <w:rsid w:val="00885193"/>
    <w:rsid w:val="0089019B"/>
    <w:rsid w:val="00891495"/>
    <w:rsid w:val="0089238A"/>
    <w:rsid w:val="0089338A"/>
    <w:rsid w:val="00893F22"/>
    <w:rsid w:val="00894611"/>
    <w:rsid w:val="0089534D"/>
    <w:rsid w:val="008964AF"/>
    <w:rsid w:val="008A098A"/>
    <w:rsid w:val="008A11CA"/>
    <w:rsid w:val="008A3419"/>
    <w:rsid w:val="008A3DFF"/>
    <w:rsid w:val="008A5716"/>
    <w:rsid w:val="008A6C42"/>
    <w:rsid w:val="008B0CD8"/>
    <w:rsid w:val="008B26F7"/>
    <w:rsid w:val="008B5117"/>
    <w:rsid w:val="008C0F67"/>
    <w:rsid w:val="008C1936"/>
    <w:rsid w:val="008D0CC5"/>
    <w:rsid w:val="008D29AC"/>
    <w:rsid w:val="008D47BE"/>
    <w:rsid w:val="008E53B5"/>
    <w:rsid w:val="008F0013"/>
    <w:rsid w:val="008F3D01"/>
    <w:rsid w:val="008F5061"/>
    <w:rsid w:val="00901A67"/>
    <w:rsid w:val="00901ED2"/>
    <w:rsid w:val="00902479"/>
    <w:rsid w:val="00905B75"/>
    <w:rsid w:val="00910CA5"/>
    <w:rsid w:val="009113DA"/>
    <w:rsid w:val="009212A8"/>
    <w:rsid w:val="00924035"/>
    <w:rsid w:val="009256FF"/>
    <w:rsid w:val="00926F56"/>
    <w:rsid w:val="00927542"/>
    <w:rsid w:val="009276C0"/>
    <w:rsid w:val="00933340"/>
    <w:rsid w:val="00936F4D"/>
    <w:rsid w:val="009379E8"/>
    <w:rsid w:val="009443D1"/>
    <w:rsid w:val="00944700"/>
    <w:rsid w:val="009459FC"/>
    <w:rsid w:val="0094673A"/>
    <w:rsid w:val="00947DF3"/>
    <w:rsid w:val="0095175D"/>
    <w:rsid w:val="00952631"/>
    <w:rsid w:val="0095408B"/>
    <w:rsid w:val="00954E56"/>
    <w:rsid w:val="00955B02"/>
    <w:rsid w:val="00962F00"/>
    <w:rsid w:val="0096451E"/>
    <w:rsid w:val="009676AD"/>
    <w:rsid w:val="009676CF"/>
    <w:rsid w:val="009677B1"/>
    <w:rsid w:val="00967DA0"/>
    <w:rsid w:val="009702D8"/>
    <w:rsid w:val="009723B2"/>
    <w:rsid w:val="00974474"/>
    <w:rsid w:val="00975467"/>
    <w:rsid w:val="00975B24"/>
    <w:rsid w:val="00981839"/>
    <w:rsid w:val="00982A1A"/>
    <w:rsid w:val="009843B3"/>
    <w:rsid w:val="00984BE6"/>
    <w:rsid w:val="00984C95"/>
    <w:rsid w:val="00996938"/>
    <w:rsid w:val="009A3604"/>
    <w:rsid w:val="009B1D3C"/>
    <w:rsid w:val="009B3CAF"/>
    <w:rsid w:val="009B6688"/>
    <w:rsid w:val="009B6F0F"/>
    <w:rsid w:val="009C06FD"/>
    <w:rsid w:val="009C3916"/>
    <w:rsid w:val="009C4147"/>
    <w:rsid w:val="009C4851"/>
    <w:rsid w:val="009C686E"/>
    <w:rsid w:val="009C69E3"/>
    <w:rsid w:val="009C77AD"/>
    <w:rsid w:val="009D3829"/>
    <w:rsid w:val="009D52EF"/>
    <w:rsid w:val="009D7F64"/>
    <w:rsid w:val="009E13BD"/>
    <w:rsid w:val="009E5E0F"/>
    <w:rsid w:val="009F18AA"/>
    <w:rsid w:val="009F6768"/>
    <w:rsid w:val="009F7647"/>
    <w:rsid w:val="009F7C37"/>
    <w:rsid w:val="00A04080"/>
    <w:rsid w:val="00A06F1A"/>
    <w:rsid w:val="00A079DB"/>
    <w:rsid w:val="00A10551"/>
    <w:rsid w:val="00A10B34"/>
    <w:rsid w:val="00A119EA"/>
    <w:rsid w:val="00A128CC"/>
    <w:rsid w:val="00A134E8"/>
    <w:rsid w:val="00A157E7"/>
    <w:rsid w:val="00A20F8D"/>
    <w:rsid w:val="00A23FF6"/>
    <w:rsid w:val="00A25637"/>
    <w:rsid w:val="00A30149"/>
    <w:rsid w:val="00A30534"/>
    <w:rsid w:val="00A3367D"/>
    <w:rsid w:val="00A34C48"/>
    <w:rsid w:val="00A3502D"/>
    <w:rsid w:val="00A36B6D"/>
    <w:rsid w:val="00A418ED"/>
    <w:rsid w:val="00A422B8"/>
    <w:rsid w:val="00A4338E"/>
    <w:rsid w:val="00A4544F"/>
    <w:rsid w:val="00A51AD6"/>
    <w:rsid w:val="00A544BB"/>
    <w:rsid w:val="00A565C5"/>
    <w:rsid w:val="00A62079"/>
    <w:rsid w:val="00A646C6"/>
    <w:rsid w:val="00A6638C"/>
    <w:rsid w:val="00A675BF"/>
    <w:rsid w:val="00A67F7E"/>
    <w:rsid w:val="00A71E87"/>
    <w:rsid w:val="00A732EF"/>
    <w:rsid w:val="00A76DD3"/>
    <w:rsid w:val="00A87196"/>
    <w:rsid w:val="00A87D4E"/>
    <w:rsid w:val="00A93B15"/>
    <w:rsid w:val="00A93E0E"/>
    <w:rsid w:val="00A9594B"/>
    <w:rsid w:val="00A95A8B"/>
    <w:rsid w:val="00AA0328"/>
    <w:rsid w:val="00AA0E98"/>
    <w:rsid w:val="00AA3C79"/>
    <w:rsid w:val="00AA7937"/>
    <w:rsid w:val="00AB0837"/>
    <w:rsid w:val="00AB0B24"/>
    <w:rsid w:val="00AB4194"/>
    <w:rsid w:val="00AB4DCE"/>
    <w:rsid w:val="00AB7A5D"/>
    <w:rsid w:val="00AC1A90"/>
    <w:rsid w:val="00AC2DDC"/>
    <w:rsid w:val="00AC5676"/>
    <w:rsid w:val="00AD12CC"/>
    <w:rsid w:val="00AD1C49"/>
    <w:rsid w:val="00AD2E11"/>
    <w:rsid w:val="00AE36CD"/>
    <w:rsid w:val="00AF2B7D"/>
    <w:rsid w:val="00AF4C64"/>
    <w:rsid w:val="00AF5381"/>
    <w:rsid w:val="00AF58BC"/>
    <w:rsid w:val="00B04715"/>
    <w:rsid w:val="00B06172"/>
    <w:rsid w:val="00B07DD9"/>
    <w:rsid w:val="00B106B1"/>
    <w:rsid w:val="00B10824"/>
    <w:rsid w:val="00B1177A"/>
    <w:rsid w:val="00B1401C"/>
    <w:rsid w:val="00B2174E"/>
    <w:rsid w:val="00B21C63"/>
    <w:rsid w:val="00B25877"/>
    <w:rsid w:val="00B2666D"/>
    <w:rsid w:val="00B27410"/>
    <w:rsid w:val="00B460A4"/>
    <w:rsid w:val="00B46DB2"/>
    <w:rsid w:val="00B53AF6"/>
    <w:rsid w:val="00B547C2"/>
    <w:rsid w:val="00B60460"/>
    <w:rsid w:val="00B6057F"/>
    <w:rsid w:val="00B6084B"/>
    <w:rsid w:val="00B60874"/>
    <w:rsid w:val="00B6196D"/>
    <w:rsid w:val="00B62A7C"/>
    <w:rsid w:val="00B64DA8"/>
    <w:rsid w:val="00B65B89"/>
    <w:rsid w:val="00B65F39"/>
    <w:rsid w:val="00B66A5B"/>
    <w:rsid w:val="00B70590"/>
    <w:rsid w:val="00B73D98"/>
    <w:rsid w:val="00B74207"/>
    <w:rsid w:val="00B759B9"/>
    <w:rsid w:val="00B837B5"/>
    <w:rsid w:val="00B85D64"/>
    <w:rsid w:val="00B86195"/>
    <w:rsid w:val="00B86F65"/>
    <w:rsid w:val="00B94803"/>
    <w:rsid w:val="00B976C2"/>
    <w:rsid w:val="00BA35EF"/>
    <w:rsid w:val="00BA3B37"/>
    <w:rsid w:val="00BB0298"/>
    <w:rsid w:val="00BB506E"/>
    <w:rsid w:val="00BB5948"/>
    <w:rsid w:val="00BB5EFE"/>
    <w:rsid w:val="00BB6E57"/>
    <w:rsid w:val="00BC60B3"/>
    <w:rsid w:val="00BC62CD"/>
    <w:rsid w:val="00BD0FC5"/>
    <w:rsid w:val="00BD1248"/>
    <w:rsid w:val="00BD445E"/>
    <w:rsid w:val="00BD4D71"/>
    <w:rsid w:val="00BD5892"/>
    <w:rsid w:val="00BD633D"/>
    <w:rsid w:val="00BE0C2A"/>
    <w:rsid w:val="00BE0E48"/>
    <w:rsid w:val="00BE1DAA"/>
    <w:rsid w:val="00BE1E81"/>
    <w:rsid w:val="00BE204C"/>
    <w:rsid w:val="00BE5A5A"/>
    <w:rsid w:val="00BF185A"/>
    <w:rsid w:val="00C00442"/>
    <w:rsid w:val="00C0175A"/>
    <w:rsid w:val="00C042E9"/>
    <w:rsid w:val="00C16709"/>
    <w:rsid w:val="00C216EC"/>
    <w:rsid w:val="00C304E3"/>
    <w:rsid w:val="00C30ABB"/>
    <w:rsid w:val="00C335FF"/>
    <w:rsid w:val="00C34BA8"/>
    <w:rsid w:val="00C356A5"/>
    <w:rsid w:val="00C3613C"/>
    <w:rsid w:val="00C40728"/>
    <w:rsid w:val="00C4096D"/>
    <w:rsid w:val="00C4359B"/>
    <w:rsid w:val="00C444D5"/>
    <w:rsid w:val="00C47D64"/>
    <w:rsid w:val="00C5208B"/>
    <w:rsid w:val="00C53CED"/>
    <w:rsid w:val="00C54328"/>
    <w:rsid w:val="00C54339"/>
    <w:rsid w:val="00C6282E"/>
    <w:rsid w:val="00C63D17"/>
    <w:rsid w:val="00C64936"/>
    <w:rsid w:val="00C64E21"/>
    <w:rsid w:val="00C71D10"/>
    <w:rsid w:val="00C71FC6"/>
    <w:rsid w:val="00C83917"/>
    <w:rsid w:val="00C84CB9"/>
    <w:rsid w:val="00C84D6B"/>
    <w:rsid w:val="00C9015A"/>
    <w:rsid w:val="00C91C8A"/>
    <w:rsid w:val="00C92E51"/>
    <w:rsid w:val="00C939C6"/>
    <w:rsid w:val="00C95E03"/>
    <w:rsid w:val="00CA077A"/>
    <w:rsid w:val="00CA6140"/>
    <w:rsid w:val="00CB24E6"/>
    <w:rsid w:val="00CB3BC7"/>
    <w:rsid w:val="00CB4013"/>
    <w:rsid w:val="00CC157C"/>
    <w:rsid w:val="00CC31DF"/>
    <w:rsid w:val="00CC5658"/>
    <w:rsid w:val="00CD14ED"/>
    <w:rsid w:val="00CD160E"/>
    <w:rsid w:val="00CD1CDC"/>
    <w:rsid w:val="00CD679A"/>
    <w:rsid w:val="00CD6F33"/>
    <w:rsid w:val="00CE6EEB"/>
    <w:rsid w:val="00CF08E4"/>
    <w:rsid w:val="00CF167A"/>
    <w:rsid w:val="00CF239E"/>
    <w:rsid w:val="00CF34FF"/>
    <w:rsid w:val="00CF45D4"/>
    <w:rsid w:val="00CF711D"/>
    <w:rsid w:val="00D00E6F"/>
    <w:rsid w:val="00D029C4"/>
    <w:rsid w:val="00D07FEF"/>
    <w:rsid w:val="00D105C5"/>
    <w:rsid w:val="00D1750F"/>
    <w:rsid w:val="00D22885"/>
    <w:rsid w:val="00D262FA"/>
    <w:rsid w:val="00D26F0C"/>
    <w:rsid w:val="00D327A8"/>
    <w:rsid w:val="00D40BE7"/>
    <w:rsid w:val="00D413C8"/>
    <w:rsid w:val="00D4200C"/>
    <w:rsid w:val="00D554EB"/>
    <w:rsid w:val="00D633E2"/>
    <w:rsid w:val="00D64BBF"/>
    <w:rsid w:val="00D66B66"/>
    <w:rsid w:val="00D674A6"/>
    <w:rsid w:val="00D71AE1"/>
    <w:rsid w:val="00D82D24"/>
    <w:rsid w:val="00D83E84"/>
    <w:rsid w:val="00D85988"/>
    <w:rsid w:val="00D85A38"/>
    <w:rsid w:val="00D86DF9"/>
    <w:rsid w:val="00D87093"/>
    <w:rsid w:val="00D925B9"/>
    <w:rsid w:val="00D9454D"/>
    <w:rsid w:val="00DA0385"/>
    <w:rsid w:val="00DA05C0"/>
    <w:rsid w:val="00DA08DF"/>
    <w:rsid w:val="00DA0C81"/>
    <w:rsid w:val="00DA1391"/>
    <w:rsid w:val="00DA2C13"/>
    <w:rsid w:val="00DA3C68"/>
    <w:rsid w:val="00DA3EC5"/>
    <w:rsid w:val="00DA404D"/>
    <w:rsid w:val="00DA405F"/>
    <w:rsid w:val="00DA75FF"/>
    <w:rsid w:val="00DA77A1"/>
    <w:rsid w:val="00DB527A"/>
    <w:rsid w:val="00DB52F3"/>
    <w:rsid w:val="00DC0E4F"/>
    <w:rsid w:val="00DC1450"/>
    <w:rsid w:val="00DC18DB"/>
    <w:rsid w:val="00DC1CAC"/>
    <w:rsid w:val="00DC6A6E"/>
    <w:rsid w:val="00DD148C"/>
    <w:rsid w:val="00DD14C5"/>
    <w:rsid w:val="00DD61E0"/>
    <w:rsid w:val="00DE3DDF"/>
    <w:rsid w:val="00DE56F7"/>
    <w:rsid w:val="00DF288C"/>
    <w:rsid w:val="00DF2A97"/>
    <w:rsid w:val="00DF31ED"/>
    <w:rsid w:val="00DF462D"/>
    <w:rsid w:val="00DF4AF0"/>
    <w:rsid w:val="00DF4C37"/>
    <w:rsid w:val="00DF598A"/>
    <w:rsid w:val="00E007B3"/>
    <w:rsid w:val="00E0131A"/>
    <w:rsid w:val="00E020F4"/>
    <w:rsid w:val="00E02FC7"/>
    <w:rsid w:val="00E03140"/>
    <w:rsid w:val="00E04021"/>
    <w:rsid w:val="00E05F2A"/>
    <w:rsid w:val="00E11BDC"/>
    <w:rsid w:val="00E14078"/>
    <w:rsid w:val="00E23E24"/>
    <w:rsid w:val="00E23FD3"/>
    <w:rsid w:val="00E31E32"/>
    <w:rsid w:val="00E32A21"/>
    <w:rsid w:val="00E33EF4"/>
    <w:rsid w:val="00E35E1D"/>
    <w:rsid w:val="00E417B4"/>
    <w:rsid w:val="00E429FE"/>
    <w:rsid w:val="00E43654"/>
    <w:rsid w:val="00E46395"/>
    <w:rsid w:val="00E467B7"/>
    <w:rsid w:val="00E5244D"/>
    <w:rsid w:val="00E53B7E"/>
    <w:rsid w:val="00E54F28"/>
    <w:rsid w:val="00E56ADC"/>
    <w:rsid w:val="00E60F8F"/>
    <w:rsid w:val="00E646CD"/>
    <w:rsid w:val="00E65C85"/>
    <w:rsid w:val="00E71E1E"/>
    <w:rsid w:val="00E73ED9"/>
    <w:rsid w:val="00E755BE"/>
    <w:rsid w:val="00E76470"/>
    <w:rsid w:val="00E769D4"/>
    <w:rsid w:val="00E7768A"/>
    <w:rsid w:val="00E8195C"/>
    <w:rsid w:val="00E8247D"/>
    <w:rsid w:val="00E82624"/>
    <w:rsid w:val="00E87C93"/>
    <w:rsid w:val="00E92037"/>
    <w:rsid w:val="00E9770E"/>
    <w:rsid w:val="00EA034C"/>
    <w:rsid w:val="00EA40F7"/>
    <w:rsid w:val="00EA4C78"/>
    <w:rsid w:val="00EB08E5"/>
    <w:rsid w:val="00EB764C"/>
    <w:rsid w:val="00EC03E9"/>
    <w:rsid w:val="00EC09F5"/>
    <w:rsid w:val="00EC464F"/>
    <w:rsid w:val="00EC78DD"/>
    <w:rsid w:val="00EC7BCF"/>
    <w:rsid w:val="00ED7D55"/>
    <w:rsid w:val="00EE2AF3"/>
    <w:rsid w:val="00EE3EC3"/>
    <w:rsid w:val="00F00DFF"/>
    <w:rsid w:val="00F011F5"/>
    <w:rsid w:val="00F02387"/>
    <w:rsid w:val="00F03BB5"/>
    <w:rsid w:val="00F04DDF"/>
    <w:rsid w:val="00F04EDC"/>
    <w:rsid w:val="00F06B4F"/>
    <w:rsid w:val="00F07309"/>
    <w:rsid w:val="00F12C4C"/>
    <w:rsid w:val="00F12E17"/>
    <w:rsid w:val="00F1538A"/>
    <w:rsid w:val="00F16298"/>
    <w:rsid w:val="00F1712B"/>
    <w:rsid w:val="00F171ED"/>
    <w:rsid w:val="00F21828"/>
    <w:rsid w:val="00F22CB5"/>
    <w:rsid w:val="00F22FA7"/>
    <w:rsid w:val="00F27C55"/>
    <w:rsid w:val="00F32BA6"/>
    <w:rsid w:val="00F52542"/>
    <w:rsid w:val="00F53E7F"/>
    <w:rsid w:val="00F56E82"/>
    <w:rsid w:val="00F616D6"/>
    <w:rsid w:val="00F65CEF"/>
    <w:rsid w:val="00F661DA"/>
    <w:rsid w:val="00F67D02"/>
    <w:rsid w:val="00F718FD"/>
    <w:rsid w:val="00F779FE"/>
    <w:rsid w:val="00F83420"/>
    <w:rsid w:val="00F8400B"/>
    <w:rsid w:val="00F84CC6"/>
    <w:rsid w:val="00F85D53"/>
    <w:rsid w:val="00F86423"/>
    <w:rsid w:val="00F86EA7"/>
    <w:rsid w:val="00F93753"/>
    <w:rsid w:val="00F95926"/>
    <w:rsid w:val="00FA07DE"/>
    <w:rsid w:val="00FA6097"/>
    <w:rsid w:val="00FA65A5"/>
    <w:rsid w:val="00FA77E9"/>
    <w:rsid w:val="00FB2C60"/>
    <w:rsid w:val="00FB7109"/>
    <w:rsid w:val="00FC1CDB"/>
    <w:rsid w:val="00FC23FA"/>
    <w:rsid w:val="00FC45F9"/>
    <w:rsid w:val="00FC5241"/>
    <w:rsid w:val="00FC6B83"/>
    <w:rsid w:val="00FC784B"/>
    <w:rsid w:val="00FC7B25"/>
    <w:rsid w:val="00FD5F4F"/>
    <w:rsid w:val="00FD681D"/>
    <w:rsid w:val="00FD7CEB"/>
    <w:rsid w:val="00FE057C"/>
    <w:rsid w:val="00FE0CF8"/>
    <w:rsid w:val="00FE1ADB"/>
    <w:rsid w:val="00FE6C84"/>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A63C8"/>
  <w15:chartTrackingRefBased/>
  <w15:docId w15:val="{E590CC84-33ED-43A9-B874-5701A81B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8FD"/>
    <w:pPr>
      <w:jc w:val="both"/>
    </w:pPr>
  </w:style>
  <w:style w:type="paragraph" w:styleId="Heading1">
    <w:name w:val="heading 1"/>
    <w:basedOn w:val="Normal"/>
    <w:next w:val="Normal"/>
    <w:link w:val="Heading1Char"/>
    <w:uiPriority w:val="9"/>
    <w:qFormat/>
    <w:rsid w:val="00E769D4"/>
    <w:pPr>
      <w:keepNext/>
      <w:keepLines/>
      <w:pageBreakBefore/>
      <w:numPr>
        <w:numId w:val="37"/>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0422C"/>
    <w:pPr>
      <w:keepNext/>
      <w:keepLines/>
      <w:numPr>
        <w:ilvl w:val="1"/>
        <w:numId w:val="37"/>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20422C"/>
    <w:pPr>
      <w:keepNext/>
      <w:keepLines/>
      <w:numPr>
        <w:ilvl w:val="2"/>
        <w:numId w:val="37"/>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20422C"/>
    <w:pPr>
      <w:keepNext/>
      <w:keepLines/>
      <w:numPr>
        <w:ilvl w:val="3"/>
        <w:numId w:val="37"/>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rsid w:val="0020422C"/>
    <w:pPr>
      <w:keepNext/>
      <w:keepLines/>
      <w:numPr>
        <w:ilvl w:val="4"/>
        <w:numId w:val="37"/>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rsid w:val="0020422C"/>
    <w:pPr>
      <w:keepNext/>
      <w:keepLines/>
      <w:numPr>
        <w:ilvl w:val="5"/>
        <w:numId w:val="37"/>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rsid w:val="0020422C"/>
    <w:pPr>
      <w:keepNext/>
      <w:keepLines/>
      <w:numPr>
        <w:ilvl w:val="6"/>
        <w:numId w:val="3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20422C"/>
    <w:pPr>
      <w:keepNext/>
      <w:keepLines/>
      <w:numPr>
        <w:ilvl w:val="7"/>
        <w:numId w:val="3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20422C"/>
    <w:pPr>
      <w:keepNext/>
      <w:keepLines/>
      <w:numPr>
        <w:ilvl w:val="8"/>
        <w:numId w:val="3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9D4"/>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20422C"/>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20422C"/>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20422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20422C"/>
    <w:rPr>
      <w:rFonts w:asciiTheme="majorHAnsi" w:eastAsiaTheme="majorEastAsia" w:hAnsiTheme="majorHAnsi" w:cstheme="majorBidi"/>
      <w:color w:val="323E4F" w:themeColor="text2" w:themeShade="BF"/>
    </w:rPr>
  </w:style>
  <w:style w:type="character" w:customStyle="1" w:styleId="Heading8Char">
    <w:name w:val="Heading 8 Char"/>
    <w:basedOn w:val="DefaultParagraphFont"/>
    <w:link w:val="Heading8"/>
    <w:uiPriority w:val="9"/>
    <w:rsid w:val="002042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0422C"/>
    <w:rPr>
      <w:rFonts w:asciiTheme="majorHAnsi" w:eastAsiaTheme="majorEastAsia" w:hAnsiTheme="majorHAnsi" w:cstheme="majorBidi"/>
      <w:i/>
      <w:iCs/>
      <w:color w:val="404040" w:themeColor="text1" w:themeTint="BF"/>
      <w:sz w:val="20"/>
      <w:szCs w:val="20"/>
    </w:rPr>
  </w:style>
  <w:style w:type="paragraph" w:customStyle="1" w:styleId="List-A">
    <w:name w:val="List-A"/>
    <w:aliases w:val="B,C"/>
    <w:basedOn w:val="Normal2"/>
    <w:qFormat/>
    <w:rsid w:val="00B62A7C"/>
    <w:pPr>
      <w:numPr>
        <w:numId w:val="42"/>
      </w:numPr>
      <w:spacing w:after="200"/>
      <w:contextualSpacing/>
    </w:pPr>
  </w:style>
  <w:style w:type="paragraph" w:styleId="Header">
    <w:name w:val="header"/>
    <w:basedOn w:val="Normal"/>
    <w:link w:val="HeaderChar"/>
    <w:uiPriority w:val="99"/>
    <w:rsid w:val="007715ED"/>
    <w:pPr>
      <w:tabs>
        <w:tab w:val="center" w:pos="4320"/>
        <w:tab w:val="right" w:pos="8640"/>
      </w:tabs>
    </w:p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Subtitle">
    <w:name w:val="Subtitle"/>
    <w:basedOn w:val="Normal"/>
    <w:next w:val="Normal"/>
    <w:link w:val="SubtitleChar"/>
    <w:uiPriority w:val="11"/>
    <w:rsid w:val="0020422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0422C"/>
    <w:rPr>
      <w:color w:val="5A5A5A" w:themeColor="text1" w:themeTint="A5"/>
      <w:spacing w:val="10"/>
    </w:rPr>
  </w:style>
  <w:style w:type="paragraph" w:customStyle="1" w:styleId="Heading-Simple">
    <w:name w:val="Heading-Simple"/>
    <w:basedOn w:val="Normal"/>
    <w:qFormat/>
    <w:rsid w:val="00D633E2"/>
    <w:pPr>
      <w:spacing w:before="200" w:after="0" w:line="240" w:lineRule="auto"/>
      <w:ind w:right="-1440"/>
    </w:pPr>
    <w:rPr>
      <w:rFonts w:ascii="Calibri" w:eastAsia="SimSun" w:hAnsi="Calibri"/>
      <w:b/>
      <w:sz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rsid w:val="007715ED"/>
    <w:rPr>
      <w:sz w:val="20"/>
    </w:rPr>
  </w:style>
  <w:style w:type="character" w:customStyle="1" w:styleId="CommentTextChar">
    <w:name w:val="Comment Text Char"/>
    <w:link w:val="CommentText"/>
    <w:uiPriority w:val="99"/>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20422C"/>
    <w:pPr>
      <w:spacing w:after="0" w:line="240" w:lineRule="auto"/>
    </w:p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contextualSpacing/>
    </w:pPr>
  </w:style>
  <w:style w:type="numbering" w:customStyle="1" w:styleId="Style5">
    <w:name w:val="Style5"/>
    <w:rsid w:val="007715ED"/>
    <w:pPr>
      <w:numPr>
        <w:numId w:val="7"/>
      </w:numPr>
    </w:pPr>
  </w:style>
  <w:style w:type="numbering" w:customStyle="1" w:styleId="Style2">
    <w:name w:val="Style2"/>
    <w:rsid w:val="007715ED"/>
    <w:pPr>
      <w:numPr>
        <w:numId w:val="4"/>
      </w:numPr>
    </w:pPr>
  </w:style>
  <w:style w:type="numbering" w:customStyle="1" w:styleId="Style7">
    <w:name w:val="Style7"/>
    <w:rsid w:val="007715ED"/>
    <w:pPr>
      <w:numPr>
        <w:numId w:val="9"/>
      </w:numPr>
    </w:pPr>
  </w:style>
  <w:style w:type="numbering" w:customStyle="1" w:styleId="Style6">
    <w:name w:val="Style6"/>
    <w:rsid w:val="007715ED"/>
    <w:pPr>
      <w:numPr>
        <w:numId w:val="8"/>
      </w:numPr>
    </w:pPr>
  </w:style>
  <w:style w:type="numbering" w:customStyle="1" w:styleId="Style8">
    <w:name w:val="Style8"/>
    <w:rsid w:val="007715ED"/>
    <w:pPr>
      <w:numPr>
        <w:numId w:val="10"/>
      </w:numPr>
    </w:pPr>
  </w:style>
  <w:style w:type="numbering" w:customStyle="1" w:styleId="Style4">
    <w:name w:val="Style4"/>
    <w:rsid w:val="007715ED"/>
    <w:pPr>
      <w:numPr>
        <w:numId w:val="6"/>
      </w:numPr>
    </w:pPr>
  </w:style>
  <w:style w:type="numbering" w:customStyle="1" w:styleId="Style1">
    <w:name w:val="Style1"/>
    <w:rsid w:val="007715ED"/>
    <w:pPr>
      <w:numPr>
        <w:numId w:val="3"/>
      </w:numPr>
    </w:pPr>
  </w:style>
  <w:style w:type="numbering" w:customStyle="1" w:styleId="Style9">
    <w:name w:val="Style9"/>
    <w:rsid w:val="007715ED"/>
    <w:pPr>
      <w:numPr>
        <w:numId w:val="11"/>
      </w:numPr>
    </w:pPr>
  </w:style>
  <w:style w:type="numbering" w:customStyle="1" w:styleId="Style3">
    <w:name w:val="Style3"/>
    <w:rsid w:val="007715ED"/>
    <w:pPr>
      <w:numPr>
        <w:numId w:val="5"/>
      </w:numPr>
    </w:pPr>
  </w:style>
  <w:style w:type="paragraph" w:customStyle="1" w:styleId="Normal2">
    <w:name w:val="Normal 2"/>
    <w:basedOn w:val="Normal"/>
    <w:qFormat/>
    <w:rsid w:val="0020422C"/>
    <w:pPr>
      <w:ind w:left="576"/>
    </w:pPr>
    <w:rPr>
      <w:rFonts w:ascii="Calibri" w:hAnsi="Calibri"/>
    </w:rPr>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semiHidden/>
    <w:unhideWhenUsed/>
    <w:rsid w:val="00C84CB9"/>
    <w:rPr>
      <w:vertAlign w:val="superscript"/>
    </w:rPr>
  </w:style>
  <w:style w:type="paragraph" w:styleId="Title">
    <w:name w:val="Title"/>
    <w:basedOn w:val="Normal"/>
    <w:next w:val="Normal"/>
    <w:link w:val="TitleChar"/>
    <w:uiPriority w:val="10"/>
    <w:qFormat/>
    <w:rsid w:val="0020422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0422C"/>
    <w:rPr>
      <w:rFonts w:asciiTheme="majorHAnsi" w:eastAsiaTheme="majorEastAsia" w:hAnsiTheme="majorHAnsi" w:cstheme="majorBidi"/>
      <w:color w:val="000000" w:themeColor="text1"/>
      <w:sz w:val="56"/>
      <w:szCs w:val="56"/>
    </w:rPr>
  </w:style>
  <w:style w:type="character" w:customStyle="1" w:styleId="Heading6Char">
    <w:name w:val="Heading 6 Char"/>
    <w:basedOn w:val="DefaultParagraphFont"/>
    <w:link w:val="Heading6"/>
    <w:uiPriority w:val="9"/>
    <w:rsid w:val="0020422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0422C"/>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20422C"/>
    <w:pPr>
      <w:spacing w:after="200" w:line="240" w:lineRule="auto"/>
    </w:pPr>
    <w:rPr>
      <w:i/>
      <w:iCs/>
      <w:color w:val="44546A" w:themeColor="text2"/>
      <w:sz w:val="18"/>
      <w:szCs w:val="18"/>
    </w:rPr>
  </w:style>
  <w:style w:type="character" w:styleId="Strong">
    <w:name w:val="Strong"/>
    <w:basedOn w:val="DefaultParagraphFont"/>
    <w:uiPriority w:val="22"/>
    <w:rsid w:val="0020422C"/>
    <w:rPr>
      <w:b/>
      <w:bCs/>
      <w:color w:val="000000" w:themeColor="text1"/>
    </w:rPr>
  </w:style>
  <w:style w:type="character" w:styleId="Emphasis">
    <w:name w:val="Emphasis"/>
    <w:basedOn w:val="DefaultParagraphFont"/>
    <w:uiPriority w:val="20"/>
    <w:qFormat/>
    <w:rsid w:val="00975B24"/>
    <w:rPr>
      <w:b/>
      <w:i/>
      <w:iCs/>
    </w:rPr>
  </w:style>
  <w:style w:type="paragraph" w:styleId="Quote">
    <w:name w:val="Quote"/>
    <w:basedOn w:val="Normal"/>
    <w:next w:val="Normal"/>
    <w:link w:val="QuoteChar"/>
    <w:uiPriority w:val="29"/>
    <w:rsid w:val="0020422C"/>
    <w:pPr>
      <w:spacing w:before="160"/>
      <w:ind w:left="720" w:right="720"/>
    </w:pPr>
    <w:rPr>
      <w:i/>
      <w:iCs/>
      <w:color w:val="000000" w:themeColor="text1"/>
    </w:rPr>
  </w:style>
  <w:style w:type="character" w:customStyle="1" w:styleId="QuoteChar">
    <w:name w:val="Quote Char"/>
    <w:basedOn w:val="DefaultParagraphFont"/>
    <w:link w:val="Quote"/>
    <w:uiPriority w:val="29"/>
    <w:rsid w:val="0020422C"/>
    <w:rPr>
      <w:i/>
      <w:iCs/>
      <w:color w:val="000000" w:themeColor="text1"/>
    </w:rPr>
  </w:style>
  <w:style w:type="paragraph" w:styleId="IntenseQuote">
    <w:name w:val="Intense Quote"/>
    <w:basedOn w:val="Normal"/>
    <w:next w:val="Normal"/>
    <w:link w:val="IntenseQuoteChar"/>
    <w:uiPriority w:val="30"/>
    <w:rsid w:val="0020422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0422C"/>
    <w:rPr>
      <w:color w:val="000000" w:themeColor="text1"/>
      <w:shd w:val="clear" w:color="auto" w:fill="F2F2F2" w:themeFill="background1" w:themeFillShade="F2"/>
    </w:rPr>
  </w:style>
  <w:style w:type="character" w:styleId="SubtleEmphasis">
    <w:name w:val="Subtle Emphasis"/>
    <w:basedOn w:val="DefaultParagraphFont"/>
    <w:uiPriority w:val="19"/>
    <w:qFormat/>
    <w:rsid w:val="0020422C"/>
    <w:rPr>
      <w:i/>
      <w:iCs/>
      <w:color w:val="404040" w:themeColor="text1" w:themeTint="BF"/>
    </w:rPr>
  </w:style>
  <w:style w:type="character" w:styleId="IntenseEmphasis">
    <w:name w:val="Intense Emphasis"/>
    <w:basedOn w:val="DefaultParagraphFont"/>
    <w:uiPriority w:val="21"/>
    <w:rsid w:val="0020422C"/>
    <w:rPr>
      <w:b/>
      <w:bCs/>
      <w:i/>
      <w:iCs/>
      <w:caps/>
    </w:rPr>
  </w:style>
  <w:style w:type="character" w:styleId="SubtleReference">
    <w:name w:val="Subtle Reference"/>
    <w:basedOn w:val="DefaultParagraphFont"/>
    <w:uiPriority w:val="31"/>
    <w:rsid w:val="0020422C"/>
    <w:rPr>
      <w:smallCaps/>
      <w:color w:val="404040" w:themeColor="text1" w:themeTint="BF"/>
      <w:u w:val="single" w:color="7F7F7F" w:themeColor="text1" w:themeTint="80"/>
    </w:rPr>
  </w:style>
  <w:style w:type="character" w:styleId="IntenseReference">
    <w:name w:val="Intense Reference"/>
    <w:basedOn w:val="DefaultParagraphFont"/>
    <w:uiPriority w:val="32"/>
    <w:rsid w:val="0020422C"/>
    <w:rPr>
      <w:b/>
      <w:bCs/>
      <w:smallCaps/>
      <w:u w:val="single"/>
    </w:rPr>
  </w:style>
  <w:style w:type="paragraph" w:styleId="TOCHeading">
    <w:name w:val="TOC Heading"/>
    <w:basedOn w:val="Heading1"/>
    <w:next w:val="Normal"/>
    <w:uiPriority w:val="39"/>
    <w:unhideWhenUsed/>
    <w:qFormat/>
    <w:rsid w:val="0020422C"/>
    <w:pPr>
      <w:outlineLvl w:val="9"/>
    </w:pPr>
  </w:style>
  <w:style w:type="table" w:styleId="PlainTable1">
    <w:name w:val="Plain Table 1"/>
    <w:basedOn w:val="TableNormal"/>
    <w:uiPriority w:val="41"/>
    <w:rsid w:val="002042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rsid w:val="00143C25"/>
    <w:pPr>
      <w:widowControl w:val="0"/>
      <w:autoSpaceDE w:val="0"/>
      <w:autoSpaceDN w:val="0"/>
      <w:adjustRightInd w:val="0"/>
    </w:pPr>
    <w:rPr>
      <w:rFonts w:ascii="Times New Roman" w:eastAsiaTheme="minorHAnsi" w:hAnsi="Times New Roman"/>
      <w:szCs w:val="24"/>
    </w:rPr>
  </w:style>
  <w:style w:type="numbering" w:customStyle="1" w:styleId="RFPList">
    <w:name w:val="RFP List"/>
    <w:uiPriority w:val="99"/>
    <w:rsid w:val="00143C25"/>
    <w:pPr>
      <w:numPr>
        <w:numId w:val="14"/>
      </w:numPr>
    </w:pPr>
  </w:style>
  <w:style w:type="paragraph" w:styleId="TOC2">
    <w:name w:val="toc 2"/>
    <w:basedOn w:val="Normal"/>
    <w:next w:val="Normal"/>
    <w:autoRedefine/>
    <w:uiPriority w:val="39"/>
    <w:unhideWhenUsed/>
    <w:rsid w:val="0095175D"/>
    <w:pPr>
      <w:tabs>
        <w:tab w:val="left" w:pos="660"/>
        <w:tab w:val="right" w:leader="dot" w:pos="9350"/>
      </w:tabs>
      <w:spacing w:before="240" w:after="0"/>
    </w:pPr>
    <w:rPr>
      <w:rFonts w:eastAsiaTheme="minorHAnsi" w:cstheme="minorHAnsi"/>
      <w:b/>
      <w:bCs/>
      <w:sz w:val="20"/>
      <w:szCs w:val="20"/>
    </w:rPr>
  </w:style>
  <w:style w:type="paragraph" w:styleId="TOC3">
    <w:name w:val="toc 3"/>
    <w:basedOn w:val="Normal"/>
    <w:next w:val="Normal"/>
    <w:autoRedefine/>
    <w:uiPriority w:val="39"/>
    <w:unhideWhenUsed/>
    <w:rsid w:val="0095175D"/>
    <w:pPr>
      <w:tabs>
        <w:tab w:val="left" w:pos="1100"/>
        <w:tab w:val="right" w:leader="dot" w:pos="9350"/>
      </w:tabs>
      <w:spacing w:after="0"/>
      <w:ind w:left="220"/>
    </w:pPr>
    <w:rPr>
      <w:rFonts w:eastAsiaTheme="minorHAnsi" w:cstheme="minorHAnsi"/>
      <w:sz w:val="20"/>
      <w:szCs w:val="20"/>
    </w:rPr>
  </w:style>
  <w:style w:type="paragraph" w:styleId="TOC4">
    <w:name w:val="toc 4"/>
    <w:basedOn w:val="Normal"/>
    <w:next w:val="Normal"/>
    <w:autoRedefine/>
    <w:uiPriority w:val="39"/>
    <w:unhideWhenUsed/>
    <w:rsid w:val="00143C25"/>
    <w:pPr>
      <w:spacing w:after="0"/>
      <w:ind w:left="440"/>
    </w:pPr>
    <w:rPr>
      <w:rFonts w:eastAsiaTheme="minorHAnsi" w:cstheme="minorHAnsi"/>
      <w:sz w:val="20"/>
      <w:szCs w:val="20"/>
    </w:rPr>
  </w:style>
  <w:style w:type="paragraph" w:styleId="TOC5">
    <w:name w:val="toc 5"/>
    <w:basedOn w:val="Normal"/>
    <w:next w:val="Normal"/>
    <w:autoRedefine/>
    <w:uiPriority w:val="39"/>
    <w:unhideWhenUsed/>
    <w:rsid w:val="00143C25"/>
    <w:pPr>
      <w:spacing w:after="0"/>
      <w:ind w:left="660"/>
    </w:pPr>
    <w:rPr>
      <w:rFonts w:eastAsiaTheme="minorHAnsi" w:cstheme="minorHAnsi"/>
      <w:sz w:val="20"/>
      <w:szCs w:val="20"/>
    </w:rPr>
  </w:style>
  <w:style w:type="paragraph" w:styleId="TOC6">
    <w:name w:val="toc 6"/>
    <w:basedOn w:val="Normal"/>
    <w:next w:val="Normal"/>
    <w:autoRedefine/>
    <w:uiPriority w:val="39"/>
    <w:unhideWhenUsed/>
    <w:rsid w:val="00143C25"/>
    <w:pPr>
      <w:spacing w:after="0"/>
      <w:ind w:left="880"/>
    </w:pPr>
    <w:rPr>
      <w:rFonts w:eastAsiaTheme="minorHAnsi" w:cstheme="minorHAnsi"/>
      <w:sz w:val="20"/>
      <w:szCs w:val="20"/>
    </w:rPr>
  </w:style>
  <w:style w:type="paragraph" w:styleId="TOC7">
    <w:name w:val="toc 7"/>
    <w:basedOn w:val="Normal"/>
    <w:next w:val="Normal"/>
    <w:autoRedefine/>
    <w:uiPriority w:val="39"/>
    <w:unhideWhenUsed/>
    <w:rsid w:val="00143C25"/>
    <w:pPr>
      <w:spacing w:after="0"/>
      <w:ind w:left="1100"/>
    </w:pPr>
    <w:rPr>
      <w:rFonts w:eastAsiaTheme="minorHAnsi" w:cstheme="minorHAnsi"/>
      <w:sz w:val="20"/>
      <w:szCs w:val="20"/>
    </w:rPr>
  </w:style>
  <w:style w:type="paragraph" w:styleId="TOC8">
    <w:name w:val="toc 8"/>
    <w:basedOn w:val="Normal"/>
    <w:next w:val="Normal"/>
    <w:autoRedefine/>
    <w:uiPriority w:val="39"/>
    <w:unhideWhenUsed/>
    <w:rsid w:val="00143C25"/>
    <w:pPr>
      <w:spacing w:after="0"/>
      <w:ind w:left="1320"/>
    </w:pPr>
    <w:rPr>
      <w:rFonts w:eastAsiaTheme="minorHAnsi" w:cstheme="minorHAnsi"/>
      <w:sz w:val="20"/>
      <w:szCs w:val="20"/>
    </w:rPr>
  </w:style>
  <w:style w:type="paragraph" w:styleId="TOC9">
    <w:name w:val="toc 9"/>
    <w:basedOn w:val="Normal"/>
    <w:next w:val="Normal"/>
    <w:autoRedefine/>
    <w:uiPriority w:val="39"/>
    <w:unhideWhenUsed/>
    <w:rsid w:val="00143C25"/>
    <w:pPr>
      <w:spacing w:after="0"/>
      <w:ind w:left="1540"/>
    </w:pPr>
    <w:rPr>
      <w:rFonts w:eastAsiaTheme="minorHAnsi" w:cstheme="minorHAnsi"/>
      <w:sz w:val="20"/>
      <w:szCs w:val="20"/>
    </w:rPr>
  </w:style>
  <w:style w:type="paragraph" w:customStyle="1" w:styleId="Normal3">
    <w:name w:val="Normal 3"/>
    <w:basedOn w:val="Normal"/>
    <w:qFormat/>
    <w:rsid w:val="00143C25"/>
    <w:pPr>
      <w:ind w:left="720"/>
    </w:pPr>
    <w:rPr>
      <w:rFonts w:eastAsiaTheme="minorHAnsi"/>
    </w:rPr>
  </w:style>
  <w:style w:type="paragraph" w:customStyle="1" w:styleId="Normal4">
    <w:name w:val="Normal 4"/>
    <w:basedOn w:val="Normal3"/>
    <w:qFormat/>
    <w:rsid w:val="00143C25"/>
    <w:pPr>
      <w:ind w:left="1440"/>
    </w:pPr>
  </w:style>
  <w:style w:type="table" w:styleId="TableGridLight">
    <w:name w:val="Grid Table Light"/>
    <w:basedOn w:val="TableNormal"/>
    <w:uiPriority w:val="40"/>
    <w:rsid w:val="00143C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143C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43C25"/>
    <w:pPr>
      <w:spacing w:after="0" w:line="240" w:lineRule="auto"/>
    </w:pPr>
    <w:rPr>
      <w:rFonts w:eastAsiaTheme="minorHAnsi"/>
    </w:rPr>
  </w:style>
  <w:style w:type="character" w:customStyle="1" w:styleId="UnresolvedMention">
    <w:name w:val="Unresolved Mention"/>
    <w:basedOn w:val="DefaultParagraphFont"/>
    <w:uiPriority w:val="99"/>
    <w:semiHidden/>
    <w:unhideWhenUsed/>
    <w:rsid w:val="00176497"/>
    <w:rPr>
      <w:color w:val="605E5C"/>
      <w:shd w:val="clear" w:color="auto" w:fill="E1DFDD"/>
    </w:rPr>
  </w:style>
  <w:style w:type="character" w:styleId="FollowedHyperlink">
    <w:name w:val="FollowedHyperlink"/>
    <w:basedOn w:val="DefaultParagraphFont"/>
    <w:uiPriority w:val="99"/>
    <w:semiHidden/>
    <w:unhideWhenUsed/>
    <w:rsid w:val="00A87D4E"/>
    <w:rPr>
      <w:color w:val="954F72" w:themeColor="followedHyperlink"/>
      <w:u w:val="single"/>
    </w:rPr>
  </w:style>
  <w:style w:type="paragraph" w:styleId="ListBullet">
    <w:name w:val="List Bullet"/>
    <w:basedOn w:val="Normal"/>
    <w:uiPriority w:val="99"/>
    <w:unhideWhenUsed/>
    <w:rsid w:val="0057478F"/>
    <w:pPr>
      <w:numPr>
        <w:numId w:val="48"/>
      </w:numPr>
      <w:tabs>
        <w:tab w:val="clear" w:pos="360"/>
      </w:tabs>
      <w:spacing w:after="200" w:line="276" w:lineRule="auto"/>
      <w:ind w:left="0" w:firstLine="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dopportunities.iowa.gov/" TargetMode="External"/><Relationship Id="rId18" Type="http://schemas.openxmlformats.org/officeDocument/2006/relationships/hyperlink" Target="mailto:connie.murphy@iowacourts.gov"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das.iowa.gov/sites/default/files/acct_sae/man_for_ref/forms/eft_authorization_form.pdf" TargetMode="External"/><Relationship Id="rId7" Type="http://schemas.openxmlformats.org/officeDocument/2006/relationships/settings" Target="settings.xml"/><Relationship Id="rId12" Type="http://schemas.openxmlformats.org/officeDocument/2006/relationships/hyperlink" Target="https://www.iowacourts.gov/for-the-public/rfp/" TargetMode="External"/><Relationship Id="rId17" Type="http://schemas.openxmlformats.org/officeDocument/2006/relationships/hyperlink" Target="http://www.iowacourts.gov/Administration/Information_Technolog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bidopportunities.iowa.gov/" TargetMode="External"/><Relationship Id="rId20" Type="http://schemas.openxmlformats.org/officeDocument/2006/relationships/hyperlink" Target="https://das.iowa.gov/sites/default/files/PCard/pdf/PC014-TermsForPcardAcceptance.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nie.murphy@iowacourts.gov" TargetMode="External"/><Relationship Id="rId24" Type="http://schemas.openxmlformats.org/officeDocument/2006/relationships/hyperlink" Target="mailto:Connie.murphy@iowacourts.gov" TargetMode="External"/><Relationship Id="rId5" Type="http://schemas.openxmlformats.org/officeDocument/2006/relationships/numbering" Target="numbering.xml"/><Relationship Id="rId15" Type="http://schemas.openxmlformats.org/officeDocument/2006/relationships/hyperlink" Target="https://www.iowacourts.gov/for-the-public/rfp/" TargetMode="External"/><Relationship Id="rId23" Type="http://schemas.openxmlformats.org/officeDocument/2006/relationships/hyperlink" Target="mailto:Connie.murphy@iowacourts.gov"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das.iowa.gov/procurement/vendors/how-do-busines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owacourts.gov/static/media/cms/General_Terms_for_JCS_Services_Cont_1257FB3D72AAA.pdf" TargetMode="External"/><Relationship Id="rId22" Type="http://schemas.openxmlformats.org/officeDocument/2006/relationships/hyperlink" Target="mailto:connie.murphy@iowacourts.gov"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5FB3590284324E8215CDC869E89D23" ma:contentTypeVersion="0" ma:contentTypeDescription="Create a new document." ma:contentTypeScope="" ma:versionID="ec00bb1d15b1d993d5e80aec347f2af6">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AA9EB-6FE2-4976-9DD1-FEF2A98472C0}">
  <ds:schemaRefs>
    <ds:schemaRef ds:uri="http://schemas.microsoft.com/sharepoint/v3/contenttype/forms"/>
  </ds:schemaRefs>
</ds:datastoreItem>
</file>

<file path=customXml/itemProps2.xml><?xml version="1.0" encoding="utf-8"?>
<ds:datastoreItem xmlns:ds="http://schemas.openxmlformats.org/officeDocument/2006/customXml" ds:itemID="{EEA68C81-7012-46CD-A551-061DAD25636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9E8D26AB-40DF-4932-B544-5586ED5A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ED5AC56-CC0C-4421-9D60-DF2D4B6EE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40</Pages>
  <Words>13607</Words>
  <Characters>77562</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90988</CharactersWithSpaces>
  <SharedDoc>false</SharedDoc>
  <HLinks>
    <vt:vector size="72" baseType="variant">
      <vt:variant>
        <vt:i4>7012452</vt:i4>
      </vt:variant>
      <vt:variant>
        <vt:i4>39</vt:i4>
      </vt:variant>
      <vt:variant>
        <vt:i4>0</vt:i4>
      </vt:variant>
      <vt:variant>
        <vt:i4>5</vt:i4>
      </vt:variant>
      <vt:variant>
        <vt:lpwstr>https://das.iowa.gov/sites/default/files/procurement/pdf/050116 terms services.pdf</vt:lpwstr>
      </vt:variant>
      <vt:variant>
        <vt:lpwstr/>
      </vt:variant>
      <vt:variant>
        <vt:i4>4784191</vt:i4>
      </vt:variant>
      <vt:variant>
        <vt:i4>36</vt:i4>
      </vt:variant>
      <vt:variant>
        <vt:i4>0</vt:i4>
      </vt:variant>
      <vt:variant>
        <vt:i4>5</vt:i4>
      </vt:variant>
      <vt:variant>
        <vt:lpwstr>https://das.iowa.gov/sites/default/files/acct_sae/man_for_ref/forms/eft_authorization_form.pdf</vt:lpwstr>
      </vt:variant>
      <vt:variant>
        <vt:lpwstr/>
      </vt:variant>
      <vt:variant>
        <vt:i4>458773</vt:i4>
      </vt:variant>
      <vt:variant>
        <vt:i4>33</vt:i4>
      </vt:variant>
      <vt:variant>
        <vt:i4>0</vt:i4>
      </vt:variant>
      <vt:variant>
        <vt:i4>5</vt:i4>
      </vt:variant>
      <vt:variant>
        <vt:lpwstr>https://das.iowa.gov/procurement/vendors/how-do-business</vt:lpwstr>
      </vt:variant>
      <vt:variant>
        <vt:lpwstr/>
      </vt:variant>
      <vt:variant>
        <vt:i4>524372</vt:i4>
      </vt:variant>
      <vt:variant>
        <vt:i4>30</vt:i4>
      </vt:variant>
      <vt:variant>
        <vt:i4>0</vt:i4>
      </vt:variant>
      <vt:variant>
        <vt:i4>5</vt:i4>
      </vt:variant>
      <vt:variant>
        <vt:lpwstr>http://bidopportunities.iowa.gov/</vt:lpwstr>
      </vt:variant>
      <vt:variant>
        <vt:lpwstr/>
      </vt:variant>
      <vt:variant>
        <vt:i4>589866</vt:i4>
      </vt:variant>
      <vt:variant>
        <vt:i4>27</vt:i4>
      </vt:variant>
      <vt:variant>
        <vt:i4>0</vt:i4>
      </vt:variant>
      <vt:variant>
        <vt:i4>5</vt:i4>
      </vt:variant>
      <vt:variant>
        <vt:lpwstr>http://www.iowacourts.gov/Administration/Information_Technology/</vt:lpwstr>
      </vt:variant>
      <vt:variant>
        <vt:lpwstr/>
      </vt:variant>
      <vt:variant>
        <vt:i4>6488163</vt:i4>
      </vt:variant>
      <vt:variant>
        <vt:i4>24</vt:i4>
      </vt:variant>
      <vt:variant>
        <vt:i4>0</vt:i4>
      </vt:variant>
      <vt:variant>
        <vt:i4>5</vt:i4>
      </vt:variant>
      <vt:variant>
        <vt:lpwstr>https://bidopportunities.iowa.gov/</vt:lpwstr>
      </vt:variant>
      <vt:variant>
        <vt:lpwstr/>
      </vt:variant>
      <vt:variant>
        <vt:i4>6422627</vt:i4>
      </vt:variant>
      <vt:variant>
        <vt:i4>21</vt:i4>
      </vt:variant>
      <vt:variant>
        <vt:i4>0</vt:i4>
      </vt:variant>
      <vt:variant>
        <vt:i4>5</vt:i4>
      </vt:variant>
      <vt:variant>
        <vt:lpwstr>http://www.iowacourts.gov/Administration/RFPs/</vt:lpwstr>
      </vt:variant>
      <vt:variant>
        <vt:lpwstr/>
      </vt:variant>
      <vt:variant>
        <vt:i4>17</vt:i4>
      </vt:variant>
      <vt:variant>
        <vt:i4>18</vt:i4>
      </vt:variant>
      <vt:variant>
        <vt:i4>0</vt:i4>
      </vt:variant>
      <vt:variant>
        <vt:i4>5</vt:i4>
      </vt:variant>
      <vt:variant>
        <vt:lpwstr>https://das.iowa.gov/sites/default/files/procurement/pdf/terms_goods_2016.pdf</vt:lpwstr>
      </vt:variant>
      <vt:variant>
        <vt:lpwstr/>
      </vt:variant>
      <vt:variant>
        <vt:i4>7340153</vt:i4>
      </vt:variant>
      <vt:variant>
        <vt:i4>15</vt:i4>
      </vt:variant>
      <vt:variant>
        <vt:i4>0</vt:i4>
      </vt:variant>
      <vt:variant>
        <vt:i4>5</vt:i4>
      </vt:variant>
      <vt:variant>
        <vt:lpwstr>https://das.iowa.gov/sites/default/files/procurement/pdf/terms_services_2016.pdf</vt:lpwstr>
      </vt:variant>
      <vt:variant>
        <vt:lpwstr/>
      </vt:variant>
      <vt:variant>
        <vt:i4>6488163</vt:i4>
      </vt:variant>
      <vt:variant>
        <vt:i4>12</vt:i4>
      </vt:variant>
      <vt:variant>
        <vt:i4>0</vt:i4>
      </vt:variant>
      <vt:variant>
        <vt:i4>5</vt:i4>
      </vt:variant>
      <vt:variant>
        <vt:lpwstr>https://bidopportunities.iowa.gov/</vt:lpwstr>
      </vt:variant>
      <vt:variant>
        <vt:lpwstr/>
      </vt:variant>
      <vt:variant>
        <vt:i4>6422627</vt:i4>
      </vt:variant>
      <vt:variant>
        <vt:i4>9</vt:i4>
      </vt:variant>
      <vt:variant>
        <vt:i4>0</vt:i4>
      </vt:variant>
      <vt:variant>
        <vt:i4>5</vt:i4>
      </vt:variant>
      <vt:variant>
        <vt:lpwstr>http://www.iowacourts.gov/Administration/RFPs/</vt:lpwstr>
      </vt:variant>
      <vt:variant>
        <vt:lpwstr/>
      </vt:variant>
      <vt:variant>
        <vt:i4>2097245</vt:i4>
      </vt:variant>
      <vt:variant>
        <vt:i4>0</vt:i4>
      </vt:variant>
      <vt:variant>
        <vt:i4>0</vt:i4>
      </vt:variant>
      <vt:variant>
        <vt:i4>5</vt:i4>
      </vt:variant>
      <vt:variant>
        <vt:lpwstr>mailto:linda.defrancisco@iowacourts.gov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lschmit</dc:creator>
  <cp:keywords/>
  <cp:lastModifiedBy>Connie Murphy [JB]</cp:lastModifiedBy>
  <cp:revision>3</cp:revision>
  <cp:lastPrinted>2026-06-02T16:17:00Z</cp:lastPrinted>
  <dcterms:created xsi:type="dcterms:W3CDTF">2026-06-02T12:52:00Z</dcterms:created>
  <dcterms:modified xsi:type="dcterms:W3CDTF">2026-06-02T16:32:00Z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0x010100235FB3590284324E8215CDC869E89D23</vt:lpwstr>
  </property>
</Properties>
</file>