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ED498" w14:textId="65E27101" w:rsidR="00C23F79" w:rsidRPr="00C23F79" w:rsidRDefault="00E805C0" w:rsidP="009B3960">
      <w:pPr>
        <w:ind w:right="396"/>
        <w:jc w:val="center"/>
        <w:rPr>
          <w:rFonts w:ascii="Arial" w:eastAsia="Arial" w:hAnsi="Arial" w:cs="Arial"/>
          <w:b/>
          <w:bCs/>
          <w:color w:val="00B050"/>
          <w:sz w:val="24"/>
          <w:szCs w:val="24"/>
        </w:rPr>
      </w:pPr>
      <w:r>
        <w:rPr>
          <w:rFonts w:ascii="Arial" w:eastAsia="Arial" w:hAnsi="Arial" w:cs="Arial"/>
          <w:b/>
          <w:bCs/>
          <w:sz w:val="24"/>
          <w:szCs w:val="24"/>
        </w:rPr>
        <w:t xml:space="preserve">Attachment A </w:t>
      </w:r>
      <w:r w:rsidR="00C23F79" w:rsidRPr="00C23F79">
        <w:rPr>
          <w:rFonts w:ascii="Arial" w:eastAsia="Arial" w:hAnsi="Arial" w:cs="Arial"/>
          <w:b/>
          <w:bCs/>
          <w:sz w:val="24"/>
          <w:szCs w:val="24"/>
        </w:rPr>
        <w:t>Response to Request for Information RFI# FWBPCWP27024</w:t>
      </w:r>
    </w:p>
    <w:p w14:paraId="6B08E7CB" w14:textId="1510E16B" w:rsidR="008305B2" w:rsidRPr="00C23F79" w:rsidRDefault="008305B2" w:rsidP="009B3960">
      <w:pPr>
        <w:ind w:right="396"/>
        <w:jc w:val="center"/>
        <w:rPr>
          <w:rFonts w:ascii="Arial" w:eastAsia="Arial" w:hAnsi="Arial" w:cs="Arial"/>
          <w:b/>
          <w:bCs/>
          <w:color w:val="00B050"/>
          <w:sz w:val="24"/>
          <w:szCs w:val="24"/>
        </w:rPr>
      </w:pPr>
      <w:r w:rsidRPr="00C23F79">
        <w:rPr>
          <w:rFonts w:ascii="Arial" w:eastAsia="Arial" w:hAnsi="Arial" w:cs="Arial"/>
          <w:b/>
          <w:bCs/>
          <w:sz w:val="24"/>
          <w:szCs w:val="24"/>
        </w:rPr>
        <w:t>Restoration Facilities and Protective Services for Juvenile Victims of Human Trafficking</w:t>
      </w:r>
    </w:p>
    <w:p w14:paraId="1A52C038" w14:textId="77777777" w:rsidR="008305B2" w:rsidRPr="00C23F79" w:rsidRDefault="008305B2" w:rsidP="0050745C">
      <w:pPr>
        <w:pStyle w:val="ListContinue"/>
        <w:spacing w:after="0"/>
        <w:ind w:left="0"/>
        <w:rPr>
          <w:rFonts w:ascii="Arial" w:hAnsi="Arial" w:cs="Arial"/>
          <w:sz w:val="22"/>
          <w:szCs w:val="22"/>
        </w:rPr>
      </w:pPr>
    </w:p>
    <w:p w14:paraId="185409CE" w14:textId="77777777" w:rsidR="008305B2" w:rsidRPr="00C23F79" w:rsidRDefault="008305B2" w:rsidP="0050745C">
      <w:pPr>
        <w:pStyle w:val="ListContinue"/>
        <w:spacing w:after="0"/>
        <w:ind w:left="0"/>
        <w:rPr>
          <w:rFonts w:ascii="Arial" w:hAnsi="Arial" w:cs="Arial"/>
          <w:sz w:val="22"/>
          <w:szCs w:val="22"/>
        </w:rPr>
      </w:pPr>
    </w:p>
    <w:p w14:paraId="08A9E08C" w14:textId="3E8E8CED" w:rsidR="00C23F79" w:rsidRPr="003A4995" w:rsidRDefault="00C23F79" w:rsidP="00C23F79">
      <w:pPr>
        <w:ind w:right="403"/>
        <w:rPr>
          <w:rFonts w:ascii="Arial" w:eastAsia="Arial" w:hAnsi="Arial" w:cs="Arial"/>
          <w:color w:val="0000FF"/>
          <w:sz w:val="24"/>
          <w:szCs w:val="24"/>
        </w:rPr>
      </w:pPr>
      <w:r w:rsidRPr="003A4995">
        <w:rPr>
          <w:rStyle w:val="normaltextrun"/>
          <w:rFonts w:ascii="Arial" w:hAnsi="Arial" w:cs="Arial"/>
          <w:sz w:val="24"/>
          <w:szCs w:val="24"/>
        </w:rPr>
        <w:t xml:space="preserve">To respond to the Iowa Department of Health and Human Services’ RFI# FWBPCWP27024 submit this document as an electronic word document that is compatible with Microsoft Word software. Email this document to the Issuing Officer, </w:t>
      </w:r>
      <w:r w:rsidRPr="003A4995">
        <w:rPr>
          <w:rFonts w:ascii="Arial" w:eastAsia="Arial" w:hAnsi="Arial" w:cs="Arial"/>
          <w:sz w:val="24"/>
          <w:szCs w:val="24"/>
        </w:rPr>
        <w:t>Melanie Mathes</w:t>
      </w:r>
      <w:r w:rsidRPr="003A4995">
        <w:rPr>
          <w:rStyle w:val="normaltextrun"/>
          <w:rFonts w:ascii="Arial" w:hAnsi="Arial" w:cs="Arial"/>
          <w:sz w:val="24"/>
          <w:szCs w:val="24"/>
        </w:rPr>
        <w:t>, at melanie.mathes@hhs.iowa.gov. Respondents are encouraged to confirm receipt of the email submission from the Issuing Officer.</w:t>
      </w:r>
      <w:r w:rsidRPr="003A4995">
        <w:rPr>
          <w:rStyle w:val="eop"/>
          <w:rFonts w:ascii="Arial" w:hAnsi="Arial" w:cs="Arial"/>
          <w:sz w:val="24"/>
          <w:szCs w:val="24"/>
        </w:rPr>
        <w:t> </w:t>
      </w:r>
    </w:p>
    <w:p w14:paraId="5C49A976" w14:textId="77777777" w:rsidR="00C23F79" w:rsidRPr="003A4995" w:rsidRDefault="00C23F79" w:rsidP="007930BD">
      <w:pPr>
        <w:rPr>
          <w:rFonts w:ascii="Arial" w:hAnsi="Arial" w:cs="Arial"/>
          <w:sz w:val="24"/>
          <w:szCs w:val="24"/>
        </w:rPr>
      </w:pPr>
    </w:p>
    <w:p w14:paraId="5CA1CFC9" w14:textId="55335A3B" w:rsidR="00C23F79" w:rsidRPr="003A4995" w:rsidRDefault="00C23F79" w:rsidP="00C23F79">
      <w:pPr>
        <w:ind w:right="-90"/>
        <w:rPr>
          <w:rFonts w:ascii="Arial" w:eastAsia="Arial" w:hAnsi="Arial" w:cs="Arial"/>
          <w:i/>
          <w:spacing w:val="1"/>
          <w:sz w:val="24"/>
          <w:szCs w:val="24"/>
        </w:rPr>
      </w:pPr>
      <w:r w:rsidRPr="003A4995">
        <w:rPr>
          <w:rFonts w:ascii="Arial" w:eastAsia="Arial" w:hAnsi="Arial" w:cs="Arial"/>
          <w:sz w:val="24"/>
          <w:szCs w:val="24"/>
        </w:rPr>
        <w:t>Responses shall be</w:t>
      </w:r>
      <w:r w:rsidRPr="003A4995">
        <w:rPr>
          <w:rFonts w:ascii="Arial" w:eastAsia="Arial" w:hAnsi="Arial" w:cs="Arial"/>
          <w:spacing w:val="2"/>
          <w:sz w:val="24"/>
          <w:szCs w:val="24"/>
        </w:rPr>
        <w:t xml:space="preserve"> </w:t>
      </w:r>
      <w:r w:rsidRPr="003A4995">
        <w:rPr>
          <w:rFonts w:ascii="Arial" w:eastAsia="Arial" w:hAnsi="Arial" w:cs="Arial"/>
          <w:sz w:val="24"/>
          <w:szCs w:val="24"/>
        </w:rPr>
        <w:t>c</w:t>
      </w:r>
      <w:r w:rsidRPr="003A4995">
        <w:rPr>
          <w:rFonts w:ascii="Arial" w:eastAsia="Arial" w:hAnsi="Arial" w:cs="Arial"/>
          <w:spacing w:val="1"/>
          <w:sz w:val="24"/>
          <w:szCs w:val="24"/>
        </w:rPr>
        <w:t>on</w:t>
      </w:r>
      <w:r w:rsidRPr="003A4995">
        <w:rPr>
          <w:rFonts w:ascii="Arial" w:eastAsia="Arial" w:hAnsi="Arial" w:cs="Arial"/>
          <w:sz w:val="24"/>
          <w:szCs w:val="24"/>
        </w:rPr>
        <w:t xml:space="preserve">cise </w:t>
      </w:r>
      <w:r w:rsidRPr="003A4995">
        <w:rPr>
          <w:rFonts w:ascii="Arial" w:eastAsia="Arial" w:hAnsi="Arial" w:cs="Arial"/>
          <w:spacing w:val="-3"/>
          <w:sz w:val="24"/>
          <w:szCs w:val="24"/>
        </w:rPr>
        <w:t>w</w:t>
      </w:r>
      <w:r w:rsidRPr="003A4995">
        <w:rPr>
          <w:rFonts w:ascii="Arial" w:eastAsia="Arial" w:hAnsi="Arial" w:cs="Arial"/>
          <w:sz w:val="24"/>
          <w:szCs w:val="24"/>
        </w:rPr>
        <w:t>ith</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e</w:t>
      </w:r>
      <w:r w:rsidRPr="003A4995">
        <w:rPr>
          <w:rFonts w:ascii="Arial" w:eastAsia="Arial" w:hAnsi="Arial" w:cs="Arial"/>
          <w:spacing w:val="-1"/>
          <w:sz w:val="24"/>
          <w:szCs w:val="24"/>
        </w:rPr>
        <w:t>n</w:t>
      </w:r>
      <w:r w:rsidRPr="003A4995">
        <w:rPr>
          <w:rFonts w:ascii="Arial" w:eastAsia="Arial" w:hAnsi="Arial" w:cs="Arial"/>
          <w:spacing w:val="1"/>
          <w:sz w:val="24"/>
          <w:szCs w:val="24"/>
        </w:rPr>
        <w:t>ou</w:t>
      </w:r>
      <w:r w:rsidRPr="003A4995">
        <w:rPr>
          <w:rFonts w:ascii="Arial" w:eastAsia="Arial" w:hAnsi="Arial" w:cs="Arial"/>
          <w:spacing w:val="-1"/>
          <w:sz w:val="24"/>
          <w:szCs w:val="24"/>
        </w:rPr>
        <w:t>g</w:t>
      </w:r>
      <w:r w:rsidRPr="003A4995">
        <w:rPr>
          <w:rFonts w:ascii="Arial" w:eastAsia="Arial" w:hAnsi="Arial" w:cs="Arial"/>
          <w:sz w:val="24"/>
          <w:szCs w:val="24"/>
        </w:rPr>
        <w:t>h</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de</w:t>
      </w:r>
      <w:r w:rsidRPr="003A4995">
        <w:rPr>
          <w:rFonts w:ascii="Arial" w:eastAsia="Arial" w:hAnsi="Arial" w:cs="Arial"/>
          <w:spacing w:val="-2"/>
          <w:sz w:val="24"/>
          <w:szCs w:val="24"/>
        </w:rPr>
        <w:t>t</w:t>
      </w:r>
      <w:r w:rsidRPr="003A4995">
        <w:rPr>
          <w:rFonts w:ascii="Arial" w:eastAsia="Arial" w:hAnsi="Arial" w:cs="Arial"/>
          <w:spacing w:val="1"/>
          <w:sz w:val="24"/>
          <w:szCs w:val="24"/>
        </w:rPr>
        <w:t>a</w:t>
      </w:r>
      <w:r w:rsidRPr="003A4995">
        <w:rPr>
          <w:rFonts w:ascii="Arial" w:eastAsia="Arial" w:hAnsi="Arial" w:cs="Arial"/>
          <w:sz w:val="24"/>
          <w:szCs w:val="24"/>
        </w:rPr>
        <w:t>il</w:t>
      </w:r>
      <w:r w:rsidRPr="003A4995">
        <w:rPr>
          <w:rFonts w:ascii="Arial" w:eastAsia="Arial" w:hAnsi="Arial" w:cs="Arial"/>
          <w:spacing w:val="4"/>
          <w:sz w:val="24"/>
          <w:szCs w:val="24"/>
        </w:rPr>
        <w:t xml:space="preserve"> </w:t>
      </w:r>
      <w:r w:rsidRPr="003A4995">
        <w:rPr>
          <w:rFonts w:ascii="Arial" w:eastAsia="Arial" w:hAnsi="Arial" w:cs="Arial"/>
          <w:sz w:val="24"/>
          <w:szCs w:val="24"/>
        </w:rPr>
        <w:t>to</w:t>
      </w:r>
      <w:r w:rsidRPr="003A4995">
        <w:rPr>
          <w:rFonts w:ascii="Arial" w:eastAsia="Arial" w:hAnsi="Arial" w:cs="Arial"/>
          <w:spacing w:val="1"/>
          <w:sz w:val="24"/>
          <w:szCs w:val="24"/>
        </w:rPr>
        <w:t xml:space="preserve"> </w:t>
      </w:r>
      <w:r w:rsidRPr="003A4995">
        <w:rPr>
          <w:rFonts w:ascii="Arial" w:eastAsia="Arial" w:hAnsi="Arial" w:cs="Arial"/>
          <w:spacing w:val="3"/>
          <w:sz w:val="24"/>
          <w:szCs w:val="24"/>
        </w:rPr>
        <w:t>f</w:t>
      </w:r>
      <w:r w:rsidRPr="003A4995">
        <w:rPr>
          <w:rFonts w:ascii="Arial" w:eastAsia="Arial" w:hAnsi="Arial" w:cs="Arial"/>
          <w:spacing w:val="1"/>
          <w:sz w:val="24"/>
          <w:szCs w:val="24"/>
        </w:rPr>
        <w:t>a</w:t>
      </w:r>
      <w:r w:rsidRPr="003A4995">
        <w:rPr>
          <w:rFonts w:ascii="Arial" w:eastAsia="Arial" w:hAnsi="Arial" w:cs="Arial"/>
          <w:sz w:val="24"/>
          <w:szCs w:val="24"/>
        </w:rPr>
        <w:t>ci</w:t>
      </w:r>
      <w:r w:rsidRPr="003A4995">
        <w:rPr>
          <w:rFonts w:ascii="Arial" w:eastAsia="Arial" w:hAnsi="Arial" w:cs="Arial"/>
          <w:spacing w:val="-1"/>
          <w:sz w:val="24"/>
          <w:szCs w:val="24"/>
        </w:rPr>
        <w:t>l</w:t>
      </w:r>
      <w:r w:rsidRPr="003A4995">
        <w:rPr>
          <w:rFonts w:ascii="Arial" w:eastAsia="Arial" w:hAnsi="Arial" w:cs="Arial"/>
          <w:sz w:val="24"/>
          <w:szCs w:val="24"/>
        </w:rPr>
        <w:t>it</w:t>
      </w:r>
      <w:r w:rsidRPr="003A4995">
        <w:rPr>
          <w:rFonts w:ascii="Arial" w:eastAsia="Arial" w:hAnsi="Arial" w:cs="Arial"/>
          <w:spacing w:val="1"/>
          <w:sz w:val="24"/>
          <w:szCs w:val="24"/>
        </w:rPr>
        <w:t>a</w:t>
      </w:r>
      <w:r w:rsidRPr="003A4995">
        <w:rPr>
          <w:rFonts w:ascii="Arial" w:eastAsia="Arial" w:hAnsi="Arial" w:cs="Arial"/>
          <w:spacing w:val="-2"/>
          <w:sz w:val="24"/>
          <w:szCs w:val="24"/>
        </w:rPr>
        <w:t>t</w:t>
      </w:r>
      <w:r w:rsidRPr="003A4995">
        <w:rPr>
          <w:rFonts w:ascii="Arial" w:eastAsia="Arial" w:hAnsi="Arial" w:cs="Arial"/>
          <w:sz w:val="24"/>
          <w:szCs w:val="24"/>
        </w:rPr>
        <w:t>e</w:t>
      </w:r>
      <w:r w:rsidRPr="003A4995">
        <w:rPr>
          <w:rFonts w:ascii="Arial" w:eastAsia="Arial" w:hAnsi="Arial" w:cs="Arial"/>
          <w:spacing w:val="3"/>
          <w:sz w:val="24"/>
          <w:szCs w:val="24"/>
        </w:rPr>
        <w:t xml:space="preserve"> </w:t>
      </w:r>
      <w:r w:rsidRPr="003A4995">
        <w:rPr>
          <w:rFonts w:ascii="Arial" w:eastAsia="Arial" w:hAnsi="Arial" w:cs="Arial"/>
          <w:sz w:val="24"/>
          <w:szCs w:val="24"/>
        </w:rPr>
        <w:t>cl</w:t>
      </w:r>
      <w:r w:rsidRPr="003A4995">
        <w:rPr>
          <w:rFonts w:ascii="Arial" w:eastAsia="Arial" w:hAnsi="Arial" w:cs="Arial"/>
          <w:spacing w:val="-2"/>
          <w:sz w:val="24"/>
          <w:szCs w:val="24"/>
        </w:rPr>
        <w:t>e</w:t>
      </w:r>
      <w:r w:rsidRPr="003A4995">
        <w:rPr>
          <w:rFonts w:ascii="Arial" w:eastAsia="Arial" w:hAnsi="Arial" w:cs="Arial"/>
          <w:spacing w:val="1"/>
          <w:sz w:val="24"/>
          <w:szCs w:val="24"/>
        </w:rPr>
        <w:t>a</w:t>
      </w:r>
      <w:r w:rsidRPr="003A4995">
        <w:rPr>
          <w:rFonts w:ascii="Arial" w:eastAsia="Arial" w:hAnsi="Arial" w:cs="Arial"/>
          <w:sz w:val="24"/>
          <w:szCs w:val="24"/>
        </w:rPr>
        <w:t>r</w:t>
      </w:r>
      <w:r w:rsidRPr="003A4995">
        <w:rPr>
          <w:rFonts w:ascii="Arial" w:eastAsia="Arial" w:hAnsi="Arial" w:cs="Arial"/>
          <w:spacing w:val="1"/>
          <w:sz w:val="24"/>
          <w:szCs w:val="24"/>
        </w:rPr>
        <w:t xml:space="preserve"> unde</w:t>
      </w:r>
      <w:r w:rsidRPr="003A4995">
        <w:rPr>
          <w:rFonts w:ascii="Arial" w:eastAsia="Arial" w:hAnsi="Arial" w:cs="Arial"/>
          <w:sz w:val="24"/>
          <w:szCs w:val="24"/>
        </w:rPr>
        <w:t>rs</w:t>
      </w:r>
      <w:r w:rsidRPr="003A4995">
        <w:rPr>
          <w:rFonts w:ascii="Arial" w:eastAsia="Arial" w:hAnsi="Arial" w:cs="Arial"/>
          <w:spacing w:val="-3"/>
          <w:sz w:val="24"/>
          <w:szCs w:val="24"/>
        </w:rPr>
        <w:t>t</w:t>
      </w:r>
      <w:r w:rsidRPr="003A4995">
        <w:rPr>
          <w:rFonts w:ascii="Arial" w:eastAsia="Arial" w:hAnsi="Arial" w:cs="Arial"/>
          <w:spacing w:val="1"/>
          <w:sz w:val="24"/>
          <w:szCs w:val="24"/>
        </w:rPr>
        <w:t>a</w:t>
      </w:r>
      <w:r w:rsidRPr="003A4995">
        <w:rPr>
          <w:rFonts w:ascii="Arial" w:eastAsia="Arial" w:hAnsi="Arial" w:cs="Arial"/>
          <w:spacing w:val="-1"/>
          <w:sz w:val="24"/>
          <w:szCs w:val="24"/>
        </w:rPr>
        <w:t>n</w:t>
      </w:r>
      <w:r w:rsidRPr="003A4995">
        <w:rPr>
          <w:rFonts w:ascii="Arial" w:eastAsia="Arial" w:hAnsi="Arial" w:cs="Arial"/>
          <w:spacing w:val="1"/>
          <w:sz w:val="24"/>
          <w:szCs w:val="24"/>
        </w:rPr>
        <w:t>d</w:t>
      </w:r>
      <w:r w:rsidRPr="003A4995">
        <w:rPr>
          <w:rFonts w:ascii="Arial" w:eastAsia="Arial" w:hAnsi="Arial" w:cs="Arial"/>
          <w:sz w:val="24"/>
          <w:szCs w:val="24"/>
        </w:rPr>
        <w:t xml:space="preserve">ing. </w:t>
      </w:r>
      <w:r w:rsidR="00761E3D" w:rsidRPr="003A4995">
        <w:rPr>
          <w:rFonts w:ascii="Arial" w:eastAsia="Arial" w:hAnsi="Arial" w:cs="Arial"/>
          <w:sz w:val="24"/>
          <w:szCs w:val="24"/>
        </w:rPr>
        <w:t xml:space="preserve">Respondents shall not include victim-identifying information, confidential case information, exact confidential facility locations, or detailed operational security information in their responses. </w:t>
      </w:r>
      <w:r w:rsidRPr="003A4995">
        <w:rPr>
          <w:rFonts w:ascii="Arial" w:eastAsia="Arial" w:hAnsi="Arial" w:cs="Arial"/>
          <w:sz w:val="24"/>
          <w:szCs w:val="24"/>
        </w:rPr>
        <w:t>Res</w:t>
      </w:r>
      <w:r w:rsidRPr="003A4995">
        <w:rPr>
          <w:rFonts w:ascii="Arial" w:eastAsia="Arial" w:hAnsi="Arial" w:cs="Arial"/>
          <w:spacing w:val="1"/>
          <w:sz w:val="24"/>
          <w:szCs w:val="24"/>
        </w:rPr>
        <w:t>p</w:t>
      </w:r>
      <w:r w:rsidRPr="003A4995">
        <w:rPr>
          <w:rFonts w:ascii="Arial" w:eastAsia="Arial" w:hAnsi="Arial" w:cs="Arial"/>
          <w:spacing w:val="-1"/>
          <w:sz w:val="24"/>
          <w:szCs w:val="24"/>
        </w:rPr>
        <w:t>o</w:t>
      </w:r>
      <w:r w:rsidRPr="003A4995">
        <w:rPr>
          <w:rFonts w:ascii="Arial" w:eastAsia="Arial" w:hAnsi="Arial" w:cs="Arial"/>
          <w:spacing w:val="1"/>
          <w:sz w:val="24"/>
          <w:szCs w:val="24"/>
        </w:rPr>
        <w:t>n</w:t>
      </w:r>
      <w:r w:rsidRPr="003A4995">
        <w:rPr>
          <w:rFonts w:ascii="Arial" w:eastAsia="Arial" w:hAnsi="Arial" w:cs="Arial"/>
          <w:spacing w:val="-1"/>
          <w:sz w:val="24"/>
          <w:szCs w:val="24"/>
        </w:rPr>
        <w:t>d</w:t>
      </w:r>
      <w:r w:rsidRPr="003A4995">
        <w:rPr>
          <w:rFonts w:ascii="Arial" w:eastAsia="Arial" w:hAnsi="Arial" w:cs="Arial"/>
          <w:spacing w:val="1"/>
          <w:sz w:val="24"/>
          <w:szCs w:val="24"/>
        </w:rPr>
        <w:t>en</w:t>
      </w:r>
      <w:r w:rsidRPr="003A4995">
        <w:rPr>
          <w:rFonts w:ascii="Arial" w:eastAsia="Arial" w:hAnsi="Arial" w:cs="Arial"/>
          <w:sz w:val="24"/>
          <w:szCs w:val="24"/>
        </w:rPr>
        <w:t>ts</w:t>
      </w:r>
      <w:r w:rsidRPr="003A4995">
        <w:rPr>
          <w:rFonts w:ascii="Arial" w:eastAsia="Arial" w:hAnsi="Arial" w:cs="Arial"/>
          <w:spacing w:val="1"/>
          <w:sz w:val="24"/>
          <w:szCs w:val="24"/>
        </w:rPr>
        <w:t xml:space="preserve"> ma</w:t>
      </w:r>
      <w:r w:rsidRPr="003A4995">
        <w:rPr>
          <w:rFonts w:ascii="Arial" w:eastAsia="Arial" w:hAnsi="Arial" w:cs="Arial"/>
          <w:sz w:val="24"/>
          <w:szCs w:val="24"/>
        </w:rPr>
        <w:t>y</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a</w:t>
      </w:r>
      <w:r w:rsidRPr="003A4995">
        <w:rPr>
          <w:rFonts w:ascii="Arial" w:eastAsia="Arial" w:hAnsi="Arial" w:cs="Arial"/>
          <w:spacing w:val="-1"/>
          <w:sz w:val="24"/>
          <w:szCs w:val="24"/>
        </w:rPr>
        <w:t>d</w:t>
      </w:r>
      <w:r w:rsidRPr="003A4995">
        <w:rPr>
          <w:rFonts w:ascii="Arial" w:eastAsia="Arial" w:hAnsi="Arial" w:cs="Arial"/>
          <w:spacing w:val="1"/>
          <w:sz w:val="24"/>
          <w:szCs w:val="24"/>
        </w:rPr>
        <w:t>d</w:t>
      </w:r>
      <w:r w:rsidRPr="003A4995">
        <w:rPr>
          <w:rFonts w:ascii="Arial" w:eastAsia="Arial" w:hAnsi="Arial" w:cs="Arial"/>
          <w:sz w:val="24"/>
          <w:szCs w:val="24"/>
        </w:rPr>
        <w:t>ress</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e</w:t>
      </w:r>
      <w:r w:rsidRPr="003A4995">
        <w:rPr>
          <w:rFonts w:ascii="Arial" w:eastAsia="Arial" w:hAnsi="Arial" w:cs="Arial"/>
          <w:spacing w:val="1"/>
          <w:sz w:val="24"/>
          <w:szCs w:val="24"/>
        </w:rPr>
        <w:t>a</w:t>
      </w:r>
      <w:r w:rsidRPr="003A4995">
        <w:rPr>
          <w:rFonts w:ascii="Arial" w:eastAsia="Arial" w:hAnsi="Arial" w:cs="Arial"/>
          <w:sz w:val="24"/>
          <w:szCs w:val="24"/>
        </w:rPr>
        <w:t>ch</w:t>
      </w:r>
      <w:r w:rsidRPr="003A4995">
        <w:rPr>
          <w:rFonts w:ascii="Arial" w:eastAsia="Arial" w:hAnsi="Arial" w:cs="Arial"/>
          <w:spacing w:val="1"/>
          <w:sz w:val="24"/>
          <w:szCs w:val="24"/>
        </w:rPr>
        <w:t xml:space="preserve"> </w:t>
      </w:r>
      <w:r w:rsidRPr="003A4995">
        <w:rPr>
          <w:rFonts w:ascii="Arial" w:eastAsia="Arial" w:hAnsi="Arial" w:cs="Arial"/>
          <w:spacing w:val="-1"/>
          <w:sz w:val="24"/>
          <w:szCs w:val="24"/>
        </w:rPr>
        <w:t>q</w:t>
      </w:r>
      <w:r w:rsidRPr="003A4995">
        <w:rPr>
          <w:rFonts w:ascii="Arial" w:eastAsia="Arial" w:hAnsi="Arial" w:cs="Arial"/>
          <w:spacing w:val="1"/>
          <w:sz w:val="24"/>
          <w:szCs w:val="24"/>
        </w:rPr>
        <w:t>u</w:t>
      </w:r>
      <w:r w:rsidRPr="003A4995">
        <w:rPr>
          <w:rFonts w:ascii="Arial" w:eastAsia="Arial" w:hAnsi="Arial" w:cs="Arial"/>
          <w:spacing w:val="-1"/>
          <w:sz w:val="24"/>
          <w:szCs w:val="24"/>
        </w:rPr>
        <w:t>e</w:t>
      </w:r>
      <w:r w:rsidRPr="003A4995">
        <w:rPr>
          <w:rFonts w:ascii="Arial" w:eastAsia="Arial" w:hAnsi="Arial" w:cs="Arial"/>
          <w:sz w:val="24"/>
          <w:szCs w:val="24"/>
        </w:rPr>
        <w:t>sti</w:t>
      </w:r>
      <w:r w:rsidRPr="003A4995">
        <w:rPr>
          <w:rFonts w:ascii="Arial" w:eastAsia="Arial" w:hAnsi="Arial" w:cs="Arial"/>
          <w:spacing w:val="1"/>
          <w:sz w:val="24"/>
          <w:szCs w:val="24"/>
        </w:rPr>
        <w:t>o</w:t>
      </w:r>
      <w:r w:rsidRPr="003A4995">
        <w:rPr>
          <w:rFonts w:ascii="Arial" w:eastAsia="Arial" w:hAnsi="Arial" w:cs="Arial"/>
          <w:sz w:val="24"/>
          <w:szCs w:val="24"/>
        </w:rPr>
        <w:t>n</w:t>
      </w:r>
      <w:r w:rsidRPr="003A4995">
        <w:rPr>
          <w:rFonts w:ascii="Arial" w:eastAsia="Arial" w:hAnsi="Arial" w:cs="Arial"/>
          <w:spacing w:val="1"/>
          <w:sz w:val="24"/>
          <w:szCs w:val="24"/>
        </w:rPr>
        <w:t xml:space="preserve"> a</w:t>
      </w:r>
      <w:r w:rsidRPr="003A4995">
        <w:rPr>
          <w:rFonts w:ascii="Arial" w:eastAsia="Arial" w:hAnsi="Arial" w:cs="Arial"/>
          <w:sz w:val="24"/>
          <w:szCs w:val="24"/>
        </w:rPr>
        <w:t>t</w:t>
      </w:r>
      <w:r w:rsidRPr="003A4995">
        <w:rPr>
          <w:rFonts w:ascii="Arial" w:eastAsia="Arial" w:hAnsi="Arial" w:cs="Arial"/>
          <w:spacing w:val="3"/>
          <w:sz w:val="24"/>
          <w:szCs w:val="24"/>
        </w:rPr>
        <w:t xml:space="preserve"> </w:t>
      </w:r>
      <w:r w:rsidRPr="003A4995">
        <w:rPr>
          <w:rFonts w:ascii="Arial" w:eastAsia="Arial" w:hAnsi="Arial" w:cs="Arial"/>
          <w:spacing w:val="-2"/>
          <w:sz w:val="24"/>
          <w:szCs w:val="24"/>
        </w:rPr>
        <w:t>t</w:t>
      </w:r>
      <w:r w:rsidRPr="003A4995">
        <w:rPr>
          <w:rFonts w:ascii="Arial" w:eastAsia="Arial" w:hAnsi="Arial" w:cs="Arial"/>
          <w:spacing w:val="1"/>
          <w:sz w:val="24"/>
          <w:szCs w:val="24"/>
        </w:rPr>
        <w:t>he</w:t>
      </w:r>
      <w:r w:rsidRPr="003A4995">
        <w:rPr>
          <w:rFonts w:ascii="Arial" w:eastAsia="Arial" w:hAnsi="Arial" w:cs="Arial"/>
          <w:sz w:val="24"/>
          <w:szCs w:val="24"/>
        </w:rPr>
        <w:t>ir</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d</w:t>
      </w:r>
      <w:r w:rsidRPr="003A4995">
        <w:rPr>
          <w:rFonts w:ascii="Arial" w:eastAsia="Arial" w:hAnsi="Arial" w:cs="Arial"/>
          <w:sz w:val="24"/>
          <w:szCs w:val="24"/>
        </w:rPr>
        <w:t>isc</w:t>
      </w:r>
      <w:r w:rsidRPr="003A4995">
        <w:rPr>
          <w:rFonts w:ascii="Arial" w:eastAsia="Arial" w:hAnsi="Arial" w:cs="Arial"/>
          <w:spacing w:val="-1"/>
          <w:sz w:val="24"/>
          <w:szCs w:val="24"/>
        </w:rPr>
        <w:t>r</w:t>
      </w:r>
      <w:r w:rsidRPr="003A4995">
        <w:rPr>
          <w:rFonts w:ascii="Arial" w:eastAsia="Arial" w:hAnsi="Arial" w:cs="Arial"/>
          <w:spacing w:val="1"/>
          <w:sz w:val="24"/>
          <w:szCs w:val="24"/>
        </w:rPr>
        <w:t>e</w:t>
      </w:r>
      <w:r w:rsidRPr="003A4995">
        <w:rPr>
          <w:rFonts w:ascii="Arial" w:eastAsia="Arial" w:hAnsi="Arial" w:cs="Arial"/>
          <w:sz w:val="24"/>
          <w:szCs w:val="24"/>
        </w:rPr>
        <w:t>t</w:t>
      </w:r>
      <w:r w:rsidRPr="003A4995">
        <w:rPr>
          <w:rFonts w:ascii="Arial" w:eastAsia="Arial" w:hAnsi="Arial" w:cs="Arial"/>
          <w:spacing w:val="-2"/>
          <w:sz w:val="24"/>
          <w:szCs w:val="24"/>
        </w:rPr>
        <w:t>i</w:t>
      </w:r>
      <w:r w:rsidRPr="003A4995">
        <w:rPr>
          <w:rFonts w:ascii="Arial" w:eastAsia="Arial" w:hAnsi="Arial" w:cs="Arial"/>
          <w:spacing w:val="1"/>
          <w:sz w:val="24"/>
          <w:szCs w:val="24"/>
        </w:rPr>
        <w:t>o</w:t>
      </w:r>
      <w:r w:rsidRPr="003A4995">
        <w:rPr>
          <w:rFonts w:ascii="Arial" w:eastAsia="Arial" w:hAnsi="Arial" w:cs="Arial"/>
          <w:sz w:val="24"/>
          <w:szCs w:val="24"/>
        </w:rPr>
        <w:t>n.</w:t>
      </w:r>
      <w:r w:rsidRPr="003A4995">
        <w:rPr>
          <w:rFonts w:ascii="Arial" w:eastAsia="Arial" w:hAnsi="Arial" w:cs="Arial"/>
          <w:spacing w:val="4"/>
          <w:sz w:val="24"/>
          <w:szCs w:val="24"/>
        </w:rPr>
        <w:t xml:space="preserve"> </w:t>
      </w:r>
      <w:r w:rsidRPr="003A4995">
        <w:rPr>
          <w:rFonts w:ascii="Arial" w:eastAsia="Arial" w:hAnsi="Arial" w:cs="Arial"/>
          <w:sz w:val="24"/>
          <w:szCs w:val="24"/>
        </w:rPr>
        <w:t>Re</w:t>
      </w:r>
      <w:r w:rsidRPr="003A4995">
        <w:rPr>
          <w:rFonts w:ascii="Arial" w:eastAsia="Arial" w:hAnsi="Arial" w:cs="Arial"/>
          <w:spacing w:val="-2"/>
          <w:sz w:val="24"/>
          <w:szCs w:val="24"/>
        </w:rPr>
        <w:t>s</w:t>
      </w:r>
      <w:r w:rsidRPr="003A4995">
        <w:rPr>
          <w:rFonts w:ascii="Arial" w:eastAsia="Arial" w:hAnsi="Arial" w:cs="Arial"/>
          <w:spacing w:val="1"/>
          <w:sz w:val="24"/>
          <w:szCs w:val="24"/>
        </w:rPr>
        <w:t>po</w:t>
      </w:r>
      <w:r w:rsidRPr="003A4995">
        <w:rPr>
          <w:rFonts w:ascii="Arial" w:eastAsia="Arial" w:hAnsi="Arial" w:cs="Arial"/>
          <w:spacing w:val="-1"/>
          <w:sz w:val="24"/>
          <w:szCs w:val="24"/>
        </w:rPr>
        <w:t>n</w:t>
      </w:r>
      <w:r w:rsidRPr="003A4995">
        <w:rPr>
          <w:rFonts w:ascii="Arial" w:eastAsia="Arial" w:hAnsi="Arial" w:cs="Arial"/>
          <w:spacing w:val="1"/>
          <w:sz w:val="24"/>
          <w:szCs w:val="24"/>
        </w:rPr>
        <w:t>de</w:t>
      </w:r>
      <w:r w:rsidRPr="003A4995">
        <w:rPr>
          <w:rFonts w:ascii="Arial" w:eastAsia="Arial" w:hAnsi="Arial" w:cs="Arial"/>
          <w:spacing w:val="-1"/>
          <w:sz w:val="24"/>
          <w:szCs w:val="24"/>
        </w:rPr>
        <w:t>n</w:t>
      </w:r>
      <w:r w:rsidRPr="003A4995">
        <w:rPr>
          <w:rFonts w:ascii="Arial" w:eastAsia="Arial" w:hAnsi="Arial" w:cs="Arial"/>
          <w:sz w:val="24"/>
          <w:szCs w:val="24"/>
        </w:rPr>
        <w:t>ts</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a</w:t>
      </w:r>
      <w:r w:rsidRPr="003A4995">
        <w:rPr>
          <w:rFonts w:ascii="Arial" w:eastAsia="Arial" w:hAnsi="Arial" w:cs="Arial"/>
          <w:spacing w:val="-3"/>
          <w:sz w:val="24"/>
          <w:szCs w:val="24"/>
        </w:rPr>
        <w:t>r</w:t>
      </w:r>
      <w:r w:rsidRPr="003A4995">
        <w:rPr>
          <w:rFonts w:ascii="Arial" w:eastAsia="Arial" w:hAnsi="Arial" w:cs="Arial"/>
          <w:sz w:val="24"/>
          <w:szCs w:val="24"/>
        </w:rPr>
        <w:t xml:space="preserve">e </w:t>
      </w:r>
      <w:r w:rsidRPr="003A4995">
        <w:rPr>
          <w:rFonts w:ascii="Arial" w:eastAsia="Arial" w:hAnsi="Arial" w:cs="Arial"/>
          <w:spacing w:val="1"/>
          <w:sz w:val="24"/>
          <w:szCs w:val="24"/>
        </w:rPr>
        <w:t>no</w:t>
      </w:r>
      <w:r w:rsidRPr="003A4995">
        <w:rPr>
          <w:rFonts w:ascii="Arial" w:eastAsia="Arial" w:hAnsi="Arial" w:cs="Arial"/>
          <w:sz w:val="24"/>
          <w:szCs w:val="24"/>
        </w:rPr>
        <w:t>t</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o</w:t>
      </w:r>
      <w:r w:rsidRPr="003A4995">
        <w:rPr>
          <w:rFonts w:ascii="Arial" w:eastAsia="Arial" w:hAnsi="Arial" w:cs="Arial"/>
          <w:spacing w:val="1"/>
          <w:sz w:val="24"/>
          <w:szCs w:val="24"/>
        </w:rPr>
        <w:t>b</w:t>
      </w:r>
      <w:r w:rsidRPr="003A4995">
        <w:rPr>
          <w:rFonts w:ascii="Arial" w:eastAsia="Arial" w:hAnsi="Arial" w:cs="Arial"/>
          <w:sz w:val="24"/>
          <w:szCs w:val="24"/>
        </w:rPr>
        <w:t>l</w:t>
      </w:r>
      <w:r w:rsidRPr="003A4995">
        <w:rPr>
          <w:rFonts w:ascii="Arial" w:eastAsia="Arial" w:hAnsi="Arial" w:cs="Arial"/>
          <w:spacing w:val="-1"/>
          <w:sz w:val="24"/>
          <w:szCs w:val="24"/>
        </w:rPr>
        <w:t>ig</w:t>
      </w:r>
      <w:r w:rsidRPr="003A4995">
        <w:rPr>
          <w:rFonts w:ascii="Arial" w:eastAsia="Arial" w:hAnsi="Arial" w:cs="Arial"/>
          <w:spacing w:val="1"/>
          <w:sz w:val="24"/>
          <w:szCs w:val="24"/>
        </w:rPr>
        <w:t>a</w:t>
      </w:r>
      <w:r w:rsidRPr="003A4995">
        <w:rPr>
          <w:rFonts w:ascii="Arial" w:eastAsia="Arial" w:hAnsi="Arial" w:cs="Arial"/>
          <w:sz w:val="24"/>
          <w:szCs w:val="24"/>
        </w:rPr>
        <w:t>t</w:t>
      </w:r>
      <w:r w:rsidRPr="003A4995">
        <w:rPr>
          <w:rFonts w:ascii="Arial" w:eastAsia="Arial" w:hAnsi="Arial" w:cs="Arial"/>
          <w:spacing w:val="1"/>
          <w:sz w:val="24"/>
          <w:szCs w:val="24"/>
        </w:rPr>
        <w:t>e</w:t>
      </w:r>
      <w:r w:rsidRPr="003A4995">
        <w:rPr>
          <w:rFonts w:ascii="Arial" w:eastAsia="Arial" w:hAnsi="Arial" w:cs="Arial"/>
          <w:sz w:val="24"/>
          <w:szCs w:val="24"/>
        </w:rPr>
        <w:t>d</w:t>
      </w:r>
      <w:r w:rsidRPr="003A4995">
        <w:rPr>
          <w:rFonts w:ascii="Arial" w:eastAsia="Arial" w:hAnsi="Arial" w:cs="Arial"/>
          <w:spacing w:val="3"/>
          <w:sz w:val="24"/>
          <w:szCs w:val="24"/>
        </w:rPr>
        <w:t xml:space="preserve"> </w:t>
      </w:r>
      <w:r w:rsidRPr="003A4995">
        <w:rPr>
          <w:rFonts w:ascii="Arial" w:eastAsia="Arial" w:hAnsi="Arial" w:cs="Arial"/>
          <w:spacing w:val="-2"/>
          <w:sz w:val="24"/>
          <w:szCs w:val="24"/>
        </w:rPr>
        <w:t>t</w:t>
      </w:r>
      <w:r w:rsidRPr="003A4995">
        <w:rPr>
          <w:rFonts w:ascii="Arial" w:eastAsia="Arial" w:hAnsi="Arial" w:cs="Arial"/>
          <w:sz w:val="24"/>
          <w:szCs w:val="24"/>
        </w:rPr>
        <w:t>o</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a</w:t>
      </w:r>
      <w:r w:rsidRPr="003A4995">
        <w:rPr>
          <w:rFonts w:ascii="Arial" w:eastAsia="Arial" w:hAnsi="Arial" w:cs="Arial"/>
          <w:spacing w:val="1"/>
          <w:sz w:val="24"/>
          <w:szCs w:val="24"/>
        </w:rPr>
        <w:t>dd</w:t>
      </w:r>
      <w:r w:rsidRPr="003A4995">
        <w:rPr>
          <w:rFonts w:ascii="Arial" w:eastAsia="Arial" w:hAnsi="Arial" w:cs="Arial"/>
          <w:sz w:val="24"/>
          <w:szCs w:val="24"/>
        </w:rPr>
        <w:t>r</w:t>
      </w:r>
      <w:r w:rsidRPr="003A4995">
        <w:rPr>
          <w:rFonts w:ascii="Arial" w:eastAsia="Arial" w:hAnsi="Arial" w:cs="Arial"/>
          <w:spacing w:val="-2"/>
          <w:sz w:val="24"/>
          <w:szCs w:val="24"/>
        </w:rPr>
        <w:t>e</w:t>
      </w:r>
      <w:r w:rsidRPr="003A4995">
        <w:rPr>
          <w:rFonts w:ascii="Arial" w:eastAsia="Arial" w:hAnsi="Arial" w:cs="Arial"/>
          <w:sz w:val="24"/>
          <w:szCs w:val="24"/>
        </w:rPr>
        <w:t>ss</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ea</w:t>
      </w:r>
      <w:r w:rsidRPr="003A4995">
        <w:rPr>
          <w:rFonts w:ascii="Arial" w:eastAsia="Arial" w:hAnsi="Arial" w:cs="Arial"/>
          <w:sz w:val="24"/>
          <w:szCs w:val="24"/>
        </w:rPr>
        <w:t>ch</w:t>
      </w:r>
      <w:r w:rsidRPr="003A4995">
        <w:rPr>
          <w:rFonts w:ascii="Arial" w:eastAsia="Arial" w:hAnsi="Arial" w:cs="Arial"/>
          <w:spacing w:val="3"/>
          <w:sz w:val="24"/>
          <w:szCs w:val="24"/>
        </w:rPr>
        <w:t xml:space="preserve"> </w:t>
      </w:r>
      <w:r w:rsidRPr="003A4995">
        <w:rPr>
          <w:rFonts w:ascii="Arial" w:eastAsia="Arial" w:hAnsi="Arial" w:cs="Arial"/>
          <w:spacing w:val="-2"/>
          <w:sz w:val="24"/>
          <w:szCs w:val="24"/>
        </w:rPr>
        <w:t>s</w:t>
      </w:r>
      <w:r w:rsidRPr="003A4995">
        <w:rPr>
          <w:rFonts w:ascii="Arial" w:eastAsia="Arial" w:hAnsi="Arial" w:cs="Arial"/>
          <w:spacing w:val="1"/>
          <w:sz w:val="24"/>
          <w:szCs w:val="24"/>
        </w:rPr>
        <w:t>e</w:t>
      </w:r>
      <w:r w:rsidRPr="003A4995">
        <w:rPr>
          <w:rFonts w:ascii="Arial" w:eastAsia="Arial" w:hAnsi="Arial" w:cs="Arial"/>
          <w:sz w:val="24"/>
          <w:szCs w:val="24"/>
        </w:rPr>
        <w:t>cti</w:t>
      </w:r>
      <w:r w:rsidRPr="003A4995">
        <w:rPr>
          <w:rFonts w:ascii="Arial" w:eastAsia="Arial" w:hAnsi="Arial" w:cs="Arial"/>
          <w:spacing w:val="1"/>
          <w:sz w:val="24"/>
          <w:szCs w:val="24"/>
        </w:rPr>
        <w:t>o</w:t>
      </w:r>
      <w:r w:rsidRPr="003A4995">
        <w:rPr>
          <w:rFonts w:ascii="Arial" w:eastAsia="Arial" w:hAnsi="Arial" w:cs="Arial"/>
          <w:sz w:val="24"/>
          <w:szCs w:val="24"/>
        </w:rPr>
        <w:t>n</w:t>
      </w:r>
      <w:r w:rsidRPr="003A4995">
        <w:rPr>
          <w:rFonts w:ascii="Arial" w:eastAsia="Arial" w:hAnsi="Arial" w:cs="Arial"/>
          <w:spacing w:val="1"/>
          <w:sz w:val="24"/>
          <w:szCs w:val="24"/>
        </w:rPr>
        <w:t xml:space="preserve"> o</w:t>
      </w:r>
      <w:r w:rsidRPr="003A4995">
        <w:rPr>
          <w:rFonts w:ascii="Arial" w:eastAsia="Arial" w:hAnsi="Arial" w:cs="Arial"/>
          <w:sz w:val="24"/>
          <w:szCs w:val="24"/>
        </w:rPr>
        <w:t>r</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q</w:t>
      </w:r>
      <w:r w:rsidRPr="003A4995">
        <w:rPr>
          <w:rFonts w:ascii="Arial" w:eastAsia="Arial" w:hAnsi="Arial" w:cs="Arial"/>
          <w:spacing w:val="1"/>
          <w:sz w:val="24"/>
          <w:szCs w:val="24"/>
        </w:rPr>
        <w:t>ue</w:t>
      </w:r>
      <w:r w:rsidRPr="003A4995">
        <w:rPr>
          <w:rFonts w:ascii="Arial" w:eastAsia="Arial" w:hAnsi="Arial" w:cs="Arial"/>
          <w:sz w:val="24"/>
          <w:szCs w:val="24"/>
        </w:rPr>
        <w:t>sti</w:t>
      </w:r>
      <w:r w:rsidRPr="003A4995">
        <w:rPr>
          <w:rFonts w:ascii="Arial" w:eastAsia="Arial" w:hAnsi="Arial" w:cs="Arial"/>
          <w:spacing w:val="1"/>
          <w:sz w:val="24"/>
          <w:szCs w:val="24"/>
        </w:rPr>
        <w:t>on</w:t>
      </w:r>
      <w:r w:rsidRPr="003A4995">
        <w:rPr>
          <w:rFonts w:ascii="Arial" w:eastAsia="Arial" w:hAnsi="Arial" w:cs="Arial"/>
          <w:sz w:val="24"/>
          <w:szCs w:val="24"/>
        </w:rPr>
        <w:t>.</w:t>
      </w:r>
      <w:r w:rsidRPr="003A4995">
        <w:rPr>
          <w:rFonts w:ascii="Arial" w:eastAsia="Arial" w:hAnsi="Arial" w:cs="Arial"/>
          <w:spacing w:val="8"/>
          <w:sz w:val="24"/>
          <w:szCs w:val="24"/>
        </w:rPr>
        <w:t xml:space="preserve"> </w:t>
      </w:r>
      <w:r w:rsidRPr="003A4995">
        <w:rPr>
          <w:rFonts w:ascii="Arial" w:eastAsia="Arial" w:hAnsi="Arial" w:cs="Arial"/>
          <w:sz w:val="24"/>
          <w:szCs w:val="24"/>
        </w:rPr>
        <w:t>I</w:t>
      </w:r>
      <w:r w:rsidRPr="003A4995">
        <w:rPr>
          <w:rFonts w:ascii="Arial" w:eastAsia="Arial" w:hAnsi="Arial" w:cs="Arial"/>
          <w:spacing w:val="1"/>
          <w:sz w:val="24"/>
          <w:szCs w:val="24"/>
        </w:rPr>
        <w:t>n</w:t>
      </w:r>
      <w:r w:rsidRPr="003A4995">
        <w:rPr>
          <w:rFonts w:ascii="Arial" w:eastAsia="Arial" w:hAnsi="Arial" w:cs="Arial"/>
          <w:spacing w:val="-2"/>
          <w:sz w:val="24"/>
          <w:szCs w:val="24"/>
        </w:rPr>
        <w:t>t</w:t>
      </w:r>
      <w:r w:rsidRPr="003A4995">
        <w:rPr>
          <w:rFonts w:ascii="Arial" w:eastAsia="Arial" w:hAnsi="Arial" w:cs="Arial"/>
          <w:spacing w:val="1"/>
          <w:sz w:val="24"/>
          <w:szCs w:val="24"/>
        </w:rPr>
        <w:t>e</w:t>
      </w:r>
      <w:r w:rsidRPr="003A4995">
        <w:rPr>
          <w:rFonts w:ascii="Arial" w:eastAsia="Arial" w:hAnsi="Arial" w:cs="Arial"/>
          <w:sz w:val="24"/>
          <w:szCs w:val="24"/>
        </w:rPr>
        <w:t>rest</w:t>
      </w:r>
      <w:r w:rsidRPr="003A4995">
        <w:rPr>
          <w:rFonts w:ascii="Arial" w:eastAsia="Arial" w:hAnsi="Arial" w:cs="Arial"/>
          <w:spacing w:val="-1"/>
          <w:sz w:val="24"/>
          <w:szCs w:val="24"/>
        </w:rPr>
        <w:t>e</w:t>
      </w:r>
      <w:r w:rsidRPr="003A4995">
        <w:rPr>
          <w:rFonts w:ascii="Arial" w:eastAsia="Arial" w:hAnsi="Arial" w:cs="Arial"/>
          <w:sz w:val="24"/>
          <w:szCs w:val="24"/>
        </w:rPr>
        <w:t>d</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pa</w:t>
      </w:r>
      <w:r w:rsidRPr="003A4995">
        <w:rPr>
          <w:rFonts w:ascii="Arial" w:eastAsia="Arial" w:hAnsi="Arial" w:cs="Arial"/>
          <w:sz w:val="24"/>
          <w:szCs w:val="24"/>
        </w:rPr>
        <w:t>rt</w:t>
      </w:r>
      <w:r w:rsidRPr="003A4995">
        <w:rPr>
          <w:rFonts w:ascii="Arial" w:eastAsia="Arial" w:hAnsi="Arial" w:cs="Arial"/>
          <w:spacing w:val="-3"/>
          <w:sz w:val="24"/>
          <w:szCs w:val="24"/>
        </w:rPr>
        <w:t>i</w:t>
      </w:r>
      <w:r w:rsidRPr="003A4995">
        <w:rPr>
          <w:rFonts w:ascii="Arial" w:eastAsia="Arial" w:hAnsi="Arial" w:cs="Arial"/>
          <w:spacing w:val="1"/>
          <w:sz w:val="24"/>
          <w:szCs w:val="24"/>
        </w:rPr>
        <w:t>e</w:t>
      </w:r>
      <w:r w:rsidRPr="003A4995">
        <w:rPr>
          <w:rFonts w:ascii="Arial" w:eastAsia="Arial" w:hAnsi="Arial" w:cs="Arial"/>
          <w:sz w:val="24"/>
          <w:szCs w:val="24"/>
        </w:rPr>
        <w:t>s</w:t>
      </w:r>
      <w:r w:rsidRPr="003A4995">
        <w:rPr>
          <w:rFonts w:ascii="Arial" w:eastAsia="Arial" w:hAnsi="Arial" w:cs="Arial"/>
          <w:spacing w:val="5"/>
          <w:sz w:val="24"/>
          <w:szCs w:val="24"/>
        </w:rPr>
        <w:t xml:space="preserve"> </w:t>
      </w:r>
      <w:r w:rsidRPr="003A4995">
        <w:rPr>
          <w:rFonts w:ascii="Arial" w:eastAsia="Arial" w:hAnsi="Arial" w:cs="Arial"/>
          <w:spacing w:val="-1"/>
          <w:sz w:val="24"/>
          <w:szCs w:val="24"/>
        </w:rPr>
        <w:t>m</w:t>
      </w:r>
      <w:r w:rsidRPr="003A4995">
        <w:rPr>
          <w:rFonts w:ascii="Arial" w:eastAsia="Arial" w:hAnsi="Arial" w:cs="Arial"/>
          <w:spacing w:val="1"/>
          <w:sz w:val="24"/>
          <w:szCs w:val="24"/>
        </w:rPr>
        <w:t>a</w:t>
      </w:r>
      <w:r w:rsidRPr="003A4995">
        <w:rPr>
          <w:rFonts w:ascii="Arial" w:eastAsia="Arial" w:hAnsi="Arial" w:cs="Arial"/>
          <w:sz w:val="24"/>
          <w:szCs w:val="24"/>
        </w:rPr>
        <w:t>y s</w:t>
      </w:r>
      <w:r w:rsidRPr="003A4995">
        <w:rPr>
          <w:rFonts w:ascii="Arial" w:eastAsia="Arial" w:hAnsi="Arial" w:cs="Arial"/>
          <w:spacing w:val="1"/>
          <w:sz w:val="24"/>
          <w:szCs w:val="24"/>
        </w:rPr>
        <w:t>ubm</w:t>
      </w:r>
      <w:r w:rsidRPr="003A4995">
        <w:rPr>
          <w:rFonts w:ascii="Arial" w:eastAsia="Arial" w:hAnsi="Arial" w:cs="Arial"/>
          <w:sz w:val="24"/>
          <w:szCs w:val="24"/>
        </w:rPr>
        <w:t>it</w:t>
      </w:r>
      <w:r w:rsidRPr="003A4995">
        <w:rPr>
          <w:rFonts w:ascii="Arial" w:eastAsia="Arial" w:hAnsi="Arial" w:cs="Arial"/>
          <w:spacing w:val="2"/>
          <w:sz w:val="24"/>
          <w:szCs w:val="24"/>
        </w:rPr>
        <w:t xml:space="preserve"> </w:t>
      </w:r>
      <w:r w:rsidRPr="003A4995">
        <w:rPr>
          <w:rFonts w:ascii="Arial" w:eastAsia="Arial" w:hAnsi="Arial" w:cs="Arial"/>
          <w:spacing w:val="1"/>
          <w:sz w:val="24"/>
          <w:szCs w:val="24"/>
        </w:rPr>
        <w:t>mo</w:t>
      </w:r>
      <w:r w:rsidRPr="003A4995">
        <w:rPr>
          <w:rFonts w:ascii="Arial" w:eastAsia="Arial" w:hAnsi="Arial" w:cs="Arial"/>
          <w:spacing w:val="-3"/>
          <w:sz w:val="24"/>
          <w:szCs w:val="24"/>
        </w:rPr>
        <w:t>r</w:t>
      </w:r>
      <w:r w:rsidRPr="003A4995">
        <w:rPr>
          <w:rFonts w:ascii="Arial" w:eastAsia="Arial" w:hAnsi="Arial" w:cs="Arial"/>
          <w:sz w:val="24"/>
          <w:szCs w:val="24"/>
        </w:rPr>
        <w:t>e t</w:t>
      </w:r>
      <w:r w:rsidRPr="003A4995">
        <w:rPr>
          <w:rFonts w:ascii="Arial" w:eastAsia="Arial" w:hAnsi="Arial" w:cs="Arial"/>
          <w:spacing w:val="1"/>
          <w:sz w:val="24"/>
          <w:szCs w:val="24"/>
        </w:rPr>
        <w:t>ha</w:t>
      </w:r>
      <w:r w:rsidRPr="003A4995">
        <w:rPr>
          <w:rFonts w:ascii="Arial" w:eastAsia="Arial" w:hAnsi="Arial" w:cs="Arial"/>
          <w:sz w:val="24"/>
          <w:szCs w:val="24"/>
        </w:rPr>
        <w:t>n</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o</w:t>
      </w:r>
      <w:r w:rsidRPr="003A4995">
        <w:rPr>
          <w:rFonts w:ascii="Arial" w:eastAsia="Arial" w:hAnsi="Arial" w:cs="Arial"/>
          <w:spacing w:val="1"/>
          <w:sz w:val="24"/>
          <w:szCs w:val="24"/>
        </w:rPr>
        <w:t>n</w:t>
      </w:r>
      <w:r w:rsidRPr="003A4995">
        <w:rPr>
          <w:rFonts w:ascii="Arial" w:eastAsia="Arial" w:hAnsi="Arial" w:cs="Arial"/>
          <w:sz w:val="24"/>
          <w:szCs w:val="24"/>
        </w:rPr>
        <w:t>e</w:t>
      </w:r>
      <w:r w:rsidRPr="003A4995">
        <w:rPr>
          <w:rFonts w:ascii="Arial" w:eastAsia="Arial" w:hAnsi="Arial" w:cs="Arial"/>
          <w:spacing w:val="3"/>
          <w:sz w:val="24"/>
          <w:szCs w:val="24"/>
        </w:rPr>
        <w:t xml:space="preserve"> </w:t>
      </w:r>
      <w:r w:rsidRPr="003A4995">
        <w:rPr>
          <w:rFonts w:ascii="Arial" w:eastAsia="Arial" w:hAnsi="Arial" w:cs="Arial"/>
          <w:sz w:val="24"/>
          <w:szCs w:val="24"/>
        </w:rPr>
        <w:t>res</w:t>
      </w:r>
      <w:r w:rsidRPr="003A4995">
        <w:rPr>
          <w:rFonts w:ascii="Arial" w:eastAsia="Arial" w:hAnsi="Arial" w:cs="Arial"/>
          <w:spacing w:val="-1"/>
          <w:sz w:val="24"/>
          <w:szCs w:val="24"/>
        </w:rPr>
        <w:t>p</w:t>
      </w:r>
      <w:r w:rsidRPr="003A4995">
        <w:rPr>
          <w:rFonts w:ascii="Arial" w:eastAsia="Arial" w:hAnsi="Arial" w:cs="Arial"/>
          <w:spacing w:val="1"/>
          <w:sz w:val="24"/>
          <w:szCs w:val="24"/>
        </w:rPr>
        <w:t>on</w:t>
      </w:r>
      <w:r w:rsidRPr="003A4995">
        <w:rPr>
          <w:rFonts w:ascii="Arial" w:eastAsia="Arial" w:hAnsi="Arial" w:cs="Arial"/>
          <w:sz w:val="24"/>
          <w:szCs w:val="24"/>
        </w:rPr>
        <w:t>se prior to t</w:t>
      </w:r>
      <w:r w:rsidRPr="003A4995">
        <w:rPr>
          <w:rFonts w:ascii="Arial" w:eastAsia="Arial" w:hAnsi="Arial" w:cs="Arial"/>
          <w:spacing w:val="1"/>
          <w:sz w:val="24"/>
          <w:szCs w:val="24"/>
        </w:rPr>
        <w:t>h</w:t>
      </w:r>
      <w:r w:rsidRPr="003A4995">
        <w:rPr>
          <w:rFonts w:ascii="Arial" w:eastAsia="Arial" w:hAnsi="Arial" w:cs="Arial"/>
          <w:sz w:val="24"/>
          <w:szCs w:val="24"/>
        </w:rPr>
        <w:t>e</w:t>
      </w:r>
      <w:r w:rsidRPr="003A4995">
        <w:rPr>
          <w:rFonts w:ascii="Arial" w:eastAsia="Arial" w:hAnsi="Arial" w:cs="Arial"/>
          <w:spacing w:val="4"/>
          <w:sz w:val="24"/>
          <w:szCs w:val="24"/>
        </w:rPr>
        <w:t xml:space="preserve"> </w:t>
      </w:r>
      <w:r w:rsidRPr="003A4995">
        <w:rPr>
          <w:rFonts w:ascii="Arial" w:eastAsia="Arial" w:hAnsi="Arial" w:cs="Arial"/>
          <w:sz w:val="24"/>
          <w:szCs w:val="24"/>
        </w:rPr>
        <w:t>s</w:t>
      </w:r>
      <w:r w:rsidRPr="003A4995">
        <w:rPr>
          <w:rFonts w:ascii="Arial" w:eastAsia="Arial" w:hAnsi="Arial" w:cs="Arial"/>
          <w:spacing w:val="1"/>
          <w:sz w:val="24"/>
          <w:szCs w:val="24"/>
        </w:rPr>
        <w:t>ubm</w:t>
      </w:r>
      <w:r w:rsidRPr="003A4995">
        <w:rPr>
          <w:rFonts w:ascii="Arial" w:eastAsia="Arial" w:hAnsi="Arial" w:cs="Arial"/>
          <w:sz w:val="24"/>
          <w:szCs w:val="24"/>
        </w:rPr>
        <w:t>issi</w:t>
      </w:r>
      <w:r w:rsidRPr="003A4995">
        <w:rPr>
          <w:rFonts w:ascii="Arial" w:eastAsia="Arial" w:hAnsi="Arial" w:cs="Arial"/>
          <w:spacing w:val="-1"/>
          <w:sz w:val="24"/>
          <w:szCs w:val="24"/>
        </w:rPr>
        <w:t>o</w:t>
      </w:r>
      <w:r w:rsidRPr="003A4995">
        <w:rPr>
          <w:rFonts w:ascii="Arial" w:eastAsia="Arial" w:hAnsi="Arial" w:cs="Arial"/>
          <w:sz w:val="24"/>
          <w:szCs w:val="24"/>
        </w:rPr>
        <w:t>n</w:t>
      </w:r>
      <w:r w:rsidRPr="003A4995">
        <w:rPr>
          <w:rFonts w:ascii="Arial" w:eastAsia="Arial" w:hAnsi="Arial" w:cs="Arial"/>
          <w:spacing w:val="3"/>
          <w:sz w:val="24"/>
          <w:szCs w:val="24"/>
        </w:rPr>
        <w:t xml:space="preserve"> </w:t>
      </w:r>
      <w:r w:rsidRPr="003A4995">
        <w:rPr>
          <w:rFonts w:ascii="Arial" w:eastAsia="Arial" w:hAnsi="Arial" w:cs="Arial"/>
          <w:spacing w:val="-1"/>
          <w:sz w:val="24"/>
          <w:szCs w:val="24"/>
        </w:rPr>
        <w:t>d</w:t>
      </w:r>
      <w:r w:rsidRPr="003A4995">
        <w:rPr>
          <w:rFonts w:ascii="Arial" w:eastAsia="Arial" w:hAnsi="Arial" w:cs="Arial"/>
          <w:spacing w:val="1"/>
          <w:sz w:val="24"/>
          <w:szCs w:val="24"/>
        </w:rPr>
        <w:t>ead</w:t>
      </w:r>
      <w:r w:rsidRPr="003A4995">
        <w:rPr>
          <w:rFonts w:ascii="Arial" w:eastAsia="Arial" w:hAnsi="Arial" w:cs="Arial"/>
          <w:sz w:val="24"/>
          <w:szCs w:val="24"/>
        </w:rPr>
        <w:t>l</w:t>
      </w:r>
      <w:r w:rsidRPr="003A4995">
        <w:rPr>
          <w:rFonts w:ascii="Arial" w:eastAsia="Arial" w:hAnsi="Arial" w:cs="Arial"/>
          <w:spacing w:val="-1"/>
          <w:sz w:val="24"/>
          <w:szCs w:val="24"/>
        </w:rPr>
        <w:t>i</w:t>
      </w:r>
      <w:r w:rsidRPr="003A4995">
        <w:rPr>
          <w:rFonts w:ascii="Arial" w:eastAsia="Arial" w:hAnsi="Arial" w:cs="Arial"/>
          <w:spacing w:val="1"/>
          <w:sz w:val="24"/>
          <w:szCs w:val="24"/>
        </w:rPr>
        <w:t>n</w:t>
      </w:r>
      <w:r w:rsidRPr="003A4995">
        <w:rPr>
          <w:rFonts w:ascii="Arial" w:eastAsia="Arial" w:hAnsi="Arial" w:cs="Arial"/>
          <w:spacing w:val="-1"/>
          <w:sz w:val="24"/>
          <w:szCs w:val="24"/>
        </w:rPr>
        <w:t>e</w:t>
      </w:r>
      <w:r w:rsidRPr="003A4995">
        <w:rPr>
          <w:rFonts w:ascii="Arial" w:eastAsia="Arial" w:hAnsi="Arial" w:cs="Arial"/>
          <w:sz w:val="24"/>
          <w:szCs w:val="24"/>
        </w:rPr>
        <w:t>.</w:t>
      </w:r>
      <w:r w:rsidRPr="003A4995">
        <w:rPr>
          <w:rFonts w:ascii="Arial" w:eastAsia="Arial" w:hAnsi="Arial" w:cs="Arial"/>
          <w:spacing w:val="4"/>
          <w:sz w:val="24"/>
          <w:szCs w:val="24"/>
        </w:rPr>
        <w:t xml:space="preserve"> Please only include new information in subsequence submissions</w:t>
      </w:r>
      <w:r w:rsidRPr="003A4995">
        <w:rPr>
          <w:rFonts w:ascii="Arial" w:eastAsia="Arial" w:hAnsi="Arial" w:cs="Arial"/>
          <w:sz w:val="24"/>
          <w:szCs w:val="24"/>
        </w:rPr>
        <w:t>.</w:t>
      </w:r>
    </w:p>
    <w:p w14:paraId="46AD35C0" w14:textId="77777777" w:rsidR="00C23F79" w:rsidRPr="003A4995" w:rsidRDefault="00C23F79" w:rsidP="00C23F79">
      <w:pPr>
        <w:pStyle w:val="paragraph"/>
        <w:spacing w:before="0" w:beforeAutospacing="0" w:after="0" w:afterAutospacing="0"/>
        <w:textAlignment w:val="baseline"/>
        <w:rPr>
          <w:rFonts w:ascii="Arial" w:hAnsi="Arial" w:cs="Arial"/>
        </w:rPr>
      </w:pPr>
      <w:r w:rsidRPr="003A4995">
        <w:rPr>
          <w:rStyle w:val="eop"/>
          <w:rFonts w:ascii="Arial" w:hAnsi="Arial" w:cs="Arial"/>
        </w:rPr>
        <w:t> </w:t>
      </w:r>
    </w:p>
    <w:p w14:paraId="35B72306" w14:textId="73389378" w:rsidR="00553681" w:rsidRPr="003A4995" w:rsidRDefault="00C23F79" w:rsidP="00C23F79">
      <w:pPr>
        <w:pStyle w:val="paragraph"/>
        <w:spacing w:before="0" w:beforeAutospacing="0" w:after="0" w:afterAutospacing="0"/>
        <w:textAlignment w:val="baseline"/>
        <w:rPr>
          <w:rStyle w:val="eop"/>
          <w:rFonts w:ascii="Arial" w:hAnsi="Arial" w:cs="Arial"/>
        </w:rPr>
      </w:pPr>
      <w:r w:rsidRPr="003A4995">
        <w:rPr>
          <w:rStyle w:val="normaltextrun"/>
          <w:rFonts w:ascii="Arial" w:hAnsi="Arial" w:cs="Arial"/>
        </w:rPr>
        <w:t xml:space="preserve">This document is due by email to the Issuing Officer by November 2, 2026, at </w:t>
      </w:r>
      <w:r w:rsidR="00C01ADF">
        <w:rPr>
          <w:rStyle w:val="normaltextrun"/>
          <w:rFonts w:ascii="Arial" w:hAnsi="Arial" w:cs="Arial"/>
        </w:rPr>
        <w:t>2</w:t>
      </w:r>
      <w:r w:rsidRPr="003A4995">
        <w:rPr>
          <w:rStyle w:val="normaltextrun"/>
          <w:rFonts w:ascii="Arial" w:hAnsi="Arial" w:cs="Arial"/>
        </w:rPr>
        <w:t xml:space="preserve"> PM. For questions related to the RFI process, please see the RFI posted with these questions. </w:t>
      </w:r>
      <w:r w:rsidR="00553681" w:rsidRPr="003A4995">
        <w:rPr>
          <w:rStyle w:val="eop"/>
          <w:rFonts w:ascii="Arial" w:hAnsi="Arial" w:cs="Arial"/>
        </w:rPr>
        <w:t> </w:t>
      </w:r>
    </w:p>
    <w:p w14:paraId="017B63D7" w14:textId="77777777" w:rsidR="00C23F79" w:rsidRPr="003A4995" w:rsidRDefault="00C23F79" w:rsidP="00C23F79">
      <w:pPr>
        <w:pStyle w:val="paragraph"/>
        <w:spacing w:before="0" w:beforeAutospacing="0" w:after="0" w:afterAutospacing="0"/>
        <w:textAlignment w:val="baseline"/>
        <w:rPr>
          <w:rFonts w:ascii="Arial" w:hAnsi="Arial" w:cs="Arial"/>
        </w:rPr>
      </w:pPr>
    </w:p>
    <w:p w14:paraId="4DC77119" w14:textId="77777777" w:rsidR="00553681" w:rsidRPr="003A4995" w:rsidRDefault="00553681" w:rsidP="00C23F79">
      <w:pPr>
        <w:pStyle w:val="paragraph"/>
        <w:spacing w:before="0" w:beforeAutospacing="0" w:after="0" w:afterAutospacing="0"/>
        <w:textAlignment w:val="baseline"/>
        <w:rPr>
          <w:rFonts w:ascii="Arial" w:hAnsi="Arial" w:cs="Arial"/>
        </w:rPr>
      </w:pPr>
      <w:r w:rsidRPr="003A4995">
        <w:rPr>
          <w:rStyle w:val="normaltextrun"/>
          <w:rFonts w:ascii="Arial" w:hAnsi="Arial" w:cs="Arial"/>
        </w:rPr>
        <w:t>In the space below, please enter the name of a contact person for this response. Include that person’s title, company name, mailing address, telephone number(s), and an email address, if available. If other persons contributed to this response, please list them subsequently.</w:t>
      </w:r>
      <w:r w:rsidRPr="003A4995">
        <w:rPr>
          <w:rStyle w:val="eop"/>
          <w:rFonts w:ascii="Arial" w:hAnsi="Arial" w:cs="Arial"/>
        </w:rPr>
        <w:t> </w:t>
      </w:r>
    </w:p>
    <w:p w14:paraId="774AB6B4" w14:textId="77777777" w:rsidR="00553681" w:rsidRPr="003A4995" w:rsidRDefault="00553681" w:rsidP="00C23F79">
      <w:pPr>
        <w:pStyle w:val="paragraph"/>
        <w:spacing w:before="0" w:beforeAutospacing="0" w:after="0" w:afterAutospacing="0"/>
        <w:textAlignment w:val="baseline"/>
        <w:rPr>
          <w:rFonts w:ascii="Arial" w:hAnsi="Arial" w:cs="Arial"/>
        </w:rPr>
      </w:pPr>
      <w:r w:rsidRPr="003A4995">
        <w:rPr>
          <w:rStyle w:val="eop"/>
          <w:rFonts w:ascii="Arial" w:hAnsi="Arial" w:cs="Arial"/>
        </w:rPr>
        <w:t> </w:t>
      </w:r>
    </w:p>
    <w:p w14:paraId="08500371" w14:textId="755BF809"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Contact</w:t>
      </w:r>
      <w:r w:rsidR="00E805C0" w:rsidRPr="003A4995">
        <w:rPr>
          <w:rStyle w:val="normaltextrun"/>
          <w:rFonts w:ascii="Arial" w:hAnsi="Arial" w:cs="Arial"/>
        </w:rPr>
        <w:t xml:space="preserve"> Name</w:t>
      </w:r>
      <w:r w:rsidRPr="003A4995">
        <w:rPr>
          <w:rStyle w:val="normaltextrun"/>
          <w:rFonts w:ascii="Arial" w:hAnsi="Arial" w:cs="Arial"/>
        </w:rPr>
        <w:t>: </w:t>
      </w:r>
      <w:r w:rsidRPr="003A4995">
        <w:rPr>
          <w:rStyle w:val="eop"/>
          <w:rFonts w:ascii="Arial" w:hAnsi="Arial" w:cs="Arial"/>
        </w:rPr>
        <w:t> </w:t>
      </w:r>
    </w:p>
    <w:p w14:paraId="00A0B6D5" w14:textId="77777777"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Title:</w:t>
      </w:r>
      <w:r w:rsidRPr="003A4995">
        <w:rPr>
          <w:rStyle w:val="eop"/>
          <w:rFonts w:ascii="Arial" w:hAnsi="Arial" w:cs="Arial"/>
        </w:rPr>
        <w:t> </w:t>
      </w:r>
    </w:p>
    <w:p w14:paraId="3092C65F" w14:textId="77777777"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Company: </w:t>
      </w:r>
      <w:r w:rsidRPr="003A4995">
        <w:rPr>
          <w:rStyle w:val="eop"/>
          <w:rFonts w:ascii="Arial" w:hAnsi="Arial" w:cs="Arial"/>
        </w:rPr>
        <w:t> </w:t>
      </w:r>
    </w:p>
    <w:p w14:paraId="09D0FED0" w14:textId="77777777"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Mailing Address:</w:t>
      </w:r>
      <w:r w:rsidRPr="003A4995">
        <w:rPr>
          <w:rStyle w:val="eop"/>
          <w:rFonts w:ascii="Arial" w:hAnsi="Arial" w:cs="Arial"/>
        </w:rPr>
        <w:t> </w:t>
      </w:r>
    </w:p>
    <w:p w14:paraId="31CC1771" w14:textId="77777777"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Telephone Number(s):</w:t>
      </w:r>
      <w:r w:rsidRPr="003A4995">
        <w:rPr>
          <w:rStyle w:val="eop"/>
          <w:rFonts w:ascii="Arial" w:hAnsi="Arial" w:cs="Arial"/>
        </w:rPr>
        <w:t> </w:t>
      </w:r>
    </w:p>
    <w:p w14:paraId="7DAC09C6" w14:textId="77777777" w:rsidR="00553681" w:rsidRPr="003A4995" w:rsidRDefault="00553681" w:rsidP="00553681">
      <w:pPr>
        <w:pStyle w:val="paragraph"/>
        <w:spacing w:before="0" w:beforeAutospacing="0" w:after="0" w:afterAutospacing="0"/>
        <w:ind w:left="360"/>
        <w:textAlignment w:val="baseline"/>
        <w:rPr>
          <w:rFonts w:ascii="Arial" w:hAnsi="Arial" w:cs="Arial"/>
        </w:rPr>
      </w:pPr>
      <w:r w:rsidRPr="003A4995">
        <w:rPr>
          <w:rStyle w:val="normaltextrun"/>
          <w:rFonts w:ascii="Arial" w:hAnsi="Arial" w:cs="Arial"/>
        </w:rPr>
        <w:t>Email Address:</w:t>
      </w:r>
      <w:r w:rsidRPr="003A4995">
        <w:rPr>
          <w:rStyle w:val="eop"/>
          <w:rFonts w:ascii="Arial" w:hAnsi="Arial" w:cs="Arial"/>
        </w:rPr>
        <w:t> </w:t>
      </w:r>
    </w:p>
    <w:p w14:paraId="3BEDFF10" w14:textId="77777777" w:rsidR="00553681" w:rsidRPr="003A4995" w:rsidRDefault="00553681" w:rsidP="007930BD">
      <w:pPr>
        <w:rPr>
          <w:rFonts w:ascii="Arial" w:hAnsi="Arial" w:cs="Arial"/>
          <w:sz w:val="24"/>
          <w:szCs w:val="24"/>
        </w:rPr>
      </w:pPr>
    </w:p>
    <w:p w14:paraId="37FB3BAA" w14:textId="4156773C" w:rsidR="0050745C" w:rsidRPr="003A4995" w:rsidRDefault="0050745C" w:rsidP="008405F8">
      <w:pPr>
        <w:pStyle w:val="HHSBody"/>
        <w:spacing w:after="0" w:line="240" w:lineRule="auto"/>
        <w:rPr>
          <w:rFonts w:ascii="Arial" w:hAnsi="Arial" w:cs="Arial"/>
          <w:sz w:val="24"/>
        </w:rPr>
      </w:pPr>
      <w:r w:rsidRPr="003A4995">
        <w:rPr>
          <w:rFonts w:ascii="Arial" w:hAnsi="Arial" w:cs="Arial"/>
          <w:sz w:val="24"/>
        </w:rPr>
        <w:t xml:space="preserve">The Agency </w:t>
      </w:r>
      <w:r w:rsidR="00FB123A" w:rsidRPr="003A4995">
        <w:rPr>
          <w:rFonts w:ascii="Arial" w:hAnsi="Arial" w:cs="Arial"/>
          <w:sz w:val="24"/>
        </w:rPr>
        <w:t xml:space="preserve">is </w:t>
      </w:r>
      <w:r w:rsidRPr="003A4995">
        <w:rPr>
          <w:rFonts w:ascii="Arial" w:hAnsi="Arial" w:cs="Arial"/>
          <w:sz w:val="24"/>
        </w:rPr>
        <w:t>seek</w:t>
      </w:r>
      <w:r w:rsidR="00FB123A" w:rsidRPr="003A4995">
        <w:rPr>
          <w:rFonts w:ascii="Arial" w:hAnsi="Arial" w:cs="Arial"/>
          <w:sz w:val="24"/>
        </w:rPr>
        <w:t xml:space="preserve">ing a better understanding </w:t>
      </w:r>
      <w:r w:rsidR="000D28B4" w:rsidRPr="003A4995">
        <w:rPr>
          <w:rFonts w:ascii="Arial" w:hAnsi="Arial" w:cs="Arial"/>
          <w:sz w:val="24"/>
        </w:rPr>
        <w:t>of</w:t>
      </w:r>
      <w:r w:rsidR="00FB123A" w:rsidRPr="003A4995">
        <w:rPr>
          <w:rFonts w:ascii="Arial" w:hAnsi="Arial" w:cs="Arial"/>
          <w:sz w:val="24"/>
        </w:rPr>
        <w:t xml:space="preserve"> the areas listed below. Respondents are requested to submit a response to this RFI by answering th</w:t>
      </w:r>
      <w:r w:rsidRPr="003A4995">
        <w:rPr>
          <w:rFonts w:ascii="Arial" w:hAnsi="Arial" w:cs="Arial"/>
          <w:sz w:val="24"/>
        </w:rPr>
        <w:t xml:space="preserve">e </w:t>
      </w:r>
      <w:r w:rsidR="00553681" w:rsidRPr="003A4995">
        <w:rPr>
          <w:rFonts w:ascii="Arial" w:hAnsi="Arial" w:cs="Arial"/>
          <w:sz w:val="24"/>
        </w:rPr>
        <w:t>following questions</w:t>
      </w:r>
      <w:r w:rsidRPr="003A4995">
        <w:rPr>
          <w:rFonts w:ascii="Arial" w:hAnsi="Arial" w:cs="Arial"/>
          <w:sz w:val="24"/>
        </w:rPr>
        <w:t>:</w:t>
      </w:r>
    </w:p>
    <w:p w14:paraId="61F4FAF5" w14:textId="77777777" w:rsidR="00D954C0" w:rsidRPr="003A4995" w:rsidRDefault="00D954C0" w:rsidP="008405F8">
      <w:pPr>
        <w:pStyle w:val="HHSBody"/>
        <w:spacing w:after="0" w:line="240" w:lineRule="auto"/>
        <w:rPr>
          <w:rFonts w:ascii="Arial" w:hAnsi="Arial" w:cs="Arial"/>
          <w:sz w:val="24"/>
        </w:rPr>
      </w:pPr>
    </w:p>
    <w:p w14:paraId="27BD1900" w14:textId="18895ACA" w:rsidR="00D954C0" w:rsidRPr="003A4995" w:rsidRDefault="004218C1" w:rsidP="008405F8">
      <w:pPr>
        <w:pStyle w:val="HHSBody"/>
        <w:numPr>
          <w:ilvl w:val="0"/>
          <w:numId w:val="2"/>
        </w:numPr>
        <w:spacing w:after="0" w:line="240" w:lineRule="auto"/>
        <w:rPr>
          <w:rFonts w:ascii="Arial" w:hAnsi="Arial" w:cs="Arial"/>
          <w:sz w:val="24"/>
        </w:rPr>
      </w:pPr>
      <w:r w:rsidRPr="003A4995">
        <w:rPr>
          <w:rFonts w:ascii="Arial" w:hAnsi="Arial" w:cs="Arial"/>
          <w:sz w:val="24"/>
        </w:rPr>
        <w:t xml:space="preserve">Describe your organizations experience serving juvenile victims of human trafficking, including commercial sexual exploitation and/or labor trafficking. </w:t>
      </w:r>
    </w:p>
    <w:p w14:paraId="2DBEE386" w14:textId="64477837" w:rsidR="004218C1" w:rsidRPr="003A4995" w:rsidRDefault="004218C1" w:rsidP="008405F8">
      <w:pPr>
        <w:pStyle w:val="HHSBody"/>
        <w:numPr>
          <w:ilvl w:val="1"/>
          <w:numId w:val="2"/>
        </w:numPr>
        <w:spacing w:after="0" w:line="240" w:lineRule="auto"/>
        <w:rPr>
          <w:rFonts w:ascii="Arial" w:hAnsi="Arial" w:cs="Arial"/>
          <w:sz w:val="24"/>
        </w:rPr>
      </w:pPr>
      <w:r w:rsidRPr="003A4995">
        <w:rPr>
          <w:rFonts w:ascii="Arial" w:hAnsi="Arial" w:cs="Arial"/>
          <w:sz w:val="24"/>
        </w:rPr>
        <w:t>Please provide types of services currently provided, the population served, and the geographic area served</w:t>
      </w:r>
      <w:r w:rsidR="00E805C0" w:rsidRPr="003A4995">
        <w:rPr>
          <w:rFonts w:ascii="Arial" w:hAnsi="Arial" w:cs="Arial"/>
          <w:sz w:val="24"/>
        </w:rPr>
        <w:t>.</w:t>
      </w:r>
      <w:r w:rsidR="00B5668F" w:rsidRPr="003A4995">
        <w:rPr>
          <w:rFonts w:ascii="Arial" w:hAnsi="Arial" w:cs="Arial"/>
          <w:sz w:val="24"/>
        </w:rPr>
        <w:br/>
      </w:r>
    </w:p>
    <w:p w14:paraId="7117454A" w14:textId="658E748A" w:rsidR="004218C1" w:rsidRPr="003A4995" w:rsidRDefault="004218C1" w:rsidP="009B4BD4">
      <w:pPr>
        <w:numPr>
          <w:ilvl w:val="0"/>
          <w:numId w:val="2"/>
        </w:numPr>
        <w:rPr>
          <w:rFonts w:ascii="Arial" w:hAnsi="Arial" w:cs="Arial"/>
          <w:sz w:val="24"/>
          <w:szCs w:val="24"/>
        </w:rPr>
      </w:pPr>
      <w:r w:rsidRPr="003A4995">
        <w:rPr>
          <w:rStyle w:val="Strong"/>
          <w:rFonts w:ascii="Arial" w:hAnsi="Arial" w:cs="Arial"/>
          <w:b w:val="0"/>
          <w:bCs w:val="0"/>
          <w:sz w:val="24"/>
          <w:szCs w:val="24"/>
        </w:rPr>
        <w:t>Describe the restoration facilities, protective services, or other supports your</w:t>
      </w:r>
      <w:r w:rsidR="00FB123A" w:rsidRPr="003A4995">
        <w:rPr>
          <w:rStyle w:val="Strong"/>
          <w:rFonts w:ascii="Arial" w:hAnsi="Arial" w:cs="Arial"/>
          <w:b w:val="0"/>
          <w:bCs w:val="0"/>
          <w:sz w:val="24"/>
          <w:szCs w:val="24"/>
        </w:rPr>
        <w:t xml:space="preserve"> </w:t>
      </w:r>
      <w:r w:rsidRPr="003A4995">
        <w:rPr>
          <w:rStyle w:val="Strong"/>
          <w:rFonts w:ascii="Arial" w:hAnsi="Arial" w:cs="Arial"/>
          <w:b w:val="0"/>
          <w:bCs w:val="0"/>
          <w:sz w:val="24"/>
          <w:szCs w:val="24"/>
        </w:rPr>
        <w:t>organization currently provides that may be available to juvenile victims of human trafficking.</w:t>
      </w:r>
      <w:r w:rsidR="008405F8" w:rsidRPr="003A4995">
        <w:rPr>
          <w:rStyle w:val="Strong"/>
          <w:rFonts w:ascii="Arial" w:hAnsi="Arial" w:cs="Arial"/>
          <w:b w:val="0"/>
          <w:bCs w:val="0"/>
          <w:sz w:val="24"/>
          <w:szCs w:val="24"/>
        </w:rPr>
        <w:t xml:space="preserve"> </w:t>
      </w:r>
      <w:r w:rsidRPr="003A4995">
        <w:rPr>
          <w:rFonts w:ascii="Arial" w:hAnsi="Arial" w:cs="Arial"/>
          <w:sz w:val="24"/>
          <w:szCs w:val="24"/>
        </w:rPr>
        <w:t>Services may include, but are not limited to:</w:t>
      </w:r>
    </w:p>
    <w:p w14:paraId="24CA2145"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Immediate safety, crisis response, and stabilization;</w:t>
      </w:r>
    </w:p>
    <w:p w14:paraId="796B116E"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Emergency, short-term, transitional, or longer-term housing;</w:t>
      </w:r>
    </w:p>
    <w:p w14:paraId="1B88A019"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lastRenderedPageBreak/>
        <w:t>Residential restoration services;</w:t>
      </w:r>
    </w:p>
    <w:p w14:paraId="6372B1BA"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 xml:space="preserve">Community-based or </w:t>
      </w:r>
      <w:proofErr w:type="gramStart"/>
      <w:r w:rsidRPr="003A4995">
        <w:rPr>
          <w:rFonts w:ascii="Arial" w:hAnsi="Arial" w:cs="Arial"/>
          <w:sz w:val="24"/>
          <w:szCs w:val="24"/>
        </w:rPr>
        <w:t>nonresidential</w:t>
      </w:r>
      <w:proofErr w:type="gramEnd"/>
      <w:r w:rsidRPr="003A4995">
        <w:rPr>
          <w:rFonts w:ascii="Arial" w:hAnsi="Arial" w:cs="Arial"/>
          <w:sz w:val="24"/>
          <w:szCs w:val="24"/>
        </w:rPr>
        <w:t xml:space="preserve"> services;</w:t>
      </w:r>
    </w:p>
    <w:p w14:paraId="421913D2"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Behavioral health and mental health treatment;</w:t>
      </w:r>
    </w:p>
    <w:p w14:paraId="571A44AA"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Medical care and substance-use services;</w:t>
      </w:r>
    </w:p>
    <w:p w14:paraId="25C924BF"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Case management, advocacy, and care coordination;</w:t>
      </w:r>
    </w:p>
    <w:p w14:paraId="309377F3"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Education, employment, vocational, and life-skills supports;</w:t>
      </w:r>
    </w:p>
    <w:p w14:paraId="246D6079"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 xml:space="preserve">Family engagement and reunification </w:t>
      </w:r>
      <w:proofErr w:type="gramStart"/>
      <w:r w:rsidRPr="003A4995">
        <w:rPr>
          <w:rFonts w:ascii="Arial" w:hAnsi="Arial" w:cs="Arial"/>
          <w:sz w:val="24"/>
          <w:szCs w:val="24"/>
        </w:rPr>
        <w:t>supports</w:t>
      </w:r>
      <w:proofErr w:type="gramEnd"/>
      <w:r w:rsidRPr="003A4995">
        <w:rPr>
          <w:rFonts w:ascii="Arial" w:hAnsi="Arial" w:cs="Arial"/>
          <w:sz w:val="24"/>
          <w:szCs w:val="24"/>
        </w:rPr>
        <w:t>, when safe and appropriate;</w:t>
      </w:r>
    </w:p>
    <w:p w14:paraId="131AC878" w14:textId="77777777"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Transition planning and aftercare; and</w:t>
      </w:r>
    </w:p>
    <w:p w14:paraId="05895427" w14:textId="0DCFBD0B" w:rsidR="004218C1" w:rsidRPr="003A4995" w:rsidRDefault="004218C1" w:rsidP="009B4BD4">
      <w:pPr>
        <w:numPr>
          <w:ilvl w:val="1"/>
          <w:numId w:val="2"/>
        </w:numPr>
        <w:rPr>
          <w:rFonts w:ascii="Arial" w:hAnsi="Arial" w:cs="Arial"/>
          <w:sz w:val="24"/>
          <w:szCs w:val="24"/>
        </w:rPr>
      </w:pPr>
      <w:r w:rsidRPr="003A4995">
        <w:rPr>
          <w:rFonts w:ascii="Arial" w:hAnsi="Arial" w:cs="Arial"/>
          <w:sz w:val="24"/>
          <w:szCs w:val="24"/>
        </w:rPr>
        <w:t>Other services supporting safety, stabilization, recovery, and long-term well-being.</w:t>
      </w:r>
      <w:r w:rsidR="00B5668F" w:rsidRPr="003A4995">
        <w:rPr>
          <w:rFonts w:ascii="Arial" w:hAnsi="Arial" w:cs="Arial"/>
          <w:sz w:val="24"/>
          <w:szCs w:val="24"/>
        </w:rPr>
        <w:br/>
      </w:r>
    </w:p>
    <w:p w14:paraId="6E8F7019" w14:textId="77777777" w:rsidR="00F24B99" w:rsidRPr="003A4995" w:rsidRDefault="004218C1" w:rsidP="008405F8">
      <w:pPr>
        <w:pStyle w:val="HHSBody"/>
        <w:numPr>
          <w:ilvl w:val="0"/>
          <w:numId w:val="2"/>
        </w:numPr>
        <w:spacing w:after="0" w:line="240" w:lineRule="auto"/>
        <w:rPr>
          <w:rFonts w:ascii="Arial" w:hAnsi="Arial" w:cs="Arial"/>
          <w:sz w:val="24"/>
        </w:rPr>
      </w:pPr>
      <w:r w:rsidRPr="003A4995">
        <w:rPr>
          <w:rStyle w:val="Strong"/>
          <w:rFonts w:ascii="Arial" w:hAnsi="Arial" w:cs="Arial"/>
          <w:b w:val="0"/>
          <w:bCs w:val="0"/>
          <w:sz w:val="24"/>
        </w:rPr>
        <w:t>Describe the population eligible to receive these services.</w:t>
      </w:r>
    </w:p>
    <w:p w14:paraId="45663110" w14:textId="498EB1F6" w:rsidR="004218C1" w:rsidRPr="003A4995" w:rsidRDefault="004218C1" w:rsidP="008405F8">
      <w:pPr>
        <w:pStyle w:val="HHSBody"/>
        <w:numPr>
          <w:ilvl w:val="1"/>
          <w:numId w:val="2"/>
        </w:numPr>
        <w:spacing w:after="0" w:line="240" w:lineRule="auto"/>
        <w:rPr>
          <w:rFonts w:ascii="Arial" w:hAnsi="Arial" w:cs="Arial"/>
          <w:sz w:val="24"/>
        </w:rPr>
      </w:pPr>
      <w:r w:rsidRPr="003A4995">
        <w:rPr>
          <w:rFonts w:ascii="Arial" w:hAnsi="Arial" w:cs="Arial"/>
          <w:sz w:val="24"/>
        </w:rPr>
        <w:t>Please identify any applicable age requirements, service-area limitations, admission criteria, exclusions, or other eligibility requirements.</w:t>
      </w:r>
      <w:r w:rsidR="001B1579" w:rsidRPr="003A4995">
        <w:rPr>
          <w:rFonts w:ascii="Arial" w:hAnsi="Arial" w:cs="Arial"/>
          <w:sz w:val="24"/>
        </w:rPr>
        <w:br/>
      </w:r>
    </w:p>
    <w:p w14:paraId="1C4D4F0D" w14:textId="5131CBA7" w:rsidR="00F24B99" w:rsidRPr="003A4995" w:rsidRDefault="00F24B99" w:rsidP="008405F8">
      <w:pPr>
        <w:numPr>
          <w:ilvl w:val="0"/>
          <w:numId w:val="4"/>
        </w:numPr>
        <w:rPr>
          <w:rFonts w:ascii="Arial" w:hAnsi="Arial" w:cs="Arial"/>
          <w:sz w:val="24"/>
          <w:szCs w:val="24"/>
        </w:rPr>
      </w:pPr>
      <w:r w:rsidRPr="003A4995">
        <w:rPr>
          <w:rStyle w:val="Strong"/>
          <w:rFonts w:ascii="Arial" w:hAnsi="Arial" w:cs="Arial"/>
          <w:b w:val="0"/>
          <w:bCs w:val="0"/>
          <w:sz w:val="24"/>
          <w:szCs w:val="24"/>
        </w:rPr>
        <w:t xml:space="preserve">Can your organization serve juvenile victims of human trafficking who are not adjudicated as children in need of assistance, are not in </w:t>
      </w:r>
      <w:r w:rsidR="008405F8" w:rsidRPr="003A4995">
        <w:rPr>
          <w:rStyle w:val="Strong"/>
          <w:rFonts w:ascii="Arial" w:hAnsi="Arial" w:cs="Arial"/>
          <w:b w:val="0"/>
          <w:bCs w:val="0"/>
          <w:sz w:val="24"/>
          <w:szCs w:val="24"/>
        </w:rPr>
        <w:t>the Agency’s</w:t>
      </w:r>
      <w:r w:rsidRPr="003A4995">
        <w:rPr>
          <w:rStyle w:val="Strong"/>
          <w:rFonts w:ascii="Arial" w:hAnsi="Arial" w:cs="Arial"/>
          <w:b w:val="0"/>
          <w:bCs w:val="0"/>
          <w:sz w:val="24"/>
          <w:szCs w:val="24"/>
        </w:rPr>
        <w:t xml:space="preserve"> custody, and are not otherwise involved with the juvenile court system?</w:t>
      </w:r>
    </w:p>
    <w:p w14:paraId="2EF04B33" w14:textId="124815F1" w:rsidR="00F24B99" w:rsidRPr="003A4995" w:rsidRDefault="00F24B99" w:rsidP="008405F8">
      <w:pPr>
        <w:numPr>
          <w:ilvl w:val="1"/>
          <w:numId w:val="4"/>
        </w:numPr>
        <w:rPr>
          <w:rFonts w:ascii="Arial" w:hAnsi="Arial" w:cs="Arial"/>
          <w:sz w:val="24"/>
          <w:szCs w:val="24"/>
        </w:rPr>
      </w:pPr>
      <w:r w:rsidRPr="003A4995">
        <w:rPr>
          <w:rFonts w:ascii="Arial" w:hAnsi="Arial" w:cs="Arial"/>
          <w:sz w:val="24"/>
          <w:szCs w:val="24"/>
        </w:rPr>
        <w:t>If limitations exist, please describe them.</w:t>
      </w:r>
    </w:p>
    <w:p w14:paraId="63282075" w14:textId="77777777" w:rsidR="00F24B99" w:rsidRPr="003A4995" w:rsidRDefault="00F24B99" w:rsidP="008405F8">
      <w:pPr>
        <w:ind w:left="1440"/>
        <w:rPr>
          <w:rFonts w:ascii="Arial" w:hAnsi="Arial" w:cs="Arial"/>
          <w:sz w:val="24"/>
          <w:szCs w:val="24"/>
        </w:rPr>
      </w:pPr>
    </w:p>
    <w:p w14:paraId="7A945A4F" w14:textId="3C92E53B" w:rsidR="00F24B99" w:rsidRPr="003A4995" w:rsidRDefault="00F24B99" w:rsidP="008405F8">
      <w:pPr>
        <w:numPr>
          <w:ilvl w:val="0"/>
          <w:numId w:val="4"/>
        </w:numPr>
        <w:rPr>
          <w:rStyle w:val="Strong"/>
          <w:rFonts w:ascii="Arial" w:hAnsi="Arial" w:cs="Arial"/>
          <w:b w:val="0"/>
          <w:bCs w:val="0"/>
          <w:sz w:val="24"/>
          <w:szCs w:val="24"/>
        </w:rPr>
      </w:pPr>
      <w:r w:rsidRPr="003A4995">
        <w:rPr>
          <w:rStyle w:val="Strong"/>
          <w:rFonts w:ascii="Arial" w:hAnsi="Arial" w:cs="Arial"/>
          <w:b w:val="0"/>
          <w:bCs w:val="0"/>
          <w:sz w:val="24"/>
          <w:szCs w:val="24"/>
        </w:rPr>
        <w:t>Identify any legal, consent, custody, guardianship, placement, funding, or other requirements that may affect a juvenile victim’s ability to access your services.</w:t>
      </w:r>
    </w:p>
    <w:p w14:paraId="084C219B" w14:textId="77777777" w:rsidR="00F24B99" w:rsidRPr="003A4995" w:rsidRDefault="00F24B99" w:rsidP="008405F8">
      <w:pPr>
        <w:ind w:left="360"/>
        <w:rPr>
          <w:rFonts w:ascii="Arial" w:hAnsi="Arial" w:cs="Arial"/>
          <w:sz w:val="24"/>
          <w:szCs w:val="24"/>
        </w:rPr>
      </w:pPr>
    </w:p>
    <w:p w14:paraId="37AC929A" w14:textId="2EE169A7" w:rsidR="00F24B99" w:rsidRPr="003A4995" w:rsidRDefault="00F24B99" w:rsidP="008405F8">
      <w:pPr>
        <w:numPr>
          <w:ilvl w:val="0"/>
          <w:numId w:val="4"/>
        </w:numPr>
        <w:rPr>
          <w:rFonts w:ascii="Arial" w:hAnsi="Arial" w:cs="Arial"/>
          <w:sz w:val="24"/>
          <w:szCs w:val="24"/>
        </w:rPr>
      </w:pPr>
      <w:r w:rsidRPr="003A4995">
        <w:rPr>
          <w:rStyle w:val="Strong"/>
          <w:rFonts w:ascii="Arial" w:hAnsi="Arial" w:cs="Arial"/>
          <w:b w:val="0"/>
          <w:bCs w:val="0"/>
          <w:sz w:val="24"/>
          <w:szCs w:val="24"/>
        </w:rPr>
        <w:t>Describe your organization’s current capacity to serve juvenile victims of human trafficking.</w:t>
      </w:r>
      <w:r w:rsidR="008405F8" w:rsidRPr="003A4995">
        <w:rPr>
          <w:rStyle w:val="Strong"/>
          <w:rFonts w:ascii="Arial" w:hAnsi="Arial" w:cs="Arial"/>
          <w:b w:val="0"/>
          <w:bCs w:val="0"/>
          <w:sz w:val="24"/>
          <w:szCs w:val="24"/>
        </w:rPr>
        <w:t xml:space="preserve"> </w:t>
      </w:r>
      <w:r w:rsidRPr="003A4995">
        <w:rPr>
          <w:rFonts w:ascii="Arial" w:hAnsi="Arial" w:cs="Arial"/>
          <w:sz w:val="24"/>
          <w:szCs w:val="24"/>
        </w:rPr>
        <w:t>When applicable, please include:</w:t>
      </w:r>
    </w:p>
    <w:p w14:paraId="7280E2BA" w14:textId="77777777" w:rsidR="00F24B99" w:rsidRPr="003A4995" w:rsidRDefault="00F24B99" w:rsidP="008405F8">
      <w:pPr>
        <w:numPr>
          <w:ilvl w:val="1"/>
          <w:numId w:val="4"/>
        </w:numPr>
        <w:rPr>
          <w:rFonts w:ascii="Arial" w:hAnsi="Arial" w:cs="Arial"/>
          <w:sz w:val="24"/>
          <w:szCs w:val="24"/>
        </w:rPr>
      </w:pPr>
      <w:r w:rsidRPr="003A4995">
        <w:rPr>
          <w:rFonts w:ascii="Arial" w:hAnsi="Arial" w:cs="Arial"/>
          <w:sz w:val="24"/>
          <w:szCs w:val="24"/>
        </w:rPr>
        <w:t>Number of beds or service slots;</w:t>
      </w:r>
    </w:p>
    <w:p w14:paraId="5586F008" w14:textId="77777777" w:rsidR="00F24B99" w:rsidRPr="003A4995" w:rsidRDefault="00F24B99" w:rsidP="008405F8">
      <w:pPr>
        <w:numPr>
          <w:ilvl w:val="1"/>
          <w:numId w:val="4"/>
        </w:numPr>
        <w:rPr>
          <w:rFonts w:ascii="Arial" w:hAnsi="Arial" w:cs="Arial"/>
          <w:sz w:val="24"/>
          <w:szCs w:val="24"/>
        </w:rPr>
      </w:pPr>
      <w:r w:rsidRPr="003A4995">
        <w:rPr>
          <w:rFonts w:ascii="Arial" w:hAnsi="Arial" w:cs="Arial"/>
          <w:sz w:val="24"/>
          <w:szCs w:val="24"/>
        </w:rPr>
        <w:t>Approximate number of juvenile trafficking victims served annually;</w:t>
      </w:r>
    </w:p>
    <w:p w14:paraId="76E42CD4" w14:textId="1B1F6C17" w:rsidR="00F24B99" w:rsidRPr="003A4995" w:rsidRDefault="00F24B99" w:rsidP="008405F8">
      <w:pPr>
        <w:numPr>
          <w:ilvl w:val="1"/>
          <w:numId w:val="4"/>
        </w:numPr>
        <w:rPr>
          <w:rFonts w:ascii="Arial" w:hAnsi="Arial" w:cs="Arial"/>
          <w:sz w:val="24"/>
          <w:szCs w:val="24"/>
        </w:rPr>
      </w:pPr>
      <w:r w:rsidRPr="003A4995">
        <w:rPr>
          <w:rFonts w:ascii="Arial" w:hAnsi="Arial" w:cs="Arial"/>
          <w:sz w:val="24"/>
          <w:szCs w:val="24"/>
        </w:rPr>
        <w:t>Current waitlists or capacity limitations</w:t>
      </w:r>
    </w:p>
    <w:p w14:paraId="0DBE300F" w14:textId="77777777" w:rsidR="00F24B99" w:rsidRPr="003A4995" w:rsidRDefault="00F24B99" w:rsidP="008405F8">
      <w:pPr>
        <w:rPr>
          <w:rFonts w:ascii="Arial" w:hAnsi="Arial" w:cs="Arial"/>
          <w:sz w:val="24"/>
          <w:szCs w:val="24"/>
        </w:rPr>
      </w:pPr>
    </w:p>
    <w:p w14:paraId="50D598DF" w14:textId="009FE93D" w:rsidR="00F24B99" w:rsidRPr="003A4995" w:rsidRDefault="00F24B99" w:rsidP="008405F8">
      <w:pPr>
        <w:numPr>
          <w:ilvl w:val="0"/>
          <w:numId w:val="4"/>
        </w:numPr>
        <w:rPr>
          <w:rFonts w:ascii="Arial" w:hAnsi="Arial" w:cs="Arial"/>
          <w:sz w:val="24"/>
          <w:szCs w:val="24"/>
        </w:rPr>
      </w:pPr>
      <w:r w:rsidRPr="003A4995">
        <w:rPr>
          <w:rFonts w:ascii="Arial" w:hAnsi="Arial" w:cs="Arial"/>
          <w:sz w:val="24"/>
          <w:szCs w:val="24"/>
        </w:rPr>
        <w:t>Based on your experience, what are the most significant unmet needs or service gaps for juvenile victims of human trafficking in Iowa?</w:t>
      </w:r>
    </w:p>
    <w:p w14:paraId="0565CC10" w14:textId="77777777" w:rsidR="00F24B99" w:rsidRPr="003A4995" w:rsidRDefault="00F24B99" w:rsidP="008405F8">
      <w:pPr>
        <w:ind w:left="720"/>
        <w:rPr>
          <w:rFonts w:ascii="Arial" w:hAnsi="Arial" w:cs="Arial"/>
          <w:sz w:val="24"/>
          <w:szCs w:val="24"/>
        </w:rPr>
      </w:pPr>
    </w:p>
    <w:p w14:paraId="05575601" w14:textId="660E971A" w:rsidR="008405F8" w:rsidRPr="003A4995" w:rsidRDefault="00F24B99" w:rsidP="008405F8">
      <w:pPr>
        <w:numPr>
          <w:ilvl w:val="0"/>
          <w:numId w:val="4"/>
        </w:numPr>
        <w:rPr>
          <w:rFonts w:ascii="Arial" w:hAnsi="Arial" w:cs="Arial"/>
          <w:sz w:val="24"/>
          <w:szCs w:val="24"/>
        </w:rPr>
      </w:pPr>
      <w:r w:rsidRPr="003A4995">
        <w:rPr>
          <w:rStyle w:val="Strong"/>
          <w:rFonts w:ascii="Arial" w:hAnsi="Arial" w:cs="Arial"/>
          <w:b w:val="0"/>
          <w:bCs w:val="0"/>
          <w:sz w:val="24"/>
          <w:szCs w:val="24"/>
        </w:rPr>
        <w:t>What barriers currently limit the availability or expansion of restoration facilities or protective services in Iowa?</w:t>
      </w:r>
      <w:r w:rsidR="008405F8" w:rsidRPr="003A4995">
        <w:rPr>
          <w:rStyle w:val="Strong"/>
          <w:rFonts w:ascii="Arial" w:hAnsi="Arial" w:cs="Arial"/>
          <w:b w:val="0"/>
          <w:bCs w:val="0"/>
          <w:sz w:val="24"/>
          <w:szCs w:val="24"/>
        </w:rPr>
        <w:t xml:space="preserve"> </w:t>
      </w:r>
    </w:p>
    <w:p w14:paraId="622A7E77" w14:textId="6E89DDC1" w:rsidR="00F24B99" w:rsidRPr="003A4995" w:rsidRDefault="00E805C0" w:rsidP="008405F8">
      <w:pPr>
        <w:numPr>
          <w:ilvl w:val="1"/>
          <w:numId w:val="4"/>
        </w:numPr>
        <w:rPr>
          <w:rFonts w:ascii="Arial" w:hAnsi="Arial" w:cs="Arial"/>
          <w:sz w:val="24"/>
          <w:szCs w:val="24"/>
        </w:rPr>
      </w:pPr>
      <w:r w:rsidRPr="003A4995">
        <w:rPr>
          <w:rFonts w:ascii="Arial" w:hAnsi="Arial" w:cs="Arial"/>
          <w:sz w:val="24"/>
          <w:szCs w:val="24"/>
        </w:rPr>
        <w:t>Examples may include f</w:t>
      </w:r>
      <w:r w:rsidR="00F24B99" w:rsidRPr="003A4995">
        <w:rPr>
          <w:rFonts w:ascii="Arial" w:hAnsi="Arial" w:cs="Arial"/>
          <w:sz w:val="24"/>
          <w:szCs w:val="24"/>
        </w:rPr>
        <w:t>unding, workforce, licensing, facility requirements, transportation, rural access, referral processes, behavioral health resources, cross-system coordination, or other barriers.</w:t>
      </w:r>
    </w:p>
    <w:p w14:paraId="775887CB" w14:textId="77777777" w:rsidR="00F24B99" w:rsidRPr="003A4995" w:rsidRDefault="00F24B99" w:rsidP="008405F8">
      <w:pPr>
        <w:ind w:left="720"/>
        <w:rPr>
          <w:rFonts w:ascii="Arial" w:hAnsi="Arial" w:cs="Arial"/>
          <w:sz w:val="24"/>
          <w:szCs w:val="24"/>
        </w:rPr>
      </w:pPr>
    </w:p>
    <w:p w14:paraId="5E7EFA47" w14:textId="77777777" w:rsidR="009D02A5" w:rsidRPr="003A4995" w:rsidRDefault="00F24B99" w:rsidP="008405F8">
      <w:pPr>
        <w:numPr>
          <w:ilvl w:val="0"/>
          <w:numId w:val="4"/>
        </w:numPr>
        <w:rPr>
          <w:rFonts w:ascii="Arial" w:hAnsi="Arial" w:cs="Arial"/>
          <w:sz w:val="24"/>
          <w:szCs w:val="24"/>
        </w:rPr>
      </w:pPr>
      <w:r w:rsidRPr="003A4995">
        <w:rPr>
          <w:rFonts w:ascii="Arial" w:hAnsi="Arial" w:cs="Arial"/>
          <w:sz w:val="24"/>
          <w:szCs w:val="24"/>
        </w:rPr>
        <w:t>Would your organization have interest or capacity to expand existing services or develop new services for juvenile victims of human trafficking in Iowa?</w:t>
      </w:r>
    </w:p>
    <w:p w14:paraId="112F9BAC"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What resources or changes would be necessary for your organization to expand services or capacity?</w:t>
      </w:r>
    </w:p>
    <w:p w14:paraId="18FBC045" w14:textId="77777777" w:rsidR="009D02A5" w:rsidRPr="003A4995" w:rsidRDefault="009D02A5" w:rsidP="008405F8">
      <w:pPr>
        <w:ind w:left="1440"/>
        <w:rPr>
          <w:rFonts w:ascii="Arial" w:hAnsi="Arial" w:cs="Arial"/>
          <w:sz w:val="24"/>
          <w:szCs w:val="24"/>
        </w:rPr>
      </w:pPr>
    </w:p>
    <w:p w14:paraId="5FA24C17" w14:textId="2DF77817" w:rsidR="009D02A5" w:rsidRPr="003A4995" w:rsidRDefault="009D02A5" w:rsidP="008405F8">
      <w:pPr>
        <w:numPr>
          <w:ilvl w:val="0"/>
          <w:numId w:val="4"/>
        </w:numPr>
        <w:rPr>
          <w:rFonts w:ascii="Arial" w:hAnsi="Arial" w:cs="Arial"/>
          <w:sz w:val="24"/>
          <w:szCs w:val="24"/>
        </w:rPr>
      </w:pPr>
      <w:r w:rsidRPr="003A4995">
        <w:rPr>
          <w:rStyle w:val="Strong"/>
          <w:rFonts w:ascii="Arial" w:hAnsi="Arial" w:cs="Arial"/>
          <w:b w:val="0"/>
          <w:bCs w:val="0"/>
          <w:sz w:val="24"/>
          <w:szCs w:val="24"/>
        </w:rPr>
        <w:lastRenderedPageBreak/>
        <w:t xml:space="preserve">At a high level, describe practices your organization uses or </w:t>
      </w:r>
      <w:r w:rsidR="00553681" w:rsidRPr="003A4995">
        <w:rPr>
          <w:rStyle w:val="Strong"/>
          <w:rFonts w:ascii="Arial" w:hAnsi="Arial" w:cs="Arial"/>
          <w:b w:val="0"/>
          <w:bCs w:val="0"/>
          <w:sz w:val="24"/>
          <w:szCs w:val="24"/>
        </w:rPr>
        <w:t>recommendations</w:t>
      </w:r>
      <w:r w:rsidRPr="003A4995">
        <w:rPr>
          <w:rStyle w:val="Strong"/>
          <w:rFonts w:ascii="Arial" w:hAnsi="Arial" w:cs="Arial"/>
          <w:b w:val="0"/>
          <w:bCs w:val="0"/>
          <w:sz w:val="24"/>
          <w:szCs w:val="24"/>
        </w:rPr>
        <w:t xml:space="preserve"> to protect juvenile trafficking victims from continued exploitation or return to the person involved in their trafficking.</w:t>
      </w:r>
      <w:r w:rsidR="008405F8" w:rsidRPr="003A4995">
        <w:rPr>
          <w:rStyle w:val="Strong"/>
          <w:rFonts w:ascii="Arial" w:hAnsi="Arial" w:cs="Arial"/>
          <w:b w:val="0"/>
          <w:bCs w:val="0"/>
          <w:sz w:val="24"/>
          <w:szCs w:val="24"/>
        </w:rPr>
        <w:t xml:space="preserve"> </w:t>
      </w:r>
      <w:r w:rsidRPr="003A4995">
        <w:rPr>
          <w:rFonts w:ascii="Arial" w:hAnsi="Arial" w:cs="Arial"/>
          <w:sz w:val="24"/>
          <w:szCs w:val="24"/>
        </w:rPr>
        <w:t>Please consider issues such as:</w:t>
      </w:r>
    </w:p>
    <w:p w14:paraId="704E069D"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Confidentiality;</w:t>
      </w:r>
    </w:p>
    <w:p w14:paraId="7C60A354"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Contact with alleged traffickers;</w:t>
      </w:r>
    </w:p>
    <w:p w14:paraId="2266B5BE"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Technology and social media;</w:t>
      </w:r>
    </w:p>
    <w:p w14:paraId="595706F9"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Missing or runaway risk;</w:t>
      </w:r>
    </w:p>
    <w:p w14:paraId="7AB36D33"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Transportation;</w:t>
      </w:r>
    </w:p>
    <w:p w14:paraId="50712933"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Visitors and communication;</w:t>
      </w:r>
    </w:p>
    <w:p w14:paraId="2046641E" w14:textId="7777777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Law enforcement coordination; and</w:t>
      </w:r>
    </w:p>
    <w:p w14:paraId="477B9D87" w14:textId="09C6D2F7"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Staff and victim safety.</w:t>
      </w:r>
      <w:r w:rsidR="008405F8" w:rsidRPr="003A4995">
        <w:rPr>
          <w:rFonts w:ascii="Arial" w:hAnsi="Arial" w:cs="Arial"/>
          <w:sz w:val="24"/>
          <w:szCs w:val="24"/>
        </w:rPr>
        <w:br/>
      </w:r>
    </w:p>
    <w:p w14:paraId="6C571A95" w14:textId="75941653" w:rsidR="009D02A5" w:rsidRPr="003A4995" w:rsidRDefault="009D02A5" w:rsidP="008405F8">
      <w:pPr>
        <w:pStyle w:val="NormalWeb"/>
        <w:ind w:left="720"/>
        <w:rPr>
          <w:rFonts w:ascii="Arial" w:eastAsiaTheme="minorHAnsi" w:hAnsi="Arial" w:cs="Arial"/>
        </w:rPr>
      </w:pPr>
      <w:r w:rsidRPr="003A4995">
        <w:rPr>
          <w:rFonts w:ascii="Arial" w:hAnsi="Arial" w:cs="Arial"/>
        </w:rPr>
        <w:t>Do not provide exact confidential facility locations or detailed operational security information.</w:t>
      </w:r>
      <w:r w:rsidR="00B5668F" w:rsidRPr="003A4995">
        <w:rPr>
          <w:rFonts w:ascii="Arial" w:hAnsi="Arial" w:cs="Arial"/>
        </w:rPr>
        <w:br/>
      </w:r>
    </w:p>
    <w:p w14:paraId="5C842A3D" w14:textId="77777777" w:rsidR="009D02A5" w:rsidRPr="003A4995" w:rsidRDefault="009D02A5" w:rsidP="008405F8">
      <w:pPr>
        <w:numPr>
          <w:ilvl w:val="0"/>
          <w:numId w:val="4"/>
        </w:numPr>
        <w:rPr>
          <w:rFonts w:ascii="Arial" w:hAnsi="Arial" w:cs="Arial"/>
          <w:sz w:val="24"/>
          <w:szCs w:val="24"/>
        </w:rPr>
      </w:pPr>
      <w:r w:rsidRPr="003A4995">
        <w:rPr>
          <w:rStyle w:val="Strong"/>
          <w:rFonts w:ascii="Arial" w:hAnsi="Arial" w:cs="Arial"/>
          <w:b w:val="0"/>
          <w:bCs w:val="0"/>
          <w:sz w:val="24"/>
          <w:szCs w:val="24"/>
        </w:rPr>
        <w:t>Does your organization currently participate in interstate referrals, placements, housing arrangements, or service networks for trafficking victims?</w:t>
      </w:r>
    </w:p>
    <w:p w14:paraId="580C27DB" w14:textId="6E5C0DA3"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If yes, please describe the general model and any lessons learned.</w:t>
      </w:r>
    </w:p>
    <w:p w14:paraId="12C461C9" w14:textId="77777777" w:rsidR="009D02A5" w:rsidRPr="003A4995" w:rsidRDefault="009D02A5" w:rsidP="008405F8">
      <w:pPr>
        <w:ind w:left="720"/>
        <w:rPr>
          <w:rFonts w:ascii="Arial" w:hAnsi="Arial" w:cs="Arial"/>
          <w:sz w:val="24"/>
          <w:szCs w:val="24"/>
        </w:rPr>
      </w:pPr>
    </w:p>
    <w:p w14:paraId="002F56B7" w14:textId="77777777" w:rsidR="009D02A5" w:rsidRPr="003A4995" w:rsidRDefault="009D02A5" w:rsidP="008405F8">
      <w:pPr>
        <w:numPr>
          <w:ilvl w:val="0"/>
          <w:numId w:val="4"/>
        </w:numPr>
        <w:rPr>
          <w:rStyle w:val="Strong"/>
          <w:rFonts w:ascii="Arial" w:hAnsi="Arial" w:cs="Arial"/>
          <w:sz w:val="24"/>
          <w:szCs w:val="24"/>
        </w:rPr>
      </w:pPr>
      <w:r w:rsidRPr="003A4995">
        <w:rPr>
          <w:rStyle w:val="Strong"/>
          <w:rFonts w:ascii="Arial" w:hAnsi="Arial" w:cs="Arial"/>
          <w:b w:val="0"/>
          <w:bCs w:val="0"/>
          <w:sz w:val="24"/>
          <w:szCs w:val="24"/>
        </w:rPr>
        <w:t>Describe the funding sources currently used, or potentially available, to support services for juvenile trafficking victims.</w:t>
      </w:r>
    </w:p>
    <w:p w14:paraId="4FABB874" w14:textId="77777777" w:rsidR="009D02A5" w:rsidRPr="003A4995" w:rsidRDefault="009D02A5" w:rsidP="008405F8">
      <w:pPr>
        <w:ind w:left="720"/>
        <w:rPr>
          <w:rStyle w:val="Strong"/>
          <w:rFonts w:ascii="Arial" w:hAnsi="Arial" w:cs="Arial"/>
          <w:sz w:val="24"/>
          <w:szCs w:val="24"/>
        </w:rPr>
      </w:pPr>
    </w:p>
    <w:p w14:paraId="2367CB5D" w14:textId="77777777" w:rsidR="009D02A5" w:rsidRPr="003A4995" w:rsidRDefault="009D02A5" w:rsidP="008405F8">
      <w:pPr>
        <w:numPr>
          <w:ilvl w:val="0"/>
          <w:numId w:val="4"/>
        </w:numPr>
        <w:rPr>
          <w:rFonts w:ascii="Arial" w:hAnsi="Arial" w:cs="Arial"/>
          <w:sz w:val="24"/>
          <w:szCs w:val="24"/>
        </w:rPr>
      </w:pPr>
      <w:r w:rsidRPr="003A4995">
        <w:rPr>
          <w:rStyle w:val="Strong"/>
          <w:rFonts w:ascii="Arial" w:hAnsi="Arial" w:cs="Arial"/>
          <w:b w:val="0"/>
          <w:bCs w:val="0"/>
          <w:sz w:val="24"/>
          <w:szCs w:val="24"/>
        </w:rPr>
        <w:t>Describe the workforce, qualifications, training, or specialized expertise necessary to effectively serve juvenile victims of human trafficking.</w:t>
      </w:r>
    </w:p>
    <w:p w14:paraId="204A2E9B" w14:textId="41458763" w:rsidR="009D02A5" w:rsidRPr="003A4995" w:rsidRDefault="009D02A5" w:rsidP="008405F8">
      <w:pPr>
        <w:numPr>
          <w:ilvl w:val="1"/>
          <w:numId w:val="4"/>
        </w:numPr>
        <w:rPr>
          <w:rFonts w:ascii="Arial" w:hAnsi="Arial" w:cs="Arial"/>
          <w:sz w:val="24"/>
          <w:szCs w:val="24"/>
        </w:rPr>
      </w:pPr>
      <w:r w:rsidRPr="003A4995">
        <w:rPr>
          <w:rFonts w:ascii="Arial" w:hAnsi="Arial" w:cs="Arial"/>
          <w:sz w:val="24"/>
          <w:szCs w:val="24"/>
        </w:rPr>
        <w:t>Please identify any significant recruitment or retention challenges.</w:t>
      </w:r>
    </w:p>
    <w:p w14:paraId="3061A142" w14:textId="77777777" w:rsidR="009D02A5" w:rsidRPr="003A4995" w:rsidRDefault="009D02A5" w:rsidP="008405F8">
      <w:pPr>
        <w:rPr>
          <w:rFonts w:ascii="Arial" w:hAnsi="Arial" w:cs="Arial"/>
          <w:sz w:val="24"/>
          <w:szCs w:val="24"/>
        </w:rPr>
      </w:pPr>
    </w:p>
    <w:p w14:paraId="47A139F3" w14:textId="2C741E7F" w:rsidR="009D02A5" w:rsidRPr="003A4995" w:rsidRDefault="009D02A5" w:rsidP="008405F8">
      <w:pPr>
        <w:numPr>
          <w:ilvl w:val="0"/>
          <w:numId w:val="4"/>
        </w:numPr>
        <w:rPr>
          <w:rFonts w:ascii="Arial" w:hAnsi="Arial" w:cs="Arial"/>
          <w:sz w:val="24"/>
          <w:szCs w:val="24"/>
        </w:rPr>
      </w:pPr>
      <w:r w:rsidRPr="003A4995">
        <w:rPr>
          <w:rFonts w:ascii="Arial" w:hAnsi="Arial" w:cs="Arial"/>
          <w:sz w:val="24"/>
          <w:szCs w:val="24"/>
        </w:rPr>
        <w:t>Describe evidence-based, evidence-informed, trauma-responsive, survivor-informed, or other specialized practices your organization uses or recommends when serving juvenile trafficking victims.</w:t>
      </w:r>
    </w:p>
    <w:p w14:paraId="0BF5A69F" w14:textId="5EB2ECB4" w:rsidR="00F24B99" w:rsidRPr="003A4995" w:rsidRDefault="00F24B99" w:rsidP="008405F8">
      <w:pPr>
        <w:ind w:left="720"/>
        <w:rPr>
          <w:rFonts w:ascii="Arial" w:hAnsi="Arial" w:cs="Arial"/>
          <w:sz w:val="24"/>
          <w:szCs w:val="24"/>
        </w:rPr>
      </w:pPr>
      <w:r w:rsidRPr="003A4995">
        <w:rPr>
          <w:rFonts w:ascii="Arial" w:hAnsi="Arial" w:cs="Arial"/>
          <w:sz w:val="24"/>
          <w:szCs w:val="24"/>
        </w:rPr>
        <w:br/>
      </w:r>
    </w:p>
    <w:p w14:paraId="2C10E080" w14:textId="77777777" w:rsidR="00F24B99" w:rsidRPr="003A4995" w:rsidRDefault="00F24B99" w:rsidP="00F24B99">
      <w:pPr>
        <w:spacing w:before="100" w:beforeAutospacing="1" w:after="100" w:afterAutospacing="1"/>
        <w:rPr>
          <w:rFonts w:ascii="Arial" w:hAnsi="Arial" w:cs="Arial"/>
          <w:sz w:val="24"/>
          <w:szCs w:val="24"/>
        </w:rPr>
      </w:pPr>
    </w:p>
    <w:p w14:paraId="15ADB294" w14:textId="77777777" w:rsidR="00F24B99" w:rsidRPr="003A4995" w:rsidRDefault="00F24B99" w:rsidP="00F24B99">
      <w:pPr>
        <w:spacing w:before="100" w:beforeAutospacing="1" w:after="100" w:afterAutospacing="1"/>
        <w:ind w:left="720"/>
        <w:rPr>
          <w:rFonts w:ascii="Arial" w:hAnsi="Arial" w:cs="Arial"/>
          <w:sz w:val="24"/>
          <w:szCs w:val="24"/>
        </w:rPr>
      </w:pPr>
    </w:p>
    <w:p w14:paraId="43D3B824" w14:textId="77777777" w:rsidR="008305B2" w:rsidRPr="003A4995" w:rsidRDefault="008305B2" w:rsidP="007930BD">
      <w:pPr>
        <w:pStyle w:val="HHSBody"/>
        <w:jc w:val="both"/>
        <w:rPr>
          <w:rFonts w:ascii="Arial" w:hAnsi="Arial" w:cs="Arial"/>
          <w:sz w:val="24"/>
        </w:rPr>
      </w:pPr>
    </w:p>
    <w:p w14:paraId="7E3A857D" w14:textId="77777777" w:rsidR="008305B2" w:rsidRPr="003A4995" w:rsidRDefault="008305B2" w:rsidP="0050745C">
      <w:pPr>
        <w:pStyle w:val="HHSBody"/>
        <w:rPr>
          <w:rFonts w:ascii="Arial" w:hAnsi="Arial" w:cs="Arial"/>
          <w:sz w:val="24"/>
        </w:rPr>
      </w:pPr>
    </w:p>
    <w:p w14:paraId="1A6BE34A" w14:textId="77777777" w:rsidR="0050745C" w:rsidRPr="003A4995" w:rsidRDefault="0050745C">
      <w:pPr>
        <w:rPr>
          <w:rFonts w:ascii="Arial" w:hAnsi="Arial" w:cs="Arial"/>
          <w:sz w:val="24"/>
          <w:szCs w:val="24"/>
        </w:rPr>
      </w:pPr>
    </w:p>
    <w:sectPr w:rsidR="0050745C" w:rsidRPr="003A499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59465" w14:textId="77777777" w:rsidR="000E41BB" w:rsidRDefault="000E41BB" w:rsidP="000D28B4">
      <w:r>
        <w:separator/>
      </w:r>
    </w:p>
  </w:endnote>
  <w:endnote w:type="continuationSeparator" w:id="0">
    <w:p w14:paraId="46D25BB0" w14:textId="77777777" w:rsidR="000E41BB" w:rsidRDefault="000E41BB" w:rsidP="000D2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335C" w14:textId="4A2F1137" w:rsidR="000D28B4" w:rsidRPr="000D28B4" w:rsidRDefault="000D28B4" w:rsidP="000D28B4">
    <w:pPr>
      <w:pStyle w:val="Footer"/>
      <w:jc w:val="cen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0531D" w14:textId="77777777" w:rsidR="000E41BB" w:rsidRDefault="000E41BB" w:rsidP="000D28B4">
      <w:r>
        <w:separator/>
      </w:r>
    </w:p>
  </w:footnote>
  <w:footnote w:type="continuationSeparator" w:id="0">
    <w:p w14:paraId="44C84D6D" w14:textId="77777777" w:rsidR="000E41BB" w:rsidRDefault="000E41BB" w:rsidP="000D2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4617"/>
    <w:multiLevelType w:val="multilevel"/>
    <w:tmpl w:val="7CDED9CE"/>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CBB0475"/>
    <w:multiLevelType w:val="multilevel"/>
    <w:tmpl w:val="7CDED9CE"/>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F0D26C4"/>
    <w:multiLevelType w:val="multilevel"/>
    <w:tmpl w:val="C7FC8E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A8A1B6F"/>
    <w:multiLevelType w:val="multilevel"/>
    <w:tmpl w:val="419EDADC"/>
    <w:lvl w:ilvl="0">
      <w:start w:val="1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1260E0F"/>
    <w:multiLevelType w:val="hybridMultilevel"/>
    <w:tmpl w:val="95068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1F77D0"/>
    <w:multiLevelType w:val="multilevel"/>
    <w:tmpl w:val="8E248F9A"/>
    <w:lvl w:ilvl="0">
      <w:start w:val="2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0FC1E43"/>
    <w:multiLevelType w:val="multilevel"/>
    <w:tmpl w:val="7CDED9CE"/>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6C17DA1"/>
    <w:multiLevelType w:val="multilevel"/>
    <w:tmpl w:val="B12C7212"/>
    <w:lvl w:ilvl="0">
      <w:start w:val="1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F1A2D37"/>
    <w:multiLevelType w:val="multilevel"/>
    <w:tmpl w:val="51744ED0"/>
    <w:lvl w:ilvl="0">
      <w:start w:val="4"/>
      <w:numFmt w:val="decimal"/>
      <w:lvlText w:val="%1."/>
      <w:lvlJc w:val="left"/>
      <w:pPr>
        <w:tabs>
          <w:tab w:val="num" w:pos="720"/>
        </w:tabs>
        <w:ind w:left="720" w:hanging="360"/>
      </w:pPr>
      <w:rPr>
        <w:b w:val="0"/>
        <w:bCs w:val="0"/>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E806C1C"/>
    <w:multiLevelType w:val="multilevel"/>
    <w:tmpl w:val="95C67496"/>
    <w:lvl w:ilvl="0">
      <w:start w:val="1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EC5218D"/>
    <w:multiLevelType w:val="hybridMultilevel"/>
    <w:tmpl w:val="2206B8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CC11ED"/>
    <w:multiLevelType w:val="multilevel"/>
    <w:tmpl w:val="ADFC3D8A"/>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17361355">
    <w:abstractNumId w:val="4"/>
  </w:num>
  <w:num w:numId="2" w16cid:durableId="76098295">
    <w:abstractNumId w:val="10"/>
  </w:num>
  <w:num w:numId="3" w16cid:durableId="2033408880">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5009389">
    <w:abstractNumId w:val="8"/>
  </w:num>
  <w:num w:numId="5" w16cid:durableId="176406236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7139977">
    <w:abstractNumId w:val="11"/>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30106707">
    <w:abstractNumId w:val="1"/>
  </w:num>
  <w:num w:numId="8" w16cid:durableId="1979261763">
    <w:abstractNumId w:val="0"/>
  </w:num>
  <w:num w:numId="9" w16cid:durableId="1488933131">
    <w:abstractNumId w:val="6"/>
  </w:num>
  <w:num w:numId="10" w16cid:durableId="701983282">
    <w:abstractNumId w:val="3"/>
    <w:lvlOverride w:ilvl="0">
      <w:startOverride w:val="1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4707550">
    <w:abstractNumId w:val="7"/>
    <w:lvlOverride w:ilvl="0">
      <w:startOverride w:val="1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8887940">
    <w:abstractNumId w:val="9"/>
    <w:lvlOverride w:ilvl="0">
      <w:startOverride w:val="1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3117762">
    <w:abstractNumId w:val="5"/>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1C"/>
    <w:rsid w:val="000A171B"/>
    <w:rsid w:val="000D28B4"/>
    <w:rsid w:val="000E41BB"/>
    <w:rsid w:val="001B1579"/>
    <w:rsid w:val="0025597F"/>
    <w:rsid w:val="002669CA"/>
    <w:rsid w:val="002D22BF"/>
    <w:rsid w:val="002E1BB7"/>
    <w:rsid w:val="002F596C"/>
    <w:rsid w:val="003A317F"/>
    <w:rsid w:val="003A4995"/>
    <w:rsid w:val="003D161C"/>
    <w:rsid w:val="004218C1"/>
    <w:rsid w:val="00474F45"/>
    <w:rsid w:val="0050745C"/>
    <w:rsid w:val="00553681"/>
    <w:rsid w:val="005952F5"/>
    <w:rsid w:val="0062114A"/>
    <w:rsid w:val="00621690"/>
    <w:rsid w:val="00761E3D"/>
    <w:rsid w:val="007930BD"/>
    <w:rsid w:val="007A51C6"/>
    <w:rsid w:val="007F180E"/>
    <w:rsid w:val="008305B2"/>
    <w:rsid w:val="008405F8"/>
    <w:rsid w:val="008E1AFD"/>
    <w:rsid w:val="008F1260"/>
    <w:rsid w:val="009B3960"/>
    <w:rsid w:val="009B4BD4"/>
    <w:rsid w:val="009D02A5"/>
    <w:rsid w:val="00A46ED9"/>
    <w:rsid w:val="00A73F70"/>
    <w:rsid w:val="00B5668F"/>
    <w:rsid w:val="00B6225A"/>
    <w:rsid w:val="00BC1167"/>
    <w:rsid w:val="00C01ADF"/>
    <w:rsid w:val="00C153DA"/>
    <w:rsid w:val="00C23F79"/>
    <w:rsid w:val="00C30960"/>
    <w:rsid w:val="00D16113"/>
    <w:rsid w:val="00D34918"/>
    <w:rsid w:val="00D954C0"/>
    <w:rsid w:val="00E072B1"/>
    <w:rsid w:val="00E805C0"/>
    <w:rsid w:val="00EE208E"/>
    <w:rsid w:val="00F24B99"/>
    <w:rsid w:val="00F2659A"/>
    <w:rsid w:val="00FB1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869E0"/>
  <w15:chartTrackingRefBased/>
  <w15:docId w15:val="{4F0803DF-5C74-4A9C-B6F8-76B71F1F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5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D16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D16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D16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D161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D161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D161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D161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D161C"/>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D161C"/>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61C"/>
    <w:rPr>
      <w:rFonts w:eastAsiaTheme="majorEastAsia" w:cstheme="majorBidi"/>
      <w:color w:val="272727" w:themeColor="text1" w:themeTint="D8"/>
    </w:rPr>
  </w:style>
  <w:style w:type="paragraph" w:styleId="Title">
    <w:name w:val="Title"/>
    <w:basedOn w:val="Normal"/>
    <w:next w:val="Normal"/>
    <w:link w:val="TitleChar"/>
    <w:uiPriority w:val="10"/>
    <w:qFormat/>
    <w:rsid w:val="003D161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D1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6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D1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61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D161C"/>
    <w:rPr>
      <w:i/>
      <w:iCs/>
      <w:color w:val="404040" w:themeColor="text1" w:themeTint="BF"/>
    </w:rPr>
  </w:style>
  <w:style w:type="paragraph" w:styleId="ListParagraph">
    <w:name w:val="List Paragraph"/>
    <w:basedOn w:val="Normal"/>
    <w:uiPriority w:val="34"/>
    <w:qFormat/>
    <w:rsid w:val="003D161C"/>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D161C"/>
    <w:rPr>
      <w:i/>
      <w:iCs/>
      <w:color w:val="0F4761" w:themeColor="accent1" w:themeShade="BF"/>
    </w:rPr>
  </w:style>
  <w:style w:type="paragraph" w:styleId="IntenseQuote">
    <w:name w:val="Intense Quote"/>
    <w:basedOn w:val="Normal"/>
    <w:next w:val="Normal"/>
    <w:link w:val="IntenseQuoteChar"/>
    <w:uiPriority w:val="30"/>
    <w:qFormat/>
    <w:rsid w:val="003D16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D161C"/>
    <w:rPr>
      <w:i/>
      <w:iCs/>
      <w:color w:val="0F4761" w:themeColor="accent1" w:themeShade="BF"/>
    </w:rPr>
  </w:style>
  <w:style w:type="character" w:styleId="IntenseReference">
    <w:name w:val="Intense Reference"/>
    <w:basedOn w:val="DefaultParagraphFont"/>
    <w:uiPriority w:val="32"/>
    <w:qFormat/>
    <w:rsid w:val="003D161C"/>
    <w:rPr>
      <w:b/>
      <w:bCs/>
      <w:smallCaps/>
      <w:color w:val="0F4761" w:themeColor="accent1" w:themeShade="BF"/>
      <w:spacing w:val="5"/>
    </w:rPr>
  </w:style>
  <w:style w:type="character" w:styleId="Hyperlink">
    <w:name w:val="Hyperlink"/>
    <w:basedOn w:val="DefaultParagraphFont"/>
    <w:semiHidden/>
    <w:rsid w:val="0050745C"/>
    <w:rPr>
      <w:color w:val="0000FF"/>
      <w:u w:val="single"/>
    </w:rPr>
  </w:style>
  <w:style w:type="paragraph" w:styleId="ListContinue">
    <w:name w:val="List Continue"/>
    <w:basedOn w:val="Normal"/>
    <w:semiHidden/>
    <w:rsid w:val="0050745C"/>
    <w:pPr>
      <w:spacing w:after="120"/>
      <w:ind w:left="360"/>
    </w:pPr>
  </w:style>
  <w:style w:type="paragraph" w:customStyle="1" w:styleId="HHSBody">
    <w:name w:val="HHS Body"/>
    <w:basedOn w:val="NormalWeb"/>
    <w:link w:val="HHSBodyChar"/>
    <w:qFormat/>
    <w:rsid w:val="0050745C"/>
    <w:pPr>
      <w:shd w:val="clear" w:color="auto" w:fill="FFFFFF"/>
      <w:spacing w:after="120" w:line="264" w:lineRule="auto"/>
    </w:pPr>
    <w:rPr>
      <w:rFonts w:ascii="Gill Sans MT" w:hAnsi="Gill Sans MT" w:cs="Helvetica"/>
      <w:color w:val="000000"/>
      <w:sz w:val="22"/>
    </w:rPr>
  </w:style>
  <w:style w:type="character" w:customStyle="1" w:styleId="HHSBodyChar">
    <w:name w:val="HHS Body Char"/>
    <w:basedOn w:val="DefaultParagraphFont"/>
    <w:link w:val="HHSBody"/>
    <w:rsid w:val="0050745C"/>
    <w:rPr>
      <w:rFonts w:ascii="Gill Sans MT" w:eastAsia="Times New Roman" w:hAnsi="Gill Sans MT" w:cs="Helvetica"/>
      <w:color w:val="000000"/>
      <w:kern w:val="0"/>
      <w:sz w:val="22"/>
      <w:shd w:val="clear" w:color="auto" w:fill="FFFFFF"/>
      <w14:ligatures w14:val="none"/>
    </w:rPr>
  </w:style>
  <w:style w:type="paragraph" w:styleId="NormalWeb">
    <w:name w:val="Normal (Web)"/>
    <w:basedOn w:val="Normal"/>
    <w:uiPriority w:val="99"/>
    <w:semiHidden/>
    <w:unhideWhenUsed/>
    <w:rsid w:val="0050745C"/>
    <w:rPr>
      <w:sz w:val="24"/>
      <w:szCs w:val="24"/>
    </w:rPr>
  </w:style>
  <w:style w:type="character" w:styleId="Strong">
    <w:name w:val="Strong"/>
    <w:basedOn w:val="DefaultParagraphFont"/>
    <w:uiPriority w:val="22"/>
    <w:qFormat/>
    <w:rsid w:val="004218C1"/>
    <w:rPr>
      <w:b/>
      <w:bCs/>
    </w:rPr>
  </w:style>
  <w:style w:type="character" w:customStyle="1" w:styleId="normaltextrun">
    <w:name w:val="normaltextrun"/>
    <w:basedOn w:val="DefaultParagraphFont"/>
    <w:rsid w:val="00553681"/>
  </w:style>
  <w:style w:type="character" w:customStyle="1" w:styleId="eop">
    <w:name w:val="eop"/>
    <w:basedOn w:val="DefaultParagraphFont"/>
    <w:rsid w:val="00553681"/>
  </w:style>
  <w:style w:type="paragraph" w:customStyle="1" w:styleId="paragraph">
    <w:name w:val="paragraph"/>
    <w:basedOn w:val="Normal"/>
    <w:rsid w:val="00553681"/>
    <w:pPr>
      <w:spacing w:before="100" w:beforeAutospacing="1" w:after="100" w:afterAutospacing="1"/>
    </w:pPr>
    <w:rPr>
      <w:sz w:val="24"/>
      <w:szCs w:val="24"/>
    </w:rPr>
  </w:style>
  <w:style w:type="paragraph" w:styleId="Header">
    <w:name w:val="header"/>
    <w:basedOn w:val="Normal"/>
    <w:link w:val="HeaderChar"/>
    <w:uiPriority w:val="99"/>
    <w:unhideWhenUsed/>
    <w:rsid w:val="000D28B4"/>
    <w:pPr>
      <w:tabs>
        <w:tab w:val="center" w:pos="4680"/>
        <w:tab w:val="right" w:pos="9360"/>
      </w:tabs>
    </w:pPr>
  </w:style>
  <w:style w:type="character" w:customStyle="1" w:styleId="HeaderChar">
    <w:name w:val="Header Char"/>
    <w:basedOn w:val="DefaultParagraphFont"/>
    <w:link w:val="Header"/>
    <w:uiPriority w:val="99"/>
    <w:rsid w:val="000D28B4"/>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0D28B4"/>
    <w:pPr>
      <w:tabs>
        <w:tab w:val="center" w:pos="4680"/>
        <w:tab w:val="right" w:pos="9360"/>
      </w:tabs>
    </w:pPr>
  </w:style>
  <w:style w:type="character" w:customStyle="1" w:styleId="FooterChar">
    <w:name w:val="Footer Char"/>
    <w:basedOn w:val="DefaultParagraphFont"/>
    <w:link w:val="Footer"/>
    <w:uiPriority w:val="99"/>
    <w:rsid w:val="000D28B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864</Words>
  <Characters>4930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State of Iowa - DHS</Company>
  <LinksUpToDate>false</LinksUpToDate>
  <CharactersWithSpaces>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Mathes, Melanie [HHS]</dc:creator>
  <cp:keywords/>
  <dc:description/>
  <cp:lastModifiedBy>Mathes, Melanie [HHS]</cp:lastModifiedBy>
  <cp:revision>21</cp:revision>
  <dcterms:created xsi:type="dcterms:W3CDTF">2026-09-15T14:43:00Z</dcterms:created>
  <dcterms:modified xsi:type="dcterms:W3CDTF">2026-09-30T13:56:00Z</dcterms:modified>
</cp:coreProperties>
</file>