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1A3F89" w14:textId="77777777" w:rsidR="003B77C1" w:rsidRDefault="003B77C1"/>
    <w:p w14:paraId="3A084AAC" w14:textId="77777777" w:rsidR="00C44F00" w:rsidRDefault="00C44F00"/>
    <w:p w14:paraId="530AD957" w14:textId="273EA0BA" w:rsidR="00C44F00" w:rsidRDefault="00C44F00" w:rsidP="00C44F00">
      <w:pPr>
        <w:jc w:val="center"/>
      </w:pPr>
      <w:r>
        <w:t>SPECIFICATIONS</w:t>
      </w:r>
    </w:p>
    <w:p w14:paraId="6697CE9A" w14:textId="77777777" w:rsidR="00C44F00" w:rsidRDefault="00C44F00" w:rsidP="00C44F00"/>
    <w:p w14:paraId="6D14E466" w14:textId="6240AF74" w:rsidR="00C44F00" w:rsidRDefault="00C44F00" w:rsidP="00C44F00">
      <w:r>
        <w:t xml:space="preserve">All items listed in this Section are Bid Specifications. A successful Bidder must be able to satisfy all these specifications to be deemed a Responsible Bidder. </w:t>
      </w:r>
    </w:p>
    <w:p w14:paraId="370AD80B" w14:textId="77777777" w:rsidR="00C44F00" w:rsidRDefault="00C44F00" w:rsidP="00C44F00"/>
    <w:p w14:paraId="558B0A00" w14:textId="6F0E554F" w:rsidR="00C44F00" w:rsidRDefault="0030028A" w:rsidP="00C44F00">
      <w:r>
        <w:t>1</w:t>
      </w:r>
      <w:r w:rsidR="00C44F00">
        <w:t xml:space="preserve">.1 </w:t>
      </w:r>
      <w:r w:rsidR="00C44F00">
        <w:tab/>
      </w:r>
      <w:r w:rsidR="006E27D2">
        <w:t>Badge Appearance and Sample Submission Requirements</w:t>
      </w:r>
    </w:p>
    <w:p w14:paraId="36185083" w14:textId="77777777" w:rsidR="00C44F00" w:rsidRDefault="00C44F00" w:rsidP="00C44F00"/>
    <w:p w14:paraId="2DE51F38" w14:textId="5B21CB5F" w:rsidR="006E27D2" w:rsidRPr="006E27D2" w:rsidRDefault="006E27D2" w:rsidP="006E27D2">
      <w:r>
        <w:t xml:space="preserve">           </w:t>
      </w:r>
      <w:r w:rsidR="0030028A">
        <w:t>1</w:t>
      </w:r>
      <w:r>
        <w:t>.1.1</w:t>
      </w:r>
      <w:r>
        <w:tab/>
      </w:r>
      <w:r w:rsidRPr="006E27D2">
        <w:t>Visual and Style Standards</w:t>
      </w:r>
    </w:p>
    <w:p w14:paraId="49EB64A3" w14:textId="18EF80CF" w:rsidR="006E27D2" w:rsidRPr="006E27D2" w:rsidRDefault="006E27D2" w:rsidP="006E27D2">
      <w:pPr>
        <w:numPr>
          <w:ilvl w:val="0"/>
          <w:numId w:val="13"/>
        </w:numPr>
        <w:tabs>
          <w:tab w:val="num" w:pos="720"/>
        </w:tabs>
      </w:pPr>
      <w:r w:rsidRPr="006E27D2">
        <w:t xml:space="preserve">Aesthetic Continuity: All supplied badges </w:t>
      </w:r>
      <w:r w:rsidR="00E22A75">
        <w:t>shall</w:t>
      </w:r>
      <w:r>
        <w:t xml:space="preserve"> </w:t>
      </w:r>
      <w:r w:rsidRPr="006E27D2">
        <w:t>match the exact appearance, design, dimensions, and style of the badges currently and previously utilized by the State.</w:t>
      </w:r>
    </w:p>
    <w:p w14:paraId="66808B04" w14:textId="77777777" w:rsidR="006E27D2" w:rsidRDefault="006E27D2" w:rsidP="006E27D2">
      <w:pPr>
        <w:numPr>
          <w:ilvl w:val="0"/>
          <w:numId w:val="13"/>
        </w:numPr>
        <w:tabs>
          <w:tab w:val="num" w:pos="720"/>
        </w:tabs>
      </w:pPr>
      <w:r w:rsidRPr="006E27D2">
        <w:t xml:space="preserve">Current Manufacturer Baseline: The State's incumbent badge specifications are modeled after products currently manufactured by </w:t>
      </w:r>
      <w:r w:rsidRPr="00240711">
        <w:t>Entenmann-Rovin Co. / ABY Manufacturing Group.</w:t>
      </w:r>
    </w:p>
    <w:p w14:paraId="6833253E" w14:textId="7F4272C9" w:rsidR="006E27D2" w:rsidRDefault="006E27D2" w:rsidP="006E27D2">
      <w:pPr>
        <w:numPr>
          <w:ilvl w:val="0"/>
          <w:numId w:val="13"/>
        </w:numPr>
        <w:tabs>
          <w:tab w:val="num" w:pos="720"/>
        </w:tabs>
      </w:pPr>
      <w:r w:rsidRPr="006E27D2">
        <w:t xml:space="preserve">Incumbent Manufacturer: Bidders proposing authentic badges manufactured by </w:t>
      </w:r>
      <w:r w:rsidRPr="00240711">
        <w:t>Entenmann-Rovin Co. / ABY Manufacturing Group</w:t>
      </w:r>
      <w:r w:rsidRPr="006E27D2">
        <w:t xml:space="preserve"> are </w:t>
      </w:r>
      <w:r w:rsidRPr="00240711">
        <w:t>exempt</w:t>
      </w:r>
      <w:r w:rsidRPr="006E27D2">
        <w:t xml:space="preserve"> from sample submission requirements.</w:t>
      </w:r>
    </w:p>
    <w:p w14:paraId="022459CE" w14:textId="77777777" w:rsidR="006E27D2" w:rsidRDefault="006E27D2" w:rsidP="006E27D2"/>
    <w:p w14:paraId="67A9B800" w14:textId="6FE180C0" w:rsidR="006E27D2" w:rsidRPr="006E27D2" w:rsidRDefault="0030028A" w:rsidP="006E27D2">
      <w:pPr>
        <w:ind w:left="720"/>
      </w:pPr>
      <w:r>
        <w:t>1</w:t>
      </w:r>
      <w:r w:rsidR="006E27D2">
        <w:t>.1.2</w:t>
      </w:r>
      <w:r w:rsidR="006E27D2">
        <w:tab/>
      </w:r>
      <w:r w:rsidR="006E27D2" w:rsidRPr="006E27D2">
        <w:t>Alternative Manufacturer Requirements</w:t>
      </w:r>
    </w:p>
    <w:p w14:paraId="7504BE46" w14:textId="527C5685" w:rsidR="006E27D2" w:rsidRPr="006E27D2" w:rsidRDefault="006E27D2" w:rsidP="006E27D2">
      <w:pPr>
        <w:numPr>
          <w:ilvl w:val="0"/>
          <w:numId w:val="14"/>
        </w:numPr>
        <w:tabs>
          <w:tab w:val="clear" w:pos="720"/>
          <w:tab w:val="num" w:pos="1440"/>
        </w:tabs>
        <w:ind w:left="1440"/>
      </w:pPr>
      <w:r w:rsidRPr="006E27D2">
        <w:t xml:space="preserve">Mandatory Samples: Bidders proposing products from any manufacturer other than the incumbent </w:t>
      </w:r>
      <w:r w:rsidR="00E22A75">
        <w:t>shall</w:t>
      </w:r>
      <w:r w:rsidRPr="006E27D2">
        <w:t xml:space="preserve"> submit </w:t>
      </w:r>
      <w:r w:rsidRPr="006E27D2">
        <w:rPr>
          <w:b/>
          <w:bCs/>
        </w:rPr>
        <w:t>one (1) physical sample for every badge model</w:t>
      </w:r>
      <w:r w:rsidRPr="006E27D2">
        <w:t xml:space="preserve"> included in the bid.</w:t>
      </w:r>
    </w:p>
    <w:p w14:paraId="5204814F" w14:textId="2137CD85" w:rsidR="006E27D2" w:rsidRPr="006E27D2" w:rsidRDefault="006E27D2" w:rsidP="006E27D2">
      <w:pPr>
        <w:numPr>
          <w:ilvl w:val="0"/>
          <w:numId w:val="14"/>
        </w:numPr>
        <w:tabs>
          <w:tab w:val="clear" w:pos="720"/>
          <w:tab w:val="num" w:pos="1440"/>
        </w:tabs>
        <w:ind w:left="1440"/>
      </w:pPr>
      <w:r w:rsidRPr="006E27D2">
        <w:t xml:space="preserve">Evaluation Purpose: Samples </w:t>
      </w:r>
      <w:r w:rsidR="00E22A75">
        <w:t>shall</w:t>
      </w:r>
      <w:r w:rsidRPr="006E27D2">
        <w:t xml:space="preserve"> be strictly reviewed by the State of Iowa to evaluate material quality, craftsmanship, and exact aesthetic compliance.</w:t>
      </w:r>
    </w:p>
    <w:p w14:paraId="11E19389" w14:textId="4DC66017" w:rsidR="006E27D2" w:rsidRPr="006E27D2" w:rsidRDefault="006E27D2" w:rsidP="006E27D2">
      <w:pPr>
        <w:numPr>
          <w:ilvl w:val="0"/>
          <w:numId w:val="14"/>
        </w:numPr>
        <w:tabs>
          <w:tab w:val="clear" w:pos="720"/>
          <w:tab w:val="num" w:pos="1440"/>
        </w:tabs>
        <w:ind w:left="1440"/>
      </w:pPr>
      <w:r w:rsidRPr="006E27D2">
        <w:t xml:space="preserve">Return Policy: All submitted samples </w:t>
      </w:r>
      <w:r w:rsidR="00E22A75">
        <w:t>shall</w:t>
      </w:r>
      <w:r w:rsidRPr="006E27D2">
        <w:t xml:space="preserve"> be carefully logged and returned to the respective Bidders following the final contract award.</w:t>
      </w:r>
    </w:p>
    <w:p w14:paraId="0B4C63F6" w14:textId="77777777" w:rsidR="00C44F00" w:rsidRDefault="00C44F00" w:rsidP="00C44F00">
      <w:pPr>
        <w:ind w:left="720"/>
      </w:pPr>
    </w:p>
    <w:p w14:paraId="660682BC" w14:textId="7F4C1D6B" w:rsidR="00C44F00" w:rsidRDefault="0030028A" w:rsidP="00C44F00">
      <w:r>
        <w:t>1</w:t>
      </w:r>
      <w:r w:rsidR="00C44F00">
        <w:t>.2</w:t>
      </w:r>
      <w:r w:rsidR="00C44F00">
        <w:tab/>
        <w:t xml:space="preserve"> Law Enforcement Badges and Repair Requirements </w:t>
      </w:r>
    </w:p>
    <w:p w14:paraId="0D719785" w14:textId="77777777" w:rsidR="00C44F00" w:rsidRDefault="00C44F00" w:rsidP="00C44F00"/>
    <w:p w14:paraId="48F1259C" w14:textId="08F2EDB0" w:rsidR="00E70D8D" w:rsidRPr="00E70D8D" w:rsidRDefault="0030028A" w:rsidP="0010568C">
      <w:pPr>
        <w:ind w:firstLine="720"/>
      </w:pPr>
      <w:r>
        <w:t>1</w:t>
      </w:r>
      <w:r w:rsidR="0010568C">
        <w:t>.2.1</w:t>
      </w:r>
      <w:r w:rsidR="0010568C">
        <w:tab/>
      </w:r>
      <w:r w:rsidR="00E70D8D" w:rsidRPr="00E70D8D">
        <w:t>Composition &amp; Base Materials</w:t>
      </w:r>
    </w:p>
    <w:p w14:paraId="663CA1C5" w14:textId="77777777" w:rsidR="00E70D8D" w:rsidRPr="00E70D8D" w:rsidRDefault="00E70D8D" w:rsidP="00E70D8D">
      <w:pPr>
        <w:numPr>
          <w:ilvl w:val="0"/>
          <w:numId w:val="5"/>
        </w:numPr>
        <w:tabs>
          <w:tab w:val="num" w:pos="720"/>
        </w:tabs>
      </w:pPr>
      <w:r w:rsidRPr="00E70D8D">
        <w:t>Primary Alloy</w:t>
      </w:r>
      <w:r w:rsidRPr="00E70D8D">
        <w:rPr>
          <w:b/>
          <w:bCs/>
        </w:rPr>
        <w:t>:</w:t>
      </w:r>
      <w:r w:rsidRPr="00E70D8D">
        <w:t xml:space="preserve"> Solid 12-gauge "Carlton" Gold base.</w:t>
      </w:r>
    </w:p>
    <w:p w14:paraId="3F16E313" w14:textId="77777777" w:rsidR="00E70D8D" w:rsidRPr="00E70D8D" w:rsidRDefault="00E70D8D" w:rsidP="00E70D8D">
      <w:pPr>
        <w:numPr>
          <w:ilvl w:val="0"/>
          <w:numId w:val="5"/>
        </w:numPr>
        <w:tabs>
          <w:tab w:val="num" w:pos="720"/>
        </w:tabs>
      </w:pPr>
      <w:r w:rsidRPr="00E70D8D">
        <w:t>Accents &amp; Panels: 16-gauge Platiloy silver panels, center circle, seal, and applied bottom panel.</w:t>
      </w:r>
    </w:p>
    <w:p w14:paraId="6C1227F1" w14:textId="77777777" w:rsidR="00E70D8D" w:rsidRPr="00E70D8D" w:rsidRDefault="00E70D8D" w:rsidP="00E70D8D">
      <w:pPr>
        <w:numPr>
          <w:ilvl w:val="0"/>
          <w:numId w:val="5"/>
        </w:numPr>
        <w:tabs>
          <w:tab w:val="num" w:pos="720"/>
        </w:tabs>
      </w:pPr>
      <w:r w:rsidRPr="00E70D8D">
        <w:t>Durability: Uses depth tone alloys that go completely through the material, requiring zero superficial plating.</w:t>
      </w:r>
    </w:p>
    <w:p w14:paraId="2765E9F8" w14:textId="77777777" w:rsidR="00E70D8D" w:rsidRDefault="00E70D8D" w:rsidP="00C44F00">
      <w:pPr>
        <w:ind w:left="720" w:firstLine="720"/>
      </w:pPr>
    </w:p>
    <w:p w14:paraId="65F412DB" w14:textId="78514A9E" w:rsidR="00E70D8D" w:rsidRPr="00E70D8D" w:rsidRDefault="0030028A" w:rsidP="0010568C">
      <w:pPr>
        <w:ind w:firstLine="720"/>
      </w:pPr>
      <w:r>
        <w:t>1</w:t>
      </w:r>
      <w:r w:rsidR="0010568C">
        <w:t>.2.2</w:t>
      </w:r>
      <w:r w:rsidR="0010568C">
        <w:tab/>
      </w:r>
      <w:r w:rsidR="00E70D8D" w:rsidRPr="00E70D8D">
        <w:t>Finish &amp; Protective Coating</w:t>
      </w:r>
    </w:p>
    <w:p w14:paraId="5F84528B" w14:textId="77777777" w:rsidR="00E70D8D" w:rsidRPr="00E70D8D" w:rsidRDefault="00E70D8D" w:rsidP="00E70D8D">
      <w:pPr>
        <w:numPr>
          <w:ilvl w:val="0"/>
          <w:numId w:val="6"/>
        </w:numPr>
        <w:tabs>
          <w:tab w:val="num" w:pos="720"/>
        </w:tabs>
      </w:pPr>
      <w:r w:rsidRPr="00E70D8D">
        <w:t>Polish: All components are polished to a high-luster mirror finish.</w:t>
      </w:r>
    </w:p>
    <w:p w14:paraId="725F896B" w14:textId="77777777" w:rsidR="00E70D8D" w:rsidRPr="00E70D8D" w:rsidRDefault="00E70D8D" w:rsidP="00E70D8D">
      <w:pPr>
        <w:numPr>
          <w:ilvl w:val="0"/>
          <w:numId w:val="6"/>
        </w:numPr>
        <w:tabs>
          <w:tab w:val="num" w:pos="720"/>
        </w:tabs>
      </w:pPr>
      <w:r w:rsidRPr="00E70D8D">
        <w:t>Sealant: Protected and sealed with a high-baked clear lacquer.</w:t>
      </w:r>
    </w:p>
    <w:p w14:paraId="35BEFCC0" w14:textId="77777777" w:rsidR="00E70D8D" w:rsidRDefault="00E70D8D" w:rsidP="00C44F00">
      <w:pPr>
        <w:ind w:left="720" w:firstLine="720"/>
      </w:pPr>
    </w:p>
    <w:p w14:paraId="69875319" w14:textId="16F96264" w:rsidR="00E70D8D" w:rsidRPr="00E70D8D" w:rsidRDefault="0030028A" w:rsidP="0010568C">
      <w:pPr>
        <w:ind w:firstLine="720"/>
      </w:pPr>
      <w:r>
        <w:t>1</w:t>
      </w:r>
      <w:r w:rsidR="0010568C">
        <w:t>.2.3</w:t>
      </w:r>
      <w:r w:rsidR="0010568C">
        <w:tab/>
      </w:r>
      <w:r w:rsidR="00E70D8D" w:rsidRPr="00E70D8D">
        <w:t>Enameling &amp; Color Standards</w:t>
      </w:r>
    </w:p>
    <w:p w14:paraId="078BE4DD" w14:textId="77777777" w:rsidR="00E70D8D" w:rsidRPr="00E70D8D" w:rsidRDefault="00E70D8D" w:rsidP="00E70D8D">
      <w:pPr>
        <w:numPr>
          <w:ilvl w:val="0"/>
          <w:numId w:val="7"/>
        </w:numPr>
        <w:tabs>
          <w:tab w:val="num" w:pos="720"/>
        </w:tabs>
      </w:pPr>
      <w:r w:rsidRPr="00E70D8D">
        <w:t>Type: High-temperature, lead-free French Cloisonné enamels.</w:t>
      </w:r>
    </w:p>
    <w:p w14:paraId="19ED6545" w14:textId="4264221A" w:rsidR="00E70D8D" w:rsidRPr="00E70D8D" w:rsidRDefault="00E70D8D" w:rsidP="00E70D8D">
      <w:pPr>
        <w:numPr>
          <w:ilvl w:val="0"/>
          <w:numId w:val="7"/>
        </w:numPr>
        <w:tabs>
          <w:tab w:val="num" w:pos="720"/>
        </w:tabs>
      </w:pPr>
      <w:r w:rsidRPr="00E70D8D">
        <w:lastRenderedPageBreak/>
        <w:t xml:space="preserve">Quality: Enameling </w:t>
      </w:r>
      <w:r w:rsidR="00E22A75">
        <w:t>shall</w:t>
      </w:r>
      <w:r w:rsidRPr="00E70D8D">
        <w:t xml:space="preserve"> be entirely free of holes, pitting, or surface imperfections.</w:t>
      </w:r>
    </w:p>
    <w:p w14:paraId="4352CF2C" w14:textId="493AD090" w:rsidR="00E70D8D" w:rsidRPr="00E70D8D" w:rsidRDefault="00E70D8D" w:rsidP="00E70D8D">
      <w:pPr>
        <w:numPr>
          <w:ilvl w:val="0"/>
          <w:numId w:val="7"/>
        </w:numPr>
        <w:tabs>
          <w:tab w:val="num" w:pos="720"/>
        </w:tabs>
      </w:pPr>
      <w:r w:rsidRPr="00E70D8D">
        <w:t>Lettering Color: 1685 Royal Blue.</w:t>
      </w:r>
    </w:p>
    <w:p w14:paraId="680DF614" w14:textId="77777777" w:rsidR="00E70D8D" w:rsidRDefault="00E70D8D" w:rsidP="00C44F00">
      <w:pPr>
        <w:ind w:left="720" w:firstLine="720"/>
      </w:pPr>
    </w:p>
    <w:p w14:paraId="5556FEC1" w14:textId="594D281D" w:rsidR="00E70D8D" w:rsidRPr="00E70D8D" w:rsidRDefault="0030028A" w:rsidP="0010568C">
      <w:pPr>
        <w:ind w:firstLine="720"/>
      </w:pPr>
      <w:r>
        <w:t>1</w:t>
      </w:r>
      <w:r w:rsidR="0010568C">
        <w:t>.2.4</w:t>
      </w:r>
      <w:r w:rsidR="0010568C">
        <w:tab/>
      </w:r>
      <w:r w:rsidR="00E70D8D" w:rsidRPr="00E70D8D">
        <w:t>Center Seal &amp; Embossing</w:t>
      </w:r>
    </w:p>
    <w:p w14:paraId="0578025E" w14:textId="77777777" w:rsidR="00E70D8D" w:rsidRPr="00E70D8D" w:rsidRDefault="00E70D8D" w:rsidP="00E70D8D">
      <w:pPr>
        <w:numPr>
          <w:ilvl w:val="0"/>
          <w:numId w:val="8"/>
        </w:numPr>
        <w:tabs>
          <w:tab w:val="num" w:pos="720"/>
        </w:tabs>
      </w:pPr>
      <w:r w:rsidRPr="00E70D8D">
        <w:t>Design: State of Iowa entacolor seal modeled in sharp BAS relief (strictly no decals or printed elements).</w:t>
      </w:r>
    </w:p>
    <w:p w14:paraId="67FF71DD" w14:textId="0AA0787C" w:rsidR="00E70D8D" w:rsidRPr="00E70D8D" w:rsidRDefault="00E70D8D" w:rsidP="00E70D8D">
      <w:pPr>
        <w:numPr>
          <w:ilvl w:val="0"/>
          <w:numId w:val="8"/>
        </w:numPr>
        <w:tabs>
          <w:tab w:val="num" w:pos="720"/>
        </w:tabs>
      </w:pPr>
      <w:r w:rsidRPr="00E70D8D">
        <w:t>Seal Colors: 1685 Royal Blue outer circle; inner elements utilize 1515 Light Blue, 1880 Red, and 1360 Green.</w:t>
      </w:r>
    </w:p>
    <w:p w14:paraId="1841641E" w14:textId="2EB34B89" w:rsidR="001A3334" w:rsidRDefault="00E70D8D" w:rsidP="001A3334">
      <w:pPr>
        <w:numPr>
          <w:ilvl w:val="0"/>
          <w:numId w:val="8"/>
        </w:numPr>
        <w:tabs>
          <w:tab w:val="num" w:pos="720"/>
        </w:tabs>
      </w:pPr>
      <w:r w:rsidRPr="00E70D8D">
        <w:t>Detailing: Each badge and seal features precise embossing and intagliated detailing.</w:t>
      </w:r>
    </w:p>
    <w:p w14:paraId="68B293A3" w14:textId="77777777" w:rsidR="001A3334" w:rsidRDefault="001A3334" w:rsidP="001A3334"/>
    <w:p w14:paraId="383C1C9F" w14:textId="6B8673AA" w:rsidR="001A3334" w:rsidRDefault="0030028A" w:rsidP="001A3334">
      <w:pPr>
        <w:ind w:left="720"/>
      </w:pPr>
      <w:r>
        <w:t>1</w:t>
      </w:r>
      <w:r w:rsidR="001A3334">
        <w:t>.2.5</w:t>
      </w:r>
      <w:r w:rsidR="001A3334">
        <w:tab/>
        <w:t>Attachment Hardware</w:t>
      </w:r>
    </w:p>
    <w:p w14:paraId="4172ACEA" w14:textId="42BF3D55" w:rsidR="001A3334" w:rsidRDefault="001A3334" w:rsidP="001A3334">
      <w:pPr>
        <w:numPr>
          <w:ilvl w:val="0"/>
          <w:numId w:val="8"/>
        </w:numPr>
        <w:tabs>
          <w:tab w:val="num" w:pos="720"/>
        </w:tabs>
      </w:pPr>
      <w:r>
        <w:t>Fastener</w:t>
      </w:r>
      <w:r w:rsidRPr="00E70D8D">
        <w:t xml:space="preserve">: </w:t>
      </w:r>
      <w:r>
        <w:t>Heavy-duty straight-line pin assembly equipped with secure safety clasp on the reverse side</w:t>
      </w:r>
    </w:p>
    <w:p w14:paraId="7DA52B5C" w14:textId="77777777" w:rsidR="00E70D8D" w:rsidRDefault="00E70D8D" w:rsidP="00C44F00">
      <w:pPr>
        <w:ind w:left="720" w:firstLine="720"/>
      </w:pPr>
    </w:p>
    <w:p w14:paraId="4F0FD068" w14:textId="2699AACB" w:rsidR="00C44F00" w:rsidRDefault="0030028A" w:rsidP="00C44F00">
      <w:r>
        <w:t>1</w:t>
      </w:r>
      <w:r w:rsidR="00C44F00">
        <w:t xml:space="preserve">.3 </w:t>
      </w:r>
      <w:r w:rsidR="00C44F00">
        <w:tab/>
        <w:t xml:space="preserve">Samples </w:t>
      </w:r>
      <w:r w:rsidR="001A3334">
        <w:t>shall</w:t>
      </w:r>
      <w:r w:rsidR="00C44F00">
        <w:t xml:space="preserve"> be provided to the state prior to the due date and time for the bid.</w:t>
      </w:r>
    </w:p>
    <w:p w14:paraId="00EFF868" w14:textId="376A7F1E" w:rsidR="00C44F00" w:rsidRDefault="00C44F00" w:rsidP="00C44F00">
      <w:pPr>
        <w:ind w:firstLine="720"/>
      </w:pPr>
      <w:r>
        <w:t xml:space="preserve">Samples may be sent to the contracting officer at the address below: </w:t>
      </w:r>
    </w:p>
    <w:p w14:paraId="11196D8C" w14:textId="77777777" w:rsidR="00C44F00" w:rsidRDefault="00C44F00" w:rsidP="00C44F00">
      <w:pPr>
        <w:ind w:firstLine="720"/>
      </w:pPr>
    </w:p>
    <w:p w14:paraId="178C5D71" w14:textId="1B2A6734" w:rsidR="00C44F00" w:rsidRDefault="00C44F00" w:rsidP="0010568C">
      <w:pPr>
        <w:ind w:left="720" w:firstLine="720"/>
      </w:pPr>
      <w:r>
        <w:t>Paul Manges</w:t>
      </w:r>
    </w:p>
    <w:p w14:paraId="7EE98543" w14:textId="5047BE83" w:rsidR="00C44F00" w:rsidRDefault="00C44F00" w:rsidP="0010568C">
      <w:pPr>
        <w:ind w:left="720" w:firstLine="720"/>
      </w:pPr>
      <w:r>
        <w:t xml:space="preserve">Hoover Building, Floor 3, </w:t>
      </w:r>
    </w:p>
    <w:p w14:paraId="5FAA4F4A" w14:textId="77777777" w:rsidR="00C44F00" w:rsidRDefault="00C44F00" w:rsidP="0010568C">
      <w:pPr>
        <w:ind w:left="720" w:firstLine="720"/>
      </w:pPr>
      <w:r>
        <w:t xml:space="preserve">1305 E. Walnut, Des Moines IA 50319-0105, </w:t>
      </w:r>
    </w:p>
    <w:p w14:paraId="23B0BA5A" w14:textId="77777777" w:rsidR="00C44F00" w:rsidRDefault="00C44F00" w:rsidP="0010568C">
      <w:pPr>
        <w:ind w:left="720" w:firstLine="720"/>
      </w:pPr>
      <w:r>
        <w:t xml:space="preserve">Bidders shall provide samples if proposing alternatives. </w:t>
      </w:r>
    </w:p>
    <w:p w14:paraId="4DE9DAD2" w14:textId="77777777" w:rsidR="00C44F00" w:rsidRDefault="00C44F00" w:rsidP="00C44F00"/>
    <w:p w14:paraId="1F7C991C" w14:textId="7A36DA35" w:rsidR="00C44F00" w:rsidRDefault="0030028A" w:rsidP="00C44F00">
      <w:r>
        <w:t>1</w:t>
      </w:r>
      <w:r w:rsidR="00C44F00">
        <w:t xml:space="preserve">.4 </w:t>
      </w:r>
      <w:r w:rsidR="00C44F00">
        <w:tab/>
        <w:t xml:space="preserve">Order Processing </w:t>
      </w:r>
    </w:p>
    <w:p w14:paraId="011F7253" w14:textId="77777777" w:rsidR="00C44F00" w:rsidRDefault="00C44F00" w:rsidP="00C44F00"/>
    <w:p w14:paraId="5E548A9B" w14:textId="279FCFA5" w:rsidR="0010568C" w:rsidRPr="0010568C" w:rsidRDefault="0030028A" w:rsidP="0010568C">
      <w:pPr>
        <w:ind w:firstLine="720"/>
      </w:pPr>
      <w:r>
        <w:t>1</w:t>
      </w:r>
      <w:r w:rsidR="0010568C" w:rsidRPr="0010568C">
        <w:t xml:space="preserve">.4.1 </w:t>
      </w:r>
      <w:r>
        <w:t xml:space="preserve"> </w:t>
      </w:r>
      <w:r w:rsidR="0010568C" w:rsidRPr="0010568C">
        <w:t>Order Placement &amp; Online Systems</w:t>
      </w:r>
    </w:p>
    <w:p w14:paraId="6C565444" w14:textId="77777777" w:rsidR="0010568C" w:rsidRPr="0010568C" w:rsidRDefault="0010568C" w:rsidP="0010568C">
      <w:pPr>
        <w:numPr>
          <w:ilvl w:val="0"/>
          <w:numId w:val="10"/>
        </w:numPr>
        <w:tabs>
          <w:tab w:val="num" w:pos="720"/>
        </w:tabs>
      </w:pPr>
      <w:r w:rsidRPr="0010568C">
        <w:t>Accepted Methods: Orders shall be accepted via email, online ordering systems, or fax.</w:t>
      </w:r>
    </w:p>
    <w:p w14:paraId="46EBAD7D" w14:textId="4BD7E791" w:rsidR="0010568C" w:rsidRPr="0010568C" w:rsidRDefault="0010568C" w:rsidP="0010568C">
      <w:pPr>
        <w:numPr>
          <w:ilvl w:val="0"/>
          <w:numId w:val="10"/>
        </w:numPr>
        <w:tabs>
          <w:tab w:val="num" w:pos="720"/>
        </w:tabs>
      </w:pPr>
      <w:r w:rsidRPr="0010568C">
        <w:t xml:space="preserve">Online Ordering Link: Bidders </w:t>
      </w:r>
      <w:r w:rsidR="00E22A75">
        <w:t>shall</w:t>
      </w:r>
      <w:r w:rsidRPr="0010568C">
        <w:t xml:space="preserve"> include a direct URL link to their internet-based ordering system within their Bid response for evaluation.</w:t>
      </w:r>
    </w:p>
    <w:p w14:paraId="5A6B66C1" w14:textId="75B7163A" w:rsidR="0010568C" w:rsidRPr="0010568C" w:rsidRDefault="0010568C" w:rsidP="0010568C">
      <w:pPr>
        <w:numPr>
          <w:ilvl w:val="0"/>
          <w:numId w:val="10"/>
        </w:numPr>
        <w:tabs>
          <w:tab w:val="num" w:pos="720"/>
        </w:tabs>
      </w:pPr>
      <w:r w:rsidRPr="0010568C">
        <w:t xml:space="preserve">Procurement Card (Pcard): Online ordering portals </w:t>
      </w:r>
      <w:r w:rsidR="00E22A75">
        <w:t>shall</w:t>
      </w:r>
      <w:r w:rsidRPr="0010568C">
        <w:t xml:space="preserve"> seamlessly support State Pcard transactions.</w:t>
      </w:r>
    </w:p>
    <w:p w14:paraId="6551EBDA" w14:textId="77777777" w:rsidR="0010568C" w:rsidRPr="0010568C" w:rsidRDefault="0010568C" w:rsidP="0010568C">
      <w:pPr>
        <w:numPr>
          <w:ilvl w:val="0"/>
          <w:numId w:val="10"/>
        </w:numPr>
        <w:tabs>
          <w:tab w:val="num" w:pos="720"/>
        </w:tabs>
      </w:pPr>
      <w:r w:rsidRPr="0010568C">
        <w:t>System Fees: All internet-based ordering mechanisms provided to the State shall be entirely free of charge.</w:t>
      </w:r>
    </w:p>
    <w:p w14:paraId="7A2DEAB7" w14:textId="77777777" w:rsidR="00C44F00" w:rsidRDefault="00C44F00" w:rsidP="00C44F00">
      <w:pPr>
        <w:ind w:firstLine="720"/>
      </w:pPr>
    </w:p>
    <w:p w14:paraId="48CD7990" w14:textId="38EDC415" w:rsidR="0010568C" w:rsidRPr="0010568C" w:rsidRDefault="0030028A" w:rsidP="0010568C">
      <w:pPr>
        <w:ind w:left="720"/>
      </w:pPr>
      <w:r>
        <w:t>1</w:t>
      </w:r>
      <w:r w:rsidR="0010568C" w:rsidRPr="0010568C">
        <w:t xml:space="preserve">.4.2 </w:t>
      </w:r>
      <w:r>
        <w:t xml:space="preserve"> </w:t>
      </w:r>
      <w:r w:rsidR="0010568C" w:rsidRPr="0010568C">
        <w:t>Quoting Requirements</w:t>
      </w:r>
    </w:p>
    <w:p w14:paraId="0DBD555E" w14:textId="77777777" w:rsidR="0010568C" w:rsidRPr="0010568C" w:rsidRDefault="0010568C" w:rsidP="0010568C">
      <w:pPr>
        <w:numPr>
          <w:ilvl w:val="0"/>
          <w:numId w:val="11"/>
        </w:numPr>
        <w:tabs>
          <w:tab w:val="num" w:pos="720"/>
        </w:tabs>
      </w:pPr>
      <w:r w:rsidRPr="0010568C">
        <w:t>Discount Structure: The Bidder shall provide quotes to requesting Agencies for catalog products based on the contracted discount percentage.</w:t>
      </w:r>
    </w:p>
    <w:p w14:paraId="3380B8A3" w14:textId="4AC301B7" w:rsidR="0010568C" w:rsidRPr="0010568C" w:rsidRDefault="0010568C" w:rsidP="0010568C">
      <w:pPr>
        <w:numPr>
          <w:ilvl w:val="0"/>
          <w:numId w:val="11"/>
        </w:numPr>
        <w:tabs>
          <w:tab w:val="num" w:pos="720"/>
        </w:tabs>
      </w:pPr>
      <w:r w:rsidRPr="0010568C">
        <w:t xml:space="preserve">Pricing Transparency: All quotes </w:t>
      </w:r>
      <w:r w:rsidR="00E22A75">
        <w:t>shall</w:t>
      </w:r>
      <w:r w:rsidRPr="0010568C">
        <w:t xml:space="preserve"> explicitly display both the standard list price and the final contract-discounted price.</w:t>
      </w:r>
    </w:p>
    <w:p w14:paraId="6C38159C" w14:textId="48B1DA01" w:rsidR="0010568C" w:rsidRPr="0010568C" w:rsidRDefault="0010568C" w:rsidP="0010568C">
      <w:pPr>
        <w:numPr>
          <w:ilvl w:val="0"/>
          <w:numId w:val="11"/>
        </w:numPr>
        <w:tabs>
          <w:tab w:val="num" w:pos="720"/>
        </w:tabs>
      </w:pPr>
      <w:r w:rsidRPr="0010568C">
        <w:t xml:space="preserve">Turnaround Time: The Bidder </w:t>
      </w:r>
      <w:r w:rsidR="00E22A75">
        <w:t>shall</w:t>
      </w:r>
      <w:r w:rsidRPr="0010568C">
        <w:t xml:space="preserve"> deliver the requested quote to the Agency within twenty-four (24) business hours of receiving the request.</w:t>
      </w:r>
    </w:p>
    <w:p w14:paraId="380E9001" w14:textId="77777777" w:rsidR="00C44F00" w:rsidRDefault="00C44F00" w:rsidP="00C44F00">
      <w:pPr>
        <w:ind w:left="720"/>
      </w:pPr>
    </w:p>
    <w:p w14:paraId="7A1BA393" w14:textId="77777777" w:rsidR="00F64583" w:rsidRDefault="00F64583" w:rsidP="0010568C">
      <w:pPr>
        <w:ind w:firstLine="720"/>
      </w:pPr>
    </w:p>
    <w:p w14:paraId="3D9FA7B7" w14:textId="602B59A9" w:rsidR="0010568C" w:rsidRPr="0010568C" w:rsidRDefault="0030028A" w:rsidP="0010568C">
      <w:pPr>
        <w:ind w:firstLine="720"/>
      </w:pPr>
      <w:r>
        <w:lastRenderedPageBreak/>
        <w:t>1</w:t>
      </w:r>
      <w:r w:rsidR="0010568C" w:rsidRPr="0010568C">
        <w:t xml:space="preserve">.4.3 </w:t>
      </w:r>
      <w:r>
        <w:t xml:space="preserve"> </w:t>
      </w:r>
      <w:r w:rsidR="00E73B31">
        <w:t xml:space="preserve"> </w:t>
      </w:r>
      <w:r w:rsidR="0010568C" w:rsidRPr="0010568C">
        <w:t>Order Confirmation</w:t>
      </w:r>
    </w:p>
    <w:p w14:paraId="30F1FEF5" w14:textId="77777777" w:rsidR="0010568C" w:rsidRPr="0010568C" w:rsidRDefault="0010568C" w:rsidP="0010568C">
      <w:pPr>
        <w:numPr>
          <w:ilvl w:val="0"/>
          <w:numId w:val="12"/>
        </w:numPr>
        <w:tabs>
          <w:tab w:val="num" w:pos="720"/>
        </w:tabs>
      </w:pPr>
      <w:r w:rsidRPr="0010568C">
        <w:t>Standard Orders: For orders placed via telephone, fax, or email, the Bidder shall transmit an order confirmation via fax or email within twenty-four (24) hours of receipt.</w:t>
      </w:r>
    </w:p>
    <w:p w14:paraId="4ECED0EC" w14:textId="12A8B001" w:rsidR="0010568C" w:rsidRPr="0010568C" w:rsidRDefault="0010568C" w:rsidP="0010568C">
      <w:pPr>
        <w:numPr>
          <w:ilvl w:val="0"/>
          <w:numId w:val="12"/>
        </w:numPr>
        <w:tabs>
          <w:tab w:val="num" w:pos="720"/>
        </w:tabs>
      </w:pPr>
      <w:r w:rsidRPr="0010568C">
        <w:t xml:space="preserve">Internet Orders: Orders placed directly through the internet-based system </w:t>
      </w:r>
      <w:r w:rsidR="00E22A75">
        <w:t>shall</w:t>
      </w:r>
      <w:r w:rsidRPr="0010568C">
        <w:t xml:space="preserve"> trigger an automatic email confirmation to the purchasing Agency within the same twenty-four (24) hour window.</w:t>
      </w:r>
    </w:p>
    <w:p w14:paraId="6F31D85B" w14:textId="77777777" w:rsidR="0010568C" w:rsidRPr="0010568C" w:rsidRDefault="0010568C" w:rsidP="0010568C">
      <w:pPr>
        <w:numPr>
          <w:ilvl w:val="0"/>
          <w:numId w:val="12"/>
        </w:numPr>
        <w:tabs>
          <w:tab w:val="num" w:pos="720"/>
        </w:tabs>
      </w:pPr>
      <w:r w:rsidRPr="0010568C">
        <w:t>Service Fees: Order confirmation services shall be provided to all participating Agencies at no additional charge.</w:t>
      </w:r>
    </w:p>
    <w:p w14:paraId="6646071A" w14:textId="535D5196" w:rsidR="0010568C" w:rsidRPr="0010568C" w:rsidRDefault="0010568C" w:rsidP="0010568C">
      <w:pPr>
        <w:ind w:firstLine="720"/>
      </w:pPr>
    </w:p>
    <w:p w14:paraId="4C7AB4DD" w14:textId="77777777" w:rsidR="00C44F00" w:rsidRDefault="00C44F00" w:rsidP="00C44F00">
      <w:pPr>
        <w:ind w:firstLine="720"/>
      </w:pPr>
    </w:p>
    <w:p w14:paraId="1A79548F" w14:textId="2960F108" w:rsidR="00C44F00" w:rsidRDefault="0030028A" w:rsidP="00C44F00">
      <w:r>
        <w:t>1</w:t>
      </w:r>
      <w:r w:rsidR="00C44F00">
        <w:t xml:space="preserve">.5 </w:t>
      </w:r>
      <w:r w:rsidR="00C44F00">
        <w:tab/>
        <w:t xml:space="preserve">Acceptance and Returns </w:t>
      </w:r>
    </w:p>
    <w:p w14:paraId="3BADB65C" w14:textId="77777777" w:rsidR="00C44F00" w:rsidRDefault="00C44F00" w:rsidP="00C44F00"/>
    <w:p w14:paraId="4DEFE16F" w14:textId="1CDC553E" w:rsidR="00E73B31" w:rsidRPr="00E73B31" w:rsidRDefault="00E73B31" w:rsidP="00E73B31">
      <w:pPr>
        <w:ind w:firstLine="720"/>
      </w:pPr>
      <w:r w:rsidRPr="00E73B31">
        <w:t xml:space="preserve">1.5.1 </w:t>
      </w:r>
      <w:r>
        <w:t xml:space="preserve">  </w:t>
      </w:r>
      <w:r w:rsidRPr="00E73B31">
        <w:t>Defective or Non-Compliant Items</w:t>
      </w:r>
    </w:p>
    <w:p w14:paraId="06A84920" w14:textId="77777777" w:rsidR="00E73B31" w:rsidRPr="00E73B31" w:rsidRDefault="00E73B31" w:rsidP="00E73B31">
      <w:pPr>
        <w:numPr>
          <w:ilvl w:val="0"/>
          <w:numId w:val="15"/>
        </w:numPr>
        <w:tabs>
          <w:tab w:val="num" w:pos="720"/>
        </w:tabs>
      </w:pPr>
      <w:r w:rsidRPr="00E73B31">
        <w:t>Rejection Period: The State reserves the right to reject any items found to be defective or non-compliant with RFB specifications within thirty (30) calendar days of receipt, regardless of prior acceptance or oversight.</w:t>
      </w:r>
    </w:p>
    <w:p w14:paraId="010A1663" w14:textId="042C9AFA" w:rsidR="00E73B31" w:rsidRPr="00E73B31" w:rsidRDefault="00E73B31" w:rsidP="00E73B31">
      <w:pPr>
        <w:numPr>
          <w:ilvl w:val="0"/>
          <w:numId w:val="15"/>
        </w:numPr>
        <w:tabs>
          <w:tab w:val="num" w:pos="720"/>
        </w:tabs>
      </w:pPr>
      <w:r w:rsidRPr="00E73B31">
        <w:t xml:space="preserve">Remedy: The Bidder </w:t>
      </w:r>
      <w:r w:rsidR="00E22A75">
        <w:t>shall</w:t>
      </w:r>
      <w:r w:rsidRPr="00E73B31">
        <w:t xml:space="preserve"> replace all non-compliant items free of charge.</w:t>
      </w:r>
    </w:p>
    <w:p w14:paraId="7B098B8F" w14:textId="77777777" w:rsidR="00E73B31" w:rsidRPr="00E73B31" w:rsidRDefault="00E73B31" w:rsidP="00E73B31">
      <w:pPr>
        <w:numPr>
          <w:ilvl w:val="0"/>
          <w:numId w:val="15"/>
        </w:numPr>
        <w:tabs>
          <w:tab w:val="num" w:pos="720"/>
        </w:tabs>
      </w:pPr>
      <w:r w:rsidRPr="00E73B31">
        <w:t>Vendor Liability: The Bidder shall absorb 100% of the financial burden for returns, including all inbound and outbound transportation, shipping, handling, and restocking fees.</w:t>
      </w:r>
    </w:p>
    <w:p w14:paraId="7EB0CB54" w14:textId="77777777" w:rsidR="00E73B31" w:rsidRDefault="00E73B31" w:rsidP="00C44F00">
      <w:pPr>
        <w:ind w:firstLine="720"/>
      </w:pPr>
    </w:p>
    <w:p w14:paraId="7520CD79" w14:textId="120CFEDF" w:rsidR="00E73B31" w:rsidRPr="00E73B31" w:rsidRDefault="00E73B31" w:rsidP="00E73B31">
      <w:pPr>
        <w:ind w:firstLine="720"/>
      </w:pPr>
      <w:r w:rsidRPr="00E73B31">
        <w:t xml:space="preserve">1.5.2 </w:t>
      </w:r>
      <w:r>
        <w:t xml:space="preserve">  </w:t>
      </w:r>
      <w:r w:rsidRPr="00E73B31">
        <w:t>Dispute Resolution and Order Correction</w:t>
      </w:r>
    </w:p>
    <w:p w14:paraId="06778390" w14:textId="0D98F509" w:rsidR="00E73B31" w:rsidRPr="00E73B31" w:rsidRDefault="00E73B31" w:rsidP="00E73B31">
      <w:pPr>
        <w:numPr>
          <w:ilvl w:val="0"/>
          <w:numId w:val="16"/>
        </w:numPr>
        <w:tabs>
          <w:tab w:val="num" w:pos="720"/>
        </w:tabs>
      </w:pPr>
      <w:r w:rsidRPr="00E73B31">
        <w:t xml:space="preserve">Correction Timeline: The Bidder </w:t>
      </w:r>
      <w:r w:rsidR="00005987">
        <w:t>shall</w:t>
      </w:r>
      <w:r w:rsidRPr="00E73B31">
        <w:t xml:space="preserve"> resolve all billing or product inquiries and completely correct all order errors within thirty (30) calendar days of the Agency receiving the order.</w:t>
      </w:r>
    </w:p>
    <w:p w14:paraId="31FECE4E" w14:textId="77777777" w:rsidR="00E73B31" w:rsidRDefault="00E73B31" w:rsidP="00E73B31">
      <w:pPr>
        <w:numPr>
          <w:ilvl w:val="0"/>
          <w:numId w:val="16"/>
        </w:numPr>
        <w:tabs>
          <w:tab w:val="num" w:pos="720"/>
        </w:tabs>
      </w:pPr>
      <w:r w:rsidRPr="00E73B31">
        <w:t>Fee Waiver: The State of Iowa and its requesting Agencies shall never be assessed restocking fees, return shipping charges, or any administrative penalties for corrected orders.</w:t>
      </w:r>
    </w:p>
    <w:p w14:paraId="7E3B3EAB" w14:textId="77777777" w:rsidR="00E73B31" w:rsidRDefault="00E73B31" w:rsidP="00E73B31"/>
    <w:p w14:paraId="366ED576" w14:textId="3B5266B9" w:rsidR="00E73B31" w:rsidRPr="00E73B31" w:rsidRDefault="00E73B31" w:rsidP="00943F5F">
      <w:pPr>
        <w:tabs>
          <w:tab w:val="num" w:pos="720"/>
        </w:tabs>
        <w:ind w:left="1440" w:hanging="720"/>
      </w:pPr>
      <w:r w:rsidRPr="00E73B31">
        <w:t xml:space="preserve">1.5.3 </w:t>
      </w:r>
      <w:r>
        <w:tab/>
      </w:r>
      <w:r w:rsidRPr="00E73B31">
        <w:t>Delivery Documentation</w:t>
      </w:r>
      <w:r w:rsidR="00943F5F">
        <w:t>:</w:t>
      </w:r>
      <w:r w:rsidRPr="00E73B31">
        <w:t xml:space="preserve"> Every shipment delivered under this contract </w:t>
      </w:r>
      <w:r w:rsidR="00005987">
        <w:t>shall</w:t>
      </w:r>
      <w:r w:rsidRPr="00E73B31">
        <w:t xml:space="preserve"> be accompanied by a comprehensive, highly visible packing slip.</w:t>
      </w:r>
    </w:p>
    <w:p w14:paraId="4AEDF267" w14:textId="77777777" w:rsidR="00E73B31" w:rsidRDefault="00E73B31" w:rsidP="00C44F00"/>
    <w:p w14:paraId="74985752" w14:textId="7031B619" w:rsidR="00C44F00" w:rsidRDefault="00C44F00" w:rsidP="00005987">
      <w:pPr>
        <w:pStyle w:val="ListParagraph"/>
        <w:numPr>
          <w:ilvl w:val="1"/>
          <w:numId w:val="19"/>
        </w:numPr>
      </w:pPr>
      <w:r>
        <w:tab/>
        <w:t xml:space="preserve">Customer Service Requirements </w:t>
      </w:r>
    </w:p>
    <w:p w14:paraId="0EB1EF8E" w14:textId="77777777" w:rsidR="00005987" w:rsidRDefault="00005987" w:rsidP="00005987">
      <w:pPr>
        <w:pStyle w:val="ListParagraph"/>
        <w:ind w:left="360"/>
      </w:pPr>
    </w:p>
    <w:p w14:paraId="566F8EEE" w14:textId="77777777" w:rsidR="00E22A75" w:rsidRDefault="00005987" w:rsidP="00E22A75">
      <w:pPr>
        <w:ind w:left="720"/>
      </w:pPr>
      <w:r>
        <w:t xml:space="preserve">1.6.1   </w:t>
      </w:r>
      <w:r w:rsidR="00E22A75">
        <w:t>Customer Service Mandate:</w:t>
      </w:r>
      <w:r w:rsidRPr="00E73B31">
        <w:t xml:space="preserve"> </w:t>
      </w:r>
      <w:r w:rsidR="00E22A75">
        <w:t>The Bidders customer service department</w:t>
      </w:r>
    </w:p>
    <w:p w14:paraId="35570815" w14:textId="633B9641" w:rsidR="00E22A75" w:rsidRDefault="00E22A75" w:rsidP="00E22A75">
      <w:pPr>
        <w:ind w:left="720"/>
      </w:pPr>
      <w:r>
        <w:t xml:space="preserve">           shall acknowledge and respond to all agency inquiries within twenty-four </w:t>
      </w:r>
    </w:p>
    <w:p w14:paraId="42CD03AD" w14:textId="64A6F634" w:rsidR="00005987" w:rsidRPr="00E73B31" w:rsidRDefault="00E22A75" w:rsidP="00E22A75">
      <w:pPr>
        <w:ind w:left="720"/>
      </w:pPr>
      <w:r>
        <w:t xml:space="preserve">           (24) hours of receipt.</w:t>
      </w:r>
    </w:p>
    <w:p w14:paraId="529C2293" w14:textId="77777777" w:rsidR="00005987" w:rsidRDefault="00005987" w:rsidP="00C44F00"/>
    <w:p w14:paraId="062C19CF" w14:textId="76C0129E" w:rsidR="00C44F00" w:rsidRDefault="00E22A75" w:rsidP="00E22A75">
      <w:pPr>
        <w:pStyle w:val="ListParagraph"/>
        <w:numPr>
          <w:ilvl w:val="1"/>
          <w:numId w:val="19"/>
        </w:numPr>
      </w:pPr>
      <w:r>
        <w:t xml:space="preserve">      </w:t>
      </w:r>
      <w:r w:rsidR="00C44F00">
        <w:t xml:space="preserve">Backorders </w:t>
      </w:r>
    </w:p>
    <w:p w14:paraId="75FBAC08" w14:textId="77777777" w:rsidR="00E22A75" w:rsidRDefault="00E22A75" w:rsidP="00E22A75">
      <w:pPr>
        <w:pStyle w:val="ListParagraph"/>
        <w:ind w:left="360"/>
      </w:pPr>
    </w:p>
    <w:p w14:paraId="69752DA1" w14:textId="77777777" w:rsidR="00005987" w:rsidRDefault="00005987" w:rsidP="00C44F00">
      <w:r>
        <w:tab/>
        <w:t>1.7.1</w:t>
      </w:r>
      <w:r>
        <w:tab/>
      </w:r>
      <w:r w:rsidRPr="00005987">
        <w:t xml:space="preserve">The Bidder must notify the purchasing Agency via email or fax within </w:t>
      </w:r>
    </w:p>
    <w:p w14:paraId="4E5829B2" w14:textId="00002DA9" w:rsidR="00005987" w:rsidRDefault="00005987" w:rsidP="00005987">
      <w:pPr>
        <w:ind w:left="720" w:firstLine="720"/>
      </w:pPr>
      <w:r w:rsidRPr="00943F5F">
        <w:t>twenty-four (24) hours</w:t>
      </w:r>
      <w:r w:rsidRPr="00005987">
        <w:t xml:space="preserve"> of identifying any back</w:t>
      </w:r>
      <w:r w:rsidR="00943F5F">
        <w:t>-</w:t>
      </w:r>
      <w:r w:rsidRPr="00005987">
        <w:t xml:space="preserve">ordered or out-of-stock </w:t>
      </w:r>
    </w:p>
    <w:p w14:paraId="7616E803" w14:textId="19DD0010" w:rsidR="00005987" w:rsidRDefault="00005987" w:rsidP="00005987">
      <w:pPr>
        <w:ind w:left="720" w:firstLine="720"/>
      </w:pPr>
      <w:r w:rsidRPr="00005987">
        <w:t>items.</w:t>
      </w:r>
    </w:p>
    <w:p w14:paraId="5B279DC9" w14:textId="77777777" w:rsidR="00005987" w:rsidRDefault="00005987" w:rsidP="00C44F00"/>
    <w:p w14:paraId="0A1EA009" w14:textId="77777777" w:rsidR="00005987" w:rsidRDefault="00005987" w:rsidP="00C44F00"/>
    <w:p w14:paraId="2D5574FE" w14:textId="2F51E919" w:rsidR="00C44F00" w:rsidRDefault="00E22A75" w:rsidP="00E22A75">
      <w:pPr>
        <w:pStyle w:val="ListParagraph"/>
        <w:numPr>
          <w:ilvl w:val="1"/>
          <w:numId w:val="19"/>
        </w:numPr>
      </w:pPr>
      <w:r>
        <w:lastRenderedPageBreak/>
        <w:t xml:space="preserve">     </w:t>
      </w:r>
      <w:r w:rsidR="00C44F00">
        <w:t>Stock Buyout</w:t>
      </w:r>
    </w:p>
    <w:p w14:paraId="056E986D" w14:textId="77777777" w:rsidR="00E22A75" w:rsidRDefault="00E22A75" w:rsidP="00E22A75">
      <w:pPr>
        <w:pStyle w:val="ListParagraph"/>
        <w:ind w:left="360"/>
      </w:pPr>
    </w:p>
    <w:p w14:paraId="08701531" w14:textId="77777777" w:rsidR="00E22A75" w:rsidRDefault="00E22A75" w:rsidP="00DF431D">
      <w:pPr>
        <w:ind w:left="720"/>
      </w:pPr>
      <w:r>
        <w:t>1.8.1</w:t>
      </w:r>
      <w:r>
        <w:tab/>
      </w:r>
      <w:r w:rsidR="00C44F00">
        <w:t xml:space="preserve">The State of Iowa will not </w:t>
      </w:r>
      <w:r w:rsidR="00005987">
        <w:t>purchase</w:t>
      </w:r>
      <w:r w:rsidR="00C44F00">
        <w:t xml:space="preserve"> any Bidder’s </w:t>
      </w:r>
      <w:r w:rsidR="00005987">
        <w:t>over</w:t>
      </w:r>
      <w:r w:rsidR="00C44F00">
        <w:t xml:space="preserve">stock or </w:t>
      </w:r>
      <w:r w:rsidR="00005987">
        <w:t>remaining</w:t>
      </w:r>
    </w:p>
    <w:p w14:paraId="43E0590A" w14:textId="1C29BE23" w:rsidR="00C44F00" w:rsidRDefault="00005987" w:rsidP="00E22A75">
      <w:pPr>
        <w:ind w:left="720" w:firstLine="720"/>
      </w:pPr>
      <w:r>
        <w:t xml:space="preserve"> </w:t>
      </w:r>
      <w:r w:rsidR="00C44F00">
        <w:t xml:space="preserve">inventory at the </w:t>
      </w:r>
      <w:r>
        <w:t>expiration</w:t>
      </w:r>
      <w:r w:rsidR="00C44F00">
        <w:t xml:space="preserve"> of the</w:t>
      </w:r>
      <w:r w:rsidR="00DF431D">
        <w:t xml:space="preserve"> </w:t>
      </w:r>
      <w:r w:rsidR="00C44F00">
        <w:t>resulting contract.</w:t>
      </w:r>
    </w:p>
    <w:p w14:paraId="172121A8" w14:textId="77777777" w:rsidR="00C44F00" w:rsidRDefault="00C44F00"/>
    <w:sectPr w:rsidR="00C44F00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ED2BFE" w14:textId="77777777" w:rsidR="00E007D6" w:rsidRDefault="00E007D6" w:rsidP="009D5390">
      <w:r>
        <w:separator/>
      </w:r>
    </w:p>
  </w:endnote>
  <w:endnote w:type="continuationSeparator" w:id="0">
    <w:p w14:paraId="453E0A47" w14:textId="77777777" w:rsidR="00E007D6" w:rsidRDefault="00E007D6" w:rsidP="009D53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2512670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AE9D699" w14:textId="35F0869E" w:rsidR="00BD1DD7" w:rsidRDefault="00BD1DD7">
        <w:pPr>
          <w:pStyle w:val="Footer"/>
        </w:pPr>
        <w:r>
          <w:t xml:space="preserve">Page |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8F21FC6" w14:textId="77777777" w:rsidR="00BD1DD7" w:rsidRDefault="00BD1DD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93BD37" w14:textId="77777777" w:rsidR="00E007D6" w:rsidRDefault="00E007D6" w:rsidP="009D5390">
      <w:r>
        <w:separator/>
      </w:r>
    </w:p>
  </w:footnote>
  <w:footnote w:type="continuationSeparator" w:id="0">
    <w:p w14:paraId="23EB0AF1" w14:textId="77777777" w:rsidR="00E007D6" w:rsidRDefault="00E007D6" w:rsidP="009D53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6DA6FE" w14:textId="447C0BAA" w:rsidR="009D5390" w:rsidRDefault="009D5390" w:rsidP="009D5390">
    <w:pPr>
      <w:pStyle w:val="BodyText"/>
      <w:spacing w:line="14" w:lineRule="auto"/>
      <w:rPr>
        <w:sz w:val="20"/>
      </w:rPr>
    </w:pPr>
    <w:r>
      <w:rPr>
        <w:noProof/>
        <w:lang w:bidi="ar-SA"/>
      </w:rPr>
      <w:drawing>
        <wp:anchor distT="0" distB="0" distL="0" distR="0" simplePos="0" relativeHeight="251663360" behindDoc="1" locked="0" layoutInCell="1" allowOverlap="1" wp14:anchorId="0CAC4C59" wp14:editId="7F9B739C">
          <wp:simplePos x="0" y="0"/>
          <wp:positionH relativeFrom="page">
            <wp:posOffset>698500</wp:posOffset>
          </wp:positionH>
          <wp:positionV relativeFrom="page">
            <wp:posOffset>260350</wp:posOffset>
          </wp:positionV>
          <wp:extent cx="2142957" cy="310444"/>
          <wp:effectExtent l="0" t="0" r="0" b="0"/>
          <wp:wrapNone/>
          <wp:docPr id="1035943368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142957" cy="31044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A2F12B2" w14:textId="51D2005D" w:rsidR="009D5390" w:rsidRDefault="009D5390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0B44EF02" wp14:editId="42484B11">
              <wp:simplePos x="0" y="0"/>
              <wp:positionH relativeFrom="page">
                <wp:posOffset>722630</wp:posOffset>
              </wp:positionH>
              <wp:positionV relativeFrom="page">
                <wp:posOffset>626745</wp:posOffset>
              </wp:positionV>
              <wp:extent cx="5908040" cy="187960"/>
              <wp:effectExtent l="0" t="0" r="0" b="0"/>
              <wp:wrapNone/>
              <wp:docPr id="194868432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08040" cy="1879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EF61EBB" w14:textId="79884CC4" w:rsidR="009D5390" w:rsidRDefault="009D5390" w:rsidP="009D5390">
                          <w:pPr>
                            <w:spacing w:before="10" w:after="160"/>
                            <w:ind w:left="20"/>
                            <w:rPr>
                              <w:rFonts w:eastAsiaTheme="minorHAnsi" w:cstheme="minorBidi"/>
                              <w:b/>
                              <w:bCs/>
                              <w:color w:val="205768"/>
                              <w:szCs w:val="24"/>
                            </w:rPr>
                          </w:pPr>
                          <w:r>
                            <w:rPr>
                              <w:b/>
                              <w:color w:val="205768"/>
                            </w:rPr>
                            <w:t>005-RFB-</w:t>
                          </w:r>
                          <w:r w:rsidR="00AE5997">
                            <w:rPr>
                              <w:b/>
                              <w:color w:val="205768"/>
                            </w:rPr>
                            <w:t>3030</w:t>
                          </w:r>
                          <w:r>
                            <w:rPr>
                              <w:b/>
                              <w:color w:val="205768"/>
                            </w:rPr>
                            <w:t>-202</w:t>
                          </w:r>
                          <w:r w:rsidR="00AE5997">
                            <w:rPr>
                              <w:b/>
                              <w:color w:val="205768"/>
                            </w:rPr>
                            <w:t>7</w:t>
                          </w:r>
                          <w:r>
                            <w:rPr>
                              <w:b/>
                              <w:color w:val="205768"/>
                            </w:rPr>
                            <w:t xml:space="preserve"> – </w:t>
                          </w:r>
                          <w:r w:rsidR="00AE5997">
                            <w:rPr>
                              <w:rFonts w:eastAsiaTheme="minorHAnsi" w:cstheme="minorBidi"/>
                              <w:b/>
                              <w:bCs/>
                              <w:color w:val="205768"/>
                              <w:szCs w:val="24"/>
                            </w:rPr>
                            <w:t>Law Enforcement Badges and Repair</w:t>
                          </w:r>
                        </w:p>
                        <w:p w14:paraId="0114350E" w14:textId="77777777" w:rsidR="00AE5997" w:rsidRPr="009D5390" w:rsidRDefault="00AE5997" w:rsidP="009D5390">
                          <w:pPr>
                            <w:spacing w:before="10" w:after="160"/>
                            <w:ind w:left="20"/>
                            <w:rPr>
                              <w:rFonts w:eastAsiaTheme="minorHAnsi" w:cstheme="minorBidi"/>
                              <w:b/>
                              <w:bCs/>
                              <w:color w:val="205768"/>
                              <w:szCs w:val="24"/>
                            </w:rPr>
                          </w:pPr>
                        </w:p>
                        <w:p w14:paraId="23C2D979" w14:textId="6305B1C4" w:rsidR="009D5390" w:rsidRDefault="009D5390" w:rsidP="009D5390">
                          <w:pPr>
                            <w:spacing w:before="10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  <w:color w:val="205768"/>
                            </w:rPr>
                            <w:t>Examiners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B44EF02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margin-left:56.9pt;margin-top:49.35pt;width:465.2pt;height:14.8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" filled="f" stroked="f">
              <v:textbox inset="0,0,0,0">
                <w:txbxContent>
                  <w:p w14:paraId="1EF61EBB" w14:textId="79884CC4" w:rsidR="009D5390" w:rsidRDefault="009D5390" w:rsidP="009D5390">
                    <w:pPr>
                      <w:spacing w:before="10" w:after="160"/>
                      <w:ind w:left="20"/>
                      <w:rPr>
                        <w:rFonts w:eastAsiaTheme="minorHAnsi" w:cstheme="minorBidi"/>
                        <w:b/>
                        <w:bCs/>
                        <w:color w:val="205768"/>
                        <w:szCs w:val="24"/>
                      </w:rPr>
                    </w:pPr>
                    <w:r>
                      <w:rPr>
                        <w:b/>
                        <w:color w:val="205768"/>
                      </w:rPr>
                      <w:t>005-RFB-</w:t>
                    </w:r>
                    <w:r w:rsidR="00AE5997">
                      <w:rPr>
                        <w:b/>
                        <w:color w:val="205768"/>
                      </w:rPr>
                      <w:t>3030</w:t>
                    </w:r>
                    <w:r>
                      <w:rPr>
                        <w:b/>
                        <w:color w:val="205768"/>
                      </w:rPr>
                      <w:t>-202</w:t>
                    </w:r>
                    <w:r w:rsidR="00AE5997">
                      <w:rPr>
                        <w:b/>
                        <w:color w:val="205768"/>
                      </w:rPr>
                      <w:t>7</w:t>
                    </w:r>
                    <w:r>
                      <w:rPr>
                        <w:b/>
                        <w:color w:val="205768"/>
                      </w:rPr>
                      <w:t xml:space="preserve"> – </w:t>
                    </w:r>
                    <w:r w:rsidR="00AE5997">
                      <w:rPr>
                        <w:rFonts w:eastAsiaTheme="minorHAnsi" w:cstheme="minorBidi"/>
                        <w:b/>
                        <w:bCs/>
                        <w:color w:val="205768"/>
                        <w:szCs w:val="24"/>
                      </w:rPr>
                      <w:t>Law Enforcement Badges and Repair</w:t>
                    </w:r>
                  </w:p>
                  <w:p w14:paraId="0114350E" w14:textId="77777777" w:rsidR="00AE5997" w:rsidRPr="009D5390" w:rsidRDefault="00AE5997" w:rsidP="009D5390">
                    <w:pPr>
                      <w:spacing w:before="10" w:after="160"/>
                      <w:ind w:left="20"/>
                      <w:rPr>
                        <w:rFonts w:eastAsiaTheme="minorHAnsi" w:cstheme="minorBidi"/>
                        <w:b/>
                        <w:bCs/>
                        <w:color w:val="205768"/>
                        <w:szCs w:val="24"/>
                      </w:rPr>
                    </w:pPr>
                  </w:p>
                  <w:p w14:paraId="23C2D979" w14:textId="6305B1C4" w:rsidR="009D5390" w:rsidRDefault="009D5390" w:rsidP="009D5390">
                    <w:pPr>
                      <w:spacing w:before="10"/>
                      <w:ind w:left="20"/>
                      <w:rPr>
                        <w:b/>
                      </w:rPr>
                    </w:pPr>
                    <w:r>
                      <w:rPr>
                        <w:b/>
                        <w:color w:val="205768"/>
                      </w:rPr>
                      <w:t>Examiners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250C3569" w14:textId="65D845C8" w:rsidR="009D5390" w:rsidRDefault="009D5390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1" locked="0" layoutInCell="1" allowOverlap="1" wp14:anchorId="2B60B320" wp14:editId="0A460851">
              <wp:simplePos x="0" y="0"/>
              <wp:positionH relativeFrom="page">
                <wp:posOffset>731520</wp:posOffset>
              </wp:positionH>
              <wp:positionV relativeFrom="page">
                <wp:posOffset>873125</wp:posOffset>
              </wp:positionV>
              <wp:extent cx="6013450" cy="0"/>
              <wp:effectExtent l="0" t="0" r="0" b="0"/>
              <wp:wrapNone/>
              <wp:docPr id="10" name="Lin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13450" cy="0"/>
                      </a:xfrm>
                      <a:prstGeom prst="line">
                        <a:avLst/>
                      </a:prstGeom>
                      <a:noFill/>
                      <a:ln w="25400">
                        <a:solidFill>
                          <a:srgbClr val="D7D31A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70473AB" id="Line 8" o:spid="_x0000_s1026" style="position:absolute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7.6pt,68.75pt" to="531.1pt,6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" strokecolor="#d7d31a" strokeweight="2pt">
              <w10:wrap anchorx="page" anchory="page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98033F"/>
    <w:multiLevelType w:val="multilevel"/>
    <w:tmpl w:val="6704916E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243522"/>
    <w:multiLevelType w:val="multilevel"/>
    <w:tmpl w:val="1284D7CC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2FC7952"/>
    <w:multiLevelType w:val="multilevel"/>
    <w:tmpl w:val="1B7CC3B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126D36"/>
    <w:multiLevelType w:val="multilevel"/>
    <w:tmpl w:val="0412A11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7175C96"/>
    <w:multiLevelType w:val="multilevel"/>
    <w:tmpl w:val="79F8BD8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AD0290D"/>
    <w:multiLevelType w:val="hybridMultilevel"/>
    <w:tmpl w:val="2D86E356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6" w15:restartNumberingAfterBreak="0">
    <w:nsid w:val="2C3823FF"/>
    <w:multiLevelType w:val="multilevel"/>
    <w:tmpl w:val="327C381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BE12F88"/>
    <w:multiLevelType w:val="multilevel"/>
    <w:tmpl w:val="64766424"/>
    <w:lvl w:ilvl="0">
      <w:start w:val="3"/>
      <w:numFmt w:val="decimal"/>
      <w:lvlText w:val="%1"/>
      <w:lvlJc w:val="left"/>
      <w:pPr>
        <w:ind w:left="360" w:hanging="360"/>
      </w:pPr>
    </w:lvl>
    <w:lvl w:ilvl="1">
      <w:start w:val="1"/>
      <w:numFmt w:val="decimal"/>
      <w:pStyle w:val="Level2"/>
      <w:lvlText w:val="%1.%2"/>
      <w:lvlJc w:val="left"/>
      <w:pPr>
        <w:ind w:left="360" w:hanging="360"/>
      </w:pPr>
      <w:rPr>
        <w:b/>
      </w:rPr>
    </w:lvl>
    <w:lvl w:ilvl="2">
      <w:start w:val="1"/>
      <w:numFmt w:val="decimal"/>
      <w:lvlText w:val="%1.%2.%3"/>
      <w:lvlJc w:val="left"/>
      <w:pPr>
        <w:ind w:left="1350" w:hanging="720"/>
      </w:pPr>
      <w:rPr>
        <w:rFonts w:asciiTheme="minorHAnsi" w:hAnsiTheme="minorHAnsi" w:cstheme="minorHAnsi" w:hint="default"/>
        <w:b/>
        <w:bCs/>
        <w:sz w:val="22"/>
        <w:szCs w:val="22"/>
      </w:rPr>
    </w:lvl>
    <w:lvl w:ilvl="3">
      <w:start w:val="1"/>
      <w:numFmt w:val="decimal"/>
      <w:lvlText w:val="%1.%2.%3.%4"/>
      <w:lvlJc w:val="left"/>
      <w:pPr>
        <w:ind w:left="5220" w:hanging="720"/>
      </w:pPr>
      <w:rPr>
        <w:rFonts w:asciiTheme="minorHAnsi" w:hAnsiTheme="minorHAnsi" w:cstheme="minorHAnsi" w:hint="default"/>
        <w:b/>
        <w:bCs/>
        <w:sz w:val="22"/>
        <w:szCs w:val="22"/>
      </w:r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8" w15:restartNumberingAfterBreak="0">
    <w:nsid w:val="4FDB3C4A"/>
    <w:multiLevelType w:val="multilevel"/>
    <w:tmpl w:val="2B4A1EE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05A579C"/>
    <w:multiLevelType w:val="multilevel"/>
    <w:tmpl w:val="A3B016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4A20912"/>
    <w:multiLevelType w:val="multilevel"/>
    <w:tmpl w:val="55B8EDD6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BE6555B"/>
    <w:multiLevelType w:val="hybridMultilevel"/>
    <w:tmpl w:val="8D1CE2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E4E0E35"/>
    <w:multiLevelType w:val="multilevel"/>
    <w:tmpl w:val="76483C62"/>
    <w:lvl w:ilvl="0">
      <w:start w:val="1"/>
      <w:numFmt w:val="bullet"/>
      <w:lvlText w:val=""/>
      <w:lvlJc w:val="left"/>
      <w:pPr>
        <w:tabs>
          <w:tab w:val="num" w:pos="11880"/>
        </w:tabs>
        <w:ind w:left="118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2600"/>
        </w:tabs>
        <w:ind w:left="126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3320"/>
        </w:tabs>
        <w:ind w:left="133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14040"/>
        </w:tabs>
        <w:ind w:left="140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14760"/>
        </w:tabs>
        <w:ind w:left="147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15480"/>
        </w:tabs>
        <w:ind w:left="154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16200"/>
        </w:tabs>
        <w:ind w:left="162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16920"/>
        </w:tabs>
        <w:ind w:left="169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17640"/>
        </w:tabs>
        <w:ind w:left="1764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F2D7B53"/>
    <w:multiLevelType w:val="multilevel"/>
    <w:tmpl w:val="E4CA9C9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F3829E3"/>
    <w:multiLevelType w:val="multilevel"/>
    <w:tmpl w:val="5FF6C416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E841EAF"/>
    <w:multiLevelType w:val="multilevel"/>
    <w:tmpl w:val="A20AC39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7A717C2"/>
    <w:multiLevelType w:val="multilevel"/>
    <w:tmpl w:val="3FD40D8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9C67F03"/>
    <w:multiLevelType w:val="hybridMultilevel"/>
    <w:tmpl w:val="77E6143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7CFF2938"/>
    <w:multiLevelType w:val="multilevel"/>
    <w:tmpl w:val="1E04ED2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1445924342">
    <w:abstractNumId w:val="7"/>
  </w:num>
  <w:num w:numId="2" w16cid:durableId="786855277">
    <w:abstractNumId w:val="5"/>
  </w:num>
  <w:num w:numId="3" w16cid:durableId="1984507678">
    <w:abstractNumId w:val="17"/>
  </w:num>
  <w:num w:numId="4" w16cid:durableId="772363702">
    <w:abstractNumId w:val="11"/>
  </w:num>
  <w:num w:numId="5" w16cid:durableId="1756897751">
    <w:abstractNumId w:val="13"/>
  </w:num>
  <w:num w:numId="6" w16cid:durableId="2049839132">
    <w:abstractNumId w:val="14"/>
  </w:num>
  <w:num w:numId="7" w16cid:durableId="64841307">
    <w:abstractNumId w:val="8"/>
  </w:num>
  <w:num w:numId="8" w16cid:durableId="1018578219">
    <w:abstractNumId w:val="15"/>
  </w:num>
  <w:num w:numId="9" w16cid:durableId="2048750490">
    <w:abstractNumId w:val="12"/>
  </w:num>
  <w:num w:numId="10" w16cid:durableId="1843082143">
    <w:abstractNumId w:val="10"/>
  </w:num>
  <w:num w:numId="11" w16cid:durableId="1442260356">
    <w:abstractNumId w:val="0"/>
  </w:num>
  <w:num w:numId="12" w16cid:durableId="710887316">
    <w:abstractNumId w:val="1"/>
  </w:num>
  <w:num w:numId="13" w16cid:durableId="1061057679">
    <w:abstractNumId w:val="16"/>
  </w:num>
  <w:num w:numId="14" w16cid:durableId="1540317471">
    <w:abstractNumId w:val="9"/>
  </w:num>
  <w:num w:numId="15" w16cid:durableId="1108810948">
    <w:abstractNumId w:val="4"/>
  </w:num>
  <w:num w:numId="16" w16cid:durableId="46149261">
    <w:abstractNumId w:val="3"/>
  </w:num>
  <w:num w:numId="17" w16cid:durableId="860972868">
    <w:abstractNumId w:val="2"/>
  </w:num>
  <w:num w:numId="18" w16cid:durableId="945843890">
    <w:abstractNumId w:val="6"/>
  </w:num>
  <w:num w:numId="19" w16cid:durableId="138610683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390"/>
    <w:rsid w:val="00005987"/>
    <w:rsid w:val="000A4AF1"/>
    <w:rsid w:val="0010568C"/>
    <w:rsid w:val="00181C69"/>
    <w:rsid w:val="001A3334"/>
    <w:rsid w:val="002177FA"/>
    <w:rsid w:val="00240711"/>
    <w:rsid w:val="0030028A"/>
    <w:rsid w:val="003B4679"/>
    <w:rsid w:val="003B77C1"/>
    <w:rsid w:val="00444E49"/>
    <w:rsid w:val="00452C9F"/>
    <w:rsid w:val="004C4710"/>
    <w:rsid w:val="005703B0"/>
    <w:rsid w:val="006E27D2"/>
    <w:rsid w:val="007221FF"/>
    <w:rsid w:val="007B45D3"/>
    <w:rsid w:val="00943F5F"/>
    <w:rsid w:val="0096290F"/>
    <w:rsid w:val="00971E33"/>
    <w:rsid w:val="00975F5F"/>
    <w:rsid w:val="009B5CF3"/>
    <w:rsid w:val="009D3625"/>
    <w:rsid w:val="009D5390"/>
    <w:rsid w:val="00AB7C9A"/>
    <w:rsid w:val="00AE5997"/>
    <w:rsid w:val="00BC125E"/>
    <w:rsid w:val="00BD1DD7"/>
    <w:rsid w:val="00C44F00"/>
    <w:rsid w:val="00C461E7"/>
    <w:rsid w:val="00C47814"/>
    <w:rsid w:val="00CC6AE7"/>
    <w:rsid w:val="00DF431D"/>
    <w:rsid w:val="00E007D6"/>
    <w:rsid w:val="00E22A75"/>
    <w:rsid w:val="00E33D4E"/>
    <w:rsid w:val="00E70D8D"/>
    <w:rsid w:val="00E73B31"/>
    <w:rsid w:val="00F64583"/>
    <w:rsid w:val="00F67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98ED0A9"/>
  <w15:chartTrackingRefBased/>
  <w15:docId w15:val="{BE2F0CBF-E617-426A-BC75-D9FD666848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1DD7"/>
    <w:pPr>
      <w:spacing w:after="0" w:line="240" w:lineRule="auto"/>
    </w:pPr>
    <w:rPr>
      <w:rFonts w:ascii="Arial" w:eastAsia="Times New Roman" w:hAnsi="Arial" w:cs="Times New Roman"/>
      <w:kern w:val="0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D539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D53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D539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D53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D539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D539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D539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D539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D539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D539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D539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D539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D539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D539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D539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D539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D539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D539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D539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D53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D539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D53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D539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D539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D539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D539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D539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D539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D5390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9D539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D5390"/>
  </w:style>
  <w:style w:type="paragraph" w:styleId="Footer">
    <w:name w:val="footer"/>
    <w:basedOn w:val="Normal"/>
    <w:link w:val="FooterChar"/>
    <w:uiPriority w:val="99"/>
    <w:unhideWhenUsed/>
    <w:rsid w:val="009D539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D5390"/>
  </w:style>
  <w:style w:type="paragraph" w:styleId="BodyText">
    <w:name w:val="Body Text"/>
    <w:basedOn w:val="Normal"/>
    <w:link w:val="BodyTextChar"/>
    <w:uiPriority w:val="1"/>
    <w:qFormat/>
    <w:rsid w:val="009D5390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bidi="en-US"/>
    </w:rPr>
  </w:style>
  <w:style w:type="character" w:customStyle="1" w:styleId="BodyTextChar">
    <w:name w:val="Body Text Char"/>
    <w:basedOn w:val="DefaultParagraphFont"/>
    <w:link w:val="BodyText"/>
    <w:uiPriority w:val="1"/>
    <w:rsid w:val="009D5390"/>
    <w:rPr>
      <w:rFonts w:ascii="Calibri" w:eastAsia="Calibri" w:hAnsi="Calibri" w:cs="Calibri"/>
      <w:kern w:val="0"/>
      <w:sz w:val="22"/>
      <w:szCs w:val="22"/>
      <w:lang w:bidi="en-US"/>
      <w14:ligatures w14:val="none"/>
    </w:rPr>
  </w:style>
  <w:style w:type="paragraph" w:customStyle="1" w:styleId="Level2">
    <w:name w:val="Level 2"/>
    <w:basedOn w:val="Normal"/>
    <w:uiPriority w:val="99"/>
    <w:rsid w:val="00BD1DD7"/>
    <w:pPr>
      <w:widowControl w:val="0"/>
      <w:numPr>
        <w:ilvl w:val="1"/>
        <w:numId w:val="1"/>
      </w:numPr>
      <w:outlineLvl w:val="1"/>
    </w:pPr>
    <w:rPr>
      <w:rFonts w:ascii="Courier" w:hAnsi="Courier"/>
    </w:rPr>
  </w:style>
  <w:style w:type="paragraph" w:customStyle="1" w:styleId="Default">
    <w:name w:val="Default"/>
    <w:rsid w:val="00BD1DD7"/>
    <w:pPr>
      <w:autoSpaceDE w:val="0"/>
      <w:autoSpaceDN w:val="0"/>
      <w:adjustRightInd w:val="0"/>
      <w:spacing w:after="0" w:line="240" w:lineRule="auto"/>
    </w:pPr>
    <w:rPr>
      <w:rFonts w:ascii="Calibri" w:eastAsia="Arial" w:hAnsi="Calibri" w:cs="Calibri"/>
      <w:color w:val="000000"/>
      <w:kern w:val="0"/>
      <w14:ligatures w14:val="none"/>
    </w:rPr>
  </w:style>
  <w:style w:type="paragraph" w:customStyle="1" w:styleId="isselectedend">
    <w:name w:val="isselectedend"/>
    <w:basedOn w:val="Normal"/>
    <w:rsid w:val="00AB7C9A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styleId="NormalWeb">
    <w:name w:val="Normal (Web)"/>
    <w:basedOn w:val="Normal"/>
    <w:uiPriority w:val="99"/>
    <w:unhideWhenUsed/>
    <w:rsid w:val="00AB7C9A"/>
    <w:pPr>
      <w:spacing w:before="100" w:beforeAutospacing="1" w:after="100" w:afterAutospacing="1"/>
    </w:pPr>
    <w:rPr>
      <w:rFonts w:ascii="Times New Roman" w:hAnsi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4</Pages>
  <Words>882</Words>
  <Characters>5028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DOM DoIT - State of Iowa</Company>
  <LinksUpToDate>false</LinksUpToDate>
  <CharactersWithSpaces>5899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Agey, Marie</dc:creator>
  <cp:keywords/>
  <dc:description/>
  <cp:lastModifiedBy>Manges, Paul</cp:lastModifiedBy>
  <cp:revision>8</cp:revision>
  <dcterms:created xsi:type="dcterms:W3CDTF">2026-08-21T14:14:00Z</dcterms:created>
  <dcterms:modified xsi:type="dcterms:W3CDTF">2026-08-28T13:22:00Z</dcterms:modified>
</cp:coreProperties>
</file>