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BD" w:rsidRDefault="003B26BD">
      <w:bookmarkStart w:id="0" w:name="_Toc265564579"/>
      <w:bookmarkStart w:id="1" w:name="_Toc265580874"/>
      <w:bookmarkStart w:id="2" w:name="_Toc265506682"/>
      <w:bookmarkStart w:id="3" w:name="_Toc265507119"/>
      <w:bookmarkStart w:id="4" w:name="_Toc265564606"/>
      <w:bookmarkStart w:id="5" w:name="_Toc265580902"/>
    </w:p>
    <w:p w:rsidR="003B26BD" w:rsidRDefault="003B26BD"/>
    <w:p w:rsidR="003B26BD" w:rsidRDefault="003B26BD">
      <w:pPr>
        <w:jc w:val="center"/>
      </w:pPr>
    </w:p>
    <w:p w:rsidR="003B26BD" w:rsidRDefault="003B26BD">
      <w:pPr>
        <w:jc w:val="center"/>
      </w:pPr>
      <w:r w:rsidRPr="003B26BD">
        <w:rPr>
          <w:rFonts w:ascii="Arial" w:hAnsi="Arial" w:cs="Arial"/>
          <w:b/>
          <w:noProof/>
          <w:color w:val="3A4189"/>
          <w:sz w:val="72"/>
          <w:szCs w:val="72"/>
        </w:rPr>
        <w:drawing>
          <wp:inline distT="0" distB="0" distL="0" distR="0">
            <wp:extent cx="1661160" cy="112014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120140"/>
                    </a:xfrm>
                    <a:prstGeom prst="rect">
                      <a:avLst/>
                    </a:prstGeom>
                    <a:noFill/>
                    <a:ln>
                      <a:noFill/>
                    </a:ln>
                  </pic:spPr>
                </pic:pic>
              </a:graphicData>
            </a:graphic>
          </wp:inline>
        </w:drawing>
      </w:r>
    </w:p>
    <w:p w:rsidR="003B26BD" w:rsidRDefault="003B26BD">
      <w:pPr>
        <w:jc w:val="center"/>
        <w:rPr>
          <w:sz w:val="18"/>
          <w:szCs w:val="18"/>
        </w:rPr>
      </w:pPr>
    </w:p>
    <w:p w:rsidR="003B26BD" w:rsidRDefault="003B26BD">
      <w:pPr>
        <w:jc w:val="center"/>
        <w:rPr>
          <w:sz w:val="18"/>
          <w:szCs w:val="18"/>
        </w:rPr>
      </w:pPr>
    </w:p>
    <w:p w:rsidR="003B26BD" w:rsidRDefault="003B26BD">
      <w:pPr>
        <w:rPr>
          <w:sz w:val="18"/>
          <w:szCs w:val="18"/>
        </w:rPr>
      </w:pPr>
    </w:p>
    <w:p w:rsidR="003B26BD" w:rsidRDefault="003B26BD">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rsidR="003B26BD" w:rsidRDefault="003B26BD"/>
    <w:p w:rsidR="003B26BD" w:rsidRDefault="003B26BD">
      <w:pPr>
        <w:ind w:left="-540" w:right="-615"/>
        <w:jc w:val="left"/>
        <w:rPr>
          <w:b/>
          <w:bCs/>
          <w:u w:val="single"/>
        </w:rPr>
      </w:pPr>
    </w:p>
    <w:p w:rsidR="003B26BD" w:rsidRDefault="003B26BD">
      <w:pPr>
        <w:pStyle w:val="Header"/>
        <w:tabs>
          <w:tab w:val="clear" w:pos="4320"/>
          <w:tab w:val="clear" w:pos="8640"/>
        </w:tabs>
        <w:jc w:val="center"/>
        <w:rPr>
          <w:sz w:val="36"/>
          <w:szCs w:val="36"/>
        </w:rPr>
      </w:pPr>
      <w:r>
        <w:rPr>
          <w:sz w:val="36"/>
          <w:szCs w:val="36"/>
        </w:rPr>
        <w:t>Child Care Business Services</w:t>
      </w:r>
    </w:p>
    <w:p w:rsidR="003B26BD" w:rsidRDefault="003B26BD">
      <w:pPr>
        <w:jc w:val="center"/>
        <w:rPr>
          <w:sz w:val="36"/>
          <w:szCs w:val="36"/>
        </w:rPr>
      </w:pPr>
      <w:r>
        <w:rPr>
          <w:sz w:val="36"/>
          <w:szCs w:val="36"/>
        </w:rPr>
        <w:t>ACFS 22-001</w:t>
      </w:r>
    </w:p>
    <w:p w:rsidR="003B26BD" w:rsidRDefault="003B26BD">
      <w:pPr>
        <w:jc w:val="center"/>
        <w:rPr>
          <w:sz w:val="36"/>
          <w:szCs w:val="36"/>
        </w:rPr>
      </w:pPr>
    </w:p>
    <w:p w:rsidR="003B26BD" w:rsidRDefault="003B26BD">
      <w:pPr>
        <w:jc w:val="left"/>
        <w:rPr>
          <w:b/>
          <w:bCs/>
          <w:sz w:val="28"/>
          <w:szCs w:val="28"/>
        </w:rPr>
      </w:pPr>
    </w:p>
    <w:p w:rsidR="003B26BD" w:rsidRDefault="003B26BD">
      <w:pPr>
        <w:jc w:val="left"/>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jc w:val="left"/>
        <w:rPr>
          <w:bCs/>
          <w:sz w:val="24"/>
          <w:szCs w:val="24"/>
        </w:rPr>
      </w:pPr>
    </w:p>
    <w:p w:rsidR="003B26BD" w:rsidRDefault="003B26BD">
      <w:pPr>
        <w:ind w:left="5760"/>
        <w:jc w:val="left"/>
        <w:rPr>
          <w:sz w:val="24"/>
          <w:szCs w:val="24"/>
        </w:rPr>
      </w:pPr>
      <w:r>
        <w:rPr>
          <w:sz w:val="24"/>
          <w:szCs w:val="24"/>
        </w:rPr>
        <w:t>Melanie Mathes</w:t>
      </w:r>
    </w:p>
    <w:p w:rsidR="003B26BD" w:rsidRDefault="003B26BD">
      <w:pPr>
        <w:ind w:left="5760"/>
        <w:jc w:val="left"/>
        <w:rPr>
          <w:bCs/>
          <w:sz w:val="24"/>
          <w:szCs w:val="24"/>
        </w:rPr>
      </w:pPr>
      <w:r>
        <w:rPr>
          <w:bCs/>
          <w:sz w:val="24"/>
          <w:szCs w:val="24"/>
        </w:rPr>
        <w:t>Hoover State Office Building, 5th Floor</w:t>
      </w:r>
      <w:r>
        <w:rPr>
          <w:bCs/>
          <w:sz w:val="24"/>
          <w:szCs w:val="24"/>
        </w:rPr>
        <w:br/>
        <w:t>1305 E Walnut</w:t>
      </w:r>
      <w:r>
        <w:rPr>
          <w:bCs/>
          <w:sz w:val="24"/>
          <w:szCs w:val="24"/>
        </w:rPr>
        <w:br/>
        <w:t>Des Moines, IA 50319</w:t>
      </w:r>
    </w:p>
    <w:p w:rsidR="003B26BD" w:rsidRDefault="003B26BD">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515-281-6461</w:t>
      </w:r>
      <w:bookmarkEnd w:id="10"/>
      <w:bookmarkEnd w:id="11"/>
      <w:bookmarkEnd w:id="12"/>
      <w:bookmarkEnd w:id="13"/>
    </w:p>
    <w:p w:rsidR="003B26BD" w:rsidRDefault="003B26BD">
      <w:pPr>
        <w:ind w:left="5760"/>
        <w:jc w:val="left"/>
        <w:rPr>
          <w:bCs/>
          <w:sz w:val="24"/>
          <w:szCs w:val="24"/>
        </w:rPr>
      </w:pPr>
      <w:r>
        <w:rPr>
          <w:bCs/>
          <w:sz w:val="24"/>
          <w:szCs w:val="24"/>
        </w:rPr>
        <w:t>mmathes@dhs.state.ia.us</w:t>
      </w:r>
    </w:p>
    <w:p w:rsidR="003B26BD" w:rsidRDefault="003B26BD">
      <w:pPr>
        <w:spacing w:after="200" w:line="276" w:lineRule="auto"/>
        <w:jc w:val="left"/>
        <w:rPr>
          <w:bCs/>
          <w:sz w:val="24"/>
          <w:szCs w:val="24"/>
        </w:rPr>
      </w:pPr>
      <w:r>
        <w:rPr>
          <w:bCs/>
          <w:sz w:val="24"/>
          <w:szCs w:val="24"/>
        </w:rPr>
        <w:br w:type="page"/>
      </w:r>
    </w:p>
    <w:p w:rsidR="003B26BD" w:rsidRDefault="003B26BD">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rsidR="003B26BD" w:rsidRDefault="003B26BD">
      <w:pPr>
        <w:jc w:val="left"/>
      </w:pPr>
      <w:r>
        <w:t>The purpose of the RFP is t</w:t>
      </w:r>
      <w:bookmarkStart w:id="21" w:name="_GoBack"/>
      <w:bookmarkEnd w:id="21"/>
      <w:r>
        <w:t xml:space="preserve">o solicit proposals that will enable the Department of Human Services (Agency) to select the most qualified contractor to provide business services to regulated child care providers in the State.  The contractor will provide training, coaching and technical assistance on effective business practices to both center and home-based settings to support operation of sustainable child care businesses that provide quality child care services to Iowa's families. </w:t>
      </w:r>
    </w:p>
    <w:p w:rsidR="003B26BD" w:rsidRDefault="003B26BD">
      <w:pPr>
        <w:jc w:val="left"/>
        <w:rPr>
          <w:b/>
        </w:rPr>
      </w:pPr>
    </w:p>
    <w:p w:rsidR="003B26BD" w:rsidRDefault="003B26BD">
      <w:pPr>
        <w:pStyle w:val="Heading1"/>
        <w:rPr>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Pr>
          <w:i/>
        </w:rPr>
        <w:t>Duration of Contract</w:t>
      </w:r>
      <w:bookmarkEnd w:id="22"/>
      <w:bookmarkEnd w:id="23"/>
      <w:bookmarkEnd w:id="24"/>
      <w:bookmarkEnd w:id="25"/>
      <w:bookmarkEnd w:id="26"/>
      <w:bookmarkEnd w:id="27"/>
      <w:bookmarkEnd w:id="28"/>
      <w:r>
        <w:rPr>
          <w:i/>
        </w:rPr>
        <w:t>.</w:t>
      </w:r>
    </w:p>
    <w:p w:rsidR="003B26BD" w:rsidRDefault="003B26BD">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rsidR="003B26BD" w:rsidRDefault="003B26BD">
      <w:pPr>
        <w:jc w:val="left"/>
      </w:pPr>
    </w:p>
    <w:p w:rsidR="003B26BD" w:rsidRDefault="003B26BD">
      <w:pPr>
        <w:pStyle w:val="ContractLevel1"/>
        <w:shd w:val="clear" w:color="auto" w:fill="DDDDDD"/>
        <w:outlineLvl w:val="0"/>
      </w:pPr>
      <w:bookmarkStart w:id="29" w:name="_Toc265580860"/>
      <w:r>
        <w:t>Procurement Timetable</w:t>
      </w:r>
      <w:bookmarkEnd w:id="29"/>
      <w:r>
        <w:tab/>
      </w:r>
    </w:p>
    <w:p w:rsidR="003B26BD" w:rsidRDefault="003B26BD">
      <w:pPr>
        <w:ind w:right="-187"/>
        <w:jc w:val="left"/>
        <w:rPr>
          <w:bCs/>
        </w:rPr>
      </w:pPr>
      <w:r>
        <w:rPr>
          <w:bCs/>
        </w:rPr>
        <w:t>There are no exceptions to any deadlines for the Bidder; however, the Agency reserves the right to change the dates.  Times provided are in Central Time.</w:t>
      </w:r>
    </w:p>
    <w:p w:rsidR="003B26BD" w:rsidRDefault="003B26BD">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B26BD">
        <w:tc>
          <w:tcPr>
            <w:tcW w:w="6930" w:type="dxa"/>
          </w:tcPr>
          <w:p w:rsidR="003B26BD" w:rsidRDefault="003B26BD">
            <w:pPr>
              <w:pStyle w:val="Header"/>
              <w:tabs>
                <w:tab w:val="clear" w:pos="4320"/>
                <w:tab w:val="clear" w:pos="8640"/>
              </w:tabs>
              <w:jc w:val="left"/>
              <w:rPr>
                <w:b/>
                <w:bCs/>
                <w:sz w:val="24"/>
                <w:szCs w:val="24"/>
              </w:rPr>
            </w:pPr>
            <w:r>
              <w:rPr>
                <w:b/>
                <w:bCs/>
                <w:sz w:val="24"/>
                <w:szCs w:val="24"/>
              </w:rPr>
              <w:t>Event</w:t>
            </w:r>
          </w:p>
        </w:tc>
        <w:tc>
          <w:tcPr>
            <w:tcW w:w="3330" w:type="dxa"/>
          </w:tcPr>
          <w:p w:rsidR="003B26BD" w:rsidRDefault="003B26BD">
            <w:pPr>
              <w:pStyle w:val="Header"/>
              <w:tabs>
                <w:tab w:val="clear" w:pos="4320"/>
                <w:tab w:val="clear" w:pos="8640"/>
              </w:tabs>
              <w:jc w:val="left"/>
              <w:rPr>
                <w:b/>
                <w:bCs/>
                <w:sz w:val="24"/>
                <w:szCs w:val="24"/>
              </w:rPr>
            </w:pPr>
            <w:r>
              <w:rPr>
                <w:b/>
                <w:bCs/>
                <w:sz w:val="24"/>
                <w:szCs w:val="24"/>
              </w:rPr>
              <w:t>Date</w:t>
            </w:r>
          </w:p>
        </w:tc>
      </w:tr>
      <w:tr w:rsidR="003B26BD">
        <w:tc>
          <w:tcPr>
            <w:tcW w:w="6930" w:type="dxa"/>
          </w:tcPr>
          <w:p w:rsidR="003B26BD" w:rsidRDefault="003B26BD">
            <w:pPr>
              <w:jc w:val="left"/>
              <w:rPr>
                <w:b/>
                <w:bCs/>
              </w:rPr>
            </w:pPr>
            <w:r>
              <w:t>Agency Issues RFP Notice to Targeted Small Business Website (48 hours):</w:t>
            </w:r>
          </w:p>
        </w:tc>
        <w:tc>
          <w:tcPr>
            <w:tcW w:w="3330" w:type="dxa"/>
          </w:tcPr>
          <w:p w:rsidR="003B26BD" w:rsidRDefault="003B26BD" w:rsidP="00592BCC">
            <w:pPr>
              <w:pStyle w:val="Header"/>
              <w:tabs>
                <w:tab w:val="clear" w:pos="4320"/>
                <w:tab w:val="clear" w:pos="8640"/>
              </w:tabs>
              <w:ind w:right="6"/>
              <w:jc w:val="left"/>
            </w:pPr>
            <w:r>
              <w:rPr>
                <w:b/>
                <w:bCs/>
              </w:rPr>
              <w:t>July 2</w:t>
            </w:r>
            <w:r w:rsidR="00592BCC">
              <w:rPr>
                <w:b/>
                <w:bCs/>
              </w:rPr>
              <w:t>4</w:t>
            </w:r>
            <w:r>
              <w:rPr>
                <w:b/>
                <w:bCs/>
              </w:rPr>
              <w:t>, 2020</w:t>
            </w:r>
          </w:p>
        </w:tc>
      </w:tr>
      <w:tr w:rsidR="003B26BD">
        <w:trPr>
          <w:trHeight w:val="287"/>
        </w:trPr>
        <w:tc>
          <w:tcPr>
            <w:tcW w:w="6930" w:type="dxa"/>
          </w:tcPr>
          <w:p w:rsidR="003B26BD" w:rsidRDefault="003B26BD">
            <w:pPr>
              <w:jc w:val="left"/>
              <w:rPr>
                <w:b/>
                <w:bCs/>
              </w:rPr>
            </w:pPr>
            <w:r>
              <w:t>Agency Issues RFP to Bid Opportunities Website</w:t>
            </w:r>
          </w:p>
        </w:tc>
        <w:tc>
          <w:tcPr>
            <w:tcW w:w="3330" w:type="dxa"/>
          </w:tcPr>
          <w:p w:rsidR="003B26BD" w:rsidRDefault="003B26BD" w:rsidP="00592BCC">
            <w:pPr>
              <w:pStyle w:val="Header"/>
              <w:tabs>
                <w:tab w:val="clear" w:pos="4320"/>
                <w:tab w:val="clear" w:pos="8640"/>
              </w:tabs>
              <w:jc w:val="left"/>
              <w:rPr>
                <w:b/>
              </w:rPr>
            </w:pPr>
            <w:r>
              <w:rPr>
                <w:b/>
              </w:rPr>
              <w:t xml:space="preserve">July </w:t>
            </w:r>
            <w:r w:rsidR="00592BCC">
              <w:rPr>
                <w:b/>
              </w:rPr>
              <w:t>27</w:t>
            </w:r>
            <w:r>
              <w:rPr>
                <w:b/>
              </w:rPr>
              <w:t>, 2020</w:t>
            </w:r>
          </w:p>
        </w:tc>
      </w:tr>
      <w:tr w:rsidR="003B26BD">
        <w:tc>
          <w:tcPr>
            <w:tcW w:w="6930" w:type="dxa"/>
          </w:tcPr>
          <w:p w:rsidR="003B26BD" w:rsidRDefault="003B26BD">
            <w:pPr>
              <w:pStyle w:val="Header"/>
              <w:tabs>
                <w:tab w:val="clear" w:pos="4320"/>
                <w:tab w:val="clear" w:pos="8640"/>
              </w:tabs>
              <w:jc w:val="left"/>
              <w:rPr>
                <w:b/>
                <w:bCs/>
              </w:rPr>
            </w:pPr>
            <w:r>
              <w:t xml:space="preserve">Bidder Letter of Intent to Bid Due By </w:t>
            </w:r>
          </w:p>
        </w:tc>
        <w:tc>
          <w:tcPr>
            <w:tcW w:w="3330" w:type="dxa"/>
          </w:tcPr>
          <w:p w:rsidR="003B26BD" w:rsidRDefault="003B26BD">
            <w:pPr>
              <w:pStyle w:val="Header"/>
              <w:tabs>
                <w:tab w:val="clear" w:pos="4320"/>
                <w:tab w:val="clear" w:pos="8640"/>
              </w:tabs>
              <w:jc w:val="left"/>
              <w:rPr>
                <w:b/>
                <w:bCs/>
              </w:rPr>
            </w:pPr>
            <w:r>
              <w:rPr>
                <w:b/>
                <w:bCs/>
              </w:rPr>
              <w:t>August 20, 2020</w:t>
            </w:r>
          </w:p>
          <w:p w:rsidR="003B26BD" w:rsidRDefault="003B26BD">
            <w:pPr>
              <w:pStyle w:val="Header"/>
              <w:tabs>
                <w:tab w:val="clear" w:pos="4320"/>
                <w:tab w:val="clear" w:pos="8640"/>
              </w:tabs>
              <w:jc w:val="left"/>
              <w:rPr>
                <w:b/>
              </w:rPr>
            </w:pPr>
            <w:r>
              <w:rPr>
                <w:b/>
              </w:rPr>
              <w:t>1:00 p.m.</w:t>
            </w:r>
          </w:p>
        </w:tc>
      </w:tr>
      <w:tr w:rsidR="003B26BD">
        <w:tc>
          <w:tcPr>
            <w:tcW w:w="6930" w:type="dxa"/>
          </w:tcPr>
          <w:p w:rsidR="003B26BD" w:rsidRDefault="003B26BD">
            <w:pPr>
              <w:pStyle w:val="Header"/>
              <w:tabs>
                <w:tab w:val="clear" w:pos="4320"/>
                <w:tab w:val="clear" w:pos="8640"/>
              </w:tabs>
              <w:jc w:val="left"/>
              <w:rPr>
                <w:b/>
                <w:bCs/>
              </w:rPr>
            </w:pPr>
            <w:r>
              <w:t xml:space="preserve">Bidders’ Conference Will Be Held on the Following Date and Time </w:t>
            </w:r>
          </w:p>
        </w:tc>
        <w:tc>
          <w:tcPr>
            <w:tcW w:w="3330" w:type="dxa"/>
          </w:tcPr>
          <w:p w:rsidR="003B26BD" w:rsidRDefault="003B26BD">
            <w:pPr>
              <w:pStyle w:val="Header"/>
              <w:tabs>
                <w:tab w:val="clear" w:pos="4320"/>
                <w:tab w:val="clear" w:pos="8640"/>
              </w:tabs>
              <w:jc w:val="left"/>
              <w:rPr>
                <w:b/>
                <w:bCs/>
              </w:rPr>
            </w:pPr>
            <w:r>
              <w:rPr>
                <w:b/>
                <w:bCs/>
              </w:rPr>
              <w:t>August 13, 2020</w:t>
            </w:r>
          </w:p>
          <w:p w:rsidR="003B26BD" w:rsidRDefault="003B26BD">
            <w:pPr>
              <w:pStyle w:val="Header"/>
              <w:tabs>
                <w:tab w:val="clear" w:pos="4320"/>
                <w:tab w:val="clear" w:pos="8640"/>
              </w:tabs>
              <w:jc w:val="left"/>
              <w:rPr>
                <w:b/>
              </w:rPr>
            </w:pPr>
            <w:r>
              <w:rPr>
                <w:b/>
              </w:rPr>
              <w:t>2:00 p.m.</w:t>
            </w:r>
          </w:p>
        </w:tc>
      </w:tr>
      <w:tr w:rsidR="003B26BD">
        <w:trPr>
          <w:trHeight w:val="568"/>
        </w:trPr>
        <w:tc>
          <w:tcPr>
            <w:tcW w:w="6930" w:type="dxa"/>
          </w:tcPr>
          <w:p w:rsidR="003B26BD" w:rsidRDefault="003B26BD">
            <w:pPr>
              <w:pStyle w:val="Header"/>
              <w:tabs>
                <w:tab w:val="clear" w:pos="4320"/>
                <w:tab w:val="clear" w:pos="8640"/>
              </w:tabs>
              <w:jc w:val="left"/>
              <w:rPr>
                <w:b/>
                <w:bCs/>
              </w:rPr>
            </w:pPr>
            <w:r>
              <w:t>Bidder Written Questions Due By</w:t>
            </w:r>
          </w:p>
        </w:tc>
        <w:tc>
          <w:tcPr>
            <w:tcW w:w="3330" w:type="dxa"/>
          </w:tcPr>
          <w:p w:rsidR="003B26BD" w:rsidRDefault="003B26BD">
            <w:pPr>
              <w:pStyle w:val="Header"/>
              <w:tabs>
                <w:tab w:val="clear" w:pos="4320"/>
                <w:tab w:val="clear" w:pos="8640"/>
              </w:tabs>
              <w:jc w:val="left"/>
              <w:rPr>
                <w:b/>
                <w:bCs/>
              </w:rPr>
            </w:pPr>
            <w:r>
              <w:rPr>
                <w:b/>
                <w:bCs/>
              </w:rPr>
              <w:t>August 20, 2020</w:t>
            </w:r>
          </w:p>
          <w:p w:rsidR="003B26BD" w:rsidRDefault="003B26BD">
            <w:pPr>
              <w:pStyle w:val="Header"/>
              <w:tabs>
                <w:tab w:val="clear" w:pos="4320"/>
                <w:tab w:val="clear" w:pos="8640"/>
              </w:tabs>
              <w:jc w:val="left"/>
              <w:rPr>
                <w:b/>
              </w:rPr>
            </w:pPr>
            <w:r>
              <w:rPr>
                <w:b/>
                <w:bCs/>
              </w:rPr>
              <w:t>1:00 p.m.</w:t>
            </w:r>
          </w:p>
        </w:tc>
      </w:tr>
      <w:tr w:rsidR="003B26BD">
        <w:tc>
          <w:tcPr>
            <w:tcW w:w="6930" w:type="dxa"/>
          </w:tcPr>
          <w:p w:rsidR="003B26BD" w:rsidRDefault="003B26BD">
            <w:pPr>
              <w:pStyle w:val="Header"/>
              <w:tabs>
                <w:tab w:val="clear" w:pos="4320"/>
                <w:tab w:val="clear" w:pos="8640"/>
              </w:tabs>
              <w:jc w:val="left"/>
            </w:pPr>
            <w:r>
              <w:t>Agency Responses to Questions Issued By</w:t>
            </w:r>
          </w:p>
        </w:tc>
        <w:tc>
          <w:tcPr>
            <w:tcW w:w="3330" w:type="dxa"/>
          </w:tcPr>
          <w:p w:rsidR="003B26BD" w:rsidRDefault="003B26BD">
            <w:pPr>
              <w:pStyle w:val="Header"/>
              <w:tabs>
                <w:tab w:val="clear" w:pos="4320"/>
                <w:tab w:val="clear" w:pos="8640"/>
              </w:tabs>
              <w:jc w:val="left"/>
              <w:rPr>
                <w:b/>
                <w:bCs/>
              </w:rPr>
            </w:pPr>
            <w:r>
              <w:rPr>
                <w:b/>
                <w:bCs/>
              </w:rPr>
              <w:t>August 27, 2020</w:t>
            </w:r>
          </w:p>
        </w:tc>
      </w:tr>
      <w:tr w:rsidR="003B26BD">
        <w:tc>
          <w:tcPr>
            <w:tcW w:w="6930" w:type="dxa"/>
          </w:tcPr>
          <w:p w:rsidR="003B26BD" w:rsidRDefault="003B26BD">
            <w:pPr>
              <w:pStyle w:val="Header"/>
              <w:tabs>
                <w:tab w:val="clear" w:pos="4320"/>
                <w:tab w:val="clear" w:pos="8640"/>
              </w:tabs>
              <w:jc w:val="left"/>
              <w:rPr>
                <w:b/>
                <w:bCs/>
              </w:rPr>
            </w:pPr>
            <w:r>
              <w:rPr>
                <w:b/>
              </w:rPr>
              <w:t>Bidder Proposals and any Amendments to Proposals Due By</w:t>
            </w:r>
          </w:p>
        </w:tc>
        <w:tc>
          <w:tcPr>
            <w:tcW w:w="3330" w:type="dxa"/>
          </w:tcPr>
          <w:p w:rsidR="003B26BD" w:rsidRDefault="003B26BD">
            <w:pPr>
              <w:pStyle w:val="Header"/>
              <w:tabs>
                <w:tab w:val="clear" w:pos="4320"/>
                <w:tab w:val="clear" w:pos="8640"/>
              </w:tabs>
              <w:jc w:val="left"/>
              <w:rPr>
                <w:b/>
                <w:bCs/>
              </w:rPr>
            </w:pPr>
            <w:r>
              <w:rPr>
                <w:b/>
                <w:bCs/>
              </w:rPr>
              <w:t>September 28, 2020</w:t>
            </w:r>
          </w:p>
          <w:p w:rsidR="003B26BD" w:rsidRDefault="003B26BD">
            <w:pPr>
              <w:pStyle w:val="Header"/>
              <w:tabs>
                <w:tab w:val="clear" w:pos="4320"/>
                <w:tab w:val="clear" w:pos="8640"/>
              </w:tabs>
              <w:jc w:val="left"/>
            </w:pPr>
            <w:r>
              <w:rPr>
                <w:b/>
              </w:rPr>
              <w:t>1:00 p.m.</w:t>
            </w:r>
          </w:p>
        </w:tc>
      </w:tr>
      <w:tr w:rsidR="003B26BD">
        <w:trPr>
          <w:trHeight w:val="273"/>
        </w:trPr>
        <w:tc>
          <w:tcPr>
            <w:tcW w:w="6930" w:type="dxa"/>
          </w:tcPr>
          <w:p w:rsidR="003B26BD" w:rsidRDefault="003B26BD">
            <w:pPr>
              <w:jc w:val="left"/>
              <w:rPr>
                <w:b/>
                <w:bCs/>
              </w:rPr>
            </w:pPr>
            <w:r>
              <w:t xml:space="preserve">Agency Announces Apparent Successful Bidder/Notice of Intent to Award </w:t>
            </w:r>
          </w:p>
        </w:tc>
        <w:tc>
          <w:tcPr>
            <w:tcW w:w="3330" w:type="dxa"/>
          </w:tcPr>
          <w:p w:rsidR="003B26BD" w:rsidRDefault="003B26BD">
            <w:pPr>
              <w:pStyle w:val="Header"/>
              <w:tabs>
                <w:tab w:val="clear" w:pos="4320"/>
                <w:tab w:val="clear" w:pos="8640"/>
              </w:tabs>
              <w:jc w:val="left"/>
              <w:rPr>
                <w:b/>
              </w:rPr>
            </w:pPr>
            <w:r>
              <w:rPr>
                <w:b/>
              </w:rPr>
              <w:t>November 12, 2020</w:t>
            </w:r>
          </w:p>
        </w:tc>
      </w:tr>
      <w:tr w:rsidR="003B26BD">
        <w:trPr>
          <w:trHeight w:val="516"/>
        </w:trPr>
        <w:tc>
          <w:tcPr>
            <w:tcW w:w="6930" w:type="dxa"/>
          </w:tcPr>
          <w:p w:rsidR="003B26BD" w:rsidRDefault="003B26BD">
            <w:pPr>
              <w:jc w:val="left"/>
              <w:rPr>
                <w:b/>
                <w:bCs/>
              </w:rPr>
            </w:pPr>
            <w:r>
              <w:t xml:space="preserve">Contract Negotiations and Execution of the Contract Completed </w:t>
            </w:r>
          </w:p>
        </w:tc>
        <w:tc>
          <w:tcPr>
            <w:tcW w:w="3330" w:type="dxa"/>
          </w:tcPr>
          <w:p w:rsidR="003B26BD" w:rsidRDefault="003B26BD">
            <w:pPr>
              <w:pStyle w:val="Header"/>
              <w:tabs>
                <w:tab w:val="clear" w:pos="4320"/>
                <w:tab w:val="clear" w:pos="8640"/>
              </w:tabs>
              <w:jc w:val="left"/>
            </w:pPr>
            <w:r>
              <w:rPr>
                <w:b/>
                <w:bCs/>
              </w:rPr>
              <w:t>April 15, 2021</w:t>
            </w:r>
          </w:p>
        </w:tc>
      </w:tr>
      <w:tr w:rsidR="003B26BD">
        <w:trPr>
          <w:trHeight w:val="516"/>
        </w:trPr>
        <w:tc>
          <w:tcPr>
            <w:tcW w:w="6930" w:type="dxa"/>
          </w:tcPr>
          <w:p w:rsidR="003B26BD" w:rsidRDefault="003B26BD">
            <w:pPr>
              <w:jc w:val="left"/>
            </w:pPr>
            <w:r>
              <w:t>Anticipated Start Date for the Provision of Services</w:t>
            </w:r>
          </w:p>
        </w:tc>
        <w:tc>
          <w:tcPr>
            <w:tcW w:w="3330" w:type="dxa"/>
          </w:tcPr>
          <w:p w:rsidR="003B26BD" w:rsidRDefault="003B26BD">
            <w:pPr>
              <w:pStyle w:val="Header"/>
              <w:tabs>
                <w:tab w:val="clear" w:pos="4320"/>
                <w:tab w:val="clear" w:pos="8640"/>
              </w:tabs>
              <w:jc w:val="left"/>
              <w:rPr>
                <w:b/>
                <w:bCs/>
              </w:rPr>
            </w:pPr>
            <w:r>
              <w:rPr>
                <w:b/>
                <w:bCs/>
              </w:rPr>
              <w:t>July 1, 2021</w:t>
            </w:r>
          </w:p>
        </w:tc>
      </w:tr>
    </w:tbl>
    <w:p w:rsidR="003B26BD" w:rsidRDefault="003B26BD">
      <w:pPr>
        <w:spacing w:after="200" w:line="276" w:lineRule="auto"/>
        <w:jc w:val="left"/>
        <w:rPr>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r>
        <w:br w:type="page"/>
      </w:r>
    </w:p>
    <w:p w:rsidR="003B26BD" w:rsidRDefault="003B26BD">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0"/>
      <w:bookmarkEnd w:id="31"/>
      <w:bookmarkEnd w:id="32"/>
      <w:bookmarkEnd w:id="33"/>
      <w:bookmarkEnd w:id="34"/>
      <w:bookmarkEnd w:id="35"/>
      <w:bookmarkEnd w:id="36"/>
      <w:r>
        <w:tab/>
      </w:r>
    </w:p>
    <w:p w:rsidR="003B26BD" w:rsidRDefault="003B26BD">
      <w:pPr>
        <w:keepNext/>
        <w:keepLines/>
        <w:jc w:val="left"/>
        <w:rPr>
          <w:b/>
          <w:bCs/>
        </w:rPr>
      </w:pPr>
    </w:p>
    <w:p w:rsidR="003B26BD" w:rsidRDefault="003B26BD">
      <w:pPr>
        <w:pStyle w:val="ContractLevel2"/>
        <w:keepLines/>
        <w:outlineLvl w:val="1"/>
      </w:pPr>
      <w:bookmarkStart w:id="37" w:name="_Toc265580863"/>
      <w:proofErr w:type="gramStart"/>
      <w:r>
        <w:t>1.1  Background</w:t>
      </w:r>
      <w:bookmarkEnd w:id="37"/>
      <w:proofErr w:type="gramEnd"/>
      <w:r>
        <w:t>.</w:t>
      </w:r>
    </w:p>
    <w:p w:rsidR="003B26BD" w:rsidRDefault="003B26BD">
      <w:pPr>
        <w:pStyle w:val="ContractLevel2"/>
        <w:keepLines/>
        <w:rPr>
          <w:b w:val="0"/>
          <w:bCs/>
          <w:i w:val="0"/>
        </w:rPr>
      </w:pPr>
      <w:r>
        <w:rPr>
          <w:b w:val="0"/>
          <w:i w:val="0"/>
        </w:rPr>
        <w:t xml:space="preserve">The Agency is responsible for administration of the Child Care Development Fund (CCDF), which provides federal funding to states to support child care services for low-income children and improve the development of participating children.  CCDF regulations require the Agency to implement strategies to strengthen the business practices of child care providers to expand the supply, and improve the quality of child care services. </w:t>
      </w:r>
    </w:p>
    <w:p w:rsidR="003B26BD" w:rsidRDefault="003B26BD">
      <w:pPr>
        <w:keepNext/>
        <w:keepLines/>
        <w:jc w:val="left"/>
        <w:rPr>
          <w:b/>
          <w:bCs/>
          <w:i/>
        </w:rPr>
      </w:pPr>
    </w:p>
    <w:p w:rsidR="003B26BD" w:rsidRDefault="003B26BD">
      <w:pPr>
        <w:pStyle w:val="ContractLevel2"/>
        <w:keepLines/>
        <w:outlineLvl w:val="1"/>
      </w:pPr>
      <w:bookmarkStart w:id="38" w:name="_Toc265507115"/>
      <w:bookmarkStart w:id="39" w:name="_Toc265564571"/>
      <w:bookmarkStart w:id="40" w:name="_Toc265580864"/>
      <w:proofErr w:type="gramStart"/>
      <w:r>
        <w:t>1.2  RFP</w:t>
      </w:r>
      <w:proofErr w:type="gramEnd"/>
      <w:r>
        <w:t xml:space="preserve"> General Definitions</w:t>
      </w:r>
      <w:bookmarkEnd w:id="38"/>
      <w:bookmarkEnd w:id="39"/>
      <w:bookmarkEnd w:id="40"/>
      <w:r>
        <w:t xml:space="preserve">.  </w:t>
      </w:r>
    </w:p>
    <w:p w:rsidR="003B26BD" w:rsidRDefault="003B26BD">
      <w:pPr>
        <w:keepNext/>
        <w:keepLines/>
        <w:jc w:val="left"/>
      </w:pPr>
      <w:r>
        <w:t>When appearing as capitalized terms in this RFP, including attachments, the following quoted terms (and the plural thereof, when appropriate) have the meanings set forth in this section.</w:t>
      </w:r>
    </w:p>
    <w:p w:rsidR="003B26BD" w:rsidRDefault="003B26BD">
      <w:pPr>
        <w:keepNext/>
        <w:keepLines/>
        <w:jc w:val="left"/>
        <w:rPr>
          <w:b/>
        </w:rPr>
      </w:pPr>
    </w:p>
    <w:p w:rsidR="003B26BD" w:rsidRDefault="003B26BD">
      <w:pPr>
        <w:keepNext/>
        <w:keepLines/>
        <w:jc w:val="left"/>
      </w:pPr>
      <w:r>
        <w:rPr>
          <w:b/>
          <w:i/>
        </w:rPr>
        <w:t xml:space="preserve">“Agency” </w:t>
      </w:r>
      <w:r>
        <w:t xml:space="preserve">means the Iowa Department of Human Services.  </w:t>
      </w:r>
    </w:p>
    <w:p w:rsidR="003B26BD" w:rsidRDefault="003B26BD">
      <w:pPr>
        <w:keepNext/>
        <w:keepLines/>
        <w:jc w:val="left"/>
      </w:pPr>
    </w:p>
    <w:p w:rsidR="003B26BD" w:rsidRDefault="003B26BD">
      <w:pPr>
        <w:keepNext/>
        <w:keepLines/>
        <w:jc w:val="left"/>
      </w:pPr>
      <w:r>
        <w:rPr>
          <w:b/>
          <w:i/>
          <w:iCs/>
        </w:rPr>
        <w:t>“Bid Proposal”</w:t>
      </w:r>
      <w:r>
        <w:t xml:space="preserve"> or </w:t>
      </w:r>
      <w:r>
        <w:rPr>
          <w:b/>
          <w:i/>
          <w:iCs/>
        </w:rPr>
        <w:t>“Proposal”</w:t>
      </w:r>
      <w:r>
        <w:t xml:space="preserve"> means the Bidder’s proposal submitted in response to the RFP.  </w:t>
      </w:r>
    </w:p>
    <w:p w:rsidR="003B26BD" w:rsidRDefault="003B26BD">
      <w:pPr>
        <w:keepNext/>
        <w:keepLines/>
        <w:jc w:val="left"/>
      </w:pPr>
    </w:p>
    <w:p w:rsidR="003B26BD" w:rsidRDefault="003B26BD">
      <w:pPr>
        <w:keepNext/>
        <w:keepLines/>
        <w:jc w:val="left"/>
      </w:pPr>
      <w:r>
        <w:rPr>
          <w:b/>
          <w:i/>
        </w:rPr>
        <w:t xml:space="preserve">“Bidder” </w:t>
      </w:r>
      <w:r>
        <w:t>means the entity that submits a Bid Proposal in response to this RFP.</w:t>
      </w:r>
    </w:p>
    <w:p w:rsidR="003B26BD" w:rsidRDefault="003B26BD">
      <w:pPr>
        <w:keepNext/>
        <w:keepLines/>
        <w:jc w:val="left"/>
        <w:rPr>
          <w:b/>
          <w:i/>
        </w:rPr>
      </w:pPr>
    </w:p>
    <w:p w:rsidR="003B26BD" w:rsidRDefault="003B26BD">
      <w:pPr>
        <w:keepNext/>
        <w:keepLines/>
        <w:jc w:val="left"/>
      </w:pPr>
      <w:r>
        <w:rPr>
          <w:b/>
          <w:i/>
        </w:rPr>
        <w:t>“Contractor”</w:t>
      </w:r>
      <w:r>
        <w:rPr>
          <w:b/>
        </w:rPr>
        <w:t xml:space="preserve"> </w:t>
      </w:r>
      <w:r>
        <w:t>means the Bidder who enters into a Contract as a result of this Solicitation.</w:t>
      </w:r>
    </w:p>
    <w:p w:rsidR="003B26BD" w:rsidRDefault="003B26BD">
      <w:pPr>
        <w:keepNext/>
        <w:keepLines/>
        <w:jc w:val="left"/>
      </w:pPr>
    </w:p>
    <w:p w:rsidR="003B26BD" w:rsidRDefault="003B26BD">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3B26BD" w:rsidRDefault="003B26BD">
      <w:pPr>
        <w:pStyle w:val="NoSpacing"/>
        <w:jc w:val="left"/>
        <w:rPr>
          <w:bCs/>
        </w:rPr>
      </w:pPr>
    </w:p>
    <w:p w:rsidR="003B26BD" w:rsidRDefault="003B26BD">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3B26BD" w:rsidRDefault="003B26BD">
      <w:pPr>
        <w:pStyle w:val="NoSpacing"/>
        <w:jc w:val="left"/>
      </w:pPr>
    </w:p>
    <w:p w:rsidR="003B26BD" w:rsidRDefault="003B26BD">
      <w:pPr>
        <w:pStyle w:val="NoSpacing"/>
        <w:jc w:val="left"/>
        <w:rPr>
          <w:bCs/>
        </w:rPr>
      </w:pPr>
      <w:r>
        <w:rPr>
          <w:b/>
          <w:bCs/>
          <w:i/>
        </w:rPr>
        <w:t>Definitions Specific to this RFP.</w:t>
      </w:r>
      <w:r>
        <w:rPr>
          <w:bCs/>
        </w:rPr>
        <w:t xml:space="preserve"> </w:t>
      </w:r>
    </w:p>
    <w:p w:rsidR="003B26BD" w:rsidRDefault="003B26BD">
      <w:pPr>
        <w:pStyle w:val="NoSpacing"/>
        <w:jc w:val="left"/>
        <w:rPr>
          <w:bCs/>
        </w:rPr>
      </w:pPr>
      <w:r>
        <w:rPr>
          <w:bCs/>
        </w:rPr>
        <w:t>When appearing as capitalized terms in this RFP, including attachments, the following quoted terms (and the plural thereof, when appropriate) have the meanings set forth in this section.</w:t>
      </w:r>
    </w:p>
    <w:p w:rsidR="003B26BD" w:rsidRDefault="003B26BD">
      <w:pPr>
        <w:pStyle w:val="NoSpacing"/>
        <w:jc w:val="left"/>
        <w:rPr>
          <w:bCs/>
        </w:rPr>
      </w:pPr>
    </w:p>
    <w:p w:rsidR="00E365D6" w:rsidRDefault="00D612D5">
      <w:pPr>
        <w:pStyle w:val="NoSpacing"/>
        <w:jc w:val="left"/>
        <w:rPr>
          <w:bCs/>
        </w:rPr>
      </w:pPr>
      <w:r>
        <w:rPr>
          <w:b/>
          <w:bCs/>
          <w:i/>
        </w:rPr>
        <w:t>“</w:t>
      </w:r>
      <w:r w:rsidR="003B26BD" w:rsidRPr="00D612D5">
        <w:rPr>
          <w:b/>
          <w:bCs/>
          <w:i/>
        </w:rPr>
        <w:t>Approved Professional Development Organization</w:t>
      </w:r>
      <w:r>
        <w:rPr>
          <w:b/>
          <w:bCs/>
          <w:i/>
        </w:rPr>
        <w:t>”</w:t>
      </w:r>
      <w:r w:rsidR="003B26BD">
        <w:rPr>
          <w:bCs/>
        </w:rPr>
        <w:t xml:space="preserve"> means an organization that is approved by the Agency to provide professional development hours for regulated child care staff.  More information can be found at </w:t>
      </w:r>
      <w:hyperlink r:id="rId9" w:history="1">
        <w:r w:rsidRPr="00F23CFB">
          <w:rPr>
            <w:rStyle w:val="Hyperlink"/>
            <w:bCs/>
          </w:rPr>
          <w:t>https://dhs.iowa.gov/licensure-and-registration/tools-trainings-and-resources</w:t>
        </w:r>
      </w:hyperlink>
      <w:r>
        <w:rPr>
          <w:bCs/>
        </w:rPr>
        <w:t xml:space="preserve"> </w:t>
      </w:r>
      <w:r w:rsidR="003B26BD">
        <w:rPr>
          <w:bCs/>
        </w:rPr>
        <w:t xml:space="preserve"> </w:t>
      </w:r>
    </w:p>
    <w:p w:rsidR="00E365D6" w:rsidRDefault="003B26BD">
      <w:pPr>
        <w:pStyle w:val="NoSpacing"/>
        <w:jc w:val="left"/>
        <w:rPr>
          <w:bCs/>
        </w:rPr>
      </w:pPr>
      <w:r>
        <w:rPr>
          <w:bCs/>
        </w:rPr>
        <w:br/>
      </w:r>
      <w:r w:rsidR="00D612D5">
        <w:rPr>
          <w:b/>
          <w:bCs/>
          <w:i/>
        </w:rPr>
        <w:t>“</w:t>
      </w:r>
      <w:r w:rsidRPr="00D612D5">
        <w:rPr>
          <w:b/>
          <w:bCs/>
          <w:i/>
        </w:rPr>
        <w:t>Child Care Center Administrator(s)</w:t>
      </w:r>
      <w:r w:rsidR="00D612D5">
        <w:rPr>
          <w:bCs/>
        </w:rPr>
        <w:t>”</w:t>
      </w:r>
      <w:r>
        <w:rPr>
          <w:bCs/>
        </w:rPr>
        <w:t xml:space="preserve"> means the individual(s) responsible for administration of a licensed child care center.  </w:t>
      </w:r>
    </w:p>
    <w:p w:rsidR="00E365D6" w:rsidRDefault="003B26BD">
      <w:pPr>
        <w:pStyle w:val="NoSpacing"/>
        <w:jc w:val="left"/>
        <w:rPr>
          <w:bCs/>
        </w:rPr>
      </w:pPr>
      <w:r>
        <w:rPr>
          <w:bCs/>
        </w:rPr>
        <w:br/>
      </w:r>
      <w:r w:rsidR="00D612D5">
        <w:rPr>
          <w:b/>
          <w:bCs/>
          <w:i/>
        </w:rPr>
        <w:t>“</w:t>
      </w:r>
      <w:r w:rsidRPr="00D612D5">
        <w:rPr>
          <w:b/>
          <w:bCs/>
          <w:i/>
        </w:rPr>
        <w:t>CCR&amp;R Regions</w:t>
      </w:r>
      <w:r w:rsidR="00D612D5">
        <w:rPr>
          <w:b/>
          <w:bCs/>
          <w:i/>
        </w:rPr>
        <w:t>”</w:t>
      </w:r>
      <w:r>
        <w:rPr>
          <w:bCs/>
        </w:rPr>
        <w:t xml:space="preserve"> means the five geographical regions of Iowa Child Care Resource and Referral.  These regio</w:t>
      </w:r>
      <w:r w:rsidR="00D612D5">
        <w:rPr>
          <w:bCs/>
        </w:rPr>
        <w:t>ns can be found in Attachment F.</w:t>
      </w:r>
    </w:p>
    <w:p w:rsidR="00E365D6" w:rsidRDefault="003B26BD">
      <w:pPr>
        <w:pStyle w:val="NoSpacing"/>
        <w:jc w:val="left"/>
        <w:rPr>
          <w:bCs/>
        </w:rPr>
      </w:pPr>
      <w:r>
        <w:rPr>
          <w:bCs/>
        </w:rPr>
        <w:br/>
      </w:r>
      <w:r w:rsidR="00D612D5">
        <w:rPr>
          <w:b/>
          <w:bCs/>
          <w:i/>
        </w:rPr>
        <w:t>“</w:t>
      </w:r>
      <w:r w:rsidRPr="00D612D5">
        <w:rPr>
          <w:b/>
          <w:bCs/>
          <w:i/>
        </w:rPr>
        <w:t>Child Development Home (CDH) Administrator</w:t>
      </w:r>
      <w:r w:rsidR="00D612D5">
        <w:rPr>
          <w:b/>
          <w:bCs/>
          <w:i/>
        </w:rPr>
        <w:t>”</w:t>
      </w:r>
      <w:r>
        <w:rPr>
          <w:bCs/>
        </w:rPr>
        <w:t xml:space="preserve"> means the individual who was approved for registration as a CDH and is responsible for the administration of that CDH.</w:t>
      </w:r>
    </w:p>
    <w:p w:rsidR="00E365D6" w:rsidRDefault="003B26BD">
      <w:pPr>
        <w:pStyle w:val="NoSpacing"/>
        <w:jc w:val="left"/>
        <w:rPr>
          <w:bCs/>
        </w:rPr>
      </w:pPr>
      <w:r>
        <w:rPr>
          <w:bCs/>
        </w:rPr>
        <w:br/>
      </w:r>
      <w:r w:rsidR="00D612D5">
        <w:rPr>
          <w:b/>
          <w:bCs/>
          <w:i/>
        </w:rPr>
        <w:t>“</w:t>
      </w:r>
      <w:r w:rsidRPr="00D612D5">
        <w:rPr>
          <w:b/>
          <w:bCs/>
          <w:i/>
        </w:rPr>
        <w:t>Coaching</w:t>
      </w:r>
      <w:r w:rsidR="00D612D5">
        <w:rPr>
          <w:bCs/>
        </w:rPr>
        <w:t>”</w:t>
      </w:r>
      <w:r>
        <w:rPr>
          <w:bCs/>
        </w:rPr>
        <w:t xml:space="preserve"> means a form of Technical Assistance as defined by the National Association for the Education of Young Children (NAEYC) and Child Care Aware as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goal-setting and achievement for an individual or group.  More information can be found at </w:t>
      </w:r>
      <w:hyperlink r:id="rId10" w:history="1">
        <w:r w:rsidR="00D612D5" w:rsidRPr="00F23CFB">
          <w:rPr>
            <w:rStyle w:val="Hyperlink"/>
            <w:bCs/>
          </w:rPr>
          <w:t>https://www.naeyc.org/sites/default/files/globally-shared/downloads/PDFs/our-work/public-policy-advocacy/glossarytraining_ta.pdf</w:t>
        </w:r>
      </w:hyperlink>
      <w:r w:rsidR="00D612D5">
        <w:rPr>
          <w:bCs/>
        </w:rPr>
        <w:t xml:space="preserve"> </w:t>
      </w:r>
      <w:r>
        <w:rPr>
          <w:bCs/>
        </w:rPr>
        <w:t xml:space="preserve"> </w:t>
      </w:r>
    </w:p>
    <w:p w:rsidR="00E365D6" w:rsidRDefault="003B26BD">
      <w:pPr>
        <w:pStyle w:val="NoSpacing"/>
        <w:jc w:val="left"/>
        <w:rPr>
          <w:bCs/>
        </w:rPr>
      </w:pPr>
      <w:r>
        <w:rPr>
          <w:bCs/>
        </w:rPr>
        <w:br/>
      </w:r>
      <w:r w:rsidR="00D612D5">
        <w:rPr>
          <w:b/>
          <w:bCs/>
          <w:i/>
        </w:rPr>
        <w:t>“</w:t>
      </w:r>
      <w:r w:rsidRPr="00D612D5">
        <w:rPr>
          <w:b/>
          <w:bCs/>
          <w:i/>
        </w:rPr>
        <w:t xml:space="preserve">Cost </w:t>
      </w:r>
      <w:proofErr w:type="gramStart"/>
      <w:r w:rsidRPr="00D612D5">
        <w:rPr>
          <w:b/>
          <w:bCs/>
          <w:i/>
        </w:rPr>
        <w:t>Per</w:t>
      </w:r>
      <w:proofErr w:type="gramEnd"/>
      <w:r w:rsidRPr="00D612D5">
        <w:rPr>
          <w:b/>
          <w:bCs/>
          <w:i/>
        </w:rPr>
        <w:t xml:space="preserve"> Child</w:t>
      </w:r>
      <w:r w:rsidR="00D612D5">
        <w:rPr>
          <w:b/>
          <w:bCs/>
          <w:i/>
        </w:rPr>
        <w:t>”</w:t>
      </w:r>
      <w:r w:rsidR="00D612D5">
        <w:rPr>
          <w:bCs/>
        </w:rPr>
        <w:t xml:space="preserve"> </w:t>
      </w:r>
      <w:r>
        <w:rPr>
          <w:bCs/>
        </w:rPr>
        <w:t>means the cost to the child care program to provide services per child.</w:t>
      </w:r>
    </w:p>
    <w:p w:rsidR="00E365D6" w:rsidRDefault="003B26BD">
      <w:pPr>
        <w:pStyle w:val="NoSpacing"/>
        <w:jc w:val="left"/>
        <w:rPr>
          <w:bCs/>
        </w:rPr>
      </w:pPr>
      <w:r>
        <w:rPr>
          <w:bCs/>
        </w:rPr>
        <w:br/>
      </w:r>
      <w:r w:rsidR="00D612D5">
        <w:rPr>
          <w:b/>
          <w:bCs/>
          <w:i/>
        </w:rPr>
        <w:t>“</w:t>
      </w:r>
      <w:r w:rsidRPr="00D612D5">
        <w:rPr>
          <w:b/>
          <w:bCs/>
          <w:i/>
        </w:rPr>
        <w:t>Early Childhood Iowa</w:t>
      </w:r>
      <w:r w:rsidR="00D612D5">
        <w:rPr>
          <w:bCs/>
        </w:rPr>
        <w:t>”</w:t>
      </w:r>
      <w:r>
        <w:rPr>
          <w:bCs/>
        </w:rPr>
        <w:t xml:space="preserve"> means the statewide initiative in which the state and local communities need to work together to improve the efficiency and effectiveness of early care, education, health, and human services provided to families with children zero through age five.   The initiative consists of three main parts: the state leadership board, the state advisory structure and local areas structure.  More information can be found at </w:t>
      </w:r>
      <w:hyperlink r:id="rId11" w:history="1">
        <w:r w:rsidR="00D612D5" w:rsidRPr="00F23CFB">
          <w:rPr>
            <w:rStyle w:val="Hyperlink"/>
            <w:bCs/>
          </w:rPr>
          <w:t>https://earlychildhood.iowa.gov/about-us</w:t>
        </w:r>
      </w:hyperlink>
      <w:r w:rsidR="00D612D5">
        <w:rPr>
          <w:bCs/>
        </w:rPr>
        <w:t xml:space="preserve"> </w:t>
      </w:r>
    </w:p>
    <w:p w:rsidR="00E365D6" w:rsidRDefault="003B26BD">
      <w:pPr>
        <w:pStyle w:val="NoSpacing"/>
        <w:jc w:val="left"/>
        <w:rPr>
          <w:bCs/>
        </w:rPr>
      </w:pPr>
      <w:r>
        <w:rPr>
          <w:bCs/>
        </w:rPr>
        <w:br/>
      </w:r>
      <w:r w:rsidR="00D612D5">
        <w:rPr>
          <w:b/>
          <w:bCs/>
          <w:i/>
        </w:rPr>
        <w:t>“</w:t>
      </w:r>
      <w:r w:rsidRPr="00D612D5">
        <w:rPr>
          <w:b/>
          <w:bCs/>
          <w:i/>
        </w:rPr>
        <w:t>Enrollment Percentage</w:t>
      </w:r>
      <w:r w:rsidR="00D612D5">
        <w:rPr>
          <w:b/>
          <w:bCs/>
          <w:i/>
        </w:rPr>
        <w:t>”</w:t>
      </w:r>
      <w:r>
        <w:rPr>
          <w:bCs/>
        </w:rPr>
        <w:t xml:space="preserve"> means the percentage of child care spots available in a particular child care program in which a child has been enrolled.  </w:t>
      </w:r>
    </w:p>
    <w:p w:rsidR="00E365D6" w:rsidRDefault="003B26BD">
      <w:pPr>
        <w:pStyle w:val="NoSpacing"/>
        <w:jc w:val="left"/>
        <w:rPr>
          <w:bCs/>
        </w:rPr>
      </w:pPr>
      <w:r>
        <w:rPr>
          <w:bCs/>
        </w:rPr>
        <w:br/>
      </w:r>
      <w:r w:rsidR="00D612D5">
        <w:rPr>
          <w:b/>
          <w:bCs/>
          <w:i/>
        </w:rPr>
        <w:t>“</w:t>
      </w:r>
      <w:r w:rsidRPr="00D612D5">
        <w:rPr>
          <w:b/>
          <w:bCs/>
          <w:i/>
        </w:rPr>
        <w:t>Iowa Child Care Resource &amp; Referral (CCR&amp;R) Agencies</w:t>
      </w:r>
      <w:r w:rsidR="00D612D5">
        <w:rPr>
          <w:b/>
          <w:bCs/>
          <w:i/>
        </w:rPr>
        <w:t>”</w:t>
      </w:r>
      <w:r>
        <w:rPr>
          <w:bCs/>
        </w:rPr>
        <w:t xml:space="preserve"> means the community-based agencies staffed by early care and education professionals that work to build the supply of quality child care options in local communities, connect families with quality child care services and provide on-site consultation and assistance to child care providers. </w:t>
      </w:r>
    </w:p>
    <w:p w:rsidR="00E365D6" w:rsidRDefault="003B26BD">
      <w:pPr>
        <w:pStyle w:val="NoSpacing"/>
        <w:jc w:val="left"/>
        <w:rPr>
          <w:bCs/>
        </w:rPr>
      </w:pPr>
      <w:r>
        <w:rPr>
          <w:bCs/>
        </w:rPr>
        <w:br/>
      </w:r>
      <w:r w:rsidR="00D612D5">
        <w:rPr>
          <w:b/>
          <w:bCs/>
          <w:i/>
        </w:rPr>
        <w:t>“</w:t>
      </w:r>
      <w:r w:rsidRPr="00D612D5">
        <w:rPr>
          <w:b/>
          <w:bCs/>
          <w:i/>
        </w:rPr>
        <w:t>Iowa Quality for K</w:t>
      </w:r>
      <w:r w:rsidR="00D612D5">
        <w:rPr>
          <w:b/>
          <w:bCs/>
          <w:i/>
        </w:rPr>
        <w:t>ids (IQ4K)”</w:t>
      </w:r>
      <w:r>
        <w:rPr>
          <w:bCs/>
        </w:rPr>
        <w:t xml:space="preserve"> means Iowa’s voluntary child care rating system for Child Development Homes, licensed child care centers/preschools, and child care programs that are operat</w:t>
      </w:r>
      <w:r w:rsidR="00E365D6">
        <w:rPr>
          <w:bCs/>
        </w:rPr>
        <w:t>ed by school districts. The quality rating and improvement system</w:t>
      </w:r>
      <w:r>
        <w:rPr>
          <w:bCs/>
        </w:rPr>
        <w:t xml:space="preserve"> was developed to raise the quality of child care in Iowa, increase the number of children in high-quality child care settings, and educate parents about quality in child care. For more information</w:t>
      </w:r>
      <w:r w:rsidR="00D612D5">
        <w:rPr>
          <w:bCs/>
        </w:rPr>
        <w:t xml:space="preserve">, see </w:t>
      </w:r>
      <w:hyperlink r:id="rId12" w:history="1">
        <w:r w:rsidR="00D612D5" w:rsidRPr="00F23CFB">
          <w:rPr>
            <w:rStyle w:val="Hyperlink"/>
            <w:bCs/>
          </w:rPr>
          <w:t>https://dhs.iowa.gov/iqrs</w:t>
        </w:r>
      </w:hyperlink>
      <w:r w:rsidR="00D612D5">
        <w:rPr>
          <w:bCs/>
        </w:rPr>
        <w:t xml:space="preserve"> </w:t>
      </w:r>
    </w:p>
    <w:p w:rsidR="00E365D6" w:rsidRDefault="003B26BD">
      <w:pPr>
        <w:pStyle w:val="NoSpacing"/>
        <w:jc w:val="left"/>
        <w:rPr>
          <w:bCs/>
        </w:rPr>
      </w:pPr>
      <w:r>
        <w:rPr>
          <w:bCs/>
        </w:rPr>
        <w:br/>
      </w:r>
      <w:r w:rsidR="00D612D5">
        <w:rPr>
          <w:b/>
          <w:bCs/>
          <w:i/>
        </w:rPr>
        <w:t>“</w:t>
      </w:r>
      <w:r w:rsidRPr="00D612D5">
        <w:rPr>
          <w:b/>
          <w:bCs/>
          <w:i/>
        </w:rPr>
        <w:t>Iron Triangle</w:t>
      </w:r>
      <w:r w:rsidR="00D612D5">
        <w:rPr>
          <w:b/>
          <w:bCs/>
          <w:i/>
        </w:rPr>
        <w:t>”</w:t>
      </w:r>
      <w:r>
        <w:rPr>
          <w:bCs/>
        </w:rPr>
        <w:t xml:space="preserve"> means the interaction between three factors that are important in balancing </w:t>
      </w:r>
      <w:r w:rsidR="00A15405">
        <w:rPr>
          <w:bCs/>
        </w:rPr>
        <w:t>early childhood program budgets:</w:t>
      </w:r>
      <w:r>
        <w:rPr>
          <w:bCs/>
        </w:rPr>
        <w:t xml:space="preserve"> Cost </w:t>
      </w:r>
      <w:proofErr w:type="gramStart"/>
      <w:r>
        <w:rPr>
          <w:bCs/>
        </w:rPr>
        <w:t>Per</w:t>
      </w:r>
      <w:proofErr w:type="gramEnd"/>
      <w:r>
        <w:rPr>
          <w:bCs/>
        </w:rPr>
        <w:t xml:space="preserve"> Child, Enrollment Percentage and Revenue Collected.</w:t>
      </w:r>
    </w:p>
    <w:p w:rsidR="00E365D6" w:rsidRDefault="003B26BD">
      <w:pPr>
        <w:pStyle w:val="NoSpacing"/>
        <w:jc w:val="left"/>
        <w:rPr>
          <w:bCs/>
        </w:rPr>
      </w:pPr>
      <w:r>
        <w:rPr>
          <w:bCs/>
        </w:rPr>
        <w:br/>
      </w:r>
      <w:r w:rsidR="00D612D5">
        <w:rPr>
          <w:b/>
          <w:bCs/>
          <w:i/>
        </w:rPr>
        <w:t>“</w:t>
      </w:r>
      <w:r w:rsidRPr="00D612D5">
        <w:rPr>
          <w:b/>
          <w:bCs/>
          <w:i/>
        </w:rPr>
        <w:t>Revenue Collected</w:t>
      </w:r>
      <w:r w:rsidR="00D612D5">
        <w:rPr>
          <w:b/>
          <w:bCs/>
          <w:i/>
        </w:rPr>
        <w:t>”</w:t>
      </w:r>
      <w:r>
        <w:rPr>
          <w:bCs/>
        </w:rPr>
        <w:t xml:space="preserve"> means the collection of the fees due to a program for early childhood services provided to a child.</w:t>
      </w:r>
    </w:p>
    <w:p w:rsidR="003B26BD" w:rsidRDefault="003B26BD">
      <w:pPr>
        <w:pStyle w:val="NoSpacing"/>
        <w:jc w:val="left"/>
        <w:rPr>
          <w:bCs/>
        </w:rPr>
      </w:pPr>
      <w:r>
        <w:rPr>
          <w:bCs/>
        </w:rPr>
        <w:br/>
      </w:r>
      <w:r w:rsidR="00D612D5">
        <w:rPr>
          <w:b/>
          <w:bCs/>
          <w:i/>
        </w:rPr>
        <w:t>“</w:t>
      </w:r>
      <w:r w:rsidRPr="00D612D5">
        <w:rPr>
          <w:b/>
          <w:bCs/>
          <w:i/>
        </w:rPr>
        <w:t>Technical Assistance (TA</w:t>
      </w:r>
      <w:r w:rsidR="00D612D5">
        <w:rPr>
          <w:b/>
          <w:bCs/>
          <w:i/>
        </w:rPr>
        <w:t>)”</w:t>
      </w:r>
      <w:r>
        <w:rPr>
          <w:bCs/>
        </w:rPr>
        <w:t xml:space="preserve"> means the provision of targeted and customized supports by a professional(s) with subject matter and adult learning knowledge and skills to develop or strengthen processes, knowledge application, or implementation of services by recipients.  More information can be found at </w:t>
      </w:r>
      <w:hyperlink r:id="rId13" w:history="1">
        <w:r w:rsidR="00D612D5" w:rsidRPr="00F23CFB">
          <w:rPr>
            <w:rStyle w:val="Hyperlink"/>
            <w:bCs/>
          </w:rPr>
          <w:t>https://www.naeyc.org/sites/default/files/globally-shared/downloads/PDFs/our-work/public-policy-advocacy/glossarytraining_ta.pdf</w:t>
        </w:r>
      </w:hyperlink>
      <w:r w:rsidR="00D612D5">
        <w:rPr>
          <w:bCs/>
        </w:rPr>
        <w:t xml:space="preserve"> </w:t>
      </w:r>
      <w:r>
        <w:rPr>
          <w:bCs/>
        </w:rPr>
        <w:t xml:space="preserve"> </w:t>
      </w:r>
      <w:r>
        <w:rPr>
          <w:bCs/>
        </w:rPr>
        <w:br/>
      </w:r>
      <w:r>
        <w:rPr>
          <w:bCs/>
        </w:rPr>
        <w:br/>
      </w:r>
    </w:p>
    <w:p w:rsidR="003B26BD" w:rsidRDefault="003B26BD">
      <w:pPr>
        <w:pStyle w:val="NoSpacing"/>
        <w:jc w:val="left"/>
      </w:pPr>
    </w:p>
    <w:p w:rsidR="003B26BD" w:rsidRDefault="003B26BD">
      <w:pPr>
        <w:pStyle w:val="NoSpacing"/>
        <w:jc w:val="left"/>
        <w:rPr>
          <w:b/>
          <w:i/>
        </w:rPr>
      </w:pPr>
      <w:r>
        <w:rPr>
          <w:b/>
          <w:i/>
        </w:rPr>
        <w:t xml:space="preserve">1.3 Scope of Work. </w:t>
      </w:r>
    </w:p>
    <w:p w:rsidR="003B26BD" w:rsidRDefault="003B26BD">
      <w:pPr>
        <w:pStyle w:val="NoSpacing"/>
        <w:jc w:val="left"/>
        <w:rPr>
          <w:b/>
        </w:rPr>
      </w:pPr>
      <w:r>
        <w:rPr>
          <w:b/>
        </w:rPr>
        <w:t>1.3.1 Deliverables.</w:t>
      </w:r>
    </w:p>
    <w:p w:rsidR="00875736" w:rsidRDefault="002043DB">
      <w:pPr>
        <w:pStyle w:val="NoSpacing"/>
        <w:jc w:val="left"/>
      </w:pPr>
      <w:r>
        <w:t>1.3.1(A) The C</w:t>
      </w:r>
      <w:r w:rsidR="00875736">
        <w:t xml:space="preserve">ontractor shall provide the following business services for child care centers.  </w:t>
      </w:r>
    </w:p>
    <w:p w:rsidR="00875736" w:rsidRDefault="002043DB" w:rsidP="00875736">
      <w:pPr>
        <w:pStyle w:val="NoSpacing"/>
        <w:numPr>
          <w:ilvl w:val="0"/>
          <w:numId w:val="20"/>
        </w:numPr>
        <w:jc w:val="left"/>
      </w:pPr>
      <w:r>
        <w:t>The C</w:t>
      </w:r>
      <w:r w:rsidR="00875736">
        <w:t>ontractor shall own or have permission from the curriculum developer to offer a training series for child care center staff that meets the following requirements:</w:t>
      </w:r>
    </w:p>
    <w:p w:rsidR="00875736" w:rsidRDefault="00875736" w:rsidP="00875736">
      <w:pPr>
        <w:pStyle w:val="NoSpacing"/>
        <w:numPr>
          <w:ilvl w:val="1"/>
          <w:numId w:val="20"/>
        </w:numPr>
        <w:jc w:val="left"/>
      </w:pPr>
      <w:r>
        <w:t xml:space="preserve">Is at least 10 hours so as to meet the new requirement in IQ4K regarding training in leadership, administration or </w:t>
      </w:r>
      <w:proofErr w:type="gramStart"/>
      <w:r>
        <w:t>management.</w:t>
      </w:r>
      <w:proofErr w:type="gramEnd"/>
    </w:p>
    <w:p w:rsidR="00875736" w:rsidRDefault="00875736" w:rsidP="00875736">
      <w:pPr>
        <w:pStyle w:val="NoSpacing"/>
        <w:numPr>
          <w:ilvl w:val="1"/>
          <w:numId w:val="20"/>
        </w:numPr>
        <w:jc w:val="left"/>
      </w:pPr>
      <w:r>
        <w:t>Must cover the following topics:</w:t>
      </w:r>
    </w:p>
    <w:p w:rsidR="00875736" w:rsidRDefault="00875736" w:rsidP="00875736">
      <w:pPr>
        <w:pStyle w:val="NoSpacing"/>
        <w:numPr>
          <w:ilvl w:val="2"/>
          <w:numId w:val="20"/>
        </w:numPr>
        <w:jc w:val="left"/>
      </w:pPr>
      <w:r>
        <w:t>Record keeping, including what records should be kept and the timeframes that they should be kept for;</w:t>
      </w:r>
    </w:p>
    <w:p w:rsidR="00875736" w:rsidRDefault="00875736" w:rsidP="00875736">
      <w:pPr>
        <w:pStyle w:val="NoSpacing"/>
        <w:numPr>
          <w:ilvl w:val="2"/>
          <w:numId w:val="20"/>
        </w:numPr>
        <w:jc w:val="left"/>
      </w:pPr>
      <w:r>
        <w:t>Procedures for tracking key fiscal measures including Cost Per Child, Revenue Collected, Enrollment Percentage and cash flow;</w:t>
      </w:r>
    </w:p>
    <w:p w:rsidR="00875736" w:rsidRDefault="00875736" w:rsidP="00875736">
      <w:pPr>
        <w:pStyle w:val="NoSpacing"/>
        <w:numPr>
          <w:ilvl w:val="2"/>
          <w:numId w:val="20"/>
        </w:numPr>
        <w:jc w:val="left"/>
      </w:pPr>
      <w:r>
        <w:lastRenderedPageBreak/>
        <w:t>Budgeting, including but not limited to projecting revenues and costs, potential sources of income and planning based on a budget;</w:t>
      </w:r>
    </w:p>
    <w:p w:rsidR="00875736" w:rsidRDefault="00875736" w:rsidP="00875736">
      <w:pPr>
        <w:pStyle w:val="NoSpacing"/>
        <w:numPr>
          <w:ilvl w:val="2"/>
          <w:numId w:val="20"/>
        </w:numPr>
        <w:jc w:val="left"/>
      </w:pPr>
      <w:r>
        <w:t>Procedures for adjusting program operations based on tracking of key fiscal measures;</w:t>
      </w:r>
    </w:p>
    <w:p w:rsidR="00875736" w:rsidRDefault="00875736" w:rsidP="00875736">
      <w:pPr>
        <w:pStyle w:val="NoSpacing"/>
        <w:numPr>
          <w:ilvl w:val="2"/>
          <w:numId w:val="20"/>
        </w:numPr>
        <w:jc w:val="left"/>
      </w:pPr>
      <w:r>
        <w:t>Liabilities and risk management;</w:t>
      </w:r>
    </w:p>
    <w:p w:rsidR="00875736" w:rsidRDefault="00875736" w:rsidP="00875736">
      <w:pPr>
        <w:pStyle w:val="NoSpacing"/>
        <w:numPr>
          <w:ilvl w:val="2"/>
          <w:numId w:val="20"/>
        </w:numPr>
        <w:jc w:val="left"/>
      </w:pPr>
      <w:r>
        <w:t>Staff recruitment and retention; and</w:t>
      </w:r>
    </w:p>
    <w:p w:rsidR="00875736" w:rsidRDefault="00875736" w:rsidP="00875736">
      <w:pPr>
        <w:pStyle w:val="NoSpacing"/>
        <w:numPr>
          <w:ilvl w:val="2"/>
          <w:numId w:val="20"/>
        </w:numPr>
        <w:jc w:val="left"/>
      </w:pPr>
      <w:r>
        <w:t>Marketing, including a variety of methods and formats.</w:t>
      </w:r>
    </w:p>
    <w:p w:rsidR="00875736" w:rsidRDefault="00875736" w:rsidP="00875736">
      <w:pPr>
        <w:pStyle w:val="NoSpacing"/>
        <w:numPr>
          <w:ilvl w:val="1"/>
          <w:numId w:val="20"/>
        </w:numPr>
        <w:jc w:val="left"/>
      </w:pPr>
      <w:r>
        <w:t>Includes a pre- and post-assessment of provider knowledge of effective business practices covered in the training</w:t>
      </w:r>
    </w:p>
    <w:p w:rsidR="00875736" w:rsidRDefault="00875736" w:rsidP="00875736">
      <w:pPr>
        <w:pStyle w:val="NoSpacing"/>
        <w:numPr>
          <w:ilvl w:val="0"/>
          <w:numId w:val="20"/>
        </w:numPr>
        <w:jc w:val="left"/>
      </w:pPr>
      <w:r>
        <w:t>The Contractor shall offer the training described in 1.3.1(A</w:t>
      </w:r>
      <w:proofErr w:type="gramStart"/>
      <w:r>
        <w:t>)1</w:t>
      </w:r>
      <w:proofErr w:type="gramEnd"/>
      <w:r>
        <w:t xml:space="preserve"> at least four times each year and in a manner that Child Care Center Administrators in all CCR&amp;R Regions have equitable access to the training.</w:t>
      </w:r>
    </w:p>
    <w:p w:rsidR="00875736" w:rsidRDefault="00875736" w:rsidP="00875736">
      <w:pPr>
        <w:pStyle w:val="NoSpacing"/>
        <w:numPr>
          <w:ilvl w:val="0"/>
          <w:numId w:val="20"/>
        </w:numPr>
        <w:jc w:val="left"/>
      </w:pPr>
      <w:r>
        <w:t xml:space="preserve">The Contractor shall implement and use an evidence-based Coaching model, </w:t>
      </w:r>
      <w:r w:rsidR="00397029">
        <w:t xml:space="preserve">(e.g. practice </w:t>
      </w:r>
      <w:r>
        <w:t>based coaching</w:t>
      </w:r>
      <w:r w:rsidR="00397029">
        <w:t>)</w:t>
      </w:r>
      <w:r>
        <w:t xml:space="preserve"> to coordinate with and support implementation of best practices contained within the training described in 1.3.1(A</w:t>
      </w:r>
      <w:proofErr w:type="gramStart"/>
      <w:r>
        <w:t>)1</w:t>
      </w:r>
      <w:proofErr w:type="gramEnd"/>
      <w:r>
        <w:t xml:space="preserve">.  </w:t>
      </w:r>
    </w:p>
    <w:p w:rsidR="00875736" w:rsidRDefault="00875736" w:rsidP="00875736">
      <w:pPr>
        <w:pStyle w:val="NoSpacing"/>
        <w:numPr>
          <w:ilvl w:val="1"/>
          <w:numId w:val="20"/>
        </w:numPr>
        <w:jc w:val="left"/>
      </w:pPr>
      <w:r>
        <w:t>Participants who finish the training described in 1.3.1(A</w:t>
      </w:r>
      <w:proofErr w:type="gramStart"/>
      <w:r>
        <w:t>)1</w:t>
      </w:r>
      <w:proofErr w:type="gramEnd"/>
      <w:r>
        <w:t xml:space="preserve"> shall be eligible for Coaching.</w:t>
      </w:r>
    </w:p>
    <w:p w:rsidR="00875736" w:rsidRDefault="00875736" w:rsidP="00875736">
      <w:pPr>
        <w:pStyle w:val="NoSpacing"/>
        <w:numPr>
          <w:ilvl w:val="1"/>
          <w:numId w:val="20"/>
        </w:numPr>
        <w:jc w:val="left"/>
      </w:pPr>
      <w:r>
        <w:t xml:space="preserve">Coaching shall be provided on a monthly basis for at least one year unless the participant requests to discontinue Coaching.  </w:t>
      </w:r>
    </w:p>
    <w:p w:rsidR="002043DB" w:rsidRDefault="002043DB" w:rsidP="00875736">
      <w:pPr>
        <w:pStyle w:val="NoSpacing"/>
        <w:numPr>
          <w:ilvl w:val="1"/>
          <w:numId w:val="20"/>
        </w:numPr>
        <w:jc w:val="left"/>
      </w:pPr>
      <w:r>
        <w:t>The C</w:t>
      </w:r>
      <w:r w:rsidR="00875736">
        <w:t>ontractor shall develop a Coaching agreement outlining responsibilities of the Contra</w:t>
      </w:r>
      <w:r w:rsidR="00397029">
        <w:t>ctor's Coaching staff and</w:t>
      </w:r>
      <w:r w:rsidR="00875736">
        <w:t xml:space="preserve"> the Coaching</w:t>
      </w:r>
      <w:r w:rsidR="00397029">
        <w:t xml:space="preserve"> participants</w:t>
      </w:r>
      <w:r w:rsidR="00875736">
        <w:t>.  The Agency must approve the agreement before use and all participants must sign the agreement be</w:t>
      </w:r>
      <w:r>
        <w:t>fore participating in Coaching.</w:t>
      </w:r>
    </w:p>
    <w:p w:rsidR="00875736" w:rsidRDefault="00875736" w:rsidP="00875736">
      <w:pPr>
        <w:pStyle w:val="NoSpacing"/>
        <w:numPr>
          <w:ilvl w:val="1"/>
          <w:numId w:val="20"/>
        </w:numPr>
        <w:jc w:val="left"/>
      </w:pPr>
      <w:r>
        <w:t>The Contractor shall recruit 15% of eligible participants into Coaching.  If more than 15% of participants would like t</w:t>
      </w:r>
      <w:r w:rsidR="00397029">
        <w:t>o participate in Coaching, the C</w:t>
      </w:r>
      <w:r>
        <w:t xml:space="preserve">ontractor </w:t>
      </w:r>
      <w:r w:rsidR="00397029">
        <w:t>shall obtain</w:t>
      </w:r>
      <w:r>
        <w:t xml:space="preserve"> Agency </w:t>
      </w:r>
      <w:r w:rsidR="00397029">
        <w:t xml:space="preserve">approval of the development and implementation of </w:t>
      </w:r>
      <w:r>
        <w:t>a prioritization process as needed.</w:t>
      </w:r>
    </w:p>
    <w:p w:rsidR="00875736" w:rsidRDefault="00875736" w:rsidP="00875736">
      <w:pPr>
        <w:pStyle w:val="NoSpacing"/>
        <w:numPr>
          <w:ilvl w:val="0"/>
          <w:numId w:val="20"/>
        </w:numPr>
        <w:jc w:val="left"/>
      </w:pPr>
      <w:r>
        <w:t>The Contractor shall do a one year follow-up assessment for all Child Care Center Administrators who have finished the training described in 1.3.1(A</w:t>
      </w:r>
      <w:proofErr w:type="gramStart"/>
      <w:r>
        <w:t>)1</w:t>
      </w:r>
      <w:proofErr w:type="gramEnd"/>
      <w:r>
        <w:t>.  The follow-up assessment shall evaluate which of the business practices covered in the training are being implemented by the Child Care Center Administrator.</w:t>
      </w:r>
    </w:p>
    <w:p w:rsidR="00875736" w:rsidRDefault="002043DB" w:rsidP="00875736">
      <w:pPr>
        <w:pStyle w:val="NoSpacing"/>
        <w:numPr>
          <w:ilvl w:val="0"/>
          <w:numId w:val="20"/>
        </w:numPr>
        <w:jc w:val="left"/>
      </w:pPr>
      <w:r>
        <w:t>The C</w:t>
      </w:r>
      <w:r w:rsidR="00875736">
        <w:t>ontractor shall provide Technical Assistance (TA) a</w:t>
      </w:r>
      <w:r w:rsidR="007E1C09">
        <w:t>s requested by participants who</w:t>
      </w:r>
      <w:r w:rsidR="00875736">
        <w:t xml:space="preserve"> attend the training described in 1.3.1(A</w:t>
      </w:r>
      <w:proofErr w:type="gramStart"/>
      <w:r w:rsidR="00875736">
        <w:t>)1</w:t>
      </w:r>
      <w:proofErr w:type="gramEnd"/>
      <w:r w:rsidR="00875736">
        <w:t>.  TA may be provided in-person or through the use of technology (e.g. phone, video conferencing, etc...).</w:t>
      </w:r>
    </w:p>
    <w:p w:rsidR="00875736" w:rsidRDefault="00875736" w:rsidP="00875736">
      <w:pPr>
        <w:pStyle w:val="NoSpacing"/>
        <w:jc w:val="left"/>
      </w:pPr>
    </w:p>
    <w:p w:rsidR="00875736" w:rsidRDefault="00875736" w:rsidP="00875736">
      <w:pPr>
        <w:pStyle w:val="NoSpacing"/>
        <w:jc w:val="left"/>
      </w:pPr>
      <w:r>
        <w:t>1.3.1(B) The Contractor shall provide the following business services for Child Development Homes.</w:t>
      </w:r>
    </w:p>
    <w:p w:rsidR="00875736" w:rsidRDefault="002043DB" w:rsidP="00875736">
      <w:pPr>
        <w:pStyle w:val="NoSpacing"/>
        <w:numPr>
          <w:ilvl w:val="0"/>
          <w:numId w:val="21"/>
        </w:numPr>
        <w:jc w:val="left"/>
      </w:pPr>
      <w:r>
        <w:t>The C</w:t>
      </w:r>
      <w:r w:rsidR="00875736">
        <w:t>ontractor shall own or have permission from the curriculum developer to offer a training series for child development home staff that meets the following requirements:</w:t>
      </w:r>
    </w:p>
    <w:p w:rsidR="00875736" w:rsidRDefault="00875736" w:rsidP="00875736">
      <w:pPr>
        <w:pStyle w:val="NoSpacing"/>
        <w:numPr>
          <w:ilvl w:val="1"/>
          <w:numId w:val="21"/>
        </w:numPr>
        <w:jc w:val="left"/>
      </w:pPr>
      <w:r>
        <w:t>Is at least 10 hours.</w:t>
      </w:r>
    </w:p>
    <w:p w:rsidR="00875736" w:rsidRDefault="00875736" w:rsidP="00875736">
      <w:pPr>
        <w:pStyle w:val="NoSpacing"/>
        <w:numPr>
          <w:ilvl w:val="1"/>
          <w:numId w:val="21"/>
        </w:numPr>
        <w:jc w:val="left"/>
      </w:pPr>
      <w:r>
        <w:t>Must cover the following topics:</w:t>
      </w:r>
    </w:p>
    <w:p w:rsidR="00875736" w:rsidRDefault="00875736" w:rsidP="00875736">
      <w:pPr>
        <w:pStyle w:val="NoSpacing"/>
        <w:numPr>
          <w:ilvl w:val="2"/>
          <w:numId w:val="21"/>
        </w:numPr>
        <w:jc w:val="left"/>
      </w:pPr>
      <w:r>
        <w:t>Record keeping, including what records should be kept and the timeframes that they should be kept for;</w:t>
      </w:r>
    </w:p>
    <w:p w:rsidR="00875736" w:rsidRDefault="00875736" w:rsidP="00875736">
      <w:pPr>
        <w:pStyle w:val="NoSpacing"/>
        <w:numPr>
          <w:ilvl w:val="2"/>
          <w:numId w:val="21"/>
        </w:numPr>
        <w:jc w:val="left"/>
      </w:pPr>
      <w:r>
        <w:t>Procedures for tracking key fiscal measures including Cost Per Child, Revenue Collected, Enrollment Percentage and cash flow;</w:t>
      </w:r>
    </w:p>
    <w:p w:rsidR="00875736" w:rsidRDefault="00875736" w:rsidP="00875736">
      <w:pPr>
        <w:pStyle w:val="NoSpacing"/>
        <w:numPr>
          <w:ilvl w:val="2"/>
          <w:numId w:val="21"/>
        </w:numPr>
        <w:jc w:val="left"/>
      </w:pPr>
      <w:r>
        <w:t>Budgeting, including but not limited to projecting revenues and costs, potential sources of income and planning based on a budget;</w:t>
      </w:r>
    </w:p>
    <w:p w:rsidR="00875736" w:rsidRDefault="00875736" w:rsidP="00875736">
      <w:pPr>
        <w:pStyle w:val="NoSpacing"/>
        <w:numPr>
          <w:ilvl w:val="2"/>
          <w:numId w:val="21"/>
        </w:numPr>
        <w:jc w:val="left"/>
      </w:pPr>
      <w:r>
        <w:t>Procedures for adjusting program operations based on tracking of key fiscal measures;</w:t>
      </w:r>
    </w:p>
    <w:p w:rsidR="00875736" w:rsidRDefault="00875736" w:rsidP="00875736">
      <w:pPr>
        <w:pStyle w:val="NoSpacing"/>
        <w:numPr>
          <w:ilvl w:val="2"/>
          <w:numId w:val="21"/>
        </w:numPr>
        <w:jc w:val="left"/>
      </w:pPr>
      <w:r>
        <w:t>Liabilities and risk management;</w:t>
      </w:r>
    </w:p>
    <w:p w:rsidR="00875736" w:rsidRDefault="00875736" w:rsidP="00875736">
      <w:pPr>
        <w:pStyle w:val="NoSpacing"/>
        <w:numPr>
          <w:ilvl w:val="2"/>
          <w:numId w:val="21"/>
        </w:numPr>
        <w:jc w:val="left"/>
      </w:pPr>
      <w:r>
        <w:t>Staff recruitment and retention, including substitutes and assistants that meet Iowa CDH regulatory requirements; and</w:t>
      </w:r>
    </w:p>
    <w:p w:rsidR="00875736" w:rsidRDefault="00875736" w:rsidP="00875736">
      <w:pPr>
        <w:pStyle w:val="NoSpacing"/>
        <w:numPr>
          <w:ilvl w:val="2"/>
          <w:numId w:val="21"/>
        </w:numPr>
        <w:jc w:val="left"/>
      </w:pPr>
      <w:r>
        <w:t>Marketing, including a variety of methods and formats.</w:t>
      </w:r>
    </w:p>
    <w:p w:rsidR="00875736" w:rsidRDefault="00875736" w:rsidP="00875736">
      <w:pPr>
        <w:pStyle w:val="NoSpacing"/>
        <w:numPr>
          <w:ilvl w:val="1"/>
          <w:numId w:val="21"/>
        </w:numPr>
        <w:jc w:val="left"/>
      </w:pPr>
      <w:r>
        <w:t>Includes a pre- and post-assessment of provider knowledge of effective business practices covered in the training</w:t>
      </w:r>
    </w:p>
    <w:p w:rsidR="00875736" w:rsidRDefault="00875736" w:rsidP="00875736">
      <w:pPr>
        <w:pStyle w:val="NoSpacing"/>
        <w:numPr>
          <w:ilvl w:val="0"/>
          <w:numId w:val="21"/>
        </w:numPr>
        <w:jc w:val="left"/>
      </w:pPr>
      <w:r>
        <w:t>The Contractor shall offer the training described in 1.3.1(B</w:t>
      </w:r>
      <w:proofErr w:type="gramStart"/>
      <w:r>
        <w:t>)1</w:t>
      </w:r>
      <w:proofErr w:type="gramEnd"/>
      <w:r>
        <w:t xml:space="preserve"> at least four times each year and in a manner that Child Development Home Administrators in all CCR&amp;R Regions have equitable access to the training. </w:t>
      </w:r>
    </w:p>
    <w:p w:rsidR="00875736" w:rsidRDefault="00875736" w:rsidP="00875736">
      <w:pPr>
        <w:pStyle w:val="NoSpacing"/>
        <w:numPr>
          <w:ilvl w:val="0"/>
          <w:numId w:val="21"/>
        </w:numPr>
        <w:jc w:val="left"/>
      </w:pPr>
      <w:r>
        <w:lastRenderedPageBreak/>
        <w:t xml:space="preserve">The Contractor shall implement and use an evidence-based Coaching model, </w:t>
      </w:r>
      <w:r w:rsidR="007E1C09">
        <w:t>(e.g.</w:t>
      </w:r>
      <w:r>
        <w:t xml:space="preserve"> practice based coaching</w:t>
      </w:r>
      <w:r w:rsidR="007E1C09">
        <w:t>)</w:t>
      </w:r>
      <w:r>
        <w:t xml:space="preserve"> to coordinate with and support implementation of best practices contained within the training described in 1.3.1(B</w:t>
      </w:r>
      <w:proofErr w:type="gramStart"/>
      <w:r>
        <w:t>)1</w:t>
      </w:r>
      <w:proofErr w:type="gramEnd"/>
      <w:r>
        <w:t>.</w:t>
      </w:r>
    </w:p>
    <w:p w:rsidR="00875736" w:rsidRDefault="00875736" w:rsidP="00875736">
      <w:pPr>
        <w:pStyle w:val="NoSpacing"/>
        <w:numPr>
          <w:ilvl w:val="1"/>
          <w:numId w:val="21"/>
        </w:numPr>
        <w:jc w:val="left"/>
      </w:pPr>
      <w:r>
        <w:t>Participants who finish the training described in 1.3.1(B</w:t>
      </w:r>
      <w:proofErr w:type="gramStart"/>
      <w:r>
        <w:t>)1</w:t>
      </w:r>
      <w:proofErr w:type="gramEnd"/>
      <w:r>
        <w:t xml:space="preserve"> shall be eligible for Coaching.</w:t>
      </w:r>
    </w:p>
    <w:p w:rsidR="00875736" w:rsidRDefault="00875736" w:rsidP="00875736">
      <w:pPr>
        <w:pStyle w:val="NoSpacing"/>
        <w:numPr>
          <w:ilvl w:val="1"/>
          <w:numId w:val="21"/>
        </w:numPr>
        <w:jc w:val="left"/>
      </w:pPr>
      <w:r>
        <w:t xml:space="preserve">Coaching shall be provided on a monthly basis for at least one year unless the participant requests to discontinue Coaching.  </w:t>
      </w:r>
    </w:p>
    <w:p w:rsidR="00875736" w:rsidRDefault="00875736" w:rsidP="00875736">
      <w:pPr>
        <w:pStyle w:val="NoSpacing"/>
        <w:numPr>
          <w:ilvl w:val="1"/>
          <w:numId w:val="21"/>
        </w:numPr>
        <w:jc w:val="left"/>
      </w:pPr>
      <w:r>
        <w:t>The Contractor shall develop a Coaching agreement outlining responsibilities of the Contractor's Coaching staff and the participant participating in the Coaching.  The Agency must approve the agreement before use and all participants must sign the agreement before participating in Coaching.</w:t>
      </w:r>
    </w:p>
    <w:p w:rsidR="00875736" w:rsidRDefault="00875736" w:rsidP="00875736">
      <w:pPr>
        <w:pStyle w:val="NoSpacing"/>
        <w:numPr>
          <w:ilvl w:val="1"/>
          <w:numId w:val="21"/>
        </w:numPr>
        <w:jc w:val="left"/>
      </w:pPr>
      <w:r>
        <w:t>The Contractor shall recruit at minimum 15% of eligible participants into Coaching.  If more than 15% of participants would like t</w:t>
      </w:r>
      <w:r w:rsidR="003066F0">
        <w:t>o participate in Coaching, the C</w:t>
      </w:r>
      <w:r>
        <w:t xml:space="preserve">ontractor </w:t>
      </w:r>
      <w:r w:rsidR="003066F0">
        <w:t>shall obtain Agency approval of the development and implementation of a prioritization process as needed.</w:t>
      </w:r>
    </w:p>
    <w:p w:rsidR="00875736" w:rsidRDefault="00875736" w:rsidP="00875736">
      <w:pPr>
        <w:pStyle w:val="NoSpacing"/>
        <w:numPr>
          <w:ilvl w:val="0"/>
          <w:numId w:val="21"/>
        </w:numPr>
        <w:jc w:val="left"/>
      </w:pPr>
      <w:r>
        <w:t>The Contractor shall do a one year follow-up assessment for all Child Development Home Administrators who have finished the training described in 1.3.1(B</w:t>
      </w:r>
      <w:proofErr w:type="gramStart"/>
      <w:r>
        <w:t>)1</w:t>
      </w:r>
      <w:proofErr w:type="gramEnd"/>
      <w:r>
        <w:t>.  The follow-up assessment shall evaluate which of the business practices covered in the training are being implemented by the Child Development Home Administrator.</w:t>
      </w:r>
    </w:p>
    <w:p w:rsidR="00875736" w:rsidRDefault="002043DB" w:rsidP="00875736">
      <w:pPr>
        <w:pStyle w:val="NoSpacing"/>
        <w:numPr>
          <w:ilvl w:val="0"/>
          <w:numId w:val="21"/>
        </w:numPr>
        <w:jc w:val="left"/>
      </w:pPr>
      <w:r>
        <w:t>The C</w:t>
      </w:r>
      <w:r w:rsidR="00875736">
        <w:t>ontractor shall provide Technical Assistance (TA) a</w:t>
      </w:r>
      <w:r w:rsidR="00E02FF1">
        <w:t>s requested by participants who</w:t>
      </w:r>
      <w:r w:rsidR="00875736">
        <w:t xml:space="preserve"> attend the training described in 1.3.1(B</w:t>
      </w:r>
      <w:proofErr w:type="gramStart"/>
      <w:r w:rsidR="00875736">
        <w:t>)1</w:t>
      </w:r>
      <w:proofErr w:type="gramEnd"/>
      <w:r w:rsidR="00875736">
        <w:t>.  TA may be provided in-person or through the use of technology (e.g. phone, video conferencing, etc.).</w:t>
      </w:r>
    </w:p>
    <w:p w:rsidR="00875736" w:rsidRDefault="00875736" w:rsidP="00875736">
      <w:pPr>
        <w:pStyle w:val="NoSpacing"/>
        <w:jc w:val="left"/>
      </w:pPr>
    </w:p>
    <w:p w:rsidR="00875736" w:rsidRDefault="00875736" w:rsidP="00875736">
      <w:pPr>
        <w:pStyle w:val="NoSpacing"/>
        <w:jc w:val="left"/>
      </w:pPr>
      <w:r>
        <w:t>1.3.1(C) The Contractor shall provide the following general statewide services.</w:t>
      </w:r>
    </w:p>
    <w:p w:rsidR="00875736" w:rsidRDefault="00875736" w:rsidP="00875736">
      <w:pPr>
        <w:pStyle w:val="NoSpacing"/>
        <w:numPr>
          <w:ilvl w:val="0"/>
          <w:numId w:val="22"/>
        </w:numPr>
        <w:jc w:val="left"/>
      </w:pPr>
      <w:r>
        <w:t>The Contractor shall be or become an Approved Professional D</w:t>
      </w:r>
      <w:r w:rsidR="00E02FF1">
        <w:t>evelopment Organization within three</w:t>
      </w:r>
      <w:r>
        <w:t xml:space="preserve"> months of contract execution, and shall not let this approval expire throughout the duration of the Contract.</w:t>
      </w:r>
    </w:p>
    <w:p w:rsidR="00875736" w:rsidRDefault="00875736" w:rsidP="00875736">
      <w:pPr>
        <w:pStyle w:val="NoSpacing"/>
        <w:numPr>
          <w:ilvl w:val="0"/>
          <w:numId w:val="22"/>
        </w:numPr>
        <w:jc w:val="left"/>
      </w:pPr>
      <w:r>
        <w:t>The Contractor shall collaborate with other organizations in the state that have activities focused on improving business practices of child care programs.  This includes but is not limited to CCR&amp;R and Iowa Women's Foundation.</w:t>
      </w:r>
    </w:p>
    <w:p w:rsidR="00875736" w:rsidRDefault="00875736" w:rsidP="00875736">
      <w:pPr>
        <w:pStyle w:val="NoSpacing"/>
        <w:numPr>
          <w:ilvl w:val="0"/>
          <w:numId w:val="22"/>
        </w:numPr>
        <w:jc w:val="left"/>
      </w:pPr>
      <w:r>
        <w:t>The Contractor shall represent the business needs of child care programs in the Early Childhood Iowa state system through active participation in Stakeholders Alliance and/or component groups.</w:t>
      </w:r>
    </w:p>
    <w:p w:rsidR="00FB76E0" w:rsidRDefault="002043DB" w:rsidP="00875736">
      <w:pPr>
        <w:pStyle w:val="NoSpacing"/>
        <w:numPr>
          <w:ilvl w:val="0"/>
          <w:numId w:val="22"/>
        </w:numPr>
        <w:jc w:val="left"/>
      </w:pPr>
      <w:r>
        <w:t>The Contractor shall</w:t>
      </w:r>
      <w:r w:rsidR="00FB76E0">
        <w:t xml:space="preserve"> seek public and private funding from sources other than the Agency to support the business needs of child care programs in the State of Iowa.</w:t>
      </w:r>
    </w:p>
    <w:p w:rsidR="00FB76E0" w:rsidRDefault="00FB76E0" w:rsidP="00875736">
      <w:pPr>
        <w:pStyle w:val="NoSpacing"/>
        <w:numPr>
          <w:ilvl w:val="0"/>
          <w:numId w:val="22"/>
        </w:numPr>
        <w:jc w:val="left"/>
      </w:pPr>
      <w:r>
        <w:t>The Contractor shall provide TA to Agency regulatory staff as requested by individual Agency regulatory staff or the Agency's Child Care Bureau staff.  Contractor shall respond to TA req</w:t>
      </w:r>
      <w:r w:rsidR="00E02FF1">
        <w:t>uests from Agency staff within two</w:t>
      </w:r>
      <w:r>
        <w:t xml:space="preserve"> business days.</w:t>
      </w:r>
    </w:p>
    <w:p w:rsidR="00FB76E0" w:rsidRDefault="00FB76E0" w:rsidP="00875736">
      <w:pPr>
        <w:pStyle w:val="NoSpacing"/>
        <w:numPr>
          <w:ilvl w:val="0"/>
          <w:numId w:val="22"/>
        </w:numPr>
        <w:jc w:val="left"/>
      </w:pPr>
      <w:r>
        <w:t>The Contractor shall provide TA to CCR&amp;R staff as requested through a process developed in collaboration with the Agency's Program Manager for CCR&amp;R and approved by the Agency.</w:t>
      </w:r>
    </w:p>
    <w:p w:rsidR="00FB76E0" w:rsidRDefault="00FB76E0" w:rsidP="00FB76E0">
      <w:pPr>
        <w:pStyle w:val="NoSpacing"/>
        <w:jc w:val="left"/>
      </w:pPr>
    </w:p>
    <w:p w:rsidR="00FB76E0" w:rsidRDefault="00FB76E0" w:rsidP="00FB76E0">
      <w:pPr>
        <w:pStyle w:val="NoSpacing"/>
        <w:jc w:val="left"/>
      </w:pPr>
      <w:r>
        <w:t>1.3.1(D) Reporting Requirements</w:t>
      </w:r>
    </w:p>
    <w:p w:rsidR="00FB76E0" w:rsidRDefault="00FB76E0" w:rsidP="00FB76E0">
      <w:pPr>
        <w:pStyle w:val="NoSpacing"/>
        <w:numPr>
          <w:ilvl w:val="0"/>
          <w:numId w:val="23"/>
        </w:numPr>
        <w:jc w:val="left"/>
      </w:pPr>
      <w:r>
        <w:t>The Contractor shall keep adequate records to report the following information on a quarterly basis:</w:t>
      </w:r>
    </w:p>
    <w:p w:rsidR="00FB76E0" w:rsidRDefault="00FB76E0" w:rsidP="00FB76E0">
      <w:pPr>
        <w:pStyle w:val="NoSpacing"/>
        <w:numPr>
          <w:ilvl w:val="1"/>
          <w:numId w:val="23"/>
        </w:numPr>
        <w:jc w:val="left"/>
      </w:pPr>
      <w:r>
        <w:t>Dates, format (e.g. on-line, in-person or blended) and if applicable physical location of all</w:t>
      </w:r>
      <w:r w:rsidR="00E02FF1">
        <w:t xml:space="preserve"> trainings offered through the C</w:t>
      </w:r>
      <w:r>
        <w:t>ontract.</w:t>
      </w:r>
    </w:p>
    <w:p w:rsidR="00FB76E0" w:rsidRDefault="00FB76E0" w:rsidP="00FB76E0">
      <w:pPr>
        <w:pStyle w:val="NoSpacing"/>
        <w:numPr>
          <w:ilvl w:val="1"/>
          <w:numId w:val="23"/>
        </w:numPr>
        <w:jc w:val="left"/>
      </w:pPr>
      <w:r>
        <w:t>Number of participants that attended each session in the series described in 1.3.1(A</w:t>
      </w:r>
      <w:proofErr w:type="gramStart"/>
      <w:r>
        <w:t>)1</w:t>
      </w:r>
      <w:proofErr w:type="gramEnd"/>
      <w:r>
        <w:t xml:space="preserve"> and 1.3.1(B)1.</w:t>
      </w:r>
    </w:p>
    <w:p w:rsidR="00FB76E0" w:rsidRDefault="00FB76E0" w:rsidP="00FB76E0">
      <w:pPr>
        <w:pStyle w:val="NoSpacing"/>
        <w:numPr>
          <w:ilvl w:val="1"/>
          <w:numId w:val="23"/>
        </w:numPr>
        <w:jc w:val="left"/>
      </w:pPr>
      <w:r>
        <w:t>Number of participants that completed the series described in 1.3.1(A</w:t>
      </w:r>
      <w:proofErr w:type="gramStart"/>
      <w:r>
        <w:t>)1</w:t>
      </w:r>
      <w:proofErr w:type="gramEnd"/>
      <w:r>
        <w:t xml:space="preserve"> and 1.3.1(B)1.</w:t>
      </w:r>
    </w:p>
    <w:p w:rsidR="00FB76E0" w:rsidRDefault="00FB76E0" w:rsidP="00FB76E0">
      <w:pPr>
        <w:pStyle w:val="NoSpacing"/>
        <w:numPr>
          <w:ilvl w:val="1"/>
          <w:numId w:val="23"/>
        </w:numPr>
        <w:jc w:val="left"/>
      </w:pPr>
      <w:r>
        <w:t>Pre- and Post-assessment scores of participants that completed the series described in 1.3.1(A</w:t>
      </w:r>
      <w:proofErr w:type="gramStart"/>
      <w:r>
        <w:t>)1</w:t>
      </w:r>
      <w:proofErr w:type="gramEnd"/>
      <w:r>
        <w:t xml:space="preserve"> and 1.3.1(B)1.</w:t>
      </w:r>
    </w:p>
    <w:p w:rsidR="00FB76E0" w:rsidRDefault="00FB76E0" w:rsidP="00FB76E0">
      <w:pPr>
        <w:pStyle w:val="NoSpacing"/>
        <w:numPr>
          <w:ilvl w:val="1"/>
          <w:numId w:val="23"/>
        </w:numPr>
        <w:jc w:val="left"/>
      </w:pPr>
      <w:r>
        <w:t>Number of eligible participants that are participating in Coaching.</w:t>
      </w:r>
    </w:p>
    <w:p w:rsidR="00FB76E0" w:rsidRDefault="00FB76E0" w:rsidP="00FB76E0">
      <w:pPr>
        <w:pStyle w:val="NoSpacing"/>
        <w:numPr>
          <w:ilvl w:val="1"/>
          <w:numId w:val="23"/>
        </w:numPr>
        <w:jc w:val="left"/>
      </w:pPr>
      <w:r>
        <w:t xml:space="preserve">Number of </w:t>
      </w:r>
      <w:proofErr w:type="gramStart"/>
      <w:r>
        <w:t>Coaching</w:t>
      </w:r>
      <w:proofErr w:type="gramEnd"/>
      <w:r>
        <w:t xml:space="preserve"> visi</w:t>
      </w:r>
      <w:r w:rsidR="005375CD">
        <w:t>ts done per month and time spent</w:t>
      </w:r>
      <w:r>
        <w:t xml:space="preserve"> preparing for and conducting those visits.</w:t>
      </w:r>
    </w:p>
    <w:p w:rsidR="00FB76E0" w:rsidRDefault="00FB76E0" w:rsidP="00FB76E0">
      <w:pPr>
        <w:pStyle w:val="NoSpacing"/>
        <w:numPr>
          <w:ilvl w:val="1"/>
          <w:numId w:val="23"/>
        </w:numPr>
        <w:jc w:val="left"/>
      </w:pPr>
      <w:r>
        <w:t>Results of one-year follow-up described in 1.3.1(A</w:t>
      </w:r>
      <w:proofErr w:type="gramStart"/>
      <w:r>
        <w:t>)4</w:t>
      </w:r>
      <w:proofErr w:type="gramEnd"/>
      <w:r>
        <w:t xml:space="preserve"> and 1.3.1(B)4.  Contractor must be able to separate data out by those that participated in Coaching and those that did not.</w:t>
      </w:r>
    </w:p>
    <w:p w:rsidR="00FB76E0" w:rsidRDefault="00FB76E0" w:rsidP="00FB76E0">
      <w:pPr>
        <w:pStyle w:val="NoSpacing"/>
        <w:numPr>
          <w:ilvl w:val="1"/>
          <w:numId w:val="23"/>
        </w:numPr>
        <w:jc w:val="left"/>
      </w:pPr>
      <w:r>
        <w:lastRenderedPageBreak/>
        <w:t>Number of technical assistance contacts and topics discussed.  Contractor must be able to separate data by training participant, Agency staff and CCR&amp;R staff.</w:t>
      </w:r>
    </w:p>
    <w:p w:rsidR="00FB76E0" w:rsidRDefault="00FB76E0" w:rsidP="00FB76E0">
      <w:pPr>
        <w:pStyle w:val="NoSpacing"/>
        <w:numPr>
          <w:ilvl w:val="1"/>
          <w:numId w:val="23"/>
        </w:numPr>
        <w:jc w:val="left"/>
      </w:pPr>
      <w:r>
        <w:t>ECI state system meetings attended.</w:t>
      </w:r>
    </w:p>
    <w:p w:rsidR="00FB76E0" w:rsidRDefault="00FB76E0" w:rsidP="00FB76E0">
      <w:pPr>
        <w:pStyle w:val="NoSpacing"/>
        <w:numPr>
          <w:ilvl w:val="1"/>
          <w:numId w:val="23"/>
        </w:numPr>
        <w:jc w:val="left"/>
      </w:pPr>
      <w:r>
        <w:t>Narrative describing other sources of funding sought.</w:t>
      </w:r>
    </w:p>
    <w:p w:rsidR="00FB76E0" w:rsidRDefault="00FB76E0" w:rsidP="00FB76E0">
      <w:pPr>
        <w:pStyle w:val="NoSpacing"/>
        <w:numPr>
          <w:ilvl w:val="0"/>
          <w:numId w:val="23"/>
        </w:numPr>
        <w:jc w:val="left"/>
      </w:pPr>
      <w:r>
        <w:t>Quarterly Reports will be due on the following dates:</w:t>
      </w:r>
    </w:p>
    <w:p w:rsidR="002834F0" w:rsidRDefault="00FB76E0" w:rsidP="002834F0">
      <w:pPr>
        <w:pStyle w:val="NoSpacing"/>
        <w:numPr>
          <w:ilvl w:val="0"/>
          <w:numId w:val="25"/>
        </w:numPr>
        <w:jc w:val="left"/>
      </w:pPr>
      <w:r>
        <w:t>Quarter</w:t>
      </w:r>
      <w:r w:rsidR="002834F0">
        <w:t xml:space="preserve"> 1 (July-September): October 31</w:t>
      </w:r>
    </w:p>
    <w:p w:rsidR="002834F0" w:rsidRDefault="00FB76E0" w:rsidP="002834F0">
      <w:pPr>
        <w:pStyle w:val="NoSpacing"/>
        <w:numPr>
          <w:ilvl w:val="0"/>
          <w:numId w:val="25"/>
        </w:numPr>
        <w:jc w:val="left"/>
      </w:pPr>
      <w:r>
        <w:t>Quarter 2</w:t>
      </w:r>
      <w:r w:rsidR="002834F0">
        <w:t xml:space="preserve"> (October-December): January 31</w:t>
      </w:r>
    </w:p>
    <w:p w:rsidR="002834F0" w:rsidRDefault="00FB76E0" w:rsidP="002834F0">
      <w:pPr>
        <w:pStyle w:val="NoSpacing"/>
        <w:numPr>
          <w:ilvl w:val="0"/>
          <w:numId w:val="25"/>
        </w:numPr>
        <w:jc w:val="left"/>
      </w:pPr>
      <w:r>
        <w:t>Quarter</w:t>
      </w:r>
      <w:r w:rsidR="002834F0">
        <w:t xml:space="preserve"> 3 (January-March): April 30</w:t>
      </w:r>
    </w:p>
    <w:p w:rsidR="003B26BD" w:rsidRDefault="00FB76E0" w:rsidP="002834F0">
      <w:pPr>
        <w:pStyle w:val="NoSpacing"/>
        <w:numPr>
          <w:ilvl w:val="0"/>
          <w:numId w:val="25"/>
        </w:numPr>
        <w:jc w:val="left"/>
      </w:pPr>
      <w:r>
        <w:t>Quarter 4 (April-June): July 31</w:t>
      </w:r>
      <w:r>
        <w:br/>
      </w:r>
      <w:r w:rsidR="003B26BD">
        <w:t xml:space="preserve">  </w:t>
      </w:r>
    </w:p>
    <w:p w:rsidR="003B26BD" w:rsidRDefault="003B26BD">
      <w:pPr>
        <w:pStyle w:val="ContractLevel2"/>
        <w:keepNext w:val="0"/>
        <w:keepLines/>
        <w:outlineLvl w:val="1"/>
        <w:rPr>
          <w:b w:val="0"/>
        </w:rPr>
      </w:pPr>
      <w:bookmarkStart w:id="41" w:name="_Toc265507116"/>
      <w:bookmarkStart w:id="42" w:name="_Toc265580865"/>
    </w:p>
    <w:bookmarkEnd w:id="41"/>
    <w:bookmarkEnd w:id="42"/>
    <w:p w:rsidR="003B26BD" w:rsidRDefault="003B26BD">
      <w:pPr>
        <w:pStyle w:val="NoSpacing"/>
        <w:jc w:val="left"/>
        <w:rPr>
          <w:rStyle w:val="ContractLevel2Char"/>
          <w:i w:val="0"/>
        </w:rPr>
      </w:pPr>
      <w:r>
        <w:rPr>
          <w:rStyle w:val="ContractLevel2Char"/>
          <w:i w:val="0"/>
        </w:rPr>
        <w:t xml:space="preserve">1.3.2 Performance Measures.  </w:t>
      </w:r>
    </w:p>
    <w:p w:rsidR="00F35B7D" w:rsidRDefault="00F35B7D">
      <w:pPr>
        <w:pStyle w:val="NoSpacing"/>
        <w:jc w:val="left"/>
        <w:rPr>
          <w:rStyle w:val="ContractLevel2Char"/>
          <w:b w:val="0"/>
          <w:i w:val="0"/>
        </w:rPr>
      </w:pPr>
      <w:r>
        <w:rPr>
          <w:rStyle w:val="ContractLevel2Char"/>
          <w:b w:val="0"/>
          <w:i w:val="0"/>
        </w:rPr>
        <w:t>The C</w:t>
      </w:r>
      <w:r w:rsidR="003B26BD">
        <w:rPr>
          <w:rStyle w:val="ContractLevel2Char"/>
          <w:b w:val="0"/>
          <w:i w:val="0"/>
        </w:rPr>
        <w:t>ontractor shall meet the fol</w:t>
      </w:r>
      <w:r>
        <w:rPr>
          <w:rStyle w:val="ContractLevel2Char"/>
          <w:b w:val="0"/>
          <w:i w:val="0"/>
        </w:rPr>
        <w:t>lowing performance measures:</w:t>
      </w:r>
    </w:p>
    <w:p w:rsidR="00F35B7D" w:rsidRDefault="00660A4A" w:rsidP="00F35B7D">
      <w:pPr>
        <w:pStyle w:val="NoSpacing"/>
        <w:numPr>
          <w:ilvl w:val="0"/>
          <w:numId w:val="24"/>
        </w:numPr>
        <w:jc w:val="left"/>
        <w:rPr>
          <w:rStyle w:val="ContractLevel2Char"/>
          <w:b w:val="0"/>
          <w:i w:val="0"/>
        </w:rPr>
      </w:pPr>
      <w:r>
        <w:rPr>
          <w:rStyle w:val="ContractLevel2Char"/>
          <w:b w:val="0"/>
          <w:i w:val="0"/>
        </w:rPr>
        <w:t>80% of participants who</w:t>
      </w:r>
      <w:r w:rsidR="003B26BD">
        <w:rPr>
          <w:rStyle w:val="ContractLevel2Char"/>
          <w:b w:val="0"/>
          <w:i w:val="0"/>
        </w:rPr>
        <w:t xml:space="preserve"> finish the training described in 1.3.1(A</w:t>
      </w:r>
      <w:proofErr w:type="gramStart"/>
      <w:r w:rsidR="003B26BD">
        <w:rPr>
          <w:rStyle w:val="ContractLevel2Char"/>
          <w:b w:val="0"/>
          <w:i w:val="0"/>
        </w:rPr>
        <w:t>)1</w:t>
      </w:r>
      <w:proofErr w:type="gramEnd"/>
      <w:r w:rsidR="003B26BD">
        <w:rPr>
          <w:rStyle w:val="ContractLevel2Char"/>
          <w:b w:val="0"/>
          <w:i w:val="0"/>
        </w:rPr>
        <w:t xml:space="preserve"> and 1.3.1(B)1 will show an increase in knowledge from pre-as</w:t>
      </w:r>
      <w:r w:rsidR="00F35B7D">
        <w:rPr>
          <w:rStyle w:val="ContractLevel2Char"/>
          <w:b w:val="0"/>
          <w:i w:val="0"/>
        </w:rPr>
        <w:t>sessment to post-assessment.</w:t>
      </w:r>
    </w:p>
    <w:p w:rsidR="00F35B7D" w:rsidRDefault="00660A4A" w:rsidP="00F35B7D">
      <w:pPr>
        <w:pStyle w:val="NoSpacing"/>
        <w:numPr>
          <w:ilvl w:val="0"/>
          <w:numId w:val="24"/>
        </w:numPr>
        <w:jc w:val="left"/>
        <w:rPr>
          <w:rStyle w:val="ContractLevel2Char"/>
          <w:b w:val="0"/>
          <w:i w:val="0"/>
        </w:rPr>
      </w:pPr>
      <w:r>
        <w:rPr>
          <w:rStyle w:val="ContractLevel2Char"/>
          <w:b w:val="0"/>
          <w:i w:val="0"/>
        </w:rPr>
        <w:t>80% of participants who</w:t>
      </w:r>
      <w:r w:rsidR="003B26BD">
        <w:rPr>
          <w:rStyle w:val="ContractLevel2Char"/>
          <w:b w:val="0"/>
          <w:i w:val="0"/>
        </w:rPr>
        <w:t xml:space="preserve"> finish the training described in 1.3.1(A</w:t>
      </w:r>
      <w:proofErr w:type="gramStart"/>
      <w:r w:rsidR="003B26BD">
        <w:rPr>
          <w:rStyle w:val="ContractLevel2Char"/>
          <w:b w:val="0"/>
          <w:i w:val="0"/>
        </w:rPr>
        <w:t>)1</w:t>
      </w:r>
      <w:proofErr w:type="gramEnd"/>
      <w:r w:rsidR="003B26BD">
        <w:rPr>
          <w:rStyle w:val="ContractLevel2Char"/>
          <w:b w:val="0"/>
          <w:i w:val="0"/>
        </w:rPr>
        <w:t xml:space="preserve"> and 1.3.1(B)1 that are still in the field in one year w</w:t>
      </w:r>
      <w:r w:rsidR="00F35B7D">
        <w:rPr>
          <w:rStyle w:val="ContractLevel2Char"/>
          <w:b w:val="0"/>
          <w:i w:val="0"/>
        </w:rPr>
        <w:t xml:space="preserve">ill complete the follow-up. </w:t>
      </w:r>
    </w:p>
    <w:p w:rsidR="00F35B7D" w:rsidRDefault="00660A4A" w:rsidP="00F35B7D">
      <w:pPr>
        <w:pStyle w:val="NoSpacing"/>
        <w:numPr>
          <w:ilvl w:val="0"/>
          <w:numId w:val="24"/>
        </w:numPr>
        <w:jc w:val="left"/>
        <w:rPr>
          <w:rStyle w:val="ContractLevel2Char"/>
          <w:b w:val="0"/>
          <w:i w:val="0"/>
        </w:rPr>
      </w:pPr>
      <w:r>
        <w:rPr>
          <w:rStyle w:val="ContractLevel2Char"/>
          <w:b w:val="0"/>
          <w:i w:val="0"/>
        </w:rPr>
        <w:t>50% of participants who</w:t>
      </w:r>
      <w:r w:rsidR="003B26BD">
        <w:rPr>
          <w:rStyle w:val="ContractLevel2Char"/>
          <w:b w:val="0"/>
          <w:i w:val="0"/>
        </w:rPr>
        <w:t xml:space="preserve"> complete the follow-up will be implementing at least 50% of the business practices covered in the training described</w:t>
      </w:r>
      <w:r w:rsidR="00F35B7D">
        <w:rPr>
          <w:rStyle w:val="ContractLevel2Char"/>
          <w:b w:val="0"/>
          <w:i w:val="0"/>
        </w:rPr>
        <w:t xml:space="preserve"> in 1.3.1(A)1 and 1.3.1(B)1.</w:t>
      </w:r>
    </w:p>
    <w:p w:rsidR="00F35B7D" w:rsidRDefault="003B26BD" w:rsidP="00F35B7D">
      <w:pPr>
        <w:pStyle w:val="NoSpacing"/>
        <w:numPr>
          <w:ilvl w:val="0"/>
          <w:numId w:val="24"/>
        </w:numPr>
        <w:jc w:val="left"/>
        <w:rPr>
          <w:rStyle w:val="ContractLevel2Char"/>
          <w:b w:val="0"/>
          <w:i w:val="0"/>
        </w:rPr>
      </w:pPr>
      <w:r>
        <w:rPr>
          <w:rStyle w:val="ContractLevel2Char"/>
          <w:b w:val="0"/>
          <w:i w:val="0"/>
        </w:rPr>
        <w:t>80% of Agency staff that receive TA from the Contractor will be</w:t>
      </w:r>
      <w:r w:rsidR="00F35B7D">
        <w:rPr>
          <w:rStyle w:val="ContractLevel2Char"/>
          <w:b w:val="0"/>
          <w:i w:val="0"/>
        </w:rPr>
        <w:t xml:space="preserve"> satisfied with TA provided.</w:t>
      </w:r>
    </w:p>
    <w:p w:rsidR="00F35B7D" w:rsidRDefault="003B26BD" w:rsidP="00F35B7D">
      <w:pPr>
        <w:pStyle w:val="NoSpacing"/>
        <w:numPr>
          <w:ilvl w:val="0"/>
          <w:numId w:val="24"/>
        </w:numPr>
        <w:jc w:val="left"/>
        <w:rPr>
          <w:rStyle w:val="ContractLevel2Char"/>
          <w:b w:val="0"/>
          <w:i w:val="0"/>
        </w:rPr>
      </w:pPr>
      <w:r>
        <w:rPr>
          <w:rStyle w:val="ContractLevel2Char"/>
          <w:b w:val="0"/>
          <w:i w:val="0"/>
        </w:rPr>
        <w:t>A minimum of 15% of all eligible Child Care Center Administrators sh</w:t>
      </w:r>
      <w:r w:rsidR="00F35B7D">
        <w:rPr>
          <w:rStyle w:val="ContractLevel2Char"/>
          <w:b w:val="0"/>
          <w:i w:val="0"/>
        </w:rPr>
        <w:t>all participate in Coaching.</w:t>
      </w:r>
    </w:p>
    <w:p w:rsidR="00F35B7D" w:rsidRDefault="003B26BD" w:rsidP="00F35B7D">
      <w:pPr>
        <w:pStyle w:val="NoSpacing"/>
        <w:numPr>
          <w:ilvl w:val="0"/>
          <w:numId w:val="24"/>
        </w:numPr>
        <w:jc w:val="left"/>
        <w:rPr>
          <w:rStyle w:val="ContractLevel2Char"/>
          <w:b w:val="0"/>
          <w:i w:val="0"/>
        </w:rPr>
      </w:pPr>
      <w:r>
        <w:rPr>
          <w:rStyle w:val="ContractLevel2Char"/>
          <w:b w:val="0"/>
          <w:i w:val="0"/>
        </w:rPr>
        <w:t>A minimum of 15% of all eligible Child Development Home Administrators sh</w:t>
      </w:r>
      <w:r w:rsidR="00F35B7D">
        <w:rPr>
          <w:rStyle w:val="ContractLevel2Char"/>
          <w:b w:val="0"/>
          <w:i w:val="0"/>
        </w:rPr>
        <w:t>all participate in Coaching.</w:t>
      </w:r>
    </w:p>
    <w:p w:rsidR="003B26BD" w:rsidRDefault="003B26BD" w:rsidP="00F35B7D">
      <w:pPr>
        <w:pStyle w:val="NoSpacing"/>
        <w:numPr>
          <w:ilvl w:val="0"/>
          <w:numId w:val="24"/>
        </w:numPr>
        <w:jc w:val="left"/>
        <w:rPr>
          <w:rStyle w:val="ContractLevel2Char"/>
          <w:b w:val="0"/>
          <w:i w:val="0"/>
        </w:rPr>
      </w:pPr>
      <w:r>
        <w:rPr>
          <w:rStyle w:val="ContractLevel2Char"/>
          <w:b w:val="0"/>
          <w:i w:val="0"/>
        </w:rPr>
        <w:t>100% of all reporting requirements described in section 1.3.1 D shall be met.</w:t>
      </w:r>
    </w:p>
    <w:p w:rsidR="003B26BD" w:rsidRDefault="003B26BD">
      <w:pPr>
        <w:pStyle w:val="NoSpacing"/>
        <w:jc w:val="left"/>
      </w:pPr>
    </w:p>
    <w:p w:rsidR="003B26BD" w:rsidRDefault="003B26BD">
      <w:pPr>
        <w:pStyle w:val="NoSpacing"/>
        <w:jc w:val="left"/>
        <w:rPr>
          <w:sz w:val="18"/>
          <w:szCs w:val="18"/>
        </w:rPr>
      </w:pPr>
      <w:r>
        <w:rPr>
          <w:b/>
        </w:rPr>
        <w:t>1.3.3</w:t>
      </w:r>
      <w:r>
        <w:rPr>
          <w:b/>
          <w:i/>
        </w:rPr>
        <w:t xml:space="preserve"> </w:t>
      </w:r>
      <w:r>
        <w:rPr>
          <w:b/>
        </w:rPr>
        <w:t>Contract Payment Methodology.</w:t>
      </w:r>
    </w:p>
    <w:p w:rsidR="003B26BD" w:rsidRDefault="003B26BD">
      <w:pPr>
        <w:jc w:val="left"/>
        <w:rPr>
          <w:bCs/>
        </w:rPr>
      </w:pPr>
      <w:r>
        <w:rPr>
          <w:bCs/>
        </w:rPr>
        <w:t>The Agency will pay the Contractor monthly in accordance with an annually negotiated budget and upon receipt of an invoice fo</w:t>
      </w:r>
      <w:r w:rsidR="00660A4A">
        <w:rPr>
          <w:bCs/>
        </w:rPr>
        <w:t>r services provided. The total C</w:t>
      </w:r>
      <w:r>
        <w:rPr>
          <w:bCs/>
        </w:rPr>
        <w:t>ontract value shall not exceed $</w:t>
      </w:r>
      <w:r w:rsidR="00660A4A">
        <w:rPr>
          <w:bCs/>
        </w:rPr>
        <w:t>1,500,000 over the life of the C</w:t>
      </w:r>
      <w:r>
        <w:rPr>
          <w:bCs/>
        </w:rPr>
        <w:t>ontract.</w:t>
      </w:r>
    </w:p>
    <w:p w:rsidR="003B26BD" w:rsidRDefault="003B26BD">
      <w:pPr>
        <w:pStyle w:val="NoSpacing"/>
        <w:jc w:val="left"/>
        <w:rPr>
          <w:b/>
        </w:rPr>
      </w:pPr>
    </w:p>
    <w:p w:rsidR="003B26BD" w:rsidRDefault="003B26BD">
      <w:pPr>
        <w:pStyle w:val="NoSpacing"/>
        <w:jc w:val="left"/>
        <w:rPr>
          <w:b/>
        </w:rPr>
      </w:pPr>
    </w:p>
    <w:p w:rsidR="003B26BD" w:rsidRDefault="003B26BD">
      <w:pPr>
        <w:jc w:val="left"/>
        <w:rPr>
          <w:bCs/>
        </w:rPr>
      </w:pPr>
    </w:p>
    <w:p w:rsidR="003B26BD" w:rsidRDefault="003B26BD">
      <w:pPr>
        <w:pStyle w:val="ContractLevel1"/>
        <w:keepNext/>
        <w:keepLines/>
        <w:widowControl w:val="0"/>
        <w:shd w:val="clear" w:color="auto" w:fill="DDDDDD"/>
        <w:outlineLvl w:val="0"/>
      </w:pPr>
      <w:bookmarkStart w:id="43" w:name="_Toc265506681"/>
      <w:bookmarkStart w:id="44" w:name="_Toc265507117"/>
      <w:bookmarkStart w:id="45" w:name="_Toc265564572"/>
      <w:bookmarkStart w:id="46" w:name="_Toc265580866"/>
      <w:r>
        <w:lastRenderedPageBreak/>
        <w:t xml:space="preserve">Section </w:t>
      </w:r>
      <w:proofErr w:type="gramStart"/>
      <w:r>
        <w:t>2  Basic</w:t>
      </w:r>
      <w:proofErr w:type="gramEnd"/>
      <w:r>
        <w:t xml:space="preserve"> Information About the RFP Process</w:t>
      </w:r>
      <w:bookmarkEnd w:id="43"/>
      <w:bookmarkEnd w:id="44"/>
      <w:bookmarkEnd w:id="45"/>
      <w:bookmarkEnd w:id="46"/>
      <w:r>
        <w:tab/>
      </w:r>
    </w:p>
    <w:p w:rsidR="003B26BD" w:rsidRDefault="003B26BD">
      <w:pPr>
        <w:keepNext/>
        <w:keepLines/>
        <w:widowControl w:val="0"/>
        <w:jc w:val="left"/>
        <w:rPr>
          <w:b/>
          <w:bCs/>
        </w:rPr>
      </w:pPr>
    </w:p>
    <w:p w:rsidR="003B26BD" w:rsidRDefault="003B26BD">
      <w:pPr>
        <w:pStyle w:val="ContractLevel2"/>
        <w:keepLines/>
        <w:widowControl w:val="0"/>
        <w:outlineLvl w:val="1"/>
      </w:pPr>
      <w:bookmarkStart w:id="47" w:name="_Toc265507118"/>
      <w:bookmarkStart w:id="48" w:name="_Toc265564573"/>
      <w:bookmarkStart w:id="49" w:name="_Toc265580867"/>
      <w:proofErr w:type="gramStart"/>
      <w:r>
        <w:t>2.1  Issuing</w:t>
      </w:r>
      <w:proofErr w:type="gramEnd"/>
      <w:r>
        <w:t xml:space="preserve"> Officer</w:t>
      </w:r>
      <w:bookmarkEnd w:id="47"/>
      <w:bookmarkEnd w:id="48"/>
      <w:bookmarkEnd w:id="49"/>
      <w:r>
        <w:t>.</w:t>
      </w:r>
    </w:p>
    <w:p w:rsidR="003B26BD" w:rsidRDefault="003B26BD">
      <w:pPr>
        <w:keepNext/>
        <w:keepLines/>
        <w:widowControl w:val="0"/>
        <w:jc w:val="left"/>
      </w:pPr>
      <w:r>
        <w:t>The Issuing Officer is the sole point of contact regarding the RFP from the date of issuance until selection of the successful Bidder.  The Issuing Officer for this RFP is:</w:t>
      </w:r>
    </w:p>
    <w:p w:rsidR="00660A4A" w:rsidRDefault="00660A4A">
      <w:pPr>
        <w:keepNext/>
        <w:keepLines/>
        <w:jc w:val="left"/>
        <w:rPr>
          <w:sz w:val="20"/>
          <w:szCs w:val="20"/>
        </w:rPr>
      </w:pPr>
    </w:p>
    <w:p w:rsidR="003B26BD" w:rsidRDefault="003B26BD">
      <w:pPr>
        <w:keepNext/>
        <w:keepLines/>
        <w:jc w:val="left"/>
        <w:rPr>
          <w:sz w:val="20"/>
          <w:szCs w:val="20"/>
        </w:rPr>
      </w:pPr>
      <w:r>
        <w:rPr>
          <w:sz w:val="20"/>
          <w:szCs w:val="20"/>
        </w:rPr>
        <w:t>Melanie Mathes</w:t>
      </w:r>
    </w:p>
    <w:p w:rsidR="003B26BD" w:rsidRDefault="003B26BD">
      <w:pPr>
        <w:keepNext/>
        <w:keepLines/>
        <w:jc w:val="left"/>
        <w:rPr>
          <w:bCs/>
          <w:sz w:val="20"/>
          <w:szCs w:val="20"/>
        </w:rPr>
      </w:pPr>
      <w:r>
        <w:rPr>
          <w:bCs/>
          <w:sz w:val="20"/>
          <w:szCs w:val="20"/>
        </w:rPr>
        <w:t>Hoover State Office Building, 5th Floor</w:t>
      </w:r>
      <w:r>
        <w:rPr>
          <w:bCs/>
          <w:sz w:val="20"/>
          <w:szCs w:val="20"/>
        </w:rPr>
        <w:br/>
        <w:t>1305 E Walnut</w:t>
      </w:r>
      <w:r>
        <w:rPr>
          <w:bCs/>
          <w:sz w:val="20"/>
          <w:szCs w:val="20"/>
        </w:rPr>
        <w:br/>
        <w:t>Des Moines, IA 50319</w:t>
      </w:r>
    </w:p>
    <w:p w:rsidR="003B26BD" w:rsidRDefault="003B26BD">
      <w:pPr>
        <w:keepNext/>
        <w:keepLines/>
        <w:rPr>
          <w:sz w:val="20"/>
          <w:szCs w:val="20"/>
        </w:rPr>
      </w:pPr>
      <w:bookmarkStart w:id="50" w:name="_Toc263162489"/>
      <w:bookmarkStart w:id="51" w:name="_Toc265505504"/>
      <w:bookmarkStart w:id="52" w:name="_Toc265505529"/>
      <w:bookmarkStart w:id="53" w:name="_Toc265505661"/>
      <w:bookmarkStart w:id="54" w:name="_Toc265506272"/>
      <w:r>
        <w:rPr>
          <w:bCs/>
          <w:sz w:val="20"/>
          <w:szCs w:val="20"/>
        </w:rPr>
        <w:t>P</w:t>
      </w:r>
      <w:r>
        <w:rPr>
          <w:sz w:val="20"/>
          <w:szCs w:val="20"/>
        </w:rPr>
        <w:t xml:space="preserve">hone: </w:t>
      </w:r>
      <w:r>
        <w:rPr>
          <w:b/>
          <w:bCs/>
          <w:sz w:val="20"/>
          <w:szCs w:val="20"/>
        </w:rPr>
        <w:t xml:space="preserve"> </w:t>
      </w:r>
      <w:r>
        <w:rPr>
          <w:bCs/>
          <w:sz w:val="20"/>
          <w:szCs w:val="20"/>
        </w:rPr>
        <w:t>515-281-6461</w:t>
      </w:r>
      <w:bookmarkEnd w:id="50"/>
      <w:bookmarkEnd w:id="51"/>
      <w:bookmarkEnd w:id="52"/>
      <w:bookmarkEnd w:id="53"/>
      <w:bookmarkEnd w:id="54"/>
    </w:p>
    <w:p w:rsidR="003B26BD" w:rsidRDefault="003B26BD">
      <w:pPr>
        <w:keepNext/>
        <w:keepLines/>
        <w:jc w:val="left"/>
        <w:rPr>
          <w:bCs/>
          <w:sz w:val="20"/>
          <w:szCs w:val="20"/>
        </w:rPr>
      </w:pPr>
      <w:r>
        <w:rPr>
          <w:bCs/>
          <w:sz w:val="20"/>
          <w:szCs w:val="20"/>
        </w:rPr>
        <w:t>mmathes@dhs.state.ia.us</w:t>
      </w:r>
    </w:p>
    <w:p w:rsidR="003B26BD" w:rsidRDefault="003B26BD">
      <w:pPr>
        <w:keepNext/>
        <w:keepLines/>
        <w:jc w:val="left"/>
        <w:rPr>
          <w:bCs/>
          <w:sz w:val="24"/>
          <w:szCs w:val="24"/>
        </w:rPr>
      </w:pPr>
    </w:p>
    <w:p w:rsidR="003B26BD" w:rsidRDefault="003B26BD">
      <w:pPr>
        <w:pStyle w:val="ContractLevel2"/>
        <w:keepLines/>
        <w:outlineLvl w:val="1"/>
      </w:pPr>
      <w:bookmarkStart w:id="55" w:name="_Toc265564574"/>
      <w:bookmarkStart w:id="56" w:name="_Toc265580868"/>
      <w:proofErr w:type="gramStart"/>
      <w:r>
        <w:t>2.2  Restriction</w:t>
      </w:r>
      <w:proofErr w:type="gramEnd"/>
      <w:r>
        <w:t xml:space="preserve"> on Bidder Communication</w:t>
      </w:r>
      <w:bookmarkEnd w:id="55"/>
      <w:bookmarkEnd w:id="56"/>
      <w:r>
        <w:t xml:space="preserve">. </w:t>
      </w:r>
    </w:p>
    <w:p w:rsidR="003B26BD" w:rsidRDefault="003B26BD">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3B26BD" w:rsidRDefault="003B26BD">
      <w:pPr>
        <w:keepNext/>
        <w:keepLines/>
        <w:jc w:val="left"/>
      </w:pPr>
    </w:p>
    <w:p w:rsidR="003B26BD" w:rsidRDefault="003B26BD">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3B26BD" w:rsidRDefault="003B26BD">
      <w:pPr>
        <w:keepNext/>
        <w:keepLines/>
        <w:jc w:val="left"/>
      </w:pPr>
    </w:p>
    <w:p w:rsidR="003B26BD" w:rsidRDefault="003B26BD">
      <w:pPr>
        <w:pStyle w:val="ContractLevel2"/>
        <w:keepLines/>
        <w:outlineLvl w:val="1"/>
      </w:pPr>
      <w:bookmarkStart w:id="57" w:name="_Toc265564575"/>
      <w:bookmarkStart w:id="58" w:name="_Toc265580869"/>
      <w:proofErr w:type="gramStart"/>
      <w:r>
        <w:t>2.3  Downloading</w:t>
      </w:r>
      <w:proofErr w:type="gramEnd"/>
      <w:r>
        <w:t xml:space="preserve"> the RFP from the Internet</w:t>
      </w:r>
      <w:bookmarkEnd w:id="57"/>
      <w:bookmarkEnd w:id="58"/>
      <w:r>
        <w:t>.</w:t>
      </w:r>
    </w:p>
    <w:p w:rsidR="003B26BD" w:rsidRDefault="003B26BD">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3B26BD" w:rsidRDefault="003B26BD">
      <w:pPr>
        <w:jc w:val="left"/>
        <w:rPr>
          <w:b/>
        </w:rPr>
      </w:pPr>
    </w:p>
    <w:p w:rsidR="003B26BD" w:rsidRDefault="003B26BD">
      <w:pPr>
        <w:pStyle w:val="ContractLevel2"/>
        <w:outlineLvl w:val="1"/>
      </w:pPr>
      <w:bookmarkStart w:id="59" w:name="_Toc265580870"/>
      <w:proofErr w:type="gramStart"/>
      <w:r>
        <w:t>2.4  Online</w:t>
      </w:r>
      <w:proofErr w:type="gramEnd"/>
      <w:r>
        <w:t xml:space="preserve"> Resources. </w:t>
      </w:r>
      <w:bookmarkEnd w:id="59"/>
    </w:p>
    <w:p w:rsidR="003B26BD" w:rsidRDefault="003B26BD">
      <w:pPr>
        <w:tabs>
          <w:tab w:val="left" w:pos="810"/>
        </w:tabs>
        <w:jc w:val="left"/>
      </w:pPr>
      <w:proofErr w:type="spellStart"/>
      <w:r>
        <w:rPr>
          <w:lang w:val="fr-FR"/>
        </w:rPr>
        <w:t>Resources</w:t>
      </w:r>
      <w:proofErr w:type="spellEnd"/>
      <w:r>
        <w:rPr>
          <w:lang w:val="fr-FR"/>
        </w:rPr>
        <w:t xml:space="preserve"> </w:t>
      </w:r>
      <w:proofErr w:type="spellStart"/>
      <w:r>
        <w:rPr>
          <w:lang w:val="fr-FR"/>
        </w:rPr>
        <w:t>related</w:t>
      </w:r>
      <w:proofErr w:type="spellEnd"/>
      <w:r>
        <w:rPr>
          <w:lang w:val="fr-FR"/>
        </w:rPr>
        <w:t xml:space="preserve"> to </w:t>
      </w:r>
      <w:proofErr w:type="spellStart"/>
      <w:r>
        <w:rPr>
          <w:lang w:val="fr-FR"/>
        </w:rPr>
        <w:t>this</w:t>
      </w:r>
      <w:proofErr w:type="spellEnd"/>
      <w:r>
        <w:rPr>
          <w:lang w:val="fr-FR"/>
        </w:rPr>
        <w:t xml:space="preserve"> RFP are </w:t>
      </w:r>
      <w:proofErr w:type="spellStart"/>
      <w:r>
        <w:rPr>
          <w:lang w:val="fr-FR"/>
        </w:rPr>
        <w:t>available</w:t>
      </w:r>
      <w:proofErr w:type="spellEnd"/>
      <w:r>
        <w:rPr>
          <w:lang w:val="fr-FR"/>
        </w:rPr>
        <w:t xml:space="preserve"> at the </w:t>
      </w:r>
      <w:proofErr w:type="spellStart"/>
      <w:r>
        <w:rPr>
          <w:lang w:val="fr-FR"/>
        </w:rPr>
        <w:t>following</w:t>
      </w:r>
      <w:proofErr w:type="spellEnd"/>
      <w:r>
        <w:rPr>
          <w:lang w:val="fr-FR"/>
        </w:rPr>
        <w:t xml:space="preserve"> </w:t>
      </w:r>
      <w:proofErr w:type="spellStart"/>
      <w:r>
        <w:rPr>
          <w:lang w:val="fr-FR"/>
        </w:rPr>
        <w:t>website</w:t>
      </w:r>
      <w:proofErr w:type="spellEnd"/>
      <w:r>
        <w:rPr>
          <w:lang w:val="fr-FR"/>
        </w:rPr>
        <w:t xml:space="preserve">:  </w:t>
      </w:r>
      <w:proofErr w:type="spellStart"/>
      <w:r>
        <w:rPr>
          <w:lang w:val="fr-FR"/>
        </w:rPr>
        <w:t>See</w:t>
      </w:r>
      <w:proofErr w:type="spellEnd"/>
      <w:r>
        <w:rPr>
          <w:lang w:val="fr-FR"/>
        </w:rPr>
        <w:t xml:space="preserve"> </w:t>
      </w:r>
      <w:proofErr w:type="spellStart"/>
      <w:r>
        <w:rPr>
          <w:lang w:val="fr-FR"/>
        </w:rPr>
        <w:t>websites</w:t>
      </w:r>
      <w:proofErr w:type="spellEnd"/>
      <w:r>
        <w:rPr>
          <w:lang w:val="fr-FR"/>
        </w:rPr>
        <w:t xml:space="preserve"> </w:t>
      </w:r>
      <w:proofErr w:type="spellStart"/>
      <w:r>
        <w:rPr>
          <w:lang w:val="fr-FR"/>
        </w:rPr>
        <w:t>below</w:t>
      </w:r>
      <w:proofErr w:type="spellEnd"/>
      <w:r>
        <w:rPr>
          <w:lang w:val="fr-FR"/>
        </w:rPr>
        <w:t xml:space="preserve">.  </w:t>
      </w:r>
      <w:r>
        <w:t>Materials available electronically include:</w:t>
      </w:r>
    </w:p>
    <w:p w:rsidR="003B26BD" w:rsidRDefault="003B26BD">
      <w:pPr>
        <w:ind w:left="720"/>
        <w:jc w:val="left"/>
      </w:pPr>
      <w:r>
        <w:t xml:space="preserve">Early Childhood Education Professional </w:t>
      </w:r>
      <w:proofErr w:type="spellStart"/>
      <w:r>
        <w:t>Development:Training</w:t>
      </w:r>
      <w:proofErr w:type="spellEnd"/>
      <w:r>
        <w:t xml:space="preserve"> and Technical Assistance Glossary </w:t>
      </w:r>
      <w:hyperlink r:id="rId15" w:history="1">
        <w:r w:rsidR="00660A4A" w:rsidRPr="00913FA0">
          <w:rPr>
            <w:rStyle w:val="Hyperlink"/>
          </w:rPr>
          <w:t>https://www.naeyc.org/sites/default/files/globally-shared/downloads/PDFs/our-work/public-policy-advocacy/glossarytraining_ta.pdf</w:t>
        </w:r>
      </w:hyperlink>
      <w:r w:rsidR="00660A4A">
        <w:t xml:space="preserve"> </w:t>
      </w:r>
      <w:r>
        <w:t xml:space="preserve"> </w:t>
      </w:r>
      <w:r w:rsidR="00660A4A">
        <w:t xml:space="preserve"> </w:t>
      </w:r>
      <w:r>
        <w:br/>
      </w:r>
      <w:r>
        <w:br/>
        <w:t xml:space="preserve">Early Childhood Iowa website: </w:t>
      </w:r>
      <w:hyperlink r:id="rId16" w:history="1">
        <w:r w:rsidR="00660A4A" w:rsidRPr="00913FA0">
          <w:rPr>
            <w:rStyle w:val="Hyperlink"/>
          </w:rPr>
          <w:t>https://earlychildhood.iowa.gov/about-us</w:t>
        </w:r>
      </w:hyperlink>
      <w:r w:rsidR="00660A4A">
        <w:t xml:space="preserve"> </w:t>
      </w:r>
      <w:r>
        <w:t xml:space="preserve"> </w:t>
      </w:r>
      <w:r>
        <w:br/>
      </w:r>
      <w:r>
        <w:br/>
        <w:t xml:space="preserve">Iowa Quality Rating System website: </w:t>
      </w:r>
      <w:hyperlink r:id="rId17" w:history="1">
        <w:r w:rsidR="00660A4A" w:rsidRPr="00913FA0">
          <w:rPr>
            <w:rStyle w:val="Hyperlink"/>
          </w:rPr>
          <w:t>https://dhs.iowa.gov/iqrs</w:t>
        </w:r>
      </w:hyperlink>
      <w:r w:rsidR="00660A4A">
        <w:t xml:space="preserve"> </w:t>
      </w:r>
    </w:p>
    <w:p w:rsidR="003B26BD" w:rsidRDefault="003B26BD">
      <w:pPr>
        <w:jc w:val="left"/>
      </w:pPr>
      <w:bookmarkStart w:id="60" w:name="_Toc265564576"/>
      <w:bookmarkStart w:id="61" w:name="_Toc265580871"/>
    </w:p>
    <w:p w:rsidR="003B26BD" w:rsidRDefault="003B26BD">
      <w:pPr>
        <w:jc w:val="left"/>
        <w:rPr>
          <w:i/>
        </w:rPr>
      </w:pPr>
      <w:proofErr w:type="gramStart"/>
      <w:r>
        <w:rPr>
          <w:b/>
          <w:i/>
        </w:rPr>
        <w:t>2.5  Intent</w:t>
      </w:r>
      <w:proofErr w:type="gramEnd"/>
      <w:r>
        <w:rPr>
          <w:b/>
          <w:i/>
        </w:rPr>
        <w:t xml:space="preserve"> to Bid</w:t>
      </w:r>
      <w:bookmarkEnd w:id="60"/>
      <w:bookmarkEnd w:id="61"/>
      <w:r>
        <w:rPr>
          <w:b/>
          <w:i/>
        </w:rPr>
        <w:t>.</w:t>
      </w:r>
    </w:p>
    <w:p w:rsidR="003B26BD" w:rsidRDefault="003B26BD">
      <w:pPr>
        <w:jc w:val="left"/>
      </w:pPr>
      <w:r>
        <w:t xml:space="preserve">The Agency requests that Bidders provide their intent to bid to the Issuing Officer by the date and time in the Procurement Timetable.  Email is the preferred delivery method.  The intent to bid should include the Bidder's name, contact person, mailing address, email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3B26BD" w:rsidRDefault="003B26BD">
      <w:pPr>
        <w:pStyle w:val="ContractLevel2"/>
        <w:outlineLvl w:val="1"/>
      </w:pPr>
    </w:p>
    <w:p w:rsidR="00FA6D7A" w:rsidRDefault="00FA6D7A">
      <w:pPr>
        <w:jc w:val="left"/>
        <w:rPr>
          <w:b/>
          <w:bCs/>
          <w:i/>
        </w:rPr>
      </w:pPr>
      <w:bookmarkStart w:id="62" w:name="_Toc265564577"/>
      <w:bookmarkStart w:id="63" w:name="_Toc265580872"/>
      <w:bookmarkEnd w:id="62"/>
      <w:bookmarkEnd w:id="63"/>
    </w:p>
    <w:p w:rsidR="003B26BD" w:rsidRDefault="003B26BD">
      <w:pPr>
        <w:jc w:val="left"/>
        <w:rPr>
          <w:b/>
          <w:bCs/>
          <w:i/>
        </w:rPr>
      </w:pPr>
      <w:proofErr w:type="gramStart"/>
      <w:r>
        <w:rPr>
          <w:b/>
          <w:bCs/>
          <w:i/>
        </w:rPr>
        <w:lastRenderedPageBreak/>
        <w:t>2.6  Bidders’</w:t>
      </w:r>
      <w:proofErr w:type="gramEnd"/>
      <w:r>
        <w:rPr>
          <w:b/>
          <w:bCs/>
          <w:i/>
        </w:rPr>
        <w:t xml:space="preserve"> Conference. </w:t>
      </w:r>
    </w:p>
    <w:p w:rsidR="003B26BD" w:rsidRDefault="003B26BD">
      <w:pPr>
        <w:jc w:val="left"/>
      </w:pPr>
      <w:r>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rsidR="003B26BD" w:rsidRDefault="003B26BD">
      <w:pPr>
        <w:jc w:val="left"/>
        <w:rPr>
          <w:b/>
          <w:bCs/>
          <w:i/>
        </w:rPr>
      </w:pPr>
    </w:p>
    <w:p w:rsidR="003B26BD" w:rsidRDefault="003B26BD">
      <w:pPr>
        <w:jc w:val="left"/>
      </w:pPr>
      <w:r>
        <w:t>To join the call on the specified date and time, dial the following number (866) 685-1580 number and use the following conference code when prompted by the system: 7343193422 conference code.</w:t>
      </w:r>
    </w:p>
    <w:p w:rsidR="003B26BD" w:rsidRDefault="003B26BD">
      <w:pPr>
        <w:pStyle w:val="ContractLevel2"/>
        <w:outlineLvl w:val="1"/>
        <w:rPr>
          <w:b w:val="0"/>
        </w:rPr>
      </w:pPr>
    </w:p>
    <w:p w:rsidR="003B26BD" w:rsidRDefault="003B26BD">
      <w:pPr>
        <w:pStyle w:val="ContractLevel2"/>
        <w:outlineLvl w:val="1"/>
        <w:rPr>
          <w:b w:val="0"/>
          <w:bCs/>
          <w:i w:val="0"/>
        </w:rPr>
      </w:pPr>
      <w:bookmarkStart w:id="64" w:name="_Toc265564578"/>
      <w:bookmarkStart w:id="65" w:name="_Toc265580873"/>
      <w:proofErr w:type="gramStart"/>
      <w:r>
        <w:t>2.7  Questions</w:t>
      </w:r>
      <w:proofErr w:type="gramEnd"/>
      <w:r>
        <w:t>, Requests for Clarification, and Suggested Changes</w:t>
      </w:r>
      <w:bookmarkEnd w:id="64"/>
      <w:bookmarkEnd w:id="65"/>
      <w:r>
        <w:t xml:space="preserve">. </w:t>
      </w:r>
    </w:p>
    <w:p w:rsidR="003B26BD" w:rsidRDefault="003B26BD">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email.  The Bidder may wish to request confirmation of receipt from the Issuing Officer to ensure delivery.</w:t>
      </w:r>
    </w:p>
    <w:p w:rsidR="003B26BD" w:rsidRDefault="003B26BD">
      <w:pPr>
        <w:jc w:val="left"/>
        <w:rPr>
          <w:bCs/>
        </w:rPr>
      </w:pPr>
    </w:p>
    <w:p w:rsidR="003B26BD" w:rsidRDefault="003B26BD">
      <w:pPr>
        <w:jc w:val="left"/>
        <w:rPr>
          <w:bCs/>
        </w:rPr>
      </w:pPr>
      <w:r>
        <w:rPr>
          <w:bCs/>
        </w:rPr>
        <w:t xml:space="preserve">Written responses to questions will be posted at </w:t>
      </w:r>
      <w:hyperlink r:id="rId18" w:history="1">
        <w:r>
          <w:rPr>
            <w:rStyle w:val="Hyperlink"/>
            <w:bCs/>
          </w:rPr>
          <w:t>http://bidopportunities.iowa.gov/</w:t>
        </w:r>
      </w:hyperlink>
      <w:r>
        <w:t xml:space="preserve"> by the date provided in the Procurement Timetable</w:t>
      </w:r>
      <w:r>
        <w:rPr>
          <w:bCs/>
        </w:rPr>
        <w:t xml:space="preserve">.    </w:t>
      </w:r>
    </w:p>
    <w:p w:rsidR="003B26BD" w:rsidRDefault="003B26BD">
      <w:pPr>
        <w:jc w:val="left"/>
        <w:rPr>
          <w:bCs/>
        </w:rPr>
      </w:pPr>
    </w:p>
    <w:p w:rsidR="003B26BD" w:rsidRDefault="003B26BD">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3B26BD" w:rsidRDefault="003B26BD">
      <w:pPr>
        <w:pStyle w:val="ContractLevel2"/>
        <w:outlineLvl w:val="1"/>
      </w:pPr>
    </w:p>
    <w:p w:rsidR="003B26BD" w:rsidRDefault="003B26BD">
      <w:pPr>
        <w:pStyle w:val="ContractLevel2"/>
        <w:outlineLvl w:val="1"/>
      </w:pPr>
      <w:proofErr w:type="gramStart"/>
      <w:r>
        <w:t>2.8  Submission</w:t>
      </w:r>
      <w:proofErr w:type="gramEnd"/>
      <w:r>
        <w:t xml:space="preserve"> of Bid Proposal</w:t>
      </w:r>
      <w:bookmarkEnd w:id="0"/>
      <w:bookmarkEnd w:id="1"/>
      <w:r>
        <w:t>.</w:t>
      </w:r>
    </w:p>
    <w:p w:rsidR="003B26BD" w:rsidRDefault="00402518">
      <w:pPr>
        <w:jc w:val="left"/>
      </w:pPr>
      <w:r>
        <w:t xml:space="preserve">All bid proposal submissions shall be mailed to the attention of the issuing officer. Electronic transmissions and/or in-person delivery of bid proposal submissions shall not be accepted.  </w:t>
      </w:r>
      <w:r w:rsidR="003B26BD">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003B26BD" w:rsidRDefault="003B26BD">
      <w:pPr>
        <w:jc w:val="left"/>
      </w:pPr>
    </w:p>
    <w:p w:rsidR="003B26BD" w:rsidRDefault="003B26BD">
      <w:pPr>
        <w:jc w:val="left"/>
      </w:pPr>
      <w:r>
        <w:t xml:space="preserve">Bid Proposals are to be submitted in accordance with the Bid Proposal Formatting section of this RFP.  Bidders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3B26BD" w:rsidRDefault="003B26BD">
      <w:pPr>
        <w:jc w:val="left"/>
        <w:rPr>
          <w:b/>
          <w:bCs/>
        </w:rPr>
      </w:pPr>
    </w:p>
    <w:p w:rsidR="003B26BD" w:rsidRDefault="003B26BD">
      <w:pPr>
        <w:pStyle w:val="ContractLevel2"/>
        <w:outlineLvl w:val="1"/>
      </w:pPr>
      <w:bookmarkStart w:id="66" w:name="_Toc265564580"/>
      <w:bookmarkStart w:id="67" w:name="_Toc265580875"/>
      <w:proofErr w:type="gramStart"/>
      <w:r>
        <w:t>2.9  Amendment</w:t>
      </w:r>
      <w:proofErr w:type="gramEnd"/>
      <w:r>
        <w:t xml:space="preserve"> to the RFP and Bid Proposal</w:t>
      </w:r>
      <w:bookmarkEnd w:id="66"/>
      <w:bookmarkEnd w:id="67"/>
      <w:r>
        <w:t xml:space="preserve">.    </w:t>
      </w:r>
    </w:p>
    <w:p w:rsidR="003B26BD" w:rsidRDefault="003B26BD">
      <w:pPr>
        <w:jc w:val="left"/>
      </w:pPr>
      <w:r>
        <w:t xml:space="preserve">Each Bidder is responsible for ensuring that the Issuing Officer receives the Bid Proposal and any permitted amendments by the established deadlines at the address provided in the RFP for the Issuing Officer.       </w:t>
      </w:r>
    </w:p>
    <w:p w:rsidR="003B26BD" w:rsidRDefault="003B26BD">
      <w:pPr>
        <w:jc w:val="left"/>
      </w:pPr>
    </w:p>
    <w:p w:rsidR="003B26BD" w:rsidRDefault="003B26BD">
      <w:pPr>
        <w:jc w:val="left"/>
      </w:pPr>
      <w:r>
        <w:t>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w:t>
      </w:r>
    </w:p>
    <w:p w:rsidR="003B26BD" w:rsidRDefault="003B26BD">
      <w:pPr>
        <w:jc w:val="left"/>
      </w:pPr>
    </w:p>
    <w:p w:rsidR="003B26BD" w:rsidRDefault="003B26BD">
      <w:pPr>
        <w:jc w:val="left"/>
      </w:pPr>
      <w:r>
        <w:t xml:space="preserve">The Agency reserves the right to amend or provide clarifications to the RFP at any time.  RFP amendments will be posted to the State’s website at </w:t>
      </w:r>
      <w:hyperlink r:id="rId19" w:history="1">
        <w:r>
          <w:rPr>
            <w:rStyle w:val="Hyperlink"/>
          </w:rPr>
          <w:t>http://bidopportunities.iowa.gov/</w:t>
        </w:r>
      </w:hyperlink>
      <w:r>
        <w:t xml:space="preserve">.  If an RFP amendment occurs after the </w:t>
      </w:r>
      <w:r>
        <w:lastRenderedPageBreak/>
        <w:t xml:space="preserve">closing date for receipt of Bid Proposals, the Agency may, in its sole discretion, allow Bidders to amend their Bid Proposals.    </w:t>
      </w:r>
    </w:p>
    <w:p w:rsidR="003B26BD" w:rsidRDefault="003B26BD">
      <w:pPr>
        <w:jc w:val="left"/>
      </w:pPr>
    </w:p>
    <w:p w:rsidR="003B26BD" w:rsidRDefault="003B26BD">
      <w:pPr>
        <w:pStyle w:val="ContractLevel2"/>
        <w:outlineLvl w:val="1"/>
      </w:pPr>
      <w:bookmarkStart w:id="68" w:name="_Toc265564581"/>
      <w:bookmarkStart w:id="69" w:name="_Toc265580876"/>
      <w:proofErr w:type="gramStart"/>
      <w:r>
        <w:t>2.10  Withdrawal</w:t>
      </w:r>
      <w:proofErr w:type="gramEnd"/>
      <w:r>
        <w:t xml:space="preserve"> of Bid Proposal</w:t>
      </w:r>
      <w:bookmarkEnd w:id="68"/>
      <w:bookmarkEnd w:id="69"/>
      <w:r>
        <w:t>.</w:t>
      </w:r>
    </w:p>
    <w:p w:rsidR="003B26BD" w:rsidRDefault="003B26BD">
      <w:pPr>
        <w:jc w:val="left"/>
      </w:pPr>
      <w:r>
        <w:t xml:space="preserve">The Bidder may withdraw its Bid Proposal prior to the closing date for receipt of Bid Proposals by submitting a written request to withdraw to the Issuing Officer.  Email and faxed requests to withdraw will not be accepted.    </w:t>
      </w:r>
    </w:p>
    <w:p w:rsidR="003B26BD" w:rsidRDefault="003B26BD">
      <w:pPr>
        <w:jc w:val="left"/>
        <w:rPr>
          <w:b/>
          <w:bCs/>
        </w:rPr>
      </w:pPr>
    </w:p>
    <w:p w:rsidR="003B26BD" w:rsidRDefault="003B26BD">
      <w:pPr>
        <w:pStyle w:val="ContractLevel2"/>
        <w:outlineLvl w:val="1"/>
      </w:pPr>
      <w:bookmarkStart w:id="70" w:name="_Toc265564582"/>
      <w:bookmarkStart w:id="71" w:name="_Toc265580877"/>
      <w:proofErr w:type="gramStart"/>
      <w:r>
        <w:t>2.11  Costs</w:t>
      </w:r>
      <w:proofErr w:type="gramEnd"/>
      <w:r>
        <w:t xml:space="preserve"> of Preparing the Bid Proposal</w:t>
      </w:r>
      <w:bookmarkEnd w:id="70"/>
      <w:bookmarkEnd w:id="71"/>
      <w:r>
        <w:t>.</w:t>
      </w:r>
    </w:p>
    <w:p w:rsidR="003B26BD" w:rsidRDefault="003B26BD">
      <w:pPr>
        <w:jc w:val="left"/>
      </w:pPr>
      <w:r>
        <w:t xml:space="preserve">The costs of preparation and delivery of the Bid Proposal are solely the responsibility of the Bidder.      </w:t>
      </w:r>
    </w:p>
    <w:p w:rsidR="003B26BD" w:rsidRDefault="003B26BD">
      <w:pPr>
        <w:jc w:val="left"/>
      </w:pPr>
    </w:p>
    <w:p w:rsidR="003B26BD" w:rsidRDefault="003B26BD">
      <w:pPr>
        <w:pStyle w:val="ContractLevel2"/>
        <w:outlineLvl w:val="1"/>
      </w:pPr>
      <w:bookmarkStart w:id="72" w:name="_Toc265564583"/>
      <w:bookmarkStart w:id="73" w:name="_Toc265580878"/>
      <w:proofErr w:type="gramStart"/>
      <w:r>
        <w:t>2.12  Rejection</w:t>
      </w:r>
      <w:proofErr w:type="gramEnd"/>
      <w:r>
        <w:t xml:space="preserve"> of Bid Proposals</w:t>
      </w:r>
      <w:bookmarkEnd w:id="72"/>
      <w:bookmarkEnd w:id="73"/>
      <w:r>
        <w:t>.</w:t>
      </w:r>
    </w:p>
    <w:p w:rsidR="003B26BD" w:rsidRDefault="003B26BD">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rsidR="003B26BD" w:rsidRDefault="003B26BD">
      <w:pPr>
        <w:jc w:val="left"/>
      </w:pPr>
    </w:p>
    <w:p w:rsidR="003B26BD" w:rsidRDefault="003B26BD">
      <w:pPr>
        <w:pStyle w:val="ContractLevel2"/>
        <w:outlineLvl w:val="1"/>
      </w:pPr>
      <w:bookmarkStart w:id="74" w:name="_Toc265564584"/>
      <w:bookmarkStart w:id="75" w:name="_Toc265580879"/>
      <w:proofErr w:type="gramStart"/>
      <w:r>
        <w:t xml:space="preserve">2.13  </w:t>
      </w:r>
      <w:bookmarkEnd w:id="74"/>
      <w:bookmarkEnd w:id="75"/>
      <w:r>
        <w:t>Review</w:t>
      </w:r>
      <w:proofErr w:type="gramEnd"/>
      <w:r>
        <w:t xml:space="preserve"> of Bid Proposals.</w:t>
      </w:r>
    </w:p>
    <w:p w:rsidR="003B26BD" w:rsidRDefault="003B26BD">
      <w:pPr>
        <w:jc w:val="left"/>
      </w:pPr>
      <w:r>
        <w:t xml:space="preserve">Only Bidders that meet the mandatory requirements and are not subject to disqualification will be considered for award of a contract.    </w:t>
      </w:r>
    </w:p>
    <w:p w:rsidR="003B26BD" w:rsidRDefault="003B26BD">
      <w:pPr>
        <w:pStyle w:val="Heading8"/>
        <w:jc w:val="left"/>
        <w:rPr>
          <w:b w:val="0"/>
          <w:bCs w:val="0"/>
          <w:u w:val="none"/>
        </w:rPr>
      </w:pPr>
    </w:p>
    <w:p w:rsidR="003B26BD" w:rsidRDefault="003B26BD">
      <w:pPr>
        <w:pStyle w:val="ContractLevel3"/>
        <w:outlineLvl w:val="2"/>
      </w:pPr>
      <w:bookmarkStart w:id="76" w:name="_Toc265564595"/>
      <w:bookmarkStart w:id="77" w:name="_Toc265580891"/>
      <w:proofErr w:type="gramStart"/>
      <w:r>
        <w:t>2.13.1  Mandatory</w:t>
      </w:r>
      <w:proofErr w:type="gramEnd"/>
      <w:r>
        <w:t xml:space="preserve"> Requirements</w:t>
      </w:r>
      <w:bookmarkEnd w:id="76"/>
      <w:bookmarkEnd w:id="77"/>
      <w:r>
        <w:t>.</w:t>
      </w:r>
    </w:p>
    <w:p w:rsidR="003B26BD" w:rsidRDefault="003B26BD">
      <w:pPr>
        <w:jc w:val="left"/>
      </w:pPr>
      <w:r>
        <w:t xml:space="preserve">Bidders must meet these mandatory requirements or will be disqualified and not considered for award of a contract: </w:t>
      </w:r>
    </w:p>
    <w:p w:rsidR="003B26BD" w:rsidRDefault="003B26BD">
      <w:pPr>
        <w:jc w:val="left"/>
        <w:rPr>
          <w:b/>
          <w:bCs/>
          <w:u w:val="single"/>
        </w:rPr>
      </w:pPr>
    </w:p>
    <w:p w:rsidR="003B26BD" w:rsidRDefault="003B26BD">
      <w:pPr>
        <w:pStyle w:val="ListParagraph"/>
      </w:pPr>
      <w:r>
        <w:t>The Issuing Officer must receive the Bid Proposal, and any amendments thereof, prior to or on the due date and time (See RFP Sections 2.8 and 2.9).</w:t>
      </w:r>
    </w:p>
    <w:p w:rsidR="003B26BD" w:rsidRDefault="003B26BD">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rsidR="003B26BD" w:rsidRDefault="003B26BD">
      <w:pPr>
        <w:pStyle w:val="ListParagraph"/>
      </w:pPr>
      <w:r>
        <w:t xml:space="preserve">The Bidder’s Cost Proposal adheres to any pricing restrictions regarding the project budget or administrative costs (See RFP Section 3.3). </w:t>
      </w:r>
    </w:p>
    <w:p w:rsidR="003B26BD" w:rsidRDefault="003B26BD">
      <w:pPr>
        <w:jc w:val="left"/>
        <w:rPr>
          <w:b/>
        </w:rPr>
      </w:pPr>
    </w:p>
    <w:p w:rsidR="003B26BD" w:rsidRDefault="003B26BD">
      <w:pPr>
        <w:pStyle w:val="ContractLevel3"/>
        <w:outlineLvl w:val="2"/>
      </w:pPr>
      <w:proofErr w:type="gramStart"/>
      <w:r>
        <w:t>2.13.2  Reasons</w:t>
      </w:r>
      <w:proofErr w:type="gramEnd"/>
      <w:r>
        <w:t xml:space="preserve"> Proposals May be Disqualified.</w:t>
      </w:r>
    </w:p>
    <w:p w:rsidR="003B26BD" w:rsidRDefault="003B26BD">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3B26BD" w:rsidRDefault="003B26BD">
      <w:pPr>
        <w:jc w:val="left"/>
      </w:pPr>
    </w:p>
    <w:p w:rsidR="003B26BD" w:rsidRDefault="003B26BD">
      <w:pPr>
        <w:pStyle w:val="ListParagraph"/>
      </w:pPr>
      <w:r>
        <w:t>Bidder initiates unauthorized contact regarding this RFP with employees other than the Issuing Officer (See RFP Section 2.2);</w:t>
      </w:r>
    </w:p>
    <w:p w:rsidR="003B26BD" w:rsidRDefault="003B26BD">
      <w:pPr>
        <w:pStyle w:val="ListParagraph"/>
      </w:pPr>
      <w:r>
        <w:t>Bidder fails to comply with the RFP’s formatting specifications so that the Bid Proposal cannot be fairly compared to other bids (See RFP Section 3.1);</w:t>
      </w:r>
    </w:p>
    <w:p w:rsidR="003B26BD" w:rsidRDefault="003B26BD">
      <w:pPr>
        <w:pStyle w:val="ListParagraph"/>
      </w:pPr>
      <w:r>
        <w:t>Bidder fails, in the Agency’s opinion, to include the content required for the RFP;</w:t>
      </w:r>
    </w:p>
    <w:p w:rsidR="003B26BD" w:rsidRDefault="003B26BD">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rsidR="003B26BD" w:rsidRDefault="003B26BD">
      <w:pPr>
        <w:pStyle w:val="ListParagraph"/>
      </w:pPr>
      <w:r>
        <w:t>Bidder’s response materially changes Scope of Work specifications;</w:t>
      </w:r>
    </w:p>
    <w:p w:rsidR="003B26BD" w:rsidRDefault="003B26BD">
      <w:pPr>
        <w:pStyle w:val="ListParagraph"/>
      </w:pPr>
      <w:r>
        <w:t>Bidder fails to submit the RFP attachments containing all signatures (See RFP Section 3.2.6);</w:t>
      </w:r>
    </w:p>
    <w:p w:rsidR="003B26BD" w:rsidRDefault="003B26BD">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3B26BD" w:rsidRDefault="003B26BD">
      <w:pPr>
        <w:pStyle w:val="ListParagraph"/>
      </w:pPr>
      <w:r>
        <w:rPr>
          <w:bCs/>
        </w:rPr>
        <w:t>Bi</w:t>
      </w:r>
      <w:r>
        <w:t>dder includes assumptions in its Bid Proposal (See RFP Section 2.7);</w:t>
      </w:r>
      <w:r>
        <w:rPr>
          <w:bCs/>
        </w:rPr>
        <w:t xml:space="preserve"> or</w:t>
      </w:r>
    </w:p>
    <w:p w:rsidR="003B26BD" w:rsidRDefault="003B26BD">
      <w:pPr>
        <w:pStyle w:val="ListParagraph"/>
      </w:pPr>
      <w:r>
        <w:lastRenderedPageBreak/>
        <w:t>Bidder fails to respond to the Agency’s request for clarifications, information, documents, or references that the Agency may make at any point in the RFP process.</w:t>
      </w:r>
    </w:p>
    <w:p w:rsidR="003B26BD" w:rsidRDefault="003B26BD">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rsidR="003B26BD" w:rsidRDefault="003B26BD">
      <w:pPr>
        <w:jc w:val="left"/>
      </w:pPr>
    </w:p>
    <w:p w:rsidR="003B26BD" w:rsidRDefault="003B26BD">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3B26BD" w:rsidRDefault="003B26BD">
      <w:pPr>
        <w:jc w:val="left"/>
        <w:rPr>
          <w:b/>
          <w:bCs/>
        </w:rPr>
      </w:pPr>
    </w:p>
    <w:p w:rsidR="003B26BD" w:rsidRDefault="003B26BD">
      <w:pPr>
        <w:pStyle w:val="ContractLevel2"/>
        <w:outlineLvl w:val="1"/>
      </w:pPr>
      <w:bookmarkStart w:id="78" w:name="_Toc265564585"/>
      <w:bookmarkStart w:id="79" w:name="_Toc265580880"/>
      <w:proofErr w:type="gramStart"/>
      <w:r>
        <w:t>2.14  Bid</w:t>
      </w:r>
      <w:proofErr w:type="gramEnd"/>
      <w:r>
        <w:t xml:space="preserve"> Proposal Clarification Process</w:t>
      </w:r>
      <w:bookmarkEnd w:id="78"/>
      <w:bookmarkEnd w:id="79"/>
      <w:r>
        <w:t xml:space="preserve">.    </w:t>
      </w:r>
      <w:r>
        <w:tab/>
      </w:r>
    </w:p>
    <w:p w:rsidR="003B26BD" w:rsidRDefault="003B26BD">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3B26BD" w:rsidRDefault="003B26BD">
      <w:pPr>
        <w:jc w:val="left"/>
      </w:pPr>
    </w:p>
    <w:p w:rsidR="003B26BD" w:rsidRDefault="003B26BD">
      <w:pPr>
        <w:pStyle w:val="ContractLevel2"/>
        <w:outlineLvl w:val="1"/>
      </w:pPr>
      <w:bookmarkStart w:id="80" w:name="_Toc265564586"/>
      <w:bookmarkStart w:id="81" w:name="_Toc265580881"/>
      <w:proofErr w:type="gramStart"/>
      <w:r>
        <w:t>2.15  Verification</w:t>
      </w:r>
      <w:proofErr w:type="gramEnd"/>
      <w:r>
        <w:t xml:space="preserve"> of Bid Proposal Contents</w:t>
      </w:r>
      <w:bookmarkEnd w:id="80"/>
      <w:bookmarkEnd w:id="81"/>
      <w:r>
        <w:t xml:space="preserve">.    </w:t>
      </w:r>
    </w:p>
    <w:p w:rsidR="003B26BD" w:rsidRDefault="003B26BD">
      <w:pPr>
        <w:jc w:val="left"/>
      </w:pPr>
      <w:r>
        <w:t xml:space="preserve">The contents of a Bid Proposal submitted by a Bidder are subject to verification.  </w:t>
      </w:r>
    </w:p>
    <w:p w:rsidR="003B26BD" w:rsidRDefault="003B26BD">
      <w:pPr>
        <w:jc w:val="left"/>
      </w:pPr>
    </w:p>
    <w:p w:rsidR="003B26BD" w:rsidRDefault="003B26BD">
      <w:pPr>
        <w:pStyle w:val="ContractLevel2"/>
        <w:outlineLvl w:val="1"/>
      </w:pPr>
      <w:bookmarkStart w:id="82" w:name="_Toc265564587"/>
      <w:bookmarkStart w:id="83" w:name="_Toc265580882"/>
      <w:proofErr w:type="gramStart"/>
      <w:r>
        <w:t>2.16  Reference</w:t>
      </w:r>
      <w:proofErr w:type="gramEnd"/>
      <w:r>
        <w:t xml:space="preserve"> Checks</w:t>
      </w:r>
      <w:bookmarkEnd w:id="82"/>
      <w:bookmarkEnd w:id="83"/>
      <w:r>
        <w:t>.</w:t>
      </w:r>
    </w:p>
    <w:p w:rsidR="003B26BD" w:rsidRDefault="003B26BD">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3B26BD" w:rsidRDefault="003B26BD">
      <w:pPr>
        <w:jc w:val="left"/>
      </w:pPr>
    </w:p>
    <w:p w:rsidR="003B26BD" w:rsidRDefault="003B26BD">
      <w:pPr>
        <w:pStyle w:val="ContractLevel2"/>
        <w:outlineLvl w:val="1"/>
      </w:pPr>
      <w:bookmarkStart w:id="84" w:name="_Toc265564588"/>
      <w:bookmarkStart w:id="85" w:name="_Toc265580883"/>
      <w:proofErr w:type="gramStart"/>
      <w:r>
        <w:t>2.17  Information</w:t>
      </w:r>
      <w:proofErr w:type="gramEnd"/>
      <w:r>
        <w:t xml:space="preserve"> from Other Sources</w:t>
      </w:r>
      <w:bookmarkEnd w:id="84"/>
      <w:bookmarkEnd w:id="85"/>
      <w:r>
        <w:t>.</w:t>
      </w:r>
    </w:p>
    <w:p w:rsidR="003B26BD" w:rsidRDefault="003B26BD">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3B26BD" w:rsidRDefault="003B26BD">
      <w:pPr>
        <w:jc w:val="left"/>
      </w:pPr>
    </w:p>
    <w:p w:rsidR="003B26BD" w:rsidRDefault="003B26BD">
      <w:pPr>
        <w:pStyle w:val="ContractLevel2"/>
        <w:outlineLvl w:val="1"/>
      </w:pPr>
      <w:bookmarkStart w:id="86" w:name="_Toc265564589"/>
      <w:bookmarkStart w:id="87" w:name="_Toc265580884"/>
      <w:proofErr w:type="gramStart"/>
      <w:r>
        <w:t>2.18  Criminal</w:t>
      </w:r>
      <w:proofErr w:type="gramEnd"/>
      <w:r>
        <w:t xml:space="preserve"> History and Background Investigation</w:t>
      </w:r>
      <w:bookmarkEnd w:id="86"/>
      <w:bookmarkEnd w:id="87"/>
      <w:r>
        <w:t>.</w:t>
      </w:r>
    </w:p>
    <w:p w:rsidR="003B26BD" w:rsidRDefault="003B26BD">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3B26BD" w:rsidRDefault="003B26BD">
      <w:pPr>
        <w:jc w:val="left"/>
      </w:pPr>
    </w:p>
    <w:p w:rsidR="003B26BD" w:rsidRDefault="003B26BD">
      <w:pPr>
        <w:pStyle w:val="ContractLevel2"/>
        <w:outlineLvl w:val="1"/>
      </w:pPr>
      <w:bookmarkStart w:id="88" w:name="_Toc265564590"/>
      <w:bookmarkStart w:id="89" w:name="_Toc265580885"/>
      <w:proofErr w:type="gramStart"/>
      <w:r>
        <w:t>2.19  Disposition</w:t>
      </w:r>
      <w:proofErr w:type="gramEnd"/>
      <w:r>
        <w:t xml:space="preserve"> of Bid Proposals</w:t>
      </w:r>
      <w:bookmarkEnd w:id="88"/>
      <w:bookmarkEnd w:id="89"/>
      <w:r>
        <w:t xml:space="preserve">.    </w:t>
      </w:r>
    </w:p>
    <w:p w:rsidR="003B26BD" w:rsidRDefault="003B26BD">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3B26BD" w:rsidRDefault="003B26BD">
      <w:pPr>
        <w:keepNext/>
        <w:jc w:val="left"/>
      </w:pPr>
    </w:p>
    <w:p w:rsidR="003B26BD" w:rsidRDefault="003B26BD">
      <w:pPr>
        <w:pStyle w:val="ContractLevel2"/>
        <w:outlineLvl w:val="1"/>
      </w:pPr>
      <w:bookmarkStart w:id="90" w:name="_Toc265564591"/>
      <w:bookmarkStart w:id="91" w:name="_Toc265580886"/>
      <w:proofErr w:type="gramStart"/>
      <w:r>
        <w:t>2.20  Public</w:t>
      </w:r>
      <w:proofErr w:type="gramEnd"/>
      <w:r>
        <w:t xml:space="preserve"> Records and Request for Confidential Treatment</w:t>
      </w:r>
      <w:bookmarkEnd w:id="90"/>
      <w:bookmarkEnd w:id="91"/>
      <w:r>
        <w:t>.</w:t>
      </w:r>
    </w:p>
    <w:p w:rsidR="003B26BD" w:rsidRDefault="003B26BD">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3B26BD" w:rsidRDefault="003B26BD">
      <w:pPr>
        <w:jc w:val="left"/>
      </w:pPr>
    </w:p>
    <w:p w:rsidR="003B26BD" w:rsidRDefault="003B26BD">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3B26BD" w:rsidRDefault="003B26BD">
      <w:pPr>
        <w:jc w:val="left"/>
      </w:pPr>
    </w:p>
    <w:p w:rsidR="003B26BD" w:rsidRDefault="003B26BD">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3B26BD" w:rsidRDefault="003B26BD">
      <w:pPr>
        <w:jc w:val="left"/>
      </w:pPr>
    </w:p>
    <w:p w:rsidR="003B26BD" w:rsidRDefault="003B26BD">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3B26BD" w:rsidRDefault="003B26BD">
      <w:pPr>
        <w:jc w:val="left"/>
        <w:rPr>
          <w:b/>
          <w:bCs/>
        </w:rPr>
      </w:pPr>
    </w:p>
    <w:p w:rsidR="003B26BD" w:rsidRDefault="003B26BD">
      <w:pPr>
        <w:pStyle w:val="ContractLevel2"/>
        <w:outlineLvl w:val="1"/>
      </w:pPr>
      <w:bookmarkStart w:id="92" w:name="_Toc265564592"/>
      <w:bookmarkStart w:id="93" w:name="_Toc265580887"/>
      <w:proofErr w:type="gramStart"/>
      <w:r>
        <w:t>2.21  Copyrights</w:t>
      </w:r>
      <w:bookmarkEnd w:id="92"/>
      <w:bookmarkEnd w:id="93"/>
      <w:proofErr w:type="gramEnd"/>
      <w:r>
        <w:t>.</w:t>
      </w:r>
    </w:p>
    <w:p w:rsidR="003B26BD" w:rsidRDefault="003B26BD">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3B26BD" w:rsidRDefault="003B26BD">
      <w:pPr>
        <w:jc w:val="left"/>
      </w:pPr>
    </w:p>
    <w:p w:rsidR="003B26BD" w:rsidRDefault="003B26BD">
      <w:pPr>
        <w:pStyle w:val="ContractLevel2"/>
        <w:outlineLvl w:val="1"/>
      </w:pPr>
      <w:bookmarkStart w:id="94" w:name="_Toc265564593"/>
      <w:bookmarkStart w:id="95" w:name="_Toc265580888"/>
      <w:proofErr w:type="gramStart"/>
      <w:r>
        <w:t>2.22  Release</w:t>
      </w:r>
      <w:proofErr w:type="gramEnd"/>
      <w:r>
        <w:t xml:space="preserve"> of Claims</w:t>
      </w:r>
      <w:bookmarkEnd w:id="94"/>
      <w:bookmarkEnd w:id="95"/>
      <w:r>
        <w:t>.</w:t>
      </w:r>
    </w:p>
    <w:p w:rsidR="003B26BD" w:rsidRDefault="003B26BD">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3B26BD" w:rsidRDefault="003B26BD">
      <w:pPr>
        <w:jc w:val="left"/>
      </w:pPr>
    </w:p>
    <w:p w:rsidR="003B26BD" w:rsidRDefault="003B26BD">
      <w:pPr>
        <w:pStyle w:val="ContractLevel2"/>
        <w:outlineLvl w:val="1"/>
      </w:pPr>
      <w:bookmarkStart w:id="96" w:name="_Toc265580889"/>
      <w:bookmarkEnd w:id="96"/>
      <w:proofErr w:type="gramStart"/>
      <w:r>
        <w:t>2.23  Reserved</w:t>
      </w:r>
      <w:proofErr w:type="gramEnd"/>
      <w:r>
        <w:t xml:space="preserve">.  (Presentations)  </w:t>
      </w:r>
    </w:p>
    <w:p w:rsidR="003B26BD" w:rsidRDefault="003B26BD">
      <w:pPr>
        <w:jc w:val="left"/>
        <w:rPr>
          <w:b/>
          <w:bCs/>
        </w:rPr>
      </w:pPr>
    </w:p>
    <w:p w:rsidR="003B26BD" w:rsidRDefault="003B26BD">
      <w:pPr>
        <w:pStyle w:val="ContractLevel2"/>
        <w:outlineLvl w:val="1"/>
      </w:pPr>
      <w:bookmarkStart w:id="97" w:name="_Toc265564597"/>
      <w:bookmarkStart w:id="98" w:name="_Toc265580893"/>
      <w:proofErr w:type="gramStart"/>
      <w:r>
        <w:t>2.24</w:t>
      </w:r>
      <w:r>
        <w:rPr>
          <w:bCs/>
        </w:rPr>
        <w:t xml:space="preserve">  </w:t>
      </w:r>
      <w:r>
        <w:t>Notice</w:t>
      </w:r>
      <w:proofErr w:type="gramEnd"/>
      <w:r>
        <w:t xml:space="preserve"> of Intent to Award</w:t>
      </w:r>
      <w:bookmarkEnd w:id="97"/>
      <w:bookmarkEnd w:id="98"/>
      <w:r>
        <w:t>.</w:t>
      </w:r>
    </w:p>
    <w:p w:rsidR="003B26BD" w:rsidRDefault="003B26BD">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3B26BD" w:rsidRDefault="003B26BD">
      <w:pPr>
        <w:jc w:val="left"/>
      </w:pPr>
    </w:p>
    <w:p w:rsidR="003B26BD" w:rsidRDefault="003B26BD">
      <w:pPr>
        <w:pStyle w:val="ContractLevel2"/>
        <w:outlineLvl w:val="1"/>
      </w:pPr>
      <w:bookmarkStart w:id="99" w:name="_Toc265564598"/>
      <w:bookmarkStart w:id="100" w:name="_Toc265580894"/>
      <w:proofErr w:type="gramStart"/>
      <w:r>
        <w:t>2.25  Acceptance</w:t>
      </w:r>
      <w:proofErr w:type="gramEnd"/>
      <w:r>
        <w:t xml:space="preserve"> Period</w:t>
      </w:r>
      <w:bookmarkEnd w:id="99"/>
      <w:bookmarkEnd w:id="100"/>
      <w:r>
        <w:t>.</w:t>
      </w:r>
    </w:p>
    <w:p w:rsidR="003B26BD" w:rsidRDefault="003B26BD">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3B26BD" w:rsidRDefault="003B26BD">
      <w:pPr>
        <w:jc w:val="left"/>
      </w:pPr>
    </w:p>
    <w:p w:rsidR="003B26BD" w:rsidRDefault="003B26BD">
      <w:pPr>
        <w:pStyle w:val="ContractLevel2"/>
        <w:outlineLvl w:val="1"/>
      </w:pPr>
      <w:bookmarkStart w:id="101" w:name="_Toc265564599"/>
      <w:bookmarkStart w:id="102" w:name="_Toc265580895"/>
      <w:proofErr w:type="gramStart"/>
      <w:r>
        <w:t>2.26  Review</w:t>
      </w:r>
      <w:proofErr w:type="gramEnd"/>
      <w:r>
        <w:t xml:space="preserve"> of Notice of Disqualification or Notice of Intent to Award Decision</w:t>
      </w:r>
      <w:bookmarkEnd w:id="101"/>
      <w:bookmarkEnd w:id="102"/>
      <w:r>
        <w:t>.</w:t>
      </w:r>
    </w:p>
    <w:p w:rsidR="003B26BD" w:rsidRDefault="003B26BD">
      <w:pPr>
        <w:jc w:val="left"/>
      </w:pPr>
      <w:r>
        <w:t xml:space="preserve">Bidders may request reconsideration of either a notice of disqualification or notice of intent to award decision by submitting a written request to the Agency:    </w:t>
      </w:r>
    </w:p>
    <w:p w:rsidR="003B26BD" w:rsidRDefault="003B26BD">
      <w:pPr>
        <w:keepNext/>
        <w:keepLines/>
        <w:ind w:firstLine="720"/>
        <w:jc w:val="left"/>
        <w:rPr>
          <w:sz w:val="20"/>
          <w:szCs w:val="20"/>
        </w:rPr>
      </w:pPr>
    </w:p>
    <w:p w:rsidR="003B26BD" w:rsidRDefault="003B26BD">
      <w:pPr>
        <w:keepNext/>
        <w:keepLines/>
        <w:ind w:firstLine="720"/>
        <w:jc w:val="left"/>
        <w:rPr>
          <w:sz w:val="20"/>
          <w:szCs w:val="20"/>
        </w:rPr>
      </w:pPr>
      <w:r>
        <w:rPr>
          <w:sz w:val="20"/>
          <w:szCs w:val="20"/>
        </w:rPr>
        <w:t>Bureau Chief</w:t>
      </w:r>
    </w:p>
    <w:p w:rsidR="003B26BD" w:rsidRDefault="003B26BD">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rsidR="003B26BD" w:rsidRDefault="003B26BD">
      <w:pPr>
        <w:keepNext/>
        <w:keepLines/>
        <w:ind w:firstLine="720"/>
        <w:jc w:val="left"/>
        <w:rPr>
          <w:sz w:val="20"/>
          <w:szCs w:val="20"/>
        </w:rPr>
      </w:pPr>
      <w:r>
        <w:rPr>
          <w:sz w:val="20"/>
          <w:szCs w:val="20"/>
        </w:rPr>
        <w:t xml:space="preserve">Department of Human Services </w:t>
      </w:r>
    </w:p>
    <w:p w:rsidR="003B26BD" w:rsidRDefault="003B26BD">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3B26BD" w:rsidRDefault="003B26BD">
      <w:pPr>
        <w:keepNext/>
        <w:keepLines/>
        <w:ind w:firstLine="720"/>
        <w:jc w:val="left"/>
        <w:rPr>
          <w:sz w:val="20"/>
          <w:szCs w:val="20"/>
        </w:rPr>
      </w:pPr>
      <w:r>
        <w:rPr>
          <w:sz w:val="20"/>
          <w:szCs w:val="20"/>
        </w:rPr>
        <w:t>1305 E. Walnut Street</w:t>
      </w:r>
    </w:p>
    <w:p w:rsidR="003B26BD" w:rsidRDefault="003B26BD">
      <w:pPr>
        <w:keepNext/>
        <w:keepLines/>
        <w:ind w:firstLine="720"/>
        <w:jc w:val="left"/>
        <w:rPr>
          <w:sz w:val="20"/>
          <w:szCs w:val="20"/>
        </w:rPr>
      </w:pPr>
      <w:r>
        <w:rPr>
          <w:sz w:val="20"/>
          <w:szCs w:val="20"/>
        </w:rPr>
        <w:t>Des Moines, Iowa 50319-0114</w:t>
      </w:r>
    </w:p>
    <w:p w:rsidR="003B26BD" w:rsidRDefault="003B26BD">
      <w:pPr>
        <w:keepNext/>
        <w:keepLines/>
        <w:ind w:firstLine="720"/>
        <w:jc w:val="left"/>
      </w:pPr>
      <w:proofErr w:type="gramStart"/>
      <w:r>
        <w:rPr>
          <w:sz w:val="20"/>
          <w:szCs w:val="20"/>
        </w:rPr>
        <w:t>email</w:t>
      </w:r>
      <w:proofErr w:type="gramEnd"/>
      <w:r>
        <w:rPr>
          <w:sz w:val="20"/>
          <w:szCs w:val="20"/>
        </w:rPr>
        <w:t xml:space="preserve">:  </w:t>
      </w:r>
      <w:hyperlink r:id="rId20" w:history="1">
        <w:r>
          <w:rPr>
            <w:rStyle w:val="Hyperlink"/>
          </w:rPr>
          <w:t>reconsiderationrequest@dhs.state.ia.us</w:t>
        </w:r>
      </w:hyperlink>
    </w:p>
    <w:p w:rsidR="003B26BD" w:rsidRDefault="003B26BD">
      <w:pPr>
        <w:keepNext/>
        <w:keepLines/>
        <w:ind w:firstLine="720"/>
        <w:jc w:val="left"/>
      </w:pPr>
    </w:p>
    <w:p w:rsidR="003B26BD" w:rsidRDefault="003B26BD">
      <w:pPr>
        <w:jc w:val="left"/>
      </w:pPr>
      <w:r>
        <w:t xml:space="preserve">The Agency must receive the written request for reconsideration within five days from the date of the notice of disqualification or notice of intent to award decision, whichever is earlier.  The written request may be mailed, </w:t>
      </w:r>
      <w:r>
        <w:lastRenderedPageBreak/>
        <w:t xml:space="preserve">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rsidR="003B26BD" w:rsidRDefault="003B26BD">
      <w:pPr>
        <w:jc w:val="left"/>
      </w:pPr>
    </w:p>
    <w:p w:rsidR="003B26BD" w:rsidRDefault="003B26BD">
      <w:pPr>
        <w:pStyle w:val="ContractLevel2"/>
        <w:outlineLvl w:val="1"/>
      </w:pPr>
      <w:bookmarkStart w:id="103" w:name="_Toc265564600"/>
      <w:bookmarkStart w:id="104" w:name="_Toc265580896"/>
      <w:proofErr w:type="gramStart"/>
      <w:r>
        <w:t>2.27  Definition</w:t>
      </w:r>
      <w:proofErr w:type="gramEnd"/>
      <w:r>
        <w:t xml:space="preserve"> of Contract</w:t>
      </w:r>
      <w:bookmarkEnd w:id="103"/>
      <w:bookmarkEnd w:id="104"/>
      <w:r>
        <w:t>.</w:t>
      </w:r>
    </w:p>
    <w:p w:rsidR="003B26BD" w:rsidRDefault="003B26BD">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3B26BD" w:rsidRDefault="003B26BD">
      <w:pPr>
        <w:jc w:val="left"/>
      </w:pPr>
    </w:p>
    <w:p w:rsidR="003B26BD" w:rsidRDefault="003B26BD">
      <w:pPr>
        <w:pStyle w:val="ContractLevel2"/>
        <w:outlineLvl w:val="1"/>
      </w:pPr>
      <w:bookmarkStart w:id="105" w:name="_Toc265564601"/>
      <w:bookmarkStart w:id="106" w:name="_Toc265580897"/>
      <w:proofErr w:type="gramStart"/>
      <w:r>
        <w:t>2.28  Choice</w:t>
      </w:r>
      <w:proofErr w:type="gramEnd"/>
      <w:r>
        <w:t xml:space="preserve"> of Law and Forum</w:t>
      </w:r>
      <w:bookmarkEnd w:id="105"/>
      <w:bookmarkEnd w:id="106"/>
      <w:r>
        <w:t>.</w:t>
      </w:r>
    </w:p>
    <w:p w:rsidR="003B26BD" w:rsidRDefault="003B26BD">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3B26BD" w:rsidRDefault="003B26BD">
      <w:pPr>
        <w:pStyle w:val="BodyText3"/>
        <w:jc w:val="left"/>
      </w:pPr>
    </w:p>
    <w:p w:rsidR="003B26BD" w:rsidRDefault="003B26BD">
      <w:pPr>
        <w:pStyle w:val="ContractLevel2"/>
        <w:outlineLvl w:val="1"/>
      </w:pPr>
      <w:bookmarkStart w:id="107" w:name="_Toc265564602"/>
      <w:bookmarkStart w:id="108" w:name="_Toc265580898"/>
      <w:proofErr w:type="gramStart"/>
      <w:r>
        <w:t>2.29  Restrictions</w:t>
      </w:r>
      <w:proofErr w:type="gramEnd"/>
      <w:r>
        <w:t xml:space="preserve"> on Gifts and Activities</w:t>
      </w:r>
      <w:bookmarkEnd w:id="107"/>
      <w:bookmarkEnd w:id="108"/>
      <w:r>
        <w:t xml:space="preserve">.    </w:t>
      </w:r>
      <w:r>
        <w:tab/>
      </w:r>
    </w:p>
    <w:p w:rsidR="003B26BD" w:rsidRDefault="003B26BD">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3B26BD" w:rsidRDefault="003B26BD">
      <w:pPr>
        <w:pStyle w:val="BodyText3"/>
        <w:jc w:val="left"/>
      </w:pPr>
    </w:p>
    <w:p w:rsidR="003B26BD" w:rsidRDefault="003B26BD">
      <w:pPr>
        <w:pStyle w:val="ContractLevel2"/>
        <w:outlineLvl w:val="1"/>
      </w:pPr>
      <w:bookmarkStart w:id="109" w:name="_Toc265564603"/>
      <w:bookmarkStart w:id="110" w:name="_Toc265580899"/>
      <w:proofErr w:type="gramStart"/>
      <w:r>
        <w:t>2.30  Exclusivity</w:t>
      </w:r>
      <w:bookmarkEnd w:id="109"/>
      <w:bookmarkEnd w:id="110"/>
      <w:proofErr w:type="gramEnd"/>
      <w:r>
        <w:t>.</w:t>
      </w:r>
    </w:p>
    <w:p w:rsidR="003B26BD" w:rsidRDefault="003B26BD">
      <w:pPr>
        <w:pStyle w:val="BodyText3"/>
        <w:jc w:val="left"/>
      </w:pPr>
      <w:r>
        <w:t>Any contract resulting from this RFP shall not be an exclusive contract.</w:t>
      </w:r>
    </w:p>
    <w:p w:rsidR="003B26BD" w:rsidRDefault="003B26BD">
      <w:pPr>
        <w:pStyle w:val="BodyText3"/>
        <w:jc w:val="left"/>
      </w:pPr>
    </w:p>
    <w:p w:rsidR="003B26BD" w:rsidRDefault="003B26BD">
      <w:pPr>
        <w:pStyle w:val="ContractLevel2"/>
        <w:outlineLvl w:val="1"/>
      </w:pPr>
      <w:bookmarkStart w:id="111" w:name="_Toc265564604"/>
      <w:bookmarkStart w:id="112" w:name="_Toc265580900"/>
      <w:proofErr w:type="gramStart"/>
      <w:r>
        <w:t>2.31  No</w:t>
      </w:r>
      <w:proofErr w:type="gramEnd"/>
      <w:r>
        <w:t xml:space="preserve"> Minimum Guaranteed</w:t>
      </w:r>
      <w:bookmarkEnd w:id="111"/>
      <w:bookmarkEnd w:id="112"/>
      <w:r>
        <w:t>.</w:t>
      </w:r>
    </w:p>
    <w:p w:rsidR="003B26BD" w:rsidRDefault="003B26BD">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3B26BD" w:rsidRDefault="003B26BD">
      <w:pPr>
        <w:jc w:val="left"/>
        <w:rPr>
          <w:b/>
          <w:bCs/>
          <w:i/>
        </w:rPr>
      </w:pPr>
    </w:p>
    <w:p w:rsidR="003B26BD" w:rsidRDefault="003B26BD">
      <w:pPr>
        <w:pStyle w:val="ContractLevel2"/>
        <w:outlineLvl w:val="1"/>
      </w:pPr>
      <w:bookmarkStart w:id="113" w:name="_Toc265564605"/>
      <w:bookmarkStart w:id="114" w:name="_Toc265580901"/>
      <w:proofErr w:type="gramStart"/>
      <w:r>
        <w:t>2.32  Use</w:t>
      </w:r>
      <w:proofErr w:type="gramEnd"/>
      <w:r>
        <w:t xml:space="preserve"> of Subcontractors</w:t>
      </w:r>
      <w:bookmarkEnd w:id="113"/>
      <w:bookmarkEnd w:id="114"/>
      <w:r>
        <w:t>.</w:t>
      </w:r>
    </w:p>
    <w:p w:rsidR="003B26BD" w:rsidRDefault="003B26BD">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3B26BD" w:rsidRDefault="003B26BD">
      <w:pPr>
        <w:pStyle w:val="ContractLevel2"/>
      </w:pPr>
    </w:p>
    <w:p w:rsidR="003B26BD" w:rsidRDefault="003B26BD">
      <w:pPr>
        <w:pStyle w:val="ContractLevel2"/>
      </w:pPr>
      <w:r>
        <w:t>2.33 Bidder Continuing Disclosure Requirement.</w:t>
      </w:r>
    </w:p>
    <w:p w:rsidR="003B26BD" w:rsidRDefault="003B26BD">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3B26BD" w:rsidRDefault="003B26BD">
      <w:pPr>
        <w:jc w:val="left"/>
      </w:pPr>
    </w:p>
    <w:p w:rsidR="003B26BD" w:rsidRDefault="003B26BD">
      <w:pPr>
        <w:spacing w:after="200" w:line="276" w:lineRule="auto"/>
        <w:jc w:val="left"/>
      </w:pPr>
      <w:r>
        <w:br w:type="page"/>
      </w:r>
    </w:p>
    <w:p w:rsidR="003B26BD" w:rsidRDefault="003B26BD">
      <w:pPr>
        <w:jc w:val="left"/>
      </w:pPr>
    </w:p>
    <w:p w:rsidR="003B26BD" w:rsidRDefault="003B26BD">
      <w:pPr>
        <w:pStyle w:val="ContractLevel1"/>
        <w:pBdr>
          <w:top w:val="single" w:sz="4" w:space="0" w:color="auto" w:shadow="1"/>
        </w:pBdr>
        <w:shd w:val="clear" w:color="auto" w:fill="DDDDDD"/>
        <w:outlineLvl w:val="0"/>
      </w:pPr>
      <w:r>
        <w:t xml:space="preserve">Section 3 How to Submit </w:t>
      </w:r>
      <w:proofErr w:type="gramStart"/>
      <w:r>
        <w:t>A</w:t>
      </w:r>
      <w:proofErr w:type="gramEnd"/>
      <w:r>
        <w:t xml:space="preserve"> Bid Proposal: Format and Content Specifications</w:t>
      </w:r>
      <w:bookmarkEnd w:id="2"/>
      <w:bookmarkEnd w:id="3"/>
      <w:bookmarkEnd w:id="4"/>
      <w:bookmarkEnd w:id="5"/>
    </w:p>
    <w:p w:rsidR="003B26BD" w:rsidRDefault="003B26BD">
      <w:pPr>
        <w:keepNext/>
        <w:keepLines/>
        <w:jc w:val="left"/>
      </w:pPr>
      <w:r>
        <w:t xml:space="preserve">These instructions provide the format and technical specifications of the Bid Proposal and are designed to facilitate the submission of a Bid Proposal that is easy to understand and evaluate.  </w:t>
      </w:r>
    </w:p>
    <w:p w:rsidR="003B26BD" w:rsidRDefault="003B26BD">
      <w:pPr>
        <w:jc w:val="left"/>
        <w:rPr>
          <w:b/>
        </w:rPr>
      </w:pPr>
    </w:p>
    <w:p w:rsidR="003B26BD" w:rsidRDefault="003B26BD">
      <w:pPr>
        <w:pStyle w:val="ContractLevel2"/>
        <w:outlineLvl w:val="1"/>
      </w:pPr>
      <w:bookmarkStart w:id="115" w:name="_Toc265564607"/>
      <w:bookmarkStart w:id="116" w:name="_Toc265580903"/>
      <w:proofErr w:type="gramStart"/>
      <w:r>
        <w:t>3.1  Bid</w:t>
      </w:r>
      <w:proofErr w:type="gramEnd"/>
      <w:r>
        <w:t xml:space="preserve"> Proposal Formatting</w:t>
      </w:r>
      <w:bookmarkEnd w:id="115"/>
      <w:bookmarkEnd w:id="116"/>
      <w:r>
        <w:t>.</w:t>
      </w:r>
    </w:p>
    <w:p w:rsidR="003B26BD" w:rsidRDefault="003B26BD">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B26BD">
        <w:trPr>
          <w:gridBefore w:val="1"/>
          <w:wBefore w:w="7" w:type="dxa"/>
          <w:cantSplit/>
          <w:tblHeader/>
        </w:trPr>
        <w:tc>
          <w:tcPr>
            <w:tcW w:w="1548" w:type="dxa"/>
            <w:shd w:val="clear" w:color="auto" w:fill="DDDDDD"/>
          </w:tcPr>
          <w:p w:rsidR="003B26BD" w:rsidRDefault="003B26BD">
            <w:pPr>
              <w:tabs>
                <w:tab w:val="center" w:pos="3906"/>
              </w:tabs>
              <w:jc w:val="left"/>
              <w:rPr>
                <w:b/>
              </w:rPr>
            </w:pPr>
            <w:r>
              <w:rPr>
                <w:b/>
              </w:rPr>
              <w:t>Subject</w:t>
            </w:r>
            <w:r>
              <w:rPr>
                <w:b/>
                <w:sz w:val="20"/>
                <w:szCs w:val="20"/>
              </w:rPr>
              <w:tab/>
            </w:r>
          </w:p>
        </w:tc>
        <w:tc>
          <w:tcPr>
            <w:tcW w:w="8100" w:type="dxa"/>
            <w:gridSpan w:val="2"/>
            <w:shd w:val="clear" w:color="auto" w:fill="DDDDDD"/>
          </w:tcPr>
          <w:p w:rsidR="003B26BD" w:rsidRDefault="003B26BD">
            <w:pPr>
              <w:tabs>
                <w:tab w:val="center" w:pos="3906"/>
              </w:tabs>
              <w:jc w:val="left"/>
              <w:rPr>
                <w:b/>
              </w:rPr>
            </w:pPr>
            <w:r>
              <w:rPr>
                <w:b/>
              </w:rPr>
              <w:t>Specifications</w:t>
            </w:r>
          </w:p>
        </w:tc>
      </w:tr>
      <w:tr w:rsidR="003B26BD">
        <w:trPr>
          <w:gridBefore w:val="1"/>
          <w:wBefore w:w="7" w:type="dxa"/>
          <w:trHeight w:val="242"/>
        </w:trPr>
        <w:tc>
          <w:tcPr>
            <w:tcW w:w="1548" w:type="dxa"/>
          </w:tcPr>
          <w:p w:rsidR="003B26BD" w:rsidRDefault="003B26BD">
            <w:pPr>
              <w:jc w:val="left"/>
              <w:rPr>
                <w:b/>
              </w:rPr>
            </w:pPr>
            <w:r>
              <w:rPr>
                <w:b/>
              </w:rPr>
              <w:t>Paper Size</w:t>
            </w:r>
          </w:p>
        </w:tc>
        <w:tc>
          <w:tcPr>
            <w:tcW w:w="8100" w:type="dxa"/>
            <w:gridSpan w:val="2"/>
          </w:tcPr>
          <w:p w:rsidR="003B26BD" w:rsidRDefault="00B253D8" w:rsidP="00402518">
            <w:pPr>
              <w:jc w:val="left"/>
            </w:pPr>
            <w:r>
              <w:t xml:space="preserve">Proposals shall be formatted to </w:t>
            </w:r>
            <w:r w:rsidR="003B26BD">
              <w:t xml:space="preserve">8.5" x 11" paper (one side only).  Charts or graphs may </w:t>
            </w:r>
            <w:r w:rsidR="00402518">
              <w:t>formatted to</w:t>
            </w:r>
            <w:r w:rsidR="003B26BD">
              <w:t xml:space="preserve"> legal-sized paper.</w:t>
            </w:r>
          </w:p>
        </w:tc>
      </w:tr>
      <w:tr w:rsidR="003B26BD">
        <w:trPr>
          <w:gridBefore w:val="1"/>
          <w:wBefore w:w="7" w:type="dxa"/>
          <w:trHeight w:val="494"/>
        </w:trPr>
        <w:tc>
          <w:tcPr>
            <w:tcW w:w="1548" w:type="dxa"/>
          </w:tcPr>
          <w:p w:rsidR="003B26BD" w:rsidRDefault="003B26BD">
            <w:pPr>
              <w:jc w:val="left"/>
              <w:rPr>
                <w:b/>
              </w:rPr>
            </w:pPr>
            <w:r>
              <w:rPr>
                <w:b/>
              </w:rPr>
              <w:t>Font</w:t>
            </w:r>
          </w:p>
        </w:tc>
        <w:tc>
          <w:tcPr>
            <w:tcW w:w="8100" w:type="dxa"/>
            <w:gridSpan w:val="2"/>
          </w:tcPr>
          <w:p w:rsidR="003B26BD" w:rsidRDefault="003B26BD">
            <w:pPr>
              <w:jc w:val="left"/>
            </w:pPr>
            <w:r>
              <w:t xml:space="preserve">Bid Proposals must be typewritten.  The font must be 11 point or larger (excluding charts, graphs, or diagrams).  Acceptable fonts include Times New Roman, Calibri and Arial. </w:t>
            </w:r>
          </w:p>
        </w:tc>
      </w:tr>
      <w:tr w:rsidR="003B26BD">
        <w:trPr>
          <w:gridBefore w:val="1"/>
          <w:wBefore w:w="7" w:type="dxa"/>
        </w:trPr>
        <w:tc>
          <w:tcPr>
            <w:tcW w:w="1548" w:type="dxa"/>
          </w:tcPr>
          <w:p w:rsidR="003B26BD" w:rsidRDefault="003B26BD">
            <w:pPr>
              <w:jc w:val="left"/>
              <w:rPr>
                <w:b/>
              </w:rPr>
            </w:pPr>
            <w:r>
              <w:rPr>
                <w:sz w:val="20"/>
                <w:szCs w:val="20"/>
              </w:rPr>
              <w:t xml:space="preserve"> </w:t>
            </w:r>
            <w:r>
              <w:rPr>
                <w:b/>
              </w:rPr>
              <w:t>Page Limit</w:t>
            </w:r>
          </w:p>
        </w:tc>
        <w:tc>
          <w:tcPr>
            <w:tcW w:w="8100" w:type="dxa"/>
            <w:gridSpan w:val="2"/>
          </w:tcPr>
          <w:p w:rsidR="003B26BD" w:rsidRDefault="003B26BD">
            <w:pPr>
              <w:jc w:val="left"/>
            </w:pPr>
            <w:r>
              <w:t xml:space="preserve">Pages included in Proposal Tab 3 and any attachments the Bidder creates in a “Tab 3 Attachments” section is limited to </w:t>
            </w:r>
            <w:r w:rsidR="003E04D5">
              <w:t>1</w:t>
            </w:r>
            <w:r>
              <w:t xml:space="preserve">50 </w:t>
            </w:r>
            <w:r>
              <w:rPr>
                <w:bCs/>
              </w:rPr>
              <w:t>pages.  See Section 3.2 for further information about Tab 3 Attachments.</w:t>
            </w:r>
            <w:r>
              <w:t xml:space="preserve"> </w:t>
            </w:r>
            <w:r>
              <w:rPr>
                <w:sz w:val="20"/>
                <w:szCs w:val="20"/>
              </w:rPr>
              <w:t xml:space="preserve"> </w:t>
            </w:r>
          </w:p>
        </w:tc>
      </w:tr>
      <w:tr w:rsidR="003B26BD">
        <w:tblPrEx>
          <w:tblCellMar>
            <w:left w:w="115" w:type="dxa"/>
            <w:right w:w="115" w:type="dxa"/>
          </w:tblCellMar>
        </w:tblPrEx>
        <w:tc>
          <w:tcPr>
            <w:tcW w:w="1562" w:type="dxa"/>
            <w:gridSpan w:val="3"/>
          </w:tcPr>
          <w:p w:rsidR="003B26BD" w:rsidRDefault="003B26BD">
            <w:pPr>
              <w:jc w:val="left"/>
              <w:rPr>
                <w:b/>
              </w:rPr>
            </w:pPr>
            <w:r>
              <w:rPr>
                <w:b/>
              </w:rPr>
              <w:t>Pagination</w:t>
            </w:r>
          </w:p>
        </w:tc>
        <w:tc>
          <w:tcPr>
            <w:tcW w:w="8093" w:type="dxa"/>
          </w:tcPr>
          <w:p w:rsidR="003B26BD" w:rsidRDefault="003B26BD">
            <w:pPr>
              <w:jc w:val="left"/>
            </w:pPr>
            <w:r>
              <w:t>All pages in Proposal Tabs 1-5 are to be sequentially numbered from beginning to end (do not number these Proposal sections independently of each other).  The contents in Proposal Tab 6 may be numbered independently of other sections.</w:t>
            </w:r>
          </w:p>
        </w:tc>
      </w:tr>
      <w:tr w:rsidR="003B26BD">
        <w:tblPrEx>
          <w:tblCellMar>
            <w:left w:w="115" w:type="dxa"/>
            <w:right w:w="115" w:type="dxa"/>
          </w:tblCellMar>
        </w:tblPrEx>
        <w:tc>
          <w:tcPr>
            <w:tcW w:w="1562" w:type="dxa"/>
            <w:gridSpan w:val="3"/>
          </w:tcPr>
          <w:p w:rsidR="003B26BD" w:rsidRDefault="003B26BD">
            <w:pPr>
              <w:jc w:val="left"/>
              <w:rPr>
                <w:b/>
              </w:rPr>
            </w:pPr>
            <w:r>
              <w:rPr>
                <w:b/>
              </w:rPr>
              <w:t>Bid Proposal General Composition</w:t>
            </w:r>
          </w:p>
          <w:p w:rsidR="003B26BD" w:rsidRDefault="003B26BD">
            <w:pPr>
              <w:jc w:val="left"/>
              <w:rPr>
                <w:b/>
              </w:rPr>
            </w:pPr>
          </w:p>
        </w:tc>
        <w:tc>
          <w:tcPr>
            <w:tcW w:w="8093" w:type="dxa"/>
          </w:tcPr>
          <w:p w:rsidR="003B26BD" w:rsidRDefault="003B26BD">
            <w:pPr>
              <w:pStyle w:val="ListParagraph"/>
              <w:ind w:left="162" w:hanging="180"/>
            </w:pPr>
            <w:r>
              <w:t xml:space="preserve">Bid Proposals shall be divided into two parts: Technical Proposal and Cost Proposal. </w:t>
            </w:r>
          </w:p>
          <w:p w:rsidR="003B26BD" w:rsidRDefault="003B26BD">
            <w:pPr>
              <w:pStyle w:val="ListParagraph"/>
              <w:ind w:left="162" w:hanging="180"/>
            </w:pPr>
            <w:r>
              <w:t>Technical Proposals submitted in multiple volumes shall be numbered in the following fashion: 1 of 4, 2 of 4, etc.</w:t>
            </w:r>
          </w:p>
          <w:p w:rsidR="003B26BD" w:rsidRDefault="003B26BD">
            <w:pPr>
              <w:pStyle w:val="ListParagraph"/>
              <w:ind w:left="162" w:hanging="180"/>
            </w:pPr>
            <w:r>
              <w:t>Bid Proposals must be bound and use tabs to label sections.</w:t>
            </w:r>
          </w:p>
        </w:tc>
      </w:tr>
      <w:tr w:rsidR="003B26BD">
        <w:tblPrEx>
          <w:tblCellMar>
            <w:left w:w="115" w:type="dxa"/>
            <w:right w:w="115" w:type="dxa"/>
          </w:tblCellMar>
        </w:tblPrEx>
        <w:tc>
          <w:tcPr>
            <w:tcW w:w="1562" w:type="dxa"/>
            <w:gridSpan w:val="3"/>
          </w:tcPr>
          <w:p w:rsidR="003B26BD" w:rsidRDefault="003B26BD">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3B26BD" w:rsidRDefault="003B26BD">
            <w:pPr>
              <w:pStyle w:val="ListParagraph"/>
              <w:ind w:left="162" w:hanging="180"/>
            </w:pPr>
            <w:r>
              <w:t>Envelopes shall be addressed to the Issuing Officer.</w:t>
            </w:r>
          </w:p>
          <w:p w:rsidR="003B26BD" w:rsidRDefault="003B26BD">
            <w:pPr>
              <w:pStyle w:val="ListParagraph"/>
              <w:ind w:left="162" w:hanging="180"/>
            </w:pPr>
            <w:r>
              <w:t>The envelope containing the original Bid Proposal shall be labeled “original”</w:t>
            </w:r>
            <w:r w:rsidR="00402518">
              <w:t>.</w:t>
            </w:r>
            <w:r>
              <w:t xml:space="preserve"> </w:t>
            </w:r>
          </w:p>
          <w:p w:rsidR="003B26BD" w:rsidRPr="00402518" w:rsidRDefault="003B26BD" w:rsidP="00402518">
            <w:pPr>
              <w:pStyle w:val="ListParagraph"/>
              <w:ind w:left="162" w:hanging="180"/>
              <w:rPr>
                <w:sz w:val="20"/>
                <w:szCs w:val="20"/>
              </w:rPr>
            </w:pPr>
            <w:r>
              <w:t xml:space="preserve">The </w:t>
            </w:r>
            <w:r w:rsidR="00216204">
              <w:t xml:space="preserve">Original </w:t>
            </w:r>
            <w:r>
              <w:t>Technical and Cost Proposals must be packaged separately with each in its own envelope.  All envelopes may be included in the same box</w:t>
            </w:r>
          </w:p>
          <w:p w:rsidR="00402518" w:rsidRPr="00216204" w:rsidRDefault="00402518" w:rsidP="00402518">
            <w:pPr>
              <w:pStyle w:val="ListParagraph"/>
              <w:ind w:left="162" w:hanging="180"/>
              <w:rPr>
                <w:sz w:val="20"/>
                <w:szCs w:val="20"/>
              </w:rPr>
            </w:pPr>
            <w:r w:rsidRPr="00402518">
              <w:t>The Technical Proposal and Cost Proposal must be provided on separate USB flash drives.</w:t>
            </w:r>
          </w:p>
          <w:p w:rsidR="00216204" w:rsidRPr="00216204" w:rsidRDefault="00216204" w:rsidP="00216204">
            <w:pPr>
              <w:pStyle w:val="ListParagraph"/>
              <w:ind w:left="162" w:hanging="180"/>
              <w:rPr>
                <w:sz w:val="20"/>
                <w:szCs w:val="20"/>
              </w:rPr>
            </w:pPr>
            <w:r w:rsidRPr="00402518">
              <w:t>The envelope</w:t>
            </w:r>
            <w:r>
              <w:t>s</w:t>
            </w:r>
            <w:r w:rsidRPr="00402518">
              <w:t xml:space="preserve"> containing e-copies on USB flash drives shall be labeled “E-Copies – Technical Proposal” and “E-Copies – Cost Proposal”. </w:t>
            </w:r>
          </w:p>
        </w:tc>
      </w:tr>
      <w:tr w:rsidR="003B26BD">
        <w:tblPrEx>
          <w:tblCellMar>
            <w:left w:w="115" w:type="dxa"/>
            <w:right w:w="115" w:type="dxa"/>
          </w:tblCellMar>
        </w:tblPrEx>
        <w:tc>
          <w:tcPr>
            <w:tcW w:w="1562" w:type="dxa"/>
            <w:gridSpan w:val="3"/>
          </w:tcPr>
          <w:p w:rsidR="003B26BD" w:rsidRDefault="003B26BD">
            <w:pPr>
              <w:jc w:val="left"/>
              <w:rPr>
                <w:b/>
              </w:rPr>
            </w:pPr>
            <w:r>
              <w:rPr>
                <w:sz w:val="20"/>
                <w:szCs w:val="20"/>
              </w:rPr>
              <w:br w:type="page"/>
            </w:r>
            <w:r>
              <w:rPr>
                <w:b/>
              </w:rPr>
              <w:t>Number of Hard Copies</w:t>
            </w:r>
          </w:p>
        </w:tc>
        <w:tc>
          <w:tcPr>
            <w:tcW w:w="8093" w:type="dxa"/>
          </w:tcPr>
          <w:p w:rsidR="003B26BD" w:rsidRDefault="003B26BD" w:rsidP="00216204">
            <w:pPr>
              <w:ind w:left="72"/>
              <w:jc w:val="left"/>
            </w:pPr>
            <w:r>
              <w:t>Submit one (1) original hard copy of the Proposal</w:t>
            </w:r>
            <w:r w:rsidR="00216204">
              <w:t>.</w:t>
            </w:r>
            <w:r>
              <w:rPr>
                <w:bCs/>
              </w:rPr>
              <w:t xml:space="preserve"> The original hard copy must contain original signatures.  </w:t>
            </w:r>
          </w:p>
        </w:tc>
      </w:tr>
      <w:tr w:rsidR="003B26BD">
        <w:tblPrEx>
          <w:tblCellMar>
            <w:left w:w="115" w:type="dxa"/>
            <w:right w:w="115" w:type="dxa"/>
          </w:tblCellMar>
        </w:tblPrEx>
        <w:tc>
          <w:tcPr>
            <w:tcW w:w="1562" w:type="dxa"/>
            <w:gridSpan w:val="3"/>
          </w:tcPr>
          <w:p w:rsidR="003B26BD" w:rsidRDefault="003B26BD">
            <w:pPr>
              <w:jc w:val="left"/>
              <w:rPr>
                <w:b/>
              </w:rPr>
            </w:pPr>
            <w:r>
              <w:rPr>
                <w:b/>
              </w:rPr>
              <w:t>USB Flash Drive</w:t>
            </w:r>
          </w:p>
        </w:tc>
        <w:tc>
          <w:tcPr>
            <w:tcW w:w="8093" w:type="dxa"/>
          </w:tcPr>
          <w:p w:rsidR="00216204" w:rsidRDefault="00216204">
            <w:pPr>
              <w:pStyle w:val="ListParagraph"/>
              <w:ind w:left="162" w:hanging="180"/>
            </w:pPr>
            <w:r>
              <w:t>Submit six (6) original e-copies on USB flash drive.</w:t>
            </w:r>
          </w:p>
          <w:p w:rsidR="003B26BD" w:rsidRDefault="003B26BD">
            <w:pPr>
              <w:pStyle w:val="ListParagraph"/>
              <w:ind w:left="162" w:hanging="180"/>
            </w:pPr>
            <w:r>
              <w:t xml:space="preserve">The Technical Proposal and Cost Proposal must be provided on separate USB flash drives.   </w:t>
            </w:r>
          </w:p>
          <w:p w:rsidR="003B26BD" w:rsidRDefault="003B26BD">
            <w:pPr>
              <w:pStyle w:val="ListParagraph"/>
              <w:ind w:left="162" w:hanging="180"/>
              <w:rPr>
                <w:b/>
                <w:sz w:val="20"/>
                <w:szCs w:val="20"/>
              </w:rPr>
            </w:pPr>
            <w:r>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r>
              <w:rPr>
                <w:sz w:val="20"/>
                <w:szCs w:val="20"/>
              </w:rPr>
              <w:t xml:space="preserve">   </w:t>
            </w:r>
          </w:p>
        </w:tc>
      </w:tr>
      <w:tr w:rsidR="003B26BD">
        <w:tblPrEx>
          <w:tblCellMar>
            <w:left w:w="115" w:type="dxa"/>
            <w:right w:w="115" w:type="dxa"/>
          </w:tblCellMar>
        </w:tblPrEx>
        <w:tc>
          <w:tcPr>
            <w:tcW w:w="1562" w:type="dxa"/>
            <w:gridSpan w:val="3"/>
          </w:tcPr>
          <w:p w:rsidR="003B26BD" w:rsidRDefault="003B26BD">
            <w:pPr>
              <w:jc w:val="left"/>
              <w:rPr>
                <w:b/>
              </w:rPr>
            </w:pPr>
            <w:r>
              <w:rPr>
                <w:b/>
              </w:rPr>
              <w:t>Request for Confidential Treatment</w:t>
            </w:r>
          </w:p>
        </w:tc>
        <w:tc>
          <w:tcPr>
            <w:tcW w:w="8093" w:type="dxa"/>
          </w:tcPr>
          <w:p w:rsidR="003B26BD" w:rsidRDefault="003B26BD">
            <w:pPr>
              <w:jc w:val="left"/>
            </w:pPr>
            <w:r>
              <w:t>Requests for confidential treatment of any information in a Bid Proposal must meet these specifications:</w:t>
            </w:r>
          </w:p>
          <w:p w:rsidR="003B26BD" w:rsidRDefault="003B26BD">
            <w:pPr>
              <w:pStyle w:val="ListParagraph"/>
              <w:ind w:left="162" w:hanging="180"/>
            </w:pPr>
            <w:r>
              <w:t>The Bidder will complete the appropriate section of the Primary Bidder Detail Form &amp; Certification</w:t>
            </w:r>
            <w:r>
              <w:rPr>
                <w:b/>
              </w:rPr>
              <w:t xml:space="preserve"> </w:t>
            </w:r>
            <w:r>
              <w:t xml:space="preserve">which requires the specific statutory citation supporting the request for confidential treatment and an explanation of why disclosure of the information is not in the best interest of the public. </w:t>
            </w:r>
          </w:p>
          <w:p w:rsidR="003B26BD" w:rsidRDefault="003B26BD">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w:t>
            </w:r>
            <w:r>
              <w:lastRenderedPageBreak/>
              <w:t xml:space="preserve">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3B26BD" w:rsidRDefault="003B26BD">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3B26BD" w:rsidRDefault="003B26BD">
            <w:pPr>
              <w:pStyle w:val="ListParagraph"/>
              <w:ind w:left="162" w:hanging="180"/>
            </w:pPr>
            <w:r>
              <w:t xml:space="preserve">The transmittal letter may not be marked confidential.   </w:t>
            </w:r>
          </w:p>
          <w:p w:rsidR="003B26BD" w:rsidRDefault="003B26BD">
            <w:pPr>
              <w:pStyle w:val="ListParagraph"/>
              <w:ind w:left="162" w:hanging="180"/>
            </w:pPr>
            <w:r>
              <w:t xml:space="preserve">The Bidder shall submit a USB flash drive containing an electronic copy of the Bid Proposal from which confidential information has been redacted.  This USB flash drive shall be clearly marked as a “public copy”.  </w:t>
            </w:r>
          </w:p>
          <w:p w:rsidR="003B26BD" w:rsidRDefault="003B26BD">
            <w:pPr>
              <w:pStyle w:val="ListParagraph"/>
              <w:ind w:left="162" w:hanging="180"/>
              <w:rPr>
                <w:sz w:val="20"/>
                <w:szCs w:val="20"/>
              </w:rPr>
            </w:pPr>
            <w: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B26BD">
        <w:tblPrEx>
          <w:tblCellMar>
            <w:left w:w="115" w:type="dxa"/>
            <w:right w:w="115" w:type="dxa"/>
          </w:tblCellMar>
        </w:tblPrEx>
        <w:tc>
          <w:tcPr>
            <w:tcW w:w="1562" w:type="dxa"/>
            <w:gridSpan w:val="3"/>
          </w:tcPr>
          <w:p w:rsidR="003B26BD" w:rsidRDefault="003B26BD">
            <w:pPr>
              <w:jc w:val="left"/>
              <w:rPr>
                <w:b/>
                <w:bCs/>
              </w:rPr>
            </w:pPr>
            <w:r>
              <w:rPr>
                <w:b/>
                <w:bCs/>
              </w:rPr>
              <w:lastRenderedPageBreak/>
              <w:t>Exceptions to RFP/Contract Language</w:t>
            </w:r>
          </w:p>
          <w:p w:rsidR="003B26BD" w:rsidRDefault="003B26BD">
            <w:pPr>
              <w:jc w:val="left"/>
              <w:rPr>
                <w:b/>
              </w:rPr>
            </w:pPr>
          </w:p>
        </w:tc>
        <w:tc>
          <w:tcPr>
            <w:tcW w:w="8093" w:type="dxa"/>
          </w:tcPr>
          <w:p w:rsidR="003B26BD" w:rsidRDefault="003B26BD">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3B26BD" w:rsidRDefault="003B26BD">
            <w:r>
              <w:t xml:space="preserve">The Agency reserves the right to either execute a contract without further negotiation with the successful Bidder or to negotiate contract terms with the selected Bidder if the best interests of the Agency would be served. </w:t>
            </w:r>
          </w:p>
        </w:tc>
      </w:tr>
    </w:tbl>
    <w:p w:rsidR="003B26BD" w:rsidRDefault="003B26BD">
      <w:pPr>
        <w:jc w:val="left"/>
        <w:rPr>
          <w:b/>
          <w:bCs/>
        </w:rPr>
      </w:pPr>
      <w:bookmarkStart w:id="117" w:name="_Toc265564608"/>
      <w:bookmarkStart w:id="118" w:name="_Toc265580904"/>
    </w:p>
    <w:p w:rsidR="003B26BD" w:rsidRDefault="003B26BD">
      <w:pPr>
        <w:pStyle w:val="ContractLevel2"/>
        <w:outlineLvl w:val="1"/>
      </w:pPr>
      <w:proofErr w:type="gramStart"/>
      <w:r>
        <w:t>3.2  Contents</w:t>
      </w:r>
      <w:proofErr w:type="gramEnd"/>
      <w:r>
        <w:t xml:space="preserve"> and Organization of Technical Proposal</w:t>
      </w:r>
      <w:bookmarkEnd w:id="117"/>
      <w:bookmarkEnd w:id="118"/>
      <w:r>
        <w:t>.</w:t>
      </w:r>
    </w:p>
    <w:p w:rsidR="003B26BD" w:rsidRDefault="003B26BD">
      <w:pPr>
        <w:keepNext/>
        <w:keepLines/>
        <w:jc w:val="left"/>
      </w:pPr>
      <w:r>
        <w:t xml:space="preserve">This section describes the information that must be in the Technical Proposal.  Bid Proposals should be organized into sections </w:t>
      </w:r>
      <w:r>
        <w:rPr>
          <w:b/>
        </w:rPr>
        <w:t xml:space="preserve">in the same order provided here.  </w:t>
      </w:r>
      <w:r w:rsidR="00216204">
        <w:t>The Original hard copy o</w:t>
      </w:r>
      <w:r>
        <w:t xml:space="preserve">f </w:t>
      </w:r>
      <w:r w:rsidR="00216204">
        <w:t xml:space="preserve">the </w:t>
      </w:r>
      <w:r>
        <w:t xml:space="preserve">Bid Proposal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w:t>
      </w:r>
      <w:proofErr w:type="gramStart"/>
      <w:r>
        <w:t>Behind</w:t>
      </w:r>
      <w:proofErr w:type="gramEnd"/>
      <w:r>
        <w:t xml:space="preserve">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rsidR="003B26BD" w:rsidRDefault="003B26BD">
      <w:pPr>
        <w:keepNext/>
        <w:keepLines/>
        <w:jc w:val="left"/>
      </w:pPr>
    </w:p>
    <w:p w:rsidR="003B26BD" w:rsidRDefault="003B26BD">
      <w:pPr>
        <w:pStyle w:val="ContractLevel3"/>
        <w:outlineLvl w:val="2"/>
      </w:pPr>
      <w:bookmarkStart w:id="119" w:name="_Toc265564609"/>
      <w:bookmarkStart w:id="120" w:name="_Toc265580905"/>
      <w:proofErr w:type="gramStart"/>
      <w:r>
        <w:t>3.2.1  Information</w:t>
      </w:r>
      <w:proofErr w:type="gramEnd"/>
      <w:r>
        <w:t xml:space="preserve"> to Include Behind Tab 1:</w:t>
      </w:r>
      <w:bookmarkEnd w:id="119"/>
      <w:bookmarkEnd w:id="120"/>
    </w:p>
    <w:p w:rsidR="003B26BD" w:rsidRDefault="003B26BD">
      <w:pPr>
        <w:keepNext/>
        <w:keepLines/>
        <w:jc w:val="left"/>
      </w:pPr>
      <w:r>
        <w:rPr>
          <w:b/>
        </w:rPr>
        <w:t>Transmittal Letter.</w:t>
      </w:r>
    </w:p>
    <w:p w:rsidR="003B26BD" w:rsidRDefault="003B26BD">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3B26BD" w:rsidRDefault="003B26BD">
      <w:pPr>
        <w:jc w:val="left"/>
      </w:pPr>
    </w:p>
    <w:p w:rsidR="003B26BD" w:rsidRDefault="003B26BD">
      <w:pPr>
        <w:pStyle w:val="Header"/>
        <w:tabs>
          <w:tab w:val="clear" w:pos="4320"/>
          <w:tab w:val="clear" w:pos="8640"/>
        </w:tabs>
        <w:jc w:val="left"/>
      </w:pPr>
      <w:bookmarkStart w:id="121" w:name="_Toc265564610"/>
      <w:bookmarkStart w:id="122" w:name="_Toc265580906"/>
      <w:proofErr w:type="gramStart"/>
      <w:r>
        <w:rPr>
          <w:b/>
        </w:rPr>
        <w:t>3.2.2  Information</w:t>
      </w:r>
      <w:proofErr w:type="gramEnd"/>
      <w:r>
        <w:rPr>
          <w:b/>
        </w:rPr>
        <w:t xml:space="preserve"> to Include Behind Tab 2: Proposal Table of Contents</w:t>
      </w:r>
      <w:bookmarkEnd w:id="121"/>
      <w:bookmarkEnd w:id="122"/>
      <w:r>
        <w:rPr>
          <w:b/>
        </w:rPr>
        <w:t>.</w:t>
      </w:r>
    </w:p>
    <w:p w:rsidR="003B26BD" w:rsidRDefault="003B26BD">
      <w:pPr>
        <w:jc w:val="left"/>
      </w:pPr>
      <w:r>
        <w:t>The Bid Proposal must contain a table of contents.</w:t>
      </w:r>
    </w:p>
    <w:p w:rsidR="003B26BD" w:rsidRDefault="003B26BD">
      <w:pPr>
        <w:jc w:val="left"/>
      </w:pPr>
    </w:p>
    <w:p w:rsidR="003B26BD" w:rsidRDefault="003B26BD">
      <w:pPr>
        <w:pStyle w:val="ContractLevel3"/>
        <w:outlineLvl w:val="2"/>
      </w:pPr>
      <w:bookmarkStart w:id="123" w:name="_Toc265564612"/>
      <w:bookmarkStart w:id="124" w:name="_Toc265580908"/>
      <w:proofErr w:type="gramStart"/>
      <w:r>
        <w:t>3.2.3  Information</w:t>
      </w:r>
      <w:proofErr w:type="gramEnd"/>
      <w:r>
        <w:t xml:space="preserve"> to Include Behind Tab 3: Bidder’s Approach to Meeting Deliverables</w:t>
      </w:r>
      <w:bookmarkEnd w:id="123"/>
      <w:bookmarkEnd w:id="124"/>
      <w:r>
        <w:t>.</w:t>
      </w:r>
    </w:p>
    <w:p w:rsidR="003B26BD" w:rsidRDefault="003B26BD">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w:t>
      </w:r>
      <w:r>
        <w:lastRenderedPageBreak/>
        <w:t xml:space="preserve">sufficient detail so that the Agency can understand and evaluate the Bidder’s approach, and should not merely repeat the Deliverable.    </w:t>
      </w:r>
    </w:p>
    <w:p w:rsidR="003B26BD" w:rsidRDefault="003B26BD">
      <w:pPr>
        <w:jc w:val="left"/>
      </w:pPr>
    </w:p>
    <w:p w:rsidR="003B26BD" w:rsidRDefault="003B26BD">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3B26BD" w:rsidRDefault="003B26BD">
      <w:pPr>
        <w:jc w:val="left"/>
      </w:pPr>
    </w:p>
    <w:p w:rsidR="003B26BD" w:rsidRDefault="003B26BD">
      <w:pPr>
        <w:keepNext/>
        <w:jc w:val="left"/>
        <w:rPr>
          <w:b/>
        </w:rPr>
      </w:pPr>
      <w:r>
        <w:rPr>
          <w:b/>
        </w:rPr>
        <w:t>Note:</w:t>
      </w:r>
    </w:p>
    <w:p w:rsidR="003B26BD" w:rsidRDefault="003B26BD">
      <w:pPr>
        <w:pStyle w:val="ListParagraph"/>
        <w:keepNext/>
      </w:pPr>
      <w:r>
        <w:t xml:space="preserve">Responses to Deliverables shall be in the same sequence as presented in the RFP.  </w:t>
      </w:r>
    </w:p>
    <w:p w:rsidR="003B26BD" w:rsidRDefault="003B26BD">
      <w:pPr>
        <w:pStyle w:val="ListParagraph"/>
      </w:pPr>
      <w:r>
        <w:t xml:space="preserve">Bid Proposals shall identify any deviations from the specifications the Bidder cannot satisfy.  </w:t>
      </w:r>
    </w:p>
    <w:p w:rsidR="003B26BD" w:rsidRDefault="003B26BD">
      <w:pPr>
        <w:pStyle w:val="ListParagraph"/>
      </w:pPr>
      <w:r>
        <w:t>Bid Proposals shall not contain promotional or display materials unless specifically required.</w:t>
      </w:r>
    </w:p>
    <w:p w:rsidR="003B26BD" w:rsidRDefault="003B26BD">
      <w:pPr>
        <w:ind w:left="360"/>
      </w:pPr>
    </w:p>
    <w:p w:rsidR="003B26BD" w:rsidRDefault="003B26BD">
      <w:r>
        <w:t xml:space="preserve">If a Bidder proposes more than one method of meeting the RFP requirements, each method must be drafted and submitted as separate Bid Proposals.  Each will be evaluated separately.  </w:t>
      </w:r>
    </w:p>
    <w:p w:rsidR="003B26BD" w:rsidRDefault="003B26BD">
      <w:pPr>
        <w:jc w:val="left"/>
        <w:rPr>
          <w:bCs/>
        </w:rPr>
      </w:pPr>
    </w:p>
    <w:p w:rsidR="003B26BD" w:rsidRDefault="003B26BD">
      <w:pPr>
        <w:jc w:val="left"/>
        <w:rPr>
          <w:b/>
          <w:bCs/>
        </w:rPr>
      </w:pPr>
      <w:r>
        <w:rPr>
          <w:b/>
          <w:bCs/>
        </w:rPr>
        <w:t>Information Bidders Must Submit That is Specific to This RFP.</w:t>
      </w:r>
    </w:p>
    <w:p w:rsidR="003B26BD" w:rsidRDefault="00E360B6">
      <w:pPr>
        <w:jc w:val="left"/>
        <w:rPr>
          <w:bCs/>
        </w:rPr>
      </w:pPr>
      <w:r>
        <w:rPr>
          <w:bCs/>
        </w:rPr>
        <w:t xml:space="preserve">In addition to the above, the Bidders must submit the following: </w:t>
      </w:r>
      <w:r w:rsidR="003B26BD">
        <w:rPr>
          <w:bCs/>
        </w:rPr>
        <w:t xml:space="preserve">  </w:t>
      </w:r>
    </w:p>
    <w:p w:rsidR="00E360B6" w:rsidRDefault="00E360B6">
      <w:pPr>
        <w:jc w:val="left"/>
        <w:rPr>
          <w:bCs/>
        </w:rPr>
      </w:pPr>
    </w:p>
    <w:p w:rsidR="003B26BD" w:rsidRPr="00E360B6" w:rsidRDefault="003B26BD" w:rsidP="00E360B6">
      <w:pPr>
        <w:pStyle w:val="ListParagraph"/>
        <w:numPr>
          <w:ilvl w:val="0"/>
          <w:numId w:val="2"/>
        </w:numPr>
        <w:rPr>
          <w:bCs/>
        </w:rPr>
      </w:pPr>
      <w:r w:rsidRPr="00E360B6">
        <w:rPr>
          <w:bCs/>
        </w:rPr>
        <w:t>Detailed curriculum outline for trainings proposed to meet the deliverables described in 1.3.1(A)1 and 1.3.1(B)1</w:t>
      </w:r>
    </w:p>
    <w:p w:rsidR="003B26BD" w:rsidRDefault="003B26BD">
      <w:pPr>
        <w:pStyle w:val="ContractLevel3"/>
        <w:outlineLvl w:val="2"/>
      </w:pPr>
      <w:bookmarkStart w:id="125" w:name="_Toc265564613"/>
      <w:bookmarkStart w:id="126" w:name="_Toc265580909"/>
    </w:p>
    <w:p w:rsidR="003B26BD" w:rsidRDefault="003B26BD">
      <w:pPr>
        <w:pStyle w:val="ContractLevel3"/>
        <w:outlineLvl w:val="2"/>
      </w:pPr>
      <w:proofErr w:type="gramStart"/>
      <w:r>
        <w:t>3.2.4  Information</w:t>
      </w:r>
      <w:proofErr w:type="gramEnd"/>
      <w:r>
        <w:t xml:space="preserve"> to Include Behind Tab 4: Bidder’s Experience.</w:t>
      </w:r>
      <w:bookmarkEnd w:id="125"/>
      <w:bookmarkEnd w:id="126"/>
      <w:r>
        <w:t xml:space="preserve">  </w:t>
      </w:r>
    </w:p>
    <w:p w:rsidR="003B26BD" w:rsidRDefault="003B26BD">
      <w:pPr>
        <w:jc w:val="left"/>
      </w:pPr>
    </w:p>
    <w:p w:rsidR="003B26BD" w:rsidRDefault="003B26BD">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rsidR="003B26BD" w:rsidRDefault="003B26BD">
      <w:pPr>
        <w:pStyle w:val="ListParagraph"/>
        <w:numPr>
          <w:ilvl w:val="0"/>
          <w:numId w:val="0"/>
        </w:numPr>
        <w:ind w:left="620"/>
      </w:pPr>
    </w:p>
    <w:p w:rsidR="003B26BD" w:rsidRDefault="003B26BD">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rsidR="003B26BD" w:rsidRDefault="003B26BD">
      <w:pPr>
        <w:ind w:left="2340" w:hanging="180"/>
        <w:jc w:val="left"/>
      </w:pPr>
    </w:p>
    <w:p w:rsidR="003B26BD" w:rsidRDefault="003B26BD">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rsidR="003B26BD" w:rsidRDefault="003B26BD">
      <w:pPr>
        <w:pStyle w:val="ListParagraph"/>
        <w:numPr>
          <w:ilvl w:val="0"/>
          <w:numId w:val="0"/>
        </w:numPr>
        <w:ind w:left="720"/>
      </w:pPr>
    </w:p>
    <w:p w:rsidR="003B26BD" w:rsidRDefault="003B26BD">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rsidR="003B26BD" w:rsidRDefault="003B26BD">
      <w:pPr>
        <w:jc w:val="left"/>
        <w:rPr>
          <w:sz w:val="20"/>
          <w:szCs w:val="20"/>
        </w:rPr>
      </w:pPr>
    </w:p>
    <w:p w:rsidR="003B26BD" w:rsidRDefault="003B26BD">
      <w:pPr>
        <w:jc w:val="left"/>
        <w:rPr>
          <w:b/>
          <w:bCs/>
        </w:rPr>
      </w:pPr>
      <w:proofErr w:type="gramStart"/>
      <w:r>
        <w:rPr>
          <w:b/>
          <w:bCs/>
        </w:rPr>
        <w:t>3.2.5  Information</w:t>
      </w:r>
      <w:proofErr w:type="gramEnd"/>
      <w:r>
        <w:rPr>
          <w:b/>
          <w:bCs/>
        </w:rPr>
        <w:t xml:space="preserve"> to Include Behind Tab 5:  Personnel.  </w:t>
      </w:r>
    </w:p>
    <w:p w:rsidR="003B26BD" w:rsidRDefault="003B26BD">
      <w:pPr>
        <w:jc w:val="left"/>
      </w:pPr>
      <w:r>
        <w:t xml:space="preserve">The Bidder shall provide the following information regarding personnel:  </w:t>
      </w:r>
    </w:p>
    <w:p w:rsidR="003B26BD" w:rsidRDefault="003B26BD">
      <w:pPr>
        <w:jc w:val="left"/>
        <w:rPr>
          <w:b/>
          <w:bCs/>
        </w:rPr>
      </w:pPr>
    </w:p>
    <w:p w:rsidR="003B26BD" w:rsidRDefault="003B26BD">
      <w:pPr>
        <w:keepNext/>
        <w:jc w:val="left"/>
        <w:rPr>
          <w:b/>
        </w:rPr>
      </w:pPr>
      <w:proofErr w:type="gramStart"/>
      <w:r>
        <w:rPr>
          <w:b/>
          <w:bCs/>
        </w:rPr>
        <w:t>3.2.5.1  T</w:t>
      </w:r>
      <w:r>
        <w:rPr>
          <w:b/>
        </w:rPr>
        <w:t>ables</w:t>
      </w:r>
      <w:proofErr w:type="gramEnd"/>
      <w:r>
        <w:rPr>
          <w:b/>
        </w:rPr>
        <w:t xml:space="preserve"> of Organization.</w:t>
      </w:r>
    </w:p>
    <w:p w:rsidR="003B26BD" w:rsidRDefault="003B26BD">
      <w:pPr>
        <w:jc w:val="left"/>
      </w:pPr>
      <w:r>
        <w:t>Illustrate the lines of authority in two tables:</w:t>
      </w:r>
    </w:p>
    <w:p w:rsidR="003B26BD" w:rsidRDefault="003B26BD">
      <w:pPr>
        <w:pStyle w:val="ListParagraph"/>
      </w:pPr>
      <w:r>
        <w:t>One showing overall operations</w:t>
      </w:r>
    </w:p>
    <w:p w:rsidR="003B26BD" w:rsidRDefault="003B26BD">
      <w:pPr>
        <w:pStyle w:val="ListParagraph"/>
      </w:pPr>
      <w:r>
        <w:t>One</w:t>
      </w:r>
      <w:r>
        <w:rPr>
          <w:b/>
        </w:rPr>
        <w:t xml:space="preserve"> </w:t>
      </w:r>
      <w:r>
        <w:t xml:space="preserve">showing staff who will provide services under the RFP  </w:t>
      </w:r>
    </w:p>
    <w:p w:rsidR="003B26BD" w:rsidRDefault="003B26BD">
      <w:pPr>
        <w:jc w:val="left"/>
        <w:rPr>
          <w:b/>
          <w:bCs/>
        </w:rPr>
      </w:pPr>
    </w:p>
    <w:p w:rsidR="003B26BD" w:rsidRDefault="003B26BD">
      <w:pPr>
        <w:jc w:val="left"/>
        <w:rPr>
          <w:b/>
          <w:bCs/>
        </w:rPr>
      </w:pPr>
      <w:r>
        <w:rPr>
          <w:b/>
          <w:bCs/>
        </w:rPr>
        <w:t xml:space="preserve">3.2.5.2 Names and Credentials of Key Corporate Personnel. </w:t>
      </w:r>
    </w:p>
    <w:p w:rsidR="003B26BD" w:rsidRDefault="003B26BD">
      <w:pPr>
        <w:pStyle w:val="ListParagraph"/>
      </w:pPr>
      <w:r>
        <w:t xml:space="preserve">Include the names and credentials of the owners and executives of your organization and, if applicable, their roles on this project.  </w:t>
      </w:r>
    </w:p>
    <w:p w:rsidR="003B26BD" w:rsidRDefault="003B26BD">
      <w:pPr>
        <w:pStyle w:val="ListParagraph"/>
      </w:pPr>
      <w:r>
        <w:t xml:space="preserve">Include names of the current board of directors, or names of all partners, as applicable.  </w:t>
      </w:r>
    </w:p>
    <w:p w:rsidR="003B26BD" w:rsidRDefault="003B26BD">
      <w:pPr>
        <w:pStyle w:val="ListParagraph"/>
      </w:pPr>
      <w:r>
        <w:t xml:space="preserve">Include resumes for all key corporate, administrative, and supervisory personnel who will be involved in providing the services sought by this RFP.  The resumes should include: name, education, years of </w:t>
      </w:r>
      <w:r>
        <w:lastRenderedPageBreak/>
        <w:t>experience, and employment history, particularly as it relates to the scope of services specified herein.  Resumes shall not include social security numbers.</w:t>
      </w:r>
    </w:p>
    <w:p w:rsidR="003B26BD" w:rsidRDefault="003B26BD">
      <w:pPr>
        <w:pStyle w:val="ListParagraph"/>
        <w:numPr>
          <w:ilvl w:val="0"/>
          <w:numId w:val="0"/>
        </w:numPr>
      </w:pPr>
    </w:p>
    <w:p w:rsidR="003B26BD" w:rsidRDefault="003B26BD">
      <w:pPr>
        <w:jc w:val="left"/>
        <w:rPr>
          <w:b/>
          <w:bCs/>
        </w:rPr>
      </w:pPr>
      <w:proofErr w:type="gramStart"/>
      <w:r>
        <w:rPr>
          <w:b/>
          <w:bCs/>
        </w:rPr>
        <w:t>3.2.5.3  Information</w:t>
      </w:r>
      <w:proofErr w:type="gramEnd"/>
      <w:r>
        <w:rPr>
          <w:b/>
          <w:bCs/>
        </w:rPr>
        <w:t xml:space="preserve"> About Project Manager and Key Project Personnel.</w:t>
      </w:r>
    </w:p>
    <w:p w:rsidR="003B26BD" w:rsidRDefault="003B26BD">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rsidR="003B26BD" w:rsidRDefault="003B26BD">
      <w:pPr>
        <w:pStyle w:val="ListParagraph"/>
      </w:pPr>
      <w:r>
        <w:t>Include the project manager’s experience managing subcontractor staff if the Bidder proposes to use subcontractors.</w:t>
      </w:r>
    </w:p>
    <w:p w:rsidR="003B26BD" w:rsidRDefault="003B26BD"/>
    <w:p w:rsidR="003B26BD" w:rsidRDefault="003B26BD">
      <w:pPr>
        <w:jc w:val="left"/>
      </w:pPr>
      <w:proofErr w:type="gramStart"/>
      <w:r>
        <w:rPr>
          <w:b/>
          <w:bCs/>
        </w:rPr>
        <w:t>3.2.5.4  Disclosures</w:t>
      </w:r>
      <w:proofErr w:type="gramEnd"/>
      <w:r>
        <w:rPr>
          <w:b/>
          <w:bCs/>
        </w:rPr>
        <w:t>.</w:t>
      </w:r>
    </w:p>
    <w:p w:rsidR="003B26BD" w:rsidRDefault="003B26BD">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3B26BD" w:rsidRDefault="003B26BD">
      <w:pPr>
        <w:jc w:val="left"/>
        <w:rPr>
          <w:b/>
          <w:bCs/>
        </w:rPr>
      </w:pPr>
    </w:p>
    <w:p w:rsidR="003B26BD" w:rsidRDefault="003B26BD">
      <w:pPr>
        <w:jc w:val="left"/>
        <w:rPr>
          <w:b/>
          <w:bCs/>
        </w:rPr>
      </w:pPr>
      <w:r>
        <w:rPr>
          <w:b/>
          <w:bCs/>
        </w:rPr>
        <w:t>3.2.6 Information to Include Behind Tab 6: RFP Forms.</w:t>
      </w:r>
    </w:p>
    <w:p w:rsidR="003B26BD" w:rsidRDefault="003B26BD">
      <w:r>
        <w:t>The forms listed below are attachments to this RFP.  Fully complete and return these forms behind Tab 6:</w:t>
      </w:r>
    </w:p>
    <w:p w:rsidR="003B26BD" w:rsidRDefault="003B26BD">
      <w:pPr>
        <w:pStyle w:val="ListParagraph"/>
      </w:pPr>
      <w:r>
        <w:t>Release of Information Form</w:t>
      </w:r>
    </w:p>
    <w:p w:rsidR="003B26BD" w:rsidRDefault="003B26BD">
      <w:pPr>
        <w:pStyle w:val="ListParagraph"/>
      </w:pPr>
      <w:r>
        <w:t>Primary Bidder Detail &amp; Certification Form</w:t>
      </w:r>
    </w:p>
    <w:p w:rsidR="003B26BD" w:rsidRDefault="003B26BD">
      <w:pPr>
        <w:pStyle w:val="ListParagraph"/>
      </w:pPr>
      <w:r>
        <w:t>Subcontractor Disclosure Form (one for each proposed subcontractor)</w:t>
      </w:r>
    </w:p>
    <w:p w:rsidR="003B26BD" w:rsidRDefault="003B26BD">
      <w:pPr>
        <w:pStyle w:val="ListParagraph"/>
      </w:pPr>
      <w:r>
        <w:t>Certification and Disclosure Regarding Lobbying</w:t>
      </w:r>
    </w:p>
    <w:p w:rsidR="003B26BD" w:rsidRDefault="003B26BD">
      <w:pPr>
        <w:jc w:val="left"/>
        <w:rPr>
          <w:bCs/>
        </w:rPr>
      </w:pPr>
    </w:p>
    <w:p w:rsidR="003B26BD" w:rsidRDefault="003B26BD">
      <w:pPr>
        <w:jc w:val="left"/>
        <w:rPr>
          <w:b/>
          <w:bCs/>
        </w:rPr>
      </w:pPr>
    </w:p>
    <w:p w:rsidR="003B26BD" w:rsidRDefault="003B26BD">
      <w:pPr>
        <w:jc w:val="left"/>
        <w:rPr>
          <w:b/>
          <w:bCs/>
        </w:rPr>
      </w:pPr>
      <w:proofErr w:type="gramStart"/>
      <w:r>
        <w:rPr>
          <w:b/>
          <w:bCs/>
        </w:rPr>
        <w:t>3.2.7  Reserved</w:t>
      </w:r>
      <w:proofErr w:type="gramEnd"/>
      <w:r>
        <w:rPr>
          <w:b/>
          <w:bCs/>
        </w:rPr>
        <w:t>.  (Financial Statements)</w:t>
      </w:r>
    </w:p>
    <w:p w:rsidR="003B26BD" w:rsidRDefault="003B26BD">
      <w:pPr>
        <w:jc w:val="left"/>
      </w:pPr>
    </w:p>
    <w:p w:rsidR="003B26BD" w:rsidRDefault="003B26BD">
      <w:pPr>
        <w:pStyle w:val="ContractLevel2"/>
        <w:tabs>
          <w:tab w:val="left" w:pos="5940"/>
        </w:tabs>
        <w:outlineLvl w:val="1"/>
        <w:rPr>
          <w:i w:val="0"/>
        </w:rPr>
      </w:pPr>
      <w:bookmarkStart w:id="127" w:name="_Toc265564614"/>
      <w:bookmarkStart w:id="128" w:name="_Toc265580911"/>
      <w:proofErr w:type="gramStart"/>
      <w:r>
        <w:t>3.3  Cost</w:t>
      </w:r>
      <w:proofErr w:type="gramEnd"/>
      <w:r>
        <w:t xml:space="preserve"> Proposal</w:t>
      </w:r>
      <w:bookmarkEnd w:id="127"/>
      <w:bookmarkEnd w:id="128"/>
      <w:r>
        <w:t xml:space="preserve">. </w:t>
      </w:r>
    </w:p>
    <w:p w:rsidR="003B26BD" w:rsidRDefault="003B26BD">
      <w:pPr>
        <w:jc w:val="left"/>
        <w:rPr>
          <w:b/>
        </w:rPr>
      </w:pPr>
      <w:r>
        <w:rPr>
          <w:b/>
        </w:rPr>
        <w:t xml:space="preserve">Pricing Restrictions. </w:t>
      </w:r>
    </w:p>
    <w:p w:rsidR="003B26BD" w:rsidRDefault="003B26BD">
      <w:pPr>
        <w:pStyle w:val="ContractLevel2"/>
        <w:rPr>
          <w:i w:val="0"/>
        </w:rPr>
      </w:pPr>
      <w:r>
        <w:rPr>
          <w:i w:val="0"/>
        </w:rPr>
        <w:t>Contract Budget.</w:t>
      </w:r>
    </w:p>
    <w:p w:rsidR="003B26BD" w:rsidRDefault="003B26BD">
      <w:pPr>
        <w:pStyle w:val="ContractLevel2"/>
        <w:rPr>
          <w:b w:val="0"/>
          <w:i w:val="0"/>
        </w:rPr>
      </w:pPr>
      <w:r>
        <w:rPr>
          <w:b w:val="0"/>
          <w:i w:val="0"/>
        </w:rPr>
        <w:t>The Agency is limiting the funding that is available for these services.  Cost proposals may not exceed $1,500,000</w:t>
      </w:r>
      <w:r w:rsidR="005A55BF">
        <w:rPr>
          <w:b w:val="0"/>
          <w:i w:val="0"/>
        </w:rPr>
        <w:t>.00 for the entire term of the C</w:t>
      </w:r>
      <w:r>
        <w:rPr>
          <w:b w:val="0"/>
          <w:i w:val="0"/>
        </w:rPr>
        <w:t>ontract, including any contract extension years.</w:t>
      </w:r>
    </w:p>
    <w:p w:rsidR="003B26BD" w:rsidRDefault="003B26BD">
      <w:pPr>
        <w:pStyle w:val="ContractLevel2"/>
        <w:rPr>
          <w:b w:val="0"/>
          <w:i w:val="0"/>
        </w:rPr>
      </w:pPr>
    </w:p>
    <w:p w:rsidR="003B26BD" w:rsidRDefault="003B26BD">
      <w:pPr>
        <w:jc w:val="left"/>
        <w:rPr>
          <w:b/>
        </w:rPr>
      </w:pPr>
    </w:p>
    <w:p w:rsidR="003B26BD" w:rsidRDefault="003B26BD">
      <w:pPr>
        <w:jc w:val="left"/>
        <w:rPr>
          <w:b/>
        </w:rPr>
      </w:pPr>
      <w:r>
        <w:rPr>
          <w:b/>
        </w:rPr>
        <w:t>Content and Format.</w:t>
      </w:r>
    </w:p>
    <w:p w:rsidR="003B26BD" w:rsidRDefault="003B26BD">
      <w:pPr>
        <w:jc w:val="left"/>
      </w:pPr>
      <w:r>
        <w:t xml:space="preserve">The Bidder shall provide the following information in the Cost Proposal: </w:t>
      </w:r>
    </w:p>
    <w:p w:rsidR="003B26BD" w:rsidRDefault="003B26BD">
      <w:pPr>
        <w:jc w:val="left"/>
      </w:pPr>
    </w:p>
    <w:p w:rsidR="003B26BD" w:rsidRDefault="003B26BD">
      <w:pPr>
        <w:jc w:val="left"/>
      </w:pPr>
      <w:r>
        <w:t xml:space="preserve">The bidder's Cost Proposal shall be submitted using the pricing worksheet set forth in Attachment G of this RFP.  </w:t>
      </w:r>
    </w:p>
    <w:p w:rsidR="003B26BD" w:rsidRDefault="003B26BD">
      <w:pPr>
        <w:jc w:val="left"/>
      </w:pPr>
    </w:p>
    <w:p w:rsidR="003B26BD" w:rsidRDefault="003B26BD">
      <w:pPr>
        <w:keepNext/>
        <w:keepLines/>
        <w:jc w:val="left"/>
        <w:rPr>
          <w:sz w:val="20"/>
          <w:szCs w:val="20"/>
        </w:rPr>
      </w:pPr>
    </w:p>
    <w:p w:rsidR="003B26BD" w:rsidRDefault="003B26BD">
      <w:pPr>
        <w:pStyle w:val="ContractLevel1"/>
        <w:keepNext/>
        <w:keepLines/>
        <w:shd w:val="clear" w:color="auto" w:fill="DDDDDD"/>
        <w:outlineLvl w:val="0"/>
      </w:pPr>
      <w:bookmarkStart w:id="129" w:name="_Toc265506683"/>
      <w:bookmarkStart w:id="130" w:name="_Toc265507120"/>
      <w:bookmarkStart w:id="131" w:name="_Toc265564615"/>
      <w:bookmarkStart w:id="132" w:name="_Toc265580912"/>
      <w:r>
        <w:t xml:space="preserve">Section 4 Evaluation </w:t>
      </w:r>
      <w:proofErr w:type="gramStart"/>
      <w:r>
        <w:t>Of</w:t>
      </w:r>
      <w:proofErr w:type="gramEnd"/>
      <w:r>
        <w:t xml:space="preserve"> Bid Proposals</w:t>
      </w:r>
      <w:bookmarkEnd w:id="129"/>
      <w:bookmarkEnd w:id="130"/>
      <w:bookmarkEnd w:id="131"/>
      <w:bookmarkEnd w:id="132"/>
    </w:p>
    <w:p w:rsidR="003B26BD" w:rsidRDefault="003B26BD">
      <w:pPr>
        <w:keepNext/>
        <w:keepLines/>
        <w:jc w:val="left"/>
        <w:rPr>
          <w:b/>
          <w:bCs/>
        </w:rPr>
      </w:pPr>
    </w:p>
    <w:p w:rsidR="003B26BD" w:rsidRDefault="003B26BD">
      <w:pPr>
        <w:pStyle w:val="ContractLevel2"/>
        <w:keepLines/>
        <w:outlineLvl w:val="1"/>
      </w:pPr>
      <w:bookmarkStart w:id="133" w:name="_Toc265564616"/>
      <w:bookmarkStart w:id="134" w:name="_Toc265580913"/>
      <w:proofErr w:type="gramStart"/>
      <w:r>
        <w:t>4.1  Introduction</w:t>
      </w:r>
      <w:bookmarkEnd w:id="133"/>
      <w:bookmarkEnd w:id="134"/>
      <w:proofErr w:type="gramEnd"/>
      <w:r>
        <w:t>.</w:t>
      </w:r>
    </w:p>
    <w:p w:rsidR="003B26BD" w:rsidRDefault="003B26BD">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3B26BD" w:rsidRDefault="003B26BD">
      <w:pPr>
        <w:keepNext/>
        <w:keepLines/>
        <w:jc w:val="left"/>
      </w:pPr>
    </w:p>
    <w:p w:rsidR="003B26BD" w:rsidRDefault="003B26BD">
      <w:pPr>
        <w:pStyle w:val="ContractLevel2"/>
        <w:outlineLvl w:val="1"/>
      </w:pPr>
      <w:bookmarkStart w:id="135" w:name="_Toc265564617"/>
      <w:bookmarkStart w:id="136" w:name="_Toc265580914"/>
      <w:proofErr w:type="gramStart"/>
      <w:r>
        <w:t>4.2  Evaluation</w:t>
      </w:r>
      <w:proofErr w:type="gramEnd"/>
      <w:r>
        <w:t xml:space="preserve"> Committee</w:t>
      </w:r>
      <w:bookmarkEnd w:id="135"/>
      <w:bookmarkEnd w:id="136"/>
      <w:r>
        <w:t>.</w:t>
      </w:r>
    </w:p>
    <w:p w:rsidR="003B26BD" w:rsidRDefault="003B26BD">
      <w:pPr>
        <w:jc w:val="left"/>
      </w:pPr>
      <w:r>
        <w:t xml:space="preserve">The Agency intends to conduct a comprehensive, fair, and impartial evaluation of Bid Proposals received in response to this RFP.  In making this determination, the Agency will be represented by an evaluation committee.  </w:t>
      </w:r>
    </w:p>
    <w:p w:rsidR="003B26BD" w:rsidRDefault="003B26BD">
      <w:pPr>
        <w:pStyle w:val="ContractLevel2"/>
        <w:outlineLvl w:val="1"/>
      </w:pPr>
    </w:p>
    <w:p w:rsidR="003B26BD" w:rsidRDefault="003B26BD">
      <w:pPr>
        <w:pStyle w:val="ContractLevel2"/>
        <w:outlineLvl w:val="1"/>
      </w:pPr>
      <w:bookmarkStart w:id="137" w:name="_Toc265564620"/>
      <w:bookmarkStart w:id="138" w:name="_Toc265580916"/>
      <w:proofErr w:type="gramStart"/>
      <w:r>
        <w:t>4.3</w:t>
      </w:r>
      <w:r>
        <w:rPr>
          <w:i w:val="0"/>
        </w:rPr>
        <w:t xml:space="preserve">  </w:t>
      </w:r>
      <w:r>
        <w:t>Proposal</w:t>
      </w:r>
      <w:proofErr w:type="gramEnd"/>
      <w:r>
        <w:t xml:space="preserve"> Scoring</w:t>
      </w:r>
      <w:bookmarkEnd w:id="137"/>
      <w:bookmarkEnd w:id="138"/>
      <w:r>
        <w:t xml:space="preserve"> and Evaluation Criteria.</w:t>
      </w:r>
      <w:r>
        <w:rPr>
          <w:i w:val="0"/>
        </w:rPr>
        <w:t xml:space="preserve">  </w:t>
      </w:r>
    </w:p>
    <w:p w:rsidR="003B26BD" w:rsidRDefault="003B26B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3B26BD" w:rsidRDefault="003B26B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3B26BD" w:rsidRDefault="003B26B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3B26BD" w:rsidRDefault="003B26BD">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B26BD">
        <w:trPr>
          <w:cantSplit/>
        </w:trPr>
        <w:tc>
          <w:tcPr>
            <w:tcW w:w="692" w:type="dxa"/>
          </w:tcPr>
          <w:p w:rsidR="003B26BD" w:rsidRDefault="003B26BD">
            <w:pPr>
              <w:keepNext/>
              <w:spacing w:after="120"/>
              <w:jc w:val="left"/>
            </w:pPr>
            <w:r>
              <w:t xml:space="preserve">4 </w:t>
            </w:r>
          </w:p>
        </w:tc>
        <w:tc>
          <w:tcPr>
            <w:tcW w:w="9586" w:type="dxa"/>
          </w:tcPr>
          <w:p w:rsidR="003B26BD" w:rsidRDefault="003B26BD">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3B26BD">
        <w:trPr>
          <w:cantSplit/>
        </w:trPr>
        <w:tc>
          <w:tcPr>
            <w:tcW w:w="692" w:type="dxa"/>
          </w:tcPr>
          <w:p w:rsidR="003B26BD" w:rsidRDefault="003B26BD">
            <w:pPr>
              <w:keepNext/>
              <w:spacing w:after="120"/>
              <w:jc w:val="left"/>
            </w:pPr>
            <w:r>
              <w:t>3</w:t>
            </w:r>
          </w:p>
        </w:tc>
        <w:tc>
          <w:tcPr>
            <w:tcW w:w="9586" w:type="dxa"/>
          </w:tcPr>
          <w:p w:rsidR="003B26BD" w:rsidRDefault="003B26BD">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3B26BD">
        <w:trPr>
          <w:cantSplit/>
        </w:trPr>
        <w:tc>
          <w:tcPr>
            <w:tcW w:w="692" w:type="dxa"/>
          </w:tcPr>
          <w:p w:rsidR="003B26BD" w:rsidRDefault="003B26BD">
            <w:pPr>
              <w:keepNext/>
              <w:spacing w:after="120"/>
              <w:jc w:val="left"/>
            </w:pPr>
            <w:r>
              <w:t>2</w:t>
            </w:r>
          </w:p>
        </w:tc>
        <w:tc>
          <w:tcPr>
            <w:tcW w:w="9586" w:type="dxa"/>
          </w:tcPr>
          <w:p w:rsidR="003B26BD" w:rsidRDefault="003B26BD">
            <w:pPr>
              <w:keepNext/>
              <w:spacing w:after="120"/>
              <w:jc w:val="left"/>
            </w:pPr>
            <w:r>
              <w:t>Bidder has agreed to comply with the requirements and provided an adequate description of how the requirements would be met.  Response indicates adequate ability to serve the needs of the Agency.</w:t>
            </w:r>
          </w:p>
        </w:tc>
      </w:tr>
      <w:tr w:rsidR="003B26BD">
        <w:trPr>
          <w:cantSplit/>
        </w:trPr>
        <w:tc>
          <w:tcPr>
            <w:tcW w:w="692" w:type="dxa"/>
          </w:tcPr>
          <w:p w:rsidR="003B26BD" w:rsidRDefault="003B26BD">
            <w:pPr>
              <w:keepNext/>
              <w:spacing w:after="120"/>
              <w:jc w:val="left"/>
            </w:pPr>
            <w:r>
              <w:t>1</w:t>
            </w:r>
          </w:p>
        </w:tc>
        <w:tc>
          <w:tcPr>
            <w:tcW w:w="9586" w:type="dxa"/>
          </w:tcPr>
          <w:p w:rsidR="003B26BD" w:rsidRDefault="003B26BD">
            <w:pPr>
              <w:keepNext/>
              <w:spacing w:after="120"/>
              <w:jc w:val="left"/>
            </w:pPr>
            <w:r>
              <w:t>Bidder has agreed to comply with the requirements and provided some details on how the requirements would be met.  Response does not clearly indicate if all the needs of the Agency will be met.</w:t>
            </w:r>
          </w:p>
        </w:tc>
      </w:tr>
      <w:tr w:rsidR="003B26BD">
        <w:trPr>
          <w:cantSplit/>
        </w:trPr>
        <w:tc>
          <w:tcPr>
            <w:tcW w:w="692" w:type="dxa"/>
          </w:tcPr>
          <w:p w:rsidR="003B26BD" w:rsidRDefault="003B26BD">
            <w:pPr>
              <w:keepNext/>
              <w:spacing w:after="120"/>
              <w:jc w:val="left"/>
            </w:pPr>
            <w:r>
              <w:t>0</w:t>
            </w:r>
          </w:p>
        </w:tc>
        <w:tc>
          <w:tcPr>
            <w:tcW w:w="9586" w:type="dxa"/>
          </w:tcPr>
          <w:p w:rsidR="003B26BD" w:rsidRDefault="003B26BD">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3B26BD" w:rsidRDefault="003B26B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3B26BD" w:rsidRDefault="003B26B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3B26BD" w:rsidRDefault="003B26B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3B26BD" w:rsidRDefault="003B26B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32"/>
        <w:gridCol w:w="2511"/>
        <w:gridCol w:w="2505"/>
        <w:gridCol w:w="2522"/>
      </w:tblGrid>
      <w:tr w:rsidR="003B26BD" w:rsidTr="00DE1BBE">
        <w:tc>
          <w:tcPr>
            <w:tcW w:w="2532" w:type="dxa"/>
            <w:shd w:val="clear" w:color="auto" w:fill="DDDDDD"/>
          </w:tcPr>
          <w:p w:rsidR="003B26BD" w:rsidRDefault="003B26B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2511" w:type="dxa"/>
            <w:shd w:val="clear" w:color="auto" w:fill="DDDDDD"/>
          </w:tcPr>
          <w:p w:rsidR="003B26BD" w:rsidRDefault="003B26B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05" w:type="dxa"/>
            <w:shd w:val="clear" w:color="auto" w:fill="DDDDDD"/>
          </w:tcPr>
          <w:p w:rsidR="003B26BD" w:rsidRDefault="003B26B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22" w:type="dxa"/>
            <w:shd w:val="clear" w:color="auto" w:fill="DDDDDD"/>
          </w:tcPr>
          <w:p w:rsidR="003B26BD" w:rsidRDefault="003B26B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3B26BD" w:rsidTr="00DE1BBE">
        <w:tc>
          <w:tcPr>
            <w:tcW w:w="2532" w:type="dxa"/>
          </w:tcPr>
          <w:p w:rsidR="003B26BD"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Business Training</w:t>
            </w:r>
            <w:r w:rsidR="003B26BD">
              <w:t xml:space="preserve"> for Centers (Section 1.3.1(A)</w:t>
            </w:r>
            <w:r>
              <w:t>1</w:t>
            </w:r>
            <w:r w:rsidR="003B26BD">
              <w:t>)</w:t>
            </w:r>
          </w:p>
        </w:tc>
        <w:tc>
          <w:tcPr>
            <w:tcW w:w="2511" w:type="dxa"/>
          </w:tcPr>
          <w:p w:rsidR="003B26BD"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rsidR="003B26BD" w:rsidRDefault="003B26B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05" w:type="dxa"/>
          </w:tcPr>
          <w:p w:rsidR="003B26BD" w:rsidRDefault="003B26B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3B26BD"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DE1BBE" w:rsidTr="00DE1BBE">
        <w:tc>
          <w:tcPr>
            <w:tcW w:w="253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Scheduling and Delivery of Business Training for Centers (Section 1.3.1(A)2)</w:t>
            </w:r>
          </w:p>
        </w:tc>
        <w:tc>
          <w:tcPr>
            <w:tcW w:w="2511" w:type="dxa"/>
          </w:tcPr>
          <w:p w:rsidR="00DE1BBE"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tc>
        <w:tc>
          <w:tcPr>
            <w:tcW w:w="2505" w:type="dxa"/>
          </w:tcPr>
          <w:p w:rsidR="00DE1BBE" w:rsidRDefault="00DB7E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DE1BBE" w:rsidTr="00DE1BBE">
        <w:tc>
          <w:tcPr>
            <w:tcW w:w="2532" w:type="dxa"/>
          </w:tcPr>
          <w:p w:rsidR="00DE1BBE" w:rsidRDefault="00DE1BBE" w:rsidP="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Coaching for Centers (Section 1.3.1(A)3)</w:t>
            </w:r>
          </w:p>
        </w:tc>
        <w:tc>
          <w:tcPr>
            <w:tcW w:w="2511" w:type="dxa"/>
          </w:tcPr>
          <w:p w:rsidR="00DE1BBE"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tc>
        <w:tc>
          <w:tcPr>
            <w:tcW w:w="2505" w:type="dxa"/>
          </w:tcPr>
          <w:p w:rsidR="00DE1BBE" w:rsidRDefault="00DB7E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DE1BBE" w:rsidTr="00DE1BBE">
        <w:tc>
          <w:tcPr>
            <w:tcW w:w="253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Follow-up Assessment for Centers (Section 1.3.1(A)4)</w:t>
            </w:r>
          </w:p>
        </w:tc>
        <w:tc>
          <w:tcPr>
            <w:tcW w:w="2511" w:type="dxa"/>
          </w:tcPr>
          <w:p w:rsidR="00DE1BBE"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2505" w:type="dxa"/>
          </w:tcPr>
          <w:p w:rsidR="00DE1BBE" w:rsidRDefault="00DB7E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tc>
      </w:tr>
      <w:tr w:rsidR="00DE1BBE" w:rsidTr="00DE1BBE">
        <w:tc>
          <w:tcPr>
            <w:tcW w:w="253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Technical Assistance for Centers (Section 1.3.1(A)5)</w:t>
            </w:r>
          </w:p>
        </w:tc>
        <w:tc>
          <w:tcPr>
            <w:tcW w:w="2511" w:type="dxa"/>
          </w:tcPr>
          <w:p w:rsidR="00DE1BBE"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2505" w:type="dxa"/>
          </w:tcPr>
          <w:p w:rsidR="00DE1BBE" w:rsidRDefault="00DB7E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B26BD" w:rsidTr="00DE1BBE">
        <w:tc>
          <w:tcPr>
            <w:tcW w:w="2532" w:type="dxa"/>
          </w:tcPr>
          <w:p w:rsidR="003B26BD"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Business Training for Child Development Homes (Section 1.3.1(B)1)</w:t>
            </w:r>
          </w:p>
        </w:tc>
        <w:tc>
          <w:tcPr>
            <w:tcW w:w="2511" w:type="dxa"/>
          </w:tcPr>
          <w:p w:rsidR="003B26BD"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rsidR="003B26BD" w:rsidRDefault="003B26B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05" w:type="dxa"/>
          </w:tcPr>
          <w:p w:rsidR="003B26BD" w:rsidRDefault="003B26B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3B26BD"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DE1BBE" w:rsidTr="00DE1BBE">
        <w:tc>
          <w:tcPr>
            <w:tcW w:w="253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Scheduling and Delivery of Business Training for Child Development Homes (Section 1.3.1(B)2)</w:t>
            </w:r>
          </w:p>
        </w:tc>
        <w:tc>
          <w:tcPr>
            <w:tcW w:w="2511" w:type="dxa"/>
          </w:tcPr>
          <w:p w:rsidR="00DE1BBE"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tc>
        <w:tc>
          <w:tcPr>
            <w:tcW w:w="2505" w:type="dxa"/>
          </w:tcPr>
          <w:p w:rsidR="00DE1BBE" w:rsidRDefault="00DB7E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DE1BBE" w:rsidTr="00DE1BBE">
        <w:tc>
          <w:tcPr>
            <w:tcW w:w="2532" w:type="dxa"/>
          </w:tcPr>
          <w:p w:rsidR="00DE1BBE" w:rsidRDefault="008F1A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Coaching for Child Development Homes (Section 1.3.1(B)3)</w:t>
            </w:r>
          </w:p>
        </w:tc>
        <w:tc>
          <w:tcPr>
            <w:tcW w:w="2511" w:type="dxa"/>
          </w:tcPr>
          <w:p w:rsidR="00DE1BBE"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tc>
        <w:tc>
          <w:tcPr>
            <w:tcW w:w="2505" w:type="dxa"/>
          </w:tcPr>
          <w:p w:rsidR="00DE1BBE" w:rsidRDefault="00DB7E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DE1BBE" w:rsidTr="00DE1BBE">
        <w:tc>
          <w:tcPr>
            <w:tcW w:w="2532" w:type="dxa"/>
          </w:tcPr>
          <w:p w:rsidR="00DE1BBE" w:rsidRDefault="008F1A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Follow-up Assessment for Child Development Homes (Section 1.3.1(B)4)</w:t>
            </w:r>
          </w:p>
        </w:tc>
        <w:tc>
          <w:tcPr>
            <w:tcW w:w="2511" w:type="dxa"/>
          </w:tcPr>
          <w:p w:rsidR="00DE1BBE"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2505" w:type="dxa"/>
          </w:tcPr>
          <w:p w:rsidR="00DE1BBE" w:rsidRDefault="00DB7E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tc>
      </w:tr>
      <w:tr w:rsidR="00DE1BBE" w:rsidTr="00DE1BBE">
        <w:tc>
          <w:tcPr>
            <w:tcW w:w="2532" w:type="dxa"/>
          </w:tcPr>
          <w:p w:rsidR="00DE1BBE" w:rsidRDefault="008F1A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Technical Assistance for Child Development Homes (Section 1.3.1(B)5)</w:t>
            </w:r>
          </w:p>
        </w:tc>
        <w:tc>
          <w:tcPr>
            <w:tcW w:w="2511" w:type="dxa"/>
          </w:tcPr>
          <w:p w:rsidR="00DE1BBE" w:rsidRDefault="0071579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2505" w:type="dxa"/>
          </w:tcPr>
          <w:p w:rsidR="00DE1BBE" w:rsidRDefault="00DB7E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71579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B26BD" w:rsidTr="00DE1BBE">
        <w:tc>
          <w:tcPr>
            <w:tcW w:w="2532" w:type="dxa"/>
          </w:tcPr>
          <w:p w:rsidR="003B26BD" w:rsidRDefault="003B26B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General Statewide Services (Section 1.3.1(C))</w:t>
            </w:r>
          </w:p>
        </w:tc>
        <w:tc>
          <w:tcPr>
            <w:tcW w:w="2511" w:type="dxa"/>
          </w:tcPr>
          <w:p w:rsidR="003B26BD" w:rsidRDefault="003B26B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250</w:t>
            </w:r>
          </w:p>
          <w:p w:rsidR="003B26BD" w:rsidRDefault="003B26B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05" w:type="dxa"/>
          </w:tcPr>
          <w:p w:rsidR="003B26BD" w:rsidRDefault="003B26B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3B26BD" w:rsidRDefault="003B26B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1,000</w:t>
            </w:r>
          </w:p>
        </w:tc>
      </w:tr>
      <w:tr w:rsidR="003B26BD" w:rsidTr="00DE1BBE">
        <w:tc>
          <w:tcPr>
            <w:tcW w:w="2532" w:type="dxa"/>
          </w:tcPr>
          <w:p w:rsidR="003B26BD" w:rsidRDefault="003B26B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Reporting Requirements (Section 1.3.1 (D))</w:t>
            </w:r>
          </w:p>
        </w:tc>
        <w:tc>
          <w:tcPr>
            <w:tcW w:w="2511" w:type="dxa"/>
          </w:tcPr>
          <w:p w:rsidR="003B26BD" w:rsidRDefault="008F1AC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3B26BD">
              <w:t>00</w:t>
            </w:r>
          </w:p>
          <w:p w:rsidR="003B26BD" w:rsidRDefault="003B26B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05" w:type="dxa"/>
          </w:tcPr>
          <w:p w:rsidR="003B26BD" w:rsidRDefault="003B26B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3B26BD" w:rsidRDefault="008F1A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DE1BBE" w:rsidTr="00DE1BBE">
        <w:tc>
          <w:tcPr>
            <w:tcW w:w="253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Training and Technical Assistance Experience (Section 3.2.4.1)</w:t>
            </w:r>
          </w:p>
        </w:tc>
        <w:tc>
          <w:tcPr>
            <w:tcW w:w="2511" w:type="dxa"/>
          </w:tcPr>
          <w:p w:rsidR="00DE1BBE" w:rsidRDefault="00DE1BB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DE1BBE" w:rsidRDefault="00DE1BB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05"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DE1BBE" w:rsidTr="00DE1BBE">
        <w:tc>
          <w:tcPr>
            <w:tcW w:w="253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Experience With Similar Services (Section 3.2.4.2)</w:t>
            </w:r>
          </w:p>
        </w:tc>
        <w:tc>
          <w:tcPr>
            <w:tcW w:w="2511" w:type="dxa"/>
          </w:tcPr>
          <w:p w:rsidR="00DE1BBE" w:rsidRDefault="00DE1BB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DE1BBE" w:rsidRDefault="00DE1BB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05"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DE1BBE" w:rsidTr="00DE1BBE">
        <w:tc>
          <w:tcPr>
            <w:tcW w:w="253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References (Section 3.2.4.3)</w:t>
            </w:r>
          </w:p>
        </w:tc>
        <w:tc>
          <w:tcPr>
            <w:tcW w:w="2511" w:type="dxa"/>
          </w:tcPr>
          <w:p w:rsidR="00DE1BBE" w:rsidRDefault="00DE1BB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DE1BBE" w:rsidRDefault="00DE1BB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05"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DE1BBE" w:rsidTr="00DE1BBE">
        <w:tc>
          <w:tcPr>
            <w:tcW w:w="253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lastRenderedPageBreak/>
              <w:t>Personnel – Section 3.2.5</w:t>
            </w:r>
          </w:p>
        </w:tc>
        <w:tc>
          <w:tcPr>
            <w:tcW w:w="2511" w:type="dxa"/>
          </w:tcPr>
          <w:p w:rsidR="00DE1BBE" w:rsidRDefault="00DE1BB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DE1BBE" w:rsidRDefault="00DE1BB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05"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2" w:type="dxa"/>
          </w:tcPr>
          <w:p w:rsidR="00DE1BBE" w:rsidRDefault="00DE1BB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bl>
    <w:p w:rsidR="003B26BD" w:rsidRDefault="003B26BD">
      <w:pPr>
        <w:keepNext/>
        <w:jc w:val="left"/>
        <w:rPr>
          <w:bCs/>
        </w:rPr>
      </w:pPr>
    </w:p>
    <w:p w:rsidR="003B26BD" w:rsidRDefault="003B26BD">
      <w:pPr>
        <w:keepNext/>
        <w:jc w:val="left"/>
      </w:pPr>
      <w:r>
        <w:rPr>
          <w:b/>
          <w:bCs/>
        </w:rPr>
        <w:t>Scoring of Cost Proposal Pricing.</w:t>
      </w:r>
    </w:p>
    <w:p w:rsidR="003B26BD" w:rsidRDefault="003B26B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3B26BD" w:rsidRDefault="003B26BD">
      <w:pPr>
        <w:pStyle w:val="Header"/>
        <w:jc w:val="left"/>
      </w:pPr>
    </w:p>
    <w:p w:rsidR="003B26BD" w:rsidRDefault="003B26BD">
      <w:pPr>
        <w:rPr>
          <w:b/>
        </w:rPr>
      </w:pPr>
      <w:r>
        <w:rPr>
          <w:b/>
        </w:rPr>
        <w:t>Weighted Cost Score = (price of lowest Cost Proposal/price of each higher priced Cost Proposal) X (points assigned to pricing)</w:t>
      </w:r>
    </w:p>
    <w:p w:rsidR="003B26BD" w:rsidRDefault="003B26BD"/>
    <w:p w:rsidR="003B26BD" w:rsidRDefault="003B26BD">
      <w:pPr>
        <w:rPr>
          <w:b/>
        </w:rPr>
      </w:pPr>
      <w:r>
        <w:rPr>
          <w:b/>
        </w:rPr>
        <w:t>Total Points Assigned to Pricing: 3,000.</w:t>
      </w:r>
    </w:p>
    <w:p w:rsidR="003B26BD" w:rsidRDefault="003B26BD"/>
    <w:p w:rsidR="003B26BD" w:rsidRDefault="003B26BD">
      <w:pPr>
        <w:jc w:val="left"/>
        <w:rPr>
          <w:b/>
        </w:rPr>
      </w:pPr>
      <w:r>
        <w:rPr>
          <w:b/>
        </w:rPr>
        <w:t xml:space="preserve">Total Points Possible for Technical and Cost Proposals:  10,000  </w:t>
      </w:r>
    </w:p>
    <w:p w:rsidR="003B26BD" w:rsidRDefault="003B26BD">
      <w:pPr>
        <w:jc w:val="left"/>
      </w:pPr>
    </w:p>
    <w:p w:rsidR="003B26BD" w:rsidRDefault="003B26BD">
      <w:pPr>
        <w:pStyle w:val="ContractLevel2"/>
      </w:pPr>
      <w:proofErr w:type="gramStart"/>
      <w:r>
        <w:t>4.4  Recommendation</w:t>
      </w:r>
      <w:proofErr w:type="gramEnd"/>
      <w:r>
        <w:t xml:space="preserve"> of the Evaluation Committee.  </w:t>
      </w:r>
    </w:p>
    <w:p w:rsidR="003B26BD" w:rsidRDefault="003B26BD">
      <w:pPr>
        <w:jc w:val="left"/>
      </w:pPr>
      <w:r>
        <w:t xml:space="preserve">The evaluation committee shall present a final ranking and recommendation(s) to the Division Administrator: Adult, Children and Family Services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Adult, Children and Family Services shall consider the committee’s recommendation when making the final decision, but is not bound by the recommendation.  </w:t>
      </w:r>
    </w:p>
    <w:p w:rsidR="003B26BD" w:rsidRDefault="003B26BD">
      <w:pPr>
        <w:spacing w:after="200" w:line="276" w:lineRule="auto"/>
        <w:jc w:val="left"/>
        <w:rPr>
          <w:b/>
          <w:bCs/>
          <w:sz w:val="24"/>
          <w:szCs w:val="24"/>
        </w:rPr>
      </w:pPr>
      <w:bookmarkStart w:id="139" w:name="_Toc265506684"/>
      <w:bookmarkStart w:id="140" w:name="_Toc265507121"/>
      <w:bookmarkStart w:id="141" w:name="_Toc265564621"/>
      <w:bookmarkStart w:id="142" w:name="_Toc265580917"/>
      <w:r>
        <w:rPr>
          <w:sz w:val="24"/>
          <w:szCs w:val="24"/>
        </w:rPr>
        <w:br w:type="page"/>
      </w:r>
    </w:p>
    <w:p w:rsidR="003B26BD" w:rsidRDefault="003B26BD">
      <w:pPr>
        <w:pStyle w:val="Heading1"/>
        <w:jc w:val="center"/>
        <w:rPr>
          <w:sz w:val="24"/>
          <w:szCs w:val="24"/>
        </w:rPr>
      </w:pPr>
      <w:r>
        <w:rPr>
          <w:sz w:val="24"/>
          <w:szCs w:val="24"/>
        </w:rPr>
        <w:lastRenderedPageBreak/>
        <w:t>Attachment A: Release of Information</w:t>
      </w:r>
      <w:bookmarkEnd w:id="139"/>
      <w:bookmarkEnd w:id="140"/>
      <w:bookmarkEnd w:id="141"/>
      <w:bookmarkEnd w:id="142"/>
    </w:p>
    <w:p w:rsidR="003B26BD" w:rsidRDefault="003B26BD">
      <w:pPr>
        <w:jc w:val="center"/>
      </w:pPr>
      <w:r>
        <w:rPr>
          <w:rFonts w:eastAsia="Times New Roman"/>
          <w:i/>
        </w:rPr>
        <w:t>(Return this completed form behind Tab 6 of the Bid Proposal.)</w:t>
      </w:r>
    </w:p>
    <w:p w:rsidR="003B26BD" w:rsidRDefault="003B26BD"/>
    <w:p w:rsidR="003B26BD" w:rsidRDefault="003B26BD">
      <w:pPr>
        <w:pStyle w:val="BodyText3"/>
        <w:jc w:val="left"/>
      </w:pPr>
    </w:p>
    <w:p w:rsidR="003B26BD" w:rsidRDefault="003B26BD">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3B26BD" w:rsidRDefault="003B26BD">
      <w:pPr>
        <w:pStyle w:val="BodyText3"/>
        <w:jc w:val="left"/>
      </w:pPr>
    </w:p>
    <w:p w:rsidR="003B26BD" w:rsidRDefault="003B26BD">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3B26BD" w:rsidRDefault="003B26BD">
      <w:pPr>
        <w:jc w:val="left"/>
      </w:pPr>
    </w:p>
    <w:p w:rsidR="003B26BD" w:rsidRDefault="003B26BD">
      <w:pPr>
        <w:pStyle w:val="Header"/>
        <w:tabs>
          <w:tab w:val="clear" w:pos="4320"/>
          <w:tab w:val="clear" w:pos="8640"/>
        </w:tabs>
        <w:jc w:val="left"/>
      </w:pPr>
      <w:r>
        <w:t>_______________________________</w:t>
      </w:r>
    </w:p>
    <w:p w:rsidR="003B26BD" w:rsidRDefault="003B26BD">
      <w:pPr>
        <w:jc w:val="left"/>
      </w:pPr>
      <w:r>
        <w:t>Printed Name of Bidder Organization</w:t>
      </w:r>
    </w:p>
    <w:p w:rsidR="003B26BD" w:rsidRDefault="003B26BD">
      <w:pPr>
        <w:jc w:val="left"/>
      </w:pPr>
    </w:p>
    <w:p w:rsidR="003B26BD" w:rsidRDefault="003B26BD">
      <w:pPr>
        <w:jc w:val="left"/>
      </w:pPr>
    </w:p>
    <w:p w:rsidR="003B26BD" w:rsidRDefault="003B26BD">
      <w:pPr>
        <w:jc w:val="left"/>
      </w:pPr>
      <w:r>
        <w:t>_______________________________</w:t>
      </w:r>
      <w:r>
        <w:tab/>
      </w:r>
      <w:r>
        <w:tab/>
        <w:t>___________________________</w:t>
      </w:r>
    </w:p>
    <w:p w:rsidR="003B26BD" w:rsidRDefault="003B26BD">
      <w:pPr>
        <w:jc w:val="left"/>
      </w:pPr>
      <w:r>
        <w:t xml:space="preserve">Signature of Authorized Representative </w:t>
      </w:r>
      <w:r>
        <w:tab/>
      </w:r>
      <w:r>
        <w:tab/>
        <w:t>Date</w:t>
      </w:r>
    </w:p>
    <w:p w:rsidR="003B26BD" w:rsidRDefault="003B26BD">
      <w:pPr>
        <w:jc w:val="left"/>
      </w:pPr>
    </w:p>
    <w:p w:rsidR="003B26BD" w:rsidRDefault="003B26BD">
      <w:pPr>
        <w:jc w:val="left"/>
      </w:pPr>
      <w:r>
        <w:t>_______________________________</w:t>
      </w:r>
      <w:r>
        <w:tab/>
      </w:r>
      <w:r>
        <w:tab/>
      </w:r>
    </w:p>
    <w:p w:rsidR="003B26BD" w:rsidRDefault="003B26BD">
      <w:pPr>
        <w:jc w:val="left"/>
      </w:pPr>
      <w:r>
        <w:t>Printed Name</w:t>
      </w:r>
      <w:r>
        <w:tab/>
      </w:r>
      <w:r>
        <w:tab/>
      </w:r>
    </w:p>
    <w:p w:rsidR="003B26BD" w:rsidRDefault="003B26BD">
      <w:pPr>
        <w:ind w:left="2880" w:firstLine="720"/>
        <w:jc w:val="left"/>
      </w:pPr>
    </w:p>
    <w:p w:rsidR="003B26BD" w:rsidRDefault="003B26BD"/>
    <w:p w:rsidR="003B26BD" w:rsidRDefault="003B26BD"/>
    <w:p w:rsidR="003B26BD" w:rsidRDefault="003B26BD"/>
    <w:p w:rsidR="003B26BD" w:rsidRDefault="003B26BD"/>
    <w:p w:rsidR="003B26BD" w:rsidRDefault="003B26BD">
      <w:pPr>
        <w:ind w:left="2880" w:firstLine="720"/>
        <w:jc w:val="left"/>
      </w:pPr>
    </w:p>
    <w:p w:rsidR="003B26BD" w:rsidRDefault="003B26BD">
      <w:pPr>
        <w:ind w:left="2880" w:firstLine="720"/>
        <w:jc w:val="left"/>
      </w:pPr>
    </w:p>
    <w:p w:rsidR="003B26BD" w:rsidRDefault="003B26BD">
      <w:pPr>
        <w:ind w:left="2880" w:firstLine="720"/>
        <w:jc w:val="center"/>
      </w:pPr>
    </w:p>
    <w:p w:rsidR="003B26BD" w:rsidRDefault="003B26BD">
      <w:pPr>
        <w:pStyle w:val="Heading1"/>
        <w:jc w:val="center"/>
        <w:rPr>
          <w:rFonts w:eastAsia="Times New Roman"/>
          <w:sz w:val="24"/>
          <w:szCs w:val="24"/>
        </w:rPr>
      </w:pPr>
      <w:r>
        <w:br w:type="page"/>
      </w:r>
      <w:bookmarkStart w:id="143" w:name="_Toc265506685"/>
      <w:bookmarkStart w:id="144" w:name="_Toc265507122"/>
      <w:bookmarkStart w:id="145" w:name="_Toc265564622"/>
      <w:bookmarkStart w:id="146" w:name="_Toc265580918"/>
      <w:r>
        <w:rPr>
          <w:sz w:val="24"/>
          <w:szCs w:val="24"/>
        </w:rPr>
        <w:lastRenderedPageBreak/>
        <w:t xml:space="preserve">Attachment B: </w:t>
      </w:r>
      <w:r>
        <w:rPr>
          <w:rFonts w:eastAsia="Times New Roman"/>
          <w:sz w:val="24"/>
          <w:szCs w:val="24"/>
        </w:rPr>
        <w:t>Primary Bidder Detail &amp; Certification</w:t>
      </w:r>
      <w:bookmarkEnd w:id="143"/>
      <w:bookmarkEnd w:id="144"/>
      <w:bookmarkEnd w:id="145"/>
      <w:bookmarkEnd w:id="146"/>
      <w:r>
        <w:rPr>
          <w:rFonts w:eastAsia="Times New Roman"/>
          <w:sz w:val="24"/>
          <w:szCs w:val="24"/>
        </w:rPr>
        <w:t xml:space="preserve"> Form</w:t>
      </w:r>
    </w:p>
    <w:p w:rsidR="003B26BD" w:rsidRDefault="003B26BD">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rsidR="003B26BD" w:rsidRDefault="003B26BD">
      <w:pPr>
        <w:ind w:hanging="180"/>
        <w:jc w:val="left"/>
        <w:rPr>
          <w:rFonts w:eastAsia="Times New Roman"/>
          <w:i/>
        </w:rPr>
      </w:pPr>
    </w:p>
    <w:p w:rsidR="003B26BD" w:rsidRDefault="003B26BD">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3B26BD">
        <w:tc>
          <w:tcPr>
            <w:tcW w:w="10098" w:type="dxa"/>
            <w:gridSpan w:val="3"/>
            <w:shd w:val="clear" w:color="auto" w:fill="DBE5F1"/>
          </w:tcPr>
          <w:p w:rsidR="003B26BD" w:rsidRDefault="003B26BD">
            <w:pPr>
              <w:jc w:val="center"/>
              <w:rPr>
                <w:rFonts w:eastAsia="Times New Roman"/>
                <w:b/>
              </w:rPr>
            </w:pPr>
            <w:r>
              <w:rPr>
                <w:rFonts w:eastAsia="Times New Roman"/>
                <w:b/>
              </w:rPr>
              <w:t>Primary Contact Information (individual who can address issues re: this Bid Proposal)</w:t>
            </w:r>
          </w:p>
        </w:tc>
      </w:tr>
      <w:tr w:rsidR="003B26BD">
        <w:tc>
          <w:tcPr>
            <w:tcW w:w="1548" w:type="dxa"/>
            <w:shd w:val="clear" w:color="auto" w:fill="DBE5F1"/>
          </w:tcPr>
          <w:p w:rsidR="003B26BD" w:rsidRDefault="003B26BD">
            <w:pPr>
              <w:rPr>
                <w:rFonts w:eastAsia="Times New Roman"/>
                <w:b/>
              </w:rPr>
            </w:pPr>
            <w:r>
              <w:rPr>
                <w:rFonts w:eastAsia="Times New Roman"/>
                <w:b/>
              </w:rPr>
              <w:t>Name:</w:t>
            </w:r>
          </w:p>
        </w:tc>
        <w:tc>
          <w:tcPr>
            <w:tcW w:w="8550" w:type="dxa"/>
            <w:gridSpan w:val="2"/>
          </w:tcPr>
          <w:p w:rsidR="003B26BD" w:rsidRDefault="003B26BD">
            <w:pPr>
              <w:rPr>
                <w:rFonts w:eastAsia="Times New Roman"/>
                <w:b/>
              </w:rPr>
            </w:pPr>
          </w:p>
        </w:tc>
      </w:tr>
      <w:tr w:rsidR="003B26BD">
        <w:tc>
          <w:tcPr>
            <w:tcW w:w="1548" w:type="dxa"/>
            <w:shd w:val="clear" w:color="auto" w:fill="DBE5F1"/>
          </w:tcPr>
          <w:p w:rsidR="003B26BD" w:rsidRDefault="003B26BD">
            <w:pPr>
              <w:rPr>
                <w:rFonts w:eastAsia="Times New Roman"/>
                <w:b/>
              </w:rPr>
            </w:pPr>
            <w:r>
              <w:rPr>
                <w:rFonts w:eastAsia="Times New Roman"/>
                <w:b/>
              </w:rPr>
              <w:t>Address:</w:t>
            </w:r>
          </w:p>
        </w:tc>
        <w:tc>
          <w:tcPr>
            <w:tcW w:w="8550" w:type="dxa"/>
            <w:gridSpan w:val="2"/>
          </w:tcPr>
          <w:p w:rsidR="003B26BD" w:rsidRDefault="003B26BD">
            <w:pPr>
              <w:rPr>
                <w:rFonts w:eastAsia="Times New Roman"/>
                <w:b/>
              </w:rPr>
            </w:pPr>
          </w:p>
        </w:tc>
      </w:tr>
      <w:tr w:rsidR="003B26BD">
        <w:tc>
          <w:tcPr>
            <w:tcW w:w="1548" w:type="dxa"/>
            <w:shd w:val="clear" w:color="auto" w:fill="DBE5F1"/>
          </w:tcPr>
          <w:p w:rsidR="003B26BD" w:rsidRDefault="003B26BD">
            <w:pPr>
              <w:rPr>
                <w:rFonts w:eastAsia="Times New Roman"/>
                <w:b/>
              </w:rPr>
            </w:pPr>
            <w:r>
              <w:rPr>
                <w:rFonts w:eastAsia="Times New Roman"/>
                <w:b/>
              </w:rPr>
              <w:t>Tel:</w:t>
            </w:r>
          </w:p>
        </w:tc>
        <w:tc>
          <w:tcPr>
            <w:tcW w:w="8550" w:type="dxa"/>
            <w:gridSpan w:val="2"/>
          </w:tcPr>
          <w:p w:rsidR="003B26BD" w:rsidRDefault="003B26BD">
            <w:pPr>
              <w:rPr>
                <w:rFonts w:eastAsia="Times New Roman"/>
                <w:b/>
              </w:rPr>
            </w:pPr>
          </w:p>
        </w:tc>
      </w:tr>
      <w:tr w:rsidR="003B26BD">
        <w:tc>
          <w:tcPr>
            <w:tcW w:w="1548" w:type="dxa"/>
            <w:shd w:val="clear" w:color="auto" w:fill="DBE5F1"/>
          </w:tcPr>
          <w:p w:rsidR="003B26BD" w:rsidRDefault="003B26BD">
            <w:pPr>
              <w:rPr>
                <w:rFonts w:eastAsia="Times New Roman"/>
                <w:b/>
              </w:rPr>
            </w:pPr>
            <w:r>
              <w:rPr>
                <w:rFonts w:eastAsia="Times New Roman"/>
                <w:b/>
              </w:rPr>
              <w:t>Fax:</w:t>
            </w:r>
          </w:p>
        </w:tc>
        <w:tc>
          <w:tcPr>
            <w:tcW w:w="8550" w:type="dxa"/>
            <w:gridSpan w:val="2"/>
          </w:tcPr>
          <w:p w:rsidR="003B26BD" w:rsidRDefault="003B26BD">
            <w:pPr>
              <w:rPr>
                <w:rFonts w:eastAsia="Times New Roman"/>
                <w:b/>
              </w:rPr>
            </w:pPr>
          </w:p>
        </w:tc>
      </w:tr>
      <w:tr w:rsidR="003B26BD">
        <w:tc>
          <w:tcPr>
            <w:tcW w:w="1548" w:type="dxa"/>
            <w:shd w:val="clear" w:color="auto" w:fill="DBE5F1"/>
          </w:tcPr>
          <w:p w:rsidR="003B26BD" w:rsidRDefault="003B26BD">
            <w:pPr>
              <w:rPr>
                <w:rFonts w:eastAsia="Times New Roman"/>
                <w:b/>
              </w:rPr>
            </w:pPr>
            <w:r>
              <w:rPr>
                <w:rFonts w:eastAsia="Times New Roman"/>
                <w:b/>
              </w:rPr>
              <w:t>E-mail:</w:t>
            </w:r>
          </w:p>
        </w:tc>
        <w:tc>
          <w:tcPr>
            <w:tcW w:w="8550" w:type="dxa"/>
            <w:gridSpan w:val="2"/>
          </w:tcPr>
          <w:p w:rsidR="003B26BD" w:rsidRDefault="003B26BD">
            <w:pPr>
              <w:rPr>
                <w:rFonts w:eastAsia="Times New Roman"/>
                <w:b/>
              </w:rPr>
            </w:pPr>
          </w:p>
        </w:tc>
      </w:tr>
      <w:tr w:rsidR="003B26BD">
        <w:tc>
          <w:tcPr>
            <w:tcW w:w="10098" w:type="dxa"/>
            <w:gridSpan w:val="3"/>
            <w:shd w:val="clear" w:color="auto" w:fill="DBE5F1"/>
          </w:tcPr>
          <w:p w:rsidR="003B26BD" w:rsidRDefault="003B26BD">
            <w:pPr>
              <w:jc w:val="center"/>
              <w:rPr>
                <w:rFonts w:eastAsia="Times New Roman"/>
                <w:b/>
              </w:rPr>
            </w:pPr>
            <w:r>
              <w:rPr>
                <w:rFonts w:eastAsia="Times New Roman"/>
                <w:b/>
              </w:rPr>
              <w:t>Primary Bidder Detail</w:t>
            </w:r>
          </w:p>
        </w:tc>
      </w:tr>
      <w:tr w:rsidR="003B26BD">
        <w:tc>
          <w:tcPr>
            <w:tcW w:w="4248" w:type="dxa"/>
            <w:gridSpan w:val="2"/>
            <w:shd w:val="clear" w:color="auto" w:fill="DBE5F1"/>
          </w:tcPr>
          <w:p w:rsidR="003B26BD" w:rsidRDefault="003B26BD">
            <w:pPr>
              <w:rPr>
                <w:rFonts w:eastAsia="Times New Roman"/>
                <w:b/>
              </w:rPr>
            </w:pPr>
            <w:r>
              <w:rPr>
                <w:rFonts w:eastAsia="Times New Roman"/>
                <w:b/>
              </w:rPr>
              <w:t>Business Legal Name (“Bidder”):</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“Doing Business As” names, assumed names, or other operating names:</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Parent Corporation Name and Address of Headquarters, if any:</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Form of Business Entity (i.e., corp., partnership, LLC, etc.):</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State of Incorporation/organization:</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Primary Address:</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Tel:</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Local Address (if any):</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Addresses of Major Offices and other facilities that may contribute to performance under this RFP/Contract:</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Number of Employees:</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Number of Years in Business:</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Primary Focus of Business:</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Federal Tax ID:</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 xml:space="preserve">DUNS #:  </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br w:type="page"/>
            </w:r>
            <w:r>
              <w:rPr>
                <w:rFonts w:eastAsia="Times New Roman"/>
                <w:b/>
              </w:rPr>
              <w:t>Bidder’s Accounting Firm:</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 xml:space="preserve">If Bidder is currently registered to do business in Iowa, provide the Date of Registration:  </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3B26BD" w:rsidRDefault="003B26BD">
            <w:pPr>
              <w:rPr>
                <w:rFonts w:eastAsia="Times New Roman"/>
              </w:rPr>
            </w:pPr>
          </w:p>
        </w:tc>
      </w:tr>
      <w:tr w:rsidR="003B26BD">
        <w:tc>
          <w:tcPr>
            <w:tcW w:w="4248" w:type="dxa"/>
            <w:gridSpan w:val="2"/>
            <w:shd w:val="clear" w:color="auto" w:fill="DBE5F1"/>
          </w:tcPr>
          <w:p w:rsidR="003B26BD" w:rsidRDefault="003B26BD">
            <w:pPr>
              <w:rPr>
                <w:rFonts w:eastAsia="Times New Roman"/>
                <w:b/>
              </w:rPr>
            </w:pPr>
          </w:p>
        </w:tc>
        <w:tc>
          <w:tcPr>
            <w:tcW w:w="5850" w:type="dxa"/>
            <w:vAlign w:val="center"/>
          </w:tcPr>
          <w:p w:rsidR="003B26BD" w:rsidRDefault="003B26BD">
            <w:pPr>
              <w:jc w:val="center"/>
              <w:rPr>
                <w:rFonts w:eastAsia="Times New Roman"/>
              </w:rPr>
            </w:pPr>
            <w:r>
              <w:rPr>
                <w:rFonts w:eastAsia="Times New Roman"/>
              </w:rPr>
              <w:t>(YES/NO)</w:t>
            </w:r>
          </w:p>
        </w:tc>
      </w:tr>
    </w:tbl>
    <w:p w:rsidR="003B26BD" w:rsidRDefault="003B26BD">
      <w:pPr>
        <w:rPr>
          <w:rFonts w:eastAsia="Times New Roman"/>
        </w:rPr>
      </w:pPr>
    </w:p>
    <w:p w:rsidR="003B26BD" w:rsidRDefault="003B26BD">
      <w:pPr>
        <w:spacing w:after="200" w:line="276" w:lineRule="auto"/>
        <w:jc w:val="left"/>
        <w:rPr>
          <w:rFonts w:eastAsia="Times New Roman"/>
        </w:rPr>
      </w:pPr>
      <w:r>
        <w:rPr>
          <w:rFonts w:eastAsia="Times New Roman"/>
        </w:rPr>
        <w:br w:type="page"/>
      </w:r>
    </w:p>
    <w:p w:rsidR="003B26BD" w:rsidRDefault="003B26BD">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3B26BD">
        <w:tc>
          <w:tcPr>
            <w:tcW w:w="10098" w:type="dxa"/>
            <w:gridSpan w:val="3"/>
            <w:shd w:val="clear" w:color="auto" w:fill="DBE5F1"/>
          </w:tcPr>
          <w:p w:rsidR="003B26BD" w:rsidRDefault="003B26BD">
            <w:pPr>
              <w:jc w:val="center"/>
              <w:rPr>
                <w:rFonts w:eastAsia="Times New Roman"/>
                <w:b/>
              </w:rPr>
            </w:pPr>
            <w:r>
              <w:rPr>
                <w:rFonts w:eastAsia="Times New Roman"/>
                <w:b/>
              </w:rPr>
              <w:t>Request for Confidential Treatment (See Section 3.1)</w:t>
            </w:r>
          </w:p>
        </w:tc>
      </w:tr>
      <w:tr w:rsidR="003B26BD">
        <w:tc>
          <w:tcPr>
            <w:tcW w:w="10098" w:type="dxa"/>
            <w:gridSpan w:val="3"/>
            <w:shd w:val="clear" w:color="auto" w:fill="DBE5F1"/>
          </w:tcPr>
          <w:p w:rsidR="003B26BD" w:rsidRDefault="003B26BD">
            <w:pPr>
              <w:ind w:left="720" w:hanging="360"/>
              <w:rPr>
                <w:rFonts w:eastAsia="Times New Roman"/>
                <w:b/>
              </w:rPr>
            </w:pPr>
            <w:r>
              <w:rPr>
                <w:rFonts w:eastAsia="Times New Roman"/>
                <w:b/>
              </w:rPr>
              <w:t xml:space="preserve">Check Appropriate Box:                  </w:t>
            </w:r>
          </w:p>
          <w:p w:rsidR="003B26BD" w:rsidRDefault="003B26BD">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42129E">
              <w:fldChar w:fldCharType="separate"/>
            </w:r>
            <w:r>
              <w:fldChar w:fldCharType="end"/>
            </w:r>
            <w:r>
              <w:t xml:space="preserve">  </w:t>
            </w:r>
            <w:r>
              <w:rPr>
                <w:rFonts w:eastAsia="Times New Roman"/>
                <w:b/>
              </w:rPr>
              <w:t xml:space="preserve">Bidder Does Not Request Confidential Treatment of Bid Proposal </w:t>
            </w:r>
          </w:p>
          <w:p w:rsidR="003B26BD" w:rsidRDefault="003B26BD">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42129E">
              <w:fldChar w:fldCharType="separate"/>
            </w:r>
            <w:r>
              <w:fldChar w:fldCharType="end"/>
            </w:r>
            <w:r>
              <w:t xml:space="preserve">  </w:t>
            </w:r>
            <w:r>
              <w:rPr>
                <w:rFonts w:eastAsia="Times New Roman"/>
                <w:b/>
              </w:rPr>
              <w:t>Bidder Requests Confidential Treatment of Bid Proposal</w:t>
            </w:r>
          </w:p>
        </w:tc>
      </w:tr>
      <w:tr w:rsidR="003B26BD">
        <w:tc>
          <w:tcPr>
            <w:tcW w:w="2148" w:type="dxa"/>
            <w:shd w:val="clear" w:color="auto" w:fill="DBE5F1"/>
            <w:vAlign w:val="center"/>
          </w:tcPr>
          <w:p w:rsidR="003B26BD" w:rsidRDefault="003B26BD">
            <w:pPr>
              <w:jc w:val="center"/>
              <w:rPr>
                <w:rFonts w:eastAsia="Times New Roman"/>
                <w:b/>
              </w:rPr>
            </w:pPr>
            <w:r>
              <w:rPr>
                <w:rFonts w:eastAsia="Times New Roman"/>
                <w:b/>
              </w:rPr>
              <w:t>Location in Bid Proposal (Tab/Page)</w:t>
            </w:r>
          </w:p>
        </w:tc>
        <w:tc>
          <w:tcPr>
            <w:tcW w:w="2430" w:type="dxa"/>
            <w:shd w:val="clear" w:color="auto" w:fill="DBE5F1"/>
            <w:vAlign w:val="center"/>
          </w:tcPr>
          <w:p w:rsidR="003B26BD" w:rsidRDefault="003B26BD">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rsidR="003B26BD" w:rsidRDefault="003B26BD">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3B26BD">
        <w:tc>
          <w:tcPr>
            <w:tcW w:w="2148" w:type="dxa"/>
            <w:vAlign w:val="center"/>
          </w:tcPr>
          <w:p w:rsidR="003B26BD" w:rsidRDefault="003B26BD">
            <w:pPr>
              <w:jc w:val="center"/>
              <w:rPr>
                <w:rFonts w:eastAsia="Times New Roman"/>
                <w:b/>
              </w:rPr>
            </w:pPr>
          </w:p>
        </w:tc>
        <w:tc>
          <w:tcPr>
            <w:tcW w:w="2430" w:type="dxa"/>
            <w:vAlign w:val="center"/>
          </w:tcPr>
          <w:p w:rsidR="003B26BD" w:rsidRDefault="003B26BD">
            <w:pPr>
              <w:jc w:val="center"/>
              <w:rPr>
                <w:rFonts w:eastAsia="Times New Roman"/>
                <w:b/>
              </w:rPr>
            </w:pPr>
          </w:p>
        </w:tc>
        <w:tc>
          <w:tcPr>
            <w:tcW w:w="5520" w:type="dxa"/>
            <w:vAlign w:val="center"/>
          </w:tcPr>
          <w:p w:rsidR="003B26BD" w:rsidRDefault="003B26BD">
            <w:pPr>
              <w:jc w:val="center"/>
              <w:rPr>
                <w:rFonts w:eastAsia="Times New Roman"/>
                <w:b/>
              </w:rPr>
            </w:pPr>
          </w:p>
          <w:p w:rsidR="003B26BD" w:rsidRDefault="003B26BD">
            <w:pPr>
              <w:jc w:val="center"/>
              <w:rPr>
                <w:rFonts w:eastAsia="Times New Roman"/>
                <w:b/>
              </w:rPr>
            </w:pPr>
          </w:p>
          <w:p w:rsidR="003B26BD" w:rsidRDefault="003B26BD">
            <w:pPr>
              <w:jc w:val="center"/>
              <w:rPr>
                <w:rFonts w:eastAsia="Times New Roman"/>
                <w:b/>
              </w:rPr>
            </w:pPr>
          </w:p>
        </w:tc>
      </w:tr>
    </w:tbl>
    <w:p w:rsidR="003B26BD" w:rsidRDefault="003B26BD">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3B26BD">
        <w:tc>
          <w:tcPr>
            <w:tcW w:w="10098" w:type="dxa"/>
            <w:gridSpan w:val="4"/>
            <w:shd w:val="clear" w:color="auto" w:fill="DBE5F1"/>
          </w:tcPr>
          <w:p w:rsidR="003B26BD" w:rsidRDefault="003B26BD">
            <w:pPr>
              <w:jc w:val="center"/>
              <w:rPr>
                <w:rFonts w:eastAsia="Times New Roman"/>
                <w:b/>
              </w:rPr>
            </w:pPr>
            <w:r>
              <w:rPr>
                <w:rFonts w:eastAsia="Times New Roman"/>
                <w:b/>
              </w:rPr>
              <w:t>Exceptions to RFP/Contract Language (See Section 3.1)</w:t>
            </w:r>
          </w:p>
        </w:tc>
      </w:tr>
      <w:tr w:rsidR="003B26BD">
        <w:tc>
          <w:tcPr>
            <w:tcW w:w="1222" w:type="dxa"/>
            <w:shd w:val="clear" w:color="auto" w:fill="DBE5F1"/>
            <w:vAlign w:val="center"/>
          </w:tcPr>
          <w:p w:rsidR="003B26BD" w:rsidRDefault="003B26BD">
            <w:pPr>
              <w:jc w:val="center"/>
              <w:rPr>
                <w:rFonts w:eastAsia="Times New Roman"/>
                <w:b/>
              </w:rPr>
            </w:pPr>
            <w:r>
              <w:rPr>
                <w:rFonts w:eastAsia="Times New Roman"/>
                <w:b/>
              </w:rPr>
              <w:t>RFP Section and Page</w:t>
            </w:r>
          </w:p>
        </w:tc>
        <w:tc>
          <w:tcPr>
            <w:tcW w:w="2050" w:type="dxa"/>
            <w:shd w:val="clear" w:color="auto" w:fill="DBE5F1"/>
            <w:vAlign w:val="center"/>
          </w:tcPr>
          <w:p w:rsidR="003B26BD" w:rsidRDefault="003B26BD">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3B26BD" w:rsidRDefault="003B26BD">
            <w:pPr>
              <w:jc w:val="center"/>
              <w:rPr>
                <w:rFonts w:eastAsia="Times New Roman"/>
                <w:b/>
              </w:rPr>
            </w:pPr>
            <w:r>
              <w:rPr>
                <w:rFonts w:eastAsia="Times New Roman"/>
                <w:b/>
              </w:rPr>
              <w:t>Explanation and Proposed Replacement Language:</w:t>
            </w:r>
          </w:p>
        </w:tc>
        <w:tc>
          <w:tcPr>
            <w:tcW w:w="2711" w:type="dxa"/>
            <w:shd w:val="clear" w:color="auto" w:fill="DBE5F1"/>
          </w:tcPr>
          <w:p w:rsidR="003B26BD" w:rsidRDefault="003B26BD">
            <w:pPr>
              <w:jc w:val="center"/>
              <w:rPr>
                <w:rFonts w:eastAsia="Times New Roman"/>
                <w:b/>
              </w:rPr>
            </w:pPr>
            <w:r>
              <w:rPr>
                <w:rFonts w:eastAsia="Times New Roman"/>
                <w:b/>
              </w:rPr>
              <w:t>Cost Savings to the Agency if the Proposed Replacement Language is Accepted</w:t>
            </w:r>
          </w:p>
        </w:tc>
      </w:tr>
      <w:tr w:rsidR="003B26BD">
        <w:tc>
          <w:tcPr>
            <w:tcW w:w="1222" w:type="dxa"/>
            <w:vAlign w:val="center"/>
          </w:tcPr>
          <w:p w:rsidR="003B26BD" w:rsidRDefault="003B26BD">
            <w:pPr>
              <w:jc w:val="center"/>
              <w:rPr>
                <w:rFonts w:eastAsia="Times New Roman"/>
                <w:b/>
              </w:rPr>
            </w:pPr>
          </w:p>
        </w:tc>
        <w:tc>
          <w:tcPr>
            <w:tcW w:w="2050" w:type="dxa"/>
            <w:vAlign w:val="center"/>
          </w:tcPr>
          <w:p w:rsidR="003B26BD" w:rsidRDefault="003B26BD">
            <w:pPr>
              <w:jc w:val="center"/>
              <w:rPr>
                <w:rFonts w:eastAsia="Times New Roman"/>
                <w:b/>
              </w:rPr>
            </w:pPr>
          </w:p>
        </w:tc>
        <w:tc>
          <w:tcPr>
            <w:tcW w:w="4115" w:type="dxa"/>
            <w:vAlign w:val="center"/>
          </w:tcPr>
          <w:p w:rsidR="003B26BD" w:rsidRDefault="003B26BD">
            <w:pPr>
              <w:jc w:val="center"/>
              <w:rPr>
                <w:rFonts w:eastAsia="Times New Roman"/>
                <w:b/>
              </w:rPr>
            </w:pPr>
          </w:p>
          <w:p w:rsidR="003B26BD" w:rsidRDefault="003B26BD">
            <w:pPr>
              <w:jc w:val="center"/>
              <w:rPr>
                <w:rFonts w:eastAsia="Times New Roman"/>
                <w:b/>
              </w:rPr>
            </w:pPr>
          </w:p>
        </w:tc>
        <w:tc>
          <w:tcPr>
            <w:tcW w:w="2711" w:type="dxa"/>
          </w:tcPr>
          <w:p w:rsidR="003B26BD" w:rsidRDefault="003B26BD">
            <w:pPr>
              <w:jc w:val="center"/>
              <w:rPr>
                <w:rFonts w:eastAsia="Times New Roman"/>
                <w:b/>
              </w:rPr>
            </w:pPr>
          </w:p>
        </w:tc>
      </w:tr>
    </w:tbl>
    <w:p w:rsidR="003B26BD" w:rsidRDefault="003B26BD">
      <w:pPr>
        <w:keepNext/>
        <w:keepLines/>
        <w:jc w:val="center"/>
        <w:rPr>
          <w:rFonts w:eastAsia="Times New Roman"/>
          <w:b/>
          <w:highlight w:val="yellow"/>
        </w:rPr>
      </w:pPr>
    </w:p>
    <w:p w:rsidR="003B26BD" w:rsidRDefault="003B26BD">
      <w:pPr>
        <w:keepNext/>
        <w:keepLines/>
        <w:jc w:val="center"/>
        <w:rPr>
          <w:rFonts w:eastAsia="Times New Roman"/>
          <w:b/>
        </w:rPr>
      </w:pPr>
      <w:r>
        <w:rPr>
          <w:rFonts w:eastAsia="Times New Roman"/>
          <w:b/>
        </w:rPr>
        <w:t xml:space="preserve">PRIMARY BIDDER CERTIFICATIONS </w:t>
      </w:r>
    </w:p>
    <w:p w:rsidR="003B26BD" w:rsidRDefault="003B26BD">
      <w:pPr>
        <w:keepNext/>
        <w:keepLines/>
        <w:jc w:val="left"/>
        <w:rPr>
          <w:rFonts w:eastAsia="Times New Roman"/>
        </w:rPr>
      </w:pPr>
    </w:p>
    <w:p w:rsidR="003B26BD" w:rsidRDefault="003B26BD">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rsidR="003B26BD" w:rsidRDefault="003B26BD">
      <w:pPr>
        <w:pStyle w:val="ListParagraph"/>
        <w:widowControl w:val="0"/>
        <w:numPr>
          <w:ilvl w:val="0"/>
          <w:numId w:val="0"/>
        </w:numPr>
        <w:tabs>
          <w:tab w:val="left" w:pos="360"/>
        </w:tabs>
        <w:ind w:left="720"/>
        <w:rPr>
          <w:rFonts w:eastAsia="Times New Roman"/>
          <w:b/>
        </w:rPr>
      </w:pPr>
    </w:p>
    <w:p w:rsidR="003B26BD" w:rsidRDefault="003B26BD">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3B26BD" w:rsidRDefault="003B26BD">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rsidR="003B26BD" w:rsidRDefault="003B26BD">
      <w:pPr>
        <w:pStyle w:val="ListParagraph"/>
        <w:widowControl w:val="0"/>
        <w:numPr>
          <w:ilvl w:val="1"/>
          <w:numId w:val="14"/>
        </w:numPr>
        <w:ind w:left="360"/>
      </w:pPr>
      <w:r>
        <w:t xml:space="preserve">Bidder has received any amendments to this RFP issued by the Agency; </w:t>
      </w:r>
    </w:p>
    <w:p w:rsidR="003B26BD" w:rsidRDefault="003B26BD">
      <w:pPr>
        <w:pStyle w:val="ListParagraph"/>
        <w:widowControl w:val="0"/>
        <w:numPr>
          <w:ilvl w:val="1"/>
          <w:numId w:val="14"/>
        </w:numPr>
        <w:ind w:left="360"/>
      </w:pPr>
      <w:r>
        <w:t xml:space="preserve">No cost or pricing information has been included in the Bidder’s Technical Proposal; </w:t>
      </w:r>
    </w:p>
    <w:p w:rsidR="003B26BD" w:rsidRDefault="003B26BD">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3B26BD" w:rsidRDefault="003B26BD">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3B26BD" w:rsidRDefault="003B26BD">
      <w:pPr>
        <w:pStyle w:val="ListParagraph"/>
        <w:widowControl w:val="0"/>
        <w:numPr>
          <w:ilvl w:val="0"/>
          <w:numId w:val="0"/>
        </w:numPr>
        <w:ind w:left="360"/>
      </w:pPr>
    </w:p>
    <w:p w:rsidR="003B26BD" w:rsidRDefault="003B26BD">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rsidR="003B26BD" w:rsidRDefault="003B26BD">
      <w:pPr>
        <w:keepNext/>
        <w:widowControl w:val="0"/>
        <w:rPr>
          <w:b/>
        </w:rPr>
      </w:pPr>
    </w:p>
    <w:p w:rsidR="003B26BD" w:rsidRDefault="003B26BD">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3B26BD" w:rsidRDefault="003B26BD">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3B26BD" w:rsidRDefault="003B26BD">
      <w:pPr>
        <w:pStyle w:val="ListParagraph"/>
        <w:numPr>
          <w:ilvl w:val="1"/>
          <w:numId w:val="15"/>
        </w:numPr>
      </w:pPr>
      <w:r>
        <w:t xml:space="preserve">Bidder either is currently registered to do business in Iowa or agrees to register if Bidder is awarded a Contract pursuant to this RFP; </w:t>
      </w:r>
    </w:p>
    <w:p w:rsidR="003B26BD" w:rsidRDefault="003B26BD">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1" w:history="1">
        <w:r>
          <w:t>http://www.state.ia.us/tax/business/business.html</w:t>
        </w:r>
      </w:hyperlink>
      <w:r>
        <w:t>; and,</w:t>
      </w:r>
    </w:p>
    <w:p w:rsidR="003B26BD" w:rsidRDefault="003B26BD">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rsidR="003B26BD" w:rsidRDefault="003B26BD">
      <w:pPr>
        <w:pStyle w:val="ListParagraph"/>
        <w:widowControl w:val="0"/>
        <w:numPr>
          <w:ilvl w:val="0"/>
          <w:numId w:val="0"/>
        </w:numPr>
        <w:ind w:left="360" w:hanging="360"/>
      </w:pPr>
    </w:p>
    <w:p w:rsidR="003B26BD" w:rsidRDefault="003B26BD">
      <w:pPr>
        <w:pStyle w:val="ListParagraph"/>
        <w:widowControl w:val="0"/>
        <w:numPr>
          <w:ilvl w:val="0"/>
          <w:numId w:val="0"/>
        </w:numPr>
        <w:ind w:left="360" w:hanging="360"/>
      </w:pPr>
    </w:p>
    <w:p w:rsidR="003B26BD" w:rsidRDefault="003B26BD">
      <w:pPr>
        <w:pStyle w:val="ListParagraph"/>
        <w:widowControl w:val="0"/>
        <w:numPr>
          <w:ilvl w:val="0"/>
          <w:numId w:val="13"/>
        </w:numPr>
        <w:tabs>
          <w:tab w:val="left" w:pos="360"/>
        </w:tabs>
        <w:ind w:hanging="1080"/>
        <w:rPr>
          <w:rFonts w:eastAsia="Times New Roman"/>
          <w:b/>
        </w:rPr>
      </w:pPr>
      <w:r>
        <w:rPr>
          <w:b/>
        </w:rPr>
        <w:t>EXECUTION.</w:t>
      </w:r>
    </w:p>
    <w:p w:rsidR="003B26BD" w:rsidRDefault="003B26BD">
      <w:pPr>
        <w:pStyle w:val="ListParagraph"/>
        <w:widowControl w:val="0"/>
        <w:numPr>
          <w:ilvl w:val="0"/>
          <w:numId w:val="0"/>
        </w:numPr>
        <w:ind w:left="720"/>
        <w:rPr>
          <w:rFonts w:eastAsia="Times New Roman"/>
          <w:b/>
        </w:rPr>
      </w:pPr>
    </w:p>
    <w:p w:rsidR="003B26BD" w:rsidRDefault="003B26BD">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rsidR="003B26BD" w:rsidRDefault="003B26BD">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26BD">
        <w:tc>
          <w:tcPr>
            <w:tcW w:w="2268" w:type="dxa"/>
            <w:shd w:val="clear" w:color="auto" w:fill="DBE5F1"/>
            <w:vAlign w:val="center"/>
          </w:tcPr>
          <w:p w:rsidR="003B26BD" w:rsidRDefault="003B26BD">
            <w:pPr>
              <w:widowControl w:val="0"/>
              <w:jc w:val="left"/>
              <w:rPr>
                <w:rFonts w:eastAsia="Times New Roman"/>
                <w:b/>
              </w:rPr>
            </w:pPr>
            <w:r>
              <w:rPr>
                <w:rFonts w:eastAsia="Times New Roman"/>
                <w:b/>
              </w:rPr>
              <w:t>Signature:</w:t>
            </w:r>
          </w:p>
        </w:tc>
        <w:tc>
          <w:tcPr>
            <w:tcW w:w="7308" w:type="dxa"/>
          </w:tcPr>
          <w:p w:rsidR="003B26BD" w:rsidRDefault="003B26BD">
            <w:pPr>
              <w:widowControl w:val="0"/>
              <w:jc w:val="left"/>
              <w:rPr>
                <w:rFonts w:eastAsia="Times New Roman"/>
              </w:rPr>
            </w:pPr>
          </w:p>
          <w:p w:rsidR="003B26BD" w:rsidRDefault="003B26BD">
            <w:pPr>
              <w:widowControl w:val="0"/>
              <w:jc w:val="left"/>
              <w:rPr>
                <w:rFonts w:eastAsia="Times New Roman"/>
              </w:rPr>
            </w:pPr>
          </w:p>
        </w:tc>
      </w:tr>
      <w:tr w:rsidR="003B26BD">
        <w:tc>
          <w:tcPr>
            <w:tcW w:w="2268" w:type="dxa"/>
            <w:shd w:val="clear" w:color="auto" w:fill="DBE5F1"/>
            <w:vAlign w:val="center"/>
          </w:tcPr>
          <w:p w:rsidR="003B26BD" w:rsidRDefault="003B26BD">
            <w:pPr>
              <w:widowControl w:val="0"/>
              <w:jc w:val="left"/>
              <w:rPr>
                <w:rFonts w:eastAsia="Times New Roman"/>
                <w:b/>
              </w:rPr>
            </w:pPr>
            <w:r>
              <w:rPr>
                <w:rFonts w:eastAsia="Times New Roman"/>
                <w:b/>
              </w:rPr>
              <w:t>Printed Name/Title:</w:t>
            </w:r>
          </w:p>
        </w:tc>
        <w:tc>
          <w:tcPr>
            <w:tcW w:w="7308" w:type="dxa"/>
          </w:tcPr>
          <w:p w:rsidR="003B26BD" w:rsidRDefault="003B26BD">
            <w:pPr>
              <w:widowControl w:val="0"/>
              <w:jc w:val="left"/>
              <w:rPr>
                <w:rFonts w:eastAsia="Times New Roman"/>
              </w:rPr>
            </w:pPr>
          </w:p>
          <w:p w:rsidR="003B26BD" w:rsidRDefault="003B26BD">
            <w:pPr>
              <w:widowControl w:val="0"/>
              <w:jc w:val="left"/>
              <w:rPr>
                <w:rFonts w:eastAsia="Times New Roman"/>
                <w:sz w:val="16"/>
                <w:szCs w:val="16"/>
              </w:rPr>
            </w:pPr>
          </w:p>
        </w:tc>
      </w:tr>
      <w:tr w:rsidR="003B26BD">
        <w:tc>
          <w:tcPr>
            <w:tcW w:w="2268" w:type="dxa"/>
            <w:shd w:val="clear" w:color="auto" w:fill="DBE5F1"/>
            <w:vAlign w:val="center"/>
          </w:tcPr>
          <w:p w:rsidR="003B26BD" w:rsidRDefault="003B26BD">
            <w:pPr>
              <w:widowControl w:val="0"/>
              <w:jc w:val="left"/>
              <w:rPr>
                <w:rFonts w:eastAsia="Times New Roman"/>
                <w:b/>
              </w:rPr>
            </w:pPr>
            <w:r>
              <w:rPr>
                <w:rFonts w:eastAsia="Times New Roman"/>
                <w:b/>
              </w:rPr>
              <w:t>Date:</w:t>
            </w:r>
          </w:p>
        </w:tc>
        <w:tc>
          <w:tcPr>
            <w:tcW w:w="7308" w:type="dxa"/>
          </w:tcPr>
          <w:p w:rsidR="003B26BD" w:rsidRDefault="003B26BD">
            <w:pPr>
              <w:widowControl w:val="0"/>
              <w:jc w:val="left"/>
              <w:rPr>
                <w:rFonts w:eastAsia="Times New Roman"/>
                <w:sz w:val="16"/>
                <w:szCs w:val="16"/>
              </w:rPr>
            </w:pPr>
          </w:p>
          <w:p w:rsidR="003B26BD" w:rsidRDefault="003B26BD">
            <w:pPr>
              <w:widowControl w:val="0"/>
              <w:jc w:val="left"/>
              <w:rPr>
                <w:rFonts w:eastAsia="Times New Roman"/>
                <w:sz w:val="16"/>
                <w:szCs w:val="16"/>
              </w:rPr>
            </w:pPr>
          </w:p>
        </w:tc>
      </w:tr>
    </w:tbl>
    <w:p w:rsidR="003B26BD" w:rsidRDefault="003B26BD">
      <w:pPr>
        <w:pStyle w:val="PlainText"/>
        <w:jc w:val="left"/>
        <w:rPr>
          <w:rFonts w:ascii="Times New Roman" w:hAnsi="Times New Roman" w:cs="Times New Roman"/>
          <w:iCs/>
          <w:sz w:val="18"/>
          <w:szCs w:val="18"/>
          <w:u w:val="single"/>
        </w:rPr>
      </w:pPr>
    </w:p>
    <w:p w:rsidR="003B26BD" w:rsidRDefault="003B26BD">
      <w:pPr>
        <w:spacing w:after="200" w:line="276" w:lineRule="auto"/>
        <w:jc w:val="left"/>
        <w:rPr>
          <w:rFonts w:eastAsia="Times New Roman"/>
          <w:b/>
          <w:bCs/>
        </w:rPr>
      </w:pPr>
    </w:p>
    <w:p w:rsidR="003B26BD" w:rsidRDefault="003B26BD">
      <w:pPr>
        <w:spacing w:after="200" w:line="276" w:lineRule="auto"/>
        <w:jc w:val="left"/>
        <w:rPr>
          <w:rFonts w:eastAsia="Times New Roman"/>
          <w:b/>
          <w:bCs/>
        </w:rPr>
      </w:pPr>
      <w:bookmarkStart w:id="147" w:name="_Toc265506686"/>
      <w:bookmarkStart w:id="148" w:name="_Toc265507123"/>
      <w:bookmarkStart w:id="149" w:name="_Toc265564623"/>
      <w:bookmarkStart w:id="150" w:name="_Toc265580919"/>
      <w:r>
        <w:rPr>
          <w:rFonts w:eastAsia="Times New Roman"/>
        </w:rPr>
        <w:br w:type="page"/>
      </w:r>
    </w:p>
    <w:p w:rsidR="003B26BD" w:rsidRDefault="003B26BD">
      <w:pPr>
        <w:pStyle w:val="Heading1"/>
        <w:jc w:val="center"/>
        <w:rPr>
          <w:rFonts w:eastAsia="Times New Roman"/>
          <w:sz w:val="24"/>
          <w:szCs w:val="24"/>
        </w:rPr>
      </w:pPr>
      <w:r>
        <w:rPr>
          <w:rFonts w:eastAsia="Times New Roman"/>
          <w:sz w:val="24"/>
          <w:szCs w:val="24"/>
        </w:rPr>
        <w:lastRenderedPageBreak/>
        <w:t>Attachment C: Subcontractor Disclosure Form</w:t>
      </w:r>
      <w:bookmarkEnd w:id="147"/>
      <w:bookmarkEnd w:id="148"/>
      <w:bookmarkEnd w:id="149"/>
      <w:bookmarkEnd w:id="150"/>
    </w:p>
    <w:p w:rsidR="003B26BD" w:rsidRDefault="003B26BD">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3B26BD" w:rsidRDefault="003B26BD">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B26BD">
        <w:tc>
          <w:tcPr>
            <w:tcW w:w="1998" w:type="dxa"/>
            <w:shd w:val="clear" w:color="auto" w:fill="DBE5F1"/>
          </w:tcPr>
          <w:p w:rsidR="003B26BD" w:rsidRDefault="003B26BD">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3B26BD" w:rsidRDefault="003B26BD">
            <w:pPr>
              <w:jc w:val="left"/>
              <w:rPr>
                <w:rFonts w:eastAsia="Times New Roman"/>
                <w:b/>
              </w:rPr>
            </w:pPr>
          </w:p>
        </w:tc>
      </w:tr>
      <w:tr w:rsidR="003B26BD">
        <w:tc>
          <w:tcPr>
            <w:tcW w:w="9576" w:type="dxa"/>
            <w:gridSpan w:val="2"/>
            <w:shd w:val="clear" w:color="auto" w:fill="DBE5F1"/>
          </w:tcPr>
          <w:p w:rsidR="003B26BD" w:rsidRDefault="003B26BD">
            <w:pPr>
              <w:jc w:val="left"/>
              <w:rPr>
                <w:rFonts w:eastAsia="Times New Roman"/>
                <w:b/>
              </w:rPr>
            </w:pPr>
            <w:r>
              <w:rPr>
                <w:rFonts w:eastAsia="Times New Roman"/>
                <w:b/>
              </w:rPr>
              <w:t>Subcontractor Contact Information (individual who can address issues re: this RFP)</w:t>
            </w:r>
          </w:p>
        </w:tc>
      </w:tr>
      <w:tr w:rsidR="003B26BD">
        <w:tc>
          <w:tcPr>
            <w:tcW w:w="1998" w:type="dxa"/>
            <w:shd w:val="clear" w:color="auto" w:fill="DBE5F1"/>
          </w:tcPr>
          <w:p w:rsidR="003B26BD" w:rsidRDefault="003B26BD">
            <w:pPr>
              <w:jc w:val="left"/>
              <w:rPr>
                <w:rFonts w:eastAsia="Times New Roman"/>
                <w:b/>
              </w:rPr>
            </w:pPr>
            <w:r>
              <w:rPr>
                <w:rFonts w:eastAsia="Times New Roman"/>
                <w:b/>
              </w:rPr>
              <w:t>Name:</w:t>
            </w:r>
          </w:p>
        </w:tc>
        <w:tc>
          <w:tcPr>
            <w:tcW w:w="7578" w:type="dxa"/>
          </w:tcPr>
          <w:p w:rsidR="003B26BD" w:rsidRDefault="003B26BD">
            <w:pPr>
              <w:jc w:val="left"/>
              <w:rPr>
                <w:rFonts w:eastAsia="Times New Roman"/>
                <w:b/>
              </w:rPr>
            </w:pPr>
          </w:p>
        </w:tc>
      </w:tr>
      <w:tr w:rsidR="003B26BD">
        <w:tc>
          <w:tcPr>
            <w:tcW w:w="1998" w:type="dxa"/>
            <w:shd w:val="clear" w:color="auto" w:fill="DBE5F1"/>
          </w:tcPr>
          <w:p w:rsidR="003B26BD" w:rsidRDefault="003B26BD">
            <w:pPr>
              <w:jc w:val="left"/>
              <w:rPr>
                <w:rFonts w:eastAsia="Times New Roman"/>
                <w:b/>
              </w:rPr>
            </w:pPr>
            <w:r>
              <w:rPr>
                <w:rFonts w:eastAsia="Times New Roman"/>
                <w:b/>
              </w:rPr>
              <w:t>Address:</w:t>
            </w:r>
          </w:p>
        </w:tc>
        <w:tc>
          <w:tcPr>
            <w:tcW w:w="7578" w:type="dxa"/>
          </w:tcPr>
          <w:p w:rsidR="003B26BD" w:rsidRDefault="003B26BD">
            <w:pPr>
              <w:jc w:val="left"/>
              <w:rPr>
                <w:rFonts w:eastAsia="Times New Roman"/>
                <w:b/>
              </w:rPr>
            </w:pPr>
          </w:p>
        </w:tc>
      </w:tr>
      <w:tr w:rsidR="003B26BD">
        <w:tc>
          <w:tcPr>
            <w:tcW w:w="1998" w:type="dxa"/>
            <w:shd w:val="clear" w:color="auto" w:fill="DBE5F1"/>
          </w:tcPr>
          <w:p w:rsidR="003B26BD" w:rsidRDefault="003B26BD">
            <w:pPr>
              <w:jc w:val="left"/>
              <w:rPr>
                <w:rFonts w:eastAsia="Times New Roman"/>
                <w:b/>
              </w:rPr>
            </w:pPr>
            <w:r>
              <w:rPr>
                <w:rFonts w:eastAsia="Times New Roman"/>
                <w:b/>
              </w:rPr>
              <w:t>Tel:</w:t>
            </w:r>
          </w:p>
        </w:tc>
        <w:tc>
          <w:tcPr>
            <w:tcW w:w="7578" w:type="dxa"/>
          </w:tcPr>
          <w:p w:rsidR="003B26BD" w:rsidRDefault="003B26BD">
            <w:pPr>
              <w:jc w:val="left"/>
              <w:rPr>
                <w:rFonts w:eastAsia="Times New Roman"/>
                <w:b/>
              </w:rPr>
            </w:pPr>
          </w:p>
        </w:tc>
      </w:tr>
      <w:tr w:rsidR="003B26BD">
        <w:tc>
          <w:tcPr>
            <w:tcW w:w="1998" w:type="dxa"/>
            <w:shd w:val="clear" w:color="auto" w:fill="DBE5F1"/>
          </w:tcPr>
          <w:p w:rsidR="003B26BD" w:rsidRDefault="003B26BD">
            <w:pPr>
              <w:jc w:val="left"/>
              <w:rPr>
                <w:rFonts w:eastAsia="Times New Roman"/>
                <w:b/>
              </w:rPr>
            </w:pPr>
            <w:r>
              <w:rPr>
                <w:rFonts w:eastAsia="Times New Roman"/>
                <w:b/>
              </w:rPr>
              <w:t>Fax:</w:t>
            </w:r>
          </w:p>
        </w:tc>
        <w:tc>
          <w:tcPr>
            <w:tcW w:w="7578" w:type="dxa"/>
          </w:tcPr>
          <w:p w:rsidR="003B26BD" w:rsidRDefault="003B26BD">
            <w:pPr>
              <w:jc w:val="left"/>
              <w:rPr>
                <w:rFonts w:eastAsia="Times New Roman"/>
                <w:b/>
              </w:rPr>
            </w:pPr>
          </w:p>
        </w:tc>
      </w:tr>
      <w:tr w:rsidR="003B26BD">
        <w:tc>
          <w:tcPr>
            <w:tcW w:w="1998" w:type="dxa"/>
            <w:shd w:val="clear" w:color="auto" w:fill="DBE5F1"/>
          </w:tcPr>
          <w:p w:rsidR="003B26BD" w:rsidRDefault="003B26BD">
            <w:pPr>
              <w:jc w:val="left"/>
              <w:rPr>
                <w:rFonts w:eastAsia="Times New Roman"/>
                <w:b/>
              </w:rPr>
            </w:pPr>
            <w:r>
              <w:rPr>
                <w:rFonts w:eastAsia="Times New Roman"/>
                <w:b/>
              </w:rPr>
              <w:t>E-mail:</w:t>
            </w:r>
          </w:p>
        </w:tc>
        <w:tc>
          <w:tcPr>
            <w:tcW w:w="7578" w:type="dxa"/>
          </w:tcPr>
          <w:p w:rsidR="003B26BD" w:rsidRDefault="003B26BD">
            <w:pPr>
              <w:jc w:val="left"/>
              <w:rPr>
                <w:rFonts w:eastAsia="Times New Roman"/>
                <w:b/>
              </w:rPr>
            </w:pPr>
          </w:p>
        </w:tc>
      </w:tr>
    </w:tbl>
    <w:p w:rsidR="003B26BD" w:rsidRDefault="003B26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B26BD">
        <w:tc>
          <w:tcPr>
            <w:tcW w:w="9558" w:type="dxa"/>
            <w:gridSpan w:val="2"/>
            <w:shd w:val="clear" w:color="auto" w:fill="DBE5F1"/>
          </w:tcPr>
          <w:p w:rsidR="003B26BD" w:rsidRDefault="003B26BD">
            <w:pPr>
              <w:jc w:val="left"/>
              <w:rPr>
                <w:rFonts w:eastAsia="Times New Roman"/>
                <w:b/>
              </w:rPr>
            </w:pPr>
            <w:r>
              <w:rPr>
                <w:rFonts w:eastAsia="Times New Roman"/>
                <w:b/>
              </w:rPr>
              <w:t>Subcontractor Detail</w:t>
            </w:r>
          </w:p>
        </w:tc>
      </w:tr>
      <w:tr w:rsidR="003B26BD">
        <w:tc>
          <w:tcPr>
            <w:tcW w:w="3978" w:type="dxa"/>
            <w:shd w:val="clear" w:color="auto" w:fill="DBE5F1"/>
          </w:tcPr>
          <w:p w:rsidR="003B26BD" w:rsidRDefault="003B26BD">
            <w:pPr>
              <w:jc w:val="left"/>
              <w:rPr>
                <w:rFonts w:eastAsia="Times New Roman"/>
                <w:b/>
              </w:rPr>
            </w:pPr>
            <w:r>
              <w:rPr>
                <w:rFonts w:eastAsia="Times New Roman"/>
                <w:b/>
              </w:rPr>
              <w:t>Subcontractor Legal Name (“Subcontractor”):</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“Doing Business As” names, assumed names, or other operating names:</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Form of Business Entity (i.e., corp., partnership, LLC, etc.)</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State of Incorporation/organization:</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Primary Address:</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Tel:</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Fax:</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Local Address (if any):</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Number of Employees:</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Number of Years in Business:</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Primary Focus of Business:</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Federal Tax ID:</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Subcontractor’s Accounting Firm:</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3B26BD" w:rsidRDefault="003B26BD">
            <w:pPr>
              <w:jc w:val="left"/>
              <w:rPr>
                <w:rFonts w:eastAsia="Times New Roman"/>
              </w:rPr>
            </w:pPr>
          </w:p>
        </w:tc>
      </w:tr>
      <w:tr w:rsidR="003B26BD">
        <w:tc>
          <w:tcPr>
            <w:tcW w:w="3978" w:type="dxa"/>
            <w:shd w:val="clear" w:color="auto" w:fill="DBE5F1"/>
          </w:tcPr>
          <w:p w:rsidR="003B26BD" w:rsidRDefault="003B26BD">
            <w:pPr>
              <w:jc w:val="left"/>
              <w:rPr>
                <w:rFonts w:eastAsia="Times New Roman"/>
                <w:b/>
              </w:rPr>
            </w:pPr>
            <w:r>
              <w:rPr>
                <w:rFonts w:eastAsia="Times New Roman"/>
                <w:b/>
              </w:rPr>
              <w:t>Percentage of Total Work to be performed by this Subcontractor pursuant to this RFP/Contract.</w:t>
            </w:r>
          </w:p>
        </w:tc>
        <w:tc>
          <w:tcPr>
            <w:tcW w:w="5580" w:type="dxa"/>
          </w:tcPr>
          <w:p w:rsidR="003B26BD" w:rsidRDefault="003B26BD">
            <w:pPr>
              <w:jc w:val="left"/>
              <w:rPr>
                <w:rFonts w:eastAsia="Times New Roman"/>
              </w:rPr>
            </w:pPr>
          </w:p>
        </w:tc>
      </w:tr>
      <w:tr w:rsidR="003B26BD">
        <w:tc>
          <w:tcPr>
            <w:tcW w:w="9558" w:type="dxa"/>
            <w:gridSpan w:val="2"/>
            <w:shd w:val="clear" w:color="auto" w:fill="DBE5F1"/>
          </w:tcPr>
          <w:p w:rsidR="003B26BD" w:rsidRDefault="003B26BD">
            <w:pPr>
              <w:jc w:val="center"/>
              <w:rPr>
                <w:rFonts w:eastAsia="Times New Roman"/>
              </w:rPr>
            </w:pPr>
            <w:r>
              <w:rPr>
                <w:rFonts w:eastAsia="Times New Roman"/>
                <w:b/>
              </w:rPr>
              <w:t>General Scope of Work to be performed by this Subcontractor</w:t>
            </w:r>
          </w:p>
        </w:tc>
      </w:tr>
      <w:tr w:rsidR="003B26BD">
        <w:tc>
          <w:tcPr>
            <w:tcW w:w="9558" w:type="dxa"/>
            <w:gridSpan w:val="2"/>
            <w:shd w:val="clear" w:color="auto" w:fill="FFFFFF"/>
          </w:tcPr>
          <w:p w:rsidR="003B26BD" w:rsidRDefault="003B26BD">
            <w:pPr>
              <w:rPr>
                <w:rFonts w:eastAsia="Times New Roman"/>
              </w:rPr>
            </w:pPr>
          </w:p>
          <w:p w:rsidR="003B26BD" w:rsidRDefault="003B26BD">
            <w:pPr>
              <w:rPr>
                <w:rFonts w:eastAsia="Times New Roman"/>
              </w:rPr>
            </w:pPr>
          </w:p>
        </w:tc>
      </w:tr>
      <w:tr w:rsidR="003B26BD">
        <w:tc>
          <w:tcPr>
            <w:tcW w:w="9558" w:type="dxa"/>
            <w:gridSpan w:val="2"/>
            <w:shd w:val="clear" w:color="auto" w:fill="DBE5F1"/>
          </w:tcPr>
          <w:p w:rsidR="003B26BD" w:rsidRDefault="003B26BD">
            <w:pPr>
              <w:jc w:val="center"/>
              <w:rPr>
                <w:rFonts w:eastAsia="Times New Roman"/>
                <w:b/>
              </w:rPr>
            </w:pPr>
            <w:r>
              <w:rPr>
                <w:rFonts w:eastAsia="Times New Roman"/>
                <w:b/>
              </w:rPr>
              <w:t>Detail the Subcontractor’s qualifications for performing this scope of work</w:t>
            </w:r>
          </w:p>
        </w:tc>
      </w:tr>
      <w:tr w:rsidR="003B26BD">
        <w:tc>
          <w:tcPr>
            <w:tcW w:w="9558" w:type="dxa"/>
            <w:gridSpan w:val="2"/>
            <w:shd w:val="clear" w:color="auto" w:fill="FFFFFF"/>
          </w:tcPr>
          <w:p w:rsidR="003B26BD" w:rsidRDefault="003B26BD">
            <w:pPr>
              <w:rPr>
                <w:rFonts w:eastAsia="Times New Roman"/>
              </w:rPr>
            </w:pPr>
          </w:p>
          <w:p w:rsidR="003B26BD" w:rsidRDefault="003B26BD">
            <w:pPr>
              <w:rPr>
                <w:rFonts w:eastAsia="Times New Roman"/>
              </w:rPr>
            </w:pPr>
          </w:p>
        </w:tc>
      </w:tr>
    </w:tbl>
    <w:p w:rsidR="003B26BD" w:rsidRDefault="003B26BD">
      <w:pPr>
        <w:rPr>
          <w:rFonts w:eastAsia="Times New Roman"/>
        </w:rPr>
      </w:pPr>
    </w:p>
    <w:p w:rsidR="003B26BD" w:rsidRDefault="003B26BD">
      <w:pPr>
        <w:keepNext/>
        <w:keepLines/>
        <w:rPr>
          <w:rFonts w:eastAsia="Times New Roman"/>
        </w:rPr>
      </w:pPr>
      <w:r>
        <w:rPr>
          <w:rFonts w:eastAsia="Times New Roman"/>
        </w:rPr>
        <w:lastRenderedPageBreak/>
        <w:t>By signing below, Subcontractor agrees to the following:</w:t>
      </w:r>
    </w:p>
    <w:p w:rsidR="003B26BD" w:rsidRDefault="003B26BD">
      <w:pPr>
        <w:keepNext/>
        <w:keepLines/>
        <w:rPr>
          <w:rFonts w:eastAsia="Times New Roman"/>
        </w:rPr>
      </w:pPr>
    </w:p>
    <w:p w:rsidR="003B26BD" w:rsidRDefault="003B26BD">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3B26BD" w:rsidRDefault="003B26BD">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3B26BD" w:rsidRDefault="003B26BD">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rsidR="003B26BD" w:rsidRDefault="003B26BD">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rsidR="003B26BD" w:rsidRDefault="003B26BD">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rsidR="003B26BD" w:rsidRDefault="003B26BD">
      <w:pPr>
        <w:keepNext/>
        <w:keepLines/>
      </w:pPr>
    </w:p>
    <w:p w:rsidR="003B26BD" w:rsidRDefault="003B26BD">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3B26BD" w:rsidRDefault="003B26BD">
      <w:pPr>
        <w:pStyle w:val="ListParagraph"/>
        <w:numPr>
          <w:ilvl w:val="0"/>
          <w:numId w:val="0"/>
        </w:numPr>
        <w:ind w:left="720"/>
      </w:pPr>
    </w:p>
    <w:p w:rsidR="003B26BD" w:rsidRDefault="003B26BD">
      <w:pPr>
        <w:jc w:val="left"/>
      </w:pPr>
      <w:r>
        <w:t>I hereby certify that the contents of the Subcontractor Disclosure Form are true and accurate and that the Subcontractor has not made any knowingly false statements in the Form.</w:t>
      </w:r>
    </w:p>
    <w:p w:rsidR="003B26BD" w:rsidRDefault="003B26BD">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26BD">
        <w:tc>
          <w:tcPr>
            <w:tcW w:w="2268" w:type="dxa"/>
            <w:shd w:val="clear" w:color="auto" w:fill="DBE5F1"/>
            <w:vAlign w:val="center"/>
          </w:tcPr>
          <w:p w:rsidR="003B26BD" w:rsidRDefault="003B26BD">
            <w:pPr>
              <w:jc w:val="center"/>
              <w:rPr>
                <w:rFonts w:eastAsia="Times New Roman"/>
                <w:b/>
              </w:rPr>
            </w:pPr>
            <w:r>
              <w:rPr>
                <w:rFonts w:eastAsia="Times New Roman"/>
                <w:b/>
              </w:rPr>
              <w:t>Signature for Subcontractor:</w:t>
            </w:r>
          </w:p>
        </w:tc>
        <w:tc>
          <w:tcPr>
            <w:tcW w:w="7308" w:type="dxa"/>
          </w:tcPr>
          <w:p w:rsidR="003B26BD" w:rsidRDefault="003B26BD">
            <w:pPr>
              <w:rPr>
                <w:rFonts w:eastAsia="Times New Roman"/>
              </w:rPr>
            </w:pPr>
          </w:p>
          <w:p w:rsidR="003B26BD" w:rsidRDefault="003B26BD">
            <w:pPr>
              <w:rPr>
                <w:rFonts w:eastAsia="Times New Roman"/>
              </w:rPr>
            </w:pPr>
          </w:p>
        </w:tc>
      </w:tr>
      <w:tr w:rsidR="003B26BD">
        <w:tc>
          <w:tcPr>
            <w:tcW w:w="2268" w:type="dxa"/>
            <w:shd w:val="clear" w:color="auto" w:fill="DBE5F1"/>
            <w:vAlign w:val="center"/>
          </w:tcPr>
          <w:p w:rsidR="003B26BD" w:rsidRDefault="003B26BD">
            <w:pPr>
              <w:jc w:val="center"/>
              <w:rPr>
                <w:rFonts w:eastAsia="Times New Roman"/>
                <w:b/>
              </w:rPr>
            </w:pPr>
            <w:r>
              <w:rPr>
                <w:rFonts w:eastAsia="Times New Roman"/>
                <w:b/>
              </w:rPr>
              <w:t>Printed Name/Title:</w:t>
            </w:r>
          </w:p>
        </w:tc>
        <w:tc>
          <w:tcPr>
            <w:tcW w:w="7308" w:type="dxa"/>
          </w:tcPr>
          <w:p w:rsidR="003B26BD" w:rsidRDefault="003B26BD">
            <w:pPr>
              <w:rPr>
                <w:rFonts w:eastAsia="Times New Roman"/>
              </w:rPr>
            </w:pPr>
          </w:p>
          <w:p w:rsidR="003B26BD" w:rsidRDefault="003B26BD">
            <w:pPr>
              <w:rPr>
                <w:rFonts w:eastAsia="Times New Roman"/>
              </w:rPr>
            </w:pPr>
          </w:p>
        </w:tc>
      </w:tr>
      <w:tr w:rsidR="003B26BD">
        <w:tc>
          <w:tcPr>
            <w:tcW w:w="2268" w:type="dxa"/>
            <w:shd w:val="clear" w:color="auto" w:fill="DBE5F1"/>
            <w:vAlign w:val="center"/>
          </w:tcPr>
          <w:p w:rsidR="003B26BD" w:rsidRDefault="003B26BD">
            <w:pPr>
              <w:jc w:val="center"/>
              <w:rPr>
                <w:rFonts w:eastAsia="Times New Roman"/>
                <w:b/>
              </w:rPr>
            </w:pPr>
            <w:r>
              <w:rPr>
                <w:rFonts w:eastAsia="Times New Roman"/>
                <w:b/>
              </w:rPr>
              <w:t>Date:</w:t>
            </w:r>
          </w:p>
        </w:tc>
        <w:tc>
          <w:tcPr>
            <w:tcW w:w="7308" w:type="dxa"/>
          </w:tcPr>
          <w:p w:rsidR="003B26BD" w:rsidRDefault="003B26BD">
            <w:pPr>
              <w:rPr>
                <w:rFonts w:eastAsia="Times New Roman"/>
              </w:rPr>
            </w:pPr>
          </w:p>
          <w:p w:rsidR="003B26BD" w:rsidRDefault="003B26BD">
            <w:pPr>
              <w:rPr>
                <w:rFonts w:eastAsia="Times New Roman"/>
              </w:rPr>
            </w:pPr>
          </w:p>
        </w:tc>
      </w:tr>
    </w:tbl>
    <w:p w:rsidR="003B26BD" w:rsidRDefault="003B26BD">
      <w:pPr>
        <w:spacing w:after="200" w:line="276" w:lineRule="auto"/>
        <w:jc w:val="center"/>
        <w:rPr>
          <w:rFonts w:eastAsia="Times New Roman"/>
          <w:iCs/>
          <w:sz w:val="28"/>
          <w:u w:val="single"/>
        </w:rPr>
      </w:pPr>
    </w:p>
    <w:p w:rsidR="003B26BD" w:rsidRDefault="003B26BD">
      <w:pPr>
        <w:spacing w:after="200" w:line="276" w:lineRule="auto"/>
        <w:jc w:val="center"/>
        <w:rPr>
          <w:rFonts w:eastAsia="Times New Roman"/>
          <w:iCs/>
          <w:sz w:val="28"/>
          <w:u w:val="single"/>
        </w:rPr>
      </w:pPr>
      <w:r>
        <w:rPr>
          <w:rFonts w:eastAsia="Times New Roman"/>
          <w:iCs/>
          <w:sz w:val="28"/>
          <w:u w:val="single"/>
        </w:rPr>
        <w:br w:type="page"/>
      </w:r>
    </w:p>
    <w:p w:rsidR="003B26BD" w:rsidRDefault="003B26BD">
      <w:pPr>
        <w:pStyle w:val="Heading1"/>
        <w:jc w:val="center"/>
        <w:rPr>
          <w:rFonts w:eastAsia="Times New Roman"/>
          <w:sz w:val="24"/>
          <w:szCs w:val="24"/>
        </w:rPr>
      </w:pPr>
      <w:bookmarkStart w:id="151" w:name="_Toc265506687"/>
      <w:bookmarkStart w:id="152" w:name="_Toc265507124"/>
      <w:bookmarkStart w:id="153" w:name="_Toc265564624"/>
      <w:bookmarkStart w:id="154" w:name="_Toc265580920"/>
      <w:r>
        <w:rPr>
          <w:rFonts w:eastAsia="Times New Roman"/>
          <w:sz w:val="24"/>
          <w:szCs w:val="24"/>
        </w:rPr>
        <w:lastRenderedPageBreak/>
        <w:t>Attachment D: Additional Certifications</w:t>
      </w:r>
      <w:bookmarkEnd w:id="151"/>
      <w:bookmarkEnd w:id="152"/>
      <w:bookmarkEnd w:id="153"/>
      <w:bookmarkEnd w:id="154"/>
    </w:p>
    <w:p w:rsidR="003B26BD" w:rsidRDefault="003B26BD">
      <w:pPr>
        <w:jc w:val="center"/>
        <w:rPr>
          <w:rFonts w:eastAsia="Times New Roman"/>
          <w:i/>
        </w:rPr>
      </w:pPr>
      <w:r>
        <w:rPr>
          <w:rFonts w:eastAsia="Times New Roman"/>
          <w:i/>
        </w:rPr>
        <w:t>(Do not return this page with the Bid Proposal.)</w:t>
      </w:r>
    </w:p>
    <w:p w:rsidR="003B26BD" w:rsidRDefault="003B26BD"/>
    <w:p w:rsidR="003B26BD" w:rsidRDefault="003B26BD">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rsidR="003B26BD" w:rsidRDefault="003B26BD">
      <w:pPr>
        <w:pStyle w:val="BodyText"/>
        <w:jc w:val="left"/>
        <w:rPr>
          <w:rFonts w:eastAsia="Times New Roman"/>
        </w:rPr>
      </w:pPr>
      <w:r>
        <w:rPr>
          <w:rFonts w:eastAsia="Times New Roman"/>
        </w:rPr>
        <w:t>By submission of a Bid Proposal, the Bidder certifies (and in the case of a joint proposal, each party thereto certifies) that:</w:t>
      </w:r>
    </w:p>
    <w:p w:rsidR="003B26BD" w:rsidRDefault="003B26BD">
      <w:pPr>
        <w:pStyle w:val="BodyText"/>
        <w:jc w:val="left"/>
        <w:rPr>
          <w:rFonts w:eastAsia="Times New Roman"/>
        </w:rPr>
      </w:pPr>
    </w:p>
    <w:p w:rsidR="003B26BD" w:rsidRDefault="003B26BD">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3B26BD" w:rsidRDefault="003B26BD">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3B26BD" w:rsidRDefault="003B26BD">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3B26BD" w:rsidRDefault="003B26BD">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3B26BD" w:rsidRDefault="003B26BD">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3B26BD" w:rsidRDefault="003B26BD">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3B26BD" w:rsidRDefault="003B26BD">
      <w:pPr>
        <w:pStyle w:val="PlainText"/>
        <w:jc w:val="left"/>
        <w:rPr>
          <w:rFonts w:ascii="Times New Roman" w:hAnsi="Times New Roman" w:cs="Times New Roman"/>
          <w:b/>
          <w:bCs/>
          <w:sz w:val="28"/>
          <w:u w:val="single"/>
        </w:rPr>
      </w:pPr>
    </w:p>
    <w:p w:rsidR="003B26BD" w:rsidRDefault="003B26BD">
      <w:pPr>
        <w:pStyle w:val="ListParagraph"/>
        <w:numPr>
          <w:ilvl w:val="1"/>
          <w:numId w:val="13"/>
        </w:numPr>
        <w:tabs>
          <w:tab w:val="left" w:pos="360"/>
        </w:tabs>
        <w:ind w:left="0" w:firstLine="0"/>
        <w:rPr>
          <w:rFonts w:eastAsia="Times New Roman"/>
          <w:b/>
          <w:iCs/>
        </w:rPr>
      </w:pPr>
      <w:bookmarkStart w:id="155" w:name="_Toc265505508"/>
      <w:bookmarkStart w:id="156" w:name="_Toc265505533"/>
      <w:bookmarkStart w:id="157"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5"/>
      <w:bookmarkEnd w:id="156"/>
      <w:bookmarkEnd w:id="157"/>
    </w:p>
    <w:p w:rsidR="003B26BD" w:rsidRDefault="003B26BD">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3B26BD" w:rsidRDefault="003B26BD">
      <w:pPr>
        <w:pStyle w:val="PlainText"/>
        <w:jc w:val="left"/>
        <w:rPr>
          <w:rFonts w:ascii="Times New Roman" w:hAnsi="Times New Roman" w:cs="Times New Roman"/>
          <w:sz w:val="22"/>
        </w:rPr>
      </w:pPr>
    </w:p>
    <w:p w:rsidR="003B26BD" w:rsidRDefault="003B26BD">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3B26BD" w:rsidRDefault="003B26BD">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3B26BD" w:rsidRDefault="003B26BD">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3B26BD" w:rsidRDefault="003B26BD">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3B26BD" w:rsidRDefault="003B26BD">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3B26BD" w:rsidRDefault="003B26BD">
      <w:pPr>
        <w:numPr>
          <w:ilvl w:val="0"/>
          <w:numId w:val="5"/>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3B26BD" w:rsidRDefault="003B26BD">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B26BD" w:rsidRDefault="003B26BD">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3B26BD" w:rsidRDefault="003B26BD">
      <w:pPr>
        <w:pStyle w:val="PlainText"/>
        <w:jc w:val="left"/>
        <w:rPr>
          <w:rFonts w:ascii="Times New Roman" w:hAnsi="Times New Roman" w:cs="Times New Roman"/>
          <w:sz w:val="22"/>
        </w:rPr>
      </w:pPr>
    </w:p>
    <w:p w:rsidR="003B26BD" w:rsidRDefault="003B26BD">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rsidR="003B26BD" w:rsidRDefault="003B26BD">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3B26BD" w:rsidRDefault="003B26BD">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3B26BD" w:rsidRDefault="003B26BD">
      <w:pPr>
        <w:pStyle w:val="Heading2"/>
        <w:jc w:val="left"/>
        <w:rPr>
          <w:rFonts w:eastAsia="Times New Roman"/>
          <w:sz w:val="22"/>
          <w:szCs w:val="22"/>
        </w:rPr>
      </w:pPr>
    </w:p>
    <w:p w:rsidR="003B26BD" w:rsidRDefault="003B26BD">
      <w:pPr>
        <w:pStyle w:val="ListParagraph"/>
        <w:numPr>
          <w:ilvl w:val="1"/>
          <w:numId w:val="13"/>
        </w:numPr>
        <w:tabs>
          <w:tab w:val="left" w:pos="360"/>
        </w:tabs>
        <w:ind w:left="0" w:firstLine="0"/>
        <w:rPr>
          <w:rFonts w:eastAsia="Times New Roman"/>
          <w:b/>
          <w:iCs/>
        </w:rPr>
      </w:pPr>
      <w:bookmarkStart w:id="158" w:name="_Toc42936219"/>
      <w:bookmarkStart w:id="159" w:name="_Toc42938341"/>
      <w:bookmarkStart w:id="160" w:name="_Toc43015816"/>
      <w:bookmarkStart w:id="161" w:name="_Toc43016453"/>
      <w:bookmarkStart w:id="162" w:name="_Toc43016891"/>
      <w:bookmarkStart w:id="163" w:name="_Toc43017092"/>
      <w:bookmarkStart w:id="164" w:name="_Toc43017193"/>
      <w:bookmarkStart w:id="165" w:name="_Toc43018805"/>
      <w:bookmarkStart w:id="166" w:name="_Toc43018906"/>
      <w:bookmarkStart w:id="167" w:name="_Toc43019006"/>
      <w:bookmarkStart w:id="168" w:name="_Toc43019106"/>
      <w:bookmarkStart w:id="169" w:name="_Toc43019206"/>
      <w:bookmarkStart w:id="170" w:name="_Toc43019325"/>
      <w:bookmarkStart w:id="171" w:name="_Toc43688904"/>
      <w:bookmarkStart w:id="172" w:name="_Toc43696357"/>
      <w:bookmarkStart w:id="173" w:name="_Toc146002015"/>
      <w:bookmarkStart w:id="174" w:name="_Toc265505509"/>
      <w:bookmarkStart w:id="175" w:name="_Toc265505534"/>
      <w:bookmarkStart w:id="176" w:name="_Toc265505666"/>
      <w:r>
        <w:rPr>
          <w:rFonts w:eastAsia="Times New Roman"/>
          <w:b/>
          <w:iCs/>
        </w:rPr>
        <w:t>CERTIFICATION OF COMPLIANCE WITH PRO-CHILDREN ACT OF 1994</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3B26BD" w:rsidRDefault="003B26BD">
      <w:pPr>
        <w:jc w:val="left"/>
        <w:rPr>
          <w:rFonts w:eastAsia="Times New Roman"/>
        </w:rPr>
      </w:pPr>
      <w:r>
        <w:rPr>
          <w:rFonts w:eastAsia="Times New Roman"/>
        </w:rPr>
        <w:t>By signing and submitting this Bid Proposal, the Bidder is providing the certification set out below:</w:t>
      </w:r>
    </w:p>
    <w:p w:rsidR="003B26BD" w:rsidRDefault="003B26BD">
      <w:pPr>
        <w:jc w:val="left"/>
        <w:rPr>
          <w:rFonts w:eastAsia="Times New Roman"/>
        </w:rPr>
      </w:pPr>
    </w:p>
    <w:p w:rsidR="003B26BD" w:rsidRDefault="003B26BD">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3B26BD" w:rsidRDefault="003B26BD">
      <w:pPr>
        <w:pStyle w:val="PlainText"/>
        <w:jc w:val="left"/>
        <w:rPr>
          <w:rFonts w:ascii="Times New Roman" w:hAnsi="Times New Roman" w:cs="Times New Roman"/>
          <w:sz w:val="22"/>
        </w:rPr>
      </w:pPr>
    </w:p>
    <w:p w:rsidR="003B26BD" w:rsidRDefault="003B26BD">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3B26BD" w:rsidRDefault="003B26BD">
      <w:pPr>
        <w:rPr>
          <w:rFonts w:eastAsia="Times New Roman"/>
          <w:b/>
        </w:rPr>
      </w:pPr>
    </w:p>
    <w:p w:rsidR="003B26BD" w:rsidRDefault="003B26BD">
      <w:pPr>
        <w:pStyle w:val="PlainText"/>
        <w:jc w:val="left"/>
        <w:rPr>
          <w:rFonts w:ascii="Times New Roman" w:hAnsi="Times New Roman" w:cs="Times New Roman"/>
          <w:sz w:val="22"/>
        </w:rPr>
      </w:pPr>
    </w:p>
    <w:p w:rsidR="003B26BD" w:rsidRDefault="003B26BD">
      <w:pPr>
        <w:pStyle w:val="ListParagraph"/>
        <w:numPr>
          <w:ilvl w:val="1"/>
          <w:numId w:val="13"/>
        </w:numPr>
        <w:tabs>
          <w:tab w:val="left" w:pos="360"/>
        </w:tabs>
        <w:ind w:left="0" w:firstLine="0"/>
        <w:rPr>
          <w:b/>
          <w:bCs/>
        </w:rPr>
      </w:pPr>
      <w:r>
        <w:rPr>
          <w:b/>
          <w:bCs/>
        </w:rPr>
        <w:t>CERTIFICATION REGARDING DRUG FREE WORKPLACE</w:t>
      </w:r>
    </w:p>
    <w:p w:rsidR="003B26BD" w:rsidRDefault="003B26BD">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3B26BD" w:rsidRDefault="003B26BD">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3B26BD" w:rsidRDefault="003B26BD">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rsidR="003B26BD" w:rsidRDefault="003B26BD">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rsidR="003B26BD" w:rsidRDefault="003B26BD">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rsidR="003B26BD" w:rsidRDefault="003B26BD">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rsidR="003B26BD" w:rsidRDefault="003B26BD">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rsidR="003B26BD" w:rsidRDefault="003B26BD">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3B26BD" w:rsidRDefault="003B26BD">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3B26BD" w:rsidRDefault="003B26BD">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rsidR="003B26BD" w:rsidRDefault="003B26BD">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rsidR="003B26BD" w:rsidRDefault="003B26BD">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3B26BD" w:rsidRDefault="003B26BD">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3B26BD" w:rsidRDefault="003B26BD">
      <w:pPr>
        <w:numPr>
          <w:ilvl w:val="0"/>
          <w:numId w:val="9"/>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rsidR="003B26BD" w:rsidRDefault="003B26BD">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3B26BD" w:rsidRDefault="003B26BD">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3B26BD" w:rsidRDefault="003B26BD">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3B26BD" w:rsidRDefault="003B26BD">
      <w:pPr>
        <w:numPr>
          <w:ilvl w:val="0"/>
          <w:numId w:val="10"/>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rsidR="003B26BD" w:rsidRDefault="003B26BD">
      <w:pPr>
        <w:tabs>
          <w:tab w:val="left" w:pos="1080"/>
        </w:tabs>
        <w:spacing w:before="60" w:after="60"/>
        <w:ind w:left="1080"/>
        <w:jc w:val="left"/>
        <w:rPr>
          <w:rFonts w:eastAsia="Times New Roman"/>
        </w:rPr>
      </w:pPr>
    </w:p>
    <w:p w:rsidR="003B26BD" w:rsidRDefault="003B26BD">
      <w:pPr>
        <w:pStyle w:val="ListParagraph"/>
        <w:numPr>
          <w:ilvl w:val="1"/>
          <w:numId w:val="13"/>
        </w:numPr>
        <w:tabs>
          <w:tab w:val="left" w:pos="360"/>
        </w:tabs>
        <w:ind w:left="0" w:firstLine="0"/>
        <w:rPr>
          <w:rFonts w:eastAsia="Times New Roman"/>
          <w:b/>
        </w:rPr>
      </w:pPr>
      <w:r>
        <w:rPr>
          <w:rFonts w:eastAsia="Times New Roman"/>
          <w:b/>
        </w:rPr>
        <w:t>NON-DISCRIMINATION</w:t>
      </w:r>
    </w:p>
    <w:p w:rsidR="003B26BD" w:rsidRDefault="003B26BD">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3B26BD" w:rsidRDefault="003B26BD">
      <w:pPr>
        <w:spacing w:after="200" w:line="276" w:lineRule="auto"/>
        <w:jc w:val="left"/>
        <w:rPr>
          <w:b/>
        </w:rPr>
      </w:pPr>
    </w:p>
    <w:p w:rsidR="003B26BD" w:rsidRDefault="003B26BD">
      <w:pPr>
        <w:spacing w:after="200" w:line="276" w:lineRule="auto"/>
        <w:jc w:val="left"/>
        <w:rPr>
          <w:b/>
        </w:rPr>
      </w:pPr>
      <w:r>
        <w:rPr>
          <w:b/>
        </w:rPr>
        <w:br w:type="page"/>
      </w:r>
    </w:p>
    <w:p w:rsidR="003B26BD" w:rsidRDefault="003B26BD">
      <w:pPr>
        <w:pStyle w:val="Heading1"/>
        <w:ind w:left="360"/>
        <w:jc w:val="center"/>
        <w:rPr>
          <w:sz w:val="24"/>
          <w:szCs w:val="24"/>
        </w:rPr>
      </w:pPr>
      <w:r>
        <w:rPr>
          <w:sz w:val="24"/>
          <w:szCs w:val="24"/>
        </w:rPr>
        <w:lastRenderedPageBreak/>
        <w:t>Attachment E: Certification and Disclosure Regarding Lobbying Attachment</w:t>
      </w:r>
    </w:p>
    <w:p w:rsidR="003B26BD" w:rsidRDefault="003B26BD">
      <w:pPr>
        <w:ind w:left="360"/>
        <w:jc w:val="center"/>
      </w:pPr>
      <w:r>
        <w:rPr>
          <w:rFonts w:eastAsia="Times New Roman"/>
          <w:i/>
        </w:rPr>
        <w:t>(Return this executed form behind Tab 6 of the Bid Proposal.)</w:t>
      </w:r>
    </w:p>
    <w:p w:rsidR="003B26BD" w:rsidRDefault="003B26BD">
      <w:pPr>
        <w:outlineLvl w:val="3"/>
        <w:rPr>
          <w:rFonts w:eastAsia="Times New Roman"/>
          <w:b/>
          <w:szCs w:val="20"/>
        </w:rPr>
      </w:pPr>
    </w:p>
    <w:p w:rsidR="003B26BD" w:rsidRDefault="003B26BD">
      <w:pPr>
        <w:outlineLvl w:val="3"/>
        <w:rPr>
          <w:rFonts w:eastAsia="Times New Roman"/>
          <w:b/>
          <w:szCs w:val="20"/>
        </w:rPr>
      </w:pPr>
      <w:r>
        <w:rPr>
          <w:rFonts w:eastAsia="Times New Roman"/>
          <w:b/>
          <w:szCs w:val="20"/>
        </w:rPr>
        <w:t xml:space="preserve">Instructions: </w:t>
      </w:r>
    </w:p>
    <w:p w:rsidR="003B26BD" w:rsidRDefault="003B26BD">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3B26BD" w:rsidRDefault="003B26BD">
      <w:pPr>
        <w:outlineLvl w:val="3"/>
        <w:rPr>
          <w:rFonts w:eastAsia="Times New Roman"/>
          <w:szCs w:val="20"/>
        </w:rPr>
      </w:pPr>
    </w:p>
    <w:p w:rsidR="003B26BD" w:rsidRDefault="003B26BD">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3B26BD" w:rsidRDefault="003B26BD">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3B26BD" w:rsidRDefault="003B26BD">
      <w:pPr>
        <w:tabs>
          <w:tab w:val="left" w:pos="1080"/>
        </w:tabs>
        <w:spacing w:before="60" w:after="60"/>
        <w:jc w:val="left"/>
        <w:rPr>
          <w:rFonts w:eastAsia="Times New Roman"/>
        </w:rPr>
      </w:pPr>
    </w:p>
    <w:p w:rsidR="003B26BD" w:rsidRDefault="003B26BD">
      <w:pPr>
        <w:tabs>
          <w:tab w:val="left" w:pos="1080"/>
        </w:tabs>
        <w:spacing w:before="60" w:after="60"/>
        <w:jc w:val="center"/>
        <w:rPr>
          <w:rFonts w:eastAsia="Times New Roman"/>
          <w:b/>
        </w:rPr>
      </w:pPr>
      <w:r>
        <w:rPr>
          <w:rFonts w:eastAsia="Times New Roman"/>
          <w:b/>
        </w:rPr>
        <w:t>Certification for Contracts, Grants, Loans, and Cooperative Agreements</w:t>
      </w:r>
    </w:p>
    <w:p w:rsidR="003B26BD" w:rsidRDefault="003B26BD">
      <w:pPr>
        <w:tabs>
          <w:tab w:val="left" w:pos="1080"/>
        </w:tabs>
        <w:spacing w:before="60" w:after="60"/>
        <w:jc w:val="left"/>
        <w:rPr>
          <w:rFonts w:eastAsia="Times New Roman"/>
        </w:rPr>
      </w:pPr>
      <w:r>
        <w:rPr>
          <w:rFonts w:eastAsia="Times New Roman"/>
        </w:rPr>
        <w:t>The undersigned certifies, to the best of his or her knowledge and belief, that:</w:t>
      </w:r>
    </w:p>
    <w:p w:rsidR="003B26BD" w:rsidRDefault="003B26BD">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3B26BD" w:rsidRDefault="003B26BD">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3B26BD" w:rsidRDefault="003B26BD">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rsidR="003B26BD" w:rsidRDefault="003B26BD">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rsidR="003B26BD" w:rsidRDefault="003B26BD">
      <w:pPr>
        <w:tabs>
          <w:tab w:val="left" w:pos="1080"/>
        </w:tabs>
        <w:spacing w:before="60" w:after="60"/>
        <w:jc w:val="left"/>
        <w:rPr>
          <w:rFonts w:eastAsia="Times New Roman"/>
          <w:b/>
          <w:i/>
        </w:rPr>
      </w:pPr>
    </w:p>
    <w:p w:rsidR="003B26BD" w:rsidRDefault="003B26BD">
      <w:pPr>
        <w:tabs>
          <w:tab w:val="left" w:pos="1080"/>
        </w:tabs>
        <w:spacing w:before="60" w:after="60"/>
        <w:jc w:val="left"/>
        <w:rPr>
          <w:rFonts w:eastAsia="Times New Roman"/>
          <w:b/>
          <w:i/>
        </w:rPr>
      </w:pPr>
      <w:r>
        <w:rPr>
          <w:rFonts w:eastAsia="Times New Roman"/>
          <w:b/>
          <w:i/>
        </w:rPr>
        <w:t>Statement for Loan Guarantees and Loan Insurance</w:t>
      </w:r>
    </w:p>
    <w:p w:rsidR="003B26BD" w:rsidRDefault="003B26BD">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3B26BD" w:rsidRDefault="003B26BD">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3B26BD" w:rsidRDefault="003B26BD">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3B26BD" w:rsidRDefault="003B26BD">
      <w:pPr>
        <w:pBdr>
          <w:bottom w:val="single" w:sz="12" w:space="1" w:color="auto"/>
        </w:pBdr>
        <w:tabs>
          <w:tab w:val="left" w:pos="1080"/>
        </w:tabs>
        <w:spacing w:before="60" w:after="60"/>
        <w:jc w:val="left"/>
        <w:rPr>
          <w:rFonts w:eastAsia="Times New Roman"/>
        </w:rPr>
      </w:pPr>
    </w:p>
    <w:p w:rsidR="003B26BD" w:rsidRDefault="003B26BD">
      <w:pPr>
        <w:tabs>
          <w:tab w:val="left" w:pos="1080"/>
        </w:tabs>
        <w:spacing w:before="60" w:after="60"/>
        <w:jc w:val="left"/>
        <w:rPr>
          <w:rFonts w:eastAsia="Times New Roman"/>
        </w:rPr>
      </w:pPr>
    </w:p>
    <w:p w:rsidR="003B26BD" w:rsidRDefault="003B26BD">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3B26BD" w:rsidRDefault="003B26BD">
      <w:pPr>
        <w:tabs>
          <w:tab w:val="left" w:pos="1080"/>
        </w:tabs>
        <w:spacing w:before="60" w:after="60"/>
        <w:jc w:val="left"/>
        <w:rPr>
          <w:rFonts w:eastAsia="Times New Roman"/>
        </w:rPr>
      </w:pPr>
    </w:p>
    <w:p w:rsidR="003B26BD" w:rsidRDefault="003B26BD">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rsidR="003B26BD" w:rsidRDefault="003B26BD">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rsidR="003B26BD" w:rsidRDefault="003B26BD">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26BD">
        <w:tc>
          <w:tcPr>
            <w:tcW w:w="2268" w:type="dxa"/>
            <w:shd w:val="clear" w:color="auto" w:fill="DBE5F1"/>
            <w:vAlign w:val="center"/>
          </w:tcPr>
          <w:p w:rsidR="003B26BD" w:rsidRDefault="003B26BD">
            <w:pPr>
              <w:keepNext/>
              <w:keepLines/>
              <w:jc w:val="left"/>
              <w:rPr>
                <w:rFonts w:eastAsia="Times New Roman"/>
                <w:b/>
              </w:rPr>
            </w:pPr>
            <w:r>
              <w:rPr>
                <w:rFonts w:eastAsia="Times New Roman"/>
                <w:b/>
              </w:rPr>
              <w:t>Signature:</w:t>
            </w:r>
          </w:p>
        </w:tc>
        <w:tc>
          <w:tcPr>
            <w:tcW w:w="7308" w:type="dxa"/>
          </w:tcPr>
          <w:p w:rsidR="003B26BD" w:rsidRDefault="003B26BD">
            <w:pPr>
              <w:keepNext/>
              <w:keepLines/>
              <w:jc w:val="left"/>
              <w:rPr>
                <w:rFonts w:eastAsia="Times New Roman"/>
              </w:rPr>
            </w:pPr>
          </w:p>
          <w:p w:rsidR="003B26BD" w:rsidRDefault="003B26BD">
            <w:pPr>
              <w:keepNext/>
              <w:keepLines/>
              <w:jc w:val="left"/>
              <w:rPr>
                <w:rFonts w:eastAsia="Times New Roman"/>
              </w:rPr>
            </w:pPr>
          </w:p>
        </w:tc>
      </w:tr>
      <w:tr w:rsidR="003B26BD">
        <w:tc>
          <w:tcPr>
            <w:tcW w:w="2268" w:type="dxa"/>
            <w:shd w:val="clear" w:color="auto" w:fill="DBE5F1"/>
            <w:vAlign w:val="center"/>
          </w:tcPr>
          <w:p w:rsidR="003B26BD" w:rsidRDefault="003B26BD">
            <w:pPr>
              <w:keepNext/>
              <w:keepLines/>
              <w:jc w:val="left"/>
              <w:rPr>
                <w:rFonts w:eastAsia="Times New Roman"/>
                <w:b/>
              </w:rPr>
            </w:pPr>
            <w:r>
              <w:rPr>
                <w:rFonts w:eastAsia="Times New Roman"/>
                <w:b/>
              </w:rPr>
              <w:t>Printed Name/Title:</w:t>
            </w:r>
          </w:p>
        </w:tc>
        <w:tc>
          <w:tcPr>
            <w:tcW w:w="7308" w:type="dxa"/>
          </w:tcPr>
          <w:p w:rsidR="003B26BD" w:rsidRDefault="003B26BD">
            <w:pPr>
              <w:keepNext/>
              <w:keepLines/>
              <w:jc w:val="left"/>
              <w:rPr>
                <w:rFonts w:eastAsia="Times New Roman"/>
              </w:rPr>
            </w:pPr>
          </w:p>
          <w:p w:rsidR="003B26BD" w:rsidRDefault="003B26BD">
            <w:pPr>
              <w:keepNext/>
              <w:keepLines/>
              <w:jc w:val="left"/>
              <w:rPr>
                <w:rFonts w:eastAsia="Times New Roman"/>
                <w:sz w:val="16"/>
                <w:szCs w:val="16"/>
              </w:rPr>
            </w:pPr>
          </w:p>
        </w:tc>
      </w:tr>
      <w:tr w:rsidR="003B26BD">
        <w:tc>
          <w:tcPr>
            <w:tcW w:w="2268" w:type="dxa"/>
            <w:shd w:val="clear" w:color="auto" w:fill="DBE5F1"/>
            <w:vAlign w:val="center"/>
          </w:tcPr>
          <w:p w:rsidR="003B26BD" w:rsidRDefault="003B26BD">
            <w:pPr>
              <w:keepNext/>
              <w:keepLines/>
              <w:jc w:val="left"/>
              <w:rPr>
                <w:rFonts w:eastAsia="Times New Roman"/>
                <w:b/>
              </w:rPr>
            </w:pPr>
            <w:r>
              <w:rPr>
                <w:rFonts w:eastAsia="Times New Roman"/>
                <w:b/>
              </w:rPr>
              <w:t>Date:</w:t>
            </w:r>
          </w:p>
        </w:tc>
        <w:tc>
          <w:tcPr>
            <w:tcW w:w="7308" w:type="dxa"/>
          </w:tcPr>
          <w:p w:rsidR="003B26BD" w:rsidRDefault="003B26BD">
            <w:pPr>
              <w:keepNext/>
              <w:keepLines/>
              <w:jc w:val="left"/>
              <w:rPr>
                <w:rFonts w:eastAsia="Times New Roman"/>
                <w:sz w:val="16"/>
                <w:szCs w:val="16"/>
              </w:rPr>
            </w:pPr>
          </w:p>
          <w:p w:rsidR="003B26BD" w:rsidRDefault="003B26BD">
            <w:pPr>
              <w:keepNext/>
              <w:keepLines/>
              <w:jc w:val="left"/>
              <w:rPr>
                <w:rFonts w:eastAsia="Times New Roman"/>
                <w:sz w:val="16"/>
                <w:szCs w:val="16"/>
              </w:rPr>
            </w:pPr>
          </w:p>
        </w:tc>
      </w:tr>
    </w:tbl>
    <w:p w:rsidR="003B26BD" w:rsidRDefault="003B26BD">
      <w:pPr>
        <w:spacing w:after="200" w:line="276" w:lineRule="auto"/>
        <w:jc w:val="left"/>
        <w:rPr>
          <w:b/>
        </w:rPr>
      </w:pPr>
      <w:r>
        <w:rPr>
          <w:b/>
        </w:rPr>
        <w:br w:type="page"/>
      </w:r>
    </w:p>
    <w:p w:rsidR="003B26BD" w:rsidRDefault="003B26BD">
      <w:pPr>
        <w:spacing w:after="200" w:line="276" w:lineRule="auto"/>
        <w:jc w:val="left"/>
        <w:rPr>
          <w:b/>
        </w:rPr>
      </w:pPr>
    </w:p>
    <w:p w:rsidR="003B26BD" w:rsidRDefault="003B26BD">
      <w:pPr>
        <w:pStyle w:val="BodyText3"/>
        <w:jc w:val="center"/>
        <w:rPr>
          <w:b/>
        </w:rPr>
      </w:pPr>
      <w:r>
        <w:rPr>
          <w:b/>
        </w:rPr>
        <w:t xml:space="preserve">Attachments Specific </w:t>
      </w:r>
      <w:proofErr w:type="gramStart"/>
      <w:r>
        <w:rPr>
          <w:b/>
        </w:rPr>
        <w:t>To</w:t>
      </w:r>
      <w:proofErr w:type="gramEnd"/>
      <w:r>
        <w:rPr>
          <w:b/>
        </w:rPr>
        <w:t xml:space="preserve"> This RFP</w:t>
      </w:r>
    </w:p>
    <w:p w:rsidR="003B26BD" w:rsidRDefault="003B26BD">
      <w:pPr>
        <w:pStyle w:val="BodyText3"/>
        <w:jc w:val="left"/>
      </w:pPr>
    </w:p>
    <w:p w:rsidR="003B26BD" w:rsidRDefault="003B26BD">
      <w:pPr>
        <w:pStyle w:val="BodyText3"/>
        <w:jc w:val="center"/>
        <w:rPr>
          <w:b/>
        </w:rPr>
      </w:pPr>
      <w:r>
        <w:rPr>
          <w:b/>
        </w:rPr>
        <w:t>Attachment F</w:t>
      </w:r>
    </w:p>
    <w:p w:rsidR="003B26BD" w:rsidRDefault="003B26BD">
      <w:pPr>
        <w:pStyle w:val="BodyText3"/>
        <w:jc w:val="left"/>
      </w:pPr>
      <w:r>
        <w:t>Iowa Child Care Resource and Referral regions.</w:t>
      </w:r>
      <w:r>
        <w:br/>
      </w:r>
    </w:p>
    <w:p w:rsidR="003B26BD" w:rsidRDefault="003B26BD">
      <w:pPr>
        <w:pStyle w:val="BodyText3"/>
        <w:jc w:val="center"/>
        <w:rPr>
          <w:b/>
        </w:rPr>
      </w:pPr>
      <w:r>
        <w:rPr>
          <w:b/>
        </w:rPr>
        <w:t>Attachment G</w:t>
      </w:r>
    </w:p>
    <w:p w:rsidR="003B26BD" w:rsidRDefault="003B26BD">
      <w:pPr>
        <w:pStyle w:val="BodyText3"/>
        <w:jc w:val="left"/>
      </w:pPr>
      <w:r>
        <w:t>ACFS 22-001 Cost Proposal</w:t>
      </w:r>
    </w:p>
    <w:p w:rsidR="003B26BD" w:rsidRDefault="003B26BD">
      <w:pPr>
        <w:jc w:val="left"/>
        <w:sectPr w:rsidR="003B26BD">
          <w:headerReference w:type="default" r:id="rId22"/>
          <w:footerReference w:type="default" r:id="rId23"/>
          <w:headerReference w:type="first" r:id="rId24"/>
          <w:pgSz w:w="12240" w:h="15840" w:code="1"/>
          <w:pgMar w:top="1440" w:right="1080" w:bottom="1080" w:left="1080" w:header="720" w:footer="403" w:gutter="0"/>
          <w:cols w:space="720"/>
          <w:docGrid w:linePitch="360"/>
        </w:sectPr>
      </w:pPr>
    </w:p>
    <w:p w:rsidR="003B26BD" w:rsidRDefault="003B26BD">
      <w:pPr>
        <w:pStyle w:val="Heading1"/>
        <w:keepLines/>
        <w:jc w:val="center"/>
        <w:rPr>
          <w:sz w:val="24"/>
          <w:szCs w:val="24"/>
        </w:rPr>
        <w:sectPr w:rsidR="003B26BD">
          <w:headerReference w:type="even" r:id="rId25"/>
          <w:headerReference w:type="default" r:id="rId26"/>
          <w:headerReference w:type="first" r:id="rId27"/>
          <w:pgSz w:w="12240" w:h="15840" w:code="1"/>
          <w:pgMar w:top="1440" w:right="1080" w:bottom="1440" w:left="1080" w:header="720" w:footer="720" w:gutter="0"/>
          <w:cols w:space="720"/>
          <w:docGrid w:linePitch="360"/>
        </w:sectPr>
      </w:pPr>
      <w:bookmarkStart w:id="177" w:name="_Toc265506688"/>
      <w:bookmarkStart w:id="178" w:name="_Toc265507125"/>
      <w:bookmarkStart w:id="179" w:name="_Toc265564625"/>
      <w:bookmarkStart w:id="180" w:name="_Toc265580921"/>
    </w:p>
    <w:p w:rsidR="003B26BD" w:rsidRDefault="003B26BD">
      <w:pPr>
        <w:pStyle w:val="Heading1"/>
        <w:keepLines/>
        <w:jc w:val="center"/>
        <w:rPr>
          <w:sz w:val="24"/>
          <w:szCs w:val="24"/>
        </w:rPr>
      </w:pPr>
      <w:r>
        <w:rPr>
          <w:sz w:val="24"/>
          <w:szCs w:val="24"/>
        </w:rPr>
        <w:t>Attachment: Sample Contract</w:t>
      </w:r>
      <w:bookmarkEnd w:id="177"/>
      <w:bookmarkEnd w:id="178"/>
      <w:bookmarkEnd w:id="179"/>
      <w:bookmarkEnd w:id="180"/>
    </w:p>
    <w:p w:rsidR="003B26BD" w:rsidRDefault="003B26BD">
      <w:pPr>
        <w:keepNext/>
        <w:keepLines/>
        <w:jc w:val="left"/>
        <w:rPr>
          <w:i/>
        </w:rPr>
      </w:pPr>
    </w:p>
    <w:p w:rsidR="003B26BD" w:rsidRDefault="003B26BD">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3B26BD" w:rsidRDefault="003B26BD">
      <w:pPr>
        <w:keepNext/>
        <w:keepLines/>
        <w:jc w:val="left"/>
      </w:pPr>
    </w:p>
    <w:p w:rsidR="003B26BD" w:rsidRDefault="003B26BD">
      <w:pPr>
        <w:keepNext/>
        <w:keepLines/>
        <w:jc w:val="center"/>
        <w:rPr>
          <w:b/>
          <w:i/>
        </w:rPr>
      </w:pPr>
      <w:r>
        <w:rPr>
          <w:b/>
          <w:i/>
        </w:rPr>
        <w:t>This is a sample form.  DO NOT complete and return this attachment.</w:t>
      </w:r>
    </w:p>
    <w:p w:rsidR="003B26BD" w:rsidRDefault="003B26BD">
      <w:pPr>
        <w:pStyle w:val="NoSpacing"/>
        <w:keepNext/>
        <w:keepLines/>
        <w:jc w:val="center"/>
      </w:pPr>
    </w:p>
    <w:p w:rsidR="003B26BD" w:rsidRDefault="003B26BD">
      <w:pPr>
        <w:pStyle w:val="NoSpacing"/>
        <w:jc w:val="center"/>
        <w:rPr>
          <w:b/>
          <w:sz w:val="36"/>
          <w:szCs w:val="36"/>
        </w:rPr>
      </w:pPr>
      <w:r>
        <w:rPr>
          <w:b/>
          <w:sz w:val="36"/>
          <w:szCs w:val="36"/>
        </w:rPr>
        <w:t>CONTRACT DECLARATIONS AND EXECUTION</w:t>
      </w:r>
    </w:p>
    <w:p w:rsidR="003B26BD" w:rsidRDefault="003B26BD">
      <w:pPr>
        <w:pStyle w:val="NoSpacing"/>
        <w:keepNext/>
        <w:keepLines/>
        <w:jc w:val="center"/>
      </w:pPr>
    </w:p>
    <w:p w:rsidR="003B26BD" w:rsidRDefault="003B26BD">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B26BD">
        <w:trPr>
          <w:trHeight w:val="305"/>
        </w:trPr>
        <w:tc>
          <w:tcPr>
            <w:tcW w:w="5400" w:type="dxa"/>
            <w:shd w:val="clear" w:color="auto" w:fill="E6E6E6"/>
          </w:tcPr>
          <w:p w:rsidR="003B26BD" w:rsidRDefault="003B26BD">
            <w:pPr>
              <w:rPr>
                <w:rFonts w:eastAsia="Times New Roman"/>
                <w:b/>
                <w:bCs/>
              </w:rPr>
            </w:pPr>
            <w:r>
              <w:rPr>
                <w:b/>
                <w:sz w:val="36"/>
                <w:szCs w:val="36"/>
              </w:rPr>
              <w:br w:type="page"/>
            </w:r>
            <w:r>
              <w:rPr>
                <w:rFonts w:eastAsia="Times New Roman"/>
                <w:b/>
                <w:bCs/>
              </w:rPr>
              <w:t>RFP #</w:t>
            </w:r>
          </w:p>
        </w:tc>
        <w:tc>
          <w:tcPr>
            <w:tcW w:w="5130" w:type="dxa"/>
            <w:shd w:val="clear" w:color="auto" w:fill="E6E6E6"/>
          </w:tcPr>
          <w:p w:rsidR="003B26BD" w:rsidRDefault="003B26BD">
            <w:pPr>
              <w:rPr>
                <w:rFonts w:eastAsia="Times New Roman"/>
                <w:b/>
                <w:bCs/>
              </w:rPr>
            </w:pPr>
            <w:r>
              <w:rPr>
                <w:rFonts w:eastAsia="Times New Roman"/>
                <w:b/>
                <w:bCs/>
              </w:rPr>
              <w:t>Contract #</w:t>
            </w:r>
          </w:p>
        </w:tc>
      </w:tr>
      <w:tr w:rsidR="003B26BD">
        <w:tc>
          <w:tcPr>
            <w:tcW w:w="5400" w:type="dxa"/>
          </w:tcPr>
          <w:p w:rsidR="003B26BD" w:rsidRDefault="003B26BD">
            <w:pPr>
              <w:jc w:val="left"/>
              <w:rPr>
                <w:rFonts w:eastAsia="Times New Roman"/>
              </w:rPr>
            </w:pPr>
            <w:r>
              <w:rPr>
                <w:rFonts w:eastAsia="Times New Roman"/>
              </w:rPr>
              <w:t>ACFS 22-001</w:t>
            </w:r>
          </w:p>
        </w:tc>
        <w:tc>
          <w:tcPr>
            <w:tcW w:w="5130" w:type="dxa"/>
          </w:tcPr>
          <w:p w:rsidR="003B26BD" w:rsidRDefault="003B26BD">
            <w:pPr>
              <w:jc w:val="left"/>
              <w:rPr>
                <w:rFonts w:eastAsia="Times New Roman"/>
              </w:rPr>
            </w:pPr>
            <w:r>
              <w:rPr>
                <w:i/>
              </w:rPr>
              <w:t>{To be completed when contract is drafted.}</w:t>
            </w:r>
          </w:p>
        </w:tc>
      </w:tr>
    </w:tbl>
    <w:p w:rsidR="003B26BD" w:rsidRDefault="003B26BD">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3B26BD">
        <w:tc>
          <w:tcPr>
            <w:tcW w:w="10530" w:type="dxa"/>
            <w:shd w:val="clear" w:color="auto" w:fill="E6E6E6"/>
          </w:tcPr>
          <w:p w:rsidR="003B26BD" w:rsidRDefault="003B26BD">
            <w:pPr>
              <w:rPr>
                <w:rFonts w:eastAsia="Times New Roman"/>
                <w:b/>
                <w:bCs/>
              </w:rPr>
            </w:pPr>
            <w:r>
              <w:rPr>
                <w:rFonts w:eastAsia="Times New Roman"/>
                <w:b/>
                <w:bCs/>
              </w:rPr>
              <w:t>Title of Contract</w:t>
            </w:r>
          </w:p>
        </w:tc>
      </w:tr>
      <w:tr w:rsidR="003B26BD">
        <w:tc>
          <w:tcPr>
            <w:tcW w:w="10530" w:type="dxa"/>
          </w:tcPr>
          <w:p w:rsidR="003B26BD" w:rsidRDefault="003B26BD">
            <w:pPr>
              <w:jc w:val="left"/>
              <w:rPr>
                <w:rFonts w:eastAsia="Times New Roman"/>
              </w:rPr>
            </w:pPr>
            <w:r>
              <w:rPr>
                <w:i/>
              </w:rPr>
              <w:t>{To be completed when contract is drafted.}</w:t>
            </w:r>
          </w:p>
        </w:tc>
      </w:tr>
    </w:tbl>
    <w:p w:rsidR="003B26BD" w:rsidRDefault="003B26BD">
      <w:pPr>
        <w:ind w:left="-540"/>
        <w:rPr>
          <w:rFonts w:eastAsia="Times New Roman"/>
        </w:rPr>
      </w:pPr>
    </w:p>
    <w:p w:rsidR="003B26BD" w:rsidRDefault="003B26BD">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3B26BD" w:rsidRDefault="003B26BD">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3B26BD">
        <w:trPr>
          <w:gridAfter w:val="2"/>
          <w:wAfter w:w="5566" w:type="dxa"/>
        </w:trPr>
        <w:tc>
          <w:tcPr>
            <w:tcW w:w="4950" w:type="dxa"/>
            <w:shd w:val="clear" w:color="auto" w:fill="E6E6E6"/>
          </w:tcPr>
          <w:p w:rsidR="003B26BD" w:rsidRDefault="003B26BD">
            <w:pPr>
              <w:widowControl w:val="0"/>
              <w:rPr>
                <w:rFonts w:eastAsia="Times New Roman"/>
                <w:b/>
                <w:bCs/>
              </w:rPr>
            </w:pPr>
            <w:r>
              <w:rPr>
                <w:rFonts w:eastAsia="Times New Roman"/>
                <w:b/>
                <w:bCs/>
              </w:rPr>
              <w:t>Agency of the State (hereafter “Agency”)</w:t>
            </w:r>
          </w:p>
        </w:tc>
      </w:tr>
      <w:tr w:rsidR="003B26BD">
        <w:trPr>
          <w:cantSplit/>
          <w:trHeight w:val="766"/>
        </w:trPr>
        <w:tc>
          <w:tcPr>
            <w:tcW w:w="5400" w:type="dxa"/>
            <w:gridSpan w:val="2"/>
          </w:tcPr>
          <w:p w:rsidR="003B26BD" w:rsidRDefault="003B26BD">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3B26BD" w:rsidRDefault="003B26BD">
            <w:pPr>
              <w:pStyle w:val="NoSpacing"/>
              <w:widowControl w:val="0"/>
              <w:jc w:val="left"/>
              <w:rPr>
                <w:sz w:val="20"/>
                <w:szCs w:val="20"/>
              </w:rPr>
            </w:pPr>
            <w:r>
              <w:rPr>
                <w:sz w:val="20"/>
                <w:szCs w:val="20"/>
              </w:rPr>
              <w:t>Iowa Department of Human Services</w:t>
            </w:r>
          </w:p>
          <w:p w:rsidR="003B26BD" w:rsidRDefault="003B26BD">
            <w:pPr>
              <w:pStyle w:val="NoSpacing"/>
              <w:widowControl w:val="0"/>
              <w:jc w:val="left"/>
              <w:rPr>
                <w:sz w:val="20"/>
                <w:szCs w:val="20"/>
              </w:rPr>
            </w:pPr>
            <w:r>
              <w:rPr>
                <w:sz w:val="20"/>
                <w:szCs w:val="20"/>
              </w:rPr>
              <w:t>1305 E. Walnut</w:t>
            </w:r>
          </w:p>
          <w:p w:rsidR="003B26BD" w:rsidRDefault="003B26BD">
            <w:pPr>
              <w:pStyle w:val="NoSpacing"/>
              <w:widowControl w:val="0"/>
              <w:jc w:val="left"/>
              <w:rPr>
                <w:sz w:val="20"/>
                <w:szCs w:val="20"/>
              </w:rPr>
            </w:pPr>
            <w:r>
              <w:rPr>
                <w:sz w:val="20"/>
                <w:szCs w:val="20"/>
              </w:rPr>
              <w:t>Des Moines, IA 50319-0114</w:t>
            </w:r>
          </w:p>
          <w:p w:rsidR="003B26BD" w:rsidRDefault="003B26BD">
            <w:pPr>
              <w:widowControl w:val="0"/>
              <w:rPr>
                <w:rFonts w:eastAsia="Times New Roman"/>
                <w:sz w:val="18"/>
                <w:szCs w:val="18"/>
              </w:rPr>
            </w:pPr>
          </w:p>
          <w:p w:rsidR="003B26BD" w:rsidRDefault="003B26BD">
            <w:pPr>
              <w:widowControl w:val="0"/>
              <w:jc w:val="left"/>
              <w:rPr>
                <w:rFonts w:eastAsia="Times New Roman"/>
              </w:rPr>
            </w:pPr>
          </w:p>
        </w:tc>
        <w:tc>
          <w:tcPr>
            <w:tcW w:w="5116" w:type="dxa"/>
          </w:tcPr>
          <w:p w:rsidR="003B26BD" w:rsidRDefault="003B26BD">
            <w:pPr>
              <w:widowControl w:val="0"/>
              <w:jc w:val="left"/>
              <w:rPr>
                <w:rFonts w:eastAsia="Times New Roman"/>
                <w:sz w:val="20"/>
                <w:szCs w:val="20"/>
              </w:rPr>
            </w:pPr>
            <w:r>
              <w:rPr>
                <w:rFonts w:eastAsia="Times New Roman"/>
                <w:b/>
                <w:sz w:val="20"/>
                <w:szCs w:val="20"/>
              </w:rPr>
              <w:t>Agency Billing Contact Name / Address:</w:t>
            </w:r>
          </w:p>
          <w:p w:rsidR="003B26BD" w:rsidRDefault="003B26BD">
            <w:pPr>
              <w:widowControl w:val="0"/>
              <w:jc w:val="left"/>
              <w:rPr>
                <w:b/>
                <w:i/>
              </w:rPr>
            </w:pPr>
            <w:r>
              <w:rPr>
                <w:i/>
              </w:rPr>
              <w:t>{To be completed when contract is drafted.}</w:t>
            </w:r>
          </w:p>
          <w:p w:rsidR="003B26BD" w:rsidRDefault="003B26BD">
            <w:pPr>
              <w:widowControl w:val="0"/>
              <w:jc w:val="left"/>
              <w:rPr>
                <w:rFonts w:eastAsia="Times New Roman"/>
                <w:b/>
                <w:bCs/>
                <w:sz w:val="20"/>
                <w:szCs w:val="20"/>
              </w:rPr>
            </w:pPr>
          </w:p>
        </w:tc>
      </w:tr>
      <w:tr w:rsidR="003B26BD">
        <w:trPr>
          <w:cantSplit/>
          <w:trHeight w:val="980"/>
        </w:trPr>
        <w:tc>
          <w:tcPr>
            <w:tcW w:w="5400" w:type="dxa"/>
            <w:gridSpan w:val="2"/>
          </w:tcPr>
          <w:p w:rsidR="003B26BD" w:rsidRDefault="003B26BD">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rsidR="003B26BD" w:rsidRDefault="003B26BD">
            <w:pPr>
              <w:widowControl w:val="0"/>
              <w:jc w:val="left"/>
              <w:rPr>
                <w:b/>
                <w:i/>
              </w:rPr>
            </w:pPr>
            <w:r>
              <w:rPr>
                <w:i/>
              </w:rPr>
              <w:t>{To be completed when contract is drafted.}</w:t>
            </w:r>
          </w:p>
          <w:p w:rsidR="003B26BD" w:rsidRDefault="003B26BD">
            <w:pPr>
              <w:widowControl w:val="0"/>
              <w:jc w:val="left"/>
              <w:rPr>
                <w:rFonts w:eastAsia="Times New Roman"/>
                <w:b/>
                <w:bCs/>
                <w:sz w:val="20"/>
                <w:szCs w:val="20"/>
              </w:rPr>
            </w:pPr>
            <w:r>
              <w:rPr>
                <w:b/>
                <w:i/>
              </w:rPr>
              <w:t xml:space="preserve"> </w:t>
            </w:r>
          </w:p>
          <w:p w:rsidR="003B26BD" w:rsidRDefault="003B26BD">
            <w:pPr>
              <w:widowControl w:val="0"/>
              <w:jc w:val="left"/>
              <w:rPr>
                <w:rFonts w:eastAsia="Times New Roman"/>
                <w:b/>
                <w:bCs/>
                <w:sz w:val="20"/>
                <w:szCs w:val="20"/>
              </w:rPr>
            </w:pPr>
          </w:p>
        </w:tc>
        <w:tc>
          <w:tcPr>
            <w:tcW w:w="5116" w:type="dxa"/>
          </w:tcPr>
          <w:p w:rsidR="003B26BD" w:rsidRDefault="003B26BD">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3B26BD" w:rsidRDefault="003B26BD">
            <w:pPr>
              <w:widowControl w:val="0"/>
              <w:jc w:val="left"/>
              <w:rPr>
                <w:rFonts w:eastAsia="Times New Roman"/>
                <w:i/>
                <w:sz w:val="20"/>
                <w:szCs w:val="20"/>
              </w:rPr>
            </w:pPr>
            <w:r>
              <w:rPr>
                <w:i/>
              </w:rPr>
              <w:t>{To be completed when contract is drafted.}</w:t>
            </w:r>
          </w:p>
          <w:p w:rsidR="003B26BD" w:rsidRDefault="003B26BD">
            <w:pPr>
              <w:widowControl w:val="0"/>
              <w:jc w:val="left"/>
              <w:rPr>
                <w:rFonts w:eastAsia="Times New Roman"/>
                <w:sz w:val="20"/>
                <w:szCs w:val="20"/>
              </w:rPr>
            </w:pPr>
          </w:p>
        </w:tc>
      </w:tr>
    </w:tbl>
    <w:p w:rsidR="003B26BD" w:rsidRDefault="003B26BD">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3B26BD">
        <w:trPr>
          <w:gridAfter w:val="2"/>
          <w:wAfter w:w="5566" w:type="dxa"/>
        </w:trPr>
        <w:tc>
          <w:tcPr>
            <w:tcW w:w="4950" w:type="dxa"/>
            <w:shd w:val="clear" w:color="auto" w:fill="D9D9D9"/>
          </w:tcPr>
          <w:p w:rsidR="003B26BD" w:rsidRDefault="003B26BD">
            <w:pPr>
              <w:widowControl w:val="0"/>
              <w:rPr>
                <w:rFonts w:eastAsia="Times New Roman"/>
              </w:rPr>
            </w:pPr>
            <w:r>
              <w:rPr>
                <w:rFonts w:eastAsia="Times New Roman"/>
                <w:b/>
              </w:rPr>
              <w:t>Contractor:  (hereafter “Contractor”)</w:t>
            </w:r>
          </w:p>
        </w:tc>
      </w:tr>
      <w:tr w:rsidR="003B26BD">
        <w:trPr>
          <w:trHeight w:val="541"/>
        </w:trPr>
        <w:tc>
          <w:tcPr>
            <w:tcW w:w="5400" w:type="dxa"/>
            <w:gridSpan w:val="2"/>
          </w:tcPr>
          <w:p w:rsidR="003B26BD" w:rsidRDefault="003B26BD">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rsidR="003B26BD" w:rsidRDefault="003B26BD">
            <w:pPr>
              <w:widowControl w:val="0"/>
              <w:rPr>
                <w:rFonts w:eastAsia="Times New Roman"/>
                <w:b/>
                <w:bCs/>
              </w:rPr>
            </w:pPr>
            <w:r>
              <w:rPr>
                <w:rFonts w:eastAsia="Times New Roman"/>
                <w:b/>
                <w:bCs/>
              </w:rPr>
              <w:t>Contractor’s Principal Address:</w:t>
            </w:r>
          </w:p>
          <w:p w:rsidR="003B26BD" w:rsidRDefault="003B26BD">
            <w:pPr>
              <w:widowControl w:val="0"/>
              <w:jc w:val="left"/>
              <w:rPr>
                <w:rFonts w:eastAsia="Times New Roman"/>
              </w:rPr>
            </w:pPr>
            <w:r>
              <w:rPr>
                <w:i/>
              </w:rPr>
              <w:t>{To be completed when contract is drafted.}</w:t>
            </w:r>
          </w:p>
        </w:tc>
      </w:tr>
      <w:tr w:rsidR="003B26BD">
        <w:trPr>
          <w:trHeight w:val="719"/>
        </w:trPr>
        <w:tc>
          <w:tcPr>
            <w:tcW w:w="5400" w:type="dxa"/>
            <w:gridSpan w:val="2"/>
          </w:tcPr>
          <w:p w:rsidR="003B26BD" w:rsidRDefault="003B26BD">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rsidR="003B26BD" w:rsidRDefault="003B26BD">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3B26BD">
        <w:trPr>
          <w:trHeight w:val="998"/>
        </w:trPr>
        <w:tc>
          <w:tcPr>
            <w:tcW w:w="5400" w:type="dxa"/>
            <w:gridSpan w:val="2"/>
          </w:tcPr>
          <w:p w:rsidR="003B26BD" w:rsidRDefault="003B26BD">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3B26BD" w:rsidRDefault="003B26BD">
            <w:pPr>
              <w:widowControl w:val="0"/>
              <w:jc w:val="left"/>
              <w:rPr>
                <w:rFonts w:eastAsia="Times New Roman"/>
                <w:b/>
                <w:bCs/>
              </w:rPr>
            </w:pPr>
            <w:r>
              <w:rPr>
                <w:i/>
              </w:rPr>
              <w:t>{To be completed when contract is drafted.}</w:t>
            </w:r>
          </w:p>
        </w:tc>
        <w:tc>
          <w:tcPr>
            <w:tcW w:w="5116" w:type="dxa"/>
          </w:tcPr>
          <w:p w:rsidR="003B26BD" w:rsidRDefault="003B26BD">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3B26BD" w:rsidRDefault="003B26BD">
            <w:pPr>
              <w:widowControl w:val="0"/>
              <w:jc w:val="left"/>
              <w:rPr>
                <w:rFonts w:eastAsia="Times New Roman"/>
                <w:b/>
              </w:rPr>
            </w:pPr>
            <w:r>
              <w:rPr>
                <w:i/>
              </w:rPr>
              <w:t>{To be completed when contract is drafted.}</w:t>
            </w:r>
          </w:p>
        </w:tc>
      </w:tr>
    </w:tbl>
    <w:p w:rsidR="003B26BD" w:rsidRDefault="003B26BD">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3B26BD">
        <w:tc>
          <w:tcPr>
            <w:tcW w:w="4950" w:type="dxa"/>
            <w:shd w:val="clear" w:color="auto" w:fill="D9D9D9"/>
          </w:tcPr>
          <w:p w:rsidR="003B26BD" w:rsidRDefault="003B26BD">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3B26BD">
        <w:trPr>
          <w:trHeight w:val="298"/>
        </w:trPr>
        <w:tc>
          <w:tcPr>
            <w:tcW w:w="5877" w:type="dxa"/>
          </w:tcPr>
          <w:p w:rsidR="003B26BD" w:rsidRDefault="003B26BD">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rsidR="003B26BD" w:rsidRDefault="003B26BD">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rsidR="003B26BD" w:rsidRDefault="003B26BD">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3B26BD">
        <w:trPr>
          <w:trHeight w:val="467"/>
        </w:trPr>
        <w:tc>
          <w:tcPr>
            <w:tcW w:w="10530" w:type="dxa"/>
            <w:gridSpan w:val="2"/>
          </w:tcPr>
          <w:p w:rsidR="003B26BD" w:rsidRDefault="003B26BD">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3B26BD">
        <w:trPr>
          <w:trHeight w:val="270"/>
        </w:trPr>
        <w:tc>
          <w:tcPr>
            <w:tcW w:w="5877" w:type="dxa"/>
          </w:tcPr>
          <w:p w:rsidR="003B26BD" w:rsidRDefault="003B26BD">
            <w:pPr>
              <w:keepNext/>
              <w:jc w:val="left"/>
              <w:rPr>
                <w:b/>
                <w:bCs/>
                <w:sz w:val="20"/>
                <w:szCs w:val="20"/>
              </w:rPr>
            </w:pPr>
            <w:r>
              <w:rPr>
                <w:b/>
                <w:bCs/>
                <w:sz w:val="20"/>
                <w:szCs w:val="20"/>
              </w:rPr>
              <w:t xml:space="preserve">Contract Contingent on Approval of Another Agency:  </w:t>
            </w:r>
          </w:p>
          <w:p w:rsidR="003B26BD" w:rsidRDefault="003B26BD">
            <w:pPr>
              <w:keepNext/>
              <w:jc w:val="left"/>
              <w:rPr>
                <w:bCs/>
                <w:sz w:val="20"/>
                <w:szCs w:val="20"/>
              </w:rPr>
            </w:pPr>
            <w:r>
              <w:rPr>
                <w:bCs/>
                <w:sz w:val="20"/>
                <w:szCs w:val="20"/>
              </w:rPr>
              <w:t>No</w:t>
            </w:r>
          </w:p>
          <w:p w:rsidR="003B26BD" w:rsidRDefault="003B26BD">
            <w:pPr>
              <w:keepNext/>
              <w:jc w:val="left"/>
              <w:rPr>
                <w:b/>
                <w:bCs/>
                <w:sz w:val="20"/>
                <w:szCs w:val="20"/>
              </w:rPr>
            </w:pPr>
          </w:p>
        </w:tc>
        <w:tc>
          <w:tcPr>
            <w:tcW w:w="4653" w:type="dxa"/>
            <w:tcBorders>
              <w:bottom w:val="single" w:sz="4" w:space="0" w:color="auto"/>
            </w:tcBorders>
          </w:tcPr>
          <w:p w:rsidR="003B26BD" w:rsidRDefault="003B26BD">
            <w:pPr>
              <w:keepNext/>
              <w:jc w:val="left"/>
              <w:rPr>
                <w:b/>
                <w:sz w:val="20"/>
                <w:szCs w:val="20"/>
                <w:highlight w:val="green"/>
              </w:rPr>
            </w:pPr>
            <w:r>
              <w:rPr>
                <w:b/>
                <w:sz w:val="20"/>
                <w:szCs w:val="20"/>
              </w:rPr>
              <w:t xml:space="preserve">ISPO Number:  </w:t>
            </w:r>
            <w:r>
              <w:rPr>
                <w:sz w:val="20"/>
                <w:szCs w:val="20"/>
              </w:rPr>
              <w:t>N/A</w:t>
            </w:r>
          </w:p>
        </w:tc>
      </w:tr>
      <w:tr w:rsidR="003B26BD">
        <w:trPr>
          <w:trHeight w:val="270"/>
        </w:trPr>
        <w:tc>
          <w:tcPr>
            <w:tcW w:w="5877" w:type="dxa"/>
            <w:tcBorders>
              <w:bottom w:val="single" w:sz="4" w:space="0" w:color="auto"/>
            </w:tcBorders>
          </w:tcPr>
          <w:p w:rsidR="003B26BD" w:rsidRDefault="003B26BD">
            <w:pPr>
              <w:keepNext/>
              <w:jc w:val="left"/>
              <w:rPr>
                <w:sz w:val="20"/>
                <w:szCs w:val="20"/>
              </w:rPr>
            </w:pPr>
            <w:r>
              <w:rPr>
                <w:b/>
                <w:bCs/>
                <w:sz w:val="20"/>
                <w:szCs w:val="20"/>
              </w:rPr>
              <w:t xml:space="preserve">Contract Include Sharing SSA Data?  </w:t>
            </w:r>
            <w:r>
              <w:rPr>
                <w:sz w:val="20"/>
                <w:szCs w:val="20"/>
              </w:rPr>
              <w:t>No</w:t>
            </w:r>
          </w:p>
          <w:p w:rsidR="003B26BD" w:rsidRDefault="003B26BD">
            <w:pPr>
              <w:keepNext/>
              <w:jc w:val="left"/>
              <w:rPr>
                <w:sz w:val="20"/>
                <w:szCs w:val="20"/>
              </w:rPr>
            </w:pPr>
          </w:p>
        </w:tc>
        <w:tc>
          <w:tcPr>
            <w:tcW w:w="4653" w:type="dxa"/>
            <w:tcBorders>
              <w:bottom w:val="single" w:sz="4" w:space="0" w:color="auto"/>
            </w:tcBorders>
          </w:tcPr>
          <w:p w:rsidR="003B26BD" w:rsidRDefault="003B26BD">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rsidR="003B26BD" w:rsidRDefault="003B26BD">
            <w:pPr>
              <w:keepNext/>
              <w:jc w:val="left"/>
              <w:rPr>
                <w:b/>
                <w:sz w:val="20"/>
                <w:szCs w:val="20"/>
              </w:rPr>
            </w:pPr>
          </w:p>
        </w:tc>
      </w:tr>
    </w:tbl>
    <w:p w:rsidR="003B26BD" w:rsidRDefault="003B26BD">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3B26BD">
        <w:tc>
          <w:tcPr>
            <w:tcW w:w="4950" w:type="dxa"/>
            <w:shd w:val="clear" w:color="auto" w:fill="E6E6E6"/>
          </w:tcPr>
          <w:p w:rsidR="003B26BD" w:rsidRDefault="003B26BD">
            <w:pPr>
              <w:keepNext/>
              <w:keepLines/>
              <w:rPr>
                <w:rFonts w:eastAsia="Times New Roman"/>
              </w:rPr>
            </w:pPr>
            <w:r>
              <w:rPr>
                <w:rFonts w:eastAsia="Times New Roman"/>
                <w:b/>
              </w:rPr>
              <w:t>Contract Execution</w:t>
            </w:r>
          </w:p>
        </w:tc>
      </w:tr>
    </w:tbl>
    <w:p w:rsidR="003B26BD" w:rsidRDefault="003B26BD">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3B26BD" w:rsidRDefault="003B26BD">
      <w:pPr>
        <w:keepNext/>
        <w:keepLines/>
        <w:ind w:left="-540" w:right="-7"/>
        <w:rPr>
          <w:rFonts w:eastAsia="Times New Roman"/>
        </w:rPr>
      </w:pPr>
    </w:p>
    <w:p w:rsidR="003B26BD" w:rsidRDefault="003B26BD">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3B26BD" w:rsidRDefault="003B26BD">
      <w:pPr>
        <w:keepNext/>
        <w:keepLines/>
        <w:ind w:left="-540" w:right="-630"/>
        <w:rPr>
          <w:rFonts w:eastAsia="Times New Roman"/>
          <w:sz w:val="18"/>
          <w:szCs w:val="18"/>
        </w:rPr>
      </w:pPr>
    </w:p>
    <w:p w:rsidR="003B26BD" w:rsidRDefault="003B26BD">
      <w:pPr>
        <w:jc w:val="left"/>
        <w:rPr>
          <w:rFonts w:eastAsia="Times New Roman"/>
        </w:rPr>
      </w:pPr>
      <w:r>
        <w:rPr>
          <w:rFonts w:eastAsia="Times New Roman"/>
        </w:rPr>
        <w:br w:type="page"/>
      </w:r>
    </w:p>
    <w:p w:rsidR="003B26BD" w:rsidRDefault="003B26BD">
      <w:pPr>
        <w:rPr>
          <w:rFonts w:eastAsia="Times New Roman"/>
        </w:rPr>
      </w:pPr>
    </w:p>
    <w:p w:rsidR="003B26BD" w:rsidRDefault="003B26BD">
      <w:pPr>
        <w:rPr>
          <w:rFonts w:eastAsia="Times New Roman"/>
          <w:sz w:val="28"/>
          <w:szCs w:val="28"/>
        </w:rPr>
        <w:sectPr w:rsidR="003B26BD">
          <w:headerReference w:type="default" r:id="rId28"/>
          <w:type w:val="continuous"/>
          <w:pgSz w:w="12240" w:h="15840" w:code="1"/>
          <w:pgMar w:top="1152" w:right="907" w:bottom="1152" w:left="1440" w:header="720" w:footer="720" w:gutter="0"/>
          <w:cols w:space="720"/>
          <w:docGrid w:linePitch="360"/>
        </w:sectPr>
      </w:pPr>
    </w:p>
    <w:p w:rsidR="003B26BD" w:rsidRDefault="003B26BD">
      <w:pPr>
        <w:jc w:val="center"/>
        <w:rPr>
          <w:rFonts w:eastAsia="Times New Roman"/>
          <w:b/>
          <w:bCs/>
          <w:sz w:val="36"/>
          <w:szCs w:val="36"/>
        </w:rPr>
      </w:pPr>
      <w:bookmarkStart w:id="181" w:name="_Toc250555639"/>
      <w:bookmarkStart w:id="182" w:name="_Toc255373600"/>
      <w:r>
        <w:rPr>
          <w:rFonts w:eastAsia="Times New Roman"/>
          <w:b/>
          <w:sz w:val="36"/>
          <w:szCs w:val="36"/>
        </w:rPr>
        <w:t>SECTION 1: SPECIAL TERMS</w:t>
      </w:r>
      <w:bookmarkEnd w:id="181"/>
      <w:bookmarkEnd w:id="182"/>
    </w:p>
    <w:p w:rsidR="003B26BD" w:rsidRDefault="003B26BD">
      <w:pPr>
        <w:jc w:val="left"/>
        <w:rPr>
          <w:rFonts w:eastAsia="Times New Roman"/>
        </w:rPr>
      </w:pPr>
    </w:p>
    <w:p w:rsidR="003B26BD" w:rsidRDefault="003B26BD">
      <w:pPr>
        <w:jc w:val="left"/>
        <w:rPr>
          <w:rFonts w:eastAsia="Times New Roman"/>
          <w:b/>
          <w:bCs/>
          <w:i/>
        </w:rPr>
      </w:pPr>
      <w:bookmarkStart w:id="183" w:name="_Toc250555640"/>
      <w:r>
        <w:rPr>
          <w:rFonts w:eastAsia="Times New Roman"/>
          <w:b/>
          <w:bCs/>
          <w:i/>
        </w:rPr>
        <w:t>1.1 Special Terms Definitions.</w:t>
      </w:r>
    </w:p>
    <w:p w:rsidR="003B26BD" w:rsidRDefault="003B26BD">
      <w:pPr>
        <w:jc w:val="left"/>
        <w:rPr>
          <w:rFonts w:eastAsia="Times New Roman"/>
          <w:highlight w:val="yellow"/>
        </w:rPr>
      </w:pPr>
      <w:r>
        <w:rPr>
          <w:i/>
        </w:rPr>
        <w:t>{To be completed when contract is drafted.}</w:t>
      </w:r>
    </w:p>
    <w:p w:rsidR="003B26BD" w:rsidRDefault="003B26BD">
      <w:pPr>
        <w:jc w:val="left"/>
        <w:rPr>
          <w:rFonts w:eastAsia="Times New Roman"/>
          <w:b/>
          <w:i/>
        </w:rPr>
      </w:pPr>
      <w:bookmarkStart w:id="184" w:name="_Toc250555641"/>
      <w:bookmarkStart w:id="185" w:name="_Toc255373601"/>
      <w:bookmarkEnd w:id="183"/>
      <w:r>
        <w:rPr>
          <w:rFonts w:eastAsia="Times New Roman"/>
          <w:b/>
          <w:i/>
        </w:rPr>
        <w:t>1.2 Contract Purpose</w:t>
      </w:r>
      <w:bookmarkEnd w:id="184"/>
      <w:r>
        <w:rPr>
          <w:rFonts w:eastAsia="Times New Roman"/>
          <w:b/>
          <w:i/>
        </w:rPr>
        <w:t>.</w:t>
      </w:r>
      <w:bookmarkEnd w:id="185"/>
      <w:r>
        <w:rPr>
          <w:rFonts w:eastAsia="Times New Roman"/>
          <w:b/>
          <w:i/>
        </w:rPr>
        <w:t xml:space="preserve"> </w:t>
      </w:r>
    </w:p>
    <w:p w:rsidR="003B26BD" w:rsidRDefault="003B26BD">
      <w:pPr>
        <w:jc w:val="left"/>
        <w:rPr>
          <w:b/>
        </w:rPr>
      </w:pPr>
      <w:bookmarkStart w:id="186" w:name="_Toc255373602"/>
      <w:bookmarkStart w:id="187" w:name="_Toc250555642"/>
      <w:r>
        <w:rPr>
          <w:i/>
        </w:rPr>
        <w:t>{To be completed when contract is drafted.}</w:t>
      </w:r>
    </w:p>
    <w:p w:rsidR="003B26BD" w:rsidRDefault="003B26BD">
      <w:pPr>
        <w:jc w:val="left"/>
        <w:rPr>
          <w:rFonts w:eastAsia="Times New Roman"/>
          <w:b/>
          <w:i/>
        </w:rPr>
      </w:pPr>
    </w:p>
    <w:bookmarkEnd w:id="186"/>
    <w:bookmarkEnd w:id="187"/>
    <w:p w:rsidR="003B26BD" w:rsidRDefault="003B26BD">
      <w:pPr>
        <w:jc w:val="left"/>
        <w:rPr>
          <w:rFonts w:eastAsia="Times New Roman"/>
          <w:b/>
          <w:i/>
        </w:rPr>
      </w:pPr>
      <w:r>
        <w:rPr>
          <w:rFonts w:eastAsia="Times New Roman"/>
          <w:b/>
          <w:i/>
        </w:rPr>
        <w:t xml:space="preserve">1.3 Scope of Work. </w:t>
      </w:r>
    </w:p>
    <w:p w:rsidR="003B26BD" w:rsidRDefault="003B26BD">
      <w:pPr>
        <w:jc w:val="left"/>
        <w:rPr>
          <w:rFonts w:eastAsia="Times New Roman"/>
          <w:b/>
        </w:rPr>
      </w:pPr>
      <w:r>
        <w:rPr>
          <w:rFonts w:eastAsia="Times New Roman"/>
          <w:b/>
        </w:rPr>
        <w:t>1.3.1 Deliverables.</w:t>
      </w:r>
    </w:p>
    <w:p w:rsidR="003B26BD" w:rsidRDefault="003B26BD">
      <w:pPr>
        <w:jc w:val="left"/>
        <w:rPr>
          <w:rFonts w:eastAsia="Times New Roman"/>
        </w:rPr>
      </w:pPr>
      <w:r>
        <w:rPr>
          <w:rFonts w:eastAsia="Times New Roman"/>
        </w:rPr>
        <w:t xml:space="preserve">The Contractor shall provide the following:  </w:t>
      </w:r>
    </w:p>
    <w:p w:rsidR="003B26BD" w:rsidRDefault="003B26BD">
      <w:pPr>
        <w:jc w:val="left"/>
        <w:rPr>
          <w:i/>
        </w:rPr>
      </w:pPr>
      <w:r>
        <w:rPr>
          <w:i/>
        </w:rPr>
        <w:t>{To be completed when contract is drafted.}</w:t>
      </w:r>
    </w:p>
    <w:p w:rsidR="003B26BD" w:rsidRDefault="003B26BD">
      <w:pPr>
        <w:jc w:val="left"/>
        <w:rPr>
          <w:rFonts w:eastAsia="Times New Roman"/>
        </w:rPr>
      </w:pPr>
    </w:p>
    <w:p w:rsidR="003B26BD" w:rsidRDefault="003B26BD">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3B26BD" w:rsidRDefault="003B26BD">
      <w:pPr>
        <w:jc w:val="left"/>
        <w:rPr>
          <w:i/>
        </w:rPr>
      </w:pPr>
      <w:r>
        <w:rPr>
          <w:i/>
        </w:rPr>
        <w:t>{To be completed when contract is drafted.}</w:t>
      </w:r>
    </w:p>
    <w:p w:rsidR="003B26BD" w:rsidRDefault="003B26BD">
      <w:pPr>
        <w:jc w:val="left"/>
        <w:rPr>
          <w:rFonts w:eastAsia="Times New Roman"/>
          <w:b/>
        </w:rPr>
      </w:pPr>
    </w:p>
    <w:p w:rsidR="003B26BD" w:rsidRDefault="003B26BD">
      <w:pPr>
        <w:jc w:val="left"/>
        <w:rPr>
          <w:rFonts w:eastAsia="Times New Roman"/>
          <w:b/>
        </w:rPr>
      </w:pPr>
      <w:r>
        <w:rPr>
          <w:rFonts w:eastAsia="Times New Roman"/>
          <w:b/>
        </w:rPr>
        <w:t xml:space="preserve">1.3.3 Monitoring, Review, and Problem Reporting.   </w:t>
      </w:r>
    </w:p>
    <w:p w:rsidR="003B26BD" w:rsidRDefault="003B26BD">
      <w:pPr>
        <w:jc w:val="left"/>
        <w:rPr>
          <w:rFonts w:eastAsia="Times New Roman"/>
          <w:b/>
          <w:bCs/>
        </w:rPr>
      </w:pPr>
    </w:p>
    <w:p w:rsidR="003B26BD" w:rsidRDefault="003B26BD">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rsidR="003B26BD" w:rsidRDefault="003B26BD">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rsidR="003B26BD" w:rsidRDefault="003B26BD">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rsidR="003B26BD" w:rsidRDefault="003B26BD">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rsidR="003B26BD" w:rsidRDefault="003B26BD">
      <w:pPr>
        <w:ind w:left="720"/>
        <w:jc w:val="left"/>
        <w:rPr>
          <w:rFonts w:eastAsia="Times New Roman"/>
        </w:rPr>
      </w:pPr>
      <w:r>
        <w:rPr>
          <w:rFonts w:eastAsia="Times New Roman"/>
        </w:rPr>
        <w:t>The contract manager will review quarterly reports from the contractor.</w:t>
      </w:r>
      <w:r>
        <w:rPr>
          <w:rFonts w:eastAsia="Times New Roman"/>
        </w:rPr>
        <w:br/>
        <w:t xml:space="preserve">The contract manager will meet with the contractor's lead staff quarterly to review progress. </w:t>
      </w:r>
    </w:p>
    <w:p w:rsidR="003B26BD" w:rsidRDefault="003B26BD">
      <w:pPr>
        <w:jc w:val="left"/>
        <w:rPr>
          <w:rFonts w:eastAsia="Times New Roman"/>
        </w:rPr>
      </w:pPr>
    </w:p>
    <w:p w:rsidR="003B26BD" w:rsidRDefault="003B26BD">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3B26BD" w:rsidRDefault="003B26BD">
      <w:pPr>
        <w:jc w:val="left"/>
        <w:rPr>
          <w:rFonts w:eastAsia="Times New Roman"/>
          <w:b/>
          <w:bCs/>
        </w:rPr>
      </w:pPr>
    </w:p>
    <w:p w:rsidR="003B26BD" w:rsidRDefault="003B26BD">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3B26BD" w:rsidRDefault="003B26BD">
      <w:pPr>
        <w:jc w:val="left"/>
        <w:rPr>
          <w:rFonts w:eastAsia="Times New Roman"/>
        </w:rPr>
      </w:pPr>
    </w:p>
    <w:p w:rsidR="003B26BD" w:rsidRDefault="003B26BD">
      <w:pPr>
        <w:jc w:val="left"/>
        <w:rPr>
          <w:rFonts w:eastAsia="Times New Roman"/>
        </w:rPr>
      </w:pPr>
      <w:r>
        <w:rPr>
          <w:rFonts w:eastAsia="Times New Roman"/>
          <w:b/>
          <w:bCs/>
        </w:rPr>
        <w:t>1.3.3.3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3B26BD" w:rsidRDefault="003B26BD">
      <w:pPr>
        <w:jc w:val="left"/>
        <w:rPr>
          <w:rFonts w:eastAsia="Times New Roman"/>
        </w:rPr>
      </w:pPr>
    </w:p>
    <w:p w:rsidR="003B26BD" w:rsidRDefault="003B26BD">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3B26BD" w:rsidRDefault="003B26BD">
      <w:pPr>
        <w:jc w:val="left"/>
        <w:rPr>
          <w:rFonts w:eastAsia="Times New Roman"/>
          <w:b/>
          <w:bCs/>
        </w:rPr>
      </w:pPr>
    </w:p>
    <w:p w:rsidR="003B26BD" w:rsidRDefault="003B26BD">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3B26BD" w:rsidRDefault="003B26BD">
      <w:pPr>
        <w:jc w:val="left"/>
        <w:rPr>
          <w:rFonts w:eastAsia="Times New Roman"/>
          <w:b/>
        </w:rPr>
      </w:pPr>
    </w:p>
    <w:p w:rsidR="003B26BD" w:rsidRDefault="003B26BD">
      <w:pPr>
        <w:jc w:val="left"/>
        <w:rPr>
          <w:rFonts w:eastAsia="Times New Roman"/>
          <w:b/>
        </w:rPr>
      </w:pPr>
      <w:r>
        <w:rPr>
          <w:rFonts w:eastAsia="Times New Roman"/>
          <w:b/>
        </w:rPr>
        <w:t>1.3.4 Contract Payment Clause.</w:t>
      </w:r>
    </w:p>
    <w:p w:rsidR="003B26BD" w:rsidRDefault="003B26BD">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3B26BD" w:rsidRDefault="003B26BD">
      <w:pPr>
        <w:jc w:val="left"/>
        <w:rPr>
          <w:rFonts w:eastAsia="Times New Roman"/>
          <w:i/>
        </w:rPr>
      </w:pPr>
      <w:r>
        <w:rPr>
          <w:rFonts w:eastAsia="Times New Roman"/>
          <w:i/>
        </w:rPr>
        <w:t>{To be determined.}</w:t>
      </w:r>
    </w:p>
    <w:p w:rsidR="003B26BD" w:rsidRDefault="003B26BD">
      <w:pPr>
        <w:jc w:val="left"/>
        <w:rPr>
          <w:rFonts w:eastAsia="Times New Roman"/>
        </w:rPr>
      </w:pPr>
    </w:p>
    <w:p w:rsidR="003B26BD" w:rsidRDefault="003B26BD">
      <w:pPr>
        <w:jc w:val="left"/>
        <w:rPr>
          <w:rFonts w:eastAsia="Times New Roman"/>
          <w:b/>
        </w:rPr>
      </w:pPr>
      <w:r>
        <w:rPr>
          <w:rFonts w:eastAsia="Times New Roman"/>
          <w:b/>
        </w:rPr>
        <w:t>1.3.4.2 Payment Methodology.</w:t>
      </w:r>
    </w:p>
    <w:p w:rsidR="003B26BD" w:rsidRDefault="003B26BD">
      <w:pPr>
        <w:rPr>
          <w:i/>
        </w:rPr>
      </w:pPr>
      <w:r>
        <w:rPr>
          <w:i/>
        </w:rPr>
        <w:t>{To be completed when contract is drafted.}</w:t>
      </w:r>
    </w:p>
    <w:p w:rsidR="003B26BD" w:rsidRDefault="003B26BD">
      <w:pPr>
        <w:rPr>
          <w:i/>
        </w:rPr>
      </w:pPr>
    </w:p>
    <w:p w:rsidR="003B26BD" w:rsidRDefault="003B26BD">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3B26BD" w:rsidRDefault="003B26BD">
      <w:pPr>
        <w:keepNext/>
        <w:jc w:val="left"/>
        <w:outlineLvl w:val="7"/>
        <w:rPr>
          <w:bCs/>
        </w:rPr>
      </w:pPr>
    </w:p>
    <w:p w:rsidR="003B26BD" w:rsidRDefault="003B26BD">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3B26BD" w:rsidRDefault="003B26BD">
      <w:pPr>
        <w:keepNext/>
        <w:jc w:val="left"/>
        <w:outlineLvl w:val="7"/>
        <w:rPr>
          <w:bCs/>
        </w:rPr>
      </w:pPr>
    </w:p>
    <w:p w:rsidR="003B26BD" w:rsidRDefault="003B26BD">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9" w:history="1">
        <w:r>
          <w:rPr>
            <w:bCs/>
            <w:color w:val="0000FF"/>
            <w:u w:val="single"/>
          </w:rPr>
          <w:t>http://www.dom.state.ia.us/appeals/general_claims.html</w:t>
        </w:r>
      </w:hyperlink>
      <w:r>
        <w:rPr>
          <w:bCs/>
        </w:rPr>
        <w:t xml:space="preserve">.  </w:t>
      </w:r>
    </w:p>
    <w:p w:rsidR="003B26BD" w:rsidRDefault="003B26BD">
      <w:pPr>
        <w:keepNext/>
        <w:jc w:val="left"/>
        <w:outlineLvl w:val="7"/>
        <w:rPr>
          <w:bCs/>
        </w:rPr>
      </w:pPr>
    </w:p>
    <w:p w:rsidR="003B26BD" w:rsidRDefault="003B26BD">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rsidR="003B26BD" w:rsidRDefault="003B26BD">
      <w:pPr>
        <w:jc w:val="left"/>
        <w:rPr>
          <w:noProof/>
        </w:rPr>
      </w:pPr>
    </w:p>
    <w:p w:rsidR="003B26BD" w:rsidRDefault="003B26BD">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3B26BD" w:rsidRDefault="003B26BD">
      <w:pPr>
        <w:jc w:val="left"/>
        <w:rPr>
          <w:b/>
        </w:rPr>
      </w:pPr>
    </w:p>
    <w:p w:rsidR="003B26BD" w:rsidRDefault="003B26BD">
      <w:pPr>
        <w:jc w:val="left"/>
        <w:rPr>
          <w:rFonts w:eastAsia="Times New Roman"/>
          <w:b/>
        </w:rPr>
      </w:pPr>
    </w:p>
    <w:p w:rsidR="003B26BD" w:rsidRDefault="003B26BD">
      <w:pPr>
        <w:jc w:val="left"/>
        <w:rPr>
          <w:rFonts w:eastAsia="Times New Roman"/>
          <w:sz w:val="18"/>
          <w:szCs w:val="18"/>
          <w:highlight w:val="magenta"/>
        </w:rPr>
      </w:pPr>
    </w:p>
    <w:p w:rsidR="003B26BD" w:rsidRDefault="003B26BD">
      <w:pPr>
        <w:jc w:val="left"/>
        <w:rPr>
          <w:rFonts w:eastAsia="Times New Roman"/>
          <w:b/>
          <w:i/>
        </w:rPr>
      </w:pPr>
      <w:r>
        <w:rPr>
          <w:rFonts w:eastAsia="Times New Roman"/>
          <w:b/>
          <w:i/>
        </w:rPr>
        <w:t xml:space="preserve">1.4 Insurance Coverage.  </w:t>
      </w:r>
    </w:p>
    <w:p w:rsidR="003B26BD" w:rsidRDefault="003B26BD">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rsidR="003B26BD" w:rsidRDefault="003B26BD">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B26BD">
        <w:tc>
          <w:tcPr>
            <w:tcW w:w="5303" w:type="dxa"/>
          </w:tcPr>
          <w:p w:rsidR="003B26BD" w:rsidRDefault="003B26BD">
            <w:pPr>
              <w:keepNext/>
              <w:jc w:val="left"/>
              <w:rPr>
                <w:rFonts w:eastAsia="Times New Roman"/>
                <w:b/>
                <w:bCs/>
              </w:rPr>
            </w:pPr>
            <w:r>
              <w:rPr>
                <w:rFonts w:eastAsia="Times New Roman"/>
                <w:b/>
                <w:bCs/>
              </w:rPr>
              <w:lastRenderedPageBreak/>
              <w:t>Type of Insurance</w:t>
            </w:r>
          </w:p>
        </w:tc>
        <w:tc>
          <w:tcPr>
            <w:tcW w:w="2451" w:type="dxa"/>
          </w:tcPr>
          <w:p w:rsidR="003B26BD" w:rsidRDefault="003B26BD">
            <w:pPr>
              <w:jc w:val="left"/>
              <w:rPr>
                <w:rFonts w:eastAsia="Times New Roman"/>
                <w:b/>
              </w:rPr>
            </w:pPr>
            <w:r>
              <w:rPr>
                <w:rFonts w:eastAsia="Times New Roman"/>
                <w:b/>
              </w:rPr>
              <w:t>Limit</w:t>
            </w:r>
          </w:p>
        </w:tc>
        <w:tc>
          <w:tcPr>
            <w:tcW w:w="2164" w:type="dxa"/>
          </w:tcPr>
          <w:p w:rsidR="003B26BD" w:rsidRDefault="003B26BD">
            <w:pPr>
              <w:jc w:val="left"/>
              <w:rPr>
                <w:rFonts w:eastAsia="Times New Roman"/>
                <w:b/>
              </w:rPr>
            </w:pPr>
            <w:r>
              <w:rPr>
                <w:rFonts w:eastAsia="Times New Roman"/>
                <w:b/>
              </w:rPr>
              <w:t>Amount</w:t>
            </w:r>
          </w:p>
        </w:tc>
      </w:tr>
      <w:tr w:rsidR="003B26BD">
        <w:tc>
          <w:tcPr>
            <w:tcW w:w="5303" w:type="dxa"/>
          </w:tcPr>
          <w:p w:rsidR="003B26BD" w:rsidRDefault="003B26BD">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3B26BD" w:rsidRDefault="003B26BD">
            <w:pPr>
              <w:jc w:val="left"/>
              <w:rPr>
                <w:rFonts w:eastAsia="Times New Roman"/>
                <w:sz w:val="20"/>
                <w:szCs w:val="20"/>
              </w:rPr>
            </w:pPr>
            <w:r>
              <w:rPr>
                <w:rFonts w:eastAsia="Times New Roman"/>
                <w:sz w:val="20"/>
                <w:szCs w:val="20"/>
              </w:rPr>
              <w:t>General Aggregate</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Product/Completed</w:t>
            </w:r>
          </w:p>
          <w:p w:rsidR="003B26BD" w:rsidRDefault="003B26BD">
            <w:pPr>
              <w:jc w:val="left"/>
              <w:rPr>
                <w:rFonts w:eastAsia="Times New Roman"/>
                <w:sz w:val="20"/>
                <w:szCs w:val="20"/>
              </w:rPr>
            </w:pPr>
            <w:r>
              <w:rPr>
                <w:rFonts w:eastAsia="Times New Roman"/>
                <w:sz w:val="20"/>
                <w:szCs w:val="20"/>
              </w:rPr>
              <w:t>Operations Aggregate</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Personal Injury</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Each Occurrence</w:t>
            </w:r>
          </w:p>
        </w:tc>
        <w:tc>
          <w:tcPr>
            <w:tcW w:w="2164" w:type="dxa"/>
          </w:tcPr>
          <w:p w:rsidR="003B26BD" w:rsidRDefault="003B26BD">
            <w:pPr>
              <w:jc w:val="left"/>
              <w:rPr>
                <w:rFonts w:eastAsia="Times New Roman"/>
                <w:sz w:val="20"/>
                <w:szCs w:val="20"/>
              </w:rPr>
            </w:pPr>
            <w:r>
              <w:rPr>
                <w:rFonts w:eastAsia="Times New Roman"/>
                <w:sz w:val="20"/>
                <w:szCs w:val="20"/>
              </w:rPr>
              <w:t>$2 Million</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$1 Million</w:t>
            </w:r>
          </w:p>
          <w:p w:rsidR="003B26BD" w:rsidRDefault="003B26BD">
            <w:pPr>
              <w:jc w:val="left"/>
              <w:rPr>
                <w:rFonts w:eastAsia="Times New Roman"/>
                <w:sz w:val="20"/>
                <w:szCs w:val="20"/>
              </w:rPr>
            </w:pP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$1 Million</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$1 Million</w:t>
            </w:r>
          </w:p>
        </w:tc>
      </w:tr>
      <w:tr w:rsidR="003B26BD">
        <w:tc>
          <w:tcPr>
            <w:tcW w:w="5301" w:type="dxa"/>
          </w:tcPr>
          <w:p w:rsidR="003B26BD" w:rsidRDefault="003B26BD">
            <w:pPr>
              <w:jc w:val="left"/>
              <w:rPr>
                <w:rFonts w:eastAsia="Times New Roman"/>
                <w:sz w:val="18"/>
                <w:szCs w:val="18"/>
              </w:rPr>
            </w:pPr>
            <w:r>
              <w:rPr>
                <w:rFonts w:eastAsia="Times New Roman"/>
                <w:sz w:val="20"/>
                <w:szCs w:val="20"/>
              </w:rPr>
              <w:t>Automobile Liability (including any auto, hired autos, and non-owned autos)</w:t>
            </w:r>
          </w:p>
          <w:p w:rsidR="003B26BD" w:rsidRDefault="003B26BD">
            <w:pPr>
              <w:jc w:val="left"/>
              <w:rPr>
                <w:rFonts w:eastAsia="Times New Roman"/>
                <w:sz w:val="20"/>
                <w:szCs w:val="20"/>
              </w:rPr>
            </w:pPr>
          </w:p>
        </w:tc>
        <w:tc>
          <w:tcPr>
            <w:tcW w:w="2457" w:type="dxa"/>
          </w:tcPr>
          <w:p w:rsidR="003B26BD" w:rsidRDefault="003B26BD">
            <w:pPr>
              <w:jc w:val="left"/>
              <w:rPr>
                <w:rFonts w:eastAsia="Times New Roman"/>
                <w:sz w:val="20"/>
                <w:szCs w:val="20"/>
              </w:rPr>
            </w:pPr>
            <w:r>
              <w:rPr>
                <w:rFonts w:eastAsia="Times New Roman"/>
                <w:sz w:val="20"/>
                <w:szCs w:val="20"/>
              </w:rPr>
              <w:t>Combined Single Limit</w:t>
            </w:r>
          </w:p>
          <w:p w:rsidR="003B26BD" w:rsidRDefault="003B26BD">
            <w:pPr>
              <w:jc w:val="left"/>
              <w:rPr>
                <w:rFonts w:eastAsia="Times New Roman"/>
                <w:sz w:val="20"/>
                <w:szCs w:val="20"/>
              </w:rPr>
            </w:pPr>
          </w:p>
        </w:tc>
        <w:tc>
          <w:tcPr>
            <w:tcW w:w="2160" w:type="dxa"/>
          </w:tcPr>
          <w:p w:rsidR="003B26BD" w:rsidRDefault="003B26BD">
            <w:pPr>
              <w:jc w:val="left"/>
              <w:rPr>
                <w:rFonts w:eastAsia="Times New Roman"/>
                <w:sz w:val="20"/>
                <w:szCs w:val="20"/>
              </w:rPr>
            </w:pPr>
            <w:r>
              <w:rPr>
                <w:rFonts w:eastAsia="Times New Roman"/>
                <w:sz w:val="20"/>
                <w:szCs w:val="20"/>
              </w:rPr>
              <w:t>$1 Million</w:t>
            </w:r>
          </w:p>
        </w:tc>
      </w:tr>
      <w:tr w:rsidR="003B26BD">
        <w:tc>
          <w:tcPr>
            <w:tcW w:w="5301" w:type="dxa"/>
          </w:tcPr>
          <w:p w:rsidR="003B26BD" w:rsidRDefault="003B26BD">
            <w:pPr>
              <w:jc w:val="left"/>
              <w:rPr>
                <w:rFonts w:eastAsia="Times New Roman"/>
                <w:sz w:val="20"/>
                <w:szCs w:val="20"/>
              </w:rPr>
            </w:pPr>
            <w:r>
              <w:rPr>
                <w:rFonts w:eastAsia="Times New Roman"/>
                <w:sz w:val="20"/>
                <w:szCs w:val="20"/>
              </w:rPr>
              <w:t>Excess Liability, Umbrella Form</w:t>
            </w:r>
          </w:p>
        </w:tc>
        <w:tc>
          <w:tcPr>
            <w:tcW w:w="2451" w:type="dxa"/>
          </w:tcPr>
          <w:p w:rsidR="003B26BD" w:rsidRDefault="003B26BD">
            <w:pPr>
              <w:jc w:val="left"/>
              <w:rPr>
                <w:rFonts w:eastAsia="Times New Roman"/>
                <w:sz w:val="20"/>
                <w:szCs w:val="20"/>
              </w:rPr>
            </w:pPr>
            <w:r>
              <w:rPr>
                <w:rFonts w:eastAsia="Times New Roman"/>
                <w:sz w:val="20"/>
                <w:szCs w:val="20"/>
              </w:rPr>
              <w:t>Each Occurrence</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Aggregate</w:t>
            </w:r>
          </w:p>
        </w:tc>
        <w:tc>
          <w:tcPr>
            <w:tcW w:w="2166" w:type="dxa"/>
          </w:tcPr>
          <w:p w:rsidR="003B26BD" w:rsidRDefault="003B26BD">
            <w:pPr>
              <w:jc w:val="left"/>
              <w:rPr>
                <w:rFonts w:eastAsia="Times New Roman"/>
                <w:sz w:val="20"/>
                <w:szCs w:val="20"/>
              </w:rPr>
            </w:pPr>
            <w:r>
              <w:rPr>
                <w:rFonts w:eastAsia="Times New Roman"/>
                <w:sz w:val="20"/>
                <w:szCs w:val="20"/>
              </w:rPr>
              <w:t>$1 Million</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$1 Million</w:t>
            </w:r>
          </w:p>
        </w:tc>
      </w:tr>
      <w:tr w:rsidR="003B26BD">
        <w:tc>
          <w:tcPr>
            <w:tcW w:w="5301" w:type="dxa"/>
          </w:tcPr>
          <w:p w:rsidR="003B26BD" w:rsidRDefault="003B26BD">
            <w:pPr>
              <w:jc w:val="left"/>
              <w:rPr>
                <w:rFonts w:eastAsia="Times New Roman"/>
                <w:sz w:val="20"/>
                <w:szCs w:val="20"/>
              </w:rPr>
            </w:pPr>
            <w:r>
              <w:rPr>
                <w:rFonts w:eastAsia="Times New Roman"/>
                <w:sz w:val="20"/>
                <w:szCs w:val="20"/>
              </w:rPr>
              <w:t>Workers’ Compensation and Employer Liability</w:t>
            </w:r>
          </w:p>
        </w:tc>
        <w:tc>
          <w:tcPr>
            <w:tcW w:w="2451" w:type="dxa"/>
          </w:tcPr>
          <w:p w:rsidR="003B26BD" w:rsidRDefault="003B26BD">
            <w:pPr>
              <w:jc w:val="left"/>
              <w:rPr>
                <w:rFonts w:eastAsia="Times New Roman"/>
                <w:sz w:val="20"/>
                <w:szCs w:val="20"/>
              </w:rPr>
            </w:pPr>
            <w:r>
              <w:rPr>
                <w:rFonts w:eastAsia="Times New Roman"/>
                <w:sz w:val="20"/>
                <w:szCs w:val="20"/>
              </w:rPr>
              <w:t>As required by Iowa law</w:t>
            </w:r>
          </w:p>
        </w:tc>
        <w:tc>
          <w:tcPr>
            <w:tcW w:w="2166" w:type="dxa"/>
          </w:tcPr>
          <w:p w:rsidR="003B26BD" w:rsidRDefault="003B26BD">
            <w:pPr>
              <w:jc w:val="left"/>
              <w:rPr>
                <w:rFonts w:eastAsia="Times New Roman"/>
                <w:sz w:val="20"/>
                <w:szCs w:val="20"/>
              </w:rPr>
            </w:pPr>
            <w:r>
              <w:rPr>
                <w:rFonts w:eastAsia="Times New Roman"/>
                <w:sz w:val="20"/>
                <w:szCs w:val="20"/>
              </w:rPr>
              <w:t>As Required by Iowa law</w:t>
            </w:r>
          </w:p>
        </w:tc>
      </w:tr>
      <w:tr w:rsidR="003B26BD">
        <w:tc>
          <w:tcPr>
            <w:tcW w:w="5301" w:type="dxa"/>
          </w:tcPr>
          <w:p w:rsidR="003B26BD" w:rsidRDefault="003B26BD">
            <w:pPr>
              <w:jc w:val="left"/>
              <w:rPr>
                <w:rFonts w:eastAsia="Times New Roman"/>
                <w:sz w:val="18"/>
                <w:szCs w:val="18"/>
              </w:rPr>
            </w:pPr>
            <w:r>
              <w:rPr>
                <w:rFonts w:eastAsia="Times New Roman"/>
                <w:sz w:val="20"/>
                <w:szCs w:val="20"/>
              </w:rPr>
              <w:t>Property Damage</w:t>
            </w:r>
          </w:p>
          <w:p w:rsidR="003B26BD" w:rsidRDefault="003B26BD">
            <w:pPr>
              <w:jc w:val="left"/>
              <w:rPr>
                <w:rFonts w:eastAsia="Times New Roman"/>
                <w:sz w:val="20"/>
                <w:szCs w:val="20"/>
              </w:rPr>
            </w:pPr>
          </w:p>
        </w:tc>
        <w:tc>
          <w:tcPr>
            <w:tcW w:w="2451" w:type="dxa"/>
          </w:tcPr>
          <w:p w:rsidR="003B26BD" w:rsidRDefault="003B26BD">
            <w:pPr>
              <w:jc w:val="left"/>
              <w:rPr>
                <w:rFonts w:eastAsia="Times New Roman"/>
                <w:sz w:val="20"/>
                <w:szCs w:val="20"/>
              </w:rPr>
            </w:pPr>
            <w:r>
              <w:rPr>
                <w:rFonts w:eastAsia="Times New Roman"/>
                <w:sz w:val="20"/>
                <w:szCs w:val="20"/>
              </w:rPr>
              <w:t>Each Occurrence</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Aggregate</w:t>
            </w:r>
          </w:p>
        </w:tc>
        <w:tc>
          <w:tcPr>
            <w:tcW w:w="2166" w:type="dxa"/>
          </w:tcPr>
          <w:p w:rsidR="003B26BD" w:rsidRDefault="003B26BD">
            <w:pPr>
              <w:jc w:val="left"/>
              <w:rPr>
                <w:rFonts w:eastAsia="Times New Roman"/>
                <w:sz w:val="20"/>
                <w:szCs w:val="20"/>
              </w:rPr>
            </w:pPr>
            <w:r>
              <w:rPr>
                <w:rFonts w:eastAsia="Times New Roman"/>
                <w:sz w:val="20"/>
                <w:szCs w:val="20"/>
              </w:rPr>
              <w:t>$1 Million</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$1 Million</w:t>
            </w:r>
          </w:p>
        </w:tc>
      </w:tr>
      <w:tr w:rsidR="003B26BD">
        <w:tc>
          <w:tcPr>
            <w:tcW w:w="5301" w:type="dxa"/>
          </w:tcPr>
          <w:p w:rsidR="003B26BD" w:rsidRDefault="003B26BD">
            <w:pPr>
              <w:jc w:val="left"/>
              <w:rPr>
                <w:rFonts w:eastAsia="Times New Roman"/>
                <w:sz w:val="20"/>
                <w:szCs w:val="20"/>
              </w:rPr>
            </w:pPr>
            <w:r>
              <w:rPr>
                <w:rFonts w:eastAsia="Times New Roman"/>
                <w:sz w:val="20"/>
                <w:szCs w:val="20"/>
              </w:rPr>
              <w:t>Professional Liability</w:t>
            </w:r>
          </w:p>
        </w:tc>
        <w:tc>
          <w:tcPr>
            <w:tcW w:w="2451" w:type="dxa"/>
          </w:tcPr>
          <w:p w:rsidR="003B26BD" w:rsidRDefault="003B26BD">
            <w:pPr>
              <w:jc w:val="left"/>
              <w:rPr>
                <w:rFonts w:eastAsia="Times New Roman"/>
                <w:sz w:val="20"/>
                <w:szCs w:val="20"/>
              </w:rPr>
            </w:pPr>
            <w:r>
              <w:rPr>
                <w:rFonts w:eastAsia="Times New Roman"/>
                <w:sz w:val="20"/>
                <w:szCs w:val="20"/>
              </w:rPr>
              <w:t>Each Occurrence</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Aggregate</w:t>
            </w:r>
          </w:p>
        </w:tc>
        <w:tc>
          <w:tcPr>
            <w:tcW w:w="2166" w:type="dxa"/>
          </w:tcPr>
          <w:p w:rsidR="003B26BD" w:rsidRDefault="003B26BD">
            <w:pPr>
              <w:jc w:val="left"/>
              <w:rPr>
                <w:rFonts w:eastAsia="Times New Roman"/>
                <w:sz w:val="20"/>
                <w:szCs w:val="20"/>
              </w:rPr>
            </w:pPr>
            <w:r>
              <w:rPr>
                <w:rFonts w:eastAsia="Times New Roman"/>
                <w:sz w:val="20"/>
                <w:szCs w:val="20"/>
              </w:rPr>
              <w:t>$2 Million</w:t>
            </w:r>
          </w:p>
          <w:p w:rsidR="003B26BD" w:rsidRDefault="003B26BD">
            <w:pPr>
              <w:jc w:val="left"/>
              <w:rPr>
                <w:rFonts w:eastAsia="Times New Roman"/>
                <w:sz w:val="20"/>
                <w:szCs w:val="20"/>
              </w:rPr>
            </w:pPr>
          </w:p>
          <w:p w:rsidR="003B26BD" w:rsidRDefault="003B26BD">
            <w:pPr>
              <w:jc w:val="left"/>
              <w:rPr>
                <w:rFonts w:eastAsia="Times New Roman"/>
                <w:sz w:val="20"/>
                <w:szCs w:val="20"/>
              </w:rPr>
            </w:pPr>
            <w:r>
              <w:rPr>
                <w:rFonts w:eastAsia="Times New Roman"/>
                <w:sz w:val="20"/>
                <w:szCs w:val="20"/>
              </w:rPr>
              <w:t>$2 Million</w:t>
            </w:r>
          </w:p>
        </w:tc>
      </w:tr>
    </w:tbl>
    <w:p w:rsidR="003B26BD" w:rsidRDefault="003B26BD">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rsidR="003B26BD" w:rsidRDefault="003B26BD">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rsidR="003B26BD" w:rsidRDefault="003B26BD">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rsidR="003B26BD" w:rsidRDefault="003B26BD">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rsidR="003B26BD" w:rsidRDefault="003B26BD">
      <w:pPr>
        <w:jc w:val="left"/>
        <w:rPr>
          <w:rFonts w:eastAsia="Times New Roman"/>
          <w:b/>
          <w:i/>
        </w:rPr>
      </w:pPr>
    </w:p>
    <w:p w:rsidR="003B26BD" w:rsidRDefault="003B26BD">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rsidR="003B26BD" w:rsidRDefault="003B26BD">
      <w:pPr>
        <w:jc w:val="left"/>
        <w:rPr>
          <w:rFonts w:eastAsia="Times New Roman"/>
          <w:b/>
        </w:rPr>
      </w:pPr>
    </w:p>
    <w:p w:rsidR="003B26BD" w:rsidRDefault="003B26BD">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rsidR="003B26BD" w:rsidRDefault="003B26BD">
      <w:pPr>
        <w:numPr>
          <w:ilvl w:val="0"/>
          <w:numId w:val="1"/>
        </w:numPr>
        <w:tabs>
          <w:tab w:val="left" w:pos="-720"/>
        </w:tabs>
        <w:jc w:val="left"/>
        <w:rPr>
          <w:rFonts w:eastAsia="Times New Roman"/>
        </w:rPr>
      </w:pPr>
      <w:r>
        <w:rPr>
          <w:rFonts w:eastAsia="Times New Roman"/>
        </w:rPr>
        <w:t xml:space="preserve">Provide written designation of </w:t>
      </w:r>
      <w:proofErr w:type="spellStart"/>
      <w:r>
        <w:rPr>
          <w:rFonts w:eastAsia="Times New Roman"/>
        </w:rPr>
        <w:t>FedRAMP</w:t>
      </w:r>
      <w:proofErr w:type="spellEnd"/>
      <w:r>
        <w:rPr>
          <w:rFonts w:eastAsia="Times New Roman"/>
        </w:rPr>
        <w:t xml:space="preserve"> authorization with impact level moderate prior to implementation of the system, or</w:t>
      </w:r>
    </w:p>
    <w:p w:rsidR="003B26BD" w:rsidRDefault="003B26BD">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3B26BD" w:rsidRDefault="003B26BD">
      <w:pPr>
        <w:jc w:val="left"/>
        <w:rPr>
          <w:rFonts w:eastAsia="Times New Roman"/>
          <w:b/>
        </w:rPr>
      </w:pPr>
    </w:p>
    <w:p w:rsidR="003B26BD" w:rsidRDefault="003B26BD">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rsidR="003B26BD" w:rsidRDefault="003B26BD">
      <w:pPr>
        <w:jc w:val="left"/>
        <w:rPr>
          <w:rFonts w:eastAsia="Times New Roman"/>
          <w:b/>
          <w:i/>
        </w:rPr>
      </w:pPr>
    </w:p>
    <w:p w:rsidR="003B26BD" w:rsidRDefault="003B26BD">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rsidR="003B26BD" w:rsidRDefault="003B26BD">
      <w:pPr>
        <w:jc w:val="left"/>
        <w:rPr>
          <w:rFonts w:eastAsia="Times New Roman"/>
          <w:b/>
          <w:i/>
        </w:rPr>
      </w:pPr>
    </w:p>
    <w:p w:rsidR="003B26BD" w:rsidRDefault="003B26BD">
      <w:pPr>
        <w:jc w:val="left"/>
        <w:rPr>
          <w:rFonts w:eastAsia="Times New Roman"/>
        </w:rPr>
      </w:pPr>
    </w:p>
    <w:p w:rsidR="003B26BD" w:rsidRDefault="003B26BD">
      <w:pPr>
        <w:jc w:val="left"/>
        <w:rPr>
          <w:rFonts w:eastAsia="Times New Roman"/>
          <w:b/>
          <w:i/>
        </w:rPr>
      </w:pPr>
      <w:r>
        <w:rPr>
          <w:rFonts w:eastAsia="Times New Roman"/>
          <w:b/>
          <w:i/>
        </w:rPr>
        <w:lastRenderedPageBreak/>
        <w:t>1.8 Incorporation of General and Contingent Terms.</w:t>
      </w:r>
      <w:r>
        <w:rPr>
          <w:rFonts w:eastAsia="Times New Roman"/>
        </w:rPr>
        <w:t xml:space="preserve">  </w:t>
      </w:r>
    </w:p>
    <w:p w:rsidR="003B26BD" w:rsidRDefault="003B26BD">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0"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3B26BD" w:rsidRDefault="003B26BD">
      <w:pPr>
        <w:jc w:val="left"/>
        <w:rPr>
          <w:rFonts w:eastAsia="Times New Roman"/>
          <w:bCs/>
          <w:iCs/>
        </w:rPr>
      </w:pPr>
    </w:p>
    <w:p w:rsidR="003B26BD" w:rsidRDefault="003B26BD">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rsidR="003B26BD" w:rsidRDefault="003B26BD">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1"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3B26BD" w:rsidRDefault="003B26BD">
      <w:pPr>
        <w:widowControl w:val="0"/>
        <w:ind w:right="-7"/>
        <w:jc w:val="left"/>
        <w:rPr>
          <w:rFonts w:eastAsia="Times New Roman"/>
        </w:rPr>
      </w:pPr>
    </w:p>
    <w:p w:rsidR="003B26BD" w:rsidRDefault="003B26BD">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rsidR="003B26BD" w:rsidRDefault="003B26BD">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3B26BD">
        <w:tc>
          <w:tcPr>
            <w:tcW w:w="9990" w:type="dxa"/>
            <w:gridSpan w:val="2"/>
          </w:tcPr>
          <w:p w:rsidR="003B26BD" w:rsidRDefault="003B26BD">
            <w:pPr>
              <w:keepNext/>
              <w:keepLines/>
              <w:jc w:val="left"/>
              <w:rPr>
                <w:b/>
                <w:sz w:val="20"/>
                <w:szCs w:val="20"/>
              </w:rPr>
            </w:pPr>
            <w:r>
              <w:rPr>
                <w:b/>
                <w:sz w:val="20"/>
                <w:szCs w:val="20"/>
              </w:rPr>
              <w:t xml:space="preserve">Contract Payments include Federal Funds?  </w:t>
            </w:r>
            <w:r>
              <w:rPr>
                <w:sz w:val="20"/>
                <w:szCs w:val="20"/>
              </w:rPr>
              <w:t>Yes</w:t>
            </w:r>
          </w:p>
          <w:p w:rsidR="003B26BD" w:rsidRDefault="003B26BD">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3B26BD" w:rsidRDefault="003B26BD">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rsidR="003B26BD" w:rsidRDefault="003B26BD">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rsidR="003B26BD" w:rsidRDefault="003B26BD">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3B26BD" w:rsidRDefault="003B26BD">
            <w:pPr>
              <w:keepNext/>
              <w:keepLines/>
              <w:jc w:val="left"/>
              <w:rPr>
                <w:i/>
                <w:sz w:val="20"/>
                <w:szCs w:val="20"/>
              </w:rPr>
            </w:pPr>
            <w:r>
              <w:rPr>
                <w:b/>
                <w:sz w:val="20"/>
                <w:szCs w:val="20"/>
              </w:rPr>
              <w:t xml:space="preserve">DUNS #:  </w:t>
            </w:r>
            <w:r>
              <w:rPr>
                <w:i/>
                <w:sz w:val="20"/>
                <w:szCs w:val="20"/>
              </w:rPr>
              <w:t>{To be completed when contract is drafted.}</w:t>
            </w:r>
          </w:p>
          <w:p w:rsidR="003B26BD" w:rsidRDefault="003B26BD">
            <w:pPr>
              <w:keepNext/>
              <w:keepLines/>
              <w:jc w:val="left"/>
              <w:rPr>
                <w:b/>
                <w:sz w:val="20"/>
                <w:szCs w:val="20"/>
              </w:rPr>
            </w:pPr>
            <w:r>
              <w:rPr>
                <w:b/>
                <w:sz w:val="20"/>
                <w:szCs w:val="20"/>
              </w:rPr>
              <w:t xml:space="preserve">The Name of the Pass-Through Entity:  </w:t>
            </w:r>
            <w:r>
              <w:rPr>
                <w:i/>
                <w:sz w:val="20"/>
                <w:szCs w:val="20"/>
              </w:rPr>
              <w:t>{To be completed when contract is drafted.}</w:t>
            </w:r>
          </w:p>
          <w:p w:rsidR="003B26BD" w:rsidRDefault="003B26BD">
            <w:pPr>
              <w:keepNext/>
              <w:keepLines/>
              <w:jc w:val="left"/>
              <w:rPr>
                <w:b/>
                <w:sz w:val="20"/>
                <w:szCs w:val="20"/>
              </w:rPr>
            </w:pPr>
            <w:r>
              <w:rPr>
                <w:b/>
                <w:sz w:val="20"/>
                <w:szCs w:val="20"/>
              </w:rPr>
              <w:t xml:space="preserve">CFDA #:  </w:t>
            </w:r>
            <w:r>
              <w:rPr>
                <w:i/>
                <w:sz w:val="20"/>
                <w:szCs w:val="20"/>
              </w:rPr>
              <w:t>{To be completed when contract is drafted.}</w:t>
            </w:r>
          </w:p>
          <w:p w:rsidR="003B26BD" w:rsidRDefault="003B26BD">
            <w:pPr>
              <w:keepNext/>
              <w:keepLines/>
              <w:jc w:val="left"/>
              <w:rPr>
                <w:b/>
                <w:sz w:val="20"/>
                <w:szCs w:val="20"/>
              </w:rPr>
            </w:pPr>
            <w:r>
              <w:rPr>
                <w:b/>
                <w:sz w:val="20"/>
                <w:szCs w:val="20"/>
              </w:rPr>
              <w:t xml:space="preserve">Grant Name:  </w:t>
            </w:r>
            <w:r>
              <w:rPr>
                <w:i/>
                <w:sz w:val="20"/>
                <w:szCs w:val="20"/>
              </w:rPr>
              <w:t>{To be completed when contract is drafted.}</w:t>
            </w:r>
          </w:p>
          <w:p w:rsidR="003B26BD" w:rsidRDefault="003B26BD">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rsidR="003B26BD" w:rsidRDefault="003B26BD">
            <w:pPr>
              <w:keepNext/>
              <w:keepLines/>
              <w:jc w:val="left"/>
              <w:rPr>
                <w:b/>
                <w:sz w:val="20"/>
                <w:szCs w:val="20"/>
              </w:rPr>
            </w:pPr>
          </w:p>
        </w:tc>
      </w:tr>
      <w:tr w:rsidR="003B26BD">
        <w:tc>
          <w:tcPr>
            <w:tcW w:w="5337" w:type="dxa"/>
          </w:tcPr>
          <w:p w:rsidR="003B26BD" w:rsidRDefault="003B26BD">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rsidR="003B26BD" w:rsidRDefault="003B26BD">
            <w:pPr>
              <w:keepNext/>
              <w:keepLines/>
              <w:jc w:val="left"/>
              <w:rPr>
                <w:sz w:val="20"/>
                <w:szCs w:val="20"/>
              </w:rPr>
            </w:pPr>
            <w:r>
              <w:rPr>
                <w:b/>
                <w:sz w:val="20"/>
                <w:szCs w:val="20"/>
              </w:rPr>
              <w:t xml:space="preserve">Contractor a Qualified Service Organization?  </w:t>
            </w:r>
            <w:r>
              <w:rPr>
                <w:sz w:val="20"/>
                <w:szCs w:val="20"/>
              </w:rPr>
              <w:t>No</w:t>
            </w:r>
          </w:p>
        </w:tc>
      </w:tr>
      <w:tr w:rsidR="003B26BD">
        <w:trPr>
          <w:trHeight w:val="755"/>
        </w:trPr>
        <w:tc>
          <w:tcPr>
            <w:tcW w:w="5337" w:type="dxa"/>
            <w:tcBorders>
              <w:bottom w:val="single" w:sz="4" w:space="0" w:color="auto"/>
            </w:tcBorders>
          </w:tcPr>
          <w:p w:rsidR="003B26BD" w:rsidRDefault="003B26BD">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rsidR="003B26BD" w:rsidRDefault="003B26BD">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3B26BD" w:rsidRDefault="003B26BD">
      <w:pPr>
        <w:keepNext/>
        <w:keepLines/>
        <w:ind w:right="-7"/>
        <w:jc w:val="left"/>
        <w:rPr>
          <w:rFonts w:eastAsia="Times New Roman"/>
          <w:b/>
        </w:rPr>
      </w:pPr>
    </w:p>
    <w:sectPr w:rsidR="003B26BD">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EF" w:rsidRDefault="00A372EF">
      <w:r>
        <w:separator/>
      </w:r>
    </w:p>
  </w:endnote>
  <w:endnote w:type="continuationSeparator" w:id="0">
    <w:p w:rsidR="00A372EF" w:rsidRDefault="00A3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1C" w:rsidRDefault="00D55A1C">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42129E">
      <w:rPr>
        <w:b/>
        <w:noProof/>
        <w:sz w:val="20"/>
        <w:szCs w:val="20"/>
      </w:rPr>
      <w:t>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42129E">
      <w:rPr>
        <w:b/>
        <w:noProof/>
        <w:sz w:val="20"/>
        <w:szCs w:val="20"/>
      </w:rPr>
      <w:t>38</w:t>
    </w:r>
    <w:r>
      <w:rPr>
        <w:b/>
        <w:sz w:val="20"/>
        <w:szCs w:val="20"/>
      </w:rPr>
      <w:fldChar w:fldCharType="end"/>
    </w:r>
  </w:p>
  <w:p w:rsidR="00D55A1C" w:rsidRDefault="00D55A1C">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EF" w:rsidRDefault="00A372EF">
      <w:r>
        <w:separator/>
      </w:r>
    </w:p>
  </w:footnote>
  <w:footnote w:type="continuationSeparator" w:id="0">
    <w:p w:rsidR="00A372EF" w:rsidRDefault="00A3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1C" w:rsidRDefault="00D55A1C">
    <w:pPr>
      <w:pStyle w:val="Header"/>
      <w:jc w:val="right"/>
      <w:rPr>
        <w:sz w:val="20"/>
        <w:szCs w:val="20"/>
      </w:rPr>
    </w:pPr>
    <w:r>
      <w:rPr>
        <w:sz w:val="20"/>
        <w:szCs w:val="20"/>
      </w:rPr>
      <w:t>ACFS 22-001</w:t>
    </w:r>
  </w:p>
  <w:p w:rsidR="00D55A1C" w:rsidRDefault="00D55A1C">
    <w:pPr>
      <w:pStyle w:val="Header"/>
      <w:jc w:val="right"/>
      <w:rPr>
        <w:sz w:val="20"/>
        <w:szCs w:val="20"/>
      </w:rPr>
    </w:pPr>
    <w:r>
      <w:rPr>
        <w:sz w:val="20"/>
        <w:szCs w:val="20"/>
      </w:rPr>
      <w:t>Child Care Business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1C" w:rsidRDefault="00D55A1C">
    <w:pPr>
      <w:jc w:val="right"/>
      <w:rPr>
        <w:sz w:val="20"/>
        <w:szCs w:val="20"/>
      </w:rPr>
    </w:pPr>
    <w:r>
      <w:rPr>
        <w:sz w:val="20"/>
        <w:szCs w:val="20"/>
      </w:rPr>
      <w:t>ACFS 22-001</w:t>
    </w:r>
  </w:p>
  <w:p w:rsidR="00D55A1C" w:rsidRDefault="00D55A1C">
    <w:pPr>
      <w:pStyle w:val="Header"/>
      <w:jc w:val="right"/>
      <w:rPr>
        <w:sz w:val="20"/>
        <w:szCs w:val="20"/>
      </w:rPr>
    </w:pPr>
    <w:r>
      <w:rPr>
        <w:sz w:val="20"/>
        <w:szCs w:val="20"/>
      </w:rPr>
      <w:t>Child Care Business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1C" w:rsidRDefault="00D55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1C" w:rsidRDefault="00D55A1C">
    <w:pPr>
      <w:pStyle w:val="Header"/>
      <w:jc w:val="right"/>
      <w:rPr>
        <w:sz w:val="20"/>
        <w:szCs w:val="20"/>
      </w:rPr>
    </w:pPr>
    <w:r>
      <w:rPr>
        <w:sz w:val="20"/>
        <w:szCs w:val="20"/>
      </w:rPr>
      <w:t>ACFS 22-001</w:t>
    </w:r>
  </w:p>
  <w:p w:rsidR="00D55A1C" w:rsidRDefault="00D55A1C">
    <w:pPr>
      <w:pStyle w:val="Header"/>
      <w:jc w:val="right"/>
      <w:rPr>
        <w:sz w:val="20"/>
        <w:szCs w:val="20"/>
      </w:rPr>
    </w:pPr>
    <w:r>
      <w:rPr>
        <w:sz w:val="20"/>
        <w:szCs w:val="20"/>
      </w:rPr>
      <w:t>Child Care Business Services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1C" w:rsidRDefault="00D55A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1C" w:rsidRDefault="00D55A1C">
    <w:pPr>
      <w:pStyle w:val="Header"/>
      <w:jc w:val="right"/>
      <w:rPr>
        <w:sz w:val="20"/>
        <w:szCs w:val="20"/>
      </w:rPr>
    </w:pPr>
    <w:r>
      <w:rPr>
        <w:sz w:val="20"/>
        <w:szCs w:val="20"/>
      </w:rPr>
      <w:t>ACFS 22-001</w:t>
    </w:r>
  </w:p>
  <w:p w:rsidR="00D55A1C" w:rsidRDefault="00D55A1C">
    <w:pPr>
      <w:pStyle w:val="Header"/>
      <w:jc w:val="right"/>
      <w:rPr>
        <w:sz w:val="20"/>
        <w:szCs w:val="20"/>
      </w:rPr>
    </w:pPr>
    <w:r>
      <w:rPr>
        <w:sz w:val="20"/>
        <w:szCs w:val="20"/>
      </w:rPr>
      <w:t>Child Care Business Services</w:t>
    </w:r>
  </w:p>
  <w:p w:rsidR="00D55A1C" w:rsidRDefault="00D55A1C">
    <w:pPr>
      <w:pStyle w:val="Header"/>
      <w:jc w:val="right"/>
      <w:rPr>
        <w:sz w:val="18"/>
        <w:szCs w:val="18"/>
      </w:rPr>
    </w:pPr>
  </w:p>
  <w:p w:rsidR="00D55A1C" w:rsidRDefault="00D55A1C">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6B5763"/>
    <w:multiLevelType w:val="hybridMultilevel"/>
    <w:tmpl w:val="5E8EF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A256ED7"/>
    <w:multiLevelType w:val="hybridMultilevel"/>
    <w:tmpl w:val="DC80BD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071521"/>
    <w:multiLevelType w:val="hybridMultilevel"/>
    <w:tmpl w:val="86F4DC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5B86A6A"/>
    <w:multiLevelType w:val="hybridMultilevel"/>
    <w:tmpl w:val="58507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602C3"/>
    <w:multiLevelType w:val="hybridMultilevel"/>
    <w:tmpl w:val="445015B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7"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BA471DE"/>
    <w:multiLevelType w:val="hybridMultilevel"/>
    <w:tmpl w:val="42FE66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D0979D8"/>
    <w:multiLevelType w:val="hybridMultilevel"/>
    <w:tmpl w:val="545C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8"/>
  </w:num>
  <w:num w:numId="4">
    <w:abstractNumId w:val="12"/>
  </w:num>
  <w:num w:numId="5">
    <w:abstractNumId w:val="1"/>
  </w:num>
  <w:num w:numId="6">
    <w:abstractNumId w:val="18"/>
  </w:num>
  <w:num w:numId="7">
    <w:abstractNumId w:val="22"/>
  </w:num>
  <w:num w:numId="8">
    <w:abstractNumId w:val="11"/>
  </w:num>
  <w:num w:numId="9">
    <w:abstractNumId w:val="7"/>
  </w:num>
  <w:num w:numId="10">
    <w:abstractNumId w:val="27"/>
  </w:num>
  <w:num w:numId="11">
    <w:abstractNumId w:val="21"/>
  </w:num>
  <w:num w:numId="12">
    <w:abstractNumId w:val="4"/>
  </w:num>
  <w:num w:numId="13">
    <w:abstractNumId w:val="6"/>
  </w:num>
  <w:num w:numId="14">
    <w:abstractNumId w:val="16"/>
  </w:num>
  <w:num w:numId="15">
    <w:abstractNumId w:val="26"/>
  </w:num>
  <w:num w:numId="16">
    <w:abstractNumId w:val="23"/>
  </w:num>
  <w:num w:numId="17">
    <w:abstractNumId w:val="5"/>
  </w:num>
  <w:num w:numId="18">
    <w:abstractNumId w:val="0"/>
  </w:num>
  <w:num w:numId="19">
    <w:abstractNumId w:val="3"/>
  </w:num>
  <w:num w:numId="20">
    <w:abstractNumId w:val="15"/>
  </w:num>
  <w:num w:numId="21">
    <w:abstractNumId w:val="10"/>
  </w:num>
  <w:num w:numId="22">
    <w:abstractNumId w:val="8"/>
  </w:num>
  <w:num w:numId="23">
    <w:abstractNumId w:val="19"/>
  </w:num>
  <w:num w:numId="24">
    <w:abstractNumId w:val="13"/>
  </w:num>
  <w:num w:numId="2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gutterAtTop/>
  <w:activeWritingStyle w:appName="MSWord" w:lang="fr-FR" w:vendorID="64" w:dllVersion="131078" w:nlCheck="1" w:checkStyle="0"/>
  <w:activeWritingStyle w:appName="MSWord" w:lang="en-US" w:vendorID="64" w:dllVersion="131078" w:nlCheck="1" w:checkStyle="1"/>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B4"/>
    <w:rsid w:val="000172A8"/>
    <w:rsid w:val="002043DB"/>
    <w:rsid w:val="00216204"/>
    <w:rsid w:val="002243D5"/>
    <w:rsid w:val="002641A8"/>
    <w:rsid w:val="002834F0"/>
    <w:rsid w:val="00285DB4"/>
    <w:rsid w:val="003066F0"/>
    <w:rsid w:val="00397029"/>
    <w:rsid w:val="003B26BD"/>
    <w:rsid w:val="003E04D5"/>
    <w:rsid w:val="00402518"/>
    <w:rsid w:val="0042129E"/>
    <w:rsid w:val="004B478D"/>
    <w:rsid w:val="005375CD"/>
    <w:rsid w:val="00592BCC"/>
    <w:rsid w:val="005A55BF"/>
    <w:rsid w:val="00660A4A"/>
    <w:rsid w:val="00715796"/>
    <w:rsid w:val="007668D4"/>
    <w:rsid w:val="007E1C09"/>
    <w:rsid w:val="00875736"/>
    <w:rsid w:val="008F1AC0"/>
    <w:rsid w:val="008F5EE8"/>
    <w:rsid w:val="00A15405"/>
    <w:rsid w:val="00A372EF"/>
    <w:rsid w:val="00B253D8"/>
    <w:rsid w:val="00D55A1C"/>
    <w:rsid w:val="00D612D5"/>
    <w:rsid w:val="00DB7EFD"/>
    <w:rsid w:val="00DE1BBE"/>
    <w:rsid w:val="00E02FF1"/>
    <w:rsid w:val="00E360B6"/>
    <w:rsid w:val="00E365D6"/>
    <w:rsid w:val="00F23CFB"/>
    <w:rsid w:val="00F35B7D"/>
    <w:rsid w:val="00F74013"/>
    <w:rsid w:val="00FA6D7A"/>
    <w:rsid w:val="00FB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1559E4-0A4C-4CBB-84D6-6DE56D3F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naeyc.org/sites/default/files/globally-shared/downloads/PDFs/our-work/public-policy-advocacy/glossarytraining_ta.pdf" TargetMode="External"/><Relationship Id="rId18" Type="http://schemas.openxmlformats.org/officeDocument/2006/relationships/hyperlink" Target="http://bidopportunities.iowa.gov/"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tate.ia.us/tax/business/business.html" TargetMode="External"/><Relationship Id="rId7" Type="http://schemas.openxmlformats.org/officeDocument/2006/relationships/endnotes" Target="endnotes.xml"/><Relationship Id="rId12" Type="http://schemas.openxmlformats.org/officeDocument/2006/relationships/hyperlink" Target="https://dhs.iowa.gov/iqrs" TargetMode="External"/><Relationship Id="rId17" Type="http://schemas.openxmlformats.org/officeDocument/2006/relationships/hyperlink" Target="https://dhs.iowa.gov/iqrs"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arlychildhood.iowa.gov/about-us" TargetMode="External"/><Relationship Id="rId20" Type="http://schemas.openxmlformats.org/officeDocument/2006/relationships/hyperlink" Target="mailto:reconsiderationrequest@dhs.state.ia.us" TargetMode="External"/><Relationship Id="rId29" Type="http://schemas.openxmlformats.org/officeDocument/2006/relationships/hyperlink" Target="http://www.dom.state.ia.us/appeals/general_clai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ychildhood.iowa.gov/about-us"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eyc.org/sites/default/files/globally-shared/downloads/PDFs/our-work/public-policy-advocacy/glossarytraining_ta.pdf"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yperlink" Target="https://www.naeyc.org/sites/default/files/globally-shared/downloads/PDFs/our-work/public-policy-advocacy/glossarytraining_ta.pdf" TargetMode="External"/><Relationship Id="rId19" Type="http://schemas.openxmlformats.org/officeDocument/2006/relationships/hyperlink" Target="http://bidopportunities.iowa.gov/" TargetMode="External"/><Relationship Id="rId31" Type="http://schemas.openxmlformats.org/officeDocument/2006/relationships/hyperlink" Target="https://dhs.iowa.gov/contract-terms" TargetMode="External"/><Relationship Id="rId4" Type="http://schemas.openxmlformats.org/officeDocument/2006/relationships/settings" Target="settings.xml"/><Relationship Id="rId9" Type="http://schemas.openxmlformats.org/officeDocument/2006/relationships/hyperlink" Target="https://dhs.iowa.gov/licensure-and-registration/tools-trainings-and-resources" TargetMode="External"/><Relationship Id="rId14" Type="http://schemas.openxmlformats.org/officeDocument/2006/relationships/hyperlink" Target="http://bidopportunities.iowa.gov/"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yperlink" Target="https://dhs.iowa.gov/contract-term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D04C-3AE8-4607-A16F-A57E839C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14583</Words>
  <Characters>83308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97696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7</cp:revision>
  <cp:lastPrinted>2020-07-24T16:04:00Z</cp:lastPrinted>
  <dcterms:created xsi:type="dcterms:W3CDTF">2020-07-24T13:01:00Z</dcterms:created>
  <dcterms:modified xsi:type="dcterms:W3CDTF">2020-07-24T17:12:00Z</dcterms:modified>
</cp:coreProperties>
</file>