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AC2" w:rsidRPr="009E3453" w:rsidRDefault="00A01AC2" w:rsidP="00A01AC2">
      <w:pPr>
        <w:rPr>
          <w:rFonts w:ascii="Cambria" w:hAnsi="Cambria"/>
        </w:rPr>
      </w:pPr>
    </w:p>
    <w:p w:rsidR="00A01AC2" w:rsidRPr="009E3453" w:rsidRDefault="00A01AC2" w:rsidP="00A01AC2">
      <w:pPr>
        <w:rPr>
          <w:rFonts w:ascii="Cambria" w:hAnsi="Cambria"/>
          <w:b/>
        </w:rPr>
        <w:sectPr w:rsidR="00A01AC2" w:rsidRPr="009E3453" w:rsidSect="001E2918">
          <w:pgSz w:w="12240" w:h="15840" w:code="1"/>
          <w:pgMar w:top="576" w:right="720" w:bottom="576" w:left="720" w:header="720" w:footer="288" w:gutter="0"/>
          <w:cols w:space="720"/>
          <w:noEndnote/>
        </w:sectPr>
      </w:pPr>
    </w:p>
    <w:p w:rsidR="00A01AC2" w:rsidRPr="009E3453" w:rsidRDefault="00A01AC2" w:rsidP="00A01AC2">
      <w:pPr>
        <w:rPr>
          <w:rFonts w:ascii="Cambria" w:hAnsi="Cambria"/>
        </w:rPr>
      </w:pPr>
      <w:r w:rsidRPr="009E3453">
        <w:rPr>
          <w:rFonts w:ascii="Cambria" w:hAnsi="Cambria"/>
          <w:noProof/>
        </w:rPr>
        <w:lastRenderedPageBreak/>
        <w:drawing>
          <wp:inline distT="0" distB="0" distL="0" distR="0">
            <wp:extent cx="1647825" cy="485775"/>
            <wp:effectExtent l="0" t="0" r="9525" b="9525"/>
            <wp:docPr id="1" name="Picture 1" descr="mph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ph-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AC2" w:rsidRPr="009E3453" w:rsidRDefault="00A01AC2" w:rsidP="00A01AC2">
      <w:pPr>
        <w:jc w:val="center"/>
        <w:rPr>
          <w:rFonts w:ascii="Cambria" w:hAnsi="Cambria"/>
          <w:b/>
          <w:caps/>
          <w:u w:val="single"/>
        </w:rPr>
      </w:pPr>
      <w:bookmarkStart w:id="0" w:name="MPH"/>
      <w:bookmarkEnd w:id="0"/>
      <w:r w:rsidRPr="009E3453">
        <w:rPr>
          <w:rFonts w:ascii="Cambria" w:hAnsi="Cambria"/>
          <w:b/>
          <w:caps/>
          <w:u w:val="single"/>
        </w:rPr>
        <w:t>Contractor Information</w:t>
      </w:r>
    </w:p>
    <w:p w:rsidR="00A01AC2" w:rsidRPr="009E3453" w:rsidRDefault="00A01AC2" w:rsidP="00A01AC2">
      <w:pPr>
        <w:jc w:val="center"/>
        <w:rPr>
          <w:rFonts w:ascii="Cambria" w:hAnsi="Cambria"/>
          <w:b/>
          <w:i/>
        </w:rPr>
      </w:pPr>
    </w:p>
    <w:tbl>
      <w:tblPr>
        <w:tblW w:w="11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2"/>
        <w:gridCol w:w="1008"/>
        <w:gridCol w:w="3565"/>
        <w:gridCol w:w="3635"/>
      </w:tblGrid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Contractor: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MPH Industries, Inc.</w:t>
            </w:r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316 E. 9</w:t>
            </w:r>
            <w:r w:rsidRPr="009E3453">
              <w:rPr>
                <w:rFonts w:ascii="Cambria" w:hAnsi="Cambria"/>
                <w:vertAlign w:val="superscript"/>
              </w:rPr>
              <w:t>th</w:t>
            </w:r>
            <w:r w:rsidRPr="009E3453">
              <w:rPr>
                <w:rFonts w:ascii="Cambria" w:hAnsi="Cambria"/>
              </w:rPr>
              <w:t xml:space="preserve"> St.</w:t>
            </w:r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Owensboro, KY 42303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3022" w:type="dxa"/>
            <w:vMerge w:val="restart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 xml:space="preserve">Contract Administration: </w:t>
            </w: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  <w:tc>
          <w:tcPr>
            <w:tcW w:w="356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center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Primary Contact</w:t>
            </w:r>
          </w:p>
        </w:tc>
        <w:tc>
          <w:tcPr>
            <w:tcW w:w="363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center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Alternate Contact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Name:</w:t>
            </w:r>
          </w:p>
        </w:tc>
        <w:tc>
          <w:tcPr>
            <w:tcW w:w="356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  <w:strike/>
                <w:color w:val="000000"/>
              </w:rPr>
            </w:pPr>
            <w:r w:rsidRPr="009E3453">
              <w:rPr>
                <w:rFonts w:ascii="Cambria" w:hAnsi="Cambria"/>
                <w:color w:val="000000"/>
              </w:rPr>
              <w:t>Eric Ruud</w:t>
            </w:r>
          </w:p>
        </w:tc>
        <w:tc>
          <w:tcPr>
            <w:tcW w:w="363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Brian Stafford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Phone:</w:t>
            </w:r>
          </w:p>
        </w:tc>
        <w:tc>
          <w:tcPr>
            <w:tcW w:w="356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  <w:color w:val="FF0000"/>
              </w:rPr>
            </w:pPr>
            <w:r w:rsidRPr="009E3453">
              <w:rPr>
                <w:rFonts w:ascii="Cambria" w:hAnsi="Cambria"/>
              </w:rPr>
              <w:t>(888) 689-9222 Ext.</w:t>
            </w:r>
            <w:r w:rsidRPr="009E3453">
              <w:rPr>
                <w:rFonts w:ascii="Cambria" w:hAnsi="Cambria"/>
                <w:color w:val="000000"/>
              </w:rPr>
              <w:t xml:space="preserve"> 398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(866) 629-9256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Fax:</w:t>
            </w:r>
          </w:p>
        </w:tc>
        <w:tc>
          <w:tcPr>
            <w:tcW w:w="356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(270) 685-6288</w:t>
            </w:r>
          </w:p>
        </w:tc>
        <w:tc>
          <w:tcPr>
            <w:tcW w:w="363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307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E-mail:</w:t>
            </w:r>
          </w:p>
        </w:tc>
        <w:tc>
          <w:tcPr>
            <w:tcW w:w="356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hyperlink r:id="rId5" w:history="1">
              <w:r w:rsidRPr="009E3453">
                <w:rPr>
                  <w:rStyle w:val="Hyperlink"/>
                  <w:rFonts w:ascii="Cambria" w:hAnsi="Cambria"/>
                </w:rPr>
                <w:t>elruud@mphindustries.com</w:t>
              </w:r>
            </w:hyperlink>
            <w:r w:rsidRPr="009E3453">
              <w:rPr>
                <w:rFonts w:ascii="Cambria" w:hAnsi="Cambria"/>
              </w:rPr>
              <w:t xml:space="preserve"> </w:t>
            </w:r>
          </w:p>
        </w:tc>
        <w:tc>
          <w:tcPr>
            <w:tcW w:w="363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hyperlink r:id="rId6" w:history="1">
              <w:r w:rsidRPr="009E3453">
                <w:rPr>
                  <w:rStyle w:val="Hyperlink"/>
                  <w:rFonts w:ascii="Cambria" w:hAnsi="Cambria"/>
                </w:rPr>
                <w:t>bcstafford@mphindustries.com</w:t>
              </w:r>
            </w:hyperlink>
            <w:r w:rsidRPr="009E3453">
              <w:rPr>
                <w:rFonts w:ascii="Cambria" w:hAnsi="Cambria"/>
              </w:rPr>
              <w:t xml:space="preserve">  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3022" w:type="dxa"/>
            <w:vMerge w:val="restart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Customer Service/Order Placement:</w:t>
            </w:r>
          </w:p>
        </w:tc>
        <w:tc>
          <w:tcPr>
            <w:tcW w:w="1008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  <w:tc>
          <w:tcPr>
            <w:tcW w:w="356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center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Primary Contact</w:t>
            </w:r>
          </w:p>
        </w:tc>
        <w:tc>
          <w:tcPr>
            <w:tcW w:w="3635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center"/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Name:</w:t>
            </w:r>
          </w:p>
        </w:tc>
        <w:tc>
          <w:tcPr>
            <w:tcW w:w="356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Misty Shock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Phone:</w:t>
            </w:r>
          </w:p>
        </w:tc>
        <w:tc>
          <w:tcPr>
            <w:tcW w:w="356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(888) 689-9222 Ext. 240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Fax:</w:t>
            </w:r>
          </w:p>
        </w:tc>
        <w:tc>
          <w:tcPr>
            <w:tcW w:w="356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(270) 685-6288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169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1008" w:type="dxa"/>
            <w:vAlign w:val="center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E-mail:</w:t>
            </w:r>
          </w:p>
        </w:tc>
        <w:tc>
          <w:tcPr>
            <w:tcW w:w="3565" w:type="dxa"/>
          </w:tcPr>
          <w:p w:rsidR="00A01AC2" w:rsidRPr="009E3453" w:rsidRDefault="00A01AC2" w:rsidP="00502D7A">
            <w:pPr>
              <w:tabs>
                <w:tab w:val="left" w:pos="5040"/>
              </w:tabs>
              <w:rPr>
                <w:rFonts w:ascii="Cambria" w:hAnsi="Cambria"/>
                <w:bCs/>
                <w:szCs w:val="24"/>
              </w:rPr>
            </w:pPr>
            <w:hyperlink r:id="rId7" w:history="1">
              <w:r w:rsidRPr="009E3453">
                <w:rPr>
                  <w:rStyle w:val="Hyperlink"/>
                  <w:rFonts w:ascii="Cambria" w:hAnsi="Cambria"/>
                  <w:bCs/>
                  <w:szCs w:val="24"/>
                </w:rPr>
                <w:t>mmshock@mphindustries.com</w:t>
              </w:r>
            </w:hyperlink>
          </w:p>
        </w:tc>
        <w:tc>
          <w:tcPr>
            <w:tcW w:w="3635" w:type="dxa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Contract Pricing: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Pricing is 20% Discount off Manufacturer’s Parts Price List dated 01/01/06</w:t>
            </w:r>
          </w:p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Pricing is 10% Discount off Manufacturer’s Accessories Price List dated 01/01/06</w:t>
            </w:r>
          </w:p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Contractor’s Website: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hyperlink r:id="rId8" w:history="1">
              <w:r w:rsidRPr="009E3453">
                <w:rPr>
                  <w:rStyle w:val="Hyperlink"/>
                  <w:rFonts w:ascii="Cambria" w:hAnsi="Cambria"/>
                </w:rPr>
                <w:t>http://www.mphindustries.com</w:t>
              </w:r>
            </w:hyperlink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Federal ID No.: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61-1205274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022" w:type="dxa"/>
            <w:vMerge w:val="restart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Payment/Order Placement Address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4573" w:type="dxa"/>
            <w:gridSpan w:val="2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Billing Will Be From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Payments Sent To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022" w:type="dxa"/>
            <w:vMerge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</w:p>
        </w:tc>
        <w:tc>
          <w:tcPr>
            <w:tcW w:w="4573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MPH Industries, Inc.</w:t>
            </w:r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smartTag w:uri="urn:schemas-microsoft-com:office:smarttags" w:element="Street">
              <w:smartTag w:uri="urn:schemas-microsoft-com:office:smarttags" w:element="address">
                <w:r w:rsidRPr="009E3453">
                  <w:rPr>
                    <w:rFonts w:ascii="Cambria" w:hAnsi="Cambria"/>
                  </w:rPr>
                  <w:t>316 E 9</w:t>
                </w:r>
                <w:r w:rsidRPr="009E3453">
                  <w:rPr>
                    <w:rFonts w:ascii="Cambria" w:hAnsi="Cambria"/>
                    <w:vertAlign w:val="superscript"/>
                  </w:rPr>
                  <w:t>th</w:t>
                </w:r>
                <w:r w:rsidRPr="009E3453">
                  <w:rPr>
                    <w:rFonts w:ascii="Cambria" w:hAnsi="Cambria"/>
                  </w:rPr>
                  <w:t xml:space="preserve"> St</w:t>
                </w:r>
              </w:smartTag>
            </w:smartTag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Owensboro, KY 42303</w:t>
            </w:r>
          </w:p>
        </w:tc>
        <w:tc>
          <w:tcPr>
            <w:tcW w:w="3635" w:type="dxa"/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MPH Industries, Inc.</w:t>
            </w:r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2090 Reliable Pkwy</w:t>
            </w:r>
          </w:p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Chicago, IL 60686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Orders To Be Sent To: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Same as Contractor Address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Credit Card Acceptance: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MasterCard, VISA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Minimum Orders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None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Delivery Time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10 Days After Receipt of Order (ARO) – Standard Orders</w:t>
            </w:r>
          </w:p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30 Days After Receipt of Order (ARO) – Special Orders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Payment Terms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pStyle w:val="Index1"/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Net 30 Days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Shipping Destination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Freight on Board (FOB) Destination</w:t>
            </w: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022" w:type="dxa"/>
          </w:tcPr>
          <w:p w:rsidR="00A01AC2" w:rsidRPr="009E3453" w:rsidRDefault="00A01AC2" w:rsidP="00502D7A">
            <w:pPr>
              <w:tabs>
                <w:tab w:val="left" w:pos="4320"/>
                <w:tab w:val="left" w:pos="5040"/>
                <w:tab w:val="left" w:pos="5760"/>
              </w:tabs>
              <w:jc w:val="right"/>
              <w:rPr>
                <w:rFonts w:ascii="Cambria" w:hAnsi="Cambria"/>
                <w:b/>
              </w:rPr>
            </w:pPr>
            <w:r w:rsidRPr="009E3453">
              <w:rPr>
                <w:rFonts w:ascii="Cambria" w:hAnsi="Cambria"/>
                <w:b/>
              </w:rPr>
              <w:t>Freight</w:t>
            </w:r>
            <w:r w:rsidRPr="009E3453">
              <w:rPr>
                <w:rFonts w:ascii="Cambria" w:hAnsi="Cambria"/>
              </w:rPr>
              <w:t>:</w:t>
            </w:r>
          </w:p>
        </w:tc>
        <w:tc>
          <w:tcPr>
            <w:tcW w:w="8208" w:type="dxa"/>
            <w:gridSpan w:val="3"/>
          </w:tcPr>
          <w:p w:rsidR="00A01AC2" w:rsidRPr="009E3453" w:rsidRDefault="00A01AC2" w:rsidP="00502D7A">
            <w:pPr>
              <w:tabs>
                <w:tab w:val="left" w:pos="1260"/>
                <w:tab w:val="left" w:pos="1980"/>
              </w:tabs>
              <w:rPr>
                <w:rFonts w:ascii="Cambria" w:hAnsi="Cambria"/>
              </w:rPr>
            </w:pPr>
            <w:r w:rsidRPr="009E3453">
              <w:rPr>
                <w:rFonts w:ascii="Cambria" w:hAnsi="Cambria"/>
              </w:rPr>
              <w:t>Prepaid and Included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</w:rPr>
        <w:sectPr w:rsidR="00A01AC2" w:rsidRPr="009E3453" w:rsidSect="001E2918">
          <w:pgSz w:w="12240" w:h="15840" w:code="1"/>
          <w:pgMar w:top="576" w:right="720" w:bottom="576" w:left="720" w:header="720" w:footer="720" w:gutter="0"/>
          <w:cols w:space="720"/>
          <w:noEndnote/>
        </w:sectPr>
      </w:pPr>
    </w:p>
    <w:p w:rsidR="00A01AC2" w:rsidRPr="009E3453" w:rsidRDefault="00A01AC2" w:rsidP="00A01AC2">
      <w:pPr>
        <w:jc w:val="center"/>
        <w:rPr>
          <w:rFonts w:ascii="Cambria" w:hAnsi="Cambria"/>
          <w:b/>
        </w:rPr>
      </w:pPr>
      <w:r w:rsidRPr="009E3453">
        <w:rPr>
          <w:rFonts w:ascii="Cambria" w:hAnsi="Cambria"/>
          <w:b/>
        </w:rPr>
        <w:lastRenderedPageBreak/>
        <w:t>PRODUCTS PRICE SCHEDULE</w:t>
      </w:r>
    </w:p>
    <w:p w:rsidR="00A01AC2" w:rsidRPr="009E3453" w:rsidRDefault="00A01AC2" w:rsidP="00A01AC2">
      <w:pPr>
        <w:tabs>
          <w:tab w:val="left" w:pos="6285"/>
        </w:tabs>
        <w:rPr>
          <w:rFonts w:ascii="Cambria" w:hAnsi="Cambria"/>
          <w:b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ab/>
      </w:r>
    </w:p>
    <w:p w:rsidR="00A01AC2" w:rsidRPr="009E3453" w:rsidRDefault="00A01AC2" w:rsidP="00A01AC2">
      <w:pPr>
        <w:spacing w:after="40"/>
        <w:rPr>
          <w:rFonts w:ascii="Cambria" w:hAnsi="Cambria"/>
          <w:bCs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>Moving Radar - BEE III</w:t>
      </w:r>
      <w:r w:rsidRPr="009E3453">
        <w:rPr>
          <w:rFonts w:ascii="Cambria" w:hAnsi="Cambria"/>
          <w:bCs/>
          <w:sz w:val="22"/>
          <w:szCs w:val="22"/>
        </w:rPr>
        <w:t xml:space="preserve">™ (See: </w:t>
      </w:r>
      <w:hyperlink r:id="rId9" w:history="1">
        <w:r w:rsidRPr="009E3453">
          <w:rPr>
            <w:rStyle w:val="Hyperlink"/>
            <w:rFonts w:ascii="Cambria" w:hAnsi="Cambria"/>
            <w:bCs/>
            <w:sz w:val="22"/>
            <w:szCs w:val="22"/>
          </w:rPr>
          <w:t>http://www.mphindustries.co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m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/products_home/moving_bee3.html</w:t>
        </w:r>
      </w:hyperlink>
      <w:r w:rsidRPr="009E3453">
        <w:rPr>
          <w:rFonts w:ascii="Cambria" w:hAnsi="Cambria"/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919"/>
        <w:gridCol w:w="3722"/>
        <w:gridCol w:w="1100"/>
      </w:tblGrid>
      <w:tr w:rsidR="00A01AC2" w:rsidRPr="009E3453" w:rsidTr="00502D7A">
        <w:tc>
          <w:tcPr>
            <w:tcW w:w="154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4050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4307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11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BEE III</w:t>
            </w:r>
            <w:r w:rsidRPr="009E3453">
              <w:rPr>
                <w:rFonts w:ascii="Cambria" w:hAnsi="Cambria"/>
                <w:bCs/>
                <w:sz w:val="20"/>
              </w:rPr>
              <w:t>™</w:t>
            </w:r>
            <w:r w:rsidRPr="009E3453">
              <w:rPr>
                <w:rFonts w:ascii="Cambria" w:hAnsi="Cambria"/>
                <w:sz w:val="20"/>
              </w:rPr>
              <w:t xml:space="preserve">  Directional Radar – 1 Antenna K Band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30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Separable Display, 1 K band Waterproof Antenna, Wireless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Direction Sensing, Direction Selection, Automatic Same-Direction, Fastest Mode, POP Mode (defeats radar detectors), Stop-Watch Mode, Highway/City Mode, Track-Through Speed Lock, 2 Year Warranty.</w:t>
            </w:r>
          </w:p>
        </w:tc>
        <w:tc>
          <w:tcPr>
            <w:tcW w:w="1111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$1,449.00</w:t>
            </w:r>
          </w:p>
        </w:tc>
      </w:tr>
      <w:tr w:rsidR="00A01AC2" w:rsidRPr="009E3453" w:rsidTr="00502D7A">
        <w:tc>
          <w:tcPr>
            <w:tcW w:w="1548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BEE III</w:t>
            </w:r>
            <w:r w:rsidRPr="009E3453">
              <w:rPr>
                <w:rFonts w:ascii="Cambria" w:hAnsi="Cambria"/>
                <w:bCs/>
                <w:sz w:val="20"/>
              </w:rPr>
              <w:t>™</w:t>
            </w:r>
            <w:r w:rsidRPr="009E3453">
              <w:rPr>
                <w:rFonts w:ascii="Cambria" w:hAnsi="Cambria"/>
                <w:sz w:val="20"/>
              </w:rPr>
              <w:t xml:space="preserve">  Directional Radar – 1Antennas Ka Band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 xml:space="preserve"> Separable Display, </w:t>
            </w:r>
            <w:r w:rsidRPr="009E3453">
              <w:rPr>
                <w:rFonts w:ascii="Cambria" w:hAnsi="Cambria"/>
                <w:color w:val="0070C0"/>
                <w:sz w:val="20"/>
              </w:rPr>
              <w:t>1</w:t>
            </w:r>
            <w:r w:rsidRPr="009E3453">
              <w:rPr>
                <w:rFonts w:ascii="Cambria" w:hAnsi="Cambria"/>
                <w:color w:val="FF0000"/>
                <w:sz w:val="20"/>
              </w:rPr>
              <w:t xml:space="preserve"> </w:t>
            </w:r>
            <w:r w:rsidRPr="009E3453">
              <w:rPr>
                <w:rFonts w:ascii="Cambria" w:hAnsi="Cambria"/>
                <w:sz w:val="20"/>
              </w:rPr>
              <w:t>Ka band Waterproof Antenna</w:t>
            </w:r>
            <w:r w:rsidRPr="009E3453">
              <w:rPr>
                <w:rFonts w:ascii="Cambria" w:hAnsi="Cambria"/>
                <w:strike/>
                <w:sz w:val="20"/>
              </w:rPr>
              <w:t>s</w:t>
            </w:r>
            <w:r w:rsidRPr="009E3453">
              <w:rPr>
                <w:rFonts w:ascii="Cambria" w:hAnsi="Cambria"/>
                <w:sz w:val="20"/>
              </w:rPr>
              <w:t>, Wireless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Direction Sensing, Direction Selection, Automatic Same-Direction, Fastest Mode, POP Mode (defeats radar detectors), Stop-Watch Mode, Highway/City Mode, Track-Through Speed Lock, 2 Year Warranty.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$1,399.00</w:t>
            </w: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Frequently ordered options for the Bee III</w:t>
            </w:r>
          </w:p>
        </w:tc>
        <w:tc>
          <w:tcPr>
            <w:tcW w:w="43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  <w:tcBorders>
              <w:top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 band antenna kit for Bee III</w:t>
            </w:r>
          </w:p>
        </w:tc>
        <w:tc>
          <w:tcPr>
            <w:tcW w:w="4307" w:type="dxa"/>
            <w:tcBorders>
              <w:top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1" w:type="dxa"/>
            <w:tcBorders>
              <w:top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$550.00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KA band antenna kit for Bee III</w:t>
            </w:r>
          </w:p>
        </w:tc>
        <w:tc>
          <w:tcPr>
            <w:tcW w:w="430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1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$500.00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Bee III Motorcycle Option</w:t>
            </w:r>
          </w:p>
        </w:tc>
        <w:tc>
          <w:tcPr>
            <w:tcW w:w="430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1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$315.00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05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Speedometer interface option (CAN or VSS)</w:t>
            </w:r>
          </w:p>
        </w:tc>
        <w:tc>
          <w:tcPr>
            <w:tcW w:w="430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1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$100.00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</w:rPr>
      </w:pPr>
    </w:p>
    <w:p w:rsidR="00A01AC2" w:rsidRPr="009E3453" w:rsidRDefault="00A01AC2" w:rsidP="00A01AC2">
      <w:pPr>
        <w:rPr>
          <w:rFonts w:ascii="Cambria" w:hAnsi="Cambria"/>
          <w:b/>
        </w:rPr>
      </w:pPr>
    </w:p>
    <w:p w:rsidR="00A01AC2" w:rsidRPr="009E3453" w:rsidRDefault="00A01AC2" w:rsidP="00A01AC2">
      <w:pPr>
        <w:spacing w:after="40"/>
        <w:rPr>
          <w:rFonts w:ascii="Cambria" w:hAnsi="Cambria"/>
          <w:bCs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>Moving Radar – Python</w:t>
      </w:r>
      <w:r w:rsidRPr="009E3453">
        <w:rPr>
          <w:rStyle w:val="Hyperlink"/>
          <w:rFonts w:ascii="Cambria" w:hAnsi="Cambria"/>
          <w:b/>
          <w:color w:val="000000"/>
          <w:sz w:val="22"/>
          <w:szCs w:val="22"/>
        </w:rPr>
        <w:t>®</w:t>
      </w:r>
      <w:r w:rsidRPr="009E3453">
        <w:rPr>
          <w:rFonts w:ascii="Cambria" w:hAnsi="Cambria"/>
          <w:b/>
          <w:sz w:val="22"/>
          <w:szCs w:val="22"/>
        </w:rPr>
        <w:t xml:space="preserve"> Series III</w:t>
      </w:r>
      <w:r w:rsidRPr="009E3453">
        <w:rPr>
          <w:rFonts w:ascii="Cambria" w:hAnsi="Cambria"/>
          <w:bCs/>
          <w:sz w:val="22"/>
          <w:szCs w:val="22"/>
        </w:rPr>
        <w:t xml:space="preserve"> (See: </w:t>
      </w:r>
      <w:hyperlink r:id="rId10" w:history="1">
        <w:r w:rsidRPr="009E3453">
          <w:rPr>
            <w:rStyle w:val="Hyperlink"/>
            <w:rFonts w:ascii="Cambria" w:hAnsi="Cambria"/>
            <w:bCs/>
            <w:sz w:val="22"/>
            <w:szCs w:val="22"/>
          </w:rPr>
          <w:t>http://www.mphindustries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.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c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o</w:t>
        </w:r>
        <w:r w:rsidRPr="009E3453">
          <w:rPr>
            <w:rStyle w:val="Hyperlink"/>
            <w:rFonts w:ascii="Cambria" w:hAnsi="Cambria"/>
            <w:bCs/>
            <w:sz w:val="22"/>
            <w:szCs w:val="22"/>
          </w:rPr>
          <w:t>m/products_home/python_III_radar.html</w:t>
        </w:r>
      </w:hyperlink>
      <w:r w:rsidRPr="009E3453">
        <w:rPr>
          <w:rFonts w:ascii="Cambria" w:hAnsi="Cambria"/>
          <w:bCs/>
          <w:sz w:val="22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731"/>
        <w:gridCol w:w="544"/>
        <w:gridCol w:w="3365"/>
        <w:gridCol w:w="1101"/>
      </w:tblGrid>
      <w:tr w:rsidR="00A01AC2" w:rsidRPr="009E3453" w:rsidTr="00502D7A">
        <w:tc>
          <w:tcPr>
            <w:tcW w:w="154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4679" w:type="dxa"/>
            <w:gridSpan w:val="2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3677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12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679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Python</w:t>
            </w:r>
            <w:r w:rsidRPr="009E3453">
              <w:rPr>
                <w:rStyle w:val="Hyperlink"/>
                <w:rFonts w:ascii="Cambria" w:hAnsi="Cambria"/>
                <w:b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Series III – 1 Antenna (X Band)</w:t>
            </w:r>
          </w:p>
        </w:tc>
        <w:tc>
          <w:tcPr>
            <w:tcW w:w="367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Display/Counting Unit, 1 X band Weatherproof Antenna, Wired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Digital Signal Processing, Stationary and Moving-Opposite Direction Software, City/Highway Mode, Track-Through Speed Lock, 2 Year Warranty.</w:t>
            </w: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$1,225.00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lastRenderedPageBreak/>
              <w:t>MPH Industries</w:t>
            </w:r>
          </w:p>
        </w:tc>
        <w:tc>
          <w:tcPr>
            <w:tcW w:w="4679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Python</w:t>
            </w:r>
            <w:r w:rsidRPr="009E3453">
              <w:rPr>
                <w:rStyle w:val="Hyperlink"/>
                <w:rFonts w:ascii="Cambria" w:hAnsi="Cambria"/>
                <w:b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Series III – 1 Antenna (K Band)</w:t>
            </w:r>
          </w:p>
        </w:tc>
        <w:tc>
          <w:tcPr>
            <w:tcW w:w="3677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Display/Counting Unit, 1 K band Antenna, Wired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Digital Signal Processing, Stationary and Moving-Opposite Direction Software, City/Highway Mode, Track-Through Speed Lock, 2 Year Warranty.</w:t>
            </w: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$825.00</w:t>
            </w:r>
          </w:p>
        </w:tc>
      </w:tr>
      <w:tr w:rsidR="00A01AC2" w:rsidRPr="009E3453" w:rsidTr="00502D7A">
        <w:tc>
          <w:tcPr>
            <w:tcW w:w="1548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4679" w:type="dxa"/>
            <w:gridSpan w:val="2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Python</w:t>
            </w:r>
            <w:r w:rsidRPr="009E3453">
              <w:rPr>
                <w:rStyle w:val="Hyperlink"/>
                <w:rFonts w:ascii="Cambria" w:hAnsi="Cambria"/>
                <w:b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Series III – 1 Antenna (Ka Band)</w:t>
            </w:r>
          </w:p>
        </w:tc>
        <w:tc>
          <w:tcPr>
            <w:tcW w:w="3677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Display/Counting Unit, 1 Ka band Antenna, Wired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Digital Signal Processing, Stationary and Moving-Opposite Direction Software, City/Highway Mode, Track-Through Speed Lock, 2 Year Warranty.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$1,175.00</w:t>
            </w: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b/>
                <w:sz w:val="20"/>
              </w:rPr>
              <w:t>Frequently Ordered options for the Python III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78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X band antenna kit for Python III</w:t>
            </w:r>
          </w:p>
        </w:tc>
        <w:tc>
          <w:tcPr>
            <w:tcW w:w="4576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$500.00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78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 band antenna kit for Python III</w:t>
            </w:r>
          </w:p>
        </w:tc>
        <w:tc>
          <w:tcPr>
            <w:tcW w:w="4576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$270.00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78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KA band antenna kit for Python III</w:t>
            </w:r>
          </w:p>
        </w:tc>
        <w:tc>
          <w:tcPr>
            <w:tcW w:w="4576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$370.00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78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Fastest and same direction modes for K or Ka band Python III</w:t>
            </w:r>
          </w:p>
        </w:tc>
        <w:tc>
          <w:tcPr>
            <w:tcW w:w="4576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$129.00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</w:rPr>
      </w:pPr>
    </w:p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>Moving Radar Enforcer (</w:t>
      </w:r>
      <w:r w:rsidRPr="009E3453">
        <w:rPr>
          <w:rFonts w:ascii="Cambria" w:hAnsi="Cambria"/>
          <w:bCs/>
          <w:sz w:val="22"/>
          <w:szCs w:val="22"/>
        </w:rPr>
        <w:t xml:space="preserve">See:  </w:t>
      </w:r>
      <w:hyperlink r:id="rId11" w:history="1">
        <w:r w:rsidRPr="009E3453">
          <w:rPr>
            <w:rStyle w:val="Hyperlink"/>
            <w:rFonts w:ascii="Cambria" w:hAnsi="Cambria"/>
          </w:rPr>
          <w:t>www.mphindustries.com/products/enforcer)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467"/>
        <w:gridCol w:w="365"/>
        <w:gridCol w:w="3786"/>
        <w:gridCol w:w="21"/>
        <w:gridCol w:w="1102"/>
      </w:tblGrid>
      <w:tr w:rsidR="00A01AC2" w:rsidRPr="009E3453" w:rsidTr="00502D7A">
        <w:tc>
          <w:tcPr>
            <w:tcW w:w="142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3412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5061" w:type="dxa"/>
            <w:gridSpan w:val="3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15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42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Enforcer</w:t>
            </w:r>
            <w:r w:rsidRPr="009E3453">
              <w:rPr>
                <w:rStyle w:val="Hyperlink"/>
                <w:rFonts w:ascii="Cambria" w:hAnsi="Cambria"/>
                <w:b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– 1 Antenna K Band</w:t>
            </w:r>
          </w:p>
        </w:tc>
        <w:tc>
          <w:tcPr>
            <w:tcW w:w="4552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Separable Display, Choice of 1 K band Waterproof Antenna, Choice of Wired or Wireless Remote Control, Mounting Brackets and Cables, Tuning Forks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Manual Same-Direction, Fastest Mode, POP Mode (defeats radar detectors) Stop-Watch Mode, Highway/City Mode, Track-Through Speed Lock, 2 Year Warranty.</w:t>
            </w:r>
          </w:p>
        </w:tc>
        <w:tc>
          <w:tcPr>
            <w:tcW w:w="1136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$1,397.00</w:t>
            </w:r>
          </w:p>
        </w:tc>
      </w:tr>
      <w:tr w:rsidR="00A01AC2" w:rsidRPr="009E3453" w:rsidTr="00502D7A">
        <w:tc>
          <w:tcPr>
            <w:tcW w:w="142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Enforcer</w:t>
            </w:r>
            <w:r w:rsidRPr="009E3453">
              <w:rPr>
                <w:rStyle w:val="Hyperlink"/>
                <w:rFonts w:ascii="Cambria" w:hAnsi="Cambria"/>
                <w:b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– 1Antennas Ka Band</w:t>
            </w:r>
          </w:p>
        </w:tc>
        <w:tc>
          <w:tcPr>
            <w:tcW w:w="4552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Separable Display, KA band Waterproof Antenna, Choice of Wired or Wireless Remote Control, Mounting Brackets and Cables, Tuning Forks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 xml:space="preserve">Features: Manual Same-Direction, Fastest Mode, POP Mode (defeats radar </w:t>
            </w:r>
            <w:r w:rsidRPr="009E3453">
              <w:rPr>
                <w:rFonts w:ascii="Cambria" w:hAnsi="Cambria"/>
                <w:sz w:val="20"/>
              </w:rPr>
              <w:lastRenderedPageBreak/>
              <w:t>detectors) Stop-Watch Mode, Highway/City Mode, Track-Through Speed Lock, 2 Year Warranty.</w:t>
            </w:r>
          </w:p>
        </w:tc>
        <w:tc>
          <w:tcPr>
            <w:tcW w:w="1136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lastRenderedPageBreak/>
              <w:t>$1,299.00</w:t>
            </w:r>
          </w:p>
        </w:tc>
      </w:tr>
      <w:tr w:rsidR="00A01AC2" w:rsidRPr="009E3453" w:rsidTr="00502D7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Frequently ordered options for the Enforcer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 band antenna kit for Enforcer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$550.00</w:t>
            </w:r>
          </w:p>
        </w:tc>
      </w:tr>
      <w:tr w:rsidR="00A01AC2" w:rsidRPr="009E3453" w:rsidTr="00502D7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KA band antenna kit for Enforcer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$390.00</w:t>
            </w:r>
          </w:p>
        </w:tc>
      </w:tr>
      <w:tr w:rsidR="00A01AC2" w:rsidRPr="009E3453" w:rsidTr="00502D7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Enforcer Motorcycle Option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$300.00</w:t>
            </w:r>
          </w:p>
        </w:tc>
      </w:tr>
      <w:tr w:rsidR="00A01AC2" w:rsidRPr="009E3453" w:rsidTr="00502D7A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Speedometer interface option (CAN or VSS)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$100.00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</w:p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>Moving Radar – Ranger EZ   (</w:t>
      </w:r>
      <w:r w:rsidRPr="009E3453">
        <w:rPr>
          <w:rFonts w:ascii="Cambria" w:hAnsi="Cambria"/>
          <w:bCs/>
          <w:sz w:val="22"/>
          <w:szCs w:val="22"/>
        </w:rPr>
        <w:t xml:space="preserve">See:  </w:t>
      </w:r>
      <w:hyperlink r:id="rId12" w:history="1">
        <w:r w:rsidRPr="009E3453">
          <w:rPr>
            <w:rStyle w:val="Hyperlink"/>
            <w:rFonts w:ascii="Cambria" w:hAnsi="Cambria"/>
          </w:rPr>
          <w:t>www.mphindustries.com/products/ranger)</w:t>
        </w:r>
      </w:hyperlink>
    </w:p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507"/>
        <w:gridCol w:w="7"/>
        <w:gridCol w:w="4108"/>
        <w:gridCol w:w="18"/>
        <w:gridCol w:w="1101"/>
      </w:tblGrid>
      <w:tr w:rsidR="00A01AC2" w:rsidRPr="009E3453" w:rsidTr="00502D7A">
        <w:trPr>
          <w:trHeight w:val="629"/>
        </w:trPr>
        <w:tc>
          <w:tcPr>
            <w:tcW w:w="154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3350" w:type="dxa"/>
            <w:gridSpan w:val="2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5004" w:type="dxa"/>
            <w:gridSpan w:val="2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14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2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Ranger EZ Single Antenna</w:t>
            </w:r>
          </w:p>
        </w:tc>
        <w:tc>
          <w:tcPr>
            <w:tcW w:w="4991" w:type="dxa"/>
            <w:gridSpan w:val="2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Separable Display, 1 Waterproof Antenna, Wireless Remote Control, Mounting Brackets and Cables, Tuning Forks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Target Distance (Range) Measurement, SafetyZone Officer Safety Alert, Automatic Same-Direction, Fastest Mode, Stop-Watch Mode, Highway/City Mode, Track-Through Speed Lock, CAN/VSS interface, 3 Year Warranty.</w:t>
            </w:r>
          </w:p>
        </w:tc>
        <w:tc>
          <w:tcPr>
            <w:tcW w:w="1135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$1,845.00</w:t>
            </w: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Frequently ordered options for the Ranger EZ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Rear K band antenna kit for Ranger EZ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$500.00</w:t>
            </w: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Ranger EZ Motorcycle Option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$320.00</w:t>
            </w:r>
          </w:p>
        </w:tc>
      </w:tr>
      <w:tr w:rsidR="00A01AC2" w:rsidRPr="009E3453" w:rsidTr="00502D7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Speedometer interface option (CAN or VSS)</w:t>
            </w:r>
          </w:p>
        </w:tc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b/>
                <w:sz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included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</w:p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 xml:space="preserve">Moving/Handheld Radar – </w:t>
      </w:r>
      <w:r w:rsidRPr="009E3453">
        <w:rPr>
          <w:rStyle w:val="Hyperlink"/>
          <w:rFonts w:ascii="Cambria" w:hAnsi="Cambria"/>
          <w:b/>
          <w:color w:val="000000"/>
          <w:sz w:val="22"/>
          <w:szCs w:val="22"/>
        </w:rPr>
        <w:t>Speedgun® Pro (</w:t>
      </w:r>
      <w:r w:rsidRPr="009E3453">
        <w:rPr>
          <w:rFonts w:ascii="Cambria" w:hAnsi="Cambria"/>
          <w:bCs/>
          <w:sz w:val="22"/>
          <w:szCs w:val="22"/>
        </w:rPr>
        <w:t xml:space="preserve">See:  </w:t>
      </w:r>
      <w:hyperlink r:id="rId13" w:history="1">
        <w:r w:rsidRPr="009E3453">
          <w:rPr>
            <w:rStyle w:val="Hyperlink"/>
            <w:rFonts w:ascii="Cambria" w:hAnsi="Cambria"/>
          </w:rPr>
          <w:t>www.mphindustries.com/products/speedgunpro)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2516"/>
        <w:gridCol w:w="7"/>
        <w:gridCol w:w="4099"/>
        <w:gridCol w:w="18"/>
        <w:gridCol w:w="1101"/>
      </w:tblGrid>
      <w:tr w:rsidR="00A01AC2" w:rsidRPr="009E3453" w:rsidTr="00502D7A">
        <w:tc>
          <w:tcPr>
            <w:tcW w:w="154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3354" w:type="dxa"/>
            <w:gridSpan w:val="2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5000" w:type="dxa"/>
            <w:gridSpan w:val="2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14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6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Speedgun</w:t>
            </w:r>
            <w:r w:rsidRPr="009E3453">
              <w:rPr>
                <w:rStyle w:val="Hyperlink"/>
                <w:rFonts w:ascii="Cambria" w:hAnsi="Cambria"/>
                <w:color w:val="000000"/>
                <w:sz w:val="20"/>
              </w:rPr>
              <w:t xml:space="preserve"> Pro, dashmounted version </w:t>
            </w:r>
          </w:p>
        </w:tc>
        <w:tc>
          <w:tcPr>
            <w:tcW w:w="4987" w:type="dxa"/>
            <w:gridSpan w:val="2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Display/Counting Unit, Wireless Remote control, Universal Dash Mount, Tuning Forks,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3 Window Display, stationary and moving mode operation., POP Mode (defeats radar detectors), Fastest Target Mode, Automatic Same-Direction Mode, Digital Signal Processing, Wireless Remote Control, Track-Through Speed Lock, 2 Year Warranty.</w:t>
            </w:r>
          </w:p>
        </w:tc>
        <w:tc>
          <w:tcPr>
            <w:tcW w:w="1135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$1,495.00</w:t>
            </w:r>
          </w:p>
        </w:tc>
      </w:tr>
      <w:tr w:rsidR="00A01AC2" w:rsidRPr="009E3453" w:rsidTr="00502D7A">
        <w:tc>
          <w:tcPr>
            <w:tcW w:w="1548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6" w:type="dxa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Speedgun Pro corded handheld version</w:t>
            </w:r>
          </w:p>
        </w:tc>
        <w:tc>
          <w:tcPr>
            <w:tcW w:w="4987" w:type="dxa"/>
            <w:gridSpan w:val="2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Radar unit with corded handle, Tuning Forks,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lastRenderedPageBreak/>
              <w:t>Features: POP Mode (defeats radar detectors), Fastest Mode, 2 Window Display, Track-Through Speed Lock, 2 Year Warranty.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lastRenderedPageBreak/>
              <w:t>$1,170.00</w:t>
            </w:r>
          </w:p>
        </w:tc>
      </w:tr>
      <w:tr w:rsidR="00A01AC2" w:rsidRPr="009E3453" w:rsidTr="00502D7A">
        <w:tc>
          <w:tcPr>
            <w:tcW w:w="1548" w:type="dxa"/>
            <w:shd w:val="clear" w:color="auto" w:fill="D9D9D9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lastRenderedPageBreak/>
              <w:t>Manufacturer</w:t>
            </w:r>
          </w:p>
        </w:tc>
        <w:tc>
          <w:tcPr>
            <w:tcW w:w="3346" w:type="dxa"/>
            <w:shd w:val="clear" w:color="auto" w:fill="D9D9D9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4987" w:type="dxa"/>
            <w:gridSpan w:val="2"/>
            <w:shd w:val="clear" w:color="auto" w:fill="D9D9D9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135" w:type="dxa"/>
            <w:gridSpan w:val="2"/>
            <w:shd w:val="clear" w:color="auto" w:fill="D9D9D9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MPH Industries</w:t>
            </w:r>
          </w:p>
        </w:tc>
        <w:tc>
          <w:tcPr>
            <w:tcW w:w="3346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Speedgun Pro battery-powered handheld version</w:t>
            </w:r>
          </w:p>
        </w:tc>
        <w:tc>
          <w:tcPr>
            <w:tcW w:w="4987" w:type="dxa"/>
            <w:gridSpan w:val="2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Radar unit with battery in handle, AC battery charger, Tuning Forks, and Instruction Manual.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POP Mode (defeats radar detectors), Fastest Mode, 2 Window Display, Track-Through Speed Lock, 2 Year Warranty.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1135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$1,340. 00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  <w:sz w:val="20"/>
        </w:rPr>
      </w:pPr>
    </w:p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</w:p>
    <w:p w:rsidR="00A01AC2" w:rsidRPr="009E3453" w:rsidRDefault="00A01AC2" w:rsidP="00A01AC2">
      <w:pPr>
        <w:spacing w:after="40"/>
        <w:rPr>
          <w:rFonts w:ascii="Cambria" w:hAnsi="Cambria"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 xml:space="preserve">LIDAR – </w:t>
      </w:r>
      <w:r w:rsidRPr="009E3453">
        <w:rPr>
          <w:rStyle w:val="Hyperlink"/>
          <w:rFonts w:ascii="Cambria" w:hAnsi="Cambria"/>
          <w:b/>
          <w:color w:val="000000"/>
          <w:sz w:val="22"/>
          <w:szCs w:val="22"/>
        </w:rPr>
        <w:t xml:space="preserve">SpeedLaser® </w:t>
      </w:r>
      <w:r w:rsidRPr="009E3453">
        <w:rPr>
          <w:rStyle w:val="Hyperlink"/>
          <w:rFonts w:ascii="Cambria" w:hAnsi="Cambria"/>
          <w:color w:val="000000"/>
          <w:sz w:val="22"/>
          <w:szCs w:val="22"/>
        </w:rPr>
        <w:t xml:space="preserve">(Manufactured by Laser Atlanta®) </w:t>
      </w:r>
      <w:r w:rsidRPr="009E3453">
        <w:rPr>
          <w:rStyle w:val="Hyperlink"/>
          <w:rFonts w:ascii="Cambria" w:hAnsi="Cambria"/>
          <w:b/>
          <w:color w:val="000000"/>
          <w:sz w:val="22"/>
          <w:szCs w:val="22"/>
        </w:rPr>
        <w:t>(</w:t>
      </w:r>
      <w:r w:rsidRPr="009E3453">
        <w:rPr>
          <w:rFonts w:ascii="Cambria" w:hAnsi="Cambria"/>
          <w:bCs/>
          <w:sz w:val="22"/>
          <w:szCs w:val="22"/>
        </w:rPr>
        <w:t xml:space="preserve">See:  </w:t>
      </w:r>
      <w:hyperlink r:id="rId14" w:history="1">
        <w:r w:rsidRPr="009E3453">
          <w:rPr>
            <w:rStyle w:val="Hyperlink"/>
            <w:rFonts w:ascii="Cambria" w:hAnsi="Cambria"/>
          </w:rPr>
          <w:t>www.mphindustries</w:t>
        </w:r>
        <w:r w:rsidRPr="009E3453">
          <w:rPr>
            <w:rStyle w:val="Hyperlink"/>
            <w:rFonts w:ascii="Cambria" w:hAnsi="Cambria"/>
          </w:rPr>
          <w:t>.</w:t>
        </w:r>
        <w:r w:rsidRPr="009E3453">
          <w:rPr>
            <w:rStyle w:val="Hyperlink"/>
            <w:rFonts w:ascii="Cambria" w:hAnsi="Cambria"/>
          </w:rPr>
          <w:t>com/products/speedlaserr)</w:t>
        </w:r>
      </w:hyperlink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9"/>
        <w:gridCol w:w="3387"/>
        <w:gridCol w:w="4918"/>
        <w:gridCol w:w="1084"/>
        <w:gridCol w:w="18"/>
      </w:tblGrid>
      <w:tr w:rsidR="00A01AC2" w:rsidRPr="009E3453" w:rsidTr="00502D7A">
        <w:trPr>
          <w:gridAfter w:val="1"/>
          <w:wAfter w:w="18" w:type="dxa"/>
        </w:trPr>
        <w:tc>
          <w:tcPr>
            <w:tcW w:w="1548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Manufacturer</w:t>
            </w:r>
          </w:p>
        </w:tc>
        <w:tc>
          <w:tcPr>
            <w:tcW w:w="3420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Model</w:t>
            </w:r>
          </w:p>
        </w:tc>
        <w:tc>
          <w:tcPr>
            <w:tcW w:w="4950" w:type="dxa"/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Description/Configuration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Contract Price</w:t>
            </w:r>
          </w:p>
        </w:tc>
      </w:tr>
      <w:tr w:rsidR="00A01AC2" w:rsidRPr="009E3453" w:rsidTr="00502D7A">
        <w:trPr>
          <w:gridAfter w:val="1"/>
          <w:wAfter w:w="18" w:type="dxa"/>
        </w:trPr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Atlanta</w:t>
            </w:r>
          </w:p>
        </w:tc>
        <w:tc>
          <w:tcPr>
            <w:tcW w:w="342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SpeedLaser</w:t>
            </w:r>
            <w:r w:rsidRPr="009E3453">
              <w:rPr>
                <w:rStyle w:val="Hyperlink"/>
                <w:rFonts w:ascii="Cambria" w:hAnsi="Cambria"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Model S (Standard Model)</w:t>
            </w:r>
          </w:p>
        </w:tc>
        <w:tc>
          <w:tcPr>
            <w:tcW w:w="4950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with Rechargeable Handle, Coiled 12V Power Cable, AC adapter, Carrying Bag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Jammer Detector, Obstructed/Weather mode, outstanding range, Heads-Up Display (HUD), Display Target Options, expandable for use in Accident Mapping, 2 Year Warranty.</w:t>
            </w:r>
          </w:p>
        </w:tc>
        <w:tc>
          <w:tcPr>
            <w:tcW w:w="1080" w:type="dxa"/>
            <w:shd w:val="clear" w:color="auto" w:fill="FFFFFF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$1,799.00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Atlanta</w:t>
            </w:r>
          </w:p>
        </w:tc>
        <w:tc>
          <w:tcPr>
            <w:tcW w:w="342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SpeedLaser</w:t>
            </w:r>
            <w:r w:rsidRPr="009E3453">
              <w:rPr>
                <w:rStyle w:val="Hyperlink"/>
                <w:rFonts w:ascii="Cambria" w:hAnsi="Cambria"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Model R (Ruggedized Model)</w:t>
            </w:r>
          </w:p>
        </w:tc>
        <w:tc>
          <w:tcPr>
            <w:tcW w:w="4950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with Rechargeable Handle, Coiled 12V Power Cable, AC adapter, Carrying Bag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Ruggedized housing, Jammer Detector, Obstructed/Weather mode, outstanding range, Heads-Up Display (HUD), Display Target Options, expandable for use in Accident Mapping, 2 Year Warranty.</w:t>
            </w:r>
          </w:p>
        </w:tc>
        <w:tc>
          <w:tcPr>
            <w:tcW w:w="1098" w:type="dxa"/>
            <w:gridSpan w:val="2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$2,519.00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16"/>
                <w:szCs w:val="16"/>
              </w:rPr>
            </w:pPr>
            <w:r w:rsidRPr="009E3453">
              <w:rPr>
                <w:rFonts w:ascii="Cambria" w:hAnsi="Cambria"/>
                <w:sz w:val="20"/>
              </w:rPr>
              <w:t>Laser Atlanta</w:t>
            </w:r>
          </w:p>
        </w:tc>
        <w:tc>
          <w:tcPr>
            <w:tcW w:w="342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SpeedLaser</w:t>
            </w:r>
            <w:r w:rsidRPr="009E3453">
              <w:rPr>
                <w:rStyle w:val="Hyperlink"/>
                <w:rFonts w:ascii="Cambria" w:hAnsi="Cambria"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Model B (Compact, Binocular-style)</w:t>
            </w:r>
          </w:p>
        </w:tc>
        <w:tc>
          <w:tcPr>
            <w:tcW w:w="4950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with internal rechargeable battery, Coiled 12V Power Cable, AC adapter, Carrying Bag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Compact housing, Jammer Detector, Obstructed/Weather mode, outstanding range, Heads-Up Display (HUD), Display Target Options, 2 Year Warranty.</w:t>
            </w:r>
          </w:p>
        </w:tc>
        <w:tc>
          <w:tcPr>
            <w:tcW w:w="1098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$1,649.00</w:t>
            </w:r>
          </w:p>
        </w:tc>
      </w:tr>
      <w:tr w:rsidR="00A01AC2" w:rsidRPr="009E3453" w:rsidTr="00502D7A">
        <w:tc>
          <w:tcPr>
            <w:tcW w:w="1548" w:type="dxa"/>
          </w:tcPr>
          <w:p w:rsidR="00A01AC2" w:rsidRPr="009E3453" w:rsidRDefault="00A01AC2" w:rsidP="00502D7A">
            <w:pPr>
              <w:rPr>
                <w:rFonts w:ascii="Cambria" w:hAnsi="Cambria"/>
                <w:sz w:val="16"/>
                <w:szCs w:val="16"/>
              </w:rPr>
            </w:pPr>
            <w:r w:rsidRPr="009E3453">
              <w:rPr>
                <w:rFonts w:ascii="Cambria" w:hAnsi="Cambria"/>
                <w:sz w:val="20"/>
              </w:rPr>
              <w:t>Laser Atlanta</w:t>
            </w:r>
          </w:p>
        </w:tc>
        <w:tc>
          <w:tcPr>
            <w:tcW w:w="3420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SpeedLaser</w:t>
            </w:r>
            <w:r w:rsidRPr="009E3453">
              <w:rPr>
                <w:rStyle w:val="Hyperlink"/>
                <w:rFonts w:ascii="Cambria" w:hAnsi="Cambria"/>
                <w:color w:val="000000"/>
                <w:sz w:val="20"/>
              </w:rPr>
              <w:t>®</w:t>
            </w:r>
            <w:r w:rsidRPr="009E3453">
              <w:rPr>
                <w:rFonts w:ascii="Cambria" w:hAnsi="Cambria"/>
                <w:sz w:val="20"/>
              </w:rPr>
              <w:t xml:space="preserve"> Model T (Low profile)</w:t>
            </w:r>
          </w:p>
        </w:tc>
        <w:tc>
          <w:tcPr>
            <w:tcW w:w="4950" w:type="dxa"/>
          </w:tcPr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Laser with Rechargeable Handle, Coiled 12V Power Cable, AC adapter, Carrying Bag and Instruction Manual.</w:t>
            </w:r>
          </w:p>
          <w:p w:rsidR="00A01AC2" w:rsidRPr="009E3453" w:rsidRDefault="00A01AC2" w:rsidP="00502D7A">
            <w:pPr>
              <w:tabs>
                <w:tab w:val="left" w:pos="1489"/>
              </w:tabs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Features: Aluminum housing, Jammer Detector, Obstructed/Weather mode, outstanding range, Heads-Up Display (HUD), Display Target Options, 2 Year Warranty.</w:t>
            </w:r>
          </w:p>
        </w:tc>
        <w:tc>
          <w:tcPr>
            <w:tcW w:w="1098" w:type="dxa"/>
            <w:gridSpan w:val="2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$2,159.00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  <w:sz w:val="22"/>
          <w:szCs w:val="22"/>
        </w:rPr>
      </w:pPr>
    </w:p>
    <w:p w:rsidR="00A01AC2" w:rsidRPr="009E3453" w:rsidRDefault="00A01AC2" w:rsidP="00A01AC2">
      <w:pPr>
        <w:spacing w:after="40"/>
        <w:rPr>
          <w:rFonts w:ascii="Cambria" w:hAnsi="Cambria"/>
          <w:b/>
          <w:sz w:val="22"/>
          <w:szCs w:val="22"/>
        </w:rPr>
      </w:pPr>
      <w:r w:rsidRPr="009E3453">
        <w:rPr>
          <w:rFonts w:ascii="Cambria" w:hAnsi="Cambria"/>
          <w:b/>
          <w:sz w:val="22"/>
          <w:szCs w:val="22"/>
        </w:rPr>
        <w:t>Extra Manuals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1"/>
        <w:gridCol w:w="2830"/>
        <w:gridCol w:w="4229"/>
        <w:gridCol w:w="1040"/>
      </w:tblGrid>
      <w:tr w:rsidR="00A01AC2" w:rsidRPr="009E3453" w:rsidTr="00502D7A">
        <w:tc>
          <w:tcPr>
            <w:tcW w:w="1428" w:type="dxa"/>
            <w:shd w:val="clear" w:color="auto" w:fill="CCCCCC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Part #</w:t>
            </w:r>
          </w:p>
        </w:tc>
        <w:tc>
          <w:tcPr>
            <w:tcW w:w="3413" w:type="dxa"/>
            <w:shd w:val="clear" w:color="auto" w:fill="CCCCCC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Part</w:t>
            </w:r>
          </w:p>
        </w:tc>
        <w:tc>
          <w:tcPr>
            <w:tcW w:w="5063" w:type="dxa"/>
            <w:shd w:val="clear" w:color="auto" w:fill="CCCCCC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Description</w:t>
            </w:r>
          </w:p>
        </w:tc>
        <w:tc>
          <w:tcPr>
            <w:tcW w:w="1112" w:type="dxa"/>
            <w:shd w:val="clear" w:color="auto" w:fill="CCCCCC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9E3453">
              <w:rPr>
                <w:rFonts w:ascii="Cambria" w:hAnsi="Cambria"/>
                <w:b/>
                <w:sz w:val="22"/>
                <w:szCs w:val="22"/>
              </w:rPr>
              <w:t>MSRP</w:t>
            </w:r>
          </w:p>
        </w:tc>
      </w:tr>
      <w:tr w:rsidR="00A01AC2" w:rsidRPr="009E3453" w:rsidTr="00502D7A">
        <w:tc>
          <w:tcPr>
            <w:tcW w:w="142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13" w:type="dxa"/>
          </w:tcPr>
          <w:p w:rsidR="00A01AC2" w:rsidRPr="009E3453" w:rsidRDefault="00A01AC2" w:rsidP="00502D7A">
            <w:pPr>
              <w:rPr>
                <w:rFonts w:ascii="Cambria" w:hAnsi="Cambria"/>
                <w:bCs/>
                <w:color w:val="000000"/>
                <w:sz w:val="20"/>
              </w:rPr>
            </w:pPr>
            <w:r w:rsidRPr="009E3453">
              <w:rPr>
                <w:rFonts w:ascii="Cambria" w:hAnsi="Cambria"/>
                <w:bCs/>
                <w:color w:val="000000"/>
                <w:sz w:val="20"/>
              </w:rPr>
              <w:t>Extra Manual</w:t>
            </w:r>
          </w:p>
        </w:tc>
        <w:tc>
          <w:tcPr>
            <w:tcW w:w="5063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Operator’s Manual</w:t>
            </w: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N/C</w:t>
            </w:r>
          </w:p>
        </w:tc>
      </w:tr>
      <w:tr w:rsidR="00A01AC2" w:rsidRPr="009E3453" w:rsidTr="00502D7A">
        <w:tc>
          <w:tcPr>
            <w:tcW w:w="142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13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bCs/>
                <w:color w:val="000000"/>
                <w:sz w:val="20"/>
              </w:rPr>
              <w:t>Extra Manual</w:t>
            </w:r>
          </w:p>
        </w:tc>
        <w:tc>
          <w:tcPr>
            <w:tcW w:w="5063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Installation Manual</w:t>
            </w: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  <w:sz w:val="20"/>
              </w:rPr>
              <w:t>N/C</w:t>
            </w:r>
          </w:p>
        </w:tc>
      </w:tr>
      <w:tr w:rsidR="00A01AC2" w:rsidRPr="009E3453" w:rsidTr="00502D7A">
        <w:tc>
          <w:tcPr>
            <w:tcW w:w="1428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  <w:tc>
          <w:tcPr>
            <w:tcW w:w="3413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bCs/>
                <w:color w:val="000000"/>
                <w:sz w:val="20"/>
              </w:rPr>
              <w:t>Extra Manual</w:t>
            </w:r>
          </w:p>
        </w:tc>
        <w:tc>
          <w:tcPr>
            <w:tcW w:w="5063" w:type="dxa"/>
          </w:tcPr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Service Manual</w:t>
            </w:r>
          </w:p>
        </w:tc>
        <w:tc>
          <w:tcPr>
            <w:tcW w:w="1112" w:type="dxa"/>
          </w:tcPr>
          <w:p w:rsidR="00A01AC2" w:rsidRPr="009E3453" w:rsidRDefault="00A01AC2" w:rsidP="00502D7A">
            <w:pPr>
              <w:jc w:val="right"/>
              <w:rPr>
                <w:rFonts w:ascii="Cambria" w:hAnsi="Cambria"/>
              </w:rPr>
            </w:pPr>
            <w:r w:rsidRPr="009E3453">
              <w:rPr>
                <w:rFonts w:ascii="Cambria" w:hAnsi="Cambria"/>
                <w:sz w:val="20"/>
              </w:rPr>
              <w:t>N/C</w:t>
            </w:r>
          </w:p>
        </w:tc>
      </w:tr>
    </w:tbl>
    <w:p w:rsidR="00A01AC2" w:rsidRPr="009E3453" w:rsidRDefault="00A01AC2" w:rsidP="00A01AC2">
      <w:pPr>
        <w:rPr>
          <w:rFonts w:ascii="Cambria" w:hAnsi="Cambria"/>
          <w:b/>
        </w:rPr>
      </w:pPr>
    </w:p>
    <w:tbl>
      <w:tblPr>
        <w:tblW w:w="10172" w:type="dxa"/>
        <w:jc w:val="center"/>
        <w:tblLayout w:type="fixed"/>
        <w:tblLook w:val="0000" w:firstRow="0" w:lastRow="0" w:firstColumn="0" w:lastColumn="0" w:noHBand="0" w:noVBand="0"/>
      </w:tblPr>
      <w:tblGrid>
        <w:gridCol w:w="7701"/>
        <w:gridCol w:w="1345"/>
        <w:gridCol w:w="1126"/>
      </w:tblGrid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cantSplit/>
          <w:trHeight w:val="453"/>
          <w:jc w:val="center"/>
        </w:trPr>
        <w:tc>
          <w:tcPr>
            <w:tcW w:w="10172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D9D9D9"/>
          </w:tcPr>
          <w:p w:rsidR="00A01AC2" w:rsidRPr="009E3453" w:rsidRDefault="00A01AC2" w:rsidP="00502D7A">
            <w:pPr>
              <w:jc w:val="center"/>
              <w:rPr>
                <w:rFonts w:ascii="Cambria" w:hAnsi="Cambria"/>
                <w:b/>
                <w:sz w:val="20"/>
              </w:rPr>
            </w:pPr>
          </w:p>
          <w:p w:rsidR="00A01AC2" w:rsidRPr="009E3453" w:rsidRDefault="00A01AC2" w:rsidP="00502D7A">
            <w:pPr>
              <w:shd w:val="clear" w:color="auto" w:fill="D9D9D9"/>
              <w:jc w:val="center"/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b/>
                <w:sz w:val="20"/>
              </w:rPr>
              <w:t>PARTS &amp; ACCESSORIES DISCOUNTS</w:t>
            </w:r>
          </w:p>
          <w:p w:rsidR="00A01AC2" w:rsidRPr="009E3453" w:rsidRDefault="00A01AC2" w:rsidP="00502D7A">
            <w:pPr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b/>
                <w:sz w:val="20"/>
              </w:rPr>
              <w:t xml:space="preserve">Manufacturer’s </w:t>
            </w:r>
            <w:r w:rsidRPr="009E3453">
              <w:rPr>
                <w:rFonts w:ascii="Cambria" w:hAnsi="Cambria"/>
                <w:b/>
                <w:sz w:val="20"/>
                <w:u w:val="single"/>
              </w:rPr>
              <w:t>Parts Discount</w:t>
            </w:r>
            <w:r w:rsidRPr="009E3453">
              <w:rPr>
                <w:rFonts w:ascii="Cambria" w:hAnsi="Cambria"/>
                <w:b/>
                <w:sz w:val="20"/>
              </w:rPr>
              <w:t xml:space="preserve"> </w:t>
            </w:r>
          </w:p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b/>
                <w:sz w:val="20"/>
              </w:rPr>
            </w:pPr>
          </w:p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 xml:space="preserve">Manufacturer </w:t>
            </w:r>
            <w:r w:rsidRPr="009E3453">
              <w:rPr>
                <w:rFonts w:ascii="Cambria" w:hAnsi="Cambria"/>
                <w:sz w:val="20"/>
                <w:u w:val="single"/>
              </w:rPr>
              <w:t>MPH Industries &amp; Laser Atlanta.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10 %</w:t>
            </w:r>
          </w:p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10 %</w:t>
            </w:r>
          </w:p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</w:p>
        </w:tc>
      </w:tr>
      <w:tr w:rsidR="00A01AC2" w:rsidRPr="009E3453" w:rsidTr="00502D7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01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b/>
                <w:sz w:val="20"/>
              </w:rPr>
            </w:pPr>
            <w:r w:rsidRPr="009E3453">
              <w:rPr>
                <w:rFonts w:ascii="Cambria" w:hAnsi="Cambria"/>
                <w:b/>
                <w:sz w:val="20"/>
              </w:rPr>
              <w:t xml:space="preserve">Manufacturer’s </w:t>
            </w:r>
            <w:r w:rsidRPr="009E3453">
              <w:rPr>
                <w:rFonts w:ascii="Cambria" w:hAnsi="Cambria"/>
                <w:b/>
                <w:sz w:val="20"/>
                <w:u w:val="single"/>
              </w:rPr>
              <w:t>Accessories Discount</w:t>
            </w:r>
          </w:p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sz w:val="20"/>
              </w:rPr>
            </w:pPr>
          </w:p>
          <w:p w:rsidR="00A01AC2" w:rsidRPr="009E3453" w:rsidRDefault="00A01AC2" w:rsidP="00502D7A">
            <w:pPr>
              <w:numPr>
                <w:ilvl w:val="12"/>
                <w:numId w:val="0"/>
              </w:numPr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 xml:space="preserve">Manufacturer </w:t>
            </w:r>
            <w:r w:rsidRPr="009E3453">
              <w:rPr>
                <w:rFonts w:ascii="Cambria" w:hAnsi="Cambria"/>
                <w:sz w:val="20"/>
                <w:u w:val="single"/>
              </w:rPr>
              <w:t>MPH Industries &amp; Laser Atlanta</w:t>
            </w:r>
          </w:p>
        </w:tc>
        <w:tc>
          <w:tcPr>
            <w:tcW w:w="1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10%</w:t>
            </w:r>
          </w:p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A01AC2" w:rsidRPr="009E3453" w:rsidRDefault="00A01AC2" w:rsidP="00502D7A">
            <w:pPr>
              <w:numPr>
                <w:ilvl w:val="12"/>
                <w:numId w:val="0"/>
              </w:numPr>
              <w:jc w:val="center"/>
              <w:rPr>
                <w:rFonts w:ascii="Cambria" w:hAnsi="Cambria"/>
                <w:sz w:val="20"/>
              </w:rPr>
            </w:pPr>
            <w:r w:rsidRPr="009E3453">
              <w:rPr>
                <w:rFonts w:ascii="Cambria" w:hAnsi="Cambria"/>
                <w:sz w:val="20"/>
              </w:rPr>
              <w:t>10 %</w:t>
            </w:r>
          </w:p>
          <w:p w:rsidR="00A01AC2" w:rsidRPr="009E3453" w:rsidRDefault="00A01AC2" w:rsidP="00502D7A">
            <w:pPr>
              <w:jc w:val="center"/>
              <w:rPr>
                <w:rFonts w:ascii="Cambria" w:hAnsi="Cambria"/>
                <w:sz w:val="20"/>
              </w:rPr>
            </w:pPr>
          </w:p>
        </w:tc>
      </w:tr>
    </w:tbl>
    <w:p w:rsidR="004D708E" w:rsidRDefault="004D708E">
      <w:bookmarkStart w:id="1" w:name="_GoBack"/>
      <w:bookmarkEnd w:id="1"/>
    </w:p>
    <w:sectPr w:rsidR="004D7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C2"/>
    <w:rsid w:val="004D708E"/>
    <w:rsid w:val="00A0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28FFB-EFFD-4F46-ADF4-3F951C4F4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AC2"/>
    <w:pPr>
      <w:spacing w:after="0" w:line="240" w:lineRule="auto"/>
    </w:pPr>
    <w:rPr>
      <w:rFonts w:ascii="CG Times (WN)" w:eastAsia="Times New Roman" w:hAnsi="CG Times (WN)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semiHidden/>
    <w:rsid w:val="00A01AC2"/>
  </w:style>
  <w:style w:type="character" w:styleId="Hyperlink">
    <w:name w:val="Hyperlink"/>
    <w:rsid w:val="00A01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hindustries.com" TargetMode="External"/><Relationship Id="rId13" Type="http://schemas.openxmlformats.org/officeDocument/2006/relationships/hyperlink" Target="http://www.mphindustries.com/products/speedgunpro)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shock@mphindustries.com" TargetMode="External"/><Relationship Id="rId12" Type="http://schemas.openxmlformats.org/officeDocument/2006/relationships/hyperlink" Target="http://www.mphindustries.com/products/ranger)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cstafford@mphindustries.com" TargetMode="External"/><Relationship Id="rId11" Type="http://schemas.openxmlformats.org/officeDocument/2006/relationships/hyperlink" Target="http://www.mphindustries.com/products/enforcer)" TargetMode="External"/><Relationship Id="rId5" Type="http://schemas.openxmlformats.org/officeDocument/2006/relationships/hyperlink" Target="mailto:elruud@mphindustrie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phindustries.com/products_home/python_III_radar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mphindustries.com/products_home/moving_bee3.html" TargetMode="External"/><Relationship Id="rId14" Type="http://schemas.openxmlformats.org/officeDocument/2006/relationships/hyperlink" Target="http://www.mphindustries.com/products/speedlaserr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1462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Hay</dc:creator>
  <cp:keywords/>
  <dc:description/>
  <cp:lastModifiedBy>Tim Hay</cp:lastModifiedBy>
  <cp:revision>1</cp:revision>
  <dcterms:created xsi:type="dcterms:W3CDTF">2015-12-01T17:27:00Z</dcterms:created>
  <dcterms:modified xsi:type="dcterms:W3CDTF">2015-12-01T17:28:00Z</dcterms:modified>
</cp:coreProperties>
</file>