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2020FD98" w:rsidR="00EF2515" w:rsidRPr="00EF2515" w:rsidRDefault="00C62808" w:rsidP="00053D5A">
      <w:pPr>
        <w:pStyle w:val="H1"/>
        <w:rPr>
          <w:sz w:val="2"/>
          <w:szCs w:val="2"/>
        </w:rPr>
        <w:sectPr w:rsidR="00EF2515" w:rsidRPr="00EF2515" w:rsidSect="00DF7A8F">
          <w:headerReference w:type="default" r:id="rId11"/>
          <w:footerReference w:type="default" r:id="rId12"/>
          <w:headerReference w:type="first" r:id="rId13"/>
          <w:pgSz w:w="12240" w:h="15840" w:code="1"/>
          <w:pgMar w:top="2332" w:right="1440" w:bottom="1440" w:left="1440" w:header="0" w:footer="0" w:gutter="0"/>
          <w:pgNumType w:start="0"/>
          <w:cols w:space="720"/>
          <w:titlePg/>
          <w:docGrid w:linePitch="360"/>
        </w:sectPr>
      </w:pPr>
      <w:bookmarkStart w:id="0" w:name="_Hlk108427386"/>
      <w:r>
        <w:rPr>
          <w:sz w:val="2"/>
          <w:szCs w:val="2"/>
        </w:rPr>
        <w:t>Attachment</w:t>
      </w:r>
    </w:p>
    <w:p w14:paraId="52F6EF1E" w14:textId="45F1EDCF" w:rsidR="00BC5D42" w:rsidRDefault="00DB7287" w:rsidP="00053D5A">
      <w:pPr>
        <w:pStyle w:val="H1"/>
      </w:pPr>
      <w:r>
        <w:t>RFP</w:t>
      </w:r>
      <w:r w:rsidR="00BC5D42">
        <w:t>#</w:t>
      </w:r>
      <w:r>
        <w:t xml:space="preserve"> FWBP-CC-</w:t>
      </w:r>
      <w:r w:rsidR="00B41EDF">
        <w:t>24-051</w:t>
      </w:r>
    </w:p>
    <w:p w14:paraId="78364390" w14:textId="664025AB" w:rsidR="00053D5A" w:rsidRDefault="00E1190B" w:rsidP="00053D5A">
      <w:pPr>
        <w:pStyle w:val="H1"/>
      </w:pPr>
      <w:r>
        <w:t>Refugee Child Care Program</w:t>
      </w:r>
    </w:p>
    <w:p w14:paraId="46A0FF21" w14:textId="7739C14A" w:rsidR="00053D5A" w:rsidRPr="00BC5D42" w:rsidRDefault="00E1190B" w:rsidP="00053D5A">
      <w:pPr>
        <w:pStyle w:val="H2"/>
        <w:rPr>
          <w:caps w:val="0"/>
        </w:rPr>
      </w:pPr>
      <w:r w:rsidRPr="00BC5D42">
        <w:rPr>
          <w:caps w:val="0"/>
        </w:rPr>
        <w:t xml:space="preserve">Attachment </w:t>
      </w:r>
      <w:r w:rsidR="009F39C4">
        <w:rPr>
          <w:caps w:val="0"/>
        </w:rPr>
        <w:t xml:space="preserve">H </w:t>
      </w:r>
      <w:r w:rsidR="00BC5D42">
        <w:rPr>
          <w:caps w:val="0"/>
        </w:rPr>
        <w:t xml:space="preserve">– Technical </w:t>
      </w:r>
      <w:r w:rsidR="00CD5FED">
        <w:rPr>
          <w:caps w:val="0"/>
        </w:rPr>
        <w:t>Response Template</w:t>
      </w:r>
    </w:p>
    <w:p w14:paraId="686233B5" w14:textId="6FDC516A" w:rsidR="00337446" w:rsidRDefault="00337446" w:rsidP="004C04AD">
      <w:pPr>
        <w:pStyle w:val="H3"/>
      </w:pPr>
    </w:p>
    <w:bookmarkEnd w:id="0"/>
    <w:p w14:paraId="65245018" w14:textId="76748835" w:rsidR="009F39C4" w:rsidRPr="009F39C4" w:rsidRDefault="009F39C4" w:rsidP="00EF2515">
      <w:pPr>
        <w:pStyle w:val="HHSBody"/>
        <w:rPr>
          <w:b/>
          <w:bCs/>
        </w:rPr>
      </w:pPr>
      <w:r w:rsidRPr="009F39C4">
        <w:rPr>
          <w:b/>
          <w:bCs/>
        </w:rPr>
        <w:t xml:space="preserve"> </w:t>
      </w:r>
      <w:r>
        <w:rPr>
          <w:b/>
          <w:bCs/>
        </w:rPr>
        <w:t xml:space="preserve">    </w:t>
      </w:r>
    </w:p>
    <w:tbl>
      <w:tblPr>
        <w:tblStyle w:val="TableGrid"/>
        <w:tblW w:w="0" w:type="auto"/>
        <w:tblInd w:w="-5" w:type="dxa"/>
        <w:tblLook w:val="04A0" w:firstRow="1" w:lastRow="0" w:firstColumn="1" w:lastColumn="0" w:noHBand="0" w:noVBand="1"/>
      </w:tblPr>
      <w:tblGrid>
        <w:gridCol w:w="1170"/>
        <w:gridCol w:w="8185"/>
      </w:tblGrid>
      <w:tr w:rsidR="009F39C4" w14:paraId="6F224058" w14:textId="77777777" w:rsidTr="009F39C4">
        <w:trPr>
          <w:trHeight w:val="485"/>
        </w:trPr>
        <w:tc>
          <w:tcPr>
            <w:tcW w:w="1170" w:type="dxa"/>
            <w:tcBorders>
              <w:top w:val="nil"/>
              <w:left w:val="nil"/>
              <w:bottom w:val="nil"/>
            </w:tcBorders>
          </w:tcPr>
          <w:p w14:paraId="5493C856" w14:textId="74C6B403" w:rsidR="009F39C4" w:rsidRDefault="009F39C4" w:rsidP="00EF2515">
            <w:pPr>
              <w:pStyle w:val="HHSBody"/>
              <w:shd w:val="clear" w:color="auto" w:fill="auto"/>
              <w:rPr>
                <w:b/>
                <w:bCs/>
              </w:rPr>
            </w:pPr>
            <w:r>
              <w:rPr>
                <w:b/>
                <w:bCs/>
              </w:rPr>
              <w:t xml:space="preserve">Bidder: </w:t>
            </w:r>
          </w:p>
        </w:tc>
        <w:tc>
          <w:tcPr>
            <w:tcW w:w="8185" w:type="dxa"/>
            <w:shd w:val="clear" w:color="auto" w:fill="FFFFCC"/>
          </w:tcPr>
          <w:p w14:paraId="4C40DB1A" w14:textId="3D09CCD6" w:rsidR="009F39C4" w:rsidRPr="009F39C4" w:rsidRDefault="009F39C4" w:rsidP="00EF2515">
            <w:pPr>
              <w:pStyle w:val="HHSBody"/>
              <w:shd w:val="clear" w:color="auto" w:fill="auto"/>
              <w:rPr>
                <w:b/>
                <w:bCs/>
                <w:color w:val="auto"/>
              </w:rPr>
            </w:pPr>
          </w:p>
        </w:tc>
      </w:tr>
    </w:tbl>
    <w:p w14:paraId="0B783834" w14:textId="0F30FB45" w:rsidR="009F39C4" w:rsidRPr="009F39C4" w:rsidRDefault="009F39C4" w:rsidP="00EF2515">
      <w:pPr>
        <w:pStyle w:val="HHSBody"/>
        <w:rPr>
          <w:b/>
          <w:bCs/>
        </w:rPr>
      </w:pPr>
    </w:p>
    <w:p w14:paraId="6245BF11" w14:textId="77777777" w:rsidR="009F39C4" w:rsidRDefault="009F39C4" w:rsidP="00EF2515">
      <w:pPr>
        <w:pStyle w:val="HHSBody"/>
      </w:pPr>
    </w:p>
    <w:p w14:paraId="257B24AF" w14:textId="753F0271" w:rsidR="00342B82" w:rsidRPr="00F22670" w:rsidRDefault="00501A57" w:rsidP="00EF2515">
      <w:pPr>
        <w:pStyle w:val="HHSBody"/>
        <w:rPr>
          <w:sz w:val="26"/>
          <w:szCs w:val="26"/>
        </w:rPr>
      </w:pPr>
      <w:r w:rsidRPr="00F22670">
        <w:rPr>
          <w:sz w:val="26"/>
          <w:szCs w:val="26"/>
        </w:rPr>
        <w:t>Please check the appropriate box</w:t>
      </w:r>
      <w:r w:rsidR="00980EF6" w:rsidRPr="00F22670">
        <w:rPr>
          <w:sz w:val="26"/>
          <w:szCs w:val="26"/>
        </w:rPr>
        <w:t>(es)</w:t>
      </w:r>
      <w:r w:rsidRPr="00F22670">
        <w:rPr>
          <w:sz w:val="26"/>
          <w:szCs w:val="26"/>
        </w:rPr>
        <w:t xml:space="preserve"> below</w:t>
      </w:r>
      <w:r w:rsidR="00980EF6" w:rsidRPr="00F22670">
        <w:rPr>
          <w:sz w:val="26"/>
          <w:szCs w:val="26"/>
        </w:rPr>
        <w:t xml:space="preserve">. You may choose </w:t>
      </w:r>
      <w:r w:rsidR="00173072" w:rsidRPr="00F22670">
        <w:rPr>
          <w:sz w:val="26"/>
          <w:szCs w:val="26"/>
        </w:rPr>
        <w:t xml:space="preserve">to provide services in one single </w:t>
      </w:r>
      <w:r w:rsidR="009F39C4" w:rsidRPr="00F22670">
        <w:rPr>
          <w:sz w:val="26"/>
          <w:szCs w:val="26"/>
        </w:rPr>
        <w:t xml:space="preserve">project </w:t>
      </w:r>
      <w:r w:rsidR="00173072" w:rsidRPr="00F22670">
        <w:rPr>
          <w:sz w:val="26"/>
          <w:szCs w:val="26"/>
        </w:rPr>
        <w:t xml:space="preserve">county or multiple </w:t>
      </w:r>
      <w:r w:rsidR="009F39C4" w:rsidRPr="00F22670">
        <w:rPr>
          <w:sz w:val="26"/>
          <w:szCs w:val="26"/>
        </w:rPr>
        <w:t xml:space="preserve">project </w:t>
      </w:r>
      <w:r w:rsidR="00173072" w:rsidRPr="00F22670">
        <w:rPr>
          <w:sz w:val="26"/>
          <w:szCs w:val="26"/>
        </w:rPr>
        <w:t xml:space="preserve">counties. </w:t>
      </w:r>
    </w:p>
    <w:p w14:paraId="02D7E33F" w14:textId="2F359A51" w:rsidR="00501A57" w:rsidRPr="00F22670" w:rsidRDefault="00501A57" w:rsidP="00EF2515">
      <w:pPr>
        <w:pStyle w:val="HHSBody"/>
        <w:rPr>
          <w:sz w:val="26"/>
          <w:szCs w:val="26"/>
        </w:rPr>
      </w:pPr>
    </w:p>
    <w:p w14:paraId="366DD245" w14:textId="027E90B7" w:rsidR="00501A57" w:rsidRPr="00F22670" w:rsidRDefault="00501A57" w:rsidP="00EF2515">
      <w:pPr>
        <w:pStyle w:val="HHSBody"/>
        <w:rPr>
          <w:sz w:val="26"/>
          <w:szCs w:val="26"/>
        </w:rPr>
      </w:pPr>
      <w:r w:rsidRPr="00F22670">
        <w:rPr>
          <w:sz w:val="26"/>
          <w:szCs w:val="26"/>
        </w:rPr>
        <w:t>__</w:t>
      </w:r>
      <w:r w:rsidR="00BC5D42" w:rsidRPr="00F22670">
        <w:rPr>
          <w:sz w:val="26"/>
          <w:szCs w:val="26"/>
        </w:rPr>
        <w:t>_</w:t>
      </w:r>
      <w:r w:rsidRPr="00F22670">
        <w:rPr>
          <w:sz w:val="26"/>
          <w:szCs w:val="26"/>
        </w:rPr>
        <w:t xml:space="preserve">_ I am proposing to provide services in </w:t>
      </w:r>
      <w:r w:rsidR="00B43B44" w:rsidRPr="00F22670">
        <w:rPr>
          <w:sz w:val="26"/>
          <w:szCs w:val="26"/>
        </w:rPr>
        <w:t>Black Hawk County</w:t>
      </w:r>
    </w:p>
    <w:p w14:paraId="2AEA80DE" w14:textId="3A522E9A" w:rsidR="00B43B44" w:rsidRPr="00F22670" w:rsidRDefault="00B43B44" w:rsidP="00EF2515">
      <w:pPr>
        <w:pStyle w:val="HHSBody"/>
        <w:rPr>
          <w:sz w:val="26"/>
          <w:szCs w:val="26"/>
        </w:rPr>
      </w:pPr>
    </w:p>
    <w:p w14:paraId="7DD2A6C7" w14:textId="4C826A56" w:rsidR="00B43B44" w:rsidRPr="00F22670" w:rsidRDefault="00BC5D42" w:rsidP="00EF2515">
      <w:pPr>
        <w:pStyle w:val="HHSBody"/>
        <w:rPr>
          <w:sz w:val="26"/>
          <w:szCs w:val="26"/>
        </w:rPr>
      </w:pPr>
      <w:r w:rsidRPr="00F22670">
        <w:rPr>
          <w:sz w:val="26"/>
          <w:szCs w:val="26"/>
        </w:rPr>
        <w:t>_</w:t>
      </w:r>
      <w:r w:rsidR="00B43B44" w:rsidRPr="00F22670">
        <w:rPr>
          <w:sz w:val="26"/>
          <w:szCs w:val="26"/>
        </w:rPr>
        <w:t xml:space="preserve">___ I am proposing to provide services in </w:t>
      </w:r>
      <w:r w:rsidR="004D49AC" w:rsidRPr="00F22670">
        <w:rPr>
          <w:sz w:val="26"/>
          <w:szCs w:val="26"/>
        </w:rPr>
        <w:t>Buena Vista County</w:t>
      </w:r>
    </w:p>
    <w:p w14:paraId="59B45241" w14:textId="75C47CB9" w:rsidR="004D49AC" w:rsidRPr="00F22670" w:rsidRDefault="004D49AC" w:rsidP="00EF2515">
      <w:pPr>
        <w:pStyle w:val="HHSBody"/>
        <w:rPr>
          <w:sz w:val="26"/>
          <w:szCs w:val="26"/>
        </w:rPr>
      </w:pPr>
    </w:p>
    <w:p w14:paraId="0DF1C1BE" w14:textId="37106671" w:rsidR="004D49AC" w:rsidRPr="00F22670" w:rsidRDefault="00BC5D42" w:rsidP="00EF2515">
      <w:pPr>
        <w:pStyle w:val="HHSBody"/>
        <w:rPr>
          <w:sz w:val="26"/>
          <w:szCs w:val="26"/>
        </w:rPr>
      </w:pPr>
      <w:r w:rsidRPr="00F22670">
        <w:rPr>
          <w:sz w:val="26"/>
          <w:szCs w:val="26"/>
        </w:rPr>
        <w:t>_</w:t>
      </w:r>
      <w:r w:rsidR="004D49AC" w:rsidRPr="00F22670">
        <w:rPr>
          <w:sz w:val="26"/>
          <w:szCs w:val="26"/>
        </w:rPr>
        <w:t>___ I am proposing to provide services in Scott County</w:t>
      </w:r>
    </w:p>
    <w:p w14:paraId="0B36CC7A" w14:textId="2284DFD8" w:rsidR="00BC5D42" w:rsidRPr="00F22670" w:rsidRDefault="00BC5D42" w:rsidP="00EF2515">
      <w:pPr>
        <w:pStyle w:val="HHSBody"/>
        <w:rPr>
          <w:sz w:val="26"/>
          <w:szCs w:val="26"/>
        </w:rPr>
      </w:pPr>
    </w:p>
    <w:p w14:paraId="5E8C237B" w14:textId="34F3728A" w:rsidR="009F39C4" w:rsidRDefault="009F39C4" w:rsidP="00EF2515">
      <w:pPr>
        <w:pStyle w:val="HHSBody"/>
        <w:rPr>
          <w:sz w:val="26"/>
          <w:szCs w:val="26"/>
        </w:rPr>
      </w:pPr>
    </w:p>
    <w:p w14:paraId="300F005A" w14:textId="77777777" w:rsidR="008E3689" w:rsidRPr="00F22670" w:rsidRDefault="008E3689" w:rsidP="00EF2515">
      <w:pPr>
        <w:pStyle w:val="HHSBody"/>
        <w:rPr>
          <w:b/>
          <w:bCs/>
          <w:sz w:val="26"/>
          <w:szCs w:val="26"/>
        </w:rPr>
      </w:pPr>
      <w:r w:rsidRPr="00F22670">
        <w:rPr>
          <w:b/>
          <w:bCs/>
          <w:sz w:val="26"/>
          <w:szCs w:val="26"/>
        </w:rPr>
        <w:t>Overview:</w:t>
      </w:r>
    </w:p>
    <w:p w14:paraId="582E364A" w14:textId="77777777" w:rsidR="008500EE" w:rsidRDefault="008E3689" w:rsidP="00EF2515">
      <w:pPr>
        <w:pStyle w:val="HHSBody"/>
        <w:rPr>
          <w:sz w:val="26"/>
          <w:szCs w:val="26"/>
        </w:rPr>
      </w:pPr>
      <w:r w:rsidRPr="00F22670">
        <w:rPr>
          <w:sz w:val="26"/>
          <w:szCs w:val="26"/>
        </w:rPr>
        <w:t xml:space="preserve">This document provides questions and prompts for the Bidder to address each section of the Scope of Work in the Refugee Child Care Project Request for Proposal (RFP). References to “you,” “the Bidder,” “Bidders,” etc. all refer to the organization that is submitting a proposal in response to this RFP. The Bidder should complete this document with details of its proposed approach for the Scope of Work detailed in the RFP document. </w:t>
      </w:r>
    </w:p>
    <w:p w14:paraId="290ACE0E" w14:textId="77777777" w:rsidR="008500EE" w:rsidRDefault="008500EE" w:rsidP="00EF2515">
      <w:pPr>
        <w:pStyle w:val="HHSBody"/>
        <w:rPr>
          <w:sz w:val="26"/>
          <w:szCs w:val="26"/>
        </w:rPr>
      </w:pPr>
    </w:p>
    <w:p w14:paraId="32B7627C" w14:textId="77777777" w:rsidR="00086A21" w:rsidRDefault="008E3689" w:rsidP="00EF2515">
      <w:pPr>
        <w:pStyle w:val="HHSBody"/>
        <w:rPr>
          <w:sz w:val="26"/>
          <w:szCs w:val="26"/>
        </w:rPr>
      </w:pPr>
      <w:r w:rsidRPr="008500EE">
        <w:rPr>
          <w:sz w:val="26"/>
          <w:szCs w:val="26"/>
        </w:rPr>
        <w:t>Instructions:</w:t>
      </w:r>
      <w:r w:rsidRPr="00F22670">
        <w:rPr>
          <w:sz w:val="26"/>
          <w:szCs w:val="26"/>
        </w:rPr>
        <w:t xml:space="preserve"> Please use the yellow shaded fields to indicate your answers to the following questions. The yellow fields will automatically expand to accommodate content. Every attempt should be made to preserve the original format of this form. A completed Technical Response Template is a requirement for proposal submission. Failure to complete and submit this form may impact your proposal’s responsiveness. Responses to each component and section should fully address all requirements of the relevant Scope of Work. Bid responses should provide sufficient detail so that the </w:t>
      </w:r>
      <w:r w:rsidRPr="00F22670">
        <w:rPr>
          <w:sz w:val="26"/>
          <w:szCs w:val="26"/>
        </w:rPr>
        <w:lastRenderedPageBreak/>
        <w:t xml:space="preserve">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w:t>
      </w:r>
      <w:r w:rsidRPr="00D16080">
        <w:rPr>
          <w:sz w:val="26"/>
          <w:szCs w:val="26"/>
        </w:rPr>
        <w:t xml:space="preserve">Agency responsibilities. </w:t>
      </w:r>
    </w:p>
    <w:p w14:paraId="72D962EB" w14:textId="77777777" w:rsidR="00086A21" w:rsidRDefault="00086A21" w:rsidP="00EF2515">
      <w:pPr>
        <w:pStyle w:val="HHSBody"/>
        <w:rPr>
          <w:sz w:val="26"/>
          <w:szCs w:val="26"/>
        </w:rPr>
      </w:pPr>
    </w:p>
    <w:p w14:paraId="69360CD0" w14:textId="29F46913" w:rsidR="00086A21" w:rsidRPr="00086A21" w:rsidRDefault="00086A21" w:rsidP="00086A21">
      <w:pPr>
        <w:spacing w:after="0" w:line="240" w:lineRule="auto"/>
        <w:rPr>
          <w:sz w:val="26"/>
          <w:szCs w:val="26"/>
        </w:rPr>
      </w:pPr>
      <w:r w:rsidRPr="00086A21">
        <w:rPr>
          <w:sz w:val="26"/>
          <w:szCs w:val="26"/>
        </w:rPr>
        <w:t>Note: Any tables or other exhibits referenced in the relevant answer field should be included behind Tab 2</w:t>
      </w:r>
      <w:r w:rsidR="00D4067D">
        <w:rPr>
          <w:sz w:val="26"/>
          <w:szCs w:val="26"/>
        </w:rPr>
        <w:t xml:space="preserve"> </w:t>
      </w:r>
      <w:r w:rsidR="00B65889" w:rsidRPr="00FD7E9F">
        <w:rPr>
          <w:sz w:val="26"/>
          <w:szCs w:val="26"/>
        </w:rPr>
        <w:t>Attachments</w:t>
      </w:r>
      <w:r w:rsidR="00B65889">
        <w:rPr>
          <w:sz w:val="26"/>
          <w:szCs w:val="26"/>
        </w:rPr>
        <w:t xml:space="preserve"> </w:t>
      </w:r>
      <w:r w:rsidRPr="00086A21">
        <w:rPr>
          <w:sz w:val="26"/>
          <w:szCs w:val="26"/>
        </w:rPr>
        <w:t xml:space="preserve">as a legible accurately referenced Attachment. </w:t>
      </w:r>
    </w:p>
    <w:p w14:paraId="59966872" w14:textId="35E6DCE9" w:rsidR="00086A21" w:rsidRDefault="00086A21" w:rsidP="00086A21">
      <w:pPr>
        <w:pStyle w:val="ListParagraph"/>
        <w:numPr>
          <w:ilvl w:val="0"/>
          <w:numId w:val="12"/>
        </w:numPr>
        <w:spacing w:after="0" w:line="240" w:lineRule="auto"/>
        <w:rPr>
          <w:sz w:val="26"/>
          <w:szCs w:val="26"/>
        </w:rPr>
      </w:pPr>
      <w:r w:rsidRPr="00086A21">
        <w:rPr>
          <w:sz w:val="26"/>
          <w:szCs w:val="26"/>
        </w:rPr>
        <w:t xml:space="preserve">For example, the Background/Experience section of the Technical Proposal document requests 3 Letters of Reference </w:t>
      </w:r>
      <w:r>
        <w:rPr>
          <w:sz w:val="26"/>
          <w:szCs w:val="26"/>
        </w:rPr>
        <w:t xml:space="preserve">as well as </w:t>
      </w:r>
      <w:r w:rsidRPr="00086A21">
        <w:rPr>
          <w:sz w:val="26"/>
          <w:szCs w:val="26"/>
        </w:rPr>
        <w:t>2 Tables of Organization. Please include your 3 Letters of Reference, 2 Tables of Organization</w:t>
      </w:r>
      <w:r>
        <w:rPr>
          <w:sz w:val="26"/>
          <w:szCs w:val="26"/>
        </w:rPr>
        <w:t>,</w:t>
      </w:r>
      <w:r w:rsidRPr="00086A21">
        <w:rPr>
          <w:sz w:val="26"/>
          <w:szCs w:val="26"/>
        </w:rPr>
        <w:t xml:space="preserve"> and any other exhibits required by the Technical Proposal as referenced Attachments in Tab 2 </w:t>
      </w:r>
      <w:r w:rsidR="00B65889" w:rsidRPr="00FD7E9F">
        <w:rPr>
          <w:sz w:val="26"/>
          <w:szCs w:val="26"/>
        </w:rPr>
        <w:t xml:space="preserve">Attachments </w:t>
      </w:r>
      <w:r w:rsidRPr="00086A21">
        <w:rPr>
          <w:sz w:val="26"/>
          <w:szCs w:val="26"/>
        </w:rPr>
        <w:t>after your Technical Proposal.</w:t>
      </w:r>
    </w:p>
    <w:p w14:paraId="472024BE" w14:textId="77777777" w:rsidR="00086A21" w:rsidRPr="00086A21" w:rsidRDefault="00086A21" w:rsidP="00086A21">
      <w:pPr>
        <w:pStyle w:val="ListParagraph"/>
        <w:spacing w:after="0" w:line="240" w:lineRule="auto"/>
        <w:rPr>
          <w:sz w:val="26"/>
          <w:szCs w:val="26"/>
        </w:rPr>
      </w:pPr>
    </w:p>
    <w:p w14:paraId="6DBA8A8C" w14:textId="372E77DF" w:rsidR="00BC5D42" w:rsidRPr="00F22670" w:rsidRDefault="008E3689" w:rsidP="00EF2515">
      <w:pPr>
        <w:pStyle w:val="HHSBody"/>
        <w:rPr>
          <w:sz w:val="26"/>
          <w:szCs w:val="26"/>
        </w:rPr>
      </w:pPr>
      <w:r w:rsidRPr="00F22670">
        <w:rPr>
          <w:sz w:val="26"/>
          <w:szCs w:val="26"/>
        </w:rPr>
        <w:t>Proposals shall identify any deviations from the specifications the Bidder cannot satisfy. Bid Proposals shall not contain promotional or display materials unless specifically required. If a Bidder proposes more than one method of meeting the RFP requirements, each method must be drafted and submitted as separate Bid Proposals. Each will be evaluated separately.</w:t>
      </w:r>
    </w:p>
    <w:p w14:paraId="201BA077" w14:textId="3077FFC8" w:rsidR="008E3689" w:rsidRDefault="008E3689" w:rsidP="00EF2515">
      <w:pPr>
        <w:pStyle w:val="HHSBody"/>
        <w:rPr>
          <w:sz w:val="26"/>
          <w:szCs w:val="26"/>
        </w:rPr>
      </w:pPr>
    </w:p>
    <w:p w14:paraId="1A5AE5A8" w14:textId="77777777" w:rsidR="00725585" w:rsidRDefault="00725585">
      <w:pPr>
        <w:rPr>
          <w:rFonts w:ascii="Gill Sans MT" w:eastAsia="Times New Roman" w:hAnsi="Gill Sans MT" w:cs="Helvetica"/>
          <w:b/>
          <w:bCs/>
          <w:color w:val="287E5F"/>
          <w:spacing w:val="40"/>
          <w:sz w:val="28"/>
          <w:szCs w:val="32"/>
        </w:rPr>
      </w:pPr>
      <w:r>
        <w:rPr>
          <w:b/>
          <w:bCs/>
          <w:color w:val="287E5F"/>
          <w:spacing w:val="40"/>
          <w:sz w:val="28"/>
          <w:szCs w:val="32"/>
        </w:rPr>
        <w:br w:type="page"/>
      </w:r>
    </w:p>
    <w:p w14:paraId="3A6B8549" w14:textId="77777777" w:rsidR="00481585" w:rsidRPr="00971CE8" w:rsidRDefault="00481585" w:rsidP="00481585">
      <w:pPr>
        <w:pStyle w:val="HHSBody"/>
        <w:rPr>
          <w:b/>
          <w:bCs/>
          <w:color w:val="287E5F"/>
          <w:spacing w:val="40"/>
          <w:sz w:val="28"/>
          <w:szCs w:val="32"/>
        </w:rPr>
      </w:pPr>
      <w:r w:rsidRPr="00971CE8">
        <w:rPr>
          <w:b/>
          <w:bCs/>
          <w:color w:val="287E5F"/>
          <w:spacing w:val="40"/>
          <w:sz w:val="28"/>
          <w:szCs w:val="32"/>
        </w:rPr>
        <w:lastRenderedPageBreak/>
        <w:t>SECTION 1</w:t>
      </w:r>
    </w:p>
    <w:p w14:paraId="069C6F6E" w14:textId="6EB93571" w:rsidR="00481585" w:rsidRDefault="00D11574" w:rsidP="00EF2515">
      <w:pPr>
        <w:pStyle w:val="HHSBody"/>
        <w:rPr>
          <w:sz w:val="26"/>
          <w:szCs w:val="26"/>
        </w:rPr>
      </w:pPr>
      <w:r w:rsidRPr="00985999">
        <w:rPr>
          <w:sz w:val="26"/>
          <w:szCs w:val="26"/>
        </w:rPr>
        <w:t>Please note, the page limit for Section 1 is limited to 10 pages</w:t>
      </w:r>
      <w:r w:rsidR="00487A0E" w:rsidRPr="00985999">
        <w:rPr>
          <w:sz w:val="26"/>
          <w:szCs w:val="26"/>
        </w:rPr>
        <w:t>, including</w:t>
      </w:r>
      <w:r w:rsidR="00DC7C2F">
        <w:rPr>
          <w:sz w:val="26"/>
          <w:szCs w:val="26"/>
        </w:rPr>
        <w:t xml:space="preserve"> any</w:t>
      </w:r>
      <w:r w:rsidR="00487A0E" w:rsidRPr="00985999">
        <w:rPr>
          <w:sz w:val="26"/>
          <w:szCs w:val="26"/>
        </w:rPr>
        <w:t xml:space="preserve"> </w:t>
      </w:r>
      <w:r w:rsidR="00AA691E">
        <w:rPr>
          <w:sz w:val="26"/>
          <w:szCs w:val="26"/>
        </w:rPr>
        <w:t>associated</w:t>
      </w:r>
      <w:r w:rsidR="00487A0E" w:rsidRPr="00985999">
        <w:rPr>
          <w:sz w:val="26"/>
          <w:szCs w:val="26"/>
        </w:rPr>
        <w:t xml:space="preserve"> Attachments</w:t>
      </w:r>
      <w:r w:rsidRPr="00985999">
        <w:rPr>
          <w:sz w:val="26"/>
          <w:szCs w:val="26"/>
        </w:rPr>
        <w:t>.</w:t>
      </w:r>
    </w:p>
    <w:p w14:paraId="4C4C653E" w14:textId="77777777" w:rsidR="00D11574" w:rsidRPr="00F22670" w:rsidRDefault="00D11574" w:rsidP="00EF2515">
      <w:pPr>
        <w:pStyle w:val="HHSBody"/>
        <w:rPr>
          <w:sz w:val="26"/>
          <w:szCs w:val="26"/>
        </w:rPr>
      </w:pPr>
    </w:p>
    <w:p w14:paraId="1EA145CF" w14:textId="7E033F95" w:rsidR="008E3689" w:rsidRPr="00F22670" w:rsidRDefault="008E3689" w:rsidP="00022E36">
      <w:pPr>
        <w:pStyle w:val="HHSBody"/>
        <w:numPr>
          <w:ilvl w:val="0"/>
          <w:numId w:val="6"/>
        </w:numPr>
        <w:rPr>
          <w:sz w:val="26"/>
          <w:szCs w:val="26"/>
        </w:rPr>
      </w:pPr>
      <w:r w:rsidRPr="00F22670">
        <w:rPr>
          <w:b/>
          <w:bCs/>
          <w:sz w:val="26"/>
          <w:szCs w:val="26"/>
        </w:rPr>
        <w:t>Overview/Executive Summary</w:t>
      </w:r>
      <w:r w:rsidRPr="00F22670">
        <w:rPr>
          <w:sz w:val="26"/>
          <w:szCs w:val="26"/>
        </w:rPr>
        <w:br/>
        <w:t>Provide an overview/executive summary of your proposal.</w:t>
      </w:r>
    </w:p>
    <w:tbl>
      <w:tblPr>
        <w:tblStyle w:val="TableGrid"/>
        <w:tblW w:w="0" w:type="auto"/>
        <w:tblLook w:val="04A0" w:firstRow="1" w:lastRow="0" w:firstColumn="1" w:lastColumn="0" w:noHBand="0" w:noVBand="1"/>
      </w:tblPr>
      <w:tblGrid>
        <w:gridCol w:w="9350"/>
      </w:tblGrid>
      <w:tr w:rsidR="008E3689" w:rsidRPr="00F22670" w14:paraId="0AC7D43D" w14:textId="77777777" w:rsidTr="008E3689">
        <w:trPr>
          <w:trHeight w:val="620"/>
        </w:trPr>
        <w:tc>
          <w:tcPr>
            <w:tcW w:w="9350" w:type="dxa"/>
            <w:shd w:val="clear" w:color="auto" w:fill="FFFFCC"/>
          </w:tcPr>
          <w:p w14:paraId="0EC08555" w14:textId="77777777" w:rsidR="008E3689" w:rsidRPr="00F22670" w:rsidRDefault="008E3689" w:rsidP="00EF2515">
            <w:pPr>
              <w:pStyle w:val="HHSBody"/>
              <w:shd w:val="clear" w:color="auto" w:fill="auto"/>
              <w:rPr>
                <w:sz w:val="26"/>
                <w:szCs w:val="26"/>
              </w:rPr>
            </w:pPr>
          </w:p>
        </w:tc>
      </w:tr>
    </w:tbl>
    <w:p w14:paraId="5DB60596" w14:textId="070B7F75" w:rsidR="008E3689" w:rsidRPr="00F22670" w:rsidRDefault="008E3689" w:rsidP="00EF2515">
      <w:pPr>
        <w:pStyle w:val="HHSBody"/>
        <w:rPr>
          <w:sz w:val="26"/>
          <w:szCs w:val="26"/>
        </w:rPr>
      </w:pPr>
    </w:p>
    <w:p w14:paraId="5D20AB9F" w14:textId="77777777" w:rsidR="006B1617" w:rsidRDefault="008E3689" w:rsidP="006B1617">
      <w:pPr>
        <w:pStyle w:val="HHSBody"/>
        <w:numPr>
          <w:ilvl w:val="0"/>
          <w:numId w:val="6"/>
        </w:numPr>
        <w:rPr>
          <w:sz w:val="26"/>
          <w:szCs w:val="26"/>
        </w:rPr>
      </w:pPr>
      <w:r w:rsidRPr="00DB62C0">
        <w:rPr>
          <w:b/>
          <w:bCs/>
          <w:sz w:val="26"/>
          <w:szCs w:val="26"/>
        </w:rPr>
        <w:t>Background/Experience</w:t>
      </w:r>
      <w:r w:rsidRPr="00DB62C0">
        <w:rPr>
          <w:sz w:val="26"/>
          <w:szCs w:val="26"/>
        </w:rPr>
        <w:br/>
        <w:t xml:space="preserve">Please explain </w:t>
      </w:r>
      <w:r w:rsidR="005356BB" w:rsidRPr="00DB62C0">
        <w:rPr>
          <w:sz w:val="26"/>
          <w:szCs w:val="26"/>
        </w:rPr>
        <w:t xml:space="preserve">the level of technical experience in providing the types of services sought by this RFP. </w:t>
      </w:r>
      <w:r w:rsidR="00DB62C0" w:rsidRPr="00DB62C0">
        <w:rPr>
          <w:sz w:val="26"/>
          <w:szCs w:val="26"/>
        </w:rPr>
        <w:t xml:space="preserve">Provide a description of all services </w:t>
      </w:r>
      <w:proofErr w:type="gramStart"/>
      <w:r w:rsidR="00DB62C0" w:rsidRPr="00DB62C0">
        <w:rPr>
          <w:sz w:val="26"/>
          <w:szCs w:val="26"/>
        </w:rPr>
        <w:t>similar to</w:t>
      </w:r>
      <w:proofErr w:type="gramEnd"/>
      <w:r w:rsidR="00DB62C0" w:rsidRPr="00DB62C0">
        <w:rPr>
          <w:sz w:val="26"/>
          <w:szCs w:val="26"/>
        </w:rPr>
        <w:t xml:space="preserve"> those sought by this RFP that the Bidder has provided to the Agency and other business</w:t>
      </w:r>
      <w:r w:rsidR="00DB62C0">
        <w:rPr>
          <w:sz w:val="26"/>
          <w:szCs w:val="26"/>
        </w:rPr>
        <w:t>es</w:t>
      </w:r>
      <w:r w:rsidR="00DB62C0" w:rsidRPr="00DB62C0">
        <w:rPr>
          <w:sz w:val="26"/>
          <w:szCs w:val="26"/>
        </w:rPr>
        <w:t xml:space="preserve"> or governmental entities within the last twenty-four (24) months. </w:t>
      </w:r>
      <w:r w:rsidR="006B1617">
        <w:rPr>
          <w:sz w:val="26"/>
          <w:szCs w:val="26"/>
        </w:rPr>
        <w:t>In addition, please provide the following:</w:t>
      </w:r>
    </w:p>
    <w:p w14:paraId="3F79B955" w14:textId="5A0ACFAD" w:rsidR="006B1617" w:rsidRDefault="006B1617" w:rsidP="006B1617">
      <w:pPr>
        <w:pStyle w:val="HHSBody"/>
        <w:numPr>
          <w:ilvl w:val="1"/>
          <w:numId w:val="6"/>
        </w:numPr>
        <w:rPr>
          <w:sz w:val="26"/>
          <w:szCs w:val="26"/>
        </w:rPr>
      </w:pPr>
      <w:r w:rsidRPr="006B1617">
        <w:rPr>
          <w:sz w:val="26"/>
          <w:szCs w:val="26"/>
        </w:rPr>
        <w:t xml:space="preserve">Letters of reference from three (3) of the Bidder’s previous clients knowledgeable of the Bidder’s performance in providing services </w:t>
      </w:r>
      <w:proofErr w:type="gramStart"/>
      <w:r w:rsidRPr="006B1617">
        <w:rPr>
          <w:sz w:val="26"/>
          <w:szCs w:val="26"/>
        </w:rPr>
        <w:t>similar to</w:t>
      </w:r>
      <w:proofErr w:type="gramEnd"/>
      <w:r w:rsidRPr="006B1617">
        <w:rPr>
          <w:sz w:val="26"/>
          <w:szCs w:val="26"/>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w:t>
      </w:r>
      <w:proofErr w:type="gramStart"/>
      <w:r w:rsidRPr="006B1617">
        <w:rPr>
          <w:sz w:val="26"/>
          <w:szCs w:val="26"/>
        </w:rPr>
        <w:t>references;</w:t>
      </w:r>
      <w:proofErr w:type="gramEnd"/>
    </w:p>
    <w:p w14:paraId="6BCDF56A" w14:textId="17CC5B91" w:rsidR="00A17EB7" w:rsidRDefault="00A17EB7" w:rsidP="006B1617">
      <w:pPr>
        <w:pStyle w:val="HHSBody"/>
        <w:numPr>
          <w:ilvl w:val="1"/>
          <w:numId w:val="6"/>
        </w:numPr>
        <w:rPr>
          <w:sz w:val="26"/>
          <w:szCs w:val="26"/>
        </w:rPr>
      </w:pPr>
      <w:r>
        <w:rPr>
          <w:sz w:val="26"/>
          <w:szCs w:val="26"/>
        </w:rPr>
        <w:t>Tables of Organization. Illustrate the lines of authority in two tables:</w:t>
      </w:r>
    </w:p>
    <w:p w14:paraId="15E17E81" w14:textId="0F90C396" w:rsidR="00A17EB7" w:rsidRDefault="00A17EB7" w:rsidP="00A17EB7">
      <w:pPr>
        <w:pStyle w:val="HHSBody"/>
        <w:numPr>
          <w:ilvl w:val="2"/>
          <w:numId w:val="6"/>
        </w:numPr>
        <w:rPr>
          <w:sz w:val="26"/>
          <w:szCs w:val="26"/>
        </w:rPr>
      </w:pPr>
      <w:r>
        <w:rPr>
          <w:sz w:val="26"/>
          <w:szCs w:val="26"/>
        </w:rPr>
        <w:t>One showing overall operations</w:t>
      </w:r>
    </w:p>
    <w:p w14:paraId="3FAC190D" w14:textId="40003948" w:rsidR="00A17EB7" w:rsidRDefault="00A17EB7" w:rsidP="00A17EB7">
      <w:pPr>
        <w:pStyle w:val="HHSBody"/>
        <w:numPr>
          <w:ilvl w:val="2"/>
          <w:numId w:val="6"/>
        </w:numPr>
        <w:rPr>
          <w:sz w:val="26"/>
          <w:szCs w:val="26"/>
        </w:rPr>
      </w:pPr>
      <w:r>
        <w:rPr>
          <w:sz w:val="26"/>
          <w:szCs w:val="26"/>
        </w:rPr>
        <w:t>One showing staff who will provide services under the RFP</w:t>
      </w:r>
    </w:p>
    <w:p w14:paraId="07F58FE4" w14:textId="77777777" w:rsidR="00A17EB7" w:rsidRDefault="006B1617" w:rsidP="006B1617">
      <w:pPr>
        <w:pStyle w:val="HHSBody"/>
        <w:numPr>
          <w:ilvl w:val="1"/>
          <w:numId w:val="6"/>
        </w:numPr>
        <w:rPr>
          <w:sz w:val="26"/>
          <w:szCs w:val="26"/>
        </w:rPr>
      </w:pPr>
      <w:r w:rsidRPr="006B1617">
        <w:rPr>
          <w:sz w:val="26"/>
          <w:szCs w:val="26"/>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A17EB7">
        <w:rPr>
          <w:sz w:val="26"/>
          <w:szCs w:val="26"/>
        </w:rPr>
        <w:t xml:space="preserve"> and</w:t>
      </w:r>
    </w:p>
    <w:p w14:paraId="54195604" w14:textId="2FC6B358" w:rsidR="006B1617" w:rsidRPr="006B1617" w:rsidRDefault="00A17EB7" w:rsidP="006B1617">
      <w:pPr>
        <w:pStyle w:val="HHSBody"/>
        <w:numPr>
          <w:ilvl w:val="1"/>
          <w:numId w:val="6"/>
        </w:numPr>
        <w:rPr>
          <w:sz w:val="26"/>
          <w:szCs w:val="26"/>
        </w:rPr>
      </w:pPr>
      <w:r>
        <w:rPr>
          <w:sz w:val="26"/>
          <w:szCs w:val="26"/>
        </w:rPr>
        <w:t xml:space="preserve">Description of experience managing </w:t>
      </w:r>
      <w:proofErr w:type="gramStart"/>
      <w:r>
        <w:rPr>
          <w:sz w:val="26"/>
          <w:szCs w:val="26"/>
        </w:rPr>
        <w:t>subcontractors, if</w:t>
      </w:r>
      <w:proofErr w:type="gramEnd"/>
      <w:r>
        <w:rPr>
          <w:sz w:val="26"/>
          <w:szCs w:val="26"/>
        </w:rPr>
        <w:t xml:space="preserve"> the Bidder proposes to use subcontractors.</w:t>
      </w:r>
    </w:p>
    <w:tbl>
      <w:tblPr>
        <w:tblStyle w:val="TableGrid"/>
        <w:tblW w:w="0" w:type="auto"/>
        <w:tblInd w:w="-5" w:type="dxa"/>
        <w:tblLook w:val="04A0" w:firstRow="1" w:lastRow="0" w:firstColumn="1" w:lastColumn="0" w:noHBand="0" w:noVBand="1"/>
      </w:tblPr>
      <w:tblGrid>
        <w:gridCol w:w="9355"/>
      </w:tblGrid>
      <w:tr w:rsidR="00DB62C0" w14:paraId="1454C294" w14:textId="77777777" w:rsidTr="00DB62C0">
        <w:tc>
          <w:tcPr>
            <w:tcW w:w="9355" w:type="dxa"/>
            <w:shd w:val="clear" w:color="auto" w:fill="FFFFCC"/>
          </w:tcPr>
          <w:p w14:paraId="1E776975" w14:textId="77777777" w:rsidR="00DB62C0" w:rsidRDefault="00DB62C0" w:rsidP="00DB62C0">
            <w:pPr>
              <w:pStyle w:val="HHSBody"/>
              <w:shd w:val="clear" w:color="auto" w:fill="auto"/>
              <w:rPr>
                <w:sz w:val="26"/>
                <w:szCs w:val="26"/>
              </w:rPr>
            </w:pPr>
          </w:p>
          <w:p w14:paraId="6046B9DA" w14:textId="530914FF" w:rsidR="00DB62C0" w:rsidRDefault="00DB62C0" w:rsidP="00DB62C0">
            <w:pPr>
              <w:pStyle w:val="HHSBody"/>
              <w:shd w:val="clear" w:color="auto" w:fill="auto"/>
              <w:rPr>
                <w:sz w:val="26"/>
                <w:szCs w:val="26"/>
              </w:rPr>
            </w:pPr>
          </w:p>
        </w:tc>
      </w:tr>
    </w:tbl>
    <w:p w14:paraId="36672F3F" w14:textId="6CF00052" w:rsidR="008E3689" w:rsidRDefault="008E3689" w:rsidP="00DB62C0">
      <w:pPr>
        <w:pStyle w:val="HHSBody"/>
        <w:rPr>
          <w:sz w:val="26"/>
          <w:szCs w:val="26"/>
        </w:rPr>
      </w:pPr>
    </w:p>
    <w:p w14:paraId="4D3471C1" w14:textId="54E7A737" w:rsidR="001374FB" w:rsidRDefault="001374FB" w:rsidP="001374FB">
      <w:pPr>
        <w:pStyle w:val="HHSBody"/>
        <w:ind w:left="360"/>
        <w:rPr>
          <w:sz w:val="26"/>
          <w:szCs w:val="26"/>
        </w:rPr>
      </w:pPr>
    </w:p>
    <w:p w14:paraId="17E840AD" w14:textId="4405E019" w:rsidR="005121C1" w:rsidRDefault="005121C1" w:rsidP="00EF2515">
      <w:pPr>
        <w:pStyle w:val="HHSBody"/>
        <w:rPr>
          <w:sz w:val="26"/>
          <w:szCs w:val="26"/>
        </w:rPr>
      </w:pPr>
    </w:p>
    <w:p w14:paraId="30730237" w14:textId="4728B75F" w:rsidR="005121C1" w:rsidRDefault="005121C1" w:rsidP="00EF2515">
      <w:pPr>
        <w:pStyle w:val="HHSBody"/>
        <w:rPr>
          <w:sz w:val="26"/>
          <w:szCs w:val="26"/>
        </w:rPr>
      </w:pPr>
    </w:p>
    <w:p w14:paraId="1190975B" w14:textId="50186F4F" w:rsidR="00971CE8" w:rsidRPr="00971CE8" w:rsidRDefault="00971CE8" w:rsidP="00EF2515">
      <w:pPr>
        <w:pStyle w:val="HHSBody"/>
        <w:rPr>
          <w:b/>
          <w:bCs/>
          <w:color w:val="287E5F"/>
          <w:spacing w:val="40"/>
          <w:sz w:val="28"/>
          <w:szCs w:val="32"/>
        </w:rPr>
      </w:pPr>
      <w:r w:rsidRPr="00971CE8">
        <w:rPr>
          <w:b/>
          <w:bCs/>
          <w:color w:val="287E5F"/>
          <w:spacing w:val="40"/>
          <w:sz w:val="28"/>
          <w:szCs w:val="32"/>
        </w:rPr>
        <w:lastRenderedPageBreak/>
        <w:t>SECTION 2</w:t>
      </w:r>
    </w:p>
    <w:p w14:paraId="1C2C5847" w14:textId="06F929B8" w:rsidR="005121C1" w:rsidRPr="005121C1" w:rsidRDefault="005121C1" w:rsidP="00EF2515">
      <w:pPr>
        <w:pStyle w:val="HHSBody"/>
        <w:rPr>
          <w:b/>
          <w:bCs/>
          <w:sz w:val="26"/>
          <w:szCs w:val="26"/>
        </w:rPr>
      </w:pPr>
      <w:r w:rsidRPr="005121C1">
        <w:rPr>
          <w:b/>
          <w:bCs/>
          <w:sz w:val="26"/>
          <w:szCs w:val="26"/>
        </w:rPr>
        <w:t>Project County</w:t>
      </w:r>
      <w:r w:rsidR="00971CE8">
        <w:rPr>
          <w:b/>
          <w:bCs/>
          <w:sz w:val="26"/>
          <w:szCs w:val="26"/>
        </w:rPr>
        <w:t xml:space="preserve"> </w:t>
      </w:r>
      <w:r w:rsidRPr="005121C1">
        <w:rPr>
          <w:b/>
          <w:bCs/>
          <w:sz w:val="26"/>
          <w:szCs w:val="26"/>
        </w:rPr>
        <w:t>Information.</w:t>
      </w:r>
    </w:p>
    <w:p w14:paraId="519556C1" w14:textId="1284756A" w:rsidR="005121C1" w:rsidRDefault="005121C1" w:rsidP="00EF2515">
      <w:pPr>
        <w:pStyle w:val="HHSBody"/>
        <w:rPr>
          <w:sz w:val="26"/>
          <w:szCs w:val="26"/>
        </w:rPr>
      </w:pPr>
      <w:r>
        <w:rPr>
          <w:sz w:val="26"/>
          <w:szCs w:val="26"/>
        </w:rPr>
        <w:t xml:space="preserve">The bidder shall describe their approach to meeting the </w:t>
      </w:r>
      <w:r w:rsidR="0025747F">
        <w:rPr>
          <w:sz w:val="26"/>
          <w:szCs w:val="26"/>
        </w:rPr>
        <w:t>Scope of Work</w:t>
      </w:r>
      <w:r>
        <w:rPr>
          <w:sz w:val="26"/>
          <w:szCs w:val="26"/>
        </w:rPr>
        <w:t xml:space="preserve"> in Section 1.3.1 for </w:t>
      </w:r>
      <w:r w:rsidRPr="005121C1">
        <w:rPr>
          <w:b/>
          <w:bCs/>
          <w:sz w:val="26"/>
          <w:szCs w:val="26"/>
          <w:u w:val="single"/>
        </w:rPr>
        <w:t>each</w:t>
      </w:r>
      <w:r>
        <w:rPr>
          <w:sz w:val="26"/>
          <w:szCs w:val="26"/>
        </w:rPr>
        <w:t xml:space="preserve"> project county</w:t>
      </w:r>
      <w:r w:rsidR="00F90979">
        <w:rPr>
          <w:sz w:val="26"/>
          <w:szCs w:val="26"/>
        </w:rPr>
        <w:t xml:space="preserve"> you are bidding on</w:t>
      </w:r>
      <w:r>
        <w:rPr>
          <w:sz w:val="26"/>
          <w:szCs w:val="26"/>
        </w:rPr>
        <w:t xml:space="preserve">. </w:t>
      </w:r>
      <w:r w:rsidR="002D4DA1" w:rsidRPr="00DC7C2F">
        <w:rPr>
          <w:sz w:val="26"/>
          <w:szCs w:val="26"/>
        </w:rPr>
        <w:t xml:space="preserve">Please note, the page limit for </w:t>
      </w:r>
      <w:r w:rsidR="00FC273A" w:rsidRPr="00F45502">
        <w:rPr>
          <w:b/>
          <w:bCs/>
          <w:sz w:val="26"/>
          <w:szCs w:val="26"/>
          <w:u w:val="single"/>
        </w:rPr>
        <w:t>each</w:t>
      </w:r>
      <w:r w:rsidR="00A0211E" w:rsidRPr="00DC7C2F">
        <w:rPr>
          <w:sz w:val="26"/>
          <w:szCs w:val="26"/>
        </w:rPr>
        <w:t xml:space="preserve"> </w:t>
      </w:r>
      <w:r w:rsidR="00DC7C2F">
        <w:rPr>
          <w:sz w:val="26"/>
          <w:szCs w:val="26"/>
        </w:rPr>
        <w:t xml:space="preserve">project </w:t>
      </w:r>
      <w:r w:rsidR="00A0211E" w:rsidRPr="00DC7C2F">
        <w:rPr>
          <w:sz w:val="26"/>
          <w:szCs w:val="26"/>
        </w:rPr>
        <w:t xml:space="preserve">county in </w:t>
      </w:r>
      <w:r w:rsidR="002D4DA1" w:rsidRPr="00DC7C2F">
        <w:rPr>
          <w:sz w:val="26"/>
          <w:szCs w:val="26"/>
        </w:rPr>
        <w:t xml:space="preserve">Section 2 is limited to </w:t>
      </w:r>
      <w:r w:rsidR="00631F65" w:rsidRPr="00FD7E9F">
        <w:rPr>
          <w:color w:val="auto"/>
          <w:sz w:val="26"/>
          <w:szCs w:val="26"/>
        </w:rPr>
        <w:t>15</w:t>
      </w:r>
      <w:r w:rsidR="00631F65">
        <w:rPr>
          <w:sz w:val="26"/>
          <w:szCs w:val="26"/>
        </w:rPr>
        <w:t xml:space="preserve"> </w:t>
      </w:r>
      <w:r w:rsidR="002D4DA1" w:rsidRPr="00DC7C2F">
        <w:rPr>
          <w:sz w:val="26"/>
          <w:szCs w:val="26"/>
        </w:rPr>
        <w:t>page</w:t>
      </w:r>
      <w:r w:rsidR="00FC273A" w:rsidRPr="00DC7C2F">
        <w:rPr>
          <w:sz w:val="26"/>
          <w:szCs w:val="26"/>
        </w:rPr>
        <w:t>s, including</w:t>
      </w:r>
      <w:r w:rsidR="00DC7C2F">
        <w:rPr>
          <w:sz w:val="26"/>
          <w:szCs w:val="26"/>
        </w:rPr>
        <w:t xml:space="preserve"> any</w:t>
      </w:r>
      <w:r w:rsidR="00FC273A" w:rsidRPr="00DC7C2F">
        <w:rPr>
          <w:sz w:val="26"/>
          <w:szCs w:val="26"/>
        </w:rPr>
        <w:t xml:space="preserve"> associated Attachments</w:t>
      </w:r>
      <w:r w:rsidR="00A0211E" w:rsidRPr="00DC7C2F">
        <w:rPr>
          <w:sz w:val="26"/>
          <w:szCs w:val="26"/>
        </w:rPr>
        <w:t>.</w:t>
      </w:r>
      <w:r w:rsidR="00A0211E">
        <w:rPr>
          <w:sz w:val="26"/>
          <w:szCs w:val="26"/>
        </w:rPr>
        <w:t xml:space="preserve"> </w:t>
      </w:r>
    </w:p>
    <w:p w14:paraId="2565F8CC" w14:textId="77777777" w:rsidR="005121C1" w:rsidRDefault="005121C1" w:rsidP="00EF2515">
      <w:pPr>
        <w:pStyle w:val="HHSBody"/>
        <w:rPr>
          <w:sz w:val="26"/>
          <w:szCs w:val="26"/>
        </w:rPr>
      </w:pPr>
    </w:p>
    <w:p w14:paraId="3F1F77A5" w14:textId="304631D3" w:rsidR="005121C1" w:rsidRPr="00964A43" w:rsidRDefault="005121C1" w:rsidP="00EF2515">
      <w:pPr>
        <w:pStyle w:val="HHSBody"/>
        <w:rPr>
          <w:b/>
          <w:bCs/>
          <w:sz w:val="26"/>
          <w:szCs w:val="26"/>
        </w:rPr>
      </w:pPr>
      <w:r w:rsidRPr="00964A43">
        <w:rPr>
          <w:b/>
          <w:bCs/>
          <w:sz w:val="26"/>
          <w:szCs w:val="26"/>
        </w:rPr>
        <w:t xml:space="preserve">Black Hawk </w:t>
      </w:r>
      <w:r w:rsidR="00964A43" w:rsidRPr="00964A43">
        <w:rPr>
          <w:b/>
          <w:bCs/>
          <w:sz w:val="26"/>
          <w:szCs w:val="26"/>
        </w:rPr>
        <w:t>County</w:t>
      </w:r>
    </w:p>
    <w:p w14:paraId="0FF2420D" w14:textId="77777777" w:rsidR="00964A43" w:rsidRDefault="00964A43" w:rsidP="00EF2515">
      <w:pPr>
        <w:pStyle w:val="HHSBody"/>
        <w:rPr>
          <w:sz w:val="26"/>
          <w:szCs w:val="26"/>
        </w:rPr>
      </w:pPr>
    </w:p>
    <w:p w14:paraId="168EB265" w14:textId="06161ECF" w:rsidR="0025747F" w:rsidRPr="0025747F" w:rsidRDefault="00964A43" w:rsidP="00964A43">
      <w:pPr>
        <w:pStyle w:val="HHSBody"/>
        <w:numPr>
          <w:ilvl w:val="0"/>
          <w:numId w:val="7"/>
        </w:numPr>
        <w:rPr>
          <w:sz w:val="26"/>
          <w:szCs w:val="26"/>
        </w:rPr>
      </w:pPr>
      <w:r w:rsidRPr="0025747F">
        <w:rPr>
          <w:b/>
          <w:bCs/>
          <w:sz w:val="26"/>
          <w:szCs w:val="26"/>
        </w:rPr>
        <w:t>Section 1.3.1.1 Professional Development</w:t>
      </w:r>
      <w:r w:rsidR="0025747F" w:rsidRPr="0025747F">
        <w:rPr>
          <w:b/>
          <w:bCs/>
          <w:sz w:val="26"/>
          <w:szCs w:val="26"/>
        </w:rPr>
        <w:t xml:space="preserve"> Opportunities</w:t>
      </w:r>
      <w:r>
        <w:rPr>
          <w:sz w:val="26"/>
          <w:szCs w:val="26"/>
        </w:rPr>
        <w:br/>
      </w:r>
      <w:r w:rsidR="00410AC2">
        <w:rPr>
          <w:sz w:val="26"/>
          <w:szCs w:val="26"/>
        </w:rPr>
        <w:t>Describe</w:t>
      </w:r>
      <w:r w:rsidRPr="0025747F">
        <w:rPr>
          <w:sz w:val="26"/>
          <w:szCs w:val="26"/>
        </w:rPr>
        <w:t xml:space="preserve"> your approach to</w:t>
      </w:r>
      <w:r w:rsidR="0025747F">
        <w:rPr>
          <w:sz w:val="26"/>
          <w:szCs w:val="26"/>
        </w:rPr>
        <w:t>,</w:t>
      </w:r>
      <w:r w:rsidRPr="0025747F">
        <w:rPr>
          <w:sz w:val="26"/>
          <w:szCs w:val="26"/>
        </w:rPr>
        <w:t xml:space="preserve"> through an Agency-approved </w:t>
      </w:r>
      <w:r w:rsidR="0025747F" w:rsidRPr="0025747F">
        <w:rPr>
          <w:sz w:val="26"/>
          <w:szCs w:val="26"/>
        </w:rPr>
        <w:t xml:space="preserve">training organization accessed through Iowa’s Early Childhood Workforce Registry, </w:t>
      </w:r>
      <w:proofErr w:type="spellStart"/>
      <w:r w:rsidR="0025747F" w:rsidRPr="0025747F">
        <w:rPr>
          <w:sz w:val="26"/>
          <w:szCs w:val="26"/>
        </w:rPr>
        <w:t>i-PoWeR</w:t>
      </w:r>
      <w:proofErr w:type="spellEnd"/>
      <w:r w:rsidR="0025747F" w:rsidRPr="0025747F">
        <w:rPr>
          <w:sz w:val="26"/>
          <w:szCs w:val="26"/>
        </w:rPr>
        <w:t xml:space="preserve"> </w:t>
      </w:r>
      <w:hyperlink r:id="rId14" w:history="1">
        <w:r w:rsidR="0025747F" w:rsidRPr="0025747F">
          <w:rPr>
            <w:rStyle w:val="Hyperlink"/>
            <w:sz w:val="26"/>
            <w:szCs w:val="26"/>
          </w:rPr>
          <w:t>https://ccmis.dhs.state.ia.us/trainingregistry/TrainingRegistry/Public/</w:t>
        </w:r>
      </w:hyperlink>
      <w:r w:rsidR="0025747F" w:rsidRPr="0025747F">
        <w:rPr>
          <w:sz w:val="26"/>
          <w:szCs w:val="26"/>
        </w:rPr>
        <w:t xml:space="preserve"> or listed at </w:t>
      </w:r>
      <w:hyperlink r:id="rId15" w:history="1">
        <w:r w:rsidR="0025747F" w:rsidRPr="0025747F">
          <w:rPr>
            <w:rStyle w:val="Hyperlink"/>
            <w:sz w:val="26"/>
            <w:szCs w:val="26"/>
          </w:rPr>
          <w:t>https://hhs.iowa.gov/sites/default/files/Approved_Preservice_Orientation.pdf</w:t>
        </w:r>
      </w:hyperlink>
      <w:r w:rsidR="0025747F"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25747F" w14:paraId="4EF76C83" w14:textId="77777777" w:rsidTr="0025747F">
        <w:tc>
          <w:tcPr>
            <w:tcW w:w="9355" w:type="dxa"/>
            <w:shd w:val="clear" w:color="auto" w:fill="FFFFCC"/>
          </w:tcPr>
          <w:p w14:paraId="5A0F64AC" w14:textId="77777777" w:rsidR="0025747F" w:rsidRDefault="0025747F" w:rsidP="0025747F">
            <w:pPr>
              <w:pStyle w:val="HHSBody"/>
              <w:shd w:val="clear" w:color="auto" w:fill="auto"/>
              <w:rPr>
                <w:sz w:val="26"/>
                <w:szCs w:val="26"/>
              </w:rPr>
            </w:pPr>
          </w:p>
          <w:p w14:paraId="74F75150" w14:textId="7875CB91" w:rsidR="0025747F" w:rsidRDefault="0025747F" w:rsidP="0025747F">
            <w:pPr>
              <w:pStyle w:val="HHSBody"/>
              <w:shd w:val="clear" w:color="auto" w:fill="auto"/>
              <w:rPr>
                <w:sz w:val="26"/>
                <w:szCs w:val="26"/>
              </w:rPr>
            </w:pPr>
          </w:p>
        </w:tc>
      </w:tr>
    </w:tbl>
    <w:p w14:paraId="296CA362" w14:textId="77777777" w:rsidR="0025747F" w:rsidRDefault="0025747F" w:rsidP="0025747F">
      <w:pPr>
        <w:pStyle w:val="HHSBody"/>
        <w:rPr>
          <w:sz w:val="26"/>
          <w:szCs w:val="26"/>
        </w:rPr>
      </w:pPr>
    </w:p>
    <w:p w14:paraId="00E0DE54" w14:textId="48E3E4A6" w:rsidR="006F460F" w:rsidRDefault="0025747F" w:rsidP="0025747F">
      <w:pPr>
        <w:pStyle w:val="HHSBody"/>
        <w:numPr>
          <w:ilvl w:val="0"/>
          <w:numId w:val="7"/>
        </w:numPr>
        <w:rPr>
          <w:sz w:val="26"/>
          <w:szCs w:val="26"/>
        </w:rPr>
      </w:pPr>
      <w:r w:rsidRPr="0025747F">
        <w:rPr>
          <w:b/>
          <w:bCs/>
          <w:sz w:val="26"/>
          <w:szCs w:val="26"/>
        </w:rPr>
        <w:t>Section 1.3.1.2 Rules and Regulations</w:t>
      </w:r>
      <w:r>
        <w:rPr>
          <w:sz w:val="26"/>
          <w:szCs w:val="26"/>
        </w:rPr>
        <w:br/>
      </w:r>
      <w:r w:rsidR="00410AC2">
        <w:rPr>
          <w:sz w:val="26"/>
          <w:szCs w:val="26"/>
        </w:rP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sidR="006F460F">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6F460F" w14:paraId="091F2E89" w14:textId="77777777" w:rsidTr="006F460F">
        <w:tc>
          <w:tcPr>
            <w:tcW w:w="9355" w:type="dxa"/>
            <w:shd w:val="clear" w:color="auto" w:fill="FFFFCC"/>
          </w:tcPr>
          <w:p w14:paraId="1383B03D" w14:textId="77777777" w:rsidR="006F460F" w:rsidRDefault="006F460F" w:rsidP="006F460F">
            <w:pPr>
              <w:pStyle w:val="HHSBody"/>
              <w:shd w:val="clear" w:color="auto" w:fill="auto"/>
              <w:rPr>
                <w:sz w:val="26"/>
                <w:szCs w:val="26"/>
              </w:rPr>
            </w:pPr>
          </w:p>
          <w:p w14:paraId="09E09E22" w14:textId="158B13CF" w:rsidR="006F460F" w:rsidRDefault="006F460F" w:rsidP="006F460F">
            <w:pPr>
              <w:pStyle w:val="HHSBody"/>
              <w:shd w:val="clear" w:color="auto" w:fill="auto"/>
              <w:rPr>
                <w:sz w:val="26"/>
                <w:szCs w:val="26"/>
              </w:rPr>
            </w:pPr>
          </w:p>
        </w:tc>
      </w:tr>
    </w:tbl>
    <w:p w14:paraId="6D89D8A2" w14:textId="5B648A24" w:rsidR="005121C1" w:rsidRDefault="005121C1" w:rsidP="00F90979">
      <w:pPr>
        <w:pStyle w:val="HHSBody"/>
        <w:ind w:left="360"/>
        <w:rPr>
          <w:sz w:val="26"/>
          <w:szCs w:val="26"/>
        </w:rPr>
      </w:pPr>
    </w:p>
    <w:p w14:paraId="6DF97445" w14:textId="1643C9B5" w:rsidR="003C2CC3" w:rsidRPr="005D15AC" w:rsidRDefault="005D15AC" w:rsidP="00F90979">
      <w:pPr>
        <w:pStyle w:val="HHSBody"/>
        <w:numPr>
          <w:ilvl w:val="0"/>
          <w:numId w:val="7"/>
        </w:numPr>
        <w:rPr>
          <w:sz w:val="26"/>
          <w:szCs w:val="26"/>
        </w:rPr>
      </w:pPr>
      <w:r w:rsidRPr="005D15AC">
        <w:rPr>
          <w:b/>
          <w:bCs/>
          <w:sz w:val="26"/>
          <w:szCs w:val="26"/>
        </w:rPr>
        <w:t>Section 1.3.1.3 Technical Assistance</w:t>
      </w:r>
      <w:r w:rsidR="001D4AFF">
        <w:rPr>
          <w:b/>
          <w:bCs/>
          <w:sz w:val="26"/>
          <w:szCs w:val="26"/>
        </w:rPr>
        <w:t xml:space="preserve"> and Support</w:t>
      </w:r>
      <w:r>
        <w:rPr>
          <w:sz w:val="26"/>
          <w:szCs w:val="26"/>
        </w:rPr>
        <w:br/>
      </w:r>
      <w:r w:rsidR="00410AC2">
        <w:rPr>
          <w:sz w:val="26"/>
          <w:szCs w:val="26"/>
        </w:rPr>
        <w:t>E</w:t>
      </w:r>
      <w:r>
        <w:rPr>
          <w:sz w:val="26"/>
          <w:szCs w:val="26"/>
        </w:rPr>
        <w:t xml:space="preserve">xplain </w:t>
      </w:r>
      <w:r w:rsidR="00410AC2">
        <w:rPr>
          <w:sz w:val="26"/>
          <w:szCs w:val="26"/>
        </w:rPr>
        <w:t>how you propose</w:t>
      </w:r>
      <w:r w:rsidR="003C2CC3">
        <w:rPr>
          <w:sz w:val="26"/>
          <w:szCs w:val="26"/>
        </w:rPr>
        <w:t xml:space="preserve"> to hav</w:t>
      </w:r>
      <w:r w:rsidR="00410AC2">
        <w:rPr>
          <w:sz w:val="26"/>
          <w:szCs w:val="26"/>
        </w:rPr>
        <w:t>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3C2CC3" w14:paraId="0A83DED3" w14:textId="77777777" w:rsidTr="003C2CC3">
        <w:tc>
          <w:tcPr>
            <w:tcW w:w="9355" w:type="dxa"/>
            <w:shd w:val="clear" w:color="auto" w:fill="FFFFCC"/>
          </w:tcPr>
          <w:p w14:paraId="093DFDFA" w14:textId="77777777" w:rsidR="003C2CC3" w:rsidRDefault="003C2CC3" w:rsidP="003C2CC3">
            <w:pPr>
              <w:pStyle w:val="HHSBody"/>
              <w:shd w:val="clear" w:color="auto" w:fill="auto"/>
              <w:rPr>
                <w:sz w:val="26"/>
                <w:szCs w:val="26"/>
              </w:rPr>
            </w:pPr>
          </w:p>
          <w:p w14:paraId="76F0AF59" w14:textId="3F9D1BBD" w:rsidR="003C2CC3" w:rsidRDefault="003C2CC3" w:rsidP="003C2CC3">
            <w:pPr>
              <w:pStyle w:val="HHSBody"/>
              <w:shd w:val="clear" w:color="auto" w:fill="auto"/>
              <w:rPr>
                <w:sz w:val="26"/>
                <w:szCs w:val="26"/>
              </w:rPr>
            </w:pPr>
          </w:p>
        </w:tc>
      </w:tr>
    </w:tbl>
    <w:p w14:paraId="3B1480D6" w14:textId="4F5AEB15" w:rsidR="00F90979" w:rsidRPr="005D15AC" w:rsidRDefault="00F90979" w:rsidP="003C2CC3">
      <w:pPr>
        <w:pStyle w:val="HHSBody"/>
        <w:ind w:left="360"/>
        <w:rPr>
          <w:sz w:val="26"/>
          <w:szCs w:val="26"/>
        </w:rPr>
      </w:pPr>
    </w:p>
    <w:p w14:paraId="70779C6C" w14:textId="0C9C94F9" w:rsidR="003C2CC3" w:rsidRPr="003C2CC3" w:rsidRDefault="003C2CC3" w:rsidP="003C2CC3">
      <w:pPr>
        <w:pStyle w:val="HHSBody"/>
        <w:numPr>
          <w:ilvl w:val="0"/>
          <w:numId w:val="7"/>
        </w:numPr>
        <w:rPr>
          <w:sz w:val="26"/>
          <w:szCs w:val="26"/>
        </w:rPr>
      </w:pPr>
      <w:r w:rsidRPr="003C2CC3">
        <w:rPr>
          <w:b/>
          <w:bCs/>
          <w:sz w:val="26"/>
          <w:szCs w:val="26"/>
        </w:rPr>
        <w:lastRenderedPageBreak/>
        <w:t>Section 1.3.1.4</w:t>
      </w:r>
      <w:r w:rsidR="00EB0CCC">
        <w:rPr>
          <w:b/>
          <w:bCs/>
          <w:sz w:val="26"/>
          <w:szCs w:val="26"/>
        </w:rPr>
        <w:t xml:space="preserve"> </w:t>
      </w:r>
      <w:r w:rsidR="000A61DA">
        <w:rPr>
          <w:b/>
          <w:bCs/>
          <w:sz w:val="26"/>
          <w:szCs w:val="26"/>
        </w:rPr>
        <w:t xml:space="preserve">Child Care Billing </w:t>
      </w:r>
      <w:r w:rsidR="00EB0CCC">
        <w:rPr>
          <w:b/>
          <w:bCs/>
          <w:sz w:val="26"/>
          <w:szCs w:val="26"/>
        </w:rPr>
        <w:t>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3C2CC3" w14:paraId="7B12BD26" w14:textId="77777777" w:rsidTr="003C2CC3">
        <w:tc>
          <w:tcPr>
            <w:tcW w:w="9355" w:type="dxa"/>
            <w:shd w:val="clear" w:color="auto" w:fill="FFFFCC"/>
          </w:tcPr>
          <w:p w14:paraId="38F0B9E9" w14:textId="77777777" w:rsidR="003C2CC3" w:rsidRDefault="003C2CC3" w:rsidP="003C2CC3">
            <w:pPr>
              <w:pStyle w:val="HHSBody"/>
              <w:shd w:val="clear" w:color="auto" w:fill="auto"/>
              <w:rPr>
                <w:sz w:val="26"/>
                <w:szCs w:val="26"/>
              </w:rPr>
            </w:pPr>
          </w:p>
          <w:p w14:paraId="46886EE2" w14:textId="6C52A0D3" w:rsidR="003C2CC3" w:rsidRDefault="003C2CC3" w:rsidP="003C2CC3">
            <w:pPr>
              <w:pStyle w:val="HHSBody"/>
              <w:shd w:val="clear" w:color="auto" w:fill="auto"/>
              <w:rPr>
                <w:sz w:val="26"/>
                <w:szCs w:val="26"/>
              </w:rPr>
            </w:pPr>
          </w:p>
        </w:tc>
      </w:tr>
    </w:tbl>
    <w:p w14:paraId="1083114C" w14:textId="4B0C8A44" w:rsidR="003C2CC3" w:rsidRDefault="003C2CC3" w:rsidP="003C2CC3">
      <w:pPr>
        <w:pStyle w:val="HHSBody"/>
        <w:ind w:left="360"/>
        <w:rPr>
          <w:sz w:val="26"/>
          <w:szCs w:val="26"/>
        </w:rPr>
      </w:pPr>
    </w:p>
    <w:p w14:paraId="5633622B" w14:textId="463C040D" w:rsidR="003A44EA" w:rsidRDefault="003C2CC3" w:rsidP="003C2CC3">
      <w:pPr>
        <w:pStyle w:val="HHSBody"/>
        <w:numPr>
          <w:ilvl w:val="0"/>
          <w:numId w:val="7"/>
        </w:numPr>
        <w:rPr>
          <w:sz w:val="26"/>
          <w:szCs w:val="26"/>
        </w:rPr>
      </w:pPr>
      <w:r w:rsidRPr="003A44EA">
        <w:rPr>
          <w:b/>
          <w:bCs/>
          <w:sz w:val="26"/>
          <w:szCs w:val="26"/>
        </w:rPr>
        <w:t>Section 1.3.1.5</w:t>
      </w:r>
      <w:r w:rsidR="003A44EA" w:rsidRPr="003A44EA">
        <w:rPr>
          <w:b/>
          <w:bCs/>
          <w:sz w:val="26"/>
          <w:szCs w:val="26"/>
        </w:rPr>
        <w:t xml:space="preserve"> </w:t>
      </w:r>
      <w:r w:rsidR="00B53198">
        <w:rPr>
          <w:b/>
          <w:bCs/>
          <w:sz w:val="26"/>
          <w:szCs w:val="26"/>
        </w:rPr>
        <w:t>Reporting</w:t>
      </w:r>
      <w:r w:rsidR="003A44EA" w:rsidRPr="003A44EA">
        <w:rPr>
          <w:b/>
          <w:bCs/>
          <w:sz w:val="26"/>
          <w:szCs w:val="26"/>
        </w:rPr>
        <w:t xml:space="preserve"> and Data</w:t>
      </w:r>
      <w:r w:rsidR="003A44EA">
        <w:rPr>
          <w:sz w:val="26"/>
          <w:szCs w:val="26"/>
        </w:rPr>
        <w:br/>
        <w:t>Describe how you plan to</w:t>
      </w:r>
      <w:r w:rsidR="003A44EA" w:rsidRPr="003A44EA">
        <w:rPr>
          <w:sz w:val="26"/>
          <w:szCs w:val="26"/>
        </w:rPr>
        <w:t xml:space="preserve"> </w:t>
      </w:r>
      <w:r w:rsidR="003A44EA">
        <w:rPr>
          <w:sz w:val="26"/>
          <w:szCs w:val="26"/>
        </w:rPr>
        <w:t>meet all reporting and data requirements listed in Section 1.3.1.5 in its entirety</w:t>
      </w:r>
      <w:r w:rsidR="00B53198">
        <w:rPr>
          <w:sz w:val="26"/>
          <w:szCs w:val="26"/>
        </w:rPr>
        <w:t>,</w:t>
      </w:r>
      <w:r w:rsidR="00A83C7D">
        <w:rPr>
          <w:sz w:val="26"/>
          <w:szCs w:val="26"/>
        </w:rPr>
        <w:t xml:space="preserve"> which includes:</w:t>
      </w:r>
      <w:r w:rsidR="00B53198">
        <w:rPr>
          <w:sz w:val="26"/>
          <w:szCs w:val="26"/>
        </w:rPr>
        <w:t xml:space="preserve"> </w:t>
      </w:r>
    </w:p>
    <w:p w14:paraId="2E08651B" w14:textId="2650B572" w:rsidR="003A44EA" w:rsidRDefault="003A44EA" w:rsidP="00B53198">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B53198">
        <w:rPr>
          <w:sz w:val="26"/>
          <w:szCs w:val="26"/>
        </w:rPr>
        <w:t xml:space="preserve"> As part of your response, please address the following:</w:t>
      </w:r>
    </w:p>
    <w:p w14:paraId="014D9762" w14:textId="1F397E11" w:rsidR="00B53198" w:rsidRDefault="00B53198" w:rsidP="00B53198">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3A44EA" w14:paraId="7835C74C" w14:textId="77777777" w:rsidTr="003A44EA">
        <w:tc>
          <w:tcPr>
            <w:tcW w:w="9355" w:type="dxa"/>
            <w:shd w:val="clear" w:color="auto" w:fill="FFFFCC"/>
          </w:tcPr>
          <w:p w14:paraId="2BABBCC9" w14:textId="77777777" w:rsidR="003A44EA" w:rsidRDefault="003A44EA" w:rsidP="003A44EA">
            <w:pPr>
              <w:pStyle w:val="HHSBody"/>
              <w:shd w:val="clear" w:color="auto" w:fill="auto"/>
              <w:rPr>
                <w:sz w:val="26"/>
                <w:szCs w:val="26"/>
              </w:rPr>
            </w:pPr>
          </w:p>
          <w:p w14:paraId="239A798C" w14:textId="0F7C3937" w:rsidR="003A44EA" w:rsidRDefault="003A44EA" w:rsidP="003A44EA">
            <w:pPr>
              <w:pStyle w:val="HHSBody"/>
              <w:shd w:val="clear" w:color="auto" w:fill="auto"/>
              <w:rPr>
                <w:sz w:val="26"/>
                <w:szCs w:val="26"/>
              </w:rPr>
            </w:pPr>
          </w:p>
        </w:tc>
      </w:tr>
    </w:tbl>
    <w:p w14:paraId="3B212A13" w14:textId="0CB43E06" w:rsidR="003C2CC3" w:rsidRDefault="003C2CC3" w:rsidP="003A44EA">
      <w:pPr>
        <w:pStyle w:val="HHSBody"/>
        <w:ind w:left="360"/>
        <w:rPr>
          <w:sz w:val="26"/>
          <w:szCs w:val="26"/>
        </w:rPr>
      </w:pPr>
    </w:p>
    <w:p w14:paraId="5274A7CF" w14:textId="65B2ABA9" w:rsidR="0025410F" w:rsidRPr="003A44EA" w:rsidRDefault="003A44EA" w:rsidP="003A44EA">
      <w:pPr>
        <w:pStyle w:val="HHSBody"/>
        <w:numPr>
          <w:ilvl w:val="0"/>
          <w:numId w:val="7"/>
        </w:numPr>
        <w:rPr>
          <w:sz w:val="26"/>
          <w:szCs w:val="26"/>
        </w:rPr>
      </w:pPr>
      <w:r w:rsidRPr="00B92A08">
        <w:rPr>
          <w:b/>
          <w:bCs/>
          <w:sz w:val="26"/>
          <w:szCs w:val="26"/>
        </w:rPr>
        <w:t>Section 1.3.1.6 Iowa Child Care Collaborative</w:t>
      </w:r>
      <w:r w:rsidRPr="00B92A08">
        <w:rPr>
          <w:b/>
          <w:bCs/>
          <w:sz w:val="26"/>
          <w:szCs w:val="26"/>
        </w:rPr>
        <w:br/>
      </w:r>
      <w:r w:rsidR="0025410F">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25410F" w14:paraId="20C6CAE7" w14:textId="77777777" w:rsidTr="0025410F">
        <w:tc>
          <w:tcPr>
            <w:tcW w:w="9355" w:type="dxa"/>
            <w:shd w:val="clear" w:color="auto" w:fill="FFFFCC"/>
          </w:tcPr>
          <w:p w14:paraId="7AA1FA86" w14:textId="77777777" w:rsidR="0025410F" w:rsidRDefault="0025410F" w:rsidP="0025410F">
            <w:pPr>
              <w:pStyle w:val="HHSBody"/>
              <w:shd w:val="clear" w:color="auto" w:fill="auto"/>
              <w:rPr>
                <w:sz w:val="26"/>
                <w:szCs w:val="26"/>
              </w:rPr>
            </w:pPr>
          </w:p>
          <w:p w14:paraId="735F0EC7" w14:textId="1270560D" w:rsidR="0025410F" w:rsidRDefault="0025410F" w:rsidP="0025410F">
            <w:pPr>
              <w:pStyle w:val="HHSBody"/>
              <w:shd w:val="clear" w:color="auto" w:fill="auto"/>
              <w:rPr>
                <w:sz w:val="26"/>
                <w:szCs w:val="26"/>
              </w:rPr>
            </w:pPr>
          </w:p>
        </w:tc>
      </w:tr>
    </w:tbl>
    <w:p w14:paraId="4F6B6AE2" w14:textId="59B6BCC5" w:rsidR="003A44EA" w:rsidRPr="003A44EA" w:rsidRDefault="003A44EA" w:rsidP="0025410F">
      <w:pPr>
        <w:pStyle w:val="HHSBody"/>
        <w:ind w:left="360"/>
        <w:rPr>
          <w:sz w:val="26"/>
          <w:szCs w:val="26"/>
        </w:rPr>
      </w:pPr>
    </w:p>
    <w:p w14:paraId="22033BB6" w14:textId="540098D6" w:rsidR="00A14506" w:rsidRDefault="00293B7D" w:rsidP="0046301A">
      <w:pPr>
        <w:pStyle w:val="HHSBody"/>
        <w:numPr>
          <w:ilvl w:val="0"/>
          <w:numId w:val="7"/>
        </w:numPr>
        <w:rPr>
          <w:b/>
          <w:bCs/>
          <w:sz w:val="26"/>
          <w:szCs w:val="26"/>
        </w:rPr>
      </w:pPr>
      <w:r>
        <w:rPr>
          <w:b/>
          <w:bCs/>
          <w:sz w:val="26"/>
          <w:szCs w:val="26"/>
        </w:rPr>
        <w:t xml:space="preserve">Section 1.3.1.7 </w:t>
      </w:r>
      <w:r w:rsidR="006F7737">
        <w:rPr>
          <w:b/>
          <w:bCs/>
          <w:sz w:val="26"/>
          <w:szCs w:val="26"/>
        </w:rPr>
        <w:t xml:space="preserve">Project </w:t>
      </w:r>
      <w:r>
        <w:rPr>
          <w:b/>
          <w:bCs/>
          <w:sz w:val="26"/>
          <w:szCs w:val="26"/>
        </w:rPr>
        <w:t xml:space="preserve">Activities </w:t>
      </w:r>
    </w:p>
    <w:p w14:paraId="6F32BF4B" w14:textId="77777777" w:rsidR="006F7737" w:rsidRDefault="006F7737" w:rsidP="006F7737">
      <w:pPr>
        <w:pStyle w:val="HHSBody"/>
        <w:ind w:left="360"/>
        <w:rPr>
          <w:sz w:val="26"/>
          <w:szCs w:val="26"/>
        </w:rPr>
      </w:pPr>
      <w:r>
        <w:rPr>
          <w:sz w:val="26"/>
          <w:szCs w:val="26"/>
        </w:rPr>
        <w:t>Describe your approach to the following project activities:</w:t>
      </w:r>
    </w:p>
    <w:p w14:paraId="148217B1" w14:textId="7E991C4D" w:rsidR="00A14506" w:rsidRPr="006F7737" w:rsidRDefault="006F7737" w:rsidP="006F7737">
      <w:pPr>
        <w:pStyle w:val="HHSBody"/>
        <w:numPr>
          <w:ilvl w:val="0"/>
          <w:numId w:val="20"/>
        </w:numPr>
        <w:rPr>
          <w:sz w:val="26"/>
          <w:szCs w:val="26"/>
        </w:rPr>
      </w:pPr>
      <w:r>
        <w:rPr>
          <w:sz w:val="26"/>
          <w:szCs w:val="26"/>
        </w:rPr>
        <w:t>T</w:t>
      </w:r>
      <w:r w:rsidR="00A14506" w:rsidRPr="006F7737">
        <w:rPr>
          <w:sz w:val="26"/>
          <w:szCs w:val="26"/>
        </w:rPr>
        <w:t xml:space="preserve">arget the Refugee </w:t>
      </w:r>
      <w:proofErr w:type="gramStart"/>
      <w:r w:rsidR="00A14506" w:rsidRPr="006F7737">
        <w:rPr>
          <w:sz w:val="26"/>
          <w:szCs w:val="26"/>
        </w:rPr>
        <w:t>population</w:t>
      </w:r>
      <w:r>
        <w:rPr>
          <w:sz w:val="26"/>
          <w:szCs w:val="26"/>
        </w:rPr>
        <w:t>;</w:t>
      </w:r>
      <w:proofErr w:type="gramEnd"/>
      <w:r>
        <w:rPr>
          <w:sz w:val="26"/>
          <w:szCs w:val="26"/>
        </w:rPr>
        <w:t xml:space="preserve"> </w:t>
      </w:r>
    </w:p>
    <w:p w14:paraId="087267B6" w14:textId="77777777" w:rsidR="00F50ED5" w:rsidRPr="00FD7E9F" w:rsidRDefault="006F7737" w:rsidP="00E023DF">
      <w:pPr>
        <w:pStyle w:val="HHSBody"/>
        <w:numPr>
          <w:ilvl w:val="1"/>
          <w:numId w:val="7"/>
        </w:numPr>
        <w:rPr>
          <w:color w:val="auto"/>
          <w:sz w:val="26"/>
          <w:szCs w:val="26"/>
        </w:rPr>
      </w:pPr>
      <w:r w:rsidRPr="00F50ED5">
        <w:rPr>
          <w:sz w:val="26"/>
          <w:szCs w:val="26"/>
        </w:rPr>
        <w:t>R</w:t>
      </w:r>
      <w:r w:rsidR="00A14506" w:rsidRPr="00F50ED5">
        <w:rPr>
          <w:sz w:val="26"/>
          <w:szCs w:val="26"/>
        </w:rPr>
        <w:t>ecrui</w:t>
      </w:r>
      <w:r w:rsidRPr="00F50ED5">
        <w:rPr>
          <w:sz w:val="26"/>
          <w:szCs w:val="26"/>
        </w:rPr>
        <w:t>tment of</w:t>
      </w:r>
      <w:r w:rsidR="00A14506" w:rsidRPr="00F50ED5">
        <w:rPr>
          <w:sz w:val="26"/>
          <w:szCs w:val="26"/>
        </w:rPr>
        <w:t xml:space="preserve"> Refugees for this project</w:t>
      </w:r>
      <w:r w:rsidR="00F50ED5" w:rsidRPr="00FD7E9F">
        <w:rPr>
          <w:color w:val="auto"/>
          <w:sz w:val="26"/>
          <w:szCs w:val="26"/>
        </w:rPr>
        <w:t>; and</w:t>
      </w:r>
    </w:p>
    <w:p w14:paraId="2FC46182" w14:textId="4BB09092" w:rsidR="00F50ED5" w:rsidRPr="00FD7E9F" w:rsidRDefault="00F50ED5" w:rsidP="00E023DF">
      <w:pPr>
        <w:pStyle w:val="HHSBody"/>
        <w:numPr>
          <w:ilvl w:val="1"/>
          <w:numId w:val="7"/>
        </w:numPr>
        <w:rPr>
          <w:color w:val="auto"/>
          <w:sz w:val="26"/>
          <w:szCs w:val="26"/>
        </w:rPr>
      </w:pPr>
      <w:r w:rsidRPr="00FD7E9F">
        <w:rPr>
          <w:bCs/>
          <w:color w:val="auto"/>
          <w:sz w:val="26"/>
          <w:szCs w:val="26"/>
        </w:rPr>
        <w:t xml:space="preserve">Plan to </w:t>
      </w:r>
      <w:r w:rsidRPr="00FD7E9F">
        <w:rPr>
          <w:color w:val="auto"/>
          <w:sz w:val="26"/>
          <w:szCs w:val="26"/>
        </w:rPr>
        <w:t xml:space="preserve">seek community supports for continued funding of the project beyond the </w:t>
      </w:r>
      <w:r w:rsidR="00241A56" w:rsidRPr="00FD7E9F">
        <w:rPr>
          <w:color w:val="auto"/>
          <w:sz w:val="26"/>
          <w:szCs w:val="26"/>
        </w:rPr>
        <w:t>life of the contract</w:t>
      </w:r>
      <w:r w:rsidRPr="00FD7E9F">
        <w:rPr>
          <w:color w:val="auto"/>
          <w:sz w:val="26"/>
          <w:szCs w:val="26"/>
        </w:rPr>
        <w:t>.</w:t>
      </w:r>
    </w:p>
    <w:tbl>
      <w:tblPr>
        <w:tblStyle w:val="TableGrid"/>
        <w:tblW w:w="0" w:type="auto"/>
        <w:tblInd w:w="-5" w:type="dxa"/>
        <w:tblLook w:val="04A0" w:firstRow="1" w:lastRow="0" w:firstColumn="1" w:lastColumn="0" w:noHBand="0" w:noVBand="1"/>
      </w:tblPr>
      <w:tblGrid>
        <w:gridCol w:w="9355"/>
      </w:tblGrid>
      <w:tr w:rsidR="0046301A" w14:paraId="6A742F38" w14:textId="77777777" w:rsidTr="002767A8">
        <w:tc>
          <w:tcPr>
            <w:tcW w:w="9355" w:type="dxa"/>
            <w:shd w:val="clear" w:color="auto" w:fill="FFFFCC"/>
          </w:tcPr>
          <w:p w14:paraId="38FD641D" w14:textId="77777777" w:rsidR="0046301A" w:rsidRDefault="0046301A" w:rsidP="002767A8">
            <w:pPr>
              <w:pStyle w:val="HHSBody"/>
              <w:shd w:val="clear" w:color="auto" w:fill="auto"/>
              <w:rPr>
                <w:b/>
                <w:bCs/>
                <w:sz w:val="26"/>
                <w:szCs w:val="26"/>
              </w:rPr>
            </w:pPr>
          </w:p>
          <w:p w14:paraId="6BF67F07" w14:textId="77777777" w:rsidR="0046301A" w:rsidRDefault="0046301A" w:rsidP="002767A8">
            <w:pPr>
              <w:pStyle w:val="HHSBody"/>
              <w:shd w:val="clear" w:color="auto" w:fill="auto"/>
              <w:rPr>
                <w:b/>
                <w:bCs/>
                <w:sz w:val="26"/>
                <w:szCs w:val="26"/>
              </w:rPr>
            </w:pPr>
          </w:p>
        </w:tc>
      </w:tr>
    </w:tbl>
    <w:p w14:paraId="79BC2100" w14:textId="62897C1E" w:rsidR="003A44EA" w:rsidRPr="003A44EA" w:rsidRDefault="003A44EA" w:rsidP="003A44EA">
      <w:pPr>
        <w:pStyle w:val="HHSBody"/>
        <w:rPr>
          <w:sz w:val="26"/>
          <w:szCs w:val="26"/>
        </w:rPr>
      </w:pPr>
      <w:r>
        <w:rPr>
          <w:sz w:val="26"/>
          <w:szCs w:val="26"/>
        </w:rPr>
        <w:lastRenderedPageBreak/>
        <w:br/>
      </w:r>
    </w:p>
    <w:p w14:paraId="2A3E53F0" w14:textId="3426D8A2" w:rsidR="005121C1" w:rsidRDefault="005121C1" w:rsidP="00EF2515">
      <w:pPr>
        <w:pStyle w:val="HHSBody"/>
        <w:rPr>
          <w:sz w:val="26"/>
          <w:szCs w:val="26"/>
        </w:rPr>
      </w:pPr>
    </w:p>
    <w:p w14:paraId="7520CE80" w14:textId="02F14478" w:rsidR="0017443A" w:rsidRPr="00964A43" w:rsidRDefault="0017443A" w:rsidP="0017443A">
      <w:pPr>
        <w:pStyle w:val="HHSBody"/>
        <w:rPr>
          <w:b/>
          <w:bCs/>
          <w:sz w:val="26"/>
          <w:szCs w:val="26"/>
        </w:rPr>
      </w:pPr>
      <w:r>
        <w:rPr>
          <w:b/>
          <w:bCs/>
          <w:sz w:val="26"/>
          <w:szCs w:val="26"/>
        </w:rPr>
        <w:t>Buena Vista</w:t>
      </w:r>
      <w:r w:rsidRPr="00964A43">
        <w:rPr>
          <w:b/>
          <w:bCs/>
          <w:sz w:val="26"/>
          <w:szCs w:val="26"/>
        </w:rPr>
        <w:t xml:space="preserve"> County</w:t>
      </w:r>
    </w:p>
    <w:p w14:paraId="069F0010" w14:textId="77777777" w:rsidR="0017443A" w:rsidRDefault="0017443A" w:rsidP="0017443A">
      <w:pPr>
        <w:pStyle w:val="HHSBody"/>
        <w:rPr>
          <w:sz w:val="26"/>
          <w:szCs w:val="26"/>
        </w:rPr>
      </w:pPr>
    </w:p>
    <w:p w14:paraId="1CD20728" w14:textId="77777777" w:rsidR="0017443A" w:rsidRPr="0025747F" w:rsidRDefault="0017443A" w:rsidP="0017443A">
      <w:pPr>
        <w:pStyle w:val="HHSBody"/>
        <w:numPr>
          <w:ilvl w:val="0"/>
          <w:numId w:val="10"/>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6" w:history="1">
        <w:r w:rsidRPr="0025747F">
          <w:rPr>
            <w:rStyle w:val="Hyperlink"/>
            <w:sz w:val="26"/>
            <w:szCs w:val="26"/>
          </w:rPr>
          <w:t>https://ccmis.dhs.state.ia.us/trainingregistry/TrainingRegistry/Public/</w:t>
        </w:r>
      </w:hyperlink>
      <w:r w:rsidRPr="0025747F">
        <w:rPr>
          <w:sz w:val="26"/>
          <w:szCs w:val="26"/>
        </w:rPr>
        <w:t xml:space="preserve"> or listed at </w:t>
      </w:r>
      <w:hyperlink r:id="rId17"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3BE3B8FA" w14:textId="77777777" w:rsidTr="00347E80">
        <w:tc>
          <w:tcPr>
            <w:tcW w:w="9355" w:type="dxa"/>
            <w:shd w:val="clear" w:color="auto" w:fill="FFFFCC"/>
          </w:tcPr>
          <w:p w14:paraId="40695CDA" w14:textId="77777777" w:rsidR="0017443A" w:rsidRDefault="0017443A" w:rsidP="00347E80">
            <w:pPr>
              <w:pStyle w:val="HHSBody"/>
              <w:shd w:val="clear" w:color="auto" w:fill="auto"/>
              <w:rPr>
                <w:sz w:val="26"/>
                <w:szCs w:val="26"/>
              </w:rPr>
            </w:pPr>
          </w:p>
          <w:p w14:paraId="251BF070" w14:textId="77777777" w:rsidR="0017443A" w:rsidRDefault="0017443A" w:rsidP="00347E80">
            <w:pPr>
              <w:pStyle w:val="HHSBody"/>
              <w:shd w:val="clear" w:color="auto" w:fill="auto"/>
              <w:rPr>
                <w:sz w:val="26"/>
                <w:szCs w:val="26"/>
              </w:rPr>
            </w:pPr>
          </w:p>
        </w:tc>
      </w:tr>
    </w:tbl>
    <w:p w14:paraId="2A3C22D1" w14:textId="77777777" w:rsidR="0017443A" w:rsidRDefault="0017443A" w:rsidP="0017443A">
      <w:pPr>
        <w:pStyle w:val="HHSBody"/>
        <w:rPr>
          <w:sz w:val="26"/>
          <w:szCs w:val="26"/>
        </w:rPr>
      </w:pPr>
    </w:p>
    <w:p w14:paraId="60107727" w14:textId="77777777" w:rsidR="0017443A" w:rsidRDefault="0017443A" w:rsidP="0017443A">
      <w:pPr>
        <w:pStyle w:val="HHSBody"/>
        <w:numPr>
          <w:ilvl w:val="0"/>
          <w:numId w:val="10"/>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C6BE10B" w14:textId="77777777" w:rsidTr="00347E80">
        <w:tc>
          <w:tcPr>
            <w:tcW w:w="9355" w:type="dxa"/>
            <w:shd w:val="clear" w:color="auto" w:fill="FFFFCC"/>
          </w:tcPr>
          <w:p w14:paraId="72B7FB17" w14:textId="77777777" w:rsidR="0017443A" w:rsidRDefault="0017443A" w:rsidP="00347E80">
            <w:pPr>
              <w:pStyle w:val="HHSBody"/>
              <w:shd w:val="clear" w:color="auto" w:fill="auto"/>
              <w:rPr>
                <w:sz w:val="26"/>
                <w:szCs w:val="26"/>
              </w:rPr>
            </w:pPr>
          </w:p>
          <w:p w14:paraId="17289F17" w14:textId="77777777" w:rsidR="0017443A" w:rsidRDefault="0017443A" w:rsidP="00347E80">
            <w:pPr>
              <w:pStyle w:val="HHSBody"/>
              <w:shd w:val="clear" w:color="auto" w:fill="auto"/>
              <w:rPr>
                <w:sz w:val="26"/>
                <w:szCs w:val="26"/>
              </w:rPr>
            </w:pPr>
          </w:p>
        </w:tc>
      </w:tr>
    </w:tbl>
    <w:p w14:paraId="21A51281" w14:textId="77777777" w:rsidR="0017443A" w:rsidRDefault="0017443A" w:rsidP="0017443A">
      <w:pPr>
        <w:pStyle w:val="HHSBody"/>
        <w:ind w:left="360"/>
        <w:rPr>
          <w:sz w:val="26"/>
          <w:szCs w:val="26"/>
        </w:rPr>
      </w:pPr>
    </w:p>
    <w:p w14:paraId="54C3987B" w14:textId="4554C568" w:rsidR="0017443A" w:rsidRPr="005D15AC" w:rsidRDefault="0017443A" w:rsidP="0017443A">
      <w:pPr>
        <w:pStyle w:val="HHSBody"/>
        <w:numPr>
          <w:ilvl w:val="0"/>
          <w:numId w:val="10"/>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0879C001" w14:textId="77777777" w:rsidTr="00347E80">
        <w:tc>
          <w:tcPr>
            <w:tcW w:w="9355" w:type="dxa"/>
            <w:shd w:val="clear" w:color="auto" w:fill="FFFFCC"/>
          </w:tcPr>
          <w:p w14:paraId="6EBD9AAC" w14:textId="77777777" w:rsidR="0017443A" w:rsidRDefault="0017443A" w:rsidP="00347E80">
            <w:pPr>
              <w:pStyle w:val="HHSBody"/>
              <w:shd w:val="clear" w:color="auto" w:fill="auto"/>
              <w:rPr>
                <w:sz w:val="26"/>
                <w:szCs w:val="26"/>
              </w:rPr>
            </w:pPr>
          </w:p>
          <w:p w14:paraId="7AE39937" w14:textId="77777777" w:rsidR="0017443A" w:rsidRDefault="0017443A" w:rsidP="00347E80">
            <w:pPr>
              <w:pStyle w:val="HHSBody"/>
              <w:shd w:val="clear" w:color="auto" w:fill="auto"/>
              <w:rPr>
                <w:sz w:val="26"/>
                <w:szCs w:val="26"/>
              </w:rPr>
            </w:pPr>
          </w:p>
        </w:tc>
      </w:tr>
    </w:tbl>
    <w:p w14:paraId="41C7A4EE" w14:textId="77777777" w:rsidR="0017443A" w:rsidRPr="005D15AC" w:rsidRDefault="0017443A" w:rsidP="0017443A">
      <w:pPr>
        <w:pStyle w:val="HHSBody"/>
        <w:ind w:left="360"/>
        <w:rPr>
          <w:sz w:val="26"/>
          <w:szCs w:val="26"/>
        </w:rPr>
      </w:pPr>
    </w:p>
    <w:p w14:paraId="230F0BA4" w14:textId="0407B345" w:rsidR="0017443A" w:rsidRPr="003C2CC3" w:rsidRDefault="0017443A" w:rsidP="0017443A">
      <w:pPr>
        <w:pStyle w:val="HHSBody"/>
        <w:numPr>
          <w:ilvl w:val="0"/>
          <w:numId w:val="10"/>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468AEAD6" w14:textId="77777777" w:rsidTr="00347E80">
        <w:tc>
          <w:tcPr>
            <w:tcW w:w="9355" w:type="dxa"/>
            <w:shd w:val="clear" w:color="auto" w:fill="FFFFCC"/>
          </w:tcPr>
          <w:p w14:paraId="133E4981" w14:textId="77777777" w:rsidR="0017443A" w:rsidRDefault="0017443A" w:rsidP="00347E80">
            <w:pPr>
              <w:pStyle w:val="HHSBody"/>
              <w:shd w:val="clear" w:color="auto" w:fill="auto"/>
              <w:rPr>
                <w:sz w:val="26"/>
                <w:szCs w:val="26"/>
              </w:rPr>
            </w:pPr>
          </w:p>
          <w:p w14:paraId="579692CF" w14:textId="77777777" w:rsidR="0017443A" w:rsidRDefault="0017443A" w:rsidP="00347E80">
            <w:pPr>
              <w:pStyle w:val="HHSBody"/>
              <w:shd w:val="clear" w:color="auto" w:fill="auto"/>
              <w:rPr>
                <w:sz w:val="26"/>
                <w:szCs w:val="26"/>
              </w:rPr>
            </w:pPr>
          </w:p>
        </w:tc>
      </w:tr>
    </w:tbl>
    <w:p w14:paraId="5A5FF333" w14:textId="77777777" w:rsidR="0017443A" w:rsidRDefault="0017443A" w:rsidP="0017443A">
      <w:pPr>
        <w:pStyle w:val="HHSBody"/>
        <w:ind w:left="360"/>
        <w:rPr>
          <w:sz w:val="26"/>
          <w:szCs w:val="26"/>
        </w:rPr>
      </w:pPr>
    </w:p>
    <w:p w14:paraId="2E01D51A" w14:textId="77777777" w:rsidR="0017443A" w:rsidRDefault="0017443A" w:rsidP="0017443A">
      <w:pPr>
        <w:pStyle w:val="HHSBody"/>
        <w:numPr>
          <w:ilvl w:val="0"/>
          <w:numId w:val="10"/>
        </w:numPr>
        <w:rPr>
          <w:sz w:val="26"/>
          <w:szCs w:val="26"/>
        </w:rPr>
      </w:pPr>
      <w:r w:rsidRPr="003A44EA">
        <w:rPr>
          <w:b/>
          <w:bCs/>
          <w:sz w:val="26"/>
          <w:szCs w:val="26"/>
        </w:rPr>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65702913" w14:textId="31A76DB7" w:rsidR="00A83C7D" w:rsidRDefault="0017443A" w:rsidP="00A83C7D">
      <w:pPr>
        <w:pStyle w:val="HHSBody"/>
        <w:numPr>
          <w:ilvl w:val="1"/>
          <w:numId w:val="7"/>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sidRPr="00A83C7D">
        <w:rPr>
          <w:sz w:val="26"/>
          <w:szCs w:val="26"/>
        </w:rPr>
        <w:t xml:space="preserve"> </w:t>
      </w:r>
      <w:r w:rsidR="00A83C7D">
        <w:rPr>
          <w:sz w:val="26"/>
          <w:szCs w:val="26"/>
        </w:rPr>
        <w:t>As part of your response, please address the following:</w:t>
      </w:r>
    </w:p>
    <w:p w14:paraId="1AE4A0E3" w14:textId="77777777" w:rsidR="00A83C7D" w:rsidRDefault="00A83C7D" w:rsidP="00A83C7D">
      <w:pPr>
        <w:pStyle w:val="HHSBody"/>
        <w:numPr>
          <w:ilvl w:val="2"/>
          <w:numId w:val="7"/>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00DFEDEF" w14:textId="77777777" w:rsidTr="00347E80">
        <w:tc>
          <w:tcPr>
            <w:tcW w:w="9355" w:type="dxa"/>
            <w:shd w:val="clear" w:color="auto" w:fill="FFFFCC"/>
          </w:tcPr>
          <w:p w14:paraId="50D3C6B8" w14:textId="77777777" w:rsidR="0017443A" w:rsidRDefault="0017443A" w:rsidP="00347E80">
            <w:pPr>
              <w:pStyle w:val="HHSBody"/>
              <w:shd w:val="clear" w:color="auto" w:fill="auto"/>
              <w:rPr>
                <w:sz w:val="26"/>
                <w:szCs w:val="26"/>
              </w:rPr>
            </w:pPr>
          </w:p>
          <w:p w14:paraId="677B5104" w14:textId="77777777" w:rsidR="0017443A" w:rsidRDefault="0017443A" w:rsidP="00347E80">
            <w:pPr>
              <w:pStyle w:val="HHSBody"/>
              <w:shd w:val="clear" w:color="auto" w:fill="auto"/>
              <w:rPr>
                <w:sz w:val="26"/>
                <w:szCs w:val="26"/>
              </w:rPr>
            </w:pPr>
          </w:p>
        </w:tc>
      </w:tr>
    </w:tbl>
    <w:p w14:paraId="29B79762" w14:textId="77777777" w:rsidR="0017443A" w:rsidRDefault="0017443A" w:rsidP="0017443A">
      <w:pPr>
        <w:pStyle w:val="HHSBody"/>
        <w:ind w:left="360"/>
        <w:rPr>
          <w:sz w:val="26"/>
          <w:szCs w:val="26"/>
        </w:rPr>
      </w:pPr>
    </w:p>
    <w:p w14:paraId="03374EDE" w14:textId="77777777" w:rsidR="0017443A" w:rsidRPr="003A44EA" w:rsidRDefault="0017443A" w:rsidP="0017443A">
      <w:pPr>
        <w:pStyle w:val="HHSBody"/>
        <w:numPr>
          <w:ilvl w:val="0"/>
          <w:numId w:val="10"/>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2B3BD4AB" w14:textId="77777777" w:rsidTr="00347E80">
        <w:tc>
          <w:tcPr>
            <w:tcW w:w="9355" w:type="dxa"/>
            <w:shd w:val="clear" w:color="auto" w:fill="FFFFCC"/>
          </w:tcPr>
          <w:p w14:paraId="7BD94577" w14:textId="77777777" w:rsidR="0017443A" w:rsidRDefault="0017443A" w:rsidP="00347E80">
            <w:pPr>
              <w:pStyle w:val="HHSBody"/>
              <w:shd w:val="clear" w:color="auto" w:fill="auto"/>
              <w:rPr>
                <w:sz w:val="26"/>
                <w:szCs w:val="26"/>
              </w:rPr>
            </w:pPr>
          </w:p>
          <w:p w14:paraId="594AF23C" w14:textId="77777777" w:rsidR="0017443A" w:rsidRDefault="0017443A" w:rsidP="00347E80">
            <w:pPr>
              <w:pStyle w:val="HHSBody"/>
              <w:shd w:val="clear" w:color="auto" w:fill="auto"/>
              <w:rPr>
                <w:sz w:val="26"/>
                <w:szCs w:val="26"/>
              </w:rPr>
            </w:pPr>
          </w:p>
        </w:tc>
      </w:tr>
    </w:tbl>
    <w:p w14:paraId="433E9E65" w14:textId="77777777" w:rsidR="00A7340B" w:rsidRDefault="00A7340B" w:rsidP="00A7340B">
      <w:pPr>
        <w:pStyle w:val="HHSBody"/>
        <w:tabs>
          <w:tab w:val="left" w:pos="90"/>
        </w:tabs>
        <w:rPr>
          <w:b/>
          <w:bCs/>
          <w:sz w:val="26"/>
          <w:szCs w:val="26"/>
        </w:rPr>
      </w:pPr>
    </w:p>
    <w:p w14:paraId="45DAE0FD" w14:textId="61F9B26B" w:rsidR="00A7340B" w:rsidRDefault="00A7340B" w:rsidP="00A2492B">
      <w:pPr>
        <w:pStyle w:val="HHSBody"/>
        <w:numPr>
          <w:ilvl w:val="0"/>
          <w:numId w:val="10"/>
        </w:numPr>
        <w:tabs>
          <w:tab w:val="left" w:pos="90"/>
        </w:tabs>
        <w:rPr>
          <w:sz w:val="26"/>
          <w:szCs w:val="26"/>
        </w:rPr>
      </w:pPr>
      <w:r>
        <w:rPr>
          <w:b/>
          <w:bCs/>
          <w:sz w:val="26"/>
          <w:szCs w:val="26"/>
        </w:rPr>
        <w:t xml:space="preserve">Section 1.3.1.7 Project Activities </w:t>
      </w:r>
      <w:r>
        <w:rPr>
          <w:b/>
          <w:bCs/>
          <w:sz w:val="26"/>
          <w:szCs w:val="26"/>
        </w:rPr>
        <w:br/>
      </w:r>
      <w:r>
        <w:rPr>
          <w:sz w:val="26"/>
          <w:szCs w:val="26"/>
        </w:rPr>
        <w:t>Describe your approach to the following project activities:</w:t>
      </w:r>
    </w:p>
    <w:p w14:paraId="78F62AF0" w14:textId="131DBA40" w:rsidR="00A7340B" w:rsidRPr="006F7737" w:rsidRDefault="00A7340B" w:rsidP="00A7340B">
      <w:pPr>
        <w:pStyle w:val="HHSBody"/>
        <w:numPr>
          <w:ilvl w:val="0"/>
          <w:numId w:val="20"/>
        </w:numPr>
        <w:rPr>
          <w:sz w:val="26"/>
          <w:szCs w:val="26"/>
        </w:rPr>
      </w:pPr>
      <w:r>
        <w:rPr>
          <w:sz w:val="26"/>
          <w:szCs w:val="26"/>
        </w:rPr>
        <w:t>T</w:t>
      </w:r>
      <w:r w:rsidRPr="006F7737">
        <w:rPr>
          <w:sz w:val="26"/>
          <w:szCs w:val="26"/>
        </w:rPr>
        <w:t xml:space="preserve">arget the Refugee </w:t>
      </w:r>
      <w:proofErr w:type="gramStart"/>
      <w:r w:rsidRPr="006F7737">
        <w:rPr>
          <w:sz w:val="26"/>
          <w:szCs w:val="26"/>
        </w:rPr>
        <w:t>population</w:t>
      </w:r>
      <w:r>
        <w:rPr>
          <w:sz w:val="26"/>
          <w:szCs w:val="26"/>
        </w:rPr>
        <w:t>;</w:t>
      </w:r>
      <w:proofErr w:type="gramEnd"/>
      <w:r>
        <w:rPr>
          <w:sz w:val="26"/>
          <w:szCs w:val="26"/>
        </w:rPr>
        <w:t xml:space="preserve"> </w:t>
      </w:r>
    </w:p>
    <w:p w14:paraId="16DA4202" w14:textId="03B27844" w:rsidR="00A7340B" w:rsidRPr="00FD7E9F" w:rsidRDefault="00A7340B" w:rsidP="00A2492B">
      <w:pPr>
        <w:pStyle w:val="HHSBody"/>
        <w:numPr>
          <w:ilvl w:val="1"/>
          <w:numId w:val="24"/>
        </w:numPr>
        <w:rPr>
          <w:color w:val="auto"/>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r w:rsidR="00B844BB" w:rsidRPr="00FD7E9F">
        <w:rPr>
          <w:color w:val="auto"/>
          <w:sz w:val="26"/>
          <w:szCs w:val="26"/>
        </w:rPr>
        <w:t>; and</w:t>
      </w:r>
    </w:p>
    <w:p w14:paraId="53BE1572" w14:textId="711AE908" w:rsidR="00B844BB" w:rsidRPr="00FD7E9F" w:rsidRDefault="00B844BB" w:rsidP="00B844BB">
      <w:pPr>
        <w:pStyle w:val="HHSBody"/>
        <w:numPr>
          <w:ilvl w:val="1"/>
          <w:numId w:val="24"/>
        </w:numPr>
        <w:rPr>
          <w:color w:val="auto"/>
          <w:sz w:val="26"/>
          <w:szCs w:val="26"/>
        </w:rPr>
      </w:pPr>
      <w:r w:rsidRPr="00FD7E9F">
        <w:rPr>
          <w:bCs/>
          <w:color w:val="auto"/>
          <w:sz w:val="26"/>
          <w:szCs w:val="26"/>
        </w:rPr>
        <w:t xml:space="preserve">Plan to </w:t>
      </w:r>
      <w:r w:rsidRPr="00FD7E9F">
        <w:rPr>
          <w:color w:val="auto"/>
          <w:sz w:val="26"/>
          <w:szCs w:val="26"/>
        </w:rPr>
        <w:t xml:space="preserve">seek community supports for continued funding of the project beyond the </w:t>
      </w:r>
      <w:r w:rsidR="00241A56" w:rsidRPr="00FD7E9F">
        <w:rPr>
          <w:color w:val="auto"/>
          <w:sz w:val="26"/>
          <w:szCs w:val="26"/>
        </w:rPr>
        <w:t>life of the contract</w:t>
      </w:r>
      <w:r w:rsidRPr="00FD7E9F">
        <w:rPr>
          <w:color w:val="auto"/>
          <w:sz w:val="26"/>
          <w:szCs w:val="26"/>
        </w:rPr>
        <w:t>.</w:t>
      </w:r>
    </w:p>
    <w:tbl>
      <w:tblPr>
        <w:tblStyle w:val="TableGrid"/>
        <w:tblW w:w="0" w:type="auto"/>
        <w:tblInd w:w="-5" w:type="dxa"/>
        <w:tblLook w:val="04A0" w:firstRow="1" w:lastRow="0" w:firstColumn="1" w:lastColumn="0" w:noHBand="0" w:noVBand="1"/>
      </w:tblPr>
      <w:tblGrid>
        <w:gridCol w:w="9355"/>
      </w:tblGrid>
      <w:tr w:rsidR="00A7340B" w14:paraId="1A8755A8" w14:textId="77777777" w:rsidTr="00B449C7">
        <w:tc>
          <w:tcPr>
            <w:tcW w:w="9355" w:type="dxa"/>
            <w:shd w:val="clear" w:color="auto" w:fill="FFFFCC"/>
          </w:tcPr>
          <w:p w14:paraId="4E231447" w14:textId="77777777" w:rsidR="00A7340B" w:rsidRDefault="00A7340B" w:rsidP="00B449C7">
            <w:pPr>
              <w:pStyle w:val="HHSBody"/>
              <w:shd w:val="clear" w:color="auto" w:fill="auto"/>
              <w:rPr>
                <w:b/>
                <w:bCs/>
                <w:sz w:val="26"/>
                <w:szCs w:val="26"/>
              </w:rPr>
            </w:pPr>
          </w:p>
          <w:p w14:paraId="32CDC18F" w14:textId="77777777" w:rsidR="00A7340B" w:rsidRDefault="00A7340B" w:rsidP="00B449C7">
            <w:pPr>
              <w:pStyle w:val="HHSBody"/>
              <w:shd w:val="clear" w:color="auto" w:fill="auto"/>
              <w:rPr>
                <w:b/>
                <w:bCs/>
                <w:sz w:val="26"/>
                <w:szCs w:val="26"/>
              </w:rPr>
            </w:pPr>
          </w:p>
        </w:tc>
      </w:tr>
    </w:tbl>
    <w:p w14:paraId="1160AE6A" w14:textId="6023277A" w:rsidR="005121C1" w:rsidRPr="00E83890" w:rsidRDefault="005121C1" w:rsidP="00E83890">
      <w:pPr>
        <w:pStyle w:val="HHSBody"/>
        <w:ind w:left="360"/>
        <w:rPr>
          <w:b/>
          <w:bCs/>
          <w:sz w:val="26"/>
          <w:szCs w:val="26"/>
        </w:rPr>
      </w:pPr>
    </w:p>
    <w:p w14:paraId="1FF735B0" w14:textId="69D37036" w:rsidR="005121C1" w:rsidRDefault="005121C1" w:rsidP="00EF2515">
      <w:pPr>
        <w:pStyle w:val="HHSBody"/>
        <w:rPr>
          <w:sz w:val="26"/>
          <w:szCs w:val="26"/>
        </w:rPr>
      </w:pPr>
    </w:p>
    <w:p w14:paraId="6F84A832" w14:textId="2FF7C405" w:rsidR="0017443A" w:rsidRDefault="0017443A" w:rsidP="00EF2515">
      <w:pPr>
        <w:pStyle w:val="HHSBody"/>
        <w:rPr>
          <w:sz w:val="26"/>
          <w:szCs w:val="26"/>
        </w:rPr>
      </w:pPr>
      <w:r>
        <w:rPr>
          <w:sz w:val="26"/>
          <w:szCs w:val="26"/>
        </w:rPr>
        <w:br/>
      </w:r>
    </w:p>
    <w:p w14:paraId="4F27D11A" w14:textId="77777777" w:rsidR="0017443A" w:rsidRDefault="0017443A">
      <w:pPr>
        <w:rPr>
          <w:rFonts w:ascii="Gill Sans MT" w:eastAsia="Times New Roman" w:hAnsi="Gill Sans MT" w:cs="Helvetica"/>
          <w:color w:val="000000"/>
          <w:sz w:val="26"/>
          <w:szCs w:val="26"/>
        </w:rPr>
      </w:pPr>
      <w:r>
        <w:rPr>
          <w:sz w:val="26"/>
          <w:szCs w:val="26"/>
        </w:rPr>
        <w:br w:type="page"/>
      </w:r>
    </w:p>
    <w:p w14:paraId="458DB1C1" w14:textId="02C9E170" w:rsidR="0017443A" w:rsidRPr="00964A43" w:rsidRDefault="0017443A" w:rsidP="0017443A">
      <w:pPr>
        <w:pStyle w:val="HHSBody"/>
        <w:rPr>
          <w:b/>
          <w:bCs/>
          <w:sz w:val="26"/>
          <w:szCs w:val="26"/>
        </w:rPr>
      </w:pPr>
      <w:r>
        <w:rPr>
          <w:b/>
          <w:bCs/>
          <w:sz w:val="26"/>
          <w:szCs w:val="26"/>
        </w:rPr>
        <w:lastRenderedPageBreak/>
        <w:t>Scott</w:t>
      </w:r>
      <w:r w:rsidRPr="00964A43">
        <w:rPr>
          <w:b/>
          <w:bCs/>
          <w:sz w:val="26"/>
          <w:szCs w:val="26"/>
        </w:rPr>
        <w:t xml:space="preserve"> County</w:t>
      </w:r>
    </w:p>
    <w:p w14:paraId="67E914C0" w14:textId="77777777" w:rsidR="0017443A" w:rsidRDefault="0017443A" w:rsidP="0017443A">
      <w:pPr>
        <w:pStyle w:val="HHSBody"/>
        <w:rPr>
          <w:sz w:val="26"/>
          <w:szCs w:val="26"/>
        </w:rPr>
      </w:pPr>
    </w:p>
    <w:p w14:paraId="73CDE935" w14:textId="77777777" w:rsidR="0017443A" w:rsidRPr="0025747F" w:rsidRDefault="0017443A" w:rsidP="0017443A">
      <w:pPr>
        <w:pStyle w:val="HHSBody"/>
        <w:numPr>
          <w:ilvl w:val="0"/>
          <w:numId w:val="11"/>
        </w:numPr>
        <w:rPr>
          <w:sz w:val="26"/>
          <w:szCs w:val="26"/>
        </w:rPr>
      </w:pPr>
      <w:r w:rsidRPr="0025747F">
        <w:rPr>
          <w:b/>
          <w:bCs/>
          <w:sz w:val="26"/>
          <w:szCs w:val="26"/>
        </w:rPr>
        <w:t>Section 1.3.1.1 Professional Development Opportunities</w:t>
      </w:r>
      <w:r>
        <w:rPr>
          <w:sz w:val="26"/>
          <w:szCs w:val="26"/>
        </w:rPr>
        <w:br/>
        <w:t>Describe</w:t>
      </w:r>
      <w:r w:rsidRPr="0025747F">
        <w:rPr>
          <w:sz w:val="26"/>
          <w:szCs w:val="26"/>
        </w:rPr>
        <w:t xml:space="preserve"> your approach to</w:t>
      </w:r>
      <w:r>
        <w:rPr>
          <w:sz w:val="26"/>
          <w:szCs w:val="26"/>
        </w:rPr>
        <w:t>,</w:t>
      </w:r>
      <w:r w:rsidRPr="0025747F">
        <w:rPr>
          <w:sz w:val="26"/>
          <w:szCs w:val="26"/>
        </w:rPr>
        <w:t xml:space="preserve"> through an Agency-approved training organization accessed through Iowa’s Early Childhood Workforce Registry, </w:t>
      </w:r>
      <w:proofErr w:type="spellStart"/>
      <w:r w:rsidRPr="0025747F">
        <w:rPr>
          <w:sz w:val="26"/>
          <w:szCs w:val="26"/>
        </w:rPr>
        <w:t>i-PoWeR</w:t>
      </w:r>
      <w:proofErr w:type="spellEnd"/>
      <w:r w:rsidRPr="0025747F">
        <w:rPr>
          <w:sz w:val="26"/>
          <w:szCs w:val="26"/>
        </w:rPr>
        <w:t xml:space="preserve"> </w:t>
      </w:r>
      <w:hyperlink r:id="rId18" w:history="1">
        <w:r w:rsidRPr="0025747F">
          <w:rPr>
            <w:rStyle w:val="Hyperlink"/>
            <w:sz w:val="26"/>
            <w:szCs w:val="26"/>
          </w:rPr>
          <w:t>https://ccmis.dhs.state.ia.us/trainingregistry/TrainingRegistry/Public/</w:t>
        </w:r>
      </w:hyperlink>
      <w:r w:rsidRPr="0025747F">
        <w:rPr>
          <w:sz w:val="26"/>
          <w:szCs w:val="26"/>
        </w:rPr>
        <w:t xml:space="preserve"> or listed at </w:t>
      </w:r>
      <w:hyperlink r:id="rId19" w:history="1">
        <w:r w:rsidRPr="0025747F">
          <w:rPr>
            <w:rStyle w:val="Hyperlink"/>
            <w:sz w:val="26"/>
            <w:szCs w:val="26"/>
          </w:rPr>
          <w:t>https://hhs.iowa.gov/sites/default/files/Approved_Preservice_Orientation.pdf</w:t>
        </w:r>
      </w:hyperlink>
      <w:r w:rsidRPr="0025747F">
        <w:rPr>
          <w:sz w:val="26"/>
          <w:szCs w:val="26"/>
        </w:rPr>
        <w:t>, provide professional development opportunities for the Essentials Child Care Preservice training for Refugee child care providers with resources and training provided in their primary language.</w:t>
      </w:r>
    </w:p>
    <w:tbl>
      <w:tblPr>
        <w:tblStyle w:val="TableGrid"/>
        <w:tblW w:w="0" w:type="auto"/>
        <w:tblInd w:w="-5" w:type="dxa"/>
        <w:tblLook w:val="04A0" w:firstRow="1" w:lastRow="0" w:firstColumn="1" w:lastColumn="0" w:noHBand="0" w:noVBand="1"/>
      </w:tblPr>
      <w:tblGrid>
        <w:gridCol w:w="9355"/>
      </w:tblGrid>
      <w:tr w:rsidR="0017443A" w14:paraId="13D404A1" w14:textId="77777777" w:rsidTr="00347E80">
        <w:tc>
          <w:tcPr>
            <w:tcW w:w="9355" w:type="dxa"/>
            <w:shd w:val="clear" w:color="auto" w:fill="FFFFCC"/>
          </w:tcPr>
          <w:p w14:paraId="3D787FD4" w14:textId="77777777" w:rsidR="0017443A" w:rsidRDefault="0017443A" w:rsidP="00347E80">
            <w:pPr>
              <w:pStyle w:val="HHSBody"/>
              <w:shd w:val="clear" w:color="auto" w:fill="auto"/>
              <w:rPr>
                <w:sz w:val="26"/>
                <w:szCs w:val="26"/>
              </w:rPr>
            </w:pPr>
          </w:p>
          <w:p w14:paraId="52CCBF4E" w14:textId="77777777" w:rsidR="0017443A" w:rsidRDefault="0017443A" w:rsidP="00347E80">
            <w:pPr>
              <w:pStyle w:val="HHSBody"/>
              <w:shd w:val="clear" w:color="auto" w:fill="auto"/>
              <w:rPr>
                <w:sz w:val="26"/>
                <w:szCs w:val="26"/>
              </w:rPr>
            </w:pPr>
          </w:p>
        </w:tc>
      </w:tr>
    </w:tbl>
    <w:p w14:paraId="47C2608A" w14:textId="77777777" w:rsidR="0017443A" w:rsidRDefault="0017443A" w:rsidP="0017443A">
      <w:pPr>
        <w:pStyle w:val="HHSBody"/>
        <w:rPr>
          <w:sz w:val="26"/>
          <w:szCs w:val="26"/>
        </w:rPr>
      </w:pPr>
    </w:p>
    <w:p w14:paraId="06FE75FD" w14:textId="77777777" w:rsidR="0017443A" w:rsidRDefault="0017443A" w:rsidP="0017443A">
      <w:pPr>
        <w:pStyle w:val="HHSBody"/>
        <w:numPr>
          <w:ilvl w:val="0"/>
          <w:numId w:val="11"/>
        </w:numPr>
        <w:rPr>
          <w:sz w:val="26"/>
          <w:szCs w:val="26"/>
        </w:rPr>
      </w:pPr>
      <w:r w:rsidRPr="0025747F">
        <w:rPr>
          <w:b/>
          <w:bCs/>
          <w:sz w:val="26"/>
          <w:szCs w:val="26"/>
        </w:rPr>
        <w:t>Section 1.3.1.2 Rules and Regulations</w:t>
      </w:r>
      <w:r>
        <w:rPr>
          <w:sz w:val="26"/>
          <w:szCs w:val="26"/>
        </w:rPr>
        <w:br/>
        <w:t>Please d</w:t>
      </w:r>
      <w:r w:rsidRPr="0025747F">
        <w:rPr>
          <w:sz w:val="26"/>
          <w:szCs w:val="26"/>
        </w:rPr>
        <w:t xml:space="preserve">emonstrate familiarity with and/or ability to interpret rules and regulations regarding family </w:t>
      </w:r>
      <w:proofErr w:type="gramStart"/>
      <w:r w:rsidRPr="0025747F">
        <w:rPr>
          <w:sz w:val="26"/>
          <w:szCs w:val="26"/>
        </w:rPr>
        <w:t>child care</w:t>
      </w:r>
      <w:proofErr w:type="gramEnd"/>
      <w:r w:rsidRPr="0025747F">
        <w:rPr>
          <w:sz w:val="26"/>
          <w:szCs w:val="26"/>
        </w:rPr>
        <w:t xml:space="preserve"> in the State of Iowa and </w:t>
      </w:r>
      <w:r>
        <w:rPr>
          <w:sz w:val="26"/>
          <w:szCs w:val="26"/>
        </w:rPr>
        <w:t xml:space="preserve">explain how you plan to </w:t>
      </w:r>
      <w:r w:rsidRPr="0025747F">
        <w:rPr>
          <w:sz w:val="26"/>
          <w:szCs w:val="26"/>
        </w:rPr>
        <w:t>collaborate with community agencies in the child care business, including Iowa Child Care Resource &amp; Referral (CCR&amp;R) Agencies, to remain updated on rules and regulations, as well as best practices.</w:t>
      </w:r>
    </w:p>
    <w:tbl>
      <w:tblPr>
        <w:tblStyle w:val="TableGrid"/>
        <w:tblW w:w="0" w:type="auto"/>
        <w:tblInd w:w="-5" w:type="dxa"/>
        <w:tblLook w:val="04A0" w:firstRow="1" w:lastRow="0" w:firstColumn="1" w:lastColumn="0" w:noHBand="0" w:noVBand="1"/>
      </w:tblPr>
      <w:tblGrid>
        <w:gridCol w:w="9355"/>
      </w:tblGrid>
      <w:tr w:rsidR="0017443A" w14:paraId="01596163" w14:textId="77777777" w:rsidTr="00347E80">
        <w:tc>
          <w:tcPr>
            <w:tcW w:w="9355" w:type="dxa"/>
            <w:shd w:val="clear" w:color="auto" w:fill="FFFFCC"/>
          </w:tcPr>
          <w:p w14:paraId="6B0114F1" w14:textId="77777777" w:rsidR="0017443A" w:rsidRDefault="0017443A" w:rsidP="00347E80">
            <w:pPr>
              <w:pStyle w:val="HHSBody"/>
              <w:shd w:val="clear" w:color="auto" w:fill="auto"/>
              <w:rPr>
                <w:sz w:val="26"/>
                <w:szCs w:val="26"/>
              </w:rPr>
            </w:pPr>
          </w:p>
          <w:p w14:paraId="238D5DEF" w14:textId="77777777" w:rsidR="0017443A" w:rsidRDefault="0017443A" w:rsidP="00347E80">
            <w:pPr>
              <w:pStyle w:val="HHSBody"/>
              <w:shd w:val="clear" w:color="auto" w:fill="auto"/>
              <w:rPr>
                <w:sz w:val="26"/>
                <w:szCs w:val="26"/>
              </w:rPr>
            </w:pPr>
          </w:p>
        </w:tc>
      </w:tr>
    </w:tbl>
    <w:p w14:paraId="5CF9B1FC" w14:textId="77777777" w:rsidR="0017443A" w:rsidRDefault="0017443A" w:rsidP="0017443A">
      <w:pPr>
        <w:pStyle w:val="HHSBody"/>
        <w:ind w:left="360"/>
        <w:rPr>
          <w:sz w:val="26"/>
          <w:szCs w:val="26"/>
        </w:rPr>
      </w:pPr>
    </w:p>
    <w:p w14:paraId="722DF207" w14:textId="710AA31D" w:rsidR="0017443A" w:rsidRPr="005D15AC" w:rsidRDefault="0017443A" w:rsidP="0017443A">
      <w:pPr>
        <w:pStyle w:val="HHSBody"/>
        <w:numPr>
          <w:ilvl w:val="0"/>
          <w:numId w:val="11"/>
        </w:numPr>
        <w:rPr>
          <w:sz w:val="26"/>
          <w:szCs w:val="26"/>
        </w:rPr>
      </w:pPr>
      <w:r w:rsidRPr="005D15AC">
        <w:rPr>
          <w:b/>
          <w:bCs/>
          <w:sz w:val="26"/>
          <w:szCs w:val="26"/>
        </w:rPr>
        <w:t>Section 1.3.1.3 Technical Assistance</w:t>
      </w:r>
      <w:r w:rsidR="008600DB">
        <w:rPr>
          <w:b/>
          <w:bCs/>
          <w:sz w:val="26"/>
          <w:szCs w:val="26"/>
        </w:rPr>
        <w:t xml:space="preserve"> and Support</w:t>
      </w:r>
      <w:r>
        <w:rPr>
          <w:sz w:val="26"/>
          <w:szCs w:val="26"/>
        </w:rPr>
        <w:br/>
        <w:t>Explain how you propose to have</w:t>
      </w:r>
      <w:r w:rsidRPr="005D15AC">
        <w:rPr>
          <w:sz w:val="26"/>
          <w:szCs w:val="26"/>
        </w:rPr>
        <w:t xml:space="preserve"> access to multi-lingual staff and </w:t>
      </w:r>
      <w:r>
        <w:rPr>
          <w:sz w:val="26"/>
          <w:szCs w:val="26"/>
        </w:rPr>
        <w:t>shal</w:t>
      </w:r>
      <w:r w:rsidRPr="005D15AC">
        <w:rPr>
          <w:sz w:val="26"/>
          <w:szCs w:val="26"/>
        </w:rPr>
        <w:t>l provide multi-lingual Technical Assistance and support to assist Refugee Child Care Program applicants through applications, background checks, fingerprinting, provide Technical Assistance and training, and preparation for pre-inspection by the Department of Health and Human Services.</w:t>
      </w:r>
    </w:p>
    <w:tbl>
      <w:tblPr>
        <w:tblStyle w:val="TableGrid"/>
        <w:tblW w:w="0" w:type="auto"/>
        <w:tblInd w:w="-5" w:type="dxa"/>
        <w:tblLook w:val="04A0" w:firstRow="1" w:lastRow="0" w:firstColumn="1" w:lastColumn="0" w:noHBand="0" w:noVBand="1"/>
      </w:tblPr>
      <w:tblGrid>
        <w:gridCol w:w="9355"/>
      </w:tblGrid>
      <w:tr w:rsidR="0017443A" w14:paraId="7C49455B" w14:textId="77777777" w:rsidTr="00347E80">
        <w:tc>
          <w:tcPr>
            <w:tcW w:w="9355" w:type="dxa"/>
            <w:shd w:val="clear" w:color="auto" w:fill="FFFFCC"/>
          </w:tcPr>
          <w:p w14:paraId="67AAE7E8" w14:textId="77777777" w:rsidR="0017443A" w:rsidRDefault="0017443A" w:rsidP="00347E80">
            <w:pPr>
              <w:pStyle w:val="HHSBody"/>
              <w:shd w:val="clear" w:color="auto" w:fill="auto"/>
              <w:rPr>
                <w:sz w:val="26"/>
                <w:szCs w:val="26"/>
              </w:rPr>
            </w:pPr>
          </w:p>
          <w:p w14:paraId="228FA8BE" w14:textId="77777777" w:rsidR="0017443A" w:rsidRDefault="0017443A" w:rsidP="00347E80">
            <w:pPr>
              <w:pStyle w:val="HHSBody"/>
              <w:shd w:val="clear" w:color="auto" w:fill="auto"/>
              <w:rPr>
                <w:sz w:val="26"/>
                <w:szCs w:val="26"/>
              </w:rPr>
            </w:pPr>
          </w:p>
        </w:tc>
      </w:tr>
    </w:tbl>
    <w:p w14:paraId="21F6A713" w14:textId="77777777" w:rsidR="0017443A" w:rsidRPr="005D15AC" w:rsidRDefault="0017443A" w:rsidP="0017443A">
      <w:pPr>
        <w:pStyle w:val="HHSBody"/>
        <w:ind w:left="360"/>
        <w:rPr>
          <w:sz w:val="26"/>
          <w:szCs w:val="26"/>
        </w:rPr>
      </w:pPr>
    </w:p>
    <w:p w14:paraId="0E7456DA" w14:textId="1CD978DB" w:rsidR="0017443A" w:rsidRPr="003C2CC3" w:rsidRDefault="0017443A" w:rsidP="0017443A">
      <w:pPr>
        <w:pStyle w:val="HHSBody"/>
        <w:numPr>
          <w:ilvl w:val="0"/>
          <w:numId w:val="11"/>
        </w:numPr>
        <w:rPr>
          <w:sz w:val="26"/>
          <w:szCs w:val="26"/>
        </w:rPr>
      </w:pPr>
      <w:r w:rsidRPr="003C2CC3">
        <w:rPr>
          <w:b/>
          <w:bCs/>
          <w:sz w:val="26"/>
          <w:szCs w:val="26"/>
        </w:rPr>
        <w:t>Section 1.3.1.4</w:t>
      </w:r>
      <w:r>
        <w:rPr>
          <w:b/>
          <w:bCs/>
          <w:sz w:val="26"/>
          <w:szCs w:val="26"/>
        </w:rPr>
        <w:t xml:space="preserve"> </w:t>
      </w:r>
      <w:r w:rsidR="000A61DA">
        <w:rPr>
          <w:b/>
          <w:bCs/>
          <w:sz w:val="26"/>
          <w:szCs w:val="26"/>
        </w:rPr>
        <w:t>Child Care Billing</w:t>
      </w:r>
      <w:r>
        <w:rPr>
          <w:b/>
          <w:bCs/>
          <w:sz w:val="26"/>
          <w:szCs w:val="26"/>
        </w:rPr>
        <w:t xml:space="preserve"> Assistance</w:t>
      </w:r>
      <w:r>
        <w:rPr>
          <w:sz w:val="26"/>
          <w:szCs w:val="26"/>
        </w:rPr>
        <w:br/>
        <w:t xml:space="preserve">Explain how you propose to </w:t>
      </w:r>
      <w:r w:rsidRPr="003C2CC3">
        <w:rPr>
          <w:sz w:val="26"/>
          <w:szCs w:val="26"/>
        </w:rPr>
        <w:t>assist registered Child Development Home providers, as part of the Refugee Child Care Project, with assistance on tracking and submitting invoices to the Agency for Child Care Assistance reimbursement, if applicable.</w:t>
      </w:r>
    </w:p>
    <w:tbl>
      <w:tblPr>
        <w:tblStyle w:val="TableGrid"/>
        <w:tblW w:w="0" w:type="auto"/>
        <w:tblInd w:w="-5" w:type="dxa"/>
        <w:tblLook w:val="04A0" w:firstRow="1" w:lastRow="0" w:firstColumn="1" w:lastColumn="0" w:noHBand="0" w:noVBand="1"/>
      </w:tblPr>
      <w:tblGrid>
        <w:gridCol w:w="9355"/>
      </w:tblGrid>
      <w:tr w:rsidR="0017443A" w14:paraId="03DCADA9" w14:textId="77777777" w:rsidTr="00347E80">
        <w:tc>
          <w:tcPr>
            <w:tcW w:w="9355" w:type="dxa"/>
            <w:shd w:val="clear" w:color="auto" w:fill="FFFFCC"/>
          </w:tcPr>
          <w:p w14:paraId="20349F98" w14:textId="77777777" w:rsidR="0017443A" w:rsidRDefault="0017443A" w:rsidP="00347E80">
            <w:pPr>
              <w:pStyle w:val="HHSBody"/>
              <w:shd w:val="clear" w:color="auto" w:fill="auto"/>
              <w:rPr>
                <w:sz w:val="26"/>
                <w:szCs w:val="26"/>
              </w:rPr>
            </w:pPr>
          </w:p>
          <w:p w14:paraId="1DDB5F1D" w14:textId="77777777" w:rsidR="0017443A" w:rsidRDefault="0017443A" w:rsidP="00347E80">
            <w:pPr>
              <w:pStyle w:val="HHSBody"/>
              <w:shd w:val="clear" w:color="auto" w:fill="auto"/>
              <w:rPr>
                <w:sz w:val="26"/>
                <w:szCs w:val="26"/>
              </w:rPr>
            </w:pPr>
          </w:p>
        </w:tc>
      </w:tr>
    </w:tbl>
    <w:p w14:paraId="43FEE2DE" w14:textId="77777777" w:rsidR="0017443A" w:rsidRDefault="0017443A" w:rsidP="0017443A">
      <w:pPr>
        <w:pStyle w:val="HHSBody"/>
        <w:ind w:left="360"/>
        <w:rPr>
          <w:sz w:val="26"/>
          <w:szCs w:val="26"/>
        </w:rPr>
      </w:pPr>
    </w:p>
    <w:p w14:paraId="24523A83" w14:textId="77777777" w:rsidR="0017443A" w:rsidRDefault="0017443A" w:rsidP="0017443A">
      <w:pPr>
        <w:pStyle w:val="HHSBody"/>
        <w:numPr>
          <w:ilvl w:val="0"/>
          <w:numId w:val="11"/>
        </w:numPr>
        <w:rPr>
          <w:sz w:val="26"/>
          <w:szCs w:val="26"/>
        </w:rPr>
      </w:pPr>
      <w:r w:rsidRPr="003A44EA">
        <w:rPr>
          <w:b/>
          <w:bCs/>
          <w:sz w:val="26"/>
          <w:szCs w:val="26"/>
        </w:rPr>
        <w:lastRenderedPageBreak/>
        <w:t>Section 1.3.1.5 Contractor Reports and Data</w:t>
      </w:r>
      <w:r>
        <w:rPr>
          <w:sz w:val="26"/>
          <w:szCs w:val="26"/>
        </w:rPr>
        <w:br/>
        <w:t>Describe how you plan to</w:t>
      </w:r>
      <w:r w:rsidRPr="003A44EA">
        <w:rPr>
          <w:sz w:val="26"/>
          <w:szCs w:val="26"/>
        </w:rPr>
        <w:t xml:space="preserve"> </w:t>
      </w:r>
      <w:r>
        <w:rPr>
          <w:sz w:val="26"/>
          <w:szCs w:val="26"/>
        </w:rPr>
        <w:t>meet all reporting and data requirements listed in Section 1.3.1.5 in its entirety, which includes:</w:t>
      </w:r>
    </w:p>
    <w:p w14:paraId="5D6845D5" w14:textId="77777777" w:rsidR="00A83C7D" w:rsidRDefault="0017443A" w:rsidP="00A2492B">
      <w:pPr>
        <w:pStyle w:val="HHSBody"/>
        <w:numPr>
          <w:ilvl w:val="1"/>
          <w:numId w:val="24"/>
        </w:numPr>
        <w:rPr>
          <w:sz w:val="26"/>
          <w:szCs w:val="26"/>
        </w:rPr>
      </w:pPr>
      <w:r>
        <w:rPr>
          <w:sz w:val="26"/>
          <w:szCs w:val="26"/>
        </w:rPr>
        <w:t>P</w:t>
      </w:r>
      <w:r w:rsidRPr="003A44EA">
        <w:rPr>
          <w:sz w:val="26"/>
          <w:szCs w:val="26"/>
        </w:rPr>
        <w:t>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rsidR="00A83C7D">
        <w:rPr>
          <w:sz w:val="26"/>
          <w:szCs w:val="26"/>
        </w:rPr>
        <w:t xml:space="preserve"> As part of your response, please address the following:</w:t>
      </w:r>
    </w:p>
    <w:p w14:paraId="044BDA91" w14:textId="77777777" w:rsidR="00A83C7D" w:rsidRDefault="00A83C7D" w:rsidP="00A2492B">
      <w:pPr>
        <w:pStyle w:val="HHSBody"/>
        <w:numPr>
          <w:ilvl w:val="2"/>
          <w:numId w:val="24"/>
        </w:numPr>
        <w:rPr>
          <w:sz w:val="26"/>
          <w:szCs w:val="26"/>
        </w:rPr>
      </w:pPr>
      <w:r>
        <w:rPr>
          <w:sz w:val="26"/>
          <w:szCs w:val="26"/>
        </w:rPr>
        <w:t>Describe your approach to data quality assurance.</w:t>
      </w:r>
    </w:p>
    <w:tbl>
      <w:tblPr>
        <w:tblStyle w:val="TableGrid"/>
        <w:tblW w:w="0" w:type="auto"/>
        <w:tblInd w:w="-5" w:type="dxa"/>
        <w:tblLook w:val="04A0" w:firstRow="1" w:lastRow="0" w:firstColumn="1" w:lastColumn="0" w:noHBand="0" w:noVBand="1"/>
      </w:tblPr>
      <w:tblGrid>
        <w:gridCol w:w="9355"/>
      </w:tblGrid>
      <w:tr w:rsidR="0017443A" w14:paraId="15457A2E" w14:textId="77777777" w:rsidTr="00347E80">
        <w:tc>
          <w:tcPr>
            <w:tcW w:w="9355" w:type="dxa"/>
            <w:shd w:val="clear" w:color="auto" w:fill="FFFFCC"/>
          </w:tcPr>
          <w:p w14:paraId="45C75B11" w14:textId="77777777" w:rsidR="0017443A" w:rsidRDefault="0017443A" w:rsidP="00347E80">
            <w:pPr>
              <w:pStyle w:val="HHSBody"/>
              <w:shd w:val="clear" w:color="auto" w:fill="auto"/>
              <w:rPr>
                <w:sz w:val="26"/>
                <w:szCs w:val="26"/>
              </w:rPr>
            </w:pPr>
          </w:p>
          <w:p w14:paraId="0BFD7385" w14:textId="77777777" w:rsidR="0017443A" w:rsidRDefault="0017443A" w:rsidP="00347E80">
            <w:pPr>
              <w:pStyle w:val="HHSBody"/>
              <w:shd w:val="clear" w:color="auto" w:fill="auto"/>
              <w:rPr>
                <w:sz w:val="26"/>
                <w:szCs w:val="26"/>
              </w:rPr>
            </w:pPr>
          </w:p>
        </w:tc>
      </w:tr>
    </w:tbl>
    <w:p w14:paraId="256CE76B" w14:textId="77777777" w:rsidR="0017443A" w:rsidRDefault="0017443A" w:rsidP="0017443A">
      <w:pPr>
        <w:pStyle w:val="HHSBody"/>
        <w:ind w:left="360"/>
        <w:rPr>
          <w:sz w:val="26"/>
          <w:szCs w:val="26"/>
        </w:rPr>
      </w:pPr>
    </w:p>
    <w:p w14:paraId="5DF6A9E5" w14:textId="77777777" w:rsidR="0017443A" w:rsidRPr="003A44EA" w:rsidRDefault="0017443A" w:rsidP="0017443A">
      <w:pPr>
        <w:pStyle w:val="HHSBody"/>
        <w:numPr>
          <w:ilvl w:val="0"/>
          <w:numId w:val="11"/>
        </w:numPr>
        <w:rPr>
          <w:sz w:val="26"/>
          <w:szCs w:val="26"/>
        </w:rPr>
      </w:pPr>
      <w:r w:rsidRPr="00B92A08">
        <w:rPr>
          <w:b/>
          <w:bCs/>
          <w:sz w:val="26"/>
          <w:szCs w:val="26"/>
        </w:rPr>
        <w:t>Section 1.3.1.6 Iowa Child Care Collaborative</w:t>
      </w:r>
      <w:r w:rsidRPr="00B92A08">
        <w:rPr>
          <w:b/>
          <w:bCs/>
          <w:sz w:val="26"/>
          <w:szCs w:val="26"/>
        </w:rPr>
        <w:br/>
      </w:r>
      <w:r>
        <w:rPr>
          <w:sz w:val="26"/>
          <w:szCs w:val="26"/>
        </w:rPr>
        <w:t>Explain your approach to</w:t>
      </w:r>
      <w:r w:rsidRPr="003A44EA">
        <w:rPr>
          <w:sz w:val="26"/>
          <w:szCs w:val="26"/>
        </w:rPr>
        <w:t xml:space="preserve"> refer registered Child Development Homes who are participants of the Refugee Child Care Program to the Iowa Child Care Collaborative to apply for use of a Child Care Management System and Financial Management Consultants.  Additionally, Contractor shall provide Technical Assistance as needed to support application and participation with the Iowa Child Care Collaborative.</w:t>
      </w:r>
    </w:p>
    <w:tbl>
      <w:tblPr>
        <w:tblStyle w:val="TableGrid"/>
        <w:tblW w:w="0" w:type="auto"/>
        <w:tblInd w:w="-5" w:type="dxa"/>
        <w:tblLook w:val="04A0" w:firstRow="1" w:lastRow="0" w:firstColumn="1" w:lastColumn="0" w:noHBand="0" w:noVBand="1"/>
      </w:tblPr>
      <w:tblGrid>
        <w:gridCol w:w="9355"/>
      </w:tblGrid>
      <w:tr w:rsidR="0017443A" w14:paraId="6939AF3B" w14:textId="77777777" w:rsidTr="00347E80">
        <w:tc>
          <w:tcPr>
            <w:tcW w:w="9355" w:type="dxa"/>
            <w:shd w:val="clear" w:color="auto" w:fill="FFFFCC"/>
          </w:tcPr>
          <w:p w14:paraId="5AE08E9B" w14:textId="77777777" w:rsidR="0017443A" w:rsidRDefault="0017443A" w:rsidP="00347E80">
            <w:pPr>
              <w:pStyle w:val="HHSBody"/>
              <w:shd w:val="clear" w:color="auto" w:fill="auto"/>
              <w:rPr>
                <w:sz w:val="26"/>
                <w:szCs w:val="26"/>
              </w:rPr>
            </w:pPr>
          </w:p>
          <w:p w14:paraId="73CBB708" w14:textId="77777777" w:rsidR="0017443A" w:rsidRDefault="0017443A" w:rsidP="00347E80">
            <w:pPr>
              <w:pStyle w:val="HHSBody"/>
              <w:shd w:val="clear" w:color="auto" w:fill="auto"/>
              <w:rPr>
                <w:sz w:val="26"/>
                <w:szCs w:val="26"/>
              </w:rPr>
            </w:pPr>
          </w:p>
        </w:tc>
      </w:tr>
    </w:tbl>
    <w:p w14:paraId="6504580D" w14:textId="77777777" w:rsidR="0017443A" w:rsidRPr="003A44EA" w:rsidRDefault="0017443A" w:rsidP="0017443A">
      <w:pPr>
        <w:pStyle w:val="HHSBody"/>
        <w:ind w:left="360"/>
        <w:rPr>
          <w:sz w:val="26"/>
          <w:szCs w:val="26"/>
        </w:rPr>
      </w:pPr>
    </w:p>
    <w:p w14:paraId="749416CD" w14:textId="2A67E993" w:rsidR="00A7340B" w:rsidRDefault="00C71629" w:rsidP="00A2492B">
      <w:pPr>
        <w:pStyle w:val="HHSBody"/>
        <w:numPr>
          <w:ilvl w:val="0"/>
          <w:numId w:val="11"/>
        </w:numPr>
        <w:rPr>
          <w:sz w:val="26"/>
          <w:szCs w:val="26"/>
        </w:rPr>
      </w:pPr>
      <w:r>
        <w:rPr>
          <w:b/>
          <w:bCs/>
          <w:sz w:val="26"/>
          <w:szCs w:val="26"/>
        </w:rPr>
        <w:t xml:space="preserve">Section 1.3.1.7 </w:t>
      </w:r>
      <w:r w:rsidR="00A7340B">
        <w:rPr>
          <w:b/>
          <w:bCs/>
          <w:sz w:val="26"/>
          <w:szCs w:val="26"/>
        </w:rPr>
        <w:t>Project Activities</w:t>
      </w:r>
      <w:r w:rsidR="0046301A" w:rsidRPr="00E83890">
        <w:rPr>
          <w:b/>
          <w:bCs/>
          <w:sz w:val="26"/>
          <w:szCs w:val="26"/>
        </w:rPr>
        <w:br/>
      </w:r>
      <w:r w:rsidR="00A7340B">
        <w:rPr>
          <w:sz w:val="26"/>
          <w:szCs w:val="26"/>
        </w:rPr>
        <w:t>Describe your approach to the following project activities:</w:t>
      </w:r>
    </w:p>
    <w:p w14:paraId="703BA06B" w14:textId="767ED89A" w:rsidR="00A7340B" w:rsidRPr="006F7737" w:rsidRDefault="00A7340B" w:rsidP="00A7340B">
      <w:pPr>
        <w:pStyle w:val="HHSBody"/>
        <w:numPr>
          <w:ilvl w:val="0"/>
          <w:numId w:val="20"/>
        </w:numPr>
        <w:rPr>
          <w:sz w:val="26"/>
          <w:szCs w:val="26"/>
        </w:rPr>
      </w:pPr>
      <w:r>
        <w:rPr>
          <w:sz w:val="26"/>
          <w:szCs w:val="26"/>
        </w:rPr>
        <w:t>T</w:t>
      </w:r>
      <w:r w:rsidRPr="006F7737">
        <w:rPr>
          <w:sz w:val="26"/>
          <w:szCs w:val="26"/>
        </w:rPr>
        <w:t xml:space="preserve">arget the Refugee </w:t>
      </w:r>
      <w:proofErr w:type="gramStart"/>
      <w:r w:rsidRPr="006F7737">
        <w:rPr>
          <w:sz w:val="26"/>
          <w:szCs w:val="26"/>
        </w:rPr>
        <w:t>population</w:t>
      </w:r>
      <w:r>
        <w:rPr>
          <w:sz w:val="26"/>
          <w:szCs w:val="26"/>
        </w:rPr>
        <w:t>;</w:t>
      </w:r>
      <w:proofErr w:type="gramEnd"/>
      <w:r>
        <w:rPr>
          <w:sz w:val="26"/>
          <w:szCs w:val="26"/>
        </w:rPr>
        <w:t xml:space="preserve"> </w:t>
      </w:r>
    </w:p>
    <w:p w14:paraId="59CD62A3" w14:textId="29BC9FF6" w:rsidR="0046301A" w:rsidRPr="00FD7E9F" w:rsidRDefault="00A7340B" w:rsidP="00A2492B">
      <w:pPr>
        <w:pStyle w:val="HHSBody"/>
        <w:numPr>
          <w:ilvl w:val="1"/>
          <w:numId w:val="24"/>
        </w:numPr>
        <w:rPr>
          <w:color w:val="auto"/>
          <w:sz w:val="26"/>
          <w:szCs w:val="26"/>
        </w:rPr>
      </w:pPr>
      <w:r>
        <w:rPr>
          <w:sz w:val="26"/>
          <w:szCs w:val="26"/>
        </w:rPr>
        <w:t>R</w:t>
      </w:r>
      <w:r w:rsidRPr="006F7737">
        <w:rPr>
          <w:sz w:val="26"/>
          <w:szCs w:val="26"/>
        </w:rPr>
        <w:t>ecrui</w:t>
      </w:r>
      <w:r>
        <w:rPr>
          <w:sz w:val="26"/>
          <w:szCs w:val="26"/>
        </w:rPr>
        <w:t>tment of</w:t>
      </w:r>
      <w:r w:rsidRPr="006F7737">
        <w:rPr>
          <w:sz w:val="26"/>
          <w:szCs w:val="26"/>
        </w:rPr>
        <w:t xml:space="preserve"> Refugees for this project</w:t>
      </w:r>
      <w:r w:rsidR="00B844BB" w:rsidRPr="00FD7E9F">
        <w:rPr>
          <w:color w:val="auto"/>
          <w:sz w:val="26"/>
          <w:szCs w:val="26"/>
        </w:rPr>
        <w:t>; and</w:t>
      </w:r>
    </w:p>
    <w:p w14:paraId="000A2BA3" w14:textId="2312FDE5" w:rsidR="00B844BB" w:rsidRPr="00FD7E9F" w:rsidRDefault="00B844BB" w:rsidP="00B844BB">
      <w:pPr>
        <w:pStyle w:val="HHSBody"/>
        <w:numPr>
          <w:ilvl w:val="1"/>
          <w:numId w:val="24"/>
        </w:numPr>
        <w:rPr>
          <w:color w:val="auto"/>
          <w:sz w:val="26"/>
          <w:szCs w:val="26"/>
        </w:rPr>
      </w:pPr>
      <w:r w:rsidRPr="00FD7E9F">
        <w:rPr>
          <w:bCs/>
          <w:color w:val="auto"/>
          <w:sz w:val="26"/>
          <w:szCs w:val="26"/>
        </w:rPr>
        <w:t xml:space="preserve">Plan to </w:t>
      </w:r>
      <w:r w:rsidRPr="00FD7E9F">
        <w:rPr>
          <w:color w:val="auto"/>
          <w:sz w:val="26"/>
          <w:szCs w:val="26"/>
        </w:rPr>
        <w:t xml:space="preserve">seek community supports for continued funding of the project beyond the </w:t>
      </w:r>
      <w:r w:rsidR="00241A56" w:rsidRPr="00FD7E9F">
        <w:rPr>
          <w:color w:val="auto"/>
          <w:sz w:val="26"/>
          <w:szCs w:val="26"/>
        </w:rPr>
        <w:t>life of the contract</w:t>
      </w:r>
      <w:r w:rsidRPr="00FD7E9F">
        <w:rPr>
          <w:color w:val="auto"/>
          <w:sz w:val="26"/>
          <w:szCs w:val="26"/>
        </w:rPr>
        <w:t>.</w:t>
      </w:r>
    </w:p>
    <w:tbl>
      <w:tblPr>
        <w:tblStyle w:val="TableGrid"/>
        <w:tblW w:w="0" w:type="auto"/>
        <w:tblInd w:w="-5" w:type="dxa"/>
        <w:tblLook w:val="04A0" w:firstRow="1" w:lastRow="0" w:firstColumn="1" w:lastColumn="0" w:noHBand="0" w:noVBand="1"/>
      </w:tblPr>
      <w:tblGrid>
        <w:gridCol w:w="9355"/>
      </w:tblGrid>
      <w:tr w:rsidR="0046301A" w14:paraId="65F91C95" w14:textId="77777777" w:rsidTr="002767A8">
        <w:tc>
          <w:tcPr>
            <w:tcW w:w="9355" w:type="dxa"/>
            <w:shd w:val="clear" w:color="auto" w:fill="FFFFCC"/>
          </w:tcPr>
          <w:p w14:paraId="374DFF67" w14:textId="77777777" w:rsidR="0046301A" w:rsidRDefault="0046301A" w:rsidP="002767A8">
            <w:pPr>
              <w:pStyle w:val="HHSBody"/>
              <w:shd w:val="clear" w:color="auto" w:fill="auto"/>
              <w:rPr>
                <w:b/>
                <w:bCs/>
                <w:sz w:val="26"/>
                <w:szCs w:val="26"/>
              </w:rPr>
            </w:pPr>
          </w:p>
          <w:p w14:paraId="464BD361" w14:textId="77777777" w:rsidR="0046301A" w:rsidRDefault="0046301A" w:rsidP="002767A8">
            <w:pPr>
              <w:pStyle w:val="HHSBody"/>
              <w:shd w:val="clear" w:color="auto" w:fill="auto"/>
              <w:rPr>
                <w:b/>
                <w:bCs/>
                <w:sz w:val="26"/>
                <w:szCs w:val="26"/>
              </w:rPr>
            </w:pPr>
          </w:p>
        </w:tc>
      </w:tr>
    </w:tbl>
    <w:p w14:paraId="57CEB4B7" w14:textId="77777777" w:rsidR="005121C1" w:rsidRPr="00F22670" w:rsidRDefault="005121C1" w:rsidP="00EF2515">
      <w:pPr>
        <w:pStyle w:val="HHSBody"/>
        <w:rPr>
          <w:sz w:val="26"/>
          <w:szCs w:val="26"/>
        </w:rPr>
      </w:pPr>
    </w:p>
    <w:sectPr w:rsidR="005121C1" w:rsidRPr="00F22670" w:rsidSect="00725585">
      <w:footerReference w:type="default" r:id="rId20"/>
      <w:type w:val="continuous"/>
      <w:pgSz w:w="12240" w:h="15840" w:code="1"/>
      <w:pgMar w:top="1080" w:right="1440" w:bottom="1440" w:left="1440" w:header="720" w:footer="15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97A" w14:textId="3B5BE712" w:rsidR="00124889" w:rsidRPr="00EF2515" w:rsidRDefault="00725585" w:rsidP="00EF2515">
    <w:pPr>
      <w:pStyle w:val="Footer"/>
      <w:jc w:val="center"/>
      <w:rPr>
        <w:color w:val="7F7F7F" w:themeColor="text1" w:themeTint="80"/>
      </w:rPr>
    </w:pPr>
    <w:r w:rsidRPr="00725585">
      <w:rPr>
        <w:color w:val="7F7F7F" w:themeColor="text1" w:themeTint="80"/>
      </w:rPr>
      <w:fldChar w:fldCharType="begin"/>
    </w:r>
    <w:r w:rsidRPr="00725585">
      <w:rPr>
        <w:color w:val="7F7F7F" w:themeColor="text1" w:themeTint="80"/>
      </w:rPr>
      <w:instrText xml:space="preserve"> PAGE   \* MERGEFORMAT </w:instrText>
    </w:r>
    <w:r w:rsidRPr="00725585">
      <w:rPr>
        <w:color w:val="7F7F7F" w:themeColor="text1" w:themeTint="80"/>
      </w:rPr>
      <w:fldChar w:fldCharType="separate"/>
    </w:r>
    <w:r w:rsidRPr="00725585">
      <w:rPr>
        <w:noProof/>
        <w:color w:val="7F7F7F" w:themeColor="text1" w:themeTint="80"/>
      </w:rPr>
      <w:t>1</w:t>
    </w:r>
    <w:r w:rsidRPr="00725585">
      <w:rPr>
        <w:noProof/>
        <w:color w:val="7F7F7F" w:themeColor="text1" w:themeTint="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5B9" w14:textId="1530C89D" w:rsidR="00725585" w:rsidRPr="00EF2515" w:rsidRDefault="00725585" w:rsidP="00EF2515">
    <w:pPr>
      <w:pStyle w:val="Footer"/>
      <w:jc w:val="cen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2E3699CA" w:rsidR="00124889" w:rsidRPr="00FD7E9F"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949CB9A" id="Group 9" o:spid="_x0000_s1026" style="position:absolute;margin-left:-34.25pt;margin-top:-82.1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sidR="00241A56">
      <w:tab/>
    </w:r>
    <w:r w:rsidR="00241A56">
      <w:tab/>
    </w:r>
    <w:r w:rsidR="00241A56">
      <w:tab/>
    </w:r>
    <w:r w:rsidR="00241A56">
      <w:tab/>
    </w:r>
    <w:r w:rsidR="00241A56">
      <w:tab/>
    </w:r>
    <w:r w:rsidR="00241A56">
      <w:tab/>
    </w:r>
    <w:r w:rsidR="00241A56" w:rsidRPr="00FD7E9F">
      <w:t>SECOND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F"/>
    <w:multiLevelType w:val="hybridMultilevel"/>
    <w:tmpl w:val="85AC9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1958"/>
    <w:multiLevelType w:val="hybridMultilevel"/>
    <w:tmpl w:val="D3AAA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C3E54"/>
    <w:multiLevelType w:val="hybridMultilevel"/>
    <w:tmpl w:val="E320077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AA5E0F"/>
    <w:multiLevelType w:val="hybridMultilevel"/>
    <w:tmpl w:val="7D98D77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224676"/>
    <w:multiLevelType w:val="hybridMultilevel"/>
    <w:tmpl w:val="B1D489B8"/>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074FC"/>
    <w:multiLevelType w:val="hybridMultilevel"/>
    <w:tmpl w:val="85442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C40B8"/>
    <w:multiLevelType w:val="hybridMultilevel"/>
    <w:tmpl w:val="CD223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9C531B5"/>
    <w:multiLevelType w:val="hybridMultilevel"/>
    <w:tmpl w:val="3D56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435F39"/>
    <w:multiLevelType w:val="hybridMultilevel"/>
    <w:tmpl w:val="A692C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313A42"/>
    <w:multiLevelType w:val="hybridMultilevel"/>
    <w:tmpl w:val="0C78D8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165"/>
    <w:multiLevelType w:val="hybridMultilevel"/>
    <w:tmpl w:val="3800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01B47"/>
    <w:multiLevelType w:val="hybridMultilevel"/>
    <w:tmpl w:val="175EEFA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2576D"/>
    <w:multiLevelType w:val="hybridMultilevel"/>
    <w:tmpl w:val="5AB2B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932693"/>
    <w:multiLevelType w:val="hybridMultilevel"/>
    <w:tmpl w:val="FC78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F4A85"/>
    <w:multiLevelType w:val="hybridMultilevel"/>
    <w:tmpl w:val="4DD07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A268D9"/>
    <w:multiLevelType w:val="hybridMultilevel"/>
    <w:tmpl w:val="175EEFA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77FD7169"/>
    <w:multiLevelType w:val="hybridMultilevel"/>
    <w:tmpl w:val="1024A84A"/>
    <w:lvl w:ilvl="0" w:tplc="0409000F">
      <w:start w:val="1"/>
      <w:numFmt w:val="decimal"/>
      <w:lvlText w:val="%1."/>
      <w:lvlJc w:val="left"/>
      <w:pPr>
        <w:ind w:left="360" w:hanging="360"/>
      </w:pPr>
      <w:rPr>
        <w:rFonts w:hint="default"/>
      </w:rPr>
    </w:lvl>
    <w:lvl w:ilvl="1" w:tplc="CA2C8F4E">
      <w:start w:val="1"/>
      <w:numFmt w:val="bullet"/>
      <w:lvlText w:val=""/>
      <w:lvlJc w:val="left"/>
      <w:pPr>
        <w:ind w:left="1080" w:hanging="360"/>
      </w:pPr>
      <w:rPr>
        <w:rFonts w:ascii="Symbol" w:hAnsi="Symbol" w:hint="default"/>
        <w:color w:val="auto"/>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C47D6"/>
    <w:multiLevelType w:val="hybridMultilevel"/>
    <w:tmpl w:val="033C6DE4"/>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4022791">
    <w:abstractNumId w:val="14"/>
  </w:num>
  <w:num w:numId="2" w16cid:durableId="1824080676">
    <w:abstractNumId w:val="7"/>
  </w:num>
  <w:num w:numId="3" w16cid:durableId="1951275286">
    <w:abstractNumId w:val="1"/>
  </w:num>
  <w:num w:numId="4" w16cid:durableId="1799109209">
    <w:abstractNumId w:val="11"/>
  </w:num>
  <w:num w:numId="5" w16cid:durableId="1491826898">
    <w:abstractNumId w:val="9"/>
  </w:num>
  <w:num w:numId="6" w16cid:durableId="1206598027">
    <w:abstractNumId w:val="13"/>
  </w:num>
  <w:num w:numId="7" w16cid:durableId="767500726">
    <w:abstractNumId w:val="22"/>
  </w:num>
  <w:num w:numId="8" w16cid:durableId="1715154786">
    <w:abstractNumId w:val="2"/>
  </w:num>
  <w:num w:numId="9" w16cid:durableId="1612860632">
    <w:abstractNumId w:val="12"/>
  </w:num>
  <w:num w:numId="10" w16cid:durableId="1472942162">
    <w:abstractNumId w:val="5"/>
  </w:num>
  <w:num w:numId="11" w16cid:durableId="553661599">
    <w:abstractNumId w:val="4"/>
  </w:num>
  <w:num w:numId="12" w16cid:durableId="1348947517">
    <w:abstractNumId w:val="17"/>
  </w:num>
  <w:num w:numId="13" w16cid:durableId="1862552423">
    <w:abstractNumId w:val="19"/>
  </w:num>
  <w:num w:numId="14" w16cid:durableId="650060638">
    <w:abstractNumId w:val="23"/>
  </w:num>
  <w:num w:numId="15" w16cid:durableId="383339235">
    <w:abstractNumId w:val="8"/>
  </w:num>
  <w:num w:numId="16" w16cid:durableId="31536960">
    <w:abstractNumId w:val="15"/>
  </w:num>
  <w:num w:numId="17" w16cid:durableId="4094350">
    <w:abstractNumId w:val="0"/>
  </w:num>
  <w:num w:numId="18" w16cid:durableId="1824932061">
    <w:abstractNumId w:val="6"/>
  </w:num>
  <w:num w:numId="19" w16cid:durableId="900798508">
    <w:abstractNumId w:val="20"/>
  </w:num>
  <w:num w:numId="20" w16cid:durableId="1302343421">
    <w:abstractNumId w:val="18"/>
  </w:num>
  <w:num w:numId="21" w16cid:durableId="780534888">
    <w:abstractNumId w:val="10"/>
  </w:num>
  <w:num w:numId="22" w16cid:durableId="357505401">
    <w:abstractNumId w:val="16"/>
  </w:num>
  <w:num w:numId="23" w16cid:durableId="131482372">
    <w:abstractNumId w:val="21"/>
  </w:num>
  <w:num w:numId="24" w16cid:durableId="174772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36614"/>
    <w:rsid w:val="00053D5A"/>
    <w:rsid w:val="00086A21"/>
    <w:rsid w:val="000A61DA"/>
    <w:rsid w:val="000B3C14"/>
    <w:rsid w:val="000D21C4"/>
    <w:rsid w:val="000E7780"/>
    <w:rsid w:val="001058CF"/>
    <w:rsid w:val="00114B81"/>
    <w:rsid w:val="00124889"/>
    <w:rsid w:val="00127DEA"/>
    <w:rsid w:val="001306ED"/>
    <w:rsid w:val="0013128A"/>
    <w:rsid w:val="001374FB"/>
    <w:rsid w:val="00162CA2"/>
    <w:rsid w:val="00173072"/>
    <w:rsid w:val="0017443A"/>
    <w:rsid w:val="001A3616"/>
    <w:rsid w:val="001D4AFF"/>
    <w:rsid w:val="001F4AF4"/>
    <w:rsid w:val="001F66B9"/>
    <w:rsid w:val="00241A56"/>
    <w:rsid w:val="00244A73"/>
    <w:rsid w:val="00247744"/>
    <w:rsid w:val="0025410F"/>
    <w:rsid w:val="0025747F"/>
    <w:rsid w:val="002722ED"/>
    <w:rsid w:val="00273BE2"/>
    <w:rsid w:val="00293B7D"/>
    <w:rsid w:val="002B3978"/>
    <w:rsid w:val="002B60A4"/>
    <w:rsid w:val="002D4DA1"/>
    <w:rsid w:val="002F3C9E"/>
    <w:rsid w:val="00324E94"/>
    <w:rsid w:val="003357CD"/>
    <w:rsid w:val="00337446"/>
    <w:rsid w:val="00342B82"/>
    <w:rsid w:val="003A1CA1"/>
    <w:rsid w:val="003A44EA"/>
    <w:rsid w:val="003C2CC3"/>
    <w:rsid w:val="003E4677"/>
    <w:rsid w:val="003F209C"/>
    <w:rsid w:val="00410AC2"/>
    <w:rsid w:val="004216DB"/>
    <w:rsid w:val="00426266"/>
    <w:rsid w:val="0043274C"/>
    <w:rsid w:val="004471AB"/>
    <w:rsid w:val="0046301A"/>
    <w:rsid w:val="00481585"/>
    <w:rsid w:val="00487A0E"/>
    <w:rsid w:val="004C04AD"/>
    <w:rsid w:val="004D49AC"/>
    <w:rsid w:val="00501A57"/>
    <w:rsid w:val="005121C1"/>
    <w:rsid w:val="005141BF"/>
    <w:rsid w:val="005356BB"/>
    <w:rsid w:val="00541D3B"/>
    <w:rsid w:val="00563B68"/>
    <w:rsid w:val="005751A7"/>
    <w:rsid w:val="005D15AC"/>
    <w:rsid w:val="005D22B0"/>
    <w:rsid w:val="005E22B6"/>
    <w:rsid w:val="005E4071"/>
    <w:rsid w:val="0060492A"/>
    <w:rsid w:val="00631F65"/>
    <w:rsid w:val="00666BFD"/>
    <w:rsid w:val="00675822"/>
    <w:rsid w:val="006A6738"/>
    <w:rsid w:val="006B1617"/>
    <w:rsid w:val="006C08E4"/>
    <w:rsid w:val="006C14AB"/>
    <w:rsid w:val="006F460F"/>
    <w:rsid w:val="006F5E6B"/>
    <w:rsid w:val="006F7737"/>
    <w:rsid w:val="00725585"/>
    <w:rsid w:val="00743D5B"/>
    <w:rsid w:val="00765D15"/>
    <w:rsid w:val="007F7641"/>
    <w:rsid w:val="00803832"/>
    <w:rsid w:val="008123C3"/>
    <w:rsid w:val="00846CD8"/>
    <w:rsid w:val="008500EE"/>
    <w:rsid w:val="00853A9F"/>
    <w:rsid w:val="008600DB"/>
    <w:rsid w:val="008826C2"/>
    <w:rsid w:val="00892846"/>
    <w:rsid w:val="008B00EA"/>
    <w:rsid w:val="008B6287"/>
    <w:rsid w:val="008D12B9"/>
    <w:rsid w:val="008E3689"/>
    <w:rsid w:val="008F1C1C"/>
    <w:rsid w:val="00964A43"/>
    <w:rsid w:val="00971B25"/>
    <w:rsid w:val="00971CE8"/>
    <w:rsid w:val="00980EF6"/>
    <w:rsid w:val="00981E80"/>
    <w:rsid w:val="00985999"/>
    <w:rsid w:val="0099288C"/>
    <w:rsid w:val="009F39C4"/>
    <w:rsid w:val="00A0211E"/>
    <w:rsid w:val="00A121A6"/>
    <w:rsid w:val="00A14506"/>
    <w:rsid w:val="00A17EB7"/>
    <w:rsid w:val="00A2492B"/>
    <w:rsid w:val="00A47B59"/>
    <w:rsid w:val="00A7034D"/>
    <w:rsid w:val="00A7340B"/>
    <w:rsid w:val="00A83C7D"/>
    <w:rsid w:val="00AA691E"/>
    <w:rsid w:val="00AD764E"/>
    <w:rsid w:val="00AE0867"/>
    <w:rsid w:val="00AE0DE1"/>
    <w:rsid w:val="00AE7BBF"/>
    <w:rsid w:val="00B41EDF"/>
    <w:rsid w:val="00B43B44"/>
    <w:rsid w:val="00B53198"/>
    <w:rsid w:val="00B55360"/>
    <w:rsid w:val="00B638CC"/>
    <w:rsid w:val="00B65889"/>
    <w:rsid w:val="00B844BB"/>
    <w:rsid w:val="00B92A08"/>
    <w:rsid w:val="00BC2139"/>
    <w:rsid w:val="00BC5D42"/>
    <w:rsid w:val="00C17099"/>
    <w:rsid w:val="00C216B0"/>
    <w:rsid w:val="00C21B63"/>
    <w:rsid w:val="00C62808"/>
    <w:rsid w:val="00C71629"/>
    <w:rsid w:val="00C827C8"/>
    <w:rsid w:val="00CB3E8F"/>
    <w:rsid w:val="00CD5FED"/>
    <w:rsid w:val="00CF42C4"/>
    <w:rsid w:val="00D01DA3"/>
    <w:rsid w:val="00D11574"/>
    <w:rsid w:val="00D16080"/>
    <w:rsid w:val="00D4067D"/>
    <w:rsid w:val="00D86E4A"/>
    <w:rsid w:val="00DA1894"/>
    <w:rsid w:val="00DB1CB2"/>
    <w:rsid w:val="00DB62C0"/>
    <w:rsid w:val="00DB7287"/>
    <w:rsid w:val="00DC7C2F"/>
    <w:rsid w:val="00DF684D"/>
    <w:rsid w:val="00DF7A8F"/>
    <w:rsid w:val="00E1190B"/>
    <w:rsid w:val="00E259C1"/>
    <w:rsid w:val="00E30141"/>
    <w:rsid w:val="00E4398F"/>
    <w:rsid w:val="00E83890"/>
    <w:rsid w:val="00E96265"/>
    <w:rsid w:val="00EB0CCC"/>
    <w:rsid w:val="00EF2515"/>
    <w:rsid w:val="00F22670"/>
    <w:rsid w:val="00F44180"/>
    <w:rsid w:val="00F45502"/>
    <w:rsid w:val="00F50ED5"/>
    <w:rsid w:val="00F7513C"/>
    <w:rsid w:val="00F76FA9"/>
    <w:rsid w:val="00F86360"/>
    <w:rsid w:val="00F90979"/>
    <w:rsid w:val="00FC273A"/>
    <w:rsid w:val="00FC531F"/>
    <w:rsid w:val="00FD1338"/>
    <w:rsid w:val="00FD7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aliases w:val="bullet list"/>
    <w:basedOn w:val="Normal"/>
    <w:link w:val="ListParagraphChar"/>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9F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747F"/>
    <w:rPr>
      <w:rFonts w:cs="Times New Roman"/>
      <w:color w:val="0000FF"/>
      <w:u w:val="single"/>
    </w:rPr>
  </w:style>
  <w:style w:type="character" w:styleId="CommentReference">
    <w:name w:val="annotation reference"/>
    <w:basedOn w:val="DefaultParagraphFont"/>
    <w:uiPriority w:val="99"/>
    <w:semiHidden/>
    <w:unhideWhenUsed/>
    <w:rsid w:val="00B53198"/>
    <w:rPr>
      <w:sz w:val="16"/>
      <w:szCs w:val="16"/>
    </w:rPr>
  </w:style>
  <w:style w:type="paragraph" w:styleId="CommentText">
    <w:name w:val="annotation text"/>
    <w:basedOn w:val="Normal"/>
    <w:link w:val="CommentTextChar"/>
    <w:uiPriority w:val="99"/>
    <w:unhideWhenUsed/>
    <w:rsid w:val="00B53198"/>
    <w:pPr>
      <w:spacing w:line="240" w:lineRule="auto"/>
    </w:pPr>
    <w:rPr>
      <w:sz w:val="20"/>
      <w:szCs w:val="20"/>
    </w:rPr>
  </w:style>
  <w:style w:type="character" w:customStyle="1" w:styleId="CommentTextChar">
    <w:name w:val="Comment Text Char"/>
    <w:basedOn w:val="DefaultParagraphFont"/>
    <w:link w:val="CommentText"/>
    <w:uiPriority w:val="99"/>
    <w:rsid w:val="00B53198"/>
    <w:rPr>
      <w:sz w:val="20"/>
      <w:szCs w:val="20"/>
    </w:rPr>
  </w:style>
  <w:style w:type="paragraph" w:styleId="CommentSubject">
    <w:name w:val="annotation subject"/>
    <w:basedOn w:val="CommentText"/>
    <w:next w:val="CommentText"/>
    <w:link w:val="CommentSubjectChar"/>
    <w:uiPriority w:val="99"/>
    <w:semiHidden/>
    <w:unhideWhenUsed/>
    <w:rsid w:val="00B53198"/>
    <w:rPr>
      <w:b/>
      <w:bCs/>
    </w:rPr>
  </w:style>
  <w:style w:type="character" w:customStyle="1" w:styleId="CommentSubjectChar">
    <w:name w:val="Comment Subject Char"/>
    <w:basedOn w:val="CommentTextChar"/>
    <w:link w:val="CommentSubject"/>
    <w:uiPriority w:val="99"/>
    <w:semiHidden/>
    <w:rsid w:val="00B53198"/>
    <w:rPr>
      <w:b/>
      <w:bCs/>
      <w:sz w:val="20"/>
      <w:szCs w:val="20"/>
    </w:rPr>
  </w:style>
  <w:style w:type="character" w:customStyle="1" w:styleId="ListParagraphChar">
    <w:name w:val="List Paragraph Char"/>
    <w:aliases w:val="bullet list Char"/>
    <w:link w:val="ListParagraph"/>
    <w:uiPriority w:val="34"/>
    <w:locked/>
    <w:rsid w:val="00CF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cmis.dhs.state.ia.us/trainingregistry/TrainingRegistry/Publ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hs.iowa.gov/sites/default/files/Approved_Preservice_Orientation.pdf" TargetMode="External"/><Relationship Id="rId2" Type="http://schemas.openxmlformats.org/officeDocument/2006/relationships/customXml" Target="../customXml/item2.xml"/><Relationship Id="rId16" Type="http://schemas.openxmlformats.org/officeDocument/2006/relationships/hyperlink" Target="https://ccmis.dhs.state.ia.us/trainingregistry/TrainingRegistry/Publ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hs.iowa.gov/sites/default/files/Approved_Preservice_Orientation.pdf" TargetMode="External"/><Relationship Id="rId10" Type="http://schemas.openxmlformats.org/officeDocument/2006/relationships/endnotes" Target="endnotes.xml"/><Relationship Id="rId19" Type="http://schemas.openxmlformats.org/officeDocument/2006/relationships/hyperlink" Target="https://hhs.iowa.gov/sites/default/files/Approved_Preservice_Ori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mis.dhs.state.ia.us/trainingregistry/TrainingRegistry/Publi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717-862D-4C87-A082-D8B941F218A1}">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7f02910-0123-428f-bbba-f09bb309b044"/>
    <ds:schemaRef ds:uri="f88e24f3-da62-4d13-8742-1b7075cad43b"/>
    <ds:schemaRef ds:uri="http://schemas.microsoft.com/office/2006/metadata/properties"/>
  </ds:schemaRefs>
</ds:datastoreItem>
</file>

<file path=customXml/itemProps2.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0423F-7879-48BD-81C6-712A0CD2A453}">
  <ds:schemaRefs>
    <ds:schemaRef ds:uri="http://schemas.microsoft.com/sharepoint/v3/contenttype/forms"/>
  </ds:schemaRefs>
</ds:datastoreItem>
</file>

<file path=customXml/itemProps4.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Melanie</cp:lastModifiedBy>
  <cp:revision>4</cp:revision>
  <cp:lastPrinted>2022-06-17T14:00:00Z</cp:lastPrinted>
  <dcterms:created xsi:type="dcterms:W3CDTF">2023-05-09T17:22:00Z</dcterms:created>
  <dcterms:modified xsi:type="dcterms:W3CDTF">2023-05-09T19:20:00Z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