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8ABF3" w14:textId="77777777" w:rsidR="007715ED" w:rsidRPr="008D38AE" w:rsidRDefault="007715ED" w:rsidP="007715ED">
      <w:pPr>
        <w:spacing w:after="60"/>
        <w:jc w:val="center"/>
        <w:rPr>
          <w:rFonts w:asciiTheme="minorHAnsi" w:hAnsiTheme="minorHAnsi" w:cstheme="minorHAnsi"/>
          <w:b/>
          <w:smallCaps/>
          <w:sz w:val="22"/>
          <w:szCs w:val="22"/>
        </w:rPr>
      </w:pPr>
      <w:r w:rsidRPr="008D38AE">
        <w:rPr>
          <w:rFonts w:asciiTheme="minorHAnsi" w:hAnsiTheme="minorHAnsi" w:cstheme="minorHAnsi"/>
          <w:b/>
          <w:smallCaps/>
          <w:sz w:val="22"/>
          <w:szCs w:val="22"/>
        </w:rPr>
        <w:t>Request for Proposal</w:t>
      </w:r>
    </w:p>
    <w:p w14:paraId="73896F67" w14:textId="77777777" w:rsidR="007715ED" w:rsidRPr="008D38AE" w:rsidRDefault="007715ED" w:rsidP="007715ED">
      <w:pPr>
        <w:spacing w:after="60"/>
        <w:jc w:val="both"/>
        <w:rPr>
          <w:rFonts w:asciiTheme="minorHAnsi" w:hAnsiTheme="minorHAnsi" w:cstheme="minorHAnsi"/>
          <w:b/>
          <w:smallCaps/>
          <w:sz w:val="20"/>
        </w:rPr>
      </w:pPr>
      <w:r w:rsidRPr="008D38AE">
        <w:rPr>
          <w:rFonts w:asciiTheme="minorHAnsi" w:hAnsiTheme="minorHAnsi" w:cstheme="minorHAnsi"/>
          <w:b/>
          <w:smallCaps/>
          <w:sz w:val="20"/>
        </w:rPr>
        <w:t>RFP Cover Sheet</w:t>
      </w:r>
    </w:p>
    <w:p w14:paraId="7A83B25C" w14:textId="77777777" w:rsidR="007715ED" w:rsidRPr="008D38AE" w:rsidRDefault="007715ED" w:rsidP="007715ED">
      <w:pPr>
        <w:spacing w:after="60"/>
        <w:jc w:val="both"/>
        <w:rPr>
          <w:rFonts w:asciiTheme="minorHAnsi" w:hAnsiTheme="minorHAnsi" w:cstheme="minorHAnsi"/>
          <w:b/>
          <w:bCs/>
          <w:iCs/>
          <w:sz w:val="20"/>
        </w:rPr>
      </w:pPr>
      <w:r w:rsidRPr="008D38AE">
        <w:rPr>
          <w:rFonts w:asciiTheme="minorHAnsi" w:hAnsiTheme="minorHAnsi" w:cstheme="minorHAnsi"/>
          <w:b/>
          <w:bCs/>
          <w:iCs/>
          <w:sz w:val="20"/>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620"/>
        <w:gridCol w:w="1710"/>
        <w:gridCol w:w="1170"/>
        <w:gridCol w:w="180"/>
        <w:gridCol w:w="630"/>
        <w:gridCol w:w="157"/>
        <w:gridCol w:w="383"/>
        <w:gridCol w:w="1980"/>
      </w:tblGrid>
      <w:tr w:rsidR="00841771" w:rsidRPr="008D38AE" w14:paraId="76CF741E" w14:textId="77777777" w:rsidTr="0080755D">
        <w:trPr>
          <w:cantSplit/>
          <w:trHeight w:val="518"/>
        </w:trPr>
        <w:tc>
          <w:tcPr>
            <w:tcW w:w="1908" w:type="dxa"/>
            <w:vAlign w:val="center"/>
          </w:tcPr>
          <w:p w14:paraId="0B9D4438"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 xml:space="preserve">TITLE OF RFP: </w:t>
            </w:r>
          </w:p>
        </w:tc>
        <w:tc>
          <w:tcPr>
            <w:tcW w:w="4500" w:type="dxa"/>
            <w:gridSpan w:val="3"/>
            <w:vAlign w:val="center"/>
          </w:tcPr>
          <w:p w14:paraId="2B4EDC9B"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Administration of the Local  Long-Term Care Ombudsman Program</w:t>
            </w:r>
          </w:p>
        </w:tc>
        <w:tc>
          <w:tcPr>
            <w:tcW w:w="1350" w:type="dxa"/>
            <w:gridSpan w:val="4"/>
            <w:vAlign w:val="center"/>
          </w:tcPr>
          <w:p w14:paraId="0B71EBFF"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RFP Number:</w:t>
            </w:r>
          </w:p>
        </w:tc>
        <w:tc>
          <w:tcPr>
            <w:tcW w:w="1980" w:type="dxa"/>
            <w:vAlign w:val="center"/>
          </w:tcPr>
          <w:p w14:paraId="2C774644"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0620219035</w:t>
            </w:r>
          </w:p>
        </w:tc>
      </w:tr>
      <w:tr w:rsidR="00841771" w:rsidRPr="008D38AE" w14:paraId="5A649239" w14:textId="77777777" w:rsidTr="0080755D">
        <w:trPr>
          <w:cantSplit/>
          <w:trHeight w:val="128"/>
        </w:trPr>
        <w:tc>
          <w:tcPr>
            <w:tcW w:w="1908" w:type="dxa"/>
          </w:tcPr>
          <w:p w14:paraId="0FA6A5CD" w14:textId="77777777" w:rsidR="00841771" w:rsidRPr="008D38AE" w:rsidRDefault="00841771" w:rsidP="0080755D">
            <w:pPr>
              <w:rPr>
                <w:rFonts w:asciiTheme="minorHAnsi" w:hAnsiTheme="minorHAnsi" w:cstheme="minorHAnsi"/>
                <w:b/>
                <w:bCs/>
                <w:sz w:val="20"/>
              </w:rPr>
            </w:pPr>
            <w:r w:rsidRPr="008D38AE">
              <w:rPr>
                <w:rFonts w:asciiTheme="minorHAnsi" w:hAnsiTheme="minorHAnsi" w:cstheme="minorHAnsi"/>
                <w:b/>
                <w:bCs/>
                <w:sz w:val="20"/>
              </w:rPr>
              <w:t>Agency:</w:t>
            </w:r>
          </w:p>
        </w:tc>
        <w:tc>
          <w:tcPr>
            <w:tcW w:w="7830" w:type="dxa"/>
            <w:gridSpan w:val="8"/>
          </w:tcPr>
          <w:p w14:paraId="0733698A"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 xml:space="preserve">Iowa Department on aging/Office of the State Long-Term Care Ombudsman </w:t>
            </w:r>
          </w:p>
        </w:tc>
      </w:tr>
      <w:tr w:rsidR="00841771" w:rsidRPr="008D38AE" w14:paraId="76A1E2A9" w14:textId="77777777" w:rsidTr="008D38AE">
        <w:trPr>
          <w:cantSplit/>
          <w:trHeight w:val="127"/>
        </w:trPr>
        <w:tc>
          <w:tcPr>
            <w:tcW w:w="3528" w:type="dxa"/>
            <w:gridSpan w:val="2"/>
            <w:vAlign w:val="center"/>
          </w:tcPr>
          <w:p w14:paraId="719F456B"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 xml:space="preserve">Number of </w:t>
            </w:r>
            <w:r w:rsidRPr="008D38AE">
              <w:rPr>
                <w:rFonts w:asciiTheme="minorHAnsi" w:hAnsiTheme="minorHAnsi" w:cstheme="minorHAnsi"/>
                <w:b/>
                <w:bCs/>
                <w:sz w:val="22"/>
                <w:szCs w:val="22"/>
                <w:u w:val="single"/>
              </w:rPr>
              <w:t>mos.</w:t>
            </w:r>
            <w:r w:rsidRPr="008D38AE">
              <w:rPr>
                <w:rFonts w:asciiTheme="minorHAnsi" w:hAnsiTheme="minorHAnsi" w:cstheme="minorHAnsi"/>
                <w:b/>
                <w:bCs/>
                <w:sz w:val="22"/>
                <w:szCs w:val="22"/>
              </w:rPr>
              <w:t xml:space="preserve"> or </w:t>
            </w:r>
            <w:r w:rsidRPr="008D38AE">
              <w:rPr>
                <w:rFonts w:asciiTheme="minorHAnsi" w:hAnsiTheme="minorHAnsi" w:cstheme="minorHAnsi"/>
                <w:b/>
                <w:bCs/>
                <w:sz w:val="22"/>
                <w:szCs w:val="22"/>
                <w:u w:val="single"/>
              </w:rPr>
              <w:t>yrs.</w:t>
            </w:r>
            <w:r w:rsidRPr="008D38AE">
              <w:rPr>
                <w:rFonts w:asciiTheme="minorHAnsi" w:hAnsiTheme="minorHAnsi" w:cstheme="minorHAnsi"/>
                <w:b/>
                <w:bCs/>
                <w:sz w:val="22"/>
                <w:szCs w:val="22"/>
              </w:rPr>
              <w:t xml:space="preserve"> of the initial term of the contract:</w:t>
            </w:r>
          </w:p>
        </w:tc>
        <w:tc>
          <w:tcPr>
            <w:tcW w:w="1710" w:type="dxa"/>
            <w:vAlign w:val="center"/>
          </w:tcPr>
          <w:p w14:paraId="06370F4A"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1</w:t>
            </w:r>
          </w:p>
        </w:tc>
        <w:tc>
          <w:tcPr>
            <w:tcW w:w="2520" w:type="dxa"/>
            <w:gridSpan w:val="5"/>
            <w:vAlign w:val="center"/>
          </w:tcPr>
          <w:p w14:paraId="09522F47" w14:textId="77777777" w:rsidR="00841771" w:rsidRPr="008D38AE" w:rsidRDefault="00841771" w:rsidP="0080755D">
            <w:pPr>
              <w:rPr>
                <w:rFonts w:asciiTheme="minorHAnsi" w:hAnsiTheme="minorHAnsi" w:cstheme="minorHAnsi"/>
                <w:b/>
                <w:bCs/>
                <w:sz w:val="22"/>
                <w:szCs w:val="22"/>
              </w:rPr>
            </w:pPr>
            <w:r w:rsidRPr="008D38AE">
              <w:rPr>
                <w:rFonts w:asciiTheme="minorHAnsi" w:hAnsiTheme="minorHAnsi" w:cstheme="minorHAnsi"/>
                <w:b/>
                <w:bCs/>
                <w:sz w:val="22"/>
                <w:szCs w:val="22"/>
              </w:rPr>
              <w:t>Number of possible annual extensions:</w:t>
            </w:r>
          </w:p>
        </w:tc>
        <w:tc>
          <w:tcPr>
            <w:tcW w:w="1980" w:type="dxa"/>
            <w:vAlign w:val="center"/>
          </w:tcPr>
          <w:p w14:paraId="30EC5C69" w14:textId="77777777" w:rsidR="00841771" w:rsidRPr="008D38AE" w:rsidRDefault="00841771" w:rsidP="0080755D">
            <w:pPr>
              <w:rPr>
                <w:rFonts w:asciiTheme="minorHAnsi" w:hAnsiTheme="minorHAnsi" w:cstheme="minorHAnsi"/>
                <w:b/>
                <w:bCs/>
                <w:sz w:val="20"/>
              </w:rPr>
            </w:pPr>
            <w:r w:rsidRPr="008D38AE">
              <w:rPr>
                <w:rFonts w:asciiTheme="minorHAnsi" w:hAnsiTheme="minorHAnsi" w:cstheme="minorHAnsi"/>
                <w:b/>
                <w:bCs/>
                <w:sz w:val="20"/>
              </w:rPr>
              <w:t>5</w:t>
            </w:r>
          </w:p>
        </w:tc>
      </w:tr>
      <w:tr w:rsidR="00841771" w:rsidRPr="008D38AE" w14:paraId="6E8A416F" w14:textId="77777777" w:rsidTr="0080755D">
        <w:tc>
          <w:tcPr>
            <w:tcW w:w="9738" w:type="dxa"/>
            <w:gridSpan w:val="9"/>
            <w:shd w:val="clear" w:color="auto" w:fill="D9D9D9" w:themeFill="background1" w:themeFillShade="D9"/>
          </w:tcPr>
          <w:p w14:paraId="3B816847" w14:textId="77777777" w:rsidR="00841771" w:rsidRPr="008D38AE" w:rsidRDefault="00841771" w:rsidP="0080755D">
            <w:pPr>
              <w:tabs>
                <w:tab w:val="left" w:leader="underscore" w:pos="8640"/>
              </w:tabs>
              <w:rPr>
                <w:rFonts w:asciiTheme="minorHAnsi" w:hAnsiTheme="minorHAnsi" w:cstheme="minorHAnsi"/>
                <w:b/>
                <w:sz w:val="22"/>
                <w:szCs w:val="22"/>
              </w:rPr>
            </w:pPr>
            <w:r w:rsidRPr="008D38AE">
              <w:rPr>
                <w:rFonts w:asciiTheme="minorHAnsi" w:hAnsiTheme="minorHAnsi" w:cstheme="minorHAnsi"/>
                <w:b/>
                <w:sz w:val="22"/>
                <w:szCs w:val="22"/>
              </w:rPr>
              <w:t>State Issuing Officer:</w:t>
            </w:r>
          </w:p>
        </w:tc>
      </w:tr>
      <w:tr w:rsidR="00841771" w:rsidRPr="008D38AE" w14:paraId="1FD90D13" w14:textId="77777777" w:rsidTr="0080755D">
        <w:trPr>
          <w:trHeight w:val="518"/>
        </w:trPr>
        <w:tc>
          <w:tcPr>
            <w:tcW w:w="9738" w:type="dxa"/>
            <w:gridSpan w:val="9"/>
            <w:vAlign w:val="center"/>
          </w:tcPr>
          <w:p w14:paraId="48FD30C4" w14:textId="77777777" w:rsidR="00841771" w:rsidRPr="008D38AE" w:rsidRDefault="00841771" w:rsidP="0080755D">
            <w:pPr>
              <w:tabs>
                <w:tab w:val="left" w:leader="underscore" w:pos="8640"/>
              </w:tabs>
              <w:rPr>
                <w:rFonts w:asciiTheme="minorHAnsi" w:hAnsiTheme="minorHAnsi" w:cstheme="minorHAnsi"/>
                <w:sz w:val="22"/>
                <w:szCs w:val="22"/>
              </w:rPr>
            </w:pPr>
            <w:r w:rsidRPr="008D38AE">
              <w:rPr>
                <w:rFonts w:asciiTheme="minorHAnsi" w:hAnsiTheme="minorHAnsi" w:cstheme="minorHAnsi"/>
                <w:sz w:val="22"/>
                <w:szCs w:val="22"/>
              </w:rPr>
              <w:t xml:space="preserve">Kathy Harper </w:t>
            </w:r>
          </w:p>
          <w:p w14:paraId="3444A958" w14:textId="77777777" w:rsidR="00841771" w:rsidRPr="008D38AE" w:rsidRDefault="00841771" w:rsidP="0080755D">
            <w:pPr>
              <w:tabs>
                <w:tab w:val="left" w:leader="underscore" w:pos="8640"/>
              </w:tabs>
              <w:rPr>
                <w:rFonts w:asciiTheme="minorHAnsi" w:hAnsiTheme="minorHAnsi" w:cstheme="minorHAnsi"/>
                <w:sz w:val="22"/>
                <w:szCs w:val="22"/>
              </w:rPr>
            </w:pPr>
            <w:r w:rsidRPr="008D38AE">
              <w:rPr>
                <w:rFonts w:asciiTheme="minorHAnsi" w:hAnsiTheme="minorHAnsi" w:cstheme="minorHAnsi"/>
                <w:sz w:val="22"/>
                <w:szCs w:val="22"/>
              </w:rPr>
              <w:t xml:space="preserve">Phone: 515-321-7686  </w:t>
            </w:r>
          </w:p>
          <w:p w14:paraId="49215C27" w14:textId="77777777" w:rsidR="00841771" w:rsidRPr="008D38AE" w:rsidRDefault="00841771" w:rsidP="0080755D">
            <w:pPr>
              <w:tabs>
                <w:tab w:val="left" w:leader="underscore" w:pos="8640"/>
              </w:tabs>
              <w:rPr>
                <w:rFonts w:asciiTheme="minorHAnsi" w:hAnsiTheme="minorHAnsi" w:cstheme="minorHAnsi"/>
                <w:sz w:val="22"/>
                <w:szCs w:val="22"/>
              </w:rPr>
            </w:pPr>
            <w:r w:rsidRPr="008D38AE">
              <w:rPr>
                <w:rFonts w:asciiTheme="minorHAnsi" w:hAnsiTheme="minorHAnsi" w:cstheme="minorHAnsi"/>
                <w:sz w:val="22"/>
                <w:szCs w:val="22"/>
              </w:rPr>
              <w:t>E-mail: kathy.Harper2@iowa.gov</w:t>
            </w:r>
            <w:r w:rsidRPr="008D38AE">
              <w:rPr>
                <w:rFonts w:asciiTheme="minorHAnsi" w:hAnsiTheme="minorHAnsi" w:cstheme="minorHAnsi"/>
                <w:b/>
                <w:sz w:val="22"/>
                <w:szCs w:val="22"/>
              </w:rPr>
              <w:t xml:space="preserve"> </w:t>
            </w:r>
          </w:p>
        </w:tc>
      </w:tr>
      <w:tr w:rsidR="00841771" w:rsidRPr="008D38AE" w14:paraId="7F2393CF" w14:textId="77777777" w:rsidTr="0080755D">
        <w:tc>
          <w:tcPr>
            <w:tcW w:w="9738" w:type="dxa"/>
            <w:gridSpan w:val="9"/>
            <w:tcBorders>
              <w:bottom w:val="single" w:sz="4" w:space="0" w:color="auto"/>
            </w:tcBorders>
          </w:tcPr>
          <w:p w14:paraId="64D761A0" w14:textId="77777777" w:rsidR="00841771" w:rsidRPr="008D38AE" w:rsidRDefault="00841771" w:rsidP="0080755D">
            <w:pPr>
              <w:tabs>
                <w:tab w:val="left" w:leader="underscore" w:pos="8640"/>
              </w:tabs>
              <w:rPr>
                <w:rFonts w:asciiTheme="minorHAnsi" w:hAnsiTheme="minorHAnsi" w:cstheme="minorHAnsi"/>
                <w:sz w:val="22"/>
                <w:szCs w:val="22"/>
              </w:rPr>
            </w:pPr>
            <w:r w:rsidRPr="008D38AE">
              <w:rPr>
                <w:rFonts w:asciiTheme="minorHAnsi" w:hAnsiTheme="minorHAnsi" w:cstheme="minorHAnsi"/>
                <w:sz w:val="22"/>
                <w:szCs w:val="22"/>
              </w:rPr>
              <w:t xml:space="preserve">Mailing Address: </w:t>
            </w:r>
          </w:p>
          <w:p w14:paraId="35C91B28" w14:textId="77777777" w:rsidR="00841771" w:rsidRPr="008D38AE" w:rsidRDefault="00841771" w:rsidP="0080755D">
            <w:pPr>
              <w:tabs>
                <w:tab w:val="left" w:leader="underscore" w:pos="8640"/>
              </w:tabs>
              <w:rPr>
                <w:rFonts w:asciiTheme="minorHAnsi" w:hAnsiTheme="minorHAnsi" w:cstheme="minorHAnsi"/>
                <w:sz w:val="22"/>
                <w:szCs w:val="22"/>
              </w:rPr>
            </w:pPr>
            <w:r w:rsidRPr="008D38AE">
              <w:rPr>
                <w:rFonts w:asciiTheme="minorHAnsi" w:hAnsiTheme="minorHAnsi" w:cstheme="minorHAnsi"/>
                <w:sz w:val="22"/>
                <w:szCs w:val="22"/>
              </w:rPr>
              <w:t>Iowa Department of Administrative Services</w:t>
            </w:r>
            <w:r w:rsidRPr="008D38AE">
              <w:rPr>
                <w:rFonts w:asciiTheme="minorHAnsi" w:hAnsiTheme="minorHAnsi" w:cstheme="minorHAnsi"/>
                <w:sz w:val="22"/>
                <w:szCs w:val="22"/>
              </w:rPr>
              <w:br/>
              <w:t>Hoover State Office Building, Level 3</w:t>
            </w:r>
            <w:r w:rsidRPr="008D38AE">
              <w:rPr>
                <w:rFonts w:asciiTheme="minorHAnsi" w:hAnsiTheme="minorHAnsi" w:cstheme="minorHAnsi"/>
                <w:sz w:val="22"/>
                <w:szCs w:val="22"/>
              </w:rPr>
              <w:br/>
              <w:t>1305 East Walnut Street</w:t>
            </w:r>
            <w:r w:rsidRPr="008D38AE">
              <w:rPr>
                <w:rFonts w:asciiTheme="minorHAnsi" w:hAnsiTheme="minorHAnsi" w:cstheme="minorHAnsi"/>
                <w:sz w:val="22"/>
                <w:szCs w:val="22"/>
              </w:rPr>
              <w:br/>
              <w:t>Des Moines, IA 50319-0105</w:t>
            </w:r>
          </w:p>
        </w:tc>
      </w:tr>
      <w:tr w:rsidR="00841771" w:rsidRPr="008D38AE" w14:paraId="3723D368" w14:textId="77777777" w:rsidTr="0080755D">
        <w:tc>
          <w:tcPr>
            <w:tcW w:w="6588" w:type="dxa"/>
            <w:gridSpan w:val="5"/>
            <w:shd w:val="clear" w:color="auto" w:fill="D9D9D9" w:themeFill="background1" w:themeFillShade="D9"/>
            <w:vAlign w:val="center"/>
          </w:tcPr>
          <w:p w14:paraId="12EA7AF1" w14:textId="77777777" w:rsidR="00841771" w:rsidRPr="008D38AE" w:rsidRDefault="00841771" w:rsidP="0080755D">
            <w:pPr>
              <w:pStyle w:val="Heading9"/>
              <w:spacing w:before="0" w:after="0"/>
              <w:rPr>
                <w:rFonts w:asciiTheme="minorHAnsi" w:hAnsiTheme="minorHAnsi" w:cstheme="minorHAnsi"/>
                <w:b/>
              </w:rPr>
            </w:pPr>
            <w:r w:rsidRPr="008D38AE">
              <w:rPr>
                <w:rFonts w:asciiTheme="minorHAnsi" w:hAnsiTheme="minorHAnsi" w:cstheme="minorHAnsi"/>
                <w:b/>
              </w:rPr>
              <w:t>PROCUREMENT TIMETABLE—Event or Action:</w:t>
            </w:r>
          </w:p>
        </w:tc>
        <w:tc>
          <w:tcPr>
            <w:tcW w:w="3150" w:type="dxa"/>
            <w:gridSpan w:val="4"/>
            <w:shd w:val="clear" w:color="auto" w:fill="D9D9D9" w:themeFill="background1" w:themeFillShade="D9"/>
            <w:vAlign w:val="center"/>
          </w:tcPr>
          <w:p w14:paraId="487B2413" w14:textId="77777777" w:rsidR="00841771" w:rsidRPr="008D38AE" w:rsidRDefault="00841771" w:rsidP="0080755D">
            <w:pPr>
              <w:tabs>
                <w:tab w:val="left" w:leader="underscore" w:pos="8640"/>
              </w:tabs>
              <w:rPr>
                <w:rFonts w:asciiTheme="minorHAnsi" w:hAnsiTheme="minorHAnsi" w:cstheme="minorHAnsi"/>
                <w:b/>
                <w:sz w:val="22"/>
                <w:szCs w:val="22"/>
              </w:rPr>
            </w:pPr>
            <w:r w:rsidRPr="008D38AE">
              <w:rPr>
                <w:rFonts w:asciiTheme="minorHAnsi" w:hAnsiTheme="minorHAnsi" w:cstheme="minorHAnsi"/>
                <w:b/>
                <w:sz w:val="22"/>
                <w:szCs w:val="22"/>
              </w:rPr>
              <w:t>Date/Time (Central Time):</w:t>
            </w:r>
          </w:p>
        </w:tc>
      </w:tr>
      <w:tr w:rsidR="00841771" w:rsidRPr="008D38AE" w14:paraId="411F7FBB" w14:textId="77777777" w:rsidTr="0080755D">
        <w:tc>
          <w:tcPr>
            <w:tcW w:w="6588" w:type="dxa"/>
            <w:gridSpan w:val="5"/>
          </w:tcPr>
          <w:p w14:paraId="747202D6"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State Posts Notice of RFP on TSB website</w:t>
            </w:r>
          </w:p>
        </w:tc>
        <w:tc>
          <w:tcPr>
            <w:tcW w:w="3150" w:type="dxa"/>
            <w:gridSpan w:val="4"/>
          </w:tcPr>
          <w:p w14:paraId="54E3C593" w14:textId="7D4B4493" w:rsidR="00841771" w:rsidRPr="008D38AE" w:rsidRDefault="00841771" w:rsidP="00BC29DC">
            <w:pPr>
              <w:tabs>
                <w:tab w:val="left" w:leader="underscore" w:pos="8640"/>
              </w:tabs>
              <w:rPr>
                <w:rFonts w:asciiTheme="minorHAnsi" w:hAnsiTheme="minorHAnsi" w:cstheme="minorHAnsi"/>
                <w:b/>
                <w:sz w:val="22"/>
                <w:szCs w:val="22"/>
              </w:rPr>
            </w:pPr>
            <w:r w:rsidRPr="008D38AE">
              <w:rPr>
                <w:rFonts w:asciiTheme="minorHAnsi" w:hAnsiTheme="minorHAnsi" w:cstheme="minorHAnsi"/>
                <w:b/>
                <w:sz w:val="22"/>
                <w:szCs w:val="22"/>
              </w:rPr>
              <w:t xml:space="preserve"> October 2</w:t>
            </w:r>
            <w:r w:rsidR="00BC29DC">
              <w:rPr>
                <w:rFonts w:asciiTheme="minorHAnsi" w:hAnsiTheme="minorHAnsi" w:cstheme="minorHAnsi"/>
                <w:b/>
                <w:sz w:val="22"/>
                <w:szCs w:val="22"/>
              </w:rPr>
              <w:t>4</w:t>
            </w:r>
            <w:r w:rsidRPr="008D38AE">
              <w:rPr>
                <w:rFonts w:asciiTheme="minorHAnsi" w:hAnsiTheme="minorHAnsi" w:cstheme="minorHAnsi"/>
                <w:b/>
                <w:sz w:val="22"/>
                <w:szCs w:val="22"/>
              </w:rPr>
              <w:t>, 2019</w:t>
            </w:r>
          </w:p>
        </w:tc>
      </w:tr>
      <w:tr w:rsidR="00841771" w:rsidRPr="008D38AE" w14:paraId="0FCD4B63" w14:textId="77777777" w:rsidTr="0080755D">
        <w:tc>
          <w:tcPr>
            <w:tcW w:w="6588" w:type="dxa"/>
            <w:gridSpan w:val="5"/>
          </w:tcPr>
          <w:p w14:paraId="7073EEEA"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 xml:space="preserve">State Issues RFP </w:t>
            </w:r>
          </w:p>
        </w:tc>
        <w:tc>
          <w:tcPr>
            <w:tcW w:w="3150" w:type="dxa"/>
            <w:gridSpan w:val="4"/>
          </w:tcPr>
          <w:p w14:paraId="2AA179E0" w14:textId="77777777" w:rsidR="00841771" w:rsidRPr="008D38AE" w:rsidRDefault="00841771" w:rsidP="0080755D">
            <w:pPr>
              <w:tabs>
                <w:tab w:val="left" w:leader="underscore" w:pos="8640"/>
              </w:tabs>
              <w:rPr>
                <w:rFonts w:asciiTheme="minorHAnsi" w:hAnsiTheme="minorHAnsi" w:cstheme="minorHAnsi"/>
                <w:b/>
                <w:sz w:val="22"/>
                <w:szCs w:val="22"/>
              </w:rPr>
            </w:pPr>
            <w:r w:rsidRPr="008D38AE">
              <w:rPr>
                <w:rFonts w:asciiTheme="minorHAnsi" w:hAnsiTheme="minorHAnsi" w:cstheme="minorHAnsi"/>
                <w:b/>
                <w:sz w:val="22"/>
                <w:szCs w:val="22"/>
              </w:rPr>
              <w:t xml:space="preserve"> October 26 , 2019</w:t>
            </w:r>
          </w:p>
        </w:tc>
      </w:tr>
      <w:tr w:rsidR="00841771" w:rsidRPr="008D38AE" w14:paraId="2045AEDF" w14:textId="77777777" w:rsidTr="0080755D">
        <w:trPr>
          <w:trHeight w:val="1034"/>
        </w:trPr>
        <w:tc>
          <w:tcPr>
            <w:tcW w:w="9738" w:type="dxa"/>
            <w:gridSpan w:val="9"/>
          </w:tcPr>
          <w:p w14:paraId="51D1D39B" w14:textId="77777777" w:rsidR="00841771" w:rsidRPr="008D38AE" w:rsidRDefault="00841771" w:rsidP="0080755D">
            <w:pPr>
              <w:rPr>
                <w:rFonts w:asciiTheme="minorHAnsi" w:hAnsiTheme="minorHAnsi" w:cstheme="minorHAnsi"/>
                <w:b/>
                <w:sz w:val="22"/>
                <w:szCs w:val="22"/>
              </w:rPr>
            </w:pPr>
            <w:r w:rsidRPr="008D38AE">
              <w:rPr>
                <w:rFonts w:asciiTheme="minorHAnsi" w:hAnsiTheme="minorHAnsi" w:cstheme="minorHAnsi"/>
                <w:b/>
                <w:sz w:val="22"/>
                <w:szCs w:val="22"/>
              </w:rPr>
              <w:t xml:space="preserve"> Pre-Proposal Conference:</w:t>
            </w:r>
          </w:p>
          <w:p w14:paraId="79AFB573" w14:textId="77777777" w:rsidR="00841771" w:rsidRPr="008D38AE" w:rsidRDefault="00841771" w:rsidP="0080755D">
            <w:pPr>
              <w:rPr>
                <w:rFonts w:asciiTheme="minorHAnsi" w:hAnsiTheme="minorHAnsi" w:cstheme="minorHAnsi"/>
                <w:sz w:val="22"/>
                <w:szCs w:val="22"/>
              </w:rPr>
            </w:pPr>
          </w:p>
          <w:p w14:paraId="64D0FC4E" w14:textId="77777777" w:rsidR="00841771" w:rsidRPr="003A02BB" w:rsidRDefault="00841771" w:rsidP="0080755D">
            <w:pPr>
              <w:rPr>
                <w:rFonts w:asciiTheme="minorHAnsi" w:hAnsiTheme="minorHAnsi" w:cstheme="minorHAnsi"/>
                <w:b/>
                <w:sz w:val="22"/>
                <w:szCs w:val="22"/>
              </w:rPr>
            </w:pPr>
            <w:r w:rsidRPr="008D38AE">
              <w:rPr>
                <w:rFonts w:asciiTheme="minorHAnsi" w:hAnsiTheme="minorHAnsi" w:cstheme="minorHAnsi"/>
                <w:sz w:val="22"/>
                <w:szCs w:val="22"/>
              </w:rPr>
              <w:t xml:space="preserve">Date:  </w:t>
            </w:r>
            <w:r w:rsidRPr="003A02BB">
              <w:rPr>
                <w:rFonts w:asciiTheme="minorHAnsi" w:hAnsiTheme="minorHAnsi" w:cstheme="minorHAnsi"/>
                <w:b/>
                <w:sz w:val="22"/>
                <w:szCs w:val="22"/>
              </w:rPr>
              <w:t>November 1, 2019</w:t>
            </w:r>
          </w:p>
          <w:p w14:paraId="3DE39165" w14:textId="398676B6" w:rsidR="00841771" w:rsidRPr="003A02BB" w:rsidRDefault="00841771" w:rsidP="0080755D">
            <w:pPr>
              <w:rPr>
                <w:rFonts w:asciiTheme="minorHAnsi" w:hAnsiTheme="minorHAnsi" w:cstheme="minorHAnsi"/>
                <w:b/>
                <w:sz w:val="22"/>
                <w:szCs w:val="22"/>
              </w:rPr>
            </w:pPr>
            <w:r w:rsidRPr="008D38AE">
              <w:rPr>
                <w:rFonts w:asciiTheme="minorHAnsi" w:hAnsiTheme="minorHAnsi" w:cstheme="minorHAnsi"/>
                <w:sz w:val="22"/>
                <w:szCs w:val="22"/>
              </w:rPr>
              <w:t>Time:</w:t>
            </w:r>
            <w:r w:rsidR="003A02BB">
              <w:rPr>
                <w:rFonts w:asciiTheme="minorHAnsi" w:hAnsiTheme="minorHAnsi" w:cstheme="minorHAnsi"/>
                <w:sz w:val="22"/>
                <w:szCs w:val="22"/>
              </w:rPr>
              <w:t xml:space="preserve">  </w:t>
            </w:r>
            <w:r w:rsidR="003A02BB" w:rsidRPr="003A02BB">
              <w:rPr>
                <w:rFonts w:asciiTheme="minorHAnsi" w:hAnsiTheme="minorHAnsi" w:cstheme="minorHAnsi"/>
                <w:b/>
                <w:sz w:val="22"/>
                <w:szCs w:val="22"/>
              </w:rPr>
              <w:t>10:00 am</w:t>
            </w:r>
          </w:p>
          <w:p w14:paraId="406C1C2B" w14:textId="3FE5506D" w:rsidR="00841771" w:rsidRPr="008D38AE" w:rsidRDefault="00841771" w:rsidP="0080755D">
            <w:pPr>
              <w:rPr>
                <w:rFonts w:asciiTheme="minorHAnsi" w:hAnsiTheme="minorHAnsi" w:cstheme="minorHAnsi"/>
                <w:sz w:val="22"/>
                <w:szCs w:val="22"/>
              </w:rPr>
            </w:pPr>
            <w:r w:rsidRPr="008D38AE">
              <w:rPr>
                <w:rFonts w:asciiTheme="minorHAnsi" w:hAnsiTheme="minorHAnsi" w:cstheme="minorHAnsi"/>
                <w:sz w:val="22"/>
                <w:szCs w:val="22"/>
              </w:rPr>
              <w:t xml:space="preserve">Phone </w:t>
            </w:r>
            <w:r w:rsidRPr="003A02BB">
              <w:rPr>
                <w:rFonts w:asciiTheme="minorHAnsi" w:hAnsiTheme="minorHAnsi" w:cstheme="minorHAnsi"/>
                <w:b/>
                <w:sz w:val="22"/>
                <w:szCs w:val="22"/>
              </w:rPr>
              <w:t xml:space="preserve">: </w:t>
            </w:r>
            <w:r w:rsidR="003A02BB" w:rsidRPr="003A02BB">
              <w:rPr>
                <w:rFonts w:asciiTheme="minorHAnsi" w:hAnsiTheme="minorHAnsi" w:cstheme="minorHAnsi"/>
                <w:b/>
                <w:sz w:val="22"/>
                <w:szCs w:val="22"/>
              </w:rPr>
              <w:t>(877) 369-0926</w:t>
            </w:r>
            <w:r w:rsidR="003A02BB">
              <w:rPr>
                <w:rFonts w:asciiTheme="minorHAnsi" w:hAnsiTheme="minorHAnsi" w:cstheme="minorHAnsi"/>
                <w:b/>
                <w:sz w:val="22"/>
                <w:szCs w:val="22"/>
              </w:rPr>
              <w:t xml:space="preserve"> US Toll-free</w:t>
            </w:r>
          </w:p>
          <w:p w14:paraId="0E8183AD" w14:textId="36B4E219" w:rsidR="00841771" w:rsidRPr="003A02BB" w:rsidRDefault="003A02BB" w:rsidP="0080755D">
            <w:pPr>
              <w:rPr>
                <w:rFonts w:asciiTheme="minorHAnsi" w:hAnsiTheme="minorHAnsi" w:cstheme="minorHAnsi"/>
                <w:b/>
                <w:sz w:val="22"/>
                <w:szCs w:val="22"/>
              </w:rPr>
            </w:pPr>
            <w:r>
              <w:rPr>
                <w:rFonts w:asciiTheme="minorHAnsi" w:hAnsiTheme="minorHAnsi" w:cstheme="minorHAnsi"/>
                <w:sz w:val="22"/>
                <w:szCs w:val="22"/>
              </w:rPr>
              <w:t>Meeting ID</w:t>
            </w:r>
            <w:r w:rsidR="00841771" w:rsidRPr="008D38AE">
              <w:rPr>
                <w:rFonts w:asciiTheme="minorHAnsi" w:hAnsiTheme="minorHAnsi" w:cstheme="minorHAnsi"/>
                <w:sz w:val="22"/>
                <w:szCs w:val="22"/>
              </w:rPr>
              <w:t>:</w:t>
            </w:r>
            <w:r>
              <w:rPr>
                <w:rFonts w:asciiTheme="minorHAnsi" w:hAnsiTheme="minorHAnsi" w:cstheme="minorHAnsi"/>
                <w:sz w:val="22"/>
                <w:szCs w:val="22"/>
              </w:rPr>
              <w:t xml:space="preserve">  </w:t>
            </w:r>
            <w:r w:rsidRPr="003A02BB">
              <w:rPr>
                <w:rFonts w:asciiTheme="minorHAnsi" w:hAnsiTheme="minorHAnsi" w:cstheme="minorHAnsi"/>
                <w:b/>
                <w:sz w:val="22"/>
                <w:szCs w:val="22"/>
              </w:rPr>
              <w:t>681 379 075</w:t>
            </w:r>
          </w:p>
          <w:p w14:paraId="19A54676" w14:textId="77777777" w:rsidR="00841771" w:rsidRPr="008D38AE" w:rsidRDefault="00841771" w:rsidP="0080755D">
            <w:pPr>
              <w:tabs>
                <w:tab w:val="left" w:leader="underscore" w:pos="8640"/>
              </w:tabs>
              <w:rPr>
                <w:rFonts w:asciiTheme="minorHAnsi" w:hAnsiTheme="minorHAnsi" w:cstheme="minorHAnsi"/>
                <w:sz w:val="22"/>
                <w:szCs w:val="22"/>
              </w:rPr>
            </w:pPr>
          </w:p>
          <w:p w14:paraId="748CE2B3" w14:textId="77777777" w:rsidR="00841771" w:rsidRPr="0048604E" w:rsidRDefault="00841771" w:rsidP="0080755D">
            <w:pPr>
              <w:tabs>
                <w:tab w:val="left" w:leader="underscore" w:pos="8640"/>
              </w:tabs>
              <w:rPr>
                <w:rFonts w:asciiTheme="minorHAnsi" w:hAnsiTheme="minorHAnsi" w:cstheme="minorHAnsi"/>
                <w:b/>
                <w:sz w:val="22"/>
                <w:szCs w:val="22"/>
              </w:rPr>
            </w:pPr>
            <w:r w:rsidRPr="008D38AE">
              <w:rPr>
                <w:rFonts w:asciiTheme="minorHAnsi" w:hAnsiTheme="minorHAnsi" w:cstheme="minorHAnsi"/>
                <w:sz w:val="22"/>
                <w:szCs w:val="22"/>
              </w:rPr>
              <w:t xml:space="preserve">Is Pre-Proposal Conference mandatory?  </w:t>
            </w:r>
            <w:r w:rsidRPr="0048604E">
              <w:rPr>
                <w:rFonts w:asciiTheme="minorHAnsi" w:hAnsiTheme="minorHAnsi" w:cstheme="minorHAnsi"/>
                <w:b/>
                <w:sz w:val="22"/>
                <w:szCs w:val="22"/>
              </w:rPr>
              <w:t>No</w:t>
            </w:r>
          </w:p>
          <w:p w14:paraId="5BE1D1F4" w14:textId="77777777" w:rsidR="00841771" w:rsidRPr="008D38AE" w:rsidRDefault="00841771" w:rsidP="0080755D">
            <w:pPr>
              <w:tabs>
                <w:tab w:val="left" w:leader="underscore" w:pos="8640"/>
              </w:tabs>
              <w:rPr>
                <w:rFonts w:asciiTheme="minorHAnsi" w:hAnsiTheme="minorHAnsi" w:cstheme="minorHAnsi"/>
                <w:sz w:val="22"/>
                <w:szCs w:val="22"/>
              </w:rPr>
            </w:pPr>
          </w:p>
          <w:p w14:paraId="01407142" w14:textId="77777777" w:rsidR="00841771" w:rsidRPr="0048604E" w:rsidRDefault="00841771" w:rsidP="0080755D">
            <w:pPr>
              <w:tabs>
                <w:tab w:val="left" w:leader="underscore" w:pos="8640"/>
              </w:tabs>
              <w:rPr>
                <w:rFonts w:asciiTheme="minorHAnsi" w:hAnsiTheme="minorHAnsi" w:cstheme="minorHAnsi"/>
                <w:b/>
                <w:bCs/>
                <w:sz w:val="22"/>
                <w:szCs w:val="22"/>
              </w:rPr>
            </w:pPr>
            <w:r w:rsidRPr="0048604E">
              <w:rPr>
                <w:rFonts w:asciiTheme="minorHAnsi" w:hAnsiTheme="minorHAnsi" w:cstheme="minorHAnsi"/>
                <w:b/>
                <w:sz w:val="22"/>
                <w:szCs w:val="22"/>
              </w:rPr>
              <w:t xml:space="preserve">Questions and Answers received at the Pre-Proposal conference will be posted </w:t>
            </w:r>
          </w:p>
        </w:tc>
      </w:tr>
      <w:tr w:rsidR="00841771" w:rsidRPr="008D38AE" w14:paraId="5F67AC05" w14:textId="77777777" w:rsidTr="0080755D">
        <w:trPr>
          <w:trHeight w:val="485"/>
        </w:trPr>
        <w:tc>
          <w:tcPr>
            <w:tcW w:w="7218" w:type="dxa"/>
            <w:gridSpan w:val="6"/>
          </w:tcPr>
          <w:p w14:paraId="2C5255D7"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 xml:space="preserve">RFP written questions, requests for clarification, and suggested changes from Respondents due: </w:t>
            </w:r>
          </w:p>
        </w:tc>
        <w:tc>
          <w:tcPr>
            <w:tcW w:w="2520" w:type="dxa"/>
            <w:gridSpan w:val="3"/>
          </w:tcPr>
          <w:p w14:paraId="6DB3DA41" w14:textId="77777777" w:rsidR="00841771" w:rsidRPr="0048604E" w:rsidRDefault="00841771" w:rsidP="0080755D">
            <w:pPr>
              <w:tabs>
                <w:tab w:val="left" w:leader="underscore" w:pos="8640"/>
              </w:tabs>
              <w:rPr>
                <w:rFonts w:asciiTheme="minorHAnsi" w:hAnsiTheme="minorHAnsi" w:cstheme="minorHAnsi"/>
                <w:b/>
                <w:sz w:val="22"/>
                <w:szCs w:val="22"/>
              </w:rPr>
            </w:pPr>
          </w:p>
          <w:p w14:paraId="27C8DA33" w14:textId="11928ACD" w:rsidR="00841771" w:rsidRPr="0048604E" w:rsidRDefault="00841771" w:rsidP="00841771">
            <w:pPr>
              <w:tabs>
                <w:tab w:val="left" w:leader="underscore" w:pos="8640"/>
              </w:tabs>
              <w:rPr>
                <w:rFonts w:asciiTheme="minorHAnsi" w:hAnsiTheme="minorHAnsi" w:cstheme="minorHAnsi"/>
                <w:b/>
                <w:sz w:val="22"/>
                <w:szCs w:val="22"/>
              </w:rPr>
            </w:pPr>
            <w:r w:rsidRPr="0048604E">
              <w:rPr>
                <w:rFonts w:asciiTheme="minorHAnsi" w:hAnsiTheme="minorHAnsi" w:cstheme="minorHAnsi"/>
                <w:b/>
                <w:sz w:val="22"/>
                <w:szCs w:val="22"/>
              </w:rPr>
              <w:t xml:space="preserve">November 11, 2019 </w:t>
            </w:r>
          </w:p>
        </w:tc>
      </w:tr>
      <w:tr w:rsidR="00841771" w:rsidRPr="008D38AE" w14:paraId="62621877" w14:textId="77777777" w:rsidTr="0080755D">
        <w:trPr>
          <w:trHeight w:val="432"/>
        </w:trPr>
        <w:tc>
          <w:tcPr>
            <w:tcW w:w="7218" w:type="dxa"/>
            <w:gridSpan w:val="6"/>
          </w:tcPr>
          <w:p w14:paraId="273F1F53"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Proposals Due Date:</w:t>
            </w:r>
          </w:p>
          <w:p w14:paraId="3BA16F05"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Proposals Due Time:</w:t>
            </w:r>
          </w:p>
        </w:tc>
        <w:tc>
          <w:tcPr>
            <w:tcW w:w="2520" w:type="dxa"/>
            <w:gridSpan w:val="3"/>
          </w:tcPr>
          <w:p w14:paraId="3B2CF1AD" w14:textId="4B92B828" w:rsidR="00841771" w:rsidRPr="0048604E" w:rsidRDefault="00841771" w:rsidP="0080755D">
            <w:pPr>
              <w:tabs>
                <w:tab w:val="left" w:leader="underscore" w:pos="8640"/>
              </w:tabs>
              <w:rPr>
                <w:rFonts w:asciiTheme="minorHAnsi" w:hAnsiTheme="minorHAnsi" w:cstheme="minorHAnsi"/>
                <w:b/>
                <w:sz w:val="22"/>
                <w:szCs w:val="22"/>
              </w:rPr>
            </w:pPr>
            <w:r w:rsidRPr="0048604E">
              <w:rPr>
                <w:rFonts w:asciiTheme="minorHAnsi" w:hAnsiTheme="minorHAnsi" w:cstheme="minorHAnsi"/>
                <w:b/>
                <w:sz w:val="22"/>
                <w:szCs w:val="22"/>
              </w:rPr>
              <w:t>November  25, 2019</w:t>
            </w:r>
          </w:p>
          <w:p w14:paraId="2C981B75" w14:textId="6F3A5A0A" w:rsidR="00841771" w:rsidRPr="008D38AE" w:rsidRDefault="00841771" w:rsidP="0080755D">
            <w:pPr>
              <w:tabs>
                <w:tab w:val="left" w:leader="underscore" w:pos="8640"/>
              </w:tabs>
              <w:rPr>
                <w:rFonts w:asciiTheme="minorHAnsi" w:hAnsiTheme="minorHAnsi" w:cstheme="minorHAnsi"/>
                <w:b/>
                <w:sz w:val="22"/>
                <w:szCs w:val="22"/>
                <w:highlight w:val="yellow"/>
              </w:rPr>
            </w:pPr>
            <w:r w:rsidRPr="0048604E">
              <w:rPr>
                <w:rFonts w:asciiTheme="minorHAnsi" w:hAnsiTheme="minorHAnsi" w:cstheme="minorHAnsi"/>
                <w:b/>
                <w:sz w:val="22"/>
                <w:szCs w:val="22"/>
              </w:rPr>
              <w:t>2:00pm</w:t>
            </w:r>
            <w:r w:rsidRPr="008D38AE">
              <w:rPr>
                <w:rFonts w:asciiTheme="minorHAnsi" w:hAnsiTheme="minorHAnsi" w:cstheme="minorHAnsi"/>
                <w:sz w:val="22"/>
                <w:szCs w:val="22"/>
                <w:highlight w:val="yellow"/>
              </w:rPr>
              <w:t xml:space="preserve"> </w:t>
            </w:r>
          </w:p>
        </w:tc>
      </w:tr>
      <w:tr w:rsidR="00841771" w:rsidRPr="008D38AE" w14:paraId="7D34EEFF" w14:textId="77777777" w:rsidTr="0080755D">
        <w:trPr>
          <w:trHeight w:val="432"/>
        </w:trPr>
        <w:tc>
          <w:tcPr>
            <w:tcW w:w="7375" w:type="dxa"/>
            <w:gridSpan w:val="7"/>
            <w:vAlign w:val="center"/>
          </w:tcPr>
          <w:p w14:paraId="68517993"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Number of Copies of Proposals Required to be Submitted:</w:t>
            </w:r>
          </w:p>
        </w:tc>
        <w:tc>
          <w:tcPr>
            <w:tcW w:w="2363" w:type="dxa"/>
            <w:gridSpan w:val="2"/>
            <w:vAlign w:val="center"/>
          </w:tcPr>
          <w:p w14:paraId="18B1EF45" w14:textId="77777777" w:rsidR="00841771" w:rsidRPr="0048604E" w:rsidRDefault="00841771" w:rsidP="0080755D">
            <w:pPr>
              <w:tabs>
                <w:tab w:val="left" w:leader="underscore" w:pos="8640"/>
              </w:tabs>
              <w:rPr>
                <w:rFonts w:asciiTheme="minorHAnsi" w:hAnsiTheme="minorHAnsi" w:cstheme="minorHAnsi"/>
                <w:b/>
                <w:sz w:val="22"/>
                <w:szCs w:val="22"/>
              </w:rPr>
            </w:pPr>
            <w:r w:rsidRPr="0048604E">
              <w:rPr>
                <w:rFonts w:asciiTheme="minorHAnsi" w:hAnsiTheme="minorHAnsi" w:cstheme="minorHAnsi"/>
                <w:b/>
                <w:sz w:val="22"/>
                <w:szCs w:val="22"/>
              </w:rPr>
              <w:t>1 Original, 1 Digital Copy</w:t>
            </w:r>
          </w:p>
        </w:tc>
      </w:tr>
      <w:tr w:rsidR="00841771" w:rsidRPr="008D38AE" w14:paraId="132D68EB" w14:textId="77777777" w:rsidTr="0080755D">
        <w:tc>
          <w:tcPr>
            <w:tcW w:w="7375" w:type="dxa"/>
            <w:gridSpan w:val="7"/>
          </w:tcPr>
          <w:p w14:paraId="72C1B108" w14:textId="77777777" w:rsidR="00841771" w:rsidRPr="008D38AE" w:rsidRDefault="00841771" w:rsidP="0080755D">
            <w:pPr>
              <w:rPr>
                <w:rFonts w:asciiTheme="minorHAnsi" w:hAnsiTheme="minorHAnsi" w:cstheme="minorHAnsi"/>
                <w:sz w:val="22"/>
                <w:szCs w:val="22"/>
              </w:rPr>
            </w:pPr>
            <w:r w:rsidRPr="008D38AE">
              <w:rPr>
                <w:rFonts w:asciiTheme="minorHAnsi" w:hAnsiTheme="minorHAnsi" w:cstheme="minorHAnsi"/>
                <w:sz w:val="22"/>
                <w:szCs w:val="22"/>
              </w:rPr>
              <w:t>Firm Proposal Terms</w:t>
            </w:r>
          </w:p>
          <w:p w14:paraId="0BB17E9D" w14:textId="77777777" w:rsidR="00841771" w:rsidRPr="008D38AE" w:rsidRDefault="00841771" w:rsidP="0080755D">
            <w:pPr>
              <w:tabs>
                <w:tab w:val="left" w:leader="underscore" w:pos="8640"/>
              </w:tabs>
              <w:rPr>
                <w:rFonts w:asciiTheme="minorHAnsi" w:hAnsiTheme="minorHAnsi" w:cstheme="minorHAnsi"/>
                <w:bCs/>
                <w:sz w:val="22"/>
                <w:szCs w:val="22"/>
              </w:rPr>
            </w:pPr>
            <w:r w:rsidRPr="008D38AE">
              <w:rPr>
                <w:rFonts w:asciiTheme="minorHAnsi" w:hAnsiTheme="minorHAnsi" w:cstheme="minorHAnsi"/>
                <w:bCs/>
                <w:sz w:val="22"/>
                <w:szCs w:val="22"/>
              </w:rPr>
              <w:t xml:space="preserve">Per Section 3.2.13, the minimum Number of Days following the deadline for submitting proposals that the Respondent guarantees all proposal terms, including price, will remain firm: </w:t>
            </w:r>
          </w:p>
        </w:tc>
        <w:tc>
          <w:tcPr>
            <w:tcW w:w="2363" w:type="dxa"/>
            <w:gridSpan w:val="2"/>
            <w:vAlign w:val="center"/>
          </w:tcPr>
          <w:p w14:paraId="33530682" w14:textId="77777777" w:rsidR="00841771" w:rsidRPr="008D38AE" w:rsidRDefault="00841771" w:rsidP="0080755D">
            <w:pPr>
              <w:tabs>
                <w:tab w:val="left" w:leader="underscore" w:pos="8640"/>
              </w:tabs>
              <w:jc w:val="center"/>
              <w:rPr>
                <w:rFonts w:asciiTheme="minorHAnsi" w:hAnsiTheme="minorHAnsi" w:cstheme="minorHAnsi"/>
                <w:b/>
                <w:sz w:val="22"/>
                <w:szCs w:val="22"/>
              </w:rPr>
            </w:pPr>
            <w:r w:rsidRPr="008D38AE">
              <w:rPr>
                <w:rFonts w:asciiTheme="minorHAnsi" w:hAnsiTheme="minorHAnsi" w:cstheme="minorHAnsi"/>
                <w:b/>
                <w:sz w:val="22"/>
                <w:szCs w:val="22"/>
              </w:rPr>
              <w:t xml:space="preserve"> 120 Days</w:t>
            </w:r>
          </w:p>
        </w:tc>
      </w:tr>
    </w:tbl>
    <w:p w14:paraId="06382AA1" w14:textId="1045A97A" w:rsidR="00841771" w:rsidRPr="008D38AE" w:rsidRDefault="00841771" w:rsidP="007715ED">
      <w:pPr>
        <w:jc w:val="both"/>
        <w:rPr>
          <w:rFonts w:asciiTheme="minorHAnsi" w:hAnsiTheme="minorHAnsi" w:cstheme="minorHAnsi"/>
          <w:b/>
          <w:bCs/>
          <w:sz w:val="22"/>
          <w:szCs w:val="22"/>
        </w:rPr>
      </w:pPr>
    </w:p>
    <w:p w14:paraId="5B837088" w14:textId="77777777" w:rsidR="007715ED" w:rsidRPr="008D38AE" w:rsidRDefault="007715ED" w:rsidP="007715ED">
      <w:pPr>
        <w:jc w:val="both"/>
        <w:rPr>
          <w:rFonts w:asciiTheme="minorHAnsi" w:hAnsiTheme="minorHAnsi" w:cstheme="minorHAnsi"/>
          <w:b/>
          <w:bCs/>
          <w:sz w:val="22"/>
          <w:szCs w:val="22"/>
        </w:rPr>
      </w:pPr>
      <w:r w:rsidRPr="008D38AE">
        <w:rPr>
          <w:rFonts w:asciiTheme="minorHAnsi" w:hAnsiTheme="minorHAnsi" w:cstheme="minorHAnsi"/>
          <w:sz w:val="22"/>
          <w:szCs w:val="22"/>
        </w:rPr>
        <w:br w:type="page"/>
      </w:r>
      <w:r w:rsidRPr="008D38AE">
        <w:rPr>
          <w:rFonts w:asciiTheme="minorHAnsi" w:hAnsiTheme="minorHAnsi" w:cstheme="minorHAnsi"/>
          <w:b/>
          <w:bCs/>
          <w:sz w:val="22"/>
          <w:szCs w:val="22"/>
        </w:rPr>
        <w:lastRenderedPageBreak/>
        <w:t>Table of Contents</w:t>
      </w:r>
    </w:p>
    <w:p w14:paraId="33C8112B" w14:textId="77777777" w:rsidR="007715ED" w:rsidRPr="008D38AE" w:rsidRDefault="007715ED" w:rsidP="007715ED">
      <w:pPr>
        <w:jc w:val="both"/>
        <w:rPr>
          <w:rFonts w:asciiTheme="minorHAnsi" w:hAnsiTheme="minorHAnsi" w:cstheme="minorHAnsi"/>
          <w:b/>
          <w:bCs/>
          <w:sz w:val="22"/>
          <w:szCs w:val="22"/>
        </w:rPr>
      </w:pPr>
    </w:p>
    <w:p w14:paraId="1D477EAE"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INTRODUCTION</w:t>
      </w:r>
    </w:p>
    <w:p w14:paraId="5AD3ADCE"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Purpose</w:t>
      </w:r>
    </w:p>
    <w:p w14:paraId="05BF9474"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Definitions</w:t>
      </w:r>
    </w:p>
    <w:p w14:paraId="21AEC6BD" w14:textId="77777777" w:rsidR="007715ED" w:rsidRPr="008D38AE" w:rsidRDefault="00EC09F5"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O</w:t>
      </w:r>
      <w:r w:rsidR="007715ED" w:rsidRPr="008D38AE">
        <w:rPr>
          <w:rFonts w:asciiTheme="minorHAnsi" w:hAnsiTheme="minorHAnsi" w:cstheme="minorHAnsi"/>
          <w:b/>
          <w:bCs/>
          <w:sz w:val="22"/>
          <w:szCs w:val="22"/>
        </w:rPr>
        <w:t>verview of the RFP Process</w:t>
      </w:r>
    </w:p>
    <w:p w14:paraId="490AF4A9"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Background Information</w:t>
      </w:r>
    </w:p>
    <w:p w14:paraId="4458D37B" w14:textId="77777777" w:rsidR="007715ED" w:rsidRPr="008D38AE" w:rsidRDefault="007715ED" w:rsidP="007715ED">
      <w:pPr>
        <w:ind w:firstLine="720"/>
        <w:jc w:val="both"/>
        <w:rPr>
          <w:rFonts w:asciiTheme="minorHAnsi" w:hAnsiTheme="minorHAnsi" w:cstheme="minorHAnsi"/>
          <w:b/>
          <w:bCs/>
          <w:sz w:val="22"/>
          <w:szCs w:val="22"/>
        </w:rPr>
      </w:pPr>
    </w:p>
    <w:p w14:paraId="1EB5F897"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ADMINISTRATIVE INFORMATION</w:t>
      </w:r>
    </w:p>
    <w:p w14:paraId="460E89B4" w14:textId="77777777" w:rsidR="007715ED" w:rsidRPr="008D38AE" w:rsidRDefault="00EC09F5"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w:t>
      </w:r>
      <w:r w:rsidR="007715ED" w:rsidRPr="008D38AE">
        <w:rPr>
          <w:rFonts w:asciiTheme="minorHAnsi" w:hAnsiTheme="minorHAnsi" w:cstheme="minorHAnsi"/>
          <w:b/>
          <w:bCs/>
          <w:sz w:val="22"/>
          <w:szCs w:val="22"/>
        </w:rPr>
        <w:t>ssuing Officer</w:t>
      </w:r>
    </w:p>
    <w:p w14:paraId="36C597DB"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Restriction on Communication</w:t>
      </w:r>
    </w:p>
    <w:p w14:paraId="555F81C0"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Downloading the RFP from the Internet</w:t>
      </w:r>
    </w:p>
    <w:p w14:paraId="4C0190BF" w14:textId="77777777" w:rsidR="007715ED" w:rsidRPr="008D38AE" w:rsidRDefault="00EC09F5"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w:t>
      </w:r>
      <w:r w:rsidR="007715ED" w:rsidRPr="008D38AE">
        <w:rPr>
          <w:rFonts w:asciiTheme="minorHAnsi" w:hAnsiTheme="minorHAnsi" w:cstheme="minorHAnsi"/>
          <w:b/>
          <w:bCs/>
          <w:sz w:val="22"/>
          <w:szCs w:val="22"/>
        </w:rPr>
        <w:t>rocurement Timetable</w:t>
      </w:r>
    </w:p>
    <w:p w14:paraId="63A11F05" w14:textId="5B9F0EE9" w:rsidR="00DB527A"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lang w:val="fr-FR"/>
        </w:rPr>
      </w:pPr>
      <w:r w:rsidRPr="008D38AE">
        <w:rPr>
          <w:rFonts w:asciiTheme="minorHAnsi" w:hAnsiTheme="minorHAnsi" w:cstheme="minorHAnsi"/>
          <w:b/>
          <w:bCs/>
          <w:sz w:val="22"/>
          <w:szCs w:val="22"/>
        </w:rPr>
        <w:t xml:space="preserve">Pre-Proposal Conference </w:t>
      </w:r>
    </w:p>
    <w:p w14:paraId="372FE93F"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Questions, Requests for Clarification and Suggested Changes</w:t>
      </w:r>
    </w:p>
    <w:p w14:paraId="4413D4FA" w14:textId="77777777" w:rsidR="007715ED" w:rsidRPr="008D38AE" w:rsidRDefault="00EC09F5"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A</w:t>
      </w:r>
      <w:r w:rsidR="007715ED" w:rsidRPr="008D38AE">
        <w:rPr>
          <w:rFonts w:asciiTheme="minorHAnsi" w:hAnsiTheme="minorHAnsi" w:cstheme="minorHAnsi"/>
          <w:b/>
          <w:bCs/>
          <w:sz w:val="22"/>
          <w:szCs w:val="22"/>
        </w:rPr>
        <w:t>mendment to RFP</w:t>
      </w:r>
    </w:p>
    <w:p w14:paraId="47DE5269"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Amendment and Withdrawal of Proposal</w:t>
      </w:r>
    </w:p>
    <w:p w14:paraId="370C6CF2"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Submissions of Proposals</w:t>
      </w:r>
    </w:p>
    <w:p w14:paraId="72BC61D8"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Proposal Opening</w:t>
      </w:r>
    </w:p>
    <w:p w14:paraId="400284D1"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Costs of Preparing the Proposal</w:t>
      </w:r>
    </w:p>
    <w:p w14:paraId="3BAE2EC0"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No Commitment to Contract</w:t>
      </w:r>
    </w:p>
    <w:p w14:paraId="24445A03"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Rejection of Proposals</w:t>
      </w:r>
    </w:p>
    <w:p w14:paraId="6D3DEBE5"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Nonmaterial Variances</w:t>
      </w:r>
    </w:p>
    <w:p w14:paraId="7B8FA2FA"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Reference Checks</w:t>
      </w:r>
    </w:p>
    <w:p w14:paraId="506C5B83"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Information from Other Sources</w:t>
      </w:r>
    </w:p>
    <w:p w14:paraId="67FF92D2"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Verification of Proposal Contents </w:t>
      </w:r>
    </w:p>
    <w:p w14:paraId="52B06126"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Proposal Clarification Process</w:t>
      </w:r>
    </w:p>
    <w:p w14:paraId="538BC6FF"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Disposition of Proposals</w:t>
      </w:r>
    </w:p>
    <w:p w14:paraId="345DF676"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Public Records and Requests for Confidential Treatment</w:t>
      </w:r>
    </w:p>
    <w:p w14:paraId="4D18B469" w14:textId="2E890F67" w:rsidR="00740E06" w:rsidRPr="008D38AE" w:rsidRDefault="00740E06"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Form 22 – Request for Confidentiality</w:t>
      </w:r>
    </w:p>
    <w:p w14:paraId="13C4CDD5"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Copyright Permission</w:t>
      </w:r>
    </w:p>
    <w:p w14:paraId="00192A5E"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Release of Claims</w:t>
      </w:r>
    </w:p>
    <w:p w14:paraId="697A21D1"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Evaluation of Proposals Submitted</w:t>
      </w:r>
    </w:p>
    <w:p w14:paraId="0D703A9A"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Award Notice and Acceptance Period</w:t>
      </w:r>
    </w:p>
    <w:p w14:paraId="2584DA19"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No Contract Rights until Execution</w:t>
      </w:r>
    </w:p>
    <w:p w14:paraId="74AFB4BD"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Choice of Law and Forum</w:t>
      </w:r>
    </w:p>
    <w:p w14:paraId="13B5B7B1"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Restrictions on Gifts and Activities</w:t>
      </w:r>
    </w:p>
    <w:p w14:paraId="3D54ACAF" w14:textId="4EF2CBA0"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No Minimum Guaranteed </w:t>
      </w:r>
    </w:p>
    <w:p w14:paraId="5B20BE34" w14:textId="122DBE4A" w:rsidR="00740E06" w:rsidRPr="008D38AE" w:rsidRDefault="00740E06"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Post Solicitation Debriefing</w:t>
      </w:r>
    </w:p>
    <w:p w14:paraId="747195EE"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Appeals</w:t>
      </w:r>
    </w:p>
    <w:p w14:paraId="43D30FC8" w14:textId="77777777" w:rsidR="00053A9B" w:rsidRPr="008D38AE" w:rsidRDefault="00053A9B" w:rsidP="00053A9B">
      <w:pPr>
        <w:tabs>
          <w:tab w:val="left" w:pos="900"/>
        </w:tabs>
        <w:ind w:left="900"/>
        <w:jc w:val="both"/>
        <w:rPr>
          <w:rFonts w:asciiTheme="minorHAnsi" w:hAnsiTheme="minorHAnsi" w:cstheme="minorHAnsi"/>
          <w:b/>
          <w:bCs/>
          <w:sz w:val="22"/>
          <w:szCs w:val="22"/>
        </w:rPr>
      </w:pPr>
    </w:p>
    <w:p w14:paraId="1FBFFA2F"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FORM AND CONTENT OF PROPOSALS</w:t>
      </w:r>
    </w:p>
    <w:p w14:paraId="22EDA53B"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Instructions</w:t>
      </w:r>
    </w:p>
    <w:p w14:paraId="11E89F34"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Technical Proposal</w:t>
      </w:r>
    </w:p>
    <w:p w14:paraId="24304E68" w14:textId="77777777" w:rsidR="007715ED" w:rsidRPr="008D38AE" w:rsidRDefault="007715ED" w:rsidP="008D1B23">
      <w:pPr>
        <w:numPr>
          <w:ilvl w:val="1"/>
          <w:numId w:val="3"/>
        </w:numPr>
        <w:tabs>
          <w:tab w:val="left" w:pos="900"/>
        </w:tabs>
        <w:spacing w:after="240"/>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Cost Proposal</w:t>
      </w:r>
    </w:p>
    <w:p w14:paraId="54EA1DCD" w14:textId="1998C94E" w:rsidR="00950E61" w:rsidRPr="008D38AE" w:rsidRDefault="00950E61"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SCOPE OF WORK</w:t>
      </w:r>
    </w:p>
    <w:p w14:paraId="34862727" w14:textId="72AD77FE" w:rsidR="00950E61" w:rsidRPr="008D38AE" w:rsidRDefault="00053A9B" w:rsidP="00053A9B">
      <w:pPr>
        <w:numPr>
          <w:ilvl w:val="1"/>
          <w:numId w:val="3"/>
        </w:numPr>
        <w:tabs>
          <w:tab w:val="left" w:pos="900"/>
        </w:tabs>
        <w:spacing w:after="240"/>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Description of Desired Services</w:t>
      </w:r>
    </w:p>
    <w:p w14:paraId="2D8F3D92" w14:textId="77777777" w:rsidR="00053A9B" w:rsidRPr="008D38AE" w:rsidRDefault="00053A9B" w:rsidP="004D42C1">
      <w:pPr>
        <w:numPr>
          <w:ilvl w:val="1"/>
          <w:numId w:val="3"/>
        </w:numPr>
        <w:tabs>
          <w:tab w:val="left" w:pos="99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lastRenderedPageBreak/>
        <w:t>Qualifications</w:t>
      </w:r>
    </w:p>
    <w:p w14:paraId="52B4799D" w14:textId="6B39E7FF" w:rsidR="00053A9B" w:rsidRPr="008D38AE" w:rsidRDefault="00053A9B" w:rsidP="00053A9B">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Staffing</w:t>
      </w:r>
    </w:p>
    <w:p w14:paraId="0D077CB4" w14:textId="6FEB4E4D" w:rsidR="00053A9B" w:rsidRPr="008D38AE" w:rsidRDefault="00053A9B" w:rsidP="00053A9B">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Referral of Matters to Contractor(s)</w:t>
      </w:r>
    </w:p>
    <w:p w14:paraId="7E2769DD" w14:textId="1AA765B5" w:rsidR="00053A9B" w:rsidRPr="008D38AE" w:rsidRDefault="00053A9B" w:rsidP="00053A9B">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OSLTCO Responsibilities</w:t>
      </w:r>
    </w:p>
    <w:p w14:paraId="70E1F687" w14:textId="27BB9DD1" w:rsidR="00CD1324" w:rsidRPr="008D38AE" w:rsidRDefault="00CD1324" w:rsidP="00053A9B">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Service Area</w:t>
      </w:r>
    </w:p>
    <w:p w14:paraId="218CBA80" w14:textId="21F7FDC2" w:rsidR="00053A9B" w:rsidRPr="008D38AE" w:rsidRDefault="00053A9B" w:rsidP="00AA080F">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Reporting</w:t>
      </w:r>
    </w:p>
    <w:p w14:paraId="08CF835D" w14:textId="0A23B17C" w:rsidR="00053A9B" w:rsidRPr="008D38AE" w:rsidRDefault="00AA080F" w:rsidP="00AA080F">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Advocacy</w:t>
      </w:r>
    </w:p>
    <w:p w14:paraId="6944A967" w14:textId="429EDB8F" w:rsidR="00AA080F" w:rsidRPr="008D38AE" w:rsidRDefault="00AA080F" w:rsidP="00AA080F">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Implementation and Transition Plan</w:t>
      </w:r>
    </w:p>
    <w:p w14:paraId="3AE1BB66" w14:textId="01BA8463" w:rsidR="00AA080F" w:rsidRPr="008D38AE" w:rsidRDefault="00AA080F" w:rsidP="00AA080F">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Invoicing</w:t>
      </w:r>
    </w:p>
    <w:p w14:paraId="573F7B4B" w14:textId="021883F5" w:rsidR="004B3066" w:rsidRPr="008D38AE" w:rsidRDefault="00AA080F" w:rsidP="00AA080F">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Performance</w:t>
      </w:r>
    </w:p>
    <w:p w14:paraId="156F696A" w14:textId="77777777" w:rsidR="00950E61" w:rsidRPr="008D38AE" w:rsidRDefault="00950E61" w:rsidP="00950E61">
      <w:pPr>
        <w:ind w:left="360"/>
        <w:jc w:val="both"/>
        <w:rPr>
          <w:rFonts w:asciiTheme="minorHAnsi" w:hAnsiTheme="minorHAnsi" w:cstheme="minorHAnsi"/>
          <w:b/>
          <w:bCs/>
          <w:sz w:val="22"/>
          <w:szCs w:val="22"/>
        </w:rPr>
      </w:pPr>
    </w:p>
    <w:p w14:paraId="448875CB"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SPECIFICATIONS </w:t>
      </w:r>
    </w:p>
    <w:p w14:paraId="3DB84483" w14:textId="77777777" w:rsidR="007715ED" w:rsidRPr="008D38AE" w:rsidRDefault="00F32BA6"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Mandatory</w:t>
      </w:r>
      <w:r w:rsidR="007715ED" w:rsidRPr="008D38AE">
        <w:rPr>
          <w:rFonts w:asciiTheme="minorHAnsi" w:hAnsiTheme="minorHAnsi" w:cstheme="minorHAnsi"/>
          <w:b/>
          <w:bCs/>
          <w:sz w:val="22"/>
          <w:szCs w:val="22"/>
        </w:rPr>
        <w:t xml:space="preserve"> </w:t>
      </w:r>
      <w:r w:rsidR="002D0BDC" w:rsidRPr="008D38AE">
        <w:rPr>
          <w:rFonts w:asciiTheme="minorHAnsi" w:hAnsiTheme="minorHAnsi" w:cstheme="minorHAnsi"/>
          <w:b/>
          <w:bCs/>
          <w:sz w:val="22"/>
          <w:szCs w:val="22"/>
        </w:rPr>
        <w:t>Specifications</w:t>
      </w:r>
    </w:p>
    <w:p w14:paraId="61291F64"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Scored Technical </w:t>
      </w:r>
      <w:r w:rsidR="002D0BDC" w:rsidRPr="008D38AE">
        <w:rPr>
          <w:rFonts w:asciiTheme="minorHAnsi" w:hAnsiTheme="minorHAnsi" w:cstheme="minorHAnsi"/>
          <w:b/>
          <w:bCs/>
          <w:sz w:val="22"/>
          <w:szCs w:val="22"/>
        </w:rPr>
        <w:t>Specifications</w:t>
      </w:r>
    </w:p>
    <w:p w14:paraId="66E80D5B" w14:textId="77777777" w:rsidR="007715ED" w:rsidRPr="008D38AE" w:rsidRDefault="007715ED" w:rsidP="007715ED">
      <w:pPr>
        <w:ind w:firstLine="360"/>
        <w:rPr>
          <w:rFonts w:asciiTheme="minorHAnsi" w:hAnsiTheme="minorHAnsi" w:cstheme="minorHAnsi"/>
          <w:sz w:val="22"/>
          <w:szCs w:val="22"/>
        </w:rPr>
      </w:pPr>
    </w:p>
    <w:p w14:paraId="6F554C00"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EVALUATION AND SELECTION</w:t>
      </w:r>
    </w:p>
    <w:p w14:paraId="36518414"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Introduction</w:t>
      </w:r>
    </w:p>
    <w:p w14:paraId="7044B247" w14:textId="77777777" w:rsidR="007715ED" w:rsidRPr="008D38AE" w:rsidRDefault="007715ED"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Evaluation Committee</w:t>
      </w:r>
    </w:p>
    <w:p w14:paraId="1EF37138" w14:textId="65F26D92" w:rsidR="007715ED" w:rsidRPr="008D38AE" w:rsidRDefault="00740E06"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Technical Proposal Evaluation and Scoring</w:t>
      </w:r>
    </w:p>
    <w:p w14:paraId="7C4B2C89" w14:textId="47B324AE" w:rsidR="00B06172" w:rsidRPr="008D38AE" w:rsidRDefault="00740E06"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Cost Proposal Scoring</w:t>
      </w:r>
    </w:p>
    <w:p w14:paraId="6AF870A3" w14:textId="1545B3FF" w:rsidR="007715ED" w:rsidRPr="008D38AE" w:rsidRDefault="00127C8A" w:rsidP="00C1273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Total Score</w:t>
      </w:r>
    </w:p>
    <w:p w14:paraId="3B646364" w14:textId="3FC56760" w:rsidR="00127C8A" w:rsidRPr="008D38AE" w:rsidRDefault="00127C8A" w:rsidP="00C1273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Tied Score and Preferences</w:t>
      </w:r>
    </w:p>
    <w:p w14:paraId="2E16E7BF" w14:textId="77777777" w:rsidR="00127C8A" w:rsidRPr="008D38AE" w:rsidRDefault="00127C8A" w:rsidP="007715ED">
      <w:pPr>
        <w:ind w:firstLine="720"/>
        <w:jc w:val="both"/>
        <w:rPr>
          <w:rFonts w:asciiTheme="minorHAnsi" w:hAnsiTheme="minorHAnsi" w:cstheme="minorHAnsi"/>
          <w:b/>
          <w:bCs/>
          <w:sz w:val="22"/>
          <w:szCs w:val="22"/>
        </w:rPr>
      </w:pPr>
    </w:p>
    <w:p w14:paraId="58061A92" w14:textId="77777777" w:rsidR="007715ED" w:rsidRPr="008D38AE" w:rsidRDefault="007715ED" w:rsidP="00524469">
      <w:pPr>
        <w:numPr>
          <w:ilvl w:val="0"/>
          <w:numId w:val="3"/>
        </w:numPr>
        <w:jc w:val="both"/>
        <w:rPr>
          <w:rFonts w:asciiTheme="minorHAnsi" w:hAnsiTheme="minorHAnsi" w:cstheme="minorHAnsi"/>
          <w:b/>
          <w:bCs/>
          <w:sz w:val="22"/>
          <w:szCs w:val="22"/>
        </w:rPr>
      </w:pPr>
      <w:r w:rsidRPr="008D38AE">
        <w:rPr>
          <w:rFonts w:asciiTheme="minorHAnsi" w:hAnsiTheme="minorHAnsi" w:cstheme="minorHAnsi"/>
          <w:b/>
          <w:bCs/>
          <w:sz w:val="22"/>
          <w:szCs w:val="22"/>
        </w:rPr>
        <w:t>CONTRACTUAL TERMS AND CONDITIONS</w:t>
      </w:r>
    </w:p>
    <w:p w14:paraId="7D362887" w14:textId="77777777" w:rsidR="007715ED" w:rsidRPr="008D38AE" w:rsidRDefault="00EC09F5" w:rsidP="00127C8A">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w:t>
      </w:r>
      <w:r w:rsidR="007715ED" w:rsidRPr="008D38AE">
        <w:rPr>
          <w:rFonts w:asciiTheme="minorHAnsi" w:hAnsiTheme="minorHAnsi" w:cstheme="minorHAnsi"/>
          <w:b/>
          <w:bCs/>
          <w:sz w:val="22"/>
          <w:szCs w:val="22"/>
        </w:rPr>
        <w:t>ontract Terms and Conditions</w:t>
      </w:r>
    </w:p>
    <w:p w14:paraId="4A50AA5E" w14:textId="77777777" w:rsidR="00CD1324" w:rsidRPr="008D38AE" w:rsidRDefault="00CD1324" w:rsidP="00CD132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Contractual Terms and Conditions (No Material Changes/Non-Negotiable)</w:t>
      </w:r>
    </w:p>
    <w:p w14:paraId="13A4C6AC" w14:textId="77777777" w:rsidR="00CD1324" w:rsidRPr="008D38AE" w:rsidRDefault="00CD1324" w:rsidP="00CD132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Special Terms</w:t>
      </w:r>
    </w:p>
    <w:p w14:paraId="7A393F57" w14:textId="77777777" w:rsidR="00CD1324" w:rsidRPr="008D38AE" w:rsidRDefault="00CD1324" w:rsidP="00CD132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Order of Precedence</w:t>
      </w:r>
    </w:p>
    <w:p w14:paraId="013FD582" w14:textId="77777777" w:rsidR="00CD1324" w:rsidRPr="008D38AE" w:rsidRDefault="00CD1324" w:rsidP="00CD1324">
      <w:pPr>
        <w:numPr>
          <w:ilvl w:val="1"/>
          <w:numId w:val="3"/>
        </w:numPr>
        <w:tabs>
          <w:tab w:val="left" w:pos="900"/>
        </w:tabs>
        <w:ind w:left="900" w:hanging="540"/>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Annual Report </w:t>
      </w:r>
    </w:p>
    <w:p w14:paraId="3727C5A8" w14:textId="77777777" w:rsidR="007715ED" w:rsidRPr="008D38AE" w:rsidRDefault="007715ED" w:rsidP="007715ED">
      <w:pPr>
        <w:ind w:firstLine="360"/>
        <w:jc w:val="both"/>
        <w:rPr>
          <w:rFonts w:asciiTheme="minorHAnsi" w:hAnsiTheme="minorHAnsi" w:cstheme="minorHAnsi"/>
          <w:bCs/>
          <w:sz w:val="22"/>
          <w:szCs w:val="22"/>
        </w:rPr>
      </w:pPr>
    </w:p>
    <w:p w14:paraId="0BD682F8" w14:textId="77777777" w:rsidR="007715ED" w:rsidRPr="008D38AE" w:rsidRDefault="007715ED" w:rsidP="007715ED">
      <w:pPr>
        <w:tabs>
          <w:tab w:val="left" w:pos="1710"/>
          <w:tab w:val="left" w:pos="1800"/>
        </w:tabs>
        <w:jc w:val="both"/>
        <w:rPr>
          <w:rFonts w:asciiTheme="minorHAnsi" w:hAnsiTheme="minorHAnsi" w:cstheme="minorHAnsi"/>
          <w:b/>
          <w:bCs/>
          <w:sz w:val="22"/>
          <w:szCs w:val="22"/>
        </w:rPr>
      </w:pPr>
      <w:r w:rsidRPr="008D38AE">
        <w:rPr>
          <w:rFonts w:asciiTheme="minorHAnsi" w:hAnsiTheme="minorHAnsi" w:cstheme="minorHAnsi"/>
          <w:b/>
          <w:bCs/>
          <w:sz w:val="22"/>
          <w:szCs w:val="22"/>
        </w:rPr>
        <w:t>Attachment 1 – Certification Letter</w:t>
      </w:r>
    </w:p>
    <w:p w14:paraId="3F6B1BC4" w14:textId="77777777" w:rsidR="007715ED" w:rsidRPr="008D38AE" w:rsidRDefault="007715ED" w:rsidP="007715ED">
      <w:pPr>
        <w:jc w:val="both"/>
        <w:rPr>
          <w:rFonts w:asciiTheme="minorHAnsi" w:hAnsiTheme="minorHAnsi" w:cstheme="minorHAnsi"/>
          <w:b/>
          <w:bCs/>
          <w:sz w:val="22"/>
          <w:szCs w:val="22"/>
        </w:rPr>
      </w:pPr>
      <w:r w:rsidRPr="008D38AE">
        <w:rPr>
          <w:rFonts w:asciiTheme="minorHAnsi" w:hAnsiTheme="minorHAnsi" w:cstheme="minorHAnsi"/>
          <w:b/>
          <w:bCs/>
          <w:sz w:val="22"/>
          <w:szCs w:val="22"/>
        </w:rPr>
        <w:t>Attachment 2 – Authorization to Release Information Letter</w:t>
      </w:r>
    </w:p>
    <w:p w14:paraId="0B150679" w14:textId="77777777" w:rsidR="00967DA0" w:rsidRPr="008D38AE" w:rsidRDefault="007715ED" w:rsidP="00967DA0">
      <w:pPr>
        <w:jc w:val="both"/>
        <w:rPr>
          <w:rFonts w:asciiTheme="minorHAnsi" w:hAnsiTheme="minorHAnsi" w:cstheme="minorHAnsi"/>
          <w:b/>
          <w:sz w:val="22"/>
        </w:rPr>
      </w:pPr>
      <w:r w:rsidRPr="008D38AE">
        <w:rPr>
          <w:rFonts w:asciiTheme="minorHAnsi" w:hAnsiTheme="minorHAnsi" w:cstheme="minorHAnsi"/>
          <w:b/>
          <w:bCs/>
          <w:sz w:val="22"/>
          <w:szCs w:val="22"/>
        </w:rPr>
        <w:t xml:space="preserve">Attachment 3 – </w:t>
      </w:r>
      <w:r w:rsidR="00967DA0" w:rsidRPr="008D38AE">
        <w:rPr>
          <w:rFonts w:asciiTheme="minorHAnsi" w:hAnsiTheme="minorHAnsi" w:cstheme="minorHAnsi"/>
          <w:b/>
          <w:sz w:val="22"/>
        </w:rPr>
        <w:t xml:space="preserve">Form 22 – </w:t>
      </w:r>
      <w:r w:rsidR="00967DA0" w:rsidRPr="008D38AE">
        <w:rPr>
          <w:rFonts w:asciiTheme="minorHAnsi" w:hAnsiTheme="minorHAnsi" w:cstheme="minorHAnsi"/>
          <w:b/>
          <w:bCs/>
          <w:sz w:val="22"/>
          <w:szCs w:val="22"/>
        </w:rPr>
        <w:t>Request</w:t>
      </w:r>
      <w:r w:rsidR="00967DA0" w:rsidRPr="008D38AE">
        <w:rPr>
          <w:rFonts w:asciiTheme="minorHAnsi" w:hAnsiTheme="minorHAnsi" w:cstheme="minorHAnsi"/>
          <w:b/>
          <w:sz w:val="22"/>
        </w:rPr>
        <w:t xml:space="preserve"> for Confidentiality</w:t>
      </w:r>
    </w:p>
    <w:p w14:paraId="40A60262" w14:textId="77777777" w:rsidR="007715ED" w:rsidRPr="008D38AE" w:rsidRDefault="00967DA0" w:rsidP="007715ED">
      <w:pPr>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Attachment 4 – </w:t>
      </w:r>
      <w:r w:rsidR="007715ED" w:rsidRPr="008D38AE">
        <w:rPr>
          <w:rFonts w:asciiTheme="minorHAnsi" w:hAnsiTheme="minorHAnsi" w:cstheme="minorHAnsi"/>
          <w:b/>
          <w:bCs/>
          <w:sz w:val="22"/>
          <w:szCs w:val="22"/>
        </w:rPr>
        <w:t>Check List of Submittals</w:t>
      </w:r>
    </w:p>
    <w:p w14:paraId="3BB64CCF" w14:textId="77777777" w:rsidR="007715ED" w:rsidRPr="008D38AE" w:rsidRDefault="007715ED" w:rsidP="007715ED">
      <w:pPr>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Attachment </w:t>
      </w:r>
      <w:r w:rsidR="00967DA0" w:rsidRPr="008D38AE">
        <w:rPr>
          <w:rFonts w:asciiTheme="minorHAnsi" w:hAnsiTheme="minorHAnsi" w:cstheme="minorHAnsi"/>
          <w:b/>
          <w:bCs/>
          <w:sz w:val="22"/>
          <w:szCs w:val="22"/>
        </w:rPr>
        <w:t>5</w:t>
      </w:r>
      <w:r w:rsidRPr="008D38AE">
        <w:rPr>
          <w:rFonts w:asciiTheme="minorHAnsi" w:hAnsiTheme="minorHAnsi" w:cstheme="minorHAnsi"/>
          <w:b/>
          <w:bCs/>
          <w:sz w:val="22"/>
          <w:szCs w:val="22"/>
        </w:rPr>
        <w:t xml:space="preserve"> – Cost Proposal Form</w:t>
      </w:r>
    </w:p>
    <w:p w14:paraId="4972CF36" w14:textId="5159CF32" w:rsidR="00AB2E62" w:rsidRPr="008D38AE" w:rsidRDefault="00AB2E62" w:rsidP="00AB2E62">
      <w:pPr>
        <w:jc w:val="both"/>
        <w:rPr>
          <w:rFonts w:asciiTheme="minorHAnsi" w:hAnsiTheme="minorHAnsi" w:cstheme="minorHAnsi"/>
          <w:b/>
          <w:bCs/>
          <w:sz w:val="22"/>
          <w:szCs w:val="22"/>
        </w:rPr>
      </w:pPr>
      <w:r w:rsidRPr="008D38AE">
        <w:rPr>
          <w:rFonts w:asciiTheme="minorHAnsi" w:hAnsiTheme="minorHAnsi" w:cstheme="minorHAnsi"/>
          <w:b/>
          <w:bCs/>
          <w:sz w:val="22"/>
          <w:szCs w:val="22"/>
        </w:rPr>
        <w:t xml:space="preserve">Attachment 6 – Terms and Conditions for </w:t>
      </w:r>
      <w:r w:rsidR="004B3066" w:rsidRPr="008D38AE">
        <w:rPr>
          <w:rFonts w:asciiTheme="minorHAnsi" w:hAnsiTheme="minorHAnsi" w:cstheme="minorHAnsi"/>
          <w:b/>
          <w:bCs/>
          <w:sz w:val="22"/>
          <w:szCs w:val="22"/>
        </w:rPr>
        <w:t>Services</w:t>
      </w:r>
    </w:p>
    <w:p w14:paraId="1DF8F74F" w14:textId="77777777" w:rsidR="00841E0A" w:rsidRPr="008D38AE" w:rsidRDefault="0077232B" w:rsidP="0077232B">
      <w:pPr>
        <w:autoSpaceDE w:val="0"/>
        <w:autoSpaceDN w:val="0"/>
        <w:adjustRightInd w:val="0"/>
        <w:rPr>
          <w:rFonts w:asciiTheme="minorHAnsi" w:hAnsiTheme="minorHAnsi" w:cstheme="minorHAnsi"/>
          <w:b/>
          <w:bCs/>
          <w:sz w:val="23"/>
          <w:szCs w:val="23"/>
        </w:rPr>
      </w:pPr>
      <w:r w:rsidRPr="008D38AE">
        <w:rPr>
          <w:rFonts w:asciiTheme="minorHAnsi" w:hAnsiTheme="minorHAnsi" w:cstheme="minorHAnsi"/>
          <w:b/>
          <w:bCs/>
          <w:sz w:val="22"/>
          <w:szCs w:val="22"/>
        </w:rPr>
        <w:t xml:space="preserve">Attachment 7 – </w:t>
      </w:r>
      <w:r w:rsidRPr="008D38AE">
        <w:rPr>
          <w:rFonts w:asciiTheme="minorHAnsi" w:hAnsiTheme="minorHAnsi" w:cstheme="minorHAnsi"/>
          <w:b/>
          <w:bCs/>
          <w:sz w:val="23"/>
          <w:szCs w:val="23"/>
        </w:rPr>
        <w:t xml:space="preserve">Ombudsman Application Scenario </w:t>
      </w:r>
    </w:p>
    <w:p w14:paraId="530C48DF" w14:textId="73345728" w:rsidR="00B30B0C" w:rsidRPr="008D38AE" w:rsidRDefault="00B30B0C" w:rsidP="0077232B">
      <w:pPr>
        <w:autoSpaceDE w:val="0"/>
        <w:autoSpaceDN w:val="0"/>
        <w:adjustRightInd w:val="0"/>
        <w:rPr>
          <w:rFonts w:asciiTheme="minorHAnsi" w:hAnsiTheme="minorHAnsi" w:cstheme="minorHAnsi"/>
          <w:b/>
          <w:bCs/>
          <w:sz w:val="22"/>
          <w:szCs w:val="22"/>
        </w:rPr>
      </w:pPr>
      <w:r w:rsidRPr="008D38AE">
        <w:rPr>
          <w:rFonts w:asciiTheme="minorHAnsi" w:hAnsiTheme="minorHAnsi" w:cstheme="minorHAnsi"/>
          <w:b/>
          <w:bCs/>
          <w:sz w:val="23"/>
          <w:szCs w:val="23"/>
        </w:rPr>
        <w:t>Attachment 8</w:t>
      </w:r>
      <w:r w:rsidR="00841E0A" w:rsidRPr="008D38AE">
        <w:rPr>
          <w:rFonts w:asciiTheme="minorHAnsi" w:hAnsiTheme="minorHAnsi" w:cstheme="minorHAnsi"/>
          <w:b/>
          <w:bCs/>
          <w:sz w:val="23"/>
          <w:szCs w:val="23"/>
        </w:rPr>
        <w:t xml:space="preserve"> </w:t>
      </w:r>
      <w:r w:rsidRPr="008D38AE">
        <w:rPr>
          <w:rFonts w:asciiTheme="minorHAnsi" w:hAnsiTheme="minorHAnsi" w:cstheme="minorHAnsi"/>
          <w:b/>
          <w:bCs/>
          <w:sz w:val="22"/>
          <w:szCs w:val="22"/>
        </w:rPr>
        <w:t>– Local Long-Term Care Ombudsman Geographical Regions Map</w:t>
      </w:r>
    </w:p>
    <w:p w14:paraId="5F8F909E" w14:textId="492E2D83" w:rsidR="007F2622" w:rsidRPr="008D38AE" w:rsidRDefault="007F2622" w:rsidP="0077232B">
      <w:pPr>
        <w:autoSpaceDE w:val="0"/>
        <w:autoSpaceDN w:val="0"/>
        <w:adjustRightInd w:val="0"/>
        <w:rPr>
          <w:rFonts w:asciiTheme="minorHAnsi" w:hAnsiTheme="minorHAnsi" w:cstheme="minorHAnsi"/>
          <w:b/>
          <w:bCs/>
          <w:sz w:val="22"/>
          <w:szCs w:val="22"/>
        </w:rPr>
      </w:pPr>
      <w:r w:rsidRPr="008D38AE">
        <w:rPr>
          <w:rFonts w:asciiTheme="minorHAnsi" w:hAnsiTheme="minorHAnsi" w:cstheme="minorHAnsi"/>
          <w:b/>
          <w:bCs/>
          <w:sz w:val="23"/>
          <w:szCs w:val="23"/>
        </w:rPr>
        <w:t>Attachment 9</w:t>
      </w:r>
      <w:r w:rsidR="00841E0A" w:rsidRPr="008D38AE">
        <w:rPr>
          <w:rFonts w:asciiTheme="minorHAnsi" w:hAnsiTheme="minorHAnsi" w:cstheme="minorHAnsi"/>
          <w:b/>
          <w:bCs/>
          <w:sz w:val="23"/>
          <w:szCs w:val="23"/>
        </w:rPr>
        <w:t xml:space="preserve"> </w:t>
      </w:r>
      <w:r w:rsidRPr="008D38AE">
        <w:rPr>
          <w:rFonts w:asciiTheme="minorHAnsi" w:hAnsiTheme="minorHAnsi" w:cstheme="minorHAnsi"/>
          <w:b/>
          <w:bCs/>
          <w:sz w:val="22"/>
          <w:szCs w:val="22"/>
        </w:rPr>
        <w:t>–</w:t>
      </w:r>
      <w:r w:rsidR="00841E0A" w:rsidRPr="008D38AE">
        <w:rPr>
          <w:rFonts w:asciiTheme="minorHAnsi" w:hAnsiTheme="minorHAnsi" w:cstheme="minorHAnsi"/>
          <w:b/>
          <w:bCs/>
          <w:sz w:val="22"/>
          <w:szCs w:val="22"/>
        </w:rPr>
        <w:t xml:space="preserve"> </w:t>
      </w:r>
      <w:r w:rsidR="00DC4661" w:rsidRPr="008D38AE">
        <w:rPr>
          <w:rFonts w:asciiTheme="minorHAnsi" w:hAnsiTheme="minorHAnsi" w:cstheme="minorHAnsi"/>
          <w:b/>
          <w:bCs/>
          <w:sz w:val="22"/>
          <w:szCs w:val="22"/>
        </w:rPr>
        <w:t>NORS Complaint Tables</w:t>
      </w:r>
    </w:p>
    <w:p w14:paraId="4E1C1309" w14:textId="0B94DF99" w:rsidR="007F2622" w:rsidRPr="008D38AE" w:rsidRDefault="007F2622" w:rsidP="0077232B">
      <w:pPr>
        <w:autoSpaceDE w:val="0"/>
        <w:autoSpaceDN w:val="0"/>
        <w:adjustRightInd w:val="0"/>
        <w:rPr>
          <w:rFonts w:asciiTheme="minorHAnsi" w:hAnsiTheme="minorHAnsi" w:cstheme="minorHAnsi"/>
          <w:b/>
          <w:bCs/>
          <w:sz w:val="22"/>
          <w:szCs w:val="22"/>
        </w:rPr>
      </w:pPr>
      <w:r w:rsidRPr="008D38AE">
        <w:rPr>
          <w:rFonts w:asciiTheme="minorHAnsi" w:hAnsiTheme="minorHAnsi" w:cstheme="minorHAnsi"/>
          <w:b/>
          <w:bCs/>
          <w:sz w:val="23"/>
          <w:szCs w:val="23"/>
        </w:rPr>
        <w:t>Attachment 10</w:t>
      </w:r>
      <w:r w:rsidR="00841E0A" w:rsidRPr="008D38AE">
        <w:rPr>
          <w:rFonts w:asciiTheme="minorHAnsi" w:hAnsiTheme="minorHAnsi" w:cstheme="minorHAnsi"/>
          <w:b/>
          <w:bCs/>
          <w:sz w:val="23"/>
          <w:szCs w:val="23"/>
        </w:rPr>
        <w:t xml:space="preserve"> </w:t>
      </w:r>
      <w:r w:rsidRPr="008D38AE">
        <w:rPr>
          <w:rFonts w:asciiTheme="minorHAnsi" w:hAnsiTheme="minorHAnsi" w:cstheme="minorHAnsi"/>
          <w:b/>
          <w:bCs/>
          <w:sz w:val="22"/>
          <w:szCs w:val="22"/>
        </w:rPr>
        <w:t>–</w:t>
      </w:r>
      <w:r w:rsidR="00841E0A" w:rsidRPr="008D38AE">
        <w:rPr>
          <w:rFonts w:asciiTheme="minorHAnsi" w:hAnsiTheme="minorHAnsi" w:cstheme="minorHAnsi"/>
          <w:b/>
          <w:bCs/>
          <w:sz w:val="22"/>
          <w:szCs w:val="22"/>
        </w:rPr>
        <w:t xml:space="preserve"> </w:t>
      </w:r>
      <w:r w:rsidR="00DC4661" w:rsidRPr="008D38AE">
        <w:rPr>
          <w:rFonts w:asciiTheme="minorHAnsi" w:hAnsiTheme="minorHAnsi" w:cstheme="minorHAnsi"/>
          <w:b/>
          <w:bCs/>
          <w:sz w:val="22"/>
          <w:szCs w:val="22"/>
        </w:rPr>
        <w:t>Policies and Procedures</w:t>
      </w:r>
    </w:p>
    <w:p w14:paraId="37693D3B" w14:textId="77777777" w:rsidR="007F2622" w:rsidRPr="008D38AE" w:rsidRDefault="007F2622" w:rsidP="0077232B">
      <w:pPr>
        <w:autoSpaceDE w:val="0"/>
        <w:autoSpaceDN w:val="0"/>
        <w:adjustRightInd w:val="0"/>
        <w:rPr>
          <w:rFonts w:asciiTheme="minorHAnsi" w:hAnsiTheme="minorHAnsi" w:cstheme="minorHAnsi"/>
          <w:color w:val="FF0000"/>
          <w:sz w:val="23"/>
          <w:szCs w:val="23"/>
        </w:rPr>
      </w:pPr>
    </w:p>
    <w:p w14:paraId="1AA96394" w14:textId="2DE5EE75" w:rsidR="0077232B" w:rsidRPr="008D38AE" w:rsidRDefault="0077232B" w:rsidP="00AB2E62">
      <w:pPr>
        <w:jc w:val="both"/>
        <w:rPr>
          <w:rFonts w:asciiTheme="minorHAnsi" w:hAnsiTheme="minorHAnsi" w:cstheme="minorHAnsi"/>
          <w:b/>
          <w:bCs/>
          <w:sz w:val="22"/>
          <w:szCs w:val="22"/>
        </w:rPr>
      </w:pPr>
    </w:p>
    <w:p w14:paraId="1E193E2C" w14:textId="77777777" w:rsidR="00AB2E62" w:rsidRPr="008D38AE" w:rsidRDefault="00AB2E62" w:rsidP="007715ED">
      <w:pPr>
        <w:jc w:val="both"/>
        <w:rPr>
          <w:rFonts w:asciiTheme="minorHAnsi" w:hAnsiTheme="minorHAnsi" w:cstheme="minorHAnsi"/>
          <w:b/>
          <w:bCs/>
          <w:sz w:val="22"/>
          <w:szCs w:val="22"/>
        </w:rPr>
      </w:pPr>
    </w:p>
    <w:p w14:paraId="266AA1EE" w14:textId="77777777" w:rsidR="00277DB0" w:rsidRPr="008D38AE" w:rsidRDefault="00277DB0" w:rsidP="007715ED">
      <w:pPr>
        <w:jc w:val="both"/>
        <w:rPr>
          <w:rFonts w:asciiTheme="minorHAnsi" w:hAnsiTheme="minorHAnsi" w:cstheme="minorHAnsi"/>
          <w:b/>
          <w:bCs/>
          <w:sz w:val="22"/>
          <w:szCs w:val="22"/>
        </w:rPr>
      </w:pPr>
    </w:p>
    <w:p w14:paraId="306CFE14" w14:textId="77777777" w:rsidR="007715ED" w:rsidRPr="008D38AE"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zCs w:val="22"/>
        </w:rPr>
      </w:pPr>
      <w:r w:rsidRPr="008D38AE">
        <w:rPr>
          <w:rFonts w:asciiTheme="minorHAnsi" w:hAnsiTheme="minorHAnsi" w:cstheme="minorHAnsi"/>
          <w:b w:val="0"/>
          <w:bCs/>
          <w:szCs w:val="22"/>
        </w:rPr>
        <w:br w:type="page"/>
      </w:r>
      <w:r w:rsidRPr="008D38AE">
        <w:rPr>
          <w:rFonts w:asciiTheme="minorHAnsi" w:hAnsiTheme="minorHAnsi" w:cstheme="minorHAnsi"/>
          <w:spacing w:val="-3"/>
          <w:szCs w:val="22"/>
        </w:rPr>
        <w:lastRenderedPageBreak/>
        <w:t>SECTION 1</w:t>
      </w:r>
      <w:r w:rsidRPr="008D38AE">
        <w:rPr>
          <w:rFonts w:asciiTheme="minorHAnsi" w:hAnsiTheme="minorHAnsi" w:cstheme="minorHAnsi"/>
          <w:szCs w:val="22"/>
        </w:rPr>
        <w:t xml:space="preserve"> </w:t>
      </w:r>
      <w:r w:rsidRPr="008D38AE">
        <w:rPr>
          <w:rFonts w:asciiTheme="minorHAnsi" w:hAnsiTheme="minorHAnsi" w:cstheme="minorHAnsi"/>
          <w:szCs w:val="22"/>
        </w:rPr>
        <w:tab/>
        <w:t xml:space="preserve">  INTRODUCTION</w:t>
      </w:r>
    </w:p>
    <w:p w14:paraId="605C0BEC" w14:textId="77777777" w:rsidR="00570525" w:rsidRPr="008D38AE" w:rsidRDefault="00570525" w:rsidP="00570525">
      <w:pPr>
        <w:pStyle w:val="ListParagraph"/>
        <w:tabs>
          <w:tab w:val="left" w:pos="720"/>
        </w:tabs>
        <w:ind w:left="0"/>
        <w:jc w:val="both"/>
        <w:rPr>
          <w:rFonts w:asciiTheme="minorHAnsi" w:hAnsiTheme="minorHAnsi" w:cstheme="minorHAnsi"/>
          <w:b/>
          <w:sz w:val="22"/>
          <w:szCs w:val="22"/>
        </w:rPr>
      </w:pPr>
    </w:p>
    <w:p w14:paraId="46424196" w14:textId="77777777" w:rsidR="007715ED" w:rsidRPr="008D38AE" w:rsidRDefault="00570525" w:rsidP="00570525">
      <w:pPr>
        <w:tabs>
          <w:tab w:val="left" w:pos="720"/>
        </w:tabs>
        <w:jc w:val="both"/>
        <w:rPr>
          <w:rFonts w:asciiTheme="minorHAnsi" w:hAnsiTheme="minorHAnsi" w:cstheme="minorHAnsi"/>
          <w:b/>
          <w:sz w:val="22"/>
          <w:szCs w:val="22"/>
        </w:rPr>
      </w:pPr>
      <w:r w:rsidRPr="008D38AE">
        <w:rPr>
          <w:rFonts w:asciiTheme="minorHAnsi" w:hAnsiTheme="minorHAnsi" w:cstheme="minorHAnsi"/>
          <w:b/>
          <w:sz w:val="22"/>
          <w:szCs w:val="22"/>
        </w:rPr>
        <w:t>1.1</w:t>
      </w:r>
      <w:r w:rsidRPr="008D38AE">
        <w:rPr>
          <w:rFonts w:asciiTheme="minorHAnsi" w:hAnsiTheme="minorHAnsi" w:cstheme="minorHAnsi"/>
          <w:b/>
          <w:sz w:val="22"/>
          <w:szCs w:val="22"/>
        </w:rPr>
        <w:tab/>
      </w:r>
      <w:r w:rsidR="007715ED" w:rsidRPr="008D38AE">
        <w:rPr>
          <w:rFonts w:asciiTheme="minorHAnsi" w:hAnsiTheme="minorHAnsi" w:cstheme="minorHAnsi"/>
          <w:b/>
          <w:sz w:val="22"/>
          <w:szCs w:val="22"/>
        </w:rPr>
        <w:t>Purpose</w:t>
      </w:r>
    </w:p>
    <w:p w14:paraId="76DB040F" w14:textId="4AD6E649" w:rsidR="007715ED" w:rsidRPr="008D38AE" w:rsidRDefault="007715ED" w:rsidP="00EC09F5">
      <w:pPr>
        <w:ind w:left="720"/>
        <w:jc w:val="both"/>
        <w:rPr>
          <w:rFonts w:asciiTheme="minorHAnsi" w:hAnsiTheme="minorHAnsi" w:cstheme="minorHAnsi"/>
          <w:color w:val="FF0000"/>
          <w:sz w:val="22"/>
          <w:szCs w:val="22"/>
        </w:rPr>
      </w:pPr>
      <w:r w:rsidRPr="008D38AE">
        <w:rPr>
          <w:rFonts w:asciiTheme="minorHAnsi" w:hAnsiTheme="minorHAnsi" w:cstheme="minorHAnsi"/>
          <w:sz w:val="22"/>
          <w:szCs w:val="22"/>
        </w:rPr>
        <w:t xml:space="preserve">The purpose of this Request for Proposals (RFP) is to solicit proposals from Responsible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s to provide the goods and/or services identified on the RFP cover sheet and further described in Section </w:t>
      </w:r>
      <w:r w:rsidR="003576CE" w:rsidRPr="008D38AE">
        <w:rPr>
          <w:rFonts w:asciiTheme="minorHAnsi" w:hAnsiTheme="minorHAnsi" w:cstheme="minorHAnsi"/>
          <w:sz w:val="22"/>
          <w:szCs w:val="22"/>
        </w:rPr>
        <w:t>5</w:t>
      </w:r>
      <w:r w:rsidRPr="008D38AE">
        <w:rPr>
          <w:rFonts w:asciiTheme="minorHAnsi" w:hAnsiTheme="minorHAnsi" w:cstheme="minorHAnsi"/>
          <w:sz w:val="22"/>
          <w:szCs w:val="22"/>
        </w:rPr>
        <w:t xml:space="preserve"> of this RFP to the Agency identified on the RFP cover sheet. 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8D38AE" w:rsidRDefault="007715ED" w:rsidP="00EC09F5">
      <w:pPr>
        <w:jc w:val="both"/>
        <w:rPr>
          <w:rFonts w:asciiTheme="minorHAnsi" w:hAnsiTheme="minorHAnsi" w:cstheme="minorHAnsi"/>
          <w:b/>
          <w:sz w:val="22"/>
          <w:szCs w:val="22"/>
        </w:rPr>
      </w:pPr>
    </w:p>
    <w:p w14:paraId="34163247" w14:textId="77777777" w:rsidR="00570525" w:rsidRPr="008D38AE" w:rsidRDefault="00570525" w:rsidP="00524469">
      <w:pPr>
        <w:pStyle w:val="ListParagraph"/>
        <w:numPr>
          <w:ilvl w:val="0"/>
          <w:numId w:val="4"/>
        </w:numPr>
        <w:tabs>
          <w:tab w:val="left" w:pos="720"/>
        </w:tabs>
        <w:jc w:val="both"/>
        <w:rPr>
          <w:rFonts w:asciiTheme="minorHAnsi" w:hAnsiTheme="minorHAnsi" w:cstheme="minorHAnsi"/>
          <w:b/>
          <w:vanish/>
          <w:sz w:val="22"/>
          <w:szCs w:val="22"/>
        </w:rPr>
      </w:pPr>
    </w:p>
    <w:p w14:paraId="5293ACF3" w14:textId="77777777" w:rsidR="00570525" w:rsidRPr="008D38AE" w:rsidRDefault="00570525" w:rsidP="00524469">
      <w:pPr>
        <w:pStyle w:val="ListParagraph"/>
        <w:numPr>
          <w:ilvl w:val="0"/>
          <w:numId w:val="4"/>
        </w:numPr>
        <w:tabs>
          <w:tab w:val="left" w:pos="720"/>
        </w:tabs>
        <w:jc w:val="both"/>
        <w:rPr>
          <w:rFonts w:asciiTheme="minorHAnsi" w:hAnsiTheme="minorHAnsi" w:cstheme="minorHAnsi"/>
          <w:b/>
          <w:vanish/>
          <w:sz w:val="22"/>
          <w:szCs w:val="22"/>
        </w:rPr>
      </w:pPr>
    </w:p>
    <w:p w14:paraId="065EDA58" w14:textId="77777777" w:rsidR="007715ED" w:rsidRPr="008D38AE" w:rsidRDefault="007715ED" w:rsidP="003E5743">
      <w:pPr>
        <w:numPr>
          <w:ilvl w:val="1"/>
          <w:numId w:val="20"/>
        </w:numPr>
        <w:tabs>
          <w:tab w:val="left" w:pos="720"/>
        </w:tabs>
        <w:ind w:left="720" w:hanging="720"/>
        <w:jc w:val="both"/>
        <w:rPr>
          <w:rFonts w:asciiTheme="minorHAnsi" w:hAnsiTheme="minorHAnsi" w:cstheme="minorHAnsi"/>
          <w:b/>
          <w:sz w:val="22"/>
          <w:szCs w:val="22"/>
        </w:rPr>
      </w:pPr>
      <w:r w:rsidRPr="008D38AE">
        <w:rPr>
          <w:rFonts w:asciiTheme="minorHAnsi" w:hAnsiTheme="minorHAnsi" w:cstheme="minorHAnsi"/>
          <w:b/>
          <w:sz w:val="22"/>
          <w:szCs w:val="22"/>
        </w:rPr>
        <w:t>Definitions</w:t>
      </w:r>
    </w:p>
    <w:p w14:paraId="7FEB234D" w14:textId="77777777" w:rsidR="007715ED" w:rsidRPr="008D38AE" w:rsidRDefault="007715ED" w:rsidP="00EC09F5">
      <w:pPr>
        <w:ind w:left="720"/>
        <w:jc w:val="both"/>
        <w:rPr>
          <w:rFonts w:asciiTheme="minorHAnsi" w:hAnsiTheme="minorHAnsi" w:cstheme="minorHAnsi"/>
          <w:sz w:val="22"/>
          <w:szCs w:val="22"/>
        </w:rPr>
      </w:pPr>
      <w:r w:rsidRPr="008D38AE">
        <w:rPr>
          <w:rFonts w:asciiTheme="minorHAnsi" w:hAnsiTheme="minorHAnsi" w:cstheme="minorHAnsi"/>
          <w:sz w:val="22"/>
          <w:szCs w:val="22"/>
        </w:rPr>
        <w:t>For the purposes of this RFP and the resulting contract, the following terms shall mean:</w:t>
      </w:r>
    </w:p>
    <w:p w14:paraId="3F2E133B" w14:textId="77777777" w:rsidR="00A157E7" w:rsidRPr="008D38AE" w:rsidRDefault="00A157E7" w:rsidP="005C55F0">
      <w:pPr>
        <w:tabs>
          <w:tab w:val="left" w:pos="1620"/>
        </w:tabs>
        <w:ind w:left="720"/>
        <w:jc w:val="both"/>
        <w:rPr>
          <w:rFonts w:asciiTheme="minorHAnsi" w:hAnsiTheme="minorHAnsi" w:cstheme="minorHAnsi"/>
          <w:b/>
          <w:sz w:val="22"/>
          <w:szCs w:val="22"/>
        </w:rPr>
      </w:pPr>
    </w:p>
    <w:p w14:paraId="19C86C22" w14:textId="77777777" w:rsidR="006C7C8E" w:rsidRPr="008D38AE" w:rsidRDefault="006C7C8E" w:rsidP="006C7C8E">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“Agency” </w:t>
      </w:r>
      <w:r w:rsidRPr="008D38AE">
        <w:rPr>
          <w:rFonts w:asciiTheme="minorHAnsi" w:hAnsiTheme="minorHAnsi" w:cstheme="minorHAnsi"/>
          <w:sz w:val="22"/>
          <w:szCs w:val="22"/>
        </w:rPr>
        <w:t>means the agency identified on the RFP cover sheet that is issuing the RFP and any other agency that purchases from the Contract.</w:t>
      </w:r>
    </w:p>
    <w:p w14:paraId="6D6B2B2A" w14:textId="77777777" w:rsidR="0037114F" w:rsidRPr="008D38AE" w:rsidRDefault="0037114F" w:rsidP="0037114F">
      <w:pPr>
        <w:tabs>
          <w:tab w:val="left" w:pos="1620"/>
        </w:tabs>
        <w:ind w:left="720"/>
        <w:jc w:val="both"/>
        <w:rPr>
          <w:rFonts w:asciiTheme="minorHAnsi" w:hAnsiTheme="minorHAnsi" w:cstheme="minorHAnsi"/>
          <w:sz w:val="22"/>
          <w:szCs w:val="22"/>
        </w:rPr>
      </w:pPr>
    </w:p>
    <w:p w14:paraId="65A48C48" w14:textId="64D7761C" w:rsidR="007715ED" w:rsidRPr="008D38AE" w:rsidRDefault="0037114F" w:rsidP="0037114F">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 </w:t>
      </w:r>
      <w:r w:rsidR="007715ED" w:rsidRPr="008D38AE">
        <w:rPr>
          <w:rFonts w:asciiTheme="minorHAnsi" w:hAnsiTheme="minorHAnsi" w:cstheme="minorHAnsi"/>
          <w:b/>
          <w:sz w:val="22"/>
          <w:szCs w:val="22"/>
        </w:rPr>
        <w:t xml:space="preserve">“Contract” </w:t>
      </w:r>
      <w:r w:rsidR="007715ED" w:rsidRPr="008D38AE">
        <w:rPr>
          <w:rFonts w:asciiTheme="minorHAnsi" w:hAnsiTheme="minorHAnsi" w:cstheme="minorHAnsi"/>
          <w:sz w:val="22"/>
          <w:szCs w:val="22"/>
        </w:rPr>
        <w:t xml:space="preserve">means the contract(s) entered into with the successful </w:t>
      </w:r>
      <w:r w:rsidR="000F48D5" w:rsidRPr="008D38AE">
        <w:rPr>
          <w:rFonts w:asciiTheme="minorHAnsi" w:hAnsiTheme="minorHAnsi" w:cstheme="minorHAnsi"/>
          <w:sz w:val="22"/>
          <w:szCs w:val="22"/>
        </w:rPr>
        <w:t>Respondent</w:t>
      </w:r>
      <w:r w:rsidR="007715ED" w:rsidRPr="008D38AE">
        <w:rPr>
          <w:rFonts w:asciiTheme="minorHAnsi" w:hAnsiTheme="minorHAnsi" w:cstheme="minorHAnsi"/>
          <w:sz w:val="22"/>
          <w:szCs w:val="22"/>
        </w:rPr>
        <w:t xml:space="preserve">(s) as described in Section </w:t>
      </w:r>
      <w:r w:rsidR="003576CE" w:rsidRPr="008D38AE">
        <w:rPr>
          <w:rFonts w:asciiTheme="minorHAnsi" w:hAnsiTheme="minorHAnsi" w:cstheme="minorHAnsi"/>
          <w:sz w:val="22"/>
          <w:szCs w:val="22"/>
        </w:rPr>
        <w:t>7</w:t>
      </w:r>
      <w:r w:rsidR="007715ED" w:rsidRPr="008D38AE">
        <w:rPr>
          <w:rFonts w:asciiTheme="minorHAnsi" w:hAnsiTheme="minorHAnsi" w:cstheme="minorHAnsi"/>
          <w:sz w:val="22"/>
          <w:szCs w:val="22"/>
        </w:rPr>
        <w:t>.1.</w:t>
      </w:r>
    </w:p>
    <w:p w14:paraId="74A69BCA" w14:textId="77777777" w:rsidR="00A157E7" w:rsidRPr="008D38AE" w:rsidRDefault="00A157E7" w:rsidP="005C55F0">
      <w:pPr>
        <w:tabs>
          <w:tab w:val="left" w:pos="1620"/>
        </w:tabs>
        <w:ind w:left="720"/>
        <w:jc w:val="both"/>
        <w:rPr>
          <w:rFonts w:asciiTheme="minorHAnsi" w:hAnsiTheme="minorHAnsi" w:cstheme="minorHAnsi"/>
          <w:b/>
          <w:sz w:val="22"/>
          <w:szCs w:val="22"/>
        </w:rPr>
      </w:pPr>
    </w:p>
    <w:p w14:paraId="36B39B54" w14:textId="04CE6363" w:rsidR="007715ED" w:rsidRPr="008D38AE" w:rsidRDefault="007715ED" w:rsidP="005C55F0">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w:t>
      </w:r>
      <w:r w:rsidR="007702B0" w:rsidRPr="008D38AE">
        <w:rPr>
          <w:rFonts w:asciiTheme="minorHAnsi" w:hAnsiTheme="minorHAnsi" w:cstheme="minorHAnsi"/>
          <w:b/>
          <w:sz w:val="22"/>
          <w:szCs w:val="22"/>
        </w:rPr>
        <w:t>Contractor</w:t>
      </w:r>
      <w:r w:rsidRPr="008D38AE">
        <w:rPr>
          <w:rFonts w:asciiTheme="minorHAnsi" w:hAnsiTheme="minorHAnsi" w:cstheme="minorHAnsi"/>
          <w:b/>
          <w:sz w:val="22"/>
          <w:szCs w:val="22"/>
        </w:rPr>
        <w:t>”</w:t>
      </w:r>
      <w:r w:rsidRPr="008D38AE">
        <w:rPr>
          <w:rFonts w:asciiTheme="minorHAnsi" w:hAnsiTheme="minorHAnsi" w:cstheme="minorHAnsi"/>
          <w:sz w:val="22"/>
          <w:szCs w:val="22"/>
        </w:rPr>
        <w:t xml:space="preserve"> </w:t>
      </w:r>
      <w:r w:rsidR="000F48D5" w:rsidRPr="008D38AE">
        <w:rPr>
          <w:rFonts w:asciiTheme="minorHAnsi" w:hAnsiTheme="minorHAnsi" w:cstheme="minorHAnsi"/>
          <w:sz w:val="22"/>
          <w:szCs w:val="22"/>
        </w:rPr>
        <w:t xml:space="preserve">means the successful Respondent to this RFP. </w:t>
      </w:r>
    </w:p>
    <w:p w14:paraId="7363A1AF" w14:textId="77777777" w:rsidR="00D90345" w:rsidRPr="008D38AE" w:rsidRDefault="00D90345" w:rsidP="005C55F0">
      <w:pPr>
        <w:tabs>
          <w:tab w:val="left" w:pos="1620"/>
        </w:tabs>
        <w:ind w:left="720"/>
        <w:jc w:val="both"/>
        <w:rPr>
          <w:rFonts w:asciiTheme="minorHAnsi" w:hAnsiTheme="minorHAnsi" w:cstheme="minorHAnsi"/>
          <w:sz w:val="22"/>
          <w:szCs w:val="22"/>
        </w:rPr>
      </w:pPr>
    </w:p>
    <w:p w14:paraId="7B6E0D1E" w14:textId="01FDFD2A" w:rsidR="00D90345" w:rsidRPr="008D38AE" w:rsidRDefault="0051495D" w:rsidP="008D1B23">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w:t>
      </w:r>
      <w:r w:rsidR="00D90345" w:rsidRPr="008D38AE">
        <w:rPr>
          <w:rFonts w:asciiTheme="minorHAnsi" w:hAnsiTheme="minorHAnsi" w:cstheme="minorHAnsi"/>
          <w:b/>
          <w:sz w:val="22"/>
          <w:szCs w:val="22"/>
        </w:rPr>
        <w:t>Department of Inspections and Appeals</w:t>
      </w:r>
      <w:r w:rsidRPr="008D38AE">
        <w:rPr>
          <w:rFonts w:asciiTheme="minorHAnsi" w:hAnsiTheme="minorHAnsi" w:cstheme="minorHAnsi"/>
          <w:b/>
          <w:sz w:val="22"/>
          <w:szCs w:val="22"/>
        </w:rPr>
        <w:t>”</w:t>
      </w:r>
      <w:r w:rsidR="00D90345" w:rsidRPr="008D38AE">
        <w:rPr>
          <w:rFonts w:asciiTheme="minorHAnsi" w:hAnsiTheme="minorHAnsi" w:cstheme="minorHAnsi"/>
          <w:sz w:val="22"/>
          <w:szCs w:val="22"/>
        </w:rPr>
        <w:t xml:space="preserve"> </w:t>
      </w:r>
      <w:r w:rsidRPr="008D38AE">
        <w:rPr>
          <w:rFonts w:asciiTheme="minorHAnsi" w:hAnsiTheme="minorHAnsi" w:cstheme="minorHAnsi"/>
          <w:sz w:val="22"/>
          <w:szCs w:val="22"/>
        </w:rPr>
        <w:t xml:space="preserve"> i</w:t>
      </w:r>
      <w:r w:rsidR="00D90345" w:rsidRPr="008D38AE">
        <w:rPr>
          <w:rFonts w:asciiTheme="minorHAnsi" w:hAnsiTheme="minorHAnsi" w:cstheme="minorHAnsi"/>
          <w:sz w:val="22"/>
          <w:szCs w:val="22"/>
        </w:rPr>
        <w:t>s the designated state survey and certification agency, which is responsible for licensing or certifying health care providers nursing facilities, skilled nursing facilities, residential care facilities, intermediate care facilities for the intellectually disabled, hospitals, hospices, home health agencies, programs and facilities caring for children, assisted living programs and elder group homes. </w:t>
      </w:r>
    </w:p>
    <w:p w14:paraId="503EB833" w14:textId="77777777" w:rsidR="00D90345" w:rsidRPr="008D38AE" w:rsidRDefault="00D90345" w:rsidP="005C55F0">
      <w:pPr>
        <w:tabs>
          <w:tab w:val="left" w:pos="1620"/>
        </w:tabs>
        <w:ind w:left="720"/>
        <w:jc w:val="both"/>
        <w:rPr>
          <w:rFonts w:asciiTheme="minorHAnsi" w:hAnsiTheme="minorHAnsi" w:cstheme="minorHAnsi"/>
          <w:sz w:val="22"/>
          <w:szCs w:val="22"/>
        </w:rPr>
      </w:pPr>
    </w:p>
    <w:p w14:paraId="4F50FEA5" w14:textId="4EBF2C41" w:rsidR="00A157E7" w:rsidRPr="008D38AE" w:rsidRDefault="00A157E7" w:rsidP="00A157E7">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“General Terms and Conditions” </w:t>
      </w:r>
      <w:r w:rsidRPr="008D38AE">
        <w:rPr>
          <w:rFonts w:asciiTheme="minorHAnsi" w:hAnsiTheme="minorHAnsi" w:cstheme="minorHAnsi"/>
          <w:sz w:val="22"/>
          <w:szCs w:val="22"/>
        </w:rPr>
        <w:t>mean</w:t>
      </w:r>
      <w:r w:rsidR="001E1E2B" w:rsidRPr="008D38AE">
        <w:rPr>
          <w:rFonts w:asciiTheme="minorHAnsi" w:hAnsiTheme="minorHAnsi" w:cstheme="minorHAnsi"/>
          <w:sz w:val="22"/>
          <w:szCs w:val="22"/>
        </w:rPr>
        <w:t>s</w:t>
      </w:r>
      <w:r w:rsidRPr="008D38AE">
        <w:rPr>
          <w:rFonts w:asciiTheme="minorHAnsi" w:hAnsiTheme="minorHAnsi" w:cstheme="minorHAnsi"/>
          <w:sz w:val="22"/>
          <w:szCs w:val="22"/>
        </w:rPr>
        <w:t xml:space="preserve"> the General Terms and Conditions for Services Contracts as referenced on the RFP cover page.</w:t>
      </w:r>
    </w:p>
    <w:p w14:paraId="5D108670" w14:textId="77777777" w:rsidR="00B30B0C" w:rsidRPr="008D38AE" w:rsidRDefault="00B30B0C" w:rsidP="00A157E7">
      <w:pPr>
        <w:tabs>
          <w:tab w:val="left" w:pos="1620"/>
        </w:tabs>
        <w:ind w:left="720"/>
        <w:jc w:val="both"/>
        <w:rPr>
          <w:rFonts w:asciiTheme="minorHAnsi" w:hAnsiTheme="minorHAnsi" w:cstheme="minorHAnsi"/>
          <w:sz w:val="22"/>
          <w:szCs w:val="22"/>
        </w:rPr>
      </w:pPr>
    </w:p>
    <w:p w14:paraId="06E932D8" w14:textId="4030DAE2" w:rsidR="00B30B0C" w:rsidRPr="008D38AE" w:rsidRDefault="00B30B0C" w:rsidP="00A157E7">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“Geographical Region” </w:t>
      </w:r>
      <w:r w:rsidRPr="008D38AE">
        <w:rPr>
          <w:rFonts w:asciiTheme="minorHAnsi" w:hAnsiTheme="minorHAnsi" w:cstheme="minorHAnsi"/>
          <w:sz w:val="22"/>
          <w:szCs w:val="22"/>
        </w:rPr>
        <w:t>means a geographic area of the state that is designated by the Iowa State Long-Term Care Ombudsman for the purpose of planning, development, delivery, and overall administration of the Local Ombudsman Program.   A map of the Geographical Regions designated for purposes of this RFP is included as Attachment 8.</w:t>
      </w:r>
    </w:p>
    <w:p w14:paraId="39CB7D6C" w14:textId="77777777" w:rsidR="0051495D" w:rsidRPr="008D38AE" w:rsidRDefault="0051495D" w:rsidP="00A157E7">
      <w:pPr>
        <w:tabs>
          <w:tab w:val="left" w:pos="1620"/>
        </w:tabs>
        <w:ind w:left="720"/>
        <w:jc w:val="both"/>
        <w:rPr>
          <w:rFonts w:asciiTheme="minorHAnsi" w:hAnsiTheme="minorHAnsi" w:cstheme="minorHAnsi"/>
          <w:sz w:val="22"/>
          <w:szCs w:val="22"/>
        </w:rPr>
      </w:pPr>
    </w:p>
    <w:p w14:paraId="5BB4E905" w14:textId="71F38598" w:rsidR="0051495D" w:rsidRPr="008D38AE" w:rsidRDefault="0051495D" w:rsidP="008D1B23">
      <w:pPr>
        <w:tabs>
          <w:tab w:val="left" w:pos="1620"/>
        </w:tabs>
        <w:ind w:left="720"/>
        <w:jc w:val="both"/>
        <w:rPr>
          <w:rFonts w:asciiTheme="minorHAnsi" w:eastAsiaTheme="minorHAnsi" w:hAnsiTheme="minorHAnsi" w:cstheme="minorHAnsi"/>
          <w:color w:val="333333"/>
          <w:sz w:val="22"/>
          <w:szCs w:val="22"/>
          <w:bdr w:val="none" w:sz="0" w:space="0" w:color="auto" w:frame="1"/>
          <w:shd w:val="clear" w:color="auto" w:fill="FFFFFF"/>
        </w:rPr>
      </w:pPr>
      <w:r w:rsidRPr="008D38AE">
        <w:rPr>
          <w:rFonts w:asciiTheme="minorHAnsi" w:eastAsiaTheme="minorHAnsi" w:hAnsiTheme="minorHAnsi" w:cstheme="minorHAnsi"/>
          <w:b/>
          <w:bCs/>
          <w:sz w:val="22"/>
          <w:szCs w:val="22"/>
        </w:rPr>
        <w:t xml:space="preserve">“Iowa Department on Aging” </w:t>
      </w:r>
      <w:r w:rsidRPr="008D38AE">
        <w:rPr>
          <w:rFonts w:asciiTheme="minorHAnsi" w:hAnsiTheme="minorHAnsi" w:cstheme="minorHAnsi"/>
          <w:sz w:val="22"/>
          <w:szCs w:val="22"/>
        </w:rPr>
        <w:t>was established as Iowa’s State Unit on Aging, and strives to improve the quality of life and care of older Iowans through advocacy, planning, policy development and the administration and support of statewide programs and services that promote health, safety and long-term independence.</w:t>
      </w:r>
      <w:r w:rsidRPr="008D38AE">
        <w:rPr>
          <w:rFonts w:asciiTheme="minorHAnsi" w:eastAsiaTheme="minorHAnsi" w:hAnsiTheme="minorHAnsi" w:cstheme="minorHAnsi"/>
          <w:color w:val="333333"/>
          <w:sz w:val="22"/>
          <w:szCs w:val="22"/>
          <w:bdr w:val="none" w:sz="0" w:space="0" w:color="auto" w:frame="1"/>
          <w:shd w:val="clear" w:color="auto" w:fill="FFFFFF"/>
        </w:rPr>
        <w:t> </w:t>
      </w:r>
    </w:p>
    <w:p w14:paraId="3A004C6D" w14:textId="77777777" w:rsidR="0051495D" w:rsidRPr="008D38AE" w:rsidRDefault="0051495D" w:rsidP="008D1B23">
      <w:pPr>
        <w:tabs>
          <w:tab w:val="left" w:pos="1620"/>
        </w:tabs>
        <w:ind w:left="720"/>
        <w:jc w:val="both"/>
        <w:rPr>
          <w:rFonts w:asciiTheme="minorHAnsi" w:eastAsiaTheme="minorHAnsi" w:hAnsiTheme="minorHAnsi" w:cstheme="minorHAnsi"/>
          <w:color w:val="333333"/>
          <w:sz w:val="22"/>
          <w:szCs w:val="22"/>
          <w:bdr w:val="none" w:sz="0" w:space="0" w:color="auto" w:frame="1"/>
          <w:shd w:val="clear" w:color="auto" w:fill="FFFFFF"/>
        </w:rPr>
      </w:pPr>
    </w:p>
    <w:p w14:paraId="3D4ED8C9" w14:textId="15CEC191" w:rsidR="0051495D" w:rsidRPr="008D38AE" w:rsidRDefault="0051495D" w:rsidP="008D1B23">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“Long-term Care facilities”</w:t>
      </w:r>
      <w:r w:rsidRPr="008D38AE">
        <w:rPr>
          <w:rFonts w:asciiTheme="minorHAnsi" w:hAnsiTheme="minorHAnsi" w:cstheme="minorHAnsi"/>
          <w:sz w:val="22"/>
          <w:szCs w:val="22"/>
        </w:rPr>
        <w:t xml:space="preserve"> for the purpose of this procurement, Long-term Care (LTC) facilities include nursing facilities, residential care facilities, assisted living programs, and elder group homes.</w:t>
      </w:r>
    </w:p>
    <w:p w14:paraId="36DED937" w14:textId="77777777" w:rsidR="0051495D" w:rsidRPr="008D38AE" w:rsidRDefault="0051495D" w:rsidP="008D1B23">
      <w:pPr>
        <w:tabs>
          <w:tab w:val="left" w:pos="1620"/>
        </w:tabs>
        <w:ind w:left="720"/>
        <w:jc w:val="both"/>
        <w:rPr>
          <w:rFonts w:asciiTheme="minorHAnsi" w:hAnsiTheme="minorHAnsi" w:cstheme="minorHAnsi"/>
          <w:sz w:val="22"/>
          <w:szCs w:val="22"/>
        </w:rPr>
      </w:pPr>
    </w:p>
    <w:p w14:paraId="14DF7462" w14:textId="7B19235F" w:rsidR="0051495D" w:rsidRPr="008D38AE" w:rsidRDefault="0051495D" w:rsidP="008D1B23">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“Local Long-Term Care Ombudsman” </w:t>
      </w:r>
      <w:r w:rsidRPr="008D38AE">
        <w:rPr>
          <w:rFonts w:asciiTheme="minorHAnsi" w:hAnsiTheme="minorHAnsi" w:cstheme="minorHAnsi"/>
          <w:sz w:val="22"/>
          <w:szCs w:val="22"/>
        </w:rPr>
        <w:t xml:space="preserve">means the Individual (including a state employee or contractor) who represents the Office of the State Long-Term Care Ombudsman (OSLTCO) Program. </w:t>
      </w:r>
    </w:p>
    <w:p w14:paraId="6368699E" w14:textId="77777777" w:rsidR="0051495D" w:rsidRPr="008D38AE" w:rsidRDefault="0051495D" w:rsidP="008D1B23">
      <w:pPr>
        <w:tabs>
          <w:tab w:val="left" w:pos="1620"/>
        </w:tabs>
        <w:ind w:left="720"/>
        <w:jc w:val="both"/>
        <w:rPr>
          <w:rFonts w:asciiTheme="minorHAnsi" w:hAnsiTheme="minorHAnsi" w:cstheme="minorHAnsi"/>
          <w:sz w:val="22"/>
          <w:szCs w:val="22"/>
        </w:rPr>
      </w:pPr>
    </w:p>
    <w:p w14:paraId="5B809384" w14:textId="59ADA0FE" w:rsidR="0051495D" w:rsidRPr="008D38AE" w:rsidRDefault="0051495D" w:rsidP="008D1B23">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lastRenderedPageBreak/>
        <w:t>“Local Long-Term Care Ombudsman Program”</w:t>
      </w:r>
      <w:r w:rsidRPr="008D38AE">
        <w:rPr>
          <w:rFonts w:asciiTheme="minorHAnsi" w:hAnsiTheme="minorHAnsi" w:cstheme="minorHAnsi"/>
          <w:sz w:val="22"/>
          <w:szCs w:val="22"/>
        </w:rPr>
        <w:t xml:space="preserve"> means the entity that manages </w:t>
      </w:r>
      <w:r w:rsidR="00964922" w:rsidRPr="008D38AE">
        <w:rPr>
          <w:rFonts w:asciiTheme="minorHAnsi" w:hAnsiTheme="minorHAnsi" w:cstheme="minorHAnsi"/>
          <w:sz w:val="22"/>
          <w:szCs w:val="22"/>
        </w:rPr>
        <w:t>the Local Long Term Care Ombudsman (</w:t>
      </w:r>
      <w:r w:rsidRPr="008D38AE">
        <w:rPr>
          <w:rFonts w:asciiTheme="minorHAnsi" w:hAnsiTheme="minorHAnsi" w:cstheme="minorHAnsi"/>
          <w:sz w:val="22"/>
          <w:szCs w:val="22"/>
        </w:rPr>
        <w:t>LLTCO</w:t>
      </w:r>
      <w:r w:rsidR="00964922" w:rsidRPr="008D38AE">
        <w:rPr>
          <w:rFonts w:asciiTheme="minorHAnsi" w:hAnsiTheme="minorHAnsi" w:cstheme="minorHAnsi"/>
          <w:sz w:val="22"/>
          <w:szCs w:val="22"/>
        </w:rPr>
        <w:t>)</w:t>
      </w:r>
      <w:r w:rsidRPr="008D38AE">
        <w:rPr>
          <w:rFonts w:asciiTheme="minorHAnsi" w:hAnsiTheme="minorHAnsi" w:cstheme="minorHAnsi"/>
          <w:sz w:val="22"/>
          <w:szCs w:val="22"/>
        </w:rPr>
        <w:t>.</w:t>
      </w:r>
    </w:p>
    <w:p w14:paraId="750611C1" w14:textId="77777777" w:rsidR="00964922" w:rsidRPr="008D38AE" w:rsidRDefault="00964922" w:rsidP="008D1B23">
      <w:pPr>
        <w:tabs>
          <w:tab w:val="left" w:pos="1620"/>
        </w:tabs>
        <w:ind w:left="720"/>
        <w:jc w:val="both"/>
        <w:rPr>
          <w:rFonts w:asciiTheme="minorHAnsi" w:hAnsiTheme="minorHAnsi" w:cstheme="minorHAnsi"/>
          <w:sz w:val="22"/>
          <w:szCs w:val="22"/>
        </w:rPr>
      </w:pPr>
    </w:p>
    <w:p w14:paraId="4E9775BF" w14:textId="1B34D996" w:rsidR="0051495D" w:rsidRPr="008D38AE" w:rsidRDefault="00964922" w:rsidP="00A157E7">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w:t>
      </w:r>
      <w:r w:rsidR="0051495D" w:rsidRPr="008D38AE">
        <w:rPr>
          <w:rFonts w:asciiTheme="minorHAnsi" w:hAnsiTheme="minorHAnsi" w:cstheme="minorHAnsi"/>
          <w:b/>
          <w:sz w:val="22"/>
          <w:szCs w:val="22"/>
        </w:rPr>
        <w:t>Office of the State Long-Term Care Ombudsman</w:t>
      </w:r>
      <w:r w:rsidRPr="008D38AE">
        <w:rPr>
          <w:rFonts w:asciiTheme="minorHAnsi" w:hAnsiTheme="minorHAnsi" w:cstheme="minorHAnsi"/>
          <w:b/>
          <w:sz w:val="22"/>
          <w:szCs w:val="22"/>
        </w:rPr>
        <w:t>”</w:t>
      </w:r>
      <w:r w:rsidR="0051495D" w:rsidRPr="008D38AE">
        <w:rPr>
          <w:rFonts w:asciiTheme="minorHAnsi" w:hAnsiTheme="minorHAnsi" w:cstheme="minorHAnsi"/>
          <w:sz w:val="22"/>
          <w:szCs w:val="22"/>
        </w:rPr>
        <w:t xml:space="preserve"> is located within the Iowa Department on Aging, and is authorized by the federal </w:t>
      </w:r>
      <w:hyperlink r:id="rId11" w:tgtFrame="_blank" w:tooltip="Older Americans Act - Reauthorization Act of 2016" w:history="1">
        <w:r w:rsidR="0051495D" w:rsidRPr="008D38AE">
          <w:rPr>
            <w:rFonts w:asciiTheme="minorHAnsi" w:hAnsiTheme="minorHAnsi" w:cstheme="minorHAnsi"/>
            <w:sz w:val="22"/>
            <w:szCs w:val="22"/>
          </w:rPr>
          <w:t>Older Americans Act</w:t>
        </w:r>
      </w:hyperlink>
      <w:r w:rsidR="0051495D" w:rsidRPr="008D38AE">
        <w:rPr>
          <w:rFonts w:asciiTheme="minorHAnsi" w:hAnsiTheme="minorHAnsi" w:cstheme="minorHAnsi"/>
          <w:sz w:val="22"/>
          <w:szCs w:val="22"/>
        </w:rPr>
        <w:t> and the state </w:t>
      </w:r>
      <w:hyperlink r:id="rId12" w:tgtFrame="_blank" w:tooltip="Older Iowans Act web page" w:history="1">
        <w:r w:rsidR="0051495D" w:rsidRPr="008D38AE">
          <w:rPr>
            <w:rFonts w:asciiTheme="minorHAnsi" w:hAnsiTheme="minorHAnsi" w:cstheme="minorHAnsi"/>
            <w:sz w:val="22"/>
            <w:szCs w:val="22"/>
          </w:rPr>
          <w:t>Older Iowans Act</w:t>
        </w:r>
      </w:hyperlink>
      <w:r w:rsidR="0051495D" w:rsidRPr="008D38AE">
        <w:rPr>
          <w:rFonts w:asciiTheme="minorHAnsi" w:hAnsiTheme="minorHAnsi" w:cstheme="minorHAnsi"/>
          <w:sz w:val="22"/>
          <w:szCs w:val="22"/>
        </w:rPr>
        <w:t xml:space="preserve">. The mission of </w:t>
      </w:r>
      <w:r w:rsidRPr="008D38AE">
        <w:rPr>
          <w:rFonts w:asciiTheme="minorHAnsi" w:hAnsiTheme="minorHAnsi" w:cstheme="minorHAnsi"/>
          <w:sz w:val="22"/>
          <w:szCs w:val="22"/>
        </w:rPr>
        <w:t>the Office of the State Long-Term Care Ombudsman (</w:t>
      </w:r>
      <w:r w:rsidR="0051495D" w:rsidRPr="008D38AE">
        <w:rPr>
          <w:rFonts w:asciiTheme="minorHAnsi" w:hAnsiTheme="minorHAnsi" w:cstheme="minorHAnsi"/>
          <w:sz w:val="22"/>
          <w:szCs w:val="22"/>
        </w:rPr>
        <w:t>OSLTCO</w:t>
      </w:r>
      <w:r w:rsidRPr="008D38AE">
        <w:rPr>
          <w:rFonts w:asciiTheme="minorHAnsi" w:hAnsiTheme="minorHAnsi" w:cstheme="minorHAnsi"/>
          <w:sz w:val="22"/>
          <w:szCs w:val="22"/>
        </w:rPr>
        <w:t>)</w:t>
      </w:r>
      <w:r w:rsidR="0051495D" w:rsidRPr="008D38AE">
        <w:rPr>
          <w:rFonts w:asciiTheme="minorHAnsi" w:hAnsiTheme="minorHAnsi" w:cstheme="minorHAnsi"/>
          <w:sz w:val="22"/>
          <w:szCs w:val="22"/>
        </w:rPr>
        <w:t xml:space="preserve"> is to protect the health, safety, welfare and rights of individuals residing in long-term care facilities by investigating complaints, seeking resolutions to problems, and providing advocacy with the goal of enhancing quality of life and care.</w:t>
      </w:r>
    </w:p>
    <w:p w14:paraId="1711957A" w14:textId="77777777" w:rsidR="000F48D5" w:rsidRPr="008D38AE" w:rsidRDefault="000F48D5" w:rsidP="00A157E7">
      <w:pPr>
        <w:tabs>
          <w:tab w:val="left" w:pos="1620"/>
        </w:tabs>
        <w:ind w:left="720"/>
        <w:jc w:val="both"/>
        <w:rPr>
          <w:rFonts w:asciiTheme="minorHAnsi" w:hAnsiTheme="minorHAnsi" w:cstheme="minorHAnsi"/>
          <w:sz w:val="22"/>
          <w:szCs w:val="22"/>
        </w:rPr>
      </w:pPr>
    </w:p>
    <w:p w14:paraId="7145E8B0" w14:textId="25D5C48B" w:rsidR="00A157E7" w:rsidRPr="008D38AE" w:rsidRDefault="000F48D5" w:rsidP="000F48D5">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“Proposal” </w:t>
      </w:r>
      <w:r w:rsidRPr="008D38AE">
        <w:rPr>
          <w:rFonts w:asciiTheme="minorHAnsi" w:hAnsiTheme="minorHAnsi" w:cstheme="minorHAnsi"/>
          <w:sz w:val="22"/>
          <w:szCs w:val="22"/>
        </w:rPr>
        <w:t>means the Respondent’s proposal submitted in response to the RFP.</w:t>
      </w:r>
    </w:p>
    <w:p w14:paraId="21563455" w14:textId="77777777" w:rsidR="000F48D5" w:rsidRPr="008D38AE" w:rsidRDefault="000F48D5" w:rsidP="000F48D5">
      <w:pPr>
        <w:tabs>
          <w:tab w:val="left" w:pos="1620"/>
        </w:tabs>
        <w:ind w:left="720"/>
        <w:jc w:val="both"/>
        <w:rPr>
          <w:rFonts w:asciiTheme="minorHAnsi" w:hAnsiTheme="minorHAnsi" w:cstheme="minorHAnsi"/>
          <w:b/>
          <w:sz w:val="22"/>
          <w:szCs w:val="22"/>
        </w:rPr>
      </w:pPr>
    </w:p>
    <w:p w14:paraId="7C82C97F" w14:textId="05ABA4A2" w:rsidR="000F48D5" w:rsidRPr="008D38AE" w:rsidRDefault="000F48D5" w:rsidP="005C55F0">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“Respondent”</w:t>
      </w:r>
      <w:r w:rsidRPr="008D38AE">
        <w:rPr>
          <w:rFonts w:asciiTheme="minorHAnsi" w:hAnsiTheme="minorHAnsi" w:cstheme="minorHAnsi"/>
          <w:sz w:val="22"/>
          <w:szCs w:val="22"/>
        </w:rPr>
        <w:t xml:space="preserve"> means a vendor submitting a Proposal in response to this RFP.</w:t>
      </w:r>
    </w:p>
    <w:p w14:paraId="24D78BA2" w14:textId="77777777" w:rsidR="000F48D5" w:rsidRPr="008D38AE" w:rsidRDefault="000F48D5" w:rsidP="005C55F0">
      <w:pPr>
        <w:tabs>
          <w:tab w:val="left" w:pos="1620"/>
        </w:tabs>
        <w:ind w:left="720"/>
        <w:jc w:val="both"/>
        <w:rPr>
          <w:rFonts w:asciiTheme="minorHAnsi" w:hAnsiTheme="minorHAnsi" w:cstheme="minorHAnsi"/>
          <w:b/>
          <w:sz w:val="22"/>
          <w:szCs w:val="22"/>
        </w:rPr>
      </w:pPr>
    </w:p>
    <w:p w14:paraId="21FCA598" w14:textId="3EA20BDE" w:rsidR="007715ED" w:rsidRPr="008D38AE" w:rsidRDefault="007715ED" w:rsidP="005C55F0">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“Responsible </w:t>
      </w:r>
      <w:r w:rsidR="000F48D5" w:rsidRPr="008D38AE">
        <w:rPr>
          <w:rFonts w:asciiTheme="minorHAnsi" w:hAnsiTheme="minorHAnsi" w:cstheme="minorHAnsi"/>
          <w:b/>
          <w:sz w:val="22"/>
          <w:szCs w:val="22"/>
        </w:rPr>
        <w:t>Respondent</w:t>
      </w:r>
      <w:r w:rsidRPr="008D38AE">
        <w:rPr>
          <w:rFonts w:asciiTheme="minorHAnsi" w:hAnsiTheme="minorHAnsi" w:cstheme="minorHAnsi"/>
          <w:b/>
          <w:sz w:val="22"/>
          <w:szCs w:val="22"/>
        </w:rPr>
        <w:t>”</w:t>
      </w:r>
      <w:r w:rsidRPr="008D38AE">
        <w:rPr>
          <w:rFonts w:asciiTheme="minorHAnsi" w:hAnsiTheme="minorHAnsi" w:cstheme="minorHAnsi"/>
          <w:sz w:val="22"/>
          <w:szCs w:val="22"/>
        </w:rPr>
        <w:t xml:space="preserve"> means a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 that has the capability in all </w:t>
      </w:r>
      <w:r w:rsidR="005C55F0" w:rsidRPr="008D38AE">
        <w:rPr>
          <w:rFonts w:asciiTheme="minorHAnsi" w:hAnsiTheme="minorHAnsi" w:cstheme="minorHAnsi"/>
          <w:sz w:val="22"/>
          <w:szCs w:val="22"/>
        </w:rPr>
        <w:t xml:space="preserve">material </w:t>
      </w:r>
      <w:r w:rsidRPr="008D38AE">
        <w:rPr>
          <w:rFonts w:asciiTheme="minorHAnsi" w:hAnsiTheme="minorHAnsi" w:cstheme="minorHAnsi"/>
          <w:sz w:val="22"/>
          <w:szCs w:val="22"/>
        </w:rPr>
        <w:t>respects to perform the</w:t>
      </w:r>
      <w:r w:rsidR="001E1E2B" w:rsidRPr="008D38AE">
        <w:rPr>
          <w:rFonts w:asciiTheme="minorHAnsi" w:hAnsiTheme="minorHAnsi" w:cstheme="minorHAnsi"/>
          <w:sz w:val="22"/>
          <w:szCs w:val="22"/>
        </w:rPr>
        <w:t xml:space="preserve"> scope of work and</w:t>
      </w:r>
      <w:r w:rsidRPr="008D38AE">
        <w:rPr>
          <w:rFonts w:asciiTheme="minorHAnsi" w:hAnsiTheme="minorHAnsi" w:cstheme="minorHAnsi"/>
          <w:sz w:val="22"/>
          <w:szCs w:val="22"/>
        </w:rPr>
        <w:t xml:space="preserve"> </w:t>
      </w:r>
      <w:r w:rsidR="00CB24E6" w:rsidRPr="008D38AE">
        <w:rPr>
          <w:rFonts w:asciiTheme="minorHAnsi" w:hAnsiTheme="minorHAnsi" w:cstheme="minorHAnsi"/>
          <w:sz w:val="22"/>
          <w:szCs w:val="22"/>
        </w:rPr>
        <w:t xml:space="preserve">specifications </w:t>
      </w:r>
      <w:r w:rsidRPr="008D38AE">
        <w:rPr>
          <w:rFonts w:asciiTheme="minorHAnsi" w:hAnsiTheme="minorHAnsi" w:cstheme="minorHAnsi"/>
          <w:sz w:val="22"/>
          <w:szCs w:val="22"/>
        </w:rPr>
        <w:t xml:space="preserve">of the Contract. In determining whether a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 is a Responsible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 the Agency may consider various factors including, but not limited to, the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’s competence and qualifications to provide the goods or services requested, the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’s integrity and reliability, the pas</w:t>
      </w:r>
      <w:r w:rsidR="003F4CED" w:rsidRPr="008D38AE">
        <w:rPr>
          <w:rFonts w:asciiTheme="minorHAnsi" w:hAnsiTheme="minorHAnsi" w:cstheme="minorHAnsi"/>
          <w:sz w:val="22"/>
          <w:szCs w:val="22"/>
        </w:rPr>
        <w:t xml:space="preserve">t performance of the </w:t>
      </w:r>
      <w:r w:rsidR="000F48D5" w:rsidRPr="008D38AE">
        <w:rPr>
          <w:rFonts w:asciiTheme="minorHAnsi" w:hAnsiTheme="minorHAnsi" w:cstheme="minorHAnsi"/>
          <w:sz w:val="22"/>
          <w:szCs w:val="22"/>
        </w:rPr>
        <w:t>Respondent</w:t>
      </w:r>
      <w:r w:rsidRPr="008D38AE">
        <w:rPr>
          <w:rFonts w:asciiTheme="minorHAnsi" w:hAnsiTheme="minorHAnsi" w:cstheme="minorHAnsi"/>
          <w:sz w:val="22"/>
          <w:szCs w:val="22"/>
        </w:rPr>
        <w:t xml:space="preserve"> and the best interest of the Agency and the State.</w:t>
      </w:r>
    </w:p>
    <w:p w14:paraId="74698338" w14:textId="77777777" w:rsidR="00A157E7" w:rsidRPr="008D38AE" w:rsidRDefault="00A157E7" w:rsidP="005C55F0">
      <w:pPr>
        <w:tabs>
          <w:tab w:val="left" w:pos="1620"/>
        </w:tabs>
        <w:ind w:left="720"/>
        <w:jc w:val="both"/>
        <w:rPr>
          <w:rFonts w:asciiTheme="minorHAnsi" w:hAnsiTheme="minorHAnsi" w:cstheme="minorHAnsi"/>
          <w:b/>
          <w:sz w:val="22"/>
          <w:szCs w:val="22"/>
        </w:rPr>
      </w:pPr>
    </w:p>
    <w:p w14:paraId="0EDBF4BB" w14:textId="77777777" w:rsidR="007715ED" w:rsidRPr="008D38AE" w:rsidRDefault="007715ED" w:rsidP="005C55F0">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“Responsive Proposal”</w:t>
      </w:r>
      <w:r w:rsidRPr="008D38AE">
        <w:rPr>
          <w:rFonts w:asciiTheme="minorHAnsi" w:hAnsiTheme="minorHAnsi" w:cstheme="minorHAnsi"/>
          <w:sz w:val="22"/>
          <w:szCs w:val="22"/>
        </w:rPr>
        <w:t xml:space="preserve"> means a Proposal that complies with the material provisions of this RFP.</w:t>
      </w:r>
    </w:p>
    <w:p w14:paraId="2748674D" w14:textId="77777777" w:rsidR="00A157E7" w:rsidRPr="008D38AE" w:rsidRDefault="00A157E7" w:rsidP="005C55F0">
      <w:pPr>
        <w:tabs>
          <w:tab w:val="left" w:pos="1620"/>
        </w:tabs>
        <w:ind w:left="720"/>
        <w:jc w:val="both"/>
        <w:rPr>
          <w:rFonts w:asciiTheme="minorHAnsi" w:hAnsiTheme="minorHAnsi" w:cstheme="minorHAnsi"/>
          <w:b/>
          <w:sz w:val="22"/>
          <w:szCs w:val="22"/>
        </w:rPr>
      </w:pPr>
    </w:p>
    <w:p w14:paraId="1FAFC5BF" w14:textId="77777777" w:rsidR="007715ED" w:rsidRPr="008D38AE" w:rsidRDefault="007715ED" w:rsidP="005C55F0">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“RFP”</w:t>
      </w:r>
      <w:r w:rsidRPr="008D38AE">
        <w:rPr>
          <w:rFonts w:asciiTheme="minorHAnsi" w:hAnsiTheme="minorHAnsi" w:cstheme="minorHAnsi"/>
          <w:sz w:val="22"/>
          <w:szCs w:val="22"/>
        </w:rPr>
        <w:t xml:space="preserve"> means this Request for Proposals and any attachments, exhibits, schedules or addenda hereto.</w:t>
      </w:r>
    </w:p>
    <w:p w14:paraId="354202E2" w14:textId="77777777" w:rsidR="00A157E7" w:rsidRPr="008D38AE" w:rsidRDefault="00A157E7" w:rsidP="005C55F0">
      <w:pPr>
        <w:tabs>
          <w:tab w:val="left" w:pos="1620"/>
        </w:tabs>
        <w:ind w:left="720"/>
        <w:jc w:val="both"/>
        <w:rPr>
          <w:rFonts w:asciiTheme="minorHAnsi" w:hAnsiTheme="minorHAnsi" w:cstheme="minorHAnsi"/>
          <w:b/>
          <w:sz w:val="22"/>
          <w:szCs w:val="22"/>
        </w:rPr>
      </w:pPr>
    </w:p>
    <w:p w14:paraId="3E17C1D7" w14:textId="3DFF9978" w:rsidR="00176659" w:rsidRPr="008D38AE" w:rsidRDefault="007715ED" w:rsidP="00176659">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 xml:space="preserve">“State” </w:t>
      </w:r>
      <w:r w:rsidRPr="008D38AE">
        <w:rPr>
          <w:rFonts w:asciiTheme="minorHAnsi" w:hAnsiTheme="minorHAnsi" w:cstheme="minorHAns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558C0238" w14:textId="77777777" w:rsidR="00964922" w:rsidRPr="008D38AE" w:rsidRDefault="00964922" w:rsidP="00176659">
      <w:pPr>
        <w:tabs>
          <w:tab w:val="left" w:pos="1620"/>
        </w:tabs>
        <w:ind w:left="720"/>
        <w:jc w:val="both"/>
        <w:rPr>
          <w:rFonts w:asciiTheme="minorHAnsi" w:hAnsiTheme="minorHAnsi" w:cstheme="minorHAnsi"/>
          <w:sz w:val="22"/>
          <w:szCs w:val="22"/>
        </w:rPr>
      </w:pPr>
    </w:p>
    <w:p w14:paraId="773DF70E" w14:textId="2A1A3EBD" w:rsidR="00964922" w:rsidRPr="008D38AE" w:rsidRDefault="00964922" w:rsidP="00176659">
      <w:pPr>
        <w:tabs>
          <w:tab w:val="left" w:pos="1620"/>
        </w:tabs>
        <w:ind w:left="720"/>
        <w:jc w:val="both"/>
        <w:rPr>
          <w:rFonts w:asciiTheme="minorHAnsi" w:hAnsiTheme="minorHAnsi" w:cstheme="minorHAnsi"/>
          <w:sz w:val="22"/>
          <w:szCs w:val="22"/>
        </w:rPr>
      </w:pPr>
      <w:r w:rsidRPr="008D38AE">
        <w:rPr>
          <w:rFonts w:asciiTheme="minorHAnsi" w:hAnsiTheme="minorHAnsi" w:cstheme="minorHAnsi"/>
          <w:b/>
          <w:sz w:val="22"/>
          <w:szCs w:val="22"/>
        </w:rPr>
        <w:t>”State Unit on Aging’</w:t>
      </w:r>
      <w:r w:rsidRPr="008D38AE">
        <w:rPr>
          <w:rFonts w:asciiTheme="minorHAnsi" w:hAnsiTheme="minorHAnsi" w:cstheme="minorHAnsi"/>
          <w:sz w:val="22"/>
          <w:szCs w:val="22"/>
        </w:rPr>
        <w:t xml:space="preserve"> The Iowa State Unit on Aging (SUA)  is a designated state entity responsible for developing and implementing Iowa’s State Plan on Aging in compliance with the Older Americans Act. </w:t>
      </w:r>
    </w:p>
    <w:p w14:paraId="748CDD20" w14:textId="77777777" w:rsidR="002D0BDC" w:rsidRPr="008D38AE" w:rsidRDefault="002D0BDC" w:rsidP="00EC09F5">
      <w:pPr>
        <w:tabs>
          <w:tab w:val="left" w:pos="1620"/>
        </w:tabs>
        <w:ind w:left="1620"/>
        <w:jc w:val="both"/>
        <w:rPr>
          <w:rFonts w:asciiTheme="minorHAnsi" w:hAnsiTheme="minorHAnsi" w:cstheme="minorHAnsi"/>
          <w:b/>
          <w:sz w:val="22"/>
          <w:szCs w:val="22"/>
        </w:rPr>
      </w:pPr>
    </w:p>
    <w:p w14:paraId="5B0C0ADC" w14:textId="77777777" w:rsidR="007715ED" w:rsidRPr="008D38AE" w:rsidRDefault="007715ED" w:rsidP="003E5743">
      <w:pPr>
        <w:numPr>
          <w:ilvl w:val="1"/>
          <w:numId w:val="20"/>
        </w:numPr>
        <w:tabs>
          <w:tab w:val="left" w:pos="720"/>
        </w:tabs>
        <w:ind w:left="720" w:hanging="720"/>
        <w:jc w:val="both"/>
        <w:rPr>
          <w:rFonts w:asciiTheme="minorHAnsi" w:hAnsiTheme="minorHAnsi" w:cstheme="minorHAnsi"/>
          <w:b/>
          <w:sz w:val="22"/>
          <w:szCs w:val="22"/>
        </w:rPr>
      </w:pPr>
      <w:r w:rsidRPr="008D38AE">
        <w:rPr>
          <w:rFonts w:asciiTheme="minorHAnsi" w:hAnsiTheme="minorHAnsi" w:cstheme="minorHAnsi"/>
          <w:b/>
          <w:sz w:val="22"/>
          <w:szCs w:val="22"/>
        </w:rPr>
        <w:t>Overview of the RFP Process</w:t>
      </w:r>
    </w:p>
    <w:p w14:paraId="446B2508" w14:textId="77777777" w:rsidR="00CB3D41" w:rsidRPr="008D38AE" w:rsidRDefault="00CB3D41" w:rsidP="00CB3D41">
      <w:pPr>
        <w:ind w:left="720"/>
        <w:jc w:val="both"/>
        <w:rPr>
          <w:rFonts w:asciiTheme="minorHAnsi" w:hAnsiTheme="minorHAnsi" w:cstheme="minorHAnsi"/>
          <w:sz w:val="22"/>
          <w:szCs w:val="22"/>
        </w:rPr>
      </w:pPr>
      <w:r w:rsidRPr="008D38AE">
        <w:rPr>
          <w:rFonts w:asciiTheme="minorHAnsi" w:hAnsiTheme="minorHAnsi" w:cstheme="minorHAnsi"/>
          <w:sz w:val="22"/>
          <w:szCs w:val="22"/>
        </w:rPr>
        <w:t>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w:t>
      </w:r>
      <w:r w:rsidRPr="00A1369A">
        <w:rPr>
          <w:rFonts w:asciiTheme="minorHAnsi" w:hAnsiTheme="minorHAnsi" w:cstheme="minorHAnsi"/>
          <w:sz w:val="22"/>
          <w:szCs w:val="22"/>
        </w:rPr>
        <w:t xml:space="preserve">omprehensive. Each Respondent is responsible for determining all factors necessary for submission of a comprehensive </w:t>
      </w:r>
      <w:r w:rsidRPr="008D38AE">
        <w:rPr>
          <w:rFonts w:asciiTheme="minorHAnsi" w:hAnsiTheme="minorHAnsi" w:cstheme="minorHAnsi"/>
          <w:sz w:val="22"/>
          <w:szCs w:val="22"/>
        </w:rPr>
        <w:t>Proposal.</w:t>
      </w:r>
    </w:p>
    <w:p w14:paraId="5D786C5C" w14:textId="77777777" w:rsidR="00CB3D41" w:rsidRPr="008D38AE" w:rsidRDefault="00CB3D41" w:rsidP="00CB3D41">
      <w:pPr>
        <w:ind w:left="720"/>
        <w:jc w:val="both"/>
        <w:rPr>
          <w:rFonts w:asciiTheme="minorHAnsi" w:hAnsiTheme="minorHAnsi" w:cstheme="minorHAnsi"/>
          <w:sz w:val="22"/>
          <w:szCs w:val="22"/>
        </w:rPr>
      </w:pPr>
    </w:p>
    <w:p w14:paraId="6FE1F80F" w14:textId="1B7EB340" w:rsidR="00CB3D41" w:rsidRPr="008D38AE" w:rsidRDefault="000F48D5" w:rsidP="00CB3D41">
      <w:pPr>
        <w:ind w:left="720"/>
        <w:jc w:val="both"/>
        <w:rPr>
          <w:rFonts w:asciiTheme="minorHAnsi" w:hAnsiTheme="minorHAnsi" w:cstheme="minorHAnsi"/>
          <w:b/>
          <w:sz w:val="22"/>
          <w:szCs w:val="22"/>
        </w:rPr>
      </w:pPr>
      <w:r w:rsidRPr="008D38AE">
        <w:rPr>
          <w:rFonts w:asciiTheme="minorHAnsi" w:hAnsiTheme="minorHAnsi" w:cstheme="minorHAnsi"/>
          <w:b/>
          <w:sz w:val="22"/>
          <w:szCs w:val="22"/>
        </w:rPr>
        <w:t>Respondent</w:t>
      </w:r>
      <w:r w:rsidR="00CB3D41" w:rsidRPr="008D38AE">
        <w:rPr>
          <w:rFonts w:asciiTheme="minorHAnsi" w:hAnsiTheme="minorHAnsi" w:cstheme="minorHAnsi"/>
          <w:b/>
          <w:sz w:val="22"/>
          <w:szCs w:val="22"/>
        </w:rPr>
        <w:t xml:space="preserve"> should review Attachment 3, Form 22 Request for Confidentiality, for more information if its Proposal contains confidential information. </w:t>
      </w:r>
      <w:r w:rsidR="00CB3D41" w:rsidRPr="008D38AE">
        <w:rPr>
          <w:rFonts w:asciiTheme="minorHAnsi" w:hAnsiTheme="minorHAnsi" w:cstheme="minorHAnsi"/>
          <w:b/>
          <w:color w:val="FF0000"/>
          <w:sz w:val="22"/>
          <w:szCs w:val="22"/>
        </w:rPr>
        <w:t>Any Proposal marked “Confidential” or “Proprietary” on every page may be disqualified.</w:t>
      </w:r>
    </w:p>
    <w:p w14:paraId="4AF65434" w14:textId="77777777" w:rsidR="00CB3D41" w:rsidRPr="008D38AE" w:rsidRDefault="00CB3D41" w:rsidP="00CB3D41">
      <w:pPr>
        <w:ind w:left="720"/>
        <w:jc w:val="both"/>
        <w:rPr>
          <w:rFonts w:asciiTheme="minorHAnsi" w:hAnsiTheme="minorHAnsi" w:cstheme="minorHAnsi"/>
          <w:sz w:val="22"/>
          <w:szCs w:val="22"/>
        </w:rPr>
      </w:pPr>
    </w:p>
    <w:p w14:paraId="6709395D" w14:textId="582C00AC" w:rsidR="00964922" w:rsidRPr="00A1369A" w:rsidRDefault="00CB3D41" w:rsidP="00CB3D41">
      <w:pPr>
        <w:ind w:left="720"/>
        <w:jc w:val="both"/>
        <w:rPr>
          <w:rFonts w:asciiTheme="minorHAnsi" w:hAnsiTheme="minorHAnsi" w:cstheme="minorHAnsi"/>
          <w:b/>
          <w:sz w:val="22"/>
          <w:szCs w:val="22"/>
        </w:rPr>
      </w:pPr>
      <w:r w:rsidRPr="00A1369A">
        <w:rPr>
          <w:rFonts w:asciiTheme="minorHAnsi" w:hAnsiTheme="minorHAnsi" w:cstheme="minorHAnsi"/>
          <w:sz w:val="22"/>
          <w:szCs w:val="22"/>
        </w:rPr>
        <w:t xml:space="preserve">Respondents will be required to submit their Proposals in hardcopy and on digital media (i.e. CD, USB drive, etc.).  It is the Agency’s intention to evaluate Proposals from all Respondents that submit timely Responsive Proposals, and award the Contract(s) in accordance with Section </w:t>
      </w:r>
      <w:r w:rsidR="003576CE" w:rsidRPr="00A1369A">
        <w:rPr>
          <w:rFonts w:asciiTheme="minorHAnsi" w:hAnsiTheme="minorHAnsi" w:cstheme="minorHAnsi"/>
          <w:sz w:val="22"/>
          <w:szCs w:val="22"/>
        </w:rPr>
        <w:t>6</w:t>
      </w:r>
      <w:r w:rsidRPr="00A1369A">
        <w:rPr>
          <w:rFonts w:asciiTheme="minorHAnsi" w:hAnsiTheme="minorHAnsi" w:cstheme="minorHAnsi"/>
          <w:sz w:val="22"/>
          <w:szCs w:val="22"/>
        </w:rPr>
        <w:t>, Evaluation and Selection.</w:t>
      </w:r>
      <w:r w:rsidRPr="00A1369A">
        <w:rPr>
          <w:rFonts w:asciiTheme="minorHAnsi" w:hAnsiTheme="minorHAnsi" w:cstheme="minorHAnsi"/>
          <w:b/>
          <w:sz w:val="22"/>
          <w:szCs w:val="22"/>
        </w:rPr>
        <w:t xml:space="preserve"> </w:t>
      </w:r>
    </w:p>
    <w:p w14:paraId="4E526CB4" w14:textId="44DEB632" w:rsidR="007715ED" w:rsidRPr="008D38AE" w:rsidRDefault="00964922" w:rsidP="003E5743">
      <w:pPr>
        <w:numPr>
          <w:ilvl w:val="1"/>
          <w:numId w:val="20"/>
        </w:numPr>
        <w:tabs>
          <w:tab w:val="left" w:pos="720"/>
        </w:tabs>
        <w:ind w:left="720" w:hanging="720"/>
        <w:jc w:val="both"/>
        <w:rPr>
          <w:rFonts w:asciiTheme="minorHAnsi" w:hAnsiTheme="minorHAnsi" w:cstheme="minorHAnsi"/>
          <w:b/>
          <w:sz w:val="22"/>
          <w:szCs w:val="22"/>
        </w:rPr>
      </w:pPr>
      <w:r w:rsidRPr="00A1369A">
        <w:rPr>
          <w:rFonts w:asciiTheme="minorHAnsi" w:hAnsiTheme="minorHAnsi" w:cstheme="minorHAnsi"/>
          <w:b/>
          <w:sz w:val="22"/>
          <w:szCs w:val="22"/>
        </w:rPr>
        <w:br w:type="page"/>
      </w:r>
      <w:r w:rsidR="007715ED" w:rsidRPr="008D38AE">
        <w:rPr>
          <w:rFonts w:asciiTheme="minorHAnsi" w:hAnsiTheme="minorHAnsi" w:cstheme="minorHAnsi"/>
          <w:b/>
          <w:sz w:val="22"/>
          <w:szCs w:val="22"/>
        </w:rPr>
        <w:lastRenderedPageBreak/>
        <w:t>Background Information</w:t>
      </w:r>
    </w:p>
    <w:p w14:paraId="4F9CAD3B" w14:textId="2BBBE187" w:rsidR="007715ED" w:rsidRPr="00A1369A" w:rsidRDefault="00964922" w:rsidP="008D1B23">
      <w:pPr>
        <w:ind w:left="720"/>
        <w:jc w:val="both"/>
        <w:rPr>
          <w:rFonts w:asciiTheme="minorHAnsi" w:hAnsiTheme="minorHAnsi" w:cstheme="minorHAnsi"/>
          <w:sz w:val="22"/>
          <w:szCs w:val="22"/>
        </w:rPr>
      </w:pPr>
      <w:r w:rsidRPr="008D38AE">
        <w:rPr>
          <w:rFonts w:asciiTheme="minorHAnsi" w:hAnsiTheme="minorHAnsi" w:cstheme="minorHAnsi"/>
          <w:sz w:val="22"/>
          <w:szCs w:val="22"/>
        </w:rPr>
        <w:t>The Iowa State Unit on Aging (SUA) houses the Office of the State Long-Term Care Ombudsman (OSLTCO) Program, the Managed Care Ombudsman Program, and the Volunteer Ombudsman Program. Within the OSLTCO, the state currently performs all of the State Long-Term Care Ombudsman (SLTCO) and Local Long-Term Care Ombudsman (LLTCO) Program functions mandated by the Older Americans Act. The SLTCO operates using 2.0 full-time employees (FTEs) and the LLTCO maintains a s</w:t>
      </w:r>
      <w:r w:rsidRPr="00A1369A">
        <w:rPr>
          <w:rFonts w:asciiTheme="minorHAnsi" w:hAnsiTheme="minorHAnsi" w:cstheme="minorHAnsi"/>
          <w:sz w:val="22"/>
          <w:szCs w:val="22"/>
        </w:rPr>
        <w:t>taff of 8.0 full-time FTEs. As of 2018, there are 863 nursing facilities in Iowa, with approximately 55,673 beds/units. In 2018, the OSLTCO opened 599 new cases, closed 620 cases, and received 1,018 complaints. The SLTCO provided 14 facility consultations and 29 individual consultations, and the LLTCO provided 1,095 facility consultations and 1,321 individual consultations</w:t>
      </w:r>
      <w:r w:rsidR="00FD62F7" w:rsidRPr="00A1369A">
        <w:rPr>
          <w:rFonts w:asciiTheme="minorHAnsi" w:hAnsiTheme="minorHAnsi" w:cstheme="minorHAnsi"/>
          <w:sz w:val="22"/>
          <w:szCs w:val="22"/>
        </w:rPr>
        <w:t>.</w:t>
      </w:r>
    </w:p>
    <w:p w14:paraId="61C7CF8F" w14:textId="77777777" w:rsidR="00FD62F7" w:rsidRPr="00A1369A" w:rsidRDefault="00FD62F7" w:rsidP="008D1B23">
      <w:pPr>
        <w:ind w:left="720"/>
        <w:jc w:val="both"/>
        <w:rPr>
          <w:rFonts w:asciiTheme="minorHAnsi" w:hAnsiTheme="minorHAnsi" w:cstheme="minorHAnsi"/>
          <w:sz w:val="22"/>
          <w:szCs w:val="22"/>
        </w:rPr>
      </w:pPr>
    </w:p>
    <w:p w14:paraId="74762430" w14:textId="77777777" w:rsidR="00E6392A" w:rsidRPr="008D38AE" w:rsidRDefault="00E6392A" w:rsidP="00E6392A">
      <w:pPr>
        <w:rPr>
          <w:rFonts w:asciiTheme="minorHAnsi" w:hAnsiTheme="minorHAnsi" w:cstheme="minorHAnsi"/>
          <w:color w:val="222222"/>
          <w:sz w:val="22"/>
          <w:szCs w:val="22"/>
          <w:shd w:val="clear" w:color="auto" w:fill="FFFFFF"/>
        </w:rPr>
      </w:pPr>
      <w:r w:rsidRPr="00A1369A">
        <w:rPr>
          <w:rFonts w:asciiTheme="minorHAnsi" w:hAnsiTheme="minorHAnsi" w:cstheme="minorHAnsi"/>
          <w:b/>
          <w:sz w:val="22"/>
          <w:szCs w:val="22"/>
        </w:rPr>
        <w:t>1.5</w:t>
      </w:r>
      <w:r w:rsidRPr="00A1369A">
        <w:rPr>
          <w:rFonts w:asciiTheme="minorHAnsi" w:hAnsiTheme="minorHAnsi" w:cstheme="minorHAnsi"/>
          <w:b/>
          <w:sz w:val="22"/>
          <w:szCs w:val="22"/>
        </w:rPr>
        <w:tab/>
        <w:t>Multiple Award</w:t>
      </w:r>
    </w:p>
    <w:p w14:paraId="73574111" w14:textId="3C73D184" w:rsidR="00E6392A" w:rsidRPr="008D38AE" w:rsidRDefault="00E6392A" w:rsidP="00841E0A">
      <w:pPr>
        <w:ind w:left="720"/>
        <w:jc w:val="both"/>
        <w:rPr>
          <w:rFonts w:asciiTheme="minorHAnsi" w:hAnsiTheme="minorHAnsi" w:cstheme="minorHAnsi"/>
          <w:sz w:val="22"/>
          <w:szCs w:val="22"/>
        </w:rPr>
      </w:pPr>
      <w:r w:rsidRPr="008D38AE">
        <w:rPr>
          <w:rFonts w:asciiTheme="minorHAnsi" w:hAnsiTheme="minorHAnsi" w:cstheme="minorHAnsi"/>
          <w:color w:val="222222"/>
          <w:sz w:val="22"/>
          <w:szCs w:val="22"/>
          <w:shd w:val="clear" w:color="auto" w:fill="FFFFFF"/>
        </w:rPr>
        <w:t xml:space="preserve">The State reserves the right to award multiple contracts based on the </w:t>
      </w:r>
      <w:r w:rsidR="008A5BB1" w:rsidRPr="008D38AE">
        <w:rPr>
          <w:rFonts w:asciiTheme="minorHAnsi" w:hAnsiTheme="minorHAnsi" w:cstheme="minorHAnsi"/>
          <w:color w:val="222222"/>
          <w:sz w:val="22"/>
          <w:szCs w:val="22"/>
          <w:shd w:val="clear" w:color="auto" w:fill="FFFFFF"/>
        </w:rPr>
        <w:t xml:space="preserve">availability of funding and on the </w:t>
      </w:r>
      <w:r w:rsidRPr="008D38AE">
        <w:rPr>
          <w:rFonts w:asciiTheme="minorHAnsi" w:hAnsiTheme="minorHAnsi" w:cstheme="minorHAnsi"/>
          <w:color w:val="222222"/>
          <w:sz w:val="22"/>
          <w:szCs w:val="22"/>
          <w:shd w:val="clear" w:color="auto" w:fill="FFFFFF"/>
        </w:rPr>
        <w:t>ability of Respondents to provide the services specified in this RFP</w:t>
      </w:r>
      <w:r w:rsidR="008A5BB1" w:rsidRPr="008D38AE">
        <w:rPr>
          <w:rFonts w:asciiTheme="minorHAnsi" w:hAnsiTheme="minorHAnsi" w:cstheme="minorHAnsi"/>
          <w:color w:val="222222"/>
          <w:sz w:val="22"/>
          <w:szCs w:val="22"/>
          <w:shd w:val="clear" w:color="auto" w:fill="FFFFFF"/>
        </w:rPr>
        <w:t xml:space="preserve"> and to</w:t>
      </w:r>
      <w:r w:rsidR="00A02887" w:rsidRPr="008D38AE">
        <w:rPr>
          <w:rFonts w:asciiTheme="minorHAnsi" w:hAnsiTheme="minorHAnsi" w:cstheme="minorHAnsi"/>
          <w:color w:val="222222"/>
          <w:sz w:val="22"/>
          <w:szCs w:val="22"/>
          <w:shd w:val="clear" w:color="auto" w:fill="FFFFFF"/>
        </w:rPr>
        <w:t xml:space="preserve"> </w:t>
      </w:r>
      <w:r w:rsidRPr="008D38AE">
        <w:rPr>
          <w:rFonts w:asciiTheme="minorHAnsi" w:hAnsiTheme="minorHAnsi" w:cstheme="minorHAnsi"/>
          <w:color w:val="222222"/>
          <w:sz w:val="22"/>
          <w:szCs w:val="22"/>
          <w:shd w:val="clear" w:color="auto" w:fill="FFFFFF"/>
        </w:rPr>
        <w:t>ensure statewide coverage</w:t>
      </w:r>
      <w:r w:rsidR="008A5BB1" w:rsidRPr="008D38AE">
        <w:rPr>
          <w:rFonts w:asciiTheme="minorHAnsi" w:hAnsiTheme="minorHAnsi" w:cstheme="minorHAnsi"/>
          <w:color w:val="222222"/>
          <w:sz w:val="22"/>
          <w:szCs w:val="22"/>
          <w:shd w:val="clear" w:color="auto" w:fill="FFFFFF"/>
        </w:rPr>
        <w:t>.</w:t>
      </w:r>
      <w:r w:rsidRPr="008D38AE">
        <w:rPr>
          <w:rFonts w:asciiTheme="minorHAnsi" w:hAnsiTheme="minorHAnsi" w:cstheme="minorHAnsi"/>
          <w:color w:val="222222"/>
          <w:sz w:val="22"/>
          <w:szCs w:val="22"/>
          <w:shd w:val="clear" w:color="auto" w:fill="FFFFFF"/>
        </w:rPr>
        <w:t xml:space="preserve">  </w:t>
      </w:r>
    </w:p>
    <w:p w14:paraId="497280C8" w14:textId="77777777" w:rsidR="00FD62F7" w:rsidRPr="008D38AE" w:rsidRDefault="00FD62F7" w:rsidP="008D1B23">
      <w:pPr>
        <w:ind w:left="720"/>
        <w:jc w:val="both"/>
        <w:rPr>
          <w:rFonts w:asciiTheme="minorHAnsi" w:hAnsiTheme="minorHAnsi" w:cstheme="minorHAnsi"/>
          <w:sz w:val="22"/>
          <w:szCs w:val="22"/>
        </w:rPr>
      </w:pPr>
    </w:p>
    <w:p w14:paraId="6EA1A711" w14:textId="77777777" w:rsidR="00E41B36" w:rsidRPr="00A1369A" w:rsidRDefault="00E41B36" w:rsidP="00011C67">
      <w:pPr>
        <w:ind w:left="720"/>
        <w:jc w:val="both"/>
        <w:rPr>
          <w:rFonts w:asciiTheme="minorHAnsi" w:hAnsiTheme="minorHAnsi" w:cstheme="minorHAnsi"/>
          <w:sz w:val="22"/>
          <w:szCs w:val="22"/>
        </w:rPr>
      </w:pPr>
    </w:p>
    <w:p w14:paraId="166C8684" w14:textId="77A7D665" w:rsidR="007715ED" w:rsidRPr="00A1369A"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zCs w:val="22"/>
        </w:rPr>
      </w:pPr>
      <w:r w:rsidRPr="00A1369A">
        <w:rPr>
          <w:rFonts w:asciiTheme="minorHAnsi" w:hAnsiTheme="minorHAnsi" w:cstheme="minorHAnsi"/>
          <w:szCs w:val="22"/>
          <w:highlight w:val="yellow"/>
        </w:rPr>
        <w:br w:type="page"/>
      </w:r>
      <w:r w:rsidR="007715ED" w:rsidRPr="00A1369A">
        <w:rPr>
          <w:rFonts w:asciiTheme="minorHAnsi" w:hAnsiTheme="minorHAnsi" w:cstheme="minorHAnsi"/>
          <w:szCs w:val="22"/>
        </w:rPr>
        <w:tab/>
        <w:t xml:space="preserve">SECTION 2 </w:t>
      </w:r>
      <w:r w:rsidR="007715ED" w:rsidRPr="00A1369A">
        <w:rPr>
          <w:rFonts w:asciiTheme="minorHAnsi" w:hAnsiTheme="minorHAnsi" w:cstheme="minorHAnsi"/>
          <w:szCs w:val="22"/>
        </w:rPr>
        <w:tab/>
        <w:t>ADMINISTRATIVE INFORMATION</w:t>
      </w:r>
    </w:p>
    <w:p w14:paraId="5C71242F" w14:textId="77777777" w:rsidR="007715ED" w:rsidRPr="00A1369A" w:rsidRDefault="007715ED" w:rsidP="007715ED">
      <w:pPr>
        <w:rPr>
          <w:rFonts w:asciiTheme="minorHAnsi" w:hAnsiTheme="minorHAnsi" w:cstheme="minorHAnsi"/>
          <w:sz w:val="22"/>
          <w:szCs w:val="22"/>
        </w:rPr>
      </w:pPr>
    </w:p>
    <w:p w14:paraId="7B85FBAF" w14:textId="77777777" w:rsidR="007715ED" w:rsidRPr="00A1369A" w:rsidRDefault="007715ED" w:rsidP="00524469">
      <w:pPr>
        <w:numPr>
          <w:ilvl w:val="1"/>
          <w:numId w:val="5"/>
        </w:numPr>
        <w:tabs>
          <w:tab w:val="left" w:pos="720"/>
        </w:tabs>
        <w:ind w:left="720" w:hanging="720"/>
        <w:jc w:val="both"/>
        <w:rPr>
          <w:rFonts w:asciiTheme="minorHAnsi" w:hAnsiTheme="minorHAnsi" w:cstheme="minorHAnsi"/>
          <w:sz w:val="22"/>
          <w:szCs w:val="22"/>
        </w:rPr>
      </w:pPr>
      <w:r w:rsidRPr="00A1369A">
        <w:rPr>
          <w:rFonts w:asciiTheme="minorHAnsi" w:hAnsiTheme="minorHAnsi" w:cstheme="minorHAnsi"/>
          <w:b/>
          <w:sz w:val="22"/>
          <w:szCs w:val="22"/>
        </w:rPr>
        <w:t>Issuing Officer</w:t>
      </w:r>
    </w:p>
    <w:p w14:paraId="5E1555E5" w14:textId="77777777"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A1369A" w:rsidRDefault="007715ED" w:rsidP="00EC09F5">
      <w:pPr>
        <w:pStyle w:val="BodyTextIndent"/>
        <w:widowControl/>
        <w:jc w:val="both"/>
        <w:rPr>
          <w:rFonts w:asciiTheme="minorHAnsi" w:hAnsiTheme="minorHAnsi" w:cstheme="minorHAnsi"/>
          <w:b w:val="0"/>
          <w:sz w:val="22"/>
          <w:szCs w:val="22"/>
        </w:rPr>
      </w:pPr>
    </w:p>
    <w:p w14:paraId="052A5F8C"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Restriction on Communication</w:t>
      </w:r>
    </w:p>
    <w:p w14:paraId="45A0366E" w14:textId="030D616F"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From the issue date of this RFP until a Notice of Intent to Award the Contract is issued,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may be disqualified if they contact any State employee other than the Issuing Officer about the RFP except that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may contact the State Targeted Small Business Office on issues related to the preference for Targeted Small Businesses. </w:t>
      </w:r>
    </w:p>
    <w:p w14:paraId="35427918" w14:textId="03482877" w:rsidR="001E1E2B" w:rsidRPr="00A1369A" w:rsidRDefault="001E1E2B" w:rsidP="00EC09F5">
      <w:pPr>
        <w:ind w:left="720"/>
        <w:jc w:val="both"/>
        <w:rPr>
          <w:rFonts w:asciiTheme="minorHAnsi" w:hAnsiTheme="minorHAnsi" w:cstheme="minorHAnsi"/>
          <w:sz w:val="22"/>
          <w:szCs w:val="22"/>
        </w:rPr>
      </w:pPr>
    </w:p>
    <w:p w14:paraId="7A38203D" w14:textId="0A7C7A0F" w:rsidR="001E1E2B" w:rsidRPr="00A1369A" w:rsidRDefault="001E1E2B" w:rsidP="001E1E2B">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This section shall not be construed as restricting communications related to the administration of any contract currently in effect between a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and the State.</w:t>
      </w:r>
    </w:p>
    <w:p w14:paraId="2E54F91F" w14:textId="77777777" w:rsidR="007715ED" w:rsidRPr="00A1369A" w:rsidRDefault="007715ED" w:rsidP="00EC09F5">
      <w:pPr>
        <w:jc w:val="both"/>
        <w:rPr>
          <w:rFonts w:asciiTheme="minorHAnsi" w:hAnsiTheme="minorHAnsi" w:cstheme="minorHAnsi"/>
          <w:sz w:val="22"/>
          <w:szCs w:val="22"/>
        </w:rPr>
      </w:pPr>
    </w:p>
    <w:p w14:paraId="0CE5E7F7"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Downloading the RFP from the Internet</w:t>
      </w:r>
    </w:p>
    <w:p w14:paraId="6B00B011" w14:textId="13348BA5"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RFP</w:t>
      </w:r>
      <w:r w:rsidR="00E467B7" w:rsidRPr="00A1369A">
        <w:rPr>
          <w:rFonts w:asciiTheme="minorHAnsi" w:hAnsiTheme="minorHAnsi" w:cstheme="minorHAnsi"/>
          <w:sz w:val="22"/>
          <w:szCs w:val="22"/>
        </w:rPr>
        <w:t xml:space="preserve"> document</w:t>
      </w:r>
      <w:r w:rsidRPr="00A1369A">
        <w:rPr>
          <w:rFonts w:asciiTheme="minorHAnsi" w:hAnsiTheme="minorHAnsi" w:cstheme="minorHAnsi"/>
          <w:sz w:val="22"/>
          <w:szCs w:val="22"/>
        </w:rPr>
        <w:t xml:space="preserve"> </w:t>
      </w:r>
      <w:r w:rsidR="003F4CED" w:rsidRPr="00A1369A">
        <w:rPr>
          <w:rFonts w:asciiTheme="minorHAnsi" w:hAnsiTheme="minorHAnsi" w:cstheme="minorHAnsi"/>
          <w:sz w:val="22"/>
          <w:szCs w:val="22"/>
        </w:rPr>
        <w:t xml:space="preserve">and any addenda to the RFP </w:t>
      </w:r>
      <w:r w:rsidRPr="00A1369A">
        <w:rPr>
          <w:rFonts w:asciiTheme="minorHAnsi" w:hAnsiTheme="minorHAnsi" w:cstheme="minorHAnsi"/>
          <w:sz w:val="22"/>
          <w:szCs w:val="22"/>
        </w:rPr>
        <w:t xml:space="preserve">will be posted at </w:t>
      </w:r>
      <w:hyperlink r:id="rId13" w:history="1">
        <w:r w:rsidRPr="00A1369A">
          <w:rPr>
            <w:rStyle w:val="Hyperlink"/>
            <w:rFonts w:asciiTheme="minorHAnsi" w:hAnsiTheme="minorHAnsi" w:cstheme="minorHAnsi"/>
            <w:sz w:val="22"/>
            <w:szCs w:val="22"/>
          </w:rPr>
          <w:t>http://bidopportunities.iowa.gov/</w:t>
        </w:r>
      </w:hyperlink>
      <w:r w:rsidR="003F4CED" w:rsidRPr="00A1369A">
        <w:rPr>
          <w:rFonts w:asciiTheme="minorHAnsi" w:hAnsiTheme="minorHAnsi" w:cstheme="minorHAnsi"/>
          <w:sz w:val="22"/>
          <w:szCs w:val="22"/>
        </w:rPr>
        <w:t xml:space="preserve">. </w:t>
      </w: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advised to check the website periodically for Addenda to this RFP, particularly 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downloaded the RFP from the Internet as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may not automatically receive </w:t>
      </w:r>
      <w:r w:rsidR="003F4CED" w:rsidRPr="00A1369A">
        <w:rPr>
          <w:rFonts w:asciiTheme="minorHAnsi" w:hAnsiTheme="minorHAnsi" w:cstheme="minorHAnsi"/>
          <w:sz w:val="22"/>
          <w:szCs w:val="22"/>
        </w:rPr>
        <w:t>a</w:t>
      </w:r>
      <w:r w:rsidRPr="00A1369A">
        <w:rPr>
          <w:rFonts w:asciiTheme="minorHAnsi" w:hAnsiTheme="minorHAnsi" w:cstheme="minorHAnsi"/>
          <w:sz w:val="22"/>
          <w:szCs w:val="22"/>
        </w:rPr>
        <w:t xml:space="preserve">ddenda. It is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sole responsibility to check daily for </w:t>
      </w:r>
      <w:r w:rsidR="003F4CED" w:rsidRPr="00A1369A">
        <w:rPr>
          <w:rFonts w:asciiTheme="minorHAnsi" w:hAnsiTheme="minorHAnsi" w:cstheme="minorHAnsi"/>
          <w:sz w:val="22"/>
          <w:szCs w:val="22"/>
        </w:rPr>
        <w:t>a</w:t>
      </w:r>
      <w:r w:rsidRPr="00A1369A">
        <w:rPr>
          <w:rFonts w:asciiTheme="minorHAnsi" w:hAnsiTheme="minorHAnsi" w:cstheme="minorHAnsi"/>
          <w:sz w:val="22"/>
          <w:szCs w:val="22"/>
        </w:rPr>
        <w:t>ddenda to posted documents.</w:t>
      </w:r>
    </w:p>
    <w:p w14:paraId="146F6501" w14:textId="77777777" w:rsidR="007715ED" w:rsidRPr="00A1369A" w:rsidRDefault="007715ED" w:rsidP="00EC09F5">
      <w:pPr>
        <w:tabs>
          <w:tab w:val="left" w:pos="2160"/>
        </w:tabs>
        <w:ind w:left="1440" w:hanging="720"/>
        <w:jc w:val="both"/>
        <w:rPr>
          <w:rFonts w:asciiTheme="minorHAnsi" w:hAnsiTheme="minorHAnsi" w:cstheme="minorHAnsi"/>
          <w:sz w:val="22"/>
          <w:szCs w:val="22"/>
        </w:rPr>
      </w:pPr>
    </w:p>
    <w:p w14:paraId="10828F57"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Procurement Timetable</w:t>
      </w:r>
    </w:p>
    <w:p w14:paraId="7BC1A404" w14:textId="19DED95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submissions, the Agency will issue an addendum to the RFP.</w:t>
      </w:r>
    </w:p>
    <w:p w14:paraId="5F8C7A53" w14:textId="77777777" w:rsidR="007715ED" w:rsidRPr="00A1369A" w:rsidRDefault="007715ED" w:rsidP="00EC09F5">
      <w:pPr>
        <w:pStyle w:val="BodyTextIndent"/>
        <w:widowControl/>
        <w:tabs>
          <w:tab w:val="left" w:pos="7740"/>
          <w:tab w:val="left" w:pos="7920"/>
        </w:tabs>
        <w:jc w:val="both"/>
        <w:rPr>
          <w:rFonts w:asciiTheme="minorHAnsi" w:hAnsiTheme="minorHAnsi" w:cstheme="minorHAnsi"/>
          <w:b w:val="0"/>
          <w:sz w:val="22"/>
          <w:szCs w:val="22"/>
        </w:rPr>
      </w:pPr>
    </w:p>
    <w:p w14:paraId="2B3DA0B7" w14:textId="5CCF1DC6" w:rsidR="007715ED" w:rsidRPr="00AD315F" w:rsidRDefault="007715ED" w:rsidP="00524469">
      <w:pPr>
        <w:numPr>
          <w:ilvl w:val="1"/>
          <w:numId w:val="6"/>
        </w:numPr>
        <w:tabs>
          <w:tab w:val="clear" w:pos="360"/>
          <w:tab w:val="num" w:pos="0"/>
          <w:tab w:val="left" w:pos="720"/>
        </w:tabs>
        <w:ind w:left="0" w:firstLine="0"/>
        <w:jc w:val="both"/>
        <w:rPr>
          <w:rFonts w:asciiTheme="minorHAnsi" w:hAnsiTheme="minorHAnsi" w:cstheme="minorHAnsi"/>
          <w:bCs/>
          <w:sz w:val="22"/>
          <w:szCs w:val="22"/>
          <w:lang w:val="fr-FR"/>
        </w:rPr>
      </w:pPr>
      <w:r w:rsidRPr="00AD315F">
        <w:rPr>
          <w:rFonts w:asciiTheme="minorHAnsi" w:hAnsiTheme="minorHAnsi" w:cstheme="minorHAnsi"/>
          <w:b/>
          <w:sz w:val="22"/>
          <w:szCs w:val="22"/>
        </w:rPr>
        <w:t xml:space="preserve">Pre-Proposal Conference </w:t>
      </w:r>
    </w:p>
    <w:p w14:paraId="764B48CB" w14:textId="5527730A" w:rsidR="007715ED" w:rsidRPr="00A1369A" w:rsidRDefault="007715ED" w:rsidP="00727C07">
      <w:pPr>
        <w:ind w:left="720"/>
        <w:jc w:val="both"/>
        <w:rPr>
          <w:rFonts w:asciiTheme="minorHAnsi" w:hAnsiTheme="minorHAnsi" w:cstheme="minorHAnsi"/>
          <w:sz w:val="22"/>
          <w:szCs w:val="22"/>
        </w:rPr>
      </w:pPr>
      <w:r w:rsidRPr="00AD315F">
        <w:rPr>
          <w:rFonts w:asciiTheme="minorHAnsi" w:hAnsiTheme="minorHAnsi" w:cstheme="minorHAnsi"/>
          <w:sz w:val="22"/>
          <w:szCs w:val="22"/>
        </w:rPr>
        <w:t>If the RFP cover sheet indicates a pre-proposal conference will be held in conjunction with this RFP, it will be held at the date, time, and location listed on the RFP cover sheet.</w:t>
      </w:r>
      <w:r w:rsidRPr="00A1369A">
        <w:rPr>
          <w:rFonts w:asciiTheme="minorHAnsi" w:hAnsiTheme="minorHAnsi" w:cstheme="minorHAnsi"/>
          <w:sz w:val="22"/>
          <w:szCs w:val="22"/>
        </w:rPr>
        <w:t xml:space="preserve">  The purpose of the pre-proposal conference is to discuss with prospective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the work to be performed and allow prospective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an opportunity to ask questions regarding the RFP.  Oral discussions at the pre-proposal conference shall not be considered part of the RFP unless confirmed in writing by the Agency and incorporated into this RFP.  The conference may be recorded.  Questions asked at the conference that cannot be adequately answered during the conference may be deferred.  A copy of the questions and answers will be </w:t>
      </w:r>
      <w:r w:rsidR="00C6565F" w:rsidRPr="00A1369A">
        <w:rPr>
          <w:rFonts w:asciiTheme="minorHAnsi" w:hAnsiTheme="minorHAnsi" w:cstheme="minorHAnsi"/>
          <w:sz w:val="22"/>
          <w:szCs w:val="22"/>
        </w:rPr>
        <w:t>posted i</w:t>
      </w:r>
      <w:r w:rsidRPr="00A1369A">
        <w:rPr>
          <w:rFonts w:asciiTheme="minorHAnsi" w:hAnsiTheme="minorHAnsi" w:cstheme="minorHAnsi"/>
          <w:sz w:val="22"/>
          <w:szCs w:val="22"/>
        </w:rPr>
        <w:t xml:space="preserve">n the form of an addendum at: </w:t>
      </w:r>
      <w:hyperlink r:id="rId14" w:history="1">
        <w:r w:rsidRPr="00A1369A">
          <w:rPr>
            <w:rStyle w:val="Hyperlink"/>
            <w:rFonts w:asciiTheme="minorHAnsi" w:hAnsiTheme="minorHAnsi" w:cstheme="minorHAnsi"/>
            <w:sz w:val="22"/>
            <w:szCs w:val="22"/>
          </w:rPr>
          <w:t>http://bidopportunities.iowa.gov/</w:t>
        </w:r>
      </w:hyperlink>
      <w:r w:rsidRPr="00A1369A">
        <w:rPr>
          <w:rFonts w:asciiTheme="minorHAnsi" w:hAnsiTheme="minorHAnsi" w:cstheme="minorHAnsi"/>
          <w:sz w:val="22"/>
          <w:szCs w:val="22"/>
        </w:rPr>
        <w:t>.</w:t>
      </w:r>
    </w:p>
    <w:p w14:paraId="41349C6A" w14:textId="77777777" w:rsidR="007715ED" w:rsidRPr="00A1369A" w:rsidRDefault="007715ED" w:rsidP="00EC09F5">
      <w:pPr>
        <w:ind w:left="1440" w:hanging="60"/>
        <w:jc w:val="both"/>
        <w:rPr>
          <w:rFonts w:asciiTheme="minorHAnsi" w:hAnsiTheme="minorHAnsi" w:cstheme="minorHAnsi"/>
          <w:sz w:val="22"/>
          <w:szCs w:val="22"/>
        </w:rPr>
      </w:pPr>
    </w:p>
    <w:p w14:paraId="1A617457" w14:textId="761FD021"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If the RFP cover sheet indicates the pre-proposal conference is mandatory, the Agency shall reject Proposals submitted by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who do not attend the pre-proposal Conference.</w:t>
      </w:r>
    </w:p>
    <w:p w14:paraId="715D648E" w14:textId="77777777" w:rsidR="00300A89" w:rsidRPr="00A1369A" w:rsidRDefault="00300A89" w:rsidP="00EC09F5">
      <w:pPr>
        <w:ind w:left="720"/>
        <w:jc w:val="both"/>
        <w:rPr>
          <w:rFonts w:asciiTheme="minorHAnsi" w:hAnsiTheme="minorHAnsi" w:cstheme="minorHAnsi"/>
          <w:sz w:val="22"/>
          <w:szCs w:val="22"/>
        </w:rPr>
      </w:pPr>
    </w:p>
    <w:p w14:paraId="79C25E41"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 xml:space="preserve">Questions, Requests for Clarification, and Suggested Changes </w:t>
      </w:r>
    </w:p>
    <w:p w14:paraId="30A6EDC8" w14:textId="313A23FD" w:rsidR="007715ED" w:rsidRPr="00A1369A" w:rsidRDefault="000F48D5"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s are invited to submit written questions and requests for clarifications regarding the RFP. </w:t>
      </w: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s may also submit suggestions for changes to the </w:t>
      </w:r>
      <w:r w:rsidR="00CB24E6" w:rsidRPr="00A1369A">
        <w:rPr>
          <w:rFonts w:asciiTheme="minorHAnsi" w:hAnsiTheme="minorHAnsi" w:cstheme="minorHAnsi"/>
          <w:sz w:val="22"/>
          <w:szCs w:val="22"/>
        </w:rPr>
        <w:t xml:space="preserve">specifications </w:t>
      </w:r>
      <w:r w:rsidR="007715ED" w:rsidRPr="00A1369A">
        <w:rPr>
          <w:rFonts w:asciiTheme="minorHAnsi" w:hAnsiTheme="minorHAnsi" w:cstheme="minorHAnsi"/>
          <w:sz w:val="22"/>
          <w:szCs w:val="22"/>
        </w:rPr>
        <w:t xml:space="preserve">of this RFP. The questions, requests for clarifications, or suggestions must be in writing and received by the Issuing Officer </w:t>
      </w:r>
      <w:r w:rsidR="00176659" w:rsidRPr="00A1369A">
        <w:rPr>
          <w:rFonts w:asciiTheme="minorHAnsi" w:hAnsiTheme="minorHAnsi" w:cstheme="minorHAnsi"/>
          <w:sz w:val="22"/>
          <w:szCs w:val="22"/>
        </w:rPr>
        <w:t xml:space="preserve">on or </w:t>
      </w:r>
      <w:r w:rsidR="007715ED" w:rsidRPr="00A1369A">
        <w:rPr>
          <w:rFonts w:asciiTheme="minorHAnsi" w:hAnsiTheme="minorHAnsi" w:cstheme="minorHAnsi"/>
          <w:sz w:val="22"/>
          <w:szCs w:val="22"/>
        </w:rPr>
        <w:t xml:space="preserve">before the date and time listed on the RFP cover sheet. Oral questions will not be permitted. If the questions, requests for clarifications, or suggestions pertain to a specific section of the RFP, </w:t>
      </w: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 shall reference the page and section number(s). The Agency will send written responses to questions, requests for clarifications, or suggestions received from </w:t>
      </w: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A1369A" w:rsidRDefault="007715ED" w:rsidP="00EC09F5">
      <w:pPr>
        <w:ind w:left="720"/>
        <w:jc w:val="both"/>
        <w:rPr>
          <w:rFonts w:asciiTheme="minorHAnsi" w:hAnsiTheme="minorHAnsi" w:cstheme="minorHAnsi"/>
          <w:sz w:val="22"/>
          <w:szCs w:val="22"/>
        </w:rPr>
      </w:pPr>
    </w:p>
    <w:p w14:paraId="1792BC6F" w14:textId="77777777"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A1369A" w:rsidRDefault="007715ED" w:rsidP="00EC09F5">
      <w:pPr>
        <w:ind w:left="1440" w:hanging="720"/>
        <w:jc w:val="both"/>
        <w:rPr>
          <w:rFonts w:asciiTheme="minorHAnsi" w:hAnsiTheme="minorHAnsi" w:cstheme="minorHAnsi"/>
          <w:sz w:val="22"/>
          <w:szCs w:val="22"/>
        </w:rPr>
      </w:pPr>
    </w:p>
    <w:p w14:paraId="6A6D4767"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 xml:space="preserve">Amendment to the RFP </w:t>
      </w:r>
    </w:p>
    <w:p w14:paraId="7D591C0C" w14:textId="35B55E9E"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reserves the right to amend the RFP at any time using an addendum.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acknowledge receipt of all addenda in its Proposal.  If the Agency issues an addendum after the due date for receipt of Proposals, the Agency may, in its sole discretion, allow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to amend their Proposals in response to the addendum.</w:t>
      </w:r>
    </w:p>
    <w:p w14:paraId="5E95EC32" w14:textId="77777777" w:rsidR="007715ED" w:rsidRPr="00A1369A" w:rsidRDefault="007715ED" w:rsidP="00EC09F5">
      <w:pPr>
        <w:ind w:left="1440" w:hanging="660"/>
        <w:jc w:val="both"/>
        <w:rPr>
          <w:rFonts w:asciiTheme="minorHAnsi" w:hAnsiTheme="minorHAnsi" w:cstheme="minorHAnsi"/>
          <w:sz w:val="22"/>
          <w:szCs w:val="22"/>
        </w:rPr>
      </w:pPr>
    </w:p>
    <w:p w14:paraId="38933379"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Amendment and Withdrawal of Proposal</w:t>
      </w:r>
    </w:p>
    <w:p w14:paraId="022A85B9" w14:textId="639ABF30"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may amend or withdraw and resubmit its Proposal at any time before the Proposals are due.  The amendment must be in writing, signed by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and received by the time set for the receipt of Proposals.  Electronic mail and faxed amendments will not be accepted.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must notify the Issuing Officer in writing prior to the due date for Proposals if they wish to completely withdraw their Proposals.  </w:t>
      </w:r>
    </w:p>
    <w:p w14:paraId="3458B8BD" w14:textId="77777777" w:rsidR="00626C04" w:rsidRPr="00A1369A" w:rsidRDefault="00626C04" w:rsidP="00EC09F5">
      <w:pPr>
        <w:ind w:left="1440"/>
        <w:jc w:val="both"/>
        <w:rPr>
          <w:rFonts w:asciiTheme="minorHAnsi" w:hAnsiTheme="minorHAnsi" w:cstheme="minorHAnsi"/>
          <w:sz w:val="22"/>
          <w:szCs w:val="22"/>
        </w:rPr>
      </w:pPr>
    </w:p>
    <w:p w14:paraId="4AB3FCC9"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Submission of Proposals</w:t>
      </w:r>
    </w:p>
    <w:p w14:paraId="75F5787E" w14:textId="5C6B2B7A"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must receive the Proposal at the Issuing Officer’s address identified on the RFP cover sheet before the “Proposals Due” date</w:t>
      </w:r>
      <w:r w:rsidR="001E1E2B" w:rsidRPr="00A1369A">
        <w:rPr>
          <w:rFonts w:asciiTheme="minorHAnsi" w:hAnsiTheme="minorHAnsi" w:cstheme="minorHAnsi"/>
          <w:sz w:val="22"/>
          <w:szCs w:val="22"/>
        </w:rPr>
        <w:t xml:space="preserve"> and time</w:t>
      </w:r>
      <w:r w:rsidRPr="00A1369A">
        <w:rPr>
          <w:rFonts w:asciiTheme="minorHAnsi" w:hAnsiTheme="minorHAnsi" w:cstheme="minorHAnsi"/>
          <w:sz w:val="22"/>
          <w:szCs w:val="22"/>
        </w:rPr>
        <w:t xml:space="preserve"> listed on the RFP cover sheet. </w:t>
      </w:r>
      <w:r w:rsidRPr="00A1369A">
        <w:rPr>
          <w:rFonts w:asciiTheme="minorHAnsi" w:hAnsiTheme="minorHAnsi" w:cstheme="minorHAnsi"/>
          <w:b/>
          <w:sz w:val="22"/>
          <w:szCs w:val="22"/>
        </w:rPr>
        <w:t xml:space="preserve">This is a mandatory </w:t>
      </w:r>
      <w:r w:rsidR="00D4200C" w:rsidRPr="00A1369A">
        <w:rPr>
          <w:rFonts w:asciiTheme="minorHAnsi" w:hAnsiTheme="minorHAnsi" w:cstheme="minorHAnsi"/>
          <w:b/>
          <w:sz w:val="22"/>
          <w:szCs w:val="22"/>
        </w:rPr>
        <w:t>specification</w:t>
      </w:r>
      <w:r w:rsidRPr="00A1369A">
        <w:rPr>
          <w:rFonts w:asciiTheme="minorHAnsi" w:hAnsiTheme="minorHAnsi" w:cstheme="minorHAnsi"/>
          <w:b/>
          <w:sz w:val="22"/>
          <w:szCs w:val="22"/>
        </w:rPr>
        <w:t xml:space="preserve"> and will not be waived by the Agency.  Any Proposal received after this deadline will be rejected and returned unopened to the </w:t>
      </w:r>
      <w:r w:rsidR="000F48D5" w:rsidRPr="00A1369A">
        <w:rPr>
          <w:rFonts w:asciiTheme="minorHAnsi" w:hAnsiTheme="minorHAnsi" w:cstheme="minorHAnsi"/>
          <w:b/>
          <w:sz w:val="22"/>
          <w:szCs w:val="22"/>
        </w:rPr>
        <w:t>Respondent</w:t>
      </w:r>
      <w:r w:rsidRPr="00A1369A">
        <w:rPr>
          <w:rFonts w:asciiTheme="minorHAnsi" w:hAnsiTheme="minorHAnsi" w:cstheme="minorHAnsi"/>
          <w:b/>
          <w:sz w:val="22"/>
          <w:szCs w:val="22"/>
        </w:rPr>
        <w:t xml:space="preserv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w:t>
      </w:r>
      <w:r w:rsidR="00176659" w:rsidRPr="00A1369A">
        <w:rPr>
          <w:rFonts w:asciiTheme="minorHAnsi" w:hAnsiTheme="minorHAnsi" w:cstheme="minorHAnsi"/>
          <w:sz w:val="22"/>
          <w:szCs w:val="22"/>
        </w:rPr>
        <w:t>sending</w:t>
      </w:r>
      <w:r w:rsidRPr="00A1369A">
        <w:rPr>
          <w:rFonts w:asciiTheme="minorHAnsi" w:hAnsiTheme="minorHAnsi" w:cstheme="minorHAnsi"/>
          <w:sz w:val="22"/>
          <w:szCs w:val="22"/>
        </w:rPr>
        <w:t xml:space="preserve"> Proposals must allow ample mail delivery time to ensure timely receipt of their Proposals. It is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A1369A" w:rsidRDefault="007715ED" w:rsidP="00EC09F5">
      <w:pPr>
        <w:ind w:left="1440" w:hanging="720"/>
        <w:jc w:val="both"/>
        <w:rPr>
          <w:rFonts w:asciiTheme="minorHAnsi" w:hAnsiTheme="minorHAnsi" w:cstheme="minorHAnsi"/>
          <w:sz w:val="22"/>
          <w:szCs w:val="22"/>
        </w:rPr>
      </w:pPr>
    </w:p>
    <w:p w14:paraId="0F7209BA" w14:textId="455A33B1" w:rsidR="007715ED" w:rsidRPr="00A1369A" w:rsidRDefault="000F48D5" w:rsidP="00EC09F5">
      <w:pPr>
        <w:ind w:left="720"/>
        <w:jc w:val="both"/>
        <w:rPr>
          <w:rFonts w:asciiTheme="minorHAnsi" w:hAnsiTheme="minorHAnsi" w:cstheme="minorHAnsi"/>
          <w:i/>
          <w:sz w:val="22"/>
          <w:szCs w:val="22"/>
        </w:rPr>
      </w:pP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s must furnish all information necessary to enable the Agency to evaluate the Pro</w:t>
      </w:r>
      <w:r w:rsidR="005C55F0" w:rsidRPr="00A1369A">
        <w:rPr>
          <w:rFonts w:asciiTheme="minorHAnsi" w:hAnsiTheme="minorHAnsi" w:cstheme="minorHAnsi"/>
          <w:sz w:val="22"/>
          <w:szCs w:val="22"/>
        </w:rPr>
        <w:t xml:space="preserve">posal. </w:t>
      </w:r>
      <w:r w:rsidR="007715ED" w:rsidRPr="00A1369A">
        <w:rPr>
          <w:rFonts w:asciiTheme="minorHAnsi" w:hAnsiTheme="minorHAnsi" w:cstheme="minorHAnsi"/>
          <w:sz w:val="22"/>
          <w:szCs w:val="22"/>
        </w:rPr>
        <w:t xml:space="preserve">Oral information provided by the </w:t>
      </w: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 </w:t>
      </w:r>
      <w:r w:rsidR="00176659" w:rsidRPr="00A1369A">
        <w:rPr>
          <w:rFonts w:asciiTheme="minorHAnsi" w:hAnsiTheme="minorHAnsi" w:cstheme="minorHAnsi"/>
          <w:sz w:val="22"/>
          <w:szCs w:val="22"/>
        </w:rPr>
        <w:t>will</w:t>
      </w:r>
      <w:r w:rsidR="007715ED" w:rsidRPr="00A1369A">
        <w:rPr>
          <w:rFonts w:asciiTheme="minorHAnsi" w:hAnsiTheme="minorHAnsi" w:cstheme="minorHAnsi"/>
          <w:sz w:val="22"/>
          <w:szCs w:val="22"/>
        </w:rPr>
        <w:t xml:space="preserve"> not be considered part of the </w:t>
      </w:r>
      <w:r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's Proposal unless it is reduced to writing.</w:t>
      </w:r>
    </w:p>
    <w:p w14:paraId="336ACC5E" w14:textId="77777777" w:rsidR="00DC611E" w:rsidRPr="00A1369A" w:rsidRDefault="00DC611E" w:rsidP="00570525">
      <w:pPr>
        <w:tabs>
          <w:tab w:val="left" w:pos="720"/>
        </w:tabs>
        <w:jc w:val="both"/>
        <w:rPr>
          <w:rFonts w:asciiTheme="minorHAnsi" w:hAnsiTheme="minorHAnsi" w:cstheme="minorHAnsi"/>
          <w:b/>
          <w:sz w:val="22"/>
          <w:szCs w:val="22"/>
        </w:rPr>
      </w:pPr>
    </w:p>
    <w:p w14:paraId="0855E451"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Proposal Opening</w:t>
      </w:r>
    </w:p>
    <w:p w14:paraId="6224B551" w14:textId="11B2A268" w:rsidR="00A02887"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will open Proposals after the deadline for submission of Proposals has passed. The Proposals will remain confidential until the Agency has issued a Notice of Intent to Award a Contract.  </w:t>
      </w:r>
      <w:r w:rsidRPr="00A1369A">
        <w:rPr>
          <w:rFonts w:asciiTheme="minorHAnsi" w:hAnsiTheme="minorHAnsi" w:cstheme="minorHAnsi"/>
          <w:sz w:val="22"/>
          <w:szCs w:val="22"/>
          <w:u w:val="single"/>
        </w:rPr>
        <w:t>See</w:t>
      </w:r>
      <w:r w:rsidRPr="00A1369A">
        <w:rPr>
          <w:rFonts w:asciiTheme="minorHAnsi" w:hAnsiTheme="minorHAnsi" w:cstheme="minorHAnsi"/>
          <w:sz w:val="22"/>
          <w:szCs w:val="22"/>
        </w:rPr>
        <w:t xml:space="preserve"> </w:t>
      </w:r>
      <w:r w:rsidRPr="00A1369A">
        <w:rPr>
          <w:rFonts w:asciiTheme="minorHAnsi" w:hAnsiTheme="minorHAnsi" w:cstheme="minorHAnsi"/>
          <w:i/>
          <w:sz w:val="22"/>
          <w:szCs w:val="22"/>
        </w:rPr>
        <w:t>Iowa Code Section 72.3</w:t>
      </w:r>
      <w:r w:rsidRPr="00A1369A">
        <w:rPr>
          <w:rFonts w:asciiTheme="minorHAnsi" w:hAnsiTheme="minorHAnsi" w:cstheme="minorHAnsi"/>
          <w:sz w:val="22"/>
          <w:szCs w:val="22"/>
        </w:rPr>
        <w:t xml:space="preserve">. However, the names of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who submitted timely Proposals will be publicly available after the Proposal opening. The announcement of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who timely submitted Proposals does not mean that an individual Proposal has been deemed technically compliant or accepted for evaluation.</w:t>
      </w:r>
    </w:p>
    <w:p w14:paraId="0D0D268F" w14:textId="77777777" w:rsidR="00A02887" w:rsidRPr="00A1369A" w:rsidRDefault="00A02887">
      <w:pPr>
        <w:rPr>
          <w:rFonts w:asciiTheme="minorHAnsi" w:hAnsiTheme="minorHAnsi" w:cstheme="minorHAnsi"/>
          <w:sz w:val="22"/>
          <w:szCs w:val="22"/>
        </w:rPr>
      </w:pPr>
      <w:r w:rsidRPr="00A1369A">
        <w:rPr>
          <w:rFonts w:asciiTheme="minorHAnsi" w:hAnsiTheme="minorHAnsi" w:cstheme="minorHAnsi"/>
          <w:sz w:val="22"/>
          <w:szCs w:val="22"/>
        </w:rPr>
        <w:br w:type="page"/>
      </w:r>
    </w:p>
    <w:p w14:paraId="5C5FC60C"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Costs of Preparing the Proposal</w:t>
      </w:r>
    </w:p>
    <w:p w14:paraId="613D964B" w14:textId="7D72F8D6"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costs of preparation and delivery of the Proposal are solely the responsibility of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w:t>
      </w:r>
    </w:p>
    <w:p w14:paraId="12BBB695" w14:textId="77777777" w:rsidR="007715ED" w:rsidRPr="00A1369A" w:rsidRDefault="007715ED" w:rsidP="00EC09F5">
      <w:pPr>
        <w:tabs>
          <w:tab w:val="left" w:pos="1260"/>
          <w:tab w:val="left" w:pos="1350"/>
          <w:tab w:val="left" w:pos="1440"/>
        </w:tabs>
        <w:ind w:left="1440"/>
        <w:jc w:val="both"/>
        <w:rPr>
          <w:rFonts w:asciiTheme="minorHAnsi" w:hAnsiTheme="minorHAnsi" w:cstheme="minorHAnsi"/>
          <w:sz w:val="22"/>
          <w:szCs w:val="22"/>
        </w:rPr>
      </w:pPr>
    </w:p>
    <w:p w14:paraId="465824DB" w14:textId="67104201"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 xml:space="preserve">No </w:t>
      </w:r>
      <w:r w:rsidR="00E238D6" w:rsidRPr="00A1369A">
        <w:rPr>
          <w:rFonts w:asciiTheme="minorHAnsi" w:hAnsiTheme="minorHAnsi" w:cstheme="minorHAnsi"/>
          <w:b/>
          <w:sz w:val="22"/>
          <w:szCs w:val="22"/>
        </w:rPr>
        <w:t>C</w:t>
      </w:r>
      <w:r w:rsidRPr="00A1369A">
        <w:rPr>
          <w:rFonts w:asciiTheme="minorHAnsi" w:hAnsiTheme="minorHAnsi" w:cstheme="minorHAnsi"/>
          <w:b/>
          <w:sz w:val="22"/>
          <w:szCs w:val="22"/>
        </w:rPr>
        <w:t>ommitment to Contract</w:t>
      </w:r>
    </w:p>
    <w:p w14:paraId="3E8ABE46" w14:textId="77777777"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6BB25FAA" w14:textId="77777777" w:rsidR="007715ED" w:rsidRPr="00A1369A" w:rsidRDefault="007715ED" w:rsidP="00EC09F5">
      <w:pPr>
        <w:tabs>
          <w:tab w:val="left" w:pos="1440"/>
        </w:tabs>
        <w:ind w:left="1440"/>
        <w:jc w:val="both"/>
        <w:rPr>
          <w:rFonts w:asciiTheme="minorHAnsi" w:hAnsiTheme="minorHAnsi" w:cstheme="minorHAnsi"/>
          <w:sz w:val="22"/>
          <w:szCs w:val="22"/>
        </w:rPr>
      </w:pPr>
    </w:p>
    <w:p w14:paraId="350CED9A"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Rejection of Proposals</w:t>
      </w:r>
    </w:p>
    <w:p w14:paraId="4C03F5B3" w14:textId="07497ABD"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may reject outright and not evaluate a Proposal for reasons including</w:t>
      </w:r>
      <w:r w:rsidR="00176659" w:rsidRPr="00A1369A">
        <w:rPr>
          <w:rFonts w:asciiTheme="minorHAnsi" w:hAnsiTheme="minorHAnsi" w:cstheme="minorHAnsi"/>
          <w:sz w:val="22"/>
          <w:szCs w:val="22"/>
        </w:rPr>
        <w:t>,</w:t>
      </w:r>
      <w:r w:rsidRPr="00A1369A">
        <w:rPr>
          <w:rFonts w:asciiTheme="minorHAnsi" w:hAnsiTheme="minorHAnsi" w:cstheme="minorHAnsi"/>
          <w:sz w:val="22"/>
          <w:szCs w:val="22"/>
        </w:rPr>
        <w:t xml:space="preserve"> without limitation:</w:t>
      </w:r>
    </w:p>
    <w:p w14:paraId="4EF5BC2D" w14:textId="77777777" w:rsidR="007715ED" w:rsidRPr="00A1369A" w:rsidRDefault="007715ED" w:rsidP="00EC09F5">
      <w:pPr>
        <w:pStyle w:val="BodyTextIndent"/>
        <w:widowControl/>
        <w:ind w:left="1440" w:hanging="720"/>
        <w:jc w:val="both"/>
        <w:rPr>
          <w:rFonts w:asciiTheme="minorHAnsi" w:hAnsiTheme="minorHAnsi" w:cstheme="minorHAnsi"/>
          <w:b w:val="0"/>
          <w:sz w:val="22"/>
          <w:szCs w:val="22"/>
        </w:rPr>
      </w:pPr>
    </w:p>
    <w:p w14:paraId="4440F69E" w14:textId="236C5E3E" w:rsidR="007715ED" w:rsidRPr="00A1369A" w:rsidRDefault="007715ED" w:rsidP="00524469">
      <w:pPr>
        <w:numPr>
          <w:ilvl w:val="2"/>
          <w:numId w:val="6"/>
        </w:numPr>
        <w:tabs>
          <w:tab w:val="clear" w:pos="1440"/>
          <w:tab w:val="num" w:pos="1620"/>
        </w:tabs>
        <w:ind w:left="2880" w:hanging="216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deliver the </w:t>
      </w:r>
      <w:r w:rsidR="00176659" w:rsidRPr="00A1369A">
        <w:rPr>
          <w:rFonts w:asciiTheme="minorHAnsi" w:hAnsiTheme="minorHAnsi" w:cstheme="minorHAnsi"/>
          <w:sz w:val="22"/>
          <w:szCs w:val="22"/>
        </w:rPr>
        <w:t>C</w:t>
      </w:r>
      <w:r w:rsidRPr="00A1369A">
        <w:rPr>
          <w:rFonts w:asciiTheme="minorHAnsi" w:hAnsiTheme="minorHAnsi" w:cstheme="minorHAnsi"/>
          <w:sz w:val="22"/>
          <w:szCs w:val="22"/>
        </w:rPr>
        <w:t xml:space="preserve">ost </w:t>
      </w:r>
      <w:r w:rsidR="00176659" w:rsidRPr="00A1369A">
        <w:rPr>
          <w:rFonts w:asciiTheme="minorHAnsi" w:hAnsiTheme="minorHAnsi" w:cstheme="minorHAnsi"/>
          <w:sz w:val="22"/>
          <w:szCs w:val="22"/>
        </w:rPr>
        <w:t>P</w:t>
      </w:r>
      <w:r w:rsidRPr="00A1369A">
        <w:rPr>
          <w:rFonts w:asciiTheme="minorHAnsi" w:hAnsiTheme="minorHAnsi" w:cstheme="minorHAnsi"/>
          <w:sz w:val="22"/>
          <w:szCs w:val="22"/>
        </w:rPr>
        <w:t>roposal in a separate envelope.</w:t>
      </w:r>
    </w:p>
    <w:p w14:paraId="0B41F74C" w14:textId="77777777" w:rsidR="007715ED" w:rsidRPr="00A1369A" w:rsidRDefault="007715ED" w:rsidP="00EC09F5">
      <w:pPr>
        <w:tabs>
          <w:tab w:val="left" w:pos="1620"/>
        </w:tabs>
        <w:ind w:left="2880"/>
        <w:jc w:val="both"/>
        <w:rPr>
          <w:rFonts w:asciiTheme="minorHAnsi" w:hAnsiTheme="minorHAnsi" w:cstheme="minorHAnsi"/>
          <w:sz w:val="22"/>
          <w:szCs w:val="22"/>
        </w:rPr>
      </w:pPr>
    </w:p>
    <w:p w14:paraId="7CB8E7A9" w14:textId="3D0BB354"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acknowledges that a mandatory </w:t>
      </w:r>
      <w:r w:rsidR="00D4200C" w:rsidRPr="00A1369A">
        <w:rPr>
          <w:rFonts w:asciiTheme="minorHAnsi" w:hAnsiTheme="minorHAnsi" w:cstheme="minorHAnsi"/>
          <w:sz w:val="22"/>
          <w:szCs w:val="22"/>
        </w:rPr>
        <w:t>specification</w:t>
      </w:r>
      <w:r w:rsidRPr="00A1369A">
        <w:rPr>
          <w:rFonts w:asciiTheme="minorHAnsi" w:hAnsiTheme="minorHAnsi" w:cstheme="minorHAnsi"/>
          <w:sz w:val="22"/>
          <w:szCs w:val="22"/>
        </w:rPr>
        <w:t xml:space="preserve"> of the RFP cannot be met.</w:t>
      </w:r>
    </w:p>
    <w:p w14:paraId="5C9C426B" w14:textId="77777777" w:rsidR="007715ED" w:rsidRPr="00A1369A" w:rsidRDefault="007715ED" w:rsidP="00EC09F5">
      <w:pPr>
        <w:tabs>
          <w:tab w:val="left" w:pos="1620"/>
        </w:tabs>
        <w:ind w:left="1620"/>
        <w:jc w:val="both"/>
        <w:rPr>
          <w:rFonts w:asciiTheme="minorHAnsi" w:hAnsiTheme="minorHAnsi" w:cstheme="minorHAnsi"/>
          <w:sz w:val="22"/>
          <w:szCs w:val="22"/>
        </w:rPr>
      </w:pPr>
    </w:p>
    <w:p w14:paraId="71ACDECE" w14:textId="4054F029" w:rsidR="007715ED" w:rsidRPr="00A1369A" w:rsidRDefault="007715ED" w:rsidP="00524469">
      <w:pPr>
        <w:numPr>
          <w:ilvl w:val="2"/>
          <w:numId w:val="6"/>
        </w:numPr>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Proposal changes a material </w:t>
      </w:r>
      <w:r w:rsidR="00D4200C" w:rsidRPr="00A1369A">
        <w:rPr>
          <w:rFonts w:asciiTheme="minorHAnsi" w:hAnsiTheme="minorHAnsi" w:cstheme="minorHAnsi"/>
          <w:sz w:val="22"/>
          <w:szCs w:val="22"/>
        </w:rPr>
        <w:t>specification</w:t>
      </w:r>
      <w:r w:rsidRPr="00A1369A">
        <w:rPr>
          <w:rFonts w:asciiTheme="minorHAnsi" w:hAnsiTheme="minorHAnsi" w:cstheme="minorHAnsi"/>
          <w:sz w:val="22"/>
          <w:szCs w:val="22"/>
        </w:rPr>
        <w:t xml:space="preserve"> of the RFP or the Proposal is not compliant with the mandatory </w:t>
      </w:r>
      <w:r w:rsidR="00CB24E6"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 xml:space="preserve">of the RFP. </w:t>
      </w:r>
    </w:p>
    <w:p w14:paraId="0FEC802C" w14:textId="77777777" w:rsidR="007715ED" w:rsidRPr="00A1369A" w:rsidRDefault="007715ED" w:rsidP="00EC09F5">
      <w:pPr>
        <w:ind w:left="1620"/>
        <w:jc w:val="both"/>
        <w:rPr>
          <w:rFonts w:asciiTheme="minorHAnsi" w:hAnsiTheme="minorHAnsi" w:cstheme="minorHAnsi"/>
          <w:sz w:val="22"/>
          <w:szCs w:val="22"/>
        </w:rPr>
      </w:pPr>
    </w:p>
    <w:p w14:paraId="7EFDCADB" w14:textId="7AC32E9E" w:rsidR="007715ED" w:rsidRPr="00A1369A" w:rsidRDefault="007715ED" w:rsidP="00524469">
      <w:pPr>
        <w:numPr>
          <w:ilvl w:val="2"/>
          <w:numId w:val="6"/>
        </w:numPr>
        <w:tabs>
          <w:tab w:val="clear" w:pos="1440"/>
          <w:tab w:val="left" w:pos="720"/>
          <w:tab w:val="num" w:pos="1620"/>
        </w:tabs>
        <w:ind w:left="2880" w:hanging="216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Proposal limits the rights of the Agency.</w:t>
      </w:r>
    </w:p>
    <w:p w14:paraId="695C4092" w14:textId="77777777" w:rsidR="007715ED" w:rsidRPr="00A1369A" w:rsidRDefault="007715ED" w:rsidP="00EC09F5">
      <w:pPr>
        <w:pStyle w:val="ListParagraph"/>
        <w:rPr>
          <w:rFonts w:asciiTheme="minorHAnsi" w:hAnsiTheme="minorHAnsi" w:cstheme="minorHAnsi"/>
          <w:sz w:val="22"/>
          <w:szCs w:val="22"/>
        </w:rPr>
      </w:pPr>
    </w:p>
    <w:p w14:paraId="13261B8D" w14:textId="52C44420"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include information necessary to substantiate that it will be able to meet a </w:t>
      </w:r>
      <w:r w:rsidR="00D4200C" w:rsidRPr="00A1369A">
        <w:rPr>
          <w:rFonts w:asciiTheme="minorHAnsi" w:hAnsiTheme="minorHAnsi" w:cstheme="minorHAnsi"/>
          <w:sz w:val="22"/>
          <w:szCs w:val="22"/>
        </w:rPr>
        <w:t xml:space="preserve">specification </w:t>
      </w:r>
      <w:r w:rsidRPr="00A1369A">
        <w:rPr>
          <w:rFonts w:asciiTheme="minorHAnsi" w:hAnsiTheme="minorHAnsi" w:cstheme="minorHAnsi"/>
          <w:sz w:val="22"/>
          <w:szCs w:val="22"/>
        </w:rPr>
        <w:t>of the RFP</w:t>
      </w:r>
      <w:r w:rsidR="003F4CED" w:rsidRPr="00A1369A">
        <w:rPr>
          <w:rFonts w:asciiTheme="minorHAnsi" w:hAnsiTheme="minorHAnsi" w:cstheme="minorHAnsi"/>
          <w:sz w:val="22"/>
          <w:szCs w:val="22"/>
        </w:rPr>
        <w:t xml:space="preserve"> as provided in Section 3 of this RFP.</w:t>
      </w:r>
    </w:p>
    <w:p w14:paraId="37FBA306" w14:textId="77777777" w:rsidR="007715ED" w:rsidRPr="00A1369A" w:rsidRDefault="007715ED" w:rsidP="00EC09F5">
      <w:pPr>
        <w:pStyle w:val="ListParagraph"/>
        <w:rPr>
          <w:rFonts w:asciiTheme="minorHAnsi" w:hAnsiTheme="minorHAnsi" w:cstheme="minorHAnsi"/>
          <w:sz w:val="22"/>
          <w:szCs w:val="22"/>
        </w:rPr>
      </w:pPr>
    </w:p>
    <w:p w14:paraId="4BA9FCDD" w14:textId="4F7AE729"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timely respond to the Agency's request for information, documents, or references. </w:t>
      </w:r>
    </w:p>
    <w:p w14:paraId="53568266" w14:textId="77777777" w:rsidR="007715ED" w:rsidRPr="00A1369A" w:rsidRDefault="007715ED" w:rsidP="00EC09F5">
      <w:pPr>
        <w:pStyle w:val="ListParagraph"/>
        <w:rPr>
          <w:rFonts w:asciiTheme="minorHAnsi" w:hAnsiTheme="minorHAnsi" w:cstheme="minorHAnsi"/>
          <w:sz w:val="22"/>
          <w:szCs w:val="22"/>
        </w:rPr>
      </w:pPr>
    </w:p>
    <w:p w14:paraId="38D57446" w14:textId="55D119B8"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include Proposal Security, if required. </w:t>
      </w:r>
    </w:p>
    <w:p w14:paraId="6FDA6683" w14:textId="77777777" w:rsidR="007715ED" w:rsidRPr="00A1369A" w:rsidRDefault="007715ED" w:rsidP="00EC09F5">
      <w:pPr>
        <w:pStyle w:val="ListParagraph"/>
        <w:rPr>
          <w:rFonts w:asciiTheme="minorHAnsi" w:hAnsiTheme="minorHAnsi" w:cstheme="minorHAnsi"/>
          <w:sz w:val="22"/>
          <w:szCs w:val="22"/>
        </w:rPr>
      </w:pPr>
    </w:p>
    <w:p w14:paraId="289B9B90" w14:textId="6B1394BF"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include any signature, certification, authorization, stipulation, disclosure or guarantee </w:t>
      </w:r>
      <w:r w:rsidR="003F4CED" w:rsidRPr="00A1369A">
        <w:rPr>
          <w:rFonts w:asciiTheme="minorHAnsi" w:hAnsiTheme="minorHAnsi" w:cstheme="minorHAnsi"/>
          <w:sz w:val="22"/>
          <w:szCs w:val="22"/>
        </w:rPr>
        <w:t>as provided</w:t>
      </w:r>
      <w:r w:rsidRPr="00A1369A">
        <w:rPr>
          <w:rFonts w:asciiTheme="minorHAnsi" w:hAnsiTheme="minorHAnsi" w:cstheme="minorHAnsi"/>
          <w:sz w:val="22"/>
          <w:szCs w:val="22"/>
        </w:rPr>
        <w:t xml:space="preserve"> in Section 3 of this RFP.</w:t>
      </w:r>
    </w:p>
    <w:p w14:paraId="74ABB368" w14:textId="77777777" w:rsidR="007715ED" w:rsidRPr="00A1369A" w:rsidRDefault="007715ED" w:rsidP="00EC09F5">
      <w:pPr>
        <w:pStyle w:val="ListParagraph"/>
        <w:rPr>
          <w:rFonts w:asciiTheme="minorHAnsi" w:hAnsiTheme="minorHAnsi" w:cstheme="minorHAnsi"/>
          <w:sz w:val="22"/>
          <w:szCs w:val="22"/>
        </w:rPr>
      </w:pPr>
    </w:p>
    <w:p w14:paraId="7A0EA3A6" w14:textId="68C6F357"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presents the information requested by this RFP in a format inconsistent with the instructions of the RFP or otherwise fails to comply with the </w:t>
      </w:r>
      <w:r w:rsidR="00CB24E6"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of this RFP.</w:t>
      </w:r>
    </w:p>
    <w:p w14:paraId="1EA915B6" w14:textId="77777777" w:rsidR="007715ED" w:rsidRPr="00A1369A" w:rsidRDefault="007715ED" w:rsidP="00EC09F5">
      <w:pPr>
        <w:pStyle w:val="ListParagraph"/>
        <w:rPr>
          <w:rFonts w:asciiTheme="minorHAnsi" w:hAnsiTheme="minorHAnsi" w:cstheme="minorHAnsi"/>
          <w:sz w:val="22"/>
          <w:szCs w:val="22"/>
        </w:rPr>
      </w:pPr>
    </w:p>
    <w:p w14:paraId="57B2AB13" w14:textId="1F76DC07"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initiates unauthorized contact regarding the RFP with </w:t>
      </w:r>
      <w:r w:rsidR="001E1E2B" w:rsidRPr="00A1369A">
        <w:rPr>
          <w:rFonts w:asciiTheme="minorHAnsi" w:hAnsiTheme="minorHAnsi" w:cstheme="minorHAnsi"/>
          <w:sz w:val="22"/>
          <w:szCs w:val="22"/>
        </w:rPr>
        <w:t>a S</w:t>
      </w:r>
      <w:r w:rsidRPr="00A1369A">
        <w:rPr>
          <w:rFonts w:asciiTheme="minorHAnsi" w:hAnsiTheme="minorHAnsi" w:cstheme="minorHAnsi"/>
          <w:sz w:val="22"/>
          <w:szCs w:val="22"/>
        </w:rPr>
        <w:t>tate employee</w:t>
      </w:r>
      <w:r w:rsidR="001E1E2B" w:rsidRPr="00A1369A">
        <w:rPr>
          <w:rFonts w:asciiTheme="minorHAnsi" w:hAnsiTheme="minorHAnsi" w:cstheme="minorHAnsi"/>
          <w:sz w:val="22"/>
          <w:szCs w:val="22"/>
        </w:rPr>
        <w:t xml:space="preserve"> other than the Issuing Officer</w:t>
      </w:r>
      <w:r w:rsidRPr="00A1369A">
        <w:rPr>
          <w:rFonts w:asciiTheme="minorHAnsi" w:hAnsiTheme="minorHAnsi" w:cstheme="minorHAnsi"/>
          <w:sz w:val="22"/>
          <w:szCs w:val="22"/>
        </w:rPr>
        <w:t>.</w:t>
      </w:r>
    </w:p>
    <w:p w14:paraId="7C59EE6F" w14:textId="77777777" w:rsidR="007715ED" w:rsidRPr="00A1369A" w:rsidRDefault="007715ED" w:rsidP="00EC09F5">
      <w:pPr>
        <w:pStyle w:val="ListParagraph"/>
        <w:rPr>
          <w:rFonts w:asciiTheme="minorHAnsi" w:hAnsiTheme="minorHAnsi" w:cstheme="minorHAnsi"/>
          <w:sz w:val="22"/>
          <w:szCs w:val="22"/>
        </w:rPr>
      </w:pPr>
    </w:p>
    <w:p w14:paraId="211D262A" w14:textId="3256A517"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provides misleading or inaccurate responses.</w:t>
      </w:r>
    </w:p>
    <w:p w14:paraId="764DED40" w14:textId="77777777" w:rsidR="007715ED" w:rsidRPr="00A1369A" w:rsidRDefault="007715ED" w:rsidP="00EC09F5">
      <w:pPr>
        <w:pStyle w:val="ListParagraph"/>
        <w:rPr>
          <w:rFonts w:asciiTheme="minorHAnsi" w:hAnsiTheme="minorHAnsi" w:cstheme="minorHAnsi"/>
          <w:sz w:val="22"/>
          <w:szCs w:val="22"/>
        </w:rPr>
      </w:pPr>
    </w:p>
    <w:p w14:paraId="2693A1D8" w14:textId="47BE491A"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Proposal is materially unbalanced. </w:t>
      </w:r>
    </w:p>
    <w:p w14:paraId="5D65059B" w14:textId="43993CFC" w:rsidR="00300A89" w:rsidRPr="00A1369A" w:rsidRDefault="00300A89" w:rsidP="00300A89">
      <w:pPr>
        <w:ind w:left="1620"/>
        <w:jc w:val="both"/>
        <w:rPr>
          <w:rFonts w:asciiTheme="minorHAnsi" w:hAnsiTheme="minorHAnsi" w:cstheme="minorHAnsi"/>
          <w:sz w:val="22"/>
          <w:szCs w:val="22"/>
        </w:rPr>
      </w:pPr>
    </w:p>
    <w:p w14:paraId="13F91347" w14:textId="082266A0"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There is insufficient evidence (including evidence submitted by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and evidence obtained by the Agency from other sources) to satisfy the Agency that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a </w:t>
      </w:r>
      <w:r w:rsidR="00AA621A" w:rsidRPr="00A1369A">
        <w:rPr>
          <w:rFonts w:asciiTheme="minorHAnsi" w:hAnsiTheme="minorHAnsi" w:cstheme="minorHAnsi"/>
          <w:sz w:val="22"/>
          <w:szCs w:val="22"/>
        </w:rPr>
        <w:t>R</w:t>
      </w:r>
      <w:r w:rsidR="00E04EB8" w:rsidRPr="00A1369A">
        <w:rPr>
          <w:rFonts w:asciiTheme="minorHAnsi" w:hAnsiTheme="minorHAnsi" w:cstheme="minorHAnsi"/>
          <w:sz w:val="22"/>
          <w:szCs w:val="22"/>
        </w:rPr>
        <w:t>esponsible</w:t>
      </w:r>
      <w:r w:rsidRPr="00A1369A">
        <w:rPr>
          <w:rFonts w:asciiTheme="minorHAnsi" w:hAnsiTheme="minorHAnsi" w:cstheme="minorHAnsi"/>
          <w:sz w:val="22"/>
          <w:szCs w:val="22"/>
        </w:rPr>
        <w:t xml:space="preserv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w:t>
      </w:r>
    </w:p>
    <w:p w14:paraId="55653653" w14:textId="77777777" w:rsidR="007715ED" w:rsidRPr="00A1369A" w:rsidRDefault="007715ED" w:rsidP="00EC09F5">
      <w:pPr>
        <w:pStyle w:val="ListParagraph"/>
        <w:rPr>
          <w:rFonts w:asciiTheme="minorHAnsi" w:hAnsiTheme="minorHAnsi" w:cstheme="minorHAnsi"/>
          <w:sz w:val="22"/>
          <w:szCs w:val="22"/>
        </w:rPr>
      </w:pPr>
    </w:p>
    <w:p w14:paraId="26E1FC73" w14:textId="46A75159" w:rsidR="007715ED" w:rsidRPr="00A1369A" w:rsidRDefault="007715ED" w:rsidP="00524469">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alters the language in Attachment 1, Certification Letter or Attachment 2, Authorization to Release Information letter.</w:t>
      </w:r>
    </w:p>
    <w:p w14:paraId="4D7424EC" w14:textId="77777777" w:rsidR="000039E8" w:rsidRPr="00A1369A" w:rsidRDefault="000039E8" w:rsidP="000039E8">
      <w:pPr>
        <w:pStyle w:val="ListParagraph"/>
        <w:rPr>
          <w:rFonts w:asciiTheme="minorHAnsi" w:hAnsiTheme="minorHAnsi" w:cstheme="minorHAnsi"/>
          <w:sz w:val="22"/>
          <w:szCs w:val="22"/>
        </w:rPr>
      </w:pPr>
    </w:p>
    <w:p w14:paraId="79F33C7F" w14:textId="4E7039A8" w:rsidR="000039E8" w:rsidRPr="00A1369A" w:rsidRDefault="000039E8" w:rsidP="000039E8">
      <w:pPr>
        <w:numPr>
          <w:ilvl w:val="2"/>
          <w:numId w:val="6"/>
        </w:numPr>
        <w:tabs>
          <w:tab w:val="clear" w:pos="1440"/>
          <w:tab w:val="num" w:pos="1620"/>
        </w:tabs>
        <w:ind w:left="1620" w:hanging="90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a “scrutinized company” included on a “scrutinized company list” created by a public fund pursuant to Iowa Code section 12J.3.</w:t>
      </w:r>
    </w:p>
    <w:p w14:paraId="08E66B4A" w14:textId="77777777" w:rsidR="000039E8" w:rsidRPr="00A1369A" w:rsidRDefault="000039E8" w:rsidP="000039E8">
      <w:pPr>
        <w:ind w:left="1620"/>
        <w:jc w:val="both"/>
        <w:rPr>
          <w:rFonts w:asciiTheme="minorHAnsi" w:hAnsiTheme="minorHAnsi" w:cstheme="minorHAnsi"/>
          <w:sz w:val="22"/>
          <w:szCs w:val="22"/>
        </w:rPr>
      </w:pPr>
    </w:p>
    <w:p w14:paraId="4B132574"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Nonmaterial Variances</w:t>
      </w:r>
    </w:p>
    <w:p w14:paraId="3890BAEB" w14:textId="18CB46A5"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sidRPr="00A1369A">
        <w:rPr>
          <w:rFonts w:asciiTheme="minorHAnsi" w:hAnsiTheme="minorHAnsi" w:cstheme="minorHAnsi"/>
          <w:sz w:val="22"/>
          <w:szCs w:val="22"/>
        </w:rPr>
        <w:t>,</w:t>
      </w:r>
      <w:r w:rsidRPr="00A1369A">
        <w:rPr>
          <w:rFonts w:asciiTheme="minorHAnsi" w:hAnsiTheme="minorHAnsi" w:cstheme="minorHAnsi"/>
          <w:sz w:val="22"/>
          <w:szCs w:val="22"/>
        </w:rPr>
        <w:t xml:space="preserve"> minor failures to comply that</w:t>
      </w:r>
      <w:r w:rsidR="00176659" w:rsidRPr="00A1369A">
        <w:rPr>
          <w:rFonts w:asciiTheme="minorHAnsi" w:hAnsiTheme="minorHAnsi" w:cstheme="minorHAnsi"/>
          <w:sz w:val="22"/>
          <w:szCs w:val="22"/>
        </w:rPr>
        <w:t>:</w:t>
      </w:r>
      <w:r w:rsidRPr="00A1369A">
        <w:rPr>
          <w:rFonts w:asciiTheme="minorHAnsi" w:hAnsiTheme="minorHAnsi" w:cstheme="minorHAnsi"/>
          <w:sz w:val="22"/>
          <w:szCs w:val="22"/>
        </w:rPr>
        <w:t xml:space="preserve"> do not affect overall responsiveness,  are merely a matter of form or format, do not change the relative standing or otherwise prejudice other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do not change the meaning or scope of the RFP, or do not reflect a material change in the </w:t>
      </w:r>
      <w:r w:rsidR="00CB24E6"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 xml:space="preserve">of the RFP.  In the event the Agency waives or permits cure of nonmaterial variances, such waiver or cure will not modify the RFP </w:t>
      </w:r>
      <w:r w:rsidR="00CB24E6"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 xml:space="preserve">or excuse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from full compliance with RFP specifications or other Contract </w:t>
      </w:r>
      <w:r w:rsidR="00CB24E6"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 xml:space="preserve">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awarded the Contract.  The determination of materiality is in the sole discretion of the Agency.</w:t>
      </w:r>
    </w:p>
    <w:p w14:paraId="235F92CE" w14:textId="77777777" w:rsidR="007715ED" w:rsidRPr="00A1369A" w:rsidRDefault="007715ED" w:rsidP="00EC09F5">
      <w:pPr>
        <w:pStyle w:val="BodyTextIndent"/>
        <w:widowControl/>
        <w:ind w:left="1440"/>
        <w:jc w:val="both"/>
        <w:rPr>
          <w:rFonts w:asciiTheme="minorHAnsi" w:hAnsiTheme="minorHAnsi" w:cstheme="minorHAnsi"/>
          <w:b w:val="0"/>
          <w:sz w:val="22"/>
          <w:szCs w:val="22"/>
        </w:rPr>
      </w:pPr>
    </w:p>
    <w:p w14:paraId="248F9C9D"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Reference Checks</w:t>
      </w:r>
    </w:p>
    <w:p w14:paraId="3477FA38" w14:textId="1E2A3C84"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reserves the right to contact any reference to assist in the evaluation of the Proposal, to verify information contained in the Proposal and to discuss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qualifications and the qualifications of any subcontractor identified in the Proposal.</w:t>
      </w:r>
    </w:p>
    <w:p w14:paraId="79C6FF3F" w14:textId="77777777" w:rsidR="007715ED" w:rsidRPr="00A1369A" w:rsidRDefault="007715ED" w:rsidP="00EC09F5">
      <w:pPr>
        <w:jc w:val="both"/>
        <w:rPr>
          <w:rFonts w:asciiTheme="minorHAnsi" w:hAnsiTheme="minorHAnsi" w:cstheme="minorHAnsi"/>
          <w:b/>
          <w:sz w:val="22"/>
          <w:szCs w:val="22"/>
        </w:rPr>
      </w:pPr>
    </w:p>
    <w:p w14:paraId="623B09F9"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 xml:space="preserve">Information from Other Sources </w:t>
      </w:r>
    </w:p>
    <w:p w14:paraId="0DFA797D" w14:textId="445EFD92"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reserves the right to obtain and consider  information from other sources concerning a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such as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capability and performance under other contracts, the qualifications of any subcontractor identified in the Proposal,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financial stability, past or pending litigation, and other publicly available information. </w:t>
      </w:r>
    </w:p>
    <w:p w14:paraId="5D1376B1" w14:textId="77777777" w:rsidR="007715ED" w:rsidRPr="00A1369A" w:rsidRDefault="007715ED" w:rsidP="00EC09F5">
      <w:pPr>
        <w:ind w:left="1440" w:hanging="720"/>
        <w:jc w:val="both"/>
        <w:rPr>
          <w:rFonts w:asciiTheme="minorHAnsi" w:hAnsiTheme="minorHAnsi" w:cstheme="minorHAnsi"/>
          <w:sz w:val="22"/>
          <w:szCs w:val="22"/>
        </w:rPr>
      </w:pPr>
    </w:p>
    <w:p w14:paraId="4EBD4CAD"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Verification of Proposal Contents</w:t>
      </w:r>
    </w:p>
    <w:p w14:paraId="4F3363A9" w14:textId="5907EDD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content of a Proposal submitted by a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A1369A" w:rsidRDefault="007715ED" w:rsidP="00EC09F5">
      <w:pPr>
        <w:tabs>
          <w:tab w:val="left" w:pos="1440"/>
        </w:tabs>
        <w:ind w:left="720" w:hanging="720"/>
        <w:jc w:val="both"/>
        <w:rPr>
          <w:rFonts w:asciiTheme="minorHAnsi" w:hAnsiTheme="minorHAnsi" w:cstheme="minorHAnsi"/>
          <w:b/>
          <w:sz w:val="22"/>
          <w:szCs w:val="22"/>
        </w:rPr>
      </w:pPr>
    </w:p>
    <w:p w14:paraId="1FEC59A4"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Proposal Clarification Process</w:t>
      </w:r>
    </w:p>
    <w:p w14:paraId="4937BBAD" w14:textId="3AC15CA0"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reserves the right to contact a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after the submission of Proposals for the purpose of clarifying a Proposal. This contact may include written questions, interviews, site visits, a review of past performance 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has provided goods and/or services to the State or any other political subdivision wherever located, or requests for corrective pages in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Proposal. The Agency will not consider information received from or through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if the information materially alters the content of the Proposal or the type of goods and/or services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is offering to the Agency. An individual authorized to legally bind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Pr="00A1369A" w:rsidRDefault="007715ED" w:rsidP="00EC09F5">
      <w:pPr>
        <w:pStyle w:val="Header"/>
        <w:tabs>
          <w:tab w:val="clear" w:pos="4320"/>
          <w:tab w:val="clear" w:pos="8640"/>
          <w:tab w:val="left" w:pos="1440"/>
        </w:tabs>
        <w:jc w:val="both"/>
        <w:rPr>
          <w:rFonts w:asciiTheme="minorHAnsi" w:hAnsiTheme="minorHAnsi" w:cstheme="minorHAnsi"/>
          <w:szCs w:val="22"/>
        </w:rPr>
      </w:pPr>
    </w:p>
    <w:p w14:paraId="5EF233D6"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Disposition of Proposals</w:t>
      </w:r>
    </w:p>
    <w:p w14:paraId="0CBB7BE0" w14:textId="60FD5E14"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All Proposals become the property of the State and shall not be returned to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Once the Agency issues a Notice of Intent to Award the Contract, the contents of all Proposals will </w:t>
      </w:r>
      <w:r w:rsidR="00013465" w:rsidRPr="00A1369A">
        <w:rPr>
          <w:rFonts w:asciiTheme="minorHAnsi" w:hAnsiTheme="minorHAnsi" w:cstheme="minorHAnsi"/>
          <w:sz w:val="22"/>
          <w:szCs w:val="22"/>
        </w:rPr>
        <w:t>be public</w:t>
      </w:r>
      <w:r w:rsidRPr="00A1369A">
        <w:rPr>
          <w:rFonts w:asciiTheme="minorHAnsi" w:hAnsiTheme="minorHAnsi" w:cstheme="minorHAnsi"/>
          <w:sz w:val="22"/>
          <w:szCs w:val="22"/>
        </w:rPr>
        <w:t xml:space="preserve"> </w:t>
      </w:r>
      <w:r w:rsidR="00176659" w:rsidRPr="00A1369A">
        <w:rPr>
          <w:rFonts w:asciiTheme="minorHAnsi" w:hAnsiTheme="minorHAnsi" w:cstheme="minorHAnsi"/>
          <w:sz w:val="22"/>
          <w:szCs w:val="22"/>
        </w:rPr>
        <w:t>records</w:t>
      </w:r>
      <w:r w:rsidRPr="00A1369A">
        <w:rPr>
          <w:rFonts w:asciiTheme="minorHAnsi" w:hAnsiTheme="minorHAnsi" w:cstheme="minorHAnsi"/>
          <w:sz w:val="22"/>
          <w:szCs w:val="22"/>
        </w:rPr>
        <w:t xml:space="preserve"> available for inspection by interested parties, except for information for which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properly requests confidential treatment </w:t>
      </w:r>
      <w:r w:rsidR="003F4CED" w:rsidRPr="00A1369A">
        <w:rPr>
          <w:rFonts w:asciiTheme="minorHAnsi" w:hAnsiTheme="minorHAnsi" w:cstheme="minorHAnsi"/>
          <w:sz w:val="22"/>
          <w:szCs w:val="22"/>
        </w:rPr>
        <w:t>according</w:t>
      </w:r>
      <w:r w:rsidRPr="00A1369A">
        <w:rPr>
          <w:rFonts w:asciiTheme="minorHAnsi" w:hAnsiTheme="minorHAnsi" w:cstheme="minorHAnsi"/>
          <w:sz w:val="22"/>
          <w:szCs w:val="22"/>
        </w:rPr>
        <w:t xml:space="preserve"> to exceptions provided in Iowa Code Chapter 22 or other applicable law.  </w:t>
      </w:r>
    </w:p>
    <w:p w14:paraId="0F8BFFC5" w14:textId="77777777" w:rsidR="007715ED" w:rsidRPr="00A1369A" w:rsidRDefault="007715ED" w:rsidP="00EC09F5">
      <w:pPr>
        <w:tabs>
          <w:tab w:val="left" w:pos="1440"/>
        </w:tabs>
        <w:ind w:left="1440" w:hanging="720"/>
        <w:jc w:val="both"/>
        <w:rPr>
          <w:rFonts w:asciiTheme="minorHAnsi" w:hAnsiTheme="minorHAnsi" w:cstheme="minorHAnsi"/>
          <w:sz w:val="22"/>
          <w:szCs w:val="22"/>
        </w:rPr>
      </w:pPr>
    </w:p>
    <w:p w14:paraId="6AB47811" w14:textId="38E768C2" w:rsidR="00524469" w:rsidRPr="00A1369A" w:rsidRDefault="00524469"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Public Records and Requests for Confidential Treatment</w:t>
      </w:r>
    </w:p>
    <w:p w14:paraId="286F0775" w14:textId="3B8FA141" w:rsidR="00524469" w:rsidRPr="00A1369A" w:rsidRDefault="00524469" w:rsidP="00524469">
      <w:pPr>
        <w:ind w:left="720"/>
        <w:jc w:val="both"/>
        <w:rPr>
          <w:rFonts w:asciiTheme="minorHAnsi" w:hAnsiTheme="minorHAnsi" w:cstheme="minorHAnsi"/>
          <w:b/>
          <w:bCs/>
          <w:iCs/>
          <w:sz w:val="22"/>
          <w:szCs w:val="22"/>
        </w:rPr>
      </w:pPr>
      <w:r w:rsidRPr="00A1369A">
        <w:rPr>
          <w:rFonts w:asciiTheme="minorHAnsi" w:hAnsiTheme="minorHAnsi" w:cstheme="minorHAnsi"/>
          <w:bCs/>
          <w:iCs/>
          <w:sz w:val="22"/>
          <w:szCs w:val="22"/>
        </w:rPr>
        <w:t xml:space="preserve">The Agency’s release of public records is governed by Iowa Code chapter 22. </w:t>
      </w:r>
      <w:r w:rsidR="000F48D5" w:rsidRPr="00A1369A">
        <w:rPr>
          <w:rFonts w:asciiTheme="minorHAnsi" w:hAnsiTheme="minorHAnsi" w:cstheme="minorHAnsi"/>
          <w:bCs/>
          <w:iCs/>
          <w:sz w:val="22"/>
          <w:szCs w:val="22"/>
        </w:rPr>
        <w:t>Respondent</w:t>
      </w:r>
      <w:r w:rsidRPr="00A1369A">
        <w:rPr>
          <w:rFonts w:asciiTheme="minorHAnsi" w:hAnsiTheme="minorHAnsi" w:cstheme="minorHAnsi"/>
          <w:bCs/>
          <w:iCs/>
          <w:sz w:val="22"/>
          <w:szCs w:val="22"/>
        </w:rPr>
        <w:t xml:space="preserve">s are encouraged to familiarize themselves with Chapter 22 before submitting a Proposal. The Agency will copy and produce public records upon </w:t>
      </w:r>
      <w:r w:rsidRPr="00A1369A">
        <w:rPr>
          <w:rFonts w:asciiTheme="minorHAnsi" w:hAnsiTheme="minorHAnsi" w:cstheme="minorHAnsi"/>
          <w:sz w:val="22"/>
          <w:szCs w:val="22"/>
        </w:rPr>
        <w:t>request</w:t>
      </w:r>
      <w:r w:rsidRPr="00A1369A">
        <w:rPr>
          <w:rFonts w:asciiTheme="minorHAnsi" w:hAnsiTheme="minorHAnsi" w:cstheme="minorHAnsi"/>
          <w:bCs/>
          <w:iCs/>
          <w:sz w:val="22"/>
          <w:szCs w:val="22"/>
        </w:rPr>
        <w:t xml:space="preserve"> as required to comply with Chapter 22 and will treat all information submitted by a </w:t>
      </w:r>
      <w:r w:rsidR="000F48D5" w:rsidRPr="00A1369A">
        <w:rPr>
          <w:rFonts w:asciiTheme="minorHAnsi" w:hAnsiTheme="minorHAnsi" w:cstheme="minorHAnsi"/>
          <w:bCs/>
          <w:iCs/>
          <w:sz w:val="22"/>
          <w:szCs w:val="22"/>
        </w:rPr>
        <w:t>Respondent</w:t>
      </w:r>
      <w:r w:rsidRPr="00A1369A">
        <w:rPr>
          <w:rFonts w:asciiTheme="minorHAnsi" w:hAnsiTheme="minorHAnsi" w:cstheme="minorHAnsi"/>
          <w:bCs/>
          <w:iCs/>
          <w:sz w:val="22"/>
          <w:szCs w:val="22"/>
        </w:rPr>
        <w:t xml:space="preserve"> as non-confidential records unless </w:t>
      </w:r>
      <w:r w:rsidR="000F48D5" w:rsidRPr="00A1369A">
        <w:rPr>
          <w:rFonts w:asciiTheme="minorHAnsi" w:hAnsiTheme="minorHAnsi" w:cstheme="minorHAnsi"/>
          <w:bCs/>
          <w:iCs/>
          <w:sz w:val="22"/>
          <w:szCs w:val="22"/>
        </w:rPr>
        <w:t>Respondent</w:t>
      </w:r>
      <w:r w:rsidRPr="00A1369A">
        <w:rPr>
          <w:rFonts w:asciiTheme="minorHAnsi" w:hAnsiTheme="minorHAnsi" w:cstheme="minorHAnsi"/>
          <w:bCs/>
          <w:iCs/>
          <w:sz w:val="22"/>
          <w:szCs w:val="22"/>
        </w:rPr>
        <w:t xml:space="preserve"> requests specific parts of the Proposal be treated as confidential at the time of the submission as set forth herein </w:t>
      </w:r>
      <w:r w:rsidRPr="00A1369A">
        <w:rPr>
          <w:rFonts w:asciiTheme="minorHAnsi" w:hAnsiTheme="minorHAnsi" w:cstheme="minorHAnsi"/>
          <w:b/>
          <w:bCs/>
          <w:iCs/>
          <w:sz w:val="22"/>
          <w:szCs w:val="22"/>
        </w:rPr>
        <w:t>AND the information is confidential under Iowa or other applicable law.</w:t>
      </w:r>
    </w:p>
    <w:p w14:paraId="467DE0D4" w14:textId="77777777" w:rsidR="00524469" w:rsidRPr="00A1369A" w:rsidRDefault="00524469" w:rsidP="00524469">
      <w:pPr>
        <w:ind w:left="720"/>
        <w:jc w:val="both"/>
        <w:rPr>
          <w:rFonts w:asciiTheme="minorHAnsi" w:hAnsiTheme="minorHAnsi" w:cstheme="minorHAnsi"/>
          <w:bCs/>
          <w:iCs/>
          <w:sz w:val="22"/>
          <w:szCs w:val="22"/>
        </w:rPr>
      </w:pPr>
    </w:p>
    <w:p w14:paraId="6627103C" w14:textId="56F220F8" w:rsidR="00524469" w:rsidRPr="00A1369A" w:rsidRDefault="00524469" w:rsidP="00300A89">
      <w:pPr>
        <w:numPr>
          <w:ilvl w:val="1"/>
          <w:numId w:val="6"/>
        </w:numPr>
        <w:tabs>
          <w:tab w:val="clear" w:pos="360"/>
          <w:tab w:val="num" w:pos="0"/>
          <w:tab w:val="left" w:pos="720"/>
        </w:tabs>
        <w:ind w:left="0" w:firstLine="0"/>
        <w:jc w:val="both"/>
        <w:rPr>
          <w:rFonts w:asciiTheme="minorHAnsi" w:hAnsiTheme="minorHAnsi" w:cstheme="minorHAnsi"/>
          <w:b/>
          <w:bCs/>
          <w:iCs/>
          <w:sz w:val="22"/>
          <w:szCs w:val="22"/>
        </w:rPr>
      </w:pPr>
      <w:r w:rsidRPr="00A1369A">
        <w:rPr>
          <w:rFonts w:asciiTheme="minorHAnsi" w:hAnsiTheme="minorHAnsi" w:cstheme="minorHAnsi"/>
          <w:b/>
          <w:bCs/>
          <w:iCs/>
          <w:sz w:val="22"/>
          <w:szCs w:val="22"/>
        </w:rPr>
        <w:t xml:space="preserve">Form 22 </w:t>
      </w:r>
      <w:r w:rsidR="00FD127D" w:rsidRPr="00A1369A">
        <w:rPr>
          <w:rFonts w:asciiTheme="minorHAnsi" w:hAnsiTheme="minorHAnsi" w:cstheme="minorHAnsi"/>
          <w:b/>
          <w:bCs/>
          <w:iCs/>
          <w:sz w:val="22"/>
          <w:szCs w:val="22"/>
        </w:rPr>
        <w:t xml:space="preserve">- </w:t>
      </w:r>
      <w:r w:rsidRPr="00A1369A">
        <w:rPr>
          <w:rFonts w:asciiTheme="minorHAnsi" w:hAnsiTheme="minorHAnsi" w:cstheme="minorHAnsi"/>
          <w:b/>
          <w:bCs/>
          <w:iCs/>
          <w:sz w:val="22"/>
          <w:szCs w:val="22"/>
        </w:rPr>
        <w:t>Request for Confidentiality</w:t>
      </w:r>
    </w:p>
    <w:p w14:paraId="03A6CB3B" w14:textId="2F4B87AC" w:rsidR="00524469" w:rsidRPr="00A1369A" w:rsidRDefault="00524469" w:rsidP="00300A89">
      <w:pPr>
        <w:ind w:left="720"/>
        <w:jc w:val="both"/>
        <w:rPr>
          <w:rFonts w:asciiTheme="minorHAnsi" w:hAnsiTheme="minorHAnsi" w:cstheme="minorHAnsi"/>
          <w:b/>
          <w:bCs/>
          <w:i/>
          <w:iCs/>
          <w:sz w:val="22"/>
          <w:szCs w:val="22"/>
        </w:rPr>
      </w:pPr>
      <w:r w:rsidRPr="00A1369A">
        <w:rPr>
          <w:rFonts w:asciiTheme="minorHAnsi" w:hAnsiTheme="minorHAnsi" w:cstheme="minorHAnsi"/>
          <w:b/>
          <w:bCs/>
          <w:i/>
          <w:iCs/>
          <w:sz w:val="22"/>
          <w:szCs w:val="22"/>
        </w:rPr>
        <w:t xml:space="preserve">FORM 22 MUST BE COMPLETED AND INCLUDED WITH </w:t>
      </w:r>
      <w:r w:rsidR="000F48D5" w:rsidRPr="00A1369A">
        <w:rPr>
          <w:rFonts w:asciiTheme="minorHAnsi" w:hAnsiTheme="minorHAnsi" w:cstheme="minorHAnsi"/>
          <w:b/>
          <w:bCs/>
          <w:i/>
          <w:iCs/>
          <w:sz w:val="22"/>
          <w:szCs w:val="22"/>
        </w:rPr>
        <w:t>RESPONDENT</w:t>
      </w:r>
      <w:r w:rsidRPr="00A1369A">
        <w:rPr>
          <w:rFonts w:asciiTheme="minorHAnsi" w:hAnsiTheme="minorHAnsi" w:cstheme="minorHAnsi"/>
          <w:b/>
          <w:bCs/>
          <w:i/>
          <w:iCs/>
          <w:sz w:val="22"/>
          <w:szCs w:val="22"/>
        </w:rPr>
        <w:t xml:space="preserve">’S PROPOSAL. COMPLETION AND SUBMITTAL OF FORM 22 IS REQUIRED WHETHER THE PROPOSAL DOES OR DOES NOT CONTAIN INFORMATION FOR WHICH CONFIDENTIAL TREATMENT WILL BE REQUESTED. </w:t>
      </w:r>
      <w:r w:rsidRPr="00A1369A">
        <w:rPr>
          <w:rFonts w:asciiTheme="minorHAnsi" w:hAnsiTheme="minorHAnsi" w:cstheme="minorHAnsi"/>
          <w:b/>
          <w:bCs/>
          <w:i/>
          <w:iCs/>
          <w:sz w:val="22"/>
          <w:szCs w:val="22"/>
          <w:u w:val="single"/>
        </w:rPr>
        <w:t>FAILURE TO SUBMIT A COMPLETED FORM 22 WILL RESULT IN THE PROPOSAL</w:t>
      </w:r>
      <w:r w:rsidR="001E1E2B" w:rsidRPr="00A1369A">
        <w:rPr>
          <w:rFonts w:asciiTheme="minorHAnsi" w:hAnsiTheme="minorHAnsi" w:cstheme="minorHAnsi"/>
          <w:b/>
          <w:bCs/>
          <w:i/>
          <w:iCs/>
          <w:sz w:val="22"/>
          <w:szCs w:val="22"/>
          <w:u w:val="single"/>
        </w:rPr>
        <w:t xml:space="preserve"> BEING</w:t>
      </w:r>
      <w:r w:rsidRPr="00A1369A">
        <w:rPr>
          <w:rFonts w:asciiTheme="minorHAnsi" w:hAnsiTheme="minorHAnsi" w:cstheme="minorHAnsi"/>
          <w:b/>
          <w:bCs/>
          <w:i/>
          <w:iCs/>
          <w:sz w:val="22"/>
          <w:szCs w:val="22"/>
          <w:u w:val="single"/>
        </w:rPr>
        <w:t xml:space="preserve"> CONSIDERED NON-RESPONSIVE AND </w:t>
      </w:r>
      <w:r w:rsidR="001E1E2B" w:rsidRPr="00A1369A">
        <w:rPr>
          <w:rFonts w:asciiTheme="minorHAnsi" w:hAnsiTheme="minorHAnsi" w:cstheme="minorHAnsi"/>
          <w:b/>
          <w:bCs/>
          <w:i/>
          <w:iCs/>
          <w:sz w:val="22"/>
          <w:szCs w:val="22"/>
          <w:u w:val="single"/>
        </w:rPr>
        <w:t>ELIMINATED FROM EVALUATION</w:t>
      </w:r>
      <w:r w:rsidRPr="00A1369A">
        <w:rPr>
          <w:rFonts w:asciiTheme="minorHAnsi" w:hAnsiTheme="minorHAnsi" w:cstheme="minorHAnsi"/>
          <w:b/>
          <w:bCs/>
          <w:i/>
          <w:iCs/>
          <w:sz w:val="22"/>
          <w:szCs w:val="22"/>
          <w:u w:val="single"/>
        </w:rPr>
        <w:t>.</w:t>
      </w:r>
    </w:p>
    <w:p w14:paraId="30CF4C75" w14:textId="77777777" w:rsidR="00524469" w:rsidRPr="00A1369A" w:rsidRDefault="00524469" w:rsidP="00524469">
      <w:pPr>
        <w:pStyle w:val="ListParagraph"/>
        <w:tabs>
          <w:tab w:val="left" w:pos="180"/>
        </w:tabs>
        <w:ind w:left="1080" w:hanging="1080"/>
        <w:jc w:val="both"/>
        <w:rPr>
          <w:rFonts w:asciiTheme="minorHAnsi" w:hAnsiTheme="minorHAnsi" w:cstheme="minorHAnsi"/>
          <w:bCs/>
          <w:iCs/>
          <w:sz w:val="22"/>
          <w:szCs w:val="22"/>
        </w:rPr>
      </w:pPr>
    </w:p>
    <w:p w14:paraId="454BDD7E"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Copyright Permission</w:t>
      </w:r>
    </w:p>
    <w:p w14:paraId="0A7CFD46" w14:textId="70AF9BA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By submitting a Proposal,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agrees that the Agency may copy the Proposal for purposes of facilitating the evaluation of the Proposal or to respond to requests for public records.  By submitting a Proposal,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consents to such copying and warrants that such copying will not violate the rights of any third party.  The Agency shall have the right to use ideas or adaptations of ideas that are presented in Proposals.</w:t>
      </w:r>
    </w:p>
    <w:p w14:paraId="780D1961" w14:textId="77777777" w:rsidR="007715ED" w:rsidRPr="00A1369A" w:rsidRDefault="007715ED" w:rsidP="00EC09F5">
      <w:pPr>
        <w:tabs>
          <w:tab w:val="left" w:pos="1440"/>
        </w:tabs>
        <w:ind w:left="1440" w:hanging="720"/>
        <w:jc w:val="both"/>
        <w:rPr>
          <w:rFonts w:asciiTheme="minorHAnsi" w:hAnsiTheme="minorHAnsi" w:cstheme="minorHAnsi"/>
          <w:sz w:val="22"/>
          <w:szCs w:val="22"/>
        </w:rPr>
      </w:pPr>
    </w:p>
    <w:p w14:paraId="29938BDC"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Release of Claims</w:t>
      </w:r>
    </w:p>
    <w:p w14:paraId="0DD0AB96" w14:textId="63F33410" w:rsidR="007715ED" w:rsidRPr="00A1369A" w:rsidRDefault="007715ED" w:rsidP="00A02887">
      <w:pPr>
        <w:ind w:left="720"/>
        <w:jc w:val="both"/>
        <w:rPr>
          <w:rFonts w:asciiTheme="minorHAnsi" w:hAnsiTheme="minorHAnsi" w:cstheme="minorHAnsi"/>
          <w:b/>
          <w:sz w:val="22"/>
          <w:szCs w:val="22"/>
        </w:rPr>
      </w:pPr>
      <w:r w:rsidRPr="00A1369A">
        <w:rPr>
          <w:rFonts w:asciiTheme="minorHAnsi" w:hAnsiTheme="minorHAnsi" w:cstheme="minorHAnsi"/>
          <w:sz w:val="22"/>
          <w:szCs w:val="22"/>
        </w:rPr>
        <w:t xml:space="preserve">By submitting a Proposal,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with pertinent information </w:t>
      </w:r>
      <w:r w:rsidR="00392BF0" w:rsidRPr="00A1369A">
        <w:rPr>
          <w:rFonts w:asciiTheme="minorHAnsi" w:hAnsiTheme="minorHAnsi" w:cstheme="minorHAnsi"/>
          <w:sz w:val="22"/>
          <w:szCs w:val="22"/>
        </w:rPr>
        <w:t>in</w:t>
      </w:r>
      <w:r w:rsidRPr="00A1369A">
        <w:rPr>
          <w:rFonts w:asciiTheme="minorHAnsi" w:hAnsiTheme="minorHAnsi" w:cstheme="minorHAnsi"/>
          <w:sz w:val="22"/>
          <w:szCs w:val="22"/>
        </w:rPr>
        <w:t xml:space="preserve"> this RFP.</w:t>
      </w:r>
    </w:p>
    <w:p w14:paraId="078742AF" w14:textId="77777777" w:rsidR="004B3066" w:rsidRPr="00A1369A" w:rsidRDefault="004B3066" w:rsidP="008D1B23">
      <w:pPr>
        <w:ind w:left="720"/>
        <w:jc w:val="both"/>
        <w:rPr>
          <w:rFonts w:asciiTheme="minorHAnsi" w:hAnsiTheme="minorHAnsi" w:cstheme="minorHAnsi"/>
          <w:sz w:val="22"/>
          <w:szCs w:val="22"/>
        </w:rPr>
      </w:pPr>
    </w:p>
    <w:p w14:paraId="14FA6DE2"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Evaluation of Proposals Submitted</w:t>
      </w:r>
    </w:p>
    <w:p w14:paraId="665646E6" w14:textId="7E5443E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Proposals that are timely submitted and are not rejected will be reviewed </w:t>
      </w:r>
      <w:r w:rsidR="000039E8" w:rsidRPr="00A1369A">
        <w:rPr>
          <w:rFonts w:asciiTheme="minorHAnsi" w:hAnsiTheme="minorHAnsi" w:cstheme="minorHAnsi"/>
          <w:sz w:val="22"/>
          <w:szCs w:val="22"/>
        </w:rPr>
        <w:t xml:space="preserve">and evaluated </w:t>
      </w:r>
      <w:r w:rsidRPr="00A1369A">
        <w:rPr>
          <w:rFonts w:asciiTheme="minorHAnsi" w:hAnsiTheme="minorHAnsi" w:cstheme="minorHAnsi"/>
          <w:sz w:val="22"/>
          <w:szCs w:val="22"/>
        </w:rPr>
        <w:t xml:space="preserve">in accordance with Section </w:t>
      </w:r>
      <w:r w:rsidR="003576CE" w:rsidRPr="00A1369A">
        <w:rPr>
          <w:rFonts w:asciiTheme="minorHAnsi" w:hAnsiTheme="minorHAnsi" w:cstheme="minorHAnsi"/>
          <w:sz w:val="22"/>
          <w:szCs w:val="22"/>
        </w:rPr>
        <w:t>6</w:t>
      </w:r>
      <w:r w:rsidRPr="00A1369A">
        <w:rPr>
          <w:rFonts w:asciiTheme="minorHAnsi" w:hAnsiTheme="minorHAnsi" w:cstheme="minorHAnsi"/>
          <w:sz w:val="22"/>
          <w:szCs w:val="22"/>
        </w:rPr>
        <w:t xml:space="preserve"> of the RFP. The Agency will not necessarily award a </w:t>
      </w:r>
      <w:r w:rsidR="001E1E2B" w:rsidRPr="00A1369A">
        <w:rPr>
          <w:rFonts w:asciiTheme="minorHAnsi" w:hAnsiTheme="minorHAnsi" w:cstheme="minorHAnsi"/>
          <w:sz w:val="22"/>
          <w:szCs w:val="22"/>
        </w:rPr>
        <w:t>C</w:t>
      </w:r>
      <w:r w:rsidRPr="00A1369A">
        <w:rPr>
          <w:rFonts w:asciiTheme="minorHAnsi" w:hAnsiTheme="minorHAnsi" w:cstheme="minorHAnsi"/>
          <w:sz w:val="22"/>
          <w:szCs w:val="22"/>
        </w:rPr>
        <w:t xml:space="preserve">ontract resulting from this RFP to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offering the lowest cost.  Instead, the Agency will award the Contract(s) to the Responsible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whose Responsive Proposal the </w:t>
      </w:r>
      <w:r w:rsidR="000039E8" w:rsidRPr="00A1369A">
        <w:rPr>
          <w:rFonts w:asciiTheme="minorHAnsi" w:hAnsiTheme="minorHAnsi" w:cstheme="minorHAnsi"/>
          <w:sz w:val="22"/>
          <w:szCs w:val="22"/>
        </w:rPr>
        <w:t>A</w:t>
      </w:r>
      <w:r w:rsidRPr="00A1369A">
        <w:rPr>
          <w:rFonts w:asciiTheme="minorHAnsi" w:hAnsiTheme="minorHAnsi" w:cstheme="minorHAnsi"/>
          <w:sz w:val="22"/>
          <w:szCs w:val="22"/>
        </w:rPr>
        <w:t xml:space="preserve">gency believes will provide the best value to the Agency and the </w:t>
      </w:r>
      <w:r w:rsidR="00392BF0" w:rsidRPr="00A1369A">
        <w:rPr>
          <w:rFonts w:asciiTheme="minorHAnsi" w:hAnsiTheme="minorHAnsi" w:cstheme="minorHAnsi"/>
          <w:sz w:val="22"/>
          <w:szCs w:val="22"/>
        </w:rPr>
        <w:t>State.</w:t>
      </w:r>
    </w:p>
    <w:p w14:paraId="16EAD08E" w14:textId="77777777" w:rsidR="007715ED" w:rsidRPr="00A1369A" w:rsidRDefault="007715ED" w:rsidP="00EC09F5">
      <w:pPr>
        <w:tabs>
          <w:tab w:val="left" w:pos="720"/>
        </w:tabs>
        <w:jc w:val="both"/>
        <w:rPr>
          <w:rFonts w:asciiTheme="minorHAnsi" w:hAnsiTheme="minorHAnsi" w:cstheme="minorHAnsi"/>
          <w:b/>
          <w:sz w:val="22"/>
          <w:szCs w:val="22"/>
        </w:rPr>
      </w:pPr>
    </w:p>
    <w:p w14:paraId="494F99BF"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Award Notice and Acceptance Period</w:t>
      </w:r>
    </w:p>
    <w:p w14:paraId="0DCA1D24" w14:textId="5AE95183" w:rsidR="00A02887"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Notice of </w:t>
      </w:r>
      <w:r w:rsidR="00F07309" w:rsidRPr="00A1369A">
        <w:rPr>
          <w:rFonts w:asciiTheme="minorHAnsi" w:hAnsiTheme="minorHAnsi" w:cstheme="minorHAnsi"/>
          <w:sz w:val="22"/>
          <w:szCs w:val="22"/>
        </w:rPr>
        <w:t>I</w:t>
      </w:r>
      <w:r w:rsidRPr="00A1369A">
        <w:rPr>
          <w:rFonts w:asciiTheme="minorHAnsi" w:hAnsiTheme="minorHAnsi" w:cstheme="minorHAnsi"/>
          <w:sz w:val="22"/>
          <w:szCs w:val="22"/>
        </w:rPr>
        <w:t xml:space="preserve">ntent to Award the Contract(s) will be sent to all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A1369A">
        <w:rPr>
          <w:rFonts w:asciiTheme="minorHAnsi" w:hAnsiTheme="minorHAnsi" w:cstheme="minorHAnsi"/>
          <w:sz w:val="22"/>
          <w:szCs w:val="22"/>
        </w:rPr>
        <w:t>I</w:t>
      </w:r>
      <w:r w:rsidRPr="00A1369A">
        <w:rPr>
          <w:rFonts w:asciiTheme="minorHAnsi" w:hAnsiTheme="minorHAnsi" w:cstheme="minorHAnsi"/>
          <w:sz w:val="22"/>
          <w:szCs w:val="22"/>
        </w:rPr>
        <w:t xml:space="preserve">ntent to Award or such other time as designated by Agency.  If the successful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fails to negotiate and deliver an executed Contract by that date, the Agency, in its sole discretion, may cancel the award and award the </w:t>
      </w:r>
      <w:r w:rsidR="00F07309" w:rsidRPr="00A1369A">
        <w:rPr>
          <w:rFonts w:asciiTheme="minorHAnsi" w:hAnsiTheme="minorHAnsi" w:cstheme="minorHAnsi"/>
          <w:sz w:val="22"/>
          <w:szCs w:val="22"/>
        </w:rPr>
        <w:t>C</w:t>
      </w:r>
      <w:r w:rsidRPr="00A1369A">
        <w:rPr>
          <w:rFonts w:asciiTheme="minorHAnsi" w:hAnsiTheme="minorHAnsi" w:cstheme="minorHAnsi"/>
          <w:sz w:val="22"/>
          <w:szCs w:val="22"/>
        </w:rPr>
        <w:t xml:space="preserve">ontract to the remaining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the Agency believes will provide the best value to the State.</w:t>
      </w:r>
    </w:p>
    <w:p w14:paraId="43E8FA90" w14:textId="77777777" w:rsidR="00A02887" w:rsidRPr="00A1369A" w:rsidRDefault="00A02887">
      <w:pPr>
        <w:rPr>
          <w:rFonts w:asciiTheme="minorHAnsi" w:hAnsiTheme="minorHAnsi" w:cstheme="minorHAnsi"/>
          <w:sz w:val="22"/>
          <w:szCs w:val="22"/>
        </w:rPr>
      </w:pPr>
      <w:r w:rsidRPr="00A1369A">
        <w:rPr>
          <w:rFonts w:asciiTheme="minorHAnsi" w:hAnsiTheme="minorHAnsi" w:cstheme="minorHAnsi"/>
          <w:sz w:val="22"/>
          <w:szCs w:val="22"/>
        </w:rPr>
        <w:br w:type="page"/>
      </w:r>
    </w:p>
    <w:p w14:paraId="4DFCDAA8"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No Contract Rights until Execution</w:t>
      </w:r>
    </w:p>
    <w:p w14:paraId="785D2B15" w14:textId="0C193FC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No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acquire any legal or equitable rights regarding the Contract unless and until the Contract has been fully executed by the successful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and the Agency.</w:t>
      </w:r>
    </w:p>
    <w:p w14:paraId="3A8620A8" w14:textId="77777777" w:rsidR="00134A81" w:rsidRPr="00A1369A" w:rsidRDefault="00134A81" w:rsidP="00EC09F5">
      <w:pPr>
        <w:ind w:left="720"/>
        <w:jc w:val="both"/>
        <w:rPr>
          <w:rFonts w:asciiTheme="minorHAnsi" w:hAnsiTheme="minorHAnsi" w:cstheme="minorHAnsi"/>
          <w:sz w:val="22"/>
          <w:szCs w:val="22"/>
        </w:rPr>
      </w:pPr>
    </w:p>
    <w:p w14:paraId="294AAC7B"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Choice of Law and Forum</w:t>
      </w:r>
    </w:p>
    <w:p w14:paraId="30C7BB3C" w14:textId="541A170B"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This RFP and the Contract shall be governed by the laws of the State of Iowa.  Changes in applicable laws and rules may affect the award process or the Contract.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s are responsible for ascertaining pertinent</w:t>
      </w:r>
      <w:r w:rsidR="00E467B7" w:rsidRPr="00A1369A">
        <w:rPr>
          <w:rFonts w:asciiTheme="minorHAnsi" w:hAnsiTheme="minorHAnsi" w:cstheme="minorHAnsi"/>
          <w:sz w:val="22"/>
          <w:szCs w:val="22"/>
        </w:rPr>
        <w:t xml:space="preserve"> </w:t>
      </w:r>
      <w:r w:rsidRPr="00A1369A">
        <w:rPr>
          <w:rFonts w:asciiTheme="minorHAnsi" w:hAnsiTheme="minorHAnsi" w:cstheme="minorHAnsi"/>
          <w:sz w:val="22"/>
          <w:szCs w:val="22"/>
        </w:rPr>
        <w:t>legal requirements and restrictions. Any and all litigation or actions commenced in connection with this RFP shall be brought in the appropriate Iowa forum.</w:t>
      </w:r>
    </w:p>
    <w:p w14:paraId="7966AA62" w14:textId="77777777" w:rsidR="007715ED" w:rsidRPr="00A1369A" w:rsidRDefault="007715ED" w:rsidP="00EC09F5">
      <w:pPr>
        <w:tabs>
          <w:tab w:val="left" w:pos="1440"/>
        </w:tabs>
        <w:jc w:val="both"/>
        <w:rPr>
          <w:rFonts w:asciiTheme="minorHAnsi" w:hAnsiTheme="minorHAnsi" w:cstheme="minorHAnsi"/>
          <w:sz w:val="22"/>
          <w:szCs w:val="22"/>
        </w:rPr>
      </w:pPr>
    </w:p>
    <w:p w14:paraId="72A37DA4" w14:textId="77777777"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sz w:val="22"/>
          <w:szCs w:val="22"/>
        </w:rPr>
      </w:pPr>
      <w:r w:rsidRPr="00A1369A">
        <w:rPr>
          <w:rFonts w:asciiTheme="minorHAnsi" w:hAnsiTheme="minorHAnsi" w:cstheme="minorHAnsi"/>
          <w:b/>
          <w:sz w:val="22"/>
          <w:szCs w:val="22"/>
        </w:rPr>
        <w:t>Restrictions on Gifts and Activities</w:t>
      </w:r>
    </w:p>
    <w:p w14:paraId="0517E927" w14:textId="0148254D"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Iowa Code Chapter 68B restricts gifts which may be given or received by State employees and requires certain individuals to disclose information concerning their activities with State government.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are responsible to determine the applicability of this Chapter 68B to their activities and to comply with </w:t>
      </w:r>
      <w:r w:rsidR="00F07309" w:rsidRPr="00A1369A">
        <w:rPr>
          <w:rFonts w:asciiTheme="minorHAnsi" w:hAnsiTheme="minorHAnsi" w:cstheme="minorHAnsi"/>
          <w:sz w:val="22"/>
          <w:szCs w:val="22"/>
        </w:rPr>
        <w:t>its</w:t>
      </w:r>
      <w:r w:rsidRPr="00A1369A">
        <w:rPr>
          <w:rFonts w:asciiTheme="minorHAnsi" w:hAnsiTheme="minorHAnsi" w:cstheme="minorHAnsi"/>
          <w:sz w:val="22"/>
          <w:szCs w:val="22"/>
        </w:rPr>
        <w:t xml:space="preserve"> requirements.  In addition, pursuant to Iowa Code section 722.1, it is a felony offense to bribe or attempt to bribe a public official.</w:t>
      </w:r>
    </w:p>
    <w:p w14:paraId="0158384A" w14:textId="77777777" w:rsidR="007715ED" w:rsidRPr="00A1369A" w:rsidRDefault="007715ED" w:rsidP="00EC09F5">
      <w:pPr>
        <w:tabs>
          <w:tab w:val="left" w:pos="1440"/>
        </w:tabs>
        <w:jc w:val="both"/>
        <w:rPr>
          <w:rFonts w:asciiTheme="minorHAnsi" w:hAnsiTheme="minorHAnsi" w:cstheme="minorHAnsi"/>
          <w:sz w:val="22"/>
          <w:szCs w:val="22"/>
        </w:rPr>
      </w:pPr>
    </w:p>
    <w:p w14:paraId="30742E6C" w14:textId="5F165CDF"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No Minimum Guaranteed</w:t>
      </w:r>
    </w:p>
    <w:p w14:paraId="7425C045" w14:textId="0A1BCE34" w:rsidR="007715ED" w:rsidRPr="00A1369A" w:rsidRDefault="007715ED" w:rsidP="00EC09F5">
      <w:pPr>
        <w:ind w:left="720"/>
        <w:jc w:val="both"/>
        <w:rPr>
          <w:rFonts w:asciiTheme="minorHAnsi" w:hAnsiTheme="minorHAnsi" w:cstheme="minorHAnsi"/>
          <w:sz w:val="22"/>
          <w:szCs w:val="22"/>
        </w:rPr>
      </w:pPr>
      <w:r w:rsidRPr="00A1369A">
        <w:rPr>
          <w:rFonts w:asciiTheme="minorHAnsi" w:hAnsiTheme="minorHAnsi" w:cstheme="minorHAnsi"/>
          <w:sz w:val="22"/>
          <w:szCs w:val="22"/>
        </w:rPr>
        <w:t>The Agency does not guarantee any minimum level of purchases under the Contract.</w:t>
      </w:r>
    </w:p>
    <w:p w14:paraId="674E1701" w14:textId="77777777" w:rsidR="007715ED" w:rsidRPr="00A1369A" w:rsidRDefault="007715ED" w:rsidP="00EC09F5">
      <w:pPr>
        <w:tabs>
          <w:tab w:val="left" w:pos="1440"/>
        </w:tabs>
        <w:jc w:val="both"/>
        <w:rPr>
          <w:rFonts w:asciiTheme="minorHAnsi" w:hAnsiTheme="minorHAnsi" w:cstheme="minorHAnsi"/>
          <w:sz w:val="22"/>
          <w:szCs w:val="22"/>
          <w:shd w:val="clear" w:color="auto" w:fill="CCFFCC"/>
        </w:rPr>
      </w:pPr>
    </w:p>
    <w:p w14:paraId="2258FA79" w14:textId="77777777" w:rsidR="00CB3D41" w:rsidRPr="00A1369A"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sidRPr="008D38AE">
        <w:rPr>
          <w:rFonts w:asciiTheme="minorHAnsi" w:hAnsiTheme="minorHAnsi" w:cstheme="minorHAnsi"/>
          <w:b/>
          <w:sz w:val="22"/>
          <w:szCs w:val="22"/>
        </w:rPr>
        <w:t>Post Solicitation Debriefing</w:t>
      </w:r>
    </w:p>
    <w:p w14:paraId="4A8DC7E0" w14:textId="0355D634" w:rsidR="00CB3D41" w:rsidRPr="004457B5" w:rsidRDefault="00CB3D41" w:rsidP="00CB3D41">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A debriefing is available to any Respondent who submitted a proposal in response to this RFP.  ​Respondent shall submit a written request for a debriefing to the Issuing </w:t>
      </w:r>
      <w:r w:rsidR="00A964BF" w:rsidRPr="004457B5">
        <w:rPr>
          <w:rFonts w:asciiTheme="minorHAnsi" w:hAnsiTheme="minorHAnsi" w:cstheme="minorHAnsi"/>
          <w:sz w:val="22"/>
          <w:szCs w:val="22"/>
        </w:rPr>
        <w:t>Officer via</w:t>
      </w:r>
      <w:r w:rsidRPr="004457B5">
        <w:rPr>
          <w:rFonts w:asciiTheme="minorHAnsi" w:hAnsiTheme="minorHAnsi" w:cstheme="minorHAnsi"/>
          <w:sz w:val="22"/>
          <w:szCs w:val="22"/>
        </w:rPr>
        <w:t xml:space="preserve"> email or other delivery </w:t>
      </w:r>
      <w:r w:rsidR="00A964BF" w:rsidRPr="004457B5">
        <w:rPr>
          <w:rFonts w:asciiTheme="minorHAnsi" w:hAnsiTheme="minorHAnsi" w:cstheme="minorHAnsi"/>
          <w:sz w:val="22"/>
          <w:szCs w:val="22"/>
        </w:rPr>
        <w:t>method. </w:t>
      </w:r>
      <w:r w:rsidRPr="004457B5">
        <w:rPr>
          <w:rFonts w:asciiTheme="minorHAnsi" w:hAnsiTheme="minorHAnsi" w:cstheme="minorHAnsi"/>
          <w:sz w:val="22"/>
          <w:szCs w:val="22"/>
        </w:rPr>
        <w:t>All Respondents will be accorded fair and equal treatment with respect to its opportunity for debriefing. The debriefing shall be scheduled by the Agency as soon as practicable after the receipt of debriefing request.</w:t>
      </w:r>
    </w:p>
    <w:p w14:paraId="5743532A" w14:textId="77777777" w:rsidR="00CB3D41" w:rsidRPr="00A1369A" w:rsidRDefault="00CB3D41" w:rsidP="00CB3D41">
      <w:pPr>
        <w:tabs>
          <w:tab w:val="left" w:pos="720"/>
        </w:tabs>
        <w:jc w:val="both"/>
        <w:rPr>
          <w:rFonts w:asciiTheme="minorHAnsi" w:hAnsiTheme="minorHAnsi" w:cstheme="minorHAnsi"/>
          <w:b/>
          <w:sz w:val="22"/>
          <w:szCs w:val="22"/>
        </w:rPr>
      </w:pPr>
    </w:p>
    <w:p w14:paraId="39D5743B" w14:textId="4AC3DEB3" w:rsidR="007715ED" w:rsidRPr="00A1369A" w:rsidRDefault="007715ED" w:rsidP="00524469">
      <w:pPr>
        <w:numPr>
          <w:ilvl w:val="1"/>
          <w:numId w:val="6"/>
        </w:numPr>
        <w:tabs>
          <w:tab w:val="clear" w:pos="360"/>
          <w:tab w:val="num" w:pos="0"/>
          <w:tab w:val="left" w:pos="720"/>
        </w:tabs>
        <w:ind w:left="0" w:firstLine="0"/>
        <w:jc w:val="both"/>
        <w:rPr>
          <w:rFonts w:asciiTheme="minorHAnsi" w:hAnsiTheme="minorHAnsi" w:cstheme="minorHAnsi"/>
          <w:b/>
          <w:sz w:val="22"/>
          <w:szCs w:val="22"/>
        </w:rPr>
      </w:pPr>
      <w:r w:rsidRPr="00A1369A">
        <w:rPr>
          <w:rFonts w:asciiTheme="minorHAnsi" w:hAnsiTheme="minorHAnsi" w:cstheme="minorHAnsi"/>
          <w:b/>
          <w:sz w:val="22"/>
          <w:szCs w:val="22"/>
        </w:rPr>
        <w:t>Appeals</w:t>
      </w:r>
    </w:p>
    <w:p w14:paraId="11FA18D6" w14:textId="75ACA905" w:rsidR="00A02887" w:rsidRPr="00A1369A" w:rsidRDefault="00087671" w:rsidP="00E238D6">
      <w:pPr>
        <w:ind w:left="720"/>
        <w:jc w:val="both"/>
        <w:rPr>
          <w:rFonts w:asciiTheme="minorHAnsi" w:hAnsiTheme="minorHAnsi" w:cstheme="minorHAnsi"/>
          <w:sz w:val="22"/>
          <w:szCs w:val="22"/>
        </w:rPr>
      </w:pPr>
      <w:r w:rsidRPr="008D38AE">
        <w:rPr>
          <w:rFonts w:asciiTheme="minorHAnsi" w:hAnsiTheme="minorHAnsi" w:cstheme="minorHAnsi"/>
          <w:sz w:val="22"/>
          <w:szCs w:val="22"/>
        </w:rPr>
        <w:t>A Respondent whose P</w:t>
      </w:r>
      <w:r w:rsidR="00E238D6" w:rsidRPr="008D38AE">
        <w:rPr>
          <w:rFonts w:asciiTheme="minorHAnsi" w:hAnsiTheme="minorHAnsi" w:cstheme="minorHAnsi"/>
          <w:sz w:val="22"/>
          <w:szCs w:val="22"/>
        </w:rPr>
        <w:t xml:space="preserve">roposal has been timely filed and who is aggrieved by the </w:t>
      </w:r>
      <w:r w:rsidR="001E1E2B" w:rsidRPr="00A1369A">
        <w:rPr>
          <w:rFonts w:asciiTheme="minorHAnsi" w:hAnsiTheme="minorHAnsi" w:cstheme="minorHAnsi"/>
          <w:sz w:val="22"/>
          <w:szCs w:val="22"/>
        </w:rPr>
        <w:t>Notice of Intent to A</w:t>
      </w:r>
      <w:r w:rsidR="00E238D6" w:rsidRPr="004457B5">
        <w:rPr>
          <w:rFonts w:asciiTheme="minorHAnsi" w:hAnsiTheme="minorHAnsi" w:cstheme="minorHAnsi"/>
          <w:sz w:val="22"/>
          <w:szCs w:val="22"/>
        </w:rPr>
        <w:t xml:space="preserve">ward of the </w:t>
      </w:r>
      <w:r w:rsidR="001E1E2B" w:rsidRPr="004457B5">
        <w:rPr>
          <w:rFonts w:asciiTheme="minorHAnsi" w:hAnsiTheme="minorHAnsi" w:cstheme="minorHAnsi"/>
          <w:sz w:val="22"/>
          <w:szCs w:val="22"/>
        </w:rPr>
        <w:t>D</w:t>
      </w:r>
      <w:r w:rsidR="00E238D6" w:rsidRPr="004457B5">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A1369A">
        <w:rPr>
          <w:rFonts w:asciiTheme="minorHAnsi" w:hAnsiTheme="minorHAnsi" w:cstheme="minorHAnsi"/>
          <w:sz w:val="22"/>
          <w:szCs w:val="22"/>
        </w:rPr>
        <w:t>Hoover</w:t>
      </w:r>
      <w:r w:rsidR="00E238D6" w:rsidRPr="008D38AE">
        <w:rPr>
          <w:rFonts w:asciiTheme="minorHAnsi" w:hAnsiTheme="minorHAnsi" w:cstheme="minorHAnsi"/>
          <w:sz w:val="22"/>
          <w:szCs w:val="22"/>
        </w:rPr>
        <w:t xml:space="preserve"> State Office Building, Des Moines, Iowa 50319-0104 and a copy to the Issuing Officer.  The notice must be filed within five </w:t>
      </w:r>
      <w:r w:rsidR="001E1E2B" w:rsidRPr="008D38AE">
        <w:rPr>
          <w:rFonts w:asciiTheme="minorHAnsi" w:hAnsiTheme="minorHAnsi" w:cstheme="minorHAnsi"/>
          <w:sz w:val="22"/>
          <w:szCs w:val="22"/>
        </w:rPr>
        <w:t xml:space="preserve">(5) </w:t>
      </w:r>
      <w:r w:rsidR="00E238D6" w:rsidRPr="00A1369A">
        <w:rPr>
          <w:rFonts w:asciiTheme="minorHAnsi" w:hAnsiTheme="minorHAnsi" w:cstheme="minorHAnsi"/>
          <w:sz w:val="22"/>
          <w:szCs w:val="22"/>
        </w:rPr>
        <w:t xml:space="preserve">days of the date of the </w:t>
      </w:r>
      <w:r w:rsidR="001E1E2B" w:rsidRPr="004457B5">
        <w:rPr>
          <w:rFonts w:asciiTheme="minorHAnsi" w:hAnsiTheme="minorHAnsi" w:cstheme="minorHAnsi"/>
          <w:sz w:val="22"/>
          <w:szCs w:val="22"/>
        </w:rPr>
        <w:t xml:space="preserve">Notice of </w:t>
      </w:r>
      <w:r w:rsidR="00E238D6" w:rsidRPr="004457B5">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sidRPr="004457B5">
        <w:rPr>
          <w:rFonts w:asciiTheme="minorHAnsi" w:hAnsiTheme="minorHAnsi" w:cstheme="minorHAnsi"/>
          <w:sz w:val="22"/>
          <w:szCs w:val="22"/>
        </w:rPr>
        <w:t>N</w:t>
      </w:r>
      <w:r w:rsidR="00E238D6" w:rsidRPr="004457B5">
        <w:rPr>
          <w:rFonts w:asciiTheme="minorHAnsi" w:hAnsiTheme="minorHAnsi" w:cstheme="minorHAnsi"/>
          <w:sz w:val="22"/>
          <w:szCs w:val="22"/>
        </w:rPr>
        <w:t xml:space="preserve">otice of Intent to Award.  A notice of appeal may not stay negotiations with the apparent successful </w:t>
      </w:r>
      <w:r w:rsidR="000F48D5" w:rsidRPr="004457B5">
        <w:rPr>
          <w:rFonts w:asciiTheme="minorHAnsi" w:hAnsiTheme="minorHAnsi" w:cstheme="minorHAnsi"/>
          <w:sz w:val="22"/>
          <w:szCs w:val="22"/>
        </w:rPr>
        <w:t>Respondent</w:t>
      </w:r>
      <w:r w:rsidR="00E238D6" w:rsidRPr="004457B5">
        <w:rPr>
          <w:rFonts w:asciiTheme="minorHAnsi" w:hAnsiTheme="minorHAnsi" w:cstheme="minorHAnsi"/>
          <w:sz w:val="22"/>
          <w:szCs w:val="22"/>
        </w:rPr>
        <w:t>.</w:t>
      </w:r>
    </w:p>
    <w:p w14:paraId="7BDD277D" w14:textId="77777777" w:rsidR="00A02887" w:rsidRPr="00A1369A" w:rsidRDefault="00A02887">
      <w:pPr>
        <w:rPr>
          <w:rFonts w:asciiTheme="minorHAnsi" w:hAnsiTheme="minorHAnsi" w:cstheme="minorHAnsi"/>
          <w:sz w:val="22"/>
          <w:szCs w:val="22"/>
        </w:rPr>
      </w:pPr>
      <w:r w:rsidRPr="00A1369A">
        <w:rPr>
          <w:rFonts w:asciiTheme="minorHAnsi" w:hAnsiTheme="minorHAnsi" w:cstheme="minorHAnsi"/>
          <w:sz w:val="22"/>
          <w:szCs w:val="22"/>
        </w:rPr>
        <w:br w:type="page"/>
      </w:r>
    </w:p>
    <w:p w14:paraId="4C0950FD" w14:textId="232919E0" w:rsidR="007715ED" w:rsidRPr="00A1369A"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zCs w:val="22"/>
        </w:rPr>
      </w:pPr>
      <w:r w:rsidRPr="00A1369A">
        <w:rPr>
          <w:rFonts w:asciiTheme="minorHAnsi" w:hAnsiTheme="minorHAnsi" w:cstheme="minorHAnsi"/>
          <w:spacing w:val="-3"/>
          <w:szCs w:val="22"/>
        </w:rPr>
        <w:t>SECTION 3</w:t>
      </w:r>
      <w:r w:rsidRPr="00A1369A">
        <w:rPr>
          <w:rFonts w:asciiTheme="minorHAnsi" w:hAnsiTheme="minorHAnsi" w:cstheme="minorHAnsi"/>
          <w:spacing w:val="-3"/>
          <w:szCs w:val="22"/>
        </w:rPr>
        <w:tab/>
        <w:t>FORM AND CONTENT OF PROPOSALS</w:t>
      </w:r>
    </w:p>
    <w:p w14:paraId="1C74D09B" w14:textId="77777777" w:rsidR="007715ED" w:rsidRPr="00A1369A" w:rsidRDefault="007715ED" w:rsidP="00EC09F5">
      <w:pPr>
        <w:tabs>
          <w:tab w:val="left" w:pos="1440"/>
        </w:tabs>
        <w:jc w:val="both"/>
        <w:rPr>
          <w:rFonts w:asciiTheme="minorHAnsi" w:hAnsiTheme="minorHAnsi" w:cstheme="minorHAnsi"/>
          <w:sz w:val="22"/>
          <w:szCs w:val="22"/>
        </w:rPr>
      </w:pPr>
    </w:p>
    <w:p w14:paraId="487383DA" w14:textId="45570B9E" w:rsidR="007715ED" w:rsidRPr="00A1369A" w:rsidRDefault="00570525" w:rsidP="00570525">
      <w:pPr>
        <w:tabs>
          <w:tab w:val="left" w:pos="720"/>
        </w:tabs>
        <w:jc w:val="both"/>
        <w:rPr>
          <w:rFonts w:asciiTheme="minorHAnsi" w:hAnsiTheme="minorHAnsi" w:cstheme="minorHAnsi"/>
          <w:b/>
          <w:sz w:val="22"/>
          <w:szCs w:val="22"/>
        </w:rPr>
      </w:pPr>
      <w:bookmarkStart w:id="0" w:name="_Toc116915712"/>
      <w:r w:rsidRPr="00A1369A">
        <w:rPr>
          <w:rFonts w:asciiTheme="minorHAnsi" w:hAnsiTheme="minorHAnsi" w:cstheme="minorHAnsi"/>
          <w:b/>
          <w:sz w:val="22"/>
          <w:szCs w:val="22"/>
        </w:rPr>
        <w:t>3.1</w:t>
      </w:r>
      <w:r w:rsidRPr="00A1369A">
        <w:rPr>
          <w:rFonts w:asciiTheme="minorHAnsi" w:hAnsiTheme="minorHAnsi" w:cstheme="minorHAnsi"/>
          <w:b/>
          <w:sz w:val="22"/>
          <w:szCs w:val="22"/>
        </w:rPr>
        <w:tab/>
      </w:r>
      <w:r w:rsidR="007715ED" w:rsidRPr="00A1369A">
        <w:rPr>
          <w:rFonts w:asciiTheme="minorHAnsi" w:hAnsiTheme="minorHAnsi" w:cstheme="minorHAnsi"/>
          <w:b/>
          <w:sz w:val="22"/>
          <w:szCs w:val="22"/>
        </w:rPr>
        <w:t>Instructions</w:t>
      </w:r>
    </w:p>
    <w:p w14:paraId="12962F38" w14:textId="77777777" w:rsidR="007715ED" w:rsidRPr="00A1369A" w:rsidRDefault="007715ED" w:rsidP="00EC09F5">
      <w:pPr>
        <w:tabs>
          <w:tab w:val="left" w:pos="720"/>
        </w:tabs>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A1369A" w:rsidRDefault="00570525" w:rsidP="00570525">
      <w:pPr>
        <w:tabs>
          <w:tab w:val="left" w:pos="1620"/>
        </w:tabs>
        <w:jc w:val="both"/>
        <w:rPr>
          <w:rFonts w:asciiTheme="minorHAnsi" w:hAnsiTheme="minorHAnsi" w:cstheme="minorHAnsi"/>
          <w:sz w:val="22"/>
          <w:szCs w:val="22"/>
        </w:rPr>
      </w:pPr>
    </w:p>
    <w:p w14:paraId="1E8418F4" w14:textId="77777777" w:rsidR="007715ED" w:rsidRPr="00A1369A" w:rsidRDefault="007715ED" w:rsidP="003E5743">
      <w:pPr>
        <w:numPr>
          <w:ilvl w:val="2"/>
          <w:numId w:val="22"/>
        </w:numPr>
        <w:tabs>
          <w:tab w:val="left" w:pos="1440"/>
        </w:tabs>
        <w:ind w:left="1440"/>
        <w:jc w:val="both"/>
        <w:rPr>
          <w:rFonts w:asciiTheme="minorHAnsi" w:hAnsiTheme="minorHAnsi" w:cstheme="minorHAnsi"/>
          <w:b/>
          <w:sz w:val="22"/>
          <w:szCs w:val="22"/>
        </w:rPr>
      </w:pPr>
      <w:r w:rsidRPr="00A1369A">
        <w:rPr>
          <w:rFonts w:asciiTheme="minorHAnsi" w:hAnsiTheme="minorHAnsi" w:cstheme="minorHAns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A1369A" w:rsidRDefault="007715ED" w:rsidP="00EC09F5">
      <w:pPr>
        <w:pStyle w:val="NoSpacing"/>
        <w:tabs>
          <w:tab w:val="left" w:pos="1440"/>
          <w:tab w:val="left" w:pos="1620"/>
        </w:tabs>
        <w:ind w:left="1620"/>
        <w:rPr>
          <w:rFonts w:asciiTheme="minorHAnsi" w:hAnsiTheme="minorHAnsi" w:cstheme="minorHAnsi"/>
          <w:b/>
          <w:sz w:val="22"/>
          <w:szCs w:val="22"/>
        </w:rPr>
      </w:pPr>
    </w:p>
    <w:p w14:paraId="30A02F82" w14:textId="3AB569CC" w:rsidR="00E467B7" w:rsidRPr="00A1369A" w:rsidRDefault="007715ED" w:rsidP="00E41B36">
      <w:pPr>
        <w:pStyle w:val="NoSpacing"/>
        <w:tabs>
          <w:tab w:val="left" w:pos="1440"/>
          <w:tab w:val="left" w:pos="1710"/>
        </w:tabs>
        <w:ind w:left="1440"/>
        <w:rPr>
          <w:rFonts w:asciiTheme="minorHAnsi" w:hAnsiTheme="minorHAnsi" w:cstheme="minorHAnsi"/>
          <w:b/>
          <w:sz w:val="22"/>
          <w:szCs w:val="22"/>
        </w:rPr>
      </w:pPr>
      <w:r w:rsidRPr="00A1369A">
        <w:rPr>
          <w:rFonts w:asciiTheme="minorHAnsi" w:hAnsiTheme="minorHAnsi" w:cstheme="minorHAnsi"/>
          <w:b/>
          <w:sz w:val="22"/>
          <w:szCs w:val="22"/>
        </w:rPr>
        <w:t>RFP Number:</w:t>
      </w:r>
      <w:r w:rsidRPr="00A1369A">
        <w:rPr>
          <w:rFonts w:asciiTheme="minorHAnsi" w:hAnsiTheme="minorHAnsi" w:cstheme="minorHAnsi"/>
          <w:sz w:val="22"/>
          <w:szCs w:val="22"/>
        </w:rPr>
        <w:t xml:space="preserve"> </w:t>
      </w:r>
      <w:r w:rsidRPr="00A1369A">
        <w:rPr>
          <w:rFonts w:asciiTheme="minorHAnsi" w:hAnsiTheme="minorHAnsi" w:cstheme="minorHAnsi"/>
          <w:b/>
          <w:noProof/>
          <w:sz w:val="22"/>
          <w:szCs w:val="22"/>
        </w:rPr>
        <w:t>RFP</w:t>
      </w:r>
      <w:r w:rsidR="0017618D" w:rsidRPr="00A1369A">
        <w:rPr>
          <w:rFonts w:asciiTheme="minorHAnsi" w:hAnsiTheme="minorHAnsi" w:cstheme="minorHAnsi"/>
          <w:b/>
          <w:sz w:val="22"/>
          <w:szCs w:val="22"/>
        </w:rPr>
        <w:t>0620219035</w:t>
      </w:r>
      <w:r w:rsidRPr="00A1369A">
        <w:rPr>
          <w:rFonts w:asciiTheme="minorHAnsi" w:hAnsiTheme="minorHAnsi" w:cstheme="minorHAnsi"/>
          <w:b/>
          <w:sz w:val="22"/>
          <w:szCs w:val="22"/>
        </w:rPr>
        <w:t xml:space="preserve">   </w:t>
      </w:r>
    </w:p>
    <w:p w14:paraId="0C4B6D64" w14:textId="04212647" w:rsidR="007715ED" w:rsidRPr="00A1369A" w:rsidRDefault="007715ED" w:rsidP="00E41B36">
      <w:pPr>
        <w:pStyle w:val="NoSpacing"/>
        <w:tabs>
          <w:tab w:val="left" w:pos="1440"/>
          <w:tab w:val="left" w:pos="1710"/>
        </w:tabs>
        <w:ind w:left="1440"/>
        <w:rPr>
          <w:rFonts w:asciiTheme="minorHAnsi" w:hAnsiTheme="minorHAnsi" w:cstheme="minorHAnsi"/>
          <w:b/>
          <w:sz w:val="22"/>
          <w:szCs w:val="22"/>
        </w:rPr>
      </w:pPr>
      <w:r w:rsidRPr="00A1369A">
        <w:rPr>
          <w:rFonts w:asciiTheme="minorHAnsi" w:hAnsiTheme="minorHAnsi" w:cstheme="minorHAnsi"/>
          <w:b/>
          <w:sz w:val="22"/>
          <w:szCs w:val="22"/>
        </w:rPr>
        <w:t>RFP Title:</w:t>
      </w:r>
      <w:r w:rsidR="0017618D" w:rsidRPr="00A1369A">
        <w:rPr>
          <w:rFonts w:asciiTheme="minorHAnsi" w:hAnsiTheme="minorHAnsi" w:cstheme="minorHAnsi"/>
          <w:b/>
          <w:sz w:val="22"/>
          <w:szCs w:val="22"/>
        </w:rPr>
        <w:t xml:space="preserve"> Administration of the </w:t>
      </w:r>
      <w:r w:rsidR="00E814ED" w:rsidRPr="00A1369A">
        <w:rPr>
          <w:rFonts w:asciiTheme="minorHAnsi" w:hAnsiTheme="minorHAnsi" w:cstheme="minorHAnsi"/>
          <w:b/>
          <w:sz w:val="22"/>
          <w:szCs w:val="22"/>
        </w:rPr>
        <w:t xml:space="preserve">Local </w:t>
      </w:r>
      <w:r w:rsidR="0017618D" w:rsidRPr="00A1369A">
        <w:rPr>
          <w:rFonts w:asciiTheme="minorHAnsi" w:hAnsiTheme="minorHAnsi" w:cstheme="minorHAnsi"/>
          <w:b/>
          <w:sz w:val="22"/>
          <w:szCs w:val="22"/>
        </w:rPr>
        <w:t>State Long-Term Care Ombudsman Program</w:t>
      </w:r>
      <w:r w:rsidRPr="00A1369A">
        <w:rPr>
          <w:rFonts w:asciiTheme="minorHAnsi" w:hAnsiTheme="minorHAnsi" w:cstheme="minorHAnsi"/>
          <w:b/>
          <w:sz w:val="22"/>
          <w:szCs w:val="22"/>
        </w:rPr>
        <w:tab/>
      </w:r>
      <w:r w:rsidRPr="00A1369A">
        <w:rPr>
          <w:rFonts w:asciiTheme="minorHAnsi" w:hAnsiTheme="minorHAnsi" w:cstheme="minorHAnsi"/>
          <w:b/>
          <w:sz w:val="22"/>
          <w:szCs w:val="22"/>
        </w:rPr>
        <w:tab/>
        <w:t xml:space="preserve">  </w:t>
      </w:r>
    </w:p>
    <w:p w14:paraId="44B03CAA" w14:textId="4041D6DE" w:rsidR="007715ED" w:rsidRPr="00A1369A" w:rsidRDefault="0017618D" w:rsidP="00E41B36">
      <w:pPr>
        <w:pStyle w:val="NoSpacing"/>
        <w:tabs>
          <w:tab w:val="left" w:pos="1440"/>
          <w:tab w:val="left" w:pos="1710"/>
        </w:tabs>
        <w:ind w:left="1440"/>
        <w:rPr>
          <w:rFonts w:asciiTheme="minorHAnsi" w:hAnsiTheme="minorHAnsi" w:cstheme="minorHAnsi"/>
          <w:sz w:val="22"/>
          <w:szCs w:val="22"/>
        </w:rPr>
      </w:pPr>
      <w:r w:rsidRPr="00A1369A">
        <w:rPr>
          <w:rFonts w:asciiTheme="minorHAnsi" w:hAnsiTheme="minorHAnsi" w:cstheme="minorHAnsi"/>
          <w:b/>
          <w:noProof/>
          <w:sz w:val="22"/>
          <w:szCs w:val="22"/>
        </w:rPr>
        <w:t>Kathy Harper</w:t>
      </w:r>
      <w:r w:rsidR="007715ED" w:rsidRPr="00A1369A">
        <w:rPr>
          <w:rFonts w:asciiTheme="minorHAnsi" w:hAnsiTheme="minorHAnsi" w:cstheme="minorHAnsi"/>
          <w:b/>
          <w:noProof/>
          <w:sz w:val="22"/>
          <w:szCs w:val="22"/>
        </w:rPr>
        <w:t xml:space="preserve"> </w:t>
      </w:r>
    </w:p>
    <w:p w14:paraId="2659F661" w14:textId="77777777" w:rsidR="00127C8A" w:rsidRPr="00A1369A" w:rsidRDefault="00127C8A" w:rsidP="00127C8A">
      <w:pPr>
        <w:pStyle w:val="NoSpacing"/>
        <w:tabs>
          <w:tab w:val="left" w:pos="1440"/>
        </w:tabs>
        <w:ind w:left="1440"/>
        <w:rPr>
          <w:rFonts w:asciiTheme="minorHAnsi" w:hAnsiTheme="minorHAnsi" w:cstheme="minorHAnsi"/>
          <w:b/>
          <w:sz w:val="22"/>
          <w:szCs w:val="22"/>
        </w:rPr>
      </w:pPr>
      <w:r w:rsidRPr="008D38AE">
        <w:rPr>
          <w:rFonts w:asciiTheme="minorHAnsi" w:hAnsiTheme="minorHAnsi" w:cstheme="minorHAnsi"/>
          <w:b/>
          <w:sz w:val="22"/>
          <w:szCs w:val="22"/>
        </w:rPr>
        <w:t>Iowa Department of Administrative Services</w:t>
      </w:r>
      <w:r w:rsidRPr="008D38AE">
        <w:rPr>
          <w:rFonts w:asciiTheme="minorHAnsi" w:hAnsiTheme="minorHAnsi" w:cstheme="minorHAnsi"/>
          <w:b/>
          <w:sz w:val="22"/>
          <w:szCs w:val="22"/>
        </w:rPr>
        <w:br/>
        <w:t>Hoover State Office Building, Level 3</w:t>
      </w:r>
    </w:p>
    <w:p w14:paraId="644DBE27" w14:textId="77777777" w:rsidR="00127C8A" w:rsidRPr="00A1369A" w:rsidRDefault="00127C8A" w:rsidP="00127C8A">
      <w:pPr>
        <w:pStyle w:val="NoSpacing"/>
        <w:tabs>
          <w:tab w:val="left" w:pos="1440"/>
        </w:tabs>
        <w:ind w:left="1440"/>
        <w:rPr>
          <w:rFonts w:asciiTheme="minorHAnsi" w:hAnsiTheme="minorHAnsi" w:cstheme="minorHAnsi"/>
          <w:b/>
          <w:sz w:val="22"/>
          <w:szCs w:val="22"/>
        </w:rPr>
      </w:pPr>
      <w:r w:rsidRPr="004457B5">
        <w:rPr>
          <w:rFonts w:asciiTheme="minorHAnsi" w:hAnsiTheme="minorHAnsi" w:cstheme="minorHAnsi"/>
          <w:b/>
          <w:sz w:val="22"/>
          <w:szCs w:val="22"/>
        </w:rPr>
        <w:t>1305 East Walnut Street</w:t>
      </w:r>
      <w:r w:rsidRPr="00A1369A">
        <w:rPr>
          <w:rFonts w:asciiTheme="minorHAnsi" w:hAnsiTheme="minorHAnsi" w:cstheme="minorHAnsi"/>
          <w:b/>
          <w:sz w:val="22"/>
          <w:szCs w:val="22"/>
        </w:rPr>
        <w:br/>
        <w:t>Des Moines, IA 50319-0105</w:t>
      </w:r>
    </w:p>
    <w:p w14:paraId="7920CA53" w14:textId="77777777" w:rsidR="00E41B36" w:rsidRPr="00A1369A" w:rsidRDefault="00E41B36" w:rsidP="00E41B36">
      <w:pPr>
        <w:pStyle w:val="NoSpacing"/>
        <w:tabs>
          <w:tab w:val="left" w:pos="1440"/>
          <w:tab w:val="left" w:pos="1710"/>
        </w:tabs>
        <w:ind w:left="1440"/>
        <w:rPr>
          <w:rFonts w:asciiTheme="minorHAnsi" w:hAnsiTheme="minorHAnsi" w:cstheme="minorHAnsi"/>
          <w:b/>
          <w:sz w:val="22"/>
          <w:szCs w:val="22"/>
        </w:rPr>
      </w:pPr>
      <w:r w:rsidRPr="00A1369A">
        <w:rPr>
          <w:rFonts w:asciiTheme="minorHAnsi" w:hAnsiTheme="minorHAnsi" w:cstheme="minorHAnsi"/>
          <w:b/>
          <w:sz w:val="22"/>
          <w:szCs w:val="22"/>
        </w:rPr>
        <w:tab/>
      </w:r>
      <w:r w:rsidRPr="00A1369A">
        <w:rPr>
          <w:rFonts w:asciiTheme="minorHAnsi" w:hAnsiTheme="minorHAnsi" w:cstheme="minorHAnsi"/>
          <w:b/>
          <w:sz w:val="22"/>
          <w:szCs w:val="22"/>
        </w:rPr>
        <w:tab/>
      </w:r>
    </w:p>
    <w:p w14:paraId="79FED6C6" w14:textId="3DBE9E80" w:rsidR="007715ED" w:rsidRPr="00A1369A" w:rsidRDefault="007715ED" w:rsidP="00E41B36">
      <w:pPr>
        <w:pStyle w:val="NoSpacing"/>
        <w:tabs>
          <w:tab w:val="left" w:pos="1440"/>
          <w:tab w:val="left" w:pos="1710"/>
        </w:tabs>
        <w:ind w:left="1440"/>
        <w:rPr>
          <w:rFonts w:asciiTheme="minorHAnsi" w:hAnsiTheme="minorHAnsi" w:cstheme="minorHAnsi"/>
          <w:b/>
          <w:sz w:val="22"/>
          <w:szCs w:val="22"/>
        </w:rPr>
      </w:pPr>
      <w:r w:rsidRPr="00A1369A">
        <w:rPr>
          <w:rFonts w:asciiTheme="minorHAnsi" w:hAnsiTheme="minorHAnsi" w:cstheme="minorHAnsi"/>
          <w:b/>
          <w:i/>
          <w:sz w:val="22"/>
          <w:szCs w:val="22"/>
        </w:rPr>
        <w:t>[</w:t>
      </w:r>
      <w:r w:rsidR="000F48D5" w:rsidRPr="00A1369A">
        <w:rPr>
          <w:rFonts w:asciiTheme="minorHAnsi" w:hAnsiTheme="minorHAnsi" w:cstheme="minorHAnsi"/>
          <w:b/>
          <w:i/>
          <w:sz w:val="22"/>
          <w:szCs w:val="22"/>
        </w:rPr>
        <w:t>Respondent</w:t>
      </w:r>
      <w:r w:rsidRPr="00A1369A">
        <w:rPr>
          <w:rFonts w:asciiTheme="minorHAnsi" w:hAnsiTheme="minorHAnsi" w:cstheme="minorHAnsi"/>
          <w:b/>
          <w:i/>
          <w:sz w:val="22"/>
          <w:szCs w:val="22"/>
        </w:rPr>
        <w:t>'s Name and Address]</w:t>
      </w:r>
    </w:p>
    <w:p w14:paraId="40825740" w14:textId="77777777" w:rsidR="00E41B36" w:rsidRPr="00A1369A" w:rsidRDefault="00E41B36" w:rsidP="00E41B36">
      <w:pPr>
        <w:tabs>
          <w:tab w:val="left" w:pos="1440"/>
          <w:tab w:val="left" w:pos="1710"/>
        </w:tabs>
        <w:ind w:left="1440"/>
        <w:jc w:val="both"/>
        <w:rPr>
          <w:rFonts w:asciiTheme="minorHAnsi" w:hAnsiTheme="minorHAnsi" w:cstheme="minorHAnsi"/>
          <w:sz w:val="22"/>
          <w:szCs w:val="22"/>
        </w:rPr>
      </w:pPr>
    </w:p>
    <w:p w14:paraId="635A0CB0" w14:textId="77777777" w:rsidR="007715ED" w:rsidRPr="00A1369A" w:rsidRDefault="007715ED" w:rsidP="00E41B36">
      <w:pPr>
        <w:tabs>
          <w:tab w:val="left" w:pos="1440"/>
          <w:tab w:val="left" w:pos="171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The Agency shall not be responsible for misdirected packages or premature opening of Proposals if a Proposal is not properly labeled. </w:t>
      </w:r>
    </w:p>
    <w:p w14:paraId="10A59EFF" w14:textId="77777777" w:rsidR="00727C07" w:rsidRPr="00A1369A" w:rsidRDefault="00727C07" w:rsidP="00A36B6D">
      <w:pPr>
        <w:tabs>
          <w:tab w:val="left" w:pos="1620"/>
        </w:tabs>
        <w:jc w:val="both"/>
        <w:rPr>
          <w:rFonts w:asciiTheme="minorHAnsi" w:hAnsiTheme="minorHAnsi" w:cstheme="minorHAnsi"/>
          <w:sz w:val="22"/>
          <w:szCs w:val="22"/>
        </w:rPr>
      </w:pPr>
    </w:p>
    <w:p w14:paraId="3CD1550F" w14:textId="00B6B442" w:rsidR="002B2902" w:rsidRPr="00A1369A" w:rsidRDefault="002B2902" w:rsidP="003E5743">
      <w:pPr>
        <w:numPr>
          <w:ilvl w:val="2"/>
          <w:numId w:val="22"/>
        </w:num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1 Original</w:t>
      </w:r>
      <w:r w:rsidR="00E63BBD" w:rsidRPr="00A1369A">
        <w:rPr>
          <w:rFonts w:asciiTheme="minorHAnsi" w:hAnsiTheme="minorHAnsi" w:cstheme="minorHAnsi"/>
          <w:sz w:val="22"/>
          <w:szCs w:val="22"/>
        </w:rPr>
        <w:t xml:space="preserve"> and</w:t>
      </w:r>
      <w:r w:rsidRPr="00A1369A">
        <w:rPr>
          <w:rFonts w:asciiTheme="minorHAnsi" w:hAnsiTheme="minorHAnsi" w:cstheme="minorHAnsi"/>
          <w:sz w:val="22"/>
          <w:szCs w:val="22"/>
        </w:rPr>
        <w:t xml:space="preserve"> 1 Digital</w:t>
      </w:r>
      <w:r w:rsidR="0017618D" w:rsidRPr="00A1369A">
        <w:rPr>
          <w:rFonts w:asciiTheme="minorHAnsi" w:hAnsiTheme="minorHAnsi" w:cstheme="minorHAnsi"/>
          <w:sz w:val="22"/>
          <w:szCs w:val="22"/>
        </w:rPr>
        <w:t xml:space="preserve"> </w:t>
      </w:r>
      <w:r w:rsidRPr="00A1369A">
        <w:rPr>
          <w:rFonts w:asciiTheme="minorHAnsi" w:hAnsiTheme="minorHAnsi" w:cstheme="minorHAnsi"/>
          <w:sz w:val="22"/>
          <w:szCs w:val="22"/>
        </w:rPr>
        <w:t>Cop</w:t>
      </w:r>
      <w:r w:rsidR="0017618D" w:rsidRPr="00A1369A">
        <w:rPr>
          <w:rFonts w:asciiTheme="minorHAnsi" w:hAnsiTheme="minorHAnsi" w:cstheme="minorHAnsi"/>
          <w:sz w:val="22"/>
          <w:szCs w:val="22"/>
        </w:rPr>
        <w:t>y</w:t>
      </w:r>
      <w:r w:rsidRPr="00A1369A">
        <w:rPr>
          <w:rFonts w:asciiTheme="minorHAnsi" w:hAnsiTheme="minorHAnsi" w:cstheme="minorHAnsi"/>
          <w:sz w:val="22"/>
          <w:szCs w:val="22"/>
        </w:rPr>
        <w:t xml:space="preserve"> of the Technical Proposal shall be timely submitted to the Issuing Officer in a sealed envelope. The Cost Proposal shall be submitted in a separate sealed envelope. </w:t>
      </w:r>
    </w:p>
    <w:p w14:paraId="45B8F1AC" w14:textId="77777777" w:rsidR="002B2902" w:rsidRPr="00A1369A" w:rsidRDefault="002B2902" w:rsidP="002B2902">
      <w:pPr>
        <w:tabs>
          <w:tab w:val="left" w:pos="1620"/>
        </w:tabs>
        <w:jc w:val="both"/>
        <w:rPr>
          <w:rFonts w:asciiTheme="minorHAnsi" w:hAnsiTheme="minorHAnsi" w:cstheme="minorHAnsi"/>
          <w:sz w:val="22"/>
          <w:szCs w:val="22"/>
        </w:rPr>
      </w:pPr>
    </w:p>
    <w:p w14:paraId="631C296D" w14:textId="77777777" w:rsidR="002B2902" w:rsidRPr="00A1369A" w:rsidRDefault="002B2902" w:rsidP="00E41B36">
      <w:pPr>
        <w:tabs>
          <w:tab w:val="left" w:pos="1620"/>
        </w:tabs>
        <w:ind w:left="1440"/>
        <w:jc w:val="both"/>
        <w:rPr>
          <w:rFonts w:asciiTheme="minorHAnsi" w:hAnsiTheme="minorHAnsi" w:cstheme="minorHAnsi"/>
          <w:sz w:val="22"/>
          <w:szCs w:val="18"/>
          <w:u w:val="single"/>
        </w:rPr>
      </w:pPr>
      <w:r w:rsidRPr="00A1369A">
        <w:rPr>
          <w:rFonts w:asciiTheme="minorHAnsi" w:hAnsiTheme="minorHAnsi" w:cstheme="minorHAnsi"/>
          <w:sz w:val="22"/>
          <w:szCs w:val="18"/>
          <w:u w:val="single"/>
        </w:rPr>
        <w:t>Technical Proposal Envelope Contents</w:t>
      </w:r>
    </w:p>
    <w:p w14:paraId="4A6E218C" w14:textId="77777777" w:rsidR="002B2902" w:rsidRPr="00A1369A" w:rsidRDefault="002B2902"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Original Technical Proposal and any copies</w:t>
      </w:r>
    </w:p>
    <w:p w14:paraId="7E09E7B9" w14:textId="77777777" w:rsidR="002B2902" w:rsidRPr="00A1369A" w:rsidRDefault="002B2902"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 xml:space="preserve">Public Copy (if submitted) </w:t>
      </w:r>
    </w:p>
    <w:p w14:paraId="5D0BABAD" w14:textId="77777777" w:rsidR="002B2902" w:rsidRPr="00A1369A" w:rsidRDefault="002B2902"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 xml:space="preserve">Technical Proposal on digital media </w:t>
      </w:r>
    </w:p>
    <w:p w14:paraId="23C5F546" w14:textId="77777777" w:rsidR="002B2902" w:rsidRPr="00A1369A" w:rsidRDefault="002B2902"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Electronic Public Copy on same digital media (if submitted)</w:t>
      </w:r>
    </w:p>
    <w:p w14:paraId="7C5F47B5" w14:textId="77777777" w:rsidR="002B2902" w:rsidRPr="00A1369A" w:rsidRDefault="002B2902" w:rsidP="00E41B36">
      <w:pPr>
        <w:tabs>
          <w:tab w:val="left" w:pos="1620"/>
        </w:tabs>
        <w:ind w:left="1440"/>
        <w:jc w:val="both"/>
        <w:rPr>
          <w:rFonts w:asciiTheme="minorHAnsi" w:hAnsiTheme="minorHAnsi" w:cstheme="minorHAnsi"/>
          <w:sz w:val="22"/>
          <w:szCs w:val="18"/>
        </w:rPr>
      </w:pPr>
    </w:p>
    <w:p w14:paraId="6E4EDD51" w14:textId="77777777" w:rsidR="002B2902" w:rsidRPr="00A1369A" w:rsidRDefault="00E41B36" w:rsidP="00E41B36">
      <w:pPr>
        <w:tabs>
          <w:tab w:val="left" w:pos="1620"/>
        </w:tabs>
        <w:ind w:left="1440"/>
        <w:jc w:val="both"/>
        <w:rPr>
          <w:rFonts w:asciiTheme="minorHAnsi" w:hAnsiTheme="minorHAnsi" w:cstheme="minorHAnsi"/>
          <w:sz w:val="22"/>
          <w:szCs w:val="18"/>
          <w:u w:val="single"/>
        </w:rPr>
      </w:pPr>
      <w:r w:rsidRPr="00A1369A">
        <w:rPr>
          <w:rFonts w:asciiTheme="minorHAnsi" w:hAnsiTheme="minorHAnsi" w:cstheme="minorHAnsi"/>
          <w:sz w:val="22"/>
          <w:szCs w:val="18"/>
          <w:u w:val="single"/>
        </w:rPr>
        <w:t>C</w:t>
      </w:r>
      <w:r w:rsidR="002B2902" w:rsidRPr="00A1369A">
        <w:rPr>
          <w:rFonts w:asciiTheme="minorHAnsi" w:hAnsiTheme="minorHAnsi" w:cstheme="minorHAnsi"/>
          <w:sz w:val="22"/>
          <w:szCs w:val="18"/>
          <w:u w:val="single"/>
        </w:rPr>
        <w:t>ost Proposal Envelope Contents</w:t>
      </w:r>
    </w:p>
    <w:p w14:paraId="628D6249" w14:textId="77777777" w:rsidR="002B2902" w:rsidRPr="00A1369A" w:rsidRDefault="002B2902"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 xml:space="preserve">Original Cost Proposal </w:t>
      </w:r>
    </w:p>
    <w:p w14:paraId="65008015" w14:textId="77777777" w:rsidR="002B2902" w:rsidRPr="00A1369A" w:rsidRDefault="00E41B36" w:rsidP="00E41B36">
      <w:pPr>
        <w:tabs>
          <w:tab w:val="left" w:pos="1620"/>
        </w:tabs>
        <w:ind w:left="1440"/>
        <w:jc w:val="both"/>
        <w:rPr>
          <w:rFonts w:asciiTheme="minorHAnsi" w:hAnsiTheme="minorHAnsi" w:cstheme="minorHAnsi"/>
          <w:sz w:val="22"/>
          <w:szCs w:val="18"/>
        </w:rPr>
      </w:pPr>
      <w:r w:rsidRPr="00A1369A">
        <w:rPr>
          <w:rFonts w:asciiTheme="minorHAnsi" w:hAnsiTheme="minorHAnsi" w:cstheme="minorHAnsi"/>
          <w:sz w:val="22"/>
          <w:szCs w:val="18"/>
        </w:rPr>
        <w:t>Cost Proposal on digital media</w:t>
      </w:r>
    </w:p>
    <w:p w14:paraId="5F3E7F3E" w14:textId="77777777" w:rsidR="002B2902" w:rsidRPr="00A1369A" w:rsidRDefault="002B2902" w:rsidP="00A36B6D">
      <w:pPr>
        <w:tabs>
          <w:tab w:val="left" w:pos="1620"/>
        </w:tabs>
        <w:jc w:val="both"/>
        <w:rPr>
          <w:rFonts w:asciiTheme="minorHAnsi" w:hAnsiTheme="minorHAnsi" w:cstheme="minorHAnsi"/>
          <w:sz w:val="22"/>
          <w:szCs w:val="22"/>
        </w:rPr>
      </w:pPr>
    </w:p>
    <w:p w14:paraId="7BA450A6" w14:textId="593E1B75" w:rsidR="007715ED" w:rsidRPr="00A1369A" w:rsidRDefault="007715ED" w:rsidP="003E5743">
      <w:pPr>
        <w:numPr>
          <w:ilvl w:val="2"/>
          <w:numId w:val="22"/>
        </w:num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designates any information in its Proposal as confidential pursuant to Section 2,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must also submit one (1) copy of the Proposal from which confidential information has been excised as provided in Section 2 </w:t>
      </w:r>
      <w:r w:rsidR="00F07309" w:rsidRPr="00A1369A">
        <w:rPr>
          <w:rFonts w:asciiTheme="minorHAnsi" w:hAnsiTheme="minorHAnsi" w:cstheme="minorHAnsi"/>
          <w:sz w:val="22"/>
          <w:szCs w:val="22"/>
        </w:rPr>
        <w:t xml:space="preserve">and which is </w:t>
      </w:r>
      <w:r w:rsidRPr="00A1369A">
        <w:rPr>
          <w:rFonts w:asciiTheme="minorHAnsi" w:hAnsiTheme="minorHAnsi" w:cstheme="minorHAnsi"/>
          <w:sz w:val="22"/>
          <w:szCs w:val="22"/>
        </w:rPr>
        <w:t xml:space="preserve">marked “Public Copy”.   </w:t>
      </w:r>
    </w:p>
    <w:p w14:paraId="69B6FC6B" w14:textId="77777777" w:rsidR="00727C07" w:rsidRPr="00A1369A" w:rsidRDefault="00727C07" w:rsidP="00727C07">
      <w:pPr>
        <w:tabs>
          <w:tab w:val="left" w:pos="1620"/>
        </w:tabs>
        <w:ind w:left="1620"/>
        <w:jc w:val="both"/>
        <w:rPr>
          <w:rFonts w:asciiTheme="minorHAnsi" w:hAnsiTheme="minorHAnsi" w:cstheme="minorHAnsi"/>
          <w:sz w:val="22"/>
          <w:szCs w:val="22"/>
        </w:rPr>
      </w:pPr>
    </w:p>
    <w:p w14:paraId="2BFE887D" w14:textId="77777777" w:rsidR="007715ED" w:rsidRPr="00A1369A" w:rsidRDefault="007715ED" w:rsidP="003E5743">
      <w:pPr>
        <w:numPr>
          <w:ilvl w:val="2"/>
          <w:numId w:val="22"/>
        </w:num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Proposals shall not contain promotional or display materials.  </w:t>
      </w:r>
    </w:p>
    <w:p w14:paraId="5EC6E14D" w14:textId="77777777" w:rsidR="00727C07" w:rsidRPr="00A1369A" w:rsidRDefault="00727C07" w:rsidP="00727C07">
      <w:pPr>
        <w:pStyle w:val="BodyTextIndent3"/>
        <w:tabs>
          <w:tab w:val="left" w:pos="1620"/>
        </w:tabs>
        <w:spacing w:after="0"/>
        <w:ind w:left="1224"/>
        <w:jc w:val="both"/>
        <w:rPr>
          <w:rFonts w:asciiTheme="minorHAnsi" w:hAnsiTheme="minorHAnsi" w:cstheme="minorHAnsi"/>
          <w:sz w:val="22"/>
          <w:szCs w:val="22"/>
        </w:rPr>
      </w:pPr>
    </w:p>
    <w:p w14:paraId="0EBE222A" w14:textId="77777777" w:rsidR="007715ED" w:rsidRPr="00A1369A" w:rsidRDefault="007715ED" w:rsidP="003E5743">
      <w:pPr>
        <w:numPr>
          <w:ilvl w:val="2"/>
          <w:numId w:val="22"/>
        </w:num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Attachments shall be referenced in the Proposal.</w:t>
      </w:r>
    </w:p>
    <w:p w14:paraId="2F315AE8" w14:textId="77777777" w:rsidR="00727C07" w:rsidRPr="00A1369A" w:rsidRDefault="00727C07" w:rsidP="00727C07">
      <w:pPr>
        <w:pStyle w:val="BodyTextIndent3"/>
        <w:spacing w:after="0"/>
        <w:ind w:left="1224"/>
        <w:jc w:val="both"/>
        <w:rPr>
          <w:rFonts w:asciiTheme="minorHAnsi" w:hAnsiTheme="minorHAnsi" w:cstheme="minorHAnsi"/>
          <w:sz w:val="22"/>
          <w:szCs w:val="22"/>
        </w:rPr>
      </w:pPr>
    </w:p>
    <w:p w14:paraId="13795239" w14:textId="7AAD7928" w:rsidR="007715ED" w:rsidRPr="00A1369A" w:rsidRDefault="007715ED" w:rsidP="003E5743">
      <w:pPr>
        <w:numPr>
          <w:ilvl w:val="2"/>
          <w:numId w:val="22"/>
        </w:num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If a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proposes more than one </w:t>
      </w:r>
      <w:r w:rsidR="00F07309" w:rsidRPr="00A1369A">
        <w:rPr>
          <w:rFonts w:asciiTheme="minorHAnsi" w:hAnsiTheme="minorHAnsi" w:cstheme="minorHAnsi"/>
          <w:sz w:val="22"/>
          <w:szCs w:val="22"/>
        </w:rPr>
        <w:t>solution to the RFP</w:t>
      </w:r>
      <w:r w:rsidRPr="00A1369A">
        <w:rPr>
          <w:rFonts w:asciiTheme="minorHAnsi" w:hAnsiTheme="minorHAnsi" w:cstheme="minorHAnsi"/>
          <w:sz w:val="22"/>
          <w:szCs w:val="22"/>
        </w:rPr>
        <w:t xml:space="preserve"> </w:t>
      </w:r>
      <w:r w:rsidR="00CB24E6" w:rsidRPr="00A1369A">
        <w:rPr>
          <w:rFonts w:asciiTheme="minorHAnsi" w:hAnsiTheme="minorHAnsi" w:cstheme="minorHAnsi"/>
          <w:sz w:val="22"/>
          <w:szCs w:val="22"/>
        </w:rPr>
        <w:t>specifications</w:t>
      </w:r>
      <w:r w:rsidRPr="00A1369A">
        <w:rPr>
          <w:rFonts w:asciiTheme="minorHAnsi" w:hAnsiTheme="minorHAnsi" w:cstheme="minorHAnsi"/>
          <w:sz w:val="22"/>
          <w:szCs w:val="22"/>
        </w:rPr>
        <w:t xml:space="preserve">, each shall be labeled and submitted </w:t>
      </w:r>
      <w:r w:rsidR="00087671" w:rsidRPr="00A1369A">
        <w:rPr>
          <w:rFonts w:asciiTheme="minorHAnsi" w:hAnsiTheme="minorHAnsi" w:cstheme="minorHAnsi"/>
          <w:sz w:val="22"/>
          <w:szCs w:val="22"/>
        </w:rPr>
        <w:t>in a separate Proposal</w:t>
      </w:r>
      <w:r w:rsidRPr="00A1369A">
        <w:rPr>
          <w:rFonts w:asciiTheme="minorHAnsi" w:hAnsiTheme="minorHAnsi" w:cstheme="minorHAnsi"/>
          <w:sz w:val="22"/>
          <w:szCs w:val="22"/>
        </w:rPr>
        <w:t xml:space="preserve"> and each will be evaluated separately.</w:t>
      </w:r>
    </w:p>
    <w:p w14:paraId="30540350" w14:textId="77777777" w:rsidR="00E467B7" w:rsidRPr="00A1369A" w:rsidRDefault="00E467B7" w:rsidP="00EC09F5">
      <w:pPr>
        <w:tabs>
          <w:tab w:val="left" w:pos="1620"/>
        </w:tabs>
        <w:ind w:left="1620"/>
        <w:jc w:val="both"/>
        <w:rPr>
          <w:rFonts w:asciiTheme="minorHAnsi" w:hAnsiTheme="minorHAnsi" w:cstheme="minorHAnsi"/>
          <w:sz w:val="22"/>
          <w:szCs w:val="22"/>
        </w:rPr>
      </w:pPr>
    </w:p>
    <w:p w14:paraId="220FED28" w14:textId="77777777" w:rsidR="007715ED" w:rsidRPr="00A1369A" w:rsidRDefault="007715ED" w:rsidP="003E5743">
      <w:pPr>
        <w:numPr>
          <w:ilvl w:val="1"/>
          <w:numId w:val="21"/>
        </w:numPr>
        <w:tabs>
          <w:tab w:val="left" w:pos="720"/>
        </w:tabs>
        <w:ind w:left="720" w:hanging="720"/>
        <w:jc w:val="both"/>
        <w:rPr>
          <w:rFonts w:asciiTheme="minorHAnsi" w:hAnsiTheme="minorHAnsi" w:cstheme="minorHAnsi"/>
          <w:b/>
          <w:sz w:val="22"/>
          <w:szCs w:val="22"/>
        </w:rPr>
      </w:pPr>
      <w:r w:rsidRPr="00A1369A">
        <w:rPr>
          <w:rFonts w:asciiTheme="minorHAnsi" w:hAnsiTheme="minorHAnsi" w:cstheme="minorHAnsi"/>
          <w:b/>
          <w:sz w:val="22"/>
          <w:szCs w:val="22"/>
        </w:rPr>
        <w:t xml:space="preserve">Technical Proposal </w:t>
      </w:r>
    </w:p>
    <w:p w14:paraId="5809C9E2" w14:textId="19E487CA" w:rsidR="007715ED" w:rsidRPr="00A1369A" w:rsidRDefault="007715ED" w:rsidP="00EC09F5">
      <w:pPr>
        <w:tabs>
          <w:tab w:val="left" w:pos="-720"/>
        </w:tabs>
        <w:suppressAutoHyphens/>
        <w:ind w:left="720"/>
        <w:jc w:val="both"/>
        <w:rPr>
          <w:rFonts w:asciiTheme="minorHAnsi" w:hAnsiTheme="minorHAnsi" w:cstheme="minorHAnsi"/>
          <w:b/>
          <w:sz w:val="22"/>
          <w:szCs w:val="22"/>
        </w:rPr>
      </w:pPr>
      <w:r w:rsidRPr="00A1369A">
        <w:rPr>
          <w:rFonts w:asciiTheme="minorHAnsi" w:hAnsiTheme="minorHAnsi" w:cstheme="minorHAnsi"/>
          <w:sz w:val="22"/>
          <w:szCs w:val="22"/>
        </w:rPr>
        <w:t>The following documents and responses shall be included in the Technical Proposal in the order given below</w:t>
      </w:r>
      <w:r w:rsidR="001E1E2B" w:rsidRPr="00A1369A">
        <w:rPr>
          <w:rFonts w:asciiTheme="minorHAnsi" w:hAnsiTheme="minorHAnsi" w:cstheme="minorHAnsi"/>
          <w:sz w:val="22"/>
          <w:szCs w:val="22"/>
        </w:rPr>
        <w:t>. Items listed in Section 3.2 will be considered in the evaluation and scoring of the Technical Proposals:</w:t>
      </w:r>
    </w:p>
    <w:p w14:paraId="0A92BF58" w14:textId="77777777" w:rsidR="007715ED" w:rsidRPr="00A1369A" w:rsidRDefault="007715ED" w:rsidP="00EC09F5">
      <w:pPr>
        <w:tabs>
          <w:tab w:val="left" w:pos="1440"/>
        </w:tabs>
        <w:ind w:left="1440" w:hanging="720"/>
        <w:jc w:val="both"/>
        <w:rPr>
          <w:rFonts w:asciiTheme="minorHAnsi" w:hAnsiTheme="minorHAnsi" w:cstheme="minorHAnsi"/>
          <w:sz w:val="22"/>
          <w:szCs w:val="22"/>
        </w:rPr>
      </w:pPr>
    </w:p>
    <w:p w14:paraId="3AC33716" w14:textId="77777777" w:rsidR="007715ED" w:rsidRPr="00A1369A" w:rsidRDefault="007715ED" w:rsidP="00524469">
      <w:pPr>
        <w:numPr>
          <w:ilvl w:val="2"/>
          <w:numId w:val="8"/>
        </w:numPr>
        <w:tabs>
          <w:tab w:val="left" w:pos="1440"/>
        </w:tabs>
        <w:jc w:val="both"/>
        <w:rPr>
          <w:rFonts w:asciiTheme="minorHAnsi" w:hAnsiTheme="minorHAnsi" w:cstheme="minorHAnsi"/>
          <w:sz w:val="22"/>
          <w:szCs w:val="22"/>
        </w:rPr>
      </w:pPr>
      <w:r w:rsidRPr="00A1369A">
        <w:rPr>
          <w:rFonts w:asciiTheme="minorHAnsi" w:hAnsiTheme="minorHAnsi" w:cstheme="minorHAnsi"/>
          <w:b/>
          <w:sz w:val="22"/>
          <w:szCs w:val="22"/>
        </w:rPr>
        <w:t>Transmittal Letter (Required)</w:t>
      </w:r>
    </w:p>
    <w:p w14:paraId="6E250F98" w14:textId="1D167AF2" w:rsidR="007715ED" w:rsidRPr="00A1369A" w:rsidRDefault="007715ED" w:rsidP="005E466B">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An individual authorized to legally bind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sign the transmittal letter. The letter shall include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mailing address, electronic mail address, fax number, and telephone number. </w:t>
      </w:r>
    </w:p>
    <w:p w14:paraId="1ED43ACC" w14:textId="77777777" w:rsidR="007715ED" w:rsidRPr="00A1369A" w:rsidRDefault="007715ED" w:rsidP="00EC09F5">
      <w:pPr>
        <w:tabs>
          <w:tab w:val="left" w:pos="1620"/>
        </w:tabs>
        <w:ind w:left="1620" w:hanging="180"/>
        <w:jc w:val="both"/>
        <w:rPr>
          <w:rFonts w:asciiTheme="minorHAnsi" w:hAnsiTheme="minorHAnsi" w:cstheme="minorHAnsi"/>
          <w:sz w:val="22"/>
          <w:szCs w:val="22"/>
        </w:rPr>
      </w:pPr>
    </w:p>
    <w:p w14:paraId="4EE07242" w14:textId="5B83DA6A" w:rsidR="007715ED" w:rsidRPr="00A1369A" w:rsidRDefault="007715ED"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Table of Contents</w:t>
      </w:r>
    </w:p>
    <w:p w14:paraId="138C3921" w14:textId="21639F06" w:rsidR="007715ED" w:rsidRPr="00A1369A" w:rsidRDefault="007715ED" w:rsidP="005E466B">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w:t>
      </w:r>
      <w:r w:rsidR="00F07309" w:rsidRPr="00A1369A">
        <w:rPr>
          <w:rFonts w:asciiTheme="minorHAnsi" w:hAnsiTheme="minorHAnsi" w:cstheme="minorHAnsi"/>
          <w:sz w:val="22"/>
          <w:szCs w:val="22"/>
        </w:rPr>
        <w:t>shall</w:t>
      </w:r>
      <w:r w:rsidRPr="00A1369A">
        <w:rPr>
          <w:rFonts w:asciiTheme="minorHAnsi" w:hAnsiTheme="minorHAnsi" w:cstheme="minorHAnsi"/>
          <w:sz w:val="22"/>
          <w:szCs w:val="22"/>
        </w:rPr>
        <w:t xml:space="preserve"> include a table of contents of its Proposal and submit the check lis</w:t>
      </w:r>
      <w:r w:rsidR="00AC2DDC" w:rsidRPr="00A1369A">
        <w:rPr>
          <w:rFonts w:asciiTheme="minorHAnsi" w:hAnsiTheme="minorHAnsi" w:cstheme="minorHAnsi"/>
          <w:sz w:val="22"/>
          <w:szCs w:val="22"/>
        </w:rPr>
        <w:t>t of submittals per Attachment #4</w:t>
      </w:r>
      <w:r w:rsidRPr="00A1369A">
        <w:rPr>
          <w:rFonts w:asciiTheme="minorHAnsi" w:hAnsiTheme="minorHAnsi" w:cstheme="minorHAnsi"/>
          <w:sz w:val="22"/>
          <w:szCs w:val="22"/>
        </w:rPr>
        <w:t xml:space="preserve">. </w:t>
      </w:r>
    </w:p>
    <w:p w14:paraId="057850BA" w14:textId="77777777" w:rsidR="007715ED" w:rsidRPr="00A1369A" w:rsidRDefault="007715ED" w:rsidP="00EC09F5">
      <w:pPr>
        <w:tabs>
          <w:tab w:val="left" w:pos="1440"/>
        </w:tabs>
        <w:ind w:left="1440" w:hanging="720"/>
        <w:jc w:val="both"/>
        <w:rPr>
          <w:rFonts w:asciiTheme="minorHAnsi" w:hAnsiTheme="minorHAnsi" w:cstheme="minorHAnsi"/>
          <w:b/>
          <w:sz w:val="22"/>
          <w:szCs w:val="22"/>
        </w:rPr>
      </w:pPr>
    </w:p>
    <w:p w14:paraId="73BDA9B6" w14:textId="08910886" w:rsidR="007715ED" w:rsidRPr="00A1369A" w:rsidRDefault="007715ED"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Executive Summary</w:t>
      </w:r>
    </w:p>
    <w:p w14:paraId="4E24A985" w14:textId="6BB14061" w:rsidR="007715ED" w:rsidRPr="00A1369A" w:rsidRDefault="007715ED" w:rsidP="005E466B">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prepare an</w:t>
      </w:r>
      <w:r w:rsidRPr="00A1369A">
        <w:rPr>
          <w:rFonts w:asciiTheme="minorHAnsi" w:hAnsiTheme="minorHAnsi" w:cstheme="minorHAnsi"/>
          <w:b/>
          <w:sz w:val="22"/>
          <w:szCs w:val="22"/>
        </w:rPr>
        <w:t xml:space="preserve"> </w:t>
      </w:r>
      <w:r w:rsidRPr="00A1369A">
        <w:rPr>
          <w:rFonts w:asciiTheme="minorHAnsi" w:hAnsiTheme="minorHAnsi" w:cstheme="minorHAnsi"/>
          <w:sz w:val="22"/>
          <w:szCs w:val="22"/>
        </w:rPr>
        <w:t>executive summary and overview of the goods and/or services it is offering, including all of the following information:</w:t>
      </w:r>
    </w:p>
    <w:p w14:paraId="6F883DA3" w14:textId="77777777" w:rsidR="007715ED" w:rsidRPr="00A1369A" w:rsidRDefault="007715ED" w:rsidP="00EC09F5">
      <w:pPr>
        <w:jc w:val="both"/>
        <w:rPr>
          <w:rFonts w:asciiTheme="minorHAnsi" w:hAnsiTheme="minorHAnsi" w:cstheme="minorHAnsi"/>
          <w:sz w:val="22"/>
          <w:szCs w:val="22"/>
        </w:rPr>
      </w:pPr>
    </w:p>
    <w:p w14:paraId="58B18CC0" w14:textId="348F2BF0"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Statements that demonstrate that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has read, understands and agrees with the terms and conditions of the RFP including the </w:t>
      </w:r>
      <w:r w:rsidR="001E1E2B" w:rsidRPr="00A1369A">
        <w:rPr>
          <w:rFonts w:asciiTheme="minorHAnsi" w:hAnsiTheme="minorHAnsi" w:cstheme="minorHAnsi"/>
          <w:sz w:val="22"/>
          <w:szCs w:val="22"/>
        </w:rPr>
        <w:t>C</w:t>
      </w:r>
      <w:r w:rsidRPr="00A1369A">
        <w:rPr>
          <w:rFonts w:asciiTheme="minorHAnsi" w:hAnsiTheme="minorHAnsi" w:cstheme="minorHAnsi"/>
          <w:sz w:val="22"/>
          <w:szCs w:val="22"/>
        </w:rPr>
        <w:t xml:space="preserve">ontract provisions in Section </w:t>
      </w:r>
      <w:r w:rsidR="003576CE" w:rsidRPr="00A1369A">
        <w:rPr>
          <w:rFonts w:asciiTheme="minorHAnsi" w:hAnsiTheme="minorHAnsi" w:cstheme="minorHAnsi"/>
          <w:sz w:val="22"/>
          <w:szCs w:val="22"/>
        </w:rPr>
        <w:t>7</w:t>
      </w:r>
      <w:r w:rsidRPr="00A1369A">
        <w:rPr>
          <w:rFonts w:asciiTheme="minorHAnsi" w:hAnsiTheme="minorHAnsi" w:cstheme="minorHAnsi"/>
          <w:sz w:val="22"/>
          <w:szCs w:val="22"/>
        </w:rPr>
        <w:t xml:space="preserve">. </w:t>
      </w:r>
    </w:p>
    <w:p w14:paraId="2E718961" w14:textId="77777777" w:rsidR="005E466B" w:rsidRPr="00A1369A" w:rsidRDefault="005E466B" w:rsidP="005E466B">
      <w:pPr>
        <w:tabs>
          <w:tab w:val="left" w:pos="720"/>
          <w:tab w:val="left" w:pos="1080"/>
          <w:tab w:val="left" w:pos="1440"/>
          <w:tab w:val="left" w:pos="1620"/>
          <w:tab w:val="left" w:pos="2340"/>
          <w:tab w:val="left" w:pos="2430"/>
        </w:tabs>
        <w:ind w:left="2340"/>
        <w:jc w:val="both"/>
        <w:rPr>
          <w:rFonts w:asciiTheme="minorHAnsi" w:hAnsiTheme="minorHAnsi" w:cstheme="minorHAnsi"/>
          <w:sz w:val="22"/>
          <w:szCs w:val="22"/>
        </w:rPr>
      </w:pPr>
    </w:p>
    <w:p w14:paraId="54B009BB" w14:textId="7334A1B9"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An overview of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plans for complying with the </w:t>
      </w:r>
      <w:r w:rsidR="00D4200C" w:rsidRPr="00A1369A">
        <w:rPr>
          <w:rFonts w:asciiTheme="minorHAnsi" w:hAnsiTheme="minorHAnsi" w:cstheme="minorHAnsi"/>
          <w:sz w:val="22"/>
          <w:szCs w:val="22"/>
        </w:rPr>
        <w:t xml:space="preserve">specifications </w:t>
      </w:r>
      <w:r w:rsidRPr="00A1369A">
        <w:rPr>
          <w:rFonts w:asciiTheme="minorHAnsi" w:hAnsiTheme="minorHAnsi" w:cstheme="minorHAnsi"/>
          <w:sz w:val="22"/>
          <w:szCs w:val="22"/>
        </w:rPr>
        <w:t>of this RFP.</w:t>
      </w:r>
    </w:p>
    <w:p w14:paraId="00722D52" w14:textId="77777777" w:rsidR="005E466B" w:rsidRPr="00A1369A" w:rsidRDefault="005E466B" w:rsidP="005E466B">
      <w:pPr>
        <w:tabs>
          <w:tab w:val="left" w:pos="1080"/>
          <w:tab w:val="left" w:pos="2340"/>
          <w:tab w:val="left" w:pos="2430"/>
          <w:tab w:val="left" w:pos="3060"/>
        </w:tabs>
        <w:ind w:left="2340"/>
        <w:jc w:val="both"/>
        <w:rPr>
          <w:rFonts w:asciiTheme="minorHAnsi" w:hAnsiTheme="minorHAnsi" w:cstheme="minorHAnsi"/>
          <w:sz w:val="22"/>
          <w:szCs w:val="22"/>
        </w:rPr>
      </w:pPr>
    </w:p>
    <w:p w14:paraId="374142DC" w14:textId="2570E0B3"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Any other summary information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deems to be pertinent.</w:t>
      </w:r>
    </w:p>
    <w:p w14:paraId="043C7CEB" w14:textId="77777777" w:rsidR="007715ED" w:rsidRPr="00A1369A" w:rsidRDefault="007715ED" w:rsidP="00EC09F5">
      <w:pPr>
        <w:jc w:val="both"/>
        <w:rPr>
          <w:rFonts w:asciiTheme="minorHAnsi" w:hAnsiTheme="minorHAnsi" w:cstheme="minorHAnsi"/>
          <w:sz w:val="22"/>
          <w:szCs w:val="22"/>
        </w:rPr>
      </w:pPr>
    </w:p>
    <w:p w14:paraId="309CC736" w14:textId="77777777" w:rsidR="00074140" w:rsidRPr="00A1369A" w:rsidRDefault="00074140" w:rsidP="00074140">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Mandatory Specifications and Scored Technical Specifications</w:t>
      </w:r>
    </w:p>
    <w:p w14:paraId="09933CFC" w14:textId="77777777" w:rsidR="00074140" w:rsidRPr="00A1369A" w:rsidRDefault="00074140" w:rsidP="00074140">
      <w:pPr>
        <w:tabs>
          <w:tab w:val="left" w:pos="1440"/>
        </w:tabs>
        <w:ind w:left="1440"/>
        <w:jc w:val="both"/>
        <w:rPr>
          <w:rFonts w:asciiTheme="minorHAnsi" w:hAnsiTheme="minorHAnsi" w:cstheme="minorHAnsi"/>
          <w:strike/>
          <w:sz w:val="22"/>
          <w:szCs w:val="22"/>
        </w:rPr>
      </w:pPr>
      <w:r w:rsidRPr="00A1369A">
        <w:rPr>
          <w:rFonts w:asciiTheme="minorHAnsi" w:hAnsiTheme="minorHAnsi" w:cstheme="minorHAnsi"/>
          <w:sz w:val="22"/>
          <w:szCs w:val="22"/>
        </w:rPr>
        <w:t xml:space="preserve">The Respondent shall answer whether or not it will comply with each specification in Section 5 of the RFP. Where the context requires more than a yes or no answer or the specific specification so indicates, Respondent shall explain how it will comply with the specification.  Merely repeating the Section 5 specifications may be considered non-responsive and result in the rejection of the Proposal. Proposals must identify any deviations from the specifications of the RFP or specifications the Respondent cannot satisfy.  If the Respondent deviates from or cannot satisfy the specification(s) of this section, the Agency may reject the Proposal. </w:t>
      </w:r>
    </w:p>
    <w:p w14:paraId="70974545" w14:textId="77777777" w:rsidR="00074140" w:rsidRPr="00A1369A" w:rsidRDefault="00074140" w:rsidP="00074140">
      <w:pPr>
        <w:jc w:val="both"/>
        <w:rPr>
          <w:rFonts w:asciiTheme="minorHAnsi" w:hAnsiTheme="minorHAnsi" w:cstheme="minorHAnsi"/>
          <w:sz w:val="22"/>
          <w:szCs w:val="22"/>
        </w:rPr>
      </w:pPr>
    </w:p>
    <w:p w14:paraId="76494AF8" w14:textId="77777777" w:rsidR="00074140" w:rsidRPr="00A1369A" w:rsidRDefault="00074140" w:rsidP="00074140">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 xml:space="preserve">Respondent Background Information </w:t>
      </w:r>
    </w:p>
    <w:p w14:paraId="74CE034D" w14:textId="77777777" w:rsidR="00074140" w:rsidRPr="00A1369A" w:rsidRDefault="00074140" w:rsidP="00074140">
      <w:pPr>
        <w:ind w:left="1440"/>
        <w:contextualSpacing/>
        <w:jc w:val="both"/>
        <w:rPr>
          <w:rFonts w:asciiTheme="minorHAnsi" w:hAnsiTheme="minorHAnsi" w:cstheme="minorHAnsi"/>
          <w:sz w:val="22"/>
          <w:szCs w:val="22"/>
        </w:rPr>
      </w:pPr>
      <w:r w:rsidRPr="00A1369A">
        <w:rPr>
          <w:rFonts w:asciiTheme="minorHAnsi" w:hAnsiTheme="minorHAnsi" w:cstheme="minorHAnsi"/>
          <w:sz w:val="22"/>
          <w:szCs w:val="22"/>
        </w:rPr>
        <w:t>The Respondent shall provide the following general background information:</w:t>
      </w:r>
    </w:p>
    <w:p w14:paraId="1E61A0E1" w14:textId="77777777" w:rsidR="00074140" w:rsidRPr="00A1369A" w:rsidRDefault="00074140" w:rsidP="00074140">
      <w:pPr>
        <w:ind w:left="1620"/>
        <w:contextualSpacing/>
        <w:jc w:val="both"/>
        <w:rPr>
          <w:rFonts w:asciiTheme="minorHAnsi" w:hAnsiTheme="minorHAnsi" w:cstheme="minorHAnsi"/>
          <w:sz w:val="22"/>
          <w:szCs w:val="22"/>
        </w:rPr>
      </w:pPr>
    </w:p>
    <w:p w14:paraId="22658D9D" w14:textId="627A2EAB" w:rsidR="00074140"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Does your state have a preference for instate vendors? Yes or No. If yes, please include the details of the preference.</w:t>
      </w:r>
    </w:p>
    <w:p w14:paraId="045D4D56" w14:textId="77777777" w:rsidR="00293FBA" w:rsidRPr="00A1369A" w:rsidRDefault="00293FBA"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p>
    <w:p w14:paraId="2CF68A84"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Does your state have a preference for instate vendors? Yes or No. If yes, please include the details of the preference.</w:t>
      </w:r>
    </w:p>
    <w:p w14:paraId="092CB290" w14:textId="77777777" w:rsidR="00074140" w:rsidRPr="00A1369A" w:rsidRDefault="00074140" w:rsidP="00074140">
      <w:pPr>
        <w:contextualSpacing/>
        <w:jc w:val="both"/>
        <w:rPr>
          <w:rFonts w:asciiTheme="minorHAnsi" w:hAnsiTheme="minorHAnsi" w:cstheme="minorHAnsi"/>
          <w:b/>
          <w:sz w:val="22"/>
          <w:szCs w:val="22"/>
        </w:rPr>
      </w:pPr>
    </w:p>
    <w:p w14:paraId="12CAF22A"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Name, address,  telephone  number, fax  number  and e-mail   address  of the Respondent including all d/b/a’s or assumed names or other operating names of the Respondent and any local addresses and phone numbers.</w:t>
      </w:r>
    </w:p>
    <w:p w14:paraId="0EB90369" w14:textId="77777777" w:rsidR="00074140" w:rsidRPr="00A1369A" w:rsidRDefault="00074140" w:rsidP="00074140">
      <w:pPr>
        <w:tabs>
          <w:tab w:val="left" w:pos="720"/>
          <w:tab w:val="left" w:pos="1080"/>
          <w:tab w:val="left" w:pos="1440"/>
          <w:tab w:val="left" w:pos="1620"/>
          <w:tab w:val="left" w:pos="2700"/>
        </w:tabs>
        <w:ind w:left="1620"/>
        <w:contextualSpacing/>
        <w:jc w:val="both"/>
        <w:rPr>
          <w:rFonts w:asciiTheme="minorHAnsi" w:hAnsiTheme="minorHAnsi" w:cstheme="minorHAnsi"/>
          <w:sz w:val="22"/>
          <w:szCs w:val="22"/>
        </w:rPr>
      </w:pPr>
    </w:p>
    <w:p w14:paraId="6AC497ED"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Form of business entity, e.g., corporation, partnership, proprietorship, limited </w:t>
      </w:r>
      <w:proofErr w:type="gramStart"/>
      <w:r w:rsidRPr="00A1369A">
        <w:rPr>
          <w:rFonts w:asciiTheme="minorHAnsi" w:hAnsiTheme="minorHAnsi" w:cstheme="minorHAnsi"/>
          <w:sz w:val="22"/>
          <w:szCs w:val="22"/>
        </w:rPr>
        <w:t>liability company</w:t>
      </w:r>
      <w:proofErr w:type="gramEnd"/>
      <w:r w:rsidRPr="00A1369A">
        <w:rPr>
          <w:rFonts w:asciiTheme="minorHAnsi" w:hAnsiTheme="minorHAnsi" w:cstheme="minorHAnsi"/>
          <w:sz w:val="22"/>
          <w:szCs w:val="22"/>
        </w:rPr>
        <w:t>.</w:t>
      </w:r>
    </w:p>
    <w:p w14:paraId="13055590" w14:textId="77777777" w:rsidR="00074140" w:rsidRPr="00A1369A" w:rsidRDefault="00074140" w:rsidP="00074140">
      <w:pPr>
        <w:tabs>
          <w:tab w:val="left" w:pos="720"/>
          <w:tab w:val="left" w:pos="1080"/>
          <w:tab w:val="left" w:pos="1440"/>
          <w:tab w:val="left" w:pos="1620"/>
          <w:tab w:val="left" w:pos="2520"/>
        </w:tabs>
        <w:ind w:left="2520"/>
        <w:jc w:val="both"/>
        <w:rPr>
          <w:rFonts w:asciiTheme="minorHAnsi" w:hAnsiTheme="minorHAnsi" w:cstheme="minorHAnsi"/>
          <w:sz w:val="22"/>
          <w:szCs w:val="22"/>
        </w:rPr>
      </w:pPr>
    </w:p>
    <w:p w14:paraId="4EB02F88"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State of incorporation, state of formation, or state of organization.</w:t>
      </w:r>
      <w:r w:rsidRPr="00A1369A">
        <w:rPr>
          <w:rFonts w:asciiTheme="minorHAnsi" w:hAnsiTheme="minorHAnsi" w:cstheme="minorHAnsi"/>
          <w:sz w:val="22"/>
          <w:szCs w:val="22"/>
        </w:rPr>
        <w:tab/>
      </w:r>
    </w:p>
    <w:p w14:paraId="581C536A"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51B8EFA2"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The location(s) including address and telephone numbers of the offices and other facilities that relate to the Respondent’s performance under the terms of this RFP.</w:t>
      </w:r>
    </w:p>
    <w:p w14:paraId="3ECE09CB"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015A98D3"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Number of employees.</w:t>
      </w:r>
    </w:p>
    <w:p w14:paraId="0BA59598"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6A68B1DF"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Type of business.</w:t>
      </w:r>
    </w:p>
    <w:p w14:paraId="4D7CB28E"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43DAE161"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Name, address and telephone number of the Respondent’s representative to contact regarding all contractual and technical matters concerning the Proposal.</w:t>
      </w:r>
    </w:p>
    <w:p w14:paraId="3F052061"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42B7F06C"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Name, address and telephone number of the Respondent’s   representative to contact regarding scheduling and other arrangements.</w:t>
      </w:r>
    </w:p>
    <w:p w14:paraId="258F2824"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0003BCCE"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Name, contact information and qualifications of any subcontractors who will be involved with this project the Respondent proposes to use and the nature of the goods and/or services the subcontractor would perform.</w:t>
      </w:r>
    </w:p>
    <w:p w14:paraId="723E9C40" w14:textId="77777777" w:rsidR="008019F1" w:rsidRPr="00A1369A" w:rsidRDefault="008019F1" w:rsidP="008019F1">
      <w:pPr>
        <w:pStyle w:val="ListParagraph"/>
        <w:rPr>
          <w:rFonts w:asciiTheme="minorHAnsi" w:hAnsiTheme="minorHAnsi" w:cstheme="minorHAnsi"/>
          <w:sz w:val="22"/>
          <w:szCs w:val="22"/>
        </w:rPr>
      </w:pPr>
    </w:p>
    <w:p w14:paraId="78C1B86D" w14:textId="77777777" w:rsidR="008019F1" w:rsidRPr="00A1369A" w:rsidRDefault="008019F1" w:rsidP="008019F1">
      <w:pPr>
        <w:numPr>
          <w:ilvl w:val="3"/>
          <w:numId w:val="8"/>
        </w:numPr>
        <w:tabs>
          <w:tab w:val="left" w:pos="720"/>
          <w:tab w:val="left" w:pos="1080"/>
          <w:tab w:val="left" w:pos="1440"/>
          <w:tab w:val="left" w:pos="1620"/>
          <w:tab w:val="left" w:pos="2520"/>
        </w:tabs>
        <w:spacing w:after="240"/>
        <w:ind w:left="2520"/>
        <w:jc w:val="both"/>
        <w:rPr>
          <w:rFonts w:asciiTheme="minorHAnsi" w:hAnsiTheme="minorHAnsi" w:cstheme="minorHAnsi"/>
          <w:sz w:val="22"/>
          <w:szCs w:val="22"/>
        </w:rPr>
      </w:pPr>
      <w:r w:rsidRPr="008D38AE">
        <w:rPr>
          <w:rFonts w:asciiTheme="minorHAnsi" w:hAnsiTheme="minorHAnsi" w:cstheme="minorHAnsi"/>
          <w:sz w:val="22"/>
          <w:szCs w:val="22"/>
        </w:rPr>
        <w:t>Brief summary of entity’s mission, purpose, history, size, and population(s) served.</w:t>
      </w:r>
    </w:p>
    <w:p w14:paraId="7BEF617F" w14:textId="200F9F60" w:rsidR="008019F1" w:rsidRPr="00A1369A" w:rsidRDefault="008019F1" w:rsidP="008019F1">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4457B5">
        <w:rPr>
          <w:rFonts w:asciiTheme="minorHAnsi" w:hAnsiTheme="minorHAnsi" w:cstheme="minorHAnsi"/>
          <w:sz w:val="22"/>
          <w:szCs w:val="22"/>
        </w:rPr>
        <w:t>List of names of members of Board of Directors and their employment or other professional affiliations, if applicable</w:t>
      </w:r>
      <w:r w:rsidR="00A1369A">
        <w:rPr>
          <w:rFonts w:asciiTheme="minorHAnsi" w:hAnsiTheme="minorHAnsi" w:cstheme="minorHAnsi"/>
          <w:sz w:val="22"/>
          <w:szCs w:val="22"/>
        </w:rPr>
        <w:t>.</w:t>
      </w:r>
    </w:p>
    <w:p w14:paraId="2A6EE881"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p>
    <w:p w14:paraId="7BDA6325" w14:textId="77777777"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Respondent’s accounting firm.</w:t>
      </w:r>
    </w:p>
    <w:p w14:paraId="041A78A5" w14:textId="77777777" w:rsidR="00074140" w:rsidRPr="00A1369A" w:rsidRDefault="00074140" w:rsidP="00074140">
      <w:pPr>
        <w:tabs>
          <w:tab w:val="left" w:pos="720"/>
          <w:tab w:val="left" w:pos="1080"/>
          <w:tab w:val="left" w:pos="1440"/>
          <w:tab w:val="left" w:pos="1620"/>
          <w:tab w:val="left" w:pos="2520"/>
        </w:tabs>
        <w:ind w:left="2520"/>
        <w:jc w:val="both"/>
        <w:rPr>
          <w:rFonts w:asciiTheme="minorHAnsi" w:hAnsiTheme="minorHAnsi" w:cstheme="minorHAnsi"/>
          <w:sz w:val="22"/>
          <w:szCs w:val="22"/>
        </w:rPr>
      </w:pPr>
    </w:p>
    <w:p w14:paraId="069306EB" w14:textId="234DB93F" w:rsidR="00074140" w:rsidRPr="00A1369A" w:rsidRDefault="00074140" w:rsidP="00074140">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The successful Respondent will be required to register to do business in Iowa before payments can be made. </w:t>
      </w:r>
    </w:p>
    <w:p w14:paraId="517D28F5" w14:textId="77777777" w:rsidR="00074140" w:rsidRPr="00A1369A" w:rsidRDefault="00074140" w:rsidP="00074140">
      <w:pPr>
        <w:tabs>
          <w:tab w:val="left" w:pos="720"/>
          <w:tab w:val="left" w:pos="1080"/>
          <w:tab w:val="left" w:pos="1440"/>
          <w:tab w:val="left" w:pos="1620"/>
          <w:tab w:val="left" w:pos="2520"/>
        </w:tabs>
        <w:ind w:left="2520"/>
        <w:contextualSpacing/>
        <w:jc w:val="both"/>
        <w:rPr>
          <w:rFonts w:asciiTheme="minorHAnsi" w:hAnsiTheme="minorHAnsi" w:cstheme="minorHAnsi"/>
          <w:sz w:val="22"/>
          <w:szCs w:val="22"/>
        </w:rPr>
      </w:pPr>
      <w:r w:rsidRPr="00A1369A">
        <w:rPr>
          <w:rFonts w:asciiTheme="minorHAnsi" w:hAnsiTheme="minorHAnsi" w:cstheme="minorHAnsi"/>
          <w:sz w:val="22"/>
          <w:szCs w:val="22"/>
        </w:rPr>
        <w:t xml:space="preserve">For vendor registration documents, go to: </w:t>
      </w:r>
    </w:p>
    <w:p w14:paraId="499912B3" w14:textId="77777777" w:rsidR="00074140" w:rsidRPr="00A1369A" w:rsidRDefault="00954D52" w:rsidP="00074140">
      <w:pPr>
        <w:tabs>
          <w:tab w:val="left" w:pos="720"/>
          <w:tab w:val="left" w:pos="1080"/>
          <w:tab w:val="left" w:pos="1440"/>
          <w:tab w:val="left" w:pos="1620"/>
          <w:tab w:val="left" w:pos="2520"/>
        </w:tabs>
        <w:ind w:left="2520"/>
        <w:contextualSpacing/>
        <w:jc w:val="both"/>
        <w:rPr>
          <w:rFonts w:asciiTheme="minorHAnsi" w:hAnsiTheme="minorHAnsi" w:cstheme="minorHAnsi"/>
          <w:strike/>
          <w:sz w:val="22"/>
          <w:szCs w:val="22"/>
        </w:rPr>
      </w:pPr>
      <w:hyperlink r:id="rId15" w:history="1">
        <w:r w:rsidR="00074140" w:rsidRPr="00A1369A">
          <w:rPr>
            <w:rStyle w:val="Hyperlink"/>
            <w:rFonts w:asciiTheme="minorHAnsi" w:hAnsiTheme="minorHAnsi" w:cstheme="minorHAnsi"/>
            <w:sz w:val="22"/>
            <w:szCs w:val="22"/>
          </w:rPr>
          <w:t>https://das.iowa.gov/procurement/vendors/how-do-business</w:t>
        </w:r>
      </w:hyperlink>
      <w:r w:rsidR="00074140" w:rsidRPr="00A1369A">
        <w:rPr>
          <w:rFonts w:asciiTheme="minorHAnsi" w:hAnsiTheme="minorHAnsi" w:cstheme="minorHAnsi"/>
          <w:sz w:val="22"/>
          <w:szCs w:val="22"/>
        </w:rPr>
        <w:t xml:space="preserve">  </w:t>
      </w:r>
    </w:p>
    <w:p w14:paraId="435E3052" w14:textId="77777777" w:rsidR="007715ED" w:rsidRPr="00A1369A" w:rsidRDefault="007715ED" w:rsidP="00EC09F5">
      <w:pPr>
        <w:tabs>
          <w:tab w:val="left" w:pos="-720"/>
          <w:tab w:val="left" w:pos="1440"/>
        </w:tabs>
        <w:suppressAutoHyphens/>
        <w:jc w:val="both"/>
        <w:rPr>
          <w:rFonts w:asciiTheme="minorHAnsi" w:hAnsiTheme="minorHAnsi" w:cstheme="minorHAnsi"/>
          <w:b/>
          <w:sz w:val="22"/>
          <w:szCs w:val="22"/>
          <w:highlight w:val="yellow"/>
        </w:rPr>
      </w:pPr>
    </w:p>
    <w:p w14:paraId="0F709BCC" w14:textId="59E9F597" w:rsidR="007715ED" w:rsidRPr="00A1369A" w:rsidRDefault="007715ED" w:rsidP="00BE619A">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Experience</w:t>
      </w:r>
      <w:r w:rsidR="00962F00" w:rsidRPr="00A1369A">
        <w:rPr>
          <w:rFonts w:asciiTheme="minorHAnsi" w:hAnsiTheme="minorHAnsi" w:cstheme="minorHAnsi"/>
          <w:b/>
          <w:sz w:val="22"/>
          <w:szCs w:val="22"/>
        </w:rPr>
        <w:t xml:space="preserve"> </w:t>
      </w:r>
    </w:p>
    <w:p w14:paraId="6E15AB10" w14:textId="1A3E3CD5" w:rsidR="007715ED" w:rsidRPr="00A1369A" w:rsidRDefault="007715ED" w:rsidP="005E466B">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must provide the following information regarding its experience: </w:t>
      </w:r>
    </w:p>
    <w:p w14:paraId="5050695E" w14:textId="77777777" w:rsidR="00E964C9" w:rsidRPr="00A1369A" w:rsidRDefault="00E964C9" w:rsidP="005E466B">
      <w:pPr>
        <w:tabs>
          <w:tab w:val="left" w:pos="1440"/>
        </w:tabs>
        <w:ind w:left="1440"/>
        <w:jc w:val="both"/>
        <w:rPr>
          <w:rFonts w:asciiTheme="minorHAnsi" w:hAnsiTheme="minorHAnsi" w:cstheme="minorHAnsi"/>
          <w:sz w:val="22"/>
          <w:szCs w:val="22"/>
        </w:rPr>
      </w:pPr>
    </w:p>
    <w:p w14:paraId="37E70BFF" w14:textId="77777777" w:rsidR="007715ED" w:rsidRPr="00A1369A" w:rsidRDefault="007715ED" w:rsidP="000945BF">
      <w:pPr>
        <w:numPr>
          <w:ilvl w:val="3"/>
          <w:numId w:val="8"/>
        </w:numPr>
        <w:tabs>
          <w:tab w:val="left" w:pos="720"/>
          <w:tab w:val="left" w:pos="1080"/>
          <w:tab w:val="left" w:pos="1440"/>
          <w:tab w:val="left" w:pos="1620"/>
          <w:tab w:val="left" w:pos="2520"/>
        </w:tabs>
        <w:spacing w:after="240"/>
        <w:ind w:left="2520"/>
        <w:jc w:val="both"/>
        <w:rPr>
          <w:rFonts w:asciiTheme="minorHAnsi" w:hAnsiTheme="minorHAnsi" w:cstheme="minorHAnsi"/>
          <w:sz w:val="22"/>
          <w:szCs w:val="22"/>
        </w:rPr>
      </w:pPr>
      <w:r w:rsidRPr="00A1369A">
        <w:rPr>
          <w:rFonts w:asciiTheme="minorHAnsi" w:hAnsiTheme="minorHAnsi" w:cstheme="minorHAnsi"/>
          <w:sz w:val="22"/>
          <w:szCs w:val="22"/>
        </w:rPr>
        <w:t>Number of years in business.</w:t>
      </w:r>
    </w:p>
    <w:p w14:paraId="5928EE9C" w14:textId="77777777" w:rsidR="00F67D20" w:rsidRPr="00A1369A" w:rsidRDefault="00F67D20" w:rsidP="000945BF">
      <w:pPr>
        <w:numPr>
          <w:ilvl w:val="3"/>
          <w:numId w:val="8"/>
        </w:numPr>
        <w:tabs>
          <w:tab w:val="left" w:pos="720"/>
          <w:tab w:val="left" w:pos="1080"/>
          <w:tab w:val="left" w:pos="1440"/>
          <w:tab w:val="left" w:pos="1620"/>
          <w:tab w:val="left" w:pos="2520"/>
        </w:tabs>
        <w:spacing w:after="240"/>
        <w:ind w:left="2520"/>
        <w:jc w:val="both"/>
        <w:rPr>
          <w:rFonts w:asciiTheme="minorHAnsi" w:hAnsiTheme="minorHAnsi" w:cstheme="minorHAnsi"/>
          <w:sz w:val="22"/>
          <w:szCs w:val="22"/>
        </w:rPr>
      </w:pPr>
      <w:r w:rsidRPr="008D38AE">
        <w:rPr>
          <w:rFonts w:asciiTheme="minorHAnsi" w:hAnsiTheme="minorHAnsi" w:cstheme="minorHAnsi"/>
          <w:sz w:val="22"/>
          <w:szCs w:val="22"/>
        </w:rPr>
        <w:t>Describe your organization’s experience, including experience with the aged and disabled population.</w:t>
      </w:r>
    </w:p>
    <w:p w14:paraId="3D842DA4" w14:textId="7C9FFCF4"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Number of years </w:t>
      </w:r>
      <w:r w:rsidR="00200921" w:rsidRPr="00A1369A">
        <w:rPr>
          <w:rFonts w:asciiTheme="minorHAnsi" w:hAnsiTheme="minorHAnsi" w:cstheme="minorHAnsi"/>
          <w:sz w:val="22"/>
          <w:szCs w:val="22"/>
        </w:rPr>
        <w:t xml:space="preserve">of </w:t>
      </w:r>
      <w:r w:rsidRPr="00A1369A">
        <w:rPr>
          <w:rFonts w:asciiTheme="minorHAnsi" w:hAnsiTheme="minorHAnsi" w:cstheme="minorHAnsi"/>
          <w:sz w:val="22"/>
          <w:szCs w:val="22"/>
        </w:rPr>
        <w:t>experience with providing the types of goods and/or services sought by the RFP.</w:t>
      </w:r>
    </w:p>
    <w:p w14:paraId="12D7B436" w14:textId="77777777" w:rsidR="007715ED" w:rsidRPr="00A1369A" w:rsidRDefault="007715ED" w:rsidP="00EC09F5">
      <w:pPr>
        <w:pStyle w:val="ListParagraph"/>
        <w:rPr>
          <w:rFonts w:asciiTheme="minorHAnsi" w:hAnsiTheme="minorHAnsi" w:cstheme="minorHAnsi"/>
          <w:sz w:val="22"/>
          <w:szCs w:val="22"/>
        </w:rPr>
      </w:pPr>
    </w:p>
    <w:p w14:paraId="782947F7" w14:textId="77777777"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The level of technical experience in providing the types of goods and/or services sought by the RFP.</w:t>
      </w:r>
    </w:p>
    <w:p w14:paraId="62BAD274" w14:textId="77777777" w:rsidR="007715ED" w:rsidRPr="00A1369A" w:rsidRDefault="007715ED" w:rsidP="00EC09F5">
      <w:pPr>
        <w:tabs>
          <w:tab w:val="left" w:pos="-720"/>
          <w:tab w:val="left" w:pos="1440"/>
        </w:tabs>
        <w:suppressAutoHyphens/>
        <w:ind w:left="2160" w:hanging="1440"/>
        <w:jc w:val="both"/>
        <w:rPr>
          <w:rFonts w:asciiTheme="minorHAnsi" w:hAnsiTheme="minorHAnsi" w:cstheme="minorHAnsi"/>
          <w:sz w:val="22"/>
          <w:szCs w:val="22"/>
        </w:rPr>
      </w:pPr>
    </w:p>
    <w:p w14:paraId="34289292" w14:textId="42AE301A"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A list of all goods and/or services similar to those sought by this RFP that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has provided to other businesses or governmental entities.</w:t>
      </w:r>
    </w:p>
    <w:p w14:paraId="138BAA22" w14:textId="77777777" w:rsidR="007715ED" w:rsidRPr="00A1369A" w:rsidRDefault="007715ED" w:rsidP="00EC09F5">
      <w:pPr>
        <w:tabs>
          <w:tab w:val="left" w:pos="-720"/>
          <w:tab w:val="left" w:pos="1440"/>
          <w:tab w:val="left" w:pos="2160"/>
        </w:tabs>
        <w:suppressAutoHyphens/>
        <w:ind w:left="2160"/>
        <w:jc w:val="both"/>
        <w:rPr>
          <w:rFonts w:asciiTheme="minorHAnsi" w:hAnsiTheme="minorHAnsi" w:cstheme="minorHAnsi"/>
          <w:sz w:val="22"/>
          <w:szCs w:val="22"/>
        </w:rPr>
      </w:pPr>
    </w:p>
    <w:p w14:paraId="700A8B94" w14:textId="64FC1F34"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Letters of reference from three (3) previous customers or clients knowledgeable of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14:paraId="3B317795" w14:textId="77777777" w:rsidR="00074140" w:rsidRPr="00A1369A" w:rsidRDefault="00074140" w:rsidP="00074140">
      <w:pPr>
        <w:pStyle w:val="ListParagraph"/>
        <w:rPr>
          <w:rFonts w:asciiTheme="minorHAnsi" w:hAnsiTheme="minorHAnsi" w:cstheme="minorHAnsi"/>
          <w:sz w:val="22"/>
          <w:szCs w:val="22"/>
        </w:rPr>
      </w:pPr>
    </w:p>
    <w:p w14:paraId="041BC77A" w14:textId="6D3DAA70" w:rsidR="007715ED" w:rsidRPr="00A1369A" w:rsidRDefault="00DA75FF"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Termination</w:t>
      </w:r>
      <w:r w:rsidR="007715ED" w:rsidRPr="00A1369A">
        <w:rPr>
          <w:rFonts w:asciiTheme="minorHAnsi" w:hAnsiTheme="minorHAnsi" w:cstheme="minorHAnsi"/>
          <w:b/>
          <w:sz w:val="22"/>
          <w:szCs w:val="22"/>
        </w:rPr>
        <w:t>, Litigation, Debarment</w:t>
      </w:r>
    </w:p>
    <w:p w14:paraId="38C04CCB" w14:textId="7F996445" w:rsidR="007715ED" w:rsidRPr="00A1369A" w:rsidRDefault="007715ED" w:rsidP="00E964C9">
      <w:pPr>
        <w:pStyle w:val="NormalWeb"/>
        <w:widowControl/>
        <w:tabs>
          <w:tab w:val="left" w:pos="-720"/>
          <w:tab w:val="left" w:pos="1440"/>
        </w:tabs>
        <w:suppressAutoHyphens/>
        <w:autoSpaceDE/>
        <w:autoSpaceDN/>
        <w:adjustRightInd/>
        <w:ind w:left="1440"/>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must provide the following information for the past five (5) years:</w:t>
      </w:r>
    </w:p>
    <w:p w14:paraId="444EC76F" w14:textId="77777777" w:rsidR="007715ED" w:rsidRPr="00A1369A" w:rsidRDefault="007715ED" w:rsidP="00EC09F5">
      <w:pPr>
        <w:tabs>
          <w:tab w:val="left" w:pos="-720"/>
        </w:tabs>
        <w:suppressAutoHyphens/>
        <w:ind w:left="720"/>
        <w:jc w:val="both"/>
        <w:rPr>
          <w:rFonts w:asciiTheme="minorHAnsi" w:hAnsiTheme="minorHAnsi" w:cstheme="minorHAnsi"/>
          <w:sz w:val="22"/>
          <w:szCs w:val="22"/>
        </w:rPr>
      </w:pPr>
    </w:p>
    <w:p w14:paraId="1D45D64D" w14:textId="3C2D0AC1"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Has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had a contract for goods and/or services terminated for any reason?  If so, provide full details regarding the termination.</w:t>
      </w:r>
    </w:p>
    <w:p w14:paraId="1B3B0DCF" w14:textId="77777777" w:rsidR="00FA77E9" w:rsidRPr="00A1369A" w:rsidRDefault="00FA77E9" w:rsidP="00EC09F5">
      <w:pPr>
        <w:tabs>
          <w:tab w:val="left" w:pos="-720"/>
          <w:tab w:val="left" w:pos="1080"/>
          <w:tab w:val="left" w:pos="1440"/>
          <w:tab w:val="left" w:pos="1800"/>
          <w:tab w:val="left" w:pos="2160"/>
          <w:tab w:val="left" w:pos="2340"/>
        </w:tabs>
        <w:suppressAutoHyphens/>
        <w:ind w:left="2160"/>
        <w:jc w:val="both"/>
        <w:rPr>
          <w:rFonts w:asciiTheme="minorHAnsi" w:hAnsiTheme="minorHAnsi" w:cstheme="minorHAnsi"/>
          <w:sz w:val="22"/>
          <w:szCs w:val="22"/>
        </w:rPr>
      </w:pPr>
    </w:p>
    <w:p w14:paraId="438D7CC4" w14:textId="0BFB5AF9"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Describe any damages or penalties assessed against or dispute resolution settlements entered into by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A1369A" w:rsidRDefault="007715ED" w:rsidP="00EC09F5">
      <w:pPr>
        <w:tabs>
          <w:tab w:val="left" w:pos="-720"/>
        </w:tabs>
        <w:suppressAutoHyphens/>
        <w:ind w:left="2160" w:hanging="1440"/>
        <w:jc w:val="both"/>
        <w:rPr>
          <w:rFonts w:asciiTheme="minorHAnsi" w:hAnsiTheme="minorHAnsi" w:cstheme="minorHAnsi"/>
          <w:sz w:val="22"/>
          <w:szCs w:val="22"/>
        </w:rPr>
      </w:pPr>
    </w:p>
    <w:p w14:paraId="3E97BE86" w14:textId="3A3328B0"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Describe any order, judgment or decree of any Federal or State authority barring, suspending or otherwise limiting the right of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to engage in any business, practice or activity.</w:t>
      </w:r>
    </w:p>
    <w:p w14:paraId="5E74F9FD" w14:textId="77777777" w:rsidR="007715ED" w:rsidRPr="00A1369A" w:rsidRDefault="007715ED" w:rsidP="00EC09F5">
      <w:pPr>
        <w:tabs>
          <w:tab w:val="left" w:pos="1440"/>
        </w:tabs>
        <w:ind w:left="2160" w:hanging="1440"/>
        <w:jc w:val="both"/>
        <w:rPr>
          <w:rFonts w:asciiTheme="minorHAnsi" w:hAnsiTheme="minorHAnsi" w:cstheme="minorHAnsi"/>
          <w:b/>
          <w:sz w:val="22"/>
          <w:szCs w:val="22"/>
        </w:rPr>
      </w:pPr>
    </w:p>
    <w:p w14:paraId="48A73A8C" w14:textId="201355AF"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A list and summary of all litigation or threatened litigation, administrative or regulatory proceedings, or similar matters to which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or its officers have been a party. </w:t>
      </w:r>
    </w:p>
    <w:p w14:paraId="527DEC51" w14:textId="77777777" w:rsidR="007715ED" w:rsidRPr="00A1369A" w:rsidRDefault="007715ED" w:rsidP="00EC09F5">
      <w:pPr>
        <w:jc w:val="both"/>
        <w:rPr>
          <w:rFonts w:asciiTheme="minorHAnsi" w:hAnsiTheme="minorHAnsi" w:cstheme="minorHAnsi"/>
          <w:b/>
          <w:sz w:val="22"/>
          <w:szCs w:val="22"/>
        </w:rPr>
      </w:pPr>
    </w:p>
    <w:p w14:paraId="43DFC900" w14:textId="3339D1E4" w:rsidR="007715ED" w:rsidRPr="00A1369A" w:rsidRDefault="007715ED" w:rsidP="00524469">
      <w:pPr>
        <w:numPr>
          <w:ilvl w:val="3"/>
          <w:numId w:val="8"/>
        </w:numPr>
        <w:tabs>
          <w:tab w:val="left" w:pos="720"/>
          <w:tab w:val="left" w:pos="1080"/>
          <w:tab w:val="left" w:pos="1440"/>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Any irregularities discovered in any of the accounts maintained by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on behalf of others.  Describe the circumstances and disposition of the irregularities.</w:t>
      </w:r>
    </w:p>
    <w:p w14:paraId="7B2EDC37" w14:textId="77777777" w:rsidR="007715ED" w:rsidRPr="00A1369A" w:rsidRDefault="007715ED" w:rsidP="00EC09F5">
      <w:pPr>
        <w:tabs>
          <w:tab w:val="left" w:pos="-720"/>
          <w:tab w:val="left" w:pos="900"/>
          <w:tab w:val="left" w:pos="1080"/>
          <w:tab w:val="left" w:pos="1260"/>
          <w:tab w:val="left" w:pos="1440"/>
          <w:tab w:val="left" w:pos="2160"/>
        </w:tabs>
        <w:suppressAutoHyphens/>
        <w:ind w:left="2160"/>
        <w:jc w:val="both"/>
        <w:rPr>
          <w:rFonts w:asciiTheme="minorHAnsi" w:hAnsiTheme="minorHAnsi" w:cstheme="minorHAnsi"/>
          <w:sz w:val="22"/>
          <w:szCs w:val="22"/>
        </w:rPr>
      </w:pPr>
    </w:p>
    <w:p w14:paraId="4FC3144E" w14:textId="6BA388E9" w:rsidR="004D42C1" w:rsidRDefault="007715ED" w:rsidP="00E964C9">
      <w:pPr>
        <w:tabs>
          <w:tab w:val="left" w:pos="1620"/>
          <w:tab w:val="left" w:pos="2520"/>
        </w:tabs>
        <w:ind w:left="2520"/>
        <w:jc w:val="both"/>
        <w:rPr>
          <w:rFonts w:asciiTheme="minorHAnsi" w:hAnsiTheme="minorHAnsi" w:cstheme="minorHAnsi"/>
          <w:sz w:val="22"/>
          <w:szCs w:val="22"/>
        </w:rPr>
      </w:pPr>
      <w:r w:rsidRPr="00A1369A">
        <w:rPr>
          <w:rFonts w:asciiTheme="minorHAnsi" w:hAnsiTheme="minorHAnsi" w:cstheme="minorHAnsi"/>
          <w:sz w:val="22"/>
          <w:szCs w:val="22"/>
        </w:rPr>
        <w:t xml:space="preserve">Failure to disclose these matters may result in rejection of the Proposal or termination of any subsequent Contract. The above disclosures are a continuing requirement of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following execution of the Contract.</w:t>
      </w:r>
    </w:p>
    <w:p w14:paraId="7BC851F2" w14:textId="77777777" w:rsidR="004D42C1" w:rsidRDefault="004D42C1">
      <w:pPr>
        <w:rPr>
          <w:rFonts w:asciiTheme="minorHAnsi" w:hAnsiTheme="minorHAnsi" w:cstheme="minorHAnsi"/>
          <w:sz w:val="22"/>
          <w:szCs w:val="22"/>
        </w:rPr>
      </w:pPr>
      <w:r>
        <w:rPr>
          <w:rFonts w:asciiTheme="minorHAnsi" w:hAnsiTheme="minorHAnsi" w:cstheme="minorHAnsi"/>
          <w:sz w:val="22"/>
          <w:szCs w:val="22"/>
        </w:rPr>
        <w:br w:type="page"/>
      </w:r>
    </w:p>
    <w:p w14:paraId="654B196C" w14:textId="77777777" w:rsidR="00011C67" w:rsidRPr="00A1369A" w:rsidRDefault="007715ED" w:rsidP="00011C67">
      <w:pPr>
        <w:numPr>
          <w:ilvl w:val="2"/>
          <w:numId w:val="8"/>
        </w:numPr>
        <w:tabs>
          <w:tab w:val="left" w:pos="1440"/>
        </w:tabs>
        <w:jc w:val="both"/>
        <w:rPr>
          <w:rFonts w:asciiTheme="minorHAnsi" w:hAnsiTheme="minorHAnsi" w:cstheme="minorHAnsi"/>
          <w:sz w:val="22"/>
          <w:szCs w:val="22"/>
        </w:rPr>
      </w:pPr>
      <w:r w:rsidRPr="00A1369A">
        <w:rPr>
          <w:rFonts w:asciiTheme="minorHAnsi" w:hAnsiTheme="minorHAnsi" w:cstheme="minorHAnsi"/>
          <w:b/>
          <w:sz w:val="22"/>
          <w:szCs w:val="22"/>
        </w:rPr>
        <w:t>Criminal History and Background Investigation</w:t>
      </w:r>
    </w:p>
    <w:p w14:paraId="01E9B535" w14:textId="0D1B3169" w:rsidR="007715ED" w:rsidRPr="00A1369A" w:rsidRDefault="000E3EA5" w:rsidP="00011C67">
      <w:pPr>
        <w:tabs>
          <w:tab w:val="left" w:pos="1440"/>
        </w:tabs>
        <w:ind w:left="1440"/>
        <w:jc w:val="both"/>
        <w:rPr>
          <w:rFonts w:asciiTheme="minorHAnsi" w:hAnsiTheme="minorHAnsi" w:cstheme="minorHAnsi"/>
          <w:sz w:val="22"/>
          <w:szCs w:val="22"/>
        </w:rPr>
      </w:pPr>
      <w:r w:rsidRPr="00A1369A">
        <w:rPr>
          <w:rFonts w:asciiTheme="minorHAnsi" w:hAnsiTheme="minorHAnsi" w:cstheme="minorHAnsi"/>
          <w:b/>
          <w:sz w:val="22"/>
          <w:szCs w:val="22"/>
        </w:rPr>
        <w:t xml:space="preserve"> </w:t>
      </w:r>
      <w:r w:rsidR="007715ED"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 </w:t>
      </w:r>
      <w:r w:rsidR="00011C67" w:rsidRPr="00A1369A">
        <w:rPr>
          <w:rFonts w:asciiTheme="minorHAnsi" w:hAnsiTheme="minorHAnsi" w:cstheme="minorHAnsi"/>
          <w:sz w:val="22"/>
          <w:szCs w:val="22"/>
        </w:rPr>
        <w:t xml:space="preserve">is responsible for conducting </w:t>
      </w:r>
      <w:r w:rsidR="007715ED" w:rsidRPr="00A1369A">
        <w:rPr>
          <w:rFonts w:asciiTheme="minorHAnsi" w:hAnsiTheme="minorHAnsi" w:cstheme="minorHAnsi"/>
          <w:sz w:val="22"/>
          <w:szCs w:val="22"/>
        </w:rPr>
        <w:t xml:space="preserve">criminal history and/or other background investigation(s) of the </w:t>
      </w:r>
      <w:r w:rsidR="000F48D5" w:rsidRPr="00A1369A">
        <w:rPr>
          <w:rFonts w:asciiTheme="minorHAnsi" w:hAnsiTheme="minorHAnsi" w:cstheme="minorHAnsi"/>
          <w:sz w:val="22"/>
          <w:szCs w:val="22"/>
        </w:rPr>
        <w:t>Respondent</w:t>
      </w:r>
      <w:r w:rsidR="007715ED" w:rsidRPr="00A1369A">
        <w:rPr>
          <w:rFonts w:asciiTheme="minorHAnsi" w:hAnsiTheme="minorHAnsi" w:cstheme="minorHAnsi"/>
          <w:sz w:val="22"/>
          <w:szCs w:val="22"/>
        </w:rPr>
        <w:t xml:space="preserve">, its officers, directors, shareholders, partners and managerial and supervisory personnel </w:t>
      </w:r>
      <w:r w:rsidR="00E53B7E" w:rsidRPr="00A1369A">
        <w:rPr>
          <w:rFonts w:asciiTheme="minorHAnsi" w:hAnsiTheme="minorHAnsi" w:cstheme="minorHAnsi"/>
          <w:sz w:val="22"/>
          <w:szCs w:val="22"/>
        </w:rPr>
        <w:t xml:space="preserve">who will be involved in </w:t>
      </w:r>
      <w:r w:rsidR="007715ED" w:rsidRPr="00A1369A">
        <w:rPr>
          <w:rFonts w:asciiTheme="minorHAnsi" w:hAnsiTheme="minorHAnsi" w:cstheme="minorHAnsi"/>
          <w:sz w:val="22"/>
          <w:szCs w:val="22"/>
        </w:rPr>
        <w:t xml:space="preserve">the performance of the </w:t>
      </w:r>
      <w:r w:rsidR="00E53B7E" w:rsidRPr="00A1369A">
        <w:rPr>
          <w:rFonts w:asciiTheme="minorHAnsi" w:hAnsiTheme="minorHAnsi" w:cstheme="minorHAnsi"/>
          <w:sz w:val="22"/>
          <w:szCs w:val="22"/>
        </w:rPr>
        <w:t>C</w:t>
      </w:r>
      <w:r w:rsidR="007715ED" w:rsidRPr="00A1369A">
        <w:rPr>
          <w:rFonts w:asciiTheme="minorHAnsi" w:hAnsiTheme="minorHAnsi" w:cstheme="minorHAnsi"/>
          <w:sz w:val="22"/>
          <w:szCs w:val="22"/>
        </w:rPr>
        <w:t>ontract.</w:t>
      </w:r>
    </w:p>
    <w:p w14:paraId="7DD95086" w14:textId="77777777" w:rsidR="007715ED" w:rsidRPr="00A1369A" w:rsidRDefault="007715ED" w:rsidP="00EC09F5">
      <w:pPr>
        <w:tabs>
          <w:tab w:val="left" w:pos="1440"/>
          <w:tab w:val="left" w:pos="1620"/>
        </w:tabs>
        <w:jc w:val="both"/>
        <w:rPr>
          <w:rFonts w:asciiTheme="minorHAnsi" w:hAnsiTheme="minorHAnsi" w:cstheme="minorHAnsi"/>
          <w:b/>
          <w:sz w:val="22"/>
          <w:szCs w:val="22"/>
        </w:rPr>
      </w:pPr>
    </w:p>
    <w:p w14:paraId="14F30D36" w14:textId="77777777" w:rsidR="007715ED" w:rsidRPr="00A1369A" w:rsidRDefault="007715ED"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Acceptance of Terms and Conditions</w:t>
      </w:r>
    </w:p>
    <w:p w14:paraId="4B4E83A5" w14:textId="25566563" w:rsidR="00A157E7" w:rsidRPr="00A1369A" w:rsidRDefault="00A157E7" w:rsidP="005E466B">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By submitting a Proposal,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acknowledges its acceptance of the terms and conditions of the RFP and the General Terms and Conditions without change except as otherwise exp</w:t>
      </w:r>
      <w:r w:rsidR="003925D6" w:rsidRPr="00A1369A">
        <w:rPr>
          <w:rFonts w:asciiTheme="minorHAnsi" w:hAnsiTheme="minorHAnsi" w:cstheme="minorHAnsi"/>
          <w:sz w:val="22"/>
          <w:szCs w:val="22"/>
        </w:rPr>
        <w:t>ressly stated in its Proposal.</w:t>
      </w:r>
      <w:r w:rsidRPr="00A1369A">
        <w:rPr>
          <w:rFonts w:asciiTheme="minorHAnsi" w:hAnsiTheme="minorHAnsi" w:cstheme="minorHAnsi"/>
          <w:sz w:val="22"/>
          <w:szCs w:val="22"/>
        </w:rPr>
        <w:t xml:space="preserve"> 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’s exceptions or responses materially alter the RFP, or if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submits its own terms and conditions or otherwise fails to follow the process described herein, the Agency may reject the Proposal, in its sole discretion. </w:t>
      </w:r>
    </w:p>
    <w:p w14:paraId="1E1D1F2B" w14:textId="77777777" w:rsidR="00A157E7" w:rsidRPr="00A1369A" w:rsidRDefault="00A157E7" w:rsidP="00A157E7">
      <w:pPr>
        <w:tabs>
          <w:tab w:val="left" w:pos="1440"/>
          <w:tab w:val="left" w:pos="1620"/>
        </w:tabs>
        <w:ind w:left="1440"/>
        <w:jc w:val="both"/>
        <w:rPr>
          <w:rFonts w:asciiTheme="minorHAnsi" w:hAnsiTheme="minorHAnsi" w:cstheme="minorHAnsi"/>
          <w:b/>
          <w:sz w:val="22"/>
          <w:szCs w:val="22"/>
        </w:rPr>
      </w:pPr>
    </w:p>
    <w:p w14:paraId="5E41805F" w14:textId="77777777" w:rsidR="007715ED" w:rsidRPr="00A1369A" w:rsidRDefault="007715ED"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Certification Letter</w:t>
      </w:r>
    </w:p>
    <w:p w14:paraId="11E6AEDB" w14:textId="20F5334D" w:rsidR="007715ED" w:rsidRPr="00A1369A" w:rsidRDefault="007715ED" w:rsidP="005E466B">
      <w:pPr>
        <w:tabs>
          <w:tab w:val="left" w:pos="1440"/>
        </w:tabs>
        <w:ind w:left="1440"/>
        <w:jc w:val="both"/>
        <w:rPr>
          <w:rFonts w:asciiTheme="minorHAnsi" w:hAnsiTheme="minorHAnsi" w:cstheme="minorHAnsi"/>
          <w:b/>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sign and submit with the Proposal, the document included as Attachment #1 (Certification Letter) in which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make the certifications included in Attachment #1. </w:t>
      </w:r>
    </w:p>
    <w:p w14:paraId="59CEC214" w14:textId="77777777" w:rsidR="007715ED" w:rsidRPr="00A1369A" w:rsidRDefault="007715ED" w:rsidP="00EC09F5">
      <w:pPr>
        <w:tabs>
          <w:tab w:val="left" w:pos="1440"/>
        </w:tabs>
        <w:ind w:left="1440"/>
        <w:jc w:val="both"/>
        <w:rPr>
          <w:rFonts w:asciiTheme="minorHAnsi" w:hAnsiTheme="minorHAnsi" w:cstheme="minorHAnsi"/>
          <w:b/>
          <w:sz w:val="22"/>
          <w:szCs w:val="22"/>
        </w:rPr>
      </w:pPr>
    </w:p>
    <w:p w14:paraId="6BF84DC8" w14:textId="77777777" w:rsidR="007715ED" w:rsidRPr="00A1369A" w:rsidRDefault="007715ED" w:rsidP="00524469">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 xml:space="preserve">Authorization to Release Information </w:t>
      </w:r>
    </w:p>
    <w:p w14:paraId="2FCCEDAA" w14:textId="0992ACD6" w:rsidR="007715ED" w:rsidRPr="00A1369A" w:rsidRDefault="007715ED" w:rsidP="005E466B">
      <w:pPr>
        <w:tabs>
          <w:tab w:val="left" w:pos="1440"/>
        </w:tabs>
        <w:ind w:left="1440"/>
        <w:jc w:val="both"/>
        <w:rPr>
          <w:rFonts w:asciiTheme="minorHAnsi" w:hAnsiTheme="minorHAnsi" w:cstheme="minorHAnsi"/>
          <w:b/>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sign and submit with the Proposal the document included as Attachment #2 (Authorization to Release Information Letter) in which 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authorizes the release of information to the Agency.</w:t>
      </w:r>
    </w:p>
    <w:p w14:paraId="63C65DE9" w14:textId="77777777" w:rsidR="007715ED" w:rsidRPr="00A1369A" w:rsidRDefault="007715ED" w:rsidP="00EC09F5">
      <w:pPr>
        <w:tabs>
          <w:tab w:val="left" w:pos="1440"/>
        </w:tabs>
        <w:ind w:left="1440"/>
        <w:jc w:val="both"/>
        <w:rPr>
          <w:rFonts w:asciiTheme="minorHAnsi" w:hAnsiTheme="minorHAnsi" w:cstheme="minorHAnsi"/>
          <w:b/>
          <w:sz w:val="22"/>
          <w:szCs w:val="22"/>
        </w:rPr>
      </w:pPr>
    </w:p>
    <w:p w14:paraId="1D2C41D2" w14:textId="77777777" w:rsidR="00D63E1A" w:rsidRPr="00A1369A" w:rsidRDefault="00D63E1A" w:rsidP="00D63E1A">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Firm Proposal Terms</w:t>
      </w:r>
    </w:p>
    <w:p w14:paraId="45E5E4B7" w14:textId="77777777" w:rsidR="00D63E1A" w:rsidRPr="00A1369A" w:rsidRDefault="00D63E1A" w:rsidP="00D63E1A">
      <w:pPr>
        <w:tabs>
          <w:tab w:val="left" w:pos="1440"/>
        </w:tabs>
        <w:ind w:left="1440"/>
        <w:jc w:val="both"/>
        <w:rPr>
          <w:rFonts w:asciiTheme="minorHAnsi" w:hAnsiTheme="minorHAnsi" w:cstheme="minorHAnsi"/>
          <w:sz w:val="22"/>
          <w:szCs w:val="22"/>
        </w:rPr>
      </w:pPr>
      <w:r w:rsidRPr="00A1369A">
        <w:rPr>
          <w:rFonts w:asciiTheme="minorHAnsi" w:hAnsiTheme="minorHAnsi" w:cstheme="minorHAnsi"/>
          <w:sz w:val="22"/>
          <w:szCs w:val="22"/>
        </w:rPr>
        <w:t xml:space="preserve">The Respondent shall guarantee in writing the goods and/or services offered in the Proposal are currently available and that all Proposal terms, including price, will remain firm for the number days indicated on the RFP cover sheet following the deadline for submitting Proposals. </w:t>
      </w:r>
    </w:p>
    <w:p w14:paraId="1F8408A4" w14:textId="77777777" w:rsidR="00D63E1A" w:rsidRPr="00A1369A" w:rsidRDefault="00D63E1A" w:rsidP="00D63E1A">
      <w:pPr>
        <w:tabs>
          <w:tab w:val="left" w:pos="1440"/>
        </w:tabs>
        <w:ind w:left="1440"/>
        <w:jc w:val="both"/>
        <w:rPr>
          <w:rFonts w:asciiTheme="minorHAnsi" w:hAnsiTheme="minorHAnsi" w:cstheme="minorHAnsi"/>
          <w:sz w:val="22"/>
          <w:szCs w:val="22"/>
        </w:rPr>
      </w:pPr>
    </w:p>
    <w:p w14:paraId="274C2BFC" w14:textId="77777777" w:rsidR="00D63E1A" w:rsidRPr="00A1369A" w:rsidRDefault="00D63E1A" w:rsidP="00D63E1A">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 xml:space="preserve">Addendums  </w:t>
      </w:r>
    </w:p>
    <w:p w14:paraId="30402310" w14:textId="77777777" w:rsidR="00D63E1A" w:rsidRPr="00A1369A" w:rsidRDefault="00D63E1A" w:rsidP="00D63E1A">
      <w:pPr>
        <w:ind w:left="1440"/>
        <w:jc w:val="both"/>
        <w:rPr>
          <w:rFonts w:asciiTheme="minorHAnsi" w:hAnsiTheme="minorHAnsi" w:cstheme="minorHAnsi"/>
          <w:sz w:val="22"/>
          <w:szCs w:val="22"/>
        </w:rPr>
      </w:pPr>
      <w:r w:rsidRPr="008D38AE">
        <w:rPr>
          <w:rFonts w:asciiTheme="minorHAnsi" w:hAnsiTheme="minorHAnsi" w:cstheme="minorHAnsi"/>
          <w:sz w:val="22"/>
          <w:szCs w:val="22"/>
        </w:rPr>
        <w:t>Provide signed copy of posted RFP addendums.</w:t>
      </w:r>
    </w:p>
    <w:p w14:paraId="278DDF5A" w14:textId="77777777" w:rsidR="00D63E1A" w:rsidRPr="00A1369A" w:rsidRDefault="00D63E1A" w:rsidP="00D63E1A">
      <w:pPr>
        <w:tabs>
          <w:tab w:val="left" w:pos="720"/>
        </w:tabs>
        <w:ind w:left="720"/>
        <w:jc w:val="both"/>
        <w:rPr>
          <w:rFonts w:asciiTheme="minorHAnsi" w:hAnsiTheme="minorHAnsi" w:cstheme="minorHAnsi"/>
          <w:sz w:val="22"/>
          <w:szCs w:val="22"/>
        </w:rPr>
      </w:pPr>
    </w:p>
    <w:p w14:paraId="7A24B3CF" w14:textId="297BBDAE" w:rsidR="00127C8A" w:rsidRPr="00A1369A" w:rsidRDefault="00127C8A" w:rsidP="00C12734">
      <w:pPr>
        <w:numPr>
          <w:ilvl w:val="2"/>
          <w:numId w:val="8"/>
        </w:numPr>
        <w:tabs>
          <w:tab w:val="left" w:pos="1440"/>
        </w:tabs>
        <w:jc w:val="both"/>
        <w:rPr>
          <w:rFonts w:asciiTheme="minorHAnsi" w:hAnsiTheme="minorHAnsi" w:cstheme="minorHAnsi"/>
          <w:b/>
          <w:sz w:val="22"/>
          <w:szCs w:val="22"/>
        </w:rPr>
      </w:pPr>
      <w:r w:rsidRPr="00A1369A">
        <w:rPr>
          <w:rFonts w:asciiTheme="minorHAnsi" w:hAnsiTheme="minorHAnsi" w:cstheme="minorHAnsi"/>
          <w:b/>
          <w:sz w:val="22"/>
          <w:szCs w:val="22"/>
        </w:rPr>
        <w:t>Request for Confidentiality</w:t>
      </w:r>
    </w:p>
    <w:p w14:paraId="6D13159E" w14:textId="225F458B" w:rsidR="00127C8A" w:rsidRPr="00A1369A" w:rsidRDefault="00127C8A" w:rsidP="00C12734">
      <w:pPr>
        <w:tabs>
          <w:tab w:val="left" w:pos="720"/>
        </w:tabs>
        <w:ind w:left="1440"/>
        <w:jc w:val="both"/>
        <w:rPr>
          <w:rFonts w:asciiTheme="minorHAnsi" w:hAnsiTheme="minorHAnsi" w:cstheme="minorHAnsi"/>
          <w:sz w:val="22"/>
          <w:szCs w:val="22"/>
        </w:rPr>
      </w:pPr>
      <w:r w:rsidRPr="008D38AE">
        <w:rPr>
          <w:rFonts w:asciiTheme="minorHAnsi" w:hAnsiTheme="minorHAnsi" w:cstheme="minorHAnsi"/>
          <w:sz w:val="22"/>
          <w:szCs w:val="22"/>
        </w:rPr>
        <w:t xml:space="preserve">The </w:t>
      </w:r>
      <w:r w:rsidRPr="00A1369A">
        <w:rPr>
          <w:rFonts w:asciiTheme="minorHAnsi" w:hAnsiTheme="minorHAnsi" w:cstheme="minorHAnsi"/>
          <w:sz w:val="22"/>
          <w:szCs w:val="22"/>
        </w:rPr>
        <w:t>Respondent must sign and submit with the Proposal the document included as Attachment #3 Form 22 – Request for Confidentiality.</w:t>
      </w:r>
    </w:p>
    <w:p w14:paraId="75927AD8" w14:textId="77777777" w:rsidR="007715ED" w:rsidRPr="00A1369A" w:rsidRDefault="007715ED" w:rsidP="00EC09F5">
      <w:pPr>
        <w:tabs>
          <w:tab w:val="left" w:pos="1440"/>
        </w:tabs>
        <w:jc w:val="both"/>
        <w:rPr>
          <w:rFonts w:asciiTheme="minorHAnsi" w:hAnsiTheme="minorHAnsi" w:cstheme="minorHAnsi"/>
          <w:b/>
          <w:sz w:val="22"/>
          <w:szCs w:val="22"/>
        </w:rPr>
      </w:pPr>
    </w:p>
    <w:p w14:paraId="0F7FA24A" w14:textId="77777777" w:rsidR="007715ED" w:rsidRPr="00A1369A" w:rsidRDefault="007715ED" w:rsidP="00524469">
      <w:pPr>
        <w:numPr>
          <w:ilvl w:val="1"/>
          <w:numId w:val="8"/>
        </w:numPr>
        <w:tabs>
          <w:tab w:val="left" w:pos="720"/>
        </w:tabs>
        <w:ind w:hanging="720"/>
        <w:jc w:val="both"/>
        <w:rPr>
          <w:rFonts w:asciiTheme="minorHAnsi" w:hAnsiTheme="minorHAnsi" w:cstheme="minorHAnsi"/>
          <w:sz w:val="22"/>
          <w:szCs w:val="22"/>
        </w:rPr>
      </w:pPr>
      <w:r w:rsidRPr="00A1369A">
        <w:rPr>
          <w:rFonts w:asciiTheme="minorHAnsi" w:hAnsiTheme="minorHAnsi" w:cstheme="minorHAnsi"/>
          <w:b/>
          <w:sz w:val="22"/>
          <w:szCs w:val="22"/>
        </w:rPr>
        <w:t>Cost Proposal</w:t>
      </w:r>
    </w:p>
    <w:p w14:paraId="2E81A110" w14:textId="5B7F1297" w:rsidR="007715ED" w:rsidRPr="00A1369A" w:rsidRDefault="007715ED" w:rsidP="00EC09F5">
      <w:pPr>
        <w:tabs>
          <w:tab w:val="left" w:pos="-720"/>
        </w:tabs>
        <w:suppressAutoHyphens/>
        <w:ind w:left="720"/>
        <w:jc w:val="both"/>
        <w:rPr>
          <w:rFonts w:asciiTheme="minorHAnsi" w:hAnsiTheme="minorHAnsi" w:cstheme="minorHAnsi"/>
          <w:sz w:val="22"/>
          <w:szCs w:val="22"/>
        </w:rPr>
      </w:pPr>
      <w:r w:rsidRPr="00A1369A">
        <w:rPr>
          <w:rFonts w:asciiTheme="minorHAnsi" w:hAnsiTheme="minorHAnsi" w:cstheme="minorHAnsi"/>
          <w:sz w:val="22"/>
          <w:szCs w:val="22"/>
        </w:rPr>
        <w:t xml:space="preserve">The </w:t>
      </w:r>
      <w:r w:rsidR="000F48D5" w:rsidRPr="00A1369A">
        <w:rPr>
          <w:rFonts w:asciiTheme="minorHAnsi" w:hAnsiTheme="minorHAnsi" w:cstheme="minorHAnsi"/>
          <w:sz w:val="22"/>
          <w:szCs w:val="22"/>
        </w:rPr>
        <w:t>Respondent</w:t>
      </w:r>
      <w:r w:rsidRPr="00A1369A">
        <w:rPr>
          <w:rFonts w:asciiTheme="minorHAnsi" w:hAnsiTheme="minorHAnsi" w:cstheme="minorHAnsi"/>
          <w:sz w:val="22"/>
          <w:szCs w:val="22"/>
        </w:rPr>
        <w:t xml:space="preserve"> shall provide its </w:t>
      </w:r>
      <w:r w:rsidR="009E4BF4" w:rsidRPr="00A1369A">
        <w:rPr>
          <w:rFonts w:asciiTheme="minorHAnsi" w:hAnsiTheme="minorHAnsi" w:cstheme="minorHAnsi"/>
          <w:sz w:val="22"/>
          <w:szCs w:val="22"/>
        </w:rPr>
        <w:t>C</w:t>
      </w:r>
      <w:r w:rsidRPr="00A1369A">
        <w:rPr>
          <w:rFonts w:asciiTheme="minorHAnsi" w:hAnsiTheme="minorHAnsi" w:cstheme="minorHAnsi"/>
          <w:sz w:val="22"/>
          <w:szCs w:val="22"/>
        </w:rPr>
        <w:t xml:space="preserve">ost </w:t>
      </w:r>
      <w:r w:rsidR="009E4BF4" w:rsidRPr="00A1369A">
        <w:rPr>
          <w:rFonts w:asciiTheme="minorHAnsi" w:hAnsiTheme="minorHAnsi" w:cstheme="minorHAnsi"/>
          <w:sz w:val="22"/>
          <w:szCs w:val="22"/>
        </w:rPr>
        <w:t>P</w:t>
      </w:r>
      <w:r w:rsidRPr="00A1369A">
        <w:rPr>
          <w:rFonts w:asciiTheme="minorHAnsi" w:hAnsiTheme="minorHAnsi" w:cstheme="minorHAnsi"/>
          <w:sz w:val="22"/>
          <w:szCs w:val="22"/>
        </w:rPr>
        <w:t xml:space="preserve">roposal in a separately sealed envelope for the proposed goods and/or services. See Attachment </w:t>
      </w:r>
      <w:r w:rsidR="00AC2DDC" w:rsidRPr="00A1369A">
        <w:rPr>
          <w:rFonts w:asciiTheme="minorHAnsi" w:hAnsiTheme="minorHAnsi" w:cstheme="minorHAnsi"/>
          <w:sz w:val="22"/>
          <w:szCs w:val="22"/>
        </w:rPr>
        <w:t>#5</w:t>
      </w:r>
      <w:r w:rsidRPr="00A1369A">
        <w:rPr>
          <w:rFonts w:asciiTheme="minorHAnsi" w:hAnsiTheme="minorHAnsi" w:cstheme="minorHAnsi"/>
          <w:sz w:val="22"/>
          <w:szCs w:val="22"/>
        </w:rPr>
        <w:t xml:space="preserve">. </w:t>
      </w:r>
    </w:p>
    <w:p w14:paraId="3E0CB4C9" w14:textId="77777777" w:rsidR="007715ED" w:rsidRPr="00A1369A" w:rsidRDefault="007715ED" w:rsidP="00EC09F5">
      <w:pPr>
        <w:tabs>
          <w:tab w:val="left" w:pos="-720"/>
        </w:tabs>
        <w:suppressAutoHyphens/>
        <w:jc w:val="both"/>
        <w:rPr>
          <w:rFonts w:asciiTheme="minorHAnsi" w:hAnsiTheme="minorHAnsi" w:cstheme="minorHAnsi"/>
          <w:sz w:val="22"/>
          <w:szCs w:val="22"/>
        </w:rPr>
      </w:pPr>
    </w:p>
    <w:p w14:paraId="650013F3" w14:textId="77777777" w:rsidR="002B2A6E" w:rsidRPr="00A1369A" w:rsidRDefault="002B2A6E" w:rsidP="002B2A6E">
      <w:pPr>
        <w:ind w:left="810"/>
        <w:rPr>
          <w:rFonts w:asciiTheme="minorHAnsi" w:hAnsiTheme="minorHAnsi" w:cstheme="minorHAnsi"/>
          <w:sz w:val="22"/>
          <w:szCs w:val="22"/>
        </w:rPr>
      </w:pPr>
    </w:p>
    <w:p w14:paraId="53D4DA15" w14:textId="77777777" w:rsidR="007715ED" w:rsidRPr="00A1369A" w:rsidRDefault="007715ED" w:rsidP="00EC09F5">
      <w:pPr>
        <w:tabs>
          <w:tab w:val="left" w:pos="-720"/>
        </w:tabs>
        <w:suppressAutoHyphens/>
        <w:jc w:val="both"/>
        <w:rPr>
          <w:rFonts w:asciiTheme="minorHAnsi" w:hAnsiTheme="minorHAnsi" w:cstheme="minorHAnsi"/>
          <w:sz w:val="22"/>
          <w:szCs w:val="22"/>
        </w:rPr>
      </w:pPr>
    </w:p>
    <w:p w14:paraId="3F41731D" w14:textId="77777777" w:rsidR="003576CE" w:rsidRPr="00A1369A" w:rsidRDefault="003576CE">
      <w:pPr>
        <w:rPr>
          <w:rFonts w:asciiTheme="minorHAnsi" w:hAnsiTheme="minorHAnsi" w:cstheme="minorHAnsi"/>
          <w:b/>
          <w:sz w:val="22"/>
          <w:szCs w:val="22"/>
        </w:rPr>
      </w:pPr>
      <w:r w:rsidRPr="00A1369A">
        <w:rPr>
          <w:rFonts w:asciiTheme="minorHAnsi" w:hAnsiTheme="minorHAnsi" w:cstheme="minorHAnsi"/>
          <w:szCs w:val="22"/>
        </w:rPr>
        <w:br w:type="page"/>
      </w:r>
    </w:p>
    <w:p w14:paraId="4CE9F64D" w14:textId="77777777" w:rsidR="003576CE" w:rsidRPr="00A1369A" w:rsidRDefault="003576CE" w:rsidP="003576CE">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zCs w:val="22"/>
        </w:rPr>
      </w:pPr>
      <w:r w:rsidRPr="00A1369A">
        <w:rPr>
          <w:rFonts w:asciiTheme="minorHAnsi" w:hAnsiTheme="minorHAnsi" w:cstheme="minorHAnsi"/>
          <w:spacing w:val="-3"/>
          <w:szCs w:val="22"/>
        </w:rPr>
        <w:t xml:space="preserve">SECTION 4 </w:t>
      </w:r>
      <w:r w:rsidRPr="00A1369A">
        <w:rPr>
          <w:rFonts w:asciiTheme="minorHAnsi" w:hAnsiTheme="minorHAnsi" w:cstheme="minorHAnsi"/>
          <w:spacing w:val="-3"/>
          <w:szCs w:val="22"/>
        </w:rPr>
        <w:tab/>
        <w:t>SCOPE OF WORK</w:t>
      </w:r>
    </w:p>
    <w:p w14:paraId="469ACED9" w14:textId="77777777" w:rsidR="003576CE" w:rsidRPr="00A1369A" w:rsidRDefault="003576CE" w:rsidP="003576CE">
      <w:pPr>
        <w:tabs>
          <w:tab w:val="left" w:pos="1620"/>
        </w:tabs>
        <w:ind w:left="2520"/>
        <w:jc w:val="both"/>
        <w:rPr>
          <w:rFonts w:asciiTheme="minorHAnsi" w:hAnsiTheme="minorHAnsi" w:cstheme="minorHAnsi"/>
          <w:sz w:val="22"/>
          <w:szCs w:val="22"/>
        </w:rPr>
      </w:pPr>
    </w:p>
    <w:p w14:paraId="3E70D6EE" w14:textId="4581FF8E" w:rsidR="0091617B" w:rsidRPr="00A1369A" w:rsidRDefault="0091617B" w:rsidP="0091617B">
      <w:pPr>
        <w:tabs>
          <w:tab w:val="left" w:pos="360"/>
        </w:tabs>
        <w:rPr>
          <w:rFonts w:asciiTheme="minorHAnsi" w:hAnsiTheme="minorHAnsi" w:cstheme="minorHAnsi"/>
        </w:rPr>
      </w:pPr>
      <w:r w:rsidRPr="00A1369A">
        <w:rPr>
          <w:rFonts w:asciiTheme="minorHAnsi" w:eastAsia="Calibri" w:hAnsiTheme="minorHAnsi" w:cstheme="minorHAnsi"/>
          <w:b/>
          <w:sz w:val="22"/>
          <w:szCs w:val="22"/>
        </w:rPr>
        <w:t>Overview</w:t>
      </w:r>
    </w:p>
    <w:p w14:paraId="2B0F165E" w14:textId="5ED1CB35" w:rsidR="0091617B" w:rsidRPr="00A1369A" w:rsidRDefault="00FD62F7" w:rsidP="00841E0A">
      <w:pPr>
        <w:spacing w:after="240"/>
        <w:jc w:val="both"/>
        <w:rPr>
          <w:rFonts w:asciiTheme="minorHAnsi" w:eastAsia="Calibri" w:hAnsiTheme="minorHAnsi" w:cstheme="minorHAnsi"/>
          <w:sz w:val="22"/>
          <w:szCs w:val="22"/>
        </w:rPr>
      </w:pPr>
      <w:r w:rsidRPr="00A1369A">
        <w:rPr>
          <w:rFonts w:asciiTheme="minorHAnsi" w:eastAsia="Calibri" w:hAnsiTheme="minorHAnsi" w:cstheme="minorHAnsi"/>
          <w:sz w:val="22"/>
          <w:szCs w:val="22"/>
        </w:rPr>
        <w:t xml:space="preserve">The Iowa Department on Aging (IDA) seeks to change the organizational arrangement of the Local Long-Term Care Ombudsman Program (LLTCOP), by designating another </w:t>
      </w:r>
      <w:proofErr w:type="gramStart"/>
      <w:r w:rsidRPr="00A1369A">
        <w:rPr>
          <w:rFonts w:asciiTheme="minorHAnsi" w:eastAsia="Calibri" w:hAnsiTheme="minorHAnsi" w:cstheme="minorHAnsi"/>
          <w:sz w:val="22"/>
          <w:szCs w:val="22"/>
        </w:rPr>
        <w:t>entity(</w:t>
      </w:r>
      <w:proofErr w:type="spellStart"/>
      <w:proofErr w:type="gramEnd"/>
      <w:r w:rsidRPr="00A1369A">
        <w:rPr>
          <w:rFonts w:asciiTheme="minorHAnsi" w:eastAsia="Calibri" w:hAnsiTheme="minorHAnsi" w:cstheme="minorHAnsi"/>
          <w:sz w:val="22"/>
          <w:szCs w:val="22"/>
        </w:rPr>
        <w:t>ies</w:t>
      </w:r>
      <w:proofErr w:type="spellEnd"/>
      <w:r w:rsidRPr="00A1369A">
        <w:rPr>
          <w:rFonts w:asciiTheme="minorHAnsi" w:eastAsia="Calibri" w:hAnsiTheme="minorHAnsi" w:cstheme="minorHAnsi"/>
          <w:sz w:val="22"/>
          <w:szCs w:val="22"/>
        </w:rPr>
        <w:t>) as the LLTCOP(s) for the State of Iowa or a defined service area within the State of Iowa.</w:t>
      </w:r>
    </w:p>
    <w:p w14:paraId="07D6528B" w14:textId="14812573" w:rsidR="00FD62F7" w:rsidRPr="00A1369A" w:rsidRDefault="00FD62F7" w:rsidP="00841E0A">
      <w:pPr>
        <w:pStyle w:val="NoSpacing"/>
        <w:tabs>
          <w:tab w:val="left" w:pos="720"/>
        </w:tabs>
        <w:ind w:left="720" w:hanging="720"/>
        <w:jc w:val="both"/>
        <w:rPr>
          <w:rFonts w:asciiTheme="minorHAnsi" w:eastAsia="Calibri" w:hAnsiTheme="minorHAnsi" w:cstheme="minorHAnsi"/>
          <w:sz w:val="22"/>
          <w:szCs w:val="22"/>
        </w:rPr>
      </w:pPr>
      <w:r w:rsidRPr="008D38AE">
        <w:rPr>
          <w:rFonts w:asciiTheme="minorHAnsi" w:hAnsiTheme="minorHAnsi" w:cstheme="minorHAnsi"/>
          <w:b/>
          <w:sz w:val="22"/>
          <w:szCs w:val="22"/>
        </w:rPr>
        <w:t>4.1</w:t>
      </w:r>
      <w:r w:rsidRPr="008D38AE">
        <w:rPr>
          <w:rFonts w:asciiTheme="minorHAnsi" w:hAnsiTheme="minorHAnsi" w:cstheme="minorHAnsi"/>
          <w:b/>
          <w:sz w:val="22"/>
          <w:szCs w:val="22"/>
        </w:rPr>
        <w:tab/>
      </w:r>
      <w:r w:rsidR="00DC611E" w:rsidRPr="008D38AE">
        <w:rPr>
          <w:rFonts w:asciiTheme="minorHAnsi" w:hAnsiTheme="minorHAnsi" w:cstheme="minorHAnsi"/>
          <w:b/>
          <w:sz w:val="22"/>
          <w:szCs w:val="22"/>
        </w:rPr>
        <w:t xml:space="preserve">Description </w:t>
      </w:r>
      <w:r w:rsidRPr="00A1369A">
        <w:rPr>
          <w:rFonts w:asciiTheme="minorHAnsi" w:hAnsiTheme="minorHAnsi" w:cstheme="minorHAnsi"/>
          <w:b/>
          <w:sz w:val="22"/>
          <w:szCs w:val="22"/>
        </w:rPr>
        <w:t>of Desired Services</w:t>
      </w:r>
    </w:p>
    <w:p w14:paraId="79E63D49" w14:textId="0942A2CF" w:rsidR="00FD62F7" w:rsidRPr="008D38AE" w:rsidRDefault="00FD62F7" w:rsidP="00841E0A">
      <w:pPr>
        <w:pStyle w:val="NoSpacing"/>
        <w:tabs>
          <w:tab w:val="left" w:pos="720"/>
        </w:tabs>
        <w:spacing w:after="240"/>
        <w:ind w:left="720"/>
        <w:jc w:val="both"/>
        <w:rPr>
          <w:rFonts w:asciiTheme="minorHAnsi" w:eastAsia="Calibri" w:hAnsiTheme="minorHAnsi" w:cstheme="minorHAnsi"/>
          <w:sz w:val="22"/>
          <w:szCs w:val="22"/>
        </w:rPr>
      </w:pPr>
      <w:r w:rsidRPr="00A1369A">
        <w:rPr>
          <w:rFonts w:asciiTheme="minorHAnsi" w:eastAsia="Calibri" w:hAnsiTheme="minorHAnsi" w:cstheme="minorHAnsi"/>
          <w:sz w:val="22"/>
          <w:szCs w:val="22"/>
        </w:rPr>
        <w:t xml:space="preserve">The Agency is seeking proposals from conflict-free public agencies or non-profit organizations to move the placement of the LLTCOP to placement outside of the </w:t>
      </w:r>
      <w:r w:rsidR="00987F7E" w:rsidRPr="00A1369A">
        <w:rPr>
          <w:rFonts w:asciiTheme="minorHAnsi" w:eastAsia="Calibri" w:hAnsiTheme="minorHAnsi" w:cstheme="minorHAnsi"/>
          <w:sz w:val="22"/>
          <w:szCs w:val="22"/>
        </w:rPr>
        <w:t>State Unit on Aging (S</w:t>
      </w:r>
      <w:r w:rsidRPr="00A1369A">
        <w:rPr>
          <w:rFonts w:asciiTheme="minorHAnsi" w:eastAsia="Calibri" w:hAnsiTheme="minorHAnsi" w:cstheme="minorHAnsi"/>
          <w:sz w:val="22"/>
          <w:szCs w:val="22"/>
        </w:rPr>
        <w:t>UA</w:t>
      </w:r>
      <w:r w:rsidR="00987F7E" w:rsidRPr="00A1369A">
        <w:rPr>
          <w:rFonts w:asciiTheme="minorHAnsi" w:eastAsia="Calibri" w:hAnsiTheme="minorHAnsi" w:cstheme="minorHAnsi"/>
          <w:sz w:val="22"/>
          <w:szCs w:val="22"/>
        </w:rPr>
        <w:t>)</w:t>
      </w:r>
      <w:r w:rsidRPr="00A1369A">
        <w:rPr>
          <w:rFonts w:asciiTheme="minorHAnsi" w:eastAsia="Calibri" w:hAnsiTheme="minorHAnsi" w:cstheme="minorHAnsi"/>
          <w:sz w:val="22"/>
          <w:szCs w:val="22"/>
        </w:rPr>
        <w:t xml:space="preserve">. The </w:t>
      </w:r>
      <w:r w:rsidRPr="008D38AE">
        <w:rPr>
          <w:rFonts w:asciiTheme="minorHAnsi" w:eastAsia="Calibri" w:hAnsiTheme="minorHAnsi" w:cstheme="minorHAnsi"/>
          <w:sz w:val="22"/>
          <w:szCs w:val="22"/>
        </w:rPr>
        <w:t xml:space="preserve">objectives for this award are to:  </w:t>
      </w:r>
    </w:p>
    <w:p w14:paraId="10CA1F58" w14:textId="024E194B" w:rsidR="00FD62F7" w:rsidRPr="004457B5" w:rsidRDefault="00FD62F7" w:rsidP="003E5743">
      <w:pPr>
        <w:pStyle w:val="Level3"/>
        <w:numPr>
          <w:ilvl w:val="0"/>
          <w:numId w:val="47"/>
        </w:numPr>
        <w:jc w:val="both"/>
        <w:rPr>
          <w:rFonts w:asciiTheme="minorHAnsi" w:eastAsiaTheme="minorHAnsi" w:hAnsiTheme="minorHAnsi" w:cstheme="minorHAnsi"/>
          <w:color w:val="auto"/>
          <w:sz w:val="22"/>
          <w:szCs w:val="22"/>
        </w:rPr>
      </w:pPr>
      <w:r w:rsidRPr="00A1369A">
        <w:rPr>
          <w:rFonts w:asciiTheme="minorHAnsi" w:eastAsiaTheme="minorHAnsi" w:hAnsiTheme="minorHAnsi" w:cstheme="minorHAnsi"/>
          <w:color w:val="auto"/>
          <w:sz w:val="22"/>
          <w:szCs w:val="22"/>
        </w:rPr>
        <w:t xml:space="preserve">Preserve </w:t>
      </w:r>
      <w:r w:rsidR="00E814ED" w:rsidRPr="00A1369A">
        <w:rPr>
          <w:rFonts w:asciiTheme="minorHAnsi" w:eastAsiaTheme="minorHAnsi" w:hAnsiTheme="minorHAnsi" w:cstheme="minorHAnsi"/>
          <w:color w:val="auto"/>
          <w:sz w:val="22"/>
          <w:szCs w:val="22"/>
        </w:rPr>
        <w:t xml:space="preserve">and enhance </w:t>
      </w:r>
      <w:r w:rsidRPr="00A1369A">
        <w:rPr>
          <w:rFonts w:asciiTheme="minorHAnsi" w:eastAsiaTheme="minorHAnsi" w:hAnsiTheme="minorHAnsi" w:cstheme="minorHAnsi"/>
          <w:color w:val="auto"/>
          <w:sz w:val="22"/>
          <w:szCs w:val="22"/>
        </w:rPr>
        <w:t>the level and quality of advocacy services received by Iowans residing in long-term care faci</w:t>
      </w:r>
      <w:r w:rsidRPr="004457B5">
        <w:rPr>
          <w:rFonts w:asciiTheme="minorHAnsi" w:eastAsiaTheme="minorHAnsi" w:hAnsiTheme="minorHAnsi" w:cstheme="minorHAnsi"/>
          <w:color w:val="auto"/>
          <w:sz w:val="22"/>
          <w:szCs w:val="22"/>
        </w:rPr>
        <w:t xml:space="preserve">lities today; </w:t>
      </w:r>
    </w:p>
    <w:p w14:paraId="35213655" w14:textId="77777777" w:rsidR="00FD62F7" w:rsidRPr="004457B5" w:rsidRDefault="00FD62F7"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color w:val="auto"/>
          <w:sz w:val="22"/>
          <w:szCs w:val="22"/>
        </w:rPr>
        <w:t>Ensure the conflict</w:t>
      </w:r>
      <w:r w:rsidRPr="004457B5">
        <w:rPr>
          <w:rFonts w:asciiTheme="minorHAnsi" w:eastAsiaTheme="minorHAnsi" w:hAnsiTheme="minorHAnsi" w:cstheme="minorHAnsi"/>
          <w:bCs/>
          <w:color w:val="000000" w:themeColor="text1"/>
          <w:sz w:val="22"/>
          <w:szCs w:val="22"/>
        </w:rPr>
        <w:t>-free delivery of Local Long-Term Care Ombudsman Program services;</w:t>
      </w:r>
    </w:p>
    <w:p w14:paraId="562E19AB" w14:textId="77777777" w:rsidR="00FD62F7" w:rsidRPr="004457B5" w:rsidRDefault="00FD62F7"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Allow for flexibility and innovation in service delivery including through greater use of technology; and</w:t>
      </w:r>
    </w:p>
    <w:p w14:paraId="419B9734" w14:textId="77777777" w:rsidR="00FD62F7" w:rsidRPr="004457B5" w:rsidRDefault="00FD62F7"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Identify opportunities to deliver advocacy services more efficiently and cost-effectively.</w:t>
      </w:r>
    </w:p>
    <w:p w14:paraId="19138F3F"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Provide advocacy services for residents and tenants of Iowa long-term care facilities.</w:t>
      </w:r>
    </w:p>
    <w:p w14:paraId="1E6B2022"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Identify, investigate and resolve complaints made by residents/tenants of long-term care facilities.   Accept, investigate, verify, and work to resolve complaints relating to any action or inaction that may adversely affect the health, safety, welfare, or rights of residents or tenants, including but not limited to involuntary discharges.</w:t>
      </w:r>
    </w:p>
    <w:p w14:paraId="0EBC6D54"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Provide services to assist the residents/tenants in protecting the health, safety, welfare, and rights of the residents/tenants.</w:t>
      </w:r>
    </w:p>
    <w:p w14:paraId="6DBAF319"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Inform residents about means of obtaining services provided by providers and agencies</w:t>
      </w:r>
    </w:p>
    <w:p w14:paraId="380D0024"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Ensure that residents/tenants have regular, timely, private and unimpeded access to the services provided by Local Long-Term Care Ombudsman.</w:t>
      </w:r>
    </w:p>
    <w:p w14:paraId="65CB3ADE"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Represent the interests of residents before governmental agencies and seek administrative, legal, and other remedies to protect the health, safety, welfare, and rights of the residents</w:t>
      </w:r>
    </w:p>
    <w:p w14:paraId="409E5607"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Provide technical support for, actively encourage, and assist in the development of resident and family councils to protect the well-being and rights of residents.</w:t>
      </w:r>
    </w:p>
    <w:p w14:paraId="15571C4B"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Provide information about long-term care, the rights of residents and tenants, payment sources for care, and selection of a long-term care facility, assisted living program, or elder group home to providers, consumers, family members, volunteers and the public.</w:t>
      </w:r>
    </w:p>
    <w:p w14:paraId="49E5233E"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Make referrals to appropriate licensing, certifying, and enforcement agencies to assure appropriate investigation of abuse complaints and corrective actions, with resident or tenant permission.</w:t>
      </w:r>
    </w:p>
    <w:p w14:paraId="7685CBA0" w14:textId="77777777" w:rsidR="003B6328" w:rsidRPr="004457B5" w:rsidRDefault="003B6328" w:rsidP="003E5743">
      <w:pPr>
        <w:pStyle w:val="Level3"/>
        <w:numPr>
          <w:ilvl w:val="0"/>
          <w:numId w:val="47"/>
        </w:numPr>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Make noncompliant-related visits to long-term care facilities, assisted living programs, and elder group homes to observe daily routines, meals, and activities, and work to resolve complaints if any are identified during these visits.</w:t>
      </w:r>
    </w:p>
    <w:p w14:paraId="18571B36" w14:textId="77777777" w:rsidR="00BE619A" w:rsidRPr="004457B5" w:rsidRDefault="00BE619A" w:rsidP="00841E0A">
      <w:pPr>
        <w:autoSpaceDE w:val="0"/>
        <w:autoSpaceDN w:val="0"/>
        <w:adjustRightInd w:val="0"/>
        <w:jc w:val="both"/>
        <w:rPr>
          <w:rFonts w:asciiTheme="minorHAnsi" w:hAnsiTheme="minorHAnsi" w:cstheme="minorHAnsi"/>
          <w:b/>
          <w:sz w:val="22"/>
          <w:szCs w:val="22"/>
        </w:rPr>
      </w:pPr>
    </w:p>
    <w:p w14:paraId="1F697FFC" w14:textId="2CF79FD8" w:rsidR="00FD62F7" w:rsidRPr="004457B5" w:rsidRDefault="00824A26" w:rsidP="00841E0A">
      <w:pPr>
        <w:pStyle w:val="ListParagraph"/>
        <w:autoSpaceDE w:val="0"/>
        <w:autoSpaceDN w:val="0"/>
        <w:adjustRightInd w:val="0"/>
        <w:ind w:hanging="720"/>
        <w:jc w:val="both"/>
        <w:rPr>
          <w:rFonts w:asciiTheme="minorHAnsi" w:hAnsiTheme="minorHAnsi" w:cstheme="minorHAnsi"/>
          <w:b/>
          <w:bCs/>
          <w:color w:val="000000" w:themeColor="text1"/>
          <w:sz w:val="22"/>
          <w:szCs w:val="22"/>
        </w:rPr>
      </w:pPr>
      <w:r w:rsidRPr="004457B5">
        <w:rPr>
          <w:rFonts w:asciiTheme="minorHAnsi" w:hAnsiTheme="minorHAnsi" w:cstheme="minorHAnsi"/>
          <w:b/>
          <w:sz w:val="22"/>
          <w:szCs w:val="22"/>
        </w:rPr>
        <w:t>4.2</w:t>
      </w:r>
      <w:r w:rsidRPr="004457B5">
        <w:rPr>
          <w:rFonts w:asciiTheme="minorHAnsi" w:hAnsiTheme="minorHAnsi" w:cstheme="minorHAnsi"/>
          <w:b/>
          <w:sz w:val="22"/>
          <w:szCs w:val="22"/>
        </w:rPr>
        <w:tab/>
      </w:r>
      <w:r w:rsidR="000B47BE" w:rsidRPr="004457B5">
        <w:rPr>
          <w:rFonts w:asciiTheme="minorHAnsi" w:hAnsiTheme="minorHAnsi" w:cstheme="minorHAnsi"/>
          <w:b/>
          <w:sz w:val="22"/>
          <w:szCs w:val="22"/>
        </w:rPr>
        <w:t>Qualifications</w:t>
      </w:r>
    </w:p>
    <w:p w14:paraId="0A1062A1" w14:textId="77777777" w:rsidR="00C83C2A" w:rsidRPr="004457B5" w:rsidRDefault="000B47BE" w:rsidP="00841E0A">
      <w:pPr>
        <w:pStyle w:val="NoSpacing"/>
        <w:tabs>
          <w:tab w:val="left" w:pos="720"/>
        </w:tabs>
        <w:spacing w:after="240"/>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To be qualified to be designated the LLTCOP, the public agency or non-profit private organization must be free from conflict, as defined in the </w:t>
      </w:r>
      <w:r w:rsidRPr="004457B5">
        <w:rPr>
          <w:rFonts w:asciiTheme="minorHAnsi" w:hAnsiTheme="minorHAnsi" w:cstheme="minorHAnsi"/>
          <w:i/>
          <w:iCs/>
          <w:sz w:val="22"/>
          <w:szCs w:val="22"/>
        </w:rPr>
        <w:t>Older Americans Act</w:t>
      </w:r>
      <w:r w:rsidRPr="004457B5">
        <w:rPr>
          <w:rFonts w:asciiTheme="minorHAnsi" w:hAnsiTheme="minorHAnsi" w:cstheme="minorHAnsi"/>
          <w:sz w:val="22"/>
          <w:szCs w:val="22"/>
        </w:rPr>
        <w:t xml:space="preserve">.  Conflict free for purposes of LLTCOP shall mean the designated LLTCOP shall not be an agency or organization that is responsible for licensing or certifying long-term care services in Iowa, or an association or an affiliate of an association for long-term care facilities, or of any other residential facilities for older individuals.  Conflict free shall also mean the designated LLTCOP shall not stand to gain financially through an action or potential action brought on behalf of individuals served by the OSLTCO. </w:t>
      </w:r>
    </w:p>
    <w:p w14:paraId="0D5FD0A0" w14:textId="31A46D37" w:rsidR="000B47BE" w:rsidRPr="004457B5" w:rsidRDefault="000B47BE" w:rsidP="00841E0A">
      <w:pPr>
        <w:pStyle w:val="NoSpacing"/>
        <w:tabs>
          <w:tab w:val="left" w:pos="720"/>
        </w:tabs>
        <w:spacing w:after="240"/>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w:t>
      </w:r>
      <w:r w:rsidR="002B5269" w:rsidRPr="004457B5">
        <w:rPr>
          <w:rFonts w:asciiTheme="minorHAnsi" w:hAnsiTheme="minorHAnsi" w:cstheme="minorHAnsi"/>
          <w:sz w:val="22"/>
          <w:szCs w:val="22"/>
        </w:rPr>
        <w:t xml:space="preserve">Contractor </w:t>
      </w:r>
      <w:r w:rsidRPr="004457B5">
        <w:rPr>
          <w:rFonts w:asciiTheme="minorHAnsi" w:hAnsiTheme="minorHAnsi" w:cstheme="minorHAnsi"/>
          <w:sz w:val="22"/>
          <w:szCs w:val="22"/>
        </w:rPr>
        <w:t>shall not:</w:t>
      </w:r>
    </w:p>
    <w:p w14:paraId="453A49D7" w14:textId="158AFA67" w:rsidR="000B47BE" w:rsidRPr="004457B5" w:rsidRDefault="00E87275" w:rsidP="003E5743">
      <w:pPr>
        <w:pStyle w:val="Level3"/>
        <w:numPr>
          <w:ilvl w:val="0"/>
          <w:numId w:val="30"/>
        </w:numPr>
        <w:jc w:val="both"/>
        <w:rPr>
          <w:rFonts w:asciiTheme="minorHAnsi" w:hAnsiTheme="minorHAnsi" w:cstheme="minorHAnsi"/>
          <w:sz w:val="22"/>
          <w:szCs w:val="22"/>
        </w:rPr>
      </w:pPr>
      <w:r w:rsidRPr="004457B5">
        <w:rPr>
          <w:rFonts w:asciiTheme="minorHAnsi" w:hAnsiTheme="minorHAnsi" w:cstheme="minorHAnsi"/>
          <w:sz w:val="22"/>
          <w:szCs w:val="22"/>
        </w:rPr>
        <w:t>h</w:t>
      </w:r>
      <w:r w:rsidR="000B47BE" w:rsidRPr="004457B5">
        <w:rPr>
          <w:rFonts w:asciiTheme="minorHAnsi" w:hAnsiTheme="minorHAnsi" w:cstheme="minorHAnsi"/>
          <w:sz w:val="22"/>
          <w:szCs w:val="22"/>
        </w:rPr>
        <w:t>ave ownership or investment interest or received grants or donations from long-term care facilities;</w:t>
      </w:r>
    </w:p>
    <w:p w14:paraId="42D25436" w14:textId="2E2EEF54" w:rsidR="000B47BE" w:rsidRPr="004457B5" w:rsidRDefault="00E87275" w:rsidP="003E5743">
      <w:pPr>
        <w:pStyle w:val="Level3"/>
        <w:numPr>
          <w:ilvl w:val="0"/>
          <w:numId w:val="30"/>
        </w:numPr>
        <w:jc w:val="both"/>
        <w:rPr>
          <w:rFonts w:asciiTheme="minorHAnsi" w:hAnsiTheme="minorHAnsi" w:cstheme="minorHAnsi"/>
          <w:sz w:val="22"/>
          <w:szCs w:val="22"/>
        </w:rPr>
      </w:pPr>
      <w:r w:rsidRPr="004457B5">
        <w:rPr>
          <w:rFonts w:asciiTheme="minorHAnsi" w:hAnsiTheme="minorHAnsi" w:cstheme="minorHAnsi"/>
          <w:sz w:val="22"/>
          <w:szCs w:val="22"/>
        </w:rPr>
        <w:t>h</w:t>
      </w:r>
      <w:r w:rsidR="000B47BE" w:rsidRPr="004457B5">
        <w:rPr>
          <w:rFonts w:asciiTheme="minorHAnsi" w:hAnsiTheme="minorHAnsi" w:cstheme="minorHAnsi"/>
          <w:sz w:val="22"/>
          <w:szCs w:val="22"/>
        </w:rPr>
        <w:t xml:space="preserve">ave commissioners with any ownership, investment or employment interest in long-term care facilities; </w:t>
      </w:r>
    </w:p>
    <w:p w14:paraId="5A9465CD" w14:textId="1676F786" w:rsidR="0030153D" w:rsidRPr="004457B5" w:rsidRDefault="00E87275" w:rsidP="003E5743">
      <w:pPr>
        <w:pStyle w:val="Level3"/>
        <w:numPr>
          <w:ilvl w:val="0"/>
          <w:numId w:val="30"/>
        </w:numPr>
        <w:jc w:val="both"/>
        <w:rPr>
          <w:rFonts w:asciiTheme="minorHAnsi" w:hAnsiTheme="minorHAnsi" w:cstheme="minorHAnsi"/>
          <w:bCs/>
          <w:color w:val="000000" w:themeColor="text1"/>
          <w:sz w:val="22"/>
          <w:szCs w:val="22"/>
        </w:rPr>
      </w:pPr>
      <w:r w:rsidRPr="004457B5">
        <w:rPr>
          <w:rFonts w:asciiTheme="minorHAnsi" w:hAnsiTheme="minorHAnsi" w:cstheme="minorHAnsi"/>
          <w:bCs/>
          <w:color w:val="000000" w:themeColor="text1"/>
          <w:sz w:val="22"/>
          <w:szCs w:val="22"/>
        </w:rPr>
        <w:t>p</w:t>
      </w:r>
      <w:r w:rsidR="0030153D" w:rsidRPr="004457B5">
        <w:rPr>
          <w:rFonts w:asciiTheme="minorHAnsi" w:hAnsiTheme="minorHAnsi" w:cstheme="minorHAnsi"/>
          <w:bCs/>
          <w:color w:val="000000" w:themeColor="text1"/>
          <w:sz w:val="22"/>
          <w:szCs w:val="22"/>
        </w:rPr>
        <w:t xml:space="preserve">rovide long-term care to residents of long-term care facilities; </w:t>
      </w:r>
    </w:p>
    <w:p w14:paraId="4FDCADED" w14:textId="78C7E3B7" w:rsidR="0030153D" w:rsidRPr="004457B5" w:rsidRDefault="0030153D" w:rsidP="003E5743">
      <w:pPr>
        <w:pStyle w:val="Level3"/>
        <w:numPr>
          <w:ilvl w:val="0"/>
          <w:numId w:val="30"/>
        </w:numPr>
        <w:jc w:val="both"/>
        <w:rPr>
          <w:rFonts w:asciiTheme="minorHAnsi" w:hAnsiTheme="minorHAnsi" w:cstheme="minorHAnsi"/>
          <w:sz w:val="22"/>
          <w:szCs w:val="22"/>
        </w:rPr>
      </w:pPr>
      <w:r w:rsidRPr="004457B5">
        <w:rPr>
          <w:rFonts w:asciiTheme="minorHAnsi" w:hAnsiTheme="minorHAnsi" w:cstheme="minorHAnsi"/>
          <w:bCs/>
          <w:color w:val="000000" w:themeColor="text1"/>
          <w:sz w:val="22"/>
          <w:szCs w:val="22"/>
        </w:rPr>
        <w:t xml:space="preserve">set reimbursement rates for long-term care facilities; </w:t>
      </w:r>
    </w:p>
    <w:p w14:paraId="6009342A" w14:textId="2777DAD8" w:rsidR="0030153D" w:rsidRPr="004457B5" w:rsidRDefault="0030153D" w:rsidP="003E5743">
      <w:pPr>
        <w:pStyle w:val="Level3"/>
        <w:numPr>
          <w:ilvl w:val="0"/>
          <w:numId w:val="30"/>
        </w:numPr>
        <w:jc w:val="both"/>
        <w:rPr>
          <w:rFonts w:asciiTheme="minorHAnsi" w:hAnsiTheme="minorHAnsi" w:cstheme="minorHAnsi"/>
          <w:sz w:val="22"/>
          <w:szCs w:val="22"/>
        </w:rPr>
      </w:pPr>
      <w:r w:rsidRPr="004457B5">
        <w:rPr>
          <w:rFonts w:asciiTheme="minorHAnsi" w:hAnsiTheme="minorHAnsi" w:cstheme="minorHAnsi"/>
          <w:sz w:val="22"/>
          <w:szCs w:val="22"/>
        </w:rPr>
        <w:t>provide long-term care coordination or case management for residents of long-term care facilities;</w:t>
      </w:r>
    </w:p>
    <w:p w14:paraId="1D9AB4E0" w14:textId="3C135195" w:rsidR="0030153D" w:rsidRPr="004457B5" w:rsidRDefault="0030153D" w:rsidP="003E5743">
      <w:pPr>
        <w:pStyle w:val="Level3"/>
        <w:numPr>
          <w:ilvl w:val="0"/>
          <w:numId w:val="30"/>
        </w:numPr>
        <w:jc w:val="both"/>
        <w:rPr>
          <w:rFonts w:asciiTheme="minorHAnsi" w:hAnsiTheme="minorHAnsi" w:cstheme="minorHAnsi"/>
          <w:sz w:val="22"/>
          <w:szCs w:val="22"/>
        </w:rPr>
      </w:pPr>
      <w:r w:rsidRPr="004457B5">
        <w:rPr>
          <w:rFonts w:asciiTheme="minorHAnsi" w:hAnsiTheme="minorHAnsi" w:cstheme="minorHAnsi"/>
          <w:sz w:val="22"/>
          <w:szCs w:val="22"/>
        </w:rPr>
        <w:t xml:space="preserve">determine eligibility for Medicaid or other public benefits for residents of long-term care facilities; </w:t>
      </w:r>
    </w:p>
    <w:p w14:paraId="03A56006" w14:textId="0BBBD7FC" w:rsidR="0030153D" w:rsidRPr="004457B5" w:rsidRDefault="0030153D" w:rsidP="003E5743">
      <w:pPr>
        <w:pStyle w:val="Level3"/>
        <w:numPr>
          <w:ilvl w:val="0"/>
          <w:numId w:val="30"/>
        </w:numPr>
        <w:jc w:val="both"/>
        <w:rPr>
          <w:rFonts w:asciiTheme="minorHAnsi" w:hAnsiTheme="minorHAnsi" w:cstheme="minorHAnsi"/>
          <w:sz w:val="22"/>
          <w:szCs w:val="22"/>
        </w:rPr>
      </w:pPr>
      <w:proofErr w:type="gramStart"/>
      <w:r w:rsidRPr="004457B5">
        <w:rPr>
          <w:rFonts w:asciiTheme="minorHAnsi" w:hAnsiTheme="minorHAnsi" w:cstheme="minorHAnsi"/>
          <w:sz w:val="22"/>
          <w:szCs w:val="22"/>
        </w:rPr>
        <w:t>conduct</w:t>
      </w:r>
      <w:proofErr w:type="gramEnd"/>
      <w:r w:rsidRPr="004457B5">
        <w:rPr>
          <w:rFonts w:asciiTheme="minorHAnsi" w:hAnsiTheme="minorHAnsi" w:cstheme="minorHAnsi"/>
          <w:sz w:val="22"/>
          <w:szCs w:val="22"/>
        </w:rPr>
        <w:t xml:space="preserve"> pre-admission screenings; shall not make decisions on admission and discharges from long-term care facilities.</w:t>
      </w:r>
    </w:p>
    <w:p w14:paraId="0C37CFE8" w14:textId="4059A43B" w:rsidR="0030153D" w:rsidRPr="004457B5" w:rsidRDefault="0030153D" w:rsidP="003E5743">
      <w:pPr>
        <w:pStyle w:val="Level3"/>
        <w:numPr>
          <w:ilvl w:val="0"/>
          <w:numId w:val="30"/>
        </w:numPr>
        <w:jc w:val="both"/>
        <w:rPr>
          <w:rFonts w:asciiTheme="minorHAnsi" w:hAnsiTheme="minorHAnsi" w:cstheme="minorHAnsi"/>
          <w:sz w:val="22"/>
          <w:szCs w:val="22"/>
        </w:rPr>
      </w:pPr>
      <w:proofErr w:type="gramStart"/>
      <w:r w:rsidRPr="004457B5">
        <w:rPr>
          <w:rFonts w:asciiTheme="minorHAnsi" w:hAnsiTheme="minorHAnsi" w:cstheme="minorHAnsi"/>
          <w:sz w:val="22"/>
          <w:szCs w:val="22"/>
        </w:rPr>
        <w:t>provide</w:t>
      </w:r>
      <w:proofErr w:type="gramEnd"/>
      <w:r w:rsidRPr="004457B5">
        <w:rPr>
          <w:rFonts w:asciiTheme="minorHAnsi" w:hAnsiTheme="minorHAnsi" w:cstheme="minorHAnsi"/>
          <w:sz w:val="22"/>
          <w:szCs w:val="22"/>
        </w:rPr>
        <w:t xml:space="preserve"> guardianship, conservatorship, or other fiduciary or surrogate decision making services for residents of long-term care facilities.</w:t>
      </w:r>
    </w:p>
    <w:p w14:paraId="542FB9F7" w14:textId="77777777" w:rsidR="0030153D" w:rsidRPr="004457B5" w:rsidRDefault="0030153D" w:rsidP="00841E0A">
      <w:pPr>
        <w:pStyle w:val="Level3"/>
        <w:tabs>
          <w:tab w:val="left" w:pos="720"/>
          <w:tab w:val="left" w:pos="1440"/>
          <w:tab w:val="left" w:pos="2160"/>
          <w:tab w:val="left" w:pos="2880"/>
          <w:tab w:val="left" w:pos="3600"/>
          <w:tab w:val="center" w:pos="5040"/>
        </w:tabs>
        <w:ind w:firstLine="0"/>
        <w:jc w:val="both"/>
        <w:rPr>
          <w:rFonts w:asciiTheme="minorHAnsi" w:hAnsiTheme="minorHAnsi" w:cstheme="minorHAnsi"/>
          <w:sz w:val="22"/>
          <w:szCs w:val="22"/>
        </w:rPr>
      </w:pPr>
    </w:p>
    <w:p w14:paraId="34E78E6F" w14:textId="659C0122" w:rsidR="008B2CEB" w:rsidRPr="004457B5" w:rsidRDefault="00DB55E5" w:rsidP="00841E0A">
      <w:pPr>
        <w:pStyle w:val="NoSpacing"/>
        <w:tabs>
          <w:tab w:val="left" w:pos="720"/>
        </w:tabs>
        <w:ind w:left="720" w:hanging="720"/>
        <w:jc w:val="both"/>
        <w:rPr>
          <w:rFonts w:asciiTheme="minorHAnsi" w:eastAsiaTheme="minorHAnsi" w:hAnsiTheme="minorHAnsi" w:cstheme="minorHAnsi"/>
          <w:sz w:val="22"/>
          <w:szCs w:val="22"/>
        </w:rPr>
      </w:pPr>
      <w:r w:rsidRPr="004457B5">
        <w:rPr>
          <w:rFonts w:asciiTheme="minorHAnsi" w:hAnsiTheme="minorHAnsi" w:cstheme="minorHAnsi"/>
          <w:b/>
          <w:sz w:val="22"/>
        </w:rPr>
        <w:t>4.3</w:t>
      </w:r>
      <w:r w:rsidRPr="004457B5">
        <w:rPr>
          <w:rFonts w:asciiTheme="minorHAnsi" w:hAnsiTheme="minorHAnsi" w:cstheme="minorHAnsi"/>
          <w:b/>
          <w:sz w:val="22"/>
        </w:rPr>
        <w:tab/>
      </w:r>
      <w:r w:rsidR="008B2CEB" w:rsidRPr="004457B5">
        <w:rPr>
          <w:rFonts w:asciiTheme="minorHAnsi" w:eastAsiaTheme="minorHAnsi" w:hAnsiTheme="minorHAnsi" w:cstheme="minorHAnsi"/>
          <w:b/>
          <w:sz w:val="22"/>
          <w:szCs w:val="22"/>
        </w:rPr>
        <w:t xml:space="preserve">Staffing </w:t>
      </w:r>
    </w:p>
    <w:p w14:paraId="0A99FC0A" w14:textId="0BA7246C" w:rsidR="008B2CEB" w:rsidRPr="004457B5" w:rsidRDefault="008B2CEB" w:rsidP="00841E0A">
      <w:pPr>
        <w:spacing w:after="200" w:line="276" w:lineRule="auto"/>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is responsible for maintaining a staff or contracting with professionally qualified individuals who will provide services described above. All individuals must review state and federal rules and regulations and maintain a working knowledge of resident and tenant rights, and ensure those rights.</w:t>
      </w:r>
    </w:p>
    <w:p w14:paraId="03B0A7CF" w14:textId="234AC47D" w:rsidR="00AA7D1B" w:rsidRPr="004457B5" w:rsidRDefault="00AA7D1B" w:rsidP="00841E0A">
      <w:pPr>
        <w:pStyle w:val="ListParagraph"/>
        <w:spacing w:after="200" w:line="276" w:lineRule="auto"/>
        <w:ind w:left="1440" w:hanging="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b/>
          <w:sz w:val="22"/>
          <w:szCs w:val="22"/>
        </w:rPr>
        <w:t>4.3.1</w:t>
      </w:r>
      <w:r w:rsidRPr="004457B5">
        <w:rPr>
          <w:rFonts w:asciiTheme="minorHAnsi" w:eastAsiaTheme="minorHAnsi" w:hAnsiTheme="minorHAnsi" w:cstheme="minorHAnsi"/>
          <w:sz w:val="22"/>
          <w:szCs w:val="22"/>
        </w:rPr>
        <w:tab/>
      </w:r>
      <w:r w:rsidR="008B2CEB" w:rsidRPr="004457B5">
        <w:rPr>
          <w:rFonts w:asciiTheme="minorHAnsi" w:eastAsiaTheme="minorHAnsi" w:hAnsiTheme="minorHAnsi" w:cstheme="minorHAnsi"/>
          <w:sz w:val="22"/>
          <w:szCs w:val="22"/>
        </w:rPr>
        <w:t>The designated LLTCOP shall have authority over personnel functions of the LLTCOP.</w:t>
      </w:r>
    </w:p>
    <w:p w14:paraId="5066B897" w14:textId="2B226447" w:rsidR="008B2CEB" w:rsidRPr="004457B5" w:rsidRDefault="008B2CEB" w:rsidP="00841E0A">
      <w:pPr>
        <w:pStyle w:val="ListParagraph"/>
        <w:spacing w:after="200"/>
        <w:ind w:left="180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  </w:t>
      </w:r>
    </w:p>
    <w:p w14:paraId="09519ADC" w14:textId="72DD7216" w:rsidR="00AA7D1B" w:rsidRPr="004457B5" w:rsidRDefault="00AA7D1B" w:rsidP="00841E0A">
      <w:pPr>
        <w:pStyle w:val="ListParagraph"/>
        <w:spacing w:after="200" w:line="276" w:lineRule="auto"/>
        <w:ind w:left="1440" w:hanging="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b/>
          <w:sz w:val="22"/>
          <w:szCs w:val="22"/>
        </w:rPr>
        <w:t>4.3.2</w:t>
      </w:r>
      <w:r w:rsidRPr="004457B5">
        <w:rPr>
          <w:rFonts w:asciiTheme="minorHAnsi" w:eastAsiaTheme="minorHAnsi" w:hAnsiTheme="minorHAnsi" w:cstheme="minorHAnsi"/>
          <w:sz w:val="22"/>
          <w:szCs w:val="22"/>
        </w:rPr>
        <w:tab/>
      </w:r>
      <w:r w:rsidR="008B2CEB" w:rsidRPr="004457B5">
        <w:rPr>
          <w:rFonts w:asciiTheme="minorHAnsi" w:eastAsiaTheme="minorHAnsi" w:hAnsiTheme="minorHAnsi" w:cstheme="minorHAnsi"/>
          <w:sz w:val="22"/>
          <w:szCs w:val="22"/>
        </w:rPr>
        <w:t>LLTCO employed by the LLTCOP shall be employees of the LLTCOP and not employees of the State of Iowa.</w:t>
      </w:r>
    </w:p>
    <w:p w14:paraId="61F41B59" w14:textId="77777777" w:rsidR="00AA7D1B" w:rsidRPr="004457B5" w:rsidRDefault="00AA7D1B" w:rsidP="00841E0A">
      <w:pPr>
        <w:pStyle w:val="ListParagraph"/>
        <w:jc w:val="both"/>
        <w:rPr>
          <w:rFonts w:asciiTheme="minorHAnsi" w:eastAsiaTheme="minorHAnsi" w:hAnsiTheme="minorHAnsi" w:cstheme="minorHAnsi"/>
          <w:sz w:val="22"/>
          <w:szCs w:val="22"/>
        </w:rPr>
      </w:pPr>
    </w:p>
    <w:p w14:paraId="798E495E" w14:textId="276C59BC" w:rsidR="008B2CEB" w:rsidRPr="004457B5" w:rsidRDefault="008B2CEB" w:rsidP="003E5743">
      <w:pPr>
        <w:pStyle w:val="ListParagraph"/>
        <w:numPr>
          <w:ilvl w:val="2"/>
          <w:numId w:val="38"/>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Qualifications for Individuals providing LLTCO services: All individuals providing LLTCO services under this RFP are required to have graduated from an accredited four-year college or university and shall be certified as a LLTCO by the SLTCO within two months of contract execution.  </w:t>
      </w:r>
    </w:p>
    <w:p w14:paraId="6A199639" w14:textId="77777777" w:rsidR="00AA7D1B" w:rsidRPr="004457B5" w:rsidRDefault="00AA7D1B" w:rsidP="00841E0A">
      <w:pPr>
        <w:pStyle w:val="ListParagraph"/>
        <w:jc w:val="both"/>
        <w:rPr>
          <w:rFonts w:asciiTheme="minorHAnsi" w:eastAsiaTheme="minorHAnsi" w:hAnsiTheme="minorHAnsi" w:cstheme="minorHAnsi"/>
          <w:sz w:val="22"/>
          <w:szCs w:val="22"/>
        </w:rPr>
      </w:pPr>
    </w:p>
    <w:p w14:paraId="62A19581" w14:textId="05E1AB9F" w:rsidR="008B2CEB" w:rsidRPr="004457B5" w:rsidRDefault="008B2CEB" w:rsidP="003E5743">
      <w:pPr>
        <w:pStyle w:val="ListParagraph"/>
        <w:numPr>
          <w:ilvl w:val="2"/>
          <w:numId w:val="38"/>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Training and continuing education: LLTCO shall be required to complete initial training provided by SLTCO and 16 hours of continuing education</w:t>
      </w:r>
      <w:r w:rsidR="003B6328" w:rsidRPr="004457B5">
        <w:rPr>
          <w:rFonts w:asciiTheme="minorHAnsi" w:eastAsiaTheme="minorHAnsi" w:hAnsiTheme="minorHAnsi" w:cstheme="minorHAnsi"/>
          <w:sz w:val="22"/>
          <w:szCs w:val="22"/>
        </w:rPr>
        <w:t>, or hours as required by state and/or federal regulations</w:t>
      </w:r>
      <w:r w:rsidRPr="004457B5">
        <w:rPr>
          <w:rFonts w:asciiTheme="minorHAnsi" w:eastAsiaTheme="minorHAnsi" w:hAnsiTheme="minorHAnsi" w:cstheme="minorHAnsi"/>
          <w:sz w:val="22"/>
          <w:szCs w:val="22"/>
        </w:rPr>
        <w:t xml:space="preserve"> annually to maintain certification as a LLTCO. The LLTCO must also stay abreast of developments in long-term care by attending trade and topical conferences and keeping up with scholarly and trade publications, as applicable.</w:t>
      </w:r>
    </w:p>
    <w:p w14:paraId="756C7176" w14:textId="77777777" w:rsidR="001E76E2" w:rsidRPr="004457B5" w:rsidRDefault="001E76E2" w:rsidP="00841E0A">
      <w:pPr>
        <w:pStyle w:val="ListParagraph"/>
        <w:jc w:val="both"/>
        <w:rPr>
          <w:rFonts w:asciiTheme="minorHAnsi" w:eastAsiaTheme="minorHAnsi" w:hAnsiTheme="minorHAnsi" w:cstheme="minorHAnsi"/>
          <w:sz w:val="22"/>
          <w:szCs w:val="22"/>
        </w:rPr>
      </w:pPr>
    </w:p>
    <w:p w14:paraId="08ED9FC0" w14:textId="5BEF9FF8" w:rsidR="002B5269" w:rsidRPr="004457B5" w:rsidRDefault="008B2CEB" w:rsidP="003E5743">
      <w:pPr>
        <w:pStyle w:val="ListParagraph"/>
        <w:numPr>
          <w:ilvl w:val="2"/>
          <w:numId w:val="38"/>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Background Checks: 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is responsible for ensuring and documenting that prior to employment, every individual providing LLTCO services shall have completed successfully a criminal history background check and dependent adult abuse record check. A background check includes, at a minimum, a request that the Iowa Department of Public Safety perform a child and dependent adult abuse record check of every potential LLTCO.</w:t>
      </w:r>
    </w:p>
    <w:p w14:paraId="0FA6579C" w14:textId="7D60E92A" w:rsidR="00A46793" w:rsidRPr="004457B5" w:rsidRDefault="00B741B7" w:rsidP="00841E0A">
      <w:pPr>
        <w:pStyle w:val="NoSpacing"/>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4.4</w:t>
      </w:r>
      <w:r w:rsidRPr="004457B5">
        <w:rPr>
          <w:rFonts w:asciiTheme="minorHAnsi" w:hAnsiTheme="minorHAnsi" w:cstheme="minorHAnsi"/>
          <w:b/>
          <w:sz w:val="22"/>
          <w:szCs w:val="22"/>
        </w:rPr>
        <w:tab/>
      </w:r>
      <w:r w:rsidR="00A46793" w:rsidRPr="004457B5">
        <w:rPr>
          <w:rFonts w:asciiTheme="minorHAnsi" w:hAnsiTheme="minorHAnsi" w:cstheme="minorHAnsi"/>
          <w:b/>
          <w:sz w:val="22"/>
          <w:szCs w:val="22"/>
        </w:rPr>
        <w:t xml:space="preserve">Referral of Matters to </w:t>
      </w:r>
      <w:r w:rsidR="007702B0" w:rsidRPr="004457B5">
        <w:rPr>
          <w:rFonts w:asciiTheme="minorHAnsi" w:hAnsiTheme="minorHAnsi" w:cstheme="minorHAnsi"/>
          <w:b/>
          <w:sz w:val="22"/>
          <w:szCs w:val="22"/>
        </w:rPr>
        <w:t>Contractor</w:t>
      </w:r>
      <w:r w:rsidR="00A46793" w:rsidRPr="004457B5">
        <w:rPr>
          <w:rFonts w:asciiTheme="minorHAnsi" w:hAnsiTheme="minorHAnsi" w:cstheme="minorHAnsi"/>
          <w:b/>
          <w:sz w:val="22"/>
          <w:szCs w:val="22"/>
        </w:rPr>
        <w:t>(s)</w:t>
      </w:r>
    </w:p>
    <w:p w14:paraId="7B7BC16D" w14:textId="3D8194DB" w:rsidR="00A46793" w:rsidRPr="004457B5" w:rsidRDefault="00A46793" w:rsidP="00841E0A">
      <w:pPr>
        <w:pStyle w:val="ListParagraph"/>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 xml:space="preserve">The OSLTCO will refer LLTCOP matters received by the SLTCO’s office, including but not limited to involuntary discharges/transfers, to </w:t>
      </w:r>
      <w:r w:rsidR="007702B0" w:rsidRPr="004457B5">
        <w:rPr>
          <w:rFonts w:asciiTheme="minorHAnsi" w:hAnsiTheme="minorHAnsi" w:cstheme="minorHAnsi"/>
          <w:sz w:val="22"/>
          <w:szCs w:val="22"/>
        </w:rPr>
        <w:t>Contractor</w:t>
      </w:r>
      <w:r w:rsidRPr="004457B5">
        <w:rPr>
          <w:rFonts w:asciiTheme="minorHAnsi" w:hAnsiTheme="minorHAnsi" w:cstheme="minorHAnsi"/>
          <w:sz w:val="22"/>
          <w:szCs w:val="22"/>
        </w:rPr>
        <w:t xml:space="preserve">(s) for assignment to appropriate LLTCO for advocacy per policies and procedures established by the OSLTCO.  </w:t>
      </w:r>
      <w:r w:rsidR="003B6328" w:rsidRPr="004457B5">
        <w:rPr>
          <w:rFonts w:asciiTheme="minorHAnsi" w:hAnsiTheme="minorHAnsi" w:cstheme="minorHAnsi"/>
          <w:sz w:val="22"/>
          <w:szCs w:val="22"/>
        </w:rPr>
        <w:t>The Contractor shall also receive matters from the public.</w:t>
      </w:r>
    </w:p>
    <w:p w14:paraId="7B583867" w14:textId="77777777" w:rsidR="00B741B7" w:rsidRPr="004457B5" w:rsidRDefault="00B741B7" w:rsidP="00841E0A">
      <w:pPr>
        <w:pStyle w:val="ListParagraph"/>
        <w:spacing w:after="200" w:line="276" w:lineRule="auto"/>
        <w:contextualSpacing/>
        <w:jc w:val="both"/>
        <w:rPr>
          <w:rFonts w:asciiTheme="minorHAnsi" w:hAnsiTheme="minorHAnsi" w:cstheme="minorHAnsi"/>
          <w:sz w:val="22"/>
          <w:szCs w:val="22"/>
        </w:rPr>
      </w:pPr>
    </w:p>
    <w:p w14:paraId="55B876EC" w14:textId="4B97A9D9" w:rsidR="00A46793" w:rsidRPr="004457B5" w:rsidRDefault="00B741B7" w:rsidP="00841E0A">
      <w:pPr>
        <w:pStyle w:val="ListParagraph"/>
        <w:spacing w:after="200" w:line="276" w:lineRule="auto"/>
        <w:ind w:left="1440" w:hanging="720"/>
        <w:contextualSpacing/>
        <w:jc w:val="both"/>
        <w:rPr>
          <w:rFonts w:asciiTheme="minorHAnsi" w:hAnsiTheme="minorHAnsi" w:cstheme="minorHAnsi"/>
          <w:sz w:val="22"/>
          <w:szCs w:val="22"/>
        </w:rPr>
      </w:pPr>
      <w:r w:rsidRPr="004457B5">
        <w:rPr>
          <w:rFonts w:asciiTheme="minorHAnsi" w:hAnsiTheme="minorHAnsi" w:cstheme="minorHAnsi"/>
          <w:b/>
          <w:sz w:val="22"/>
          <w:szCs w:val="22"/>
        </w:rPr>
        <w:t>4.4.1</w:t>
      </w:r>
      <w:r w:rsidRPr="004457B5">
        <w:rPr>
          <w:rFonts w:asciiTheme="minorHAnsi" w:hAnsiTheme="minorHAnsi" w:cstheme="minorHAnsi"/>
          <w:sz w:val="22"/>
          <w:szCs w:val="22"/>
        </w:rPr>
        <w:tab/>
        <w:t>T</w:t>
      </w:r>
      <w:r w:rsidR="00A46793" w:rsidRPr="004457B5">
        <w:rPr>
          <w:rFonts w:asciiTheme="minorHAnsi" w:hAnsiTheme="minorHAnsi" w:cstheme="minorHAnsi"/>
          <w:sz w:val="22"/>
          <w:szCs w:val="22"/>
        </w:rPr>
        <w:t xml:space="preserve">he </w:t>
      </w:r>
      <w:r w:rsidR="007702B0" w:rsidRPr="004457B5">
        <w:rPr>
          <w:rFonts w:asciiTheme="minorHAnsi" w:hAnsiTheme="minorHAnsi" w:cstheme="minorHAnsi"/>
          <w:sz w:val="22"/>
          <w:szCs w:val="22"/>
        </w:rPr>
        <w:t>Contractor</w:t>
      </w:r>
      <w:r w:rsidR="00A46793" w:rsidRPr="004457B5">
        <w:rPr>
          <w:rFonts w:asciiTheme="minorHAnsi" w:hAnsiTheme="minorHAnsi" w:cstheme="minorHAnsi"/>
          <w:sz w:val="22"/>
          <w:szCs w:val="22"/>
        </w:rPr>
        <w:t xml:space="preserve"> shall have a phone number dedicated to the LLTCOP that is publicized to the general public.</w:t>
      </w:r>
    </w:p>
    <w:p w14:paraId="173FD332" w14:textId="77777777" w:rsidR="00B741B7" w:rsidRPr="004457B5" w:rsidRDefault="00B741B7" w:rsidP="00841E0A">
      <w:pPr>
        <w:pStyle w:val="ListParagraph"/>
        <w:spacing w:after="200" w:line="276" w:lineRule="auto"/>
        <w:contextualSpacing/>
        <w:jc w:val="both"/>
        <w:rPr>
          <w:rFonts w:asciiTheme="minorHAnsi" w:hAnsiTheme="minorHAnsi" w:cstheme="minorHAnsi"/>
          <w:sz w:val="22"/>
          <w:szCs w:val="22"/>
        </w:rPr>
      </w:pPr>
    </w:p>
    <w:p w14:paraId="20B70D2F" w14:textId="6FC045CF" w:rsidR="00A46793" w:rsidRPr="004457B5" w:rsidRDefault="00A46793" w:rsidP="003E5743">
      <w:pPr>
        <w:pStyle w:val="ListParagraph"/>
        <w:numPr>
          <w:ilvl w:val="2"/>
          <w:numId w:val="37"/>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 xml:space="preserve">The </w:t>
      </w:r>
      <w:r w:rsidR="007702B0" w:rsidRPr="004457B5">
        <w:rPr>
          <w:rFonts w:asciiTheme="minorHAnsi" w:hAnsiTheme="minorHAnsi" w:cstheme="minorHAnsi"/>
          <w:sz w:val="22"/>
          <w:szCs w:val="22"/>
        </w:rPr>
        <w:t>Contractor</w:t>
      </w:r>
      <w:r w:rsidRPr="004457B5">
        <w:rPr>
          <w:rFonts w:asciiTheme="minorHAnsi" w:hAnsiTheme="minorHAnsi" w:cstheme="minorHAnsi"/>
          <w:sz w:val="22"/>
          <w:szCs w:val="22"/>
        </w:rPr>
        <w:t xml:space="preserve"> will be responsible for transmitting matters to the appropriate LLTCO to:</w:t>
      </w:r>
    </w:p>
    <w:p w14:paraId="2981888F" w14:textId="111F634F"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Conduct intakes, visits interviews and document outcomes;</w:t>
      </w:r>
    </w:p>
    <w:p w14:paraId="6960B089"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Make contact with the complainant within timeframes in policy set by SLTCO;</w:t>
      </w:r>
    </w:p>
    <w:p w14:paraId="3D6168C3"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Investigate concerns using appropriate investigatory techniques;</w:t>
      </w:r>
    </w:p>
    <w:p w14:paraId="5CFCD761"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Develop resolution strategies and a plan of action to resolve concerns;</w:t>
      </w:r>
    </w:p>
    <w:p w14:paraId="6ADF9C92"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Make complaint-based and non-complaint based facility and program visits as able;</w:t>
      </w:r>
    </w:p>
    <w:p w14:paraId="1F86824E"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Assist resident/tenant/legal representative in involuntary discharges/transfers;</w:t>
      </w:r>
    </w:p>
    <w:p w14:paraId="0641A828"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Review and analyze DIA survey results;</w:t>
      </w:r>
    </w:p>
    <w:p w14:paraId="1FDCB464" w14:textId="77777777"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Provide information, consultation and education to residents, tenants and/or their representative, families and referral/service related providers, facility staff, resident and family councils and community groups; and,</w:t>
      </w:r>
    </w:p>
    <w:p w14:paraId="71011A18" w14:textId="0FEBE88D" w:rsidR="00A46793" w:rsidRPr="004457B5" w:rsidRDefault="00A46793"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Document all efforts in Ombudsman documentation system.</w:t>
      </w:r>
      <w:r w:rsidR="004F4E27" w:rsidRPr="004457B5">
        <w:rPr>
          <w:rFonts w:asciiTheme="minorHAnsi" w:hAnsiTheme="minorHAnsi" w:cstheme="minorHAnsi"/>
          <w:sz w:val="22"/>
          <w:szCs w:val="22"/>
        </w:rPr>
        <w:t xml:space="preserve"> </w:t>
      </w:r>
    </w:p>
    <w:p w14:paraId="2B4475BA" w14:textId="007267BE" w:rsidR="00AA7D1B" w:rsidRPr="004457B5" w:rsidRDefault="00AA7D1B" w:rsidP="003E5743">
      <w:pPr>
        <w:pStyle w:val="ListParagraph"/>
        <w:numPr>
          <w:ilvl w:val="0"/>
          <w:numId w:val="39"/>
        </w:numPr>
        <w:spacing w:after="20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Comply with all state, federal, and OSLTCO policies and confidentiality and disclosure requirements.</w:t>
      </w:r>
    </w:p>
    <w:p w14:paraId="6334FF38" w14:textId="76E10A86" w:rsidR="00920CBA" w:rsidRPr="004457B5" w:rsidRDefault="00235AD2" w:rsidP="00841E0A">
      <w:pPr>
        <w:pStyle w:val="NoSpacing"/>
        <w:tabs>
          <w:tab w:val="left" w:pos="720"/>
        </w:tabs>
        <w:ind w:left="720" w:hanging="720"/>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4.5</w:t>
      </w:r>
      <w:r w:rsidRPr="004457B5">
        <w:rPr>
          <w:rFonts w:asciiTheme="minorHAnsi" w:eastAsiaTheme="minorHAnsi" w:hAnsiTheme="minorHAnsi" w:cstheme="minorHAnsi"/>
          <w:b/>
          <w:sz w:val="22"/>
          <w:szCs w:val="22"/>
        </w:rPr>
        <w:tab/>
      </w:r>
      <w:r w:rsidR="00920CBA" w:rsidRPr="004457B5">
        <w:rPr>
          <w:rFonts w:asciiTheme="minorHAnsi" w:eastAsiaTheme="minorHAnsi" w:hAnsiTheme="minorHAnsi" w:cstheme="minorHAnsi"/>
          <w:b/>
          <w:sz w:val="22"/>
          <w:szCs w:val="22"/>
        </w:rPr>
        <w:t>OSLTCO Responsibilities</w:t>
      </w:r>
    </w:p>
    <w:p w14:paraId="0A821016" w14:textId="55B9CFF1" w:rsidR="00235AD2" w:rsidRPr="004457B5" w:rsidRDefault="00920CBA" w:rsidP="00E87275">
      <w:pPr>
        <w:pStyle w:val="ListParagraph"/>
        <w:spacing w:after="24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Establish policies and procedures for State Long-Term Care Ombudsman Program and monitoring of local programs.</w:t>
      </w:r>
      <w:r w:rsidR="003B6328" w:rsidRPr="004457B5">
        <w:rPr>
          <w:rFonts w:asciiTheme="minorHAnsi" w:eastAsiaTheme="minorHAnsi" w:hAnsiTheme="minorHAnsi" w:cstheme="minorHAnsi"/>
          <w:sz w:val="22"/>
          <w:szCs w:val="22"/>
        </w:rPr>
        <w:t xml:space="preserve"> SLTCO shall train and certify Contractor’s LLTCO.</w:t>
      </w:r>
    </w:p>
    <w:p w14:paraId="2EDE4E7F" w14:textId="29D007F5" w:rsidR="00472589" w:rsidRPr="004457B5" w:rsidRDefault="00841E0A" w:rsidP="00E87275">
      <w:pPr>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4.6</w:t>
      </w:r>
      <w:r w:rsidRPr="004457B5">
        <w:rPr>
          <w:rFonts w:asciiTheme="minorHAnsi" w:eastAsiaTheme="minorHAnsi" w:hAnsiTheme="minorHAnsi" w:cstheme="minorHAnsi"/>
          <w:sz w:val="22"/>
          <w:szCs w:val="22"/>
        </w:rPr>
        <w:tab/>
      </w:r>
      <w:r w:rsidR="00472589" w:rsidRPr="004457B5">
        <w:rPr>
          <w:rFonts w:asciiTheme="minorHAnsi" w:eastAsiaTheme="minorHAnsi" w:hAnsiTheme="minorHAnsi" w:cstheme="minorHAnsi"/>
          <w:b/>
          <w:sz w:val="22"/>
          <w:szCs w:val="22"/>
        </w:rPr>
        <w:t>Service Area</w:t>
      </w:r>
    </w:p>
    <w:p w14:paraId="6642E804" w14:textId="1B6C1A31" w:rsidR="001E76E2" w:rsidRPr="004457B5" w:rsidRDefault="001E76E2" w:rsidP="00E87275">
      <w:pPr>
        <w:pStyle w:val="SD-BodyCalibriBody11pt"/>
        <w:spacing w:line="259" w:lineRule="auto"/>
        <w:ind w:left="720"/>
        <w:jc w:val="both"/>
        <w:rPr>
          <w:rFonts w:cstheme="minorHAnsi"/>
        </w:rPr>
      </w:pPr>
      <w:r w:rsidRPr="004457B5">
        <w:rPr>
          <w:rFonts w:cstheme="minorHAnsi"/>
        </w:rPr>
        <w:t xml:space="preserve">Service Area identification: </w:t>
      </w:r>
      <w:r w:rsidR="00C83C2A" w:rsidRPr="004457B5">
        <w:rPr>
          <w:rFonts w:cstheme="minorHAnsi"/>
        </w:rPr>
        <w:t xml:space="preserve">Respondents </w:t>
      </w:r>
      <w:r w:rsidRPr="004457B5">
        <w:rPr>
          <w:rFonts w:cstheme="minorHAnsi"/>
        </w:rPr>
        <w:t xml:space="preserve">should identify whether they are bidding on the entire state or a portion of the state (if a portion of the state, the </w:t>
      </w:r>
      <w:r w:rsidR="00C83C2A" w:rsidRPr="004457B5">
        <w:rPr>
          <w:rFonts w:cstheme="minorHAnsi"/>
        </w:rPr>
        <w:t xml:space="preserve">Respondent </w:t>
      </w:r>
      <w:r w:rsidRPr="004457B5">
        <w:rPr>
          <w:rFonts w:cstheme="minorHAnsi"/>
        </w:rPr>
        <w:t xml:space="preserve">should identify the </w:t>
      </w:r>
      <w:r w:rsidR="008A5BB1" w:rsidRPr="004457B5">
        <w:rPr>
          <w:rFonts w:cstheme="minorHAnsi"/>
        </w:rPr>
        <w:t>Geographic Regions</w:t>
      </w:r>
      <w:r w:rsidRPr="004457B5">
        <w:rPr>
          <w:rFonts w:cstheme="minorHAnsi"/>
        </w:rPr>
        <w:t xml:space="preserve"> proposed for their service area). </w:t>
      </w:r>
      <w:r w:rsidR="00C83C2A" w:rsidRPr="004457B5">
        <w:rPr>
          <w:rFonts w:cstheme="minorHAnsi"/>
        </w:rPr>
        <w:t xml:space="preserve">Respondents </w:t>
      </w:r>
      <w:r w:rsidRPr="004457B5">
        <w:rPr>
          <w:rFonts w:cstheme="minorHAnsi"/>
        </w:rPr>
        <w:t>should identify whether they have the capacity to serve the entire state, regardless of whether they are bidding on the entire state.</w:t>
      </w:r>
      <w:r w:rsidR="006B5A5E" w:rsidRPr="004457B5">
        <w:rPr>
          <w:rFonts w:cstheme="minorHAnsi"/>
        </w:rPr>
        <w:t xml:space="preserve"> For the Geographic Regions, see </w:t>
      </w:r>
      <w:r w:rsidR="00C83C2A" w:rsidRPr="004457B5">
        <w:rPr>
          <w:rFonts w:cstheme="minorHAnsi"/>
        </w:rPr>
        <w:t>A</w:t>
      </w:r>
      <w:r w:rsidR="006B5A5E" w:rsidRPr="004457B5">
        <w:rPr>
          <w:rFonts w:cstheme="minorHAnsi"/>
        </w:rPr>
        <w:t xml:space="preserve">ttachment </w:t>
      </w:r>
      <w:r w:rsidR="00C37B37" w:rsidRPr="004457B5">
        <w:rPr>
          <w:rFonts w:cstheme="minorHAnsi"/>
        </w:rPr>
        <w:t>8</w:t>
      </w:r>
      <w:r w:rsidR="006B5A5E" w:rsidRPr="004457B5">
        <w:rPr>
          <w:rFonts w:cstheme="minorHAnsi"/>
        </w:rPr>
        <w:t>.</w:t>
      </w:r>
      <w:r w:rsidRPr="004457B5">
        <w:rPr>
          <w:rFonts w:cstheme="minorHAnsi"/>
        </w:rPr>
        <w:t xml:space="preserve">  </w:t>
      </w:r>
    </w:p>
    <w:p w14:paraId="12F5970B" w14:textId="77777777" w:rsidR="00472589" w:rsidRPr="004457B5" w:rsidRDefault="00472589" w:rsidP="00E87275">
      <w:pPr>
        <w:spacing w:after="200"/>
        <w:contextualSpacing/>
        <w:jc w:val="both"/>
        <w:rPr>
          <w:rFonts w:asciiTheme="minorHAnsi" w:eastAsiaTheme="minorHAnsi" w:hAnsiTheme="minorHAnsi" w:cstheme="minorHAnsi"/>
          <w:b/>
          <w:sz w:val="22"/>
          <w:szCs w:val="22"/>
        </w:rPr>
      </w:pPr>
    </w:p>
    <w:p w14:paraId="5B62A65F" w14:textId="1AEF4178" w:rsidR="008B2CEB" w:rsidRPr="004457B5" w:rsidRDefault="00472589" w:rsidP="00E87275">
      <w:pPr>
        <w:spacing w:after="200" w:line="276" w:lineRule="auto"/>
        <w:contextualSpacing/>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w:t>
      </w:r>
      <w:r w:rsidR="00AA080F" w:rsidRPr="004457B5">
        <w:rPr>
          <w:rFonts w:asciiTheme="minorHAnsi" w:eastAsiaTheme="minorHAnsi" w:hAnsiTheme="minorHAnsi" w:cstheme="minorHAnsi"/>
          <w:b/>
          <w:sz w:val="22"/>
          <w:szCs w:val="22"/>
        </w:rPr>
        <w:t>7</w:t>
      </w:r>
      <w:r w:rsidRPr="004457B5">
        <w:rPr>
          <w:rFonts w:asciiTheme="minorHAnsi" w:eastAsiaTheme="minorHAnsi" w:hAnsiTheme="minorHAnsi" w:cstheme="minorHAnsi"/>
          <w:b/>
          <w:sz w:val="22"/>
          <w:szCs w:val="22"/>
        </w:rPr>
        <w:tab/>
      </w:r>
      <w:r w:rsidR="008B2CEB" w:rsidRPr="004457B5">
        <w:rPr>
          <w:rFonts w:asciiTheme="minorHAnsi" w:eastAsiaTheme="minorHAnsi" w:hAnsiTheme="minorHAnsi" w:cstheme="minorHAnsi"/>
          <w:b/>
          <w:sz w:val="22"/>
          <w:szCs w:val="22"/>
        </w:rPr>
        <w:t>Reporting</w:t>
      </w:r>
    </w:p>
    <w:p w14:paraId="7107BCFC" w14:textId="77777777" w:rsidR="006459E5" w:rsidRPr="004457B5" w:rsidRDefault="00EE1794" w:rsidP="00E87275">
      <w:pPr>
        <w:spacing w:after="200" w:line="276" w:lineRule="auto"/>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The Contractor is responsible for the following under the Ol</w:t>
      </w:r>
      <w:r w:rsidR="006459E5" w:rsidRPr="004457B5">
        <w:rPr>
          <w:rFonts w:asciiTheme="minorHAnsi" w:eastAsiaTheme="minorHAnsi" w:hAnsiTheme="minorHAnsi" w:cstheme="minorHAnsi"/>
          <w:sz w:val="22"/>
          <w:szCs w:val="22"/>
        </w:rPr>
        <w:t>der Americans Act requirements</w:t>
      </w:r>
    </w:p>
    <w:p w14:paraId="72956998" w14:textId="4416751A" w:rsidR="008B2CEB" w:rsidRPr="004457B5" w:rsidRDefault="00EE1794" w:rsidP="003E5743">
      <w:pPr>
        <w:pStyle w:val="ListParagraph"/>
        <w:numPr>
          <w:ilvl w:val="0"/>
          <w:numId w:val="43"/>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Ensuring</w:t>
      </w:r>
      <w:r w:rsidRPr="004457B5">
        <w:rPr>
          <w:rFonts w:asciiTheme="minorHAnsi" w:hAnsiTheme="minorHAnsi" w:cstheme="minorHAnsi"/>
          <w:sz w:val="22"/>
          <w:szCs w:val="22"/>
        </w:rPr>
        <w:t>, through reporting, compliance with state policies and procedures</w:t>
      </w:r>
      <w:r w:rsidR="006459E5" w:rsidRPr="004457B5">
        <w:rPr>
          <w:rFonts w:asciiTheme="minorHAnsi" w:hAnsiTheme="minorHAnsi" w:cstheme="minorHAnsi"/>
          <w:sz w:val="22"/>
          <w:szCs w:val="22"/>
        </w:rPr>
        <w:t>.</w:t>
      </w:r>
    </w:p>
    <w:p w14:paraId="15B8606A" w14:textId="5A6E59A5" w:rsidR="00EE1794" w:rsidRPr="004457B5" w:rsidRDefault="00EE1794" w:rsidP="003E5743">
      <w:pPr>
        <w:pStyle w:val="ListParagraph"/>
        <w:numPr>
          <w:ilvl w:val="0"/>
          <w:numId w:val="43"/>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Reporting data elements to OSLTCO on an ongoing basis throughout the year, to be used in creation of the state’s annual report, using the required data platform.</w:t>
      </w:r>
    </w:p>
    <w:p w14:paraId="01C98038" w14:textId="638D7034" w:rsidR="00EE1794" w:rsidRPr="004457B5" w:rsidRDefault="00EE1794" w:rsidP="003E5743">
      <w:pPr>
        <w:pStyle w:val="ListParagraph"/>
        <w:numPr>
          <w:ilvl w:val="0"/>
          <w:numId w:val="43"/>
        </w:numPr>
        <w:spacing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Completing an annual “State of the Program” report to OSLTCO.</w:t>
      </w:r>
    </w:p>
    <w:p w14:paraId="6197C588" w14:textId="77777777" w:rsidR="00920CBA" w:rsidRPr="004457B5" w:rsidRDefault="00920CBA" w:rsidP="00E87275">
      <w:pPr>
        <w:spacing w:after="240"/>
        <w:ind w:left="1440" w:hanging="720"/>
        <w:contextualSpacing/>
        <w:jc w:val="both"/>
        <w:rPr>
          <w:rFonts w:asciiTheme="minorHAnsi" w:eastAsiaTheme="minorHAnsi" w:hAnsiTheme="minorHAnsi" w:cstheme="minorHAnsi"/>
          <w:sz w:val="22"/>
          <w:szCs w:val="22"/>
        </w:rPr>
      </w:pPr>
    </w:p>
    <w:p w14:paraId="764F3375" w14:textId="6243E4BA" w:rsidR="001F4742" w:rsidRPr="004457B5" w:rsidRDefault="001F4742" w:rsidP="00E87275">
      <w:pPr>
        <w:spacing w:line="276" w:lineRule="auto"/>
        <w:contextualSpacing/>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w:t>
      </w:r>
      <w:r w:rsidR="00AA080F" w:rsidRPr="004457B5">
        <w:rPr>
          <w:rFonts w:asciiTheme="minorHAnsi" w:eastAsiaTheme="minorHAnsi" w:hAnsiTheme="minorHAnsi" w:cstheme="minorHAnsi"/>
          <w:b/>
          <w:sz w:val="22"/>
          <w:szCs w:val="22"/>
        </w:rPr>
        <w:t>8</w:t>
      </w:r>
      <w:r w:rsidRPr="004457B5">
        <w:rPr>
          <w:rFonts w:asciiTheme="minorHAnsi" w:eastAsiaTheme="minorHAnsi" w:hAnsiTheme="minorHAnsi" w:cstheme="minorHAnsi"/>
          <w:b/>
          <w:sz w:val="22"/>
          <w:szCs w:val="22"/>
        </w:rPr>
        <w:tab/>
        <w:t>Advocacy</w:t>
      </w:r>
    </w:p>
    <w:p w14:paraId="76A59F8A" w14:textId="77777777" w:rsidR="006459E5" w:rsidRPr="004457B5" w:rsidRDefault="001F4742" w:rsidP="00E87275">
      <w:pPr>
        <w:spacing w:after="240"/>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The Contractor is responsible </w:t>
      </w:r>
      <w:r w:rsidR="006459E5" w:rsidRPr="004457B5">
        <w:rPr>
          <w:rFonts w:asciiTheme="minorHAnsi" w:eastAsiaTheme="minorHAnsi" w:hAnsiTheme="minorHAnsi" w:cstheme="minorHAnsi"/>
          <w:sz w:val="22"/>
          <w:szCs w:val="22"/>
        </w:rPr>
        <w:t>for the following:</w:t>
      </w:r>
    </w:p>
    <w:p w14:paraId="7946A3D1" w14:textId="40B54BC3" w:rsidR="001F4742" w:rsidRPr="004457B5" w:rsidRDefault="006459E5" w:rsidP="003E5743">
      <w:pPr>
        <w:pStyle w:val="ListParagraph"/>
        <w:numPr>
          <w:ilvl w:val="0"/>
          <w:numId w:val="42"/>
        </w:numPr>
        <w:spacing w:line="276" w:lineRule="auto"/>
        <w:contextualSpacing/>
        <w:jc w:val="both"/>
        <w:rPr>
          <w:rFonts w:asciiTheme="minorHAnsi" w:hAnsiTheme="minorHAnsi" w:cstheme="minorHAnsi"/>
          <w:sz w:val="22"/>
          <w:szCs w:val="22"/>
        </w:rPr>
      </w:pPr>
      <w:r w:rsidRPr="004457B5">
        <w:rPr>
          <w:rFonts w:asciiTheme="minorHAnsi" w:eastAsiaTheme="minorHAnsi" w:hAnsiTheme="minorHAnsi" w:cstheme="minorHAnsi"/>
          <w:sz w:val="22"/>
          <w:szCs w:val="22"/>
        </w:rPr>
        <w:t>I</w:t>
      </w:r>
      <w:r w:rsidR="001F4742" w:rsidRPr="004457B5">
        <w:rPr>
          <w:rFonts w:asciiTheme="minorHAnsi" w:eastAsiaTheme="minorHAnsi" w:hAnsiTheme="minorHAnsi" w:cstheme="minorHAnsi"/>
          <w:sz w:val="22"/>
          <w:szCs w:val="22"/>
        </w:rPr>
        <w:t xml:space="preserve">dentifying, investigating and </w:t>
      </w:r>
      <w:r w:rsidRPr="004457B5">
        <w:rPr>
          <w:rFonts w:asciiTheme="minorHAnsi" w:eastAsiaTheme="minorHAnsi" w:hAnsiTheme="minorHAnsi" w:cstheme="minorHAnsi"/>
          <w:sz w:val="22"/>
          <w:szCs w:val="22"/>
        </w:rPr>
        <w:t xml:space="preserve">resolving complaints made by or </w:t>
      </w:r>
      <w:r w:rsidR="001F4742" w:rsidRPr="004457B5">
        <w:rPr>
          <w:rFonts w:asciiTheme="minorHAnsi" w:eastAsiaTheme="minorHAnsi" w:hAnsiTheme="minorHAnsi" w:cstheme="minorHAnsi"/>
          <w:sz w:val="22"/>
          <w:szCs w:val="22"/>
        </w:rPr>
        <w:t>on behalf of LTC residents/tenants.</w:t>
      </w:r>
      <w:r w:rsidR="001F4742" w:rsidRPr="004457B5">
        <w:rPr>
          <w:rFonts w:asciiTheme="minorHAnsi" w:hAnsiTheme="minorHAnsi" w:cstheme="minorHAnsi"/>
          <w:sz w:val="22"/>
          <w:szCs w:val="22"/>
        </w:rPr>
        <w:t xml:space="preserve"> </w:t>
      </w:r>
    </w:p>
    <w:p w14:paraId="51ED1F8F" w14:textId="77777777" w:rsidR="00AA080F" w:rsidRPr="004457B5" w:rsidRDefault="00AA080F" w:rsidP="003E5743">
      <w:pPr>
        <w:pStyle w:val="ListParagraph"/>
        <w:numPr>
          <w:ilvl w:val="0"/>
          <w:numId w:val="36"/>
        </w:numPr>
        <w:spacing w:line="276" w:lineRule="auto"/>
        <w:contextualSpacing/>
        <w:jc w:val="both"/>
        <w:rPr>
          <w:rFonts w:asciiTheme="minorHAnsi" w:hAnsiTheme="minorHAnsi" w:cstheme="minorHAnsi"/>
          <w:vanish/>
          <w:sz w:val="22"/>
          <w:szCs w:val="22"/>
        </w:rPr>
      </w:pPr>
    </w:p>
    <w:p w14:paraId="142D370C" w14:textId="77777777" w:rsidR="00AA080F" w:rsidRPr="004457B5" w:rsidRDefault="00AA080F" w:rsidP="003E5743">
      <w:pPr>
        <w:pStyle w:val="ListParagraph"/>
        <w:numPr>
          <w:ilvl w:val="1"/>
          <w:numId w:val="36"/>
        </w:numPr>
        <w:spacing w:line="276" w:lineRule="auto"/>
        <w:contextualSpacing/>
        <w:jc w:val="both"/>
        <w:rPr>
          <w:rFonts w:asciiTheme="minorHAnsi" w:hAnsiTheme="minorHAnsi" w:cstheme="minorHAnsi"/>
          <w:vanish/>
          <w:sz w:val="22"/>
          <w:szCs w:val="22"/>
        </w:rPr>
      </w:pPr>
    </w:p>
    <w:p w14:paraId="260792A5" w14:textId="3834141F" w:rsidR="001F4742" w:rsidRPr="004457B5" w:rsidRDefault="001F4742" w:rsidP="003E5743">
      <w:pPr>
        <w:pStyle w:val="ListParagraph"/>
        <w:numPr>
          <w:ilvl w:val="0"/>
          <w:numId w:val="42"/>
        </w:numPr>
        <w:spacing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Assist</w:t>
      </w:r>
      <w:r w:rsidR="006459E5" w:rsidRPr="004457B5">
        <w:rPr>
          <w:rFonts w:asciiTheme="minorHAnsi" w:hAnsiTheme="minorHAnsi" w:cstheme="minorHAnsi"/>
          <w:sz w:val="22"/>
          <w:szCs w:val="22"/>
        </w:rPr>
        <w:t xml:space="preserve">ing </w:t>
      </w:r>
      <w:r w:rsidRPr="004457B5">
        <w:rPr>
          <w:rFonts w:asciiTheme="minorHAnsi" w:hAnsiTheme="minorHAnsi" w:cstheme="minorHAnsi"/>
          <w:sz w:val="22"/>
          <w:szCs w:val="22"/>
        </w:rPr>
        <w:t>residents and tenants in protecting their health, safety, welfare and rights.</w:t>
      </w:r>
    </w:p>
    <w:p w14:paraId="6B8FDCA3" w14:textId="34045714" w:rsidR="001F4742" w:rsidRPr="004457B5" w:rsidRDefault="006459E5" w:rsidP="003E5743">
      <w:pPr>
        <w:pStyle w:val="ListParagraph"/>
        <w:numPr>
          <w:ilvl w:val="0"/>
          <w:numId w:val="42"/>
        </w:numPr>
        <w:spacing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Pursuing</w:t>
      </w:r>
      <w:r w:rsidR="001F4742" w:rsidRPr="004457B5">
        <w:rPr>
          <w:rFonts w:asciiTheme="minorHAnsi" w:hAnsiTheme="minorHAnsi" w:cstheme="minorHAnsi"/>
          <w:sz w:val="22"/>
          <w:szCs w:val="22"/>
        </w:rPr>
        <w:t xml:space="preserve"> administrative, legal and other appropriate remedies on behalf of residents.</w:t>
      </w:r>
    </w:p>
    <w:p w14:paraId="51AB01FB" w14:textId="3EFF5DBB" w:rsidR="001F4742" w:rsidRPr="004457B5" w:rsidRDefault="006459E5" w:rsidP="003E5743">
      <w:pPr>
        <w:pStyle w:val="ListParagraph"/>
        <w:numPr>
          <w:ilvl w:val="0"/>
          <w:numId w:val="42"/>
        </w:numPr>
        <w:spacing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Promoting</w:t>
      </w:r>
      <w:r w:rsidR="001F4742" w:rsidRPr="004457B5">
        <w:rPr>
          <w:rFonts w:asciiTheme="minorHAnsi" w:hAnsiTheme="minorHAnsi" w:cstheme="minorHAnsi"/>
          <w:sz w:val="22"/>
          <w:szCs w:val="22"/>
        </w:rPr>
        <w:t xml:space="preserve"> the development of citizen organizations.</w:t>
      </w:r>
    </w:p>
    <w:p w14:paraId="7B614C24" w14:textId="6A8BAE01" w:rsidR="001F4742" w:rsidRPr="004457B5" w:rsidRDefault="001F4742" w:rsidP="003E5743">
      <w:pPr>
        <w:pStyle w:val="ListParagraph"/>
        <w:numPr>
          <w:ilvl w:val="0"/>
          <w:numId w:val="42"/>
        </w:numPr>
        <w:spacing w:after="240" w:line="276" w:lineRule="auto"/>
        <w:contextualSpacing/>
        <w:jc w:val="both"/>
        <w:rPr>
          <w:rFonts w:asciiTheme="minorHAnsi" w:hAnsiTheme="minorHAnsi" w:cstheme="minorHAnsi"/>
          <w:sz w:val="22"/>
          <w:szCs w:val="22"/>
        </w:rPr>
      </w:pPr>
      <w:r w:rsidRPr="004457B5">
        <w:rPr>
          <w:rFonts w:asciiTheme="minorHAnsi" w:hAnsiTheme="minorHAnsi" w:cstheme="minorHAnsi"/>
          <w:sz w:val="22"/>
          <w:szCs w:val="22"/>
        </w:rPr>
        <w:t>Provid</w:t>
      </w:r>
      <w:r w:rsidR="006459E5" w:rsidRPr="004457B5">
        <w:rPr>
          <w:rFonts w:asciiTheme="minorHAnsi" w:hAnsiTheme="minorHAnsi" w:cstheme="minorHAnsi"/>
          <w:sz w:val="22"/>
          <w:szCs w:val="22"/>
        </w:rPr>
        <w:t>ing</w:t>
      </w:r>
      <w:r w:rsidRPr="004457B5">
        <w:rPr>
          <w:rFonts w:asciiTheme="minorHAnsi" w:hAnsiTheme="minorHAnsi" w:cstheme="minorHAnsi"/>
          <w:sz w:val="22"/>
          <w:szCs w:val="22"/>
        </w:rPr>
        <w:t xml:space="preserve"> technical support for the development of resident and family councils</w:t>
      </w:r>
      <w:r w:rsidR="00AA7D1B" w:rsidRPr="004457B5">
        <w:rPr>
          <w:rFonts w:asciiTheme="minorHAnsi" w:hAnsiTheme="minorHAnsi" w:cstheme="minorHAnsi"/>
          <w:sz w:val="22"/>
          <w:szCs w:val="22"/>
        </w:rPr>
        <w:t>.</w:t>
      </w:r>
    </w:p>
    <w:p w14:paraId="6900D950" w14:textId="169A5B47" w:rsidR="008B2CEB" w:rsidRPr="004457B5" w:rsidRDefault="00DB55E5" w:rsidP="00E87275">
      <w:pPr>
        <w:spacing w:after="200" w:line="276" w:lineRule="auto"/>
        <w:contextualSpacing/>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w:t>
      </w:r>
      <w:r w:rsidR="00AA080F" w:rsidRPr="004457B5">
        <w:rPr>
          <w:rFonts w:asciiTheme="minorHAnsi" w:eastAsiaTheme="minorHAnsi" w:hAnsiTheme="minorHAnsi" w:cstheme="minorHAnsi"/>
          <w:b/>
          <w:sz w:val="22"/>
          <w:szCs w:val="22"/>
        </w:rPr>
        <w:t>9</w:t>
      </w:r>
      <w:r w:rsidRPr="004457B5">
        <w:rPr>
          <w:rFonts w:asciiTheme="minorHAnsi" w:eastAsiaTheme="minorHAnsi" w:hAnsiTheme="minorHAnsi" w:cstheme="minorHAnsi"/>
          <w:b/>
          <w:sz w:val="22"/>
          <w:szCs w:val="22"/>
        </w:rPr>
        <w:tab/>
      </w:r>
      <w:r w:rsidR="008B2CEB" w:rsidRPr="004457B5">
        <w:rPr>
          <w:rFonts w:asciiTheme="minorHAnsi" w:eastAsiaTheme="minorHAnsi" w:hAnsiTheme="minorHAnsi" w:cstheme="minorHAnsi"/>
          <w:b/>
          <w:sz w:val="22"/>
          <w:szCs w:val="22"/>
        </w:rPr>
        <w:t>Implementation and Transition Plan</w:t>
      </w:r>
    </w:p>
    <w:p w14:paraId="7D5BBDE0" w14:textId="4BF11092" w:rsidR="008B2CEB" w:rsidRPr="004457B5" w:rsidRDefault="008B2CEB" w:rsidP="00E87275">
      <w:pPr>
        <w:spacing w:after="200" w:line="276" w:lineRule="auto"/>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is responsible for submitting a draft implementation plan with its proposal, and working with OSLTCO to develop a final implementation schedule upon award of the contract. A final implementation plan is due within 30 calendar days of contract award.</w:t>
      </w:r>
    </w:p>
    <w:p w14:paraId="0C1634B1" w14:textId="01288E4A" w:rsidR="008B2CEB" w:rsidRPr="004457B5" w:rsidRDefault="00DB55E5" w:rsidP="00E87275">
      <w:pPr>
        <w:spacing w:after="20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ab/>
      </w:r>
    </w:p>
    <w:p w14:paraId="43902632" w14:textId="59D926DA" w:rsidR="008B2CEB" w:rsidRPr="004457B5" w:rsidRDefault="008B2CEB" w:rsidP="00E87275">
      <w:pPr>
        <w:spacing w:after="200" w:line="276" w:lineRule="auto"/>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At the end of the award term or upon termination, 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will aid OSLTCO in its transition to any new arrangement or provider of services. OSLTCO will work with 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to transfer all services as efficiently as possible. 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will continue to provide functions in accordance with the terms and conditions of this award until all necessary services are completely transferred.</w:t>
      </w:r>
    </w:p>
    <w:p w14:paraId="04DE2148" w14:textId="77777777" w:rsidR="00EE1794" w:rsidRPr="004457B5" w:rsidRDefault="00EE1794" w:rsidP="00E87275">
      <w:pPr>
        <w:spacing w:after="200"/>
        <w:ind w:left="720"/>
        <w:contextualSpacing/>
        <w:jc w:val="both"/>
        <w:rPr>
          <w:rFonts w:asciiTheme="minorHAnsi" w:eastAsiaTheme="minorHAnsi" w:hAnsiTheme="minorHAnsi" w:cstheme="minorHAnsi"/>
          <w:sz w:val="22"/>
          <w:szCs w:val="22"/>
        </w:rPr>
      </w:pPr>
    </w:p>
    <w:p w14:paraId="5378A0D6" w14:textId="63AF46AD" w:rsidR="008B2CEB" w:rsidRPr="004457B5" w:rsidRDefault="00DB55E5" w:rsidP="00E87275">
      <w:pPr>
        <w:jc w:val="both"/>
        <w:rPr>
          <w:rFonts w:asciiTheme="minorHAnsi" w:eastAsiaTheme="minorHAnsi" w:hAnsiTheme="minorHAnsi" w:cstheme="minorHAnsi"/>
          <w:b/>
          <w:sz w:val="22"/>
          <w:szCs w:val="22"/>
        </w:rPr>
      </w:pPr>
      <w:r w:rsidRPr="004457B5">
        <w:rPr>
          <w:rFonts w:asciiTheme="minorHAnsi" w:eastAsiaTheme="minorHAnsi" w:hAnsiTheme="minorHAnsi" w:cstheme="minorHAnsi"/>
          <w:b/>
          <w:sz w:val="22"/>
          <w:szCs w:val="22"/>
        </w:rPr>
        <w:t>4.</w:t>
      </w:r>
      <w:r w:rsidR="00AA080F" w:rsidRPr="004457B5">
        <w:rPr>
          <w:rFonts w:asciiTheme="minorHAnsi" w:eastAsiaTheme="minorHAnsi" w:hAnsiTheme="minorHAnsi" w:cstheme="minorHAnsi"/>
          <w:b/>
          <w:sz w:val="22"/>
          <w:szCs w:val="22"/>
        </w:rPr>
        <w:t>10</w:t>
      </w:r>
      <w:r w:rsidRPr="004457B5">
        <w:rPr>
          <w:rFonts w:asciiTheme="minorHAnsi" w:eastAsiaTheme="minorHAnsi" w:hAnsiTheme="minorHAnsi" w:cstheme="minorHAnsi"/>
          <w:b/>
          <w:sz w:val="22"/>
          <w:szCs w:val="22"/>
        </w:rPr>
        <w:tab/>
      </w:r>
      <w:r w:rsidR="008B2CEB" w:rsidRPr="004457B5">
        <w:rPr>
          <w:rFonts w:asciiTheme="minorHAnsi" w:eastAsiaTheme="minorHAnsi" w:hAnsiTheme="minorHAnsi" w:cstheme="minorHAnsi"/>
          <w:b/>
          <w:sz w:val="22"/>
          <w:szCs w:val="22"/>
        </w:rPr>
        <w:t>Invoicing</w:t>
      </w:r>
    </w:p>
    <w:p w14:paraId="7424DA56" w14:textId="4CB0122A" w:rsidR="008B2CEB" w:rsidRPr="004457B5" w:rsidRDefault="008B2CEB" w:rsidP="00E87275">
      <w:pPr>
        <w:spacing w:after="200" w:line="276" w:lineRule="auto"/>
        <w:ind w:left="72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is responsible for providing a monthly invoice no later than the 15</w:t>
      </w:r>
      <w:r w:rsidRPr="004457B5">
        <w:rPr>
          <w:rFonts w:asciiTheme="minorHAnsi" w:eastAsiaTheme="minorHAnsi" w:hAnsiTheme="minorHAnsi" w:cstheme="minorHAnsi"/>
          <w:sz w:val="22"/>
          <w:szCs w:val="22"/>
          <w:vertAlign w:val="superscript"/>
        </w:rPr>
        <w:t>th</w:t>
      </w:r>
      <w:r w:rsidRPr="004457B5">
        <w:rPr>
          <w:rFonts w:asciiTheme="minorHAnsi" w:eastAsiaTheme="minorHAnsi" w:hAnsiTheme="minorHAnsi" w:cstheme="minorHAnsi"/>
          <w:sz w:val="22"/>
          <w:szCs w:val="22"/>
        </w:rPr>
        <w:t xml:space="preserve"> day of the month following the provision of service.  Invoices will include the Category of service, total amount of fees billed, and amount due from OSLTCO.</w:t>
      </w:r>
    </w:p>
    <w:p w14:paraId="0975670D" w14:textId="77777777" w:rsidR="007D41AE" w:rsidRPr="004457B5" w:rsidRDefault="007D41AE" w:rsidP="00E87275">
      <w:pPr>
        <w:spacing w:after="200"/>
        <w:ind w:left="720"/>
        <w:contextualSpacing/>
        <w:jc w:val="both"/>
        <w:rPr>
          <w:rFonts w:asciiTheme="minorHAnsi" w:eastAsiaTheme="minorHAnsi" w:hAnsiTheme="minorHAnsi" w:cstheme="minorHAnsi"/>
          <w:sz w:val="22"/>
          <w:szCs w:val="22"/>
        </w:rPr>
      </w:pPr>
    </w:p>
    <w:p w14:paraId="2E51F315" w14:textId="69DE6C52" w:rsidR="007D41AE" w:rsidRPr="004457B5" w:rsidRDefault="00102DF6" w:rsidP="00E87275">
      <w:p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b/>
          <w:sz w:val="22"/>
          <w:szCs w:val="22"/>
        </w:rPr>
        <w:t>4.</w:t>
      </w:r>
      <w:r w:rsidR="00AA080F" w:rsidRPr="004457B5">
        <w:rPr>
          <w:rFonts w:asciiTheme="minorHAnsi" w:eastAsiaTheme="minorHAnsi" w:hAnsiTheme="minorHAnsi" w:cstheme="minorHAnsi"/>
          <w:b/>
          <w:sz w:val="22"/>
          <w:szCs w:val="22"/>
        </w:rPr>
        <w:t>11</w:t>
      </w:r>
      <w:r w:rsidRPr="004457B5">
        <w:rPr>
          <w:rFonts w:asciiTheme="minorHAnsi" w:eastAsiaTheme="minorHAnsi" w:hAnsiTheme="minorHAnsi" w:cstheme="minorHAnsi"/>
          <w:b/>
          <w:sz w:val="22"/>
          <w:szCs w:val="22"/>
        </w:rPr>
        <w:tab/>
      </w:r>
      <w:r w:rsidR="007D41AE" w:rsidRPr="004457B5">
        <w:rPr>
          <w:rFonts w:asciiTheme="minorHAnsi" w:eastAsiaTheme="minorHAnsi" w:hAnsiTheme="minorHAnsi" w:cstheme="minorHAnsi"/>
          <w:b/>
          <w:sz w:val="22"/>
          <w:szCs w:val="22"/>
        </w:rPr>
        <w:t>Performance</w:t>
      </w:r>
    </w:p>
    <w:p w14:paraId="18E74280" w14:textId="0BAAFEE1" w:rsidR="007D41AE" w:rsidRPr="004D42C1" w:rsidRDefault="007D41AE" w:rsidP="00E87275">
      <w:pPr>
        <w:spacing w:after="200" w:line="276" w:lineRule="auto"/>
        <w:ind w:left="720"/>
        <w:contextualSpacing/>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 xml:space="preserve">The OSLTCO is responsible for monitoring the performance of the </w:t>
      </w:r>
      <w:r w:rsidR="007702B0" w:rsidRPr="004457B5">
        <w:rPr>
          <w:rFonts w:asciiTheme="minorHAnsi" w:eastAsiaTheme="minorHAnsi" w:hAnsiTheme="minorHAnsi" w:cstheme="minorHAnsi"/>
          <w:bCs/>
          <w:color w:val="000000" w:themeColor="text1"/>
          <w:sz w:val="22"/>
          <w:szCs w:val="22"/>
        </w:rPr>
        <w:t>Contractor</w:t>
      </w:r>
      <w:r w:rsidRPr="004457B5">
        <w:rPr>
          <w:rFonts w:asciiTheme="minorHAnsi" w:eastAsiaTheme="minorHAnsi" w:hAnsiTheme="minorHAnsi" w:cstheme="minorHAnsi"/>
          <w:bCs/>
          <w:color w:val="000000" w:themeColor="text1"/>
          <w:sz w:val="22"/>
          <w:szCs w:val="22"/>
        </w:rPr>
        <w:t xml:space="preserve">, including but not </w:t>
      </w:r>
      <w:r w:rsidRPr="004D42C1">
        <w:rPr>
          <w:rFonts w:asciiTheme="minorHAnsi" w:eastAsiaTheme="minorHAnsi" w:hAnsiTheme="minorHAnsi" w:cstheme="minorHAnsi"/>
          <w:bCs/>
          <w:color w:val="000000" w:themeColor="text1"/>
          <w:sz w:val="22"/>
          <w:szCs w:val="22"/>
        </w:rPr>
        <w:t xml:space="preserve">limited to the following activities: </w:t>
      </w:r>
    </w:p>
    <w:p w14:paraId="7AEEE21E" w14:textId="6792176B" w:rsidR="007D41AE" w:rsidRPr="004D42C1" w:rsidRDefault="007D41AE" w:rsidP="00037E68">
      <w:pPr>
        <w:pStyle w:val="ListParagraph"/>
        <w:numPr>
          <w:ilvl w:val="0"/>
          <w:numId w:val="44"/>
        </w:numPr>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Cs/>
          <w:color w:val="000000" w:themeColor="text1"/>
          <w:sz w:val="22"/>
          <w:szCs w:val="22"/>
        </w:rPr>
        <w:t xml:space="preserve">Quarterly review of the </w:t>
      </w:r>
      <w:r w:rsidR="007702B0" w:rsidRPr="004D42C1">
        <w:rPr>
          <w:rFonts w:asciiTheme="minorHAnsi" w:eastAsiaTheme="minorHAnsi" w:hAnsiTheme="minorHAnsi" w:cstheme="minorHAnsi"/>
          <w:bCs/>
          <w:color w:val="000000" w:themeColor="text1"/>
          <w:sz w:val="22"/>
          <w:szCs w:val="22"/>
        </w:rPr>
        <w:t>Contractor</w:t>
      </w:r>
      <w:r w:rsidRPr="004D42C1">
        <w:rPr>
          <w:rFonts w:asciiTheme="minorHAnsi" w:eastAsiaTheme="minorHAnsi" w:hAnsiTheme="minorHAnsi" w:cstheme="minorHAnsi"/>
          <w:bCs/>
          <w:color w:val="000000" w:themeColor="text1"/>
          <w:sz w:val="22"/>
          <w:szCs w:val="22"/>
        </w:rPr>
        <w:t>’s actual performance on defined performance measures;</w:t>
      </w:r>
    </w:p>
    <w:p w14:paraId="39658CE3" w14:textId="77777777" w:rsidR="007D41AE" w:rsidRPr="004D42C1" w:rsidRDefault="007D41AE" w:rsidP="00037E68">
      <w:pPr>
        <w:pStyle w:val="ListParagraph"/>
        <w:numPr>
          <w:ilvl w:val="0"/>
          <w:numId w:val="44"/>
        </w:numPr>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Cs/>
          <w:color w:val="000000" w:themeColor="text1"/>
          <w:sz w:val="22"/>
          <w:szCs w:val="22"/>
        </w:rPr>
        <w:t xml:space="preserve">Investigation of grievances; </w:t>
      </w:r>
    </w:p>
    <w:p w14:paraId="07DAC133" w14:textId="77777777" w:rsidR="007D41AE" w:rsidRPr="004D42C1" w:rsidRDefault="007D41AE" w:rsidP="00037E68">
      <w:pPr>
        <w:pStyle w:val="ListParagraph"/>
        <w:numPr>
          <w:ilvl w:val="0"/>
          <w:numId w:val="44"/>
        </w:numPr>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Cs/>
          <w:color w:val="000000" w:themeColor="text1"/>
          <w:sz w:val="22"/>
          <w:szCs w:val="22"/>
        </w:rPr>
        <w:t xml:space="preserve">Ongoing review of timeliness of data entry in </w:t>
      </w:r>
      <w:proofErr w:type="spellStart"/>
      <w:r w:rsidRPr="004D42C1">
        <w:rPr>
          <w:rFonts w:asciiTheme="minorHAnsi" w:eastAsiaTheme="minorHAnsi" w:hAnsiTheme="minorHAnsi" w:cstheme="minorHAnsi"/>
          <w:bCs/>
          <w:color w:val="000000" w:themeColor="text1"/>
          <w:sz w:val="22"/>
          <w:szCs w:val="22"/>
        </w:rPr>
        <w:t>WellSky</w:t>
      </w:r>
      <w:proofErr w:type="spellEnd"/>
      <w:r w:rsidRPr="004D42C1">
        <w:rPr>
          <w:rFonts w:asciiTheme="minorHAnsi" w:eastAsiaTheme="minorHAnsi" w:hAnsiTheme="minorHAnsi" w:cstheme="minorHAnsi"/>
          <w:bCs/>
          <w:color w:val="000000" w:themeColor="text1"/>
          <w:sz w:val="22"/>
          <w:szCs w:val="22"/>
        </w:rPr>
        <w:t xml:space="preserve"> Ombudsman Documentation System; </w:t>
      </w:r>
    </w:p>
    <w:p w14:paraId="6E32881B" w14:textId="2A719EE5" w:rsidR="007D41AE" w:rsidRPr="004D42C1" w:rsidRDefault="007D41AE" w:rsidP="00037E68">
      <w:pPr>
        <w:pStyle w:val="ListParagraph"/>
        <w:numPr>
          <w:ilvl w:val="0"/>
          <w:numId w:val="44"/>
        </w:numPr>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Cs/>
          <w:color w:val="000000" w:themeColor="text1"/>
          <w:sz w:val="22"/>
          <w:szCs w:val="22"/>
        </w:rPr>
        <w:t xml:space="preserve">Review of the </w:t>
      </w:r>
      <w:r w:rsidR="007702B0" w:rsidRPr="004D42C1">
        <w:rPr>
          <w:rFonts w:asciiTheme="minorHAnsi" w:eastAsiaTheme="minorHAnsi" w:hAnsiTheme="minorHAnsi" w:cstheme="minorHAnsi"/>
          <w:bCs/>
          <w:color w:val="000000" w:themeColor="text1"/>
          <w:sz w:val="22"/>
          <w:szCs w:val="22"/>
        </w:rPr>
        <w:t>Contractor</w:t>
      </w:r>
      <w:r w:rsidRPr="004D42C1">
        <w:rPr>
          <w:rFonts w:asciiTheme="minorHAnsi" w:eastAsiaTheme="minorHAnsi" w:hAnsiTheme="minorHAnsi" w:cstheme="minorHAnsi"/>
          <w:bCs/>
          <w:color w:val="000000" w:themeColor="text1"/>
          <w:sz w:val="22"/>
          <w:szCs w:val="22"/>
        </w:rPr>
        <w:t xml:space="preserve">’s annual “state of the program” report </w:t>
      </w:r>
      <w:r w:rsidRPr="004D42C1">
        <w:rPr>
          <w:rFonts w:asciiTheme="minorHAnsi" w:eastAsiaTheme="minorHAnsi" w:hAnsiTheme="minorHAnsi" w:cstheme="minorHAnsi"/>
          <w:b/>
          <w:bCs/>
          <w:sz w:val="22"/>
          <w:szCs w:val="22"/>
        </w:rPr>
        <w:t>due September 1</w:t>
      </w:r>
      <w:r w:rsidRPr="004D42C1">
        <w:rPr>
          <w:rFonts w:asciiTheme="minorHAnsi" w:eastAsiaTheme="minorHAnsi" w:hAnsiTheme="minorHAnsi" w:cstheme="minorHAnsi"/>
          <w:bCs/>
          <w:color w:val="000000" w:themeColor="text1"/>
          <w:sz w:val="22"/>
          <w:szCs w:val="22"/>
        </w:rPr>
        <w:t>; and</w:t>
      </w:r>
    </w:p>
    <w:p w14:paraId="63E977B4" w14:textId="77777777" w:rsidR="00037E68" w:rsidRPr="004D42C1" w:rsidRDefault="00037E68" w:rsidP="00037E68">
      <w:pPr>
        <w:pStyle w:val="ListParagraph"/>
        <w:ind w:left="1080"/>
        <w:jc w:val="both"/>
        <w:rPr>
          <w:rFonts w:asciiTheme="minorHAnsi" w:eastAsiaTheme="minorHAnsi" w:hAnsiTheme="minorHAnsi" w:cstheme="minorHAnsi"/>
          <w:bCs/>
          <w:color w:val="000000" w:themeColor="text1"/>
          <w:sz w:val="22"/>
          <w:szCs w:val="22"/>
        </w:rPr>
      </w:pPr>
    </w:p>
    <w:p w14:paraId="547F500E" w14:textId="4833DBCD" w:rsidR="007D41AE" w:rsidRPr="004D42C1" w:rsidRDefault="007D41AE" w:rsidP="00E87275">
      <w:pPr>
        <w:spacing w:line="276" w:lineRule="auto"/>
        <w:ind w:left="360" w:firstLine="360"/>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
          <w:bCs/>
          <w:color w:val="000000" w:themeColor="text1"/>
          <w:sz w:val="22"/>
          <w:szCs w:val="22"/>
        </w:rPr>
        <w:t>4.</w:t>
      </w:r>
      <w:r w:rsidR="00AA080F" w:rsidRPr="004D42C1">
        <w:rPr>
          <w:rFonts w:asciiTheme="minorHAnsi" w:eastAsiaTheme="minorHAnsi" w:hAnsiTheme="minorHAnsi" w:cstheme="minorHAnsi"/>
          <w:b/>
          <w:bCs/>
          <w:color w:val="000000" w:themeColor="text1"/>
          <w:sz w:val="22"/>
          <w:szCs w:val="22"/>
        </w:rPr>
        <w:t>11</w:t>
      </w:r>
      <w:r w:rsidRPr="004D42C1">
        <w:rPr>
          <w:rFonts w:asciiTheme="minorHAnsi" w:eastAsiaTheme="minorHAnsi" w:hAnsiTheme="minorHAnsi" w:cstheme="minorHAnsi"/>
          <w:b/>
          <w:bCs/>
          <w:color w:val="000000" w:themeColor="text1"/>
          <w:sz w:val="22"/>
          <w:szCs w:val="22"/>
        </w:rPr>
        <w:t>.1</w:t>
      </w:r>
      <w:r w:rsidRPr="004D42C1">
        <w:rPr>
          <w:rFonts w:asciiTheme="minorHAnsi" w:eastAsiaTheme="minorHAnsi" w:hAnsiTheme="minorHAnsi" w:cstheme="minorHAnsi"/>
          <w:bCs/>
          <w:color w:val="000000" w:themeColor="text1"/>
          <w:sz w:val="22"/>
          <w:szCs w:val="22"/>
        </w:rPr>
        <w:tab/>
      </w:r>
      <w:r w:rsidRPr="004D42C1">
        <w:rPr>
          <w:rFonts w:asciiTheme="minorHAnsi" w:eastAsiaTheme="minorHAnsi" w:hAnsiTheme="minorHAnsi" w:cstheme="minorHAnsi"/>
          <w:b/>
          <w:bCs/>
          <w:color w:val="000000" w:themeColor="text1"/>
          <w:sz w:val="22"/>
          <w:szCs w:val="22"/>
        </w:rPr>
        <w:t>Grievance investigations</w:t>
      </w:r>
    </w:p>
    <w:p w14:paraId="15B78D0C" w14:textId="77777777" w:rsidR="005A37EF" w:rsidRPr="004D42C1" w:rsidRDefault="007D41AE" w:rsidP="00E87275">
      <w:pPr>
        <w:spacing w:after="200" w:line="276" w:lineRule="auto"/>
        <w:ind w:left="1440"/>
        <w:jc w:val="both"/>
        <w:rPr>
          <w:rFonts w:asciiTheme="minorHAnsi" w:eastAsiaTheme="minorHAnsi" w:hAnsiTheme="minorHAnsi" w:cstheme="minorHAnsi"/>
          <w:bCs/>
          <w:color w:val="000000" w:themeColor="text1"/>
          <w:sz w:val="22"/>
          <w:szCs w:val="22"/>
        </w:rPr>
      </w:pPr>
      <w:r w:rsidRPr="004D42C1">
        <w:rPr>
          <w:rFonts w:asciiTheme="minorHAnsi" w:eastAsiaTheme="minorHAnsi" w:hAnsiTheme="minorHAnsi" w:cstheme="minorHAnsi"/>
          <w:bCs/>
          <w:color w:val="000000" w:themeColor="text1"/>
          <w:sz w:val="22"/>
          <w:szCs w:val="22"/>
        </w:rPr>
        <w:t xml:space="preserve">The </w:t>
      </w:r>
      <w:r w:rsidR="007702B0" w:rsidRPr="004D42C1">
        <w:rPr>
          <w:rFonts w:asciiTheme="minorHAnsi" w:eastAsiaTheme="minorHAnsi" w:hAnsiTheme="minorHAnsi" w:cstheme="minorHAnsi"/>
          <w:bCs/>
          <w:color w:val="000000" w:themeColor="text1"/>
          <w:sz w:val="22"/>
          <w:szCs w:val="22"/>
        </w:rPr>
        <w:t>Contractor</w:t>
      </w:r>
      <w:r w:rsidRPr="004D42C1">
        <w:rPr>
          <w:rFonts w:asciiTheme="minorHAnsi" w:eastAsiaTheme="minorHAnsi" w:hAnsiTheme="minorHAnsi" w:cstheme="minorHAnsi"/>
          <w:bCs/>
          <w:color w:val="000000" w:themeColor="text1"/>
          <w:sz w:val="22"/>
          <w:szCs w:val="22"/>
        </w:rPr>
        <w:t xml:space="preserve"> must cooperate fully with any complaint/grievance investigation conducted by SUA/OSTLCO and provide any documentation requested by SUA/OSLTCO in a timely fashion.</w:t>
      </w:r>
    </w:p>
    <w:p w14:paraId="59DDB746" w14:textId="77777777" w:rsidR="005A37EF" w:rsidRDefault="005A37EF">
      <w:pPr>
        <w:rPr>
          <w:rFonts w:asciiTheme="minorHAnsi" w:eastAsiaTheme="minorHAnsi" w:hAnsiTheme="minorHAnsi" w:cstheme="minorHAnsi"/>
          <w:bCs/>
          <w:color w:val="000000" w:themeColor="text1"/>
          <w:sz w:val="22"/>
          <w:szCs w:val="22"/>
          <w:highlight w:val="yellow"/>
        </w:rPr>
      </w:pPr>
      <w:r>
        <w:rPr>
          <w:rFonts w:asciiTheme="minorHAnsi" w:eastAsiaTheme="minorHAnsi" w:hAnsiTheme="minorHAnsi" w:cstheme="minorHAnsi"/>
          <w:bCs/>
          <w:color w:val="000000" w:themeColor="text1"/>
          <w:sz w:val="22"/>
          <w:szCs w:val="22"/>
          <w:highlight w:val="yellow"/>
        </w:rPr>
        <w:br w:type="page"/>
      </w:r>
    </w:p>
    <w:p w14:paraId="25A94184" w14:textId="4F956688" w:rsidR="00472589" w:rsidRPr="004457B5" w:rsidRDefault="005A37EF" w:rsidP="005A37EF">
      <w:pPr>
        <w:spacing w:line="276" w:lineRule="auto"/>
        <w:ind w:left="360" w:firstLine="360"/>
        <w:jc w:val="both"/>
        <w:rPr>
          <w:rFonts w:asciiTheme="minorHAnsi" w:eastAsiaTheme="minorHAnsi" w:hAnsiTheme="minorHAnsi" w:cstheme="minorHAnsi"/>
          <w:b/>
          <w:vanish/>
          <w:sz w:val="22"/>
          <w:szCs w:val="22"/>
        </w:rPr>
      </w:pPr>
      <w:r>
        <w:rPr>
          <w:rFonts w:asciiTheme="minorHAnsi" w:eastAsiaTheme="minorHAnsi" w:hAnsiTheme="minorHAnsi" w:cstheme="minorHAnsi"/>
          <w:b/>
          <w:sz w:val="22"/>
          <w:szCs w:val="22"/>
        </w:rPr>
        <w:t>4.11.2</w:t>
      </w:r>
      <w:r>
        <w:rPr>
          <w:rFonts w:asciiTheme="minorHAnsi" w:eastAsiaTheme="minorHAnsi" w:hAnsiTheme="minorHAnsi" w:cstheme="minorHAnsi"/>
          <w:b/>
          <w:sz w:val="22"/>
          <w:szCs w:val="22"/>
        </w:rPr>
        <w:tab/>
      </w:r>
    </w:p>
    <w:p w14:paraId="52993141" w14:textId="77777777" w:rsidR="00472589" w:rsidRPr="004457B5" w:rsidRDefault="00472589" w:rsidP="003E5743">
      <w:pPr>
        <w:pStyle w:val="ListParagraph"/>
        <w:numPr>
          <w:ilvl w:val="1"/>
          <w:numId w:val="31"/>
        </w:numPr>
        <w:spacing w:after="200" w:line="276" w:lineRule="auto"/>
        <w:contextualSpacing/>
        <w:jc w:val="both"/>
        <w:rPr>
          <w:rFonts w:asciiTheme="minorHAnsi" w:eastAsiaTheme="minorHAnsi" w:hAnsiTheme="minorHAnsi" w:cstheme="minorHAnsi"/>
          <w:b/>
          <w:vanish/>
          <w:sz w:val="22"/>
          <w:szCs w:val="22"/>
        </w:rPr>
      </w:pPr>
    </w:p>
    <w:p w14:paraId="3FB812FF" w14:textId="6C948934" w:rsidR="007D41AE" w:rsidRPr="004457B5" w:rsidRDefault="007D41AE" w:rsidP="003E5743">
      <w:pPr>
        <w:pStyle w:val="ListParagraph"/>
        <w:numPr>
          <w:ilvl w:val="2"/>
          <w:numId w:val="40"/>
        </w:numPr>
        <w:spacing w:after="20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
          <w:sz w:val="22"/>
          <w:szCs w:val="22"/>
        </w:rPr>
        <w:t>Service Levels</w:t>
      </w:r>
      <w:r w:rsidRPr="004457B5">
        <w:rPr>
          <w:rFonts w:asciiTheme="minorHAnsi" w:eastAsiaTheme="minorHAnsi" w:hAnsiTheme="minorHAnsi" w:cstheme="minorHAnsi"/>
          <w:sz w:val="22"/>
          <w:szCs w:val="22"/>
        </w:rPr>
        <w:t xml:space="preserve"> </w:t>
      </w:r>
    </w:p>
    <w:p w14:paraId="4E3969A5" w14:textId="06622BCE" w:rsidR="00AA080F" w:rsidRPr="004457B5" w:rsidRDefault="007D41AE" w:rsidP="00E87275">
      <w:pPr>
        <w:pStyle w:val="ListParagraph"/>
        <w:spacing w:after="240"/>
        <w:ind w:left="144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 xml:space="preserve">The </w:t>
      </w:r>
      <w:r w:rsidR="007702B0" w:rsidRPr="004457B5">
        <w:rPr>
          <w:rFonts w:asciiTheme="minorHAnsi" w:eastAsiaTheme="minorHAnsi" w:hAnsiTheme="minorHAnsi" w:cstheme="minorHAnsi"/>
          <w:sz w:val="22"/>
          <w:szCs w:val="22"/>
        </w:rPr>
        <w:t>Contractor</w:t>
      </w:r>
      <w:r w:rsidRPr="004457B5">
        <w:rPr>
          <w:rFonts w:asciiTheme="minorHAnsi" w:eastAsiaTheme="minorHAnsi" w:hAnsiTheme="minorHAnsi" w:cstheme="minorHAnsi"/>
          <w:sz w:val="22"/>
          <w:szCs w:val="22"/>
        </w:rPr>
        <w:t xml:space="preserve"> is responsible for adhering to all policy requirements applicable to the LLTCOP included in the Policy Manual for the Iowa State Office of the Long-Term Care Ombudsman and for meeting the following service levels:</w:t>
      </w:r>
    </w:p>
    <w:p w14:paraId="25B62C80" w14:textId="764BEDD2" w:rsidR="007D41AE" w:rsidRPr="004457B5" w:rsidRDefault="00AA080F" w:rsidP="00E87275">
      <w:pPr>
        <w:spacing w:line="276" w:lineRule="auto"/>
        <w:ind w:left="720" w:firstLine="720"/>
        <w:contextualSpacing/>
        <w:jc w:val="both"/>
        <w:rPr>
          <w:rFonts w:asciiTheme="minorHAnsi" w:eastAsiaTheme="minorHAnsi" w:hAnsiTheme="minorHAnsi" w:cstheme="minorHAnsi"/>
          <w:b/>
          <w:bCs/>
          <w:sz w:val="22"/>
          <w:szCs w:val="22"/>
        </w:rPr>
      </w:pPr>
      <w:r w:rsidRPr="004457B5">
        <w:rPr>
          <w:rFonts w:asciiTheme="minorHAnsi" w:eastAsiaTheme="minorHAnsi" w:hAnsiTheme="minorHAnsi" w:cstheme="minorHAnsi"/>
          <w:b/>
          <w:bCs/>
          <w:sz w:val="22"/>
          <w:szCs w:val="22"/>
        </w:rPr>
        <w:t>4.11</w:t>
      </w:r>
      <w:r w:rsidR="007D41AE" w:rsidRPr="004457B5">
        <w:rPr>
          <w:rFonts w:asciiTheme="minorHAnsi" w:eastAsiaTheme="minorHAnsi" w:hAnsiTheme="minorHAnsi" w:cstheme="minorHAnsi"/>
          <w:b/>
          <w:bCs/>
          <w:sz w:val="22"/>
          <w:szCs w:val="22"/>
        </w:rPr>
        <w:t>.2.1</w:t>
      </w:r>
      <w:r w:rsidRPr="004457B5">
        <w:rPr>
          <w:rFonts w:asciiTheme="minorHAnsi" w:eastAsiaTheme="minorHAnsi" w:hAnsiTheme="minorHAnsi" w:cstheme="minorHAnsi"/>
          <w:b/>
          <w:bCs/>
          <w:sz w:val="22"/>
          <w:szCs w:val="22"/>
        </w:rPr>
        <w:t xml:space="preserve">   </w:t>
      </w:r>
      <w:r w:rsidR="007D41AE" w:rsidRPr="004457B5">
        <w:rPr>
          <w:rFonts w:asciiTheme="minorHAnsi" w:eastAsiaTheme="minorHAnsi" w:hAnsiTheme="minorHAnsi" w:cstheme="minorHAnsi"/>
          <w:b/>
          <w:bCs/>
          <w:sz w:val="22"/>
          <w:szCs w:val="22"/>
        </w:rPr>
        <w:t>Timeliness of Response to Intakes</w:t>
      </w:r>
    </w:p>
    <w:p w14:paraId="0B31AA8E" w14:textId="7E90BCF9" w:rsidR="007D41AE" w:rsidRPr="004457B5" w:rsidRDefault="00BD728B" w:rsidP="00E87275">
      <w:pPr>
        <w:spacing w:after="240" w:line="276" w:lineRule="auto"/>
        <w:ind w:left="3600" w:hanging="126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
          <w:bCs/>
          <w:sz w:val="22"/>
          <w:szCs w:val="22"/>
        </w:rPr>
        <w:t>4.11.2.1.1</w:t>
      </w:r>
      <w:r w:rsidRPr="004457B5">
        <w:rPr>
          <w:rFonts w:asciiTheme="minorHAnsi" w:eastAsiaTheme="minorHAnsi" w:hAnsiTheme="minorHAnsi" w:cstheme="minorHAnsi"/>
          <w:bCs/>
          <w:sz w:val="22"/>
          <w:szCs w:val="22"/>
        </w:rPr>
        <w:tab/>
        <w:t>Contractor is responsible for i</w:t>
      </w:r>
      <w:r w:rsidR="007D41AE" w:rsidRPr="004457B5">
        <w:rPr>
          <w:rFonts w:asciiTheme="minorHAnsi" w:eastAsiaTheme="minorHAnsi" w:hAnsiTheme="minorHAnsi" w:cstheme="minorHAnsi"/>
          <w:bCs/>
          <w:sz w:val="22"/>
          <w:szCs w:val="22"/>
        </w:rPr>
        <w:t>nitiat</w:t>
      </w:r>
      <w:r w:rsidRPr="004457B5">
        <w:rPr>
          <w:rFonts w:asciiTheme="minorHAnsi" w:eastAsiaTheme="minorHAnsi" w:hAnsiTheme="minorHAnsi" w:cstheme="minorHAnsi"/>
          <w:bCs/>
          <w:sz w:val="22"/>
          <w:szCs w:val="22"/>
        </w:rPr>
        <w:t xml:space="preserve">ing </w:t>
      </w:r>
      <w:r w:rsidR="007D41AE" w:rsidRPr="004457B5">
        <w:rPr>
          <w:rFonts w:asciiTheme="minorHAnsi" w:eastAsiaTheme="minorHAnsi" w:hAnsiTheme="minorHAnsi" w:cstheme="minorHAnsi"/>
          <w:bCs/>
          <w:sz w:val="22"/>
          <w:szCs w:val="22"/>
        </w:rPr>
        <w:t>a response to 100% of Level 1 Priority Intakes within 2 business</w:t>
      </w:r>
      <w:r w:rsidR="00AA080F" w:rsidRPr="004457B5">
        <w:rPr>
          <w:rFonts w:asciiTheme="minorHAnsi" w:eastAsiaTheme="minorHAnsi" w:hAnsiTheme="minorHAnsi" w:cstheme="minorHAnsi"/>
          <w:bCs/>
          <w:sz w:val="22"/>
          <w:szCs w:val="22"/>
        </w:rPr>
        <w:t xml:space="preserve"> </w:t>
      </w:r>
      <w:r w:rsidRPr="004457B5">
        <w:rPr>
          <w:rFonts w:asciiTheme="minorHAnsi" w:eastAsiaTheme="minorHAnsi" w:hAnsiTheme="minorHAnsi" w:cstheme="minorHAnsi"/>
          <w:bCs/>
          <w:sz w:val="22"/>
          <w:szCs w:val="22"/>
        </w:rPr>
        <w:t>days.</w:t>
      </w:r>
    </w:p>
    <w:p w14:paraId="183535B7" w14:textId="11AE9A1D" w:rsidR="007D41AE" w:rsidRPr="004457B5" w:rsidRDefault="00BD728B" w:rsidP="00E87275">
      <w:pPr>
        <w:spacing w:after="240" w:line="276" w:lineRule="auto"/>
        <w:ind w:left="3600" w:hanging="126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
          <w:bCs/>
          <w:sz w:val="22"/>
          <w:szCs w:val="22"/>
        </w:rPr>
        <w:t>4.11.2.1.2</w:t>
      </w:r>
      <w:r w:rsidRPr="004457B5">
        <w:rPr>
          <w:rFonts w:asciiTheme="minorHAnsi" w:eastAsiaTheme="minorHAnsi" w:hAnsiTheme="minorHAnsi" w:cstheme="minorHAnsi"/>
          <w:bCs/>
          <w:sz w:val="22"/>
          <w:szCs w:val="22"/>
        </w:rPr>
        <w:tab/>
        <w:t xml:space="preserve">Contractor is responsible for initiating </w:t>
      </w:r>
      <w:r w:rsidR="007D41AE" w:rsidRPr="004457B5">
        <w:rPr>
          <w:rFonts w:asciiTheme="minorHAnsi" w:eastAsiaTheme="minorHAnsi" w:hAnsiTheme="minorHAnsi" w:cstheme="minorHAnsi"/>
          <w:bCs/>
          <w:sz w:val="22"/>
          <w:szCs w:val="22"/>
        </w:rPr>
        <w:t>a response to 100% of Level 2 Priority Intakes within 3 business days</w:t>
      </w:r>
      <w:r w:rsidRPr="004457B5">
        <w:rPr>
          <w:rFonts w:asciiTheme="minorHAnsi" w:eastAsiaTheme="minorHAnsi" w:hAnsiTheme="minorHAnsi" w:cstheme="minorHAnsi"/>
          <w:bCs/>
          <w:sz w:val="22"/>
          <w:szCs w:val="22"/>
        </w:rPr>
        <w:t>.</w:t>
      </w:r>
    </w:p>
    <w:p w14:paraId="21B6C22D" w14:textId="725B1589" w:rsidR="007D41AE" w:rsidRPr="004457B5" w:rsidRDefault="00BD728B" w:rsidP="00E87275">
      <w:pPr>
        <w:spacing w:after="240" w:line="276" w:lineRule="auto"/>
        <w:ind w:left="3600" w:hanging="126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
          <w:bCs/>
          <w:sz w:val="22"/>
          <w:szCs w:val="22"/>
        </w:rPr>
        <w:t>4.11.2.1.3</w:t>
      </w:r>
      <w:r w:rsidRPr="004457B5">
        <w:rPr>
          <w:rFonts w:asciiTheme="minorHAnsi" w:eastAsiaTheme="minorHAnsi" w:hAnsiTheme="minorHAnsi" w:cstheme="minorHAnsi"/>
          <w:bCs/>
          <w:sz w:val="22"/>
          <w:szCs w:val="22"/>
        </w:rPr>
        <w:tab/>
        <w:t xml:space="preserve">Contractor is responsible for initiating </w:t>
      </w:r>
      <w:r w:rsidR="007D41AE" w:rsidRPr="004457B5">
        <w:rPr>
          <w:rFonts w:asciiTheme="minorHAnsi" w:eastAsiaTheme="minorHAnsi" w:hAnsiTheme="minorHAnsi" w:cstheme="minorHAnsi"/>
          <w:bCs/>
          <w:sz w:val="22"/>
          <w:szCs w:val="22"/>
        </w:rPr>
        <w:t>a response to 100% of Level 3 Priority Intakes within 5 business days</w:t>
      </w:r>
      <w:r w:rsidRPr="004457B5">
        <w:rPr>
          <w:rFonts w:asciiTheme="minorHAnsi" w:eastAsiaTheme="minorHAnsi" w:hAnsiTheme="minorHAnsi" w:cstheme="minorHAnsi"/>
          <w:bCs/>
          <w:sz w:val="22"/>
          <w:szCs w:val="22"/>
        </w:rPr>
        <w:t>.</w:t>
      </w:r>
    </w:p>
    <w:p w14:paraId="1A823B92" w14:textId="77777777" w:rsidR="00C26B59" w:rsidRPr="004457B5" w:rsidRDefault="00C26B59" w:rsidP="003E5743">
      <w:pPr>
        <w:pStyle w:val="ListParagraph"/>
        <w:numPr>
          <w:ilvl w:val="0"/>
          <w:numId w:val="32"/>
        </w:numPr>
        <w:spacing w:line="276" w:lineRule="auto"/>
        <w:jc w:val="both"/>
        <w:rPr>
          <w:rFonts w:asciiTheme="minorHAnsi" w:eastAsiaTheme="minorHAnsi" w:hAnsiTheme="minorHAnsi" w:cstheme="minorHAnsi"/>
          <w:b/>
          <w:bCs/>
          <w:vanish/>
          <w:color w:val="000000" w:themeColor="text1"/>
          <w:sz w:val="22"/>
          <w:szCs w:val="22"/>
        </w:rPr>
      </w:pPr>
    </w:p>
    <w:p w14:paraId="13DF2BF9" w14:textId="77777777" w:rsidR="00C26B59" w:rsidRPr="004457B5" w:rsidRDefault="00C26B59" w:rsidP="003E5743">
      <w:pPr>
        <w:pStyle w:val="ListParagraph"/>
        <w:numPr>
          <w:ilvl w:val="1"/>
          <w:numId w:val="32"/>
        </w:numPr>
        <w:spacing w:line="276" w:lineRule="auto"/>
        <w:jc w:val="both"/>
        <w:rPr>
          <w:rFonts w:asciiTheme="minorHAnsi" w:eastAsiaTheme="minorHAnsi" w:hAnsiTheme="minorHAnsi" w:cstheme="minorHAnsi"/>
          <w:b/>
          <w:bCs/>
          <w:vanish/>
          <w:color w:val="000000" w:themeColor="text1"/>
          <w:sz w:val="22"/>
          <w:szCs w:val="22"/>
        </w:rPr>
      </w:pPr>
    </w:p>
    <w:p w14:paraId="5B77B47A" w14:textId="77777777" w:rsidR="00C26B59" w:rsidRPr="004457B5" w:rsidRDefault="00C26B59" w:rsidP="003E5743">
      <w:pPr>
        <w:pStyle w:val="ListParagraph"/>
        <w:numPr>
          <w:ilvl w:val="2"/>
          <w:numId w:val="32"/>
        </w:numPr>
        <w:spacing w:line="276" w:lineRule="auto"/>
        <w:jc w:val="both"/>
        <w:rPr>
          <w:rFonts w:asciiTheme="minorHAnsi" w:eastAsiaTheme="minorHAnsi" w:hAnsiTheme="minorHAnsi" w:cstheme="minorHAnsi"/>
          <w:b/>
          <w:bCs/>
          <w:vanish/>
          <w:color w:val="000000" w:themeColor="text1"/>
          <w:sz w:val="22"/>
          <w:szCs w:val="22"/>
        </w:rPr>
      </w:pPr>
    </w:p>
    <w:p w14:paraId="5A75D8A7" w14:textId="259A6AEE" w:rsidR="007D41AE" w:rsidRPr="004457B5" w:rsidRDefault="00C26B59" w:rsidP="00E87275">
      <w:pPr>
        <w:spacing w:line="276" w:lineRule="auto"/>
        <w:ind w:left="720" w:firstLine="720"/>
        <w:contextualSpacing/>
        <w:jc w:val="both"/>
        <w:rPr>
          <w:rFonts w:asciiTheme="minorHAnsi" w:eastAsiaTheme="minorHAnsi" w:hAnsiTheme="minorHAnsi" w:cstheme="minorHAnsi"/>
          <w:b/>
          <w:bCs/>
          <w:color w:val="000000" w:themeColor="text1"/>
          <w:sz w:val="22"/>
          <w:szCs w:val="22"/>
        </w:rPr>
      </w:pPr>
      <w:r w:rsidRPr="004457B5">
        <w:rPr>
          <w:rFonts w:asciiTheme="minorHAnsi" w:eastAsiaTheme="minorHAnsi" w:hAnsiTheme="minorHAnsi" w:cstheme="minorHAnsi"/>
          <w:b/>
          <w:bCs/>
          <w:color w:val="000000" w:themeColor="text1"/>
          <w:sz w:val="22"/>
          <w:szCs w:val="22"/>
        </w:rPr>
        <w:t>4.</w:t>
      </w:r>
      <w:r w:rsidR="00AA080F" w:rsidRPr="004457B5">
        <w:rPr>
          <w:rFonts w:asciiTheme="minorHAnsi" w:eastAsiaTheme="minorHAnsi" w:hAnsiTheme="minorHAnsi" w:cstheme="minorHAnsi"/>
          <w:b/>
          <w:bCs/>
          <w:color w:val="000000" w:themeColor="text1"/>
          <w:sz w:val="22"/>
          <w:szCs w:val="22"/>
        </w:rPr>
        <w:t>11</w:t>
      </w:r>
      <w:r w:rsidRPr="004457B5">
        <w:rPr>
          <w:rFonts w:asciiTheme="minorHAnsi" w:eastAsiaTheme="minorHAnsi" w:hAnsiTheme="minorHAnsi" w:cstheme="minorHAnsi"/>
          <w:b/>
          <w:bCs/>
          <w:color w:val="000000" w:themeColor="text1"/>
          <w:sz w:val="22"/>
          <w:szCs w:val="22"/>
        </w:rPr>
        <w:t>.2.2</w:t>
      </w:r>
      <w:r w:rsidR="00AA080F" w:rsidRPr="004457B5">
        <w:rPr>
          <w:rFonts w:asciiTheme="minorHAnsi" w:eastAsiaTheme="minorHAnsi" w:hAnsiTheme="minorHAnsi" w:cstheme="minorHAnsi"/>
          <w:b/>
          <w:bCs/>
          <w:color w:val="000000" w:themeColor="text1"/>
          <w:sz w:val="22"/>
          <w:szCs w:val="22"/>
        </w:rPr>
        <w:t xml:space="preserve">   </w:t>
      </w:r>
      <w:r w:rsidR="007D41AE" w:rsidRPr="004457B5">
        <w:rPr>
          <w:rFonts w:asciiTheme="minorHAnsi" w:eastAsiaTheme="minorHAnsi" w:hAnsiTheme="minorHAnsi" w:cstheme="minorHAnsi"/>
          <w:b/>
          <w:bCs/>
          <w:color w:val="000000" w:themeColor="text1"/>
          <w:sz w:val="22"/>
          <w:szCs w:val="22"/>
        </w:rPr>
        <w:t>Cases, Complaints, and Consultations</w:t>
      </w:r>
    </w:p>
    <w:p w14:paraId="76056850" w14:textId="41F0C03D" w:rsidR="007D41AE" w:rsidRPr="004457B5" w:rsidRDefault="007D41AE" w:rsidP="00E87275">
      <w:pPr>
        <w:spacing w:after="240" w:line="276" w:lineRule="auto"/>
        <w:ind w:left="2340"/>
        <w:contextualSpacing/>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 xml:space="preserve">Complete a complaint investigation for 90% of complaints within 90 days </w:t>
      </w:r>
      <w:r w:rsidR="00AA080F" w:rsidRPr="004457B5">
        <w:rPr>
          <w:rFonts w:asciiTheme="minorHAnsi" w:eastAsiaTheme="minorHAnsi" w:hAnsiTheme="minorHAnsi" w:cstheme="minorHAnsi"/>
          <w:bCs/>
          <w:color w:val="000000" w:themeColor="text1"/>
          <w:sz w:val="22"/>
          <w:szCs w:val="22"/>
        </w:rPr>
        <w:t xml:space="preserve">    </w:t>
      </w:r>
      <w:r w:rsidRPr="004457B5">
        <w:rPr>
          <w:rFonts w:asciiTheme="minorHAnsi" w:eastAsiaTheme="minorHAnsi" w:hAnsiTheme="minorHAnsi" w:cstheme="minorHAnsi"/>
          <w:bCs/>
          <w:color w:val="000000" w:themeColor="text1"/>
          <w:sz w:val="22"/>
          <w:szCs w:val="22"/>
        </w:rPr>
        <w:t>of receipt.</w:t>
      </w:r>
    </w:p>
    <w:p w14:paraId="139079EC" w14:textId="77777777" w:rsidR="00BD728B" w:rsidRPr="004457B5" w:rsidRDefault="00BD728B" w:rsidP="00E87275">
      <w:pPr>
        <w:spacing w:after="240" w:line="276" w:lineRule="auto"/>
        <w:ind w:left="2340"/>
        <w:contextualSpacing/>
        <w:jc w:val="both"/>
        <w:rPr>
          <w:rFonts w:asciiTheme="minorHAnsi" w:eastAsiaTheme="minorHAnsi" w:hAnsiTheme="minorHAnsi" w:cstheme="minorHAnsi"/>
          <w:bCs/>
          <w:color w:val="000000" w:themeColor="text1"/>
          <w:sz w:val="16"/>
          <w:szCs w:val="16"/>
        </w:rPr>
      </w:pPr>
    </w:p>
    <w:p w14:paraId="487FC99C" w14:textId="29A40149" w:rsidR="007D41AE" w:rsidRPr="004457B5" w:rsidRDefault="00BD728B" w:rsidP="00E87275">
      <w:pPr>
        <w:spacing w:before="240" w:after="240" w:line="276" w:lineRule="auto"/>
        <w:ind w:left="720" w:firstLine="720"/>
        <w:contextualSpacing/>
        <w:jc w:val="both"/>
        <w:rPr>
          <w:rFonts w:asciiTheme="minorHAnsi" w:eastAsiaTheme="minorHAnsi" w:hAnsiTheme="minorHAnsi" w:cstheme="minorHAnsi"/>
          <w:b/>
          <w:bCs/>
          <w:color w:val="000000" w:themeColor="text1"/>
          <w:sz w:val="22"/>
          <w:szCs w:val="22"/>
        </w:rPr>
      </w:pPr>
      <w:r w:rsidRPr="004457B5">
        <w:rPr>
          <w:rFonts w:asciiTheme="minorHAnsi" w:eastAsiaTheme="minorHAnsi" w:hAnsiTheme="minorHAnsi" w:cstheme="minorHAnsi"/>
          <w:b/>
          <w:bCs/>
          <w:color w:val="000000" w:themeColor="text1"/>
          <w:sz w:val="22"/>
          <w:szCs w:val="22"/>
        </w:rPr>
        <w:t xml:space="preserve">4.11.2.3   </w:t>
      </w:r>
      <w:r w:rsidR="007D41AE" w:rsidRPr="004457B5">
        <w:rPr>
          <w:rFonts w:asciiTheme="minorHAnsi" w:eastAsiaTheme="minorHAnsi" w:hAnsiTheme="minorHAnsi" w:cstheme="minorHAnsi"/>
          <w:b/>
          <w:bCs/>
          <w:color w:val="000000" w:themeColor="text1"/>
          <w:sz w:val="22"/>
          <w:szCs w:val="22"/>
        </w:rPr>
        <w:t>Referrals</w:t>
      </w:r>
    </w:p>
    <w:p w14:paraId="483BEFF2" w14:textId="10205236" w:rsidR="00BA2884" w:rsidRPr="004457B5" w:rsidRDefault="007D41AE" w:rsidP="00E87275">
      <w:pPr>
        <w:spacing w:after="240" w:line="276" w:lineRule="auto"/>
        <w:ind w:left="2340"/>
        <w:contextualSpacing/>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Initiate a complaint referral to other identified entities in 100% of applicable cases.</w:t>
      </w:r>
    </w:p>
    <w:p w14:paraId="61DDAC6C" w14:textId="77777777" w:rsidR="00BD728B" w:rsidRPr="004457B5" w:rsidRDefault="00BD728B" w:rsidP="00E87275">
      <w:pPr>
        <w:spacing w:after="240" w:line="276" w:lineRule="auto"/>
        <w:ind w:left="2430"/>
        <w:contextualSpacing/>
        <w:jc w:val="both"/>
        <w:rPr>
          <w:rFonts w:asciiTheme="minorHAnsi" w:eastAsiaTheme="minorHAnsi" w:hAnsiTheme="minorHAnsi" w:cstheme="minorHAnsi"/>
          <w:bCs/>
          <w:color w:val="000000" w:themeColor="text1"/>
          <w:sz w:val="16"/>
          <w:szCs w:val="16"/>
        </w:rPr>
      </w:pPr>
    </w:p>
    <w:p w14:paraId="13BDC343" w14:textId="3C4AA519" w:rsidR="00BA2884" w:rsidRPr="004457B5" w:rsidRDefault="002F0B67" w:rsidP="00E87275">
      <w:pPr>
        <w:spacing w:line="276" w:lineRule="auto"/>
        <w:ind w:left="1440"/>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
          <w:bCs/>
          <w:color w:val="000000" w:themeColor="text1"/>
          <w:sz w:val="22"/>
          <w:szCs w:val="22"/>
        </w:rPr>
        <w:t xml:space="preserve">4.11.2.4   </w:t>
      </w:r>
      <w:r w:rsidR="007D41AE" w:rsidRPr="004457B5">
        <w:rPr>
          <w:rFonts w:asciiTheme="minorHAnsi" w:eastAsiaTheme="minorHAnsi" w:hAnsiTheme="minorHAnsi" w:cstheme="minorHAnsi"/>
          <w:b/>
          <w:bCs/>
          <w:color w:val="000000" w:themeColor="text1"/>
          <w:sz w:val="22"/>
          <w:szCs w:val="22"/>
        </w:rPr>
        <w:t>Documentation</w:t>
      </w:r>
    </w:p>
    <w:p w14:paraId="0765CB95" w14:textId="2064F26A" w:rsidR="007D41AE" w:rsidRPr="004457B5" w:rsidRDefault="007D41AE" w:rsidP="00E87275">
      <w:pPr>
        <w:tabs>
          <w:tab w:val="left" w:pos="2700"/>
        </w:tabs>
        <w:spacing w:after="240" w:line="276" w:lineRule="auto"/>
        <w:ind w:left="2340"/>
        <w:contextualSpacing/>
        <w:jc w:val="both"/>
        <w:rPr>
          <w:rFonts w:asciiTheme="minorHAnsi" w:eastAsiaTheme="minorHAnsi" w:hAnsiTheme="minorHAnsi" w:cstheme="minorHAnsi"/>
          <w:bCs/>
          <w:color w:val="000000" w:themeColor="text1"/>
          <w:sz w:val="22"/>
          <w:szCs w:val="22"/>
        </w:rPr>
      </w:pPr>
      <w:r w:rsidRPr="004457B5">
        <w:rPr>
          <w:rFonts w:asciiTheme="minorHAnsi" w:eastAsiaTheme="minorHAnsi" w:hAnsiTheme="minorHAnsi" w:cstheme="minorHAnsi"/>
          <w:bCs/>
          <w:color w:val="000000" w:themeColor="text1"/>
          <w:sz w:val="22"/>
          <w:szCs w:val="22"/>
        </w:rPr>
        <w:t xml:space="preserve">Enter 100% of documentation in the </w:t>
      </w:r>
      <w:r w:rsidR="002F0B67" w:rsidRPr="004457B5">
        <w:rPr>
          <w:rFonts w:asciiTheme="minorHAnsi" w:eastAsiaTheme="minorHAnsi" w:hAnsiTheme="minorHAnsi" w:cstheme="minorHAnsi"/>
          <w:bCs/>
          <w:color w:val="000000" w:themeColor="text1"/>
          <w:sz w:val="22"/>
          <w:szCs w:val="22"/>
        </w:rPr>
        <w:t xml:space="preserve">Ombudsman Documentation </w:t>
      </w:r>
      <w:r w:rsidRPr="004457B5">
        <w:rPr>
          <w:rFonts w:asciiTheme="minorHAnsi" w:eastAsiaTheme="minorHAnsi" w:hAnsiTheme="minorHAnsi" w:cstheme="minorHAnsi"/>
          <w:bCs/>
          <w:color w:val="000000" w:themeColor="text1"/>
          <w:sz w:val="22"/>
          <w:szCs w:val="22"/>
        </w:rPr>
        <w:t>system by the 10</w:t>
      </w:r>
      <w:r w:rsidRPr="004457B5">
        <w:rPr>
          <w:rFonts w:asciiTheme="minorHAnsi" w:eastAsiaTheme="minorHAnsi" w:hAnsiTheme="minorHAnsi" w:cstheme="minorHAnsi"/>
          <w:bCs/>
          <w:color w:val="000000" w:themeColor="text1"/>
          <w:sz w:val="22"/>
          <w:szCs w:val="22"/>
          <w:vertAlign w:val="superscript"/>
        </w:rPr>
        <w:t>th</w:t>
      </w:r>
      <w:r w:rsidRPr="004457B5">
        <w:rPr>
          <w:rFonts w:asciiTheme="minorHAnsi" w:eastAsiaTheme="minorHAnsi" w:hAnsiTheme="minorHAnsi" w:cstheme="minorHAnsi"/>
          <w:bCs/>
          <w:color w:val="000000" w:themeColor="text1"/>
          <w:sz w:val="22"/>
          <w:szCs w:val="22"/>
        </w:rPr>
        <w:t xml:space="preserve"> calendar day of the month following completion of the activity.</w:t>
      </w:r>
    </w:p>
    <w:p w14:paraId="673FD2D1" w14:textId="77777777" w:rsidR="007D41AE" w:rsidRPr="004457B5" w:rsidRDefault="007D41AE" w:rsidP="00E87275">
      <w:pPr>
        <w:jc w:val="both"/>
        <w:rPr>
          <w:rFonts w:asciiTheme="minorHAnsi" w:eastAsiaTheme="minorHAnsi" w:hAnsiTheme="minorHAnsi" w:cstheme="minorHAnsi"/>
          <w:bCs/>
          <w:color w:val="000000" w:themeColor="text1"/>
          <w:sz w:val="22"/>
          <w:szCs w:val="22"/>
        </w:rPr>
      </w:pPr>
    </w:p>
    <w:p w14:paraId="598F769F" w14:textId="433F911D" w:rsidR="007D41AE" w:rsidRPr="004457B5" w:rsidRDefault="007D41AE" w:rsidP="00650071">
      <w:pPr>
        <w:spacing w:after="200" w:line="276" w:lineRule="auto"/>
        <w:contextualSpacing/>
        <w:rPr>
          <w:rFonts w:asciiTheme="minorHAnsi" w:eastAsiaTheme="minorHAnsi" w:hAnsiTheme="minorHAnsi" w:cstheme="minorHAnsi"/>
          <w:b/>
          <w:sz w:val="22"/>
          <w:szCs w:val="22"/>
        </w:rPr>
      </w:pPr>
    </w:p>
    <w:p w14:paraId="6D7596AD" w14:textId="77777777" w:rsidR="008B2CEB" w:rsidRPr="004457B5" w:rsidRDefault="008B2CEB" w:rsidP="008B2CEB">
      <w:pPr>
        <w:spacing w:after="200" w:line="276" w:lineRule="auto"/>
        <w:contextualSpacing/>
        <w:rPr>
          <w:rFonts w:asciiTheme="minorHAnsi" w:eastAsiaTheme="minorHAnsi" w:hAnsiTheme="minorHAnsi" w:cstheme="minorHAnsi"/>
          <w:b/>
          <w:sz w:val="22"/>
          <w:szCs w:val="22"/>
        </w:rPr>
      </w:pPr>
    </w:p>
    <w:p w14:paraId="73CD476D" w14:textId="08398882" w:rsidR="0091617B" w:rsidRPr="004457B5" w:rsidRDefault="0091617B" w:rsidP="00920CBA">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zCs w:val="22"/>
        </w:rPr>
      </w:pPr>
      <w:r w:rsidRPr="004457B5">
        <w:rPr>
          <w:rFonts w:asciiTheme="minorHAnsi" w:hAnsiTheme="minorHAnsi" w:cstheme="minorHAnsi"/>
          <w:szCs w:val="22"/>
        </w:rPr>
        <w:br w:type="page"/>
      </w:r>
      <w:r w:rsidRPr="004457B5">
        <w:rPr>
          <w:rFonts w:asciiTheme="minorHAnsi" w:hAnsiTheme="minorHAnsi" w:cstheme="minorHAnsi"/>
          <w:spacing w:val="-3"/>
          <w:szCs w:val="22"/>
        </w:rPr>
        <w:t xml:space="preserve">SECTION 5 </w:t>
      </w:r>
      <w:r w:rsidRPr="004457B5">
        <w:rPr>
          <w:rFonts w:asciiTheme="minorHAnsi" w:hAnsiTheme="minorHAnsi" w:cstheme="minorHAnsi"/>
          <w:spacing w:val="-3"/>
          <w:szCs w:val="22"/>
        </w:rPr>
        <w:tab/>
        <w:t>SPECIFICATIONS</w:t>
      </w:r>
    </w:p>
    <w:bookmarkEnd w:id="0"/>
    <w:p w14:paraId="27BF282E" w14:textId="36E28480" w:rsidR="007715ED" w:rsidRPr="004457B5" w:rsidRDefault="007715ED" w:rsidP="0001413B">
      <w:pPr>
        <w:jc w:val="both"/>
        <w:rPr>
          <w:rFonts w:asciiTheme="minorHAnsi" w:hAnsiTheme="minorHAnsi" w:cstheme="minorHAnsi"/>
          <w:szCs w:val="22"/>
        </w:rPr>
      </w:pPr>
      <w:r w:rsidRPr="004457B5">
        <w:rPr>
          <w:rFonts w:asciiTheme="minorHAnsi" w:hAnsiTheme="minorHAnsi" w:cstheme="minorHAnsi"/>
          <w:spacing w:val="-3"/>
          <w:szCs w:val="22"/>
        </w:rPr>
        <w:tab/>
      </w:r>
    </w:p>
    <w:p w14:paraId="488019E0" w14:textId="77777777" w:rsidR="007715ED" w:rsidRPr="004457B5" w:rsidRDefault="007715ED" w:rsidP="00034326">
      <w:pPr>
        <w:pStyle w:val="NoSpacing"/>
        <w:tabs>
          <w:tab w:val="left" w:pos="360"/>
        </w:tabs>
        <w:jc w:val="both"/>
        <w:rPr>
          <w:rFonts w:asciiTheme="minorHAnsi" w:hAnsiTheme="minorHAnsi" w:cstheme="minorHAnsi"/>
          <w:b/>
          <w:sz w:val="22"/>
          <w:szCs w:val="22"/>
        </w:rPr>
      </w:pPr>
      <w:r w:rsidRPr="004457B5">
        <w:rPr>
          <w:rFonts w:asciiTheme="minorHAnsi" w:hAnsiTheme="minorHAnsi" w:cstheme="minorHAnsi"/>
          <w:b/>
          <w:sz w:val="22"/>
          <w:szCs w:val="22"/>
        </w:rPr>
        <w:t>Overview</w:t>
      </w:r>
    </w:p>
    <w:p w14:paraId="756D87C7" w14:textId="5563208F" w:rsidR="007715ED" w:rsidRPr="004457B5" w:rsidRDefault="007715ED" w:rsidP="00034326">
      <w:pPr>
        <w:jc w:val="both"/>
        <w:rPr>
          <w:rFonts w:asciiTheme="minorHAnsi" w:hAnsiTheme="minorHAnsi" w:cstheme="minorHAnsi"/>
          <w:sz w:val="22"/>
          <w:szCs w:val="22"/>
        </w:rPr>
      </w:pPr>
      <w:r w:rsidRPr="004457B5">
        <w:rPr>
          <w:rFonts w:asciiTheme="minorHAnsi" w:hAnsiTheme="minorHAnsi" w:cstheme="minorHAnsi"/>
          <w:sz w:val="22"/>
          <w:szCs w:val="22"/>
        </w:rPr>
        <w:t xml:space="preserve">The successful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shall provi</w:t>
      </w:r>
      <w:r w:rsidR="00087671" w:rsidRPr="004457B5">
        <w:rPr>
          <w:rFonts w:asciiTheme="minorHAnsi" w:hAnsiTheme="minorHAnsi" w:cstheme="minorHAnsi"/>
          <w:sz w:val="22"/>
          <w:szCs w:val="22"/>
        </w:rPr>
        <w:t>de the goods and/or services to the State</w:t>
      </w:r>
      <w:r w:rsidRPr="004457B5">
        <w:rPr>
          <w:rFonts w:asciiTheme="minorHAnsi" w:hAnsiTheme="minorHAnsi" w:cstheme="minorHAnsi"/>
          <w:sz w:val="22"/>
          <w:szCs w:val="22"/>
        </w:rPr>
        <w:t xml:space="preserve"> using the Contract in accordance with the specifications as provided in this Section.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shall address each </w:t>
      </w:r>
      <w:r w:rsidR="00CB24E6" w:rsidRPr="004457B5">
        <w:rPr>
          <w:rFonts w:asciiTheme="minorHAnsi" w:hAnsiTheme="minorHAnsi" w:cstheme="minorHAnsi"/>
          <w:sz w:val="22"/>
          <w:szCs w:val="22"/>
        </w:rPr>
        <w:t xml:space="preserve">specification </w:t>
      </w:r>
      <w:r w:rsidRPr="004457B5">
        <w:rPr>
          <w:rFonts w:asciiTheme="minorHAnsi" w:hAnsiTheme="minorHAnsi" w:cstheme="minorHAnsi"/>
          <w:sz w:val="22"/>
          <w:szCs w:val="22"/>
        </w:rPr>
        <w:t xml:space="preserve">in this Section and indicate whether or not it will comply with the </w:t>
      </w:r>
      <w:r w:rsidR="00D4200C" w:rsidRPr="004457B5">
        <w:rPr>
          <w:rFonts w:asciiTheme="minorHAnsi" w:hAnsiTheme="minorHAnsi" w:cstheme="minorHAnsi"/>
          <w:sz w:val="22"/>
          <w:szCs w:val="22"/>
        </w:rPr>
        <w:t>specification</w:t>
      </w:r>
      <w:r w:rsidRPr="004457B5">
        <w:rPr>
          <w:rFonts w:asciiTheme="minorHAnsi" w:hAnsiTheme="minorHAnsi" w:cstheme="minorHAnsi"/>
          <w:sz w:val="22"/>
          <w:szCs w:val="22"/>
        </w:rPr>
        <w:t xml:space="preserve">. If the context requires more than a yes or no answer or the section specifically indicates,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shall explain how it will comply with the </w:t>
      </w:r>
      <w:r w:rsidR="00D4200C" w:rsidRPr="004457B5">
        <w:rPr>
          <w:rFonts w:asciiTheme="minorHAnsi" w:hAnsiTheme="minorHAnsi" w:cstheme="minorHAnsi"/>
          <w:sz w:val="22"/>
          <w:szCs w:val="22"/>
        </w:rPr>
        <w:t>specification</w:t>
      </w:r>
      <w:r w:rsidRPr="004457B5">
        <w:rPr>
          <w:rFonts w:asciiTheme="minorHAnsi" w:hAnsiTheme="minorHAnsi" w:cstheme="minorHAnsi"/>
          <w:sz w:val="22"/>
          <w:szCs w:val="22"/>
        </w:rPr>
        <w:t xml:space="preserve">.  Proposals must address each </w:t>
      </w:r>
      <w:r w:rsidR="00D4200C" w:rsidRPr="004457B5">
        <w:rPr>
          <w:rFonts w:asciiTheme="minorHAnsi" w:hAnsiTheme="minorHAnsi" w:cstheme="minorHAnsi"/>
          <w:sz w:val="22"/>
          <w:szCs w:val="22"/>
        </w:rPr>
        <w:t>specification</w:t>
      </w:r>
      <w:r w:rsidRPr="004457B5">
        <w:rPr>
          <w:rFonts w:asciiTheme="minorHAnsi" w:hAnsiTheme="minorHAnsi" w:cstheme="minorHAnsi"/>
          <w:sz w:val="22"/>
          <w:szCs w:val="22"/>
        </w:rPr>
        <w:t xml:space="preserve">.  Merely repeating the </w:t>
      </w:r>
      <w:r w:rsidR="00CB24E6" w:rsidRPr="004457B5">
        <w:rPr>
          <w:rFonts w:asciiTheme="minorHAnsi" w:hAnsiTheme="minorHAnsi" w:cstheme="minorHAnsi"/>
          <w:sz w:val="22"/>
          <w:szCs w:val="22"/>
        </w:rPr>
        <w:t xml:space="preserve">specifications </w:t>
      </w:r>
      <w:r w:rsidRPr="004457B5">
        <w:rPr>
          <w:rFonts w:asciiTheme="minorHAnsi" w:hAnsiTheme="minorHAnsi" w:cstheme="minorHAnsi"/>
          <w:sz w:val="22"/>
          <w:szCs w:val="22"/>
        </w:rPr>
        <w:t xml:space="preserve">may be considered non-responsive and may disqualify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Proposals must identify any deviations from the </w:t>
      </w:r>
      <w:r w:rsidR="00CB24E6" w:rsidRPr="004457B5">
        <w:rPr>
          <w:rFonts w:asciiTheme="minorHAnsi" w:hAnsiTheme="minorHAnsi" w:cstheme="minorHAnsi"/>
          <w:sz w:val="22"/>
          <w:szCs w:val="22"/>
        </w:rPr>
        <w:t xml:space="preserve">specifications </w:t>
      </w:r>
      <w:r w:rsidRPr="004457B5">
        <w:rPr>
          <w:rFonts w:asciiTheme="minorHAnsi" w:hAnsiTheme="minorHAnsi" w:cstheme="minorHAnsi"/>
          <w:sz w:val="22"/>
          <w:szCs w:val="22"/>
        </w:rPr>
        <w:t xml:space="preserve">of this RFP or </w:t>
      </w:r>
      <w:r w:rsidR="00CB24E6" w:rsidRPr="004457B5">
        <w:rPr>
          <w:rFonts w:asciiTheme="minorHAnsi" w:hAnsiTheme="minorHAnsi" w:cstheme="minorHAnsi"/>
          <w:sz w:val="22"/>
          <w:szCs w:val="22"/>
        </w:rPr>
        <w:t xml:space="preserve">specifications </w:t>
      </w:r>
      <w:r w:rsidRPr="004457B5">
        <w:rPr>
          <w:rFonts w:asciiTheme="minorHAnsi" w:hAnsiTheme="minorHAnsi" w:cstheme="minorHAnsi"/>
          <w:sz w:val="22"/>
          <w:szCs w:val="22"/>
        </w:rPr>
        <w:t xml:space="preserve">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cannot satisfy.  If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deviates from or cannot satisfy the </w:t>
      </w:r>
      <w:r w:rsidR="00D4200C" w:rsidRPr="004457B5">
        <w:rPr>
          <w:rFonts w:asciiTheme="minorHAnsi" w:hAnsiTheme="minorHAnsi" w:cstheme="minorHAnsi"/>
          <w:sz w:val="22"/>
          <w:szCs w:val="22"/>
        </w:rPr>
        <w:t>specification</w:t>
      </w:r>
      <w:r w:rsidRPr="004457B5">
        <w:rPr>
          <w:rFonts w:asciiTheme="minorHAnsi" w:hAnsiTheme="minorHAnsi" w:cstheme="minorHAnsi"/>
          <w:sz w:val="22"/>
          <w:szCs w:val="22"/>
        </w:rPr>
        <w:t>(s) of this section, the Agency may reject the Proposal.</w:t>
      </w:r>
    </w:p>
    <w:p w14:paraId="05FEE298" w14:textId="77777777" w:rsidR="007715ED" w:rsidRPr="004457B5" w:rsidRDefault="007715ED" w:rsidP="00CB24E6">
      <w:pPr>
        <w:jc w:val="both"/>
        <w:rPr>
          <w:rFonts w:asciiTheme="minorHAnsi" w:hAnsiTheme="minorHAnsi" w:cstheme="minorHAnsi"/>
          <w:sz w:val="22"/>
          <w:szCs w:val="22"/>
        </w:rPr>
      </w:pPr>
      <w:bookmarkStart w:id="1" w:name="_Toc126147912"/>
      <w:bookmarkStart w:id="2" w:name="_Toc126641769"/>
    </w:p>
    <w:p w14:paraId="415ECB73" w14:textId="77777777" w:rsidR="00767CD2" w:rsidRPr="004457B5" w:rsidRDefault="00767CD2" w:rsidP="003E5743">
      <w:pPr>
        <w:pStyle w:val="ListParagraph"/>
        <w:numPr>
          <w:ilvl w:val="0"/>
          <w:numId w:val="35"/>
        </w:numPr>
        <w:tabs>
          <w:tab w:val="left" w:pos="720"/>
        </w:tabs>
        <w:rPr>
          <w:rFonts w:asciiTheme="minorHAnsi" w:hAnsiTheme="minorHAnsi" w:cstheme="minorHAnsi"/>
          <w:b/>
          <w:vanish/>
          <w:sz w:val="22"/>
          <w:szCs w:val="22"/>
        </w:rPr>
      </w:pPr>
    </w:p>
    <w:p w14:paraId="1E479A17" w14:textId="7CF81153" w:rsidR="007715ED" w:rsidRPr="004457B5" w:rsidRDefault="007715ED" w:rsidP="003E5743">
      <w:pPr>
        <w:pStyle w:val="NoSpacing"/>
        <w:numPr>
          <w:ilvl w:val="1"/>
          <w:numId w:val="41"/>
        </w:numPr>
        <w:tabs>
          <w:tab w:val="left" w:pos="720"/>
        </w:tabs>
        <w:ind w:left="720" w:hanging="720"/>
        <w:rPr>
          <w:rFonts w:asciiTheme="minorHAnsi" w:hAnsiTheme="minorHAnsi" w:cstheme="minorHAnsi"/>
          <w:sz w:val="22"/>
          <w:szCs w:val="22"/>
        </w:rPr>
      </w:pPr>
      <w:r w:rsidRPr="004457B5">
        <w:rPr>
          <w:rFonts w:asciiTheme="minorHAnsi" w:hAnsiTheme="minorHAnsi" w:cstheme="minorHAnsi"/>
          <w:b/>
          <w:sz w:val="22"/>
          <w:szCs w:val="22"/>
        </w:rPr>
        <w:t xml:space="preserve">Mandatory </w:t>
      </w:r>
      <w:bookmarkEnd w:id="1"/>
      <w:bookmarkEnd w:id="2"/>
      <w:r w:rsidR="00CB24E6" w:rsidRPr="004457B5">
        <w:rPr>
          <w:rFonts w:asciiTheme="minorHAnsi" w:hAnsiTheme="minorHAnsi" w:cstheme="minorHAnsi"/>
          <w:b/>
          <w:sz w:val="22"/>
          <w:szCs w:val="22"/>
        </w:rPr>
        <w:t>Specifications</w:t>
      </w:r>
    </w:p>
    <w:p w14:paraId="3BEF3906" w14:textId="5023294C" w:rsidR="007715ED" w:rsidRPr="004457B5" w:rsidRDefault="007715ED" w:rsidP="00727C07">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All items listed in this section are Mandatory </w:t>
      </w:r>
      <w:r w:rsidR="00CB24E6" w:rsidRPr="004457B5">
        <w:rPr>
          <w:rFonts w:asciiTheme="minorHAnsi" w:hAnsiTheme="minorHAnsi" w:cstheme="minorHAnsi"/>
          <w:sz w:val="22"/>
          <w:szCs w:val="22"/>
        </w:rPr>
        <w:t>Specifications</w:t>
      </w:r>
      <w:r w:rsidRPr="004457B5">
        <w:rPr>
          <w:rFonts w:asciiTheme="minorHAnsi" w:hAnsiTheme="minorHAnsi" w:cstheme="minorHAnsi"/>
          <w:sz w:val="22"/>
          <w:szCs w:val="22"/>
        </w:rPr>
        <w:t xml:space="preserv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s must mark either </w:t>
      </w:r>
      <w:r w:rsidRPr="004457B5">
        <w:rPr>
          <w:rFonts w:asciiTheme="minorHAnsi" w:hAnsiTheme="minorHAnsi" w:cstheme="minorHAnsi"/>
          <w:b/>
          <w:sz w:val="22"/>
          <w:szCs w:val="22"/>
        </w:rPr>
        <w:t>“yes” or “no”</w:t>
      </w:r>
      <w:r w:rsidRPr="004457B5">
        <w:rPr>
          <w:rFonts w:asciiTheme="minorHAnsi" w:hAnsiTheme="minorHAnsi" w:cstheme="minorHAnsi"/>
          <w:sz w:val="22"/>
          <w:szCs w:val="22"/>
        </w:rPr>
        <w:t xml:space="preserve"> to each </w:t>
      </w:r>
      <w:r w:rsidR="00F32BA6" w:rsidRPr="004457B5">
        <w:rPr>
          <w:rFonts w:asciiTheme="minorHAnsi" w:hAnsiTheme="minorHAnsi" w:cstheme="minorHAnsi"/>
          <w:sz w:val="22"/>
          <w:szCs w:val="22"/>
        </w:rPr>
        <w:t xml:space="preserve">specification </w:t>
      </w:r>
      <w:r w:rsidRPr="004457B5">
        <w:rPr>
          <w:rFonts w:asciiTheme="minorHAnsi" w:hAnsiTheme="minorHAnsi" w:cstheme="minorHAnsi"/>
          <w:sz w:val="22"/>
          <w:szCs w:val="22"/>
        </w:rPr>
        <w:t xml:space="preserve">in their Proposals. By indicating “yes” a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agrees that it shall comply with that </w:t>
      </w:r>
      <w:r w:rsidR="00CB24E6" w:rsidRPr="004457B5">
        <w:rPr>
          <w:rFonts w:asciiTheme="minorHAnsi" w:hAnsiTheme="minorHAnsi" w:cstheme="minorHAnsi"/>
          <w:sz w:val="22"/>
          <w:szCs w:val="22"/>
        </w:rPr>
        <w:t xml:space="preserve">specification </w:t>
      </w:r>
      <w:r w:rsidRPr="004457B5">
        <w:rPr>
          <w:rFonts w:asciiTheme="minorHAnsi" w:hAnsiTheme="minorHAnsi" w:cstheme="minorHAnsi"/>
          <w:sz w:val="22"/>
          <w:szCs w:val="22"/>
        </w:rPr>
        <w:t xml:space="preserve">throughout the full term of the Contract, if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is successful.  In addition, if specified by the </w:t>
      </w:r>
      <w:r w:rsidR="00CB24E6" w:rsidRPr="004457B5">
        <w:rPr>
          <w:rFonts w:asciiTheme="minorHAnsi" w:hAnsiTheme="minorHAnsi" w:cstheme="minorHAnsi"/>
          <w:sz w:val="22"/>
          <w:szCs w:val="22"/>
        </w:rPr>
        <w:t xml:space="preserve">specifications </w:t>
      </w:r>
      <w:r w:rsidR="0047693B" w:rsidRPr="004457B5">
        <w:rPr>
          <w:rFonts w:asciiTheme="minorHAnsi" w:hAnsiTheme="minorHAnsi" w:cstheme="minorHAnsi"/>
          <w:sz w:val="22"/>
          <w:szCs w:val="22"/>
        </w:rPr>
        <w:t>or if the context otherwise requires</w:t>
      </w:r>
      <w:r w:rsidRPr="004457B5">
        <w:rPr>
          <w:rFonts w:asciiTheme="minorHAnsi" w:hAnsiTheme="minorHAnsi" w:cstheme="minorHAnsi"/>
          <w:sz w:val="22"/>
          <w:szCs w:val="22"/>
        </w:rPr>
        <w:t xml:space="preserve">,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shall provide references and/or supportive materials to verify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’s compliance with the </w:t>
      </w:r>
      <w:r w:rsidR="00CB24E6" w:rsidRPr="004457B5">
        <w:rPr>
          <w:rFonts w:asciiTheme="minorHAnsi" w:hAnsiTheme="minorHAnsi" w:cstheme="minorHAnsi"/>
          <w:sz w:val="22"/>
          <w:szCs w:val="22"/>
        </w:rPr>
        <w:t>specification</w:t>
      </w:r>
      <w:r w:rsidRPr="004457B5">
        <w:rPr>
          <w:rFonts w:asciiTheme="minorHAnsi" w:hAnsiTheme="minorHAnsi" w:cstheme="minorHAnsi"/>
          <w:sz w:val="22"/>
          <w:szCs w:val="22"/>
        </w:rPr>
        <w:t xml:space="preserve">. The Agency </w:t>
      </w:r>
      <w:r w:rsidR="0047693B" w:rsidRPr="004457B5">
        <w:rPr>
          <w:rFonts w:asciiTheme="minorHAnsi" w:hAnsiTheme="minorHAnsi" w:cstheme="minorHAnsi"/>
          <w:sz w:val="22"/>
          <w:szCs w:val="22"/>
        </w:rPr>
        <w:t>shall have</w:t>
      </w:r>
      <w:r w:rsidRPr="004457B5">
        <w:rPr>
          <w:rFonts w:asciiTheme="minorHAnsi" w:hAnsiTheme="minorHAnsi" w:cstheme="minorHAnsi"/>
          <w:sz w:val="22"/>
          <w:szCs w:val="22"/>
        </w:rPr>
        <w:t xml:space="preserve"> the right to determine whether the supportive information and materials submitted by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demonstrate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will be able to comply with the Mandatory </w:t>
      </w:r>
      <w:r w:rsidR="00CB24E6" w:rsidRPr="004457B5">
        <w:rPr>
          <w:rFonts w:asciiTheme="minorHAnsi" w:hAnsiTheme="minorHAnsi" w:cstheme="minorHAnsi"/>
          <w:sz w:val="22"/>
          <w:szCs w:val="22"/>
        </w:rPr>
        <w:t>Specifications</w:t>
      </w:r>
      <w:r w:rsidRPr="004457B5">
        <w:rPr>
          <w:rFonts w:asciiTheme="minorHAnsi" w:hAnsiTheme="minorHAnsi" w:cstheme="minorHAnsi"/>
          <w:sz w:val="22"/>
          <w:szCs w:val="22"/>
        </w:rPr>
        <w:t xml:space="preserve">. If the Agency determines the responses and supportive materials do not demonstrate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will be able to comply with the Mandatory </w:t>
      </w:r>
      <w:r w:rsidR="00CB24E6" w:rsidRPr="004457B5">
        <w:rPr>
          <w:rFonts w:asciiTheme="minorHAnsi" w:hAnsiTheme="minorHAnsi" w:cstheme="minorHAnsi"/>
          <w:sz w:val="22"/>
          <w:szCs w:val="22"/>
        </w:rPr>
        <w:t>Specifications</w:t>
      </w:r>
      <w:r w:rsidRPr="004457B5">
        <w:rPr>
          <w:rFonts w:asciiTheme="minorHAnsi" w:hAnsiTheme="minorHAnsi" w:cstheme="minorHAnsi"/>
          <w:sz w:val="22"/>
          <w:szCs w:val="22"/>
        </w:rPr>
        <w:t>, the Agency may reject the Proposal.</w:t>
      </w:r>
    </w:p>
    <w:p w14:paraId="732119CD" w14:textId="77777777" w:rsidR="00127C8A" w:rsidRPr="004457B5" w:rsidRDefault="00127C8A" w:rsidP="00E87275">
      <w:pPr>
        <w:ind w:left="720"/>
        <w:jc w:val="both"/>
        <w:rPr>
          <w:rFonts w:asciiTheme="minorHAnsi" w:hAnsiTheme="minorHAnsi" w:cstheme="minorHAnsi"/>
          <w:sz w:val="22"/>
          <w:szCs w:val="22"/>
        </w:rPr>
      </w:pPr>
    </w:p>
    <w:p w14:paraId="4922EA2C" w14:textId="4F4B5C42" w:rsidR="008B2CEB" w:rsidRPr="004457B5" w:rsidRDefault="008B2CEB" w:rsidP="003E5743">
      <w:pPr>
        <w:pStyle w:val="NoSpacing"/>
        <w:numPr>
          <w:ilvl w:val="2"/>
          <w:numId w:val="27"/>
        </w:numPr>
        <w:tabs>
          <w:tab w:val="left" w:pos="720"/>
        </w:tabs>
        <w:spacing w:after="240"/>
        <w:jc w:val="both"/>
        <w:rPr>
          <w:rFonts w:asciiTheme="minorHAnsi" w:hAnsiTheme="minorHAnsi" w:cstheme="minorHAnsi"/>
          <w:sz w:val="22"/>
          <w:szCs w:val="22"/>
        </w:rPr>
      </w:pPr>
      <w:r w:rsidRPr="004457B5">
        <w:rPr>
          <w:rFonts w:asciiTheme="minorHAnsi" w:hAnsiTheme="minorHAnsi" w:cstheme="minorHAnsi"/>
          <w:sz w:val="22"/>
          <w:szCs w:val="22"/>
        </w:rPr>
        <w:t>Respondent shall meet the requirements in Section 4.2 of the RFP Scope of Work</w:t>
      </w:r>
      <w:r w:rsidR="00DB55E5" w:rsidRPr="004457B5">
        <w:rPr>
          <w:rFonts w:asciiTheme="minorHAnsi" w:hAnsiTheme="minorHAnsi" w:cstheme="minorHAnsi"/>
          <w:sz w:val="22"/>
          <w:szCs w:val="22"/>
        </w:rPr>
        <w:t>.</w:t>
      </w:r>
    </w:p>
    <w:p w14:paraId="742BC469" w14:textId="77777777" w:rsidR="00DB55E5" w:rsidRPr="00A1369A" w:rsidRDefault="00DB55E5" w:rsidP="003E5743">
      <w:pPr>
        <w:pStyle w:val="NoSpacing"/>
        <w:numPr>
          <w:ilvl w:val="2"/>
          <w:numId w:val="27"/>
        </w:numPr>
        <w:tabs>
          <w:tab w:val="left" w:pos="720"/>
        </w:tabs>
        <w:spacing w:after="240"/>
        <w:jc w:val="both"/>
        <w:rPr>
          <w:rFonts w:asciiTheme="minorHAnsi" w:hAnsiTheme="minorHAnsi" w:cstheme="minorHAnsi"/>
          <w:sz w:val="22"/>
          <w:szCs w:val="22"/>
        </w:rPr>
      </w:pPr>
      <w:r w:rsidRPr="008D38AE">
        <w:rPr>
          <w:rFonts w:asciiTheme="minorHAnsi" w:hAnsiTheme="minorHAnsi" w:cstheme="minorHAnsi"/>
          <w:sz w:val="22"/>
          <w:szCs w:val="22"/>
        </w:rPr>
        <w:t>Respondent shall have the capability to serve as a LLTCOP under Iowa Code Chapter 231.42.3.</w:t>
      </w:r>
    </w:p>
    <w:p w14:paraId="6DB22619" w14:textId="0DFF0A9D" w:rsidR="00127C8A" w:rsidRPr="004457B5" w:rsidRDefault="00DB55E5" w:rsidP="003E5743">
      <w:pPr>
        <w:pStyle w:val="NoSpacing"/>
        <w:numPr>
          <w:ilvl w:val="2"/>
          <w:numId w:val="27"/>
        </w:num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Respondent shall have the capability of providing a staff of professionally qualified individuals that meet the requirements of section 4.3 above.</w:t>
      </w:r>
    </w:p>
    <w:p w14:paraId="385E0BD4" w14:textId="77777777" w:rsidR="00C12734" w:rsidRPr="004457B5" w:rsidRDefault="00C12734" w:rsidP="00E87275">
      <w:pPr>
        <w:pStyle w:val="NoSpacing"/>
        <w:tabs>
          <w:tab w:val="left" w:pos="720"/>
        </w:tabs>
        <w:ind w:left="1440"/>
        <w:jc w:val="both"/>
        <w:rPr>
          <w:rFonts w:asciiTheme="minorHAnsi" w:hAnsiTheme="minorHAnsi" w:cstheme="minorHAnsi"/>
          <w:sz w:val="22"/>
          <w:szCs w:val="22"/>
        </w:rPr>
      </w:pPr>
    </w:p>
    <w:p w14:paraId="1692270F" w14:textId="77777777" w:rsidR="007715ED" w:rsidRPr="004457B5" w:rsidRDefault="007715ED" w:rsidP="003E5743">
      <w:pPr>
        <w:pStyle w:val="NoSpacing"/>
        <w:numPr>
          <w:ilvl w:val="1"/>
          <w:numId w:val="27"/>
        </w:numPr>
        <w:tabs>
          <w:tab w:val="left" w:pos="720"/>
        </w:tabs>
        <w:ind w:hanging="720"/>
        <w:jc w:val="both"/>
        <w:rPr>
          <w:rFonts w:asciiTheme="minorHAnsi" w:hAnsiTheme="minorHAnsi" w:cstheme="minorHAnsi"/>
          <w:sz w:val="22"/>
          <w:szCs w:val="22"/>
        </w:rPr>
      </w:pPr>
      <w:r w:rsidRPr="004457B5">
        <w:rPr>
          <w:rFonts w:asciiTheme="minorHAnsi" w:hAnsiTheme="minorHAnsi" w:cstheme="minorHAnsi"/>
          <w:b/>
          <w:sz w:val="22"/>
          <w:szCs w:val="22"/>
        </w:rPr>
        <w:t xml:space="preserve">Scored Technical </w:t>
      </w:r>
      <w:r w:rsidR="00CB24E6" w:rsidRPr="004457B5">
        <w:rPr>
          <w:rFonts w:asciiTheme="minorHAnsi" w:hAnsiTheme="minorHAnsi" w:cstheme="minorHAnsi"/>
          <w:b/>
          <w:sz w:val="22"/>
          <w:szCs w:val="22"/>
        </w:rPr>
        <w:t>Specifications</w:t>
      </w:r>
    </w:p>
    <w:p w14:paraId="7FF138BF" w14:textId="4E798278" w:rsidR="007715ED" w:rsidRPr="004457B5" w:rsidRDefault="007715ED" w:rsidP="00E87275">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All items listed below are Scored Technical </w:t>
      </w:r>
      <w:r w:rsidR="00CB24E6" w:rsidRPr="004457B5">
        <w:rPr>
          <w:rFonts w:asciiTheme="minorHAnsi" w:hAnsiTheme="minorHAnsi" w:cstheme="minorHAnsi"/>
          <w:sz w:val="22"/>
          <w:szCs w:val="22"/>
        </w:rPr>
        <w:t>Specifications</w:t>
      </w:r>
      <w:r w:rsidRPr="004457B5">
        <w:rPr>
          <w:rFonts w:asciiTheme="minorHAnsi" w:hAnsiTheme="minorHAnsi" w:cstheme="minorHAnsi"/>
          <w:sz w:val="22"/>
          <w:szCs w:val="22"/>
        </w:rPr>
        <w:t xml:space="preserve">.  All </w:t>
      </w:r>
      <w:r w:rsidR="00CB24E6" w:rsidRPr="004457B5">
        <w:rPr>
          <w:rFonts w:asciiTheme="minorHAnsi" w:hAnsiTheme="minorHAnsi" w:cstheme="minorHAnsi"/>
          <w:sz w:val="22"/>
          <w:szCs w:val="22"/>
        </w:rPr>
        <w:t>specifications</w:t>
      </w:r>
      <w:r w:rsidRPr="004457B5">
        <w:rPr>
          <w:rFonts w:asciiTheme="minorHAnsi" w:hAnsiTheme="minorHAnsi" w:cstheme="minorHAnsi"/>
          <w:sz w:val="22"/>
          <w:szCs w:val="22"/>
        </w:rPr>
        <w:t xml:space="preserve"> will be evaluated and scored by the evaluation committee in accordance with Section </w:t>
      </w:r>
      <w:r w:rsidR="003576CE" w:rsidRPr="004457B5">
        <w:rPr>
          <w:rFonts w:asciiTheme="minorHAnsi" w:hAnsiTheme="minorHAnsi" w:cstheme="minorHAnsi"/>
          <w:sz w:val="22"/>
          <w:szCs w:val="22"/>
        </w:rPr>
        <w:t>6</w:t>
      </w:r>
      <w:r w:rsidRPr="004457B5">
        <w:rPr>
          <w:rFonts w:asciiTheme="minorHAnsi" w:hAnsiTheme="minorHAnsi" w:cstheme="minorHAnsi"/>
          <w:sz w:val="22"/>
          <w:szCs w:val="22"/>
        </w:rPr>
        <w:t xml:space="preserve">. </w:t>
      </w:r>
    </w:p>
    <w:p w14:paraId="2B5F17A3" w14:textId="77777777" w:rsidR="00127C8A" w:rsidRPr="004457B5" w:rsidRDefault="00127C8A" w:rsidP="00E87275">
      <w:pPr>
        <w:ind w:left="720"/>
        <w:jc w:val="both"/>
        <w:rPr>
          <w:rFonts w:asciiTheme="minorHAnsi" w:hAnsiTheme="minorHAnsi" w:cstheme="minorHAnsi"/>
          <w:sz w:val="22"/>
          <w:szCs w:val="22"/>
        </w:rPr>
      </w:pPr>
    </w:p>
    <w:p w14:paraId="060B2DFC" w14:textId="0C2E59D1" w:rsidR="00B65349" w:rsidRPr="00037E68" w:rsidRDefault="00B65349" w:rsidP="003E5743">
      <w:pPr>
        <w:pStyle w:val="NoSpacing"/>
        <w:numPr>
          <w:ilvl w:val="2"/>
          <w:numId w:val="28"/>
        </w:numPr>
        <w:tabs>
          <w:tab w:val="left" w:pos="720"/>
        </w:tabs>
        <w:jc w:val="both"/>
        <w:rPr>
          <w:rFonts w:asciiTheme="minorHAnsi" w:hAnsiTheme="minorHAnsi" w:cstheme="minorHAnsi"/>
          <w:sz w:val="22"/>
          <w:szCs w:val="22"/>
        </w:rPr>
      </w:pPr>
      <w:r w:rsidRPr="004457B5">
        <w:rPr>
          <w:rFonts w:asciiTheme="minorHAnsi" w:hAnsiTheme="minorHAnsi" w:cstheme="minorHAnsi"/>
          <w:b/>
          <w:sz w:val="22"/>
          <w:szCs w:val="22"/>
        </w:rPr>
        <w:t>General Specifications</w:t>
      </w:r>
    </w:p>
    <w:p w14:paraId="69385814" w14:textId="77777777" w:rsidR="00037E68" w:rsidRPr="004457B5" w:rsidRDefault="00037E68" w:rsidP="00037E68">
      <w:pPr>
        <w:pStyle w:val="NoSpacing"/>
        <w:tabs>
          <w:tab w:val="left" w:pos="720"/>
        </w:tabs>
        <w:ind w:left="1440"/>
        <w:jc w:val="both"/>
        <w:rPr>
          <w:rFonts w:asciiTheme="minorHAnsi" w:hAnsiTheme="minorHAnsi" w:cstheme="minorHAnsi"/>
          <w:sz w:val="22"/>
          <w:szCs w:val="22"/>
        </w:rPr>
      </w:pPr>
    </w:p>
    <w:p w14:paraId="6168A0CF" w14:textId="1E392384" w:rsidR="00127C8A" w:rsidRPr="004457B5" w:rsidRDefault="00B65349" w:rsidP="003E5743">
      <w:pPr>
        <w:pStyle w:val="NoSpacing"/>
        <w:numPr>
          <w:ilvl w:val="3"/>
          <w:numId w:val="28"/>
        </w:numPr>
        <w:tabs>
          <w:tab w:val="left" w:pos="720"/>
        </w:tabs>
        <w:spacing w:after="240"/>
        <w:ind w:hanging="720"/>
        <w:jc w:val="both"/>
        <w:rPr>
          <w:rFonts w:asciiTheme="minorHAnsi" w:hAnsiTheme="minorHAnsi" w:cstheme="minorHAnsi"/>
          <w:sz w:val="22"/>
          <w:szCs w:val="22"/>
        </w:rPr>
      </w:pPr>
      <w:r w:rsidRPr="004457B5">
        <w:rPr>
          <w:rFonts w:asciiTheme="minorHAnsi" w:hAnsiTheme="minorHAnsi" w:cstheme="minorHAnsi"/>
          <w:sz w:val="22"/>
          <w:szCs w:val="22"/>
        </w:rPr>
        <w:t>Describe how you propose to fulfill all of the Local Long-Term Care Ombudsman responsibilities listed in the Scope of Work.</w:t>
      </w:r>
      <w:r w:rsidR="00356994" w:rsidRPr="004457B5">
        <w:rPr>
          <w:rFonts w:asciiTheme="minorHAnsi" w:hAnsiTheme="minorHAnsi" w:cstheme="minorHAnsi"/>
          <w:sz w:val="22"/>
          <w:szCs w:val="22"/>
        </w:rPr>
        <w:t xml:space="preserve"> </w:t>
      </w:r>
    </w:p>
    <w:p w14:paraId="1AEB1BD7" w14:textId="7CDF1A8B" w:rsidR="00B65349" w:rsidRPr="004457B5" w:rsidRDefault="00B65349" w:rsidP="003E5743">
      <w:pPr>
        <w:pStyle w:val="NoSpacing"/>
        <w:numPr>
          <w:ilvl w:val="3"/>
          <w:numId w:val="28"/>
        </w:numPr>
        <w:tabs>
          <w:tab w:val="left" w:pos="720"/>
        </w:tabs>
        <w:spacing w:after="240"/>
        <w:ind w:hanging="720"/>
        <w:jc w:val="both"/>
        <w:rPr>
          <w:rFonts w:asciiTheme="minorHAnsi" w:hAnsiTheme="minorHAnsi" w:cstheme="minorHAnsi"/>
          <w:sz w:val="22"/>
          <w:szCs w:val="22"/>
        </w:rPr>
      </w:pPr>
      <w:r w:rsidRPr="004457B5">
        <w:rPr>
          <w:rFonts w:asciiTheme="minorHAnsi" w:hAnsiTheme="minorHAnsi" w:cstheme="minorHAnsi"/>
          <w:sz w:val="22"/>
          <w:szCs w:val="22"/>
        </w:rPr>
        <w:t>Describe how you will support the State of Iowa in fulfilling its Long-Term Care Ombudsman responsibilities.</w:t>
      </w:r>
    </w:p>
    <w:p w14:paraId="1D2A5A83" w14:textId="46910130" w:rsidR="00B65349" w:rsidRPr="004457B5" w:rsidRDefault="00B65349" w:rsidP="003E5743">
      <w:pPr>
        <w:pStyle w:val="NoSpacing"/>
        <w:numPr>
          <w:ilvl w:val="3"/>
          <w:numId w:val="28"/>
        </w:numPr>
        <w:tabs>
          <w:tab w:val="left" w:pos="720"/>
        </w:tabs>
        <w:spacing w:after="240"/>
        <w:ind w:hanging="720"/>
        <w:jc w:val="both"/>
        <w:rPr>
          <w:rFonts w:asciiTheme="minorHAnsi" w:hAnsiTheme="minorHAnsi" w:cstheme="minorHAnsi"/>
          <w:sz w:val="22"/>
          <w:szCs w:val="22"/>
        </w:rPr>
      </w:pPr>
      <w:r w:rsidRPr="004457B5">
        <w:rPr>
          <w:rFonts w:asciiTheme="minorHAnsi" w:hAnsiTheme="minorHAnsi" w:cstheme="minorHAnsi"/>
          <w:sz w:val="22"/>
          <w:szCs w:val="22"/>
        </w:rPr>
        <w:t>Describe your approach to identifying program efficiencies and delivering services in the most cost-effective manner.</w:t>
      </w:r>
    </w:p>
    <w:p w14:paraId="5FF7C929" w14:textId="0BD62462" w:rsidR="00B65349" w:rsidRPr="004457B5" w:rsidRDefault="00B65349" w:rsidP="003E5743">
      <w:pPr>
        <w:pStyle w:val="NoSpacing"/>
        <w:numPr>
          <w:ilvl w:val="3"/>
          <w:numId w:val="28"/>
        </w:numPr>
        <w:tabs>
          <w:tab w:val="left" w:pos="720"/>
        </w:tabs>
        <w:spacing w:after="240"/>
        <w:ind w:hanging="720"/>
        <w:jc w:val="both"/>
        <w:rPr>
          <w:rFonts w:asciiTheme="minorHAnsi" w:hAnsiTheme="minorHAnsi" w:cstheme="minorHAnsi"/>
          <w:sz w:val="22"/>
          <w:szCs w:val="22"/>
        </w:rPr>
      </w:pPr>
      <w:r w:rsidRPr="004457B5">
        <w:rPr>
          <w:rFonts w:asciiTheme="minorHAnsi" w:hAnsiTheme="minorHAnsi" w:cstheme="minorHAnsi"/>
          <w:sz w:val="22"/>
          <w:szCs w:val="22"/>
        </w:rPr>
        <w:t>Describe your proposed use of technology (e.g., telephone, video conferencing) to augment in person visits to residents.</w:t>
      </w:r>
    </w:p>
    <w:p w14:paraId="37811427" w14:textId="09DDE287" w:rsidR="00B65349" w:rsidRPr="004457B5" w:rsidRDefault="00B65349" w:rsidP="003E5743">
      <w:pPr>
        <w:pStyle w:val="NoSpacing"/>
        <w:numPr>
          <w:ilvl w:val="3"/>
          <w:numId w:val="28"/>
        </w:numPr>
        <w:tabs>
          <w:tab w:val="left" w:pos="720"/>
        </w:tabs>
        <w:spacing w:after="240"/>
        <w:ind w:hanging="720"/>
        <w:jc w:val="both"/>
        <w:rPr>
          <w:rFonts w:asciiTheme="minorHAnsi" w:hAnsiTheme="minorHAnsi" w:cstheme="minorHAnsi"/>
          <w:sz w:val="22"/>
          <w:szCs w:val="22"/>
        </w:rPr>
      </w:pPr>
      <w:r w:rsidRPr="004457B5">
        <w:rPr>
          <w:rFonts w:asciiTheme="minorHAnsi" w:hAnsiTheme="minorHAnsi" w:cstheme="minorHAnsi"/>
          <w:sz w:val="22"/>
          <w:szCs w:val="22"/>
        </w:rPr>
        <w:t>Provide a detailed explanation for how your organization would respond to the scenario</w:t>
      </w:r>
      <w:r w:rsidR="0077232B" w:rsidRPr="004457B5">
        <w:rPr>
          <w:rFonts w:asciiTheme="minorHAnsi" w:hAnsiTheme="minorHAnsi" w:cstheme="minorHAnsi"/>
          <w:sz w:val="22"/>
          <w:szCs w:val="22"/>
        </w:rPr>
        <w:t xml:space="preserve"> in Attachment </w:t>
      </w:r>
      <w:r w:rsidR="00E00DF4" w:rsidRPr="004457B5">
        <w:rPr>
          <w:rFonts w:asciiTheme="minorHAnsi" w:hAnsiTheme="minorHAnsi" w:cstheme="minorHAnsi"/>
          <w:sz w:val="22"/>
          <w:szCs w:val="22"/>
        </w:rPr>
        <w:t>#</w:t>
      </w:r>
      <w:r w:rsidR="00BC3243" w:rsidRPr="004457B5">
        <w:rPr>
          <w:rFonts w:asciiTheme="minorHAnsi" w:hAnsiTheme="minorHAnsi" w:cstheme="minorHAnsi"/>
          <w:sz w:val="22"/>
          <w:szCs w:val="22"/>
        </w:rPr>
        <w:t>7.</w:t>
      </w:r>
      <w:r w:rsidR="00B960DF" w:rsidRPr="004457B5">
        <w:rPr>
          <w:rFonts w:asciiTheme="minorHAnsi" w:hAnsiTheme="minorHAnsi" w:cstheme="minorHAnsi"/>
          <w:sz w:val="22"/>
          <w:szCs w:val="22"/>
        </w:rPr>
        <w:t xml:space="preserve"> </w:t>
      </w:r>
    </w:p>
    <w:p w14:paraId="72477343" w14:textId="1C8FFFD0" w:rsidR="00CA1CC3" w:rsidRPr="004457B5" w:rsidRDefault="00356994" w:rsidP="003E5743">
      <w:pPr>
        <w:pStyle w:val="ListParagraph"/>
        <w:numPr>
          <w:ilvl w:val="2"/>
          <w:numId w:val="28"/>
        </w:numPr>
        <w:tabs>
          <w:tab w:val="left" w:pos="720"/>
          <w:tab w:val="left" w:pos="1440"/>
          <w:tab w:val="left" w:pos="1530"/>
        </w:tabs>
        <w:jc w:val="both"/>
        <w:rPr>
          <w:rFonts w:asciiTheme="minorHAnsi" w:hAnsiTheme="minorHAnsi" w:cstheme="minorHAnsi"/>
          <w:sz w:val="22"/>
          <w:szCs w:val="22"/>
        </w:rPr>
      </w:pPr>
      <w:r w:rsidRPr="004457B5">
        <w:rPr>
          <w:rFonts w:asciiTheme="minorHAnsi" w:hAnsiTheme="minorHAnsi" w:cstheme="minorHAnsi"/>
          <w:b/>
          <w:sz w:val="22"/>
          <w:szCs w:val="22"/>
        </w:rPr>
        <w:tab/>
        <w:t xml:space="preserve">Transition, Governance and Operations </w:t>
      </w:r>
    </w:p>
    <w:p w14:paraId="712268C6" w14:textId="3321F621" w:rsidR="00CA1CC3" w:rsidRPr="004457B5" w:rsidRDefault="00CA1CC3" w:rsidP="00E87275">
      <w:pPr>
        <w:pStyle w:val="ListParagraph"/>
        <w:tabs>
          <w:tab w:val="left" w:pos="720"/>
          <w:tab w:val="left" w:pos="1440"/>
          <w:tab w:val="left" w:pos="1530"/>
        </w:tabs>
        <w:ind w:left="1530"/>
        <w:jc w:val="both"/>
        <w:rPr>
          <w:rFonts w:asciiTheme="minorHAnsi" w:hAnsiTheme="minorHAnsi" w:cstheme="minorHAnsi"/>
          <w:sz w:val="22"/>
          <w:szCs w:val="22"/>
        </w:rPr>
      </w:pPr>
      <w:r w:rsidRPr="004457B5">
        <w:rPr>
          <w:rFonts w:asciiTheme="minorHAnsi" w:hAnsiTheme="minorHAnsi" w:cstheme="minorHAnsi"/>
          <w:sz w:val="22"/>
          <w:szCs w:val="22"/>
        </w:rPr>
        <w:t xml:space="preserve">Describe the approach you will take to transition existing services List major milestones, time frames, the actions (duties) for which Respondent is responsible are during the transition. List actions (duties) for which the Department would be responsible during the transition.  </w:t>
      </w:r>
    </w:p>
    <w:p w14:paraId="3DC293D3" w14:textId="77777777" w:rsidR="00CA1CC3" w:rsidRPr="004457B5" w:rsidRDefault="00CA1CC3" w:rsidP="00E87275">
      <w:pPr>
        <w:pStyle w:val="ListParagraph"/>
        <w:tabs>
          <w:tab w:val="left" w:pos="720"/>
          <w:tab w:val="left" w:pos="1440"/>
          <w:tab w:val="left" w:pos="1530"/>
        </w:tabs>
        <w:ind w:left="1530"/>
        <w:jc w:val="both"/>
        <w:rPr>
          <w:rFonts w:asciiTheme="minorHAnsi" w:hAnsiTheme="minorHAnsi" w:cstheme="minorHAnsi"/>
          <w:sz w:val="22"/>
          <w:szCs w:val="22"/>
        </w:rPr>
      </w:pPr>
    </w:p>
    <w:p w14:paraId="69C9544A" w14:textId="77777777" w:rsidR="0077232B" w:rsidRPr="004457B5" w:rsidRDefault="0077232B" w:rsidP="003E5743">
      <w:pPr>
        <w:pStyle w:val="ListParagraph"/>
        <w:numPr>
          <w:ilvl w:val="2"/>
          <w:numId w:val="28"/>
        </w:numPr>
        <w:tabs>
          <w:tab w:val="left" w:pos="720"/>
          <w:tab w:val="left" w:pos="1440"/>
          <w:tab w:val="left" w:pos="1530"/>
        </w:tabs>
        <w:jc w:val="both"/>
        <w:rPr>
          <w:rFonts w:asciiTheme="minorHAnsi" w:hAnsiTheme="minorHAnsi" w:cstheme="minorHAnsi"/>
          <w:b/>
          <w:sz w:val="22"/>
          <w:szCs w:val="22"/>
        </w:rPr>
      </w:pPr>
      <w:r w:rsidRPr="004457B5">
        <w:rPr>
          <w:rFonts w:asciiTheme="minorHAnsi" w:hAnsiTheme="minorHAnsi" w:cstheme="minorHAnsi"/>
          <w:b/>
          <w:sz w:val="22"/>
          <w:szCs w:val="22"/>
        </w:rPr>
        <w:t>Staffing Plan</w:t>
      </w:r>
    </w:p>
    <w:p w14:paraId="707781AA" w14:textId="61ACD714" w:rsidR="00CA1CC3" w:rsidRPr="004457B5" w:rsidRDefault="0077232B" w:rsidP="00E87275">
      <w:pPr>
        <w:pStyle w:val="ListParagraph"/>
        <w:tabs>
          <w:tab w:val="left" w:pos="720"/>
          <w:tab w:val="left" w:pos="1440"/>
          <w:tab w:val="left" w:pos="1530"/>
        </w:tabs>
        <w:ind w:left="1440"/>
        <w:jc w:val="both"/>
        <w:rPr>
          <w:rFonts w:asciiTheme="minorHAnsi" w:hAnsiTheme="minorHAnsi" w:cstheme="minorHAnsi"/>
          <w:sz w:val="22"/>
          <w:szCs w:val="22"/>
        </w:rPr>
      </w:pPr>
      <w:r w:rsidRPr="004457B5">
        <w:rPr>
          <w:rFonts w:asciiTheme="minorHAnsi" w:hAnsiTheme="minorHAnsi" w:cstheme="minorHAnsi"/>
          <w:sz w:val="22"/>
          <w:szCs w:val="22"/>
        </w:rPr>
        <w:t>Describe how you plan to staff this project</w:t>
      </w:r>
      <w:r w:rsidR="00E6392A" w:rsidRPr="004457B5">
        <w:rPr>
          <w:rFonts w:asciiTheme="minorHAnsi" w:hAnsiTheme="minorHAnsi" w:cstheme="minorHAnsi"/>
          <w:sz w:val="22"/>
          <w:szCs w:val="22"/>
        </w:rPr>
        <w:t xml:space="preserve"> (including the number of staff proposed</w:t>
      </w:r>
      <w:r w:rsidR="00037E68">
        <w:rPr>
          <w:rFonts w:asciiTheme="minorHAnsi" w:hAnsiTheme="minorHAnsi" w:cstheme="minorHAnsi"/>
          <w:sz w:val="22"/>
          <w:szCs w:val="22"/>
        </w:rPr>
        <w:t>)</w:t>
      </w:r>
      <w:r w:rsidR="00E6392A" w:rsidRPr="004457B5">
        <w:rPr>
          <w:rFonts w:asciiTheme="minorHAnsi" w:hAnsiTheme="minorHAnsi" w:cstheme="minorHAnsi"/>
          <w:sz w:val="22"/>
          <w:szCs w:val="22"/>
        </w:rPr>
        <w:t xml:space="preserve">.  </w:t>
      </w:r>
    </w:p>
    <w:p w14:paraId="0AF8A4FA" w14:textId="77777777" w:rsidR="00C12734" w:rsidRPr="004457B5" w:rsidRDefault="00C12734" w:rsidP="00E87275">
      <w:pPr>
        <w:pStyle w:val="NoSpacing"/>
        <w:tabs>
          <w:tab w:val="left" w:pos="720"/>
        </w:tabs>
        <w:ind w:left="1440"/>
        <w:jc w:val="both"/>
        <w:rPr>
          <w:rFonts w:asciiTheme="minorHAnsi" w:hAnsiTheme="minorHAnsi" w:cstheme="minorHAnsi"/>
          <w:sz w:val="22"/>
          <w:szCs w:val="22"/>
          <w:highlight w:val="yellow"/>
        </w:rPr>
      </w:pPr>
    </w:p>
    <w:p w14:paraId="46FDA680" w14:textId="6984BEE2" w:rsidR="0077232B" w:rsidRPr="004457B5" w:rsidRDefault="0077232B" w:rsidP="003E5743">
      <w:pPr>
        <w:pStyle w:val="NoSpacing"/>
        <w:numPr>
          <w:ilvl w:val="2"/>
          <w:numId w:val="29"/>
        </w:numPr>
        <w:tabs>
          <w:tab w:val="left" w:pos="360"/>
          <w:tab w:val="left" w:pos="720"/>
          <w:tab w:val="left" w:pos="1440"/>
        </w:tabs>
        <w:rPr>
          <w:rFonts w:asciiTheme="minorHAnsi" w:hAnsiTheme="minorHAnsi" w:cstheme="minorHAnsi"/>
          <w:sz w:val="22"/>
          <w:szCs w:val="22"/>
        </w:rPr>
      </w:pPr>
      <w:r w:rsidRPr="004457B5">
        <w:rPr>
          <w:rFonts w:asciiTheme="minorHAnsi" w:hAnsiTheme="minorHAnsi" w:cstheme="minorHAnsi"/>
          <w:sz w:val="22"/>
          <w:szCs w:val="22"/>
        </w:rPr>
        <w:br w:type="page"/>
      </w:r>
    </w:p>
    <w:p w14:paraId="53C63FA1" w14:textId="0288B1D4" w:rsidR="007715ED" w:rsidRPr="004457B5"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pacing w:val="-3"/>
          <w:szCs w:val="22"/>
        </w:rPr>
      </w:pPr>
      <w:r w:rsidRPr="004457B5">
        <w:rPr>
          <w:rFonts w:asciiTheme="minorHAnsi" w:hAnsiTheme="minorHAnsi" w:cstheme="minorHAnsi"/>
          <w:spacing w:val="-3"/>
          <w:szCs w:val="22"/>
        </w:rPr>
        <w:t xml:space="preserve">SECTION </w:t>
      </w:r>
      <w:r w:rsidR="003576CE" w:rsidRPr="004457B5">
        <w:rPr>
          <w:rFonts w:asciiTheme="minorHAnsi" w:hAnsiTheme="minorHAnsi" w:cstheme="minorHAnsi"/>
          <w:spacing w:val="-3"/>
          <w:szCs w:val="22"/>
        </w:rPr>
        <w:t>6</w:t>
      </w:r>
      <w:r w:rsidRPr="004457B5">
        <w:rPr>
          <w:rFonts w:asciiTheme="minorHAnsi" w:hAnsiTheme="minorHAnsi" w:cstheme="minorHAnsi"/>
          <w:spacing w:val="-3"/>
          <w:szCs w:val="22"/>
        </w:rPr>
        <w:t xml:space="preserve"> </w:t>
      </w:r>
      <w:r w:rsidRPr="004457B5">
        <w:rPr>
          <w:rFonts w:asciiTheme="minorHAnsi" w:hAnsiTheme="minorHAnsi" w:cstheme="minorHAnsi"/>
          <w:spacing w:val="-3"/>
          <w:szCs w:val="22"/>
        </w:rPr>
        <w:tab/>
        <w:t>EVALUATION AND SELECTION</w:t>
      </w:r>
    </w:p>
    <w:p w14:paraId="7783E8A4" w14:textId="77777777" w:rsidR="007715ED" w:rsidRPr="004457B5" w:rsidRDefault="007715ED" w:rsidP="00EC09F5">
      <w:pPr>
        <w:tabs>
          <w:tab w:val="left" w:pos="360"/>
        </w:tabs>
        <w:jc w:val="both"/>
        <w:rPr>
          <w:rFonts w:asciiTheme="minorHAnsi" w:hAnsiTheme="minorHAnsi" w:cstheme="minorHAnsi"/>
          <w:b/>
          <w:sz w:val="22"/>
          <w:szCs w:val="22"/>
        </w:rPr>
      </w:pPr>
      <w:r w:rsidRPr="004457B5">
        <w:rPr>
          <w:rFonts w:asciiTheme="minorHAnsi" w:hAnsiTheme="minorHAnsi" w:cstheme="minorHAnsi"/>
          <w:b/>
          <w:sz w:val="22"/>
          <w:szCs w:val="22"/>
        </w:rPr>
        <w:tab/>
      </w:r>
    </w:p>
    <w:p w14:paraId="1A80C920" w14:textId="511AD227" w:rsidR="007715ED" w:rsidRPr="004457B5" w:rsidRDefault="003576CE" w:rsidP="00727C07">
      <w:pPr>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6</w:t>
      </w:r>
      <w:r w:rsidR="007715ED" w:rsidRPr="004457B5">
        <w:rPr>
          <w:rFonts w:asciiTheme="minorHAnsi" w:hAnsiTheme="minorHAnsi" w:cstheme="minorHAnsi"/>
          <w:b/>
          <w:sz w:val="22"/>
          <w:szCs w:val="22"/>
        </w:rPr>
        <w:t>.1</w:t>
      </w:r>
      <w:r w:rsidR="007715ED" w:rsidRPr="004457B5">
        <w:rPr>
          <w:rFonts w:asciiTheme="minorHAnsi" w:hAnsiTheme="minorHAnsi" w:cstheme="minorHAnsi"/>
          <w:b/>
          <w:sz w:val="22"/>
          <w:szCs w:val="22"/>
        </w:rPr>
        <w:tab/>
        <w:t>Introduction</w:t>
      </w:r>
    </w:p>
    <w:p w14:paraId="59B099AE" w14:textId="549721AB" w:rsidR="007715ED" w:rsidRPr="004457B5" w:rsidRDefault="007715ED" w:rsidP="00727C07">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This section describes the evaluation process that will be used to determine which Proposal(s) provides the greatest benefit to the State. Agency will not necessarily award the Contract to 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offering the lowest cost to the Agency. Instead, the Agency will </w:t>
      </w:r>
      <w:r w:rsidR="00277ABE" w:rsidRPr="004457B5">
        <w:rPr>
          <w:rFonts w:asciiTheme="minorHAnsi" w:hAnsiTheme="minorHAnsi" w:cstheme="minorHAnsi"/>
          <w:sz w:val="22"/>
          <w:szCs w:val="22"/>
        </w:rPr>
        <w:t xml:space="preserve">award to </w:t>
      </w:r>
      <w:r w:rsidRPr="004457B5">
        <w:rPr>
          <w:rFonts w:asciiTheme="minorHAnsi" w:hAnsiTheme="minorHAnsi" w:cstheme="minorHAnsi"/>
          <w:sz w:val="22"/>
          <w:szCs w:val="22"/>
        </w:rPr>
        <w:t xml:space="preserve">the </w:t>
      </w:r>
      <w:r w:rsidR="000F48D5"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whose Responsive Proposal the Agency believes will provide the best value to the State. </w:t>
      </w:r>
    </w:p>
    <w:p w14:paraId="670485DF" w14:textId="77777777" w:rsidR="007715ED" w:rsidRPr="004457B5" w:rsidRDefault="007715ED" w:rsidP="00EC09F5">
      <w:pPr>
        <w:tabs>
          <w:tab w:val="left" w:pos="270"/>
          <w:tab w:val="left" w:pos="360"/>
        </w:tabs>
        <w:jc w:val="both"/>
        <w:rPr>
          <w:rFonts w:asciiTheme="minorHAnsi" w:hAnsiTheme="minorHAnsi" w:cstheme="minorHAnsi"/>
          <w:b/>
          <w:sz w:val="22"/>
          <w:szCs w:val="22"/>
        </w:rPr>
      </w:pPr>
    </w:p>
    <w:p w14:paraId="4235A918" w14:textId="77777777" w:rsidR="003576CE" w:rsidRPr="004457B5" w:rsidRDefault="003576CE" w:rsidP="003E5743">
      <w:pPr>
        <w:pStyle w:val="ListParagraph"/>
        <w:numPr>
          <w:ilvl w:val="0"/>
          <w:numId w:val="16"/>
        </w:numPr>
        <w:tabs>
          <w:tab w:val="left" w:pos="720"/>
        </w:tabs>
        <w:jc w:val="both"/>
        <w:rPr>
          <w:rFonts w:asciiTheme="minorHAnsi" w:hAnsiTheme="minorHAnsi" w:cstheme="minorHAnsi"/>
          <w:b/>
          <w:vanish/>
          <w:sz w:val="22"/>
          <w:szCs w:val="22"/>
        </w:rPr>
      </w:pPr>
    </w:p>
    <w:p w14:paraId="132D6C45" w14:textId="77777777" w:rsidR="003576CE" w:rsidRPr="004457B5" w:rsidRDefault="003576CE" w:rsidP="003E5743">
      <w:pPr>
        <w:pStyle w:val="ListParagraph"/>
        <w:numPr>
          <w:ilvl w:val="0"/>
          <w:numId w:val="16"/>
        </w:numPr>
        <w:tabs>
          <w:tab w:val="left" w:pos="720"/>
        </w:tabs>
        <w:jc w:val="both"/>
        <w:rPr>
          <w:rFonts w:asciiTheme="minorHAnsi" w:hAnsiTheme="minorHAnsi" w:cstheme="minorHAnsi"/>
          <w:b/>
          <w:vanish/>
          <w:sz w:val="22"/>
          <w:szCs w:val="22"/>
        </w:rPr>
      </w:pPr>
    </w:p>
    <w:p w14:paraId="339097CD" w14:textId="1FA4DFE1" w:rsidR="007715ED" w:rsidRPr="004457B5" w:rsidRDefault="007715ED" w:rsidP="003E5743">
      <w:pPr>
        <w:numPr>
          <w:ilvl w:val="1"/>
          <w:numId w:val="16"/>
        </w:numPr>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Evaluation Committee</w:t>
      </w:r>
    </w:p>
    <w:p w14:paraId="4D1C5A81" w14:textId="76BD425C" w:rsidR="007715ED" w:rsidRPr="004457B5" w:rsidRDefault="007715ED" w:rsidP="00727C07">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Agency </w:t>
      </w:r>
      <w:r w:rsidR="00277ABE" w:rsidRPr="004457B5">
        <w:rPr>
          <w:rFonts w:asciiTheme="minorHAnsi" w:hAnsiTheme="minorHAnsi" w:cstheme="minorHAnsi"/>
          <w:sz w:val="22"/>
          <w:szCs w:val="22"/>
        </w:rPr>
        <w:t>will</w:t>
      </w:r>
      <w:r w:rsidRPr="004457B5">
        <w:rPr>
          <w:rFonts w:asciiTheme="minorHAnsi" w:hAnsiTheme="minorHAnsi" w:cstheme="minorHAnsi"/>
          <w:sz w:val="22"/>
          <w:szCs w:val="22"/>
        </w:rPr>
        <w:t xml:space="preserve"> conduct a comprehensive, fair, and impartial evaluation of Proposals received in response to this RFP.  The Agency will use an evaluation committee to review and evaluate the </w:t>
      </w:r>
      <w:r w:rsidR="00D0303A" w:rsidRPr="004457B5">
        <w:rPr>
          <w:rFonts w:asciiTheme="minorHAnsi" w:hAnsiTheme="minorHAnsi" w:cstheme="minorHAnsi"/>
          <w:sz w:val="22"/>
          <w:szCs w:val="22"/>
        </w:rPr>
        <w:t xml:space="preserve">Technical </w:t>
      </w:r>
      <w:r w:rsidRPr="004457B5">
        <w:rPr>
          <w:rFonts w:asciiTheme="minorHAnsi" w:hAnsiTheme="minorHAnsi" w:cstheme="minorHAnsi"/>
          <w:sz w:val="22"/>
          <w:szCs w:val="22"/>
        </w:rPr>
        <w:t xml:space="preserve">Proposals.  </w:t>
      </w:r>
      <w:r w:rsidR="00D029C4" w:rsidRPr="004457B5">
        <w:rPr>
          <w:rFonts w:asciiTheme="minorHAnsi" w:hAnsiTheme="minorHAnsi" w:cstheme="minorHAnsi"/>
          <w:sz w:val="22"/>
          <w:szCs w:val="22"/>
        </w:rPr>
        <w:t xml:space="preserve">The evaluation committee will recommend an award based on the results of their evaluation to the Agency or to such other person or entity who must approve the recommendation.  </w:t>
      </w:r>
    </w:p>
    <w:p w14:paraId="53C8E832" w14:textId="77777777" w:rsidR="007715ED" w:rsidRPr="004457B5" w:rsidRDefault="007715ED" w:rsidP="00EC09F5">
      <w:pPr>
        <w:jc w:val="both"/>
        <w:rPr>
          <w:rFonts w:asciiTheme="minorHAnsi" w:hAnsiTheme="minorHAnsi" w:cstheme="minorHAnsi"/>
          <w:sz w:val="22"/>
          <w:szCs w:val="22"/>
        </w:rPr>
      </w:pPr>
    </w:p>
    <w:p w14:paraId="3BFDB9ED" w14:textId="2A146D5A" w:rsidR="007715ED" w:rsidRPr="004457B5" w:rsidRDefault="00277ABE" w:rsidP="003E5743">
      <w:pPr>
        <w:numPr>
          <w:ilvl w:val="1"/>
          <w:numId w:val="16"/>
        </w:numPr>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 xml:space="preserve">Technical Proposal </w:t>
      </w:r>
      <w:r w:rsidR="0041793E" w:rsidRPr="004457B5">
        <w:rPr>
          <w:rFonts w:asciiTheme="minorHAnsi" w:hAnsiTheme="minorHAnsi" w:cstheme="minorHAnsi"/>
          <w:b/>
          <w:sz w:val="22"/>
          <w:szCs w:val="22"/>
        </w:rPr>
        <w:t xml:space="preserve">Evaluation and </w:t>
      </w:r>
      <w:r w:rsidRPr="004457B5">
        <w:rPr>
          <w:rFonts w:asciiTheme="minorHAnsi" w:hAnsiTheme="minorHAnsi" w:cstheme="minorHAnsi"/>
          <w:b/>
          <w:sz w:val="22"/>
          <w:szCs w:val="22"/>
        </w:rPr>
        <w:t>Scoring</w:t>
      </w:r>
    </w:p>
    <w:p w14:paraId="0FD283E1" w14:textId="6325A154" w:rsidR="007715ED" w:rsidRPr="004457B5" w:rsidRDefault="007715ED" w:rsidP="00727C07">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All </w:t>
      </w:r>
      <w:r w:rsidR="001E184C" w:rsidRPr="004457B5">
        <w:rPr>
          <w:rFonts w:asciiTheme="minorHAnsi" w:hAnsiTheme="minorHAnsi" w:cstheme="minorHAnsi"/>
          <w:sz w:val="22"/>
          <w:szCs w:val="22"/>
        </w:rPr>
        <w:t xml:space="preserve">Technical </w:t>
      </w:r>
      <w:r w:rsidRPr="004457B5">
        <w:rPr>
          <w:rFonts w:asciiTheme="minorHAnsi" w:hAnsiTheme="minorHAnsi" w:cstheme="minorHAnsi"/>
          <w:sz w:val="22"/>
          <w:szCs w:val="22"/>
        </w:rPr>
        <w:t xml:space="preserve">Proposals will </w:t>
      </w:r>
      <w:r w:rsidR="003B5BF4" w:rsidRPr="004457B5">
        <w:rPr>
          <w:rFonts w:asciiTheme="minorHAnsi" w:hAnsiTheme="minorHAnsi" w:cstheme="minorHAnsi"/>
          <w:sz w:val="22"/>
          <w:szCs w:val="22"/>
        </w:rPr>
        <w:t xml:space="preserve">first </w:t>
      </w:r>
      <w:r w:rsidRPr="004457B5">
        <w:rPr>
          <w:rFonts w:asciiTheme="minorHAnsi" w:hAnsiTheme="minorHAnsi" w:cstheme="minorHAnsi"/>
          <w:sz w:val="22"/>
          <w:szCs w:val="22"/>
        </w:rPr>
        <w:t xml:space="preserve">be </w:t>
      </w:r>
      <w:r w:rsidR="003B5BF4" w:rsidRPr="004457B5">
        <w:rPr>
          <w:rFonts w:asciiTheme="minorHAnsi" w:hAnsiTheme="minorHAnsi" w:cstheme="minorHAnsi"/>
          <w:sz w:val="22"/>
          <w:szCs w:val="22"/>
        </w:rPr>
        <w:t>reviewed</w:t>
      </w:r>
      <w:r w:rsidRPr="004457B5">
        <w:rPr>
          <w:rFonts w:asciiTheme="minorHAnsi" w:hAnsiTheme="minorHAnsi" w:cstheme="minorHAnsi"/>
          <w:sz w:val="22"/>
          <w:szCs w:val="22"/>
        </w:rPr>
        <w:t xml:space="preserve"> to determine if they comply with the Mandatory </w:t>
      </w:r>
      <w:r w:rsidR="00CB24E6" w:rsidRPr="004457B5">
        <w:rPr>
          <w:rFonts w:asciiTheme="minorHAnsi" w:hAnsiTheme="minorHAnsi" w:cstheme="minorHAnsi"/>
          <w:sz w:val="22"/>
          <w:szCs w:val="22"/>
        </w:rPr>
        <w:t>Specifications</w:t>
      </w:r>
      <w:r w:rsidR="003B5BF4" w:rsidRPr="004457B5">
        <w:rPr>
          <w:rFonts w:asciiTheme="minorHAnsi" w:hAnsiTheme="minorHAnsi" w:cstheme="minorHAnsi"/>
          <w:sz w:val="22"/>
          <w:szCs w:val="22"/>
        </w:rPr>
        <w:t>.</w:t>
      </w:r>
      <w:r w:rsidR="00CB24E6" w:rsidRPr="004457B5">
        <w:rPr>
          <w:rFonts w:asciiTheme="minorHAnsi" w:hAnsiTheme="minorHAnsi" w:cstheme="minorHAnsi"/>
          <w:sz w:val="22"/>
          <w:szCs w:val="22"/>
        </w:rPr>
        <w:t xml:space="preserve"> </w:t>
      </w:r>
      <w:r w:rsidR="003B5BF4" w:rsidRPr="004457B5">
        <w:rPr>
          <w:rFonts w:asciiTheme="minorHAnsi" w:hAnsiTheme="minorHAnsi" w:cstheme="minorHAnsi"/>
          <w:sz w:val="22"/>
          <w:szCs w:val="22"/>
        </w:rPr>
        <w:t xml:space="preserve"> The Technical Proposals will then be evaluated and scored on the Scored</w:t>
      </w:r>
      <w:r w:rsidRPr="004457B5">
        <w:rPr>
          <w:rFonts w:asciiTheme="minorHAnsi" w:hAnsiTheme="minorHAnsi" w:cstheme="minorHAnsi"/>
          <w:sz w:val="22"/>
          <w:szCs w:val="22"/>
        </w:rPr>
        <w:t xml:space="preserve"> Technical </w:t>
      </w:r>
      <w:r w:rsidR="00CB24E6" w:rsidRPr="004457B5">
        <w:rPr>
          <w:rFonts w:asciiTheme="minorHAnsi" w:hAnsiTheme="minorHAnsi" w:cstheme="minorHAnsi"/>
          <w:sz w:val="22"/>
          <w:szCs w:val="22"/>
        </w:rPr>
        <w:t xml:space="preserve">Specifications </w:t>
      </w:r>
      <w:r w:rsidRPr="004457B5">
        <w:rPr>
          <w:rFonts w:asciiTheme="minorHAnsi" w:hAnsiTheme="minorHAnsi" w:cstheme="minorHAnsi"/>
          <w:sz w:val="22"/>
          <w:szCs w:val="22"/>
        </w:rPr>
        <w:t xml:space="preserve">described in Section </w:t>
      </w:r>
      <w:r w:rsidR="003576CE" w:rsidRPr="004457B5">
        <w:rPr>
          <w:rFonts w:asciiTheme="minorHAnsi" w:hAnsiTheme="minorHAnsi" w:cstheme="minorHAnsi"/>
          <w:sz w:val="22"/>
          <w:szCs w:val="22"/>
        </w:rPr>
        <w:t>5</w:t>
      </w:r>
      <w:r w:rsidRPr="004457B5">
        <w:rPr>
          <w:rFonts w:asciiTheme="minorHAnsi" w:hAnsiTheme="minorHAnsi" w:cstheme="minorHAnsi"/>
          <w:sz w:val="22"/>
          <w:szCs w:val="22"/>
        </w:rPr>
        <w:t xml:space="preserve">.1 and </w:t>
      </w:r>
      <w:r w:rsidR="003576CE" w:rsidRPr="004457B5">
        <w:rPr>
          <w:rFonts w:asciiTheme="minorHAnsi" w:hAnsiTheme="minorHAnsi" w:cstheme="minorHAnsi"/>
          <w:sz w:val="22"/>
          <w:szCs w:val="22"/>
        </w:rPr>
        <w:t>5</w:t>
      </w:r>
      <w:r w:rsidRPr="004457B5">
        <w:rPr>
          <w:rFonts w:asciiTheme="minorHAnsi" w:hAnsiTheme="minorHAnsi" w:cstheme="minorHAnsi"/>
          <w:sz w:val="22"/>
          <w:szCs w:val="22"/>
        </w:rPr>
        <w:t xml:space="preserve">.2. To be deemed a Responsive Proposal, the Proposal must: </w:t>
      </w:r>
    </w:p>
    <w:p w14:paraId="1A1A0CDB" w14:textId="7A04665B" w:rsidR="007715ED" w:rsidRPr="004457B5" w:rsidRDefault="00277ABE" w:rsidP="003E5743">
      <w:pPr>
        <w:numPr>
          <w:ilvl w:val="0"/>
          <w:numId w:val="19"/>
        </w:numPr>
        <w:ind w:left="900" w:hanging="180"/>
        <w:jc w:val="both"/>
        <w:rPr>
          <w:rFonts w:asciiTheme="minorHAnsi" w:hAnsiTheme="minorHAnsi" w:cstheme="minorHAnsi"/>
          <w:sz w:val="22"/>
          <w:szCs w:val="22"/>
        </w:rPr>
      </w:pPr>
      <w:r w:rsidRPr="004457B5">
        <w:rPr>
          <w:rFonts w:asciiTheme="minorHAnsi" w:hAnsiTheme="minorHAnsi" w:cstheme="minorHAnsi"/>
          <w:sz w:val="22"/>
          <w:szCs w:val="22"/>
        </w:rPr>
        <w:t>A</w:t>
      </w:r>
      <w:r w:rsidR="007715ED" w:rsidRPr="004457B5">
        <w:rPr>
          <w:rFonts w:asciiTheme="minorHAnsi" w:hAnsiTheme="minorHAnsi" w:cstheme="minorHAnsi"/>
          <w:sz w:val="22"/>
          <w:szCs w:val="22"/>
        </w:rPr>
        <w:t xml:space="preserve">nswer “Yes” to all parts of Section </w:t>
      </w:r>
      <w:r w:rsidR="003576CE" w:rsidRPr="004457B5">
        <w:rPr>
          <w:rFonts w:asciiTheme="minorHAnsi" w:hAnsiTheme="minorHAnsi" w:cstheme="minorHAnsi"/>
          <w:sz w:val="22"/>
          <w:szCs w:val="22"/>
        </w:rPr>
        <w:t>5</w:t>
      </w:r>
      <w:r w:rsidR="007715ED" w:rsidRPr="004457B5">
        <w:rPr>
          <w:rFonts w:asciiTheme="minorHAnsi" w:hAnsiTheme="minorHAnsi" w:cstheme="minorHAnsi"/>
          <w:sz w:val="22"/>
          <w:szCs w:val="22"/>
        </w:rPr>
        <w:t>.</w:t>
      </w:r>
      <w:r w:rsidR="00A92B8B" w:rsidRPr="004457B5">
        <w:rPr>
          <w:rFonts w:asciiTheme="minorHAnsi" w:hAnsiTheme="minorHAnsi" w:cstheme="minorHAnsi"/>
          <w:sz w:val="22"/>
          <w:szCs w:val="22"/>
        </w:rPr>
        <w:t>1</w:t>
      </w:r>
      <w:r w:rsidR="007715ED" w:rsidRPr="004457B5">
        <w:rPr>
          <w:rFonts w:asciiTheme="minorHAnsi" w:hAnsiTheme="minorHAnsi" w:cstheme="minorHAnsi"/>
          <w:sz w:val="22"/>
          <w:szCs w:val="22"/>
        </w:rPr>
        <w:t xml:space="preserve"> and include supportive materials as required to demonstrate the </w:t>
      </w:r>
      <w:r w:rsidR="003576CE" w:rsidRPr="004457B5">
        <w:rPr>
          <w:rFonts w:asciiTheme="minorHAnsi" w:hAnsiTheme="minorHAnsi" w:cstheme="minorHAnsi"/>
          <w:sz w:val="22"/>
          <w:szCs w:val="22"/>
        </w:rPr>
        <w:t xml:space="preserve"> Respondent</w:t>
      </w:r>
      <w:r w:rsidR="007715ED" w:rsidRPr="004457B5">
        <w:rPr>
          <w:rFonts w:asciiTheme="minorHAnsi" w:hAnsiTheme="minorHAnsi" w:cstheme="minorHAnsi"/>
          <w:sz w:val="22"/>
          <w:szCs w:val="22"/>
        </w:rPr>
        <w:t xml:space="preserve"> will be able to comply with the Mandatory </w:t>
      </w:r>
      <w:r w:rsidR="00CB24E6" w:rsidRPr="004457B5">
        <w:rPr>
          <w:rFonts w:asciiTheme="minorHAnsi" w:hAnsiTheme="minorHAnsi" w:cstheme="minorHAnsi"/>
          <w:sz w:val="22"/>
          <w:szCs w:val="22"/>
        </w:rPr>
        <w:t xml:space="preserve">Specifications </w:t>
      </w:r>
      <w:r w:rsidR="007715ED" w:rsidRPr="004457B5">
        <w:rPr>
          <w:rFonts w:asciiTheme="minorHAnsi" w:hAnsiTheme="minorHAnsi" w:cstheme="minorHAnsi"/>
          <w:sz w:val="22"/>
          <w:szCs w:val="22"/>
        </w:rPr>
        <w:t>in that section and</w:t>
      </w:r>
    </w:p>
    <w:p w14:paraId="746BF749" w14:textId="2DFF8EE3" w:rsidR="00277ABE" w:rsidRPr="004457B5" w:rsidRDefault="00277ABE" w:rsidP="003E5743">
      <w:pPr>
        <w:numPr>
          <w:ilvl w:val="0"/>
          <w:numId w:val="19"/>
        </w:numPr>
        <w:ind w:left="900" w:hanging="180"/>
        <w:jc w:val="both"/>
        <w:rPr>
          <w:rFonts w:asciiTheme="minorHAnsi" w:hAnsiTheme="minorHAnsi" w:cstheme="minorHAnsi"/>
          <w:sz w:val="22"/>
          <w:szCs w:val="22"/>
        </w:rPr>
      </w:pPr>
      <w:r w:rsidRPr="004457B5">
        <w:rPr>
          <w:rFonts w:asciiTheme="minorHAnsi" w:hAnsiTheme="minorHAnsi" w:cstheme="minorHAnsi"/>
          <w:sz w:val="22"/>
          <w:szCs w:val="22"/>
        </w:rPr>
        <w:t xml:space="preserve">Obtain the minimum score for the </w:t>
      </w:r>
      <w:r w:rsidR="003B5BF4" w:rsidRPr="004457B5">
        <w:rPr>
          <w:rFonts w:asciiTheme="minorHAnsi" w:hAnsiTheme="minorHAnsi" w:cstheme="minorHAnsi"/>
          <w:sz w:val="22"/>
          <w:szCs w:val="22"/>
        </w:rPr>
        <w:t>T</w:t>
      </w:r>
      <w:r w:rsidRPr="004457B5">
        <w:rPr>
          <w:rFonts w:asciiTheme="minorHAnsi" w:hAnsiTheme="minorHAnsi" w:cstheme="minorHAnsi"/>
          <w:sz w:val="22"/>
          <w:szCs w:val="22"/>
        </w:rPr>
        <w:t xml:space="preserve">echnical </w:t>
      </w:r>
      <w:r w:rsidR="003B5BF4" w:rsidRPr="004457B5">
        <w:rPr>
          <w:rFonts w:asciiTheme="minorHAnsi" w:hAnsiTheme="minorHAnsi" w:cstheme="minorHAnsi"/>
          <w:sz w:val="22"/>
          <w:szCs w:val="22"/>
        </w:rPr>
        <w:t>Proposal</w:t>
      </w:r>
      <w:r w:rsidRPr="004457B5">
        <w:rPr>
          <w:rFonts w:asciiTheme="minorHAnsi" w:hAnsiTheme="minorHAnsi" w:cstheme="minorHAnsi"/>
          <w:sz w:val="22"/>
          <w:szCs w:val="22"/>
        </w:rPr>
        <w:t>.</w:t>
      </w:r>
    </w:p>
    <w:p w14:paraId="6CFAA187" w14:textId="77777777" w:rsidR="009276C0" w:rsidRPr="004457B5" w:rsidRDefault="009276C0" w:rsidP="009276C0">
      <w:pPr>
        <w:ind w:left="900"/>
        <w:jc w:val="both"/>
        <w:rPr>
          <w:rFonts w:asciiTheme="minorHAnsi" w:hAnsiTheme="minorHAnsi" w:cstheme="minorHAnsi"/>
          <w:sz w:val="22"/>
          <w:szCs w:val="22"/>
        </w:rPr>
      </w:pPr>
    </w:p>
    <w:p w14:paraId="6613BB8A" w14:textId="27C7EC81" w:rsidR="009276C0" w:rsidRPr="004457B5" w:rsidRDefault="009276C0" w:rsidP="009276C0">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An addendum identifying the points assigned to evaluation criteria and minimum score will be posted </w:t>
      </w:r>
      <w:r w:rsidR="009C4B85" w:rsidRPr="004457B5">
        <w:rPr>
          <w:rFonts w:asciiTheme="minorHAnsi" w:hAnsiTheme="minorHAnsi" w:cstheme="minorHAnsi"/>
          <w:sz w:val="22"/>
          <w:szCs w:val="22"/>
        </w:rPr>
        <w:t>on the</w:t>
      </w:r>
      <w:r w:rsidRPr="004457B5">
        <w:rPr>
          <w:rFonts w:asciiTheme="minorHAnsi" w:hAnsiTheme="minorHAnsi" w:cstheme="minorHAnsi"/>
          <w:sz w:val="22"/>
          <w:szCs w:val="22"/>
        </w:rPr>
        <w:t xml:space="preserve"> RFP </w:t>
      </w:r>
      <w:r w:rsidR="008D1B23" w:rsidRPr="004457B5">
        <w:rPr>
          <w:rFonts w:asciiTheme="minorHAnsi" w:hAnsiTheme="minorHAnsi" w:cstheme="minorHAnsi"/>
          <w:sz w:val="22"/>
          <w:szCs w:val="22"/>
        </w:rPr>
        <w:t>closing</w:t>
      </w:r>
      <w:r w:rsidR="009C4B85" w:rsidRPr="004457B5">
        <w:rPr>
          <w:rFonts w:asciiTheme="minorHAnsi" w:hAnsiTheme="minorHAnsi" w:cstheme="minorHAnsi"/>
          <w:sz w:val="22"/>
          <w:szCs w:val="22"/>
        </w:rPr>
        <w:t xml:space="preserve"> date</w:t>
      </w:r>
      <w:r w:rsidRPr="004457B5">
        <w:rPr>
          <w:rFonts w:asciiTheme="minorHAnsi" w:hAnsiTheme="minorHAnsi" w:cstheme="minorHAnsi"/>
          <w:sz w:val="22"/>
          <w:szCs w:val="22"/>
        </w:rPr>
        <w:t>.</w:t>
      </w:r>
    </w:p>
    <w:p w14:paraId="1E0E94F2" w14:textId="77777777" w:rsidR="00277ABE" w:rsidRPr="004457B5" w:rsidRDefault="00277ABE" w:rsidP="00277ABE">
      <w:pPr>
        <w:ind w:left="900"/>
        <w:jc w:val="both"/>
        <w:rPr>
          <w:rFonts w:asciiTheme="minorHAnsi" w:hAnsiTheme="minorHAnsi" w:cstheme="minorHAnsi"/>
          <w:sz w:val="22"/>
          <w:szCs w:val="22"/>
        </w:rPr>
      </w:pPr>
    </w:p>
    <w:p w14:paraId="17E061B6" w14:textId="0D7C6C66" w:rsidR="00740E06" w:rsidRPr="004457B5" w:rsidRDefault="00740E06" w:rsidP="003E5743">
      <w:pPr>
        <w:numPr>
          <w:ilvl w:val="1"/>
          <w:numId w:val="16"/>
        </w:numPr>
        <w:tabs>
          <w:tab w:val="left" w:pos="720"/>
        </w:tabs>
        <w:ind w:left="720" w:hanging="720"/>
        <w:jc w:val="both"/>
        <w:rPr>
          <w:rFonts w:asciiTheme="minorHAnsi" w:hAnsiTheme="minorHAnsi" w:cstheme="minorHAnsi"/>
          <w:szCs w:val="22"/>
        </w:rPr>
      </w:pPr>
      <w:r w:rsidRPr="004457B5">
        <w:rPr>
          <w:rFonts w:asciiTheme="minorHAnsi" w:hAnsiTheme="minorHAnsi" w:cstheme="minorHAnsi"/>
          <w:b/>
          <w:sz w:val="22"/>
          <w:szCs w:val="22"/>
        </w:rPr>
        <w:t>Cost Proposal Scoring</w:t>
      </w:r>
    </w:p>
    <w:p w14:paraId="161130FA" w14:textId="0DF1D217" w:rsidR="00740E06" w:rsidRPr="004457B5" w:rsidRDefault="00740E06" w:rsidP="00740E06">
      <w:pPr>
        <w:spacing w:after="120"/>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Cost Proposals will remain sealed during the evaluation of the Technical Proposals and any demonstrations. Only prospective </w:t>
      </w:r>
      <w:r w:rsidR="0037114F"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s who obtain the minimum score for their Technical Proposal will be considered during the cost evaluation phase of the review process.  When a Technical Proposal does not meet the minimum score, the associated Cost Proposal will remain unopened and will be returned to the </w:t>
      </w:r>
      <w:r w:rsidR="0037114F"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upon request after the Lead State issues a Notice of Intent to Award the Contract. After the Technical Proposals are evaluated and scored, the Cost Proposals will be opened and scored.</w:t>
      </w:r>
    </w:p>
    <w:p w14:paraId="5F168D5C" w14:textId="14E0688A" w:rsidR="00740E06" w:rsidRPr="004457B5" w:rsidRDefault="00740E06" w:rsidP="00740E06">
      <w:pPr>
        <w:tabs>
          <w:tab w:val="left" w:pos="-720"/>
        </w:tabs>
        <w:suppressAutoHyphens/>
        <w:spacing w:after="120"/>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To assist the </w:t>
      </w:r>
      <w:r w:rsidR="00BF59AA" w:rsidRPr="004457B5">
        <w:rPr>
          <w:rFonts w:asciiTheme="minorHAnsi" w:hAnsiTheme="minorHAnsi" w:cstheme="minorHAnsi"/>
          <w:sz w:val="22"/>
          <w:szCs w:val="22"/>
        </w:rPr>
        <w:t>Agency</w:t>
      </w:r>
      <w:r w:rsidRPr="004457B5">
        <w:rPr>
          <w:rFonts w:asciiTheme="minorHAnsi" w:hAnsiTheme="minorHAnsi" w:cstheme="minorHAnsi"/>
          <w:sz w:val="22"/>
          <w:szCs w:val="22"/>
        </w:rPr>
        <w:t xml:space="preserve"> in evaluating, Cost Proposals may be evaluated and points awarded as follows:</w:t>
      </w:r>
    </w:p>
    <w:p w14:paraId="095B708A" w14:textId="0C05593F" w:rsidR="009C4B85" w:rsidRPr="00A1369A" w:rsidRDefault="009C4B85" w:rsidP="00037E68">
      <w:pPr>
        <w:spacing w:before="100" w:beforeAutospacing="1" w:after="100" w:afterAutospacing="1"/>
        <w:ind w:left="720"/>
        <w:contextualSpacing/>
        <w:jc w:val="both"/>
        <w:rPr>
          <w:rFonts w:asciiTheme="minorHAnsi" w:hAnsiTheme="minorHAnsi" w:cstheme="minorHAnsi"/>
          <w:i/>
          <w:sz w:val="22"/>
          <w:szCs w:val="22"/>
        </w:rPr>
      </w:pPr>
      <w:r w:rsidRPr="008D38AE">
        <w:rPr>
          <w:rFonts w:asciiTheme="minorHAnsi" w:hAnsiTheme="minorHAnsi" w:cstheme="minorHAnsi"/>
          <w:i/>
          <w:sz w:val="22"/>
          <w:szCs w:val="22"/>
        </w:rPr>
        <w:t>Technical Score affects the number of possible cost points available for a respondent in this formula and then the least expensive cost proposal is used as the numerator and all other proposals are used</w:t>
      </w:r>
      <w:r w:rsidRPr="00A1369A">
        <w:rPr>
          <w:rFonts w:asciiTheme="minorHAnsi" w:hAnsiTheme="minorHAnsi" w:cstheme="minorHAnsi"/>
          <w:i/>
          <w:sz w:val="22"/>
          <w:szCs w:val="22"/>
        </w:rPr>
        <w:t xml:space="preserve"> as the denominator.) </w:t>
      </w:r>
    </w:p>
    <w:p w14:paraId="13F906BF" w14:textId="77777777" w:rsidR="009C4B85" w:rsidRPr="004457B5" w:rsidRDefault="009C4B85" w:rsidP="00037E68">
      <w:pPr>
        <w:spacing w:before="100" w:beforeAutospacing="1" w:after="100" w:afterAutospacing="1"/>
        <w:ind w:firstLine="360"/>
        <w:contextualSpacing/>
        <w:jc w:val="both"/>
        <w:rPr>
          <w:rFonts w:asciiTheme="minorHAnsi" w:hAnsiTheme="minorHAnsi" w:cstheme="minorHAnsi"/>
          <w:sz w:val="22"/>
          <w:szCs w:val="22"/>
        </w:rPr>
      </w:pPr>
    </w:p>
    <w:p w14:paraId="53849218" w14:textId="77777777" w:rsidR="009C4B85" w:rsidRPr="004457B5" w:rsidRDefault="009C4B85" w:rsidP="00037E68">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cost proposal for each respondent will be evaluated in comparison with the other cost proposals received; however, the number of points possible will be proportional to each respondent’s technical evaluation score. </w:t>
      </w:r>
    </w:p>
    <w:p w14:paraId="1FE59237" w14:textId="77777777" w:rsidR="009C4B85" w:rsidRPr="004457B5" w:rsidRDefault="009C4B85" w:rsidP="009C4B85">
      <w:pPr>
        <w:ind w:left="720" w:hanging="720"/>
        <w:rPr>
          <w:rFonts w:asciiTheme="minorHAnsi" w:hAnsiTheme="minorHAnsi" w:cstheme="minorHAnsi"/>
          <w:sz w:val="22"/>
          <w:szCs w:val="22"/>
        </w:rPr>
      </w:pPr>
    </w:p>
    <w:p w14:paraId="4527063F"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technical evaluation points received (numerator) is divided by the technical evaluation </w:t>
      </w:r>
      <w:proofErr w:type="gramStart"/>
      <w:r w:rsidRPr="004457B5">
        <w:rPr>
          <w:rFonts w:asciiTheme="minorHAnsi" w:hAnsiTheme="minorHAnsi" w:cstheme="minorHAnsi"/>
          <w:sz w:val="22"/>
          <w:szCs w:val="22"/>
        </w:rPr>
        <w:t>points</w:t>
      </w:r>
      <w:proofErr w:type="gramEnd"/>
      <w:r w:rsidRPr="004457B5">
        <w:rPr>
          <w:rFonts w:asciiTheme="minorHAnsi" w:hAnsiTheme="minorHAnsi" w:cstheme="minorHAnsi"/>
          <w:sz w:val="22"/>
          <w:szCs w:val="22"/>
        </w:rPr>
        <w:t xml:space="preserve"> possible (denominator) and multiplied by the maximum number of points in the cost evaluation. This provides the total points possible for the respondent in the cost evaluation.</w:t>
      </w:r>
    </w:p>
    <w:p w14:paraId="0527768F" w14:textId="77777777" w:rsidR="009C4B85" w:rsidRPr="004457B5" w:rsidRDefault="009C4B85" w:rsidP="009C4B85">
      <w:pPr>
        <w:ind w:left="720" w:hanging="720"/>
        <w:jc w:val="both"/>
        <w:rPr>
          <w:rFonts w:asciiTheme="minorHAnsi" w:hAnsiTheme="minorHAnsi" w:cstheme="minorHAnsi"/>
          <w:sz w:val="22"/>
          <w:szCs w:val="22"/>
        </w:rPr>
      </w:pPr>
    </w:p>
    <w:p w14:paraId="55FBECFE"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Points Possible for Respondent =</w:t>
      </w:r>
    </w:p>
    <w:p w14:paraId="3CBFAA16"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u w:val="single"/>
        </w:rPr>
        <w:t>Technical Evaluation Points Received</w:t>
      </w:r>
      <w:r w:rsidRPr="004457B5">
        <w:rPr>
          <w:rFonts w:asciiTheme="minorHAnsi" w:hAnsiTheme="minorHAnsi" w:cstheme="minorHAnsi"/>
          <w:sz w:val="22"/>
          <w:szCs w:val="22"/>
        </w:rPr>
        <w:t xml:space="preserve"> x Maximum Points in Cost Evaluation</w:t>
      </w:r>
    </w:p>
    <w:p w14:paraId="1FECD15B"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Technical Evaluation Points Possible</w:t>
      </w:r>
    </w:p>
    <w:p w14:paraId="5B284ED9" w14:textId="77777777" w:rsidR="009C4B85" w:rsidRPr="004457B5" w:rsidRDefault="009C4B85" w:rsidP="009C4B85">
      <w:pPr>
        <w:ind w:left="720"/>
        <w:jc w:val="both"/>
        <w:rPr>
          <w:rFonts w:asciiTheme="minorHAnsi" w:hAnsiTheme="minorHAnsi" w:cstheme="minorHAnsi"/>
          <w:sz w:val="22"/>
          <w:szCs w:val="22"/>
        </w:rPr>
      </w:pPr>
    </w:p>
    <w:p w14:paraId="3465BCEA"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The lowest cost proposal (numerator) is divided by the cost proposal being evaluated (denominator) and multiplied by the points possible for the respondent. This provides the cost evaluation points awarded.</w:t>
      </w:r>
    </w:p>
    <w:p w14:paraId="3E0D2DEE" w14:textId="77777777" w:rsidR="009C4B85" w:rsidRPr="004457B5" w:rsidRDefault="009C4B85" w:rsidP="009C4B85">
      <w:pPr>
        <w:ind w:left="720" w:hanging="720"/>
        <w:jc w:val="both"/>
        <w:rPr>
          <w:rFonts w:asciiTheme="minorHAnsi" w:hAnsiTheme="minorHAnsi" w:cstheme="minorHAnsi"/>
          <w:sz w:val="22"/>
          <w:szCs w:val="22"/>
        </w:rPr>
      </w:pPr>
    </w:p>
    <w:p w14:paraId="1AA7E3E5"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Cost Evaluation Points Awarded =</w:t>
      </w:r>
    </w:p>
    <w:p w14:paraId="35DE9944"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u w:val="single"/>
        </w:rPr>
        <w:t>Lowest Cost Proposal Received</w:t>
      </w:r>
      <w:r w:rsidRPr="004457B5">
        <w:rPr>
          <w:rFonts w:asciiTheme="minorHAnsi" w:hAnsiTheme="minorHAnsi" w:cstheme="minorHAnsi"/>
          <w:sz w:val="22"/>
          <w:szCs w:val="22"/>
        </w:rPr>
        <w:t xml:space="preserve"> x Points Possible for Respondent</w:t>
      </w:r>
    </w:p>
    <w:p w14:paraId="37AA8DB6"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Cost Proposal Being Evaluated</w:t>
      </w:r>
    </w:p>
    <w:p w14:paraId="250B47F3" w14:textId="77777777" w:rsidR="009C4B85" w:rsidRPr="004457B5" w:rsidRDefault="009C4B85" w:rsidP="009C4B85">
      <w:pPr>
        <w:ind w:left="720"/>
        <w:jc w:val="both"/>
        <w:rPr>
          <w:rFonts w:asciiTheme="minorHAnsi" w:hAnsiTheme="minorHAnsi" w:cstheme="minorHAnsi"/>
          <w:sz w:val="22"/>
          <w:szCs w:val="22"/>
        </w:rPr>
      </w:pPr>
    </w:p>
    <w:p w14:paraId="3CD3FE09"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For example, suppose there are 10 maximum points in the cost evaluation. A respondent that receives 100% of the points possible in the technical evaluation has the opportunity to earn 100% of the points possible in the cost evaluation (e.g., 10 points). If the cost proposal is the lowest cost, the full 10 points will be awarded.</w:t>
      </w:r>
    </w:p>
    <w:p w14:paraId="2BC5610F" w14:textId="77777777" w:rsidR="009C4B85" w:rsidRPr="004457B5" w:rsidRDefault="009C4B85" w:rsidP="009C4B85">
      <w:pPr>
        <w:ind w:left="720"/>
        <w:jc w:val="both"/>
        <w:rPr>
          <w:rFonts w:asciiTheme="minorHAnsi" w:hAnsiTheme="minorHAnsi" w:cstheme="minorHAnsi"/>
          <w:sz w:val="22"/>
          <w:szCs w:val="22"/>
        </w:rPr>
      </w:pPr>
    </w:p>
    <w:p w14:paraId="4E29425B" w14:textId="77777777" w:rsidR="009C4B85" w:rsidRPr="004457B5" w:rsidRDefault="009C4B85" w:rsidP="009C4B85">
      <w:pPr>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However, a respondent that receives only 50% of the points possible in the technical evaluation has the opportunity to earn only 50% of the points possible in the cost evaluation (e.g., 5 points). If the cost proposal is the lowest cost, only 5 points are awarded, compared to the 10 points that could have been awarded if the respondent had received the highest technical evaluation score. </w:t>
      </w:r>
    </w:p>
    <w:p w14:paraId="5835E56A" w14:textId="77777777" w:rsidR="009C4B85" w:rsidRPr="004457B5" w:rsidRDefault="009C4B85" w:rsidP="00740E06">
      <w:pPr>
        <w:spacing w:before="100" w:beforeAutospacing="1" w:after="100" w:afterAutospacing="1"/>
        <w:ind w:left="2160" w:hanging="450"/>
        <w:contextualSpacing/>
        <w:rPr>
          <w:rFonts w:asciiTheme="minorHAnsi" w:hAnsiTheme="minorHAnsi" w:cstheme="minorHAnsi"/>
          <w:sz w:val="22"/>
          <w:szCs w:val="22"/>
        </w:rPr>
      </w:pPr>
    </w:p>
    <w:p w14:paraId="1F6D0B7F" w14:textId="019B9D3A" w:rsidR="00740E06" w:rsidRPr="004457B5" w:rsidRDefault="00740E06" w:rsidP="003E5743">
      <w:pPr>
        <w:numPr>
          <w:ilvl w:val="1"/>
          <w:numId w:val="16"/>
        </w:numPr>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Total Score</w:t>
      </w:r>
    </w:p>
    <w:p w14:paraId="355EBE36" w14:textId="28C22F47" w:rsidR="00740E06" w:rsidRPr="004457B5" w:rsidRDefault="00740E06" w:rsidP="00740E06">
      <w:pPr>
        <w:tabs>
          <w:tab w:val="left" w:pos="-720"/>
        </w:tabs>
        <w:suppressAutoHyphens/>
        <w:spacing w:after="240"/>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compliant </w:t>
      </w:r>
      <w:r w:rsidR="0037114F" w:rsidRPr="004457B5">
        <w:rPr>
          <w:rFonts w:asciiTheme="minorHAnsi" w:hAnsiTheme="minorHAnsi" w:cstheme="minorHAnsi"/>
          <w:sz w:val="22"/>
          <w:szCs w:val="22"/>
        </w:rPr>
        <w:t>Respondent</w:t>
      </w:r>
      <w:r w:rsidRPr="004457B5">
        <w:rPr>
          <w:rFonts w:asciiTheme="minorHAnsi" w:hAnsiTheme="minorHAnsi" w:cstheme="minorHAnsi"/>
          <w:sz w:val="22"/>
          <w:szCs w:val="22"/>
        </w:rPr>
        <w:t>’s Technical Proposal points will be added to its Cost Proposal points to obtain the total points awarded for the Proposal.</w:t>
      </w:r>
    </w:p>
    <w:p w14:paraId="270E71FB" w14:textId="7BC00F15" w:rsidR="00A964BF" w:rsidRPr="004457B5" w:rsidRDefault="00A964BF" w:rsidP="003E5743">
      <w:pPr>
        <w:numPr>
          <w:ilvl w:val="1"/>
          <w:numId w:val="16"/>
        </w:numPr>
        <w:tabs>
          <w:tab w:val="left" w:pos="720"/>
        </w:tabs>
        <w:ind w:left="720" w:hanging="720"/>
        <w:jc w:val="both"/>
        <w:rPr>
          <w:rFonts w:asciiTheme="minorHAnsi" w:hAnsiTheme="minorHAnsi" w:cstheme="minorHAnsi"/>
          <w:b/>
          <w:sz w:val="22"/>
          <w:szCs w:val="22"/>
        </w:rPr>
      </w:pPr>
      <w:r w:rsidRPr="004457B5">
        <w:rPr>
          <w:rFonts w:asciiTheme="minorHAnsi" w:hAnsiTheme="minorHAnsi" w:cstheme="minorHAnsi"/>
          <w:b/>
          <w:sz w:val="22"/>
          <w:szCs w:val="22"/>
        </w:rPr>
        <w:t xml:space="preserve">Tied </w:t>
      </w:r>
      <w:r w:rsidR="003573AB" w:rsidRPr="004457B5">
        <w:rPr>
          <w:rFonts w:asciiTheme="minorHAnsi" w:hAnsiTheme="minorHAnsi" w:cstheme="minorHAnsi"/>
          <w:b/>
          <w:sz w:val="22"/>
          <w:szCs w:val="22"/>
        </w:rPr>
        <w:t>Score</w:t>
      </w:r>
      <w:r w:rsidRPr="004457B5">
        <w:rPr>
          <w:rFonts w:asciiTheme="minorHAnsi" w:hAnsiTheme="minorHAnsi" w:cstheme="minorHAnsi"/>
          <w:b/>
          <w:sz w:val="22"/>
          <w:szCs w:val="22"/>
        </w:rPr>
        <w:t xml:space="preserve"> and Preferences</w:t>
      </w:r>
    </w:p>
    <w:p w14:paraId="7037813F" w14:textId="77777777" w:rsidR="00A964BF" w:rsidRPr="004457B5" w:rsidRDefault="00A964BF" w:rsidP="00A964BF">
      <w:pPr>
        <w:tabs>
          <w:tab w:val="left" w:pos="720"/>
        </w:tabs>
        <w:ind w:left="720"/>
        <w:jc w:val="both"/>
        <w:rPr>
          <w:rFonts w:asciiTheme="minorHAnsi" w:hAnsiTheme="minorHAnsi" w:cstheme="minorHAnsi"/>
          <w:b/>
          <w:sz w:val="22"/>
          <w:szCs w:val="22"/>
        </w:rPr>
      </w:pPr>
    </w:p>
    <w:p w14:paraId="1C6650A4" w14:textId="77777777" w:rsidR="00A964BF" w:rsidRPr="004457B5" w:rsidRDefault="00A964BF" w:rsidP="003E5743">
      <w:pPr>
        <w:numPr>
          <w:ilvl w:val="2"/>
          <w:numId w:val="16"/>
        </w:numPr>
        <w:tabs>
          <w:tab w:val="left" w:pos="1440"/>
        </w:tabs>
        <w:ind w:left="1440"/>
        <w:jc w:val="both"/>
        <w:rPr>
          <w:rFonts w:asciiTheme="minorHAnsi" w:hAnsiTheme="minorHAnsi" w:cstheme="minorHAnsi"/>
          <w:sz w:val="22"/>
          <w:szCs w:val="22"/>
        </w:rPr>
      </w:pPr>
      <w:r w:rsidRPr="004457B5">
        <w:rPr>
          <w:rFonts w:asciiTheme="minorHAnsi" w:hAnsiTheme="minorHAnsi" w:cstheme="minorHAnsi"/>
          <w:sz w:val="22"/>
          <w:szCs w:val="22"/>
        </w:rPr>
        <w:t>An award shall be determined by a drawing when responses are received that are equal in all respects and tied in price. Whenever it is practical to do so, the drawing will be held in the presence of the Respondents who are tied in price. Otherwise the drawing will be made in front of at least three non-interested parties. All drawings shall be documented.</w:t>
      </w:r>
    </w:p>
    <w:p w14:paraId="1C3055B5" w14:textId="77777777" w:rsidR="00A964BF" w:rsidRPr="004457B5" w:rsidRDefault="00A964BF" w:rsidP="00A964BF">
      <w:pPr>
        <w:ind w:left="1440"/>
        <w:jc w:val="both"/>
        <w:rPr>
          <w:rFonts w:asciiTheme="minorHAnsi" w:hAnsiTheme="minorHAnsi" w:cstheme="minorHAnsi"/>
          <w:sz w:val="22"/>
          <w:szCs w:val="22"/>
        </w:rPr>
      </w:pPr>
    </w:p>
    <w:p w14:paraId="0554C817" w14:textId="07ADB9D3" w:rsidR="00A964BF" w:rsidRPr="004457B5" w:rsidRDefault="00A964BF" w:rsidP="003E5743">
      <w:pPr>
        <w:numPr>
          <w:ilvl w:val="2"/>
          <w:numId w:val="16"/>
        </w:numPr>
        <w:tabs>
          <w:tab w:val="left" w:pos="1440"/>
        </w:tabs>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Notwithstanding the foregoing, if a tied </w:t>
      </w:r>
      <w:r w:rsidR="004E64F0" w:rsidRPr="004457B5">
        <w:rPr>
          <w:rFonts w:asciiTheme="minorHAnsi" w:hAnsiTheme="minorHAnsi" w:cstheme="minorHAnsi"/>
          <w:sz w:val="22"/>
          <w:szCs w:val="22"/>
        </w:rPr>
        <w:t>score</w:t>
      </w:r>
      <w:r w:rsidRPr="004457B5">
        <w:rPr>
          <w:rFonts w:asciiTheme="minorHAnsi" w:hAnsiTheme="minorHAnsi" w:cstheme="minorHAnsi"/>
          <w:sz w:val="22"/>
          <w:szCs w:val="22"/>
        </w:rPr>
        <w:t xml:space="preserve"> involves an Iowa-based Respondent or products produced within the State of Iowa and a Respondent based or products produced outside the State of Iowa, the Iowa Respondent will receive preference. If a tied </w:t>
      </w:r>
      <w:r w:rsidR="004E64F0" w:rsidRPr="004457B5">
        <w:rPr>
          <w:rFonts w:asciiTheme="minorHAnsi" w:hAnsiTheme="minorHAnsi" w:cstheme="minorHAnsi"/>
          <w:sz w:val="22"/>
          <w:szCs w:val="22"/>
        </w:rPr>
        <w:t>score</w:t>
      </w:r>
      <w:r w:rsidRPr="004457B5">
        <w:rPr>
          <w:rFonts w:asciiTheme="minorHAnsi" w:hAnsiTheme="minorHAnsi" w:cstheme="minorHAnsi"/>
          <w:sz w:val="22"/>
          <w:szCs w:val="22"/>
        </w:rPr>
        <w:t xml:space="preserve"> involves one or more Iowa Respondents and one or more Respondents outside the state of Iowa, a drawing will be held among the Iowa Respondents only. </w:t>
      </w:r>
    </w:p>
    <w:p w14:paraId="208CCAD6" w14:textId="77777777" w:rsidR="00A964BF" w:rsidRPr="004457B5" w:rsidRDefault="00A964BF" w:rsidP="00A964BF">
      <w:pPr>
        <w:ind w:left="1440"/>
        <w:jc w:val="both"/>
        <w:rPr>
          <w:rFonts w:asciiTheme="minorHAnsi" w:hAnsiTheme="minorHAnsi" w:cstheme="minorHAnsi"/>
          <w:sz w:val="22"/>
          <w:szCs w:val="22"/>
        </w:rPr>
      </w:pPr>
    </w:p>
    <w:p w14:paraId="544E3B39" w14:textId="34B6472E" w:rsidR="00A964BF" w:rsidRPr="004457B5" w:rsidRDefault="00A964BF" w:rsidP="003E5743">
      <w:pPr>
        <w:numPr>
          <w:ilvl w:val="2"/>
          <w:numId w:val="16"/>
        </w:numPr>
        <w:tabs>
          <w:tab w:val="left" w:pos="1440"/>
        </w:tabs>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In the event of a tied </w:t>
      </w:r>
      <w:r w:rsidR="003573AB" w:rsidRPr="004457B5">
        <w:rPr>
          <w:rFonts w:asciiTheme="minorHAnsi" w:hAnsiTheme="minorHAnsi" w:cstheme="minorHAnsi"/>
          <w:sz w:val="22"/>
          <w:szCs w:val="22"/>
        </w:rPr>
        <w:t>score</w:t>
      </w:r>
      <w:r w:rsidRPr="004457B5">
        <w:rPr>
          <w:rFonts w:asciiTheme="minorHAnsi" w:hAnsiTheme="minorHAnsi" w:cstheme="minorHAnsi"/>
          <w:sz w:val="22"/>
          <w:szCs w:val="22"/>
        </w:rPr>
        <w:t xml:space="preserve"> between Iowa Respondents, the Agency shall contact the Iowa Employer Support of the Guard and Reserve (ESGR) committee for confirmation and verification as to whether the Respondents have complied with ESGR standards. Preference, in the case of a tied </w:t>
      </w:r>
      <w:r w:rsidR="004E64F0" w:rsidRPr="004457B5">
        <w:rPr>
          <w:rFonts w:asciiTheme="minorHAnsi" w:hAnsiTheme="minorHAnsi" w:cstheme="minorHAnsi"/>
          <w:sz w:val="22"/>
          <w:szCs w:val="22"/>
        </w:rPr>
        <w:t>score</w:t>
      </w:r>
      <w:r w:rsidRPr="004457B5">
        <w:rPr>
          <w:rFonts w:asciiTheme="minorHAnsi" w:hAnsiTheme="minorHAnsi" w:cstheme="minorHAnsi"/>
          <w:sz w:val="22"/>
          <w:szCs w:val="22"/>
        </w:rPr>
        <w:t>, shall be given to Iowa Respondents complying with ESGR standards.</w:t>
      </w:r>
    </w:p>
    <w:p w14:paraId="5842DE7C" w14:textId="77777777" w:rsidR="00A964BF" w:rsidRPr="004457B5" w:rsidRDefault="00A964BF" w:rsidP="00A964BF">
      <w:pPr>
        <w:ind w:left="1440"/>
        <w:jc w:val="both"/>
        <w:rPr>
          <w:rFonts w:asciiTheme="minorHAnsi" w:hAnsiTheme="minorHAnsi" w:cstheme="minorHAnsi"/>
          <w:sz w:val="22"/>
          <w:szCs w:val="22"/>
        </w:rPr>
      </w:pPr>
    </w:p>
    <w:p w14:paraId="185E20A7" w14:textId="1B3FF549" w:rsidR="00A964BF" w:rsidRPr="004457B5" w:rsidRDefault="00A964BF" w:rsidP="003E5743">
      <w:pPr>
        <w:numPr>
          <w:ilvl w:val="2"/>
          <w:numId w:val="16"/>
        </w:numPr>
        <w:tabs>
          <w:tab w:val="left" w:pos="1440"/>
        </w:tabs>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Second preference in tied </w:t>
      </w:r>
      <w:r w:rsidR="003573AB" w:rsidRPr="004457B5">
        <w:rPr>
          <w:rFonts w:asciiTheme="minorHAnsi" w:hAnsiTheme="minorHAnsi" w:cstheme="minorHAnsi"/>
          <w:sz w:val="22"/>
          <w:szCs w:val="22"/>
        </w:rPr>
        <w:t>scores</w:t>
      </w:r>
      <w:r w:rsidRPr="004457B5">
        <w:rPr>
          <w:rFonts w:asciiTheme="minorHAnsi" w:hAnsiTheme="minorHAnsi" w:cstheme="minorHAnsi"/>
          <w:sz w:val="22"/>
          <w:szCs w:val="22"/>
        </w:rPr>
        <w:t xml:space="preserve"> will be given to Respondents based in the United States or products produced in the United States over Respondents based or products produced outside the United States.</w:t>
      </w:r>
    </w:p>
    <w:p w14:paraId="6E1765D4" w14:textId="77777777" w:rsidR="00A964BF" w:rsidRPr="004457B5" w:rsidRDefault="00A964BF" w:rsidP="00A964BF">
      <w:pPr>
        <w:ind w:left="1440"/>
        <w:jc w:val="both"/>
        <w:rPr>
          <w:rFonts w:asciiTheme="minorHAnsi" w:hAnsiTheme="minorHAnsi" w:cstheme="minorHAnsi"/>
          <w:sz w:val="22"/>
          <w:szCs w:val="22"/>
        </w:rPr>
      </w:pPr>
    </w:p>
    <w:p w14:paraId="12AA7AF1" w14:textId="77777777" w:rsidR="00A964BF" w:rsidRPr="004457B5" w:rsidRDefault="00A964BF" w:rsidP="003E5743">
      <w:pPr>
        <w:numPr>
          <w:ilvl w:val="2"/>
          <w:numId w:val="16"/>
        </w:numPr>
        <w:tabs>
          <w:tab w:val="left" w:pos="1440"/>
        </w:tabs>
        <w:ind w:left="1440"/>
        <w:jc w:val="both"/>
        <w:rPr>
          <w:rFonts w:asciiTheme="minorHAnsi" w:hAnsiTheme="minorHAnsi" w:cstheme="minorHAnsi"/>
          <w:sz w:val="22"/>
          <w:szCs w:val="22"/>
        </w:rPr>
      </w:pPr>
      <w:r w:rsidRPr="004457B5">
        <w:rPr>
          <w:rFonts w:asciiTheme="minorHAnsi" w:hAnsiTheme="minorHAnsi" w:cstheme="minorHAnsi"/>
          <w:sz w:val="22"/>
          <w:szCs w:val="22"/>
        </w:rPr>
        <w:t>Preferences required by applicable statute or rule shall also be applied, where appropriate.</w:t>
      </w:r>
    </w:p>
    <w:p w14:paraId="3C9C755C" w14:textId="77777777" w:rsidR="00A964BF" w:rsidRPr="004457B5" w:rsidRDefault="00A964BF" w:rsidP="00740E06">
      <w:pPr>
        <w:tabs>
          <w:tab w:val="left" w:pos="-720"/>
        </w:tabs>
        <w:suppressAutoHyphens/>
        <w:spacing w:after="240"/>
        <w:ind w:left="720"/>
        <w:jc w:val="both"/>
        <w:rPr>
          <w:rFonts w:asciiTheme="minorHAnsi" w:hAnsiTheme="minorHAnsi" w:cstheme="minorHAnsi"/>
          <w:sz w:val="22"/>
          <w:szCs w:val="22"/>
        </w:rPr>
      </w:pPr>
    </w:p>
    <w:p w14:paraId="4573D961" w14:textId="6B4C126E" w:rsidR="007715ED" w:rsidRPr="004457B5"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cstheme="minorHAnsi"/>
          <w:spacing w:val="-3"/>
          <w:szCs w:val="22"/>
        </w:rPr>
      </w:pPr>
      <w:r w:rsidRPr="004457B5">
        <w:rPr>
          <w:rFonts w:asciiTheme="minorHAnsi" w:hAnsiTheme="minorHAnsi" w:cstheme="minorHAnsi"/>
          <w:b w:val="0"/>
          <w:szCs w:val="22"/>
        </w:rPr>
        <w:br w:type="page"/>
      </w:r>
      <w:r w:rsidR="007715ED" w:rsidRPr="004457B5">
        <w:rPr>
          <w:rFonts w:asciiTheme="minorHAnsi" w:hAnsiTheme="minorHAnsi" w:cstheme="minorHAnsi"/>
          <w:spacing w:val="-3"/>
          <w:szCs w:val="22"/>
        </w:rPr>
        <w:t xml:space="preserve">SECTION </w:t>
      </w:r>
      <w:r w:rsidR="003576CE" w:rsidRPr="004457B5">
        <w:rPr>
          <w:rFonts w:asciiTheme="minorHAnsi" w:hAnsiTheme="minorHAnsi" w:cstheme="minorHAnsi"/>
          <w:spacing w:val="-3"/>
          <w:szCs w:val="22"/>
        </w:rPr>
        <w:t>7</w:t>
      </w:r>
      <w:r w:rsidR="007715ED" w:rsidRPr="004457B5">
        <w:rPr>
          <w:rFonts w:asciiTheme="minorHAnsi" w:hAnsiTheme="minorHAnsi" w:cstheme="minorHAnsi"/>
          <w:spacing w:val="-3"/>
          <w:szCs w:val="22"/>
        </w:rPr>
        <w:t xml:space="preserve">      CONTRACT TERMS AND CONDITIONS</w:t>
      </w:r>
    </w:p>
    <w:p w14:paraId="4512D80A" w14:textId="77777777" w:rsidR="00F24462" w:rsidRPr="00A1369A" w:rsidRDefault="003576CE" w:rsidP="00954D52">
      <w:pPr>
        <w:spacing w:before="240"/>
        <w:jc w:val="both"/>
        <w:outlineLvl w:val="0"/>
        <w:rPr>
          <w:rFonts w:asciiTheme="minorHAnsi" w:hAnsiTheme="minorHAnsi" w:cstheme="minorHAnsi"/>
          <w:b/>
          <w:sz w:val="22"/>
        </w:rPr>
      </w:pPr>
      <w:r w:rsidRPr="004457B5">
        <w:rPr>
          <w:rFonts w:asciiTheme="minorHAnsi" w:hAnsiTheme="minorHAnsi" w:cstheme="minorHAnsi"/>
          <w:b/>
          <w:sz w:val="22"/>
          <w:szCs w:val="22"/>
        </w:rPr>
        <w:t>7</w:t>
      </w:r>
      <w:r w:rsidR="007715ED" w:rsidRPr="004457B5">
        <w:rPr>
          <w:rFonts w:asciiTheme="minorHAnsi" w:hAnsiTheme="minorHAnsi" w:cstheme="minorHAnsi"/>
          <w:b/>
          <w:sz w:val="22"/>
          <w:szCs w:val="22"/>
        </w:rPr>
        <w:t>.1</w:t>
      </w:r>
      <w:r w:rsidR="007715ED" w:rsidRPr="004457B5">
        <w:rPr>
          <w:rFonts w:asciiTheme="minorHAnsi" w:hAnsiTheme="minorHAnsi" w:cstheme="minorHAnsi"/>
          <w:b/>
          <w:sz w:val="22"/>
          <w:szCs w:val="22"/>
        </w:rPr>
        <w:tab/>
      </w:r>
      <w:r w:rsidR="00F24462" w:rsidRPr="008D38AE">
        <w:rPr>
          <w:rFonts w:asciiTheme="minorHAnsi" w:hAnsiTheme="minorHAnsi" w:cstheme="minorHAnsi"/>
          <w:b/>
          <w:sz w:val="22"/>
        </w:rPr>
        <w:t xml:space="preserve">Contract Terms and Conditions </w:t>
      </w:r>
    </w:p>
    <w:p w14:paraId="7EF6C435"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p>
    <w:p w14:paraId="5BD222FB"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p>
    <w:p w14:paraId="2794EF98"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sz w:val="22"/>
          <w:szCs w:val="22"/>
        </w:rPr>
        <w:t>The Contract terms and conditions in this Section 6, the General Terms and Conditions</w:t>
      </w:r>
      <w:r w:rsidRPr="004457B5">
        <w:rPr>
          <w:rFonts w:asciiTheme="minorHAnsi" w:hAnsiTheme="minorHAnsi" w:cstheme="minorHAnsi"/>
          <w:b/>
          <w:sz w:val="22"/>
          <w:szCs w:val="22"/>
        </w:rPr>
        <w:t xml:space="preserve"> </w:t>
      </w:r>
      <w:r w:rsidRPr="004457B5">
        <w:rPr>
          <w:rFonts w:asciiTheme="minorHAnsi" w:hAnsiTheme="minorHAnsi" w:cstheme="minorHAnsi"/>
          <w:sz w:val="22"/>
          <w:szCs w:val="22"/>
        </w:rPr>
        <w:t>to the extent referenced and linked to on the RFP cover page, and/or any Terms and Conditions attached to and accompanying this RFP as an attachment hereto, will be incorporated into the Contract. The Terms and Conditions</w:t>
      </w:r>
      <w:r w:rsidRPr="004457B5">
        <w:rPr>
          <w:rFonts w:asciiTheme="minorHAnsi" w:hAnsiTheme="minorHAnsi" w:cstheme="minorHAnsi"/>
          <w:b/>
          <w:sz w:val="22"/>
          <w:szCs w:val="22"/>
        </w:rPr>
        <w:t xml:space="preserve"> </w:t>
      </w:r>
      <w:r w:rsidRPr="004457B5">
        <w:rPr>
          <w:rFonts w:asciiTheme="minorHAnsi" w:hAnsiTheme="minorHAnsi" w:cstheme="minorHAnsi"/>
          <w:sz w:val="22"/>
          <w:szCs w:val="22"/>
        </w:rPr>
        <w:t>may be supplemented at the time of contract execution and are provided to enable Respondents to better evaluate the costs associated with the RFP specifications and the Contract. All costs associated with complying with such Terms and Conditions should be included in any pricing quoted by the Respondent.</w:t>
      </w:r>
    </w:p>
    <w:p w14:paraId="17B87017"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p>
    <w:p w14:paraId="19B0DBFA"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30F3D373"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p>
    <w:p w14:paraId="15039D26"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w:t>
      </w:r>
      <w:r w:rsidRPr="004457B5">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46B08163"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p>
    <w:p w14:paraId="7C6090D9" w14:textId="77777777" w:rsidR="00F24462" w:rsidRPr="004457B5" w:rsidRDefault="00F24462" w:rsidP="003E5743">
      <w:pPr>
        <w:pStyle w:val="ListParagraph"/>
        <w:numPr>
          <w:ilvl w:val="0"/>
          <w:numId w:val="45"/>
        </w:numPr>
        <w:jc w:val="both"/>
        <w:rPr>
          <w:rFonts w:asciiTheme="minorHAnsi" w:hAnsiTheme="minorHAnsi" w:cstheme="minorHAnsi"/>
          <w:vanish/>
          <w:sz w:val="22"/>
          <w:szCs w:val="22"/>
        </w:rPr>
      </w:pPr>
    </w:p>
    <w:p w14:paraId="1FA1C587" w14:textId="77777777" w:rsidR="00F24462" w:rsidRPr="004457B5" w:rsidRDefault="00F24462" w:rsidP="003E5743">
      <w:pPr>
        <w:pStyle w:val="ListParagraph"/>
        <w:numPr>
          <w:ilvl w:val="1"/>
          <w:numId w:val="45"/>
        </w:numPr>
        <w:jc w:val="both"/>
        <w:rPr>
          <w:rFonts w:asciiTheme="minorHAnsi" w:hAnsiTheme="minorHAnsi" w:cstheme="minorHAnsi"/>
          <w:vanish/>
          <w:sz w:val="22"/>
          <w:szCs w:val="22"/>
        </w:rPr>
      </w:pPr>
    </w:p>
    <w:p w14:paraId="0B7230F2" w14:textId="77777777" w:rsidR="00F24462" w:rsidRPr="004457B5" w:rsidRDefault="00F24462" w:rsidP="003E5743">
      <w:pPr>
        <w:pStyle w:val="ListParagraph"/>
        <w:numPr>
          <w:ilvl w:val="0"/>
          <w:numId w:val="46"/>
        </w:numPr>
        <w:jc w:val="both"/>
        <w:outlineLvl w:val="0"/>
        <w:rPr>
          <w:rFonts w:asciiTheme="minorHAnsi" w:hAnsiTheme="minorHAnsi" w:cstheme="minorHAnsi"/>
          <w:vanish/>
          <w:sz w:val="22"/>
          <w:szCs w:val="22"/>
        </w:rPr>
      </w:pPr>
    </w:p>
    <w:p w14:paraId="5A457D65" w14:textId="77777777" w:rsidR="00F24462" w:rsidRPr="004457B5" w:rsidRDefault="00F24462" w:rsidP="003E5743">
      <w:pPr>
        <w:pStyle w:val="ListParagraph"/>
        <w:numPr>
          <w:ilvl w:val="0"/>
          <w:numId w:val="46"/>
        </w:numPr>
        <w:jc w:val="both"/>
        <w:outlineLvl w:val="0"/>
        <w:rPr>
          <w:rFonts w:asciiTheme="minorHAnsi" w:hAnsiTheme="minorHAnsi" w:cstheme="minorHAnsi"/>
          <w:vanish/>
          <w:sz w:val="22"/>
          <w:szCs w:val="22"/>
        </w:rPr>
      </w:pPr>
    </w:p>
    <w:p w14:paraId="103AB9AA" w14:textId="77777777" w:rsidR="00F24462" w:rsidRPr="004457B5" w:rsidRDefault="00F24462" w:rsidP="003E5743">
      <w:pPr>
        <w:pStyle w:val="ListParagraph"/>
        <w:numPr>
          <w:ilvl w:val="0"/>
          <w:numId w:val="46"/>
        </w:numPr>
        <w:jc w:val="both"/>
        <w:outlineLvl w:val="0"/>
        <w:rPr>
          <w:rFonts w:asciiTheme="minorHAnsi" w:hAnsiTheme="minorHAnsi" w:cstheme="minorHAnsi"/>
          <w:vanish/>
          <w:sz w:val="22"/>
          <w:szCs w:val="22"/>
        </w:rPr>
      </w:pPr>
    </w:p>
    <w:p w14:paraId="40E839C4" w14:textId="77777777" w:rsidR="00F24462" w:rsidRPr="004457B5" w:rsidRDefault="00F24462" w:rsidP="003E5743">
      <w:pPr>
        <w:pStyle w:val="ListParagraph"/>
        <w:numPr>
          <w:ilvl w:val="0"/>
          <w:numId w:val="46"/>
        </w:numPr>
        <w:jc w:val="both"/>
        <w:outlineLvl w:val="0"/>
        <w:rPr>
          <w:rFonts w:asciiTheme="minorHAnsi" w:hAnsiTheme="minorHAnsi" w:cstheme="minorHAnsi"/>
          <w:vanish/>
          <w:sz w:val="22"/>
          <w:szCs w:val="22"/>
        </w:rPr>
      </w:pPr>
    </w:p>
    <w:p w14:paraId="2A878D3A" w14:textId="77777777" w:rsidR="00F24462" w:rsidRPr="004457B5" w:rsidRDefault="00F24462" w:rsidP="003E5743">
      <w:pPr>
        <w:pStyle w:val="ListParagraph"/>
        <w:numPr>
          <w:ilvl w:val="1"/>
          <w:numId w:val="46"/>
        </w:numPr>
        <w:jc w:val="both"/>
        <w:outlineLvl w:val="0"/>
        <w:rPr>
          <w:rFonts w:asciiTheme="minorHAnsi" w:hAnsiTheme="minorHAnsi" w:cstheme="minorHAnsi"/>
          <w:vanish/>
          <w:sz w:val="22"/>
          <w:szCs w:val="22"/>
        </w:rPr>
      </w:pPr>
    </w:p>
    <w:p w14:paraId="1C2386B7" w14:textId="27FCDBC3" w:rsidR="00F24462" w:rsidRPr="004457B5" w:rsidRDefault="00F24462" w:rsidP="003E5743">
      <w:pPr>
        <w:pStyle w:val="ListParagraph"/>
        <w:numPr>
          <w:ilvl w:val="2"/>
          <w:numId w:val="46"/>
        </w:numPr>
        <w:ind w:left="1440"/>
        <w:jc w:val="both"/>
        <w:outlineLvl w:val="0"/>
        <w:rPr>
          <w:rFonts w:asciiTheme="minorHAnsi" w:hAnsiTheme="minorHAnsi" w:cstheme="minorHAnsi"/>
          <w:sz w:val="22"/>
          <w:szCs w:val="22"/>
        </w:rPr>
      </w:pPr>
      <w:r w:rsidRPr="004457B5">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19F3D693" w14:textId="77777777" w:rsidR="00F24462" w:rsidRPr="004457B5" w:rsidRDefault="00F24462" w:rsidP="00F24462">
      <w:pPr>
        <w:pStyle w:val="ListParagraph"/>
        <w:ind w:left="1440"/>
        <w:jc w:val="both"/>
        <w:outlineLvl w:val="0"/>
        <w:rPr>
          <w:rFonts w:asciiTheme="minorHAnsi" w:hAnsiTheme="minorHAnsi" w:cstheme="minorHAnsi"/>
          <w:sz w:val="22"/>
          <w:szCs w:val="22"/>
        </w:rPr>
      </w:pPr>
    </w:p>
    <w:p w14:paraId="3A7B92CE" w14:textId="77777777" w:rsidR="00F24462" w:rsidRPr="004457B5" w:rsidRDefault="00F24462" w:rsidP="003E5743">
      <w:pPr>
        <w:pStyle w:val="ListParagraph"/>
        <w:numPr>
          <w:ilvl w:val="2"/>
          <w:numId w:val="46"/>
        </w:numPr>
        <w:ind w:left="1440"/>
        <w:jc w:val="both"/>
        <w:outlineLvl w:val="0"/>
        <w:rPr>
          <w:rFonts w:asciiTheme="minorHAnsi" w:hAnsiTheme="minorHAnsi" w:cstheme="minorHAnsi"/>
          <w:sz w:val="22"/>
          <w:szCs w:val="22"/>
        </w:rPr>
      </w:pPr>
      <w:r w:rsidRPr="004457B5">
        <w:rPr>
          <w:rFonts w:asciiTheme="minorHAnsi" w:hAnsiTheme="minorHAnsi" w:cstheme="minorHAnsi"/>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31BBB4AA" w14:textId="77777777" w:rsidR="00F24462" w:rsidRPr="004457B5" w:rsidRDefault="00F24462" w:rsidP="00F24462">
      <w:pPr>
        <w:pStyle w:val="ListParagraph"/>
        <w:rPr>
          <w:rFonts w:asciiTheme="minorHAnsi" w:hAnsiTheme="minorHAnsi" w:cstheme="minorHAnsi"/>
          <w:sz w:val="22"/>
          <w:szCs w:val="22"/>
        </w:rPr>
      </w:pPr>
    </w:p>
    <w:p w14:paraId="090EB0B5" w14:textId="77777777" w:rsidR="00F24462" w:rsidRPr="004457B5" w:rsidRDefault="00F24462" w:rsidP="00F24462">
      <w:pPr>
        <w:pStyle w:val="ListParagraph"/>
        <w:ind w:left="1440"/>
        <w:jc w:val="both"/>
        <w:outlineLvl w:val="0"/>
        <w:rPr>
          <w:rFonts w:asciiTheme="minorHAnsi" w:hAnsiTheme="minorHAnsi" w:cstheme="minorHAnsi"/>
          <w:sz w:val="22"/>
          <w:szCs w:val="22"/>
        </w:rPr>
      </w:pPr>
    </w:p>
    <w:p w14:paraId="139DC628" w14:textId="77777777" w:rsidR="00F24462" w:rsidRPr="004457B5" w:rsidRDefault="00F24462" w:rsidP="003E5743">
      <w:pPr>
        <w:pStyle w:val="ListParagraph"/>
        <w:numPr>
          <w:ilvl w:val="2"/>
          <w:numId w:val="46"/>
        </w:numPr>
        <w:ind w:left="1440"/>
        <w:jc w:val="both"/>
        <w:outlineLvl w:val="0"/>
        <w:rPr>
          <w:rFonts w:asciiTheme="minorHAnsi" w:hAnsiTheme="minorHAnsi" w:cstheme="minorHAnsi"/>
          <w:sz w:val="22"/>
          <w:szCs w:val="22"/>
        </w:rPr>
      </w:pPr>
      <w:r w:rsidRPr="004457B5">
        <w:rPr>
          <w:rFonts w:asciiTheme="minorHAnsi" w:hAnsiTheme="minorHAnsi" w:cstheme="minorHAnsi"/>
          <w:sz w:val="22"/>
          <w:szCs w:val="22"/>
        </w:rPr>
        <w:t>Enter open-ended negotiations with the successful Respondent; provided, that any such negotiations shall be limited to the proposed modifications to terms and conditions identified by Respondent in its Proposal;</w:t>
      </w:r>
    </w:p>
    <w:p w14:paraId="26C79B10" w14:textId="77777777" w:rsidR="00F24462" w:rsidRPr="004457B5" w:rsidRDefault="00F24462" w:rsidP="00F24462">
      <w:pPr>
        <w:pStyle w:val="ListParagraph"/>
        <w:ind w:left="1440"/>
        <w:jc w:val="both"/>
        <w:outlineLvl w:val="0"/>
        <w:rPr>
          <w:rFonts w:asciiTheme="minorHAnsi" w:hAnsiTheme="minorHAnsi" w:cstheme="minorHAnsi"/>
          <w:sz w:val="22"/>
          <w:szCs w:val="22"/>
        </w:rPr>
      </w:pPr>
    </w:p>
    <w:p w14:paraId="529486EF" w14:textId="77777777" w:rsidR="00F24462" w:rsidRPr="004457B5" w:rsidRDefault="00F24462" w:rsidP="003E5743">
      <w:pPr>
        <w:pStyle w:val="ListParagraph"/>
        <w:numPr>
          <w:ilvl w:val="2"/>
          <w:numId w:val="46"/>
        </w:numPr>
        <w:ind w:left="1440"/>
        <w:jc w:val="both"/>
        <w:outlineLvl w:val="0"/>
        <w:rPr>
          <w:rFonts w:asciiTheme="minorHAnsi" w:hAnsiTheme="minorHAnsi" w:cstheme="minorHAnsi"/>
          <w:sz w:val="22"/>
          <w:szCs w:val="22"/>
        </w:rPr>
      </w:pPr>
      <w:r w:rsidRPr="004457B5">
        <w:rPr>
          <w:rFonts w:asciiTheme="minorHAnsi" w:hAnsiTheme="minorHAnsi" w:cstheme="minorHAnsi"/>
          <w:sz w:val="22"/>
          <w:szCs w:val="22"/>
        </w:rPr>
        <w:t>Change the Agency’s recommendation for Award and issue a Notice of Intent to Award to a Respondent whose proposal does not pose as great of a challenge to the Agency.</w:t>
      </w:r>
    </w:p>
    <w:p w14:paraId="27095BAA" w14:textId="77777777" w:rsidR="00F24462" w:rsidRPr="004457B5" w:rsidRDefault="00F24462" w:rsidP="00F24462">
      <w:pPr>
        <w:pStyle w:val="ListParagraph"/>
        <w:rPr>
          <w:rFonts w:asciiTheme="minorHAnsi" w:hAnsiTheme="minorHAnsi" w:cstheme="minorHAnsi"/>
          <w:sz w:val="22"/>
          <w:szCs w:val="22"/>
        </w:rPr>
      </w:pPr>
    </w:p>
    <w:p w14:paraId="2D0E3E42" w14:textId="77777777" w:rsidR="00F24462" w:rsidRPr="004457B5" w:rsidRDefault="00F24462" w:rsidP="00F24462">
      <w:pPr>
        <w:ind w:left="1440"/>
        <w:jc w:val="both"/>
        <w:rPr>
          <w:rFonts w:asciiTheme="minorHAnsi" w:hAnsiTheme="minorHAnsi" w:cstheme="minorHAnsi"/>
          <w:bCs/>
          <w:sz w:val="22"/>
          <w:szCs w:val="22"/>
        </w:rPr>
      </w:pPr>
      <w:r w:rsidRPr="004457B5">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4457B5">
        <w:rPr>
          <w:rFonts w:asciiTheme="minorHAnsi" w:hAnsiTheme="minorHAnsi" w:cstheme="minorHAnsi"/>
          <w:sz w:val="22"/>
          <w:szCs w:val="22"/>
        </w:rPr>
        <w:t>terms and conditions with which the agency will or will not agree or further negotiate</w:t>
      </w:r>
      <w:r w:rsidRPr="004457B5">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Respondent may request and may accept Respondent’s proposal under the terms and conditions of this RFP and the Terms and Conditions.</w:t>
      </w:r>
    </w:p>
    <w:p w14:paraId="167737FB" w14:textId="77777777" w:rsidR="00F24462" w:rsidRPr="004457B5" w:rsidRDefault="00F24462" w:rsidP="00F24462">
      <w:pPr>
        <w:ind w:left="720"/>
        <w:jc w:val="both"/>
        <w:rPr>
          <w:rFonts w:asciiTheme="minorHAnsi" w:hAnsiTheme="minorHAnsi" w:cstheme="minorHAnsi"/>
          <w:bCs/>
          <w:sz w:val="22"/>
          <w:szCs w:val="22"/>
        </w:rPr>
      </w:pPr>
    </w:p>
    <w:p w14:paraId="76AB4F07" w14:textId="77777777" w:rsidR="00F24462" w:rsidRPr="004457B5" w:rsidRDefault="00F24462" w:rsidP="003E5743">
      <w:pPr>
        <w:pStyle w:val="ListParagraph"/>
        <w:numPr>
          <w:ilvl w:val="1"/>
          <w:numId w:val="46"/>
        </w:numPr>
        <w:ind w:left="720" w:hanging="720"/>
        <w:jc w:val="both"/>
        <w:outlineLvl w:val="0"/>
        <w:rPr>
          <w:rFonts w:asciiTheme="minorHAnsi" w:hAnsiTheme="minorHAnsi" w:cstheme="minorHAnsi"/>
          <w:b/>
          <w:sz w:val="22"/>
          <w:szCs w:val="22"/>
        </w:rPr>
      </w:pPr>
      <w:bookmarkStart w:id="3" w:name="_Toc534720787"/>
      <w:bookmarkStart w:id="4" w:name="_Toc534805208"/>
      <w:r w:rsidRPr="004457B5">
        <w:rPr>
          <w:rFonts w:asciiTheme="minorHAnsi" w:hAnsiTheme="minorHAnsi" w:cstheme="minorHAnsi"/>
          <w:b/>
          <w:bCs/>
          <w:sz w:val="22"/>
          <w:szCs w:val="22"/>
        </w:rPr>
        <w:t>Contractual</w:t>
      </w:r>
      <w:r w:rsidRPr="004457B5">
        <w:rPr>
          <w:rFonts w:asciiTheme="minorHAnsi" w:hAnsiTheme="minorHAnsi" w:cstheme="minorHAnsi"/>
          <w:b/>
          <w:sz w:val="22"/>
          <w:szCs w:val="22"/>
        </w:rPr>
        <w:t xml:space="preserve"> Terms and Conditions – No Material Changes</w:t>
      </w:r>
      <w:bookmarkEnd w:id="3"/>
      <w:r w:rsidRPr="004457B5">
        <w:rPr>
          <w:rFonts w:asciiTheme="minorHAnsi" w:hAnsiTheme="minorHAnsi" w:cstheme="minorHAnsi"/>
          <w:b/>
          <w:sz w:val="22"/>
          <w:szCs w:val="22"/>
        </w:rPr>
        <w:t>/Non-Negotiable</w:t>
      </w:r>
      <w:bookmarkEnd w:id="4"/>
    </w:p>
    <w:p w14:paraId="2503BE40"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bCs/>
          <w:sz w:val="22"/>
          <w:szCs w:val="22"/>
        </w:rPr>
        <w:t xml:space="preserve">Notwithstanding anything in this RFP to the contrary, </w:t>
      </w:r>
      <w:r w:rsidRPr="004457B5">
        <w:rPr>
          <w:rFonts w:asciiTheme="minorHAnsi" w:hAnsiTheme="minorHAnsi" w:cstheme="minorHAnsi"/>
          <w:sz w:val="22"/>
          <w:szCs w:val="22"/>
        </w:rPr>
        <w:t>Respondent may not take exception to or propose including language in any resulting contract that conflicts with or is otherwise inconsistent with the following:</w:t>
      </w:r>
    </w:p>
    <w:p w14:paraId="1BA656B9" w14:textId="77777777" w:rsidR="00F24462" w:rsidRPr="004457B5" w:rsidRDefault="00F24462" w:rsidP="00F24462">
      <w:pPr>
        <w:tabs>
          <w:tab w:val="left" w:pos="-720"/>
        </w:tabs>
        <w:suppressAutoHyphens/>
        <w:ind w:left="720"/>
        <w:jc w:val="both"/>
        <w:rPr>
          <w:rFonts w:asciiTheme="minorHAnsi" w:hAnsiTheme="minorHAnsi" w:cstheme="minorHAnsi"/>
          <w:sz w:val="22"/>
          <w:szCs w:val="22"/>
        </w:rPr>
      </w:pPr>
    </w:p>
    <w:p w14:paraId="5759B6E5" w14:textId="77777777" w:rsidR="00F24462" w:rsidRPr="004457B5" w:rsidRDefault="00F24462" w:rsidP="003E5743">
      <w:pPr>
        <w:pStyle w:val="ListParagraph"/>
        <w:numPr>
          <w:ilvl w:val="2"/>
          <w:numId w:val="46"/>
        </w:numPr>
        <w:ind w:left="1440"/>
        <w:jc w:val="both"/>
        <w:rPr>
          <w:rFonts w:asciiTheme="minorHAnsi" w:hAnsiTheme="minorHAnsi" w:cstheme="minorHAnsi"/>
          <w:b/>
          <w:sz w:val="22"/>
          <w:szCs w:val="22"/>
        </w:rPr>
      </w:pPr>
      <w:r w:rsidRPr="004457B5">
        <w:rPr>
          <w:rFonts w:asciiTheme="minorHAnsi" w:hAnsiTheme="minorHAnsi" w:cstheme="minorHAnsi"/>
          <w:b/>
          <w:bCs/>
          <w:sz w:val="22"/>
          <w:szCs w:val="22"/>
        </w:rPr>
        <w:t>Indemnification</w:t>
      </w:r>
    </w:p>
    <w:p w14:paraId="27CA582B" w14:textId="77777777" w:rsidR="00F24462" w:rsidRPr="004457B5" w:rsidRDefault="00F24462" w:rsidP="00F24462">
      <w:pPr>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4457B5">
        <w:rPr>
          <w:rFonts w:asciiTheme="minorHAnsi" w:hAnsiTheme="minorHAnsi" w:cstheme="minorHAnsi"/>
          <w:iCs/>
          <w:sz w:val="22"/>
          <w:szCs w:val="22"/>
        </w:rPr>
        <w:t>not</w:t>
      </w:r>
      <w:r w:rsidRPr="004457B5">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18A52F75" w14:textId="77777777" w:rsidR="00F24462" w:rsidRPr="004457B5" w:rsidRDefault="00F24462" w:rsidP="00F24462">
      <w:pPr>
        <w:ind w:left="1440"/>
        <w:jc w:val="both"/>
        <w:rPr>
          <w:rFonts w:asciiTheme="minorHAnsi" w:hAnsiTheme="minorHAnsi" w:cstheme="minorHAnsi"/>
          <w:sz w:val="22"/>
          <w:szCs w:val="22"/>
        </w:rPr>
      </w:pPr>
    </w:p>
    <w:p w14:paraId="141A5A12" w14:textId="77777777" w:rsidR="00F24462" w:rsidRPr="004457B5" w:rsidRDefault="00F24462" w:rsidP="003E5743">
      <w:pPr>
        <w:pStyle w:val="ListParagraph"/>
        <w:numPr>
          <w:ilvl w:val="2"/>
          <w:numId w:val="46"/>
        </w:numPr>
        <w:ind w:left="1440"/>
        <w:jc w:val="both"/>
        <w:rPr>
          <w:rFonts w:asciiTheme="minorHAnsi" w:hAnsiTheme="minorHAnsi" w:cstheme="minorHAnsi"/>
          <w:b/>
          <w:sz w:val="22"/>
          <w:szCs w:val="22"/>
        </w:rPr>
      </w:pPr>
      <w:r w:rsidRPr="004457B5">
        <w:rPr>
          <w:rFonts w:asciiTheme="minorHAnsi" w:hAnsiTheme="minorHAnsi" w:cstheme="minorHAnsi"/>
          <w:b/>
          <w:sz w:val="22"/>
          <w:szCs w:val="22"/>
        </w:rPr>
        <w:t>Limitation of Liability</w:t>
      </w:r>
    </w:p>
    <w:p w14:paraId="51FE31B7" w14:textId="77777777" w:rsidR="00F24462" w:rsidRPr="004457B5" w:rsidRDefault="00F24462" w:rsidP="00F24462">
      <w:pPr>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Iowa Code section </w:t>
      </w:r>
      <w:proofErr w:type="gramStart"/>
      <w:r w:rsidRPr="004457B5">
        <w:rPr>
          <w:rFonts w:asciiTheme="minorHAnsi" w:hAnsiTheme="minorHAnsi" w:cstheme="minorHAnsi"/>
          <w:sz w:val="22"/>
          <w:szCs w:val="22"/>
        </w:rPr>
        <w:t>8A.311(</w:t>
      </w:r>
      <w:proofErr w:type="gramEnd"/>
      <w:r w:rsidRPr="004457B5">
        <w:rPr>
          <w:rFonts w:asciiTheme="minorHAnsi" w:hAnsiTheme="minorHAnsi" w:cstheme="minorHAnsi"/>
          <w:sz w:val="22"/>
          <w:szCs w:val="22"/>
        </w:rPr>
        <w:t xml:space="preserve">22) and 11 Iowa Admin. Code Chapter 120 establish the rules to allow for the State to agree to a </w:t>
      </w:r>
      <w:r w:rsidRPr="004457B5">
        <w:rPr>
          <w:rFonts w:asciiTheme="minorHAnsi" w:hAnsiTheme="minorHAnsi" w:cstheme="minorHAnsi"/>
          <w:iCs/>
          <w:sz w:val="22"/>
          <w:szCs w:val="22"/>
        </w:rPr>
        <w:t>contractual</w:t>
      </w:r>
      <w:r w:rsidRPr="004457B5">
        <w:rPr>
          <w:rFonts w:asciiTheme="minorHAnsi" w:hAnsiTheme="minorHAnsi" w:cstheme="minorHAnsi"/>
          <w:sz w:val="22"/>
          <w:szCs w:val="22"/>
        </w:rPr>
        <w:t xml:space="preserve"> limitation of vendor liability clause in limited circumstances. Any request by Respondent for the State to limit damages not in accordance with Iowa law or administrative rules is a request with which the State cannot agree.</w:t>
      </w:r>
    </w:p>
    <w:p w14:paraId="1FC616C5" w14:textId="77777777" w:rsidR="00F24462" w:rsidRPr="004457B5" w:rsidRDefault="00F24462" w:rsidP="00F24462">
      <w:pPr>
        <w:ind w:left="1440"/>
        <w:jc w:val="both"/>
        <w:rPr>
          <w:rFonts w:asciiTheme="minorHAnsi" w:hAnsiTheme="minorHAnsi" w:cstheme="minorHAnsi"/>
          <w:b/>
          <w:sz w:val="22"/>
          <w:szCs w:val="22"/>
        </w:rPr>
      </w:pPr>
    </w:p>
    <w:p w14:paraId="0D643C84" w14:textId="77777777" w:rsidR="00F24462" w:rsidRPr="004457B5" w:rsidRDefault="00F24462" w:rsidP="003E5743">
      <w:pPr>
        <w:pStyle w:val="ListParagraph"/>
        <w:numPr>
          <w:ilvl w:val="2"/>
          <w:numId w:val="46"/>
        </w:numPr>
        <w:ind w:left="1440"/>
        <w:jc w:val="both"/>
        <w:rPr>
          <w:rFonts w:asciiTheme="minorHAnsi" w:hAnsiTheme="minorHAnsi" w:cstheme="minorHAnsi"/>
          <w:b/>
          <w:sz w:val="22"/>
          <w:szCs w:val="22"/>
        </w:rPr>
      </w:pPr>
      <w:r w:rsidRPr="004457B5">
        <w:rPr>
          <w:rFonts w:asciiTheme="minorHAnsi" w:hAnsiTheme="minorHAnsi" w:cstheme="minorHAnsi"/>
          <w:b/>
          <w:sz w:val="22"/>
          <w:szCs w:val="22"/>
        </w:rPr>
        <w:t>Jurisdiction and Venue</w:t>
      </w:r>
    </w:p>
    <w:p w14:paraId="5972493A" w14:textId="77777777" w:rsidR="00F24462" w:rsidRPr="004457B5" w:rsidRDefault="00F24462" w:rsidP="00F24462">
      <w:pPr>
        <w:spacing w:after="240"/>
        <w:ind w:left="1440"/>
        <w:jc w:val="both"/>
        <w:rPr>
          <w:rFonts w:asciiTheme="minorHAnsi" w:hAnsiTheme="minorHAnsi" w:cstheme="minorHAnsi"/>
          <w:sz w:val="22"/>
          <w:szCs w:val="22"/>
        </w:rPr>
      </w:pPr>
      <w:r w:rsidRPr="004457B5">
        <w:rPr>
          <w:rFonts w:asciiTheme="minorHAnsi" w:hAnsiTheme="minorHAnsi" w:cstheme="minorHAnsi"/>
          <w:sz w:val="22"/>
          <w:szCs w:val="22"/>
        </w:rPr>
        <w:t xml:space="preserve">Iowa Code chapter 13 establishes that 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or its </w:t>
      </w:r>
      <w:r w:rsidRPr="004457B5">
        <w:rPr>
          <w:rFonts w:asciiTheme="minorHAnsi" w:hAnsiTheme="minorHAnsi" w:cstheme="minorHAnsi"/>
          <w:iCs/>
          <w:sz w:val="22"/>
          <w:szCs w:val="22"/>
        </w:rPr>
        <w:t>courts</w:t>
      </w:r>
      <w:r w:rsidRPr="004457B5">
        <w:rPr>
          <w:rFonts w:asciiTheme="minorHAnsi" w:hAnsiTheme="minorHAnsi" w:cstheme="minorHAnsi"/>
          <w:sz w:val="22"/>
          <w:szCs w:val="22"/>
        </w:rPr>
        <w:t>, cannot agree to venue in another state, and cannot agree to participate in any form of alternative dispute resolution.</w:t>
      </w:r>
    </w:p>
    <w:p w14:paraId="10701588" w14:textId="77777777" w:rsidR="00F24462" w:rsidRPr="00A1369A" w:rsidRDefault="00F24462" w:rsidP="003E5743">
      <w:pPr>
        <w:pStyle w:val="ListParagraph"/>
        <w:numPr>
          <w:ilvl w:val="2"/>
          <w:numId w:val="46"/>
        </w:numPr>
        <w:ind w:left="1440"/>
        <w:jc w:val="both"/>
        <w:rPr>
          <w:rFonts w:asciiTheme="minorHAnsi" w:hAnsiTheme="minorHAnsi" w:cstheme="minorHAnsi"/>
          <w:b/>
          <w:sz w:val="22"/>
          <w:szCs w:val="22"/>
        </w:rPr>
      </w:pPr>
      <w:r w:rsidRPr="008D38AE">
        <w:rPr>
          <w:rFonts w:asciiTheme="minorHAnsi" w:hAnsiTheme="minorHAnsi" w:cstheme="minorHAnsi"/>
          <w:b/>
          <w:sz w:val="22"/>
          <w:szCs w:val="22"/>
        </w:rPr>
        <w:t>Confidentiality</w:t>
      </w:r>
    </w:p>
    <w:p w14:paraId="36F6C59E" w14:textId="77777777" w:rsidR="00F24462" w:rsidRPr="004457B5" w:rsidRDefault="00F24462" w:rsidP="00F24462">
      <w:pPr>
        <w:ind w:left="1440"/>
        <w:jc w:val="both"/>
        <w:rPr>
          <w:rFonts w:asciiTheme="minorHAnsi" w:hAnsiTheme="minorHAnsi" w:cstheme="minorHAnsi"/>
          <w:sz w:val="22"/>
          <w:szCs w:val="22"/>
        </w:rPr>
      </w:pPr>
      <w:r w:rsidRPr="004457B5">
        <w:rPr>
          <w:rFonts w:asciiTheme="minorHAnsi" w:hAnsiTheme="minorHAnsi" w:cstheme="minorHAnsi"/>
          <w:sz w:val="22"/>
          <w:szCs w:val="22"/>
        </w:rPr>
        <w:t>All Iowa state agencies are subject to Iowa public records laws. The State cannot agree to contractual terms that attempt to prevent it from disclosing or disseminating records that constitute public records under Iowa Code chapter 22.</w:t>
      </w:r>
    </w:p>
    <w:p w14:paraId="3408159E" w14:textId="77777777" w:rsidR="00F24462" w:rsidRPr="004457B5" w:rsidRDefault="00F24462" w:rsidP="00F24462">
      <w:pPr>
        <w:ind w:left="1440"/>
        <w:jc w:val="both"/>
        <w:rPr>
          <w:rFonts w:asciiTheme="minorHAnsi" w:hAnsiTheme="minorHAnsi" w:cstheme="minorHAnsi"/>
          <w:sz w:val="22"/>
          <w:szCs w:val="22"/>
        </w:rPr>
      </w:pPr>
    </w:p>
    <w:p w14:paraId="3532125C" w14:textId="77777777" w:rsidR="00F24462" w:rsidRPr="004457B5" w:rsidRDefault="00F24462" w:rsidP="003E5743">
      <w:pPr>
        <w:pStyle w:val="ListParagraph"/>
        <w:numPr>
          <w:ilvl w:val="2"/>
          <w:numId w:val="46"/>
        </w:numPr>
        <w:ind w:left="1440"/>
        <w:jc w:val="both"/>
        <w:rPr>
          <w:rFonts w:asciiTheme="minorHAnsi" w:hAnsiTheme="minorHAnsi" w:cstheme="minorHAnsi"/>
          <w:b/>
          <w:sz w:val="22"/>
          <w:szCs w:val="22"/>
        </w:rPr>
      </w:pPr>
      <w:r w:rsidRPr="008D38AE">
        <w:rPr>
          <w:rFonts w:asciiTheme="minorHAnsi" w:hAnsiTheme="minorHAnsi" w:cstheme="minorHAnsi"/>
          <w:b/>
          <w:sz w:val="22"/>
          <w:szCs w:val="22"/>
        </w:rPr>
        <w:t>Unl</w:t>
      </w:r>
      <w:r w:rsidRPr="00A1369A">
        <w:rPr>
          <w:rFonts w:asciiTheme="minorHAnsi" w:hAnsiTheme="minorHAnsi" w:cstheme="minorHAnsi"/>
          <w:b/>
          <w:sz w:val="22"/>
          <w:szCs w:val="22"/>
        </w:rPr>
        <w:t>iquidated Expenses (</w:t>
      </w:r>
      <w:r w:rsidRPr="004457B5">
        <w:rPr>
          <w:rFonts w:asciiTheme="minorHAnsi" w:hAnsiTheme="minorHAnsi" w:cstheme="minorHAnsi"/>
          <w:b/>
          <w:i/>
          <w:sz w:val="22"/>
          <w:szCs w:val="22"/>
        </w:rPr>
        <w:t>i.e.</w:t>
      </w:r>
      <w:r w:rsidRPr="004457B5">
        <w:rPr>
          <w:rFonts w:asciiTheme="minorHAnsi" w:hAnsiTheme="minorHAnsi" w:cstheme="minorHAnsi"/>
          <w:b/>
          <w:sz w:val="22"/>
          <w:szCs w:val="22"/>
        </w:rPr>
        <w:t>, Attorney Fees, Add-ons, or Cost Increases)</w:t>
      </w:r>
    </w:p>
    <w:p w14:paraId="5CF72398" w14:textId="77777777" w:rsidR="00F24462" w:rsidRPr="004457B5" w:rsidRDefault="00F24462" w:rsidP="00F24462">
      <w:pPr>
        <w:ind w:left="1440"/>
        <w:jc w:val="both"/>
        <w:rPr>
          <w:rFonts w:asciiTheme="minorHAnsi" w:hAnsiTheme="minorHAnsi" w:cstheme="minorHAnsi"/>
          <w:sz w:val="22"/>
          <w:szCs w:val="22"/>
        </w:rPr>
      </w:pPr>
      <w:r w:rsidRPr="004457B5">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101D65B3" w14:textId="77777777" w:rsidR="00F24462" w:rsidRPr="004457B5" w:rsidRDefault="00F24462" w:rsidP="00F24462">
      <w:pPr>
        <w:ind w:left="1440"/>
        <w:jc w:val="both"/>
        <w:rPr>
          <w:rFonts w:asciiTheme="minorHAnsi" w:hAnsiTheme="minorHAnsi" w:cstheme="minorHAnsi"/>
          <w:sz w:val="22"/>
          <w:szCs w:val="22"/>
        </w:rPr>
      </w:pPr>
    </w:p>
    <w:p w14:paraId="52D33195" w14:textId="4583BD54" w:rsidR="00F24462" w:rsidRDefault="00F24462" w:rsidP="003E5743">
      <w:pPr>
        <w:pStyle w:val="ListParagraph"/>
        <w:numPr>
          <w:ilvl w:val="1"/>
          <w:numId w:val="46"/>
        </w:numPr>
        <w:ind w:left="630" w:hanging="630"/>
        <w:jc w:val="both"/>
        <w:outlineLvl w:val="0"/>
        <w:rPr>
          <w:rFonts w:asciiTheme="minorHAnsi" w:hAnsiTheme="minorHAnsi" w:cstheme="minorHAnsi"/>
          <w:b/>
          <w:bCs/>
          <w:sz w:val="22"/>
          <w:szCs w:val="22"/>
        </w:rPr>
      </w:pPr>
      <w:bookmarkStart w:id="5" w:name="_Toc534805209"/>
      <w:bookmarkStart w:id="6" w:name="_Toc533693494"/>
      <w:bookmarkStart w:id="7" w:name="_Toc533767583"/>
      <w:bookmarkStart w:id="8" w:name="_Toc534720777"/>
      <w:bookmarkStart w:id="9" w:name="_Toc533667230"/>
      <w:r w:rsidRPr="004457B5">
        <w:rPr>
          <w:rFonts w:asciiTheme="minorHAnsi" w:hAnsiTheme="minorHAnsi" w:cstheme="minorHAnsi"/>
          <w:b/>
          <w:bCs/>
          <w:sz w:val="22"/>
          <w:szCs w:val="22"/>
        </w:rPr>
        <w:t>Special Terms and Conditions</w:t>
      </w:r>
      <w:bookmarkEnd w:id="5"/>
      <w:r w:rsidRPr="004457B5">
        <w:rPr>
          <w:rFonts w:asciiTheme="minorHAnsi" w:hAnsiTheme="minorHAnsi" w:cstheme="minorHAnsi"/>
          <w:b/>
          <w:bCs/>
          <w:sz w:val="22"/>
          <w:szCs w:val="22"/>
        </w:rPr>
        <w:t xml:space="preserve"> </w:t>
      </w:r>
    </w:p>
    <w:p w14:paraId="6A031276" w14:textId="77777777" w:rsidR="004457B5" w:rsidRPr="004457B5" w:rsidRDefault="004457B5" w:rsidP="00037E68">
      <w:pPr>
        <w:pStyle w:val="ListParagraph"/>
        <w:ind w:left="630"/>
        <w:jc w:val="both"/>
        <w:outlineLvl w:val="0"/>
        <w:rPr>
          <w:rFonts w:asciiTheme="minorHAnsi" w:hAnsiTheme="minorHAnsi" w:cstheme="minorHAnsi"/>
          <w:b/>
          <w:bCs/>
          <w:sz w:val="22"/>
          <w:szCs w:val="22"/>
        </w:rPr>
      </w:pPr>
    </w:p>
    <w:p w14:paraId="0B220BC1" w14:textId="77777777" w:rsidR="00F24462" w:rsidRPr="004457B5" w:rsidRDefault="00F24462" w:rsidP="003E5743">
      <w:pPr>
        <w:pStyle w:val="ListParagraph"/>
        <w:numPr>
          <w:ilvl w:val="2"/>
          <w:numId w:val="46"/>
        </w:numPr>
        <w:ind w:left="1440"/>
        <w:jc w:val="both"/>
        <w:rPr>
          <w:rFonts w:asciiTheme="minorHAnsi" w:hAnsiTheme="minorHAnsi" w:cstheme="minorHAnsi"/>
          <w:sz w:val="22"/>
          <w:szCs w:val="22"/>
        </w:rPr>
      </w:pPr>
      <w:bookmarkStart w:id="10" w:name="_Toc533693493"/>
      <w:bookmarkStart w:id="11" w:name="_Toc533767582"/>
      <w:bookmarkStart w:id="12" w:name="_Toc534720776"/>
      <w:bookmarkEnd w:id="6"/>
      <w:bookmarkEnd w:id="7"/>
      <w:bookmarkEnd w:id="8"/>
      <w:r w:rsidRPr="004457B5">
        <w:rPr>
          <w:rFonts w:asciiTheme="minorHAnsi" w:hAnsiTheme="minorHAnsi" w:cstheme="minorHAnsi"/>
          <w:b/>
          <w:bCs/>
          <w:sz w:val="22"/>
          <w:szCs w:val="22"/>
        </w:rPr>
        <w:t>Term Length</w:t>
      </w:r>
      <w:bookmarkEnd w:id="10"/>
      <w:bookmarkEnd w:id="11"/>
      <w:bookmarkEnd w:id="12"/>
    </w:p>
    <w:p w14:paraId="3429B0CC" w14:textId="77777777" w:rsidR="00F24462" w:rsidRPr="004457B5" w:rsidRDefault="00F24462" w:rsidP="00F24462">
      <w:pPr>
        <w:tabs>
          <w:tab w:val="left" w:pos="-720"/>
        </w:tabs>
        <w:suppressAutoHyphens/>
        <w:ind w:left="1440"/>
        <w:jc w:val="both"/>
        <w:rPr>
          <w:rFonts w:asciiTheme="minorHAnsi" w:hAnsiTheme="minorHAnsi" w:cstheme="minorHAnsi"/>
          <w:color w:val="000000" w:themeColor="text1"/>
          <w:sz w:val="22"/>
          <w:szCs w:val="22"/>
        </w:rPr>
      </w:pPr>
      <w:r w:rsidRPr="004457B5">
        <w:rPr>
          <w:rFonts w:asciiTheme="minorHAnsi" w:hAnsiTheme="minorHAnsi" w:cstheme="minorHAnsi"/>
          <w:color w:val="000000" w:themeColor="text1"/>
          <w:sz w:val="22"/>
          <w:szCs w:val="22"/>
        </w:rPr>
        <w:t xml:space="preserve">The Contract shall have an initial </w:t>
      </w:r>
      <w:r w:rsidRPr="004457B5">
        <w:rPr>
          <w:rFonts w:asciiTheme="minorHAnsi" w:hAnsiTheme="minorHAnsi" w:cstheme="minorHAnsi"/>
          <w:sz w:val="22"/>
          <w:szCs w:val="22"/>
        </w:rPr>
        <w:t xml:space="preserve">term of one (1) year beginning </w:t>
      </w:r>
      <w:r w:rsidRPr="004457B5">
        <w:rPr>
          <w:rFonts w:asciiTheme="minorHAnsi" w:hAnsiTheme="minorHAnsi" w:cstheme="minorHAnsi"/>
          <w:color w:val="000000" w:themeColor="text1"/>
          <w:sz w:val="22"/>
          <w:szCs w:val="22"/>
        </w:rPr>
        <w:t xml:space="preserve">on the date of contract execution (the </w:t>
      </w:r>
      <w:r w:rsidRPr="004457B5">
        <w:rPr>
          <w:rFonts w:asciiTheme="minorHAnsi" w:hAnsiTheme="minorHAnsi" w:cstheme="minorHAnsi"/>
          <w:b/>
          <w:color w:val="000000" w:themeColor="text1"/>
          <w:sz w:val="22"/>
          <w:szCs w:val="22"/>
        </w:rPr>
        <w:t>“Effective Date”</w:t>
      </w:r>
      <w:r w:rsidRPr="004457B5">
        <w:rPr>
          <w:rFonts w:asciiTheme="minorHAnsi" w:hAnsiTheme="minorHAnsi" w:cstheme="minorHAnsi"/>
          <w:color w:val="000000" w:themeColor="text1"/>
          <w:sz w:val="22"/>
          <w:szCs w:val="22"/>
        </w:rPr>
        <w:t>).</w:t>
      </w:r>
      <w:r w:rsidRPr="004457B5">
        <w:rPr>
          <w:rFonts w:asciiTheme="minorHAnsi" w:hAnsiTheme="minorHAnsi" w:cstheme="minorHAnsi"/>
          <w:sz w:val="22"/>
          <w:szCs w:val="22"/>
        </w:rPr>
        <w:t xml:space="preserve">  </w:t>
      </w:r>
      <w:r w:rsidRPr="004457B5">
        <w:rPr>
          <w:rFonts w:asciiTheme="minorHAnsi" w:hAnsiTheme="minorHAnsi" w:cstheme="minorHAnsi"/>
          <w:color w:val="000000" w:themeColor="text1"/>
          <w:sz w:val="22"/>
          <w:szCs w:val="22"/>
        </w:rPr>
        <w:t xml:space="preserve">At the end of the Contract’s initial term, the State shall have the option, in its sole discretion, to renew the Contract on the same terms and conditions for up to a total of </w:t>
      </w:r>
      <w:r w:rsidRPr="004457B5">
        <w:rPr>
          <w:rFonts w:asciiTheme="minorHAnsi" w:hAnsiTheme="minorHAnsi" w:cstheme="minorHAnsi"/>
          <w:sz w:val="22"/>
          <w:szCs w:val="22"/>
        </w:rPr>
        <w:t xml:space="preserve">five (5) years, </w:t>
      </w:r>
      <w:r w:rsidRPr="004457B5">
        <w:rPr>
          <w:rFonts w:asciiTheme="minorHAnsi" w:hAnsiTheme="minorHAnsi" w:cstheme="minorHAnsi"/>
          <w:color w:val="000000" w:themeColor="text1"/>
          <w:sz w:val="22"/>
          <w:szCs w:val="22"/>
        </w:rPr>
        <w:t>not to exceed a total contract term of six (6) years] additional one-year terms. The State will give the Vendor written notice of its intent whether to exercise each option no later than sixty (60) days before the end of the Contract’s then-current term.</w:t>
      </w:r>
    </w:p>
    <w:p w14:paraId="3E70591A" w14:textId="77777777" w:rsidR="00F24462" w:rsidRPr="004457B5" w:rsidRDefault="00F24462" w:rsidP="00F24462">
      <w:pPr>
        <w:tabs>
          <w:tab w:val="left" w:pos="-720"/>
        </w:tabs>
        <w:suppressAutoHyphens/>
        <w:ind w:left="720"/>
        <w:jc w:val="both"/>
        <w:rPr>
          <w:rFonts w:asciiTheme="minorHAnsi" w:hAnsiTheme="minorHAnsi" w:cstheme="minorHAnsi"/>
          <w:color w:val="000000" w:themeColor="text1"/>
          <w:sz w:val="22"/>
          <w:szCs w:val="22"/>
        </w:rPr>
      </w:pPr>
    </w:p>
    <w:p w14:paraId="77170FDC" w14:textId="77777777" w:rsidR="00F24462" w:rsidRPr="004457B5" w:rsidRDefault="00F24462" w:rsidP="003E5743">
      <w:pPr>
        <w:pStyle w:val="ListParagraph"/>
        <w:numPr>
          <w:ilvl w:val="2"/>
          <w:numId w:val="46"/>
        </w:numPr>
        <w:ind w:left="1440"/>
        <w:jc w:val="both"/>
        <w:rPr>
          <w:rFonts w:asciiTheme="minorHAnsi" w:hAnsiTheme="minorHAnsi" w:cstheme="minorHAnsi"/>
          <w:sz w:val="22"/>
          <w:szCs w:val="22"/>
        </w:rPr>
      </w:pPr>
      <w:r w:rsidRPr="004457B5">
        <w:rPr>
          <w:rFonts w:asciiTheme="minorHAnsi" w:hAnsiTheme="minorHAnsi" w:cstheme="minorHAnsi"/>
          <w:b/>
          <w:bCs/>
          <w:sz w:val="22"/>
          <w:szCs w:val="22"/>
        </w:rPr>
        <w:t>Payment Terms</w:t>
      </w:r>
    </w:p>
    <w:p w14:paraId="4AC86DD2" w14:textId="77777777" w:rsidR="00F24462" w:rsidRPr="004457B5" w:rsidRDefault="00F24462" w:rsidP="00F24462">
      <w:pPr>
        <w:pStyle w:val="ListParagraph"/>
        <w:ind w:left="1440"/>
        <w:jc w:val="both"/>
        <w:rPr>
          <w:rFonts w:asciiTheme="minorHAnsi" w:hAnsiTheme="minorHAnsi" w:cstheme="minorHAnsi"/>
          <w:sz w:val="22"/>
          <w:szCs w:val="22"/>
        </w:rPr>
      </w:pPr>
    </w:p>
    <w:p w14:paraId="0629F7B8" w14:textId="77777777" w:rsidR="00F24462" w:rsidRPr="004457B5" w:rsidRDefault="00F24462" w:rsidP="003E5743">
      <w:pPr>
        <w:pStyle w:val="ListParagraph"/>
        <w:numPr>
          <w:ilvl w:val="3"/>
          <w:numId w:val="46"/>
        </w:numPr>
        <w:ind w:left="2340" w:hanging="900"/>
        <w:jc w:val="both"/>
        <w:rPr>
          <w:rFonts w:asciiTheme="minorHAnsi" w:hAnsiTheme="minorHAnsi" w:cstheme="minorHAnsi"/>
          <w:sz w:val="22"/>
          <w:szCs w:val="22"/>
        </w:rPr>
      </w:pPr>
      <w:r w:rsidRPr="004457B5">
        <w:rPr>
          <w:rFonts w:asciiTheme="minorHAnsi" w:hAnsiTheme="minorHAnsi" w:cstheme="minorHAnsi"/>
          <w:b/>
          <w:bCs/>
          <w:sz w:val="22"/>
          <w:szCs w:val="22"/>
        </w:rPr>
        <w:t>Payment Methods</w:t>
      </w:r>
    </w:p>
    <w:p w14:paraId="13110CF0" w14:textId="77777777" w:rsidR="00F24462" w:rsidRPr="004457B5" w:rsidRDefault="00F24462" w:rsidP="00F24462">
      <w:pPr>
        <w:ind w:left="2340"/>
        <w:jc w:val="both"/>
        <w:rPr>
          <w:rFonts w:asciiTheme="minorHAnsi" w:hAnsiTheme="minorHAnsi" w:cstheme="minorHAnsi"/>
          <w:b/>
          <w:sz w:val="22"/>
          <w:szCs w:val="22"/>
        </w:rPr>
      </w:pPr>
      <w:r w:rsidRPr="004457B5">
        <w:rPr>
          <w:rFonts w:asciiTheme="minorHAnsi" w:hAnsiTheme="minorHAnsi" w:cstheme="minorHAnsi"/>
          <w:sz w:val="22"/>
          <w:szCs w:val="22"/>
        </w:rPr>
        <w:t xml:space="preserve">The State of Iowa, in its sole discretion, will determine the method of payment for goods and/or services as part of the Contract. The State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sz w:val="22"/>
          <w:szCs w:val="22"/>
        </w:rPr>
        <w:t xml:space="preserve"> and EAP are preferred payment methods, but payments may be made by any of the following methods: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sz w:val="22"/>
          <w:szCs w:val="22"/>
        </w:rPr>
        <w:t xml:space="preserve">/EAP, EFT/ACH, or State Warrant. Respondents shall indicate in their Cost Proposals all of the payment methods they will accept. </w:t>
      </w:r>
      <w:r w:rsidRPr="004457B5">
        <w:rPr>
          <w:rFonts w:asciiTheme="minorHAnsi" w:hAnsiTheme="minorHAnsi" w:cstheme="minorHAnsi"/>
          <w:b/>
          <w:sz w:val="22"/>
          <w:szCs w:val="22"/>
        </w:rPr>
        <w:t>This information will not be scored as part of the Cost Proposal or evaluated</w:t>
      </w:r>
      <w:r w:rsidRPr="004457B5">
        <w:rPr>
          <w:rFonts w:asciiTheme="minorHAnsi" w:hAnsiTheme="minorHAnsi" w:cstheme="minorHAnsi"/>
          <w:sz w:val="22"/>
          <w:szCs w:val="22"/>
        </w:rPr>
        <w:t xml:space="preserve"> </w:t>
      </w:r>
      <w:r w:rsidRPr="004457B5">
        <w:rPr>
          <w:rFonts w:asciiTheme="minorHAnsi" w:hAnsiTheme="minorHAnsi" w:cstheme="minorHAnsi"/>
          <w:b/>
          <w:sz w:val="22"/>
          <w:szCs w:val="22"/>
        </w:rPr>
        <w:t>as part the Technical Proposal.</w:t>
      </w:r>
    </w:p>
    <w:p w14:paraId="102A046B" w14:textId="77777777" w:rsidR="00F24462" w:rsidRPr="004457B5" w:rsidRDefault="00F24462" w:rsidP="00F24462">
      <w:pPr>
        <w:ind w:left="2340"/>
        <w:jc w:val="both"/>
        <w:rPr>
          <w:rFonts w:asciiTheme="minorHAnsi" w:hAnsiTheme="minorHAnsi" w:cstheme="minorHAnsi"/>
          <w:sz w:val="22"/>
          <w:szCs w:val="22"/>
        </w:rPr>
      </w:pPr>
    </w:p>
    <w:p w14:paraId="36F83D4F" w14:textId="77777777" w:rsidR="00F24462" w:rsidRPr="004457B5" w:rsidRDefault="00F24462" w:rsidP="003E5743">
      <w:pPr>
        <w:pStyle w:val="ListParagraph"/>
        <w:numPr>
          <w:ilvl w:val="3"/>
          <w:numId w:val="46"/>
        </w:numPr>
        <w:ind w:left="2340" w:hanging="900"/>
        <w:jc w:val="both"/>
        <w:rPr>
          <w:rFonts w:asciiTheme="minorHAnsi" w:hAnsiTheme="minorHAnsi" w:cstheme="minorHAnsi"/>
          <w:sz w:val="22"/>
          <w:szCs w:val="22"/>
        </w:rPr>
      </w:pPr>
      <w:r w:rsidRPr="004457B5">
        <w:rPr>
          <w:rFonts w:asciiTheme="minorHAnsi" w:hAnsiTheme="minorHAnsi" w:cstheme="minorHAnsi"/>
          <w:b/>
          <w:sz w:val="22"/>
          <w:szCs w:val="22"/>
        </w:rPr>
        <w:t>Electronic Funds Transfer (EFT) by Automated Clearing House (ACH)</w:t>
      </w:r>
      <w:r w:rsidRPr="004457B5">
        <w:rPr>
          <w:rFonts w:asciiTheme="minorHAnsi" w:hAnsiTheme="minorHAnsi" w:cstheme="minorHAnsi"/>
          <w:sz w:val="22"/>
          <w:szCs w:val="22"/>
        </w:rPr>
        <w:t xml:space="preserve"> </w:t>
      </w:r>
    </w:p>
    <w:p w14:paraId="6C54E1A1" w14:textId="77777777" w:rsidR="00F24462" w:rsidRPr="004457B5" w:rsidRDefault="00F24462" w:rsidP="00F24462">
      <w:pPr>
        <w:ind w:left="2340"/>
        <w:jc w:val="both"/>
        <w:rPr>
          <w:rFonts w:asciiTheme="minorHAnsi" w:hAnsiTheme="minorHAnsi" w:cstheme="minorHAnsi"/>
          <w:sz w:val="22"/>
          <w:szCs w:val="22"/>
        </w:rPr>
      </w:pPr>
      <w:r w:rsidRPr="008D38AE">
        <w:rPr>
          <w:rFonts w:asciiTheme="minorHAnsi" w:hAnsiTheme="minorHAnsi" w:cstheme="minorHAnsi"/>
          <w:sz w:val="22"/>
          <w:szCs w:val="22"/>
        </w:rPr>
        <w:t>The State of Iowa</w:t>
      </w:r>
      <w:r w:rsidRPr="004457B5">
        <w:rPr>
          <w:rFonts w:asciiTheme="minorHAnsi" w:hAnsiTheme="minorHAnsi" w:cstheme="minorHAnsi"/>
          <w:sz w:val="22"/>
          <w:szCs w:val="22"/>
        </w:rPr>
        <w:t xml:space="preserve"> may make payment by EFT by ACH. Payments are deposited into the financial institution of the </w:t>
      </w:r>
      <w:r w:rsidRPr="008D38AE">
        <w:rPr>
          <w:rFonts w:asciiTheme="minorHAnsi" w:hAnsiTheme="minorHAnsi" w:cstheme="minorHAnsi"/>
          <w:sz w:val="22"/>
          <w:szCs w:val="22"/>
        </w:rPr>
        <w:t>claimant's</w:t>
      </w:r>
      <w:r w:rsidRPr="004457B5">
        <w:rPr>
          <w:rFonts w:asciiTheme="minorHAnsi" w:hAnsiTheme="minorHAnsi" w:cstheme="minorHAnsi"/>
          <w:sz w:val="22"/>
          <w:szCs w:val="22"/>
        </w:rPr>
        <w:t xml:space="preserve"> choice three working days from the issue date of the direct deposit.</w:t>
      </w:r>
    </w:p>
    <w:p w14:paraId="0F60C6D7" w14:textId="77777777" w:rsidR="00F24462" w:rsidRPr="004457B5" w:rsidRDefault="00954D52" w:rsidP="00F24462">
      <w:pPr>
        <w:ind w:left="2340"/>
        <w:rPr>
          <w:rFonts w:asciiTheme="minorHAnsi" w:hAnsiTheme="minorHAnsi" w:cstheme="minorHAnsi"/>
          <w:sz w:val="22"/>
          <w:szCs w:val="22"/>
        </w:rPr>
      </w:pPr>
      <w:hyperlink r:id="rId16" w:history="1">
        <w:r w:rsidR="00F24462" w:rsidRPr="004457B5">
          <w:rPr>
            <w:rStyle w:val="Hyperlink"/>
            <w:rFonts w:asciiTheme="minorHAnsi" w:hAnsiTheme="minorHAnsi" w:cstheme="minorHAnsi"/>
            <w:sz w:val="22"/>
            <w:szCs w:val="22"/>
          </w:rPr>
          <w:t>https://das.iowa.gov/sites/default/files/acct_sae/man_for_ref/forms/eft_authorization_form.pdf</w:t>
        </w:r>
      </w:hyperlink>
    </w:p>
    <w:p w14:paraId="0EB8E892" w14:textId="77777777" w:rsidR="00F24462" w:rsidRPr="008D38AE" w:rsidRDefault="00F24462" w:rsidP="00F24462">
      <w:pPr>
        <w:pStyle w:val="ListParagraph"/>
        <w:ind w:left="2340"/>
        <w:jc w:val="both"/>
        <w:rPr>
          <w:rFonts w:asciiTheme="minorHAnsi" w:hAnsiTheme="minorHAnsi" w:cstheme="minorHAnsi"/>
          <w:sz w:val="22"/>
          <w:szCs w:val="22"/>
        </w:rPr>
      </w:pPr>
    </w:p>
    <w:p w14:paraId="66BEE0EF" w14:textId="77777777" w:rsidR="00F24462" w:rsidRPr="00A1369A" w:rsidRDefault="00F24462" w:rsidP="003E5743">
      <w:pPr>
        <w:pStyle w:val="ListParagraph"/>
        <w:numPr>
          <w:ilvl w:val="3"/>
          <w:numId w:val="46"/>
        </w:numPr>
        <w:ind w:left="2340" w:hanging="900"/>
        <w:jc w:val="both"/>
        <w:rPr>
          <w:rFonts w:asciiTheme="minorHAnsi" w:hAnsiTheme="minorHAnsi" w:cstheme="minorHAnsi"/>
          <w:sz w:val="22"/>
          <w:szCs w:val="22"/>
        </w:rPr>
      </w:pPr>
      <w:r w:rsidRPr="00A1369A">
        <w:rPr>
          <w:rFonts w:asciiTheme="minorHAnsi" w:hAnsiTheme="minorHAnsi" w:cstheme="minorHAnsi"/>
          <w:b/>
          <w:sz w:val="22"/>
          <w:szCs w:val="22"/>
        </w:rPr>
        <w:t>State Warrant</w:t>
      </w:r>
    </w:p>
    <w:p w14:paraId="43C81DFF" w14:textId="5CD3039A" w:rsidR="00824A26" w:rsidRPr="004457B5" w:rsidRDefault="00F24462" w:rsidP="00F24462">
      <w:pPr>
        <w:spacing w:after="240"/>
        <w:ind w:left="2340"/>
        <w:jc w:val="both"/>
        <w:rPr>
          <w:rFonts w:asciiTheme="minorHAnsi" w:hAnsiTheme="minorHAnsi" w:cstheme="minorHAnsi"/>
          <w:sz w:val="22"/>
          <w:szCs w:val="22"/>
        </w:rPr>
      </w:pPr>
      <w:r w:rsidRPr="004457B5">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263E1B6A" w14:textId="77777777" w:rsidR="00824A26" w:rsidRPr="004457B5" w:rsidRDefault="00824A26">
      <w:pPr>
        <w:rPr>
          <w:rFonts w:asciiTheme="minorHAnsi" w:hAnsiTheme="minorHAnsi" w:cstheme="minorHAnsi"/>
          <w:sz w:val="22"/>
          <w:szCs w:val="22"/>
        </w:rPr>
      </w:pPr>
      <w:r w:rsidRPr="004457B5">
        <w:rPr>
          <w:rFonts w:asciiTheme="minorHAnsi" w:hAnsiTheme="minorHAnsi" w:cstheme="minorHAnsi"/>
          <w:sz w:val="22"/>
          <w:szCs w:val="22"/>
        </w:rPr>
        <w:br w:type="page"/>
      </w:r>
    </w:p>
    <w:p w14:paraId="6F338C10" w14:textId="77777777" w:rsidR="00F24462" w:rsidRPr="004457B5" w:rsidRDefault="00F24462" w:rsidP="003E5743">
      <w:pPr>
        <w:pStyle w:val="ListParagraph"/>
        <w:numPr>
          <w:ilvl w:val="3"/>
          <w:numId w:val="46"/>
        </w:numPr>
        <w:ind w:left="2340" w:hanging="900"/>
        <w:jc w:val="both"/>
        <w:rPr>
          <w:rFonts w:asciiTheme="minorHAnsi" w:hAnsiTheme="minorHAnsi" w:cstheme="minorHAnsi"/>
          <w:sz w:val="22"/>
          <w:szCs w:val="22"/>
        </w:rPr>
      </w:pPr>
      <w:r w:rsidRPr="004457B5">
        <w:rPr>
          <w:rFonts w:asciiTheme="minorHAnsi" w:hAnsiTheme="minorHAnsi" w:cstheme="minorHAnsi"/>
          <w:b/>
          <w:sz w:val="22"/>
          <w:szCs w:val="22"/>
        </w:rPr>
        <w:t xml:space="preserve">Credit card or </w:t>
      </w:r>
      <w:proofErr w:type="spellStart"/>
      <w:r w:rsidRPr="004457B5">
        <w:rPr>
          <w:rFonts w:asciiTheme="minorHAnsi" w:hAnsiTheme="minorHAnsi" w:cstheme="minorHAnsi"/>
          <w:b/>
          <w:sz w:val="22"/>
          <w:szCs w:val="22"/>
        </w:rPr>
        <w:t>ePayables</w:t>
      </w:r>
      <w:proofErr w:type="spellEnd"/>
    </w:p>
    <w:p w14:paraId="27912625" w14:textId="77777777" w:rsidR="00F24462" w:rsidRPr="004457B5" w:rsidRDefault="00F24462" w:rsidP="00F24462">
      <w:pPr>
        <w:ind w:left="2340"/>
        <w:jc w:val="both"/>
        <w:rPr>
          <w:rFonts w:asciiTheme="minorHAnsi" w:hAnsiTheme="minorHAnsi" w:cstheme="minorHAnsi"/>
          <w:sz w:val="22"/>
          <w:szCs w:val="22"/>
        </w:rPr>
      </w:pPr>
      <w:r w:rsidRPr="004457B5">
        <w:rPr>
          <w:rFonts w:asciiTheme="minorHAnsi" w:hAnsiTheme="minorHAnsi" w:cstheme="minorHAnsi"/>
          <w:sz w:val="22"/>
          <w:szCs w:val="22"/>
        </w:rPr>
        <w:t>The State of Iowa’s Purchasing Cards (</w:t>
      </w:r>
      <w:proofErr w:type="spellStart"/>
      <w:r w:rsidRPr="004457B5">
        <w:rPr>
          <w:rFonts w:asciiTheme="minorHAnsi" w:hAnsiTheme="minorHAnsi" w:cstheme="minorHAnsi"/>
          <w:sz w:val="22"/>
          <w:szCs w:val="22"/>
        </w:rPr>
        <w:t>Pcards</w:t>
      </w:r>
      <w:proofErr w:type="spellEnd"/>
      <w:r w:rsidRPr="004457B5">
        <w:rPr>
          <w:rFonts w:asciiTheme="minorHAnsi" w:hAnsiTheme="minorHAnsi" w:cstheme="minorHAnsi"/>
          <w:sz w:val="22"/>
          <w:szCs w:val="22"/>
        </w:rPr>
        <w:t xml:space="preserve">) and </w:t>
      </w:r>
      <w:proofErr w:type="spellStart"/>
      <w:r w:rsidRPr="004457B5">
        <w:rPr>
          <w:rFonts w:asciiTheme="minorHAnsi" w:hAnsiTheme="minorHAnsi" w:cstheme="minorHAnsi"/>
          <w:sz w:val="22"/>
          <w:szCs w:val="22"/>
        </w:rPr>
        <w:t>ePayable</w:t>
      </w:r>
      <w:proofErr w:type="spellEnd"/>
      <w:r w:rsidRPr="004457B5">
        <w:rPr>
          <w:rFonts w:asciiTheme="minorHAnsi" w:hAnsiTheme="minorHAnsi" w:cstheme="minorHAnsi"/>
          <w:sz w:val="22"/>
          <w:szCs w:val="22"/>
        </w:rPr>
        <w:t xml:space="preserve"> solution (EAP) are commercial payment methods utilizing the VISA credit card network. The State of Iowa will not accept price changes or pay additional fees if Respondent uses the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sz w:val="22"/>
          <w:szCs w:val="22"/>
        </w:rPr>
        <w:t xml:space="preserve"> or EAP payment methods.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sz w:val="22"/>
          <w:szCs w:val="22"/>
        </w:rPr>
        <w:t xml:space="preserve">-accepting Respondents must abide by the State of Iowa’s Terms of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sz w:val="22"/>
          <w:szCs w:val="22"/>
        </w:rPr>
        <w:t xml:space="preserve"> Acceptance, as provided in Section 7.7 of the RFP. Respondents must provide a statement regarding their ability to meet the requirements I this subsection, as well as identifying their transaction reporting capabilities (Level I, II, or III).</w:t>
      </w:r>
    </w:p>
    <w:p w14:paraId="06711550" w14:textId="77777777" w:rsidR="00F24462" w:rsidRPr="004457B5" w:rsidRDefault="00F24462" w:rsidP="00F24462">
      <w:pPr>
        <w:ind w:left="2340"/>
        <w:jc w:val="both"/>
        <w:rPr>
          <w:rFonts w:asciiTheme="minorHAnsi" w:hAnsiTheme="minorHAnsi" w:cstheme="minorHAnsi"/>
          <w:sz w:val="22"/>
          <w:szCs w:val="22"/>
        </w:rPr>
      </w:pPr>
    </w:p>
    <w:p w14:paraId="3B4B568F" w14:textId="77777777" w:rsidR="00F24462" w:rsidRPr="004457B5" w:rsidRDefault="00F24462" w:rsidP="003E5743">
      <w:pPr>
        <w:pStyle w:val="ListParagraph"/>
        <w:numPr>
          <w:ilvl w:val="3"/>
          <w:numId w:val="46"/>
        </w:numPr>
        <w:ind w:left="2340" w:hanging="900"/>
        <w:jc w:val="both"/>
        <w:rPr>
          <w:rFonts w:asciiTheme="minorHAnsi" w:hAnsiTheme="minorHAnsi" w:cstheme="minorHAnsi"/>
          <w:b/>
          <w:bCs/>
          <w:sz w:val="22"/>
          <w:szCs w:val="22"/>
        </w:rPr>
      </w:pPr>
      <w:bookmarkStart w:id="13" w:name="_Toc533693506"/>
      <w:bookmarkStart w:id="14" w:name="_Toc533767595"/>
      <w:r w:rsidRPr="004457B5">
        <w:rPr>
          <w:rFonts w:asciiTheme="minorHAnsi" w:hAnsiTheme="minorHAnsi" w:cstheme="minorHAnsi"/>
          <w:b/>
          <w:sz w:val="22"/>
          <w:szCs w:val="22"/>
        </w:rPr>
        <w:t>Terms and Conditions for State of Iowa Purchasing Cards</w:t>
      </w:r>
      <w:bookmarkEnd w:id="13"/>
      <w:bookmarkEnd w:id="14"/>
      <w:r w:rsidRPr="004457B5">
        <w:rPr>
          <w:rFonts w:asciiTheme="minorHAnsi" w:hAnsiTheme="minorHAnsi" w:cstheme="minorHAnsi"/>
          <w:b/>
          <w:bCs/>
          <w:sz w:val="22"/>
          <w:szCs w:val="22"/>
        </w:rPr>
        <w:t xml:space="preserve"> </w:t>
      </w:r>
    </w:p>
    <w:p w14:paraId="54448424" w14:textId="77777777" w:rsidR="00F24462" w:rsidRPr="004457B5" w:rsidRDefault="00F24462" w:rsidP="00F24462">
      <w:pPr>
        <w:ind w:left="234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 xml:space="preserve">The State of Iowa shall pay Contractor’s invoices using </w:t>
      </w:r>
      <w:r w:rsidRPr="004457B5">
        <w:rPr>
          <w:rFonts w:asciiTheme="minorHAnsi" w:hAnsiTheme="minorHAnsi" w:cstheme="minorHAnsi"/>
          <w:sz w:val="22"/>
          <w:szCs w:val="22"/>
        </w:rPr>
        <w:t>its</w:t>
      </w:r>
      <w:r w:rsidRPr="004457B5">
        <w:rPr>
          <w:rFonts w:asciiTheme="minorHAnsi" w:hAnsiTheme="minorHAnsi" w:cstheme="minorHAnsi"/>
          <w:color w:val="000000"/>
          <w:sz w:val="22"/>
          <w:szCs w:val="22"/>
        </w:rPr>
        <w:t xml:space="preserve"> Purchasing Card Program (</w:t>
      </w:r>
      <w:proofErr w:type="spellStart"/>
      <w:r w:rsidRPr="004457B5">
        <w:rPr>
          <w:rFonts w:asciiTheme="minorHAnsi" w:hAnsiTheme="minorHAnsi" w:cstheme="minorHAnsi"/>
          <w:color w:val="000000"/>
          <w:sz w:val="22"/>
          <w:szCs w:val="22"/>
        </w:rPr>
        <w:t>Pcard</w:t>
      </w:r>
      <w:proofErr w:type="spellEnd"/>
      <w:r w:rsidRPr="004457B5">
        <w:rPr>
          <w:rFonts w:asciiTheme="minorHAnsi" w:hAnsiTheme="minorHAnsi" w:cstheme="minorHAnsi"/>
          <w:color w:val="000000"/>
          <w:sz w:val="22"/>
          <w:szCs w:val="22"/>
        </w:rPr>
        <w:t xml:space="preserve">) whenever possible. The </w:t>
      </w:r>
      <w:proofErr w:type="spellStart"/>
      <w:r w:rsidRPr="004457B5">
        <w:rPr>
          <w:rFonts w:asciiTheme="minorHAnsi" w:hAnsiTheme="minorHAnsi" w:cstheme="minorHAnsi"/>
          <w:sz w:val="22"/>
          <w:szCs w:val="22"/>
        </w:rPr>
        <w:t>Pcard</w:t>
      </w:r>
      <w:proofErr w:type="spellEnd"/>
      <w:r w:rsidRPr="004457B5">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w:t>
      </w:r>
      <w:proofErr w:type="spellStart"/>
      <w:r w:rsidRPr="004457B5">
        <w:rPr>
          <w:rFonts w:asciiTheme="minorHAnsi" w:hAnsiTheme="minorHAnsi" w:cstheme="minorHAnsi"/>
          <w:color w:val="000000"/>
          <w:sz w:val="22"/>
          <w:szCs w:val="22"/>
        </w:rPr>
        <w:t>Pcard</w:t>
      </w:r>
      <w:proofErr w:type="spellEnd"/>
      <w:r w:rsidRPr="004457B5">
        <w:rPr>
          <w:rFonts w:asciiTheme="minorHAnsi" w:hAnsiTheme="minorHAnsi" w:cstheme="minorHAnsi"/>
          <w:color w:val="000000"/>
          <w:sz w:val="22"/>
          <w:szCs w:val="22"/>
        </w:rPr>
        <w:t xml:space="preserve"> payments including: </w:t>
      </w:r>
    </w:p>
    <w:p w14:paraId="638E2AE6" w14:textId="77777777" w:rsidR="00F24462" w:rsidRPr="004457B5" w:rsidRDefault="00F24462" w:rsidP="00F24462">
      <w:pPr>
        <w:ind w:left="2340"/>
        <w:jc w:val="both"/>
        <w:rPr>
          <w:rFonts w:asciiTheme="minorHAnsi" w:hAnsiTheme="minorHAnsi" w:cstheme="minorHAnsi"/>
          <w:color w:val="000000"/>
          <w:sz w:val="22"/>
          <w:szCs w:val="22"/>
        </w:rPr>
      </w:pPr>
    </w:p>
    <w:p w14:paraId="6010A0E1" w14:textId="77777777" w:rsidR="00F24462" w:rsidRPr="00A1369A"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 xml:space="preserve">Contractor shall comply with </w:t>
      </w:r>
      <w:hyperlink r:id="rId17" w:history="1">
        <w:r w:rsidRPr="004457B5">
          <w:rPr>
            <w:rStyle w:val="Hyperlink"/>
            <w:rFonts w:asciiTheme="minorHAnsi" w:hAnsiTheme="minorHAnsi" w:cstheme="minorHAnsi"/>
            <w:color w:val="000000"/>
            <w:sz w:val="22"/>
            <w:szCs w:val="22"/>
          </w:rPr>
          <w:t>Payment Card Industry Data Security Standard (PCI DSS)</w:t>
        </w:r>
      </w:hyperlink>
      <w:r w:rsidRPr="008D38AE">
        <w:rPr>
          <w:rFonts w:asciiTheme="minorHAnsi" w:hAnsiTheme="minorHAnsi" w:cstheme="minorHAnsi"/>
          <w:color w:val="000000"/>
          <w:sz w:val="22"/>
          <w:szCs w:val="22"/>
          <w:u w:val="single"/>
        </w:rPr>
        <w:t xml:space="preserve"> </w:t>
      </w:r>
      <w:r w:rsidRPr="00A1369A">
        <w:rPr>
          <w:rFonts w:asciiTheme="minorHAnsi" w:hAnsiTheme="minorHAnsi" w:cstheme="minorHAnsi"/>
          <w:color w:val="000000"/>
          <w:sz w:val="22"/>
          <w:szCs w:val="22"/>
        </w:rPr>
        <w:t>to assure confidential card information is not compromised;</w:t>
      </w:r>
    </w:p>
    <w:p w14:paraId="78F8C415" w14:textId="77777777" w:rsidR="00F24462" w:rsidRPr="004457B5" w:rsidRDefault="00F24462" w:rsidP="00F24462">
      <w:pPr>
        <w:pStyle w:val="ListParagraph"/>
        <w:ind w:left="3420"/>
        <w:jc w:val="both"/>
        <w:rPr>
          <w:rFonts w:asciiTheme="minorHAnsi" w:hAnsiTheme="minorHAnsi" w:cstheme="minorHAnsi"/>
          <w:color w:val="000000"/>
          <w:sz w:val="22"/>
          <w:szCs w:val="22"/>
        </w:rPr>
      </w:pPr>
    </w:p>
    <w:p w14:paraId="7A874C7E" w14:textId="77777777" w:rsidR="00F24462" w:rsidRPr="00A1369A"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 xml:space="preserve">Contractor shall adhere to </w:t>
      </w:r>
      <w:hyperlink r:id="rId18" w:history="1">
        <w:r w:rsidRPr="004457B5">
          <w:rPr>
            <w:rStyle w:val="Hyperlink"/>
            <w:rFonts w:asciiTheme="minorHAnsi" w:hAnsiTheme="minorHAnsi" w:cstheme="minorHAnsi"/>
            <w:color w:val="000000"/>
            <w:sz w:val="22"/>
            <w:szCs w:val="22"/>
          </w:rPr>
          <w:t>Fair and Accurate Credit Transactions Act</w:t>
        </w:r>
      </w:hyperlink>
      <w:r w:rsidRPr="008D38AE">
        <w:rPr>
          <w:rFonts w:asciiTheme="minorHAnsi" w:hAnsiTheme="minorHAnsi" w:cstheme="minorHAnsi"/>
          <w:color w:val="000000"/>
          <w:sz w:val="22"/>
          <w:szCs w:val="22"/>
        </w:rPr>
        <w:t xml:space="preserve"> requirements that limit the amount of consumer and account information shared for greater security protection; </w:t>
      </w:r>
    </w:p>
    <w:p w14:paraId="338E6926" w14:textId="77777777" w:rsidR="00F24462" w:rsidRPr="004457B5" w:rsidRDefault="00F24462" w:rsidP="00F24462">
      <w:pPr>
        <w:pStyle w:val="ListParagraph"/>
        <w:rPr>
          <w:rFonts w:asciiTheme="minorHAnsi" w:hAnsiTheme="minorHAnsi" w:cstheme="minorHAnsi"/>
          <w:color w:val="000000"/>
          <w:sz w:val="22"/>
          <w:szCs w:val="22"/>
        </w:rPr>
      </w:pPr>
    </w:p>
    <w:p w14:paraId="79649584" w14:textId="77777777" w:rsidR="00F24462" w:rsidRPr="004457B5"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22C8EA6E" w14:textId="77777777" w:rsidR="00F24462" w:rsidRPr="004457B5" w:rsidRDefault="00F24462" w:rsidP="00F24462">
      <w:pPr>
        <w:pStyle w:val="ListParagraph"/>
        <w:rPr>
          <w:rFonts w:asciiTheme="minorHAnsi" w:hAnsiTheme="minorHAnsi" w:cstheme="minorHAnsi"/>
          <w:color w:val="000000"/>
          <w:sz w:val="22"/>
          <w:szCs w:val="22"/>
        </w:rPr>
      </w:pPr>
    </w:p>
    <w:p w14:paraId="10D65302" w14:textId="77777777" w:rsidR="00F24462" w:rsidRPr="004457B5"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093B2D6D" w14:textId="77777777" w:rsidR="00F24462" w:rsidRPr="004457B5" w:rsidRDefault="00F24462" w:rsidP="00F24462">
      <w:pPr>
        <w:pStyle w:val="ListParagraph"/>
        <w:rPr>
          <w:rFonts w:asciiTheme="minorHAnsi" w:hAnsiTheme="minorHAnsi" w:cstheme="minorHAnsi"/>
          <w:color w:val="000000"/>
          <w:sz w:val="22"/>
          <w:szCs w:val="22"/>
        </w:rPr>
      </w:pPr>
    </w:p>
    <w:p w14:paraId="3E4A5CD4" w14:textId="77777777" w:rsidR="00F24462" w:rsidRPr="004457B5"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Contractor shall confirm that the name of purchaser matches the name on the card;</w:t>
      </w:r>
    </w:p>
    <w:p w14:paraId="45D80DA1" w14:textId="77777777" w:rsidR="00F24462" w:rsidRPr="004457B5" w:rsidRDefault="00F24462" w:rsidP="00F24462">
      <w:pPr>
        <w:pStyle w:val="ListParagraph"/>
        <w:rPr>
          <w:rFonts w:asciiTheme="minorHAnsi" w:hAnsiTheme="minorHAnsi" w:cstheme="minorHAnsi"/>
          <w:color w:val="000000"/>
          <w:sz w:val="22"/>
          <w:szCs w:val="22"/>
        </w:rPr>
      </w:pPr>
    </w:p>
    <w:p w14:paraId="0C8FA073" w14:textId="77777777" w:rsidR="00F24462" w:rsidRPr="004457B5"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 xml:space="preserve">Contractor shall ensure Internet orders are processed via secure websites, featuring Verisign, </w:t>
      </w:r>
      <w:proofErr w:type="spellStart"/>
      <w:r w:rsidRPr="004457B5">
        <w:rPr>
          <w:rFonts w:asciiTheme="minorHAnsi" w:hAnsiTheme="minorHAnsi" w:cstheme="minorHAnsi"/>
          <w:color w:val="000000"/>
          <w:sz w:val="22"/>
          <w:szCs w:val="22"/>
        </w:rPr>
        <w:t>TRUSTe</w:t>
      </w:r>
      <w:proofErr w:type="spellEnd"/>
      <w:r w:rsidRPr="004457B5">
        <w:rPr>
          <w:rFonts w:asciiTheme="minorHAnsi" w:hAnsiTheme="minorHAnsi" w:cstheme="minorHAnsi"/>
          <w:color w:val="000000"/>
          <w:sz w:val="22"/>
          <w:szCs w:val="22"/>
        </w:rPr>
        <w:t xml:space="preserve">, </w:t>
      </w:r>
      <w:proofErr w:type="spellStart"/>
      <w:r w:rsidRPr="004457B5">
        <w:rPr>
          <w:rFonts w:asciiTheme="minorHAnsi" w:hAnsiTheme="minorHAnsi" w:cstheme="minorHAnsi"/>
          <w:color w:val="000000"/>
          <w:sz w:val="22"/>
          <w:szCs w:val="22"/>
        </w:rPr>
        <w:t>BBBOnline</w:t>
      </w:r>
      <w:proofErr w:type="spellEnd"/>
      <w:r w:rsidRPr="004457B5">
        <w:rPr>
          <w:rFonts w:asciiTheme="minorHAnsi" w:hAnsiTheme="minorHAnsi" w:cstheme="minorHAnsi"/>
          <w:color w:val="000000"/>
          <w:sz w:val="22"/>
          <w:szCs w:val="22"/>
        </w:rPr>
        <w:t>, or “https” in the web address;</w:t>
      </w:r>
    </w:p>
    <w:p w14:paraId="7D0B0FC6" w14:textId="77777777" w:rsidR="00F24462" w:rsidRPr="004457B5" w:rsidRDefault="00F24462" w:rsidP="00F24462">
      <w:pPr>
        <w:pStyle w:val="ListParagraph"/>
        <w:rPr>
          <w:rFonts w:asciiTheme="minorHAnsi" w:hAnsiTheme="minorHAnsi" w:cstheme="minorHAnsi"/>
          <w:color w:val="000000"/>
          <w:sz w:val="22"/>
          <w:szCs w:val="22"/>
        </w:rPr>
      </w:pPr>
    </w:p>
    <w:p w14:paraId="2C692162" w14:textId="03ECE75F" w:rsidR="00824A26" w:rsidRPr="004457B5" w:rsidRDefault="00F24462" w:rsidP="003E5743">
      <w:pPr>
        <w:pStyle w:val="ListParagraph"/>
        <w:numPr>
          <w:ilvl w:val="4"/>
          <w:numId w:val="46"/>
        </w:numPr>
        <w:ind w:left="3420"/>
        <w:jc w:val="both"/>
        <w:rPr>
          <w:rFonts w:asciiTheme="minorHAnsi" w:hAnsiTheme="minorHAnsi" w:cstheme="minorHAnsi"/>
          <w:color w:val="000000"/>
          <w:sz w:val="22"/>
          <w:szCs w:val="22"/>
        </w:rPr>
      </w:pPr>
      <w:r w:rsidRPr="004457B5">
        <w:rPr>
          <w:rFonts w:asciiTheme="minorHAnsi" w:hAnsiTheme="minorHAnsi" w:cstheme="minorHAnsi"/>
          <w:color w:val="000000"/>
          <w:sz w:val="22"/>
          <w:szCs w:val="22"/>
        </w:rPr>
        <w:t xml:space="preserve">Contractor shall shred any documentation with credit card numbers.  </w:t>
      </w:r>
    </w:p>
    <w:p w14:paraId="3274CB54" w14:textId="77777777" w:rsidR="00824A26" w:rsidRPr="004457B5" w:rsidRDefault="00824A26">
      <w:pPr>
        <w:rPr>
          <w:rFonts w:asciiTheme="minorHAnsi" w:hAnsiTheme="minorHAnsi" w:cstheme="minorHAnsi"/>
          <w:color w:val="000000"/>
          <w:sz w:val="22"/>
          <w:szCs w:val="22"/>
        </w:rPr>
      </w:pPr>
      <w:r w:rsidRPr="004457B5">
        <w:rPr>
          <w:rFonts w:asciiTheme="minorHAnsi" w:hAnsiTheme="minorHAnsi" w:cstheme="minorHAnsi"/>
          <w:color w:val="000000"/>
          <w:sz w:val="22"/>
          <w:szCs w:val="22"/>
        </w:rPr>
        <w:br w:type="page"/>
      </w:r>
    </w:p>
    <w:p w14:paraId="20FB6129" w14:textId="77777777" w:rsidR="00F24462" w:rsidRPr="004457B5" w:rsidRDefault="00F24462" w:rsidP="003E5743">
      <w:pPr>
        <w:pStyle w:val="ListParagraph"/>
        <w:numPr>
          <w:ilvl w:val="4"/>
          <w:numId w:val="46"/>
        </w:numPr>
        <w:ind w:left="3420"/>
        <w:jc w:val="both"/>
        <w:rPr>
          <w:rFonts w:asciiTheme="minorHAnsi" w:hAnsiTheme="minorHAnsi" w:cstheme="minorHAnsi"/>
          <w:b/>
          <w:sz w:val="22"/>
          <w:szCs w:val="22"/>
        </w:rPr>
      </w:pPr>
      <w:r w:rsidRPr="004457B5">
        <w:rPr>
          <w:rFonts w:asciiTheme="minorHAnsi" w:hAnsiTheme="minorHAnsi" w:cstheme="minorHAnsi"/>
          <w:b/>
          <w:sz w:val="22"/>
          <w:szCs w:val="22"/>
        </w:rPr>
        <w:t>Payment Terms</w:t>
      </w:r>
    </w:p>
    <w:p w14:paraId="66CB373C" w14:textId="77777777" w:rsidR="00F24462" w:rsidRPr="004457B5" w:rsidRDefault="00F24462" w:rsidP="00D03432">
      <w:pPr>
        <w:pStyle w:val="ListParagraph"/>
        <w:spacing w:after="240"/>
        <w:ind w:left="3420"/>
        <w:jc w:val="both"/>
        <w:rPr>
          <w:rFonts w:asciiTheme="minorHAnsi" w:hAnsiTheme="minorHAnsi" w:cstheme="minorHAnsi"/>
          <w:sz w:val="22"/>
          <w:szCs w:val="22"/>
        </w:rPr>
      </w:pPr>
      <w:r w:rsidRPr="004457B5">
        <w:rPr>
          <w:rFonts w:asciiTheme="minorHAnsi" w:hAnsiTheme="minorHAnsi" w:cstheme="minorHAnsi"/>
          <w:sz w:val="22"/>
          <w:szCs w:val="22"/>
        </w:rPr>
        <w:t>Per Iowa Code 8A.514 the State of Iowa is allowed sixty (60) days to pay an invoice submitted by a Contractor.</w:t>
      </w:r>
    </w:p>
    <w:p w14:paraId="1D12F4BB" w14:textId="77777777" w:rsidR="00F24462" w:rsidRPr="004457B5" w:rsidRDefault="00F24462" w:rsidP="003E5743">
      <w:pPr>
        <w:pStyle w:val="ListParagraph"/>
        <w:numPr>
          <w:ilvl w:val="3"/>
          <w:numId w:val="46"/>
        </w:numPr>
        <w:ind w:left="2160" w:hanging="810"/>
        <w:jc w:val="both"/>
        <w:rPr>
          <w:rFonts w:asciiTheme="minorHAnsi" w:hAnsiTheme="minorHAnsi" w:cstheme="minorHAnsi"/>
          <w:b/>
          <w:sz w:val="22"/>
          <w:szCs w:val="22"/>
        </w:rPr>
      </w:pPr>
      <w:r w:rsidRPr="004457B5">
        <w:rPr>
          <w:rFonts w:asciiTheme="minorHAnsi" w:hAnsiTheme="minorHAnsi" w:cstheme="minorHAnsi"/>
          <w:b/>
          <w:sz w:val="22"/>
          <w:szCs w:val="22"/>
        </w:rPr>
        <w:t>Respondent Discounts</w:t>
      </w:r>
    </w:p>
    <w:p w14:paraId="7B436E0A" w14:textId="77777777" w:rsidR="00F24462" w:rsidRPr="004457B5" w:rsidRDefault="00F24462" w:rsidP="00F24462">
      <w:pPr>
        <w:tabs>
          <w:tab w:val="left" w:pos="1440"/>
        </w:tabs>
        <w:ind w:left="2160"/>
        <w:jc w:val="both"/>
        <w:rPr>
          <w:rFonts w:asciiTheme="minorHAnsi" w:hAnsiTheme="minorHAnsi" w:cstheme="minorHAnsi"/>
          <w:sz w:val="22"/>
          <w:szCs w:val="22"/>
        </w:rPr>
      </w:pPr>
      <w:r w:rsidRPr="004457B5">
        <w:rPr>
          <w:rFonts w:asciiTheme="minorHAnsi" w:hAnsiTheme="minorHAnsi" w:cstheme="minorHAnsi"/>
          <w:sz w:val="22"/>
          <w:szCs w:val="22"/>
        </w:rPr>
        <w:t>Respondents shall state in their Cost Proposals whether they offer any payment discounts.</w:t>
      </w:r>
    </w:p>
    <w:p w14:paraId="64E17A1B" w14:textId="77777777" w:rsidR="00F24462" w:rsidRPr="004457B5" w:rsidRDefault="00F24462" w:rsidP="00F24462">
      <w:pPr>
        <w:tabs>
          <w:tab w:val="left" w:pos="1440"/>
        </w:tabs>
        <w:ind w:left="2160"/>
        <w:jc w:val="both"/>
        <w:rPr>
          <w:rFonts w:asciiTheme="minorHAnsi" w:hAnsiTheme="minorHAnsi" w:cstheme="minorHAnsi"/>
          <w:sz w:val="22"/>
          <w:szCs w:val="22"/>
        </w:rPr>
      </w:pPr>
    </w:p>
    <w:p w14:paraId="39163D0B" w14:textId="77777777" w:rsidR="00F24462" w:rsidRPr="004457B5" w:rsidRDefault="00F24462" w:rsidP="003E5743">
      <w:pPr>
        <w:pStyle w:val="ListParagraph"/>
        <w:numPr>
          <w:ilvl w:val="3"/>
          <w:numId w:val="46"/>
        </w:numPr>
        <w:ind w:left="2160" w:hanging="810"/>
        <w:jc w:val="both"/>
        <w:rPr>
          <w:rFonts w:asciiTheme="minorHAnsi" w:hAnsiTheme="minorHAnsi" w:cstheme="minorHAnsi"/>
          <w:sz w:val="22"/>
          <w:szCs w:val="22"/>
        </w:rPr>
      </w:pPr>
      <w:r w:rsidRPr="004457B5">
        <w:rPr>
          <w:rFonts w:asciiTheme="minorHAnsi" w:hAnsiTheme="minorHAnsi" w:cstheme="minorHAnsi"/>
          <w:b/>
          <w:sz w:val="22"/>
          <w:szCs w:val="22"/>
        </w:rPr>
        <w:t xml:space="preserve">Prompt Payment Discount </w:t>
      </w:r>
    </w:p>
    <w:p w14:paraId="2530A3AB" w14:textId="77777777" w:rsidR="00F24462" w:rsidRPr="004457B5" w:rsidRDefault="00F24462" w:rsidP="00F24462">
      <w:pPr>
        <w:ind w:left="2160"/>
        <w:jc w:val="both"/>
        <w:rPr>
          <w:rFonts w:asciiTheme="minorHAnsi" w:hAnsiTheme="minorHAnsi" w:cstheme="minorHAnsi"/>
          <w:sz w:val="22"/>
          <w:szCs w:val="22"/>
        </w:rPr>
      </w:pPr>
      <w:r w:rsidRPr="004457B5">
        <w:rPr>
          <w:rFonts w:asciiTheme="minorHAnsi" w:hAnsiTheme="minorHAnsi" w:cstheme="minorHAnsi"/>
          <w:sz w:val="22"/>
          <w:szCs w:val="22"/>
        </w:rPr>
        <w:t>The State can agree to pay in less than sixty (60) days if an incentive for earlier payment is offered.</w:t>
      </w:r>
    </w:p>
    <w:p w14:paraId="56039456" w14:textId="77777777" w:rsidR="00F24462" w:rsidRPr="004457B5" w:rsidRDefault="00F24462" w:rsidP="00F24462">
      <w:pPr>
        <w:ind w:left="2160"/>
        <w:jc w:val="both"/>
        <w:rPr>
          <w:rFonts w:asciiTheme="minorHAnsi" w:hAnsiTheme="minorHAnsi" w:cstheme="minorHAnsi"/>
          <w:sz w:val="22"/>
          <w:szCs w:val="22"/>
        </w:rPr>
      </w:pPr>
    </w:p>
    <w:p w14:paraId="625E9071" w14:textId="77777777" w:rsidR="00F24462" w:rsidRPr="004457B5" w:rsidRDefault="00F24462" w:rsidP="003E5743">
      <w:pPr>
        <w:pStyle w:val="ListParagraph"/>
        <w:numPr>
          <w:ilvl w:val="3"/>
          <w:numId w:val="46"/>
        </w:numPr>
        <w:ind w:left="2160" w:hanging="810"/>
        <w:jc w:val="both"/>
        <w:rPr>
          <w:rFonts w:asciiTheme="minorHAnsi" w:hAnsiTheme="minorHAnsi" w:cstheme="minorHAnsi"/>
          <w:b/>
          <w:sz w:val="22"/>
          <w:szCs w:val="22"/>
        </w:rPr>
      </w:pPr>
      <w:r w:rsidRPr="004457B5">
        <w:rPr>
          <w:rFonts w:asciiTheme="minorHAnsi" w:hAnsiTheme="minorHAnsi" w:cstheme="minorHAnsi"/>
          <w:b/>
          <w:sz w:val="22"/>
          <w:szCs w:val="22"/>
        </w:rPr>
        <w:t xml:space="preserve">Invoices </w:t>
      </w:r>
    </w:p>
    <w:p w14:paraId="60D819CA" w14:textId="77777777" w:rsidR="00F24462" w:rsidRPr="004457B5" w:rsidRDefault="00F24462" w:rsidP="00F24462">
      <w:pPr>
        <w:pStyle w:val="ListParagraph"/>
        <w:ind w:left="2160"/>
        <w:jc w:val="both"/>
        <w:rPr>
          <w:rFonts w:asciiTheme="minorHAnsi" w:hAnsiTheme="minorHAnsi" w:cstheme="minorHAnsi"/>
          <w:sz w:val="22"/>
          <w:szCs w:val="22"/>
        </w:rPr>
      </w:pPr>
      <w:r w:rsidRPr="004457B5">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3C8D0732" w14:textId="5F62213A" w:rsidR="00824A26" w:rsidRPr="004457B5" w:rsidRDefault="00F24462" w:rsidP="003E5743">
      <w:pPr>
        <w:pStyle w:val="ListParagraph"/>
        <w:numPr>
          <w:ilvl w:val="2"/>
          <w:numId w:val="46"/>
        </w:numPr>
        <w:spacing w:before="240"/>
        <w:ind w:left="1440"/>
        <w:jc w:val="both"/>
        <w:rPr>
          <w:rFonts w:asciiTheme="minorHAnsi" w:hAnsiTheme="minorHAnsi" w:cstheme="minorHAnsi"/>
          <w:sz w:val="22"/>
          <w:szCs w:val="22"/>
        </w:rPr>
      </w:pPr>
      <w:bookmarkStart w:id="15" w:name="_Toc533693503"/>
      <w:bookmarkStart w:id="16" w:name="_Toc533767592"/>
      <w:bookmarkStart w:id="17" w:name="_Toc534720786"/>
      <w:r w:rsidRPr="004457B5">
        <w:rPr>
          <w:rFonts w:asciiTheme="minorHAnsi" w:hAnsiTheme="minorHAnsi" w:cstheme="minorHAnsi"/>
          <w:b/>
          <w:sz w:val="22"/>
          <w:szCs w:val="22"/>
        </w:rPr>
        <w:t>Insurance</w:t>
      </w:r>
      <w:bookmarkEnd w:id="15"/>
      <w:bookmarkEnd w:id="16"/>
      <w:bookmarkEnd w:id="17"/>
    </w:p>
    <w:p w14:paraId="69579A7C" w14:textId="77777777" w:rsidR="00F24462" w:rsidRPr="004457B5" w:rsidRDefault="00F24462" w:rsidP="006665EC">
      <w:pPr>
        <w:pStyle w:val="ListParagraph"/>
        <w:ind w:left="1440"/>
        <w:jc w:val="both"/>
        <w:rPr>
          <w:rFonts w:asciiTheme="minorHAnsi" w:hAnsiTheme="minorHAnsi" w:cstheme="minorHAnsi"/>
          <w:sz w:val="22"/>
          <w:szCs w:val="22"/>
        </w:rPr>
      </w:pPr>
      <w:r w:rsidRPr="004457B5">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p w14:paraId="60CE7544" w14:textId="77777777" w:rsidR="00F24462" w:rsidRPr="004457B5" w:rsidRDefault="00F24462" w:rsidP="00F24462">
      <w:pPr>
        <w:spacing w:before="240"/>
        <w:ind w:left="1440"/>
        <w:jc w:val="both"/>
        <w:rPr>
          <w:rFonts w:asciiTheme="minorHAnsi" w:hAnsiTheme="minorHAnsi" w:cstheme="minorHAnsi"/>
          <w:sz w:val="22"/>
          <w:szCs w:val="22"/>
        </w:rPr>
      </w:pP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F24462" w:rsidRPr="004457B5" w14:paraId="12947143" w14:textId="77777777" w:rsidTr="00771FF2">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592F5" w14:textId="77777777" w:rsidR="00F24462" w:rsidRPr="004457B5" w:rsidRDefault="00F24462" w:rsidP="00771FF2">
            <w:pPr>
              <w:pStyle w:val="Heading5"/>
              <w:spacing w:before="0" w:after="120"/>
              <w:ind w:left="1008"/>
              <w:jc w:val="both"/>
              <w:rPr>
                <w:rFonts w:asciiTheme="minorHAnsi" w:hAnsiTheme="minorHAnsi" w:cstheme="minorHAnsi"/>
                <w:i w:val="0"/>
                <w:iCs w:val="0"/>
                <w:sz w:val="22"/>
                <w:szCs w:val="22"/>
              </w:rPr>
            </w:pPr>
            <w:r w:rsidRPr="004457B5">
              <w:rPr>
                <w:rFonts w:asciiTheme="minorHAnsi" w:hAnsiTheme="minorHAnsi" w:cstheme="minorHAnsi"/>
                <w:i w:val="0"/>
                <w:iCs w:val="0"/>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93B85E" w14:textId="77777777" w:rsidR="00F24462" w:rsidRPr="004457B5" w:rsidRDefault="00F24462" w:rsidP="00771FF2">
            <w:pPr>
              <w:pStyle w:val="Heading4"/>
              <w:spacing w:before="0" w:after="120"/>
              <w:ind w:left="864"/>
              <w:jc w:val="both"/>
              <w:rPr>
                <w:rFonts w:asciiTheme="minorHAnsi" w:hAnsiTheme="minorHAnsi" w:cstheme="minorHAnsi"/>
                <w:smallCaps/>
                <w:sz w:val="22"/>
                <w:szCs w:val="22"/>
              </w:rPr>
            </w:pPr>
            <w:r w:rsidRPr="004457B5">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14AF42" w14:textId="77777777" w:rsidR="00F24462" w:rsidRPr="004457B5" w:rsidRDefault="00F24462" w:rsidP="00771FF2">
            <w:pPr>
              <w:pStyle w:val="Heading4"/>
              <w:spacing w:before="0" w:after="120"/>
              <w:ind w:left="864" w:hanging="864"/>
              <w:jc w:val="both"/>
              <w:rPr>
                <w:rFonts w:asciiTheme="minorHAnsi" w:hAnsiTheme="minorHAnsi" w:cstheme="minorHAnsi"/>
                <w:smallCaps/>
                <w:sz w:val="22"/>
                <w:szCs w:val="22"/>
              </w:rPr>
            </w:pPr>
            <w:r w:rsidRPr="004457B5">
              <w:rPr>
                <w:rFonts w:asciiTheme="minorHAnsi" w:hAnsiTheme="minorHAnsi" w:cstheme="minorHAnsi"/>
                <w:smallCaps/>
                <w:sz w:val="22"/>
                <w:szCs w:val="22"/>
              </w:rPr>
              <w:t>Amount</w:t>
            </w:r>
          </w:p>
        </w:tc>
      </w:tr>
      <w:tr w:rsidR="00F24462" w:rsidRPr="004457B5" w14:paraId="29693D8B" w14:textId="77777777" w:rsidTr="00771FF2">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9DB99"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 xml:space="preserve">General Liability (including </w:t>
            </w:r>
          </w:p>
          <w:p w14:paraId="51FA68A1"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 xml:space="preserve">contractual liability) written </w:t>
            </w:r>
          </w:p>
          <w:p w14:paraId="0E8CBF7C"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89AA71A"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General Aggregate</w:t>
            </w:r>
          </w:p>
          <w:p w14:paraId="70096CFB"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 xml:space="preserve">Products – </w:t>
            </w:r>
          </w:p>
          <w:p w14:paraId="34A6BF89"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Comp/Op  Aggregate</w:t>
            </w:r>
          </w:p>
          <w:p w14:paraId="7C0EC967"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Personal injury</w:t>
            </w:r>
          </w:p>
          <w:p w14:paraId="5E515E11"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2929082"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$2 million</w:t>
            </w:r>
          </w:p>
          <w:p w14:paraId="7BBEBF5D" w14:textId="77777777" w:rsidR="00F24462" w:rsidRPr="004457B5" w:rsidRDefault="00F24462" w:rsidP="00771FF2">
            <w:pPr>
              <w:spacing w:after="120"/>
              <w:jc w:val="both"/>
              <w:rPr>
                <w:rFonts w:asciiTheme="minorHAnsi" w:hAnsiTheme="minorHAnsi" w:cstheme="minorHAnsi"/>
                <w:sz w:val="22"/>
                <w:szCs w:val="22"/>
              </w:rPr>
            </w:pPr>
          </w:p>
          <w:p w14:paraId="5FC0419A"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p w14:paraId="6DA1A3A8"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p w14:paraId="6D1067C1"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tc>
      </w:tr>
      <w:tr w:rsidR="00F24462" w:rsidRPr="004457B5" w14:paraId="17411819" w14:textId="77777777" w:rsidTr="00771FF2">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ABCA9"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 xml:space="preserve">Automobile Liability </w:t>
            </w:r>
            <w:r w:rsidRPr="00A1369A">
              <w:rPr>
                <w:rFonts w:asciiTheme="minorHAnsi" w:hAnsiTheme="minorHAnsi" w:cstheme="minorHAnsi"/>
                <w:sz w:val="22"/>
                <w:szCs w:val="22"/>
              </w:rPr>
              <w:t>(including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AD47DF5"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4F0DC52"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tc>
      </w:tr>
      <w:tr w:rsidR="00F24462" w:rsidRPr="004457B5" w14:paraId="0CAE3BED" w14:textId="77777777" w:rsidTr="00771FF2">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6368C"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BA76CEE"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Each Occurrence</w:t>
            </w:r>
          </w:p>
          <w:p w14:paraId="010AB8A9"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35AE8D7"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p w14:paraId="21A3317D"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tc>
      </w:tr>
      <w:tr w:rsidR="00F24462" w:rsidRPr="004457B5" w14:paraId="4DDBF3BE" w14:textId="77777777" w:rsidTr="00771FF2">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DB513"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41585E0D"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61CE722"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tc>
      </w:tr>
      <w:tr w:rsidR="00F24462" w:rsidRPr="004457B5" w14:paraId="0624CA6B" w14:textId="77777777" w:rsidTr="00771FF2">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22AB8D"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6F1BE66F"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Each Occurrence</w:t>
            </w:r>
          </w:p>
          <w:p w14:paraId="1C642298"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88FD4D8"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p w14:paraId="50E54214"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$1 Million</w:t>
            </w:r>
          </w:p>
        </w:tc>
      </w:tr>
      <w:tr w:rsidR="00F24462" w:rsidRPr="004457B5" w14:paraId="6D52EDEF" w14:textId="77777777" w:rsidTr="00771FF2">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6137B" w14:textId="77777777" w:rsidR="00F24462" w:rsidRPr="00A1369A" w:rsidRDefault="00F24462" w:rsidP="00771FF2">
            <w:pPr>
              <w:spacing w:after="120"/>
              <w:jc w:val="both"/>
              <w:rPr>
                <w:rFonts w:asciiTheme="minorHAnsi" w:hAnsiTheme="minorHAnsi" w:cstheme="minorHAnsi"/>
                <w:sz w:val="22"/>
                <w:szCs w:val="22"/>
              </w:rPr>
            </w:pPr>
            <w:r w:rsidRPr="008D38AE">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68D640C1"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E7F1B9A" w14:textId="77777777" w:rsidR="00F24462" w:rsidRPr="004457B5" w:rsidRDefault="00F24462" w:rsidP="00771FF2">
            <w:pPr>
              <w:spacing w:after="120"/>
              <w:jc w:val="both"/>
              <w:rPr>
                <w:rFonts w:asciiTheme="minorHAnsi" w:hAnsiTheme="minorHAnsi" w:cstheme="minorHAnsi"/>
                <w:sz w:val="22"/>
                <w:szCs w:val="22"/>
              </w:rPr>
            </w:pPr>
            <w:r w:rsidRPr="004457B5">
              <w:rPr>
                <w:rFonts w:asciiTheme="minorHAnsi" w:hAnsiTheme="minorHAnsi" w:cstheme="minorHAnsi"/>
                <w:sz w:val="22"/>
                <w:szCs w:val="22"/>
              </w:rPr>
              <w:t>A required by Iowa law</w:t>
            </w:r>
          </w:p>
        </w:tc>
      </w:tr>
    </w:tbl>
    <w:p w14:paraId="217EE7EE" w14:textId="77777777" w:rsidR="00F24462" w:rsidRPr="008D38AE" w:rsidRDefault="00F24462" w:rsidP="00F24462">
      <w:pPr>
        <w:tabs>
          <w:tab w:val="left" w:pos="-720"/>
        </w:tabs>
        <w:suppressAutoHyphens/>
        <w:spacing w:after="120"/>
        <w:ind w:left="2160"/>
        <w:jc w:val="both"/>
        <w:rPr>
          <w:rFonts w:asciiTheme="minorHAnsi" w:hAnsiTheme="minorHAnsi" w:cstheme="minorHAnsi"/>
          <w:sz w:val="22"/>
          <w:szCs w:val="22"/>
        </w:rPr>
      </w:pPr>
    </w:p>
    <w:p w14:paraId="1C9463EA" w14:textId="77777777" w:rsidR="00F24462" w:rsidRPr="004457B5" w:rsidRDefault="00F24462" w:rsidP="00F24462">
      <w:pPr>
        <w:ind w:left="1440"/>
        <w:jc w:val="both"/>
        <w:rPr>
          <w:rFonts w:asciiTheme="minorHAnsi" w:hAnsiTheme="minorHAnsi" w:cstheme="minorHAnsi"/>
          <w:sz w:val="22"/>
          <w:szCs w:val="22"/>
        </w:rPr>
      </w:pPr>
      <w:r w:rsidRPr="00A1369A">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w:t>
      </w:r>
      <w:r w:rsidRPr="004457B5">
        <w:rPr>
          <w:rFonts w:asciiTheme="minorHAnsi" w:hAnsiTheme="minorHAnsi" w:cstheme="minorHAnsi"/>
          <w:sz w:val="22"/>
          <w:szCs w:val="22"/>
        </w:rPr>
        <w:t>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03C9C24E" w14:textId="77777777" w:rsidR="00F24462" w:rsidRPr="004457B5" w:rsidRDefault="00F24462" w:rsidP="00F24462">
      <w:pPr>
        <w:ind w:left="1440"/>
        <w:jc w:val="both"/>
        <w:rPr>
          <w:rFonts w:asciiTheme="minorHAnsi" w:hAnsiTheme="minorHAnsi" w:cstheme="minorHAnsi"/>
          <w:sz w:val="22"/>
          <w:szCs w:val="22"/>
        </w:rPr>
      </w:pPr>
    </w:p>
    <w:p w14:paraId="16A56C8B" w14:textId="6A17253C" w:rsidR="00F24462" w:rsidRPr="004457B5" w:rsidRDefault="00F24462" w:rsidP="00BF3796">
      <w:pPr>
        <w:tabs>
          <w:tab w:val="left" w:pos="720"/>
          <w:tab w:val="left" w:pos="1440"/>
        </w:tabs>
        <w:spacing w:after="200" w:line="276" w:lineRule="auto"/>
        <w:ind w:left="720"/>
        <w:contextualSpacing/>
        <w:jc w:val="both"/>
        <w:rPr>
          <w:rFonts w:asciiTheme="minorHAnsi" w:eastAsiaTheme="minorHAnsi" w:hAnsiTheme="minorHAnsi" w:cstheme="minorHAnsi"/>
          <w:b/>
          <w:sz w:val="22"/>
          <w:szCs w:val="22"/>
        </w:rPr>
      </w:pPr>
      <w:bookmarkStart w:id="18" w:name="_Toc533693504"/>
      <w:bookmarkStart w:id="19" w:name="_Toc533767593"/>
      <w:r w:rsidRPr="004457B5">
        <w:rPr>
          <w:rFonts w:asciiTheme="minorHAnsi" w:eastAsiaTheme="minorHAnsi" w:hAnsiTheme="minorHAnsi" w:cstheme="minorHAnsi"/>
          <w:b/>
          <w:sz w:val="22"/>
          <w:szCs w:val="22"/>
        </w:rPr>
        <w:t>7.3.4</w:t>
      </w:r>
      <w:r w:rsidRPr="004457B5">
        <w:rPr>
          <w:rFonts w:asciiTheme="minorHAnsi" w:eastAsiaTheme="minorHAnsi" w:hAnsiTheme="minorHAnsi" w:cstheme="minorHAnsi"/>
          <w:b/>
          <w:sz w:val="22"/>
          <w:szCs w:val="22"/>
        </w:rPr>
        <w:tab/>
        <w:t>Performance Measures</w:t>
      </w:r>
    </w:p>
    <w:p w14:paraId="6341D6DA" w14:textId="67618BEE" w:rsidR="00F24462" w:rsidRPr="004457B5" w:rsidRDefault="00F24462" w:rsidP="00BF3796">
      <w:pPr>
        <w:spacing w:after="200" w:line="276" w:lineRule="auto"/>
        <w:ind w:left="144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sz w:val="22"/>
          <w:szCs w:val="22"/>
        </w:rPr>
        <w:t>Contractor performance will be measured using the following performance measures:</w:t>
      </w:r>
    </w:p>
    <w:p w14:paraId="6FDC5889" w14:textId="77777777" w:rsidR="00F24462" w:rsidRPr="004457B5" w:rsidRDefault="00F24462" w:rsidP="00BF3796">
      <w:pPr>
        <w:spacing w:after="200"/>
        <w:ind w:left="1440"/>
        <w:contextualSpacing/>
        <w:jc w:val="both"/>
        <w:rPr>
          <w:rFonts w:asciiTheme="minorHAnsi" w:eastAsiaTheme="minorHAnsi" w:hAnsiTheme="minorHAnsi" w:cstheme="minorHAnsi"/>
          <w:sz w:val="22"/>
          <w:szCs w:val="22"/>
        </w:rPr>
      </w:pPr>
    </w:p>
    <w:p w14:paraId="2ECDFB93" w14:textId="24420806" w:rsidR="00842D8D" w:rsidRPr="004457B5" w:rsidRDefault="00F24462" w:rsidP="00BF3796">
      <w:pPr>
        <w:spacing w:after="240" w:line="276" w:lineRule="auto"/>
        <w:ind w:left="2250" w:hanging="81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
          <w:bCs/>
          <w:sz w:val="22"/>
          <w:szCs w:val="22"/>
        </w:rPr>
        <w:t>7.3.4</w:t>
      </w:r>
      <w:r w:rsidR="00A2000B" w:rsidRPr="004457B5">
        <w:rPr>
          <w:rFonts w:asciiTheme="minorHAnsi" w:eastAsiaTheme="minorHAnsi" w:hAnsiTheme="minorHAnsi" w:cstheme="minorHAnsi"/>
          <w:b/>
          <w:bCs/>
          <w:sz w:val="22"/>
          <w:szCs w:val="22"/>
        </w:rPr>
        <w:t>.1</w:t>
      </w:r>
      <w:r w:rsidR="00824A26" w:rsidRPr="004457B5">
        <w:rPr>
          <w:rFonts w:asciiTheme="minorHAnsi" w:eastAsiaTheme="minorHAnsi" w:hAnsiTheme="minorHAnsi" w:cstheme="minorHAnsi"/>
          <w:b/>
          <w:bCs/>
          <w:sz w:val="22"/>
          <w:szCs w:val="22"/>
        </w:rPr>
        <w:t xml:space="preserve">   </w:t>
      </w:r>
      <w:r w:rsidRPr="004457B5">
        <w:rPr>
          <w:rFonts w:asciiTheme="minorHAnsi" w:eastAsiaTheme="minorHAnsi" w:hAnsiTheme="minorHAnsi" w:cstheme="minorHAnsi"/>
          <w:bCs/>
          <w:sz w:val="22"/>
          <w:szCs w:val="22"/>
        </w:rPr>
        <w:t>Number of information consultations provided by the program (quarterly and annual) (broken out by individual and facility), in compliance with NORS reporting requirements.</w:t>
      </w:r>
    </w:p>
    <w:p w14:paraId="1F4D99C3" w14:textId="2F390860" w:rsidR="00842D8D" w:rsidRPr="004457B5" w:rsidRDefault="00842D8D" w:rsidP="00BF3796">
      <w:pPr>
        <w:pStyle w:val="ListParagraph"/>
        <w:numPr>
          <w:ilvl w:val="0"/>
          <w:numId w:val="50"/>
        </w:numPr>
        <w:spacing w:after="24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Numerator – Number of facility consultations provided in the quarter or annual period.</w:t>
      </w:r>
    </w:p>
    <w:p w14:paraId="6232E13E" w14:textId="77777777" w:rsidR="00BF3796" w:rsidRPr="004457B5" w:rsidRDefault="00BF3796" w:rsidP="00BF3796">
      <w:pPr>
        <w:pStyle w:val="ListParagraph"/>
        <w:spacing w:after="240" w:line="276" w:lineRule="auto"/>
        <w:ind w:left="2520"/>
        <w:contextualSpacing/>
        <w:jc w:val="both"/>
        <w:rPr>
          <w:rFonts w:asciiTheme="minorHAnsi" w:eastAsiaTheme="minorHAnsi" w:hAnsiTheme="minorHAnsi" w:cstheme="minorHAnsi"/>
          <w:bCs/>
          <w:sz w:val="22"/>
          <w:szCs w:val="22"/>
        </w:rPr>
      </w:pPr>
    </w:p>
    <w:p w14:paraId="3BB01EE3" w14:textId="77777777" w:rsidR="00842D8D" w:rsidRPr="004457B5" w:rsidRDefault="00842D8D" w:rsidP="00BF3796">
      <w:pPr>
        <w:pStyle w:val="ListParagraph"/>
        <w:numPr>
          <w:ilvl w:val="0"/>
          <w:numId w:val="49"/>
        </w:numPr>
        <w:spacing w:after="200" w:line="276" w:lineRule="auto"/>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bCs/>
          <w:sz w:val="22"/>
          <w:szCs w:val="22"/>
        </w:rPr>
        <w:t>Denominator – The total number of licensed LTC facilities in the state.</w:t>
      </w:r>
    </w:p>
    <w:p w14:paraId="33ECD253" w14:textId="424134C6" w:rsidR="00842D8D" w:rsidRPr="004457B5" w:rsidRDefault="00842D8D" w:rsidP="00BF3796">
      <w:pPr>
        <w:spacing w:after="240"/>
        <w:ind w:left="2250"/>
        <w:contextualSpacing/>
        <w:jc w:val="both"/>
        <w:rPr>
          <w:rFonts w:asciiTheme="minorHAnsi" w:eastAsiaTheme="minorHAnsi" w:hAnsiTheme="minorHAnsi" w:cstheme="minorHAnsi"/>
          <w:bCs/>
          <w:i/>
          <w:sz w:val="22"/>
          <w:szCs w:val="22"/>
        </w:rPr>
      </w:pPr>
      <w:r w:rsidRPr="004457B5">
        <w:rPr>
          <w:rFonts w:asciiTheme="minorHAnsi" w:eastAsiaTheme="minorHAnsi" w:hAnsiTheme="minorHAnsi" w:cstheme="minorHAnsi"/>
          <w:bCs/>
          <w:i/>
          <w:sz w:val="22"/>
          <w:szCs w:val="22"/>
        </w:rPr>
        <w:t>Percent of Priority 1 responded to in 2 business days (quarterly and annual).</w:t>
      </w:r>
    </w:p>
    <w:p w14:paraId="18EA8AA3" w14:textId="77777777" w:rsidR="00F24462" w:rsidRPr="004457B5" w:rsidRDefault="00F24462" w:rsidP="00BF3796">
      <w:pPr>
        <w:spacing w:after="240"/>
        <w:ind w:left="2160" w:hanging="720"/>
        <w:contextualSpacing/>
        <w:jc w:val="both"/>
        <w:rPr>
          <w:rFonts w:asciiTheme="minorHAnsi" w:eastAsiaTheme="minorHAnsi" w:hAnsiTheme="minorHAnsi" w:cstheme="minorHAnsi"/>
          <w:sz w:val="22"/>
          <w:szCs w:val="22"/>
        </w:rPr>
      </w:pPr>
    </w:p>
    <w:p w14:paraId="63F1B002" w14:textId="0DC1036E" w:rsidR="00F24462" w:rsidRPr="004457B5" w:rsidRDefault="00F24462" w:rsidP="00BF3796">
      <w:pPr>
        <w:spacing w:before="240" w:after="240" w:line="276" w:lineRule="auto"/>
        <w:ind w:left="2250" w:hanging="810"/>
        <w:contextualSpacing/>
        <w:jc w:val="both"/>
        <w:rPr>
          <w:rFonts w:asciiTheme="minorHAnsi" w:eastAsiaTheme="minorHAnsi" w:hAnsiTheme="minorHAnsi" w:cstheme="minorHAnsi"/>
          <w:sz w:val="22"/>
          <w:szCs w:val="22"/>
        </w:rPr>
      </w:pPr>
      <w:r w:rsidRPr="004457B5">
        <w:rPr>
          <w:rFonts w:asciiTheme="minorHAnsi" w:eastAsiaTheme="minorHAnsi" w:hAnsiTheme="minorHAnsi" w:cstheme="minorHAnsi"/>
          <w:b/>
          <w:bCs/>
          <w:sz w:val="22"/>
          <w:szCs w:val="22"/>
        </w:rPr>
        <w:t>7.</w:t>
      </w:r>
      <w:r w:rsidR="00A2000B" w:rsidRPr="004457B5">
        <w:rPr>
          <w:rFonts w:asciiTheme="minorHAnsi" w:eastAsiaTheme="minorHAnsi" w:hAnsiTheme="minorHAnsi" w:cstheme="minorHAnsi"/>
          <w:b/>
          <w:bCs/>
          <w:sz w:val="22"/>
          <w:szCs w:val="22"/>
        </w:rPr>
        <w:t>3</w:t>
      </w:r>
      <w:r w:rsidRPr="004457B5">
        <w:rPr>
          <w:rFonts w:asciiTheme="minorHAnsi" w:eastAsiaTheme="minorHAnsi" w:hAnsiTheme="minorHAnsi" w:cstheme="minorHAnsi"/>
          <w:b/>
          <w:bCs/>
          <w:sz w:val="22"/>
          <w:szCs w:val="22"/>
        </w:rPr>
        <w:t>.</w:t>
      </w:r>
      <w:r w:rsidR="00A2000B" w:rsidRPr="004457B5">
        <w:rPr>
          <w:rFonts w:asciiTheme="minorHAnsi" w:eastAsiaTheme="minorHAnsi" w:hAnsiTheme="minorHAnsi" w:cstheme="minorHAnsi"/>
          <w:b/>
          <w:bCs/>
          <w:sz w:val="22"/>
          <w:szCs w:val="22"/>
        </w:rPr>
        <w:t>4</w:t>
      </w:r>
      <w:r w:rsidRPr="004457B5">
        <w:rPr>
          <w:rFonts w:asciiTheme="minorHAnsi" w:eastAsiaTheme="minorHAnsi" w:hAnsiTheme="minorHAnsi" w:cstheme="minorHAnsi"/>
          <w:b/>
          <w:bCs/>
          <w:sz w:val="22"/>
          <w:szCs w:val="22"/>
        </w:rPr>
        <w:t>.2</w:t>
      </w:r>
      <w:r w:rsidRPr="004457B5">
        <w:rPr>
          <w:rFonts w:asciiTheme="minorHAnsi" w:eastAsiaTheme="minorHAnsi" w:hAnsiTheme="minorHAnsi" w:cstheme="minorHAnsi"/>
          <w:bCs/>
          <w:sz w:val="22"/>
          <w:szCs w:val="22"/>
        </w:rPr>
        <w:tab/>
        <w:t>Ratio of facility consultations provided to the total number of LTC facilities in the state (quarterly and annual).</w:t>
      </w:r>
    </w:p>
    <w:p w14:paraId="1FB58B7F" w14:textId="5A6EFE41" w:rsidR="00F24462" w:rsidRPr="004457B5" w:rsidRDefault="00F24462" w:rsidP="00BF3796">
      <w:pPr>
        <w:pStyle w:val="ListParagraph"/>
        <w:numPr>
          <w:ilvl w:val="0"/>
          <w:numId w:val="49"/>
        </w:numPr>
        <w:spacing w:after="20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Numerator – Number of Priority 1 intakes in the quarter or annual period that were responded to in 2 business days.</w:t>
      </w:r>
    </w:p>
    <w:p w14:paraId="2D967C29" w14:textId="77777777" w:rsidR="00BF3796" w:rsidRPr="004457B5" w:rsidRDefault="00BF3796" w:rsidP="00BF3796">
      <w:pPr>
        <w:pStyle w:val="ListParagraph"/>
        <w:spacing w:after="200" w:line="276" w:lineRule="auto"/>
        <w:ind w:left="2520"/>
        <w:contextualSpacing/>
        <w:jc w:val="both"/>
        <w:rPr>
          <w:rFonts w:asciiTheme="minorHAnsi" w:eastAsiaTheme="minorHAnsi" w:hAnsiTheme="minorHAnsi" w:cstheme="minorHAnsi"/>
          <w:bCs/>
          <w:sz w:val="22"/>
          <w:szCs w:val="22"/>
        </w:rPr>
      </w:pPr>
    </w:p>
    <w:p w14:paraId="521436FA" w14:textId="39BE6390" w:rsidR="00F24462" w:rsidRPr="004457B5" w:rsidRDefault="00F24462" w:rsidP="00BF3796">
      <w:pPr>
        <w:pStyle w:val="ListParagraph"/>
        <w:numPr>
          <w:ilvl w:val="0"/>
          <w:numId w:val="49"/>
        </w:numPr>
        <w:spacing w:before="240" w:after="20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Total number of Priority 1 intakes in the quarter or annual period.</w:t>
      </w:r>
    </w:p>
    <w:p w14:paraId="1C2659C7" w14:textId="03254188" w:rsidR="00F24462" w:rsidRPr="004457B5" w:rsidRDefault="00F24462" w:rsidP="00BF3796">
      <w:pPr>
        <w:spacing w:after="200"/>
        <w:ind w:left="2250"/>
        <w:contextualSpacing/>
        <w:jc w:val="both"/>
        <w:rPr>
          <w:rFonts w:asciiTheme="minorHAnsi" w:eastAsiaTheme="minorHAnsi" w:hAnsiTheme="minorHAnsi" w:cstheme="minorHAnsi"/>
          <w:bCs/>
          <w:i/>
          <w:sz w:val="22"/>
          <w:szCs w:val="22"/>
        </w:rPr>
      </w:pPr>
      <w:r w:rsidRPr="004457B5">
        <w:rPr>
          <w:rFonts w:asciiTheme="minorHAnsi" w:eastAsiaTheme="minorHAnsi" w:hAnsiTheme="minorHAnsi" w:cstheme="minorHAnsi"/>
          <w:bCs/>
          <w:i/>
          <w:sz w:val="22"/>
          <w:szCs w:val="22"/>
        </w:rPr>
        <w:t>Percent of Priority 2 intakes responded to in 3 business days (quarterly and annual).</w:t>
      </w:r>
    </w:p>
    <w:p w14:paraId="1F228F5D" w14:textId="1B532F11" w:rsidR="00F24462" w:rsidRPr="004457B5" w:rsidRDefault="00F24462" w:rsidP="00BF3796">
      <w:pPr>
        <w:pStyle w:val="ListParagraph"/>
        <w:numPr>
          <w:ilvl w:val="0"/>
          <w:numId w:val="51"/>
        </w:numPr>
        <w:spacing w:before="240" w:after="20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Numerator – Number of Priority 2 intakes in the quarter or annual period that were responded to in 3 business days.</w:t>
      </w:r>
    </w:p>
    <w:p w14:paraId="19C4CA6D" w14:textId="77777777" w:rsidR="00BF3796" w:rsidRPr="004457B5" w:rsidRDefault="00BF3796" w:rsidP="00BF3796">
      <w:pPr>
        <w:pStyle w:val="ListParagraph"/>
        <w:spacing w:before="240" w:after="200" w:line="276" w:lineRule="auto"/>
        <w:ind w:left="2520"/>
        <w:contextualSpacing/>
        <w:jc w:val="both"/>
        <w:rPr>
          <w:rFonts w:asciiTheme="minorHAnsi" w:eastAsiaTheme="minorHAnsi" w:hAnsiTheme="minorHAnsi" w:cstheme="minorHAnsi"/>
          <w:bCs/>
          <w:sz w:val="22"/>
          <w:szCs w:val="22"/>
        </w:rPr>
      </w:pPr>
    </w:p>
    <w:p w14:paraId="1035284C" w14:textId="03D682FA" w:rsidR="00F24462" w:rsidRPr="004457B5" w:rsidRDefault="00F24462" w:rsidP="00BF3796">
      <w:pPr>
        <w:pStyle w:val="ListParagraph"/>
        <w:numPr>
          <w:ilvl w:val="0"/>
          <w:numId w:val="51"/>
        </w:numPr>
        <w:spacing w:after="200" w:line="276" w:lineRule="auto"/>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Total number of Priority 2 intakes in the quarter or annual period.</w:t>
      </w:r>
    </w:p>
    <w:p w14:paraId="580E6EB0" w14:textId="30FEB8A1" w:rsidR="00F24462" w:rsidRPr="004457B5" w:rsidRDefault="00F24462" w:rsidP="00BF3796">
      <w:pPr>
        <w:spacing w:after="240"/>
        <w:ind w:left="2250"/>
        <w:contextualSpacing/>
        <w:jc w:val="both"/>
        <w:rPr>
          <w:rFonts w:asciiTheme="minorHAnsi" w:eastAsiaTheme="minorHAnsi" w:hAnsiTheme="minorHAnsi" w:cstheme="minorHAnsi"/>
          <w:bCs/>
          <w:i/>
          <w:sz w:val="22"/>
          <w:szCs w:val="22"/>
        </w:rPr>
      </w:pPr>
      <w:r w:rsidRPr="004457B5">
        <w:rPr>
          <w:rFonts w:asciiTheme="minorHAnsi" w:eastAsiaTheme="minorHAnsi" w:hAnsiTheme="minorHAnsi" w:cstheme="minorHAnsi"/>
          <w:bCs/>
          <w:i/>
          <w:sz w:val="22"/>
          <w:szCs w:val="22"/>
        </w:rPr>
        <w:t>Percent of Priority 3 intakes responded to in 5 business days (quarterly and annual).</w:t>
      </w:r>
    </w:p>
    <w:p w14:paraId="41F3F9F3" w14:textId="5A926F03" w:rsidR="00F24462" w:rsidRPr="004457B5" w:rsidRDefault="00F24462" w:rsidP="00BF3796">
      <w:pPr>
        <w:pStyle w:val="ListParagraph"/>
        <w:numPr>
          <w:ilvl w:val="0"/>
          <w:numId w:val="52"/>
        </w:numPr>
        <w:spacing w:after="20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Numerator – Number of Priority 3 intakes in the quarter or annual period that were responded to in 5 business days.</w:t>
      </w:r>
    </w:p>
    <w:p w14:paraId="79BB1941" w14:textId="77777777" w:rsidR="00BF3796" w:rsidRPr="004457B5" w:rsidRDefault="00BF3796" w:rsidP="00BF3796">
      <w:pPr>
        <w:pStyle w:val="ListParagraph"/>
        <w:spacing w:after="200"/>
        <w:ind w:left="2520"/>
        <w:contextualSpacing/>
        <w:jc w:val="both"/>
        <w:rPr>
          <w:rFonts w:asciiTheme="minorHAnsi" w:eastAsiaTheme="minorHAnsi" w:hAnsiTheme="minorHAnsi" w:cstheme="minorHAnsi"/>
          <w:bCs/>
          <w:sz w:val="22"/>
          <w:szCs w:val="22"/>
        </w:rPr>
      </w:pPr>
    </w:p>
    <w:p w14:paraId="4C63C162" w14:textId="51887956" w:rsidR="003E5743" w:rsidRPr="004457B5" w:rsidRDefault="00F24462" w:rsidP="008D38AE">
      <w:pPr>
        <w:pStyle w:val="ListParagraph"/>
        <w:numPr>
          <w:ilvl w:val="0"/>
          <w:numId w:val="52"/>
        </w:numPr>
        <w:spacing w:after="200"/>
        <w:contextualSpacing/>
        <w:jc w:val="both"/>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Total number of Priority 3 intakes in the quarter or annual period.</w:t>
      </w:r>
    </w:p>
    <w:p w14:paraId="47BAE886" w14:textId="11C34BC5" w:rsidR="00F24462" w:rsidRPr="004457B5" w:rsidRDefault="00F24462" w:rsidP="00781F88">
      <w:pPr>
        <w:spacing w:after="200"/>
        <w:ind w:left="2250" w:hanging="810"/>
        <w:contextualSpacing/>
        <w:rPr>
          <w:rFonts w:asciiTheme="minorHAnsi" w:eastAsiaTheme="minorHAnsi" w:hAnsiTheme="minorHAnsi" w:cstheme="minorHAnsi"/>
          <w:bCs/>
          <w:sz w:val="22"/>
          <w:szCs w:val="22"/>
        </w:rPr>
      </w:pPr>
      <w:r w:rsidRPr="004457B5">
        <w:rPr>
          <w:rFonts w:asciiTheme="minorHAnsi" w:eastAsiaTheme="minorHAnsi" w:hAnsiTheme="minorHAnsi" w:cstheme="minorHAnsi"/>
          <w:b/>
          <w:bCs/>
          <w:sz w:val="22"/>
          <w:szCs w:val="22"/>
        </w:rPr>
        <w:t>7.</w:t>
      </w:r>
      <w:r w:rsidR="00A2000B" w:rsidRPr="004457B5">
        <w:rPr>
          <w:rFonts w:asciiTheme="minorHAnsi" w:eastAsiaTheme="minorHAnsi" w:hAnsiTheme="minorHAnsi" w:cstheme="minorHAnsi"/>
          <w:b/>
          <w:bCs/>
          <w:sz w:val="22"/>
          <w:szCs w:val="22"/>
        </w:rPr>
        <w:t>3.</w:t>
      </w:r>
      <w:r w:rsidR="00824A26" w:rsidRPr="004457B5">
        <w:rPr>
          <w:rFonts w:asciiTheme="minorHAnsi" w:eastAsiaTheme="minorHAnsi" w:hAnsiTheme="minorHAnsi" w:cstheme="minorHAnsi"/>
          <w:b/>
          <w:bCs/>
          <w:sz w:val="22"/>
          <w:szCs w:val="22"/>
        </w:rPr>
        <w:t>4</w:t>
      </w:r>
      <w:r w:rsidR="00A2000B" w:rsidRPr="004457B5">
        <w:rPr>
          <w:rFonts w:asciiTheme="minorHAnsi" w:eastAsiaTheme="minorHAnsi" w:hAnsiTheme="minorHAnsi" w:cstheme="minorHAnsi"/>
          <w:b/>
          <w:bCs/>
          <w:sz w:val="22"/>
          <w:szCs w:val="22"/>
        </w:rPr>
        <w:t>.3</w:t>
      </w:r>
      <w:r w:rsidRPr="004457B5">
        <w:rPr>
          <w:rFonts w:asciiTheme="minorHAnsi" w:eastAsiaTheme="minorHAnsi" w:hAnsiTheme="minorHAnsi" w:cstheme="minorHAnsi"/>
          <w:b/>
          <w:bCs/>
          <w:sz w:val="22"/>
          <w:szCs w:val="22"/>
        </w:rPr>
        <w:tab/>
      </w:r>
      <w:r w:rsidRPr="004457B5">
        <w:rPr>
          <w:rFonts w:asciiTheme="minorHAnsi" w:eastAsiaTheme="minorHAnsi" w:hAnsiTheme="minorHAnsi" w:cstheme="minorHAnsi"/>
          <w:bCs/>
          <w:sz w:val="22"/>
          <w:szCs w:val="22"/>
        </w:rPr>
        <w:t>Average days to complaint resolution (quarterly and annual).</w:t>
      </w:r>
    </w:p>
    <w:p w14:paraId="3D83D7F2" w14:textId="77777777" w:rsidR="00A2000B" w:rsidRPr="004457B5" w:rsidRDefault="00A2000B" w:rsidP="003E5743">
      <w:pPr>
        <w:pStyle w:val="ListParagraph"/>
        <w:numPr>
          <w:ilvl w:val="0"/>
          <w:numId w:val="34"/>
        </w:numPr>
        <w:spacing w:after="200" w:line="276" w:lineRule="auto"/>
        <w:contextualSpacing/>
        <w:rPr>
          <w:rFonts w:asciiTheme="minorHAnsi" w:eastAsiaTheme="minorHAnsi" w:hAnsiTheme="minorHAnsi" w:cstheme="minorHAnsi"/>
          <w:b/>
          <w:bCs/>
          <w:vanish/>
          <w:sz w:val="22"/>
          <w:szCs w:val="22"/>
        </w:rPr>
      </w:pPr>
    </w:p>
    <w:p w14:paraId="53823F48" w14:textId="77777777" w:rsidR="00A2000B" w:rsidRPr="004457B5" w:rsidRDefault="00A2000B" w:rsidP="003E5743">
      <w:pPr>
        <w:pStyle w:val="ListParagraph"/>
        <w:numPr>
          <w:ilvl w:val="1"/>
          <w:numId w:val="34"/>
        </w:numPr>
        <w:spacing w:after="200" w:line="276" w:lineRule="auto"/>
        <w:contextualSpacing/>
        <w:rPr>
          <w:rFonts w:asciiTheme="minorHAnsi" w:eastAsiaTheme="minorHAnsi" w:hAnsiTheme="minorHAnsi" w:cstheme="minorHAnsi"/>
          <w:b/>
          <w:bCs/>
          <w:vanish/>
          <w:sz w:val="22"/>
          <w:szCs w:val="22"/>
        </w:rPr>
      </w:pPr>
    </w:p>
    <w:p w14:paraId="3176A2A7" w14:textId="77777777" w:rsidR="00A2000B" w:rsidRPr="004457B5" w:rsidRDefault="00A2000B" w:rsidP="003E5743">
      <w:pPr>
        <w:pStyle w:val="ListParagraph"/>
        <w:numPr>
          <w:ilvl w:val="2"/>
          <w:numId w:val="34"/>
        </w:numPr>
        <w:spacing w:after="200" w:line="276" w:lineRule="auto"/>
        <w:contextualSpacing/>
        <w:rPr>
          <w:rFonts w:asciiTheme="minorHAnsi" w:eastAsiaTheme="minorHAnsi" w:hAnsiTheme="minorHAnsi" w:cstheme="minorHAnsi"/>
          <w:b/>
          <w:bCs/>
          <w:vanish/>
          <w:sz w:val="22"/>
          <w:szCs w:val="22"/>
        </w:rPr>
      </w:pPr>
    </w:p>
    <w:p w14:paraId="5EEDB566" w14:textId="77777777" w:rsidR="00A2000B" w:rsidRPr="004457B5" w:rsidRDefault="00A2000B" w:rsidP="003E5743">
      <w:pPr>
        <w:pStyle w:val="ListParagraph"/>
        <w:numPr>
          <w:ilvl w:val="2"/>
          <w:numId w:val="34"/>
        </w:numPr>
        <w:spacing w:after="200" w:line="276" w:lineRule="auto"/>
        <w:contextualSpacing/>
        <w:rPr>
          <w:rFonts w:asciiTheme="minorHAnsi" w:eastAsiaTheme="minorHAnsi" w:hAnsiTheme="minorHAnsi" w:cstheme="minorHAnsi"/>
          <w:b/>
          <w:bCs/>
          <w:vanish/>
          <w:sz w:val="22"/>
          <w:szCs w:val="22"/>
        </w:rPr>
      </w:pPr>
    </w:p>
    <w:p w14:paraId="379FECDC" w14:textId="77777777" w:rsidR="00A2000B" w:rsidRPr="004457B5" w:rsidRDefault="00A2000B" w:rsidP="003E5743">
      <w:pPr>
        <w:pStyle w:val="ListParagraph"/>
        <w:numPr>
          <w:ilvl w:val="2"/>
          <w:numId w:val="34"/>
        </w:numPr>
        <w:spacing w:after="200" w:line="276" w:lineRule="auto"/>
        <w:contextualSpacing/>
        <w:rPr>
          <w:rFonts w:asciiTheme="minorHAnsi" w:eastAsiaTheme="minorHAnsi" w:hAnsiTheme="minorHAnsi" w:cstheme="minorHAnsi"/>
          <w:b/>
          <w:bCs/>
          <w:vanish/>
          <w:sz w:val="22"/>
          <w:szCs w:val="22"/>
        </w:rPr>
      </w:pPr>
    </w:p>
    <w:p w14:paraId="6ACA337F" w14:textId="77777777" w:rsidR="0080755D" w:rsidRPr="004457B5" w:rsidRDefault="00F24462" w:rsidP="0080755D">
      <w:pPr>
        <w:pStyle w:val="ListParagraph"/>
        <w:numPr>
          <w:ilvl w:val="0"/>
          <w:numId w:val="53"/>
        </w:numPr>
        <w:spacing w:after="200"/>
        <w:contextualSpacing/>
        <w:rPr>
          <w:rFonts w:asciiTheme="minorHAnsi" w:eastAsiaTheme="minorHAnsi" w:hAnsiTheme="minorHAnsi" w:cstheme="minorHAnsi"/>
          <w:bCs/>
          <w:sz w:val="22"/>
          <w:szCs w:val="22"/>
        </w:rPr>
      </w:pPr>
      <w:r w:rsidRPr="008D38AE">
        <w:rPr>
          <w:rFonts w:asciiTheme="minorHAnsi" w:eastAsiaTheme="minorHAnsi" w:hAnsiTheme="minorHAnsi" w:cstheme="minorHAnsi"/>
          <w:sz w:val="22"/>
          <w:szCs w:val="22"/>
        </w:rPr>
        <w:t>Numerator – Number of complaints resolved during the quarter or annual period.</w:t>
      </w:r>
    </w:p>
    <w:p w14:paraId="6AE54CAB" w14:textId="77777777" w:rsidR="00BF3796" w:rsidRPr="004457B5" w:rsidRDefault="00BF3796" w:rsidP="00BF3796">
      <w:pPr>
        <w:pStyle w:val="ListParagraph"/>
        <w:spacing w:after="200"/>
        <w:ind w:left="2520"/>
        <w:contextualSpacing/>
        <w:rPr>
          <w:rFonts w:asciiTheme="minorHAnsi" w:eastAsiaTheme="minorHAnsi" w:hAnsiTheme="minorHAnsi" w:cstheme="minorHAnsi"/>
          <w:bCs/>
          <w:sz w:val="22"/>
          <w:szCs w:val="22"/>
        </w:rPr>
      </w:pPr>
    </w:p>
    <w:p w14:paraId="0DE84AD6" w14:textId="6A267E1A" w:rsidR="00F24462" w:rsidRPr="004457B5" w:rsidRDefault="00F24462" w:rsidP="0080755D">
      <w:pPr>
        <w:pStyle w:val="ListParagraph"/>
        <w:numPr>
          <w:ilvl w:val="0"/>
          <w:numId w:val="53"/>
        </w:numPr>
        <w:spacing w:after="200"/>
        <w:contextualSpacing/>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Total number of days for all complaints resolved during the quarter or annual period (as measured from the point of referral through closure).</w:t>
      </w:r>
    </w:p>
    <w:p w14:paraId="238BB502" w14:textId="12097E46" w:rsidR="00F24462" w:rsidRPr="004457B5" w:rsidRDefault="00F24462" w:rsidP="00493341">
      <w:pPr>
        <w:spacing w:after="240"/>
        <w:ind w:left="2250"/>
        <w:contextualSpacing/>
        <w:jc w:val="both"/>
        <w:rPr>
          <w:rFonts w:asciiTheme="minorHAnsi" w:eastAsiaTheme="minorHAnsi" w:hAnsiTheme="minorHAnsi" w:cstheme="minorHAnsi"/>
          <w:bCs/>
          <w:i/>
          <w:sz w:val="22"/>
          <w:szCs w:val="22"/>
        </w:rPr>
      </w:pPr>
      <w:r w:rsidRPr="004457B5">
        <w:rPr>
          <w:rFonts w:asciiTheme="minorHAnsi" w:eastAsiaTheme="minorHAnsi" w:hAnsiTheme="minorHAnsi" w:cstheme="minorHAnsi"/>
          <w:bCs/>
          <w:i/>
          <w:sz w:val="22"/>
          <w:szCs w:val="22"/>
        </w:rPr>
        <w:t>Percent satisfaction of individuals who requested assistance from the LLTCO (annual).</w:t>
      </w:r>
    </w:p>
    <w:p w14:paraId="748CE500" w14:textId="265AA4A3" w:rsidR="00F24462" w:rsidRPr="004457B5" w:rsidRDefault="00F24462" w:rsidP="0080755D">
      <w:pPr>
        <w:pStyle w:val="ListParagraph"/>
        <w:numPr>
          <w:ilvl w:val="0"/>
          <w:numId w:val="56"/>
        </w:numPr>
        <w:spacing w:after="200"/>
        <w:ind w:left="3060" w:hanging="450"/>
        <w:contextualSpacing/>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 xml:space="preserve">Methodology </w:t>
      </w:r>
      <w:r w:rsidR="00EE32DA" w:rsidRPr="004457B5">
        <w:rPr>
          <w:rFonts w:asciiTheme="minorHAnsi" w:eastAsiaTheme="minorHAnsi" w:hAnsiTheme="minorHAnsi" w:cstheme="minorHAnsi"/>
          <w:bCs/>
          <w:sz w:val="22"/>
          <w:szCs w:val="22"/>
        </w:rPr>
        <w:t>(</w:t>
      </w:r>
      <w:r w:rsidRPr="004457B5">
        <w:rPr>
          <w:rFonts w:asciiTheme="minorHAnsi" w:eastAsiaTheme="minorHAnsi" w:hAnsiTheme="minorHAnsi" w:cstheme="minorHAnsi"/>
          <w:bCs/>
          <w:i/>
          <w:sz w:val="22"/>
          <w:szCs w:val="22"/>
        </w:rPr>
        <w:t>To be determined using annual survey process</w:t>
      </w:r>
      <w:r w:rsidR="00EE32DA" w:rsidRPr="004457B5">
        <w:rPr>
          <w:rFonts w:asciiTheme="minorHAnsi" w:eastAsiaTheme="minorHAnsi" w:hAnsiTheme="minorHAnsi" w:cstheme="minorHAnsi"/>
          <w:bCs/>
          <w:sz w:val="22"/>
          <w:szCs w:val="22"/>
        </w:rPr>
        <w:t>)</w:t>
      </w:r>
    </w:p>
    <w:p w14:paraId="7702B21B" w14:textId="11C217EF" w:rsidR="00F24462" w:rsidRPr="004457B5" w:rsidRDefault="003E5743" w:rsidP="003E5743">
      <w:pPr>
        <w:spacing w:after="200"/>
        <w:ind w:left="2250" w:hanging="810"/>
        <w:contextualSpacing/>
        <w:rPr>
          <w:rFonts w:asciiTheme="minorHAnsi" w:eastAsiaTheme="minorHAnsi" w:hAnsiTheme="minorHAnsi" w:cstheme="minorHAnsi"/>
          <w:b/>
          <w:bCs/>
          <w:sz w:val="22"/>
          <w:szCs w:val="22"/>
        </w:rPr>
      </w:pPr>
      <w:r w:rsidRPr="004457B5">
        <w:rPr>
          <w:rFonts w:asciiTheme="minorHAnsi" w:eastAsiaTheme="minorHAnsi" w:hAnsiTheme="minorHAnsi" w:cstheme="minorHAnsi"/>
          <w:b/>
          <w:bCs/>
          <w:sz w:val="22"/>
          <w:szCs w:val="22"/>
        </w:rPr>
        <w:t>7.3.4.4</w:t>
      </w:r>
      <w:r w:rsidRPr="004457B5">
        <w:rPr>
          <w:rFonts w:asciiTheme="minorHAnsi" w:eastAsiaTheme="minorHAnsi" w:hAnsiTheme="minorHAnsi" w:cstheme="minorHAnsi"/>
          <w:b/>
          <w:bCs/>
          <w:sz w:val="22"/>
          <w:szCs w:val="22"/>
        </w:rPr>
        <w:tab/>
      </w:r>
      <w:r w:rsidR="00F24462" w:rsidRPr="004457B5">
        <w:rPr>
          <w:rFonts w:asciiTheme="minorHAnsi" w:eastAsiaTheme="minorHAnsi" w:hAnsiTheme="minorHAnsi" w:cstheme="minorHAnsi"/>
          <w:bCs/>
          <w:sz w:val="22"/>
          <w:szCs w:val="22"/>
        </w:rPr>
        <w:t>Annual</w:t>
      </w:r>
      <w:r w:rsidR="00F24462" w:rsidRPr="008D38AE">
        <w:rPr>
          <w:rFonts w:asciiTheme="minorHAnsi" w:eastAsiaTheme="minorHAnsi" w:hAnsiTheme="minorHAnsi" w:cstheme="minorHAnsi"/>
          <w:sz w:val="22"/>
          <w:szCs w:val="22"/>
        </w:rPr>
        <w:t xml:space="preserve"> Contractor staff turnover rate.</w:t>
      </w:r>
    </w:p>
    <w:p w14:paraId="40E75814" w14:textId="40F2FD59" w:rsidR="00824A26" w:rsidRPr="004457B5" w:rsidRDefault="00F24462" w:rsidP="00BF3796">
      <w:pPr>
        <w:pStyle w:val="ListParagraph"/>
        <w:numPr>
          <w:ilvl w:val="0"/>
          <w:numId w:val="54"/>
        </w:numPr>
        <w:spacing w:after="240"/>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Numerator – Number of Contractor positions that were unfilled at any point during the year</w:t>
      </w:r>
      <w:r w:rsidR="00824A26" w:rsidRPr="004457B5">
        <w:rPr>
          <w:rFonts w:asciiTheme="minorHAnsi" w:eastAsiaTheme="minorHAnsi" w:hAnsiTheme="minorHAnsi" w:cstheme="minorHAnsi"/>
          <w:bCs/>
          <w:sz w:val="22"/>
          <w:szCs w:val="22"/>
        </w:rPr>
        <w:t>.</w:t>
      </w:r>
    </w:p>
    <w:p w14:paraId="028AECD6" w14:textId="72684AC5" w:rsidR="00824A26" w:rsidRPr="00A1369A" w:rsidRDefault="00F24462" w:rsidP="00BF3796">
      <w:pPr>
        <w:pStyle w:val="ListParagraph"/>
        <w:numPr>
          <w:ilvl w:val="0"/>
          <w:numId w:val="54"/>
        </w:numPr>
        <w:spacing w:after="240"/>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The total number of authorized Contractor staff positions</w:t>
      </w:r>
      <w:r w:rsidRPr="008D38AE">
        <w:rPr>
          <w:rFonts w:asciiTheme="minorHAnsi" w:eastAsiaTheme="minorHAnsi" w:hAnsiTheme="minorHAnsi" w:cstheme="minorHAnsi"/>
          <w:bCs/>
          <w:sz w:val="22"/>
          <w:szCs w:val="22"/>
        </w:rPr>
        <w:t>.</w:t>
      </w:r>
    </w:p>
    <w:p w14:paraId="4CF536BF" w14:textId="77777777" w:rsidR="0080755D" w:rsidRPr="004457B5" w:rsidRDefault="0080755D" w:rsidP="0080755D">
      <w:pPr>
        <w:ind w:left="2250" w:hanging="90"/>
        <w:contextualSpacing/>
        <w:rPr>
          <w:rFonts w:asciiTheme="minorHAnsi" w:eastAsiaTheme="minorHAnsi" w:hAnsiTheme="minorHAnsi" w:cstheme="minorHAnsi"/>
          <w:bCs/>
          <w:i/>
          <w:sz w:val="22"/>
          <w:szCs w:val="22"/>
        </w:rPr>
      </w:pPr>
      <w:r w:rsidRPr="004457B5">
        <w:rPr>
          <w:rFonts w:asciiTheme="minorHAnsi" w:eastAsiaTheme="minorHAnsi" w:hAnsiTheme="minorHAnsi" w:cstheme="minorHAnsi"/>
          <w:bCs/>
          <w:i/>
          <w:sz w:val="22"/>
          <w:szCs w:val="22"/>
        </w:rPr>
        <w:t>Percent of Contractor positions vacant (quarterly and annual).</w:t>
      </w:r>
    </w:p>
    <w:p w14:paraId="764216B3" w14:textId="77777777" w:rsidR="0080755D" w:rsidRPr="004457B5" w:rsidRDefault="0080755D" w:rsidP="0080755D">
      <w:pPr>
        <w:pStyle w:val="ListParagraph"/>
        <w:numPr>
          <w:ilvl w:val="0"/>
          <w:numId w:val="54"/>
        </w:numPr>
        <w:spacing w:before="240" w:after="240"/>
        <w:rPr>
          <w:rFonts w:asciiTheme="minorHAnsi" w:eastAsiaTheme="minorHAnsi" w:hAnsiTheme="minorHAnsi" w:cstheme="minorHAnsi"/>
          <w:bCs/>
          <w:sz w:val="22"/>
          <w:szCs w:val="22"/>
        </w:rPr>
      </w:pPr>
      <w:r w:rsidRPr="008D38AE">
        <w:rPr>
          <w:rFonts w:asciiTheme="minorHAnsi" w:eastAsiaTheme="minorHAnsi" w:hAnsiTheme="minorHAnsi" w:cstheme="minorHAnsi"/>
          <w:sz w:val="22"/>
          <w:szCs w:val="22"/>
        </w:rPr>
        <w:t>Numerator</w:t>
      </w:r>
      <w:r w:rsidRPr="004457B5">
        <w:rPr>
          <w:rFonts w:asciiTheme="minorHAnsi" w:eastAsiaTheme="minorHAnsi" w:hAnsiTheme="minorHAnsi" w:cstheme="minorHAnsi"/>
          <w:bCs/>
          <w:sz w:val="22"/>
          <w:szCs w:val="22"/>
        </w:rPr>
        <w:t xml:space="preserve"> – Number of Contractor positions vacant based on the last day of the quarter or annual period.</w:t>
      </w:r>
    </w:p>
    <w:p w14:paraId="606DBEA5" w14:textId="77777777" w:rsidR="0080755D" w:rsidRPr="004457B5" w:rsidRDefault="0080755D" w:rsidP="0080755D">
      <w:pPr>
        <w:pStyle w:val="ListParagraph"/>
        <w:numPr>
          <w:ilvl w:val="0"/>
          <w:numId w:val="54"/>
        </w:numPr>
        <w:spacing w:after="200" w:line="276" w:lineRule="auto"/>
        <w:contextualSpacing/>
        <w:rPr>
          <w:rFonts w:asciiTheme="minorHAnsi" w:eastAsiaTheme="minorHAnsi" w:hAnsiTheme="minorHAnsi" w:cstheme="minorHAnsi"/>
          <w:bCs/>
          <w:sz w:val="22"/>
          <w:szCs w:val="22"/>
        </w:rPr>
      </w:pPr>
      <w:r w:rsidRPr="004457B5">
        <w:rPr>
          <w:rFonts w:asciiTheme="minorHAnsi" w:eastAsiaTheme="minorHAnsi" w:hAnsiTheme="minorHAnsi" w:cstheme="minorHAnsi"/>
          <w:bCs/>
          <w:sz w:val="22"/>
          <w:szCs w:val="22"/>
        </w:rPr>
        <w:t>Denominator – The total number of authorized Contractor staff positions.</w:t>
      </w:r>
    </w:p>
    <w:p w14:paraId="32EA4A95" w14:textId="248A5817" w:rsidR="00F24462" w:rsidRPr="004457B5" w:rsidRDefault="00824A26" w:rsidP="007F41F3">
      <w:pPr>
        <w:jc w:val="both"/>
        <w:rPr>
          <w:rFonts w:asciiTheme="minorHAnsi" w:hAnsiTheme="minorHAnsi" w:cstheme="minorHAnsi"/>
          <w:b/>
          <w:sz w:val="22"/>
          <w:szCs w:val="22"/>
        </w:rPr>
      </w:pPr>
      <w:bookmarkStart w:id="20" w:name="_Toc533693507"/>
      <w:bookmarkStart w:id="21" w:name="_Toc533767596"/>
      <w:bookmarkEnd w:id="18"/>
      <w:bookmarkEnd w:id="19"/>
      <w:r w:rsidRPr="008D38AE">
        <w:rPr>
          <w:rFonts w:asciiTheme="minorHAnsi" w:hAnsiTheme="minorHAnsi" w:cstheme="minorHAnsi"/>
          <w:b/>
          <w:sz w:val="22"/>
          <w:szCs w:val="22"/>
        </w:rPr>
        <w:t>7.4</w:t>
      </w:r>
      <w:r w:rsidRPr="008D38AE">
        <w:rPr>
          <w:rFonts w:asciiTheme="minorHAnsi" w:hAnsiTheme="minorHAnsi" w:cstheme="minorHAnsi"/>
          <w:b/>
          <w:sz w:val="22"/>
          <w:szCs w:val="22"/>
        </w:rPr>
        <w:tab/>
      </w:r>
      <w:bookmarkStart w:id="22" w:name="_Toc534720788"/>
      <w:bookmarkStart w:id="23" w:name="_Toc534805210"/>
      <w:bookmarkEnd w:id="20"/>
      <w:bookmarkEnd w:id="21"/>
      <w:bookmarkEnd w:id="9"/>
      <w:r w:rsidR="00F24462" w:rsidRPr="004457B5">
        <w:rPr>
          <w:rFonts w:asciiTheme="minorHAnsi" w:hAnsiTheme="minorHAnsi" w:cstheme="minorHAnsi"/>
          <w:b/>
          <w:sz w:val="22"/>
          <w:szCs w:val="22"/>
        </w:rPr>
        <w:t>Order of Precedence</w:t>
      </w:r>
      <w:bookmarkEnd w:id="22"/>
      <w:bookmarkEnd w:id="23"/>
    </w:p>
    <w:p w14:paraId="534B31C5" w14:textId="6D1009EE" w:rsidR="003576CE" w:rsidRPr="004457B5" w:rsidRDefault="00F24462" w:rsidP="00D03432">
      <w:pPr>
        <w:tabs>
          <w:tab w:val="left" w:pos="-720"/>
        </w:tabs>
        <w:suppressAutoHyphens/>
        <w:ind w:left="720"/>
        <w:jc w:val="both"/>
        <w:rPr>
          <w:rFonts w:asciiTheme="minorHAnsi" w:hAnsiTheme="minorHAnsi" w:cstheme="minorHAnsi"/>
          <w:b/>
          <w:vanish/>
          <w:sz w:val="22"/>
          <w:szCs w:val="22"/>
        </w:rPr>
      </w:pPr>
      <w:r w:rsidRPr="004457B5">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4457B5" w:rsidDel="008A5C25">
        <w:rPr>
          <w:rFonts w:asciiTheme="minorHAnsi" w:eastAsia="Arial" w:hAnsiTheme="minorHAnsi" w:cstheme="minorHAnsi"/>
          <w:spacing w:val="1"/>
          <w:sz w:val="22"/>
          <w:szCs w:val="22"/>
        </w:rPr>
        <w:t xml:space="preserve"> </w:t>
      </w:r>
      <w:r w:rsidRPr="004457B5">
        <w:rPr>
          <w:rFonts w:asciiTheme="minorHAnsi" w:eastAsia="Arial" w:hAnsiTheme="minorHAnsi" w:cstheme="minorHAnsi"/>
          <w:spacing w:val="1"/>
          <w:sz w:val="22"/>
          <w:szCs w:val="22"/>
        </w:rPr>
        <w:t xml:space="preserve">(Contract Terms and Conditions &amp; </w:t>
      </w:r>
      <w:r w:rsidRPr="004457B5">
        <w:rPr>
          <w:rFonts w:asciiTheme="minorHAnsi" w:hAnsiTheme="minorHAnsi" w:cstheme="minorHAnsi"/>
          <w:sz w:val="22"/>
          <w:szCs w:val="22"/>
        </w:rPr>
        <w:t>Administration</w:t>
      </w:r>
      <w:r w:rsidRPr="004457B5">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4457B5" w:rsidDel="008A5C25">
        <w:rPr>
          <w:rFonts w:asciiTheme="minorHAnsi" w:eastAsia="Arial" w:hAnsiTheme="minorHAnsi" w:cstheme="minorHAnsi"/>
          <w:spacing w:val="1"/>
          <w:sz w:val="22"/>
          <w:szCs w:val="22"/>
        </w:rPr>
        <w:t xml:space="preserve"> </w:t>
      </w:r>
      <w:r w:rsidRPr="004457B5">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3F8E9863" w14:textId="77777777" w:rsidR="003576CE" w:rsidRPr="004457B5" w:rsidRDefault="003576CE" w:rsidP="003E5743">
      <w:pPr>
        <w:pStyle w:val="ListParagraph"/>
        <w:numPr>
          <w:ilvl w:val="0"/>
          <w:numId w:val="18"/>
        </w:numPr>
        <w:tabs>
          <w:tab w:val="left" w:pos="720"/>
          <w:tab w:val="left" w:pos="1440"/>
        </w:tabs>
        <w:jc w:val="both"/>
        <w:rPr>
          <w:rFonts w:asciiTheme="minorHAnsi" w:hAnsiTheme="minorHAnsi" w:cstheme="minorHAnsi"/>
          <w:b/>
          <w:vanish/>
          <w:sz w:val="22"/>
          <w:szCs w:val="22"/>
        </w:rPr>
      </w:pPr>
    </w:p>
    <w:p w14:paraId="6C29A911" w14:textId="77777777" w:rsidR="00985D34" w:rsidRPr="004457B5" w:rsidRDefault="00985D34" w:rsidP="00277ABE">
      <w:pPr>
        <w:tabs>
          <w:tab w:val="left" w:pos="0"/>
        </w:tabs>
        <w:jc w:val="both"/>
        <w:rPr>
          <w:rFonts w:asciiTheme="minorHAnsi" w:hAnsiTheme="minorHAnsi" w:cstheme="minorHAnsi"/>
          <w:b/>
          <w:sz w:val="22"/>
          <w:szCs w:val="22"/>
        </w:rPr>
      </w:pPr>
    </w:p>
    <w:p w14:paraId="0C98F89E" w14:textId="77777777" w:rsidR="007715ED" w:rsidRPr="004457B5" w:rsidRDefault="007715ED" w:rsidP="00277ABE">
      <w:pPr>
        <w:tabs>
          <w:tab w:val="left" w:pos="360"/>
          <w:tab w:val="left" w:pos="1440"/>
        </w:tabs>
        <w:jc w:val="both"/>
        <w:rPr>
          <w:rFonts w:asciiTheme="minorHAnsi" w:hAnsiTheme="minorHAnsi" w:cstheme="minorHAnsi"/>
          <w:b/>
          <w:sz w:val="22"/>
          <w:szCs w:val="22"/>
        </w:rPr>
      </w:pPr>
    </w:p>
    <w:p w14:paraId="221A95A2" w14:textId="77777777" w:rsidR="007F41F3" w:rsidRPr="007F41F3" w:rsidRDefault="007F41F3" w:rsidP="007F41F3">
      <w:pPr>
        <w:pStyle w:val="ListParagraph"/>
        <w:numPr>
          <w:ilvl w:val="0"/>
          <w:numId w:val="33"/>
        </w:numPr>
        <w:tabs>
          <w:tab w:val="left" w:pos="720"/>
          <w:tab w:val="left" w:pos="1440"/>
        </w:tabs>
        <w:jc w:val="both"/>
        <w:rPr>
          <w:rFonts w:asciiTheme="minorHAnsi" w:hAnsiTheme="minorHAnsi" w:cstheme="minorHAnsi"/>
          <w:b/>
          <w:vanish/>
          <w:sz w:val="22"/>
          <w:szCs w:val="22"/>
        </w:rPr>
      </w:pPr>
    </w:p>
    <w:p w14:paraId="0A0ACE95" w14:textId="77777777" w:rsidR="007F41F3" w:rsidRPr="007F41F3" w:rsidRDefault="007F41F3" w:rsidP="007F41F3">
      <w:pPr>
        <w:pStyle w:val="ListParagraph"/>
        <w:numPr>
          <w:ilvl w:val="1"/>
          <w:numId w:val="33"/>
        </w:numPr>
        <w:tabs>
          <w:tab w:val="left" w:pos="720"/>
          <w:tab w:val="left" w:pos="1440"/>
        </w:tabs>
        <w:jc w:val="both"/>
        <w:rPr>
          <w:rFonts w:asciiTheme="minorHAnsi" w:hAnsiTheme="minorHAnsi" w:cstheme="minorHAnsi"/>
          <w:b/>
          <w:vanish/>
          <w:sz w:val="22"/>
          <w:szCs w:val="22"/>
        </w:rPr>
      </w:pPr>
    </w:p>
    <w:p w14:paraId="39F4C3E9" w14:textId="77777777" w:rsidR="007F41F3" w:rsidRPr="007F41F3" w:rsidRDefault="007F41F3" w:rsidP="007F41F3">
      <w:pPr>
        <w:pStyle w:val="ListParagraph"/>
        <w:numPr>
          <w:ilvl w:val="1"/>
          <w:numId w:val="33"/>
        </w:numPr>
        <w:tabs>
          <w:tab w:val="left" w:pos="720"/>
          <w:tab w:val="left" w:pos="1440"/>
        </w:tabs>
        <w:jc w:val="both"/>
        <w:rPr>
          <w:rFonts w:asciiTheme="minorHAnsi" w:hAnsiTheme="minorHAnsi" w:cstheme="minorHAnsi"/>
          <w:b/>
          <w:vanish/>
          <w:sz w:val="22"/>
          <w:szCs w:val="22"/>
        </w:rPr>
      </w:pPr>
    </w:p>
    <w:p w14:paraId="439C0265" w14:textId="77777777" w:rsidR="007F41F3" w:rsidRPr="007F41F3" w:rsidRDefault="007F41F3" w:rsidP="007F41F3">
      <w:pPr>
        <w:pStyle w:val="ListParagraph"/>
        <w:numPr>
          <w:ilvl w:val="1"/>
          <w:numId w:val="33"/>
        </w:numPr>
        <w:tabs>
          <w:tab w:val="left" w:pos="720"/>
          <w:tab w:val="left" w:pos="1440"/>
        </w:tabs>
        <w:jc w:val="both"/>
        <w:rPr>
          <w:rFonts w:asciiTheme="minorHAnsi" w:hAnsiTheme="minorHAnsi" w:cstheme="minorHAnsi"/>
          <w:b/>
          <w:vanish/>
          <w:sz w:val="22"/>
          <w:szCs w:val="22"/>
        </w:rPr>
      </w:pPr>
    </w:p>
    <w:p w14:paraId="6386787F" w14:textId="7E0C9423" w:rsidR="007715ED" w:rsidRPr="004457B5" w:rsidRDefault="00401BD6" w:rsidP="007F41F3">
      <w:pPr>
        <w:numPr>
          <w:ilvl w:val="1"/>
          <w:numId w:val="33"/>
        </w:numPr>
        <w:tabs>
          <w:tab w:val="left" w:pos="720"/>
          <w:tab w:val="left" w:pos="1440"/>
        </w:tabs>
        <w:ind w:left="645"/>
        <w:jc w:val="both"/>
        <w:rPr>
          <w:rFonts w:asciiTheme="minorHAnsi" w:hAnsiTheme="minorHAnsi" w:cstheme="minorHAnsi"/>
          <w:b/>
          <w:sz w:val="22"/>
          <w:szCs w:val="22"/>
        </w:rPr>
      </w:pPr>
      <w:r w:rsidRPr="004457B5">
        <w:rPr>
          <w:rFonts w:asciiTheme="minorHAnsi" w:hAnsiTheme="minorHAnsi" w:cstheme="minorHAnsi"/>
          <w:b/>
          <w:sz w:val="22"/>
          <w:szCs w:val="22"/>
        </w:rPr>
        <w:t xml:space="preserve">Annual State of Program Report </w:t>
      </w:r>
    </w:p>
    <w:p w14:paraId="522FFB0C" w14:textId="74C53406" w:rsidR="00401BD6" w:rsidRPr="004457B5" w:rsidRDefault="007715ED" w:rsidP="00277ABE">
      <w:pPr>
        <w:tabs>
          <w:tab w:val="left" w:pos="-720"/>
        </w:tabs>
        <w:suppressAutoHyphens/>
        <w:ind w:left="720"/>
        <w:jc w:val="both"/>
        <w:rPr>
          <w:rFonts w:asciiTheme="minorHAnsi" w:hAnsiTheme="minorHAnsi" w:cstheme="minorHAnsi"/>
          <w:sz w:val="22"/>
          <w:szCs w:val="22"/>
        </w:rPr>
      </w:pPr>
      <w:r w:rsidRPr="004457B5">
        <w:rPr>
          <w:rFonts w:asciiTheme="minorHAnsi" w:hAnsiTheme="minorHAnsi" w:cstheme="minorHAnsi"/>
          <w:sz w:val="22"/>
          <w:szCs w:val="22"/>
        </w:rPr>
        <w:t xml:space="preserve">The </w:t>
      </w:r>
      <w:r w:rsidR="007702B0" w:rsidRPr="004457B5">
        <w:rPr>
          <w:rFonts w:asciiTheme="minorHAnsi" w:hAnsiTheme="minorHAnsi" w:cstheme="minorHAnsi"/>
          <w:sz w:val="22"/>
          <w:szCs w:val="22"/>
        </w:rPr>
        <w:t>Contractor</w:t>
      </w:r>
      <w:r w:rsidRPr="004457B5">
        <w:rPr>
          <w:rFonts w:asciiTheme="minorHAnsi" w:hAnsiTheme="minorHAnsi" w:cstheme="minorHAnsi"/>
          <w:sz w:val="22"/>
          <w:szCs w:val="22"/>
        </w:rPr>
        <w:t xml:space="preserve"> shall provide an electronic detailed </w:t>
      </w:r>
      <w:r w:rsidR="00401BD6" w:rsidRPr="004457B5">
        <w:rPr>
          <w:rFonts w:asciiTheme="minorHAnsi" w:hAnsiTheme="minorHAnsi" w:cstheme="minorHAnsi"/>
          <w:sz w:val="22"/>
          <w:szCs w:val="22"/>
        </w:rPr>
        <w:t>annual by September 1 each year, to include the following:</w:t>
      </w:r>
    </w:p>
    <w:p w14:paraId="07D6BB8D" w14:textId="77777777" w:rsidR="00401BD6" w:rsidRPr="004457B5" w:rsidRDefault="00401BD6" w:rsidP="00277ABE">
      <w:pPr>
        <w:tabs>
          <w:tab w:val="left" w:pos="-720"/>
        </w:tabs>
        <w:suppressAutoHyphens/>
        <w:ind w:left="720"/>
        <w:jc w:val="both"/>
        <w:rPr>
          <w:rFonts w:asciiTheme="minorHAnsi" w:hAnsiTheme="minorHAnsi" w:cstheme="minorHAnsi"/>
          <w:sz w:val="22"/>
          <w:szCs w:val="22"/>
        </w:rPr>
      </w:pPr>
    </w:p>
    <w:p w14:paraId="2966C34C" w14:textId="3321C315" w:rsidR="007715ED" w:rsidRPr="004457B5" w:rsidRDefault="00401BD6"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 xml:space="preserve">Summary of major activities performed over the past year; </w:t>
      </w:r>
    </w:p>
    <w:p w14:paraId="4C4427E7" w14:textId="77777777" w:rsidR="00401BD6" w:rsidRPr="004457B5" w:rsidRDefault="00401BD6"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Financial summary of the expenditure of program funds over the past year;</w:t>
      </w:r>
    </w:p>
    <w:p w14:paraId="732A4D12" w14:textId="77777777" w:rsidR="00401BD6" w:rsidRPr="004457B5" w:rsidRDefault="00401BD6"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Performance measures (by quarter);</w:t>
      </w:r>
    </w:p>
    <w:p w14:paraId="519E9384" w14:textId="77777777" w:rsidR="00401BD6" w:rsidRPr="004457B5" w:rsidRDefault="00401BD6"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 xml:space="preserve">Staffing level throughout the year, including the turnover rate; </w:t>
      </w:r>
    </w:p>
    <w:p w14:paraId="0C995B13" w14:textId="77777777" w:rsidR="00401BD6" w:rsidRPr="004457B5" w:rsidRDefault="00401BD6"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Staff training records; and,</w:t>
      </w:r>
    </w:p>
    <w:p w14:paraId="361A4749" w14:textId="0E54D07C" w:rsidR="00344728" w:rsidRPr="004457B5" w:rsidRDefault="00344728" w:rsidP="00037E68">
      <w:pPr>
        <w:pStyle w:val="ListParagraph"/>
        <w:numPr>
          <w:ilvl w:val="0"/>
          <w:numId w:val="48"/>
        </w:numPr>
        <w:tabs>
          <w:tab w:val="left" w:pos="360"/>
        </w:tabs>
        <w:ind w:left="1080"/>
        <w:jc w:val="both"/>
        <w:rPr>
          <w:rFonts w:asciiTheme="minorHAnsi" w:hAnsiTheme="minorHAnsi" w:cstheme="minorHAnsi"/>
          <w:sz w:val="22"/>
          <w:szCs w:val="22"/>
        </w:rPr>
      </w:pPr>
      <w:r w:rsidRPr="004457B5">
        <w:rPr>
          <w:rFonts w:asciiTheme="minorHAnsi" w:hAnsiTheme="minorHAnsi" w:cstheme="minorHAnsi"/>
          <w:sz w:val="22"/>
          <w:szCs w:val="22"/>
        </w:rPr>
        <w:t xml:space="preserve">Any other information that will help OSLTCO monitor the </w:t>
      </w:r>
      <w:r w:rsidR="007702B0" w:rsidRPr="004457B5">
        <w:rPr>
          <w:rFonts w:asciiTheme="minorHAnsi" w:hAnsiTheme="minorHAnsi" w:cstheme="minorHAnsi"/>
          <w:sz w:val="22"/>
          <w:szCs w:val="22"/>
        </w:rPr>
        <w:t>Contractor</w:t>
      </w:r>
      <w:r w:rsidRPr="004457B5">
        <w:rPr>
          <w:rFonts w:asciiTheme="minorHAnsi" w:hAnsiTheme="minorHAnsi" w:cstheme="minorHAnsi"/>
          <w:sz w:val="22"/>
          <w:szCs w:val="22"/>
        </w:rPr>
        <w:t>’s performance.</w:t>
      </w:r>
    </w:p>
    <w:p w14:paraId="7B4722C8" w14:textId="77777777" w:rsidR="00824A26" w:rsidRPr="004457B5" w:rsidRDefault="00824A26" w:rsidP="006665EC">
      <w:pPr>
        <w:pStyle w:val="ListParagraph"/>
        <w:tabs>
          <w:tab w:val="left" w:pos="360"/>
        </w:tabs>
        <w:ind w:left="1440"/>
        <w:jc w:val="both"/>
        <w:rPr>
          <w:rFonts w:asciiTheme="minorHAnsi" w:hAnsiTheme="minorHAnsi" w:cstheme="minorHAnsi"/>
          <w:sz w:val="22"/>
          <w:szCs w:val="22"/>
        </w:rPr>
      </w:pPr>
    </w:p>
    <w:p w14:paraId="6A30F9E9" w14:textId="59E27126" w:rsidR="00344728" w:rsidRPr="004457B5" w:rsidRDefault="00344728" w:rsidP="00E87275">
      <w:pPr>
        <w:ind w:left="1440" w:hanging="720"/>
        <w:jc w:val="both"/>
        <w:rPr>
          <w:rFonts w:asciiTheme="minorHAnsi" w:hAnsiTheme="minorHAnsi" w:cstheme="minorHAnsi"/>
          <w:sz w:val="22"/>
          <w:szCs w:val="22"/>
        </w:rPr>
      </w:pPr>
      <w:r w:rsidRPr="004457B5">
        <w:rPr>
          <w:rFonts w:asciiTheme="minorHAnsi" w:hAnsiTheme="minorHAnsi" w:cstheme="minorHAnsi"/>
          <w:b/>
          <w:sz w:val="22"/>
          <w:szCs w:val="22"/>
        </w:rPr>
        <w:t>7.</w:t>
      </w:r>
      <w:r w:rsidR="007F41F3">
        <w:rPr>
          <w:rFonts w:asciiTheme="minorHAnsi" w:hAnsiTheme="minorHAnsi" w:cstheme="minorHAnsi"/>
          <w:b/>
          <w:sz w:val="22"/>
          <w:szCs w:val="22"/>
        </w:rPr>
        <w:t>5</w:t>
      </w:r>
      <w:r w:rsidRPr="004457B5">
        <w:rPr>
          <w:rFonts w:asciiTheme="minorHAnsi" w:hAnsiTheme="minorHAnsi" w:cstheme="minorHAnsi"/>
          <w:b/>
          <w:sz w:val="22"/>
          <w:szCs w:val="22"/>
        </w:rPr>
        <w:t>.1</w:t>
      </w:r>
      <w:r w:rsidRPr="004457B5">
        <w:rPr>
          <w:rFonts w:asciiTheme="minorHAnsi" w:hAnsiTheme="minorHAnsi" w:cstheme="minorHAnsi"/>
          <w:sz w:val="22"/>
          <w:szCs w:val="22"/>
        </w:rPr>
        <w:tab/>
        <w:t xml:space="preserve">The </w:t>
      </w:r>
      <w:r w:rsidR="007702B0" w:rsidRPr="004457B5">
        <w:rPr>
          <w:rFonts w:asciiTheme="minorHAnsi" w:hAnsiTheme="minorHAnsi" w:cstheme="minorHAnsi"/>
          <w:sz w:val="22"/>
          <w:szCs w:val="22"/>
        </w:rPr>
        <w:t>Contractor</w:t>
      </w:r>
      <w:r w:rsidRPr="004457B5">
        <w:rPr>
          <w:rFonts w:asciiTheme="minorHAnsi" w:hAnsiTheme="minorHAnsi" w:cstheme="minorHAnsi"/>
          <w:sz w:val="22"/>
          <w:szCs w:val="22"/>
        </w:rPr>
        <w:t xml:space="preserve"> must submit a report documenting performance for the measures included in Section 7.</w:t>
      </w:r>
      <w:r w:rsidR="00824A26" w:rsidRPr="004457B5">
        <w:rPr>
          <w:rFonts w:asciiTheme="minorHAnsi" w:hAnsiTheme="minorHAnsi" w:cstheme="minorHAnsi"/>
          <w:sz w:val="22"/>
          <w:szCs w:val="22"/>
        </w:rPr>
        <w:t>3</w:t>
      </w:r>
      <w:r w:rsidRPr="004457B5">
        <w:rPr>
          <w:rFonts w:asciiTheme="minorHAnsi" w:hAnsiTheme="minorHAnsi" w:cstheme="minorHAnsi"/>
          <w:sz w:val="22"/>
          <w:szCs w:val="22"/>
        </w:rPr>
        <w:t xml:space="preserve"> on a quarterly/annual basis as indicated.</w:t>
      </w:r>
    </w:p>
    <w:p w14:paraId="60A86710" w14:textId="77777777" w:rsidR="00344728" w:rsidRPr="004457B5" w:rsidRDefault="00344728" w:rsidP="00344728">
      <w:pPr>
        <w:ind w:left="1440" w:hanging="720"/>
        <w:rPr>
          <w:rFonts w:asciiTheme="minorHAnsi" w:hAnsiTheme="minorHAnsi" w:cstheme="minorHAnsi"/>
          <w:sz w:val="22"/>
          <w:szCs w:val="22"/>
        </w:rPr>
      </w:pPr>
    </w:p>
    <w:p w14:paraId="67A1437A" w14:textId="445959F8" w:rsidR="00401BD6" w:rsidRPr="004457B5" w:rsidRDefault="00887FCA" w:rsidP="00E87275">
      <w:pPr>
        <w:spacing w:after="240"/>
        <w:ind w:left="1440" w:hanging="720"/>
        <w:jc w:val="both"/>
        <w:rPr>
          <w:rFonts w:asciiTheme="minorHAnsi" w:hAnsiTheme="minorHAnsi" w:cstheme="minorHAnsi"/>
          <w:sz w:val="22"/>
          <w:szCs w:val="22"/>
        </w:rPr>
      </w:pPr>
      <w:r w:rsidRPr="004457B5">
        <w:rPr>
          <w:rFonts w:asciiTheme="minorHAnsi" w:hAnsiTheme="minorHAnsi" w:cstheme="minorHAnsi"/>
          <w:b/>
          <w:sz w:val="22"/>
          <w:szCs w:val="22"/>
        </w:rPr>
        <w:t>7.</w:t>
      </w:r>
      <w:r w:rsidR="007F41F3">
        <w:rPr>
          <w:rFonts w:asciiTheme="minorHAnsi" w:hAnsiTheme="minorHAnsi" w:cstheme="minorHAnsi"/>
          <w:b/>
          <w:sz w:val="22"/>
          <w:szCs w:val="22"/>
        </w:rPr>
        <w:t>5</w:t>
      </w:r>
      <w:r w:rsidR="00344728" w:rsidRPr="004457B5">
        <w:rPr>
          <w:rFonts w:asciiTheme="minorHAnsi" w:hAnsiTheme="minorHAnsi" w:cstheme="minorHAnsi"/>
          <w:b/>
          <w:sz w:val="22"/>
          <w:szCs w:val="22"/>
        </w:rPr>
        <w:t>.2</w:t>
      </w:r>
      <w:r w:rsidR="00344728" w:rsidRPr="004457B5">
        <w:rPr>
          <w:rFonts w:asciiTheme="minorHAnsi" w:hAnsiTheme="minorHAnsi" w:cstheme="minorHAnsi"/>
          <w:sz w:val="22"/>
          <w:szCs w:val="22"/>
        </w:rPr>
        <w:tab/>
        <w:t xml:space="preserve">The </w:t>
      </w:r>
      <w:r w:rsidR="007702B0" w:rsidRPr="004457B5">
        <w:rPr>
          <w:rFonts w:asciiTheme="minorHAnsi" w:hAnsiTheme="minorHAnsi" w:cstheme="minorHAnsi"/>
          <w:sz w:val="22"/>
          <w:szCs w:val="22"/>
        </w:rPr>
        <w:t>Contractor</w:t>
      </w:r>
      <w:r w:rsidR="00344728" w:rsidRPr="004457B5">
        <w:rPr>
          <w:rFonts w:asciiTheme="minorHAnsi" w:hAnsiTheme="minorHAnsi" w:cstheme="minorHAnsi"/>
          <w:sz w:val="22"/>
          <w:szCs w:val="22"/>
        </w:rPr>
        <w:t xml:space="preserve"> must conduct an annual survey to assess the satisfaction of individuals and facilities that requested assistance from LLTCO during the preceding year, in a format and using a methodology approved by OSLTCO, and report the results to OSLTCO on an annual basis.</w:t>
      </w:r>
    </w:p>
    <w:p w14:paraId="3A54D354" w14:textId="77777777" w:rsidR="005D30A2" w:rsidRPr="004457B5" w:rsidRDefault="005D30A2" w:rsidP="00277ABE">
      <w:pPr>
        <w:tabs>
          <w:tab w:val="left" w:pos="360"/>
        </w:tabs>
        <w:jc w:val="both"/>
        <w:rPr>
          <w:rFonts w:asciiTheme="minorHAnsi" w:hAnsiTheme="minorHAnsi" w:cstheme="minorHAnsi"/>
          <w:b/>
          <w:sz w:val="22"/>
          <w:szCs w:val="22"/>
        </w:rPr>
      </w:pPr>
    </w:p>
    <w:p w14:paraId="6FEAFF26" w14:textId="77777777" w:rsidR="007715ED" w:rsidRPr="004457B5" w:rsidRDefault="007715ED" w:rsidP="00277ABE">
      <w:pPr>
        <w:jc w:val="both"/>
        <w:rPr>
          <w:rFonts w:asciiTheme="minorHAnsi" w:hAnsiTheme="minorHAnsi" w:cstheme="minorHAnsi"/>
          <w:sz w:val="22"/>
          <w:szCs w:val="22"/>
        </w:rPr>
      </w:pPr>
    </w:p>
    <w:p w14:paraId="254B55C2" w14:textId="77777777" w:rsidR="007715ED" w:rsidRPr="004457B5" w:rsidRDefault="007715ED" w:rsidP="00277ABE">
      <w:pPr>
        <w:jc w:val="both"/>
        <w:rPr>
          <w:rFonts w:asciiTheme="minorHAnsi" w:hAnsiTheme="minorHAnsi" w:cstheme="minorHAnsi"/>
          <w:sz w:val="22"/>
          <w:szCs w:val="22"/>
        </w:rPr>
      </w:pPr>
    </w:p>
    <w:p w14:paraId="5625BE2E" w14:textId="77777777" w:rsidR="007715ED" w:rsidRPr="004457B5" w:rsidRDefault="007715ED" w:rsidP="00EC09F5">
      <w:pPr>
        <w:rPr>
          <w:rFonts w:asciiTheme="minorHAnsi" w:hAnsiTheme="minorHAnsi" w:cstheme="minorHAnsi"/>
          <w:sz w:val="22"/>
          <w:szCs w:val="22"/>
        </w:rPr>
      </w:pPr>
    </w:p>
    <w:p w14:paraId="00FDC83A" w14:textId="77777777" w:rsidR="007715ED" w:rsidRPr="004457B5" w:rsidRDefault="007715ED" w:rsidP="00EC09F5">
      <w:pPr>
        <w:jc w:val="center"/>
        <w:rPr>
          <w:rFonts w:asciiTheme="minorHAnsi" w:hAnsiTheme="minorHAnsi" w:cstheme="minorHAnsi"/>
          <w:b/>
          <w:sz w:val="22"/>
          <w:szCs w:val="22"/>
        </w:rPr>
      </w:pPr>
      <w:r w:rsidRPr="004457B5">
        <w:rPr>
          <w:rFonts w:asciiTheme="minorHAnsi" w:hAnsiTheme="minorHAnsi" w:cstheme="minorHAnsi"/>
          <w:sz w:val="22"/>
          <w:szCs w:val="22"/>
        </w:rPr>
        <w:br w:type="page"/>
      </w:r>
      <w:r w:rsidRPr="004457B5">
        <w:rPr>
          <w:rFonts w:asciiTheme="minorHAnsi" w:hAnsiTheme="minorHAnsi" w:cstheme="minorHAnsi"/>
          <w:b/>
          <w:sz w:val="22"/>
          <w:szCs w:val="22"/>
        </w:rPr>
        <w:t>Attachment # 1</w:t>
      </w:r>
    </w:p>
    <w:p w14:paraId="22F7008F" w14:textId="77777777" w:rsidR="007715ED" w:rsidRPr="004457B5" w:rsidRDefault="007715ED" w:rsidP="00EC09F5">
      <w:pPr>
        <w:jc w:val="center"/>
        <w:rPr>
          <w:rFonts w:asciiTheme="minorHAnsi" w:hAnsiTheme="minorHAnsi" w:cstheme="minorHAnsi"/>
          <w:b/>
          <w:sz w:val="22"/>
          <w:szCs w:val="22"/>
        </w:rPr>
      </w:pPr>
      <w:r w:rsidRPr="004457B5">
        <w:rPr>
          <w:rFonts w:asciiTheme="minorHAnsi" w:hAnsiTheme="minorHAnsi" w:cstheme="minorHAnsi"/>
          <w:b/>
          <w:sz w:val="22"/>
          <w:szCs w:val="22"/>
        </w:rPr>
        <w:t>Certification Letter</w:t>
      </w:r>
    </w:p>
    <w:p w14:paraId="5A829FCA" w14:textId="77777777" w:rsidR="007715ED" w:rsidRPr="004457B5" w:rsidRDefault="007715ED" w:rsidP="00EC09F5">
      <w:pPr>
        <w:jc w:val="both"/>
        <w:rPr>
          <w:rFonts w:asciiTheme="minorHAnsi" w:hAnsiTheme="minorHAnsi" w:cstheme="minorHAnsi"/>
          <w:sz w:val="18"/>
          <w:szCs w:val="18"/>
        </w:rPr>
      </w:pPr>
    </w:p>
    <w:p w14:paraId="6038F627" w14:textId="77777777" w:rsidR="007715ED" w:rsidRPr="004457B5" w:rsidRDefault="007715ED" w:rsidP="00EC09F5">
      <w:pPr>
        <w:jc w:val="both"/>
        <w:rPr>
          <w:rFonts w:asciiTheme="minorHAnsi" w:hAnsiTheme="minorHAnsi" w:cstheme="minorHAnsi"/>
          <w:sz w:val="20"/>
          <w:szCs w:val="18"/>
        </w:rPr>
      </w:pPr>
      <w:r w:rsidRPr="004457B5">
        <w:rPr>
          <w:rFonts w:asciiTheme="minorHAnsi" w:hAnsiTheme="minorHAnsi" w:cstheme="minorHAnsi"/>
          <w:sz w:val="20"/>
          <w:szCs w:val="18"/>
        </w:rPr>
        <w:t>[Date]</w:t>
      </w:r>
    </w:p>
    <w:p w14:paraId="044813FB" w14:textId="77777777" w:rsidR="007715ED" w:rsidRPr="004457B5" w:rsidRDefault="007715ED" w:rsidP="00EC09F5">
      <w:pPr>
        <w:jc w:val="both"/>
        <w:rPr>
          <w:rFonts w:asciiTheme="minorHAnsi" w:hAnsiTheme="minorHAnsi" w:cstheme="minorHAnsi"/>
          <w:sz w:val="20"/>
          <w:szCs w:val="18"/>
        </w:rPr>
      </w:pPr>
    </w:p>
    <w:p w14:paraId="5C33478B" w14:textId="7919786F" w:rsidR="007715ED" w:rsidRPr="004457B5" w:rsidRDefault="00C12734" w:rsidP="00EC09F5">
      <w:pPr>
        <w:pStyle w:val="Footer"/>
        <w:tabs>
          <w:tab w:val="clear" w:pos="4320"/>
          <w:tab w:val="clear" w:pos="8640"/>
        </w:tabs>
        <w:jc w:val="both"/>
        <w:rPr>
          <w:rFonts w:asciiTheme="minorHAnsi" w:hAnsiTheme="minorHAnsi" w:cstheme="minorHAnsi"/>
          <w:sz w:val="20"/>
          <w:szCs w:val="18"/>
        </w:rPr>
      </w:pPr>
      <w:r w:rsidRPr="004457B5">
        <w:rPr>
          <w:rFonts w:asciiTheme="minorHAnsi" w:hAnsiTheme="minorHAnsi" w:cstheme="minorHAnsi"/>
          <w:sz w:val="20"/>
          <w:szCs w:val="18"/>
        </w:rPr>
        <w:t>Kathy Harper</w:t>
      </w:r>
      <w:r w:rsidR="007715ED" w:rsidRPr="004457B5">
        <w:rPr>
          <w:rFonts w:asciiTheme="minorHAnsi" w:hAnsiTheme="minorHAnsi" w:cstheme="minorHAnsi"/>
          <w:sz w:val="20"/>
          <w:szCs w:val="18"/>
        </w:rPr>
        <w:t>, Issuing Officer</w:t>
      </w:r>
    </w:p>
    <w:p w14:paraId="2555E375" w14:textId="77777777" w:rsidR="003D1737" w:rsidRPr="00A1369A" w:rsidRDefault="003D1737" w:rsidP="003D1737">
      <w:pPr>
        <w:rPr>
          <w:rFonts w:asciiTheme="minorHAnsi" w:hAnsiTheme="minorHAnsi" w:cstheme="minorHAnsi"/>
          <w:sz w:val="20"/>
        </w:rPr>
      </w:pPr>
      <w:r w:rsidRPr="008D38AE">
        <w:rPr>
          <w:rFonts w:asciiTheme="minorHAnsi" w:hAnsiTheme="minorHAnsi" w:cstheme="minorHAnsi"/>
          <w:sz w:val="20"/>
        </w:rPr>
        <w:t>Iowa Department of Administrative Services</w:t>
      </w:r>
      <w:r w:rsidRPr="008D38AE">
        <w:rPr>
          <w:rFonts w:asciiTheme="minorHAnsi" w:hAnsiTheme="minorHAnsi" w:cstheme="minorHAnsi"/>
          <w:sz w:val="20"/>
        </w:rPr>
        <w:br/>
        <w:t xml:space="preserve">Hoover State Office Building, Level </w:t>
      </w:r>
      <w:r w:rsidRPr="00A1369A">
        <w:rPr>
          <w:rFonts w:asciiTheme="minorHAnsi" w:hAnsiTheme="minorHAnsi" w:cstheme="minorHAnsi"/>
          <w:sz w:val="20"/>
        </w:rPr>
        <w:t>3</w:t>
      </w:r>
      <w:r w:rsidRPr="00A1369A">
        <w:rPr>
          <w:rFonts w:asciiTheme="minorHAnsi" w:hAnsiTheme="minorHAnsi" w:cstheme="minorHAnsi"/>
          <w:sz w:val="20"/>
        </w:rPr>
        <w:br/>
        <w:t>1305 East Walnut Street</w:t>
      </w:r>
      <w:r w:rsidRPr="00A1369A">
        <w:rPr>
          <w:rFonts w:asciiTheme="minorHAnsi" w:hAnsiTheme="minorHAnsi" w:cstheme="minorHAnsi"/>
          <w:sz w:val="20"/>
        </w:rPr>
        <w:br/>
        <w:t>Des Moines, IA 50319-0105</w:t>
      </w:r>
    </w:p>
    <w:p w14:paraId="2E26C4E4" w14:textId="77777777" w:rsidR="005E685E" w:rsidRPr="004457B5" w:rsidRDefault="005E685E" w:rsidP="00EC09F5">
      <w:pPr>
        <w:rPr>
          <w:rFonts w:asciiTheme="minorHAnsi" w:hAnsiTheme="minorHAnsi" w:cstheme="minorHAnsi"/>
          <w:sz w:val="20"/>
          <w:szCs w:val="18"/>
        </w:rPr>
      </w:pPr>
    </w:p>
    <w:p w14:paraId="205C18E6" w14:textId="2DE52555" w:rsidR="007715ED" w:rsidRPr="004457B5" w:rsidRDefault="009276C0" w:rsidP="00EC09F5">
      <w:pPr>
        <w:jc w:val="both"/>
        <w:rPr>
          <w:rFonts w:asciiTheme="minorHAnsi" w:hAnsiTheme="minorHAnsi" w:cstheme="minorHAnsi"/>
          <w:sz w:val="20"/>
          <w:szCs w:val="18"/>
        </w:rPr>
      </w:pPr>
      <w:r w:rsidRPr="004457B5">
        <w:rPr>
          <w:rFonts w:asciiTheme="minorHAnsi" w:hAnsiTheme="minorHAnsi" w:cstheme="minorHAnsi"/>
          <w:sz w:val="20"/>
          <w:szCs w:val="18"/>
        </w:rPr>
        <w:t>R</w:t>
      </w:r>
      <w:r w:rsidR="007715ED" w:rsidRPr="004457B5">
        <w:rPr>
          <w:rFonts w:asciiTheme="minorHAnsi" w:hAnsiTheme="minorHAnsi" w:cstheme="minorHAnsi"/>
          <w:sz w:val="20"/>
          <w:szCs w:val="18"/>
        </w:rPr>
        <w:t>e</w:t>
      </w:r>
      <w:r w:rsidR="005E685E" w:rsidRPr="004457B5">
        <w:rPr>
          <w:rFonts w:asciiTheme="minorHAnsi" w:hAnsiTheme="minorHAnsi" w:cstheme="minorHAnsi"/>
          <w:sz w:val="20"/>
          <w:szCs w:val="18"/>
        </w:rPr>
        <w:t>:</w:t>
      </w:r>
      <w:r w:rsidRPr="004457B5">
        <w:rPr>
          <w:rFonts w:asciiTheme="minorHAnsi" w:hAnsiTheme="minorHAnsi" w:cstheme="minorHAnsi"/>
          <w:sz w:val="20"/>
          <w:szCs w:val="18"/>
        </w:rPr>
        <w:t xml:space="preserve"> </w:t>
      </w:r>
      <w:r w:rsidR="007715ED" w:rsidRPr="004457B5">
        <w:rPr>
          <w:rFonts w:asciiTheme="minorHAnsi" w:hAnsiTheme="minorHAnsi" w:cstheme="minorHAnsi"/>
          <w:noProof/>
          <w:sz w:val="20"/>
          <w:szCs w:val="18"/>
        </w:rPr>
        <w:t>RFP</w:t>
      </w:r>
      <w:r w:rsidR="00C12734" w:rsidRPr="004457B5">
        <w:rPr>
          <w:rFonts w:asciiTheme="minorHAnsi" w:hAnsiTheme="minorHAnsi" w:cstheme="minorHAnsi"/>
          <w:noProof/>
          <w:sz w:val="20"/>
          <w:szCs w:val="18"/>
        </w:rPr>
        <w:t>06</w:t>
      </w:r>
      <w:r w:rsidR="00650071" w:rsidRPr="004457B5">
        <w:rPr>
          <w:rFonts w:asciiTheme="minorHAnsi" w:hAnsiTheme="minorHAnsi" w:cstheme="minorHAnsi"/>
          <w:noProof/>
          <w:sz w:val="20"/>
          <w:szCs w:val="18"/>
        </w:rPr>
        <w:t>20219035</w:t>
      </w:r>
      <w:r w:rsidRPr="004457B5">
        <w:rPr>
          <w:rFonts w:asciiTheme="minorHAnsi" w:hAnsiTheme="minorHAnsi" w:cstheme="minorHAnsi"/>
          <w:noProof/>
          <w:sz w:val="20"/>
          <w:szCs w:val="18"/>
        </w:rPr>
        <w:t xml:space="preserve"> - </w:t>
      </w:r>
      <w:r w:rsidR="007715ED" w:rsidRPr="004457B5">
        <w:rPr>
          <w:rFonts w:asciiTheme="minorHAnsi" w:hAnsiTheme="minorHAnsi" w:cstheme="minorHAnsi"/>
          <w:sz w:val="20"/>
          <w:szCs w:val="18"/>
        </w:rPr>
        <w:t>PROPOSAL CERTIFICATIONS</w:t>
      </w:r>
    </w:p>
    <w:p w14:paraId="083400A1" w14:textId="77777777" w:rsidR="007715ED" w:rsidRPr="004457B5" w:rsidRDefault="007715ED" w:rsidP="00EC09F5">
      <w:pPr>
        <w:jc w:val="both"/>
        <w:rPr>
          <w:rFonts w:asciiTheme="minorHAnsi" w:hAnsiTheme="minorHAnsi" w:cstheme="minorHAnsi"/>
          <w:sz w:val="20"/>
          <w:szCs w:val="18"/>
        </w:rPr>
      </w:pPr>
    </w:p>
    <w:p w14:paraId="4E08E87E" w14:textId="6EB39BBA" w:rsidR="007715ED" w:rsidRPr="004457B5" w:rsidRDefault="007715ED" w:rsidP="00EC09F5">
      <w:pPr>
        <w:jc w:val="both"/>
        <w:rPr>
          <w:rFonts w:asciiTheme="minorHAnsi" w:hAnsiTheme="minorHAnsi" w:cstheme="minorHAnsi"/>
          <w:sz w:val="20"/>
          <w:szCs w:val="18"/>
        </w:rPr>
      </w:pPr>
      <w:r w:rsidRPr="004457B5">
        <w:rPr>
          <w:rFonts w:asciiTheme="minorHAnsi" w:hAnsiTheme="minorHAnsi" w:cstheme="minorHAnsi"/>
          <w:sz w:val="20"/>
          <w:szCs w:val="18"/>
        </w:rPr>
        <w:t xml:space="preserve">Dear </w:t>
      </w:r>
      <w:r w:rsidR="00C12734" w:rsidRPr="004457B5">
        <w:rPr>
          <w:rFonts w:asciiTheme="minorHAnsi" w:hAnsiTheme="minorHAnsi" w:cstheme="minorHAnsi"/>
          <w:noProof/>
          <w:sz w:val="20"/>
          <w:szCs w:val="18"/>
        </w:rPr>
        <w:t>Kathy</w:t>
      </w:r>
      <w:r w:rsidRPr="004457B5">
        <w:rPr>
          <w:rFonts w:asciiTheme="minorHAnsi" w:hAnsiTheme="minorHAnsi" w:cstheme="minorHAnsi"/>
          <w:sz w:val="20"/>
          <w:szCs w:val="18"/>
        </w:rPr>
        <w:t>:</w:t>
      </w:r>
    </w:p>
    <w:p w14:paraId="46CC18F8" w14:textId="77777777" w:rsidR="007715ED" w:rsidRPr="004457B5" w:rsidRDefault="007715ED" w:rsidP="00EC09F5">
      <w:pPr>
        <w:pStyle w:val="Footer"/>
        <w:tabs>
          <w:tab w:val="clear" w:pos="4320"/>
          <w:tab w:val="clear" w:pos="8640"/>
        </w:tabs>
        <w:jc w:val="both"/>
        <w:rPr>
          <w:rFonts w:asciiTheme="minorHAnsi" w:hAnsiTheme="minorHAnsi" w:cstheme="minorHAnsi"/>
          <w:sz w:val="20"/>
          <w:szCs w:val="18"/>
        </w:rPr>
      </w:pPr>
    </w:p>
    <w:p w14:paraId="1EE6AADA" w14:textId="56A95570" w:rsidR="007715ED" w:rsidRPr="004457B5" w:rsidRDefault="007715ED" w:rsidP="00EC09F5">
      <w:pPr>
        <w:jc w:val="both"/>
        <w:rPr>
          <w:rFonts w:asciiTheme="minorHAnsi" w:hAnsiTheme="minorHAnsi" w:cstheme="minorHAnsi"/>
          <w:sz w:val="20"/>
          <w:szCs w:val="18"/>
        </w:rPr>
      </w:pPr>
      <w:r w:rsidRPr="004457B5">
        <w:rPr>
          <w:rFonts w:asciiTheme="minorHAnsi" w:hAnsiTheme="minorHAnsi" w:cstheme="minorHAnsi"/>
          <w:sz w:val="20"/>
          <w:szCs w:val="18"/>
        </w:rPr>
        <w:t>I certify that the contents of the Proposal submitted on behalf of [</w:t>
      </w:r>
      <w:r w:rsidRPr="004457B5">
        <w:rPr>
          <w:rFonts w:asciiTheme="minorHAnsi" w:hAnsiTheme="minorHAnsi" w:cstheme="minorHAnsi"/>
          <w:b/>
          <w:sz w:val="20"/>
          <w:szCs w:val="18"/>
        </w:rPr>
        <w:t xml:space="preserve">Name of </w:t>
      </w:r>
      <w:r w:rsidR="000F48D5" w:rsidRPr="004457B5">
        <w:rPr>
          <w:rFonts w:asciiTheme="minorHAnsi" w:hAnsiTheme="minorHAnsi" w:cstheme="minorHAnsi"/>
          <w:b/>
          <w:sz w:val="20"/>
          <w:szCs w:val="18"/>
        </w:rPr>
        <w:t>Respondent</w:t>
      </w:r>
      <w:r w:rsidRPr="004457B5">
        <w:rPr>
          <w:rFonts w:asciiTheme="minorHAnsi" w:hAnsiTheme="minorHAnsi" w:cstheme="minorHAnsi"/>
          <w:sz w:val="20"/>
          <w:szCs w:val="18"/>
        </w:rPr>
        <w:t>]</w:t>
      </w:r>
      <w:r w:rsidR="00887FCA" w:rsidRPr="004457B5">
        <w:rPr>
          <w:rFonts w:asciiTheme="minorHAnsi" w:hAnsiTheme="minorHAnsi" w:cstheme="minorHAnsi"/>
          <w:sz w:val="20"/>
          <w:szCs w:val="18"/>
        </w:rPr>
        <w:t xml:space="preserve"> </w:t>
      </w:r>
      <w:r w:rsidRPr="004457B5">
        <w:rPr>
          <w:rFonts w:asciiTheme="minorHAnsi" w:hAnsiTheme="minorHAnsi" w:cstheme="minorHAnsi"/>
          <w:b/>
          <w:sz w:val="20"/>
          <w:szCs w:val="18"/>
        </w:rPr>
        <w:t>_____________________________</w:t>
      </w:r>
      <w:r w:rsidRPr="004457B5">
        <w:rPr>
          <w:rFonts w:asciiTheme="minorHAnsi" w:hAnsiTheme="minorHAnsi" w:cstheme="minorHAnsi"/>
          <w:sz w:val="20"/>
          <w:szCs w:val="18"/>
        </w:rPr>
        <w:t xml:space="preserve">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in response to </w:t>
      </w:r>
      <w:r w:rsidR="003D1737" w:rsidRPr="004457B5">
        <w:rPr>
          <w:rFonts w:asciiTheme="minorHAnsi" w:hAnsiTheme="minorHAnsi" w:cstheme="minorHAnsi"/>
          <w:b/>
          <w:bCs/>
          <w:noProof/>
          <w:sz w:val="20"/>
          <w:szCs w:val="18"/>
        </w:rPr>
        <w:t>Iowa Department of Administrative Services</w:t>
      </w:r>
      <w:r w:rsidR="003D1737" w:rsidRPr="004457B5">
        <w:rPr>
          <w:rFonts w:asciiTheme="minorHAnsi" w:hAnsiTheme="minorHAnsi" w:cstheme="minorHAnsi"/>
          <w:sz w:val="20"/>
          <w:szCs w:val="18"/>
        </w:rPr>
        <w:t xml:space="preserve"> </w:t>
      </w:r>
      <w:r w:rsidRPr="004457B5">
        <w:rPr>
          <w:rFonts w:asciiTheme="minorHAnsi" w:hAnsiTheme="minorHAnsi" w:cstheme="minorHAnsi"/>
          <w:sz w:val="20"/>
          <w:szCs w:val="18"/>
        </w:rPr>
        <w:t xml:space="preserve">for </w:t>
      </w:r>
      <w:r w:rsidRPr="00576DB3">
        <w:rPr>
          <w:rFonts w:asciiTheme="minorHAnsi" w:hAnsiTheme="minorHAnsi" w:cstheme="minorHAnsi"/>
          <w:noProof/>
          <w:sz w:val="20"/>
        </w:rPr>
        <w:t>RFP</w:t>
      </w:r>
      <w:r w:rsidR="00C12734" w:rsidRPr="00576DB3">
        <w:rPr>
          <w:rFonts w:asciiTheme="minorHAnsi" w:hAnsiTheme="minorHAnsi" w:cstheme="minorHAnsi"/>
          <w:noProof/>
          <w:sz w:val="20"/>
        </w:rPr>
        <w:t>06</w:t>
      </w:r>
      <w:r w:rsidR="00650071" w:rsidRPr="00576DB3">
        <w:rPr>
          <w:rFonts w:asciiTheme="minorHAnsi" w:hAnsiTheme="minorHAnsi" w:cstheme="minorHAnsi"/>
          <w:noProof/>
          <w:sz w:val="20"/>
        </w:rPr>
        <w:t>20219035</w:t>
      </w:r>
      <w:r w:rsidR="00B86195" w:rsidRPr="00576DB3">
        <w:rPr>
          <w:rFonts w:asciiTheme="minorHAnsi" w:hAnsiTheme="minorHAnsi" w:cstheme="minorHAnsi"/>
          <w:sz w:val="20"/>
        </w:rPr>
        <w:t xml:space="preserve"> for </w:t>
      </w:r>
      <w:r w:rsidR="00650071" w:rsidRPr="00576DB3">
        <w:rPr>
          <w:rFonts w:asciiTheme="minorHAnsi" w:hAnsiTheme="minorHAnsi" w:cstheme="minorHAnsi"/>
          <w:bCs/>
          <w:sz w:val="20"/>
        </w:rPr>
        <w:t>Administration of the Local Long-Term Care Ombudsman Program</w:t>
      </w:r>
      <w:r w:rsidR="00650071" w:rsidRPr="004457B5">
        <w:rPr>
          <w:rFonts w:asciiTheme="minorHAnsi" w:hAnsiTheme="minorHAnsi" w:cstheme="minorHAnsi"/>
          <w:sz w:val="20"/>
          <w:szCs w:val="18"/>
        </w:rPr>
        <w:t xml:space="preserve"> </w:t>
      </w:r>
      <w:r w:rsidRPr="004457B5">
        <w:rPr>
          <w:rFonts w:asciiTheme="minorHAnsi" w:hAnsiTheme="minorHAnsi" w:cstheme="minorHAnsi"/>
          <w:sz w:val="20"/>
          <w:szCs w:val="18"/>
        </w:rPr>
        <w:t xml:space="preserve">are true and accurate.  I also certify that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has not knowingly made any false statements in its Proposal.</w:t>
      </w:r>
    </w:p>
    <w:p w14:paraId="12352EFC" w14:textId="77777777" w:rsidR="007715ED" w:rsidRPr="004457B5" w:rsidRDefault="007715ED" w:rsidP="00EC09F5">
      <w:pPr>
        <w:jc w:val="both"/>
        <w:rPr>
          <w:rFonts w:asciiTheme="minorHAnsi" w:hAnsiTheme="minorHAnsi" w:cstheme="minorHAnsi"/>
          <w:sz w:val="20"/>
          <w:szCs w:val="18"/>
        </w:rPr>
      </w:pPr>
    </w:p>
    <w:p w14:paraId="1D583F75" w14:textId="77777777" w:rsidR="007715ED" w:rsidRPr="004457B5" w:rsidRDefault="007715ED" w:rsidP="00EC09F5">
      <w:pPr>
        <w:jc w:val="both"/>
        <w:rPr>
          <w:rFonts w:asciiTheme="minorHAnsi" w:hAnsiTheme="minorHAnsi" w:cstheme="minorHAnsi"/>
          <w:b/>
          <w:sz w:val="20"/>
          <w:szCs w:val="18"/>
        </w:rPr>
      </w:pPr>
      <w:r w:rsidRPr="004457B5">
        <w:rPr>
          <w:rFonts w:asciiTheme="minorHAnsi" w:hAnsiTheme="minorHAnsi" w:cstheme="minorHAnsi"/>
          <w:b/>
          <w:sz w:val="20"/>
          <w:szCs w:val="18"/>
        </w:rPr>
        <w:t xml:space="preserve">Certification of Independence </w:t>
      </w:r>
    </w:p>
    <w:p w14:paraId="5D873109" w14:textId="77777777" w:rsidR="007715ED" w:rsidRPr="004457B5" w:rsidRDefault="007715ED" w:rsidP="00EC09F5">
      <w:pPr>
        <w:pStyle w:val="Footer"/>
        <w:tabs>
          <w:tab w:val="clear" w:pos="4320"/>
          <w:tab w:val="clear" w:pos="8640"/>
        </w:tabs>
        <w:jc w:val="both"/>
        <w:rPr>
          <w:rFonts w:asciiTheme="minorHAnsi" w:hAnsiTheme="minorHAnsi" w:cstheme="minorHAnsi"/>
          <w:sz w:val="20"/>
          <w:szCs w:val="18"/>
        </w:rPr>
      </w:pPr>
    </w:p>
    <w:p w14:paraId="267115B1" w14:textId="17B21DC5" w:rsidR="007715ED" w:rsidRPr="004457B5" w:rsidRDefault="007715ED" w:rsidP="00EC09F5">
      <w:pPr>
        <w:jc w:val="both"/>
        <w:rPr>
          <w:rFonts w:asciiTheme="minorHAnsi" w:hAnsiTheme="minorHAnsi" w:cstheme="minorHAnsi"/>
          <w:sz w:val="20"/>
          <w:szCs w:val="18"/>
        </w:rPr>
      </w:pPr>
      <w:r w:rsidRPr="004457B5">
        <w:rPr>
          <w:rFonts w:asciiTheme="minorHAnsi" w:hAnsiTheme="minorHAnsi" w:cstheme="minorHAnsi"/>
          <w:sz w:val="20"/>
          <w:szCs w:val="18"/>
        </w:rPr>
        <w:t xml:space="preserve">I certify that I am a representative of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w:t>
      </w:r>
      <w:bookmarkStart w:id="24" w:name="_GoBack"/>
      <w:bookmarkEnd w:id="24"/>
      <w:r w:rsidRPr="004457B5">
        <w:rPr>
          <w:rFonts w:asciiTheme="minorHAnsi" w:hAnsiTheme="minorHAnsi" w:cstheme="minorHAnsi"/>
          <w:sz w:val="20"/>
          <w:szCs w:val="18"/>
        </w:rPr>
        <w:t xml:space="preserve">expressly authorized to make the following certifications in behalf of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By submitting a Proposal in response to the RFP, I certify in behalf of the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the following: </w:t>
      </w:r>
    </w:p>
    <w:p w14:paraId="5B59DE99" w14:textId="77777777" w:rsidR="007715ED" w:rsidRPr="004457B5" w:rsidRDefault="007715ED" w:rsidP="00EC09F5">
      <w:pPr>
        <w:jc w:val="both"/>
        <w:rPr>
          <w:rFonts w:asciiTheme="minorHAnsi" w:hAnsiTheme="minorHAnsi" w:cstheme="minorHAnsi"/>
          <w:sz w:val="20"/>
          <w:szCs w:val="18"/>
        </w:rPr>
      </w:pPr>
    </w:p>
    <w:p w14:paraId="21BD6F5F" w14:textId="77777777" w:rsidR="007715ED" w:rsidRPr="004457B5" w:rsidRDefault="007715ED"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1.</w:t>
      </w:r>
      <w:r w:rsidRPr="004457B5">
        <w:rPr>
          <w:rFonts w:asciiTheme="minorHAnsi" w:hAnsiTheme="minorHAnsi" w:cstheme="minorHAns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4457B5" w:rsidRDefault="007715ED" w:rsidP="00EC09F5">
      <w:pPr>
        <w:ind w:left="360" w:firstLine="360"/>
        <w:jc w:val="both"/>
        <w:rPr>
          <w:rFonts w:asciiTheme="minorHAnsi" w:hAnsiTheme="minorHAnsi" w:cstheme="minorHAnsi"/>
          <w:sz w:val="20"/>
          <w:szCs w:val="18"/>
        </w:rPr>
      </w:pPr>
    </w:p>
    <w:p w14:paraId="2012F3D5" w14:textId="1D21450B" w:rsidR="007715ED" w:rsidRPr="004457B5" w:rsidRDefault="004E0848"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2.</w:t>
      </w:r>
      <w:r w:rsidRPr="004457B5">
        <w:rPr>
          <w:rFonts w:asciiTheme="minorHAnsi" w:hAnsiTheme="minorHAnsi" w:cstheme="minorHAnsi"/>
          <w:sz w:val="20"/>
          <w:szCs w:val="18"/>
        </w:rPr>
        <w:tab/>
      </w:r>
      <w:r w:rsidR="007715ED" w:rsidRPr="004457B5">
        <w:rPr>
          <w:rFonts w:asciiTheme="minorHAnsi" w:hAnsiTheme="minorHAnsi" w:cstheme="minorHAnsi"/>
          <w:sz w:val="20"/>
          <w:szCs w:val="18"/>
        </w:rPr>
        <w:t xml:space="preserve">The Proposal has been developed independently, without consultation, communication or agreement with any other </w:t>
      </w:r>
      <w:r w:rsidR="000F48D5"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 or parties for the purpose of restricting competition.</w:t>
      </w:r>
    </w:p>
    <w:p w14:paraId="1220E40F" w14:textId="77777777" w:rsidR="007715ED" w:rsidRPr="004457B5" w:rsidRDefault="007715ED" w:rsidP="00EC09F5">
      <w:pPr>
        <w:ind w:left="360" w:firstLine="360"/>
        <w:jc w:val="both"/>
        <w:rPr>
          <w:rFonts w:asciiTheme="minorHAnsi" w:hAnsiTheme="minorHAnsi" w:cstheme="minorHAnsi"/>
          <w:sz w:val="20"/>
          <w:szCs w:val="18"/>
        </w:rPr>
      </w:pPr>
    </w:p>
    <w:p w14:paraId="12D9D756" w14:textId="77777777" w:rsidR="007715ED" w:rsidRPr="004457B5" w:rsidRDefault="007715ED"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4457B5" w:rsidRDefault="007715ED" w:rsidP="00EC09F5">
      <w:pPr>
        <w:ind w:left="360" w:firstLine="360"/>
        <w:jc w:val="both"/>
        <w:rPr>
          <w:rFonts w:asciiTheme="minorHAnsi" w:hAnsiTheme="minorHAnsi" w:cstheme="minorHAnsi"/>
          <w:sz w:val="20"/>
          <w:szCs w:val="18"/>
        </w:rPr>
      </w:pPr>
    </w:p>
    <w:p w14:paraId="4CBE4C03" w14:textId="24567685" w:rsidR="007715ED" w:rsidRPr="004457B5" w:rsidRDefault="004E0848"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 xml:space="preserve">4. </w:t>
      </w:r>
      <w:r w:rsidRPr="004457B5">
        <w:rPr>
          <w:rFonts w:asciiTheme="minorHAnsi" w:hAnsiTheme="minorHAnsi" w:cstheme="minorHAnsi"/>
          <w:sz w:val="20"/>
          <w:szCs w:val="18"/>
        </w:rPr>
        <w:tab/>
      </w:r>
      <w:r w:rsidR="007715ED" w:rsidRPr="004457B5">
        <w:rPr>
          <w:rFonts w:asciiTheme="minorHAnsi" w:hAnsiTheme="minorHAnsi" w:cstheme="minorHAnsi"/>
          <w:sz w:val="20"/>
          <w:szCs w:val="18"/>
        </w:rPr>
        <w:t xml:space="preserve">No attempt has been made or will be made by </w:t>
      </w:r>
      <w:r w:rsidR="000F48D5" w:rsidRPr="004457B5">
        <w:rPr>
          <w:rFonts w:asciiTheme="minorHAnsi" w:hAnsiTheme="minorHAnsi" w:cstheme="minorHAnsi"/>
          <w:sz w:val="20"/>
          <w:szCs w:val="18"/>
        </w:rPr>
        <w:t>Respondent</w:t>
      </w:r>
      <w:r w:rsidR="007715ED" w:rsidRPr="004457B5">
        <w:rPr>
          <w:rFonts w:asciiTheme="minorHAnsi" w:hAnsiTheme="minorHAnsi" w:cstheme="minorHAnsi"/>
          <w:b/>
          <w:sz w:val="20"/>
          <w:szCs w:val="18"/>
        </w:rPr>
        <w:t xml:space="preserve"> </w:t>
      </w:r>
      <w:r w:rsidR="007715ED" w:rsidRPr="004457B5">
        <w:rPr>
          <w:rFonts w:asciiTheme="minorHAnsi" w:hAnsiTheme="minorHAnsi" w:cstheme="minorHAnsi"/>
          <w:sz w:val="20"/>
          <w:szCs w:val="18"/>
        </w:rPr>
        <w:t xml:space="preserve">to induce any other </w:t>
      </w:r>
      <w:r w:rsidR="000F48D5"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 to submit or not to submit a Proposal for the purpose of restricting competition.</w:t>
      </w:r>
    </w:p>
    <w:p w14:paraId="3B76E2A3" w14:textId="77777777" w:rsidR="007715ED" w:rsidRPr="004457B5" w:rsidRDefault="007715ED" w:rsidP="00EC09F5">
      <w:pPr>
        <w:ind w:left="720"/>
        <w:jc w:val="both"/>
        <w:rPr>
          <w:rFonts w:asciiTheme="minorHAnsi" w:hAnsiTheme="minorHAnsi" w:cstheme="minorHAnsi"/>
          <w:sz w:val="20"/>
          <w:szCs w:val="18"/>
        </w:rPr>
      </w:pPr>
    </w:p>
    <w:p w14:paraId="5AE14EFF" w14:textId="7FECF897" w:rsidR="007715ED" w:rsidRPr="004457B5" w:rsidRDefault="007715ED"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 xml:space="preserve">5.  No relationship exists or will exist during the contract period between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and the Agency or any other State agency that interferes with fair competition or constitutes a conflict of interest.</w:t>
      </w:r>
    </w:p>
    <w:p w14:paraId="10A066EE" w14:textId="77777777" w:rsidR="007715ED" w:rsidRPr="004457B5" w:rsidRDefault="007715ED" w:rsidP="00EC09F5">
      <w:pPr>
        <w:ind w:left="720" w:hanging="360"/>
        <w:jc w:val="both"/>
        <w:rPr>
          <w:rFonts w:asciiTheme="minorHAnsi" w:hAnsiTheme="minorHAnsi" w:cstheme="minorHAnsi"/>
          <w:sz w:val="20"/>
          <w:szCs w:val="18"/>
        </w:rPr>
      </w:pPr>
    </w:p>
    <w:p w14:paraId="74996737" w14:textId="77777777" w:rsidR="007715ED" w:rsidRPr="004457B5" w:rsidRDefault="007715ED" w:rsidP="00EC09F5">
      <w:pPr>
        <w:jc w:val="both"/>
        <w:rPr>
          <w:rFonts w:asciiTheme="minorHAnsi" w:hAnsiTheme="minorHAnsi" w:cstheme="minorHAnsi"/>
          <w:b/>
          <w:sz w:val="20"/>
          <w:szCs w:val="18"/>
        </w:rPr>
      </w:pPr>
      <w:r w:rsidRPr="004457B5">
        <w:rPr>
          <w:rFonts w:asciiTheme="minorHAnsi" w:hAnsiTheme="minorHAnsi" w:cstheme="minorHAnsi"/>
          <w:b/>
          <w:sz w:val="20"/>
          <w:szCs w:val="18"/>
        </w:rPr>
        <w:t>Certification Regarding Debarment</w:t>
      </w:r>
    </w:p>
    <w:p w14:paraId="3C199002" w14:textId="77777777" w:rsidR="007715ED" w:rsidRPr="004457B5" w:rsidRDefault="007715ED" w:rsidP="00EC09F5">
      <w:pPr>
        <w:pStyle w:val="Footer"/>
        <w:tabs>
          <w:tab w:val="clear" w:pos="4320"/>
          <w:tab w:val="clear" w:pos="8640"/>
        </w:tabs>
        <w:jc w:val="both"/>
        <w:rPr>
          <w:rFonts w:asciiTheme="minorHAnsi" w:hAnsiTheme="minorHAnsi" w:cstheme="minorHAnsi"/>
          <w:sz w:val="20"/>
          <w:szCs w:val="18"/>
        </w:rPr>
      </w:pPr>
    </w:p>
    <w:p w14:paraId="3BB66D46" w14:textId="22E9A059" w:rsidR="007715ED" w:rsidRPr="004457B5" w:rsidRDefault="007715ED" w:rsidP="00EC09F5">
      <w:pPr>
        <w:ind w:left="720" w:hanging="360"/>
        <w:jc w:val="both"/>
        <w:rPr>
          <w:rFonts w:asciiTheme="minorHAnsi" w:hAnsiTheme="minorHAnsi" w:cstheme="minorHAnsi"/>
          <w:sz w:val="20"/>
        </w:rPr>
      </w:pPr>
      <w:r w:rsidRPr="004457B5">
        <w:rPr>
          <w:rFonts w:asciiTheme="minorHAnsi" w:hAnsiTheme="minorHAnsi" w:cstheme="minorHAnsi"/>
          <w:sz w:val="20"/>
          <w:szCs w:val="18"/>
        </w:rPr>
        <w:t>6.</w:t>
      </w:r>
      <w:r w:rsidRPr="004457B5">
        <w:rPr>
          <w:rFonts w:asciiTheme="minorHAnsi" w:hAnsiTheme="minorHAnsi" w:cstheme="minorHAnsi"/>
          <w:sz w:val="20"/>
          <w:szCs w:val="18"/>
        </w:rPr>
        <w:tab/>
        <w:t xml:space="preserve">I certify that, to the best of my knowledge, neither </w:t>
      </w:r>
      <w:r w:rsidR="000F48D5" w:rsidRPr="004457B5">
        <w:rPr>
          <w:rFonts w:asciiTheme="minorHAnsi" w:hAnsiTheme="minorHAnsi" w:cstheme="minorHAnsi"/>
          <w:sz w:val="20"/>
          <w:szCs w:val="18"/>
        </w:rPr>
        <w:t>Respondent</w:t>
      </w:r>
      <w:r w:rsidRPr="004457B5">
        <w:rPr>
          <w:rFonts w:asciiTheme="minorHAnsi" w:hAnsiTheme="minorHAnsi" w:cstheme="minorHAnsi"/>
          <w:b/>
          <w:sz w:val="20"/>
          <w:szCs w:val="18"/>
        </w:rPr>
        <w:t xml:space="preserve"> </w:t>
      </w:r>
      <w:r w:rsidRPr="004457B5">
        <w:rPr>
          <w:rFonts w:asciiTheme="minorHAnsi" w:hAnsiTheme="minorHAnsi" w:cstheme="minorHAns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4457B5">
        <w:rPr>
          <w:rFonts w:asciiTheme="minorHAnsi" w:hAnsiTheme="minorHAnsi" w:cstheme="minorHAnsi"/>
          <w:sz w:val="20"/>
        </w:rPr>
        <w:t>of this certification; and (d) have not within a three year period preceding this Proposal had one or more public transactions (federal, state, or local) terminated for cause.</w:t>
      </w:r>
    </w:p>
    <w:p w14:paraId="4EB46747" w14:textId="5EAEA472" w:rsidR="007715ED" w:rsidRPr="004457B5" w:rsidRDefault="007715ED" w:rsidP="00EC09F5">
      <w:pPr>
        <w:ind w:left="720" w:hanging="360"/>
        <w:jc w:val="both"/>
        <w:rPr>
          <w:rFonts w:asciiTheme="minorHAnsi" w:hAnsiTheme="minorHAnsi" w:cstheme="minorHAnsi"/>
          <w:sz w:val="20"/>
        </w:rPr>
      </w:pPr>
      <w:r w:rsidRPr="004457B5">
        <w:rPr>
          <w:rFonts w:asciiTheme="minorHAnsi" w:hAnsiTheme="minorHAnsi" w:cstheme="minorHAnsi"/>
          <w:sz w:val="20"/>
        </w:rPr>
        <w:tab/>
        <w:t xml:space="preserve">This certification is a material representation of fact upon which the Agency has relied upon when this transaction was entered into.  If it is later determined that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4457B5" w:rsidRDefault="00032D48" w:rsidP="00EC09F5">
      <w:pPr>
        <w:jc w:val="both"/>
        <w:rPr>
          <w:rFonts w:asciiTheme="minorHAnsi" w:hAnsiTheme="minorHAnsi" w:cstheme="minorHAnsi"/>
          <w:sz w:val="18"/>
          <w:szCs w:val="18"/>
        </w:rPr>
      </w:pPr>
    </w:p>
    <w:p w14:paraId="48453920" w14:textId="77777777" w:rsidR="007715ED" w:rsidRPr="004457B5" w:rsidRDefault="007715ED" w:rsidP="00EC09F5">
      <w:pPr>
        <w:jc w:val="both"/>
        <w:rPr>
          <w:rFonts w:asciiTheme="minorHAnsi" w:hAnsiTheme="minorHAnsi" w:cstheme="minorHAnsi"/>
          <w:b/>
          <w:sz w:val="20"/>
          <w:szCs w:val="18"/>
        </w:rPr>
      </w:pPr>
      <w:r w:rsidRPr="004457B5">
        <w:rPr>
          <w:rFonts w:asciiTheme="minorHAnsi" w:hAnsiTheme="minorHAnsi" w:cstheme="minorHAnsi"/>
          <w:b/>
          <w:sz w:val="20"/>
          <w:szCs w:val="18"/>
        </w:rPr>
        <w:t>Certification Regarding Registration, Collection, and Remission of Sales and Use Tax</w:t>
      </w:r>
    </w:p>
    <w:p w14:paraId="22AD4DE1" w14:textId="77777777" w:rsidR="007715ED" w:rsidRPr="004457B5" w:rsidRDefault="007715ED" w:rsidP="00EC09F5">
      <w:pPr>
        <w:pStyle w:val="Footer"/>
        <w:tabs>
          <w:tab w:val="clear" w:pos="4320"/>
          <w:tab w:val="clear" w:pos="8640"/>
        </w:tabs>
        <w:jc w:val="both"/>
        <w:rPr>
          <w:rFonts w:asciiTheme="minorHAnsi" w:hAnsiTheme="minorHAnsi" w:cstheme="minorHAnsi"/>
          <w:sz w:val="20"/>
          <w:szCs w:val="18"/>
        </w:rPr>
      </w:pPr>
    </w:p>
    <w:p w14:paraId="6D916EA0" w14:textId="085B65AB" w:rsidR="007715ED" w:rsidRPr="004457B5" w:rsidRDefault="007715ED" w:rsidP="00EC09F5">
      <w:pPr>
        <w:ind w:left="720" w:hanging="360"/>
        <w:jc w:val="both"/>
        <w:rPr>
          <w:rFonts w:asciiTheme="minorHAnsi" w:hAnsiTheme="minorHAnsi" w:cstheme="minorHAnsi"/>
          <w:sz w:val="20"/>
          <w:szCs w:val="18"/>
        </w:rPr>
      </w:pPr>
      <w:r w:rsidRPr="004457B5">
        <w:rPr>
          <w:rFonts w:asciiTheme="minorHAnsi" w:hAnsiTheme="minorHAnsi" w:cstheme="minorHAnsi"/>
          <w:sz w:val="20"/>
          <w:szCs w:val="18"/>
        </w:rPr>
        <w:t xml:space="preserve">7.  </w:t>
      </w:r>
      <w:r w:rsidR="00887FCA" w:rsidRPr="004457B5">
        <w:rPr>
          <w:rFonts w:asciiTheme="minorHAnsi" w:hAnsiTheme="minorHAnsi" w:cstheme="minorHAnsi"/>
          <w:sz w:val="20"/>
          <w:szCs w:val="18"/>
        </w:rPr>
        <w:t xml:space="preserve">  </w:t>
      </w:r>
      <w:r w:rsidRPr="004457B5">
        <w:rPr>
          <w:rFonts w:asciiTheme="minorHAnsi" w:hAnsiTheme="minorHAnsi" w:cstheme="minorHAnsi"/>
          <w:sz w:val="20"/>
          <w:szCs w:val="18"/>
        </w:rPr>
        <w:t xml:space="preserve">Pursuant to </w:t>
      </w:r>
      <w:r w:rsidRPr="004457B5">
        <w:rPr>
          <w:rFonts w:asciiTheme="minorHAnsi" w:hAnsiTheme="minorHAnsi" w:cstheme="minorHAnsi"/>
          <w:i/>
          <w:sz w:val="20"/>
          <w:szCs w:val="18"/>
        </w:rPr>
        <w:t>Iowa Code sections 423.2(10) and 423.5(</w:t>
      </w:r>
      <w:r w:rsidR="00C93269" w:rsidRPr="004457B5">
        <w:rPr>
          <w:rFonts w:asciiTheme="minorHAnsi" w:hAnsiTheme="minorHAnsi" w:cstheme="minorHAnsi"/>
          <w:i/>
          <w:sz w:val="20"/>
          <w:szCs w:val="18"/>
        </w:rPr>
        <w:t>4</w:t>
      </w:r>
      <w:r w:rsidRPr="004457B5">
        <w:rPr>
          <w:rFonts w:asciiTheme="minorHAnsi" w:hAnsiTheme="minorHAnsi" w:cstheme="minorHAnsi"/>
          <w:i/>
          <w:sz w:val="20"/>
          <w:szCs w:val="18"/>
        </w:rPr>
        <w:t>) (</w:t>
      </w:r>
      <w:r w:rsidR="00C93269" w:rsidRPr="004457B5">
        <w:rPr>
          <w:rFonts w:asciiTheme="minorHAnsi" w:hAnsiTheme="minorHAnsi" w:cstheme="minorHAnsi"/>
          <w:i/>
          <w:sz w:val="20"/>
          <w:szCs w:val="18"/>
        </w:rPr>
        <w:t>2016</w:t>
      </w:r>
      <w:r w:rsidRPr="004457B5">
        <w:rPr>
          <w:rFonts w:asciiTheme="minorHAnsi" w:hAnsiTheme="minorHAnsi" w:cstheme="minorHAnsi"/>
          <w:i/>
          <w:sz w:val="20"/>
          <w:szCs w:val="18"/>
        </w:rPr>
        <w:t>)</w:t>
      </w:r>
      <w:r w:rsidRPr="004457B5">
        <w:rPr>
          <w:rFonts w:asciiTheme="minorHAnsi" w:hAnsiTheme="minorHAnsi" w:cstheme="minorHAnsi"/>
          <w:sz w:val="20"/>
          <w:szCs w:val="18"/>
        </w:rPr>
        <w:t xml:space="preserve"> a retailer in Iowa or a retailer maintaining a business in Iowa that enters into a contract with a state agency must register, collect, and remit Iowa sales tax and Iowa use tax levied under </w:t>
      </w:r>
      <w:r w:rsidRPr="004457B5">
        <w:rPr>
          <w:rFonts w:asciiTheme="minorHAnsi" w:hAnsiTheme="minorHAnsi" w:cstheme="minorHAnsi"/>
          <w:i/>
          <w:sz w:val="20"/>
          <w:szCs w:val="18"/>
        </w:rPr>
        <w:t>Iowa Code chapter 423</w:t>
      </w:r>
      <w:r w:rsidRPr="004457B5">
        <w:rPr>
          <w:rFonts w:asciiTheme="minorHAnsi" w:hAnsiTheme="minorHAnsi" w:cstheme="minorHAnsi"/>
          <w:sz w:val="20"/>
          <w:szCs w:val="18"/>
        </w:rPr>
        <w:t xml:space="preserve"> on all sales of tangible personal property and enumerated services.  The Act also requires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4457B5" w:rsidRDefault="007715ED" w:rsidP="00EC09F5">
      <w:pPr>
        <w:jc w:val="both"/>
        <w:rPr>
          <w:rFonts w:asciiTheme="minorHAnsi" w:hAnsiTheme="minorHAnsi" w:cstheme="minorHAnsi"/>
          <w:sz w:val="20"/>
          <w:szCs w:val="18"/>
        </w:rPr>
      </w:pPr>
    </w:p>
    <w:p w14:paraId="6C3D55EF" w14:textId="3B40309D" w:rsidR="007715ED" w:rsidRPr="004457B5" w:rsidRDefault="007715ED" w:rsidP="00EC09F5">
      <w:pPr>
        <w:ind w:left="720"/>
        <w:jc w:val="both"/>
        <w:rPr>
          <w:rFonts w:asciiTheme="minorHAnsi" w:hAnsiTheme="minorHAnsi" w:cstheme="minorHAnsi"/>
          <w:sz w:val="20"/>
          <w:szCs w:val="18"/>
        </w:rPr>
      </w:pPr>
      <w:r w:rsidRPr="004457B5">
        <w:rPr>
          <w:rFonts w:asciiTheme="minorHAnsi" w:hAnsiTheme="minorHAnsi" w:cstheme="minorHAnsi"/>
          <w:sz w:val="20"/>
          <w:szCs w:val="18"/>
        </w:rPr>
        <w:t xml:space="preserve">By submitting a Proposal in response to the (RFP), the </w:t>
      </w:r>
      <w:r w:rsidR="000F48D5" w:rsidRPr="004457B5">
        <w:rPr>
          <w:rFonts w:asciiTheme="minorHAnsi" w:hAnsiTheme="minorHAnsi" w:cstheme="minorHAnsi"/>
          <w:sz w:val="20"/>
          <w:szCs w:val="18"/>
        </w:rPr>
        <w:t>Respondent</w:t>
      </w:r>
      <w:r w:rsidRPr="004457B5">
        <w:rPr>
          <w:rFonts w:asciiTheme="minorHAnsi" w:hAnsiTheme="minorHAnsi" w:cstheme="minorHAnsi"/>
          <w:sz w:val="20"/>
          <w:szCs w:val="18"/>
        </w:rPr>
        <w:t xml:space="preserve"> certifies the following:  (check the applicable box)</w:t>
      </w:r>
    </w:p>
    <w:p w14:paraId="081694CF" w14:textId="77777777" w:rsidR="007715ED" w:rsidRPr="004457B5" w:rsidRDefault="007715ED" w:rsidP="00EC09F5">
      <w:pPr>
        <w:jc w:val="both"/>
        <w:rPr>
          <w:rFonts w:asciiTheme="minorHAnsi" w:hAnsiTheme="minorHAnsi" w:cstheme="minorHAnsi"/>
          <w:sz w:val="20"/>
          <w:szCs w:val="18"/>
        </w:rPr>
      </w:pPr>
    </w:p>
    <w:p w14:paraId="65577ABA" w14:textId="022378D6" w:rsidR="007715ED" w:rsidRPr="004457B5" w:rsidRDefault="000F48D5" w:rsidP="00F04DDF">
      <w:pPr>
        <w:numPr>
          <w:ilvl w:val="0"/>
          <w:numId w:val="2"/>
        </w:numPr>
        <w:ind w:hanging="360"/>
        <w:jc w:val="both"/>
        <w:rPr>
          <w:rFonts w:asciiTheme="minorHAnsi" w:hAnsiTheme="minorHAnsi" w:cstheme="minorHAnsi"/>
          <w:sz w:val="20"/>
          <w:szCs w:val="18"/>
        </w:rPr>
      </w:pPr>
      <w:r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 is registered with the Iowa Department of Revenue, collects, and remits Iowa sales and use taxes as required by </w:t>
      </w:r>
      <w:r w:rsidR="007715ED" w:rsidRPr="004457B5">
        <w:rPr>
          <w:rFonts w:asciiTheme="minorHAnsi" w:hAnsiTheme="minorHAnsi" w:cstheme="minorHAnsi"/>
          <w:i/>
          <w:sz w:val="20"/>
          <w:szCs w:val="18"/>
        </w:rPr>
        <w:t xml:space="preserve">Iowa Code Chapter </w:t>
      </w:r>
      <w:r w:rsidR="00C93269" w:rsidRPr="004457B5">
        <w:rPr>
          <w:rFonts w:asciiTheme="minorHAnsi" w:hAnsiTheme="minorHAnsi" w:cstheme="minorHAnsi"/>
          <w:i/>
          <w:sz w:val="20"/>
          <w:szCs w:val="18"/>
        </w:rPr>
        <w:t>423</w:t>
      </w:r>
      <w:r w:rsidR="007715ED" w:rsidRPr="004457B5">
        <w:rPr>
          <w:rFonts w:asciiTheme="minorHAnsi" w:hAnsiTheme="minorHAnsi" w:cstheme="minorHAnsi"/>
          <w:sz w:val="20"/>
          <w:szCs w:val="18"/>
        </w:rPr>
        <w:t>; or</w:t>
      </w:r>
    </w:p>
    <w:p w14:paraId="680C0DE1" w14:textId="77777777" w:rsidR="007715ED" w:rsidRPr="004457B5" w:rsidRDefault="007715ED" w:rsidP="00F04DDF">
      <w:pPr>
        <w:ind w:left="360" w:hanging="360"/>
        <w:jc w:val="both"/>
        <w:rPr>
          <w:rFonts w:asciiTheme="minorHAnsi" w:hAnsiTheme="minorHAnsi" w:cstheme="minorHAnsi"/>
          <w:sz w:val="20"/>
          <w:szCs w:val="18"/>
        </w:rPr>
      </w:pPr>
    </w:p>
    <w:p w14:paraId="317D688D" w14:textId="6A722017" w:rsidR="007715ED" w:rsidRPr="004457B5" w:rsidRDefault="000F48D5" w:rsidP="00F04DDF">
      <w:pPr>
        <w:numPr>
          <w:ilvl w:val="0"/>
          <w:numId w:val="2"/>
        </w:numPr>
        <w:ind w:hanging="360"/>
        <w:jc w:val="both"/>
        <w:rPr>
          <w:rFonts w:asciiTheme="minorHAnsi" w:hAnsiTheme="minorHAnsi" w:cstheme="minorHAnsi"/>
          <w:b/>
          <w:sz w:val="20"/>
          <w:szCs w:val="18"/>
        </w:rPr>
      </w:pPr>
      <w:r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 is not a “retailer” or a “retailer maintaining a place of business in this state” as those terms are defined in </w:t>
      </w:r>
      <w:r w:rsidR="007715ED" w:rsidRPr="004457B5">
        <w:rPr>
          <w:rFonts w:asciiTheme="minorHAnsi" w:hAnsiTheme="minorHAnsi" w:cstheme="minorHAnsi"/>
          <w:i/>
          <w:sz w:val="20"/>
          <w:szCs w:val="18"/>
        </w:rPr>
        <w:t>Iowa Code subsections 423.1(</w:t>
      </w:r>
      <w:r w:rsidR="00C93269" w:rsidRPr="004457B5">
        <w:rPr>
          <w:rFonts w:asciiTheme="minorHAnsi" w:hAnsiTheme="minorHAnsi" w:cstheme="minorHAnsi"/>
          <w:i/>
          <w:sz w:val="20"/>
          <w:szCs w:val="18"/>
        </w:rPr>
        <w:t>47</w:t>
      </w:r>
      <w:r w:rsidR="007715ED" w:rsidRPr="004457B5">
        <w:rPr>
          <w:rFonts w:asciiTheme="minorHAnsi" w:hAnsiTheme="minorHAnsi" w:cstheme="minorHAnsi"/>
          <w:i/>
          <w:sz w:val="20"/>
          <w:szCs w:val="18"/>
        </w:rPr>
        <w:t>) and (</w:t>
      </w:r>
      <w:r w:rsidR="00C93269" w:rsidRPr="004457B5">
        <w:rPr>
          <w:rFonts w:asciiTheme="minorHAnsi" w:hAnsiTheme="minorHAnsi" w:cstheme="minorHAnsi"/>
          <w:i/>
          <w:sz w:val="20"/>
          <w:szCs w:val="18"/>
        </w:rPr>
        <w:t>48</w:t>
      </w:r>
      <w:proofErr w:type="gramStart"/>
      <w:r w:rsidR="007715ED" w:rsidRPr="004457B5">
        <w:rPr>
          <w:rFonts w:asciiTheme="minorHAnsi" w:hAnsiTheme="minorHAnsi" w:cstheme="minorHAnsi"/>
          <w:i/>
          <w:sz w:val="20"/>
          <w:szCs w:val="18"/>
        </w:rPr>
        <w:t>)</w:t>
      </w:r>
      <w:r w:rsidR="00C93269" w:rsidRPr="004457B5">
        <w:rPr>
          <w:rFonts w:asciiTheme="minorHAnsi" w:hAnsiTheme="minorHAnsi" w:cstheme="minorHAnsi"/>
          <w:i/>
          <w:sz w:val="20"/>
          <w:szCs w:val="18"/>
        </w:rPr>
        <w:t>(</w:t>
      </w:r>
      <w:proofErr w:type="gramEnd"/>
      <w:r w:rsidR="00C93269" w:rsidRPr="004457B5">
        <w:rPr>
          <w:rFonts w:asciiTheme="minorHAnsi" w:hAnsiTheme="minorHAnsi" w:cstheme="minorHAnsi"/>
          <w:i/>
          <w:sz w:val="20"/>
          <w:szCs w:val="18"/>
        </w:rPr>
        <w:t>2016)</w:t>
      </w:r>
      <w:r w:rsidR="007715ED" w:rsidRPr="004457B5">
        <w:rPr>
          <w:rFonts w:asciiTheme="minorHAnsi" w:hAnsiTheme="minorHAnsi" w:cstheme="minorHAnsi"/>
          <w:sz w:val="20"/>
          <w:szCs w:val="18"/>
        </w:rPr>
        <w:t>.</w:t>
      </w:r>
    </w:p>
    <w:p w14:paraId="3320ADB5" w14:textId="77777777" w:rsidR="007715ED" w:rsidRPr="004457B5" w:rsidRDefault="007715ED" w:rsidP="00EC09F5">
      <w:pPr>
        <w:jc w:val="both"/>
        <w:rPr>
          <w:rFonts w:asciiTheme="minorHAnsi" w:hAnsiTheme="minorHAnsi" w:cstheme="minorHAnsi"/>
          <w:b/>
          <w:sz w:val="20"/>
          <w:szCs w:val="18"/>
        </w:rPr>
      </w:pPr>
    </w:p>
    <w:p w14:paraId="07B4D359" w14:textId="70A2DC51" w:rsidR="007715ED" w:rsidRPr="004457B5" w:rsidRDefault="000F48D5" w:rsidP="00EC09F5">
      <w:pPr>
        <w:ind w:left="720"/>
        <w:jc w:val="both"/>
        <w:rPr>
          <w:rFonts w:asciiTheme="minorHAnsi" w:hAnsiTheme="minorHAnsi" w:cstheme="minorHAnsi"/>
          <w:sz w:val="20"/>
          <w:szCs w:val="18"/>
        </w:rPr>
      </w:pPr>
      <w:r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 also acknowledges that the </w:t>
      </w:r>
      <w:r w:rsidR="007715ED" w:rsidRPr="004457B5">
        <w:rPr>
          <w:rFonts w:asciiTheme="minorHAnsi" w:hAnsiTheme="minorHAnsi" w:cstheme="minorHAnsi"/>
          <w:bCs/>
          <w:sz w:val="20"/>
          <w:szCs w:val="18"/>
        </w:rPr>
        <w:t>Agency</w:t>
      </w:r>
      <w:r w:rsidR="007715ED" w:rsidRPr="004457B5">
        <w:rPr>
          <w:rFonts w:asciiTheme="minorHAnsi" w:hAnsiTheme="minorHAnsi" w:cstheme="minorHAnsi"/>
          <w:b/>
          <w:bCs/>
          <w:sz w:val="20"/>
          <w:szCs w:val="18"/>
        </w:rPr>
        <w:t xml:space="preserve"> </w:t>
      </w:r>
      <w:r w:rsidR="007715ED" w:rsidRPr="004457B5">
        <w:rPr>
          <w:rFonts w:asciiTheme="minorHAnsi" w:hAnsiTheme="minorHAnsi" w:cstheme="minorHAnsi"/>
          <w:sz w:val="20"/>
          <w:szCs w:val="18"/>
        </w:rPr>
        <w:t xml:space="preserve">may declare the </w:t>
      </w:r>
      <w:r w:rsidRPr="004457B5">
        <w:rPr>
          <w:rFonts w:asciiTheme="minorHAnsi" w:hAnsiTheme="minorHAnsi" w:cstheme="minorHAnsi"/>
          <w:sz w:val="20"/>
          <w:szCs w:val="18"/>
        </w:rPr>
        <w:t>Respondent</w:t>
      </w:r>
      <w:r w:rsidR="007715ED" w:rsidRPr="004457B5">
        <w:rPr>
          <w:rFonts w:asciiTheme="minorHAnsi" w:hAnsiTheme="minorHAnsi" w:cstheme="minorHAnsi"/>
          <w:sz w:val="20"/>
          <w:szCs w:val="18"/>
        </w:rPr>
        <w:t xml:space="preserve">’s Proposal or resulting contract void if the above certification is false.  The </w:t>
      </w:r>
      <w:r w:rsidRPr="004457B5">
        <w:rPr>
          <w:rFonts w:asciiTheme="minorHAnsi" w:hAnsiTheme="minorHAnsi" w:cstheme="minorHAnsi"/>
          <w:sz w:val="20"/>
          <w:szCs w:val="18"/>
        </w:rPr>
        <w:t>Respondent</w:t>
      </w:r>
      <w:r w:rsidR="007715ED" w:rsidRPr="004457B5">
        <w:rPr>
          <w:rFonts w:asciiTheme="minorHAnsi" w:hAnsiTheme="minorHAnsi" w:cstheme="minorHAnsi"/>
          <w:b/>
          <w:sz w:val="20"/>
          <w:szCs w:val="18"/>
        </w:rPr>
        <w:t xml:space="preserve"> </w:t>
      </w:r>
      <w:r w:rsidR="007715ED" w:rsidRPr="004457B5">
        <w:rPr>
          <w:rFonts w:asciiTheme="minorHAnsi" w:hAnsiTheme="minorHAnsi" w:cstheme="minorHAnsi"/>
          <w:sz w:val="20"/>
          <w:szCs w:val="18"/>
        </w:rPr>
        <w:t xml:space="preserve">also understands that fraudulent certification may result in the </w:t>
      </w:r>
      <w:r w:rsidR="007715ED" w:rsidRPr="004457B5">
        <w:rPr>
          <w:rFonts w:asciiTheme="minorHAnsi" w:hAnsiTheme="minorHAnsi" w:cstheme="minorHAnsi"/>
          <w:bCs/>
          <w:sz w:val="20"/>
          <w:szCs w:val="18"/>
        </w:rPr>
        <w:t>Agency</w:t>
      </w:r>
      <w:r w:rsidR="007715ED" w:rsidRPr="004457B5">
        <w:rPr>
          <w:rFonts w:asciiTheme="minorHAnsi" w:hAnsiTheme="minorHAnsi" w:cstheme="minorHAnsi"/>
          <w:sz w:val="20"/>
          <w:szCs w:val="18"/>
        </w:rPr>
        <w:t xml:space="preserve"> or its representative filing for damages for breach of contract in additional to other remedies available to </w:t>
      </w:r>
      <w:r w:rsidR="007715ED" w:rsidRPr="004457B5">
        <w:rPr>
          <w:rFonts w:asciiTheme="minorHAnsi" w:hAnsiTheme="minorHAnsi" w:cstheme="minorHAnsi"/>
          <w:bCs/>
          <w:sz w:val="20"/>
          <w:szCs w:val="18"/>
        </w:rPr>
        <w:t>Agency.</w:t>
      </w:r>
    </w:p>
    <w:p w14:paraId="3F1CA199" w14:textId="77777777" w:rsidR="007715ED" w:rsidRPr="004457B5" w:rsidRDefault="007715ED" w:rsidP="00EC09F5">
      <w:pPr>
        <w:ind w:left="72"/>
        <w:jc w:val="both"/>
        <w:rPr>
          <w:rFonts w:asciiTheme="minorHAnsi" w:hAnsiTheme="minorHAnsi" w:cstheme="minorHAnsi"/>
          <w:sz w:val="20"/>
          <w:szCs w:val="18"/>
        </w:rPr>
      </w:pPr>
    </w:p>
    <w:p w14:paraId="48704120" w14:textId="77777777" w:rsidR="007715ED" w:rsidRPr="004457B5" w:rsidRDefault="007715ED" w:rsidP="00EC09F5">
      <w:pPr>
        <w:jc w:val="both"/>
        <w:rPr>
          <w:rFonts w:asciiTheme="minorHAnsi" w:hAnsiTheme="minorHAnsi" w:cstheme="minorHAnsi"/>
          <w:sz w:val="20"/>
          <w:szCs w:val="18"/>
        </w:rPr>
      </w:pPr>
      <w:r w:rsidRPr="004457B5">
        <w:rPr>
          <w:rFonts w:asciiTheme="minorHAnsi" w:hAnsiTheme="minorHAnsi" w:cstheme="minorHAnsi"/>
          <w:sz w:val="20"/>
          <w:szCs w:val="18"/>
        </w:rPr>
        <w:t>Sincerely,</w:t>
      </w:r>
    </w:p>
    <w:p w14:paraId="157F3A99" w14:textId="77777777" w:rsidR="007715ED" w:rsidRPr="004457B5" w:rsidRDefault="007715ED" w:rsidP="00EC09F5">
      <w:pPr>
        <w:jc w:val="both"/>
        <w:rPr>
          <w:rFonts w:asciiTheme="minorHAnsi" w:hAnsiTheme="minorHAnsi" w:cstheme="minorHAnsi"/>
          <w:sz w:val="18"/>
          <w:szCs w:val="18"/>
        </w:rPr>
      </w:pPr>
    </w:p>
    <w:p w14:paraId="4CF7CE7B" w14:textId="77777777" w:rsidR="007715ED" w:rsidRPr="004457B5" w:rsidRDefault="007715ED" w:rsidP="00EC09F5">
      <w:pPr>
        <w:jc w:val="both"/>
        <w:rPr>
          <w:rFonts w:asciiTheme="minorHAnsi" w:hAnsiTheme="minorHAnsi" w:cstheme="minorHAnsi"/>
          <w:sz w:val="18"/>
          <w:szCs w:val="18"/>
        </w:rPr>
      </w:pPr>
    </w:p>
    <w:p w14:paraId="59B928C9" w14:textId="77777777" w:rsidR="00985D34" w:rsidRPr="004457B5" w:rsidRDefault="00985D34" w:rsidP="00985D34">
      <w:pPr>
        <w:jc w:val="both"/>
        <w:rPr>
          <w:rFonts w:asciiTheme="minorHAnsi" w:hAnsiTheme="minorHAnsi" w:cstheme="minorHAnsi"/>
          <w:sz w:val="20"/>
        </w:rPr>
      </w:pPr>
    </w:p>
    <w:p w14:paraId="2F5E9AA3" w14:textId="77777777" w:rsidR="00985D34" w:rsidRPr="004457B5" w:rsidRDefault="00985D34" w:rsidP="00985D34">
      <w:pPr>
        <w:jc w:val="both"/>
        <w:rPr>
          <w:rFonts w:asciiTheme="minorHAnsi" w:hAnsiTheme="minorHAnsi" w:cstheme="minorHAnsi"/>
          <w:sz w:val="20"/>
        </w:rPr>
      </w:pPr>
      <w:r w:rsidRPr="004457B5">
        <w:rPr>
          <w:rFonts w:asciiTheme="minorHAnsi" w:hAnsiTheme="minorHAnsi" w:cstheme="minorHAnsi"/>
          <w:sz w:val="20"/>
        </w:rPr>
        <w:t>____________________________________</w:t>
      </w:r>
      <w:r w:rsidRPr="004457B5">
        <w:rPr>
          <w:rFonts w:asciiTheme="minorHAnsi" w:hAnsiTheme="minorHAnsi" w:cstheme="minorHAnsi"/>
          <w:sz w:val="20"/>
        </w:rPr>
        <w:tab/>
      </w:r>
      <w:r w:rsidRPr="004457B5">
        <w:rPr>
          <w:rFonts w:asciiTheme="minorHAnsi" w:hAnsiTheme="minorHAnsi" w:cstheme="minorHAnsi"/>
          <w:sz w:val="20"/>
        </w:rPr>
        <w:tab/>
      </w:r>
      <w:r w:rsidRPr="004457B5">
        <w:rPr>
          <w:rFonts w:asciiTheme="minorHAnsi" w:hAnsiTheme="minorHAnsi" w:cstheme="minorHAnsi"/>
          <w:sz w:val="20"/>
        </w:rPr>
        <w:tab/>
      </w:r>
    </w:p>
    <w:p w14:paraId="5B5F1D1B" w14:textId="77777777" w:rsidR="00985D34" w:rsidRPr="004457B5" w:rsidRDefault="00985D34" w:rsidP="00985D34">
      <w:pPr>
        <w:jc w:val="both"/>
        <w:rPr>
          <w:rFonts w:asciiTheme="minorHAnsi" w:hAnsiTheme="minorHAnsi" w:cstheme="minorHAnsi"/>
          <w:b/>
          <w:sz w:val="20"/>
        </w:rPr>
      </w:pPr>
      <w:r w:rsidRPr="004457B5">
        <w:rPr>
          <w:rFonts w:asciiTheme="minorHAnsi" w:hAnsiTheme="minorHAnsi" w:cstheme="minorHAnsi"/>
          <w:b/>
          <w:sz w:val="20"/>
        </w:rPr>
        <w:t>Signature</w:t>
      </w:r>
    </w:p>
    <w:p w14:paraId="6AEC6FFE" w14:textId="77777777" w:rsidR="00985D34" w:rsidRPr="004457B5" w:rsidRDefault="00985D34" w:rsidP="00985D34">
      <w:pPr>
        <w:jc w:val="both"/>
        <w:rPr>
          <w:rFonts w:asciiTheme="minorHAnsi" w:hAnsiTheme="minorHAnsi" w:cstheme="minorHAnsi"/>
          <w:sz w:val="20"/>
        </w:rPr>
      </w:pPr>
    </w:p>
    <w:p w14:paraId="0B9165A7" w14:textId="77777777" w:rsidR="00985D34" w:rsidRPr="004457B5" w:rsidRDefault="00985D34" w:rsidP="00985D34">
      <w:pPr>
        <w:jc w:val="both"/>
        <w:rPr>
          <w:rFonts w:asciiTheme="minorHAnsi" w:hAnsiTheme="minorHAnsi" w:cstheme="minorHAnsi"/>
          <w:b/>
          <w:sz w:val="20"/>
        </w:rPr>
      </w:pPr>
      <w:r w:rsidRPr="004457B5">
        <w:rPr>
          <w:rFonts w:asciiTheme="minorHAnsi" w:hAnsiTheme="minorHAnsi" w:cstheme="minorHAnsi"/>
          <w:sz w:val="20"/>
        </w:rPr>
        <w:t>_______________________________________</w:t>
      </w:r>
      <w:r w:rsidRPr="004457B5">
        <w:rPr>
          <w:rFonts w:asciiTheme="minorHAnsi" w:hAnsiTheme="minorHAnsi" w:cstheme="minorHAnsi"/>
          <w:sz w:val="20"/>
        </w:rPr>
        <w:tab/>
        <w:t>____________</w:t>
      </w:r>
      <w:r w:rsidRPr="004457B5">
        <w:rPr>
          <w:rFonts w:asciiTheme="minorHAnsi" w:hAnsiTheme="minorHAnsi" w:cstheme="minorHAnsi"/>
          <w:b/>
          <w:sz w:val="20"/>
        </w:rPr>
        <w:tab/>
      </w:r>
      <w:r w:rsidRPr="004457B5">
        <w:rPr>
          <w:rFonts w:asciiTheme="minorHAnsi" w:hAnsiTheme="minorHAnsi" w:cstheme="minorHAnsi"/>
          <w:b/>
          <w:sz w:val="20"/>
        </w:rPr>
        <w:tab/>
      </w:r>
    </w:p>
    <w:p w14:paraId="63F56D3D" w14:textId="77777777" w:rsidR="00985D34" w:rsidRPr="004457B5" w:rsidRDefault="00985D34" w:rsidP="00985D34">
      <w:pPr>
        <w:jc w:val="both"/>
        <w:rPr>
          <w:rFonts w:asciiTheme="minorHAnsi" w:hAnsiTheme="minorHAnsi" w:cstheme="minorHAnsi"/>
          <w:b/>
          <w:sz w:val="20"/>
        </w:rPr>
      </w:pPr>
      <w:r w:rsidRPr="004457B5">
        <w:rPr>
          <w:rFonts w:asciiTheme="minorHAnsi" w:hAnsiTheme="minorHAnsi" w:cstheme="minorHAnsi"/>
          <w:b/>
          <w:sz w:val="20"/>
        </w:rPr>
        <w:t>Name and Title of Authorized Representative</w:t>
      </w:r>
      <w:r w:rsidRPr="004457B5">
        <w:rPr>
          <w:rFonts w:asciiTheme="minorHAnsi" w:hAnsiTheme="minorHAnsi" w:cstheme="minorHAnsi"/>
          <w:b/>
          <w:sz w:val="20"/>
        </w:rPr>
        <w:tab/>
        <w:t>Date</w:t>
      </w:r>
    </w:p>
    <w:p w14:paraId="596CB87E" w14:textId="77777777" w:rsidR="007715ED" w:rsidRPr="004457B5" w:rsidRDefault="007715ED" w:rsidP="00EC09F5">
      <w:pPr>
        <w:jc w:val="both"/>
        <w:rPr>
          <w:rFonts w:asciiTheme="minorHAnsi" w:hAnsiTheme="minorHAnsi" w:cstheme="minorHAnsi"/>
          <w:sz w:val="18"/>
          <w:szCs w:val="18"/>
        </w:rPr>
      </w:pPr>
    </w:p>
    <w:p w14:paraId="3AEE92DD" w14:textId="77777777" w:rsidR="007715ED" w:rsidRPr="004457B5" w:rsidRDefault="007715ED" w:rsidP="00EC09F5">
      <w:pPr>
        <w:pStyle w:val="BodyText"/>
        <w:spacing w:after="0"/>
        <w:jc w:val="center"/>
        <w:rPr>
          <w:rFonts w:asciiTheme="minorHAnsi" w:hAnsiTheme="minorHAnsi" w:cstheme="minorHAnsi"/>
          <w:b/>
          <w:i/>
          <w:sz w:val="22"/>
          <w:szCs w:val="22"/>
        </w:rPr>
      </w:pPr>
      <w:r w:rsidRPr="004457B5">
        <w:rPr>
          <w:rFonts w:asciiTheme="minorHAnsi" w:hAnsiTheme="minorHAnsi" w:cstheme="minorHAnsi"/>
          <w:sz w:val="22"/>
          <w:szCs w:val="22"/>
        </w:rPr>
        <w:br w:type="page"/>
      </w:r>
      <w:r w:rsidRPr="004457B5">
        <w:rPr>
          <w:rFonts w:asciiTheme="minorHAnsi" w:hAnsiTheme="minorHAnsi" w:cstheme="minorHAnsi"/>
          <w:b/>
          <w:sz w:val="22"/>
          <w:szCs w:val="22"/>
        </w:rPr>
        <w:t>Attachment #2</w:t>
      </w:r>
    </w:p>
    <w:p w14:paraId="6D8500FF" w14:textId="77777777" w:rsidR="007715ED" w:rsidRPr="004457B5" w:rsidRDefault="007715ED" w:rsidP="00EC09F5">
      <w:pPr>
        <w:jc w:val="center"/>
        <w:rPr>
          <w:rFonts w:asciiTheme="minorHAnsi" w:hAnsiTheme="minorHAnsi" w:cstheme="minorHAnsi"/>
          <w:b/>
          <w:sz w:val="22"/>
          <w:szCs w:val="22"/>
        </w:rPr>
      </w:pPr>
      <w:r w:rsidRPr="004457B5">
        <w:rPr>
          <w:rFonts w:asciiTheme="minorHAnsi" w:hAnsiTheme="minorHAnsi" w:cstheme="minorHAnsi"/>
          <w:b/>
          <w:sz w:val="22"/>
          <w:szCs w:val="22"/>
        </w:rPr>
        <w:t>Authorization to Release Information Letter</w:t>
      </w:r>
    </w:p>
    <w:p w14:paraId="2284393D" w14:textId="2BF3E730" w:rsidR="007715ED" w:rsidRPr="004457B5" w:rsidRDefault="007715ED" w:rsidP="00BE0C2A">
      <w:pPr>
        <w:jc w:val="center"/>
        <w:rPr>
          <w:rFonts w:asciiTheme="minorHAnsi" w:hAnsiTheme="minorHAnsi" w:cstheme="minorHAnsi"/>
          <w:b/>
          <w:color w:val="FF0000"/>
          <w:sz w:val="18"/>
          <w:szCs w:val="18"/>
        </w:rPr>
      </w:pPr>
      <w:r w:rsidRPr="004457B5">
        <w:rPr>
          <w:rFonts w:asciiTheme="minorHAnsi" w:hAnsiTheme="minorHAnsi" w:cstheme="minorHAnsi"/>
          <w:b/>
          <w:color w:val="FF0000"/>
          <w:sz w:val="18"/>
          <w:szCs w:val="18"/>
        </w:rPr>
        <w:t>Alterations to this document are prohibited, see section 2.14.1</w:t>
      </w:r>
      <w:r w:rsidR="00AC2DDC" w:rsidRPr="004457B5">
        <w:rPr>
          <w:rFonts w:asciiTheme="minorHAnsi" w:hAnsiTheme="minorHAnsi" w:cstheme="minorHAnsi"/>
          <w:b/>
          <w:color w:val="FF0000"/>
          <w:sz w:val="18"/>
          <w:szCs w:val="18"/>
        </w:rPr>
        <w:t>4</w:t>
      </w:r>
      <w:r w:rsidRPr="004457B5">
        <w:rPr>
          <w:rFonts w:asciiTheme="minorHAnsi" w:hAnsiTheme="minorHAnsi" w:cstheme="minorHAnsi"/>
          <w:b/>
          <w:color w:val="FF0000"/>
          <w:sz w:val="18"/>
          <w:szCs w:val="18"/>
        </w:rPr>
        <w:t>.</w:t>
      </w:r>
    </w:p>
    <w:p w14:paraId="4594A3B7" w14:textId="462CF320" w:rsidR="007715ED" w:rsidRPr="004457B5" w:rsidRDefault="007715ED" w:rsidP="00EC09F5">
      <w:pPr>
        <w:ind w:left="72"/>
        <w:jc w:val="both"/>
        <w:rPr>
          <w:rFonts w:asciiTheme="minorHAnsi" w:hAnsiTheme="minorHAnsi" w:cstheme="minorHAnsi"/>
          <w:b/>
          <w:sz w:val="18"/>
          <w:szCs w:val="18"/>
        </w:rPr>
      </w:pPr>
    </w:p>
    <w:p w14:paraId="7259730D" w14:textId="77777777" w:rsidR="007715ED" w:rsidRPr="004457B5" w:rsidRDefault="007715ED" w:rsidP="00EC09F5">
      <w:pPr>
        <w:jc w:val="both"/>
        <w:rPr>
          <w:rFonts w:asciiTheme="minorHAnsi" w:hAnsiTheme="minorHAnsi" w:cstheme="minorHAnsi"/>
          <w:b/>
          <w:sz w:val="20"/>
        </w:rPr>
      </w:pPr>
      <w:r w:rsidRPr="004457B5">
        <w:rPr>
          <w:rFonts w:asciiTheme="minorHAnsi" w:hAnsiTheme="minorHAnsi" w:cstheme="minorHAnsi"/>
          <w:b/>
          <w:sz w:val="20"/>
        </w:rPr>
        <w:t>[Date]</w:t>
      </w:r>
    </w:p>
    <w:p w14:paraId="6C9FB62D" w14:textId="77777777" w:rsidR="007715ED" w:rsidRPr="004457B5" w:rsidRDefault="007715ED" w:rsidP="00EC09F5">
      <w:pPr>
        <w:jc w:val="both"/>
        <w:rPr>
          <w:rFonts w:asciiTheme="minorHAnsi" w:hAnsiTheme="minorHAnsi" w:cstheme="minorHAnsi"/>
          <w:sz w:val="20"/>
        </w:rPr>
      </w:pPr>
    </w:p>
    <w:p w14:paraId="461CD150" w14:textId="0995CB8D" w:rsidR="007715ED" w:rsidRPr="004457B5" w:rsidRDefault="00C12734" w:rsidP="00EC09F5">
      <w:pPr>
        <w:pStyle w:val="Footer"/>
        <w:tabs>
          <w:tab w:val="clear" w:pos="4320"/>
          <w:tab w:val="clear" w:pos="8640"/>
        </w:tabs>
        <w:rPr>
          <w:rFonts w:asciiTheme="minorHAnsi" w:hAnsiTheme="minorHAnsi" w:cstheme="minorHAnsi"/>
          <w:sz w:val="20"/>
        </w:rPr>
      </w:pPr>
      <w:r w:rsidRPr="004457B5">
        <w:rPr>
          <w:rFonts w:asciiTheme="minorHAnsi" w:hAnsiTheme="minorHAnsi" w:cstheme="minorHAnsi"/>
          <w:noProof/>
          <w:sz w:val="20"/>
        </w:rPr>
        <w:t>Kathy Harper</w:t>
      </w:r>
      <w:r w:rsidR="007715ED" w:rsidRPr="004457B5">
        <w:rPr>
          <w:rFonts w:asciiTheme="minorHAnsi" w:hAnsiTheme="minorHAnsi" w:cstheme="minorHAnsi"/>
          <w:sz w:val="20"/>
        </w:rPr>
        <w:t>, Issuing Officer</w:t>
      </w:r>
    </w:p>
    <w:p w14:paraId="318D0FF5" w14:textId="77777777" w:rsidR="003D1737" w:rsidRPr="004457B5" w:rsidRDefault="003D1737" w:rsidP="003D1737">
      <w:pPr>
        <w:rPr>
          <w:rFonts w:asciiTheme="minorHAnsi" w:hAnsiTheme="minorHAnsi" w:cstheme="minorHAnsi"/>
          <w:sz w:val="20"/>
        </w:rPr>
      </w:pPr>
      <w:r w:rsidRPr="008D38AE">
        <w:rPr>
          <w:rFonts w:asciiTheme="minorHAnsi" w:hAnsiTheme="minorHAnsi" w:cstheme="minorHAnsi"/>
          <w:sz w:val="20"/>
        </w:rPr>
        <w:t xml:space="preserve">Iowa </w:t>
      </w:r>
      <w:r w:rsidRPr="00A1369A">
        <w:rPr>
          <w:rFonts w:asciiTheme="minorHAnsi" w:hAnsiTheme="minorHAnsi" w:cstheme="minorHAnsi"/>
          <w:sz w:val="20"/>
        </w:rPr>
        <w:t>Department of Administrative Services</w:t>
      </w:r>
      <w:r w:rsidRPr="00A1369A">
        <w:rPr>
          <w:rFonts w:asciiTheme="minorHAnsi" w:hAnsiTheme="minorHAnsi" w:cstheme="minorHAnsi"/>
          <w:sz w:val="20"/>
        </w:rPr>
        <w:br/>
        <w:t>Hoover State Office Building, Level 3</w:t>
      </w:r>
      <w:r w:rsidRPr="00A1369A">
        <w:rPr>
          <w:rFonts w:asciiTheme="minorHAnsi" w:hAnsiTheme="minorHAnsi" w:cstheme="minorHAnsi"/>
          <w:sz w:val="20"/>
        </w:rPr>
        <w:br/>
        <w:t>1305 East Walnut Street</w:t>
      </w:r>
      <w:r w:rsidRPr="00A1369A">
        <w:rPr>
          <w:rFonts w:asciiTheme="minorHAnsi" w:hAnsiTheme="minorHAnsi" w:cstheme="minorHAnsi"/>
          <w:sz w:val="20"/>
        </w:rPr>
        <w:br/>
        <w:t>Des Moines, I</w:t>
      </w:r>
      <w:r w:rsidRPr="004457B5">
        <w:rPr>
          <w:rFonts w:asciiTheme="minorHAnsi" w:hAnsiTheme="minorHAnsi" w:cstheme="minorHAnsi"/>
          <w:sz w:val="20"/>
        </w:rPr>
        <w:t>A 50319-0105</w:t>
      </w:r>
    </w:p>
    <w:p w14:paraId="24D21DD5" w14:textId="77777777" w:rsidR="007715ED" w:rsidRPr="004457B5" w:rsidRDefault="007715ED" w:rsidP="00EC09F5">
      <w:pPr>
        <w:jc w:val="both"/>
        <w:rPr>
          <w:rFonts w:asciiTheme="minorHAnsi" w:hAnsiTheme="minorHAnsi" w:cstheme="minorHAnsi"/>
          <w:sz w:val="20"/>
        </w:rPr>
      </w:pPr>
    </w:p>
    <w:p w14:paraId="2BCF37AB" w14:textId="667A8DD1" w:rsidR="007715ED" w:rsidRPr="004457B5" w:rsidRDefault="009276C0" w:rsidP="009276C0">
      <w:pPr>
        <w:rPr>
          <w:rFonts w:asciiTheme="minorHAnsi" w:hAnsiTheme="minorHAnsi" w:cstheme="minorHAnsi"/>
          <w:b/>
          <w:sz w:val="20"/>
        </w:rPr>
      </w:pPr>
      <w:r w:rsidRPr="004457B5">
        <w:rPr>
          <w:rFonts w:asciiTheme="minorHAnsi" w:hAnsiTheme="minorHAnsi" w:cstheme="minorHAnsi"/>
          <w:sz w:val="20"/>
        </w:rPr>
        <w:t xml:space="preserve">Re: </w:t>
      </w:r>
      <w:r w:rsidR="007715ED" w:rsidRPr="004457B5">
        <w:rPr>
          <w:rFonts w:asciiTheme="minorHAnsi" w:hAnsiTheme="minorHAnsi" w:cstheme="minorHAnsi"/>
          <w:noProof/>
          <w:sz w:val="20"/>
        </w:rPr>
        <w:t xml:space="preserve">RFP </w:t>
      </w:r>
      <w:r w:rsidR="00C12734" w:rsidRPr="004457B5">
        <w:rPr>
          <w:rFonts w:asciiTheme="minorHAnsi" w:hAnsiTheme="minorHAnsi" w:cstheme="minorHAnsi"/>
          <w:noProof/>
          <w:sz w:val="20"/>
        </w:rPr>
        <w:t>06</w:t>
      </w:r>
      <w:r w:rsidR="00472589" w:rsidRPr="004457B5">
        <w:rPr>
          <w:rFonts w:asciiTheme="minorHAnsi" w:hAnsiTheme="minorHAnsi" w:cstheme="minorHAnsi"/>
          <w:noProof/>
          <w:sz w:val="20"/>
        </w:rPr>
        <w:t>20219035</w:t>
      </w:r>
      <w:r w:rsidR="003D1737" w:rsidRPr="004457B5">
        <w:rPr>
          <w:rFonts w:asciiTheme="minorHAnsi" w:hAnsiTheme="minorHAnsi" w:cstheme="minorHAnsi"/>
          <w:noProof/>
          <w:sz w:val="20"/>
        </w:rPr>
        <w:t xml:space="preserve"> </w:t>
      </w:r>
      <w:r w:rsidRPr="004457B5">
        <w:rPr>
          <w:rFonts w:asciiTheme="minorHAnsi" w:hAnsiTheme="minorHAnsi" w:cstheme="minorHAnsi"/>
          <w:b/>
          <w:noProof/>
          <w:sz w:val="20"/>
        </w:rPr>
        <w:t xml:space="preserve">- </w:t>
      </w:r>
      <w:r w:rsidR="007715ED" w:rsidRPr="004457B5">
        <w:rPr>
          <w:rFonts w:asciiTheme="minorHAnsi" w:hAnsiTheme="minorHAnsi" w:cstheme="minorHAnsi"/>
          <w:sz w:val="20"/>
        </w:rPr>
        <w:t>AUTHORIZATION TO RELEASE INFORMATION</w:t>
      </w:r>
    </w:p>
    <w:p w14:paraId="479752F1" w14:textId="77777777" w:rsidR="007715ED" w:rsidRPr="004457B5" w:rsidRDefault="007715ED" w:rsidP="00EC09F5">
      <w:pPr>
        <w:jc w:val="both"/>
        <w:rPr>
          <w:rFonts w:asciiTheme="minorHAnsi" w:hAnsiTheme="minorHAnsi" w:cstheme="minorHAnsi"/>
          <w:sz w:val="20"/>
        </w:rPr>
      </w:pPr>
    </w:p>
    <w:p w14:paraId="1355CDC2" w14:textId="5DD769B5"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 xml:space="preserve">Dear </w:t>
      </w:r>
      <w:r w:rsidR="00650071" w:rsidRPr="004457B5">
        <w:rPr>
          <w:rFonts w:asciiTheme="minorHAnsi" w:hAnsiTheme="minorHAnsi" w:cstheme="minorHAnsi"/>
          <w:sz w:val="20"/>
        </w:rPr>
        <w:t>Kathy</w:t>
      </w:r>
      <w:r w:rsidRPr="004457B5">
        <w:rPr>
          <w:rFonts w:asciiTheme="minorHAnsi" w:hAnsiTheme="minorHAnsi" w:cstheme="minorHAnsi"/>
          <w:sz w:val="20"/>
        </w:rPr>
        <w:t>:</w:t>
      </w:r>
    </w:p>
    <w:p w14:paraId="5DC335A9" w14:textId="77777777" w:rsidR="007715ED" w:rsidRPr="004457B5" w:rsidRDefault="007715ED" w:rsidP="00EC09F5">
      <w:pPr>
        <w:pStyle w:val="Footer"/>
        <w:tabs>
          <w:tab w:val="clear" w:pos="4320"/>
          <w:tab w:val="clear" w:pos="8640"/>
        </w:tabs>
        <w:jc w:val="both"/>
        <w:rPr>
          <w:rFonts w:asciiTheme="minorHAnsi" w:hAnsiTheme="minorHAnsi" w:cstheme="minorHAnsi"/>
          <w:sz w:val="20"/>
        </w:rPr>
      </w:pPr>
    </w:p>
    <w:p w14:paraId="24EE785A" w14:textId="205C5C5C"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b/>
          <w:sz w:val="20"/>
        </w:rPr>
        <w:t xml:space="preserve">[Name of </w:t>
      </w:r>
      <w:r w:rsidR="000F48D5" w:rsidRPr="004457B5">
        <w:rPr>
          <w:rFonts w:asciiTheme="minorHAnsi" w:hAnsiTheme="minorHAnsi" w:cstheme="minorHAnsi"/>
          <w:b/>
          <w:sz w:val="20"/>
        </w:rPr>
        <w:t>Respondent</w:t>
      </w:r>
      <w:r w:rsidRPr="004457B5">
        <w:rPr>
          <w:rFonts w:asciiTheme="minorHAnsi" w:hAnsiTheme="minorHAnsi" w:cstheme="minorHAnsi"/>
          <w:b/>
          <w:sz w:val="20"/>
        </w:rPr>
        <w:t>]_____________________________ (</w:t>
      </w:r>
      <w:r w:rsidR="000F48D5" w:rsidRPr="004457B5">
        <w:rPr>
          <w:rFonts w:asciiTheme="minorHAnsi" w:hAnsiTheme="minorHAnsi" w:cstheme="minorHAnsi"/>
          <w:b/>
          <w:sz w:val="20"/>
        </w:rPr>
        <w:t>Respondent</w:t>
      </w:r>
      <w:r w:rsidRPr="004457B5">
        <w:rPr>
          <w:rFonts w:asciiTheme="minorHAnsi" w:hAnsiTheme="minorHAnsi" w:cstheme="minorHAnsi"/>
          <w:b/>
          <w:sz w:val="20"/>
        </w:rPr>
        <w:t xml:space="preserve">) </w:t>
      </w:r>
      <w:r w:rsidRPr="004457B5">
        <w:rPr>
          <w:rFonts w:asciiTheme="minorHAnsi" w:hAnsiTheme="minorHAnsi" w:cstheme="minorHAnsi"/>
          <w:sz w:val="20"/>
        </w:rPr>
        <w:t xml:space="preserve">hereby authorizes the </w:t>
      </w:r>
      <w:r w:rsidR="003D1737" w:rsidRPr="004457B5">
        <w:rPr>
          <w:rFonts w:asciiTheme="minorHAnsi" w:hAnsiTheme="minorHAnsi" w:cstheme="minorHAnsi"/>
          <w:b/>
          <w:bCs/>
          <w:noProof/>
          <w:sz w:val="20"/>
        </w:rPr>
        <w:t>Iowa Department of Administrative Services</w:t>
      </w:r>
      <w:r w:rsidR="003D1737" w:rsidRPr="004457B5">
        <w:rPr>
          <w:rFonts w:asciiTheme="minorHAnsi" w:hAnsiTheme="minorHAnsi" w:cstheme="minorHAnsi"/>
          <w:sz w:val="20"/>
        </w:rPr>
        <w:t xml:space="preserve"> </w:t>
      </w:r>
      <w:r w:rsidRPr="004457B5">
        <w:rPr>
          <w:rFonts w:asciiTheme="minorHAnsi" w:hAnsiTheme="minorHAnsi" w:cstheme="minorHAnsi"/>
          <w:sz w:val="20"/>
        </w:rPr>
        <w:t xml:space="preserve">("Agency") or a member of the Evaluation Committee to obtain information regarding its performance on other contracts, agreements or other business arrangements, its business reputation, and any other matter pertinent to evaluation and the selection of a successful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in response to </w:t>
      </w:r>
      <w:r w:rsidRPr="004457B5">
        <w:rPr>
          <w:rFonts w:asciiTheme="minorHAnsi" w:hAnsiTheme="minorHAnsi" w:cstheme="minorHAnsi"/>
          <w:noProof/>
          <w:sz w:val="20"/>
        </w:rPr>
        <w:t xml:space="preserve">RFP </w:t>
      </w:r>
      <w:r w:rsidR="00C12734" w:rsidRPr="004457B5">
        <w:rPr>
          <w:rFonts w:asciiTheme="minorHAnsi" w:hAnsiTheme="minorHAnsi" w:cstheme="minorHAnsi"/>
          <w:noProof/>
          <w:sz w:val="20"/>
        </w:rPr>
        <w:t>06</w:t>
      </w:r>
      <w:r w:rsidR="00472589" w:rsidRPr="004457B5">
        <w:rPr>
          <w:rFonts w:asciiTheme="minorHAnsi" w:hAnsiTheme="minorHAnsi" w:cstheme="minorHAnsi"/>
          <w:noProof/>
          <w:sz w:val="20"/>
        </w:rPr>
        <w:t>20219035</w:t>
      </w:r>
      <w:r w:rsidRPr="004457B5">
        <w:rPr>
          <w:rFonts w:asciiTheme="minorHAnsi" w:hAnsiTheme="minorHAnsi" w:cstheme="minorHAnsi"/>
          <w:sz w:val="20"/>
        </w:rPr>
        <w:t>.</w:t>
      </w:r>
    </w:p>
    <w:p w14:paraId="6B8BD402" w14:textId="77777777" w:rsidR="007715ED" w:rsidRPr="004457B5" w:rsidRDefault="007715ED" w:rsidP="00EC09F5">
      <w:pPr>
        <w:jc w:val="both"/>
        <w:rPr>
          <w:rFonts w:asciiTheme="minorHAnsi" w:hAnsiTheme="minorHAnsi" w:cstheme="minorHAnsi"/>
          <w:sz w:val="20"/>
        </w:rPr>
      </w:pPr>
    </w:p>
    <w:p w14:paraId="6E513D38" w14:textId="5D44DB5F"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 xml:space="preserve">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acknowledges that it may not agree with the information and opinions given by such person or entity in response to a reference request.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is willing to take that risk.</w:t>
      </w:r>
    </w:p>
    <w:p w14:paraId="3DA68E25" w14:textId="77777777" w:rsidR="007715ED" w:rsidRPr="004457B5" w:rsidRDefault="007715ED" w:rsidP="00EC09F5">
      <w:pPr>
        <w:jc w:val="both"/>
        <w:rPr>
          <w:rFonts w:asciiTheme="minorHAnsi" w:hAnsiTheme="minorHAnsi" w:cstheme="minorHAnsi"/>
          <w:sz w:val="20"/>
        </w:rPr>
      </w:pPr>
    </w:p>
    <w:p w14:paraId="39A80492" w14:textId="705BEC26"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 xml:space="preserve">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in response to the RFP.</w:t>
      </w:r>
    </w:p>
    <w:p w14:paraId="7DC43ACA" w14:textId="77777777" w:rsidR="007715ED" w:rsidRPr="004457B5" w:rsidRDefault="007715ED" w:rsidP="00EC09F5">
      <w:pPr>
        <w:jc w:val="both"/>
        <w:rPr>
          <w:rFonts w:asciiTheme="minorHAnsi" w:hAnsiTheme="minorHAnsi" w:cstheme="minorHAnsi"/>
          <w:sz w:val="20"/>
        </w:rPr>
      </w:pPr>
    </w:p>
    <w:p w14:paraId="6C104AD8" w14:textId="5B23C90D"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 xml:space="preserve">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's Proposal submitted in response to RFP.  </w:t>
      </w:r>
    </w:p>
    <w:p w14:paraId="48143D39" w14:textId="77777777" w:rsidR="007715ED" w:rsidRPr="004457B5" w:rsidRDefault="007715ED" w:rsidP="00EC09F5">
      <w:pPr>
        <w:jc w:val="both"/>
        <w:rPr>
          <w:rFonts w:asciiTheme="minorHAnsi" w:hAnsiTheme="minorHAnsi" w:cstheme="minorHAnsi"/>
          <w:sz w:val="20"/>
        </w:rPr>
      </w:pPr>
    </w:p>
    <w:p w14:paraId="4B7D9E2E" w14:textId="34701B98"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 xml:space="preserve">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further</w:t>
      </w:r>
      <w:r w:rsidR="004E0848" w:rsidRPr="004457B5">
        <w:rPr>
          <w:rFonts w:asciiTheme="minorHAnsi" w:hAnsiTheme="minorHAnsi" w:cstheme="minorHAnsi"/>
          <w:sz w:val="20"/>
        </w:rPr>
        <w:t xml:space="preserve"> authorizes any and all persons and</w:t>
      </w:r>
      <w:r w:rsidRPr="004457B5">
        <w:rPr>
          <w:rFonts w:asciiTheme="minorHAnsi" w:hAnsiTheme="minorHAnsi" w:cstheme="minorHAns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’s Proposal.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0F48D5" w:rsidRPr="004457B5">
        <w:rPr>
          <w:rFonts w:asciiTheme="minorHAnsi" w:hAnsiTheme="minorHAnsi" w:cstheme="minorHAnsi"/>
          <w:sz w:val="20"/>
        </w:rPr>
        <w:t>Respondent</w:t>
      </w:r>
      <w:r w:rsidRPr="004457B5">
        <w:rPr>
          <w:rFonts w:asciiTheme="minorHAnsi" w:hAnsiTheme="minorHAnsi" w:cstheme="minorHAnsi"/>
          <w:sz w:val="20"/>
        </w:rPr>
        <w:t xml:space="preserve"> in response to RFP.</w:t>
      </w:r>
    </w:p>
    <w:p w14:paraId="2D2A28D3" w14:textId="77777777" w:rsidR="007715ED" w:rsidRPr="004457B5" w:rsidRDefault="007715ED" w:rsidP="00EC09F5">
      <w:pPr>
        <w:jc w:val="both"/>
        <w:rPr>
          <w:rFonts w:asciiTheme="minorHAnsi" w:hAnsiTheme="minorHAnsi" w:cstheme="minorHAnsi"/>
          <w:sz w:val="20"/>
        </w:rPr>
      </w:pPr>
    </w:p>
    <w:p w14:paraId="456CDF86" w14:textId="77777777"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A photocopy or facsimile of this signed Authorization is as valid as an original.</w:t>
      </w:r>
    </w:p>
    <w:p w14:paraId="7CC7EC58" w14:textId="77777777" w:rsidR="007715ED" w:rsidRPr="004457B5" w:rsidRDefault="007715ED" w:rsidP="00EC09F5">
      <w:pPr>
        <w:jc w:val="both"/>
        <w:rPr>
          <w:rFonts w:asciiTheme="minorHAnsi" w:hAnsiTheme="minorHAnsi" w:cstheme="minorHAnsi"/>
          <w:sz w:val="20"/>
        </w:rPr>
      </w:pPr>
    </w:p>
    <w:p w14:paraId="1CC2F5EA" w14:textId="77777777" w:rsidR="007715ED" w:rsidRPr="004457B5" w:rsidRDefault="007715ED" w:rsidP="00EC09F5">
      <w:pPr>
        <w:jc w:val="both"/>
        <w:rPr>
          <w:rFonts w:asciiTheme="minorHAnsi" w:hAnsiTheme="minorHAnsi" w:cstheme="minorHAnsi"/>
          <w:sz w:val="20"/>
        </w:rPr>
      </w:pPr>
      <w:r w:rsidRPr="004457B5">
        <w:rPr>
          <w:rFonts w:asciiTheme="minorHAnsi" w:hAnsiTheme="minorHAnsi" w:cstheme="minorHAnsi"/>
          <w:sz w:val="20"/>
        </w:rPr>
        <w:t>Sincerely,</w:t>
      </w:r>
    </w:p>
    <w:p w14:paraId="7E60D4EA" w14:textId="77777777" w:rsidR="007715ED" w:rsidRPr="004457B5" w:rsidRDefault="007715ED" w:rsidP="00EC09F5">
      <w:pPr>
        <w:jc w:val="both"/>
        <w:rPr>
          <w:rFonts w:asciiTheme="minorHAnsi" w:hAnsiTheme="minorHAnsi" w:cstheme="minorHAnsi"/>
          <w:sz w:val="20"/>
        </w:rPr>
      </w:pPr>
    </w:p>
    <w:p w14:paraId="1FB7BAF3" w14:textId="77777777" w:rsidR="00985D34" w:rsidRPr="004457B5" w:rsidRDefault="00985D34" w:rsidP="00985D34">
      <w:pPr>
        <w:jc w:val="both"/>
        <w:rPr>
          <w:rFonts w:asciiTheme="minorHAnsi" w:hAnsiTheme="minorHAnsi" w:cstheme="minorHAnsi"/>
          <w:sz w:val="20"/>
        </w:rPr>
      </w:pPr>
      <w:r w:rsidRPr="004457B5">
        <w:rPr>
          <w:rFonts w:asciiTheme="minorHAnsi" w:hAnsiTheme="minorHAnsi" w:cstheme="minorHAnsi"/>
          <w:sz w:val="20"/>
        </w:rPr>
        <w:t>____________________________________</w:t>
      </w:r>
      <w:r w:rsidRPr="004457B5">
        <w:rPr>
          <w:rFonts w:asciiTheme="minorHAnsi" w:hAnsiTheme="minorHAnsi" w:cstheme="minorHAnsi"/>
          <w:sz w:val="20"/>
        </w:rPr>
        <w:tab/>
      </w:r>
      <w:r w:rsidRPr="004457B5">
        <w:rPr>
          <w:rFonts w:asciiTheme="minorHAnsi" w:hAnsiTheme="minorHAnsi" w:cstheme="minorHAnsi"/>
          <w:sz w:val="20"/>
        </w:rPr>
        <w:tab/>
      </w:r>
      <w:r w:rsidRPr="004457B5">
        <w:rPr>
          <w:rFonts w:asciiTheme="minorHAnsi" w:hAnsiTheme="minorHAnsi" w:cstheme="minorHAnsi"/>
          <w:sz w:val="20"/>
        </w:rPr>
        <w:tab/>
      </w:r>
    </w:p>
    <w:p w14:paraId="668BC687" w14:textId="77777777" w:rsidR="00985D34" w:rsidRPr="004457B5" w:rsidRDefault="00985D34" w:rsidP="00985D34">
      <w:pPr>
        <w:jc w:val="both"/>
        <w:rPr>
          <w:rFonts w:asciiTheme="minorHAnsi" w:hAnsiTheme="minorHAnsi" w:cstheme="minorHAnsi"/>
          <w:b/>
          <w:sz w:val="20"/>
        </w:rPr>
      </w:pPr>
      <w:r w:rsidRPr="004457B5">
        <w:rPr>
          <w:rFonts w:asciiTheme="minorHAnsi" w:hAnsiTheme="minorHAnsi" w:cstheme="minorHAnsi"/>
          <w:b/>
          <w:sz w:val="20"/>
        </w:rPr>
        <w:t>Signature</w:t>
      </w:r>
    </w:p>
    <w:p w14:paraId="53DFC72B" w14:textId="77777777" w:rsidR="00985D34" w:rsidRPr="004457B5" w:rsidRDefault="00985D34" w:rsidP="00985D34">
      <w:pPr>
        <w:jc w:val="both"/>
        <w:rPr>
          <w:rFonts w:asciiTheme="minorHAnsi" w:hAnsiTheme="minorHAnsi" w:cstheme="minorHAnsi"/>
          <w:sz w:val="20"/>
        </w:rPr>
      </w:pPr>
    </w:p>
    <w:p w14:paraId="5BB53270" w14:textId="77777777" w:rsidR="00985D34" w:rsidRPr="004457B5" w:rsidRDefault="00985D34" w:rsidP="00985D34">
      <w:pPr>
        <w:jc w:val="both"/>
        <w:rPr>
          <w:rFonts w:asciiTheme="minorHAnsi" w:hAnsiTheme="minorHAnsi" w:cstheme="minorHAnsi"/>
          <w:b/>
          <w:sz w:val="20"/>
        </w:rPr>
      </w:pPr>
      <w:r w:rsidRPr="004457B5">
        <w:rPr>
          <w:rFonts w:asciiTheme="minorHAnsi" w:hAnsiTheme="minorHAnsi" w:cstheme="minorHAnsi"/>
          <w:sz w:val="20"/>
        </w:rPr>
        <w:t>_______________________________________</w:t>
      </w:r>
      <w:r w:rsidRPr="004457B5">
        <w:rPr>
          <w:rFonts w:asciiTheme="minorHAnsi" w:hAnsiTheme="minorHAnsi" w:cstheme="minorHAnsi"/>
          <w:sz w:val="20"/>
        </w:rPr>
        <w:tab/>
        <w:t>____________</w:t>
      </w:r>
      <w:r w:rsidRPr="004457B5">
        <w:rPr>
          <w:rFonts w:asciiTheme="minorHAnsi" w:hAnsiTheme="minorHAnsi" w:cstheme="minorHAnsi"/>
          <w:b/>
          <w:sz w:val="20"/>
        </w:rPr>
        <w:tab/>
      </w:r>
      <w:r w:rsidRPr="004457B5">
        <w:rPr>
          <w:rFonts w:asciiTheme="minorHAnsi" w:hAnsiTheme="minorHAnsi" w:cstheme="minorHAnsi"/>
          <w:b/>
          <w:sz w:val="20"/>
        </w:rPr>
        <w:tab/>
      </w:r>
    </w:p>
    <w:p w14:paraId="722D310C" w14:textId="29F49ACC" w:rsidR="007715ED" w:rsidRPr="004457B5" w:rsidRDefault="00985D34" w:rsidP="00EC09F5">
      <w:pPr>
        <w:jc w:val="both"/>
        <w:rPr>
          <w:rFonts w:asciiTheme="minorHAnsi" w:hAnsiTheme="minorHAnsi" w:cstheme="minorHAnsi"/>
          <w:sz w:val="22"/>
          <w:szCs w:val="22"/>
        </w:rPr>
      </w:pPr>
      <w:r w:rsidRPr="004457B5">
        <w:rPr>
          <w:rFonts w:asciiTheme="minorHAnsi" w:hAnsiTheme="minorHAnsi" w:cstheme="minorHAnsi"/>
          <w:b/>
          <w:sz w:val="20"/>
        </w:rPr>
        <w:t>Name and Title of Authorized Representative</w:t>
      </w:r>
      <w:r w:rsidRPr="004457B5">
        <w:rPr>
          <w:rFonts w:asciiTheme="minorHAnsi" w:hAnsiTheme="minorHAnsi" w:cstheme="minorHAnsi"/>
          <w:b/>
          <w:sz w:val="20"/>
        </w:rPr>
        <w:tab/>
        <w:t>Date</w:t>
      </w:r>
    </w:p>
    <w:p w14:paraId="4ABF7FDC" w14:textId="77777777" w:rsidR="00C84CB9" w:rsidRPr="004457B5" w:rsidRDefault="007715ED" w:rsidP="006F3DA2">
      <w:pPr>
        <w:jc w:val="center"/>
        <w:rPr>
          <w:rFonts w:asciiTheme="minorHAnsi" w:hAnsiTheme="minorHAnsi" w:cstheme="minorHAnsi"/>
          <w:b/>
          <w:szCs w:val="22"/>
        </w:rPr>
      </w:pPr>
      <w:r w:rsidRPr="004457B5">
        <w:rPr>
          <w:rFonts w:asciiTheme="minorHAnsi" w:hAnsiTheme="minorHAnsi" w:cstheme="minorHAnsi"/>
          <w:sz w:val="22"/>
          <w:szCs w:val="22"/>
        </w:rPr>
        <w:br w:type="page"/>
      </w:r>
      <w:r w:rsidR="00C84CB9" w:rsidRPr="004457B5">
        <w:rPr>
          <w:rFonts w:asciiTheme="minorHAnsi" w:hAnsiTheme="minorHAnsi" w:cstheme="minorHAnsi"/>
          <w:b/>
          <w:sz w:val="22"/>
          <w:szCs w:val="22"/>
        </w:rPr>
        <w:t>Attachment #3</w:t>
      </w:r>
    </w:p>
    <w:p w14:paraId="2F990758" w14:textId="61D2E875" w:rsidR="00C84CB9" w:rsidRPr="004457B5" w:rsidRDefault="00C84CB9" w:rsidP="00C84CB9">
      <w:pPr>
        <w:jc w:val="center"/>
        <w:rPr>
          <w:rFonts w:asciiTheme="minorHAnsi" w:hAnsiTheme="minorHAnsi" w:cstheme="minorHAnsi"/>
          <w:b/>
          <w:sz w:val="22"/>
        </w:rPr>
      </w:pPr>
      <w:r w:rsidRPr="004457B5">
        <w:rPr>
          <w:rFonts w:asciiTheme="minorHAnsi" w:hAnsiTheme="minorHAnsi" w:cstheme="minorHAnsi"/>
          <w:b/>
          <w:sz w:val="22"/>
        </w:rPr>
        <w:t>Form 22 – Request for Confidentiality</w:t>
      </w:r>
    </w:p>
    <w:p w14:paraId="5BA103BB" w14:textId="19409F2E" w:rsidR="00FD127D" w:rsidRPr="00A1369A" w:rsidRDefault="00FD127D" w:rsidP="00300A89">
      <w:pPr>
        <w:jc w:val="center"/>
        <w:rPr>
          <w:rFonts w:asciiTheme="minorHAnsi" w:hAnsiTheme="minorHAnsi" w:cstheme="minorHAnsi"/>
          <w:b/>
          <w:i/>
          <w:caps/>
          <w:color w:val="C00000"/>
          <w:sz w:val="22"/>
          <w:u w:val="single"/>
        </w:rPr>
      </w:pPr>
      <w:r w:rsidRPr="008D38AE">
        <w:rPr>
          <w:rFonts w:asciiTheme="minorHAnsi" w:hAnsiTheme="minorHAnsi" w:cstheme="minorHAnsi"/>
          <w:b/>
          <w:i/>
          <w:caps/>
          <w:color w:val="C00000"/>
          <w:sz w:val="22"/>
          <w:u w:val="single"/>
        </w:rPr>
        <w:t>SUBMISSION OF THIS FORM 22 IS REQUIRED</w:t>
      </w:r>
    </w:p>
    <w:p w14:paraId="4B18FA85" w14:textId="77777777" w:rsidR="00FD127D" w:rsidRPr="004457B5" w:rsidRDefault="00FD127D" w:rsidP="00FD127D">
      <w:pPr>
        <w:tabs>
          <w:tab w:val="left" w:pos="720"/>
        </w:tabs>
        <w:jc w:val="both"/>
        <w:rPr>
          <w:rFonts w:asciiTheme="minorHAnsi" w:hAnsiTheme="minorHAnsi" w:cstheme="minorHAnsi"/>
          <w:b/>
          <w:i/>
          <w:sz w:val="20"/>
        </w:rPr>
      </w:pPr>
    </w:p>
    <w:p w14:paraId="184F9523" w14:textId="5985168E" w:rsidR="00FD127D" w:rsidRPr="004457B5" w:rsidRDefault="00FD127D" w:rsidP="00FD127D">
      <w:pPr>
        <w:tabs>
          <w:tab w:val="left" w:pos="720"/>
        </w:tabs>
        <w:jc w:val="both"/>
        <w:rPr>
          <w:rFonts w:asciiTheme="minorHAnsi" w:hAnsiTheme="minorHAnsi" w:cstheme="minorHAnsi"/>
          <w:b/>
          <w:i/>
          <w:caps/>
          <w:sz w:val="20"/>
        </w:rPr>
      </w:pPr>
      <w:r w:rsidRPr="004457B5">
        <w:rPr>
          <w:rFonts w:asciiTheme="minorHAnsi" w:hAnsiTheme="minorHAnsi" w:cstheme="minorHAnsi"/>
          <w:b/>
          <w:i/>
          <w:caps/>
          <w:sz w:val="20"/>
        </w:rPr>
        <w:t>This Form 22 (Form) must be completed and included with your PROPOSAL.</w:t>
      </w:r>
      <w:r w:rsidRPr="004457B5">
        <w:rPr>
          <w:rFonts w:asciiTheme="minorHAnsi" w:hAnsiTheme="minorHAnsi" w:cstheme="minorHAnsi"/>
          <w:caps/>
          <w:sz w:val="20"/>
        </w:rPr>
        <w:t xml:space="preserve"> </w:t>
      </w:r>
      <w:r w:rsidRPr="004457B5">
        <w:rPr>
          <w:rFonts w:asciiTheme="minorHAnsi" w:hAnsiTheme="minorHAnsi" w:cstheme="minorHAnsi"/>
          <w:b/>
          <w:i/>
          <w:caps/>
          <w:sz w:val="20"/>
          <w:u w:val="single"/>
        </w:rPr>
        <w:t>ThIS Form 22 is required whether THE PROPOSAL does or does not contain information for which confidential treatment will be requested</w:t>
      </w:r>
      <w:r w:rsidRPr="004457B5">
        <w:rPr>
          <w:rFonts w:asciiTheme="minorHAnsi" w:hAnsiTheme="minorHAnsi" w:cstheme="minorHAnsi"/>
          <w:b/>
          <w:i/>
          <w:caps/>
          <w:sz w:val="20"/>
        </w:rPr>
        <w:t>. Failure to submit a completed Form 22 WILL result in the Proposal TO BE considered non-responsive and eliminated from evaluation. Complete PART 1 of this form</w:t>
      </w:r>
      <w:r w:rsidR="00300A89" w:rsidRPr="004457B5">
        <w:rPr>
          <w:rFonts w:asciiTheme="minorHAnsi" w:hAnsiTheme="minorHAnsi" w:cstheme="minorHAnsi"/>
          <w:b/>
          <w:i/>
          <w:caps/>
          <w:sz w:val="20"/>
        </w:rPr>
        <w:t xml:space="preserve"> 22</w:t>
      </w:r>
      <w:r w:rsidRPr="004457B5">
        <w:rPr>
          <w:rFonts w:asciiTheme="minorHAnsi" w:hAnsiTheme="minorHAnsi" w:cstheme="minorHAnsi"/>
          <w:b/>
          <w:i/>
          <w:caps/>
          <w:sz w:val="20"/>
        </w:rPr>
        <w:t xml:space="preserve"> </w:t>
      </w:r>
      <w:r w:rsidR="00300A89" w:rsidRPr="004457B5">
        <w:rPr>
          <w:rFonts w:asciiTheme="minorHAnsi" w:hAnsiTheme="minorHAnsi" w:cstheme="minorHAnsi"/>
          <w:b/>
          <w:i/>
          <w:caps/>
          <w:sz w:val="20"/>
        </w:rPr>
        <w:t>IF PROPOSAL</w:t>
      </w:r>
      <w:r w:rsidRPr="004457B5">
        <w:rPr>
          <w:rFonts w:asciiTheme="minorHAnsi" w:hAnsiTheme="minorHAnsi" w:cstheme="minorHAnsi"/>
          <w:b/>
          <w:i/>
          <w:caps/>
          <w:sz w:val="20"/>
        </w:rPr>
        <w:t xml:space="preserve"> DOES NOT CONTAIN CONFIDENTIAL INFORMATION.  Complete PART 2 of this form</w:t>
      </w:r>
      <w:r w:rsidR="00300A89" w:rsidRPr="004457B5">
        <w:rPr>
          <w:rFonts w:asciiTheme="minorHAnsi" w:hAnsiTheme="minorHAnsi" w:cstheme="minorHAnsi"/>
          <w:b/>
          <w:i/>
          <w:caps/>
          <w:sz w:val="20"/>
        </w:rPr>
        <w:t xml:space="preserve"> 22</w:t>
      </w:r>
      <w:r w:rsidRPr="004457B5">
        <w:rPr>
          <w:rFonts w:asciiTheme="minorHAnsi" w:hAnsiTheme="minorHAnsi" w:cstheme="minorHAnsi"/>
          <w:b/>
          <w:i/>
          <w:caps/>
          <w:sz w:val="20"/>
        </w:rPr>
        <w:t xml:space="preserve"> if PROPOSAL DOES CONTAIN CONFIDENTIAL INFORMATION. </w:t>
      </w:r>
    </w:p>
    <w:p w14:paraId="40192ADE" w14:textId="77777777" w:rsidR="00FD127D" w:rsidRPr="004457B5" w:rsidRDefault="00FD127D" w:rsidP="00300A89">
      <w:pPr>
        <w:tabs>
          <w:tab w:val="left" w:pos="180"/>
        </w:tabs>
        <w:jc w:val="both"/>
        <w:rPr>
          <w:rFonts w:asciiTheme="minorHAnsi" w:hAnsiTheme="minorHAnsi" w:cstheme="minorHAnsi"/>
          <w:sz w:val="20"/>
        </w:rPr>
      </w:pPr>
    </w:p>
    <w:p w14:paraId="208E679C" w14:textId="77777777" w:rsidR="00FD127D" w:rsidRPr="00A1369A" w:rsidRDefault="00FD127D" w:rsidP="003E5743">
      <w:pPr>
        <w:pStyle w:val="ListParagraph"/>
        <w:numPr>
          <w:ilvl w:val="0"/>
          <w:numId w:val="24"/>
        </w:numPr>
        <w:tabs>
          <w:tab w:val="left" w:pos="720"/>
        </w:tabs>
        <w:ind w:left="360"/>
        <w:jc w:val="both"/>
        <w:rPr>
          <w:rFonts w:asciiTheme="minorHAnsi" w:hAnsiTheme="minorHAnsi" w:cstheme="minorHAnsi"/>
          <w:b/>
          <w:sz w:val="20"/>
        </w:rPr>
      </w:pPr>
      <w:r w:rsidRPr="004457B5">
        <w:rPr>
          <w:rFonts w:asciiTheme="minorHAnsi" w:hAnsiTheme="minorHAnsi" w:cstheme="minorHAnsi"/>
          <w:b/>
          <w:sz w:val="20"/>
        </w:rPr>
        <w:t>Confidential</w:t>
      </w:r>
      <w:r w:rsidRPr="008D38AE">
        <w:rPr>
          <w:rFonts w:asciiTheme="minorHAnsi" w:hAnsiTheme="minorHAnsi" w:cstheme="minorHAnsi"/>
          <w:b/>
          <w:sz w:val="20"/>
        </w:rPr>
        <w:t xml:space="preserve"> Treatment Is Not Requested</w:t>
      </w:r>
    </w:p>
    <w:p w14:paraId="122980CD" w14:textId="0A55F89D" w:rsidR="00FD127D" w:rsidRPr="004457B5" w:rsidRDefault="00FD127D" w:rsidP="00FD127D">
      <w:pPr>
        <w:tabs>
          <w:tab w:val="left" w:pos="360"/>
        </w:tabs>
        <w:ind w:left="360"/>
        <w:jc w:val="both"/>
        <w:rPr>
          <w:rFonts w:asciiTheme="minorHAnsi" w:hAnsiTheme="minorHAnsi" w:cstheme="minorHAnsi"/>
          <w:bCs/>
          <w:iCs/>
          <w:sz w:val="20"/>
        </w:rPr>
      </w:pPr>
      <w:r w:rsidRPr="004457B5">
        <w:rPr>
          <w:rFonts w:asciiTheme="minorHAnsi" w:hAnsiTheme="minorHAnsi" w:cstheme="minorHAnsi"/>
          <w:sz w:val="20"/>
        </w:rPr>
        <w:t xml:space="preserve">A </w:t>
      </w:r>
      <w:r w:rsidRPr="004457B5">
        <w:rPr>
          <w:rFonts w:asciiTheme="minorHAnsi" w:hAnsiTheme="minorHAnsi" w:cstheme="minorHAnsi"/>
          <w:bCs/>
          <w:iCs/>
          <w:sz w:val="20"/>
        </w:rPr>
        <w:t>Respondent not requesting</w:t>
      </w:r>
      <w:r w:rsidRPr="004457B5">
        <w:rPr>
          <w:rFonts w:asciiTheme="minorHAnsi" w:hAnsiTheme="minorHAnsi" w:cstheme="minorHAnsi"/>
          <w:sz w:val="20"/>
        </w:rPr>
        <w:t xml:space="preserve"> confidential treatment of information contained in </w:t>
      </w:r>
      <w:r w:rsidRPr="004457B5">
        <w:rPr>
          <w:rFonts w:asciiTheme="minorHAnsi" w:hAnsiTheme="minorHAnsi" w:cstheme="minorHAnsi"/>
          <w:bCs/>
          <w:iCs/>
          <w:sz w:val="20"/>
        </w:rPr>
        <w:t>its Proposal shall complete Part 1 of Form 22 and submit a signed Form 22 Part 1 with the Proposal.</w:t>
      </w:r>
    </w:p>
    <w:p w14:paraId="5D3EE3A1" w14:textId="77777777" w:rsidR="00FD127D" w:rsidRPr="004457B5" w:rsidRDefault="00FD127D" w:rsidP="00FD127D">
      <w:pPr>
        <w:ind w:left="720" w:hanging="720"/>
        <w:jc w:val="both"/>
        <w:rPr>
          <w:rFonts w:asciiTheme="minorHAnsi" w:hAnsiTheme="minorHAnsi" w:cstheme="minorHAnsi"/>
          <w:bCs/>
          <w:iCs/>
          <w:sz w:val="20"/>
        </w:rPr>
      </w:pPr>
    </w:p>
    <w:p w14:paraId="50AF894E" w14:textId="77777777" w:rsidR="00FD127D" w:rsidRPr="004457B5" w:rsidRDefault="00FD127D" w:rsidP="003E5743">
      <w:pPr>
        <w:pStyle w:val="ListParagraph"/>
        <w:numPr>
          <w:ilvl w:val="0"/>
          <w:numId w:val="24"/>
        </w:numPr>
        <w:tabs>
          <w:tab w:val="left" w:pos="720"/>
        </w:tabs>
        <w:ind w:left="360"/>
        <w:jc w:val="both"/>
        <w:rPr>
          <w:rFonts w:asciiTheme="minorHAnsi" w:hAnsiTheme="minorHAnsi" w:cstheme="minorHAnsi"/>
          <w:b/>
          <w:sz w:val="20"/>
        </w:rPr>
      </w:pPr>
      <w:r w:rsidRPr="004457B5">
        <w:rPr>
          <w:rFonts w:asciiTheme="minorHAnsi" w:hAnsiTheme="minorHAnsi" w:cstheme="minorHAnsi"/>
          <w:b/>
          <w:sz w:val="20"/>
        </w:rPr>
        <w:t xml:space="preserve">Confidential Treatment of </w:t>
      </w:r>
      <w:r w:rsidRPr="008D38AE">
        <w:rPr>
          <w:rFonts w:asciiTheme="minorHAnsi" w:hAnsiTheme="minorHAnsi" w:cstheme="minorHAnsi"/>
          <w:b/>
          <w:sz w:val="20"/>
        </w:rPr>
        <w:t>Information</w:t>
      </w:r>
      <w:r w:rsidRPr="004457B5">
        <w:rPr>
          <w:rFonts w:asciiTheme="minorHAnsi" w:hAnsiTheme="minorHAnsi" w:cstheme="minorHAnsi"/>
          <w:b/>
          <w:sz w:val="20"/>
        </w:rPr>
        <w:t xml:space="preserve"> is Requested</w:t>
      </w:r>
    </w:p>
    <w:p w14:paraId="79334BCD" w14:textId="77777777" w:rsidR="00FD127D" w:rsidRPr="004457B5" w:rsidRDefault="00FD127D" w:rsidP="00FD127D">
      <w:pPr>
        <w:tabs>
          <w:tab w:val="left" w:pos="360"/>
        </w:tabs>
        <w:ind w:left="360"/>
        <w:jc w:val="both"/>
        <w:rPr>
          <w:rFonts w:asciiTheme="minorHAnsi" w:hAnsiTheme="minorHAnsi" w:cstheme="minorHAnsi"/>
          <w:bCs/>
          <w:iCs/>
          <w:sz w:val="20"/>
        </w:rPr>
      </w:pPr>
      <w:r w:rsidRPr="004457B5">
        <w:rPr>
          <w:rFonts w:asciiTheme="minorHAnsi" w:hAnsiTheme="minorHAnsi" w:cstheme="minorHAnsi"/>
          <w:bCs/>
          <w:iCs/>
          <w:sz w:val="20"/>
        </w:rPr>
        <w:t xml:space="preserve">A Respondent requesting confidential treatment of specific information shall: (1) fully complete and sign Part 2 of Form 22, (2) conspicuously mark the outside of its Proposal as </w:t>
      </w:r>
      <w:r w:rsidRPr="004457B5">
        <w:rPr>
          <w:rFonts w:asciiTheme="minorHAnsi" w:hAnsiTheme="minorHAnsi" w:cstheme="minorHAnsi"/>
          <w:sz w:val="20"/>
        </w:rPr>
        <w:t>containing</w:t>
      </w:r>
      <w:r w:rsidRPr="004457B5">
        <w:rPr>
          <w:rFonts w:asciiTheme="minorHAnsi" w:hAnsiTheme="minorHAnsi" w:cstheme="minorHAnsi"/>
          <w:bCs/>
          <w:iCs/>
          <w:sz w:val="20"/>
        </w:rPr>
        <w:t xml:space="preserve"> confidential information, (3) mark each page upon which the Respondent believes confidential information appears </w:t>
      </w:r>
      <w:r w:rsidRPr="004457B5">
        <w:rPr>
          <w:rFonts w:asciiTheme="minorHAnsi" w:hAnsiTheme="minorHAnsi" w:cstheme="minorHAnsi"/>
          <w:b/>
          <w:bCs/>
          <w:iCs/>
          <w:sz w:val="20"/>
        </w:rPr>
        <w:t xml:space="preserve">and </w:t>
      </w:r>
      <w:r w:rsidRPr="004457B5">
        <w:rPr>
          <w:rFonts w:asciiTheme="minorHAnsi" w:hAnsiTheme="minorHAnsi" w:cstheme="minorHAnsi"/>
          <w:b/>
          <w:bCs/>
          <w:iCs/>
          <w:caps/>
          <w:sz w:val="20"/>
        </w:rPr>
        <w:t>clearly identify each item</w:t>
      </w:r>
      <w:r w:rsidRPr="004457B5">
        <w:rPr>
          <w:rFonts w:asciiTheme="minorHAnsi" w:hAnsiTheme="minorHAnsi" w:cstheme="minorHAnsi"/>
          <w:b/>
          <w:bCs/>
          <w:iCs/>
          <w:sz w:val="20"/>
        </w:rPr>
        <w:t xml:space="preserve"> for which confidential treatment is requested; MARKING A PAGE IN THE PAGE MARGIN IS NOT SUFFICIENT IDENTIFICATION</w:t>
      </w:r>
      <w:r w:rsidRPr="004457B5">
        <w:rPr>
          <w:rFonts w:asciiTheme="minorHAnsi" w:hAnsiTheme="minorHAnsi" w:cstheme="minorHAnsi"/>
          <w:bCs/>
          <w:iCs/>
          <w:sz w:val="20"/>
        </w:rPr>
        <w:t>, and (4) submit a “Public Copy” from which the confidential information has been excised.</w:t>
      </w:r>
    </w:p>
    <w:p w14:paraId="3FEFE8D7" w14:textId="77777777" w:rsidR="00FD127D" w:rsidRPr="004457B5" w:rsidRDefault="00FD127D" w:rsidP="00FD127D">
      <w:pPr>
        <w:ind w:left="1440"/>
        <w:jc w:val="both"/>
        <w:rPr>
          <w:rFonts w:asciiTheme="minorHAnsi" w:hAnsiTheme="minorHAnsi" w:cstheme="minorHAnsi"/>
          <w:bCs/>
          <w:iCs/>
          <w:sz w:val="20"/>
        </w:rPr>
      </w:pPr>
    </w:p>
    <w:p w14:paraId="71C45333" w14:textId="77777777" w:rsidR="00FD127D" w:rsidRPr="004457B5" w:rsidRDefault="00FD127D" w:rsidP="00300A89">
      <w:pPr>
        <w:tabs>
          <w:tab w:val="left" w:pos="360"/>
        </w:tabs>
        <w:ind w:left="360"/>
        <w:jc w:val="both"/>
        <w:rPr>
          <w:rFonts w:asciiTheme="minorHAnsi" w:hAnsiTheme="minorHAnsi" w:cstheme="minorHAnsi"/>
          <w:sz w:val="20"/>
        </w:rPr>
      </w:pPr>
      <w:r w:rsidRPr="004457B5">
        <w:rPr>
          <w:rFonts w:asciiTheme="minorHAnsi" w:hAnsiTheme="minorHAnsi" w:cstheme="minorHAns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4457B5">
        <w:rPr>
          <w:rFonts w:asciiTheme="minorHAnsi" w:hAnsiTheme="minorHAnsi" w:cstheme="minorHAnsi"/>
          <w:sz w:val="20"/>
        </w:rPr>
        <w:t>information</w:t>
      </w:r>
      <w:r w:rsidRPr="004457B5">
        <w:rPr>
          <w:rFonts w:asciiTheme="minorHAnsi" w:hAnsiTheme="minorHAnsi" w:cstheme="minorHAns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4457B5">
        <w:rPr>
          <w:rFonts w:asciiTheme="minorHAnsi" w:hAnsiTheme="minorHAnsi" w:cstheme="minorHAnsi"/>
          <w:sz w:val="20"/>
        </w:rPr>
        <w:t xml:space="preserve">.  </w:t>
      </w:r>
    </w:p>
    <w:p w14:paraId="13B8B63A" w14:textId="77777777" w:rsidR="00FD127D" w:rsidRPr="004457B5" w:rsidRDefault="00FD127D" w:rsidP="00FD127D">
      <w:pPr>
        <w:ind w:left="1440"/>
        <w:jc w:val="both"/>
        <w:rPr>
          <w:rFonts w:asciiTheme="minorHAnsi" w:hAnsiTheme="minorHAnsi" w:cstheme="minorHAnsi"/>
          <w:sz w:val="20"/>
        </w:rPr>
      </w:pPr>
    </w:p>
    <w:p w14:paraId="30339BB9" w14:textId="493BF2B4" w:rsidR="00FD127D" w:rsidRPr="004457B5" w:rsidRDefault="00FD127D" w:rsidP="00FD127D">
      <w:pPr>
        <w:tabs>
          <w:tab w:val="left" w:pos="360"/>
        </w:tabs>
        <w:ind w:left="360"/>
        <w:jc w:val="both"/>
        <w:rPr>
          <w:rFonts w:asciiTheme="minorHAnsi" w:hAnsiTheme="minorHAnsi" w:cstheme="minorHAnsi"/>
          <w:bCs/>
          <w:iCs/>
          <w:sz w:val="20"/>
        </w:rPr>
      </w:pPr>
      <w:r w:rsidRPr="004457B5">
        <w:rPr>
          <w:rFonts w:asciiTheme="minorHAnsi" w:hAnsiTheme="minorHAnsi" w:cstheme="minorHAnsi"/>
          <w:b/>
          <w:sz w:val="20"/>
        </w:rPr>
        <w:t>The Public Copy from which confidential information has been excised is in addition to the number of copies requested in Section 3 of this RFP.</w:t>
      </w:r>
      <w:r w:rsidRPr="004457B5">
        <w:rPr>
          <w:rFonts w:asciiTheme="minorHAnsi" w:hAnsiTheme="minorHAnsi" w:cstheme="minorHAnsi"/>
          <w:sz w:val="20"/>
        </w:rPr>
        <w:t xml:space="preserve">  </w:t>
      </w:r>
      <w:r w:rsidRPr="004457B5">
        <w:rPr>
          <w:rFonts w:asciiTheme="minorHAnsi" w:hAnsiTheme="minorHAnsi" w:cstheme="minorHAnsi"/>
          <w:bCs/>
          <w:iCs/>
          <w:sz w:val="20"/>
        </w:rPr>
        <w:t xml:space="preserve">The confidential information must be excised in such a way as to allow the public to determine the general nature of the information removed and to retain as much of the </w:t>
      </w:r>
      <w:r w:rsidRPr="004457B5">
        <w:rPr>
          <w:rFonts w:asciiTheme="minorHAnsi" w:hAnsiTheme="minorHAnsi" w:cstheme="minorHAnsi"/>
          <w:sz w:val="20"/>
        </w:rPr>
        <w:t xml:space="preserve">Proposal </w:t>
      </w:r>
      <w:r w:rsidRPr="004457B5">
        <w:rPr>
          <w:rFonts w:asciiTheme="minorHAnsi" w:hAnsiTheme="minorHAnsi" w:cstheme="minorHAnsi"/>
          <w:bCs/>
          <w:iCs/>
          <w:sz w:val="20"/>
        </w:rPr>
        <w:t>as possible.</w:t>
      </w:r>
    </w:p>
    <w:p w14:paraId="46E9DB14" w14:textId="77777777" w:rsidR="00FD127D" w:rsidRPr="004457B5" w:rsidRDefault="00FD127D" w:rsidP="00FD127D">
      <w:pPr>
        <w:ind w:left="1440"/>
        <w:jc w:val="both"/>
        <w:rPr>
          <w:rFonts w:asciiTheme="minorHAnsi" w:hAnsiTheme="minorHAnsi" w:cstheme="minorHAnsi"/>
          <w:b/>
          <w:sz w:val="20"/>
        </w:rPr>
      </w:pPr>
    </w:p>
    <w:p w14:paraId="14866410" w14:textId="77777777" w:rsidR="00FD127D" w:rsidRPr="004457B5" w:rsidRDefault="00FD127D" w:rsidP="00300A89">
      <w:pPr>
        <w:tabs>
          <w:tab w:val="left" w:pos="360"/>
        </w:tabs>
        <w:ind w:left="360"/>
        <w:jc w:val="both"/>
        <w:rPr>
          <w:rFonts w:asciiTheme="minorHAnsi" w:hAnsiTheme="minorHAnsi" w:cstheme="minorHAnsi"/>
          <w:b/>
          <w:sz w:val="20"/>
        </w:rPr>
      </w:pPr>
      <w:r w:rsidRPr="004457B5">
        <w:rPr>
          <w:rFonts w:asciiTheme="minorHAnsi" w:hAnsiTheme="minorHAnsi" w:cstheme="minorHAnsi"/>
          <w:b/>
          <w:sz w:val="20"/>
        </w:rPr>
        <w:t xml:space="preserve">Failure to request information be treated as confidential as specified herein shall relieve Agency and State personnel from any responsibility for maintaining the information in confidence.  </w:t>
      </w:r>
      <w:r w:rsidRPr="004457B5">
        <w:rPr>
          <w:rFonts w:asciiTheme="minorHAnsi" w:hAnsiTheme="minorHAnsi" w:cstheme="minorHAns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4457B5">
        <w:rPr>
          <w:rFonts w:asciiTheme="minorHAnsi" w:hAnsiTheme="minorHAnsi" w:cstheme="minorHAnsi"/>
          <w:b/>
          <w:sz w:val="20"/>
        </w:rPr>
        <w:t>Requests to maintain an entire Proposal as confidential will be rejected as non-responsive.</w:t>
      </w:r>
    </w:p>
    <w:p w14:paraId="02B96C78" w14:textId="77777777" w:rsidR="00FD127D" w:rsidRPr="004457B5" w:rsidRDefault="00FD127D" w:rsidP="00FD127D">
      <w:pPr>
        <w:tabs>
          <w:tab w:val="left" w:pos="1440"/>
        </w:tabs>
        <w:ind w:left="360"/>
        <w:jc w:val="both"/>
        <w:rPr>
          <w:rFonts w:asciiTheme="minorHAnsi" w:hAnsiTheme="minorHAnsi" w:cstheme="minorHAnsi"/>
          <w:sz w:val="20"/>
        </w:rPr>
      </w:pPr>
    </w:p>
    <w:p w14:paraId="1E82E2FB" w14:textId="77777777" w:rsidR="00FD127D" w:rsidRPr="00A1369A" w:rsidRDefault="00FD127D" w:rsidP="00FD127D">
      <w:pPr>
        <w:tabs>
          <w:tab w:val="left" w:pos="360"/>
        </w:tabs>
        <w:ind w:left="360"/>
        <w:jc w:val="both"/>
        <w:rPr>
          <w:rFonts w:asciiTheme="minorHAnsi" w:hAnsiTheme="minorHAnsi" w:cstheme="minorHAnsi"/>
          <w:b/>
          <w:sz w:val="20"/>
        </w:rPr>
      </w:pPr>
      <w:r w:rsidRPr="004457B5">
        <w:rPr>
          <w:rFonts w:asciiTheme="minorHAnsi" w:hAnsiTheme="minorHAnsi" w:cstheme="minorHAns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4457B5">
        <w:rPr>
          <w:rFonts w:asciiTheme="minorHAnsi" w:hAnsiTheme="minorHAnsi" w:cstheme="minorHAnsi"/>
          <w:sz w:val="20"/>
        </w:rPr>
        <w:t>request</w:t>
      </w:r>
      <w:r w:rsidRPr="004457B5">
        <w:rPr>
          <w:rFonts w:asciiTheme="minorHAnsi" w:hAnsiTheme="minorHAnsi" w:cstheme="minorHAns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8D38AE">
        <w:rPr>
          <w:rFonts w:asciiTheme="minorHAnsi" w:hAnsiTheme="minorHAnsi" w:cstheme="minorHAnsi"/>
          <w:b/>
          <w:sz w:val="20"/>
        </w:rPr>
        <w:br w:type="page"/>
      </w:r>
    </w:p>
    <w:p w14:paraId="1E4A712F" w14:textId="77777777" w:rsidR="00FD127D" w:rsidRPr="004457B5" w:rsidRDefault="00FD127D" w:rsidP="00FD127D">
      <w:pPr>
        <w:tabs>
          <w:tab w:val="left" w:pos="180"/>
        </w:tabs>
        <w:jc w:val="center"/>
        <w:rPr>
          <w:rFonts w:asciiTheme="minorHAnsi" w:hAnsiTheme="minorHAnsi" w:cstheme="minorHAnsi"/>
          <w:b/>
          <w:sz w:val="22"/>
          <w:szCs w:val="22"/>
        </w:rPr>
      </w:pPr>
      <w:r w:rsidRPr="00A1369A">
        <w:rPr>
          <w:rFonts w:asciiTheme="minorHAnsi" w:hAnsiTheme="minorHAnsi" w:cstheme="minorHAnsi"/>
          <w:b/>
          <w:sz w:val="22"/>
          <w:szCs w:val="22"/>
        </w:rPr>
        <w:t>Part 1 – No Confidential Informa</w:t>
      </w:r>
      <w:r w:rsidRPr="004457B5">
        <w:rPr>
          <w:rFonts w:asciiTheme="minorHAnsi" w:hAnsiTheme="minorHAnsi" w:cstheme="minorHAnsi"/>
          <w:b/>
          <w:sz w:val="22"/>
          <w:szCs w:val="22"/>
        </w:rPr>
        <w:t>tion Provided</w:t>
      </w:r>
    </w:p>
    <w:p w14:paraId="28E4D2D2" w14:textId="77777777" w:rsidR="00FD127D" w:rsidRPr="004457B5" w:rsidRDefault="00FD127D" w:rsidP="00FD127D">
      <w:pPr>
        <w:tabs>
          <w:tab w:val="left" w:pos="180"/>
        </w:tabs>
        <w:jc w:val="center"/>
        <w:rPr>
          <w:rFonts w:asciiTheme="minorHAnsi" w:hAnsiTheme="minorHAnsi" w:cstheme="minorHAnsi"/>
          <w:b/>
          <w:sz w:val="22"/>
          <w:szCs w:val="22"/>
        </w:rPr>
      </w:pPr>
    </w:p>
    <w:p w14:paraId="6D788559" w14:textId="77777777" w:rsidR="00FD127D" w:rsidRPr="004457B5" w:rsidRDefault="00FD127D" w:rsidP="00300A89">
      <w:pPr>
        <w:tabs>
          <w:tab w:val="left" w:pos="180"/>
        </w:tabs>
        <w:jc w:val="both"/>
        <w:rPr>
          <w:rFonts w:asciiTheme="minorHAnsi" w:hAnsiTheme="minorHAnsi" w:cstheme="minorHAnsi"/>
          <w:b/>
          <w:sz w:val="22"/>
          <w:szCs w:val="22"/>
        </w:rPr>
      </w:pPr>
      <w:r w:rsidRPr="004457B5">
        <w:rPr>
          <w:rFonts w:asciiTheme="minorHAnsi" w:hAnsiTheme="minorHAnsi" w:cstheme="minorHAnsi"/>
          <w:b/>
          <w:sz w:val="22"/>
          <w:szCs w:val="22"/>
        </w:rPr>
        <w:t>Confidential Treatment Is Not Requested</w:t>
      </w:r>
    </w:p>
    <w:p w14:paraId="43A096FA" w14:textId="58AA15B5"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Respondent acknowledges that proposal response contains no confidential, secret, privileged, or proprietary information.  There is no request for confidential treatment of information contained in this proposal response.</w:t>
      </w:r>
    </w:p>
    <w:p w14:paraId="02CCC12D" w14:textId="77777777" w:rsidR="00FD127D" w:rsidRPr="004457B5" w:rsidRDefault="00FD127D" w:rsidP="00FD127D">
      <w:pPr>
        <w:jc w:val="both"/>
        <w:rPr>
          <w:rFonts w:asciiTheme="minorHAnsi" w:hAnsiTheme="minorHAnsi" w:cstheme="minorHAnsi"/>
          <w:sz w:val="22"/>
          <w:szCs w:val="22"/>
        </w:rPr>
      </w:pPr>
    </w:p>
    <w:p w14:paraId="041B9259" w14:textId="77777777"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This Form must be signed by the individual who signed the Respondent’s Proposal. The Respondent shall place this Form completed and signed in its Proposal.</w:t>
      </w:r>
    </w:p>
    <w:p w14:paraId="30CA2040" w14:textId="77777777" w:rsidR="00FD127D" w:rsidRPr="004457B5" w:rsidRDefault="00FD127D" w:rsidP="00FD127D">
      <w:pPr>
        <w:tabs>
          <w:tab w:val="left" w:pos="540"/>
          <w:tab w:val="left" w:pos="720"/>
          <w:tab w:val="left" w:pos="810"/>
        </w:tabs>
        <w:ind w:left="540" w:hanging="180"/>
        <w:jc w:val="both"/>
        <w:rPr>
          <w:rFonts w:asciiTheme="minorHAnsi" w:hAnsiTheme="minorHAnsi" w:cstheme="minorHAnsi"/>
          <w:b/>
          <w:i/>
          <w:sz w:val="22"/>
          <w:szCs w:val="22"/>
        </w:rPr>
      </w:pPr>
    </w:p>
    <w:p w14:paraId="5543FF65" w14:textId="77777777" w:rsidR="00FD127D" w:rsidRPr="004457B5" w:rsidRDefault="00FD127D" w:rsidP="003E5743">
      <w:pPr>
        <w:pStyle w:val="ListParagraph"/>
        <w:numPr>
          <w:ilvl w:val="0"/>
          <w:numId w:val="26"/>
        </w:numPr>
        <w:tabs>
          <w:tab w:val="left" w:pos="720"/>
          <w:tab w:val="left" w:pos="810"/>
        </w:tabs>
        <w:ind w:left="180" w:hanging="180"/>
        <w:jc w:val="both"/>
        <w:rPr>
          <w:rFonts w:asciiTheme="minorHAnsi" w:hAnsiTheme="minorHAnsi" w:cstheme="minorHAnsi"/>
          <w:b/>
          <w:i/>
          <w:sz w:val="22"/>
          <w:szCs w:val="22"/>
        </w:rPr>
      </w:pPr>
      <w:r w:rsidRPr="004457B5">
        <w:rPr>
          <w:rFonts w:asciiTheme="minorHAnsi" w:hAnsiTheme="minorHAnsi" w:cstheme="minorHAnsi"/>
          <w:b/>
          <w:i/>
          <w:sz w:val="22"/>
          <w:szCs w:val="22"/>
        </w:rPr>
        <w:t xml:space="preserve">Fill in and sign the following if you have provided no confidential information.  If signing this Part 1, do not complete Part 2. </w:t>
      </w:r>
    </w:p>
    <w:p w14:paraId="2CA9B393" w14:textId="77777777" w:rsidR="00FD127D" w:rsidRPr="004457B5" w:rsidRDefault="00FD127D" w:rsidP="00300A89">
      <w:pPr>
        <w:tabs>
          <w:tab w:val="left" w:pos="720"/>
        </w:tabs>
        <w:jc w:val="both"/>
        <w:rPr>
          <w:rFonts w:asciiTheme="minorHAnsi" w:hAnsiTheme="minorHAnsi" w:cstheme="minorHAnsi"/>
          <w:sz w:val="22"/>
          <w:szCs w:val="22"/>
        </w:rPr>
      </w:pPr>
    </w:p>
    <w:p w14:paraId="055AE386" w14:textId="77777777" w:rsidR="00FD127D" w:rsidRPr="004457B5" w:rsidRDefault="00FD127D" w:rsidP="00FD127D">
      <w:pPr>
        <w:tabs>
          <w:tab w:val="left" w:pos="720"/>
        </w:tabs>
        <w:jc w:val="both"/>
        <w:rPr>
          <w:rFonts w:asciiTheme="minorHAnsi" w:hAnsiTheme="minorHAnsi" w:cstheme="minorHAnsi"/>
          <w:sz w:val="22"/>
          <w:szCs w:val="22"/>
        </w:rPr>
      </w:pPr>
    </w:p>
    <w:p w14:paraId="0AD74C59" w14:textId="77777777"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u w:val="single"/>
        </w:rPr>
        <w:t>_________________________________</w:t>
      </w:r>
      <w:r w:rsidRPr="004457B5">
        <w:rPr>
          <w:rFonts w:asciiTheme="minorHAnsi" w:hAnsiTheme="minorHAnsi" w:cstheme="minorHAnsi"/>
          <w:sz w:val="22"/>
          <w:szCs w:val="22"/>
        </w:rPr>
        <w:tab/>
        <w:t>_______________________</w:t>
      </w:r>
      <w:r w:rsidRPr="004457B5">
        <w:rPr>
          <w:rFonts w:asciiTheme="minorHAnsi" w:hAnsiTheme="minorHAnsi" w:cstheme="minorHAnsi"/>
          <w:sz w:val="22"/>
          <w:szCs w:val="22"/>
        </w:rPr>
        <w:tab/>
        <w:t>___________________</w:t>
      </w:r>
    </w:p>
    <w:p w14:paraId="00989C72" w14:textId="77777777"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Company</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RFP Number</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RFP Title</w:t>
      </w:r>
      <w:r w:rsidRPr="004457B5">
        <w:rPr>
          <w:rFonts w:asciiTheme="minorHAnsi" w:hAnsiTheme="minorHAnsi" w:cstheme="minorHAnsi"/>
          <w:sz w:val="22"/>
          <w:szCs w:val="22"/>
        </w:rPr>
        <w:tab/>
      </w:r>
    </w:p>
    <w:p w14:paraId="79B67809" w14:textId="77777777" w:rsidR="00FD127D" w:rsidRPr="004457B5" w:rsidRDefault="00FD127D" w:rsidP="00FD127D">
      <w:pPr>
        <w:tabs>
          <w:tab w:val="left" w:pos="720"/>
        </w:tabs>
        <w:jc w:val="both"/>
        <w:rPr>
          <w:rFonts w:asciiTheme="minorHAnsi" w:hAnsiTheme="minorHAnsi" w:cstheme="minorHAnsi"/>
          <w:sz w:val="22"/>
          <w:szCs w:val="22"/>
        </w:rPr>
      </w:pPr>
    </w:p>
    <w:p w14:paraId="6827DB11" w14:textId="77777777"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_________________________________</w:t>
      </w:r>
      <w:r w:rsidRPr="004457B5">
        <w:rPr>
          <w:rFonts w:asciiTheme="minorHAnsi" w:hAnsiTheme="minorHAnsi" w:cstheme="minorHAnsi"/>
          <w:sz w:val="22"/>
          <w:szCs w:val="22"/>
        </w:rPr>
        <w:tab/>
        <w:t>_______________________</w:t>
      </w:r>
      <w:r w:rsidRPr="004457B5">
        <w:rPr>
          <w:rFonts w:asciiTheme="minorHAnsi" w:hAnsiTheme="minorHAnsi" w:cstheme="minorHAnsi"/>
          <w:sz w:val="22"/>
          <w:szCs w:val="22"/>
        </w:rPr>
        <w:tab/>
        <w:t>___________________</w:t>
      </w:r>
    </w:p>
    <w:p w14:paraId="5C0C12D6" w14:textId="2DE36952" w:rsidR="00FD127D" w:rsidRPr="004457B5" w:rsidRDefault="00FD127D" w:rsidP="00FD127D">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Signature (required)</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Title</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Date</w:t>
      </w:r>
    </w:p>
    <w:p w14:paraId="563B78A7" w14:textId="77777777" w:rsidR="00FD127D" w:rsidRPr="004457B5" w:rsidRDefault="00FD127D" w:rsidP="00300A89">
      <w:pPr>
        <w:pStyle w:val="ListParagraph"/>
        <w:tabs>
          <w:tab w:val="left" w:pos="720"/>
        </w:tabs>
        <w:ind w:left="0"/>
        <w:jc w:val="center"/>
        <w:rPr>
          <w:rFonts w:asciiTheme="minorHAnsi" w:hAnsiTheme="minorHAnsi" w:cstheme="minorHAnsi"/>
          <w:b/>
          <w:sz w:val="16"/>
        </w:rPr>
      </w:pPr>
    </w:p>
    <w:p w14:paraId="42908180"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3CC4D561"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63AC7D2"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810BE78"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3567F31C"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FE65A34"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31F5F58"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1599A6E3"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42A405F1"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2984C039"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4CF2418"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9A8A14E"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55411F73"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3E607131"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14E34CA8"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F007310"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F4B2931"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01782ABA"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A0BC0AA"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2FEB2236"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A8C3892"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206339C5"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19ABF04B"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742E29C9"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2A05FB3B"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4283DFF9"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58342F9E"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513AA45"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3E780C28"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1E77345F"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5E20F22F"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30F7CE77"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2DB87975"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19184942"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53BF34F4"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95F5585"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6139DC2B" w14:textId="77777777" w:rsidR="00FD127D" w:rsidRPr="004457B5" w:rsidRDefault="00FD127D" w:rsidP="00FD127D">
      <w:pPr>
        <w:pStyle w:val="ListParagraph"/>
        <w:tabs>
          <w:tab w:val="left" w:pos="720"/>
        </w:tabs>
        <w:ind w:left="0"/>
        <w:rPr>
          <w:rFonts w:asciiTheme="minorHAnsi" w:hAnsiTheme="minorHAnsi" w:cstheme="minorHAnsi"/>
          <w:b/>
          <w:sz w:val="16"/>
          <w:szCs w:val="16"/>
        </w:rPr>
      </w:pPr>
    </w:p>
    <w:p w14:paraId="03C04F11" w14:textId="77777777" w:rsidR="00FD127D" w:rsidRPr="004457B5" w:rsidRDefault="00FD127D" w:rsidP="00FD127D">
      <w:pPr>
        <w:pStyle w:val="ListParagraph"/>
        <w:tabs>
          <w:tab w:val="left" w:pos="720"/>
        </w:tabs>
        <w:ind w:left="0"/>
        <w:jc w:val="center"/>
        <w:rPr>
          <w:rFonts w:asciiTheme="minorHAnsi" w:hAnsiTheme="minorHAnsi" w:cstheme="minorHAnsi"/>
          <w:i/>
          <w:sz w:val="16"/>
          <w:szCs w:val="16"/>
        </w:rPr>
      </w:pPr>
    </w:p>
    <w:p w14:paraId="03A5F2CE" w14:textId="1AC30580" w:rsidR="00FD127D" w:rsidRPr="004457B5" w:rsidRDefault="00FD127D" w:rsidP="00FD127D">
      <w:pPr>
        <w:spacing w:after="200" w:line="276" w:lineRule="auto"/>
        <w:jc w:val="center"/>
        <w:rPr>
          <w:rFonts w:asciiTheme="minorHAnsi" w:hAnsiTheme="minorHAnsi" w:cstheme="minorHAnsi"/>
          <w:i/>
          <w:sz w:val="22"/>
          <w:szCs w:val="22"/>
        </w:rPr>
      </w:pPr>
      <w:r w:rsidRPr="004457B5">
        <w:rPr>
          <w:rFonts w:asciiTheme="minorHAnsi" w:hAnsiTheme="minorHAnsi" w:cstheme="minorHAnsi"/>
          <w:i/>
          <w:sz w:val="22"/>
          <w:szCs w:val="22"/>
        </w:rPr>
        <w:t>(Proceed to the next page only if</w:t>
      </w:r>
      <w:r w:rsidRPr="004457B5">
        <w:rPr>
          <w:rFonts w:asciiTheme="minorHAnsi" w:hAnsiTheme="minorHAnsi" w:cstheme="minorHAnsi"/>
          <w:i/>
          <w:sz w:val="22"/>
        </w:rPr>
        <w:t xml:space="preserve"> Confidential Treatment </w:t>
      </w:r>
      <w:r w:rsidRPr="004457B5">
        <w:rPr>
          <w:rFonts w:asciiTheme="minorHAnsi" w:hAnsiTheme="minorHAnsi" w:cstheme="minorHAnsi"/>
          <w:i/>
          <w:sz w:val="22"/>
          <w:szCs w:val="22"/>
        </w:rPr>
        <w:t>is requested.)</w:t>
      </w:r>
    </w:p>
    <w:p w14:paraId="10608216" w14:textId="77777777" w:rsidR="00FD127D" w:rsidRPr="004457B5" w:rsidRDefault="00FD127D" w:rsidP="00300A89">
      <w:pPr>
        <w:contextualSpacing/>
        <w:jc w:val="center"/>
        <w:rPr>
          <w:rFonts w:asciiTheme="minorHAnsi" w:hAnsiTheme="minorHAnsi" w:cstheme="minorHAnsi"/>
          <w:b/>
          <w:sz w:val="22"/>
          <w:szCs w:val="22"/>
        </w:rPr>
      </w:pPr>
      <w:r w:rsidRPr="004457B5">
        <w:rPr>
          <w:rFonts w:asciiTheme="minorHAnsi" w:hAnsiTheme="minorHAnsi" w:cstheme="minorHAnsi"/>
          <w:b/>
          <w:sz w:val="22"/>
          <w:szCs w:val="22"/>
        </w:rPr>
        <w:br w:type="page"/>
        <w:t xml:space="preserve">Part 2 - Confidential Treatment is </w:t>
      </w:r>
      <w:proofErr w:type="gramStart"/>
      <w:r w:rsidRPr="004457B5">
        <w:rPr>
          <w:rFonts w:asciiTheme="minorHAnsi" w:hAnsiTheme="minorHAnsi" w:cstheme="minorHAnsi"/>
          <w:b/>
          <w:sz w:val="22"/>
          <w:szCs w:val="22"/>
        </w:rPr>
        <w:t>Requested</w:t>
      </w:r>
      <w:proofErr w:type="gramEnd"/>
    </w:p>
    <w:p w14:paraId="442B175A" w14:textId="77777777" w:rsidR="005E3A4F" w:rsidRPr="004457B5" w:rsidRDefault="005E3A4F" w:rsidP="005E3A4F">
      <w:pPr>
        <w:tabs>
          <w:tab w:val="left" w:pos="180"/>
          <w:tab w:val="left" w:pos="360"/>
        </w:tabs>
        <w:contextualSpacing/>
        <w:jc w:val="both"/>
        <w:rPr>
          <w:rFonts w:asciiTheme="minorHAnsi" w:hAnsiTheme="minorHAnsi" w:cstheme="minorHAnsi"/>
          <w:b/>
          <w:sz w:val="16"/>
          <w:szCs w:val="16"/>
        </w:rPr>
      </w:pPr>
    </w:p>
    <w:p w14:paraId="442BB1E9" w14:textId="77777777" w:rsidR="005E3A4F" w:rsidRPr="004457B5" w:rsidRDefault="005E3A4F" w:rsidP="005E3A4F">
      <w:pPr>
        <w:contextualSpacing/>
        <w:jc w:val="both"/>
        <w:rPr>
          <w:rFonts w:asciiTheme="minorHAnsi" w:hAnsiTheme="minorHAnsi" w:cstheme="minorHAnsi"/>
          <w:b/>
          <w:i/>
          <w:sz w:val="22"/>
          <w:szCs w:val="22"/>
        </w:rPr>
      </w:pPr>
      <w:r w:rsidRPr="004457B5">
        <w:rPr>
          <w:rFonts w:asciiTheme="minorHAnsi" w:hAnsiTheme="minorHAnsi" w:cstheme="minorHAnsi"/>
          <w:b/>
          <w:i/>
          <w:sz w:val="22"/>
          <w:szCs w:val="22"/>
        </w:rPr>
        <w:t xml:space="preserve">The below information is to be completed and signed </w:t>
      </w:r>
      <w:r w:rsidRPr="004457B5">
        <w:rPr>
          <w:rFonts w:asciiTheme="minorHAnsi" w:hAnsiTheme="minorHAnsi" w:cstheme="minorHAnsi"/>
          <w:b/>
          <w:i/>
          <w:sz w:val="22"/>
          <w:szCs w:val="22"/>
          <w:u w:val="single"/>
        </w:rPr>
        <w:t>ONLY</w:t>
      </w:r>
      <w:r w:rsidRPr="004457B5">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4457B5" w:rsidRDefault="005E3A4F" w:rsidP="005E3A4F">
      <w:pPr>
        <w:tabs>
          <w:tab w:val="left" w:pos="720"/>
        </w:tabs>
        <w:jc w:val="both"/>
        <w:rPr>
          <w:rFonts w:asciiTheme="minorHAnsi" w:hAnsiTheme="minorHAnsi" w:cstheme="minorHAnsi"/>
          <w:sz w:val="22"/>
          <w:szCs w:val="22"/>
        </w:rPr>
      </w:pPr>
    </w:p>
    <w:p w14:paraId="67CC27E4" w14:textId="77777777" w:rsidR="005E3A4F" w:rsidRPr="004457B5" w:rsidRDefault="005E3A4F" w:rsidP="005E3A4F">
      <w:pPr>
        <w:jc w:val="both"/>
        <w:rPr>
          <w:rFonts w:asciiTheme="minorHAnsi" w:hAnsiTheme="minorHAnsi" w:cstheme="minorHAnsi"/>
          <w:sz w:val="22"/>
          <w:szCs w:val="22"/>
        </w:rPr>
      </w:pPr>
      <w:r w:rsidRPr="004457B5">
        <w:rPr>
          <w:rFonts w:asciiTheme="minorHAnsi" w:hAnsiTheme="minorHAnsi" w:cstheme="minorHAnsi"/>
          <w:b/>
          <w:sz w:val="22"/>
          <w:szCs w:val="22"/>
        </w:rPr>
        <w:t>NOTE:</w:t>
      </w:r>
      <w:r w:rsidRPr="004457B5">
        <w:rPr>
          <w:rFonts w:asciiTheme="minorHAnsi" w:hAnsiTheme="minorHAnsi" w:cstheme="minorHAnsi"/>
          <w:sz w:val="22"/>
          <w:szCs w:val="22"/>
        </w:rPr>
        <w:t xml:space="preserve"> </w:t>
      </w:r>
    </w:p>
    <w:p w14:paraId="1E234C4B" w14:textId="77777777" w:rsidR="005E3A4F" w:rsidRPr="004457B5" w:rsidRDefault="005E3A4F" w:rsidP="003E5743">
      <w:pPr>
        <w:pStyle w:val="ListParagraph"/>
        <w:numPr>
          <w:ilvl w:val="0"/>
          <w:numId w:val="23"/>
        </w:numPr>
        <w:ind w:left="180" w:hanging="180"/>
        <w:jc w:val="both"/>
        <w:rPr>
          <w:rFonts w:asciiTheme="minorHAnsi" w:hAnsiTheme="minorHAnsi" w:cstheme="minorHAnsi"/>
          <w:b/>
          <w:sz w:val="22"/>
          <w:szCs w:val="22"/>
        </w:rPr>
      </w:pPr>
      <w:r w:rsidRPr="004457B5">
        <w:rPr>
          <w:rFonts w:asciiTheme="minorHAnsi" w:hAnsiTheme="minorHAnsi" w:cstheme="minorHAnsi"/>
          <w:b/>
          <w:i/>
          <w:sz w:val="22"/>
          <w:szCs w:val="22"/>
          <w:u w:val="single"/>
        </w:rPr>
        <w:t>Completion of this Form is the sole means of requesting confidential treatment</w:t>
      </w:r>
      <w:r w:rsidRPr="004457B5">
        <w:rPr>
          <w:rFonts w:asciiTheme="minorHAnsi" w:hAnsiTheme="minorHAnsi" w:cstheme="minorHAnsi"/>
          <w:b/>
          <w:sz w:val="22"/>
          <w:szCs w:val="22"/>
        </w:rPr>
        <w:t>.</w:t>
      </w:r>
    </w:p>
    <w:p w14:paraId="4B329364" w14:textId="77777777" w:rsidR="005E3A4F" w:rsidRPr="004457B5" w:rsidRDefault="005E3A4F" w:rsidP="003E5743">
      <w:pPr>
        <w:pStyle w:val="ListParagraph"/>
        <w:numPr>
          <w:ilvl w:val="0"/>
          <w:numId w:val="23"/>
        </w:numPr>
        <w:ind w:left="180" w:hanging="180"/>
        <w:jc w:val="both"/>
        <w:rPr>
          <w:rFonts w:asciiTheme="minorHAnsi" w:hAnsiTheme="minorHAnsi" w:cstheme="minorHAnsi"/>
          <w:b/>
          <w:sz w:val="22"/>
          <w:szCs w:val="22"/>
          <w:u w:val="single"/>
        </w:rPr>
      </w:pPr>
      <w:r w:rsidRPr="004457B5">
        <w:rPr>
          <w:rFonts w:asciiTheme="minorHAnsi" w:hAnsiTheme="minorHAnsi" w:cstheme="minorHAnsi"/>
          <w:b/>
          <w:i/>
          <w:sz w:val="22"/>
          <w:szCs w:val="22"/>
          <w:u w:val="single"/>
        </w:rPr>
        <w:t>A RESPONDENT MAY NOT REQUEST PRICING INFORMATION IN PROPOSALS BE HELD IN CONFIDENCE. </w:t>
      </w:r>
    </w:p>
    <w:p w14:paraId="6E4D3B5E" w14:textId="77777777" w:rsidR="005E3A4F" w:rsidRPr="004457B5" w:rsidRDefault="005E3A4F" w:rsidP="005E3A4F">
      <w:pPr>
        <w:jc w:val="both"/>
        <w:rPr>
          <w:rFonts w:asciiTheme="minorHAnsi" w:hAnsiTheme="minorHAnsi" w:cstheme="minorHAnsi"/>
          <w:sz w:val="22"/>
          <w:szCs w:val="22"/>
        </w:rPr>
      </w:pPr>
    </w:p>
    <w:p w14:paraId="23EB6F66" w14:textId="77777777" w:rsidR="005E3A4F" w:rsidRPr="004457B5" w:rsidRDefault="005E3A4F" w:rsidP="005E3A4F">
      <w:pPr>
        <w:jc w:val="both"/>
        <w:rPr>
          <w:rFonts w:asciiTheme="minorHAnsi" w:hAnsiTheme="minorHAnsi" w:cstheme="minorHAnsi"/>
          <w:sz w:val="22"/>
          <w:szCs w:val="22"/>
        </w:rPr>
      </w:pPr>
      <w:r w:rsidRPr="004457B5">
        <w:rPr>
          <w:rFonts w:asciiTheme="minorHAnsi" w:hAnsiTheme="minorHAnsi" w:cstheme="minorHAns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14:paraId="1A1D656A" w14:textId="77777777" w:rsidR="005E3A4F" w:rsidRPr="004457B5" w:rsidRDefault="005E3A4F" w:rsidP="005E3A4F">
      <w:pPr>
        <w:pStyle w:val="ListParagraph"/>
        <w:ind w:left="900"/>
        <w:contextualSpacing/>
        <w:jc w:val="both"/>
        <w:rPr>
          <w:rFonts w:asciiTheme="minorHAnsi" w:hAnsiTheme="minorHAnsi" w:cstheme="minorHAnsi"/>
          <w:sz w:val="16"/>
          <w:szCs w:val="16"/>
        </w:rPr>
      </w:pPr>
    </w:p>
    <w:p w14:paraId="74C84050" w14:textId="77777777" w:rsidR="005E3A4F" w:rsidRPr="004457B5" w:rsidRDefault="005E3A4F" w:rsidP="005E3A4F">
      <w:pPr>
        <w:jc w:val="both"/>
        <w:rPr>
          <w:rFonts w:asciiTheme="minorHAnsi" w:hAnsiTheme="minorHAnsi" w:cstheme="minorHAnsi"/>
          <w:b/>
          <w:sz w:val="22"/>
          <w:szCs w:val="22"/>
        </w:rPr>
      </w:pPr>
      <w:r w:rsidRPr="004457B5">
        <w:rPr>
          <w:rFonts w:asciiTheme="minorHAnsi" w:hAnsiTheme="minorHAnsi" w:cstheme="minorHAnsi"/>
          <w:b/>
          <w:sz w:val="22"/>
          <w:szCs w:val="22"/>
        </w:rPr>
        <w:t xml:space="preserve">Please provide the information in the table below.  Respondent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4457B5"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4457B5" w:rsidRDefault="005E3A4F" w:rsidP="00204680">
            <w:pPr>
              <w:rPr>
                <w:rFonts w:asciiTheme="minorHAnsi" w:hAnsiTheme="minorHAnsi" w:cstheme="minorHAnsi"/>
                <w:sz w:val="16"/>
                <w:szCs w:val="16"/>
              </w:rPr>
            </w:pPr>
            <w:r w:rsidRPr="004457B5">
              <w:rPr>
                <w:rFonts w:asciiTheme="minorHAnsi" w:hAnsiTheme="minorHAnsi" w:cstheme="minorHAnsi"/>
                <w:sz w:val="16"/>
                <w:szCs w:val="16"/>
              </w:rPr>
              <w:t>RFP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4457B5" w:rsidRDefault="005E3A4F" w:rsidP="00204680">
            <w:pPr>
              <w:rPr>
                <w:rFonts w:asciiTheme="minorHAnsi" w:hAnsiTheme="minorHAnsi" w:cstheme="minorHAnsi"/>
                <w:sz w:val="16"/>
                <w:szCs w:val="16"/>
              </w:rPr>
            </w:pPr>
            <w:r w:rsidRPr="004457B5">
              <w:rPr>
                <w:rFonts w:asciiTheme="minorHAnsi" w:hAnsiTheme="minorHAnsi" w:cstheme="minorHAnsi"/>
                <w:sz w:val="16"/>
                <w:szCs w:val="16"/>
              </w:rPr>
              <w:t xml:space="preserve">Respondent must cite the specific grounds in </w:t>
            </w:r>
            <w:r w:rsidRPr="004457B5">
              <w:rPr>
                <w:rFonts w:asciiTheme="minorHAnsi" w:hAnsiTheme="minorHAnsi" w:cstheme="minorHAnsi"/>
                <w:i/>
                <w:iCs/>
                <w:sz w:val="16"/>
                <w:szCs w:val="16"/>
              </w:rPr>
              <w:t>Iowa Code Chapter 22</w:t>
            </w:r>
            <w:r w:rsidRPr="004457B5">
              <w:rPr>
                <w:rFonts w:asciiTheme="minorHAnsi" w:hAnsiTheme="minorHAnsi" w:cstheme="minorHAnsi"/>
                <w:sz w:val="16"/>
                <w:szCs w:val="16"/>
              </w:rPr>
              <w:t xml:space="preserve"> or other applicable law which supports treatment of the information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4457B5" w:rsidRDefault="005E3A4F" w:rsidP="00204680">
            <w:pPr>
              <w:rPr>
                <w:rFonts w:asciiTheme="minorHAnsi" w:hAnsiTheme="minorHAnsi" w:cstheme="minorHAnsi"/>
                <w:sz w:val="16"/>
                <w:szCs w:val="16"/>
              </w:rPr>
            </w:pPr>
            <w:r w:rsidRPr="004457B5">
              <w:rPr>
                <w:rFonts w:asciiTheme="minorHAnsi" w:hAnsiTheme="minorHAnsi" w:cstheme="minorHAnsi"/>
                <w:sz w:val="16"/>
                <w:szCs w:val="16"/>
              </w:rPr>
              <w:t>Respondent must justify why the information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4457B5" w:rsidRDefault="005E3A4F" w:rsidP="00204680">
            <w:pPr>
              <w:rPr>
                <w:rFonts w:asciiTheme="minorHAnsi" w:hAnsiTheme="minorHAnsi" w:cstheme="minorHAnsi"/>
                <w:sz w:val="16"/>
                <w:szCs w:val="16"/>
              </w:rPr>
            </w:pPr>
            <w:r w:rsidRPr="004457B5">
              <w:rPr>
                <w:rFonts w:asciiTheme="minorHAnsi" w:hAnsiTheme="minorHAnsi" w:cstheme="minorHAnsi"/>
                <w:sz w:val="16"/>
                <w:szCs w:val="16"/>
              </w:rPr>
              <w:t>Respondent must explain why disclosure of the information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4457B5" w:rsidRDefault="005E3A4F" w:rsidP="00204680">
            <w:pPr>
              <w:rPr>
                <w:rFonts w:asciiTheme="minorHAnsi" w:hAnsiTheme="minorHAnsi" w:cstheme="minorHAnsi"/>
                <w:sz w:val="16"/>
                <w:szCs w:val="16"/>
              </w:rPr>
            </w:pPr>
            <w:r w:rsidRPr="004457B5">
              <w:rPr>
                <w:rFonts w:asciiTheme="minorHAnsi" w:hAnsiTheme="minorHAnsi" w:cstheme="minorHAnsi"/>
                <w:sz w:val="16"/>
                <w:szCs w:val="16"/>
              </w:rPr>
              <w:t>Respondent must provide the name, address, telephone, and email for the person at Respondent’s organization authorized to respond to inquiries by the Agency concerning the status of confidential information.</w:t>
            </w:r>
          </w:p>
        </w:tc>
      </w:tr>
      <w:tr w:rsidR="005E3A4F" w:rsidRPr="004457B5"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A1369A" w:rsidRDefault="005E3A4F" w:rsidP="00204680">
            <w:pPr>
              <w:jc w:val="both"/>
              <w:rPr>
                <w:rFonts w:asciiTheme="minorHAnsi" w:hAnsiTheme="minorHAnsi" w:cstheme="minorHAnsi"/>
              </w:rPr>
            </w:pPr>
            <w:r w:rsidRPr="008D38AE">
              <w:rPr>
                <w:rFonts w:asciiTheme="minorHAnsi" w:hAnsiTheme="minorHAnsi" w:cs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4457B5" w:rsidRDefault="005E3A4F" w:rsidP="00204680">
            <w:pPr>
              <w:jc w:val="both"/>
              <w:rPr>
                <w:rFonts w:asciiTheme="minorHAnsi" w:hAnsiTheme="minorHAnsi" w:cs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r>
      <w:tr w:rsidR="005E3A4F" w:rsidRPr="004457B5"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A1369A" w:rsidRDefault="005E3A4F" w:rsidP="00204680">
            <w:pPr>
              <w:jc w:val="both"/>
              <w:rPr>
                <w:rFonts w:asciiTheme="minorHAnsi" w:hAnsiTheme="minorHAnsi" w:cstheme="minorHAnsi"/>
              </w:rPr>
            </w:pPr>
            <w:r w:rsidRPr="008D38AE">
              <w:rPr>
                <w:rFonts w:asciiTheme="minorHAnsi" w:hAnsiTheme="minorHAnsi" w:cs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4457B5" w:rsidRDefault="005E3A4F" w:rsidP="00204680">
            <w:pPr>
              <w:jc w:val="both"/>
              <w:rPr>
                <w:rFonts w:asciiTheme="minorHAnsi" w:hAnsiTheme="minorHAnsi" w:cs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r>
      <w:tr w:rsidR="005E3A4F" w:rsidRPr="004457B5"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A1369A" w:rsidRDefault="005E3A4F" w:rsidP="00204680">
            <w:pPr>
              <w:jc w:val="both"/>
              <w:rPr>
                <w:rFonts w:asciiTheme="minorHAnsi" w:hAnsiTheme="minorHAnsi" w:cstheme="minorHAnsi"/>
              </w:rPr>
            </w:pPr>
            <w:r w:rsidRPr="008D38AE">
              <w:rPr>
                <w:rFonts w:asciiTheme="minorHAnsi" w:hAnsiTheme="minorHAnsi" w:cs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4457B5" w:rsidRDefault="005E3A4F" w:rsidP="00204680">
            <w:pPr>
              <w:jc w:val="both"/>
              <w:rPr>
                <w:rFonts w:asciiTheme="minorHAnsi" w:hAnsiTheme="minorHAnsi" w:cs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r>
      <w:tr w:rsidR="005E3A4F" w:rsidRPr="004457B5"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A1369A" w:rsidRDefault="005E3A4F" w:rsidP="00204680">
            <w:pPr>
              <w:jc w:val="both"/>
              <w:rPr>
                <w:rFonts w:asciiTheme="minorHAnsi" w:hAnsiTheme="minorHAnsi" w:cstheme="minorHAnsi"/>
              </w:rPr>
            </w:pPr>
            <w:r w:rsidRPr="008D38AE">
              <w:rPr>
                <w:rFonts w:asciiTheme="minorHAnsi" w:hAnsiTheme="minorHAnsi" w:cs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4457B5" w:rsidRDefault="005E3A4F" w:rsidP="00204680">
            <w:pPr>
              <w:jc w:val="both"/>
              <w:rPr>
                <w:rFonts w:asciiTheme="minorHAnsi" w:hAnsiTheme="minorHAnsi" w:cs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4457B5" w:rsidRDefault="005E3A4F" w:rsidP="00204680">
            <w:pPr>
              <w:jc w:val="both"/>
              <w:rPr>
                <w:rFonts w:asciiTheme="minorHAnsi" w:hAnsiTheme="minorHAnsi" w:cstheme="minorHAnsi"/>
              </w:rPr>
            </w:pPr>
            <w:r w:rsidRPr="004457B5">
              <w:rPr>
                <w:rFonts w:asciiTheme="minorHAnsi" w:hAnsiTheme="minorHAnsi" w:cstheme="minorHAnsi"/>
              </w:rPr>
              <w:t> </w:t>
            </w:r>
          </w:p>
        </w:tc>
      </w:tr>
    </w:tbl>
    <w:p w14:paraId="6C8C3C36" w14:textId="77777777" w:rsidR="005E3A4F" w:rsidRPr="008D38AE" w:rsidRDefault="005E3A4F" w:rsidP="005E3A4F">
      <w:pPr>
        <w:jc w:val="both"/>
        <w:rPr>
          <w:rFonts w:asciiTheme="minorHAnsi" w:hAnsiTheme="minorHAnsi" w:cstheme="minorHAnsi"/>
          <w:sz w:val="16"/>
          <w:szCs w:val="16"/>
        </w:rPr>
      </w:pPr>
    </w:p>
    <w:p w14:paraId="5AEED6C8" w14:textId="77777777" w:rsidR="005E3A4F" w:rsidRPr="004457B5" w:rsidRDefault="005E3A4F" w:rsidP="005E3A4F">
      <w:pPr>
        <w:jc w:val="both"/>
        <w:rPr>
          <w:rFonts w:asciiTheme="minorHAnsi" w:hAnsiTheme="minorHAnsi" w:cstheme="minorHAnsi"/>
          <w:sz w:val="22"/>
          <w:szCs w:val="22"/>
        </w:rPr>
      </w:pPr>
      <w:r w:rsidRPr="00A1369A">
        <w:rPr>
          <w:rFonts w:asciiTheme="minorHAnsi" w:hAnsiTheme="minorHAnsi" w:cstheme="minorHAnsi"/>
          <w:sz w:val="22"/>
          <w:szCs w:val="22"/>
        </w:rPr>
        <w:t>This Form must be signed by the individual who signed the Respondent’s Proposal. The Respondent shall place this Form c</w:t>
      </w:r>
      <w:r w:rsidRPr="004457B5">
        <w:rPr>
          <w:rFonts w:asciiTheme="minorHAnsi" w:hAnsiTheme="minorHAnsi" w:cstheme="minorHAnsi"/>
          <w:sz w:val="22"/>
          <w:szCs w:val="22"/>
        </w:rPr>
        <w:t xml:space="preserve">ompleted and signed in its Proposal.  A copy of this document shall be placed in all Proposals submitted including the Public Copy.  </w:t>
      </w:r>
    </w:p>
    <w:p w14:paraId="17B2978B" w14:textId="77777777" w:rsidR="005E3A4F" w:rsidRPr="004457B5" w:rsidRDefault="005E3A4F" w:rsidP="005E3A4F">
      <w:pPr>
        <w:jc w:val="both"/>
        <w:rPr>
          <w:rFonts w:asciiTheme="minorHAnsi" w:hAnsiTheme="minorHAnsi" w:cstheme="minorHAnsi"/>
          <w:sz w:val="16"/>
          <w:szCs w:val="16"/>
        </w:rPr>
      </w:pPr>
    </w:p>
    <w:p w14:paraId="396C5DA7" w14:textId="77777777" w:rsidR="005E3A4F" w:rsidRPr="004457B5" w:rsidRDefault="005E3A4F" w:rsidP="003E5743">
      <w:pPr>
        <w:pStyle w:val="ListParagraph"/>
        <w:numPr>
          <w:ilvl w:val="0"/>
          <w:numId w:val="25"/>
        </w:numPr>
        <w:ind w:left="180" w:hanging="180"/>
        <w:jc w:val="both"/>
        <w:rPr>
          <w:rFonts w:asciiTheme="minorHAnsi" w:hAnsiTheme="minorHAnsi" w:cstheme="minorHAnsi"/>
          <w:b/>
          <w:i/>
          <w:sz w:val="22"/>
          <w:szCs w:val="22"/>
        </w:rPr>
      </w:pPr>
      <w:r w:rsidRPr="004457B5">
        <w:rPr>
          <w:rFonts w:asciiTheme="minorHAnsi" w:hAnsiTheme="minorHAnsi" w:cs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4457B5" w:rsidRDefault="005E3A4F" w:rsidP="005E3A4F">
      <w:pPr>
        <w:ind w:left="180" w:hanging="180"/>
        <w:jc w:val="both"/>
        <w:rPr>
          <w:rFonts w:asciiTheme="minorHAnsi" w:hAnsiTheme="minorHAnsi" w:cstheme="minorHAnsi"/>
          <w:b/>
          <w:sz w:val="16"/>
          <w:szCs w:val="16"/>
        </w:rPr>
      </w:pPr>
    </w:p>
    <w:p w14:paraId="103FB925" w14:textId="77777777" w:rsidR="005E3A4F" w:rsidRPr="004457B5" w:rsidRDefault="005E3A4F" w:rsidP="003E5743">
      <w:pPr>
        <w:pStyle w:val="ListParagraph"/>
        <w:numPr>
          <w:ilvl w:val="0"/>
          <w:numId w:val="25"/>
        </w:numPr>
        <w:ind w:left="180" w:hanging="180"/>
        <w:jc w:val="both"/>
        <w:rPr>
          <w:rFonts w:asciiTheme="minorHAnsi" w:hAnsiTheme="minorHAnsi" w:cstheme="minorHAnsi"/>
          <w:b/>
          <w:i/>
          <w:sz w:val="22"/>
          <w:szCs w:val="22"/>
        </w:rPr>
      </w:pPr>
      <w:r w:rsidRPr="004457B5">
        <w:rPr>
          <w:rFonts w:asciiTheme="minorHAnsi" w:hAnsiTheme="minorHAnsi" w:cstheme="minorHAns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Pr="004457B5" w:rsidRDefault="005E3A4F" w:rsidP="005E3A4F">
      <w:pPr>
        <w:rPr>
          <w:rFonts w:asciiTheme="minorHAnsi" w:hAnsiTheme="minorHAnsi" w:cstheme="minorHAnsi"/>
          <w:sz w:val="22"/>
          <w:szCs w:val="22"/>
        </w:rPr>
      </w:pPr>
    </w:p>
    <w:p w14:paraId="7AA78FC8" w14:textId="77777777" w:rsidR="005E3A4F" w:rsidRPr="004457B5" w:rsidRDefault="005E3A4F" w:rsidP="005E3A4F">
      <w:pPr>
        <w:rPr>
          <w:rFonts w:asciiTheme="minorHAnsi" w:hAnsiTheme="minorHAnsi" w:cstheme="minorHAnsi"/>
          <w:sz w:val="22"/>
          <w:szCs w:val="22"/>
        </w:rPr>
      </w:pPr>
    </w:p>
    <w:p w14:paraId="0943E32C" w14:textId="77777777" w:rsidR="005E3A4F" w:rsidRPr="004457B5" w:rsidRDefault="005E3A4F" w:rsidP="005E3A4F">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u w:val="single"/>
        </w:rPr>
        <w:t>_________________________________</w:t>
      </w:r>
      <w:r w:rsidRPr="004457B5">
        <w:rPr>
          <w:rFonts w:asciiTheme="minorHAnsi" w:hAnsiTheme="minorHAnsi" w:cstheme="minorHAnsi"/>
          <w:sz w:val="22"/>
          <w:szCs w:val="22"/>
        </w:rPr>
        <w:tab/>
        <w:t>___________________</w:t>
      </w:r>
      <w:r w:rsidRPr="004457B5">
        <w:rPr>
          <w:rFonts w:asciiTheme="minorHAnsi" w:hAnsiTheme="minorHAnsi" w:cstheme="minorHAnsi"/>
          <w:sz w:val="22"/>
          <w:szCs w:val="22"/>
        </w:rPr>
        <w:tab/>
      </w:r>
      <w:r w:rsidRPr="004457B5">
        <w:rPr>
          <w:rFonts w:asciiTheme="minorHAnsi" w:hAnsiTheme="minorHAnsi" w:cstheme="minorHAnsi"/>
          <w:sz w:val="22"/>
          <w:szCs w:val="22"/>
        </w:rPr>
        <w:tab/>
        <w:t>___________________</w:t>
      </w:r>
    </w:p>
    <w:p w14:paraId="0C6EB7AD" w14:textId="77777777" w:rsidR="005E3A4F" w:rsidRPr="004457B5" w:rsidRDefault="005E3A4F" w:rsidP="005E3A4F">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Company</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 xml:space="preserve">              RFP Number</w:t>
      </w:r>
      <w:r w:rsidRPr="004457B5">
        <w:rPr>
          <w:rFonts w:asciiTheme="minorHAnsi" w:hAnsiTheme="minorHAnsi" w:cstheme="minorHAnsi"/>
          <w:sz w:val="22"/>
          <w:szCs w:val="22"/>
        </w:rPr>
        <w:tab/>
      </w:r>
      <w:r w:rsidRPr="004457B5">
        <w:rPr>
          <w:rFonts w:asciiTheme="minorHAnsi" w:hAnsiTheme="minorHAnsi" w:cstheme="minorHAnsi"/>
          <w:sz w:val="22"/>
          <w:szCs w:val="22"/>
        </w:rPr>
        <w:tab/>
        <w:t xml:space="preserve">              RFP Title</w:t>
      </w:r>
      <w:r w:rsidRPr="004457B5">
        <w:rPr>
          <w:rFonts w:asciiTheme="minorHAnsi" w:hAnsiTheme="minorHAnsi" w:cstheme="minorHAnsi"/>
          <w:sz w:val="22"/>
          <w:szCs w:val="22"/>
        </w:rPr>
        <w:tab/>
      </w:r>
      <w:r w:rsidRPr="004457B5">
        <w:rPr>
          <w:rFonts w:asciiTheme="minorHAnsi" w:hAnsiTheme="minorHAnsi" w:cstheme="minorHAnsi"/>
          <w:sz w:val="22"/>
          <w:szCs w:val="22"/>
        </w:rPr>
        <w:tab/>
      </w:r>
    </w:p>
    <w:p w14:paraId="0E890D2A" w14:textId="77777777" w:rsidR="005E3A4F" w:rsidRPr="004457B5" w:rsidRDefault="005E3A4F" w:rsidP="005E3A4F">
      <w:pPr>
        <w:tabs>
          <w:tab w:val="left" w:pos="720"/>
        </w:tabs>
        <w:jc w:val="both"/>
        <w:rPr>
          <w:rFonts w:asciiTheme="minorHAnsi" w:hAnsiTheme="minorHAnsi" w:cstheme="minorHAnsi"/>
          <w:sz w:val="22"/>
          <w:szCs w:val="22"/>
        </w:rPr>
      </w:pPr>
    </w:p>
    <w:p w14:paraId="3ACAC944" w14:textId="77777777" w:rsidR="005E3A4F" w:rsidRPr="004457B5" w:rsidRDefault="005E3A4F" w:rsidP="005E3A4F">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_________________________________</w:t>
      </w:r>
      <w:r w:rsidRPr="004457B5">
        <w:rPr>
          <w:rFonts w:asciiTheme="minorHAnsi" w:hAnsiTheme="minorHAnsi" w:cstheme="minorHAnsi"/>
          <w:sz w:val="22"/>
          <w:szCs w:val="22"/>
        </w:rPr>
        <w:tab/>
        <w:t>___________________</w:t>
      </w:r>
      <w:r w:rsidRPr="004457B5">
        <w:rPr>
          <w:rFonts w:asciiTheme="minorHAnsi" w:hAnsiTheme="minorHAnsi" w:cstheme="minorHAnsi"/>
          <w:sz w:val="22"/>
          <w:szCs w:val="22"/>
        </w:rPr>
        <w:tab/>
      </w:r>
      <w:r w:rsidRPr="004457B5">
        <w:rPr>
          <w:rFonts w:asciiTheme="minorHAnsi" w:hAnsiTheme="minorHAnsi" w:cstheme="minorHAnsi"/>
          <w:sz w:val="22"/>
          <w:szCs w:val="22"/>
        </w:rPr>
        <w:tab/>
        <w:t>___________________</w:t>
      </w:r>
    </w:p>
    <w:p w14:paraId="10981AB6" w14:textId="77777777" w:rsidR="005E3A4F" w:rsidRPr="004457B5" w:rsidRDefault="005E3A4F" w:rsidP="005E3A4F">
      <w:pPr>
        <w:tabs>
          <w:tab w:val="left" w:pos="720"/>
        </w:tabs>
        <w:jc w:val="both"/>
        <w:rPr>
          <w:rFonts w:asciiTheme="minorHAnsi" w:hAnsiTheme="minorHAnsi" w:cstheme="minorHAnsi"/>
          <w:sz w:val="22"/>
          <w:szCs w:val="22"/>
        </w:rPr>
      </w:pPr>
      <w:r w:rsidRPr="004457B5">
        <w:rPr>
          <w:rFonts w:asciiTheme="minorHAnsi" w:hAnsiTheme="minorHAnsi" w:cstheme="minorHAnsi"/>
          <w:sz w:val="22"/>
          <w:szCs w:val="22"/>
        </w:rPr>
        <w:t>Signature (required)</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 xml:space="preserve">              Title</w:t>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r>
      <w:r w:rsidRPr="004457B5">
        <w:rPr>
          <w:rFonts w:asciiTheme="minorHAnsi" w:hAnsiTheme="minorHAnsi" w:cstheme="minorHAnsi"/>
          <w:sz w:val="22"/>
          <w:szCs w:val="22"/>
        </w:rPr>
        <w:tab/>
        <w:t>Date</w:t>
      </w:r>
    </w:p>
    <w:p w14:paraId="01A8D4D8" w14:textId="77777777" w:rsidR="007D55C8" w:rsidRPr="004457B5" w:rsidRDefault="007D55C8" w:rsidP="005E3A4F">
      <w:pPr>
        <w:tabs>
          <w:tab w:val="left" w:pos="720"/>
        </w:tabs>
        <w:jc w:val="both"/>
        <w:rPr>
          <w:rFonts w:asciiTheme="minorHAnsi" w:hAnsiTheme="minorHAnsi" w:cstheme="minorHAnsi"/>
          <w:b/>
          <w:szCs w:val="24"/>
        </w:rPr>
      </w:pPr>
    </w:p>
    <w:p w14:paraId="69E234A9" w14:textId="3C672703" w:rsidR="007715ED" w:rsidRPr="004457B5" w:rsidRDefault="00C84CB9" w:rsidP="00661388">
      <w:pPr>
        <w:jc w:val="center"/>
        <w:rPr>
          <w:rFonts w:asciiTheme="minorHAnsi" w:hAnsiTheme="minorHAnsi" w:cstheme="minorHAnsi"/>
          <w:b/>
          <w:szCs w:val="22"/>
        </w:rPr>
      </w:pPr>
      <w:r w:rsidRPr="004457B5">
        <w:rPr>
          <w:rFonts w:asciiTheme="minorHAnsi" w:hAnsiTheme="minorHAnsi" w:cstheme="minorHAnsi"/>
          <w:b/>
          <w:szCs w:val="22"/>
        </w:rPr>
        <w:t>Attachment #4</w:t>
      </w:r>
    </w:p>
    <w:p w14:paraId="260B1941" w14:textId="3CD810C3" w:rsidR="007715ED" w:rsidRPr="004457B5" w:rsidRDefault="00032D48" w:rsidP="007715ED">
      <w:pPr>
        <w:pStyle w:val="Header"/>
        <w:tabs>
          <w:tab w:val="clear" w:pos="4320"/>
          <w:tab w:val="clear" w:pos="8640"/>
        </w:tabs>
        <w:jc w:val="center"/>
        <w:rPr>
          <w:rFonts w:asciiTheme="minorHAnsi" w:hAnsiTheme="minorHAnsi" w:cstheme="minorHAnsi"/>
          <w:b/>
          <w:szCs w:val="22"/>
        </w:rPr>
      </w:pPr>
      <w:r w:rsidRPr="004457B5">
        <w:rPr>
          <w:rFonts w:asciiTheme="minorHAnsi" w:hAnsiTheme="minorHAnsi" w:cstheme="minorHAnsi"/>
          <w:b/>
          <w:szCs w:val="22"/>
        </w:rPr>
        <w:t>Response</w:t>
      </w:r>
      <w:r w:rsidR="007715ED" w:rsidRPr="004457B5">
        <w:rPr>
          <w:rFonts w:asciiTheme="minorHAnsi" w:hAnsiTheme="minorHAnsi" w:cstheme="minorHAnsi"/>
          <w:b/>
          <w:szCs w:val="22"/>
        </w:rPr>
        <w:t xml:space="preserve"> Check List</w:t>
      </w:r>
    </w:p>
    <w:p w14:paraId="4807D5B7" w14:textId="77777777" w:rsidR="005E3A4F" w:rsidRPr="004457B5" w:rsidRDefault="005E3A4F" w:rsidP="007715ED">
      <w:pPr>
        <w:pStyle w:val="Header"/>
        <w:tabs>
          <w:tab w:val="clear" w:pos="4320"/>
          <w:tab w:val="clear" w:pos="8640"/>
        </w:tabs>
        <w:jc w:val="center"/>
        <w:rPr>
          <w:rFonts w:asciiTheme="minorHAnsi" w:hAnsiTheme="minorHAnsi" w:cstheme="minorHAnsi"/>
          <w:b/>
          <w:szCs w:val="22"/>
        </w:rPr>
      </w:pPr>
    </w:p>
    <w:tbl>
      <w:tblPr>
        <w:tblW w:w="10030" w:type="dxa"/>
        <w:jc w:val="center"/>
        <w:tblLayout w:type="fixed"/>
        <w:tblLook w:val="0000" w:firstRow="0" w:lastRow="0" w:firstColumn="0" w:lastColumn="0" w:noHBand="0" w:noVBand="0"/>
      </w:tblPr>
      <w:tblGrid>
        <w:gridCol w:w="5755"/>
        <w:gridCol w:w="630"/>
        <w:gridCol w:w="630"/>
        <w:gridCol w:w="3015"/>
      </w:tblGrid>
      <w:tr w:rsidR="007715ED" w:rsidRPr="004457B5" w14:paraId="4E06893D" w14:textId="77777777" w:rsidTr="00321171">
        <w:trPr>
          <w:trHeight w:val="255"/>
          <w:jc w:val="center"/>
        </w:trPr>
        <w:tc>
          <w:tcPr>
            <w:tcW w:w="5755"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4457B5" w:rsidRDefault="007715ED" w:rsidP="00DB527A">
            <w:pPr>
              <w:jc w:val="both"/>
              <w:rPr>
                <w:rFonts w:asciiTheme="minorHAnsi" w:hAnsiTheme="minorHAnsi" w:cstheme="minorHAnsi"/>
                <w:b/>
                <w:bCs/>
                <w:sz w:val="22"/>
                <w:szCs w:val="22"/>
              </w:rPr>
            </w:pPr>
            <w:r w:rsidRPr="004457B5">
              <w:rPr>
                <w:rFonts w:asciiTheme="minorHAnsi" w:hAnsiTheme="minorHAnsi" w:cstheme="minorHAnsi"/>
                <w:b/>
                <w:bCs/>
                <w:sz w:val="22"/>
                <w:szCs w:val="22"/>
              </w:rPr>
              <w:t>RFP REFERENCE SECTION</w:t>
            </w:r>
          </w:p>
        </w:tc>
        <w:tc>
          <w:tcPr>
            <w:tcW w:w="1260"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4457B5" w:rsidRDefault="007715ED" w:rsidP="00661388">
            <w:pPr>
              <w:jc w:val="center"/>
              <w:rPr>
                <w:rFonts w:asciiTheme="minorHAnsi" w:hAnsiTheme="minorHAnsi" w:cstheme="minorHAnsi"/>
                <w:b/>
                <w:bCs/>
                <w:sz w:val="22"/>
                <w:szCs w:val="22"/>
              </w:rPr>
            </w:pPr>
            <w:r w:rsidRPr="004457B5">
              <w:rPr>
                <w:rFonts w:asciiTheme="minorHAnsi" w:hAnsiTheme="minorHAnsi" w:cstheme="minorHAnsi"/>
                <w:b/>
                <w:bCs/>
                <w:sz w:val="22"/>
                <w:szCs w:val="22"/>
              </w:rPr>
              <w:t>RESPONSE INCLUDED</w:t>
            </w:r>
          </w:p>
        </w:tc>
        <w:tc>
          <w:tcPr>
            <w:tcW w:w="3015"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4457B5" w:rsidRDefault="007715ED" w:rsidP="00DB527A">
            <w:pPr>
              <w:jc w:val="both"/>
              <w:rPr>
                <w:rFonts w:asciiTheme="minorHAnsi" w:hAnsiTheme="minorHAnsi" w:cstheme="minorHAnsi"/>
                <w:b/>
                <w:bCs/>
                <w:sz w:val="22"/>
                <w:szCs w:val="22"/>
              </w:rPr>
            </w:pPr>
            <w:r w:rsidRPr="004457B5">
              <w:rPr>
                <w:rFonts w:asciiTheme="minorHAnsi" w:hAnsiTheme="minorHAnsi" w:cstheme="minorHAnsi"/>
                <w:b/>
                <w:bCs/>
                <w:sz w:val="22"/>
                <w:szCs w:val="22"/>
              </w:rPr>
              <w:t>LOCATION OF RESPONSE</w:t>
            </w:r>
          </w:p>
        </w:tc>
      </w:tr>
      <w:tr w:rsidR="007715ED" w:rsidRPr="004457B5" w14:paraId="0DE082A5" w14:textId="77777777" w:rsidTr="00321171">
        <w:trPr>
          <w:trHeight w:val="255"/>
          <w:jc w:val="center"/>
        </w:trPr>
        <w:tc>
          <w:tcPr>
            <w:tcW w:w="5755"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4457B5" w:rsidRDefault="007715ED" w:rsidP="00DB527A">
            <w:pPr>
              <w:jc w:val="both"/>
              <w:rPr>
                <w:rFonts w:asciiTheme="minorHAnsi" w:hAnsiTheme="minorHAnsi" w:cstheme="minorHAnsi"/>
                <w:b/>
                <w:bCs/>
                <w:sz w:val="22"/>
                <w:szCs w:val="22"/>
              </w:rPr>
            </w:pPr>
          </w:p>
        </w:tc>
        <w:tc>
          <w:tcPr>
            <w:tcW w:w="630" w:type="dxa"/>
            <w:tcBorders>
              <w:top w:val="nil"/>
              <w:left w:val="nil"/>
              <w:bottom w:val="single" w:sz="4" w:space="0" w:color="auto"/>
              <w:right w:val="single" w:sz="4" w:space="0" w:color="auto"/>
            </w:tcBorders>
            <w:shd w:val="clear" w:color="auto" w:fill="FFFF99"/>
            <w:vAlign w:val="center"/>
          </w:tcPr>
          <w:p w14:paraId="05073187" w14:textId="77777777" w:rsidR="007715ED" w:rsidRPr="004457B5" w:rsidRDefault="007715ED" w:rsidP="00661388">
            <w:pPr>
              <w:jc w:val="center"/>
              <w:rPr>
                <w:rFonts w:asciiTheme="minorHAnsi" w:hAnsiTheme="minorHAnsi" w:cstheme="minorHAnsi"/>
                <w:b/>
                <w:bCs/>
                <w:sz w:val="22"/>
                <w:szCs w:val="22"/>
              </w:rPr>
            </w:pPr>
            <w:r w:rsidRPr="004457B5">
              <w:rPr>
                <w:rFonts w:asciiTheme="minorHAnsi" w:hAnsiTheme="minorHAnsi" w:cstheme="minorHAnsi"/>
                <w:b/>
                <w:bCs/>
                <w:sz w:val="22"/>
                <w:szCs w:val="22"/>
              </w:rPr>
              <w:t>Yes</w:t>
            </w:r>
          </w:p>
        </w:tc>
        <w:tc>
          <w:tcPr>
            <w:tcW w:w="630" w:type="dxa"/>
            <w:tcBorders>
              <w:top w:val="nil"/>
              <w:left w:val="nil"/>
              <w:bottom w:val="single" w:sz="4" w:space="0" w:color="auto"/>
              <w:right w:val="single" w:sz="4" w:space="0" w:color="auto"/>
            </w:tcBorders>
            <w:shd w:val="clear" w:color="auto" w:fill="FFFF99"/>
            <w:vAlign w:val="center"/>
          </w:tcPr>
          <w:p w14:paraId="0003B262" w14:textId="77777777" w:rsidR="007715ED" w:rsidRPr="004457B5" w:rsidRDefault="007715ED" w:rsidP="00661388">
            <w:pPr>
              <w:jc w:val="center"/>
              <w:rPr>
                <w:rFonts w:asciiTheme="minorHAnsi" w:hAnsiTheme="minorHAnsi" w:cstheme="minorHAnsi"/>
                <w:b/>
                <w:bCs/>
                <w:sz w:val="22"/>
                <w:szCs w:val="22"/>
              </w:rPr>
            </w:pPr>
            <w:r w:rsidRPr="004457B5">
              <w:rPr>
                <w:rFonts w:asciiTheme="minorHAnsi" w:hAnsiTheme="minorHAnsi" w:cstheme="minorHAnsi"/>
                <w:b/>
                <w:bCs/>
                <w:sz w:val="22"/>
                <w:szCs w:val="22"/>
              </w:rPr>
              <w:t>No</w:t>
            </w:r>
          </w:p>
        </w:tc>
        <w:tc>
          <w:tcPr>
            <w:tcW w:w="3015"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4457B5" w:rsidRDefault="007715ED" w:rsidP="00DB527A">
            <w:pPr>
              <w:jc w:val="both"/>
              <w:rPr>
                <w:rFonts w:asciiTheme="minorHAnsi" w:hAnsiTheme="minorHAnsi" w:cstheme="minorHAnsi"/>
                <w:b/>
                <w:bCs/>
                <w:sz w:val="22"/>
                <w:szCs w:val="22"/>
              </w:rPr>
            </w:pPr>
          </w:p>
        </w:tc>
      </w:tr>
      <w:tr w:rsidR="003D1737" w:rsidRPr="004457B5" w14:paraId="75D056AF" w14:textId="77777777" w:rsidTr="00321171">
        <w:trPr>
          <w:trHeight w:val="255"/>
          <w:jc w:val="center"/>
        </w:trPr>
        <w:tc>
          <w:tcPr>
            <w:tcW w:w="57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1300" w14:textId="549A63FF" w:rsidR="003D1737" w:rsidRPr="004457B5" w:rsidRDefault="003D1737" w:rsidP="003D1737">
            <w:pPr>
              <w:pStyle w:val="NoSpacing"/>
              <w:ind w:left="407" w:hanging="407"/>
              <w:rPr>
                <w:rFonts w:asciiTheme="minorHAnsi" w:hAnsiTheme="minorHAnsi" w:cstheme="minorHAnsi"/>
                <w:b/>
                <w:sz w:val="22"/>
                <w:szCs w:val="22"/>
              </w:rPr>
            </w:pPr>
            <w:r w:rsidRPr="004457B5">
              <w:rPr>
                <w:rFonts w:asciiTheme="minorHAnsi" w:hAnsiTheme="minorHAnsi" w:cstheme="minorHAnsi"/>
                <w:b/>
                <w:sz w:val="22"/>
                <w:szCs w:val="22"/>
              </w:rPr>
              <w:t>TECHNICAL PROPOSAL</w:t>
            </w:r>
          </w:p>
        </w:tc>
        <w:tc>
          <w:tcPr>
            <w:tcW w:w="6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913D478" w14:textId="77777777" w:rsidR="003D1737" w:rsidRPr="004457B5" w:rsidRDefault="003D1737" w:rsidP="00DB527A">
            <w:pPr>
              <w:pStyle w:val="BodyText"/>
              <w:jc w:val="both"/>
              <w:rPr>
                <w:rFonts w:asciiTheme="minorHAnsi" w:hAnsiTheme="minorHAnsi" w:cstheme="minorHAnsi"/>
                <w:sz w:val="22"/>
                <w:szCs w:val="22"/>
              </w:rPr>
            </w:pPr>
          </w:p>
        </w:tc>
        <w:tc>
          <w:tcPr>
            <w:tcW w:w="6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8CAE7F9" w14:textId="77777777" w:rsidR="003D1737" w:rsidRPr="004457B5" w:rsidRDefault="003D1737" w:rsidP="00DB527A">
            <w:pPr>
              <w:pStyle w:val="BodyText"/>
              <w:jc w:val="both"/>
              <w:rPr>
                <w:rFonts w:asciiTheme="minorHAnsi" w:hAnsiTheme="minorHAnsi" w:cstheme="minorHAnsi"/>
                <w:sz w:val="22"/>
                <w:szCs w:val="22"/>
              </w:rPr>
            </w:pPr>
          </w:p>
        </w:tc>
        <w:tc>
          <w:tcPr>
            <w:tcW w:w="3015"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B31EFFB" w14:textId="77777777" w:rsidR="003D1737" w:rsidRPr="004457B5" w:rsidRDefault="003D1737" w:rsidP="00DB527A">
            <w:pPr>
              <w:pStyle w:val="BodyText"/>
              <w:jc w:val="both"/>
              <w:rPr>
                <w:rFonts w:asciiTheme="minorHAnsi" w:hAnsiTheme="minorHAnsi" w:cstheme="minorHAnsi"/>
                <w:sz w:val="22"/>
                <w:szCs w:val="22"/>
              </w:rPr>
            </w:pPr>
          </w:p>
        </w:tc>
      </w:tr>
      <w:tr w:rsidR="007715ED" w:rsidRPr="004457B5" w14:paraId="49329E39"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7900A248" w14:textId="3E951B2A" w:rsidR="007715ED" w:rsidRPr="004457B5" w:rsidRDefault="00B86195" w:rsidP="007D55C8">
            <w:pPr>
              <w:pStyle w:val="NoSpacing"/>
              <w:ind w:left="407" w:hanging="407"/>
              <w:rPr>
                <w:rFonts w:asciiTheme="minorHAnsi" w:hAnsiTheme="minorHAnsi" w:cstheme="minorHAnsi"/>
                <w:sz w:val="22"/>
                <w:szCs w:val="22"/>
              </w:rPr>
            </w:pPr>
            <w:r w:rsidRPr="004457B5">
              <w:rPr>
                <w:rFonts w:asciiTheme="minorHAnsi" w:hAnsiTheme="minorHAnsi" w:cstheme="minorHAnsi"/>
                <w:sz w:val="22"/>
                <w:szCs w:val="22"/>
              </w:rPr>
              <w:t xml:space="preserve">3.   </w:t>
            </w:r>
            <w:r w:rsidR="003D1737" w:rsidRPr="008D38AE">
              <w:rPr>
                <w:rFonts w:asciiTheme="minorHAnsi" w:hAnsiTheme="minorHAnsi" w:cstheme="minorHAnsi"/>
                <w:sz w:val="22"/>
                <w:szCs w:val="22"/>
              </w:rPr>
              <w:t xml:space="preserve">One (1) </w:t>
            </w:r>
            <w:r w:rsidR="003D1737" w:rsidRPr="00A1369A">
              <w:rPr>
                <w:rFonts w:asciiTheme="minorHAnsi" w:hAnsiTheme="minorHAnsi" w:cstheme="minorHAnsi"/>
                <w:noProof/>
                <w:sz w:val="22"/>
                <w:szCs w:val="22"/>
              </w:rPr>
              <w:t>original</w:t>
            </w:r>
            <w:r w:rsidR="00650071" w:rsidRPr="004457B5">
              <w:rPr>
                <w:rFonts w:asciiTheme="minorHAnsi" w:hAnsiTheme="minorHAnsi" w:cstheme="minorHAnsi"/>
                <w:noProof/>
                <w:sz w:val="22"/>
                <w:szCs w:val="22"/>
              </w:rPr>
              <w:t xml:space="preserve"> and </w:t>
            </w:r>
            <w:r w:rsidR="007D55C8" w:rsidRPr="004457B5">
              <w:rPr>
                <w:rFonts w:asciiTheme="minorHAnsi" w:hAnsiTheme="minorHAnsi" w:cstheme="minorHAnsi"/>
                <w:noProof/>
                <w:sz w:val="22"/>
                <w:szCs w:val="22"/>
              </w:rPr>
              <w:t>O</w:t>
            </w:r>
            <w:r w:rsidR="003D1737" w:rsidRPr="004457B5">
              <w:rPr>
                <w:rFonts w:asciiTheme="minorHAnsi" w:hAnsiTheme="minorHAnsi" w:cstheme="minorHAnsi"/>
                <w:sz w:val="22"/>
                <w:szCs w:val="22"/>
              </w:rPr>
              <w:t>ne</w:t>
            </w:r>
            <w:r w:rsidR="00A22632">
              <w:rPr>
                <w:rFonts w:asciiTheme="minorHAnsi" w:hAnsiTheme="minorHAnsi" w:cstheme="minorHAnsi"/>
                <w:sz w:val="22"/>
                <w:szCs w:val="22"/>
              </w:rPr>
              <w:t xml:space="preserve"> </w:t>
            </w:r>
            <w:r w:rsidR="003D1737" w:rsidRPr="004457B5">
              <w:rPr>
                <w:rFonts w:asciiTheme="minorHAnsi" w:hAnsiTheme="minorHAnsi" w:cstheme="minorHAnsi"/>
                <w:sz w:val="22"/>
                <w:szCs w:val="22"/>
              </w:rPr>
              <w:t xml:space="preserve"> (1) </w:t>
            </w:r>
            <w:r w:rsidR="00E63BBD" w:rsidRPr="004457B5">
              <w:rPr>
                <w:rFonts w:asciiTheme="minorHAnsi" w:hAnsiTheme="minorHAnsi" w:cstheme="minorHAnsi"/>
                <w:sz w:val="22"/>
                <w:szCs w:val="22"/>
              </w:rPr>
              <w:t>d</w:t>
            </w:r>
            <w:r w:rsidR="003D1737" w:rsidRPr="004457B5">
              <w:rPr>
                <w:rFonts w:asciiTheme="minorHAnsi" w:hAnsiTheme="minorHAnsi" w:cstheme="minorHAnsi"/>
                <w:sz w:val="22"/>
                <w:szCs w:val="22"/>
              </w:rPr>
              <w:t>igital</w:t>
            </w:r>
            <w:r w:rsidR="00A22632">
              <w:rPr>
                <w:rFonts w:asciiTheme="minorHAnsi" w:hAnsiTheme="minorHAnsi" w:cstheme="minorHAnsi"/>
                <w:sz w:val="22"/>
                <w:szCs w:val="22"/>
              </w:rPr>
              <w:t xml:space="preserve"> Copy</w:t>
            </w:r>
          </w:p>
        </w:tc>
        <w:tc>
          <w:tcPr>
            <w:tcW w:w="630" w:type="dxa"/>
            <w:tcBorders>
              <w:top w:val="nil"/>
              <w:left w:val="nil"/>
              <w:bottom w:val="single" w:sz="4" w:space="0" w:color="auto"/>
              <w:right w:val="single" w:sz="4" w:space="0" w:color="auto"/>
            </w:tcBorders>
            <w:vAlign w:val="center"/>
          </w:tcPr>
          <w:p w14:paraId="285E9E67"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50EFA969"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154312BD"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48E83BD1"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35ECC813" w14:textId="77777777" w:rsidR="007715ED" w:rsidRPr="004457B5" w:rsidRDefault="007715ED" w:rsidP="00321171">
            <w:pPr>
              <w:pStyle w:val="NoSpacing"/>
              <w:ind w:left="337" w:hanging="337"/>
              <w:rPr>
                <w:rFonts w:asciiTheme="minorHAnsi" w:hAnsiTheme="minorHAnsi" w:cstheme="minorHAnsi"/>
                <w:sz w:val="22"/>
                <w:szCs w:val="22"/>
              </w:rPr>
            </w:pPr>
            <w:r w:rsidRPr="004457B5">
              <w:rPr>
                <w:rFonts w:asciiTheme="minorHAnsi" w:hAnsiTheme="minorHAnsi" w:cstheme="minorHAnsi"/>
                <w:sz w:val="22"/>
                <w:szCs w:val="22"/>
              </w:rPr>
              <w:t>3.   One (1) Public Copy with Confidential Information Excised</w:t>
            </w:r>
          </w:p>
        </w:tc>
        <w:tc>
          <w:tcPr>
            <w:tcW w:w="630" w:type="dxa"/>
            <w:tcBorders>
              <w:top w:val="nil"/>
              <w:left w:val="nil"/>
              <w:bottom w:val="single" w:sz="4" w:space="0" w:color="auto"/>
              <w:right w:val="single" w:sz="4" w:space="0" w:color="auto"/>
            </w:tcBorders>
            <w:vAlign w:val="center"/>
          </w:tcPr>
          <w:p w14:paraId="57C452CC"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21A94A68"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769839A4"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51F0AE15"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104BA8DB" w14:textId="77777777" w:rsidR="007715ED" w:rsidRPr="004457B5" w:rsidRDefault="007715E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3.   Transmittal Letter</w:t>
            </w:r>
          </w:p>
        </w:tc>
        <w:tc>
          <w:tcPr>
            <w:tcW w:w="630" w:type="dxa"/>
            <w:tcBorders>
              <w:top w:val="nil"/>
              <w:left w:val="nil"/>
              <w:bottom w:val="single" w:sz="4" w:space="0" w:color="auto"/>
              <w:right w:val="single" w:sz="4" w:space="0" w:color="auto"/>
            </w:tcBorders>
            <w:vAlign w:val="center"/>
          </w:tcPr>
          <w:p w14:paraId="41998A90"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3A658836"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6427478C"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3D1737" w:rsidRPr="004457B5" w14:paraId="6F50F28E"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13008F41" w14:textId="0F76195E" w:rsidR="003D1737" w:rsidRPr="004457B5" w:rsidRDefault="003D1737" w:rsidP="006C7C8E">
            <w:pPr>
              <w:pStyle w:val="NoSpacing"/>
              <w:rPr>
                <w:rFonts w:asciiTheme="minorHAnsi" w:hAnsiTheme="minorHAnsi" w:cstheme="minorHAnsi"/>
                <w:sz w:val="22"/>
                <w:szCs w:val="22"/>
              </w:rPr>
            </w:pPr>
            <w:r w:rsidRPr="004457B5">
              <w:rPr>
                <w:rFonts w:asciiTheme="minorHAnsi" w:hAnsiTheme="minorHAnsi" w:cstheme="minorHAnsi"/>
                <w:sz w:val="22"/>
                <w:szCs w:val="22"/>
              </w:rPr>
              <w:t>3.   Table of Contents</w:t>
            </w:r>
          </w:p>
        </w:tc>
        <w:tc>
          <w:tcPr>
            <w:tcW w:w="630" w:type="dxa"/>
            <w:tcBorders>
              <w:top w:val="nil"/>
              <w:left w:val="nil"/>
              <w:bottom w:val="single" w:sz="4" w:space="0" w:color="auto"/>
              <w:right w:val="single" w:sz="4" w:space="0" w:color="auto"/>
            </w:tcBorders>
            <w:vAlign w:val="center"/>
          </w:tcPr>
          <w:p w14:paraId="17845C26" w14:textId="77777777" w:rsidR="003D1737" w:rsidRPr="004457B5" w:rsidRDefault="003D1737" w:rsidP="00DB527A">
            <w:pPr>
              <w:pStyle w:val="BodyText"/>
              <w:jc w:val="both"/>
              <w:rPr>
                <w:rFonts w:asciiTheme="minorHAnsi" w:hAnsiTheme="minorHAnsi" w:cstheme="minorHAnsi"/>
                <w:sz w:val="22"/>
                <w:szCs w:val="22"/>
              </w:rPr>
            </w:pPr>
          </w:p>
        </w:tc>
        <w:tc>
          <w:tcPr>
            <w:tcW w:w="630" w:type="dxa"/>
            <w:tcBorders>
              <w:top w:val="nil"/>
              <w:left w:val="nil"/>
              <w:bottom w:val="single" w:sz="4" w:space="0" w:color="auto"/>
              <w:right w:val="single" w:sz="4" w:space="0" w:color="auto"/>
            </w:tcBorders>
            <w:vAlign w:val="center"/>
          </w:tcPr>
          <w:p w14:paraId="4BCFE5BC" w14:textId="77777777" w:rsidR="003D1737" w:rsidRPr="004457B5" w:rsidRDefault="003D1737" w:rsidP="00DB527A">
            <w:pPr>
              <w:pStyle w:val="BodyText"/>
              <w:jc w:val="both"/>
              <w:rPr>
                <w:rFonts w:asciiTheme="minorHAnsi" w:hAnsiTheme="minorHAnsi" w:cstheme="minorHAnsi"/>
                <w:sz w:val="22"/>
                <w:szCs w:val="22"/>
              </w:rPr>
            </w:pPr>
          </w:p>
        </w:tc>
        <w:tc>
          <w:tcPr>
            <w:tcW w:w="3015" w:type="dxa"/>
            <w:tcBorders>
              <w:top w:val="nil"/>
              <w:left w:val="nil"/>
              <w:bottom w:val="single" w:sz="4" w:space="0" w:color="auto"/>
              <w:right w:val="single" w:sz="4" w:space="0" w:color="auto"/>
            </w:tcBorders>
            <w:vAlign w:val="center"/>
          </w:tcPr>
          <w:p w14:paraId="01AD4587" w14:textId="77777777" w:rsidR="003D1737" w:rsidRPr="004457B5" w:rsidRDefault="003D1737" w:rsidP="00DB527A">
            <w:pPr>
              <w:pStyle w:val="BodyText"/>
              <w:jc w:val="both"/>
              <w:rPr>
                <w:rFonts w:asciiTheme="minorHAnsi" w:hAnsiTheme="minorHAnsi" w:cstheme="minorHAnsi"/>
                <w:sz w:val="22"/>
                <w:szCs w:val="22"/>
              </w:rPr>
            </w:pPr>
          </w:p>
        </w:tc>
      </w:tr>
      <w:tr w:rsidR="007715ED" w:rsidRPr="004457B5" w14:paraId="0DB67596"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19A32E62" w14:textId="43602E03" w:rsidR="007715ED" w:rsidRPr="004457B5" w:rsidRDefault="007715ED" w:rsidP="006C7C8E">
            <w:pPr>
              <w:pStyle w:val="NoSpacing"/>
              <w:rPr>
                <w:rFonts w:asciiTheme="minorHAnsi" w:hAnsiTheme="minorHAnsi" w:cstheme="minorHAnsi"/>
                <w:sz w:val="22"/>
                <w:szCs w:val="22"/>
              </w:rPr>
            </w:pPr>
            <w:r w:rsidRPr="004457B5">
              <w:rPr>
                <w:rFonts w:asciiTheme="minorHAnsi" w:hAnsiTheme="minorHAnsi" w:cstheme="minorHAnsi"/>
                <w:sz w:val="22"/>
                <w:szCs w:val="22"/>
              </w:rPr>
              <w:t xml:space="preserve">3.   </w:t>
            </w:r>
            <w:r w:rsidR="006C7C8E" w:rsidRPr="004457B5">
              <w:rPr>
                <w:rFonts w:asciiTheme="minorHAnsi" w:hAnsiTheme="minorHAnsi" w:cstheme="minorHAnsi"/>
                <w:sz w:val="22"/>
                <w:szCs w:val="22"/>
              </w:rPr>
              <w:t>Respondent</w:t>
            </w:r>
            <w:r w:rsidRPr="004457B5">
              <w:rPr>
                <w:rFonts w:asciiTheme="minorHAnsi" w:hAnsiTheme="minorHAnsi" w:cstheme="minorHAnsi"/>
                <w:sz w:val="22"/>
                <w:szCs w:val="22"/>
              </w:rPr>
              <w:t xml:space="preserve"> Background Information </w:t>
            </w:r>
          </w:p>
        </w:tc>
        <w:tc>
          <w:tcPr>
            <w:tcW w:w="630" w:type="dxa"/>
            <w:tcBorders>
              <w:top w:val="nil"/>
              <w:left w:val="nil"/>
              <w:bottom w:val="single" w:sz="4" w:space="0" w:color="auto"/>
              <w:right w:val="single" w:sz="4" w:space="0" w:color="auto"/>
            </w:tcBorders>
            <w:vAlign w:val="center"/>
          </w:tcPr>
          <w:p w14:paraId="24373554" w14:textId="77777777" w:rsidR="007715ED" w:rsidRPr="004457B5" w:rsidRDefault="007715ED" w:rsidP="00DB527A">
            <w:pPr>
              <w:pStyle w:val="BodyText"/>
              <w:jc w:val="both"/>
              <w:rPr>
                <w:rFonts w:asciiTheme="minorHAnsi" w:hAnsiTheme="minorHAnsi" w:cstheme="minorHAnsi"/>
                <w:sz w:val="22"/>
                <w:szCs w:val="22"/>
              </w:rPr>
            </w:pPr>
          </w:p>
        </w:tc>
        <w:tc>
          <w:tcPr>
            <w:tcW w:w="630" w:type="dxa"/>
            <w:tcBorders>
              <w:top w:val="nil"/>
              <w:left w:val="nil"/>
              <w:bottom w:val="single" w:sz="4" w:space="0" w:color="auto"/>
              <w:right w:val="single" w:sz="4" w:space="0" w:color="auto"/>
            </w:tcBorders>
            <w:vAlign w:val="center"/>
          </w:tcPr>
          <w:p w14:paraId="7505952E" w14:textId="77777777" w:rsidR="007715ED" w:rsidRPr="004457B5" w:rsidRDefault="007715ED" w:rsidP="00DB527A">
            <w:pPr>
              <w:pStyle w:val="BodyText"/>
              <w:jc w:val="both"/>
              <w:rPr>
                <w:rFonts w:asciiTheme="minorHAnsi" w:hAnsiTheme="minorHAnsi" w:cstheme="minorHAnsi"/>
                <w:sz w:val="22"/>
                <w:szCs w:val="22"/>
              </w:rPr>
            </w:pPr>
          </w:p>
        </w:tc>
        <w:tc>
          <w:tcPr>
            <w:tcW w:w="3015" w:type="dxa"/>
            <w:tcBorders>
              <w:top w:val="nil"/>
              <w:left w:val="nil"/>
              <w:bottom w:val="single" w:sz="4" w:space="0" w:color="auto"/>
              <w:right w:val="single" w:sz="4" w:space="0" w:color="auto"/>
            </w:tcBorders>
            <w:vAlign w:val="center"/>
          </w:tcPr>
          <w:p w14:paraId="7238F25B" w14:textId="77777777" w:rsidR="007715ED" w:rsidRPr="004457B5" w:rsidRDefault="007715ED" w:rsidP="00DB527A">
            <w:pPr>
              <w:pStyle w:val="BodyText"/>
              <w:jc w:val="both"/>
              <w:rPr>
                <w:rFonts w:asciiTheme="minorHAnsi" w:hAnsiTheme="minorHAnsi" w:cstheme="minorHAnsi"/>
                <w:sz w:val="22"/>
                <w:szCs w:val="22"/>
              </w:rPr>
            </w:pPr>
          </w:p>
        </w:tc>
      </w:tr>
      <w:tr w:rsidR="007715ED" w:rsidRPr="004457B5" w14:paraId="4E0D10D6"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2BC9BDF5" w14:textId="77777777" w:rsidR="007715ED" w:rsidRPr="004457B5" w:rsidRDefault="007715ED" w:rsidP="00CB3BC7">
            <w:pPr>
              <w:pStyle w:val="NoSpacing"/>
              <w:rPr>
                <w:rFonts w:asciiTheme="minorHAnsi" w:hAnsiTheme="minorHAnsi" w:cstheme="minorHAnsi"/>
                <w:sz w:val="22"/>
                <w:szCs w:val="22"/>
              </w:rPr>
            </w:pPr>
            <w:r w:rsidRPr="004457B5">
              <w:rPr>
                <w:rFonts w:asciiTheme="minorHAnsi" w:hAnsiTheme="minorHAnsi" w:cstheme="minorHAnsi"/>
                <w:sz w:val="22"/>
                <w:szCs w:val="22"/>
              </w:rPr>
              <w:t xml:space="preserve">3.   Experience </w:t>
            </w:r>
          </w:p>
        </w:tc>
        <w:tc>
          <w:tcPr>
            <w:tcW w:w="630" w:type="dxa"/>
            <w:tcBorders>
              <w:top w:val="nil"/>
              <w:left w:val="nil"/>
              <w:bottom w:val="single" w:sz="4" w:space="0" w:color="auto"/>
              <w:right w:val="single" w:sz="4" w:space="0" w:color="auto"/>
            </w:tcBorders>
            <w:vAlign w:val="center"/>
          </w:tcPr>
          <w:p w14:paraId="758917E6" w14:textId="77777777" w:rsidR="007715ED" w:rsidRPr="004457B5" w:rsidRDefault="007715ED" w:rsidP="00DB527A">
            <w:pPr>
              <w:pStyle w:val="BodyText"/>
              <w:jc w:val="both"/>
              <w:rPr>
                <w:rFonts w:asciiTheme="minorHAnsi" w:hAnsiTheme="minorHAnsi" w:cstheme="minorHAnsi"/>
                <w:sz w:val="22"/>
                <w:szCs w:val="22"/>
              </w:rPr>
            </w:pPr>
          </w:p>
        </w:tc>
        <w:tc>
          <w:tcPr>
            <w:tcW w:w="630" w:type="dxa"/>
            <w:tcBorders>
              <w:top w:val="nil"/>
              <w:left w:val="nil"/>
              <w:bottom w:val="single" w:sz="4" w:space="0" w:color="auto"/>
              <w:right w:val="single" w:sz="4" w:space="0" w:color="auto"/>
            </w:tcBorders>
            <w:vAlign w:val="center"/>
          </w:tcPr>
          <w:p w14:paraId="2766BFBA" w14:textId="77777777" w:rsidR="007715ED" w:rsidRPr="004457B5" w:rsidRDefault="007715ED" w:rsidP="00DB527A">
            <w:pPr>
              <w:pStyle w:val="BodyText"/>
              <w:jc w:val="both"/>
              <w:rPr>
                <w:rFonts w:asciiTheme="minorHAnsi" w:hAnsiTheme="minorHAnsi" w:cstheme="minorHAnsi"/>
                <w:sz w:val="22"/>
                <w:szCs w:val="22"/>
              </w:rPr>
            </w:pPr>
          </w:p>
        </w:tc>
        <w:tc>
          <w:tcPr>
            <w:tcW w:w="3015" w:type="dxa"/>
            <w:tcBorders>
              <w:top w:val="nil"/>
              <w:left w:val="nil"/>
              <w:bottom w:val="single" w:sz="4" w:space="0" w:color="auto"/>
              <w:right w:val="single" w:sz="4" w:space="0" w:color="auto"/>
            </w:tcBorders>
            <w:vAlign w:val="center"/>
          </w:tcPr>
          <w:p w14:paraId="2BD60F13" w14:textId="77777777" w:rsidR="007715ED" w:rsidRPr="004457B5" w:rsidRDefault="007715ED" w:rsidP="00DB527A">
            <w:pPr>
              <w:pStyle w:val="BodyText"/>
              <w:jc w:val="both"/>
              <w:rPr>
                <w:rFonts w:asciiTheme="minorHAnsi" w:hAnsiTheme="minorHAnsi" w:cstheme="minorHAnsi"/>
                <w:sz w:val="22"/>
                <w:szCs w:val="22"/>
              </w:rPr>
            </w:pPr>
          </w:p>
        </w:tc>
      </w:tr>
      <w:tr w:rsidR="003D1737" w:rsidRPr="004457B5" w14:paraId="13BDCB95"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5430BDA2" w14:textId="77777777" w:rsidR="003D1737" w:rsidRPr="004457B5" w:rsidRDefault="003D1737" w:rsidP="00C12734">
            <w:pPr>
              <w:pStyle w:val="NoSpacing"/>
              <w:ind w:left="407" w:hanging="407"/>
              <w:rPr>
                <w:rFonts w:asciiTheme="minorHAnsi" w:hAnsiTheme="minorHAnsi" w:cstheme="minorHAnsi"/>
                <w:sz w:val="22"/>
                <w:szCs w:val="22"/>
              </w:rPr>
            </w:pPr>
            <w:r w:rsidRPr="004457B5">
              <w:rPr>
                <w:rFonts w:asciiTheme="minorHAnsi" w:hAnsiTheme="minorHAnsi" w:cstheme="minorHAnsi"/>
                <w:sz w:val="22"/>
                <w:szCs w:val="22"/>
              </w:rPr>
              <w:t xml:space="preserve">3.   Specifications  </w:t>
            </w:r>
          </w:p>
        </w:tc>
        <w:tc>
          <w:tcPr>
            <w:tcW w:w="630" w:type="dxa"/>
            <w:tcBorders>
              <w:top w:val="nil"/>
              <w:left w:val="nil"/>
              <w:bottom w:val="single" w:sz="4" w:space="0" w:color="auto"/>
              <w:right w:val="single" w:sz="4" w:space="0" w:color="auto"/>
            </w:tcBorders>
            <w:vAlign w:val="center"/>
          </w:tcPr>
          <w:p w14:paraId="6CE7D261" w14:textId="77777777" w:rsidR="003D1737" w:rsidRPr="004457B5" w:rsidRDefault="003D1737" w:rsidP="00C12734">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147ECDF9" w14:textId="77777777" w:rsidR="003D1737" w:rsidRPr="004457B5" w:rsidRDefault="003D1737" w:rsidP="00C12734">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5FB09129" w14:textId="77777777" w:rsidR="003D1737" w:rsidRPr="004457B5" w:rsidRDefault="003D1737" w:rsidP="00C12734">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69CF0264"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455791B6" w14:textId="77777777" w:rsidR="007715ED" w:rsidRPr="004457B5" w:rsidRDefault="007715ED" w:rsidP="00CB3BC7">
            <w:pPr>
              <w:pStyle w:val="NoSpacing"/>
              <w:rPr>
                <w:rFonts w:asciiTheme="minorHAnsi" w:hAnsiTheme="minorHAnsi" w:cstheme="minorHAnsi"/>
                <w:sz w:val="22"/>
                <w:szCs w:val="22"/>
              </w:rPr>
            </w:pPr>
            <w:r w:rsidRPr="004457B5">
              <w:rPr>
                <w:rFonts w:asciiTheme="minorHAnsi" w:hAnsiTheme="minorHAnsi" w:cstheme="minorHAnsi"/>
                <w:sz w:val="22"/>
                <w:szCs w:val="22"/>
              </w:rPr>
              <w:t xml:space="preserve">3.   Terminations </w:t>
            </w:r>
          </w:p>
        </w:tc>
        <w:tc>
          <w:tcPr>
            <w:tcW w:w="630" w:type="dxa"/>
            <w:tcBorders>
              <w:top w:val="nil"/>
              <w:left w:val="nil"/>
              <w:bottom w:val="single" w:sz="4" w:space="0" w:color="auto"/>
              <w:right w:val="single" w:sz="4" w:space="0" w:color="auto"/>
            </w:tcBorders>
            <w:vAlign w:val="center"/>
          </w:tcPr>
          <w:p w14:paraId="4B7DD80C"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35D61189"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706B920D"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0EF95397"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459BB854" w14:textId="77777777" w:rsidR="007715ED" w:rsidRPr="004457B5" w:rsidRDefault="007715E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3.   Acceptance of Terms and Conditions</w:t>
            </w:r>
          </w:p>
        </w:tc>
        <w:tc>
          <w:tcPr>
            <w:tcW w:w="630" w:type="dxa"/>
            <w:tcBorders>
              <w:top w:val="nil"/>
              <w:left w:val="nil"/>
              <w:bottom w:val="single" w:sz="4" w:space="0" w:color="auto"/>
              <w:right w:val="single" w:sz="4" w:space="0" w:color="auto"/>
            </w:tcBorders>
            <w:vAlign w:val="center"/>
          </w:tcPr>
          <w:p w14:paraId="01FB4DFA"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20EB3309"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7A11911F"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61E12B60"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0E088F1E" w14:textId="77777777" w:rsidR="007715ED" w:rsidRPr="004457B5" w:rsidRDefault="007715E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3.   Certification Letter</w:t>
            </w:r>
          </w:p>
        </w:tc>
        <w:tc>
          <w:tcPr>
            <w:tcW w:w="630" w:type="dxa"/>
            <w:tcBorders>
              <w:top w:val="nil"/>
              <w:left w:val="nil"/>
              <w:bottom w:val="single" w:sz="4" w:space="0" w:color="auto"/>
              <w:right w:val="single" w:sz="4" w:space="0" w:color="auto"/>
            </w:tcBorders>
            <w:vAlign w:val="center"/>
          </w:tcPr>
          <w:p w14:paraId="79671B68"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039356C0"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4673C1DE"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40A3A2D8"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1649F7E4" w14:textId="77777777" w:rsidR="007715ED" w:rsidRPr="004457B5" w:rsidRDefault="007715E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3.   Authorization to Release Information</w:t>
            </w:r>
          </w:p>
        </w:tc>
        <w:tc>
          <w:tcPr>
            <w:tcW w:w="630" w:type="dxa"/>
            <w:tcBorders>
              <w:top w:val="nil"/>
              <w:left w:val="nil"/>
              <w:bottom w:val="single" w:sz="4" w:space="0" w:color="auto"/>
              <w:right w:val="single" w:sz="4" w:space="0" w:color="auto"/>
            </w:tcBorders>
            <w:vAlign w:val="center"/>
          </w:tcPr>
          <w:p w14:paraId="2EB79C87"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54FCB172"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7D304A69"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15356F28"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60AB0651" w14:textId="77777777" w:rsidR="007715ED" w:rsidRPr="004457B5" w:rsidRDefault="007715E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3.   Firm Proposal Terms</w:t>
            </w:r>
          </w:p>
        </w:tc>
        <w:tc>
          <w:tcPr>
            <w:tcW w:w="630" w:type="dxa"/>
            <w:tcBorders>
              <w:top w:val="nil"/>
              <w:left w:val="nil"/>
              <w:bottom w:val="single" w:sz="4" w:space="0" w:color="auto"/>
              <w:right w:val="single" w:sz="4" w:space="0" w:color="auto"/>
            </w:tcBorders>
            <w:vAlign w:val="center"/>
          </w:tcPr>
          <w:p w14:paraId="1C1E4711" w14:textId="77777777" w:rsidR="007715ED" w:rsidRPr="004457B5" w:rsidRDefault="007715ED" w:rsidP="00DB527A">
            <w:pPr>
              <w:pStyle w:val="BodyText"/>
              <w:jc w:val="both"/>
              <w:rPr>
                <w:rFonts w:asciiTheme="minorHAnsi" w:hAnsiTheme="minorHAnsi" w:cstheme="minorHAnsi"/>
                <w:sz w:val="22"/>
                <w:szCs w:val="22"/>
              </w:rPr>
            </w:pPr>
          </w:p>
        </w:tc>
        <w:tc>
          <w:tcPr>
            <w:tcW w:w="630" w:type="dxa"/>
            <w:tcBorders>
              <w:top w:val="nil"/>
              <w:left w:val="nil"/>
              <w:bottom w:val="single" w:sz="4" w:space="0" w:color="auto"/>
              <w:right w:val="single" w:sz="4" w:space="0" w:color="auto"/>
            </w:tcBorders>
            <w:vAlign w:val="center"/>
          </w:tcPr>
          <w:p w14:paraId="50991165" w14:textId="77777777" w:rsidR="007715ED" w:rsidRPr="004457B5" w:rsidRDefault="007715ED" w:rsidP="00DB527A">
            <w:pPr>
              <w:pStyle w:val="BodyText"/>
              <w:jc w:val="both"/>
              <w:rPr>
                <w:rFonts w:asciiTheme="minorHAnsi" w:hAnsiTheme="minorHAnsi" w:cstheme="minorHAnsi"/>
                <w:sz w:val="22"/>
                <w:szCs w:val="22"/>
              </w:rPr>
            </w:pPr>
          </w:p>
        </w:tc>
        <w:tc>
          <w:tcPr>
            <w:tcW w:w="3015" w:type="dxa"/>
            <w:tcBorders>
              <w:top w:val="nil"/>
              <w:left w:val="nil"/>
              <w:bottom w:val="single" w:sz="4" w:space="0" w:color="auto"/>
              <w:right w:val="single" w:sz="4" w:space="0" w:color="auto"/>
            </w:tcBorders>
            <w:vAlign w:val="center"/>
          </w:tcPr>
          <w:p w14:paraId="1B3D2EB4" w14:textId="77777777" w:rsidR="007715ED" w:rsidRPr="004457B5" w:rsidRDefault="007715ED" w:rsidP="00DB527A">
            <w:pPr>
              <w:pStyle w:val="BodyText"/>
              <w:jc w:val="both"/>
              <w:rPr>
                <w:rFonts w:asciiTheme="minorHAnsi" w:hAnsiTheme="minorHAnsi" w:cstheme="minorHAnsi"/>
                <w:sz w:val="22"/>
                <w:szCs w:val="22"/>
              </w:rPr>
            </w:pPr>
          </w:p>
        </w:tc>
      </w:tr>
      <w:tr w:rsidR="007715ED" w:rsidRPr="004457B5" w14:paraId="26CA6143"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3DF61B1C" w14:textId="77777777" w:rsidR="007715ED" w:rsidRPr="004457B5" w:rsidRDefault="007715ED" w:rsidP="00CB3BC7">
            <w:pPr>
              <w:pStyle w:val="NoSpacing"/>
              <w:rPr>
                <w:rFonts w:asciiTheme="minorHAnsi" w:hAnsiTheme="minorHAnsi" w:cstheme="minorHAnsi"/>
                <w:sz w:val="22"/>
                <w:szCs w:val="22"/>
              </w:rPr>
            </w:pPr>
            <w:r w:rsidRPr="004457B5">
              <w:rPr>
                <w:rFonts w:asciiTheme="minorHAnsi" w:hAnsiTheme="minorHAnsi" w:cstheme="minorHAnsi"/>
                <w:sz w:val="22"/>
                <w:szCs w:val="22"/>
              </w:rPr>
              <w:t xml:space="preserve">6.   Proposal Security </w:t>
            </w:r>
          </w:p>
        </w:tc>
        <w:tc>
          <w:tcPr>
            <w:tcW w:w="630" w:type="dxa"/>
            <w:tcBorders>
              <w:top w:val="nil"/>
              <w:left w:val="nil"/>
              <w:bottom w:val="single" w:sz="4" w:space="0" w:color="auto"/>
              <w:right w:val="single" w:sz="4" w:space="0" w:color="auto"/>
            </w:tcBorders>
            <w:vAlign w:val="center"/>
          </w:tcPr>
          <w:p w14:paraId="257AE940"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7752FB30"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457B5075"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077CD9CF"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3D020921" w14:textId="5C4AB663" w:rsidR="007715ED" w:rsidRPr="004457B5" w:rsidRDefault="00077896"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5</w:t>
            </w:r>
            <w:r w:rsidR="007715ED" w:rsidRPr="004457B5">
              <w:rPr>
                <w:rFonts w:asciiTheme="minorHAnsi" w:hAnsiTheme="minorHAnsi" w:cstheme="minorHAnsi"/>
                <w:sz w:val="22"/>
                <w:szCs w:val="22"/>
              </w:rPr>
              <w:t xml:space="preserve">.   Mandatory </w:t>
            </w:r>
            <w:r w:rsidR="00CB24E6" w:rsidRPr="004457B5">
              <w:rPr>
                <w:rFonts w:asciiTheme="minorHAnsi" w:hAnsiTheme="minorHAnsi" w:cstheme="minorHAnsi"/>
                <w:sz w:val="22"/>
                <w:szCs w:val="22"/>
              </w:rPr>
              <w:t>Specifications</w:t>
            </w:r>
          </w:p>
        </w:tc>
        <w:tc>
          <w:tcPr>
            <w:tcW w:w="630" w:type="dxa"/>
            <w:tcBorders>
              <w:top w:val="nil"/>
              <w:left w:val="nil"/>
              <w:bottom w:val="single" w:sz="4" w:space="0" w:color="auto"/>
              <w:right w:val="single" w:sz="4" w:space="0" w:color="auto"/>
            </w:tcBorders>
            <w:vAlign w:val="center"/>
          </w:tcPr>
          <w:p w14:paraId="1224FCE6"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3006C917"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0F5D406A"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52BD5366"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5BBC8F9F" w14:textId="3943C989" w:rsidR="007715ED" w:rsidRPr="004457B5" w:rsidRDefault="00077896" w:rsidP="00032D48">
            <w:pPr>
              <w:pStyle w:val="NoSpacing"/>
              <w:rPr>
                <w:rFonts w:asciiTheme="minorHAnsi" w:hAnsiTheme="minorHAnsi" w:cstheme="minorHAnsi"/>
                <w:sz w:val="22"/>
                <w:szCs w:val="22"/>
              </w:rPr>
            </w:pPr>
            <w:r w:rsidRPr="004457B5">
              <w:rPr>
                <w:rFonts w:asciiTheme="minorHAnsi" w:hAnsiTheme="minorHAnsi" w:cstheme="minorHAnsi"/>
                <w:sz w:val="22"/>
                <w:szCs w:val="22"/>
              </w:rPr>
              <w:t>5</w:t>
            </w:r>
            <w:r w:rsidR="007715ED" w:rsidRPr="004457B5">
              <w:rPr>
                <w:rFonts w:asciiTheme="minorHAnsi" w:hAnsiTheme="minorHAnsi" w:cstheme="minorHAnsi"/>
                <w:sz w:val="22"/>
                <w:szCs w:val="22"/>
              </w:rPr>
              <w:t xml:space="preserve">.   Scored </w:t>
            </w:r>
            <w:r w:rsidR="00CB24E6" w:rsidRPr="004457B5">
              <w:rPr>
                <w:rFonts w:asciiTheme="minorHAnsi" w:hAnsiTheme="minorHAnsi" w:cstheme="minorHAnsi"/>
                <w:sz w:val="22"/>
                <w:szCs w:val="22"/>
              </w:rPr>
              <w:t>Technical Specifications</w:t>
            </w:r>
          </w:p>
        </w:tc>
        <w:tc>
          <w:tcPr>
            <w:tcW w:w="630" w:type="dxa"/>
            <w:tcBorders>
              <w:top w:val="nil"/>
              <w:left w:val="nil"/>
              <w:bottom w:val="single" w:sz="4" w:space="0" w:color="auto"/>
              <w:right w:val="single" w:sz="4" w:space="0" w:color="auto"/>
            </w:tcBorders>
            <w:vAlign w:val="center"/>
          </w:tcPr>
          <w:p w14:paraId="6BDEB428"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59B243DD"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26E24D54"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69E4BEA9"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44355F9F" w14:textId="031CB0F4" w:rsidR="007715ED" w:rsidRPr="004457B5" w:rsidRDefault="007715ED" w:rsidP="00CB3BC7">
            <w:pPr>
              <w:pStyle w:val="NoSpacing"/>
              <w:rPr>
                <w:rFonts w:asciiTheme="minorHAnsi" w:hAnsiTheme="minorHAnsi" w:cstheme="minorHAnsi"/>
                <w:sz w:val="22"/>
                <w:szCs w:val="22"/>
              </w:rPr>
            </w:pPr>
          </w:p>
        </w:tc>
        <w:tc>
          <w:tcPr>
            <w:tcW w:w="630" w:type="dxa"/>
            <w:tcBorders>
              <w:top w:val="nil"/>
              <w:left w:val="nil"/>
              <w:bottom w:val="single" w:sz="4" w:space="0" w:color="auto"/>
              <w:right w:val="single" w:sz="4" w:space="0" w:color="auto"/>
            </w:tcBorders>
            <w:vAlign w:val="center"/>
          </w:tcPr>
          <w:p w14:paraId="4EA2425C"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41D896F8"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2D246FE0"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549DC31A"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077354E1" w14:textId="51F92EAA" w:rsidR="007715ED" w:rsidRPr="004457B5" w:rsidRDefault="00FD127D" w:rsidP="00DB527A">
            <w:pPr>
              <w:pStyle w:val="NoSpacing"/>
              <w:rPr>
                <w:rFonts w:asciiTheme="minorHAnsi" w:hAnsiTheme="minorHAnsi" w:cstheme="minorHAnsi"/>
                <w:sz w:val="22"/>
                <w:szCs w:val="22"/>
              </w:rPr>
            </w:pPr>
            <w:r w:rsidRPr="004457B5">
              <w:rPr>
                <w:rFonts w:asciiTheme="minorHAnsi" w:hAnsiTheme="minorHAnsi" w:cstheme="minorHAnsi"/>
                <w:sz w:val="22"/>
                <w:szCs w:val="22"/>
              </w:rPr>
              <w:t>Form 22 – Request for Confidentiality</w:t>
            </w:r>
          </w:p>
        </w:tc>
        <w:tc>
          <w:tcPr>
            <w:tcW w:w="630" w:type="dxa"/>
            <w:tcBorders>
              <w:top w:val="nil"/>
              <w:left w:val="nil"/>
              <w:bottom w:val="single" w:sz="4" w:space="0" w:color="auto"/>
              <w:right w:val="single" w:sz="4" w:space="0" w:color="auto"/>
            </w:tcBorders>
            <w:vAlign w:val="center"/>
          </w:tcPr>
          <w:p w14:paraId="6E8BFC66"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0B5ECBE5"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4EC0C6F7"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47B005BB" w14:textId="77777777" w:rsidTr="00321171">
        <w:trPr>
          <w:trHeight w:val="255"/>
          <w:jc w:val="center"/>
        </w:trPr>
        <w:tc>
          <w:tcPr>
            <w:tcW w:w="57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5977CA" w14:textId="45C05350" w:rsidR="007715ED" w:rsidRPr="004457B5" w:rsidRDefault="003D1737" w:rsidP="00DB527A">
            <w:pPr>
              <w:pStyle w:val="NoSpacing"/>
              <w:rPr>
                <w:rFonts w:asciiTheme="minorHAnsi" w:hAnsiTheme="minorHAnsi" w:cstheme="minorHAnsi"/>
                <w:b/>
                <w:sz w:val="22"/>
                <w:szCs w:val="22"/>
              </w:rPr>
            </w:pPr>
            <w:r w:rsidRPr="004457B5">
              <w:rPr>
                <w:rFonts w:asciiTheme="minorHAnsi" w:hAnsiTheme="minorHAnsi" w:cstheme="minorHAnsi"/>
                <w:b/>
                <w:sz w:val="22"/>
                <w:szCs w:val="22"/>
              </w:rPr>
              <w:t xml:space="preserve">COST PROPOSAL </w:t>
            </w:r>
            <w:r w:rsidRPr="004457B5">
              <w:rPr>
                <w:rFonts w:asciiTheme="minorHAnsi" w:hAnsiTheme="minorHAnsi" w:cstheme="minorHAnsi"/>
                <w:sz w:val="22"/>
                <w:szCs w:val="22"/>
              </w:rPr>
              <w:t>(submitted in a separate, sealed envelope.</w:t>
            </w:r>
          </w:p>
        </w:tc>
        <w:tc>
          <w:tcPr>
            <w:tcW w:w="6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2556DDA"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2642C93"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80EB7DA"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r w:rsidR="007715ED" w:rsidRPr="004457B5" w14:paraId="3BAED383" w14:textId="77777777" w:rsidTr="00321171">
        <w:trPr>
          <w:trHeight w:val="255"/>
          <w:jc w:val="center"/>
        </w:trPr>
        <w:tc>
          <w:tcPr>
            <w:tcW w:w="5755" w:type="dxa"/>
            <w:tcBorders>
              <w:top w:val="nil"/>
              <w:left w:val="single" w:sz="4" w:space="0" w:color="auto"/>
              <w:bottom w:val="single" w:sz="4" w:space="0" w:color="auto"/>
              <w:right w:val="single" w:sz="4" w:space="0" w:color="auto"/>
            </w:tcBorders>
            <w:vAlign w:val="center"/>
          </w:tcPr>
          <w:p w14:paraId="46D8B81E" w14:textId="56CA3FAB" w:rsidR="007715ED" w:rsidRPr="004457B5" w:rsidRDefault="003D1737" w:rsidP="00E63BBD">
            <w:pPr>
              <w:pStyle w:val="NoSpacing"/>
              <w:rPr>
                <w:rFonts w:asciiTheme="minorHAnsi" w:hAnsiTheme="minorHAnsi" w:cstheme="minorHAnsi"/>
                <w:sz w:val="22"/>
                <w:szCs w:val="22"/>
              </w:rPr>
            </w:pPr>
            <w:r w:rsidRPr="008D38AE">
              <w:rPr>
                <w:rFonts w:asciiTheme="minorHAnsi" w:hAnsiTheme="minorHAnsi" w:cstheme="minorHAnsi"/>
                <w:sz w:val="22"/>
                <w:szCs w:val="22"/>
              </w:rPr>
              <w:t xml:space="preserve">One (1) </w:t>
            </w:r>
            <w:r w:rsidRPr="00A1369A">
              <w:rPr>
                <w:rFonts w:asciiTheme="minorHAnsi" w:hAnsiTheme="minorHAnsi" w:cstheme="minorHAnsi"/>
                <w:noProof/>
                <w:sz w:val="22"/>
                <w:szCs w:val="22"/>
              </w:rPr>
              <w:t>original</w:t>
            </w:r>
            <w:r w:rsidR="00650071" w:rsidRPr="004457B5">
              <w:rPr>
                <w:rFonts w:asciiTheme="minorHAnsi" w:hAnsiTheme="minorHAnsi" w:cstheme="minorHAnsi"/>
                <w:noProof/>
                <w:sz w:val="22"/>
                <w:szCs w:val="22"/>
              </w:rPr>
              <w:t xml:space="preserve"> and </w:t>
            </w:r>
            <w:r w:rsidRPr="004457B5">
              <w:rPr>
                <w:rFonts w:asciiTheme="minorHAnsi" w:hAnsiTheme="minorHAnsi" w:cstheme="minorHAnsi"/>
                <w:sz w:val="22"/>
                <w:szCs w:val="22"/>
              </w:rPr>
              <w:t xml:space="preserve">One (1) </w:t>
            </w:r>
            <w:r w:rsidR="00E63BBD" w:rsidRPr="004457B5">
              <w:rPr>
                <w:rFonts w:asciiTheme="minorHAnsi" w:hAnsiTheme="minorHAnsi" w:cstheme="minorHAnsi"/>
                <w:sz w:val="22"/>
                <w:szCs w:val="22"/>
              </w:rPr>
              <w:t>D</w:t>
            </w:r>
            <w:r w:rsidRPr="004457B5">
              <w:rPr>
                <w:rFonts w:asciiTheme="minorHAnsi" w:hAnsiTheme="minorHAnsi" w:cstheme="minorHAnsi"/>
                <w:sz w:val="22"/>
                <w:szCs w:val="22"/>
              </w:rPr>
              <w:t>i</w:t>
            </w:r>
            <w:r w:rsidR="00E63BBD" w:rsidRPr="004457B5">
              <w:rPr>
                <w:rFonts w:asciiTheme="minorHAnsi" w:hAnsiTheme="minorHAnsi" w:cstheme="minorHAnsi"/>
                <w:sz w:val="22"/>
                <w:szCs w:val="22"/>
              </w:rPr>
              <w:t>gital</w:t>
            </w:r>
          </w:p>
        </w:tc>
        <w:tc>
          <w:tcPr>
            <w:tcW w:w="630" w:type="dxa"/>
            <w:tcBorders>
              <w:top w:val="nil"/>
              <w:left w:val="nil"/>
              <w:bottom w:val="single" w:sz="4" w:space="0" w:color="auto"/>
              <w:right w:val="single" w:sz="4" w:space="0" w:color="auto"/>
            </w:tcBorders>
            <w:vAlign w:val="center"/>
          </w:tcPr>
          <w:p w14:paraId="031C20EE"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630" w:type="dxa"/>
            <w:tcBorders>
              <w:top w:val="nil"/>
              <w:left w:val="nil"/>
              <w:bottom w:val="single" w:sz="4" w:space="0" w:color="auto"/>
              <w:right w:val="single" w:sz="4" w:space="0" w:color="auto"/>
            </w:tcBorders>
            <w:vAlign w:val="center"/>
          </w:tcPr>
          <w:p w14:paraId="69280F9E"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c>
          <w:tcPr>
            <w:tcW w:w="3015" w:type="dxa"/>
            <w:tcBorders>
              <w:top w:val="nil"/>
              <w:left w:val="nil"/>
              <w:bottom w:val="single" w:sz="4" w:space="0" w:color="auto"/>
              <w:right w:val="single" w:sz="4" w:space="0" w:color="auto"/>
            </w:tcBorders>
            <w:vAlign w:val="center"/>
          </w:tcPr>
          <w:p w14:paraId="40EC1357" w14:textId="77777777" w:rsidR="007715ED" w:rsidRPr="004457B5" w:rsidRDefault="007715ED" w:rsidP="00DB527A">
            <w:pPr>
              <w:pStyle w:val="BodyText"/>
              <w:jc w:val="both"/>
              <w:rPr>
                <w:rFonts w:asciiTheme="minorHAnsi" w:hAnsiTheme="minorHAnsi" w:cstheme="minorHAnsi"/>
                <w:sz w:val="22"/>
                <w:szCs w:val="22"/>
              </w:rPr>
            </w:pPr>
            <w:r w:rsidRPr="004457B5">
              <w:rPr>
                <w:rFonts w:asciiTheme="minorHAnsi" w:hAnsiTheme="minorHAnsi" w:cstheme="minorHAnsi"/>
                <w:sz w:val="22"/>
                <w:szCs w:val="22"/>
              </w:rPr>
              <w:t> </w:t>
            </w:r>
          </w:p>
        </w:tc>
      </w:tr>
    </w:tbl>
    <w:p w14:paraId="3CF51970" w14:textId="77777777" w:rsidR="007715ED" w:rsidRPr="004457B5" w:rsidRDefault="007715ED" w:rsidP="007715ED">
      <w:pPr>
        <w:pStyle w:val="Header"/>
        <w:tabs>
          <w:tab w:val="clear" w:pos="4320"/>
          <w:tab w:val="clear" w:pos="8640"/>
        </w:tabs>
        <w:jc w:val="both"/>
        <w:rPr>
          <w:rFonts w:asciiTheme="minorHAnsi" w:hAnsiTheme="minorHAnsi" w:cstheme="minorHAnsi"/>
          <w:b/>
          <w:caps/>
          <w:szCs w:val="22"/>
        </w:rPr>
      </w:pPr>
    </w:p>
    <w:p w14:paraId="21DDB727" w14:textId="77777777" w:rsidR="007715ED" w:rsidRPr="004457B5" w:rsidRDefault="007715ED" w:rsidP="007715ED">
      <w:pPr>
        <w:pStyle w:val="Header"/>
        <w:tabs>
          <w:tab w:val="clear" w:pos="4320"/>
          <w:tab w:val="clear" w:pos="8640"/>
        </w:tabs>
        <w:rPr>
          <w:rFonts w:asciiTheme="minorHAnsi" w:hAnsiTheme="minorHAnsi" w:cstheme="minorHAnsi"/>
          <w:b/>
          <w:caps/>
          <w:szCs w:val="22"/>
        </w:rPr>
      </w:pPr>
      <w:r w:rsidRPr="004457B5">
        <w:rPr>
          <w:rFonts w:asciiTheme="minorHAnsi" w:hAnsiTheme="minorHAnsi" w:cstheme="minorHAnsi"/>
          <w:b/>
          <w:caps/>
          <w:szCs w:val="22"/>
        </w:rPr>
        <w:br w:type="page"/>
      </w:r>
    </w:p>
    <w:p w14:paraId="51C8285C" w14:textId="2DA97462" w:rsidR="007715ED" w:rsidRPr="004457B5" w:rsidRDefault="007715ED" w:rsidP="007715ED">
      <w:pPr>
        <w:pStyle w:val="Header"/>
        <w:tabs>
          <w:tab w:val="clear" w:pos="4320"/>
          <w:tab w:val="clear" w:pos="8640"/>
        </w:tabs>
        <w:jc w:val="center"/>
        <w:rPr>
          <w:rFonts w:asciiTheme="minorHAnsi" w:hAnsiTheme="minorHAnsi" w:cstheme="minorHAnsi"/>
          <w:b/>
          <w:szCs w:val="22"/>
        </w:rPr>
      </w:pPr>
      <w:r w:rsidRPr="004457B5">
        <w:rPr>
          <w:rFonts w:asciiTheme="minorHAnsi" w:hAnsiTheme="minorHAnsi" w:cstheme="minorHAnsi"/>
          <w:b/>
          <w:caps/>
          <w:szCs w:val="22"/>
        </w:rPr>
        <w:t>Attachment</w:t>
      </w:r>
      <w:r w:rsidRPr="004457B5">
        <w:rPr>
          <w:rFonts w:asciiTheme="minorHAnsi" w:hAnsiTheme="minorHAnsi" w:cstheme="minorHAnsi"/>
          <w:b/>
          <w:szCs w:val="22"/>
        </w:rPr>
        <w:t xml:space="preserve"> #</w:t>
      </w:r>
      <w:r w:rsidR="00C84CB9" w:rsidRPr="004457B5">
        <w:rPr>
          <w:rFonts w:asciiTheme="minorHAnsi" w:hAnsiTheme="minorHAnsi" w:cstheme="minorHAnsi"/>
          <w:b/>
          <w:szCs w:val="22"/>
        </w:rPr>
        <w:t>5</w:t>
      </w:r>
      <w:r w:rsidR="005A32E9" w:rsidRPr="004457B5">
        <w:rPr>
          <w:rFonts w:asciiTheme="minorHAnsi" w:hAnsiTheme="minorHAnsi" w:cstheme="minorHAnsi"/>
          <w:b/>
          <w:szCs w:val="22"/>
        </w:rPr>
        <w:t xml:space="preserve"> </w:t>
      </w:r>
    </w:p>
    <w:p w14:paraId="06C13F6C" w14:textId="77777777" w:rsidR="007715ED" w:rsidRPr="004457B5" w:rsidRDefault="007715ED" w:rsidP="007715ED">
      <w:pPr>
        <w:pStyle w:val="Header"/>
        <w:tabs>
          <w:tab w:val="clear" w:pos="4320"/>
          <w:tab w:val="clear" w:pos="8640"/>
        </w:tabs>
        <w:jc w:val="center"/>
        <w:rPr>
          <w:rFonts w:asciiTheme="minorHAnsi" w:hAnsiTheme="minorHAnsi" w:cstheme="minorHAnsi"/>
          <w:b/>
          <w:szCs w:val="22"/>
        </w:rPr>
      </w:pPr>
    </w:p>
    <w:p w14:paraId="3EAAB839" w14:textId="77777777" w:rsidR="007715ED" w:rsidRPr="004457B5" w:rsidRDefault="007715ED" w:rsidP="007715ED">
      <w:pPr>
        <w:rPr>
          <w:rFonts w:asciiTheme="minorHAnsi" w:hAnsiTheme="minorHAnsi" w:cstheme="minorHAnsi"/>
          <w:b/>
          <w:sz w:val="22"/>
          <w:szCs w:val="22"/>
        </w:rPr>
      </w:pPr>
      <w:r w:rsidRPr="004457B5">
        <w:rPr>
          <w:rFonts w:asciiTheme="minorHAnsi" w:hAnsiTheme="minorHAnsi" w:cstheme="minorHAnsi"/>
          <w:b/>
          <w:sz w:val="22"/>
          <w:szCs w:val="22"/>
        </w:rPr>
        <w:t>Payment Terms</w:t>
      </w:r>
    </w:p>
    <w:p w14:paraId="793FFAB0" w14:textId="77777777" w:rsidR="00A22632" w:rsidRDefault="007715ED" w:rsidP="00C4359B">
      <w:pPr>
        <w:jc w:val="both"/>
        <w:rPr>
          <w:rFonts w:asciiTheme="minorHAnsi" w:hAnsiTheme="minorHAnsi" w:cstheme="minorHAnsi"/>
          <w:sz w:val="22"/>
          <w:szCs w:val="22"/>
        </w:rPr>
      </w:pPr>
      <w:r w:rsidRPr="004457B5">
        <w:rPr>
          <w:rFonts w:asciiTheme="minorHAnsi" w:hAnsiTheme="minorHAnsi" w:cstheme="minorHAnsi"/>
          <w:color w:val="000000"/>
          <w:sz w:val="22"/>
          <w:szCs w:val="22"/>
        </w:rPr>
        <w:t xml:space="preserve">Per </w:t>
      </w:r>
      <w:r w:rsidRPr="004457B5">
        <w:rPr>
          <w:rFonts w:asciiTheme="minorHAnsi" w:hAnsiTheme="minorHAnsi" w:cstheme="minorHAnsi"/>
          <w:i/>
          <w:color w:val="000000"/>
          <w:sz w:val="22"/>
          <w:szCs w:val="22"/>
        </w:rPr>
        <w:t>Iowa Code § 8A.514</w:t>
      </w:r>
      <w:r w:rsidRPr="004457B5">
        <w:rPr>
          <w:rFonts w:asciiTheme="minorHAnsi" w:hAnsiTheme="minorHAnsi" w:cstheme="minorHAnsi"/>
          <w:color w:val="000000"/>
          <w:sz w:val="22"/>
          <w:szCs w:val="22"/>
        </w:rPr>
        <w:t xml:space="preserve"> </w:t>
      </w:r>
      <w:r w:rsidRPr="004457B5">
        <w:rPr>
          <w:rFonts w:asciiTheme="minorHAnsi" w:hAnsiTheme="minorHAnsi" w:cstheme="minorHAnsi"/>
          <w:sz w:val="22"/>
          <w:szCs w:val="22"/>
        </w:rPr>
        <w:t>the State of Iowa is allowed sixty (60) days to pay an invoice submitted by a vendor.</w:t>
      </w:r>
    </w:p>
    <w:p w14:paraId="366A4012" w14:textId="26812960" w:rsidR="007715ED" w:rsidRPr="004457B5" w:rsidRDefault="007715ED" w:rsidP="00C4359B">
      <w:pPr>
        <w:jc w:val="both"/>
        <w:rPr>
          <w:rFonts w:asciiTheme="minorHAnsi" w:hAnsiTheme="minorHAnsi" w:cstheme="minorHAnsi"/>
          <w:sz w:val="22"/>
          <w:szCs w:val="22"/>
        </w:rPr>
      </w:pPr>
      <w:r w:rsidRPr="004457B5">
        <w:rPr>
          <w:rFonts w:asciiTheme="minorHAnsi" w:hAnsiTheme="minorHAnsi" w:cstheme="minorHAnsi"/>
          <w:sz w:val="22"/>
          <w:szCs w:val="22"/>
        </w:rPr>
        <w:t xml:space="preserve"> </w:t>
      </w:r>
    </w:p>
    <w:p w14:paraId="2528B274" w14:textId="77777777" w:rsidR="007715ED" w:rsidRPr="004457B5" w:rsidRDefault="007715ED" w:rsidP="007715ED">
      <w:pPr>
        <w:rPr>
          <w:rFonts w:asciiTheme="minorHAnsi" w:hAnsiTheme="minorHAnsi" w:cstheme="minorHAnsi"/>
          <w:sz w:val="22"/>
          <w:szCs w:val="22"/>
        </w:rPr>
      </w:pPr>
      <w:r w:rsidRPr="004457B5">
        <w:rPr>
          <w:rFonts w:asciiTheme="minorHAnsi" w:hAnsiTheme="minorHAnsi" w:cstheme="minorHAnsi"/>
          <w:sz w:val="22"/>
          <w:szCs w:val="22"/>
        </w:rPr>
        <w:t>What discount will you give for payment in 15 days?</w:t>
      </w:r>
    </w:p>
    <w:p w14:paraId="2552E3A9" w14:textId="77777777" w:rsidR="007715ED" w:rsidRPr="004457B5" w:rsidRDefault="007715ED" w:rsidP="007715ED">
      <w:pPr>
        <w:rPr>
          <w:rFonts w:asciiTheme="minorHAnsi" w:hAnsiTheme="minorHAnsi" w:cstheme="minorHAnsi"/>
          <w:sz w:val="22"/>
          <w:szCs w:val="22"/>
        </w:rPr>
      </w:pPr>
      <w:r w:rsidRPr="004457B5">
        <w:rPr>
          <w:rFonts w:asciiTheme="minorHAnsi" w:hAnsiTheme="minorHAnsi" w:cstheme="minorHAnsi"/>
          <w:sz w:val="22"/>
          <w:szCs w:val="22"/>
        </w:rPr>
        <w:t>What discount will you give for payment in 30 days?</w:t>
      </w:r>
    </w:p>
    <w:p w14:paraId="77F483DD" w14:textId="77777777" w:rsidR="007715ED" w:rsidRPr="004457B5" w:rsidRDefault="007715ED" w:rsidP="007715ED">
      <w:pPr>
        <w:pStyle w:val="Header"/>
        <w:tabs>
          <w:tab w:val="clear" w:pos="4320"/>
          <w:tab w:val="clear" w:pos="8640"/>
        </w:tabs>
        <w:rPr>
          <w:rFonts w:asciiTheme="minorHAnsi" w:hAnsiTheme="minorHAnsi" w:cstheme="minorHAnsi"/>
          <w:b/>
          <w:szCs w:val="22"/>
        </w:rPr>
      </w:pPr>
    </w:p>
    <w:p w14:paraId="7A739B56" w14:textId="58DDB9DE" w:rsidR="007715ED" w:rsidRPr="004457B5" w:rsidRDefault="007715ED" w:rsidP="009276C0">
      <w:pPr>
        <w:pStyle w:val="Header"/>
        <w:tabs>
          <w:tab w:val="clear" w:pos="4320"/>
          <w:tab w:val="clear" w:pos="8640"/>
        </w:tabs>
        <w:rPr>
          <w:rFonts w:asciiTheme="minorHAnsi" w:hAnsiTheme="minorHAnsi" w:cstheme="minorHAnsi"/>
          <w:b/>
          <w:szCs w:val="22"/>
        </w:rPr>
      </w:pPr>
      <w:r w:rsidRPr="004457B5">
        <w:rPr>
          <w:rFonts w:asciiTheme="minorHAnsi" w:hAnsiTheme="minorHAnsi" w:cstheme="minorHAnsi"/>
          <w:b/>
          <w:szCs w:val="22"/>
        </w:rPr>
        <w:t xml:space="preserve">Cost Proposal </w:t>
      </w:r>
    </w:p>
    <w:p w14:paraId="401B1B5E" w14:textId="6FA3C3CB" w:rsidR="007715ED" w:rsidRPr="004457B5" w:rsidRDefault="000F48D5" w:rsidP="007715ED">
      <w:pPr>
        <w:pStyle w:val="Header"/>
        <w:tabs>
          <w:tab w:val="clear" w:pos="4320"/>
          <w:tab w:val="clear" w:pos="8640"/>
        </w:tabs>
        <w:jc w:val="both"/>
        <w:rPr>
          <w:rFonts w:asciiTheme="minorHAnsi" w:hAnsiTheme="minorHAnsi" w:cstheme="minorHAnsi"/>
          <w:szCs w:val="22"/>
        </w:rPr>
      </w:pPr>
      <w:r w:rsidRPr="004457B5">
        <w:rPr>
          <w:rFonts w:asciiTheme="minorHAnsi" w:hAnsiTheme="minorHAnsi" w:cstheme="minorHAnsi"/>
          <w:szCs w:val="22"/>
        </w:rPr>
        <w:t>Respondent</w:t>
      </w:r>
      <w:r w:rsidR="007715ED" w:rsidRPr="004457B5">
        <w:rPr>
          <w:rFonts w:asciiTheme="minorHAnsi" w:hAnsiTheme="minorHAnsi" w:cstheme="minorHAnsi"/>
          <w:szCs w:val="22"/>
        </w:rPr>
        <w:t>’s Cost Proposal shall include an all-inclusive, itemized, total cost in U.S. Dollars (including all travel,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6AF5B8FE" w14:textId="77777777" w:rsidR="007715ED" w:rsidRPr="004457B5" w:rsidRDefault="007715ED" w:rsidP="007715ED">
      <w:pPr>
        <w:pStyle w:val="Header"/>
        <w:tabs>
          <w:tab w:val="clear" w:pos="4320"/>
          <w:tab w:val="clear" w:pos="8640"/>
        </w:tabs>
        <w:jc w:val="both"/>
        <w:rPr>
          <w:rFonts w:asciiTheme="minorHAnsi" w:hAnsiTheme="minorHAnsi" w:cstheme="minorHAns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4457B5" w14:paraId="33396C62" w14:textId="77777777" w:rsidTr="00300A89">
        <w:trPr>
          <w:cantSplit/>
          <w:trHeight w:val="720"/>
          <w:jc w:val="center"/>
        </w:trPr>
        <w:tc>
          <w:tcPr>
            <w:tcW w:w="7307" w:type="dxa"/>
            <w:vAlign w:val="center"/>
          </w:tcPr>
          <w:p w14:paraId="6FC6CBED" w14:textId="77777777" w:rsidR="007715ED" w:rsidRPr="004457B5" w:rsidRDefault="007715ED" w:rsidP="00DB527A">
            <w:pPr>
              <w:ind w:right="-1440"/>
              <w:jc w:val="both"/>
              <w:rPr>
                <w:rFonts w:asciiTheme="minorHAnsi" w:hAnsiTheme="minorHAnsi" w:cstheme="minorHAnsi"/>
                <w:b/>
                <w:sz w:val="22"/>
                <w:szCs w:val="22"/>
              </w:rPr>
            </w:pPr>
            <w:r w:rsidRPr="004457B5">
              <w:rPr>
                <w:rFonts w:asciiTheme="minorHAnsi" w:hAnsiTheme="minorHAnsi" w:cstheme="minorHAnsi"/>
                <w:b/>
                <w:sz w:val="22"/>
                <w:szCs w:val="22"/>
              </w:rPr>
              <w:t>Deliverable Item</w:t>
            </w:r>
          </w:p>
        </w:tc>
        <w:tc>
          <w:tcPr>
            <w:tcW w:w="1432" w:type="dxa"/>
            <w:vAlign w:val="center"/>
          </w:tcPr>
          <w:p w14:paraId="388A336A" w14:textId="77777777" w:rsidR="007715ED" w:rsidRPr="004457B5" w:rsidRDefault="007715ED" w:rsidP="00DB527A">
            <w:pPr>
              <w:ind w:right="179"/>
              <w:jc w:val="both"/>
              <w:rPr>
                <w:rFonts w:asciiTheme="minorHAnsi" w:hAnsiTheme="minorHAnsi" w:cstheme="minorHAnsi"/>
                <w:b/>
                <w:sz w:val="22"/>
                <w:szCs w:val="22"/>
              </w:rPr>
            </w:pPr>
            <w:r w:rsidRPr="004457B5">
              <w:rPr>
                <w:rFonts w:asciiTheme="minorHAnsi" w:hAnsiTheme="minorHAnsi" w:cstheme="minorHAnsi"/>
                <w:b/>
                <w:sz w:val="22"/>
                <w:szCs w:val="22"/>
              </w:rPr>
              <w:t>Firm US</w:t>
            </w:r>
          </w:p>
          <w:p w14:paraId="28E34E23" w14:textId="77777777" w:rsidR="007715ED" w:rsidRPr="004457B5" w:rsidRDefault="007715ED" w:rsidP="00DB527A">
            <w:pPr>
              <w:ind w:right="179"/>
              <w:jc w:val="both"/>
              <w:rPr>
                <w:rFonts w:asciiTheme="minorHAnsi" w:hAnsiTheme="minorHAnsi" w:cstheme="minorHAnsi"/>
                <w:sz w:val="22"/>
                <w:szCs w:val="22"/>
              </w:rPr>
            </w:pPr>
            <w:r w:rsidRPr="004457B5">
              <w:rPr>
                <w:rFonts w:asciiTheme="minorHAnsi" w:hAnsiTheme="minorHAnsi" w:cstheme="minorHAnsi"/>
                <w:b/>
                <w:sz w:val="22"/>
                <w:szCs w:val="22"/>
              </w:rPr>
              <w:t>Dollars</w:t>
            </w:r>
          </w:p>
        </w:tc>
      </w:tr>
      <w:tr w:rsidR="007715ED" w:rsidRPr="004457B5" w14:paraId="1C103E7F" w14:textId="77777777" w:rsidTr="00300A89">
        <w:trPr>
          <w:cantSplit/>
          <w:trHeight w:val="720"/>
          <w:jc w:val="center"/>
        </w:trPr>
        <w:tc>
          <w:tcPr>
            <w:tcW w:w="7307" w:type="dxa"/>
            <w:vAlign w:val="center"/>
          </w:tcPr>
          <w:p w14:paraId="3CFFB302" w14:textId="77777777" w:rsidR="007715ED" w:rsidRPr="004457B5" w:rsidRDefault="007715ED" w:rsidP="00DB527A">
            <w:pPr>
              <w:ind w:right="-1440"/>
              <w:jc w:val="both"/>
              <w:rPr>
                <w:rFonts w:asciiTheme="minorHAnsi" w:hAnsiTheme="minorHAnsi" w:cstheme="minorHAnsi"/>
                <w:sz w:val="22"/>
                <w:szCs w:val="22"/>
              </w:rPr>
            </w:pPr>
          </w:p>
        </w:tc>
        <w:tc>
          <w:tcPr>
            <w:tcW w:w="1432" w:type="dxa"/>
            <w:vAlign w:val="center"/>
          </w:tcPr>
          <w:p w14:paraId="3883318A"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7CAE6FA1" w14:textId="77777777" w:rsidTr="00300A89">
        <w:trPr>
          <w:cantSplit/>
          <w:trHeight w:val="720"/>
          <w:jc w:val="center"/>
        </w:trPr>
        <w:tc>
          <w:tcPr>
            <w:tcW w:w="7307" w:type="dxa"/>
            <w:vAlign w:val="center"/>
          </w:tcPr>
          <w:p w14:paraId="363A4CED" w14:textId="33A3C635" w:rsidR="007715ED" w:rsidRPr="004457B5" w:rsidRDefault="007715ED" w:rsidP="00DB527A">
            <w:pPr>
              <w:ind w:right="-1440"/>
              <w:jc w:val="both"/>
              <w:rPr>
                <w:rFonts w:asciiTheme="minorHAnsi" w:hAnsiTheme="minorHAnsi" w:cstheme="minorHAnsi"/>
                <w:sz w:val="22"/>
                <w:szCs w:val="22"/>
              </w:rPr>
            </w:pPr>
          </w:p>
        </w:tc>
        <w:tc>
          <w:tcPr>
            <w:tcW w:w="1432" w:type="dxa"/>
            <w:vAlign w:val="center"/>
          </w:tcPr>
          <w:p w14:paraId="75A6022D"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03845619" w14:textId="77777777" w:rsidTr="00300A89">
        <w:trPr>
          <w:cantSplit/>
          <w:trHeight w:val="720"/>
          <w:jc w:val="center"/>
        </w:trPr>
        <w:tc>
          <w:tcPr>
            <w:tcW w:w="7307" w:type="dxa"/>
            <w:tcBorders>
              <w:bottom w:val="nil"/>
            </w:tcBorders>
            <w:vAlign w:val="center"/>
          </w:tcPr>
          <w:p w14:paraId="4AFD7A49" w14:textId="77777777" w:rsidR="007715ED" w:rsidRPr="004457B5" w:rsidRDefault="007715ED" w:rsidP="00DB527A">
            <w:pPr>
              <w:ind w:right="-1440"/>
              <w:jc w:val="both"/>
              <w:rPr>
                <w:rFonts w:asciiTheme="minorHAnsi" w:hAnsiTheme="minorHAnsi" w:cstheme="minorHAnsi"/>
                <w:sz w:val="22"/>
                <w:szCs w:val="22"/>
              </w:rPr>
            </w:pPr>
          </w:p>
        </w:tc>
        <w:tc>
          <w:tcPr>
            <w:tcW w:w="1432" w:type="dxa"/>
            <w:vAlign w:val="center"/>
          </w:tcPr>
          <w:p w14:paraId="794913AA"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4498B6C9" w14:textId="77777777" w:rsidTr="00300A89">
        <w:trPr>
          <w:cantSplit/>
          <w:trHeight w:val="720"/>
          <w:jc w:val="center"/>
        </w:trPr>
        <w:tc>
          <w:tcPr>
            <w:tcW w:w="7307" w:type="dxa"/>
            <w:tcBorders>
              <w:bottom w:val="nil"/>
            </w:tcBorders>
            <w:vAlign w:val="center"/>
          </w:tcPr>
          <w:p w14:paraId="06E7C1F2" w14:textId="77777777" w:rsidR="007715ED" w:rsidRPr="004457B5" w:rsidRDefault="007715ED" w:rsidP="00DB527A">
            <w:pPr>
              <w:ind w:right="-1440"/>
              <w:jc w:val="both"/>
              <w:rPr>
                <w:rFonts w:asciiTheme="minorHAnsi" w:hAnsiTheme="minorHAnsi" w:cstheme="minorHAnsi"/>
                <w:sz w:val="22"/>
                <w:szCs w:val="22"/>
              </w:rPr>
            </w:pPr>
          </w:p>
        </w:tc>
        <w:tc>
          <w:tcPr>
            <w:tcW w:w="1432" w:type="dxa"/>
            <w:vAlign w:val="center"/>
          </w:tcPr>
          <w:p w14:paraId="0408119F"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54620FAF" w14:textId="77777777" w:rsidTr="00300A89">
        <w:trPr>
          <w:cantSplit/>
          <w:trHeight w:val="720"/>
          <w:jc w:val="center"/>
        </w:trPr>
        <w:tc>
          <w:tcPr>
            <w:tcW w:w="7307" w:type="dxa"/>
            <w:tcBorders>
              <w:bottom w:val="single" w:sz="4" w:space="0" w:color="auto"/>
            </w:tcBorders>
            <w:vAlign w:val="center"/>
          </w:tcPr>
          <w:p w14:paraId="31A91570" w14:textId="77777777" w:rsidR="007715ED" w:rsidRPr="004457B5" w:rsidRDefault="007715ED" w:rsidP="00DB527A">
            <w:pPr>
              <w:ind w:right="-1440"/>
              <w:jc w:val="both"/>
              <w:rPr>
                <w:rFonts w:asciiTheme="minorHAnsi" w:hAnsiTheme="minorHAnsi" w:cstheme="minorHAnsi"/>
                <w:sz w:val="22"/>
                <w:szCs w:val="22"/>
              </w:rPr>
            </w:pPr>
          </w:p>
        </w:tc>
        <w:tc>
          <w:tcPr>
            <w:tcW w:w="1432" w:type="dxa"/>
            <w:tcBorders>
              <w:bottom w:val="single" w:sz="4" w:space="0" w:color="auto"/>
            </w:tcBorders>
            <w:vAlign w:val="center"/>
          </w:tcPr>
          <w:p w14:paraId="3EA82A0D"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09A0B775" w14:textId="77777777" w:rsidTr="00300A89">
        <w:trPr>
          <w:cantSplit/>
          <w:trHeight w:val="720"/>
          <w:jc w:val="center"/>
        </w:trPr>
        <w:tc>
          <w:tcPr>
            <w:tcW w:w="7307" w:type="dxa"/>
            <w:tcBorders>
              <w:bottom w:val="nil"/>
            </w:tcBorders>
            <w:vAlign w:val="center"/>
          </w:tcPr>
          <w:p w14:paraId="51009A0B" w14:textId="77777777" w:rsidR="007715ED" w:rsidRPr="004457B5" w:rsidRDefault="007715ED" w:rsidP="00DB527A">
            <w:pPr>
              <w:ind w:right="-1440"/>
              <w:jc w:val="both"/>
              <w:rPr>
                <w:rFonts w:asciiTheme="minorHAnsi" w:hAnsiTheme="minorHAnsi" w:cstheme="minorHAnsi"/>
                <w:sz w:val="22"/>
                <w:szCs w:val="22"/>
              </w:rPr>
            </w:pPr>
          </w:p>
        </w:tc>
        <w:tc>
          <w:tcPr>
            <w:tcW w:w="1432" w:type="dxa"/>
            <w:vAlign w:val="center"/>
          </w:tcPr>
          <w:p w14:paraId="1F22804C" w14:textId="77777777" w:rsidR="007715ED" w:rsidRPr="004457B5" w:rsidRDefault="007715ED" w:rsidP="00DB527A">
            <w:pPr>
              <w:ind w:right="-1440"/>
              <w:jc w:val="both"/>
              <w:rPr>
                <w:rFonts w:asciiTheme="minorHAnsi" w:hAnsiTheme="minorHAnsi" w:cstheme="minorHAnsi"/>
                <w:sz w:val="22"/>
                <w:szCs w:val="22"/>
              </w:rPr>
            </w:pPr>
          </w:p>
        </w:tc>
      </w:tr>
      <w:tr w:rsidR="007715ED" w:rsidRPr="004457B5" w14:paraId="4667D0EF" w14:textId="77777777" w:rsidTr="00300A89">
        <w:trPr>
          <w:cantSplit/>
          <w:trHeight w:val="720"/>
          <w:jc w:val="center"/>
        </w:trPr>
        <w:tc>
          <w:tcPr>
            <w:tcW w:w="7307" w:type="dxa"/>
            <w:vAlign w:val="center"/>
          </w:tcPr>
          <w:p w14:paraId="75AAC0CB" w14:textId="77777777" w:rsidR="007715ED" w:rsidRPr="004457B5" w:rsidRDefault="007715ED" w:rsidP="00DB527A">
            <w:pPr>
              <w:ind w:right="-1440"/>
              <w:jc w:val="both"/>
              <w:rPr>
                <w:rFonts w:asciiTheme="minorHAnsi" w:hAnsiTheme="minorHAnsi" w:cstheme="minorHAnsi"/>
                <w:sz w:val="22"/>
                <w:szCs w:val="22"/>
              </w:rPr>
            </w:pPr>
          </w:p>
          <w:p w14:paraId="32B31BEA" w14:textId="77777777" w:rsidR="007715ED" w:rsidRPr="004457B5" w:rsidRDefault="007715ED" w:rsidP="00DB527A">
            <w:pPr>
              <w:ind w:left="5399" w:right="-1440"/>
              <w:jc w:val="both"/>
              <w:rPr>
                <w:rFonts w:asciiTheme="minorHAnsi" w:hAnsiTheme="minorHAnsi" w:cstheme="minorHAnsi"/>
                <w:sz w:val="22"/>
                <w:szCs w:val="22"/>
              </w:rPr>
            </w:pPr>
            <w:r w:rsidRPr="004457B5">
              <w:rPr>
                <w:rFonts w:asciiTheme="minorHAnsi" w:hAnsiTheme="minorHAnsi" w:cstheme="minorHAnsi"/>
                <w:b/>
                <w:sz w:val="22"/>
                <w:szCs w:val="22"/>
              </w:rPr>
              <w:t>TOTAL  COST:</w:t>
            </w:r>
          </w:p>
        </w:tc>
        <w:tc>
          <w:tcPr>
            <w:tcW w:w="1432" w:type="dxa"/>
            <w:vAlign w:val="center"/>
          </w:tcPr>
          <w:p w14:paraId="1C42B6B4" w14:textId="77777777" w:rsidR="007715ED" w:rsidRPr="004457B5" w:rsidRDefault="007715ED" w:rsidP="00DB527A">
            <w:pPr>
              <w:ind w:right="-1440"/>
              <w:jc w:val="both"/>
              <w:rPr>
                <w:rFonts w:asciiTheme="minorHAnsi" w:hAnsiTheme="minorHAnsi" w:cstheme="minorHAnsi"/>
                <w:sz w:val="22"/>
                <w:szCs w:val="22"/>
              </w:rPr>
            </w:pPr>
          </w:p>
        </w:tc>
      </w:tr>
    </w:tbl>
    <w:p w14:paraId="17C74DD9" w14:textId="77777777" w:rsidR="007715ED" w:rsidRPr="004457B5" w:rsidRDefault="007715ED" w:rsidP="007715ED">
      <w:pPr>
        <w:pStyle w:val="Header"/>
        <w:tabs>
          <w:tab w:val="clear" w:pos="4320"/>
          <w:tab w:val="clear" w:pos="8640"/>
        </w:tabs>
        <w:jc w:val="both"/>
        <w:rPr>
          <w:rFonts w:asciiTheme="minorHAnsi" w:hAnsiTheme="minorHAnsi" w:cstheme="minorHAnsi"/>
          <w:szCs w:val="22"/>
        </w:rPr>
      </w:pPr>
    </w:p>
    <w:p w14:paraId="54023C52" w14:textId="77777777" w:rsidR="007715ED" w:rsidRPr="004457B5" w:rsidRDefault="007715ED" w:rsidP="007715ED">
      <w:pPr>
        <w:pStyle w:val="Header"/>
        <w:tabs>
          <w:tab w:val="clear" w:pos="4320"/>
          <w:tab w:val="clear" w:pos="8640"/>
        </w:tabs>
        <w:jc w:val="both"/>
        <w:rPr>
          <w:rFonts w:asciiTheme="minorHAnsi" w:hAnsiTheme="minorHAnsi" w:cstheme="minorHAnsi"/>
          <w:szCs w:val="22"/>
        </w:rPr>
      </w:pPr>
    </w:p>
    <w:p w14:paraId="74D1025B" w14:textId="77777777" w:rsidR="006641D5" w:rsidRPr="004457B5" w:rsidRDefault="006641D5">
      <w:pPr>
        <w:rPr>
          <w:rFonts w:asciiTheme="minorHAnsi" w:hAnsiTheme="minorHAnsi" w:cstheme="minorHAnsi"/>
          <w:sz w:val="22"/>
          <w:szCs w:val="22"/>
        </w:rPr>
      </w:pPr>
    </w:p>
    <w:sectPr w:rsidR="006641D5" w:rsidRPr="004457B5" w:rsidSect="00300A8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65786" w14:textId="77777777" w:rsidR="00954D52" w:rsidRDefault="00954D52" w:rsidP="005F3775">
      <w:r>
        <w:separator/>
      </w:r>
    </w:p>
  </w:endnote>
  <w:endnote w:type="continuationSeparator" w:id="0">
    <w:p w14:paraId="2CECB6C4" w14:textId="77777777" w:rsidR="00954D52" w:rsidRDefault="00954D52" w:rsidP="005F3775">
      <w:r>
        <w:continuationSeparator/>
      </w:r>
    </w:p>
  </w:endnote>
  <w:endnote w:type="continuationNotice" w:id="1">
    <w:p w14:paraId="0B514981" w14:textId="77777777" w:rsidR="00954D52" w:rsidRDefault="0095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9BC8" w14:textId="77777777" w:rsidR="00954D52" w:rsidRDefault="00954D52"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954D52" w:rsidRDefault="00954D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30C3A" w14:textId="7B85F34C" w:rsidR="00954D52" w:rsidRPr="009E13BD" w:rsidRDefault="00954D52" w:rsidP="00DB527A">
    <w:pPr>
      <w:pStyle w:val="Footer"/>
      <w:framePr w:wrap="around" w:vAnchor="text" w:hAnchor="margin" w:xAlign="center" w:y="1"/>
      <w:rPr>
        <w:rStyle w:val="PageNumber"/>
        <w:rFonts w:ascii="Calibri" w:hAnsi="Calibri"/>
        <w:sz w:val="22"/>
        <w:szCs w:val="22"/>
      </w:rPr>
    </w:pPr>
    <w:r w:rsidRPr="009E13BD">
      <w:rPr>
        <w:rStyle w:val="PageNumber"/>
        <w:rFonts w:ascii="Calibri" w:hAnsi="Calibri"/>
        <w:sz w:val="22"/>
        <w:szCs w:val="22"/>
      </w:rPr>
      <w:fldChar w:fldCharType="begin"/>
    </w:r>
    <w:r w:rsidRPr="009E13BD">
      <w:rPr>
        <w:rStyle w:val="PageNumber"/>
        <w:rFonts w:ascii="Calibri" w:hAnsi="Calibri"/>
        <w:sz w:val="22"/>
        <w:szCs w:val="22"/>
      </w:rPr>
      <w:instrText xml:space="preserve">PAGE  </w:instrText>
    </w:r>
    <w:r w:rsidRPr="009E13BD">
      <w:rPr>
        <w:rStyle w:val="PageNumber"/>
        <w:rFonts w:ascii="Calibri" w:hAnsi="Calibri"/>
        <w:sz w:val="22"/>
        <w:szCs w:val="22"/>
      </w:rPr>
      <w:fldChar w:fldCharType="separate"/>
    </w:r>
    <w:r w:rsidR="00CD7A7B">
      <w:rPr>
        <w:rStyle w:val="PageNumber"/>
        <w:rFonts w:ascii="Calibri" w:hAnsi="Calibri"/>
        <w:noProof/>
        <w:sz w:val="22"/>
        <w:szCs w:val="22"/>
      </w:rPr>
      <w:t>41</w:t>
    </w:r>
    <w:r w:rsidRPr="009E13BD">
      <w:rPr>
        <w:rStyle w:val="PageNumber"/>
        <w:rFonts w:ascii="Calibri" w:hAnsi="Calibri"/>
        <w:sz w:val="22"/>
        <w:szCs w:val="22"/>
      </w:rPr>
      <w:fldChar w:fldCharType="end"/>
    </w:r>
  </w:p>
  <w:p w14:paraId="0EB8D72D" w14:textId="77777777" w:rsidR="00954D52" w:rsidRDefault="00954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CE4E" w14:textId="77777777" w:rsidR="00954D52" w:rsidRDefault="00954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791EC" w14:textId="77777777" w:rsidR="00954D52" w:rsidRDefault="00954D52" w:rsidP="005F3775">
      <w:r>
        <w:separator/>
      </w:r>
    </w:p>
  </w:footnote>
  <w:footnote w:type="continuationSeparator" w:id="0">
    <w:p w14:paraId="03FCDCAC" w14:textId="77777777" w:rsidR="00954D52" w:rsidRDefault="00954D52" w:rsidP="005F3775">
      <w:r>
        <w:continuationSeparator/>
      </w:r>
    </w:p>
  </w:footnote>
  <w:footnote w:type="continuationNotice" w:id="1">
    <w:p w14:paraId="1F533FDB" w14:textId="77777777" w:rsidR="00954D52" w:rsidRDefault="00954D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BBBB" w14:textId="77777777" w:rsidR="00954D52" w:rsidRDefault="00954D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B316" w14:textId="565DD01A" w:rsidR="00954D52" w:rsidRDefault="00954D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3254" w14:textId="77777777" w:rsidR="00954D52" w:rsidRDefault="00954D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015D59"/>
    <w:multiLevelType w:val="hybridMultilevel"/>
    <w:tmpl w:val="C0D43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B659B"/>
    <w:multiLevelType w:val="multilevel"/>
    <w:tmpl w:val="AFD6100C"/>
    <w:lvl w:ilvl="0">
      <w:start w:val="4"/>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65CF4"/>
    <w:multiLevelType w:val="hybridMultilevel"/>
    <w:tmpl w:val="93441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692AC4"/>
    <w:multiLevelType w:val="multilevel"/>
    <w:tmpl w:val="E93C64D8"/>
    <w:lvl w:ilvl="0">
      <w:start w:val="4"/>
      <w:numFmt w:val="decimal"/>
      <w:lvlText w:val="%1"/>
      <w:lvlJc w:val="left"/>
      <w:pPr>
        <w:ind w:left="600" w:hanging="600"/>
      </w:pPr>
      <w:rPr>
        <w:rFonts w:hint="default"/>
      </w:rPr>
    </w:lvl>
    <w:lvl w:ilvl="1">
      <w:start w:val="8"/>
      <w:numFmt w:val="decimal"/>
      <w:lvlText w:val="%1.%2"/>
      <w:lvlJc w:val="left"/>
      <w:pPr>
        <w:ind w:left="1080" w:hanging="60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b/>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6"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8CC3AB9"/>
    <w:multiLevelType w:val="hybridMultilevel"/>
    <w:tmpl w:val="0EDEA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D11105"/>
    <w:multiLevelType w:val="hybridMultilevel"/>
    <w:tmpl w:val="5B1A7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29F01C0"/>
    <w:multiLevelType w:val="multilevel"/>
    <w:tmpl w:val="A8C28BA0"/>
    <w:lvl w:ilvl="0">
      <w:start w:val="4"/>
      <w:numFmt w:val="decimal"/>
      <w:lvlText w:val="%1"/>
      <w:lvlJc w:val="left"/>
      <w:pPr>
        <w:ind w:left="600" w:hanging="600"/>
      </w:pPr>
      <w:rPr>
        <w:rFonts w:hint="default"/>
        <w:b/>
      </w:rPr>
    </w:lvl>
    <w:lvl w:ilvl="1">
      <w:start w:val="9"/>
      <w:numFmt w:val="decimal"/>
      <w:lvlText w:val="%1.%2"/>
      <w:lvlJc w:val="left"/>
      <w:pPr>
        <w:ind w:left="1080" w:hanging="600"/>
      </w:pPr>
      <w:rPr>
        <w:rFonts w:hint="default"/>
        <w:b/>
      </w:rPr>
    </w:lvl>
    <w:lvl w:ilvl="2">
      <w:start w:val="2"/>
      <w:numFmt w:val="decimal"/>
      <w:lvlText w:val="%1.%2.%3"/>
      <w:lvlJc w:val="left"/>
      <w:pPr>
        <w:ind w:left="1680" w:hanging="720"/>
      </w:pPr>
      <w:rPr>
        <w:rFonts w:hint="default"/>
        <w:b/>
      </w:rPr>
    </w:lvl>
    <w:lvl w:ilvl="3">
      <w:start w:val="4"/>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280" w:hanging="1440"/>
      </w:pPr>
      <w:rPr>
        <w:rFonts w:hint="default"/>
        <w:b/>
      </w:rPr>
    </w:lvl>
  </w:abstractNum>
  <w:abstractNum w:abstractNumId="12" w15:restartNumberingAfterBreak="0">
    <w:nsid w:val="12E87AAE"/>
    <w:multiLevelType w:val="hybridMultilevel"/>
    <w:tmpl w:val="8F681F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3FF5FA6"/>
    <w:multiLevelType w:val="hybridMultilevel"/>
    <w:tmpl w:val="B928D19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96028D4"/>
    <w:multiLevelType w:val="multilevel"/>
    <w:tmpl w:val="2D4AE812"/>
    <w:lvl w:ilvl="0">
      <w:start w:val="4"/>
      <w:numFmt w:val="decimal"/>
      <w:lvlText w:val="%1"/>
      <w:lvlJc w:val="left"/>
      <w:pPr>
        <w:ind w:left="540" w:hanging="540"/>
      </w:pPr>
      <w:rPr>
        <w:rFonts w:hint="default"/>
        <w:b/>
      </w:rPr>
    </w:lvl>
    <w:lvl w:ilvl="1">
      <w:start w:val="11"/>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7" w15:restartNumberingAfterBreak="0">
    <w:nsid w:val="1D8709EB"/>
    <w:multiLevelType w:val="hybridMultilevel"/>
    <w:tmpl w:val="A4AAA6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E7537A6"/>
    <w:multiLevelType w:val="multilevel"/>
    <w:tmpl w:val="0A165AAA"/>
    <w:lvl w:ilvl="0">
      <w:start w:val="7"/>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022400"/>
    <w:multiLevelType w:val="hybridMultilevel"/>
    <w:tmpl w:val="8F8EC4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3CD62C6D"/>
    <w:multiLevelType w:val="hybridMultilevel"/>
    <w:tmpl w:val="2620F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422F34"/>
    <w:multiLevelType w:val="multilevel"/>
    <w:tmpl w:val="46549234"/>
    <w:lvl w:ilvl="0">
      <w:start w:val="4"/>
      <w:numFmt w:val="decimal"/>
      <w:lvlText w:val="%1"/>
      <w:lvlJc w:val="left"/>
      <w:pPr>
        <w:ind w:left="435" w:hanging="435"/>
      </w:pPr>
      <w:rPr>
        <w:rFonts w:hint="default"/>
        <w:b/>
      </w:rPr>
    </w:lvl>
    <w:lvl w:ilvl="1">
      <w:start w:val="4"/>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42E91D44"/>
    <w:multiLevelType w:val="multilevel"/>
    <w:tmpl w:val="E514BBC2"/>
    <w:lvl w:ilvl="0">
      <w:start w:val="4"/>
      <w:numFmt w:val="decimal"/>
      <w:lvlText w:val="%1"/>
      <w:lvlJc w:val="left"/>
      <w:pPr>
        <w:ind w:left="435" w:hanging="435"/>
      </w:pPr>
      <w:rPr>
        <w:rFonts w:asciiTheme="minorHAnsi" w:hAnsiTheme="minorHAnsi" w:hint="default"/>
        <w:b/>
        <w:sz w:val="22"/>
      </w:rPr>
    </w:lvl>
    <w:lvl w:ilvl="1">
      <w:start w:val="7"/>
      <w:numFmt w:val="decimal"/>
      <w:lvlText w:val="%1.%2"/>
      <w:lvlJc w:val="left"/>
      <w:pPr>
        <w:ind w:left="795" w:hanging="435"/>
      </w:pPr>
      <w:rPr>
        <w:rFonts w:asciiTheme="minorHAnsi" w:hAnsiTheme="minorHAnsi" w:hint="default"/>
        <w:b/>
        <w:sz w:val="22"/>
      </w:rPr>
    </w:lvl>
    <w:lvl w:ilvl="2">
      <w:start w:val="2"/>
      <w:numFmt w:val="decimal"/>
      <w:lvlText w:val="%1.%2.%3"/>
      <w:lvlJc w:val="left"/>
      <w:pPr>
        <w:ind w:left="1440" w:hanging="720"/>
      </w:pPr>
      <w:rPr>
        <w:rFonts w:asciiTheme="minorHAnsi" w:hAnsiTheme="minorHAnsi" w:hint="default"/>
        <w:b/>
        <w:sz w:val="22"/>
      </w:rPr>
    </w:lvl>
    <w:lvl w:ilvl="3">
      <w:start w:val="1"/>
      <w:numFmt w:val="decimal"/>
      <w:lvlText w:val="%1.%2.%3.%4"/>
      <w:lvlJc w:val="left"/>
      <w:pPr>
        <w:ind w:left="1800" w:hanging="720"/>
      </w:pPr>
      <w:rPr>
        <w:rFonts w:asciiTheme="minorHAnsi" w:hAnsiTheme="minorHAnsi" w:hint="default"/>
        <w:b/>
        <w:sz w:val="22"/>
      </w:rPr>
    </w:lvl>
    <w:lvl w:ilvl="4">
      <w:start w:val="1"/>
      <w:numFmt w:val="decimal"/>
      <w:lvlText w:val="%1.%2.%3.%4.%5"/>
      <w:lvlJc w:val="left"/>
      <w:pPr>
        <w:ind w:left="2520" w:hanging="1080"/>
      </w:pPr>
      <w:rPr>
        <w:rFonts w:asciiTheme="minorHAnsi" w:hAnsiTheme="minorHAnsi" w:hint="default"/>
        <w:b/>
        <w:sz w:val="22"/>
      </w:rPr>
    </w:lvl>
    <w:lvl w:ilvl="5">
      <w:start w:val="1"/>
      <w:numFmt w:val="decimal"/>
      <w:lvlText w:val="%1.%2.%3.%4.%5.%6"/>
      <w:lvlJc w:val="left"/>
      <w:pPr>
        <w:ind w:left="2880" w:hanging="1080"/>
      </w:pPr>
      <w:rPr>
        <w:rFonts w:asciiTheme="minorHAnsi" w:hAnsiTheme="minorHAnsi" w:hint="default"/>
        <w:b/>
        <w:sz w:val="22"/>
      </w:rPr>
    </w:lvl>
    <w:lvl w:ilvl="6">
      <w:start w:val="1"/>
      <w:numFmt w:val="decimal"/>
      <w:lvlText w:val="%1.%2.%3.%4.%5.%6.%7"/>
      <w:lvlJc w:val="left"/>
      <w:pPr>
        <w:ind w:left="3600" w:hanging="1440"/>
      </w:pPr>
      <w:rPr>
        <w:rFonts w:asciiTheme="minorHAnsi" w:hAnsiTheme="minorHAnsi" w:hint="default"/>
        <w:b/>
        <w:sz w:val="22"/>
      </w:rPr>
    </w:lvl>
    <w:lvl w:ilvl="7">
      <w:start w:val="1"/>
      <w:numFmt w:val="decimal"/>
      <w:lvlText w:val="%1.%2.%3.%4.%5.%6.%7.%8"/>
      <w:lvlJc w:val="left"/>
      <w:pPr>
        <w:ind w:left="3960" w:hanging="1440"/>
      </w:pPr>
      <w:rPr>
        <w:rFonts w:asciiTheme="minorHAnsi" w:hAnsiTheme="minorHAnsi" w:hint="default"/>
        <w:b/>
        <w:sz w:val="22"/>
      </w:rPr>
    </w:lvl>
    <w:lvl w:ilvl="8">
      <w:start w:val="1"/>
      <w:numFmt w:val="decimal"/>
      <w:lvlText w:val="%1.%2.%3.%4.%5.%6.%7.%8.%9"/>
      <w:lvlJc w:val="left"/>
      <w:pPr>
        <w:ind w:left="4680" w:hanging="1800"/>
      </w:pPr>
      <w:rPr>
        <w:rFonts w:asciiTheme="minorHAnsi" w:hAnsiTheme="minorHAnsi" w:hint="default"/>
        <w:b/>
        <w:sz w:val="22"/>
      </w:rPr>
    </w:lvl>
  </w:abstractNum>
  <w:abstractNum w:abstractNumId="34"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44177B2E"/>
    <w:multiLevelType w:val="hybridMultilevel"/>
    <w:tmpl w:val="9746E9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360B01"/>
    <w:multiLevelType w:val="multilevel"/>
    <w:tmpl w:val="A25890DE"/>
    <w:lvl w:ilvl="0">
      <w:start w:val="7"/>
      <w:numFmt w:val="decimal"/>
      <w:lvlText w:val="%1"/>
      <w:lvlJc w:val="left"/>
      <w:pPr>
        <w:ind w:left="645" w:hanging="645"/>
      </w:pPr>
      <w:rPr>
        <w:rFonts w:hint="default"/>
      </w:rPr>
    </w:lvl>
    <w:lvl w:ilvl="1">
      <w:start w:val="2"/>
      <w:numFmt w:val="decimal"/>
      <w:lvlText w:val="%1.%2"/>
      <w:lvlJc w:val="left"/>
      <w:pPr>
        <w:ind w:left="1365" w:hanging="645"/>
      </w:pPr>
      <w:rPr>
        <w:rFonts w:hint="default"/>
      </w:rPr>
    </w:lvl>
    <w:lvl w:ilvl="2">
      <w:start w:val="50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4DA617F4"/>
    <w:multiLevelType w:val="multilevel"/>
    <w:tmpl w:val="B54A5D3E"/>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50AA621F"/>
    <w:multiLevelType w:val="multilevel"/>
    <w:tmpl w:val="FBA0CD32"/>
    <w:lvl w:ilvl="0">
      <w:start w:val="4"/>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05630B"/>
    <w:multiLevelType w:val="hybridMultilevel"/>
    <w:tmpl w:val="80BE7D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52263CED"/>
    <w:multiLevelType w:val="hybridMultilevel"/>
    <w:tmpl w:val="3EF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45" w15:restartNumberingAfterBreak="0">
    <w:nsid w:val="53BC2D0A"/>
    <w:multiLevelType w:val="multilevel"/>
    <w:tmpl w:val="3A7296A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56A833F5"/>
    <w:multiLevelType w:val="multilevel"/>
    <w:tmpl w:val="592C6AE0"/>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7" w15:restartNumberingAfterBreak="0">
    <w:nsid w:val="59C515E3"/>
    <w:multiLevelType w:val="hybridMultilevel"/>
    <w:tmpl w:val="D340C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70BE6B6B"/>
    <w:multiLevelType w:val="hybridMultilevel"/>
    <w:tmpl w:val="6CBCDD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75477BEB"/>
    <w:multiLevelType w:val="hybridMultilevel"/>
    <w:tmpl w:val="99246B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EDD30DD"/>
    <w:multiLevelType w:val="multilevel"/>
    <w:tmpl w:val="6C4865BA"/>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5"/>
  </w:num>
  <w:num w:numId="3">
    <w:abstractNumId w:val="21"/>
  </w:num>
  <w:num w:numId="4">
    <w:abstractNumId w:val="20"/>
  </w:num>
  <w:num w:numId="5">
    <w:abstractNumId w:val="24"/>
  </w:num>
  <w:num w:numId="6">
    <w:abstractNumId w:val="44"/>
  </w:num>
  <w:num w:numId="7">
    <w:abstractNumId w:val="42"/>
  </w:num>
  <w:num w:numId="8">
    <w:abstractNumId w:val="29"/>
  </w:num>
  <w:num w:numId="9">
    <w:abstractNumId w:val="7"/>
  </w:num>
  <w:num w:numId="10">
    <w:abstractNumId w:val="50"/>
  </w:num>
  <w:num w:numId="11">
    <w:abstractNumId w:val="34"/>
  </w:num>
  <w:num w:numId="12">
    <w:abstractNumId w:val="6"/>
  </w:num>
  <w:num w:numId="13">
    <w:abstractNumId w:val="22"/>
  </w:num>
  <w:num w:numId="14">
    <w:abstractNumId w:val="10"/>
  </w:num>
  <w:num w:numId="15">
    <w:abstractNumId w:val="30"/>
  </w:num>
  <w:num w:numId="16">
    <w:abstractNumId w:val="14"/>
  </w:num>
  <w:num w:numId="17">
    <w:abstractNumId w:val="48"/>
  </w:num>
  <w:num w:numId="18">
    <w:abstractNumId w:val="15"/>
  </w:num>
  <w:num w:numId="19">
    <w:abstractNumId w:val="4"/>
  </w:num>
  <w:num w:numId="20">
    <w:abstractNumId w:val="23"/>
  </w:num>
  <w:num w:numId="21">
    <w:abstractNumId w:val="37"/>
  </w:num>
  <w:num w:numId="22">
    <w:abstractNumId w:val="19"/>
  </w:num>
  <w:num w:numId="23">
    <w:abstractNumId w:val="49"/>
  </w:num>
  <w:num w:numId="24">
    <w:abstractNumId w:val="54"/>
  </w:num>
  <w:num w:numId="25">
    <w:abstractNumId w:val="53"/>
  </w:num>
  <w:num w:numId="26">
    <w:abstractNumId w:val="26"/>
  </w:num>
  <w:num w:numId="27">
    <w:abstractNumId w:val="46"/>
  </w:num>
  <w:num w:numId="28">
    <w:abstractNumId w:val="39"/>
  </w:num>
  <w:num w:numId="29">
    <w:abstractNumId w:val="55"/>
  </w:num>
  <w:num w:numId="30">
    <w:abstractNumId w:val="1"/>
  </w:num>
  <w:num w:numId="31">
    <w:abstractNumId w:val="40"/>
  </w:num>
  <w:num w:numId="32">
    <w:abstractNumId w:val="5"/>
  </w:num>
  <w:num w:numId="33">
    <w:abstractNumId w:val="38"/>
  </w:num>
  <w:num w:numId="34">
    <w:abstractNumId w:val="18"/>
  </w:num>
  <w:num w:numId="35">
    <w:abstractNumId w:val="11"/>
  </w:num>
  <w:num w:numId="36">
    <w:abstractNumId w:val="33"/>
  </w:num>
  <w:num w:numId="37">
    <w:abstractNumId w:val="32"/>
  </w:num>
  <w:num w:numId="38">
    <w:abstractNumId w:val="2"/>
  </w:num>
  <w:num w:numId="39">
    <w:abstractNumId w:val="3"/>
  </w:num>
  <w:num w:numId="40">
    <w:abstractNumId w:val="16"/>
  </w:num>
  <w:num w:numId="41">
    <w:abstractNumId w:val="45"/>
  </w:num>
  <w:num w:numId="42">
    <w:abstractNumId w:val="47"/>
  </w:num>
  <w:num w:numId="43">
    <w:abstractNumId w:val="43"/>
  </w:num>
  <w:num w:numId="44">
    <w:abstractNumId w:val="8"/>
  </w:num>
  <w:num w:numId="45">
    <w:abstractNumId w:val="27"/>
  </w:num>
  <w:num w:numId="46">
    <w:abstractNumId w:val="36"/>
  </w:num>
  <w:num w:numId="47">
    <w:abstractNumId w:val="9"/>
  </w:num>
  <w:num w:numId="48">
    <w:abstractNumId w:val="31"/>
  </w:num>
  <w:num w:numId="49">
    <w:abstractNumId w:val="12"/>
  </w:num>
  <w:num w:numId="50">
    <w:abstractNumId w:val="28"/>
  </w:num>
  <w:num w:numId="51">
    <w:abstractNumId w:val="17"/>
  </w:num>
  <w:num w:numId="52">
    <w:abstractNumId w:val="35"/>
  </w:num>
  <w:num w:numId="53">
    <w:abstractNumId w:val="41"/>
  </w:num>
  <w:num w:numId="54">
    <w:abstractNumId w:val="13"/>
  </w:num>
  <w:num w:numId="55">
    <w:abstractNumId w:val="52"/>
  </w:num>
  <w:num w:numId="56">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ED"/>
    <w:rsid w:val="00001F64"/>
    <w:rsid w:val="00002C13"/>
    <w:rsid w:val="000031C7"/>
    <w:rsid w:val="000039E8"/>
    <w:rsid w:val="00010BD9"/>
    <w:rsid w:val="00011C67"/>
    <w:rsid w:val="00013465"/>
    <w:rsid w:val="0001413B"/>
    <w:rsid w:val="000152DB"/>
    <w:rsid w:val="00025A23"/>
    <w:rsid w:val="00027A8B"/>
    <w:rsid w:val="00030C52"/>
    <w:rsid w:val="00031840"/>
    <w:rsid w:val="00032D48"/>
    <w:rsid w:val="0003369A"/>
    <w:rsid w:val="00034326"/>
    <w:rsid w:val="0003739C"/>
    <w:rsid w:val="00037E68"/>
    <w:rsid w:val="000446AB"/>
    <w:rsid w:val="00045145"/>
    <w:rsid w:val="00051AC7"/>
    <w:rsid w:val="00053A9B"/>
    <w:rsid w:val="00063EED"/>
    <w:rsid w:val="00066132"/>
    <w:rsid w:val="000662B9"/>
    <w:rsid w:val="00074001"/>
    <w:rsid w:val="00074140"/>
    <w:rsid w:val="00077896"/>
    <w:rsid w:val="000816F6"/>
    <w:rsid w:val="0008736E"/>
    <w:rsid w:val="00087671"/>
    <w:rsid w:val="000945BF"/>
    <w:rsid w:val="000A198F"/>
    <w:rsid w:val="000B2952"/>
    <w:rsid w:val="000B47BE"/>
    <w:rsid w:val="000B5423"/>
    <w:rsid w:val="000C4EA2"/>
    <w:rsid w:val="000D15CE"/>
    <w:rsid w:val="000D2E41"/>
    <w:rsid w:val="000E3EA5"/>
    <w:rsid w:val="000E516D"/>
    <w:rsid w:val="000E5F74"/>
    <w:rsid w:val="000E5FD5"/>
    <w:rsid w:val="000E6FB8"/>
    <w:rsid w:val="000F48D5"/>
    <w:rsid w:val="000F50DC"/>
    <w:rsid w:val="000F6D91"/>
    <w:rsid w:val="00102DF6"/>
    <w:rsid w:val="00104B68"/>
    <w:rsid w:val="00106960"/>
    <w:rsid w:val="0011284B"/>
    <w:rsid w:val="00113C84"/>
    <w:rsid w:val="0011447A"/>
    <w:rsid w:val="0011666D"/>
    <w:rsid w:val="00120169"/>
    <w:rsid w:val="001235A3"/>
    <w:rsid w:val="00127C8A"/>
    <w:rsid w:val="00134A81"/>
    <w:rsid w:val="001369FF"/>
    <w:rsid w:val="00137D32"/>
    <w:rsid w:val="00145636"/>
    <w:rsid w:val="00147AE9"/>
    <w:rsid w:val="001504BE"/>
    <w:rsid w:val="00155CB4"/>
    <w:rsid w:val="001568BB"/>
    <w:rsid w:val="00163A74"/>
    <w:rsid w:val="001756CD"/>
    <w:rsid w:val="0017618D"/>
    <w:rsid w:val="00176659"/>
    <w:rsid w:val="0018560F"/>
    <w:rsid w:val="0019427E"/>
    <w:rsid w:val="00194C04"/>
    <w:rsid w:val="001A26C3"/>
    <w:rsid w:val="001A5052"/>
    <w:rsid w:val="001A5C53"/>
    <w:rsid w:val="001B37A3"/>
    <w:rsid w:val="001B6941"/>
    <w:rsid w:val="001C64CC"/>
    <w:rsid w:val="001D0F77"/>
    <w:rsid w:val="001D61C8"/>
    <w:rsid w:val="001E01C5"/>
    <w:rsid w:val="001E184C"/>
    <w:rsid w:val="001E1E2B"/>
    <w:rsid w:val="001E27D8"/>
    <w:rsid w:val="001E76E2"/>
    <w:rsid w:val="001F26EA"/>
    <w:rsid w:val="001F4742"/>
    <w:rsid w:val="001F532D"/>
    <w:rsid w:val="001F541C"/>
    <w:rsid w:val="00200921"/>
    <w:rsid w:val="00202391"/>
    <w:rsid w:val="00204680"/>
    <w:rsid w:val="00205EA5"/>
    <w:rsid w:val="00205EA6"/>
    <w:rsid w:val="00206385"/>
    <w:rsid w:val="00211729"/>
    <w:rsid w:val="00215126"/>
    <w:rsid w:val="00215842"/>
    <w:rsid w:val="00216D9C"/>
    <w:rsid w:val="00221E5A"/>
    <w:rsid w:val="00231AF3"/>
    <w:rsid w:val="0023458B"/>
    <w:rsid w:val="00235AD2"/>
    <w:rsid w:val="00252C01"/>
    <w:rsid w:val="00253069"/>
    <w:rsid w:val="002561C4"/>
    <w:rsid w:val="00257043"/>
    <w:rsid w:val="0026120D"/>
    <w:rsid w:val="00262397"/>
    <w:rsid w:val="00264E61"/>
    <w:rsid w:val="00270505"/>
    <w:rsid w:val="00270893"/>
    <w:rsid w:val="00274220"/>
    <w:rsid w:val="0027451C"/>
    <w:rsid w:val="0027498B"/>
    <w:rsid w:val="002757DC"/>
    <w:rsid w:val="00277152"/>
    <w:rsid w:val="00277ABE"/>
    <w:rsid w:val="00277DB0"/>
    <w:rsid w:val="002821E7"/>
    <w:rsid w:val="00282581"/>
    <w:rsid w:val="00286D42"/>
    <w:rsid w:val="002878BA"/>
    <w:rsid w:val="00291010"/>
    <w:rsid w:val="00292E2E"/>
    <w:rsid w:val="00293FBA"/>
    <w:rsid w:val="002A2BE5"/>
    <w:rsid w:val="002A465D"/>
    <w:rsid w:val="002A5C49"/>
    <w:rsid w:val="002B0B3B"/>
    <w:rsid w:val="002B2902"/>
    <w:rsid w:val="002B2A6E"/>
    <w:rsid w:val="002B4A8E"/>
    <w:rsid w:val="002B5269"/>
    <w:rsid w:val="002B6729"/>
    <w:rsid w:val="002B7F4F"/>
    <w:rsid w:val="002C1593"/>
    <w:rsid w:val="002C5365"/>
    <w:rsid w:val="002C5A67"/>
    <w:rsid w:val="002C5FF9"/>
    <w:rsid w:val="002C625F"/>
    <w:rsid w:val="002D0BDC"/>
    <w:rsid w:val="002D7B94"/>
    <w:rsid w:val="002E490E"/>
    <w:rsid w:val="002E7D18"/>
    <w:rsid w:val="002F0B67"/>
    <w:rsid w:val="002F2872"/>
    <w:rsid w:val="002F53C4"/>
    <w:rsid w:val="00300A89"/>
    <w:rsid w:val="0030153D"/>
    <w:rsid w:val="00320FC7"/>
    <w:rsid w:val="00321171"/>
    <w:rsid w:val="003379C9"/>
    <w:rsid w:val="00344728"/>
    <w:rsid w:val="0034515B"/>
    <w:rsid w:val="003452FA"/>
    <w:rsid w:val="00350569"/>
    <w:rsid w:val="00352CBA"/>
    <w:rsid w:val="00354121"/>
    <w:rsid w:val="00354ABC"/>
    <w:rsid w:val="003553E4"/>
    <w:rsid w:val="00356994"/>
    <w:rsid w:val="003573AB"/>
    <w:rsid w:val="003576CE"/>
    <w:rsid w:val="00364090"/>
    <w:rsid w:val="00364A7D"/>
    <w:rsid w:val="0037114F"/>
    <w:rsid w:val="00377A80"/>
    <w:rsid w:val="00381543"/>
    <w:rsid w:val="003925D6"/>
    <w:rsid w:val="00392BF0"/>
    <w:rsid w:val="003A02BB"/>
    <w:rsid w:val="003A2545"/>
    <w:rsid w:val="003A6E0D"/>
    <w:rsid w:val="003A796E"/>
    <w:rsid w:val="003B13A2"/>
    <w:rsid w:val="003B27B1"/>
    <w:rsid w:val="003B5BF4"/>
    <w:rsid w:val="003B6328"/>
    <w:rsid w:val="003C1BD9"/>
    <w:rsid w:val="003C5735"/>
    <w:rsid w:val="003C6E2D"/>
    <w:rsid w:val="003C71E1"/>
    <w:rsid w:val="003C77BB"/>
    <w:rsid w:val="003D1737"/>
    <w:rsid w:val="003D416B"/>
    <w:rsid w:val="003D53ED"/>
    <w:rsid w:val="003D65BA"/>
    <w:rsid w:val="003E054A"/>
    <w:rsid w:val="003E057C"/>
    <w:rsid w:val="003E05A5"/>
    <w:rsid w:val="003E5743"/>
    <w:rsid w:val="003F0285"/>
    <w:rsid w:val="003F0739"/>
    <w:rsid w:val="003F16F1"/>
    <w:rsid w:val="003F4CED"/>
    <w:rsid w:val="004009BA"/>
    <w:rsid w:val="00401BD6"/>
    <w:rsid w:val="00402A10"/>
    <w:rsid w:val="00402F43"/>
    <w:rsid w:val="00403641"/>
    <w:rsid w:val="00406311"/>
    <w:rsid w:val="004105F1"/>
    <w:rsid w:val="00412FDF"/>
    <w:rsid w:val="0041793E"/>
    <w:rsid w:val="00420E19"/>
    <w:rsid w:val="00422184"/>
    <w:rsid w:val="004246BE"/>
    <w:rsid w:val="0042563E"/>
    <w:rsid w:val="00427591"/>
    <w:rsid w:val="004348A8"/>
    <w:rsid w:val="00441D5F"/>
    <w:rsid w:val="00444B25"/>
    <w:rsid w:val="00444F1D"/>
    <w:rsid w:val="004457B5"/>
    <w:rsid w:val="004526CC"/>
    <w:rsid w:val="004533E3"/>
    <w:rsid w:val="00456940"/>
    <w:rsid w:val="004650F4"/>
    <w:rsid w:val="004715F0"/>
    <w:rsid w:val="00472589"/>
    <w:rsid w:val="00474516"/>
    <w:rsid w:val="0047693B"/>
    <w:rsid w:val="004776E3"/>
    <w:rsid w:val="00477E00"/>
    <w:rsid w:val="0048333F"/>
    <w:rsid w:val="0048604E"/>
    <w:rsid w:val="00493341"/>
    <w:rsid w:val="004A0CDD"/>
    <w:rsid w:val="004A1ED0"/>
    <w:rsid w:val="004B050D"/>
    <w:rsid w:val="004B3066"/>
    <w:rsid w:val="004B484D"/>
    <w:rsid w:val="004C68A8"/>
    <w:rsid w:val="004D231B"/>
    <w:rsid w:val="004D42C1"/>
    <w:rsid w:val="004D5DF7"/>
    <w:rsid w:val="004D635C"/>
    <w:rsid w:val="004D78A2"/>
    <w:rsid w:val="004E0848"/>
    <w:rsid w:val="004E1074"/>
    <w:rsid w:val="004E35BC"/>
    <w:rsid w:val="004E64F0"/>
    <w:rsid w:val="004E65A1"/>
    <w:rsid w:val="004F0F42"/>
    <w:rsid w:val="004F4E27"/>
    <w:rsid w:val="004F66F3"/>
    <w:rsid w:val="0050541D"/>
    <w:rsid w:val="005115CD"/>
    <w:rsid w:val="0051495D"/>
    <w:rsid w:val="005217DE"/>
    <w:rsid w:val="00524469"/>
    <w:rsid w:val="00525712"/>
    <w:rsid w:val="00530A6D"/>
    <w:rsid w:val="00533F47"/>
    <w:rsid w:val="00540F4A"/>
    <w:rsid w:val="0054512B"/>
    <w:rsid w:val="00546EB2"/>
    <w:rsid w:val="00547A65"/>
    <w:rsid w:val="00567A6C"/>
    <w:rsid w:val="00570525"/>
    <w:rsid w:val="00571E48"/>
    <w:rsid w:val="005731B4"/>
    <w:rsid w:val="00576DB3"/>
    <w:rsid w:val="005832CA"/>
    <w:rsid w:val="00586EC1"/>
    <w:rsid w:val="0059185C"/>
    <w:rsid w:val="00593B30"/>
    <w:rsid w:val="005957AC"/>
    <w:rsid w:val="005A2A06"/>
    <w:rsid w:val="005A32E9"/>
    <w:rsid w:val="005A37EF"/>
    <w:rsid w:val="005A5736"/>
    <w:rsid w:val="005A5B39"/>
    <w:rsid w:val="005B0DCA"/>
    <w:rsid w:val="005B5A0B"/>
    <w:rsid w:val="005B7AAE"/>
    <w:rsid w:val="005C55F0"/>
    <w:rsid w:val="005D30A2"/>
    <w:rsid w:val="005D5D84"/>
    <w:rsid w:val="005E3A4F"/>
    <w:rsid w:val="005E466B"/>
    <w:rsid w:val="005E4E45"/>
    <w:rsid w:val="005E685E"/>
    <w:rsid w:val="005E6E20"/>
    <w:rsid w:val="005F3775"/>
    <w:rsid w:val="005F6A92"/>
    <w:rsid w:val="00601E47"/>
    <w:rsid w:val="006124EB"/>
    <w:rsid w:val="00615C6F"/>
    <w:rsid w:val="0061750A"/>
    <w:rsid w:val="00622BA4"/>
    <w:rsid w:val="00626C04"/>
    <w:rsid w:val="006274F8"/>
    <w:rsid w:val="0064000A"/>
    <w:rsid w:val="00640C22"/>
    <w:rsid w:val="006459E5"/>
    <w:rsid w:val="006471F5"/>
    <w:rsid w:val="00650071"/>
    <w:rsid w:val="006510B2"/>
    <w:rsid w:val="0065247A"/>
    <w:rsid w:val="00654D64"/>
    <w:rsid w:val="006561DF"/>
    <w:rsid w:val="006577DE"/>
    <w:rsid w:val="00661388"/>
    <w:rsid w:val="00661FF0"/>
    <w:rsid w:val="006641D5"/>
    <w:rsid w:val="006644D0"/>
    <w:rsid w:val="0066502A"/>
    <w:rsid w:val="006665EC"/>
    <w:rsid w:val="00671643"/>
    <w:rsid w:val="00674A5F"/>
    <w:rsid w:val="006801EA"/>
    <w:rsid w:val="00686B16"/>
    <w:rsid w:val="00693776"/>
    <w:rsid w:val="00693E1A"/>
    <w:rsid w:val="006A005A"/>
    <w:rsid w:val="006B5A5E"/>
    <w:rsid w:val="006C7C8E"/>
    <w:rsid w:val="006D2C6E"/>
    <w:rsid w:val="006D3B9A"/>
    <w:rsid w:val="006E0A11"/>
    <w:rsid w:val="006E26D6"/>
    <w:rsid w:val="006E6A23"/>
    <w:rsid w:val="006F20D4"/>
    <w:rsid w:val="006F21C3"/>
    <w:rsid w:val="006F224D"/>
    <w:rsid w:val="006F25B0"/>
    <w:rsid w:val="006F3DA2"/>
    <w:rsid w:val="006F4004"/>
    <w:rsid w:val="0070307E"/>
    <w:rsid w:val="00703B12"/>
    <w:rsid w:val="007042AB"/>
    <w:rsid w:val="00710E7F"/>
    <w:rsid w:val="00714718"/>
    <w:rsid w:val="00720B63"/>
    <w:rsid w:val="007273F9"/>
    <w:rsid w:val="00727C07"/>
    <w:rsid w:val="00730FDD"/>
    <w:rsid w:val="007332C0"/>
    <w:rsid w:val="0073402A"/>
    <w:rsid w:val="00740E06"/>
    <w:rsid w:val="00745ACF"/>
    <w:rsid w:val="00751650"/>
    <w:rsid w:val="0075659C"/>
    <w:rsid w:val="00756CDF"/>
    <w:rsid w:val="00757196"/>
    <w:rsid w:val="00760E53"/>
    <w:rsid w:val="00763299"/>
    <w:rsid w:val="00766DFD"/>
    <w:rsid w:val="00767CD2"/>
    <w:rsid w:val="007702B0"/>
    <w:rsid w:val="007715ED"/>
    <w:rsid w:val="00771FF2"/>
    <w:rsid w:val="0077232B"/>
    <w:rsid w:val="00772541"/>
    <w:rsid w:val="00773FAF"/>
    <w:rsid w:val="00777476"/>
    <w:rsid w:val="00781F88"/>
    <w:rsid w:val="007855D1"/>
    <w:rsid w:val="00794A3E"/>
    <w:rsid w:val="00795820"/>
    <w:rsid w:val="007A0F9D"/>
    <w:rsid w:val="007A15F0"/>
    <w:rsid w:val="007A1776"/>
    <w:rsid w:val="007A780C"/>
    <w:rsid w:val="007B0A47"/>
    <w:rsid w:val="007B15F6"/>
    <w:rsid w:val="007B2CD7"/>
    <w:rsid w:val="007B2E8E"/>
    <w:rsid w:val="007D21FB"/>
    <w:rsid w:val="007D41AE"/>
    <w:rsid w:val="007D4255"/>
    <w:rsid w:val="007D55C8"/>
    <w:rsid w:val="007D61E3"/>
    <w:rsid w:val="007D63E2"/>
    <w:rsid w:val="007E1EC0"/>
    <w:rsid w:val="007E4F5E"/>
    <w:rsid w:val="007E5C77"/>
    <w:rsid w:val="007E6CED"/>
    <w:rsid w:val="007F2622"/>
    <w:rsid w:val="007F345E"/>
    <w:rsid w:val="007F41F3"/>
    <w:rsid w:val="007F43FC"/>
    <w:rsid w:val="007F5521"/>
    <w:rsid w:val="007F65D6"/>
    <w:rsid w:val="008019F1"/>
    <w:rsid w:val="00805958"/>
    <w:rsid w:val="008067A5"/>
    <w:rsid w:val="0080755D"/>
    <w:rsid w:val="00811BAC"/>
    <w:rsid w:val="00814DC4"/>
    <w:rsid w:val="00814EDD"/>
    <w:rsid w:val="00815E2E"/>
    <w:rsid w:val="00821D2D"/>
    <w:rsid w:val="008222BA"/>
    <w:rsid w:val="00824A26"/>
    <w:rsid w:val="00824CF3"/>
    <w:rsid w:val="008269DF"/>
    <w:rsid w:val="00831547"/>
    <w:rsid w:val="00832C25"/>
    <w:rsid w:val="0084046A"/>
    <w:rsid w:val="0084124E"/>
    <w:rsid w:val="00841771"/>
    <w:rsid w:val="00841E0A"/>
    <w:rsid w:val="00842D8D"/>
    <w:rsid w:val="00843B71"/>
    <w:rsid w:val="0085030C"/>
    <w:rsid w:val="00850E0D"/>
    <w:rsid w:val="00863F2A"/>
    <w:rsid w:val="00866AC8"/>
    <w:rsid w:val="008716C2"/>
    <w:rsid w:val="00871804"/>
    <w:rsid w:val="00872A6A"/>
    <w:rsid w:val="0087373E"/>
    <w:rsid w:val="008805EA"/>
    <w:rsid w:val="00881690"/>
    <w:rsid w:val="00881D27"/>
    <w:rsid w:val="00882D2B"/>
    <w:rsid w:val="00887FCA"/>
    <w:rsid w:val="0089019B"/>
    <w:rsid w:val="00891495"/>
    <w:rsid w:val="0089238A"/>
    <w:rsid w:val="00893F22"/>
    <w:rsid w:val="00894611"/>
    <w:rsid w:val="0089534D"/>
    <w:rsid w:val="008A098A"/>
    <w:rsid w:val="008A3419"/>
    <w:rsid w:val="008A3DFF"/>
    <w:rsid w:val="008A5BB1"/>
    <w:rsid w:val="008A6C42"/>
    <w:rsid w:val="008B26F7"/>
    <w:rsid w:val="008B2CEB"/>
    <w:rsid w:val="008D0CC5"/>
    <w:rsid w:val="008D1B23"/>
    <w:rsid w:val="008D29AC"/>
    <w:rsid w:val="008D38AE"/>
    <w:rsid w:val="008D47BE"/>
    <w:rsid w:val="008E53B5"/>
    <w:rsid w:val="008F5061"/>
    <w:rsid w:val="00900B92"/>
    <w:rsid w:val="00907133"/>
    <w:rsid w:val="00910CA5"/>
    <w:rsid w:val="009113DA"/>
    <w:rsid w:val="0091617B"/>
    <w:rsid w:val="0091696F"/>
    <w:rsid w:val="00920CBA"/>
    <w:rsid w:val="009212A8"/>
    <w:rsid w:val="00922963"/>
    <w:rsid w:val="00926F56"/>
    <w:rsid w:val="009276C0"/>
    <w:rsid w:val="00933340"/>
    <w:rsid w:val="009379E8"/>
    <w:rsid w:val="009443D1"/>
    <w:rsid w:val="00944700"/>
    <w:rsid w:val="009459FC"/>
    <w:rsid w:val="0094673A"/>
    <w:rsid w:val="00947DF3"/>
    <w:rsid w:val="00950E61"/>
    <w:rsid w:val="00952631"/>
    <w:rsid w:val="00953A0D"/>
    <w:rsid w:val="00954D52"/>
    <w:rsid w:val="00955B02"/>
    <w:rsid w:val="00962F00"/>
    <w:rsid w:val="0096451E"/>
    <w:rsid w:val="00964922"/>
    <w:rsid w:val="009676AD"/>
    <w:rsid w:val="009676CF"/>
    <w:rsid w:val="009677B1"/>
    <w:rsid w:val="00967DA0"/>
    <w:rsid w:val="009702D8"/>
    <w:rsid w:val="00974186"/>
    <w:rsid w:val="00974474"/>
    <w:rsid w:val="009806B5"/>
    <w:rsid w:val="00985D34"/>
    <w:rsid w:val="009867DA"/>
    <w:rsid w:val="009878ED"/>
    <w:rsid w:val="00987F7E"/>
    <w:rsid w:val="00996938"/>
    <w:rsid w:val="009B6688"/>
    <w:rsid w:val="009B6F0F"/>
    <w:rsid w:val="009C004B"/>
    <w:rsid w:val="009C06FD"/>
    <w:rsid w:val="009C4147"/>
    <w:rsid w:val="009C4851"/>
    <w:rsid w:val="009C4B85"/>
    <w:rsid w:val="009C686E"/>
    <w:rsid w:val="009C69E3"/>
    <w:rsid w:val="009C6EF3"/>
    <w:rsid w:val="009D7F64"/>
    <w:rsid w:val="009E13BD"/>
    <w:rsid w:val="009E2EF9"/>
    <w:rsid w:val="009E4BF4"/>
    <w:rsid w:val="009E5687"/>
    <w:rsid w:val="009F18AA"/>
    <w:rsid w:val="009F18FB"/>
    <w:rsid w:val="009F6768"/>
    <w:rsid w:val="009F7C37"/>
    <w:rsid w:val="00A02887"/>
    <w:rsid w:val="00A04080"/>
    <w:rsid w:val="00A134E8"/>
    <w:rsid w:val="00A1369A"/>
    <w:rsid w:val="00A157E7"/>
    <w:rsid w:val="00A2000B"/>
    <w:rsid w:val="00A22632"/>
    <w:rsid w:val="00A23FF6"/>
    <w:rsid w:val="00A25637"/>
    <w:rsid w:val="00A30149"/>
    <w:rsid w:val="00A34C48"/>
    <w:rsid w:val="00A3502D"/>
    <w:rsid w:val="00A36B6D"/>
    <w:rsid w:val="00A422B8"/>
    <w:rsid w:val="00A4338E"/>
    <w:rsid w:val="00A46495"/>
    <w:rsid w:val="00A46793"/>
    <w:rsid w:val="00A51AD6"/>
    <w:rsid w:val="00A52F06"/>
    <w:rsid w:val="00A544BB"/>
    <w:rsid w:val="00A62079"/>
    <w:rsid w:val="00A639E6"/>
    <w:rsid w:val="00A646C6"/>
    <w:rsid w:val="00A675BF"/>
    <w:rsid w:val="00A67F7E"/>
    <w:rsid w:val="00A71E87"/>
    <w:rsid w:val="00A87196"/>
    <w:rsid w:val="00A92B8B"/>
    <w:rsid w:val="00A93507"/>
    <w:rsid w:val="00A93B15"/>
    <w:rsid w:val="00A93E0E"/>
    <w:rsid w:val="00A9594B"/>
    <w:rsid w:val="00A95A8B"/>
    <w:rsid w:val="00A964BF"/>
    <w:rsid w:val="00AA0328"/>
    <w:rsid w:val="00AA080F"/>
    <w:rsid w:val="00AA0E98"/>
    <w:rsid w:val="00AA3C79"/>
    <w:rsid w:val="00AA621A"/>
    <w:rsid w:val="00AA7937"/>
    <w:rsid w:val="00AA7D1B"/>
    <w:rsid w:val="00AB0837"/>
    <w:rsid w:val="00AB0B24"/>
    <w:rsid w:val="00AB2E62"/>
    <w:rsid w:val="00AB4DCE"/>
    <w:rsid w:val="00AB7A5D"/>
    <w:rsid w:val="00AB7E50"/>
    <w:rsid w:val="00AC1A90"/>
    <w:rsid w:val="00AC2DDC"/>
    <w:rsid w:val="00AC5676"/>
    <w:rsid w:val="00AD2E11"/>
    <w:rsid w:val="00AD315F"/>
    <w:rsid w:val="00AE36CD"/>
    <w:rsid w:val="00AF2B7D"/>
    <w:rsid w:val="00AF4C64"/>
    <w:rsid w:val="00B06172"/>
    <w:rsid w:val="00B21B8E"/>
    <w:rsid w:val="00B25877"/>
    <w:rsid w:val="00B261C3"/>
    <w:rsid w:val="00B2666D"/>
    <w:rsid w:val="00B27410"/>
    <w:rsid w:val="00B30B0C"/>
    <w:rsid w:val="00B460A4"/>
    <w:rsid w:val="00B53AF6"/>
    <w:rsid w:val="00B60460"/>
    <w:rsid w:val="00B6057F"/>
    <w:rsid w:val="00B60874"/>
    <w:rsid w:val="00B6196D"/>
    <w:rsid w:val="00B64DA8"/>
    <w:rsid w:val="00B65349"/>
    <w:rsid w:val="00B65B89"/>
    <w:rsid w:val="00B70590"/>
    <w:rsid w:val="00B741B7"/>
    <w:rsid w:val="00B74207"/>
    <w:rsid w:val="00B837B5"/>
    <w:rsid w:val="00B86195"/>
    <w:rsid w:val="00B9011B"/>
    <w:rsid w:val="00B94803"/>
    <w:rsid w:val="00B960DF"/>
    <w:rsid w:val="00B976C2"/>
    <w:rsid w:val="00BA2884"/>
    <w:rsid w:val="00BA35EF"/>
    <w:rsid w:val="00BA70F7"/>
    <w:rsid w:val="00BB0298"/>
    <w:rsid w:val="00BB5948"/>
    <w:rsid w:val="00BB61A0"/>
    <w:rsid w:val="00BC0B0F"/>
    <w:rsid w:val="00BC29DC"/>
    <w:rsid w:val="00BC3243"/>
    <w:rsid w:val="00BC44CF"/>
    <w:rsid w:val="00BD445E"/>
    <w:rsid w:val="00BD4D71"/>
    <w:rsid w:val="00BD5892"/>
    <w:rsid w:val="00BD728B"/>
    <w:rsid w:val="00BE0C2A"/>
    <w:rsid w:val="00BE0E48"/>
    <w:rsid w:val="00BE1DAA"/>
    <w:rsid w:val="00BE1E81"/>
    <w:rsid w:val="00BE204C"/>
    <w:rsid w:val="00BE25A1"/>
    <w:rsid w:val="00BE5A5A"/>
    <w:rsid w:val="00BE619A"/>
    <w:rsid w:val="00BF185A"/>
    <w:rsid w:val="00BF3796"/>
    <w:rsid w:val="00BF59AA"/>
    <w:rsid w:val="00C0175A"/>
    <w:rsid w:val="00C042E9"/>
    <w:rsid w:val="00C11729"/>
    <w:rsid w:val="00C12734"/>
    <w:rsid w:val="00C16709"/>
    <w:rsid w:val="00C20A5A"/>
    <w:rsid w:val="00C26B59"/>
    <w:rsid w:val="00C304E3"/>
    <w:rsid w:val="00C30ABB"/>
    <w:rsid w:val="00C34BA8"/>
    <w:rsid w:val="00C356A5"/>
    <w:rsid w:val="00C37B37"/>
    <w:rsid w:val="00C40728"/>
    <w:rsid w:val="00C4096D"/>
    <w:rsid w:val="00C4359B"/>
    <w:rsid w:val="00C444D5"/>
    <w:rsid w:val="00C5208B"/>
    <w:rsid w:val="00C63D17"/>
    <w:rsid w:val="00C64936"/>
    <w:rsid w:val="00C6565F"/>
    <w:rsid w:val="00C6736A"/>
    <w:rsid w:val="00C71D10"/>
    <w:rsid w:val="00C83C2A"/>
    <w:rsid w:val="00C84CB9"/>
    <w:rsid w:val="00C84D6B"/>
    <w:rsid w:val="00C9015A"/>
    <w:rsid w:val="00C91C8A"/>
    <w:rsid w:val="00C92E51"/>
    <w:rsid w:val="00C93269"/>
    <w:rsid w:val="00C939C6"/>
    <w:rsid w:val="00CA1CC3"/>
    <w:rsid w:val="00CA4494"/>
    <w:rsid w:val="00CB24E6"/>
    <w:rsid w:val="00CB3BC7"/>
    <w:rsid w:val="00CB3D41"/>
    <w:rsid w:val="00CC31DF"/>
    <w:rsid w:val="00CC5658"/>
    <w:rsid w:val="00CD1324"/>
    <w:rsid w:val="00CD14ED"/>
    <w:rsid w:val="00CD160E"/>
    <w:rsid w:val="00CD1CDC"/>
    <w:rsid w:val="00CD679A"/>
    <w:rsid w:val="00CD6F33"/>
    <w:rsid w:val="00CD72FB"/>
    <w:rsid w:val="00CD7A7B"/>
    <w:rsid w:val="00CE03C7"/>
    <w:rsid w:val="00CE6EEB"/>
    <w:rsid w:val="00CF239E"/>
    <w:rsid w:val="00CF45D4"/>
    <w:rsid w:val="00CF711D"/>
    <w:rsid w:val="00D00E6F"/>
    <w:rsid w:val="00D029C4"/>
    <w:rsid w:val="00D0303A"/>
    <w:rsid w:val="00D03432"/>
    <w:rsid w:val="00D07FEF"/>
    <w:rsid w:val="00D167C7"/>
    <w:rsid w:val="00D20684"/>
    <w:rsid w:val="00D3689B"/>
    <w:rsid w:val="00D413C8"/>
    <w:rsid w:val="00D4200C"/>
    <w:rsid w:val="00D47A71"/>
    <w:rsid w:val="00D554EB"/>
    <w:rsid w:val="00D63504"/>
    <w:rsid w:val="00D63E1A"/>
    <w:rsid w:val="00D663B5"/>
    <w:rsid w:val="00D71AE1"/>
    <w:rsid w:val="00D805AF"/>
    <w:rsid w:val="00D82D24"/>
    <w:rsid w:val="00D85988"/>
    <w:rsid w:val="00D85A38"/>
    <w:rsid w:val="00D86DF9"/>
    <w:rsid w:val="00D90345"/>
    <w:rsid w:val="00D9454D"/>
    <w:rsid w:val="00DA05C0"/>
    <w:rsid w:val="00DA0C81"/>
    <w:rsid w:val="00DA1391"/>
    <w:rsid w:val="00DA2C13"/>
    <w:rsid w:val="00DA3EC5"/>
    <w:rsid w:val="00DA531E"/>
    <w:rsid w:val="00DA75FF"/>
    <w:rsid w:val="00DB44F8"/>
    <w:rsid w:val="00DB527A"/>
    <w:rsid w:val="00DB55E5"/>
    <w:rsid w:val="00DC4661"/>
    <w:rsid w:val="00DC611E"/>
    <w:rsid w:val="00DD14C5"/>
    <w:rsid w:val="00DD61E0"/>
    <w:rsid w:val="00DE3DDF"/>
    <w:rsid w:val="00DE56F7"/>
    <w:rsid w:val="00DF288C"/>
    <w:rsid w:val="00DF31ED"/>
    <w:rsid w:val="00DF462D"/>
    <w:rsid w:val="00DF4AF0"/>
    <w:rsid w:val="00DF598A"/>
    <w:rsid w:val="00E00DF4"/>
    <w:rsid w:val="00E020F4"/>
    <w:rsid w:val="00E02FC7"/>
    <w:rsid w:val="00E03140"/>
    <w:rsid w:val="00E04021"/>
    <w:rsid w:val="00E04EB8"/>
    <w:rsid w:val="00E06147"/>
    <w:rsid w:val="00E11BDC"/>
    <w:rsid w:val="00E14078"/>
    <w:rsid w:val="00E1440C"/>
    <w:rsid w:val="00E20A6D"/>
    <w:rsid w:val="00E238D6"/>
    <w:rsid w:val="00E23E24"/>
    <w:rsid w:val="00E33EF4"/>
    <w:rsid w:val="00E35E1D"/>
    <w:rsid w:val="00E417B4"/>
    <w:rsid w:val="00E41B36"/>
    <w:rsid w:val="00E429FE"/>
    <w:rsid w:val="00E43654"/>
    <w:rsid w:val="00E467B7"/>
    <w:rsid w:val="00E50829"/>
    <w:rsid w:val="00E53B7E"/>
    <w:rsid w:val="00E60540"/>
    <w:rsid w:val="00E6392A"/>
    <w:rsid w:val="00E63BBD"/>
    <w:rsid w:val="00E646CD"/>
    <w:rsid w:val="00E73ED9"/>
    <w:rsid w:val="00E814ED"/>
    <w:rsid w:val="00E8195C"/>
    <w:rsid w:val="00E8247D"/>
    <w:rsid w:val="00E82624"/>
    <w:rsid w:val="00E87275"/>
    <w:rsid w:val="00E87C93"/>
    <w:rsid w:val="00E92037"/>
    <w:rsid w:val="00E964C9"/>
    <w:rsid w:val="00E9770E"/>
    <w:rsid w:val="00EA40F7"/>
    <w:rsid w:val="00EA4C78"/>
    <w:rsid w:val="00EA6C5C"/>
    <w:rsid w:val="00EB21E3"/>
    <w:rsid w:val="00EB764C"/>
    <w:rsid w:val="00EC03E9"/>
    <w:rsid w:val="00EC09F5"/>
    <w:rsid w:val="00EC464F"/>
    <w:rsid w:val="00EC7BCF"/>
    <w:rsid w:val="00ED5770"/>
    <w:rsid w:val="00EE1794"/>
    <w:rsid w:val="00EE2AF3"/>
    <w:rsid w:val="00EE32DA"/>
    <w:rsid w:val="00EE3EC3"/>
    <w:rsid w:val="00EF2599"/>
    <w:rsid w:val="00EF4265"/>
    <w:rsid w:val="00F02387"/>
    <w:rsid w:val="00F02406"/>
    <w:rsid w:val="00F04DDF"/>
    <w:rsid w:val="00F04EDC"/>
    <w:rsid w:val="00F06B4F"/>
    <w:rsid w:val="00F07309"/>
    <w:rsid w:val="00F13707"/>
    <w:rsid w:val="00F1538A"/>
    <w:rsid w:val="00F16298"/>
    <w:rsid w:val="00F171ED"/>
    <w:rsid w:val="00F22FA7"/>
    <w:rsid w:val="00F24462"/>
    <w:rsid w:val="00F32BA6"/>
    <w:rsid w:val="00F46F47"/>
    <w:rsid w:val="00F52DDB"/>
    <w:rsid w:val="00F56E82"/>
    <w:rsid w:val="00F616D6"/>
    <w:rsid w:val="00F65CEF"/>
    <w:rsid w:val="00F661DA"/>
    <w:rsid w:val="00F67D02"/>
    <w:rsid w:val="00F67D20"/>
    <w:rsid w:val="00F83420"/>
    <w:rsid w:val="00F84CC6"/>
    <w:rsid w:val="00F85D53"/>
    <w:rsid w:val="00F86423"/>
    <w:rsid w:val="00F86EA7"/>
    <w:rsid w:val="00F93753"/>
    <w:rsid w:val="00FA07DE"/>
    <w:rsid w:val="00FA3BB1"/>
    <w:rsid w:val="00FA77E9"/>
    <w:rsid w:val="00FB2C60"/>
    <w:rsid w:val="00FC1CDB"/>
    <w:rsid w:val="00FC23FA"/>
    <w:rsid w:val="00FC784B"/>
    <w:rsid w:val="00FC7B25"/>
    <w:rsid w:val="00FD0202"/>
    <w:rsid w:val="00FD127D"/>
    <w:rsid w:val="00FD5F4F"/>
    <w:rsid w:val="00FD62F7"/>
    <w:rsid w:val="00FD6486"/>
    <w:rsid w:val="00FD681D"/>
    <w:rsid w:val="00FD7CEB"/>
    <w:rsid w:val="00FD7FC0"/>
    <w:rsid w:val="00FE057C"/>
    <w:rsid w:val="00FE1ADB"/>
    <w:rsid w:val="00FE6C84"/>
    <w:rsid w:val="00FF2FDC"/>
    <w:rsid w:val="00FF3346"/>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64491"/>
  <w15:docId w15:val="{B3BEC4D7-2855-4ABF-8DE7-884DD633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qFormat/>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rsid w:val="007715ED"/>
    <w:rPr>
      <w:sz w:val="20"/>
    </w:rPr>
  </w:style>
  <w:style w:type="character" w:customStyle="1" w:styleId="CommentTextChar">
    <w:name w:val="Comment Text Char"/>
    <w:link w:val="CommentText"/>
    <w:uiPriority w:val="99"/>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aliases w:val="6pt after,Alpha List Paragraph,P3Numbered List,CRP Numbered List,Colorful List - Accent 11,List Paragraph1,Clean Titles By G,Keystone Numbered List,TOC style,lp1,Bullet List,FooterText,Use Case List Paragraph,numbered,Paragraphe de liste1"/>
    <w:basedOn w:val="Normal"/>
    <w:link w:val="ListParagraphChar"/>
    <w:uiPriority w:val="34"/>
    <w:qFormat/>
    <w:rsid w:val="007715ED"/>
    <w:pPr>
      <w:ind w:left="720"/>
    </w:pPr>
  </w:style>
  <w:style w:type="numbering" w:customStyle="1" w:styleId="Style5">
    <w:name w:val="Style5"/>
    <w:rsid w:val="007715ED"/>
    <w:pPr>
      <w:numPr>
        <w:numId w:val="12"/>
      </w:numPr>
    </w:pPr>
  </w:style>
  <w:style w:type="numbering" w:customStyle="1" w:styleId="Style2">
    <w:name w:val="Style2"/>
    <w:rsid w:val="007715ED"/>
    <w:pPr>
      <w:numPr>
        <w:numId w:val="9"/>
      </w:numPr>
    </w:pPr>
  </w:style>
  <w:style w:type="numbering" w:customStyle="1" w:styleId="Style7">
    <w:name w:val="Style7"/>
    <w:rsid w:val="007715ED"/>
    <w:pPr>
      <w:numPr>
        <w:numId w:val="14"/>
      </w:numPr>
    </w:pPr>
  </w:style>
  <w:style w:type="numbering" w:customStyle="1" w:styleId="Style6">
    <w:name w:val="Style6"/>
    <w:rsid w:val="007715ED"/>
    <w:pPr>
      <w:numPr>
        <w:numId w:val="13"/>
      </w:numPr>
    </w:pPr>
  </w:style>
  <w:style w:type="numbering" w:customStyle="1" w:styleId="Style8">
    <w:name w:val="Style8"/>
    <w:rsid w:val="007715ED"/>
    <w:pPr>
      <w:numPr>
        <w:numId w:val="15"/>
      </w:numPr>
    </w:pPr>
  </w:style>
  <w:style w:type="numbering" w:customStyle="1" w:styleId="Style4">
    <w:name w:val="Style4"/>
    <w:rsid w:val="007715ED"/>
    <w:pPr>
      <w:numPr>
        <w:numId w:val="11"/>
      </w:numPr>
    </w:pPr>
  </w:style>
  <w:style w:type="numbering" w:customStyle="1" w:styleId="Style1">
    <w:name w:val="Style1"/>
    <w:rsid w:val="007715ED"/>
    <w:pPr>
      <w:numPr>
        <w:numId w:val="7"/>
      </w:numPr>
    </w:pPr>
  </w:style>
  <w:style w:type="numbering" w:customStyle="1" w:styleId="Style9">
    <w:name w:val="Style9"/>
    <w:rsid w:val="007715ED"/>
    <w:pPr>
      <w:numPr>
        <w:numId w:val="17"/>
      </w:numPr>
    </w:pPr>
  </w:style>
  <w:style w:type="numbering" w:customStyle="1" w:styleId="Style3">
    <w:name w:val="Style3"/>
    <w:rsid w:val="007715ED"/>
    <w:pPr>
      <w:numPr>
        <w:numId w:val="10"/>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Level3">
    <w:name w:val="Level 3"/>
    <w:link w:val="Level3Char"/>
    <w:rsid w:val="00FD62F7"/>
    <w:pPr>
      <w:tabs>
        <w:tab w:val="num" w:pos="720"/>
      </w:tabs>
      <w:autoSpaceDE w:val="0"/>
      <w:autoSpaceDN w:val="0"/>
      <w:adjustRightInd w:val="0"/>
      <w:ind w:left="1440" w:hanging="720"/>
    </w:pPr>
    <w:rPr>
      <w:rFonts w:ascii="Arial" w:eastAsia="Times New Roman" w:hAnsi="Arial"/>
      <w:color w:val="000000"/>
      <w:sz w:val="18"/>
      <w:szCs w:val="24"/>
    </w:rPr>
  </w:style>
  <w:style w:type="character" w:customStyle="1" w:styleId="Level3Char">
    <w:name w:val="Level 3 Char"/>
    <w:link w:val="Level3"/>
    <w:rsid w:val="00FD62F7"/>
    <w:rPr>
      <w:rFonts w:ascii="Arial" w:eastAsia="Times New Roman" w:hAnsi="Arial"/>
      <w:color w:val="000000"/>
      <w:sz w:val="18"/>
      <w:szCs w:val="24"/>
    </w:rPr>
  </w:style>
  <w:style w:type="paragraph" w:customStyle="1" w:styleId="Level4">
    <w:name w:val="Level 4"/>
    <w:qFormat/>
    <w:rsid w:val="00FD62F7"/>
    <w:pPr>
      <w:tabs>
        <w:tab w:val="num" w:pos="720"/>
      </w:tabs>
      <w:autoSpaceDE w:val="0"/>
      <w:autoSpaceDN w:val="0"/>
      <w:adjustRightInd w:val="0"/>
      <w:ind w:left="2160" w:hanging="720"/>
    </w:pPr>
    <w:rPr>
      <w:rFonts w:ascii="Arial" w:eastAsia="Times New Roman" w:hAnsi="Arial"/>
      <w:sz w:val="18"/>
      <w:szCs w:val="24"/>
    </w:rPr>
  </w:style>
  <w:style w:type="paragraph" w:customStyle="1" w:styleId="Level6">
    <w:name w:val="Level 6"/>
    <w:basedOn w:val="Normal"/>
    <w:rsid w:val="00FD62F7"/>
    <w:pPr>
      <w:tabs>
        <w:tab w:val="num" w:pos="720"/>
      </w:tabs>
      <w:ind w:left="3600" w:hanging="720"/>
      <w:jc w:val="both"/>
    </w:pPr>
    <w:rPr>
      <w:sz w:val="18"/>
      <w:szCs w:val="22"/>
    </w:rPr>
  </w:style>
  <w:style w:type="paragraph" w:customStyle="1" w:styleId="Level1">
    <w:name w:val="Level 1"/>
    <w:basedOn w:val="Heading1"/>
    <w:rsid w:val="00FD62F7"/>
    <w:pPr>
      <w:keepNext w:val="0"/>
      <w:tabs>
        <w:tab w:val="num" w:pos="360"/>
      </w:tabs>
    </w:pPr>
    <w:rPr>
      <w:bCs/>
      <w:sz w:val="20"/>
      <w:szCs w:val="22"/>
    </w:rPr>
  </w:style>
  <w:style w:type="paragraph" w:customStyle="1" w:styleId="Level7">
    <w:name w:val="Level 7"/>
    <w:basedOn w:val="Normal"/>
    <w:rsid w:val="00FD62F7"/>
    <w:pPr>
      <w:tabs>
        <w:tab w:val="num" w:pos="720"/>
      </w:tabs>
      <w:ind w:left="4320" w:hanging="720"/>
      <w:jc w:val="both"/>
    </w:pPr>
    <w:rPr>
      <w:sz w:val="22"/>
      <w:szCs w:val="22"/>
    </w:rPr>
  </w:style>
  <w:style w:type="character" w:customStyle="1" w:styleId="ListParagraphChar">
    <w:name w:val="List Paragraph Char"/>
    <w:aliases w:val="6pt after Char,Alpha List Paragraph Char,P3Numbered List Char,CRP Numbered List Char,Colorful List - Accent 11 Char,List Paragraph1 Char,Clean Titles By G Char,Keystone Numbered List Char,TOC style Char,lp1 Char,Bullet List Char"/>
    <w:basedOn w:val="DefaultParagraphFont"/>
    <w:link w:val="ListParagraph"/>
    <w:uiPriority w:val="1"/>
    <w:rsid w:val="000B47BE"/>
    <w:rPr>
      <w:rFonts w:ascii="Arial" w:eastAsia="Times New Roman" w:hAnsi="Arial"/>
      <w:sz w:val="24"/>
    </w:rPr>
  </w:style>
  <w:style w:type="paragraph" w:customStyle="1" w:styleId="Default">
    <w:name w:val="Default"/>
    <w:rsid w:val="002B5269"/>
    <w:pPr>
      <w:autoSpaceDE w:val="0"/>
      <w:autoSpaceDN w:val="0"/>
      <w:adjustRightInd w:val="0"/>
    </w:pPr>
    <w:rPr>
      <w:rFonts w:eastAsiaTheme="minorHAnsi" w:cs="Calibri"/>
      <w:color w:val="000000"/>
      <w:sz w:val="24"/>
      <w:szCs w:val="24"/>
    </w:rPr>
  </w:style>
  <w:style w:type="paragraph" w:customStyle="1" w:styleId="SD-BodyCalibriBody11pt">
    <w:name w:val="SD - Body [ Calibri (Body) 11pt ]"/>
    <w:basedOn w:val="Normal"/>
    <w:link w:val="SD-BodyCalibriBody11ptChar"/>
    <w:qFormat/>
    <w:rsid w:val="00F67D20"/>
    <w:rPr>
      <w:rFonts w:asciiTheme="minorHAnsi" w:eastAsiaTheme="minorHAnsi" w:hAnsiTheme="minorHAnsi" w:cstheme="minorBidi"/>
      <w:color w:val="000000" w:themeColor="text1"/>
      <w:sz w:val="22"/>
      <w:szCs w:val="22"/>
    </w:rPr>
  </w:style>
  <w:style w:type="character" w:customStyle="1" w:styleId="SD-BodyCalibriBody11ptChar">
    <w:name w:val="SD - Body [ Calibri (Body) 11pt ] Char"/>
    <w:basedOn w:val="DefaultParagraphFont"/>
    <w:link w:val="SD-BodyCalibriBody11pt"/>
    <w:rsid w:val="00F67D20"/>
    <w:rPr>
      <w:rFonts w:asciiTheme="minorHAnsi" w:eastAsiaTheme="minorHAnsi"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yperlink" Target="http://www.ftc.gov/os/statutes/fcrajump.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iowa.gov/law/iowaCode/sections?codeChapter=231&amp;year=2016" TargetMode="External"/><Relationship Id="rId17" Type="http://schemas.openxmlformats.org/officeDocument/2006/relationships/hyperlink" Target="https://www.pcisecuritystandards.org/security_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4th-congress/senate-bill/192"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3353-9E1F-43BB-823D-0015FBD90BE3}">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3.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CE27B3-0B83-49C5-A489-D6FEDD7A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14189</Words>
  <Characters>80879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94879</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lschmit</dc:creator>
  <cp:keywords/>
  <dc:description/>
  <cp:lastModifiedBy>Harper, Kathryn [DAS]</cp:lastModifiedBy>
  <cp:revision>6</cp:revision>
  <cp:lastPrinted>2018-10-11T15:19:00Z</cp:lastPrinted>
  <dcterms:created xsi:type="dcterms:W3CDTF">2019-10-24T16:38:00Z</dcterms:created>
  <dcterms:modified xsi:type="dcterms:W3CDTF">2019-10-24T17:41:00Z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