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56" w:rsidRDefault="00811433">
      <w:pPr>
        <w:rPr>
          <w:b/>
          <w:sz w:val="36"/>
          <w:szCs w:val="36"/>
        </w:rPr>
      </w:pPr>
      <w:r w:rsidRPr="008E2056">
        <w:rPr>
          <w:b/>
          <w:sz w:val="36"/>
          <w:szCs w:val="36"/>
        </w:rPr>
        <w:t xml:space="preserve">             </w:t>
      </w:r>
    </w:p>
    <w:p w:rsidR="008E2056" w:rsidRDefault="008E2056">
      <w:pPr>
        <w:rPr>
          <w:b/>
          <w:sz w:val="36"/>
          <w:szCs w:val="36"/>
        </w:rPr>
      </w:pPr>
    </w:p>
    <w:p w:rsidR="00F608B4" w:rsidRPr="008E2056" w:rsidRDefault="00811433">
      <w:pPr>
        <w:rPr>
          <w:b/>
          <w:sz w:val="44"/>
          <w:szCs w:val="44"/>
        </w:rPr>
      </w:pPr>
      <w:r w:rsidRPr="008E2056">
        <w:rPr>
          <w:b/>
          <w:sz w:val="36"/>
          <w:szCs w:val="36"/>
        </w:rPr>
        <w:t xml:space="preserve">               </w:t>
      </w:r>
      <w:r w:rsidR="00553449" w:rsidRPr="008E2056">
        <w:rPr>
          <w:b/>
          <w:sz w:val="36"/>
          <w:szCs w:val="36"/>
        </w:rPr>
        <w:t xml:space="preserve">     </w:t>
      </w:r>
      <w:r w:rsidR="0075550F">
        <w:rPr>
          <w:b/>
          <w:sz w:val="36"/>
          <w:szCs w:val="36"/>
        </w:rPr>
        <w:t xml:space="preserve">         </w:t>
      </w:r>
      <w:r w:rsidRPr="008E2056">
        <w:rPr>
          <w:b/>
          <w:sz w:val="36"/>
          <w:szCs w:val="36"/>
        </w:rPr>
        <w:t xml:space="preserve"> </w:t>
      </w:r>
      <w:r w:rsidRPr="008E2056">
        <w:rPr>
          <w:b/>
          <w:sz w:val="44"/>
          <w:szCs w:val="44"/>
        </w:rPr>
        <w:t>IOWA STATE INDUSTRIES</w:t>
      </w:r>
    </w:p>
    <w:p w:rsidR="00811433" w:rsidRPr="008E2056" w:rsidRDefault="00811433">
      <w:pPr>
        <w:rPr>
          <w:b/>
          <w:sz w:val="40"/>
          <w:szCs w:val="40"/>
        </w:rPr>
      </w:pPr>
      <w:r w:rsidRPr="008E2056">
        <w:rPr>
          <w:b/>
          <w:sz w:val="40"/>
          <w:szCs w:val="40"/>
        </w:rPr>
        <w:t xml:space="preserve">               SPECIFICATIONS FOR U-CHANNEL POSTS</w:t>
      </w:r>
    </w:p>
    <w:p w:rsidR="00811433" w:rsidRPr="008E2056" w:rsidRDefault="00811433">
      <w:pPr>
        <w:rPr>
          <w:b/>
          <w:sz w:val="32"/>
          <w:szCs w:val="32"/>
        </w:rPr>
      </w:pPr>
      <w:r w:rsidRPr="008E2056">
        <w:rPr>
          <w:b/>
          <w:sz w:val="32"/>
          <w:szCs w:val="32"/>
        </w:rPr>
        <w:t xml:space="preserve">                                        </w:t>
      </w:r>
      <w:r w:rsidR="00553449" w:rsidRPr="008E2056">
        <w:rPr>
          <w:b/>
          <w:sz w:val="32"/>
          <w:szCs w:val="32"/>
        </w:rPr>
        <w:t xml:space="preserve">            </w:t>
      </w:r>
      <w:r w:rsidR="003F5806">
        <w:rPr>
          <w:b/>
          <w:sz w:val="32"/>
          <w:szCs w:val="32"/>
        </w:rPr>
        <w:t>07/07/2020</w:t>
      </w:r>
      <w:bookmarkStart w:id="0" w:name="_GoBack"/>
      <w:bookmarkEnd w:id="0"/>
    </w:p>
    <w:p w:rsidR="00553449" w:rsidRDefault="00553449">
      <w:pPr>
        <w:rPr>
          <w:b/>
          <w:sz w:val="32"/>
          <w:szCs w:val="32"/>
        </w:rPr>
      </w:pPr>
    </w:p>
    <w:p w:rsidR="008E2056" w:rsidRPr="008E2056" w:rsidRDefault="008E2056">
      <w:pPr>
        <w:rPr>
          <w:b/>
          <w:sz w:val="32"/>
          <w:szCs w:val="32"/>
        </w:rPr>
      </w:pPr>
    </w:p>
    <w:p w:rsidR="00811433" w:rsidRPr="008E2056" w:rsidRDefault="00811433" w:rsidP="00553449">
      <w:pPr>
        <w:rPr>
          <w:b/>
        </w:rPr>
      </w:pPr>
    </w:p>
    <w:p w:rsidR="004D07BF" w:rsidRPr="00AB2571" w:rsidRDefault="004D07BF" w:rsidP="008E2056">
      <w:pPr>
        <w:pStyle w:val="ListParagraph"/>
        <w:numPr>
          <w:ilvl w:val="0"/>
          <w:numId w:val="11"/>
        </w:numPr>
        <w:rPr>
          <w:b/>
        </w:rPr>
      </w:pPr>
      <w:r w:rsidRPr="00AB2571">
        <w:rPr>
          <w:b/>
        </w:rPr>
        <w:t xml:space="preserve"> 2#, 2.5# and 3#</w:t>
      </w:r>
      <w:r w:rsidR="00553449" w:rsidRPr="00AB2571">
        <w:rPr>
          <w:b/>
        </w:rPr>
        <w:t xml:space="preserve"> Posts</w:t>
      </w:r>
      <w:r w:rsidRPr="00AB2571">
        <w:rPr>
          <w:b/>
        </w:rPr>
        <w:t xml:space="preserve"> </w:t>
      </w:r>
      <w:r w:rsidR="00553449" w:rsidRPr="00AB2571">
        <w:rPr>
          <w:b/>
        </w:rPr>
        <w:t>must m</w:t>
      </w:r>
      <w:r w:rsidRPr="00AB2571">
        <w:rPr>
          <w:b/>
        </w:rPr>
        <w:t xml:space="preserve">eet the following requirements: </w:t>
      </w:r>
    </w:p>
    <w:p w:rsidR="008E2056" w:rsidRPr="00AB2571" w:rsidRDefault="008E2056" w:rsidP="008E2056">
      <w:pPr>
        <w:pStyle w:val="ListParagraph"/>
        <w:rPr>
          <w:b/>
        </w:rPr>
      </w:pP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>Steel posts are</w:t>
      </w:r>
      <w:r w:rsidR="00FE6CA1" w:rsidRPr="00AB2571">
        <w:rPr>
          <w:b/>
        </w:rPr>
        <w:t xml:space="preserve"> g</w:t>
      </w:r>
      <w:r w:rsidR="003A2E98" w:rsidRPr="00AB2571">
        <w:rPr>
          <w:b/>
        </w:rPr>
        <w:t>reen baked on alkyd resin, gloss enamel or hot</w:t>
      </w:r>
      <w:r w:rsidRPr="00AB2571">
        <w:rPr>
          <w:b/>
        </w:rPr>
        <w:t xml:space="preserve"> galvanized after fabrication. </w:t>
      </w:r>
      <w:r w:rsidR="003A11E5">
        <w:rPr>
          <w:b/>
        </w:rPr>
        <w:t>If galvanized, t</w:t>
      </w:r>
      <w:r w:rsidRPr="00AB2571">
        <w:rPr>
          <w:b/>
        </w:rPr>
        <w:t xml:space="preserve">he coating is applied by the hot dip process at a rate of not less than </w:t>
      </w:r>
      <w:r w:rsidRPr="00AB2571">
        <w:rPr>
          <w:rFonts w:cs="Times New Roman"/>
          <w:b/>
        </w:rPr>
        <w:t xml:space="preserve">2.0 </w:t>
      </w:r>
      <w:r w:rsidRPr="00AB2571">
        <w:rPr>
          <w:b/>
        </w:rPr>
        <w:t xml:space="preserve">ounces per square foot </w:t>
      </w:r>
      <w:r w:rsidRPr="00AB2571">
        <w:rPr>
          <w:b/>
          <w:i/>
          <w:iCs/>
        </w:rPr>
        <w:t xml:space="preserve">(610 </w:t>
      </w:r>
      <w:r w:rsidRPr="00AB2571">
        <w:rPr>
          <w:rFonts w:cs="Times New Roman"/>
          <w:b/>
        </w:rPr>
        <w:t xml:space="preserve">g/m²) </w:t>
      </w:r>
      <w:r w:rsidRPr="00AB2571">
        <w:rPr>
          <w:b/>
        </w:rPr>
        <w:t xml:space="preserve">of actual surface as provided in ASTM A 123.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Nominal weight of the posts </w:t>
      </w:r>
      <w:r w:rsidRPr="00AB2571">
        <w:rPr>
          <w:b/>
          <w:i/>
          <w:iCs/>
        </w:rPr>
        <w:t xml:space="preserve">is </w:t>
      </w:r>
      <w:r w:rsidR="00553449" w:rsidRPr="00AB2571">
        <w:rPr>
          <w:b/>
        </w:rPr>
        <w:t xml:space="preserve">2.00, 2.5 or 3 pounds </w:t>
      </w:r>
      <w:r w:rsidRPr="00AB2571">
        <w:rPr>
          <w:b/>
        </w:rPr>
        <w:t xml:space="preserve">or more per foot (meter), before punching, although a variation of 3% under the specified weight (mass) is permitted.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Posts are U-shaped with flat flanges at the front or open end of the "U”. The faces of the flanges are flat and in the same plane.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The back of the posts are </w:t>
      </w:r>
      <w:r w:rsidRPr="00AB2571">
        <w:rPr>
          <w:rFonts w:cs="Times New Roman"/>
          <w:b/>
          <w:w w:val="106"/>
        </w:rPr>
        <w:t xml:space="preserve">flat </w:t>
      </w:r>
      <w:r w:rsidRPr="00AB2571">
        <w:rPr>
          <w:b/>
        </w:rPr>
        <w:t xml:space="preserve">or ribbed or otherwise </w:t>
      </w:r>
      <w:r w:rsidRPr="00AB2571">
        <w:rPr>
          <w:rFonts w:cs="Times New Roman"/>
          <w:b/>
        </w:rPr>
        <w:t xml:space="preserve">provide </w:t>
      </w:r>
      <w:r w:rsidRPr="00AB2571">
        <w:rPr>
          <w:b/>
        </w:rPr>
        <w:t xml:space="preserve">for suitable sign or delineator bearing to a width of at least </w:t>
      </w:r>
      <w:r w:rsidRPr="00AB2571">
        <w:rPr>
          <w:rFonts w:cs="Times New Roman"/>
          <w:b/>
          <w:w w:val="115"/>
        </w:rPr>
        <w:t xml:space="preserve">1 </w:t>
      </w:r>
      <w:r w:rsidRPr="00AB2571">
        <w:rPr>
          <w:b/>
          <w:i/>
          <w:iCs/>
        </w:rPr>
        <w:t xml:space="preserve">1/8 </w:t>
      </w:r>
      <w:r w:rsidRPr="00AB2571">
        <w:rPr>
          <w:b/>
        </w:rPr>
        <w:t xml:space="preserve">inches (28 mm) parallel to the front flanges.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The front of the post has a width of 3 inches to 3 </w:t>
      </w:r>
      <w:r w:rsidRPr="00AB2571">
        <w:rPr>
          <w:b/>
          <w:i/>
          <w:iCs/>
          <w:w w:val="83"/>
        </w:rPr>
        <w:t xml:space="preserve">1/2 </w:t>
      </w:r>
      <w:r w:rsidRPr="00AB2571">
        <w:rPr>
          <w:b/>
        </w:rPr>
        <w:t xml:space="preserve">inches (75 mm to 90 mm).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The overall depth of the section is </w:t>
      </w:r>
      <w:r w:rsidRPr="00AB2571">
        <w:rPr>
          <w:b/>
          <w:w w:val="106"/>
        </w:rPr>
        <w:t xml:space="preserve">1 </w:t>
      </w:r>
      <w:r w:rsidRPr="00AB2571">
        <w:rPr>
          <w:b/>
        </w:rPr>
        <w:t xml:space="preserve">13/32 inches to 1 17/32 inches </w:t>
      </w:r>
      <w:r w:rsidRPr="00AB2571">
        <w:rPr>
          <w:b/>
          <w:w w:val="106"/>
        </w:rPr>
        <w:t xml:space="preserve">(35 </w:t>
      </w:r>
      <w:r w:rsidRPr="00AB2571">
        <w:rPr>
          <w:b/>
        </w:rPr>
        <w:t xml:space="preserve">mm to </w:t>
      </w:r>
      <w:r w:rsidRPr="00AB2571">
        <w:rPr>
          <w:b/>
          <w:w w:val="106"/>
        </w:rPr>
        <w:t xml:space="preserve">40 </w:t>
      </w:r>
      <w:r w:rsidRPr="00AB2571">
        <w:rPr>
          <w:b/>
        </w:rPr>
        <w:t xml:space="preserve">mm).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The cross section of the posts is symmetrical about the center axis perpendicular to the front and back, and the thickness of metal is reasonably uniform. </w:t>
      </w:r>
    </w:p>
    <w:p w:rsidR="004D07BF" w:rsidRPr="00AB2571" w:rsidRDefault="004D07BF" w:rsidP="00553449">
      <w:pPr>
        <w:pStyle w:val="ListParagraph"/>
        <w:numPr>
          <w:ilvl w:val="0"/>
          <w:numId w:val="4"/>
        </w:numPr>
        <w:rPr>
          <w:b/>
        </w:rPr>
      </w:pPr>
      <w:r w:rsidRPr="00AB2571">
        <w:rPr>
          <w:b/>
        </w:rPr>
        <w:t xml:space="preserve">Posts are punched on center line with holes </w:t>
      </w:r>
      <w:r w:rsidR="003F5806">
        <w:rPr>
          <w:b/>
          <w:i/>
          <w:iCs/>
        </w:rPr>
        <w:t>3</w:t>
      </w:r>
      <w:r w:rsidRPr="00AB2571">
        <w:rPr>
          <w:b/>
          <w:i/>
          <w:iCs/>
        </w:rPr>
        <w:t>/</w:t>
      </w:r>
      <w:r w:rsidR="003F5806">
        <w:rPr>
          <w:b/>
          <w:i/>
          <w:iCs/>
        </w:rPr>
        <w:t>8</w:t>
      </w:r>
      <w:r w:rsidRPr="00AB2571">
        <w:rPr>
          <w:b/>
          <w:i/>
          <w:iCs/>
        </w:rPr>
        <w:t xml:space="preserve"> </w:t>
      </w:r>
      <w:r w:rsidRPr="00AB2571">
        <w:rPr>
          <w:b/>
        </w:rPr>
        <w:t xml:space="preserve">inch  in diameter on </w:t>
      </w:r>
      <w:proofErr w:type="gramStart"/>
      <w:r w:rsidRPr="00AB2571">
        <w:rPr>
          <w:b/>
          <w:w w:val="122"/>
        </w:rPr>
        <w:t xml:space="preserve">1 </w:t>
      </w:r>
      <w:r w:rsidRPr="00AB2571">
        <w:rPr>
          <w:b/>
        </w:rPr>
        <w:t>inch</w:t>
      </w:r>
      <w:proofErr w:type="gramEnd"/>
      <w:r w:rsidRPr="00AB2571">
        <w:rPr>
          <w:b/>
        </w:rPr>
        <w:t xml:space="preserve"> (25 </w:t>
      </w:r>
      <w:r w:rsidRPr="00AB2571">
        <w:rPr>
          <w:b/>
        </w:rPr>
        <w:br/>
        <w:t xml:space="preserve">mm) centers. Posts are punched the entire length of the post. The top hole is </w:t>
      </w:r>
      <w:r w:rsidRPr="00AB2571">
        <w:rPr>
          <w:rFonts w:cs="Times New Roman"/>
          <w:b/>
          <w:w w:val="119"/>
        </w:rPr>
        <w:t xml:space="preserve">1 </w:t>
      </w:r>
      <w:r w:rsidRPr="00AB2571">
        <w:rPr>
          <w:b/>
        </w:rPr>
        <w:t xml:space="preserve">inch (25 </w:t>
      </w:r>
      <w:r w:rsidRPr="00AB2571">
        <w:rPr>
          <w:b/>
        </w:rPr>
        <w:br/>
        <w:t xml:space="preserve">mm) from the top of the post. Spacing and alignment of holes is within 1/16 inch (2 mm) of </w:t>
      </w:r>
      <w:r w:rsidRPr="00AB2571">
        <w:rPr>
          <w:b/>
        </w:rPr>
        <w:br/>
        <w:t xml:space="preserve">correct center line and distance. Punching </w:t>
      </w:r>
      <w:r w:rsidRPr="00AB2571">
        <w:rPr>
          <w:b/>
          <w:w w:val="116"/>
        </w:rPr>
        <w:t xml:space="preserve">is </w:t>
      </w:r>
      <w:r w:rsidRPr="00AB2571">
        <w:rPr>
          <w:b/>
        </w:rPr>
        <w:t xml:space="preserve">done so that no cracks radiate from the </w:t>
      </w:r>
      <w:r w:rsidRPr="00AB2571">
        <w:rPr>
          <w:b/>
        </w:rPr>
        <w:br/>
        <w:t xml:space="preserve">holes. </w:t>
      </w:r>
    </w:p>
    <w:p w:rsidR="00553449" w:rsidRPr="00AB2571" w:rsidRDefault="00553449" w:rsidP="00553449">
      <w:pPr>
        <w:rPr>
          <w:b/>
        </w:rPr>
      </w:pPr>
    </w:p>
    <w:p w:rsidR="00553449" w:rsidRPr="008E2056" w:rsidRDefault="00553449" w:rsidP="00553449">
      <w:pPr>
        <w:rPr>
          <w:b/>
        </w:rPr>
      </w:pPr>
    </w:p>
    <w:p w:rsidR="00553449" w:rsidRPr="00AB2571" w:rsidRDefault="008E2056" w:rsidP="008E2056">
      <w:pPr>
        <w:pStyle w:val="ListParagraph"/>
        <w:numPr>
          <w:ilvl w:val="0"/>
          <w:numId w:val="11"/>
        </w:numPr>
        <w:rPr>
          <w:b/>
        </w:rPr>
      </w:pPr>
      <w:r w:rsidRPr="00AB2571">
        <w:rPr>
          <w:b/>
        </w:rPr>
        <w:lastRenderedPageBreak/>
        <w:t xml:space="preserve">1.12# </w:t>
      </w:r>
      <w:r w:rsidR="00553449" w:rsidRPr="00AB2571">
        <w:rPr>
          <w:b/>
        </w:rPr>
        <w:t xml:space="preserve">Posts must meet the following requirements: </w:t>
      </w:r>
    </w:p>
    <w:p w:rsidR="008E2056" w:rsidRPr="00AB2571" w:rsidRDefault="008E2056" w:rsidP="008E2056">
      <w:pPr>
        <w:pStyle w:val="ListParagraph"/>
        <w:rPr>
          <w:b/>
        </w:rPr>
      </w:pP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Steel posts </w:t>
      </w:r>
      <w:r w:rsidR="00FE6CA1" w:rsidRPr="00AB2571">
        <w:rPr>
          <w:b/>
        </w:rPr>
        <w:t>are g</w:t>
      </w:r>
      <w:r w:rsidR="003A2E98" w:rsidRPr="00AB2571">
        <w:rPr>
          <w:b/>
        </w:rPr>
        <w:t xml:space="preserve">reen baked on alkyd resin, gloss enamel or </w:t>
      </w:r>
      <w:r w:rsidRPr="00AB2571">
        <w:rPr>
          <w:b/>
        </w:rPr>
        <w:t>galvanized after fabrication.</w:t>
      </w:r>
      <w:r w:rsidR="003A11E5">
        <w:rPr>
          <w:b/>
        </w:rPr>
        <w:t xml:space="preserve"> If galvanized, t</w:t>
      </w:r>
      <w:r w:rsidRPr="00AB2571">
        <w:rPr>
          <w:b/>
        </w:rPr>
        <w:t xml:space="preserve">he coating </w:t>
      </w:r>
      <w:r w:rsidRPr="00AB2571">
        <w:rPr>
          <w:b/>
          <w:w w:val="116"/>
        </w:rPr>
        <w:t xml:space="preserve">is </w:t>
      </w:r>
      <w:r w:rsidRPr="00AB2571">
        <w:rPr>
          <w:b/>
        </w:rPr>
        <w:t>appli</w:t>
      </w:r>
      <w:r w:rsidR="003A2E98" w:rsidRPr="00AB2571">
        <w:rPr>
          <w:b/>
        </w:rPr>
        <w:t xml:space="preserve">ed by the hot dip process at a </w:t>
      </w:r>
      <w:r w:rsidRPr="00AB2571">
        <w:rPr>
          <w:b/>
        </w:rPr>
        <w:t xml:space="preserve">rate of not less than 1.0 ounce per square foot (305 g/m²) of actual </w:t>
      </w:r>
      <w:r w:rsidR="003A2E98" w:rsidRPr="00AB2571">
        <w:rPr>
          <w:b/>
        </w:rPr>
        <w:t xml:space="preserve">surface as provided in </w:t>
      </w:r>
      <w:r w:rsidRPr="00AB2571">
        <w:rPr>
          <w:b/>
        </w:rPr>
        <w:t xml:space="preserve">ASTM A 123.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The nominal weight of the posts is 1.12 pounds (1.67 kg) or more per foot (meter), before </w:t>
      </w:r>
      <w:r w:rsidRPr="00AB2571">
        <w:rPr>
          <w:b/>
        </w:rPr>
        <w:br/>
        <w:t xml:space="preserve">punching, although a variation of 3% under the specified weight (mass) will be permitted.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Posts are U-shaped with flat flanges at the front or open end of the “U". The faces of the </w:t>
      </w:r>
      <w:r w:rsidRPr="00AB2571">
        <w:rPr>
          <w:b/>
        </w:rPr>
        <w:br/>
        <w:t xml:space="preserve">flanges are flat and in the same plane.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The back of the posts are flat or ribbed or otherwise provide for suitable sign or delineator bearing to a width of at least </w:t>
      </w:r>
      <w:r w:rsidRPr="00AB2571">
        <w:rPr>
          <w:b/>
          <w:i/>
          <w:iCs/>
          <w:w w:val="91"/>
        </w:rPr>
        <w:t xml:space="preserve">11/16 </w:t>
      </w:r>
      <w:r w:rsidRPr="00AB2571">
        <w:rPr>
          <w:b/>
        </w:rPr>
        <w:t xml:space="preserve">inch (18 </w:t>
      </w:r>
      <w:r w:rsidRPr="00AB2571">
        <w:rPr>
          <w:rFonts w:cs="Times New Roman"/>
          <w:b/>
          <w:w w:val="91"/>
        </w:rPr>
        <w:t xml:space="preserve">mm) </w:t>
      </w:r>
      <w:r w:rsidRPr="00AB2571">
        <w:rPr>
          <w:b/>
        </w:rPr>
        <w:t xml:space="preserve">parallel to the front flanges...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The front of the post has a minimum width of </w:t>
      </w:r>
      <w:r w:rsidRPr="00AB2571">
        <w:rPr>
          <w:b/>
          <w:w w:val="116"/>
        </w:rPr>
        <w:t xml:space="preserve">2 </w:t>
      </w:r>
      <w:r w:rsidRPr="00AB2571">
        <w:rPr>
          <w:b/>
        </w:rPr>
        <w:t xml:space="preserve">inches (50 mm).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The overall depth of the section is at a minimum of </w:t>
      </w:r>
      <w:r w:rsidRPr="00AB2571">
        <w:rPr>
          <w:rFonts w:cs="Times New Roman"/>
          <w:b/>
          <w:i/>
          <w:iCs/>
          <w:w w:val="109"/>
        </w:rPr>
        <w:t xml:space="preserve">7/8 </w:t>
      </w:r>
      <w:r w:rsidRPr="00AB2571">
        <w:rPr>
          <w:b/>
        </w:rPr>
        <w:t xml:space="preserve">inch (22 mm). </w:t>
      </w:r>
    </w:p>
    <w:p w:rsidR="00553449" w:rsidRPr="00AB2571" w:rsidRDefault="00553449" w:rsidP="00553449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The cross section of the posts is symmetrical about the center axis perpendicular to the </w:t>
      </w:r>
      <w:r w:rsidRPr="00AB2571">
        <w:rPr>
          <w:b/>
        </w:rPr>
        <w:br/>
        <w:t xml:space="preserve">front and back, and the thickness of metal </w:t>
      </w:r>
      <w:r w:rsidRPr="00AB2571">
        <w:rPr>
          <w:b/>
          <w:w w:val="116"/>
        </w:rPr>
        <w:t xml:space="preserve">is </w:t>
      </w:r>
      <w:r w:rsidRPr="00AB2571">
        <w:rPr>
          <w:b/>
        </w:rPr>
        <w:t xml:space="preserve">reasonably uniform. The Engineer may allow </w:t>
      </w:r>
      <w:r w:rsidRPr="00AB2571">
        <w:rPr>
          <w:b/>
        </w:rPr>
        <w:br/>
        <w:t xml:space="preserve">minor deviations. </w:t>
      </w:r>
    </w:p>
    <w:p w:rsidR="00553449" w:rsidRPr="00AB2571" w:rsidRDefault="003A2E98" w:rsidP="003A2E98">
      <w:pPr>
        <w:pStyle w:val="ListParagraph"/>
        <w:numPr>
          <w:ilvl w:val="0"/>
          <w:numId w:val="7"/>
        </w:numPr>
        <w:rPr>
          <w:b/>
        </w:rPr>
      </w:pPr>
      <w:r w:rsidRPr="00AB2571">
        <w:rPr>
          <w:b/>
        </w:rPr>
        <w:t xml:space="preserve">Posts are punched on center line with holes </w:t>
      </w:r>
      <w:r w:rsidR="003F5806">
        <w:rPr>
          <w:b/>
          <w:i/>
          <w:iCs/>
        </w:rPr>
        <w:t>3/8</w:t>
      </w:r>
      <w:r w:rsidRPr="00AB2571">
        <w:rPr>
          <w:b/>
          <w:i/>
          <w:iCs/>
        </w:rPr>
        <w:t xml:space="preserve"> </w:t>
      </w:r>
      <w:r w:rsidRPr="00AB2571">
        <w:rPr>
          <w:b/>
        </w:rPr>
        <w:t xml:space="preserve">inch  in diameter on </w:t>
      </w:r>
      <w:proofErr w:type="gramStart"/>
      <w:r w:rsidRPr="00AB2571">
        <w:rPr>
          <w:b/>
          <w:w w:val="122"/>
        </w:rPr>
        <w:t xml:space="preserve">1 </w:t>
      </w:r>
      <w:r w:rsidRPr="00AB2571">
        <w:rPr>
          <w:b/>
        </w:rPr>
        <w:t>inch</w:t>
      </w:r>
      <w:proofErr w:type="gramEnd"/>
      <w:r w:rsidRPr="00AB2571">
        <w:rPr>
          <w:b/>
        </w:rPr>
        <w:t xml:space="preserve"> (25 </w:t>
      </w:r>
      <w:r w:rsidRPr="00AB2571">
        <w:rPr>
          <w:b/>
        </w:rPr>
        <w:br/>
        <w:t xml:space="preserve">mm) centers. Posts are punched the entire length of the post. The top hole is </w:t>
      </w:r>
      <w:r w:rsidRPr="00AB2571">
        <w:rPr>
          <w:rFonts w:cs="Times New Roman"/>
          <w:b/>
          <w:w w:val="119"/>
        </w:rPr>
        <w:t xml:space="preserve">1 </w:t>
      </w:r>
      <w:r w:rsidRPr="00AB2571">
        <w:rPr>
          <w:b/>
        </w:rPr>
        <w:t xml:space="preserve">inch (25 </w:t>
      </w:r>
      <w:r w:rsidRPr="00AB2571">
        <w:rPr>
          <w:b/>
        </w:rPr>
        <w:br/>
        <w:t xml:space="preserve">mm) from the top of the post. Spacing and alignment of holes is within 1/16 inch (2 mm) of </w:t>
      </w:r>
      <w:r w:rsidRPr="00AB2571">
        <w:rPr>
          <w:b/>
        </w:rPr>
        <w:br/>
        <w:t xml:space="preserve">correct center line and distance. Punching </w:t>
      </w:r>
      <w:r w:rsidRPr="00AB2571">
        <w:rPr>
          <w:b/>
          <w:w w:val="116"/>
        </w:rPr>
        <w:t xml:space="preserve">is </w:t>
      </w:r>
      <w:r w:rsidRPr="00AB2571">
        <w:rPr>
          <w:b/>
        </w:rPr>
        <w:t xml:space="preserve">done so that no cracks radiate from the </w:t>
      </w:r>
      <w:r w:rsidRPr="00AB2571">
        <w:rPr>
          <w:b/>
        </w:rPr>
        <w:br/>
        <w:t xml:space="preserve">holes. </w:t>
      </w:r>
    </w:p>
    <w:p w:rsidR="00553449" w:rsidRPr="003A2E98" w:rsidRDefault="00553449" w:rsidP="00553449">
      <w:pPr>
        <w:rPr>
          <w:b/>
        </w:rPr>
      </w:pPr>
    </w:p>
    <w:p w:rsidR="00DA1920" w:rsidRPr="00923F45" w:rsidRDefault="00DA1920" w:rsidP="00DA1920">
      <w:pPr>
        <w:pStyle w:val="Style"/>
        <w:spacing w:line="340" w:lineRule="exact"/>
        <w:ind w:right="4"/>
        <w:rPr>
          <w:rFonts w:asciiTheme="minorHAnsi" w:hAnsiTheme="minorHAnsi" w:cs="Times New Roman"/>
          <w:b/>
          <w:color w:val="1F1D20"/>
          <w:sz w:val="28"/>
          <w:szCs w:val="28"/>
        </w:rPr>
      </w:pPr>
      <w:r w:rsidRPr="008E2056">
        <w:rPr>
          <w:rFonts w:ascii="Times New Roman" w:hAnsi="Times New Roman" w:cs="Times New Roman"/>
          <w:b/>
          <w:color w:val="1F1D20"/>
          <w:sz w:val="28"/>
          <w:szCs w:val="28"/>
        </w:rPr>
        <w:t xml:space="preserve">          </w:t>
      </w:r>
      <w:r w:rsidRPr="00923F45">
        <w:rPr>
          <w:rFonts w:asciiTheme="minorHAnsi" w:hAnsiTheme="minorHAnsi" w:cs="Times New Roman"/>
          <w:b/>
          <w:color w:val="1F1D20"/>
          <w:sz w:val="28"/>
          <w:szCs w:val="28"/>
        </w:rPr>
        <w:t>All Posts are Subject to the final approval of the IDOT.</w:t>
      </w:r>
    </w:p>
    <w:p w:rsidR="00DA1920" w:rsidRPr="00923F45" w:rsidRDefault="00DA1920" w:rsidP="00DA1920">
      <w:pPr>
        <w:pStyle w:val="Style"/>
        <w:spacing w:line="340" w:lineRule="exact"/>
        <w:ind w:right="4"/>
        <w:rPr>
          <w:rFonts w:asciiTheme="minorHAnsi" w:hAnsiTheme="minorHAnsi" w:cs="Times New Roman"/>
          <w:b/>
          <w:color w:val="1F1D20"/>
          <w:sz w:val="28"/>
          <w:szCs w:val="28"/>
        </w:rPr>
      </w:pPr>
    </w:p>
    <w:p w:rsidR="00DA1920" w:rsidRPr="00923F45" w:rsidRDefault="00DA1920" w:rsidP="008E2056">
      <w:pPr>
        <w:pStyle w:val="Style"/>
        <w:framePr w:w="1353" w:h="374" w:wrap="auto" w:vAnchor="page" w:hAnchor="page" w:x="1786" w:y="9722"/>
        <w:spacing w:line="288" w:lineRule="exact"/>
        <w:rPr>
          <w:rFonts w:asciiTheme="minorHAnsi" w:hAnsiTheme="minorHAnsi" w:cs="Times New Roman"/>
          <w:b/>
          <w:color w:val="1F1D20"/>
          <w:sz w:val="28"/>
          <w:szCs w:val="28"/>
        </w:rPr>
      </w:pPr>
    </w:p>
    <w:p w:rsidR="00DA1920" w:rsidRPr="00923F45" w:rsidRDefault="00DA1920" w:rsidP="00DA1920">
      <w:pPr>
        <w:pStyle w:val="Style"/>
        <w:spacing w:line="340" w:lineRule="exact"/>
        <w:ind w:right="4"/>
        <w:rPr>
          <w:rFonts w:asciiTheme="minorHAnsi" w:hAnsiTheme="minorHAnsi" w:cs="Times New Roman"/>
          <w:b/>
          <w:sz w:val="28"/>
          <w:szCs w:val="28"/>
        </w:rPr>
      </w:pPr>
      <w:r w:rsidRPr="00923F45">
        <w:rPr>
          <w:rFonts w:asciiTheme="minorHAnsi" w:hAnsiTheme="minorHAnsi" w:cs="Times New Roman"/>
          <w:b/>
          <w:sz w:val="28"/>
          <w:szCs w:val="28"/>
        </w:rPr>
        <w:t xml:space="preserve">          Packaging:         Nested and stacked in bundles as follows:</w:t>
      </w:r>
    </w:p>
    <w:p w:rsidR="00811433" w:rsidRPr="00923F45" w:rsidRDefault="00DA1920" w:rsidP="003A2E98">
      <w:pPr>
        <w:pStyle w:val="NoSpacing"/>
        <w:ind w:left="2880"/>
        <w:rPr>
          <w:b/>
          <w:sz w:val="28"/>
          <w:szCs w:val="28"/>
        </w:rPr>
      </w:pPr>
      <w:r w:rsidRPr="00923F45">
        <w:rPr>
          <w:b/>
          <w:sz w:val="28"/>
          <w:szCs w:val="28"/>
        </w:rPr>
        <w:t>6’ 1.12# Posts – not to exceed 200 pieces.</w:t>
      </w:r>
    </w:p>
    <w:p w:rsidR="00DA1920" w:rsidRPr="00923F45" w:rsidRDefault="00DA1920" w:rsidP="003A2E98">
      <w:pPr>
        <w:pStyle w:val="NoSpacing"/>
        <w:ind w:left="2880"/>
        <w:rPr>
          <w:b/>
          <w:sz w:val="28"/>
          <w:szCs w:val="28"/>
        </w:rPr>
      </w:pPr>
      <w:r w:rsidRPr="00923F45">
        <w:rPr>
          <w:b/>
          <w:sz w:val="28"/>
          <w:szCs w:val="28"/>
        </w:rPr>
        <w:t xml:space="preserve">Less than 8’ – </w:t>
      </w:r>
      <w:r w:rsidR="008E2056" w:rsidRPr="00923F45">
        <w:rPr>
          <w:b/>
          <w:sz w:val="28"/>
          <w:szCs w:val="28"/>
        </w:rPr>
        <w:t xml:space="preserve">  </w:t>
      </w:r>
      <w:r w:rsidRPr="00923F45">
        <w:rPr>
          <w:b/>
          <w:sz w:val="28"/>
          <w:szCs w:val="28"/>
        </w:rPr>
        <w:t>not to exceed 100 pieces.</w:t>
      </w:r>
    </w:p>
    <w:p w:rsidR="00DA1920" w:rsidRPr="00923F45" w:rsidRDefault="00DA1920" w:rsidP="003A2E98">
      <w:pPr>
        <w:pStyle w:val="NoSpacing"/>
        <w:ind w:left="2880"/>
        <w:rPr>
          <w:b/>
          <w:sz w:val="28"/>
          <w:szCs w:val="28"/>
        </w:rPr>
      </w:pPr>
      <w:r w:rsidRPr="00923F45">
        <w:rPr>
          <w:b/>
          <w:sz w:val="28"/>
          <w:szCs w:val="28"/>
        </w:rPr>
        <w:t>8’ or longer –</w:t>
      </w:r>
      <w:r w:rsidR="008E2056" w:rsidRPr="00923F45">
        <w:rPr>
          <w:b/>
          <w:sz w:val="28"/>
          <w:szCs w:val="28"/>
        </w:rPr>
        <w:t xml:space="preserve">   </w:t>
      </w:r>
      <w:r w:rsidRPr="00923F45">
        <w:rPr>
          <w:b/>
          <w:sz w:val="28"/>
          <w:szCs w:val="28"/>
        </w:rPr>
        <w:t>not to exceed 50 pieces.</w:t>
      </w:r>
    </w:p>
    <w:p w:rsidR="008E2056" w:rsidRPr="00923F45" w:rsidRDefault="008E2056" w:rsidP="008E2056">
      <w:pPr>
        <w:pStyle w:val="NoSpacing"/>
        <w:rPr>
          <w:b/>
          <w:sz w:val="28"/>
          <w:szCs w:val="28"/>
        </w:rPr>
      </w:pPr>
    </w:p>
    <w:p w:rsidR="008E2056" w:rsidRPr="00923F45" w:rsidRDefault="008E2056" w:rsidP="008E2056">
      <w:pPr>
        <w:pStyle w:val="NoSpacing"/>
        <w:rPr>
          <w:b/>
          <w:sz w:val="28"/>
          <w:szCs w:val="28"/>
        </w:rPr>
      </w:pPr>
    </w:p>
    <w:p w:rsidR="008E2056" w:rsidRPr="00923F45" w:rsidRDefault="008E2056" w:rsidP="008E2056">
      <w:pPr>
        <w:pStyle w:val="Style"/>
        <w:spacing w:before="9" w:line="345" w:lineRule="exact"/>
        <w:ind w:right="350"/>
        <w:rPr>
          <w:rFonts w:asciiTheme="minorHAnsi" w:hAnsiTheme="minorHAnsi" w:cs="Times New Roman"/>
          <w:b/>
          <w:color w:val="1F1D20"/>
          <w:sz w:val="28"/>
          <w:szCs w:val="28"/>
        </w:rPr>
      </w:pPr>
      <w:r w:rsidRPr="00923F45">
        <w:rPr>
          <w:rFonts w:ascii="Times New Roman" w:hAnsi="Times New Roman" w:cs="Times New Roman"/>
          <w:color w:val="1F1D20"/>
          <w:sz w:val="28"/>
          <w:szCs w:val="28"/>
        </w:rPr>
        <w:t xml:space="preserve">         </w:t>
      </w:r>
      <w:r w:rsidRPr="00923F45">
        <w:rPr>
          <w:rFonts w:asciiTheme="minorHAnsi" w:hAnsiTheme="minorHAnsi" w:cs="Times New Roman"/>
          <w:b/>
          <w:color w:val="1F1D20"/>
          <w:sz w:val="28"/>
          <w:szCs w:val="28"/>
        </w:rPr>
        <w:t xml:space="preserve">Shipping: All shipments </w:t>
      </w:r>
      <w:r w:rsidRPr="00923F45">
        <w:rPr>
          <w:rFonts w:asciiTheme="minorHAnsi" w:hAnsiTheme="minorHAnsi" w:cs="Times New Roman"/>
          <w:b/>
          <w:color w:val="1F1D20"/>
          <w:w w:val="89"/>
          <w:sz w:val="28"/>
          <w:szCs w:val="28"/>
        </w:rPr>
        <w:t xml:space="preserve">must </w:t>
      </w:r>
      <w:r w:rsidRPr="00923F45">
        <w:rPr>
          <w:rFonts w:asciiTheme="minorHAnsi" w:hAnsiTheme="minorHAnsi" w:cs="Times New Roman"/>
          <w:b/>
          <w:color w:val="1F1D20"/>
          <w:sz w:val="28"/>
          <w:szCs w:val="28"/>
        </w:rPr>
        <w:t xml:space="preserve">be on flatbed trucks only. Loads </w:t>
      </w:r>
      <w:r w:rsidRPr="00923F45">
        <w:rPr>
          <w:rFonts w:asciiTheme="minorHAnsi" w:hAnsiTheme="minorHAnsi" w:cs="Times New Roman"/>
          <w:b/>
          <w:color w:val="1F1D20"/>
          <w:sz w:val="28"/>
          <w:szCs w:val="28"/>
        </w:rPr>
        <w:br/>
        <w:t xml:space="preserve">      </w:t>
      </w:r>
      <w:r w:rsidR="00923F45">
        <w:rPr>
          <w:rFonts w:asciiTheme="minorHAnsi" w:hAnsiTheme="minorHAnsi" w:cs="Times New Roman"/>
          <w:b/>
          <w:color w:val="1F1D20"/>
          <w:sz w:val="28"/>
          <w:szCs w:val="28"/>
        </w:rPr>
        <w:t xml:space="preserve"> </w:t>
      </w:r>
      <w:r w:rsidRPr="00923F45">
        <w:rPr>
          <w:rFonts w:asciiTheme="minorHAnsi" w:hAnsiTheme="minorHAnsi" w:cs="Times New Roman"/>
          <w:b/>
          <w:color w:val="1F1D20"/>
          <w:sz w:val="28"/>
          <w:szCs w:val="28"/>
        </w:rPr>
        <w:t xml:space="preserve">   must be tarped. </w:t>
      </w:r>
    </w:p>
    <w:p w:rsidR="008E2056" w:rsidRPr="00923F45" w:rsidRDefault="008E2056" w:rsidP="008E2056">
      <w:pPr>
        <w:pStyle w:val="NoSpacing"/>
        <w:rPr>
          <w:b/>
          <w:sz w:val="28"/>
          <w:szCs w:val="28"/>
        </w:rPr>
      </w:pPr>
    </w:p>
    <w:p w:rsidR="008E2056" w:rsidRPr="00923F45" w:rsidRDefault="008E2056" w:rsidP="008E2056">
      <w:pPr>
        <w:pStyle w:val="NoSpacing"/>
        <w:rPr>
          <w:b/>
          <w:sz w:val="28"/>
          <w:szCs w:val="28"/>
        </w:rPr>
      </w:pPr>
    </w:p>
    <w:p w:rsidR="008E2056" w:rsidRDefault="008E2056" w:rsidP="008E2056">
      <w:pPr>
        <w:pStyle w:val="NoSpacing"/>
        <w:ind w:left="2880"/>
        <w:rPr>
          <w:b/>
          <w:sz w:val="32"/>
          <w:szCs w:val="32"/>
        </w:rPr>
      </w:pPr>
    </w:p>
    <w:p w:rsidR="008E2056" w:rsidRDefault="008E2056" w:rsidP="008E2056">
      <w:pPr>
        <w:pStyle w:val="NoSpacing"/>
        <w:rPr>
          <w:b/>
          <w:sz w:val="32"/>
          <w:szCs w:val="32"/>
        </w:rPr>
      </w:pPr>
    </w:p>
    <w:p w:rsidR="008E2056" w:rsidRPr="008E2056" w:rsidRDefault="008E2056" w:rsidP="008E2056">
      <w:pPr>
        <w:pStyle w:val="NoSpacing"/>
        <w:rPr>
          <w:b/>
          <w:sz w:val="32"/>
          <w:szCs w:val="32"/>
        </w:rPr>
      </w:pPr>
    </w:p>
    <w:p w:rsidR="00DA1920" w:rsidRPr="008E2056" w:rsidRDefault="00DA1920" w:rsidP="005B09D5">
      <w:pPr>
        <w:pStyle w:val="NoSpacing"/>
        <w:rPr>
          <w:b/>
          <w:sz w:val="32"/>
          <w:szCs w:val="32"/>
        </w:rPr>
      </w:pPr>
    </w:p>
    <w:sectPr w:rsidR="00DA1920" w:rsidRPr="008E2056" w:rsidSect="00F60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180"/>
    <w:multiLevelType w:val="hybridMultilevel"/>
    <w:tmpl w:val="1DC46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392"/>
    <w:multiLevelType w:val="singleLevel"/>
    <w:tmpl w:val="45180F72"/>
    <w:lvl w:ilvl="0">
      <w:start w:val="5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8"/>
      </w:rPr>
    </w:lvl>
  </w:abstractNum>
  <w:abstractNum w:abstractNumId="2" w15:restartNumberingAfterBreak="0">
    <w:nsid w:val="281C7A49"/>
    <w:multiLevelType w:val="hybridMultilevel"/>
    <w:tmpl w:val="8E32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0308"/>
    <w:multiLevelType w:val="hybridMultilevel"/>
    <w:tmpl w:val="DFDEFCBE"/>
    <w:lvl w:ilvl="0" w:tplc="2582591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735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0D28"/>
    <w:multiLevelType w:val="singleLevel"/>
    <w:tmpl w:val="D54681D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8"/>
      </w:rPr>
    </w:lvl>
  </w:abstractNum>
  <w:abstractNum w:abstractNumId="5" w15:restartNumberingAfterBreak="0">
    <w:nsid w:val="2FAD3CEF"/>
    <w:multiLevelType w:val="singleLevel"/>
    <w:tmpl w:val="C14C37AE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8"/>
      </w:rPr>
    </w:lvl>
  </w:abstractNum>
  <w:abstractNum w:abstractNumId="6" w15:restartNumberingAfterBreak="0">
    <w:nsid w:val="3AEA73A6"/>
    <w:multiLevelType w:val="hybridMultilevel"/>
    <w:tmpl w:val="0D9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5398D"/>
    <w:multiLevelType w:val="singleLevel"/>
    <w:tmpl w:val="45180F72"/>
    <w:lvl w:ilvl="0">
      <w:start w:val="5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8"/>
      </w:rPr>
    </w:lvl>
  </w:abstractNum>
  <w:abstractNum w:abstractNumId="8" w15:restartNumberingAfterBreak="0">
    <w:nsid w:val="48F92E1E"/>
    <w:multiLevelType w:val="hybridMultilevel"/>
    <w:tmpl w:val="B41C2456"/>
    <w:lvl w:ilvl="0" w:tplc="71926EA8">
      <w:start w:val="1"/>
      <w:numFmt w:val="decimal"/>
      <w:lvlText w:val="%1."/>
      <w:lvlJc w:val="left"/>
      <w:pPr>
        <w:ind w:left="31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9" w15:restartNumberingAfterBreak="0">
    <w:nsid w:val="590E30B2"/>
    <w:multiLevelType w:val="hybridMultilevel"/>
    <w:tmpl w:val="BFF4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D08"/>
    <w:multiLevelType w:val="singleLevel"/>
    <w:tmpl w:val="C14C37AE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8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433"/>
    <w:rsid w:val="001A047F"/>
    <w:rsid w:val="00202D94"/>
    <w:rsid w:val="002C5C63"/>
    <w:rsid w:val="003A11E5"/>
    <w:rsid w:val="003A2E98"/>
    <w:rsid w:val="003F5806"/>
    <w:rsid w:val="004D07BF"/>
    <w:rsid w:val="00553449"/>
    <w:rsid w:val="005B09D5"/>
    <w:rsid w:val="007539F5"/>
    <w:rsid w:val="0075550F"/>
    <w:rsid w:val="00811433"/>
    <w:rsid w:val="008E2056"/>
    <w:rsid w:val="00923F45"/>
    <w:rsid w:val="00946573"/>
    <w:rsid w:val="00AB2571"/>
    <w:rsid w:val="00DA1920"/>
    <w:rsid w:val="00F608B4"/>
    <w:rsid w:val="00FC59C4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6196"/>
  <w15:docId w15:val="{C6D68CE7-149D-4941-A592-E7F1B4C7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D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449"/>
    <w:pPr>
      <w:ind w:left="720"/>
      <w:contextualSpacing/>
    </w:pPr>
  </w:style>
  <w:style w:type="paragraph" w:styleId="NoSpacing">
    <w:name w:val="No Spacing"/>
    <w:uiPriority w:val="1"/>
    <w:qFormat/>
    <w:rsid w:val="00DA1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51A0-8B04-4107-8319-CD5F35A8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jeffo</dc:creator>
  <cp:keywords/>
  <dc:description/>
  <cp:lastModifiedBy>Mosser, Ruthanne</cp:lastModifiedBy>
  <cp:revision>8</cp:revision>
  <cp:lastPrinted>2010-10-28T17:09:00Z</cp:lastPrinted>
  <dcterms:created xsi:type="dcterms:W3CDTF">2010-10-28T15:11:00Z</dcterms:created>
  <dcterms:modified xsi:type="dcterms:W3CDTF">2020-07-07T15:03:00Z</dcterms:modified>
</cp:coreProperties>
</file>