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0A558" w14:textId="77777777" w:rsidR="006C4702" w:rsidRDefault="006C4702" w:rsidP="00434557">
      <w:pPr>
        <w:ind w:right="396"/>
        <w:jc w:val="center"/>
        <w:rPr>
          <w:rFonts w:eastAsia="Arial"/>
          <w:spacing w:val="1"/>
          <w:sz w:val="22"/>
          <w:szCs w:val="22"/>
          <w:u w:val="single"/>
        </w:rPr>
      </w:pPr>
      <w:bookmarkStart w:id="0" w:name="_Hlk105061607"/>
    </w:p>
    <w:p w14:paraId="3D76179B" w14:textId="61209929" w:rsidR="001236D8" w:rsidRPr="00F10112" w:rsidRDefault="00103157" w:rsidP="00434557">
      <w:pPr>
        <w:ind w:right="396"/>
        <w:jc w:val="center"/>
        <w:rPr>
          <w:b/>
          <w:bCs/>
          <w:sz w:val="22"/>
          <w:szCs w:val="22"/>
          <w:highlight w:val="green"/>
        </w:rPr>
      </w:pPr>
      <w:r w:rsidRPr="00F10112">
        <w:rPr>
          <w:rFonts w:eastAsia="Arial"/>
          <w:b/>
          <w:bCs/>
          <w:spacing w:val="1"/>
          <w:sz w:val="22"/>
          <w:szCs w:val="22"/>
          <w:u w:val="single"/>
        </w:rPr>
        <w:t>Submissions in Response</w:t>
      </w:r>
      <w:r w:rsidR="00031784" w:rsidRPr="00F10112">
        <w:rPr>
          <w:rFonts w:eastAsia="Arial"/>
          <w:b/>
          <w:bCs/>
          <w:spacing w:val="1"/>
          <w:sz w:val="22"/>
          <w:szCs w:val="22"/>
          <w:u w:val="single"/>
        </w:rPr>
        <w:t xml:space="preserve"> </w:t>
      </w:r>
      <w:r w:rsidRPr="00F10112">
        <w:rPr>
          <w:rFonts w:eastAsia="Arial"/>
          <w:b/>
          <w:bCs/>
          <w:spacing w:val="1"/>
          <w:sz w:val="22"/>
          <w:szCs w:val="22"/>
          <w:u w:val="single"/>
        </w:rPr>
        <w:t>to</w:t>
      </w:r>
      <w:r w:rsidR="00031784" w:rsidRPr="00F10112">
        <w:rPr>
          <w:rFonts w:eastAsia="Arial"/>
          <w:b/>
          <w:bCs/>
          <w:spacing w:val="1"/>
          <w:sz w:val="22"/>
          <w:szCs w:val="22"/>
          <w:u w:val="single"/>
        </w:rPr>
        <w:t xml:space="preserve"> RFI</w:t>
      </w:r>
      <w:bookmarkStart w:id="1" w:name="_Hlk105060266"/>
      <w:bookmarkEnd w:id="0"/>
      <w:r w:rsidR="00434557" w:rsidRPr="00F10112">
        <w:rPr>
          <w:rFonts w:eastAsia="Arial"/>
          <w:b/>
          <w:bCs/>
          <w:spacing w:val="1"/>
          <w:sz w:val="22"/>
          <w:szCs w:val="22"/>
          <w:u w:val="single"/>
        </w:rPr>
        <w:t xml:space="preserve"> MHDS 22-043</w:t>
      </w:r>
    </w:p>
    <w:bookmarkEnd w:id="1"/>
    <w:p w14:paraId="0B477810" w14:textId="76747271" w:rsidR="00DC4E5E" w:rsidRPr="00F10112" w:rsidRDefault="00DC4E5E" w:rsidP="00DC4E5E">
      <w:pPr>
        <w:pStyle w:val="ListContinue"/>
        <w:spacing w:after="0"/>
        <w:ind w:left="0"/>
        <w:jc w:val="center"/>
        <w:rPr>
          <w:rFonts w:eastAsia="Arial"/>
          <w:b/>
          <w:bCs/>
          <w:spacing w:val="1"/>
          <w:sz w:val="22"/>
          <w:szCs w:val="22"/>
          <w:u w:val="single"/>
        </w:rPr>
      </w:pPr>
    </w:p>
    <w:p w14:paraId="5EEF5F14" w14:textId="554FD358" w:rsidR="001236D8" w:rsidRPr="00F10112" w:rsidRDefault="00434557" w:rsidP="00434557">
      <w:pPr>
        <w:pStyle w:val="ListContinue"/>
        <w:ind w:left="0"/>
        <w:jc w:val="center"/>
        <w:rPr>
          <w:rFonts w:eastAsia="Arial"/>
          <w:b/>
          <w:bCs/>
          <w:spacing w:val="1"/>
          <w:sz w:val="22"/>
          <w:szCs w:val="22"/>
        </w:rPr>
      </w:pPr>
      <w:r w:rsidRPr="00F10112">
        <w:rPr>
          <w:rFonts w:eastAsia="Arial"/>
          <w:b/>
          <w:bCs/>
          <w:spacing w:val="1"/>
          <w:sz w:val="22"/>
          <w:szCs w:val="22"/>
        </w:rPr>
        <w:t>Services for Female Youth Ages 12-18 Adjudicated Delinquent, Child in Need of Assistance (CINA)</w:t>
      </w:r>
    </w:p>
    <w:p w14:paraId="31A784A9" w14:textId="201F7AD4" w:rsidR="00DB322B" w:rsidRPr="00DB322B" w:rsidRDefault="00DB322B" w:rsidP="00DC4E5E">
      <w:pPr>
        <w:pStyle w:val="ListContinue"/>
        <w:spacing w:after="0"/>
        <w:ind w:left="0"/>
        <w:jc w:val="center"/>
        <w:rPr>
          <w:rFonts w:eastAsia="Arial"/>
          <w:spacing w:val="1"/>
          <w:sz w:val="22"/>
          <w:szCs w:val="22"/>
        </w:rPr>
      </w:pPr>
    </w:p>
    <w:p w14:paraId="064E5793" w14:textId="77777777" w:rsidR="00031784" w:rsidRPr="00031784" w:rsidRDefault="00031784" w:rsidP="00DC4E5E">
      <w:pPr>
        <w:pStyle w:val="ListContinue"/>
        <w:spacing w:after="0"/>
        <w:ind w:left="0"/>
        <w:jc w:val="center"/>
        <w:rPr>
          <w:sz w:val="22"/>
          <w:szCs w:val="22"/>
        </w:rPr>
      </w:pPr>
    </w:p>
    <w:p w14:paraId="4FD5ADFE" w14:textId="5E48D7D7" w:rsidR="00592B35" w:rsidRPr="006C4702" w:rsidRDefault="00DC4E5E" w:rsidP="00592B35">
      <w:pPr>
        <w:pStyle w:val="ListContinue"/>
        <w:spacing w:after="0"/>
        <w:ind w:left="0"/>
        <w:jc w:val="both"/>
        <w:rPr>
          <w:sz w:val="22"/>
          <w:szCs w:val="22"/>
        </w:rPr>
      </w:pPr>
      <w:r w:rsidRPr="00031784">
        <w:rPr>
          <w:sz w:val="22"/>
          <w:szCs w:val="22"/>
        </w:rPr>
        <w:t>To respond to the Iowa Department of Human Services’ RFI</w:t>
      </w:r>
      <w:r w:rsidR="00434557">
        <w:rPr>
          <w:sz w:val="22"/>
          <w:szCs w:val="22"/>
        </w:rPr>
        <w:t xml:space="preserve"> MHDS 22-043</w:t>
      </w:r>
      <w:r w:rsidR="007D4932" w:rsidRPr="00031784">
        <w:rPr>
          <w:sz w:val="22"/>
          <w:szCs w:val="22"/>
        </w:rPr>
        <w:t>,</w:t>
      </w:r>
      <w:r w:rsidRPr="00031784">
        <w:rPr>
          <w:sz w:val="22"/>
          <w:szCs w:val="22"/>
        </w:rPr>
        <w:t xml:space="preserve"> s</w:t>
      </w:r>
      <w:r w:rsidR="00592B35" w:rsidRPr="00031784">
        <w:rPr>
          <w:sz w:val="22"/>
          <w:szCs w:val="22"/>
        </w:rPr>
        <w:t xml:space="preserve">ubmit </w:t>
      </w:r>
      <w:r w:rsidRPr="00031784">
        <w:rPr>
          <w:sz w:val="22"/>
          <w:szCs w:val="22"/>
        </w:rPr>
        <w:t xml:space="preserve">this document </w:t>
      </w:r>
      <w:r w:rsidR="00592B35" w:rsidRPr="00031784">
        <w:rPr>
          <w:sz w:val="22"/>
          <w:szCs w:val="22"/>
        </w:rPr>
        <w:t xml:space="preserve">as an electronic </w:t>
      </w:r>
      <w:r w:rsidRPr="00031784">
        <w:rPr>
          <w:sz w:val="22"/>
          <w:szCs w:val="22"/>
        </w:rPr>
        <w:t xml:space="preserve">word </w:t>
      </w:r>
      <w:r w:rsidR="00592B35" w:rsidRPr="00031784">
        <w:rPr>
          <w:sz w:val="22"/>
          <w:szCs w:val="22"/>
        </w:rPr>
        <w:t>document that is compatible with Microsoft Word software</w:t>
      </w:r>
      <w:r w:rsidR="00277AED">
        <w:rPr>
          <w:sz w:val="22"/>
          <w:szCs w:val="22"/>
        </w:rPr>
        <w:t>.</w:t>
      </w:r>
      <w:r w:rsidR="00592B35" w:rsidRPr="00031784">
        <w:rPr>
          <w:sz w:val="22"/>
          <w:szCs w:val="22"/>
        </w:rPr>
        <w:t xml:space="preserve"> Email this document to</w:t>
      </w:r>
      <w:r w:rsidR="00277AED">
        <w:rPr>
          <w:sz w:val="22"/>
          <w:szCs w:val="22"/>
        </w:rPr>
        <w:t xml:space="preserve"> the Issuing Officer, </w:t>
      </w:r>
      <w:r w:rsidR="00434557">
        <w:rPr>
          <w:sz w:val="22"/>
          <w:szCs w:val="22"/>
        </w:rPr>
        <w:t>Eric W. DeTemmerman</w:t>
      </w:r>
      <w:r w:rsidR="00277AED" w:rsidRPr="00931037">
        <w:rPr>
          <w:sz w:val="22"/>
          <w:szCs w:val="22"/>
        </w:rPr>
        <w:t xml:space="preserve">, at </w:t>
      </w:r>
      <w:hyperlink r:id="rId8" w:history="1">
        <w:r w:rsidR="006C4702" w:rsidRPr="009C7B30">
          <w:rPr>
            <w:rStyle w:val="Hyperlink"/>
            <w:sz w:val="22"/>
            <w:szCs w:val="22"/>
          </w:rPr>
          <w:t>edetemm@dhs.state.ia.us</w:t>
        </w:r>
      </w:hyperlink>
      <w:r w:rsidR="00277AED">
        <w:rPr>
          <w:sz w:val="22"/>
          <w:szCs w:val="22"/>
        </w:rPr>
        <w:t>.</w:t>
      </w:r>
      <w:r w:rsidR="006C4702">
        <w:rPr>
          <w:sz w:val="22"/>
          <w:szCs w:val="22"/>
        </w:rPr>
        <w:t xml:space="preserve"> </w:t>
      </w:r>
      <w:r w:rsidR="006D7CF9">
        <w:rPr>
          <w:sz w:val="22"/>
          <w:szCs w:val="22"/>
        </w:rPr>
        <w:t>Respondents are encouraged to confirm receipt</w:t>
      </w:r>
      <w:r w:rsidR="005626BC">
        <w:rPr>
          <w:sz w:val="22"/>
          <w:szCs w:val="22"/>
        </w:rPr>
        <w:t xml:space="preserve"> of the email submission</w:t>
      </w:r>
      <w:r w:rsidR="006D7CF9">
        <w:rPr>
          <w:sz w:val="22"/>
          <w:szCs w:val="22"/>
        </w:rPr>
        <w:t xml:space="preserve"> from </w:t>
      </w:r>
      <w:r w:rsidR="00277AED">
        <w:rPr>
          <w:sz w:val="22"/>
          <w:szCs w:val="22"/>
        </w:rPr>
        <w:t>the Issuing Officer</w:t>
      </w:r>
      <w:r w:rsidR="006F22E4">
        <w:rPr>
          <w:sz w:val="22"/>
          <w:szCs w:val="22"/>
        </w:rPr>
        <w:t>.</w:t>
      </w:r>
    </w:p>
    <w:p w14:paraId="5380BB3E" w14:textId="77777777" w:rsidR="007D4932" w:rsidRPr="00031784" w:rsidRDefault="007D4932" w:rsidP="00592B35">
      <w:pPr>
        <w:jc w:val="both"/>
        <w:rPr>
          <w:sz w:val="22"/>
          <w:szCs w:val="22"/>
        </w:rPr>
      </w:pPr>
    </w:p>
    <w:p w14:paraId="0C9C2ECA" w14:textId="000EDADE" w:rsidR="007D4932" w:rsidRPr="00031784" w:rsidRDefault="007D4932" w:rsidP="007D4932">
      <w:pPr>
        <w:pStyle w:val="ListContinue"/>
        <w:spacing w:after="0"/>
        <w:ind w:left="0"/>
        <w:jc w:val="both"/>
        <w:rPr>
          <w:sz w:val="22"/>
          <w:szCs w:val="22"/>
        </w:rPr>
      </w:pPr>
      <w:r w:rsidRPr="00031784">
        <w:rPr>
          <w:sz w:val="22"/>
          <w:szCs w:val="22"/>
        </w:rPr>
        <w:t>Please make responses specific, concise, and complete enough to explain the point. Respondents may answer any question</w:t>
      </w:r>
      <w:r w:rsidR="00931037">
        <w:rPr>
          <w:sz w:val="22"/>
          <w:szCs w:val="22"/>
        </w:rPr>
        <w:t>s</w:t>
      </w:r>
      <w:r w:rsidRPr="00031784">
        <w:rPr>
          <w:sz w:val="22"/>
          <w:szCs w:val="22"/>
        </w:rPr>
        <w:t xml:space="preserve"> they choose; there is no obligation to answer each question.</w:t>
      </w:r>
    </w:p>
    <w:p w14:paraId="5EBBB91F" w14:textId="77777777" w:rsidR="007D4932" w:rsidRPr="00031784" w:rsidRDefault="007D4932" w:rsidP="00592B35">
      <w:pPr>
        <w:jc w:val="both"/>
        <w:rPr>
          <w:sz w:val="22"/>
          <w:szCs w:val="22"/>
        </w:rPr>
      </w:pPr>
    </w:p>
    <w:p w14:paraId="62B9CDE0" w14:textId="152141EE" w:rsidR="007D4932" w:rsidRPr="00031784" w:rsidRDefault="00DC4E5E" w:rsidP="008A78C4">
      <w:pPr>
        <w:rPr>
          <w:sz w:val="22"/>
          <w:szCs w:val="22"/>
        </w:rPr>
      </w:pPr>
      <w:r w:rsidRPr="00031784">
        <w:rPr>
          <w:sz w:val="22"/>
          <w:szCs w:val="22"/>
        </w:rPr>
        <w:t xml:space="preserve">This document is due </w:t>
      </w:r>
      <w:r w:rsidR="00277AED">
        <w:rPr>
          <w:sz w:val="22"/>
          <w:szCs w:val="22"/>
        </w:rPr>
        <w:t xml:space="preserve">by email to the Issuing Officer </w:t>
      </w:r>
      <w:r w:rsidRPr="006C4702">
        <w:rPr>
          <w:b/>
          <w:bCs/>
          <w:sz w:val="22"/>
          <w:szCs w:val="22"/>
          <w:u w:val="single"/>
        </w:rPr>
        <w:t>by</w:t>
      </w:r>
      <w:r w:rsidR="006C4702" w:rsidRPr="006C4702">
        <w:rPr>
          <w:b/>
          <w:bCs/>
          <w:sz w:val="22"/>
          <w:szCs w:val="22"/>
          <w:u w:val="single"/>
        </w:rPr>
        <w:t xml:space="preserve"> 4:30 PM,</w:t>
      </w:r>
      <w:r w:rsidR="008A78C4" w:rsidRPr="006C4702">
        <w:rPr>
          <w:b/>
          <w:bCs/>
          <w:sz w:val="22"/>
          <w:szCs w:val="22"/>
          <w:u w:val="single"/>
        </w:rPr>
        <w:t xml:space="preserve"> </w:t>
      </w:r>
      <w:r w:rsidR="000C32E5">
        <w:rPr>
          <w:b/>
          <w:bCs/>
          <w:sz w:val="22"/>
          <w:szCs w:val="22"/>
          <w:u w:val="single"/>
        </w:rPr>
        <w:t>January</w:t>
      </w:r>
      <w:r w:rsidR="00FE3B02">
        <w:rPr>
          <w:b/>
          <w:bCs/>
          <w:sz w:val="22"/>
          <w:szCs w:val="22"/>
          <w:u w:val="single"/>
        </w:rPr>
        <w:t xml:space="preserve"> </w:t>
      </w:r>
      <w:r w:rsidR="000C32E5">
        <w:rPr>
          <w:b/>
          <w:bCs/>
          <w:sz w:val="22"/>
          <w:szCs w:val="22"/>
          <w:u w:val="single"/>
        </w:rPr>
        <w:t>13</w:t>
      </w:r>
      <w:r w:rsidR="006C4702" w:rsidRPr="006C4702">
        <w:rPr>
          <w:b/>
          <w:bCs/>
          <w:sz w:val="22"/>
          <w:szCs w:val="22"/>
          <w:u w:val="single"/>
        </w:rPr>
        <w:t>, 202</w:t>
      </w:r>
      <w:r w:rsidR="000C32E5">
        <w:rPr>
          <w:b/>
          <w:bCs/>
          <w:sz w:val="22"/>
          <w:szCs w:val="22"/>
          <w:u w:val="single"/>
        </w:rPr>
        <w:t>3</w:t>
      </w:r>
      <w:r w:rsidR="00277AED" w:rsidRPr="006C4702">
        <w:rPr>
          <w:b/>
          <w:bCs/>
          <w:sz w:val="22"/>
          <w:szCs w:val="22"/>
          <w:u w:val="single"/>
        </w:rPr>
        <w:t>.</w:t>
      </w:r>
      <w:r w:rsidR="00031784" w:rsidRPr="006C4702">
        <w:rPr>
          <w:sz w:val="22"/>
          <w:szCs w:val="22"/>
        </w:rPr>
        <w:t xml:space="preserve"> </w:t>
      </w:r>
      <w:r w:rsidR="00DF2CEF" w:rsidRPr="006C4702">
        <w:rPr>
          <w:sz w:val="22"/>
          <w:szCs w:val="22"/>
        </w:rPr>
        <w:t xml:space="preserve"> </w:t>
      </w:r>
      <w:r w:rsidR="00DF2CEF">
        <w:rPr>
          <w:sz w:val="22"/>
          <w:szCs w:val="22"/>
        </w:rPr>
        <w:t xml:space="preserve">For questions related to the RFI process, please see the RFI posted with these questions. </w:t>
      </w:r>
    </w:p>
    <w:p w14:paraId="0D1BEEA2" w14:textId="77777777" w:rsidR="007D4932" w:rsidRPr="00031784" w:rsidRDefault="007D4932" w:rsidP="00592B35">
      <w:pPr>
        <w:jc w:val="both"/>
        <w:rPr>
          <w:sz w:val="22"/>
          <w:szCs w:val="22"/>
        </w:rPr>
      </w:pPr>
    </w:p>
    <w:p w14:paraId="039E71AE" w14:textId="5D1CB8C2" w:rsidR="00592B35" w:rsidRPr="00031784" w:rsidRDefault="00A605DD" w:rsidP="007D4932">
      <w:pPr>
        <w:pStyle w:val="ListContinue"/>
        <w:spacing w:after="0"/>
        <w:ind w:left="0"/>
        <w:jc w:val="both"/>
        <w:rPr>
          <w:sz w:val="22"/>
          <w:szCs w:val="22"/>
        </w:rPr>
      </w:pPr>
      <w:r w:rsidRPr="00031784">
        <w:rPr>
          <w:sz w:val="22"/>
          <w:szCs w:val="22"/>
        </w:rPr>
        <w:t>In the space below</w:t>
      </w:r>
      <w:r w:rsidR="008A78C4">
        <w:rPr>
          <w:sz w:val="22"/>
          <w:szCs w:val="22"/>
        </w:rPr>
        <w:t>,</w:t>
      </w:r>
      <w:r w:rsidRPr="00031784">
        <w:rPr>
          <w:sz w:val="22"/>
          <w:szCs w:val="22"/>
        </w:rPr>
        <w:t xml:space="preserve"> p</w:t>
      </w:r>
      <w:r w:rsidR="00592B35" w:rsidRPr="00031784">
        <w:rPr>
          <w:sz w:val="22"/>
          <w:szCs w:val="22"/>
        </w:rPr>
        <w:t xml:space="preserve">lease enter the name of </w:t>
      </w:r>
      <w:r w:rsidRPr="00031784">
        <w:rPr>
          <w:sz w:val="22"/>
          <w:szCs w:val="22"/>
        </w:rPr>
        <w:t xml:space="preserve">a </w:t>
      </w:r>
      <w:r w:rsidR="00592B35" w:rsidRPr="00031784">
        <w:rPr>
          <w:sz w:val="22"/>
          <w:szCs w:val="22"/>
        </w:rPr>
        <w:t xml:space="preserve">contact person for </w:t>
      </w:r>
      <w:r w:rsidRPr="00031784">
        <w:rPr>
          <w:sz w:val="22"/>
          <w:szCs w:val="22"/>
        </w:rPr>
        <w:t xml:space="preserve">this </w:t>
      </w:r>
      <w:r w:rsidR="00592B35" w:rsidRPr="00031784">
        <w:rPr>
          <w:sz w:val="22"/>
          <w:szCs w:val="22"/>
        </w:rPr>
        <w:t xml:space="preserve">response. Include that person’s title, </w:t>
      </w:r>
      <w:r w:rsidR="007055CD" w:rsidRPr="00031784">
        <w:rPr>
          <w:sz w:val="22"/>
          <w:szCs w:val="22"/>
        </w:rPr>
        <w:t xml:space="preserve">company </w:t>
      </w:r>
      <w:r w:rsidR="00592B35" w:rsidRPr="00031784">
        <w:rPr>
          <w:sz w:val="22"/>
          <w:szCs w:val="22"/>
        </w:rPr>
        <w:t>name, mailing address, telephone number(s), and an email address</w:t>
      </w:r>
      <w:r w:rsidR="007D4932" w:rsidRPr="00031784">
        <w:rPr>
          <w:sz w:val="22"/>
          <w:szCs w:val="22"/>
        </w:rPr>
        <w:t>,</w:t>
      </w:r>
      <w:r w:rsidR="00592B35" w:rsidRPr="00031784">
        <w:rPr>
          <w:sz w:val="22"/>
          <w:szCs w:val="22"/>
        </w:rPr>
        <w:t xml:space="preserve"> if available. If other persons contributed to this </w:t>
      </w:r>
      <w:r w:rsidR="00192FC9" w:rsidRPr="00031784">
        <w:rPr>
          <w:sz w:val="22"/>
          <w:szCs w:val="22"/>
        </w:rPr>
        <w:t>response,</w:t>
      </w:r>
      <w:r w:rsidR="00592B35" w:rsidRPr="00031784">
        <w:rPr>
          <w:sz w:val="22"/>
          <w:szCs w:val="22"/>
        </w:rPr>
        <w:t xml:space="preserve"> please list them subsequently.</w:t>
      </w:r>
    </w:p>
    <w:p w14:paraId="6E76BE19" w14:textId="77777777" w:rsidR="006013BB" w:rsidRPr="00031784" w:rsidRDefault="006013BB" w:rsidP="007D4932">
      <w:pPr>
        <w:pStyle w:val="ListContinue"/>
        <w:spacing w:after="0"/>
        <w:ind w:left="0"/>
        <w:jc w:val="both"/>
        <w:rPr>
          <w:sz w:val="22"/>
          <w:szCs w:val="22"/>
        </w:rPr>
      </w:pPr>
    </w:p>
    <w:p w14:paraId="707BD5DB" w14:textId="3741245F" w:rsidR="00C728F1" w:rsidRPr="00031784" w:rsidRDefault="00C728F1" w:rsidP="006C4702">
      <w:pPr>
        <w:pStyle w:val="ListContinue"/>
        <w:spacing w:after="0"/>
        <w:ind w:left="0"/>
        <w:jc w:val="both"/>
        <w:rPr>
          <w:sz w:val="22"/>
          <w:szCs w:val="22"/>
        </w:rPr>
      </w:pPr>
      <w:r w:rsidRPr="006C4702">
        <w:rPr>
          <w:b/>
          <w:bCs/>
          <w:sz w:val="22"/>
          <w:szCs w:val="22"/>
        </w:rPr>
        <w:t>Contact:</w:t>
      </w:r>
      <w:r w:rsidR="006C4702">
        <w:rPr>
          <w:sz w:val="22"/>
          <w:szCs w:val="22"/>
        </w:rPr>
        <w:t xml:space="preserve"> </w:t>
      </w:r>
    </w:p>
    <w:p w14:paraId="59C834DC" w14:textId="591D10E0" w:rsidR="00A605DD" w:rsidRPr="00031784" w:rsidRDefault="00C728F1" w:rsidP="006C4702">
      <w:pPr>
        <w:pStyle w:val="ListContinue"/>
        <w:spacing w:after="0"/>
        <w:ind w:left="0"/>
        <w:jc w:val="both"/>
        <w:rPr>
          <w:sz w:val="22"/>
          <w:szCs w:val="22"/>
        </w:rPr>
      </w:pPr>
      <w:r w:rsidRPr="006C4702">
        <w:rPr>
          <w:b/>
          <w:bCs/>
          <w:sz w:val="22"/>
          <w:szCs w:val="22"/>
        </w:rPr>
        <w:t>Title</w:t>
      </w:r>
      <w:r w:rsidRPr="00031784">
        <w:rPr>
          <w:sz w:val="22"/>
          <w:szCs w:val="22"/>
        </w:rPr>
        <w:t>:</w:t>
      </w:r>
      <w:r w:rsidR="006C4702">
        <w:rPr>
          <w:sz w:val="22"/>
          <w:szCs w:val="22"/>
        </w:rPr>
        <w:t xml:space="preserve"> </w:t>
      </w:r>
    </w:p>
    <w:p w14:paraId="70A0B0F6" w14:textId="4B1D47CD" w:rsidR="00C728F1" w:rsidRPr="00031784" w:rsidRDefault="007055CD" w:rsidP="006C4702">
      <w:pPr>
        <w:pStyle w:val="ListContinue"/>
        <w:spacing w:after="0"/>
        <w:ind w:left="0"/>
        <w:jc w:val="both"/>
        <w:rPr>
          <w:sz w:val="22"/>
          <w:szCs w:val="22"/>
        </w:rPr>
      </w:pPr>
      <w:r w:rsidRPr="006C4702">
        <w:rPr>
          <w:b/>
          <w:bCs/>
          <w:sz w:val="22"/>
          <w:szCs w:val="22"/>
        </w:rPr>
        <w:t>Company</w:t>
      </w:r>
      <w:r w:rsidR="00C728F1" w:rsidRPr="00031784">
        <w:rPr>
          <w:sz w:val="22"/>
          <w:szCs w:val="22"/>
        </w:rPr>
        <w:t>:</w:t>
      </w:r>
      <w:r w:rsidR="006C4702">
        <w:rPr>
          <w:sz w:val="22"/>
          <w:szCs w:val="22"/>
        </w:rPr>
        <w:t xml:space="preserve"> </w:t>
      </w:r>
    </w:p>
    <w:p w14:paraId="5FB1D3C9" w14:textId="18661335" w:rsidR="00C728F1" w:rsidRPr="00031784" w:rsidRDefault="00C728F1" w:rsidP="006C4702">
      <w:pPr>
        <w:pStyle w:val="ListContinue"/>
        <w:spacing w:after="0"/>
        <w:ind w:left="0"/>
        <w:jc w:val="both"/>
        <w:rPr>
          <w:sz w:val="22"/>
          <w:szCs w:val="22"/>
        </w:rPr>
      </w:pPr>
      <w:r w:rsidRPr="006C4702">
        <w:rPr>
          <w:b/>
          <w:bCs/>
          <w:sz w:val="22"/>
          <w:szCs w:val="22"/>
        </w:rPr>
        <w:t>Mailing Address:</w:t>
      </w:r>
      <w:r w:rsidR="006C4702">
        <w:rPr>
          <w:sz w:val="22"/>
          <w:szCs w:val="22"/>
        </w:rPr>
        <w:t xml:space="preserve"> </w:t>
      </w:r>
    </w:p>
    <w:p w14:paraId="4416C120" w14:textId="03BE23B1" w:rsidR="00C728F1" w:rsidRPr="00031784" w:rsidRDefault="00C728F1" w:rsidP="006C4702">
      <w:pPr>
        <w:pStyle w:val="ListContinue"/>
        <w:spacing w:after="0"/>
        <w:ind w:left="0"/>
        <w:jc w:val="both"/>
        <w:rPr>
          <w:sz w:val="22"/>
          <w:szCs w:val="22"/>
        </w:rPr>
      </w:pPr>
      <w:r w:rsidRPr="006C4702">
        <w:rPr>
          <w:b/>
          <w:bCs/>
          <w:sz w:val="22"/>
          <w:szCs w:val="22"/>
        </w:rPr>
        <w:t>Telephone Number</w:t>
      </w:r>
      <w:r w:rsidRPr="00031784">
        <w:rPr>
          <w:sz w:val="22"/>
          <w:szCs w:val="22"/>
        </w:rPr>
        <w:t>:</w:t>
      </w:r>
      <w:r w:rsidR="006C4702">
        <w:rPr>
          <w:sz w:val="22"/>
          <w:szCs w:val="22"/>
        </w:rPr>
        <w:t xml:space="preserve"> </w:t>
      </w:r>
    </w:p>
    <w:p w14:paraId="37FBD32D" w14:textId="39F21D98" w:rsidR="00C728F1" w:rsidRDefault="00C728F1" w:rsidP="006C4702">
      <w:pPr>
        <w:pStyle w:val="ListContinue"/>
        <w:spacing w:after="0"/>
        <w:ind w:left="0"/>
        <w:jc w:val="both"/>
        <w:rPr>
          <w:sz w:val="22"/>
          <w:szCs w:val="22"/>
        </w:rPr>
      </w:pPr>
      <w:r w:rsidRPr="006C4702">
        <w:rPr>
          <w:b/>
          <w:bCs/>
          <w:sz w:val="22"/>
          <w:szCs w:val="22"/>
        </w:rPr>
        <w:t>Email Address</w:t>
      </w:r>
      <w:r w:rsidR="00F10112">
        <w:rPr>
          <w:sz w:val="22"/>
          <w:szCs w:val="22"/>
        </w:rPr>
        <w:t xml:space="preserve"> </w:t>
      </w:r>
    </w:p>
    <w:p w14:paraId="223154ED" w14:textId="77777777" w:rsidR="00A605DD" w:rsidRPr="00031784" w:rsidRDefault="00A605DD" w:rsidP="006C4702">
      <w:pPr>
        <w:pStyle w:val="ListContinue"/>
        <w:spacing w:after="0"/>
        <w:ind w:left="0"/>
        <w:jc w:val="both"/>
        <w:rPr>
          <w:sz w:val="22"/>
          <w:szCs w:val="22"/>
        </w:rPr>
      </w:pPr>
    </w:p>
    <w:p w14:paraId="0934A950" w14:textId="5F1ADEB7" w:rsidR="004A2434" w:rsidRPr="00031784" w:rsidRDefault="00A605DD" w:rsidP="004A5E47">
      <w:pPr>
        <w:pStyle w:val="ListContinue"/>
        <w:spacing w:after="0"/>
        <w:ind w:left="0"/>
        <w:jc w:val="both"/>
        <w:rPr>
          <w:sz w:val="22"/>
          <w:szCs w:val="22"/>
        </w:rPr>
      </w:pPr>
      <w:r w:rsidRPr="00031784">
        <w:rPr>
          <w:b/>
          <w:sz w:val="22"/>
          <w:szCs w:val="22"/>
        </w:rPr>
        <w:t>Questions</w:t>
      </w:r>
      <w:r w:rsidRPr="00031784">
        <w:rPr>
          <w:sz w:val="22"/>
          <w:szCs w:val="22"/>
        </w:rPr>
        <w:t>:</w:t>
      </w:r>
      <w:r w:rsidR="004A5E47">
        <w:rPr>
          <w:sz w:val="22"/>
          <w:szCs w:val="22"/>
        </w:rPr>
        <w:t xml:space="preserve"> </w:t>
      </w:r>
      <w:r w:rsidR="004A2434" w:rsidRPr="00031784">
        <w:rPr>
          <w:color w:val="000000" w:themeColor="text1"/>
          <w:sz w:val="22"/>
          <w:szCs w:val="22"/>
        </w:rPr>
        <w:t xml:space="preserve">The State is seeking a better understanding in the areas listed below. </w:t>
      </w:r>
      <w:r w:rsidR="004A2434" w:rsidRPr="00031784">
        <w:rPr>
          <w:sz w:val="22"/>
          <w:szCs w:val="22"/>
        </w:rPr>
        <w:t>Respondents are requested to submit a response to this RFI by answ</w:t>
      </w:r>
      <w:r w:rsidR="00031784">
        <w:rPr>
          <w:sz w:val="22"/>
          <w:szCs w:val="22"/>
        </w:rPr>
        <w:t xml:space="preserve">ering the following questions: </w:t>
      </w:r>
    </w:p>
    <w:p w14:paraId="7A430877" w14:textId="38028A8C" w:rsidR="00031784" w:rsidRPr="00031784" w:rsidRDefault="00031784" w:rsidP="004A2434">
      <w:pPr>
        <w:pStyle w:val="Default"/>
        <w:rPr>
          <w:rFonts w:ascii="Times New Roman" w:hAnsi="Times New Roman"/>
          <w:sz w:val="22"/>
          <w:szCs w:val="22"/>
        </w:rPr>
      </w:pPr>
    </w:p>
    <w:p w14:paraId="44605043" w14:textId="77777777" w:rsidR="00F10112" w:rsidRPr="00144898" w:rsidRDefault="00F10112" w:rsidP="00F10112">
      <w:pPr>
        <w:numPr>
          <w:ilvl w:val="0"/>
          <w:numId w:val="17"/>
        </w:numPr>
        <w:jc w:val="both"/>
        <w:rPr>
          <w:sz w:val="24"/>
          <w:szCs w:val="24"/>
        </w:rPr>
      </w:pPr>
      <w:bookmarkStart w:id="2" w:name="_Hlk103759365"/>
      <w:r w:rsidRPr="00144898">
        <w:rPr>
          <w:sz w:val="24"/>
          <w:szCs w:val="24"/>
        </w:rPr>
        <w:t xml:space="preserve">Briefly outline the Respondent’s organization, client base, and history including an overview of services that the Respondent currently provides. In the overview specifically identify and discuss your organization’s experience with the population of youth identified in this RFI and your organization’s current capacity to provide services to this group (e.g., how many of this youth population your organization currently serves, anticipated demand for the services, additional organization capacity to serve). </w:t>
      </w:r>
    </w:p>
    <w:p w14:paraId="3DF3F83A" w14:textId="77777777" w:rsidR="00F10112" w:rsidRPr="00962475" w:rsidRDefault="00F10112" w:rsidP="00F10112">
      <w:pPr>
        <w:ind w:left="720"/>
        <w:rPr>
          <w:sz w:val="24"/>
          <w:szCs w:val="24"/>
        </w:rPr>
      </w:pPr>
    </w:p>
    <w:p w14:paraId="53869366" w14:textId="77777777" w:rsidR="00F10112" w:rsidRPr="00144898" w:rsidRDefault="00F10112" w:rsidP="00F10112">
      <w:pPr>
        <w:numPr>
          <w:ilvl w:val="0"/>
          <w:numId w:val="17"/>
        </w:numPr>
        <w:jc w:val="both"/>
        <w:rPr>
          <w:sz w:val="24"/>
          <w:szCs w:val="24"/>
        </w:rPr>
      </w:pPr>
      <w:r w:rsidRPr="00144898">
        <w:rPr>
          <w:sz w:val="24"/>
          <w:szCs w:val="24"/>
        </w:rPr>
        <w:t xml:space="preserve">Discuss current unmet needs from your point of view related to residential services for female youth ages 12-18 </w:t>
      </w:r>
      <w:r>
        <w:rPr>
          <w:sz w:val="24"/>
          <w:szCs w:val="24"/>
        </w:rPr>
        <w:t>A</w:t>
      </w:r>
      <w:r w:rsidRPr="00144898">
        <w:rPr>
          <w:sz w:val="24"/>
          <w:szCs w:val="24"/>
        </w:rPr>
        <w:t xml:space="preserve">djudicated </w:t>
      </w:r>
      <w:r>
        <w:rPr>
          <w:sz w:val="24"/>
          <w:szCs w:val="24"/>
        </w:rPr>
        <w:t>D</w:t>
      </w:r>
      <w:r w:rsidRPr="00144898">
        <w:rPr>
          <w:sz w:val="24"/>
          <w:szCs w:val="24"/>
        </w:rPr>
        <w:t xml:space="preserve">elinquent or CINA. Provide specific examples and data that help illustrate the need, if applicable. Please indicate if needs identified are specific to female youth </w:t>
      </w:r>
      <w:r>
        <w:rPr>
          <w:sz w:val="24"/>
          <w:szCs w:val="24"/>
        </w:rPr>
        <w:t>ages 12-18 A</w:t>
      </w:r>
      <w:r w:rsidRPr="00144898">
        <w:rPr>
          <w:sz w:val="24"/>
          <w:szCs w:val="24"/>
        </w:rPr>
        <w:t xml:space="preserve">djudicated </w:t>
      </w:r>
      <w:r>
        <w:rPr>
          <w:sz w:val="24"/>
          <w:szCs w:val="24"/>
        </w:rPr>
        <w:t>D</w:t>
      </w:r>
      <w:r w:rsidRPr="00144898">
        <w:rPr>
          <w:sz w:val="24"/>
          <w:szCs w:val="24"/>
        </w:rPr>
        <w:t>elinquent or CINA.</w:t>
      </w:r>
    </w:p>
    <w:p w14:paraId="6CD19116" w14:textId="77777777" w:rsidR="00F10112" w:rsidRPr="00962475" w:rsidRDefault="00F10112" w:rsidP="00F10112">
      <w:pPr>
        <w:ind w:left="720"/>
        <w:rPr>
          <w:sz w:val="24"/>
          <w:szCs w:val="24"/>
        </w:rPr>
      </w:pPr>
    </w:p>
    <w:p w14:paraId="3EB7DB73" w14:textId="77777777" w:rsidR="00F10112" w:rsidRPr="00144898" w:rsidRDefault="00F10112" w:rsidP="00F10112">
      <w:pPr>
        <w:numPr>
          <w:ilvl w:val="0"/>
          <w:numId w:val="17"/>
        </w:numPr>
        <w:jc w:val="both"/>
        <w:rPr>
          <w:sz w:val="24"/>
          <w:szCs w:val="24"/>
        </w:rPr>
      </w:pPr>
      <w:r w:rsidRPr="00144898">
        <w:rPr>
          <w:sz w:val="24"/>
          <w:szCs w:val="24"/>
        </w:rPr>
        <w:t>Discuss specific services that are needed or need to be expanded to better address unmet needs for youth in this target population, for example: family systems support and treatment, specific behavioral health, mental health, and substance use disorder treatment modalities, brain injury, intellectual and/or developmental disability integration, or specific evidence-based practices that are currently missing or underutilized in the current service array. This may include gender-specific specialized residential settings, access to specialized or enhanced educational services, etc.</w:t>
      </w:r>
    </w:p>
    <w:p w14:paraId="2E6A9854" w14:textId="77777777" w:rsidR="00F10112" w:rsidRPr="00962475" w:rsidRDefault="00F10112" w:rsidP="00F10112">
      <w:pPr>
        <w:ind w:left="720"/>
        <w:rPr>
          <w:sz w:val="24"/>
          <w:szCs w:val="24"/>
        </w:rPr>
      </w:pPr>
    </w:p>
    <w:p w14:paraId="4A62A848" w14:textId="77777777" w:rsidR="00F10112" w:rsidRPr="00144898" w:rsidRDefault="00F10112" w:rsidP="00F10112">
      <w:pPr>
        <w:numPr>
          <w:ilvl w:val="0"/>
          <w:numId w:val="17"/>
        </w:numPr>
        <w:jc w:val="both"/>
        <w:rPr>
          <w:sz w:val="24"/>
          <w:szCs w:val="24"/>
        </w:rPr>
      </w:pPr>
      <w:r w:rsidRPr="00144898">
        <w:rPr>
          <w:sz w:val="24"/>
          <w:szCs w:val="24"/>
        </w:rPr>
        <w:lastRenderedPageBreak/>
        <w:t xml:space="preserve">Describe what type of continuum of need-based care the Agency could or should locate on one campus to support female youth as they progress or regress during therapeutic residency. </w:t>
      </w:r>
    </w:p>
    <w:p w14:paraId="45DE9CDC" w14:textId="77777777" w:rsidR="00F10112" w:rsidRPr="00962475" w:rsidRDefault="00F10112" w:rsidP="00F10112">
      <w:pPr>
        <w:ind w:left="720"/>
        <w:rPr>
          <w:sz w:val="24"/>
          <w:szCs w:val="24"/>
        </w:rPr>
      </w:pPr>
    </w:p>
    <w:p w14:paraId="08348170" w14:textId="77777777" w:rsidR="00F10112" w:rsidRPr="00144898" w:rsidRDefault="00F10112" w:rsidP="00F10112">
      <w:pPr>
        <w:numPr>
          <w:ilvl w:val="0"/>
          <w:numId w:val="17"/>
        </w:numPr>
        <w:jc w:val="both"/>
        <w:rPr>
          <w:sz w:val="24"/>
          <w:szCs w:val="24"/>
        </w:rPr>
      </w:pPr>
      <w:r w:rsidRPr="00144898">
        <w:rPr>
          <w:sz w:val="24"/>
          <w:szCs w:val="24"/>
        </w:rPr>
        <w:t xml:space="preserve">Describe what levels of security, if any, should be contemplated based on tiered or targeted therapeutic modality and/or risk profile if a continuum of need-based care is leveraged. </w:t>
      </w:r>
    </w:p>
    <w:p w14:paraId="61564D2C" w14:textId="77777777" w:rsidR="00F10112" w:rsidRPr="00962475" w:rsidRDefault="00F10112" w:rsidP="00F10112">
      <w:pPr>
        <w:ind w:left="720"/>
        <w:rPr>
          <w:sz w:val="24"/>
          <w:szCs w:val="24"/>
        </w:rPr>
      </w:pPr>
    </w:p>
    <w:p w14:paraId="46DB869F" w14:textId="77777777" w:rsidR="00F10112" w:rsidRPr="00144898" w:rsidRDefault="00F10112" w:rsidP="00F10112">
      <w:pPr>
        <w:numPr>
          <w:ilvl w:val="0"/>
          <w:numId w:val="17"/>
        </w:numPr>
        <w:jc w:val="both"/>
        <w:rPr>
          <w:sz w:val="24"/>
          <w:szCs w:val="24"/>
        </w:rPr>
      </w:pPr>
      <w:r w:rsidRPr="00144898">
        <w:rPr>
          <w:sz w:val="24"/>
          <w:szCs w:val="24"/>
        </w:rPr>
        <w:t xml:space="preserve">Outline how you see the services being provided and what role, if any, the Agency should take in providing these services. For example, is the solution to expand service capacity of the existing provider network and, if so, how should that be done and what specific actions would the Agency need to engage in? Should the Agency itself develop or construct new facilities to provide services or should the Agency identify a public or private partner entity to provide the services, potentially under contract? Please discuss all potential solutions identified and provide examples of existing models, including information about licensure, facility type(s), and funding structures, whenever possible. </w:t>
      </w:r>
    </w:p>
    <w:p w14:paraId="6EC86257" w14:textId="77777777" w:rsidR="00F10112" w:rsidRPr="00144898" w:rsidRDefault="00F10112" w:rsidP="00F10112">
      <w:pPr>
        <w:rPr>
          <w:sz w:val="24"/>
          <w:szCs w:val="24"/>
        </w:rPr>
      </w:pPr>
    </w:p>
    <w:bookmarkEnd w:id="2"/>
    <w:p w14:paraId="1871A8FB" w14:textId="77777777" w:rsidR="00F10112" w:rsidRPr="00144898" w:rsidRDefault="00F10112" w:rsidP="00F10112">
      <w:pPr>
        <w:numPr>
          <w:ilvl w:val="0"/>
          <w:numId w:val="17"/>
        </w:numPr>
        <w:jc w:val="both"/>
        <w:rPr>
          <w:sz w:val="24"/>
          <w:szCs w:val="24"/>
        </w:rPr>
      </w:pPr>
      <w:r w:rsidRPr="00144898">
        <w:rPr>
          <w:sz w:val="24"/>
          <w:szCs w:val="24"/>
        </w:rPr>
        <w:t xml:space="preserve">Describe potential pricing methodologies including how the Respondent’s would envision billing and reimbursement for providing the services identified. Outline anticipated costs associated to start up and ongoing delivery of the services identified.  </w:t>
      </w:r>
    </w:p>
    <w:p w14:paraId="5B6C64F2" w14:textId="77777777" w:rsidR="00F10112" w:rsidRPr="00144898" w:rsidRDefault="00F10112" w:rsidP="00F10112">
      <w:pPr>
        <w:numPr>
          <w:ilvl w:val="1"/>
          <w:numId w:val="17"/>
        </w:numPr>
        <w:jc w:val="both"/>
        <w:rPr>
          <w:sz w:val="24"/>
          <w:szCs w:val="24"/>
        </w:rPr>
      </w:pPr>
      <w:r w:rsidRPr="00144898">
        <w:rPr>
          <w:sz w:val="24"/>
          <w:szCs w:val="24"/>
        </w:rPr>
        <w:t>How would funding streams such as Medicaid, block grants, regional funding, or juvenile court funding be leveraged or braided for this purpose?</w:t>
      </w:r>
    </w:p>
    <w:p w14:paraId="686987DB" w14:textId="77777777" w:rsidR="00F10112" w:rsidRPr="00144898" w:rsidRDefault="00F10112" w:rsidP="00F10112">
      <w:pPr>
        <w:numPr>
          <w:ilvl w:val="1"/>
          <w:numId w:val="17"/>
        </w:numPr>
        <w:jc w:val="both"/>
        <w:rPr>
          <w:sz w:val="24"/>
          <w:szCs w:val="24"/>
        </w:rPr>
      </w:pPr>
      <w:r w:rsidRPr="00144898">
        <w:rPr>
          <w:sz w:val="24"/>
          <w:szCs w:val="24"/>
        </w:rPr>
        <w:t xml:space="preserve">Describe the positive and negative effects on treatment, operations, and funding of a residential provider being licensed as a PMIC, while providing services under the QRTP contract.  </w:t>
      </w:r>
    </w:p>
    <w:p w14:paraId="338DC4A3" w14:textId="77777777" w:rsidR="00F10112" w:rsidRPr="00962475" w:rsidRDefault="00F10112" w:rsidP="00F10112">
      <w:pPr>
        <w:ind w:left="720"/>
        <w:rPr>
          <w:sz w:val="24"/>
          <w:szCs w:val="24"/>
        </w:rPr>
      </w:pPr>
    </w:p>
    <w:p w14:paraId="60BD6027" w14:textId="77777777" w:rsidR="00F10112" w:rsidRPr="00144898" w:rsidRDefault="00F10112" w:rsidP="00F10112">
      <w:pPr>
        <w:numPr>
          <w:ilvl w:val="0"/>
          <w:numId w:val="17"/>
        </w:numPr>
        <w:jc w:val="both"/>
        <w:rPr>
          <w:sz w:val="24"/>
          <w:szCs w:val="24"/>
        </w:rPr>
      </w:pPr>
      <w:r w:rsidRPr="00144898">
        <w:rPr>
          <w:sz w:val="24"/>
          <w:szCs w:val="24"/>
        </w:rPr>
        <w:t xml:space="preserve">Identify and discuss any national, state, professional, industry, or other standards providers must comply with that impact the Respondent’s ability to provide services for this youth population. For example, Prison Rape Elimination Act (PREA) standards or state or payor requirements associated to specific types of licensures (such as PMIC or PRTF). </w:t>
      </w:r>
    </w:p>
    <w:p w14:paraId="5C1EA82F" w14:textId="77777777" w:rsidR="00F10112" w:rsidRDefault="00F10112" w:rsidP="00F10112">
      <w:pPr>
        <w:ind w:left="720"/>
        <w:rPr>
          <w:sz w:val="24"/>
          <w:szCs w:val="24"/>
        </w:rPr>
      </w:pPr>
    </w:p>
    <w:p w14:paraId="1F27021F" w14:textId="77777777" w:rsidR="00F10112" w:rsidRPr="00144898" w:rsidRDefault="00F10112" w:rsidP="00F10112">
      <w:pPr>
        <w:numPr>
          <w:ilvl w:val="0"/>
          <w:numId w:val="17"/>
        </w:numPr>
        <w:jc w:val="both"/>
        <w:rPr>
          <w:sz w:val="24"/>
          <w:szCs w:val="24"/>
        </w:rPr>
      </w:pPr>
      <w:r w:rsidRPr="00144898">
        <w:rPr>
          <w:sz w:val="24"/>
          <w:szCs w:val="24"/>
        </w:rPr>
        <w:t xml:space="preserve">Provide suggestions for the Agency to consider when assessing needs for policy and cross-system design to address the service needs for this specific population. Consider stability of funding models, designs that incent or reward high quality service provision and consistent, positive outcomes for youth, reunification of family units where possible, access to specialty care, ongoing facility maintenance and operation, appropriate oversight authority, licensing, accreditation and certification requirements, specialization and training needs, insurance considerations, workforce considerations, liability, legal or any other factors that the Respondent believes are important to address in meeting the service needs for this population.  </w:t>
      </w:r>
    </w:p>
    <w:p w14:paraId="36891A15" w14:textId="77777777" w:rsidR="00F10112" w:rsidRPr="00962475" w:rsidRDefault="00F10112" w:rsidP="00F10112">
      <w:pPr>
        <w:ind w:left="720"/>
        <w:rPr>
          <w:sz w:val="24"/>
          <w:szCs w:val="24"/>
        </w:rPr>
      </w:pPr>
    </w:p>
    <w:p w14:paraId="44BA61A8" w14:textId="77777777" w:rsidR="00F10112" w:rsidRPr="00144898" w:rsidRDefault="00F10112" w:rsidP="00F10112">
      <w:pPr>
        <w:numPr>
          <w:ilvl w:val="0"/>
          <w:numId w:val="17"/>
        </w:numPr>
        <w:jc w:val="both"/>
        <w:rPr>
          <w:sz w:val="24"/>
          <w:szCs w:val="24"/>
        </w:rPr>
      </w:pPr>
      <w:r w:rsidRPr="00144898">
        <w:rPr>
          <w:sz w:val="24"/>
          <w:szCs w:val="24"/>
        </w:rPr>
        <w:t xml:space="preserve">Include any additional comments or suggested alternatives, as deemed appropriate based on the Respondent’s knowledge and expertise, that you feel would be beneficial to the Agency. </w:t>
      </w:r>
    </w:p>
    <w:p w14:paraId="3D41558E" w14:textId="77777777" w:rsidR="00F10112" w:rsidRPr="00D5650D" w:rsidRDefault="00F10112" w:rsidP="00F10112">
      <w:pPr>
        <w:rPr>
          <w:rStyle w:val="ContractLevel2Char"/>
          <w:b w:val="0"/>
          <w:i w:val="0"/>
        </w:rPr>
      </w:pPr>
    </w:p>
    <w:p w14:paraId="69646506" w14:textId="28F83B01" w:rsidR="00D02294" w:rsidRPr="00F10112" w:rsidRDefault="00D02294" w:rsidP="008A78C4">
      <w:pPr>
        <w:spacing w:line="276" w:lineRule="auto"/>
        <w:rPr>
          <w:sz w:val="22"/>
          <w:szCs w:val="22"/>
        </w:rPr>
      </w:pPr>
    </w:p>
    <w:p w14:paraId="3F78A062" w14:textId="619BD35B" w:rsidR="008A78C4" w:rsidRPr="008A78C4" w:rsidRDefault="008A78C4" w:rsidP="008A78C4">
      <w:pPr>
        <w:spacing w:line="276" w:lineRule="auto"/>
        <w:rPr>
          <w:sz w:val="22"/>
          <w:szCs w:val="22"/>
        </w:rPr>
      </w:pPr>
      <w:r>
        <w:rPr>
          <w:sz w:val="22"/>
          <w:szCs w:val="22"/>
        </w:rPr>
        <w:t xml:space="preserve">Thank you for your response. </w:t>
      </w:r>
    </w:p>
    <w:sectPr w:rsidR="008A78C4" w:rsidRPr="008A78C4" w:rsidSect="00C728F1">
      <w:headerReference w:type="default" r:id="rId9"/>
      <w:footerReference w:type="default" r:id="rId10"/>
      <w:pgSz w:w="12240" w:h="15840"/>
      <w:pgMar w:top="1152" w:right="1080" w:bottom="1008" w:left="108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2545F" w14:textId="77777777" w:rsidR="00224F7F" w:rsidRDefault="00224F7F">
      <w:r>
        <w:separator/>
      </w:r>
    </w:p>
  </w:endnote>
  <w:endnote w:type="continuationSeparator" w:id="0">
    <w:p w14:paraId="1D38D068" w14:textId="77777777" w:rsidR="00224F7F" w:rsidRDefault="0022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305708"/>
      <w:docPartObj>
        <w:docPartGallery w:val="Page Numbers (Bottom of Page)"/>
        <w:docPartUnique/>
      </w:docPartObj>
    </w:sdtPr>
    <w:sdtContent>
      <w:sdt>
        <w:sdtPr>
          <w:id w:val="98381352"/>
          <w:docPartObj>
            <w:docPartGallery w:val="Page Numbers (Top of Page)"/>
            <w:docPartUnique/>
          </w:docPartObj>
        </w:sdtPr>
        <w:sdtContent>
          <w:p w14:paraId="10E3ECD4" w14:textId="53714536" w:rsidR="00661265" w:rsidRPr="00C728F1" w:rsidRDefault="00C728F1" w:rsidP="00C728F1">
            <w:pPr>
              <w:pStyle w:val="Footer"/>
            </w:pPr>
            <w:r w:rsidRPr="00C728F1">
              <w:t xml:space="preserve">Page </w:t>
            </w:r>
            <w:r w:rsidRPr="00C728F1">
              <w:rPr>
                <w:b/>
                <w:bCs/>
              </w:rPr>
              <w:fldChar w:fldCharType="begin"/>
            </w:r>
            <w:r w:rsidRPr="00C728F1">
              <w:rPr>
                <w:b/>
                <w:bCs/>
              </w:rPr>
              <w:instrText xml:space="preserve"> PAGE </w:instrText>
            </w:r>
            <w:r w:rsidRPr="00C728F1">
              <w:rPr>
                <w:b/>
                <w:bCs/>
              </w:rPr>
              <w:fldChar w:fldCharType="separate"/>
            </w:r>
            <w:r w:rsidR="00BE353F">
              <w:rPr>
                <w:b/>
                <w:bCs/>
                <w:noProof/>
              </w:rPr>
              <w:t>1</w:t>
            </w:r>
            <w:r w:rsidRPr="00C728F1">
              <w:rPr>
                <w:b/>
                <w:bCs/>
              </w:rPr>
              <w:fldChar w:fldCharType="end"/>
            </w:r>
            <w:r w:rsidRPr="00C728F1">
              <w:t xml:space="preserve"> of </w:t>
            </w:r>
            <w:r w:rsidRPr="00C728F1">
              <w:rPr>
                <w:b/>
                <w:bCs/>
              </w:rPr>
              <w:fldChar w:fldCharType="begin"/>
            </w:r>
            <w:r w:rsidRPr="00C728F1">
              <w:rPr>
                <w:b/>
                <w:bCs/>
              </w:rPr>
              <w:instrText xml:space="preserve"> NUMPAGES  </w:instrText>
            </w:r>
            <w:r w:rsidRPr="00C728F1">
              <w:rPr>
                <w:b/>
                <w:bCs/>
              </w:rPr>
              <w:fldChar w:fldCharType="separate"/>
            </w:r>
            <w:r w:rsidR="00BE353F">
              <w:rPr>
                <w:b/>
                <w:bCs/>
                <w:noProof/>
              </w:rPr>
              <w:t>2</w:t>
            </w:r>
            <w:r w:rsidRPr="00C728F1">
              <w:rPr>
                <w:b/>
                <w:bCs/>
              </w:rPr>
              <w:fldChar w:fldCharType="end"/>
            </w:r>
            <w:r>
              <w:rPr>
                <w:b/>
                <w:bCs/>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CED9" w14:textId="77777777" w:rsidR="00224F7F" w:rsidRDefault="00224F7F">
      <w:r>
        <w:separator/>
      </w:r>
    </w:p>
  </w:footnote>
  <w:footnote w:type="continuationSeparator" w:id="0">
    <w:p w14:paraId="49FF8184" w14:textId="77777777" w:rsidR="00224F7F" w:rsidRDefault="0022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94FD" w14:textId="77777777" w:rsidR="00434557" w:rsidRDefault="00434557" w:rsidP="00434557">
    <w:pPr>
      <w:ind w:right="-50"/>
      <w:jc w:val="right"/>
      <w:rPr>
        <w:sz w:val="22"/>
        <w:szCs w:val="22"/>
      </w:rPr>
    </w:pPr>
    <w:r>
      <w:rPr>
        <w:sz w:val="22"/>
        <w:szCs w:val="22"/>
      </w:rPr>
      <w:t xml:space="preserve">MHDS 22-043 </w:t>
    </w:r>
  </w:p>
  <w:p w14:paraId="3F32AD03" w14:textId="63E57DD1" w:rsidR="001236D8" w:rsidRDefault="00434557" w:rsidP="00434557">
    <w:pPr>
      <w:ind w:right="-50"/>
      <w:jc w:val="right"/>
      <w:rPr>
        <w:rFonts w:ascii="Arial" w:eastAsia="Arial" w:hAnsi="Arial" w:cs="Arial"/>
      </w:rPr>
    </w:pPr>
    <w:r>
      <w:rPr>
        <w:sz w:val="22"/>
        <w:szCs w:val="22"/>
      </w:rPr>
      <w:t>SERVICES FOR FEMALE YOUTH AGES 12-18 ADJUDICATED DELINQUENT OR CINA</w:t>
    </w:r>
  </w:p>
  <w:p w14:paraId="6027FA08" w14:textId="1624196B" w:rsidR="00661265" w:rsidRPr="001236D8" w:rsidRDefault="00000000" w:rsidP="001236D8">
    <w:pPr>
      <w:pStyle w:val="Header"/>
      <w:rPr>
        <w:sz w:val="22"/>
        <w:szCs w:val="22"/>
        <w:highlight w:val="gre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B01"/>
    <w:multiLevelType w:val="hybridMultilevel"/>
    <w:tmpl w:val="E5DA67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34FE4"/>
    <w:multiLevelType w:val="hybridMultilevel"/>
    <w:tmpl w:val="6642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01BBF"/>
    <w:multiLevelType w:val="multilevel"/>
    <w:tmpl w:val="16504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905494"/>
    <w:multiLevelType w:val="hybridMultilevel"/>
    <w:tmpl w:val="221C0CE2"/>
    <w:lvl w:ilvl="0" w:tplc="24A428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60A11"/>
    <w:multiLevelType w:val="hybridMultilevel"/>
    <w:tmpl w:val="C54EE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D78D3"/>
    <w:multiLevelType w:val="hybridMultilevel"/>
    <w:tmpl w:val="EC54D6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A63C87"/>
    <w:multiLevelType w:val="hybridMultilevel"/>
    <w:tmpl w:val="43404F00"/>
    <w:lvl w:ilvl="0" w:tplc="BF746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2B1EBD"/>
    <w:multiLevelType w:val="hybridMultilevel"/>
    <w:tmpl w:val="3502E36C"/>
    <w:lvl w:ilvl="0" w:tplc="97AABE54">
      <w:start w:val="1"/>
      <w:numFmt w:val="decimal"/>
      <w:lvlText w:val="%1."/>
      <w:lvlJc w:val="left"/>
      <w:pPr>
        <w:ind w:left="420" w:hanging="360"/>
      </w:pPr>
      <w:rPr>
        <w:rFonts w:ascii="Times New Roman" w:eastAsia="Arial" w:hAnsi="Times New Roman" w:cs="Times New Roman"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31135DE1"/>
    <w:multiLevelType w:val="hybridMultilevel"/>
    <w:tmpl w:val="D3D66E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6675D9F"/>
    <w:multiLevelType w:val="hybridMultilevel"/>
    <w:tmpl w:val="C8BEAC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D241AE"/>
    <w:multiLevelType w:val="hybridMultilevel"/>
    <w:tmpl w:val="D3D66E1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55B39"/>
    <w:multiLevelType w:val="hybridMultilevel"/>
    <w:tmpl w:val="D548A42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3AF0E40"/>
    <w:multiLevelType w:val="hybridMultilevel"/>
    <w:tmpl w:val="B2D88C8A"/>
    <w:lvl w:ilvl="0" w:tplc="9830DD34">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56CE6"/>
    <w:multiLevelType w:val="hybridMultilevel"/>
    <w:tmpl w:val="5922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973EF"/>
    <w:multiLevelType w:val="hybridMultilevel"/>
    <w:tmpl w:val="F556A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9C70AA1"/>
    <w:multiLevelType w:val="hybridMultilevel"/>
    <w:tmpl w:val="4D787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597532">
    <w:abstractNumId w:val="2"/>
  </w:num>
  <w:num w:numId="2" w16cid:durableId="1098871754">
    <w:abstractNumId w:val="13"/>
  </w:num>
  <w:num w:numId="3" w16cid:durableId="1801878577">
    <w:abstractNumId w:val="1"/>
  </w:num>
  <w:num w:numId="4" w16cid:durableId="226261729">
    <w:abstractNumId w:val="16"/>
  </w:num>
  <w:num w:numId="5" w16cid:durableId="1825848553">
    <w:abstractNumId w:val="4"/>
  </w:num>
  <w:num w:numId="6" w16cid:durableId="385301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5005188">
    <w:abstractNumId w:val="11"/>
  </w:num>
  <w:num w:numId="8" w16cid:durableId="1731222989">
    <w:abstractNumId w:val="10"/>
  </w:num>
  <w:num w:numId="9" w16cid:durableId="456147174">
    <w:abstractNumId w:val="5"/>
  </w:num>
  <w:num w:numId="10" w16cid:durableId="455759074">
    <w:abstractNumId w:val="9"/>
  </w:num>
  <w:num w:numId="11" w16cid:durableId="958688388">
    <w:abstractNumId w:val="12"/>
  </w:num>
  <w:num w:numId="12" w16cid:durableId="652679932">
    <w:abstractNumId w:val="8"/>
  </w:num>
  <w:num w:numId="13" w16cid:durableId="189149629">
    <w:abstractNumId w:val="6"/>
  </w:num>
  <w:num w:numId="14" w16cid:durableId="480660768">
    <w:abstractNumId w:val="7"/>
  </w:num>
  <w:num w:numId="15" w16cid:durableId="1459369956">
    <w:abstractNumId w:val="3"/>
  </w:num>
  <w:num w:numId="16" w16cid:durableId="1003167423">
    <w:abstractNumId w:val="14"/>
  </w:num>
  <w:num w:numId="17" w16cid:durableId="20475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35"/>
    <w:rsid w:val="00031784"/>
    <w:rsid w:val="00042BB4"/>
    <w:rsid w:val="0005291D"/>
    <w:rsid w:val="000A221E"/>
    <w:rsid w:val="000B13F9"/>
    <w:rsid w:val="000B6389"/>
    <w:rsid w:val="000B685E"/>
    <w:rsid w:val="000C32E5"/>
    <w:rsid w:val="000D05D3"/>
    <w:rsid w:val="00103157"/>
    <w:rsid w:val="0011487D"/>
    <w:rsid w:val="001170FD"/>
    <w:rsid w:val="001236D8"/>
    <w:rsid w:val="00142920"/>
    <w:rsid w:val="001459DE"/>
    <w:rsid w:val="00150D2B"/>
    <w:rsid w:val="00192FC9"/>
    <w:rsid w:val="00200E7A"/>
    <w:rsid w:val="002135BC"/>
    <w:rsid w:val="00224F7F"/>
    <w:rsid w:val="00264D26"/>
    <w:rsid w:val="00277AED"/>
    <w:rsid w:val="00286173"/>
    <w:rsid w:val="002E28E8"/>
    <w:rsid w:val="003414AC"/>
    <w:rsid w:val="00353EFE"/>
    <w:rsid w:val="00355316"/>
    <w:rsid w:val="00364707"/>
    <w:rsid w:val="0039367C"/>
    <w:rsid w:val="003940ED"/>
    <w:rsid w:val="003B06B0"/>
    <w:rsid w:val="003B1F6C"/>
    <w:rsid w:val="003B4277"/>
    <w:rsid w:val="003B4A9A"/>
    <w:rsid w:val="003C4246"/>
    <w:rsid w:val="00421340"/>
    <w:rsid w:val="00434557"/>
    <w:rsid w:val="00434EA8"/>
    <w:rsid w:val="00473F2E"/>
    <w:rsid w:val="004821FF"/>
    <w:rsid w:val="004A2434"/>
    <w:rsid w:val="004A5E47"/>
    <w:rsid w:val="004E40FB"/>
    <w:rsid w:val="004F4947"/>
    <w:rsid w:val="00537507"/>
    <w:rsid w:val="005626BC"/>
    <w:rsid w:val="00562E4A"/>
    <w:rsid w:val="00592B35"/>
    <w:rsid w:val="005A6D56"/>
    <w:rsid w:val="005E0ABE"/>
    <w:rsid w:val="006013BB"/>
    <w:rsid w:val="006034BF"/>
    <w:rsid w:val="00611372"/>
    <w:rsid w:val="00630999"/>
    <w:rsid w:val="0067127D"/>
    <w:rsid w:val="006B302C"/>
    <w:rsid w:val="006C4702"/>
    <w:rsid w:val="006D7CF9"/>
    <w:rsid w:val="006F22E4"/>
    <w:rsid w:val="007026C0"/>
    <w:rsid w:val="007039EF"/>
    <w:rsid w:val="007055CD"/>
    <w:rsid w:val="00737A3A"/>
    <w:rsid w:val="007979A0"/>
    <w:rsid w:val="007B2070"/>
    <w:rsid w:val="007D1DFB"/>
    <w:rsid w:val="007D2826"/>
    <w:rsid w:val="007D4932"/>
    <w:rsid w:val="00855396"/>
    <w:rsid w:val="008A0CD5"/>
    <w:rsid w:val="008A78C4"/>
    <w:rsid w:val="008B0FC2"/>
    <w:rsid w:val="008B33EB"/>
    <w:rsid w:val="008C171A"/>
    <w:rsid w:val="008D0FB6"/>
    <w:rsid w:val="00926312"/>
    <w:rsid w:val="00931037"/>
    <w:rsid w:val="009352BE"/>
    <w:rsid w:val="00956137"/>
    <w:rsid w:val="00971ACB"/>
    <w:rsid w:val="00994371"/>
    <w:rsid w:val="00996C45"/>
    <w:rsid w:val="009B6713"/>
    <w:rsid w:val="009D42E4"/>
    <w:rsid w:val="00A279C1"/>
    <w:rsid w:val="00A32C02"/>
    <w:rsid w:val="00A605DD"/>
    <w:rsid w:val="00A65665"/>
    <w:rsid w:val="00A72E1B"/>
    <w:rsid w:val="00A77463"/>
    <w:rsid w:val="00AC63BD"/>
    <w:rsid w:val="00B26F5A"/>
    <w:rsid w:val="00B32F13"/>
    <w:rsid w:val="00B40647"/>
    <w:rsid w:val="00B513FB"/>
    <w:rsid w:val="00BA14E7"/>
    <w:rsid w:val="00BA6FF8"/>
    <w:rsid w:val="00BC6365"/>
    <w:rsid w:val="00BE353F"/>
    <w:rsid w:val="00C150D7"/>
    <w:rsid w:val="00C21A5F"/>
    <w:rsid w:val="00C54162"/>
    <w:rsid w:val="00C728F1"/>
    <w:rsid w:val="00C95109"/>
    <w:rsid w:val="00C96180"/>
    <w:rsid w:val="00CD57BF"/>
    <w:rsid w:val="00D02294"/>
    <w:rsid w:val="00D20DA2"/>
    <w:rsid w:val="00D309EC"/>
    <w:rsid w:val="00D379D4"/>
    <w:rsid w:val="00D43C02"/>
    <w:rsid w:val="00D45C47"/>
    <w:rsid w:val="00DA6A10"/>
    <w:rsid w:val="00DB322B"/>
    <w:rsid w:val="00DC2AB3"/>
    <w:rsid w:val="00DC4E5E"/>
    <w:rsid w:val="00DE1659"/>
    <w:rsid w:val="00DE5937"/>
    <w:rsid w:val="00DF2CEF"/>
    <w:rsid w:val="00DF4F3F"/>
    <w:rsid w:val="00E01FFC"/>
    <w:rsid w:val="00E27C0A"/>
    <w:rsid w:val="00E60DE4"/>
    <w:rsid w:val="00E90482"/>
    <w:rsid w:val="00E9167B"/>
    <w:rsid w:val="00EC3E5C"/>
    <w:rsid w:val="00EC6204"/>
    <w:rsid w:val="00EC7DAB"/>
    <w:rsid w:val="00ED16A4"/>
    <w:rsid w:val="00F10112"/>
    <w:rsid w:val="00F34AFC"/>
    <w:rsid w:val="00F830C7"/>
    <w:rsid w:val="00F96198"/>
    <w:rsid w:val="00FA68EC"/>
    <w:rsid w:val="00FB4027"/>
    <w:rsid w:val="00FE3B02"/>
    <w:rsid w:val="00FE79D1"/>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B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92B35"/>
    <w:rPr>
      <w:color w:val="0000FF"/>
      <w:u w:val="single"/>
    </w:rPr>
  </w:style>
  <w:style w:type="paragraph" w:styleId="Header">
    <w:name w:val="header"/>
    <w:basedOn w:val="Normal"/>
    <w:link w:val="HeaderChar"/>
    <w:semiHidden/>
    <w:rsid w:val="00592B35"/>
    <w:pPr>
      <w:tabs>
        <w:tab w:val="center" w:pos="4320"/>
        <w:tab w:val="right" w:pos="8640"/>
      </w:tabs>
    </w:pPr>
  </w:style>
  <w:style w:type="character" w:customStyle="1" w:styleId="HeaderChar">
    <w:name w:val="Header Char"/>
    <w:basedOn w:val="DefaultParagraphFont"/>
    <w:link w:val="Header"/>
    <w:semiHidden/>
    <w:rsid w:val="00592B35"/>
    <w:rPr>
      <w:rFonts w:ascii="Times New Roman" w:eastAsia="Times New Roman" w:hAnsi="Times New Roman" w:cs="Times New Roman"/>
      <w:sz w:val="20"/>
      <w:szCs w:val="20"/>
    </w:rPr>
  </w:style>
  <w:style w:type="paragraph" w:styleId="Footer">
    <w:name w:val="footer"/>
    <w:basedOn w:val="Normal"/>
    <w:link w:val="FooterChar"/>
    <w:uiPriority w:val="99"/>
    <w:rsid w:val="00592B35"/>
    <w:pPr>
      <w:tabs>
        <w:tab w:val="center" w:pos="4320"/>
        <w:tab w:val="right" w:pos="8640"/>
      </w:tabs>
    </w:pPr>
  </w:style>
  <w:style w:type="character" w:customStyle="1" w:styleId="FooterChar">
    <w:name w:val="Footer Char"/>
    <w:basedOn w:val="DefaultParagraphFont"/>
    <w:link w:val="Footer"/>
    <w:uiPriority w:val="99"/>
    <w:rsid w:val="00592B35"/>
    <w:rPr>
      <w:rFonts w:ascii="Times New Roman" w:eastAsia="Times New Roman" w:hAnsi="Times New Roman" w:cs="Times New Roman"/>
      <w:sz w:val="20"/>
      <w:szCs w:val="20"/>
    </w:rPr>
  </w:style>
  <w:style w:type="character" w:styleId="PageNumber">
    <w:name w:val="page number"/>
    <w:basedOn w:val="DefaultParagraphFont"/>
    <w:semiHidden/>
    <w:rsid w:val="00592B35"/>
  </w:style>
  <w:style w:type="paragraph" w:styleId="ListContinue">
    <w:name w:val="List Continue"/>
    <w:basedOn w:val="Normal"/>
    <w:semiHidden/>
    <w:rsid w:val="00592B35"/>
    <w:pPr>
      <w:spacing w:after="120"/>
      <w:ind w:left="360"/>
    </w:pPr>
  </w:style>
  <w:style w:type="paragraph" w:styleId="ListParagraph">
    <w:name w:val="List Paragraph"/>
    <w:aliases w:val="bullet list"/>
    <w:basedOn w:val="Normal"/>
    <w:link w:val="ListParagraphChar"/>
    <w:uiPriority w:val="34"/>
    <w:qFormat/>
    <w:rsid w:val="00592B35"/>
    <w:pPr>
      <w:ind w:left="720"/>
      <w:contextualSpacing/>
    </w:pPr>
  </w:style>
  <w:style w:type="character" w:styleId="FollowedHyperlink">
    <w:name w:val="FollowedHyperlink"/>
    <w:basedOn w:val="DefaultParagraphFont"/>
    <w:uiPriority w:val="99"/>
    <w:semiHidden/>
    <w:unhideWhenUsed/>
    <w:rsid w:val="00F96198"/>
    <w:rPr>
      <w:color w:val="800080" w:themeColor="followedHyperlink"/>
      <w:u w:val="single"/>
    </w:rPr>
  </w:style>
  <w:style w:type="paragraph" w:styleId="BalloonText">
    <w:name w:val="Balloon Text"/>
    <w:basedOn w:val="Normal"/>
    <w:link w:val="BalloonTextChar"/>
    <w:uiPriority w:val="99"/>
    <w:semiHidden/>
    <w:unhideWhenUsed/>
    <w:rsid w:val="00DF4F3F"/>
    <w:rPr>
      <w:rFonts w:ascii="Tahoma" w:hAnsi="Tahoma" w:cs="Tahoma"/>
      <w:sz w:val="16"/>
      <w:szCs w:val="16"/>
    </w:rPr>
  </w:style>
  <w:style w:type="character" w:customStyle="1" w:styleId="BalloonTextChar">
    <w:name w:val="Balloon Text Char"/>
    <w:basedOn w:val="DefaultParagraphFont"/>
    <w:link w:val="BalloonText"/>
    <w:uiPriority w:val="99"/>
    <w:semiHidden/>
    <w:rsid w:val="00DF4F3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96C45"/>
  </w:style>
  <w:style w:type="character" w:customStyle="1" w:styleId="FootnoteTextChar">
    <w:name w:val="Footnote Text Char"/>
    <w:basedOn w:val="DefaultParagraphFont"/>
    <w:link w:val="FootnoteText"/>
    <w:uiPriority w:val="99"/>
    <w:semiHidden/>
    <w:rsid w:val="00996C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C45"/>
    <w:rPr>
      <w:vertAlign w:val="superscript"/>
    </w:rPr>
  </w:style>
  <w:style w:type="paragraph" w:customStyle="1" w:styleId="Default">
    <w:name w:val="Default"/>
    <w:rsid w:val="004A2434"/>
    <w:pPr>
      <w:autoSpaceDE w:val="0"/>
      <w:autoSpaceDN w:val="0"/>
      <w:adjustRightInd w:val="0"/>
      <w:spacing w:after="0" w:line="240" w:lineRule="auto"/>
    </w:pPr>
    <w:rPr>
      <w:rFonts w:ascii="Garamond" w:eastAsiaTheme="minorEastAsia" w:hAnsi="Garamond" w:cs="Times New Roman"/>
      <w:color w:val="000000"/>
      <w:sz w:val="24"/>
      <w:szCs w:val="24"/>
    </w:rPr>
  </w:style>
  <w:style w:type="paragraph" w:styleId="CommentText">
    <w:name w:val="annotation text"/>
    <w:basedOn w:val="Normal"/>
    <w:link w:val="CommentTextChar"/>
    <w:uiPriority w:val="99"/>
    <w:rsid w:val="004A2434"/>
    <w:pPr>
      <w:jc w:val="both"/>
    </w:pPr>
    <w:rPr>
      <w:rFonts w:eastAsiaTheme="minorEastAsia"/>
    </w:rPr>
  </w:style>
  <w:style w:type="character" w:customStyle="1" w:styleId="CommentTextChar">
    <w:name w:val="Comment Text Char"/>
    <w:basedOn w:val="DefaultParagraphFont"/>
    <w:link w:val="CommentText"/>
    <w:uiPriority w:val="99"/>
    <w:rsid w:val="004A2434"/>
    <w:rPr>
      <w:rFonts w:ascii="Times New Roman" w:eastAsiaTheme="minorEastAsia" w:hAnsi="Times New Roman" w:cs="Times New Roman"/>
      <w:sz w:val="20"/>
      <w:szCs w:val="20"/>
    </w:rPr>
  </w:style>
  <w:style w:type="character" w:customStyle="1" w:styleId="ListParagraphChar">
    <w:name w:val="List Paragraph Char"/>
    <w:aliases w:val="bullet list Char"/>
    <w:link w:val="ListParagraph"/>
    <w:uiPriority w:val="34"/>
    <w:rsid w:val="004A243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A2434"/>
    <w:rPr>
      <w:sz w:val="18"/>
      <w:szCs w:val="18"/>
    </w:rPr>
  </w:style>
  <w:style w:type="paragraph" w:styleId="CommentSubject">
    <w:name w:val="annotation subject"/>
    <w:basedOn w:val="CommentText"/>
    <w:next w:val="CommentText"/>
    <w:link w:val="CommentSubjectChar"/>
    <w:uiPriority w:val="99"/>
    <w:semiHidden/>
    <w:unhideWhenUsed/>
    <w:rsid w:val="003B4A9A"/>
    <w:pPr>
      <w:jc w:val="left"/>
    </w:pPr>
    <w:rPr>
      <w:rFonts w:eastAsia="Times New Roman"/>
      <w:b/>
      <w:bCs/>
    </w:rPr>
  </w:style>
  <w:style w:type="character" w:customStyle="1" w:styleId="CommentSubjectChar">
    <w:name w:val="Comment Subject Char"/>
    <w:basedOn w:val="CommentTextChar"/>
    <w:link w:val="CommentSubject"/>
    <w:uiPriority w:val="99"/>
    <w:semiHidden/>
    <w:rsid w:val="003B4A9A"/>
    <w:rPr>
      <w:rFonts w:ascii="Times New Roman" w:eastAsia="Times New Roman" w:hAnsi="Times New Roman" w:cs="Times New Roman"/>
      <w:b/>
      <w:bCs/>
      <w:sz w:val="20"/>
      <w:szCs w:val="20"/>
    </w:rPr>
  </w:style>
  <w:style w:type="paragraph" w:styleId="Revision">
    <w:name w:val="Revision"/>
    <w:hidden/>
    <w:uiPriority w:val="99"/>
    <w:semiHidden/>
    <w:rsid w:val="005626BC"/>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C4702"/>
    <w:rPr>
      <w:color w:val="605E5C"/>
      <w:shd w:val="clear" w:color="auto" w:fill="E1DFDD"/>
    </w:rPr>
  </w:style>
  <w:style w:type="paragraph" w:customStyle="1" w:styleId="ContractLevel2">
    <w:name w:val="Contract Level 2"/>
    <w:basedOn w:val="Normal"/>
    <w:link w:val="ContractLevel2Char"/>
    <w:qFormat/>
    <w:rsid w:val="00F10112"/>
    <w:pPr>
      <w:keepNext/>
    </w:pPr>
    <w:rPr>
      <w:rFonts w:eastAsiaTheme="minorEastAsia"/>
      <w:b/>
      <w:i/>
      <w:sz w:val="22"/>
      <w:szCs w:val="22"/>
    </w:rPr>
  </w:style>
  <w:style w:type="character" w:customStyle="1" w:styleId="ContractLevel2Char">
    <w:name w:val="Contract Level 2 Char"/>
    <w:basedOn w:val="DefaultParagraphFont"/>
    <w:link w:val="ContractLevel2"/>
    <w:locked/>
    <w:rsid w:val="00F10112"/>
    <w:rPr>
      <w:rFonts w:ascii="Times New Roman" w:eastAsiaTheme="minorEastAsia" w:hAnsi="Times New Roman"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78069">
      <w:bodyDiv w:val="1"/>
      <w:marLeft w:val="0"/>
      <w:marRight w:val="0"/>
      <w:marTop w:val="0"/>
      <w:marBottom w:val="0"/>
      <w:divBdr>
        <w:top w:val="none" w:sz="0" w:space="0" w:color="auto"/>
        <w:left w:val="none" w:sz="0" w:space="0" w:color="auto"/>
        <w:bottom w:val="none" w:sz="0" w:space="0" w:color="auto"/>
        <w:right w:val="none" w:sz="0" w:space="0" w:color="auto"/>
      </w:divBdr>
    </w:div>
    <w:div w:id="856121255">
      <w:bodyDiv w:val="1"/>
      <w:marLeft w:val="0"/>
      <w:marRight w:val="0"/>
      <w:marTop w:val="0"/>
      <w:marBottom w:val="0"/>
      <w:divBdr>
        <w:top w:val="none" w:sz="0" w:space="0" w:color="auto"/>
        <w:left w:val="none" w:sz="0" w:space="0" w:color="auto"/>
        <w:bottom w:val="none" w:sz="0" w:space="0" w:color="auto"/>
        <w:right w:val="none" w:sz="0" w:space="0" w:color="auto"/>
      </w:divBdr>
    </w:div>
    <w:div w:id="20607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etemm@dhs.state.i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3F50-E591-4E96-B0EA-0925E428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2022-11-07T18:44:00Z</dcterms:created>
  <dcterms:modified xsi:type="dcterms:W3CDTF">2022-11-21T15:49:00Z</dcterms:modified>
</cp:coreProperties>
</file>