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3D17" w14:textId="211FC135" w:rsidR="00BE528A" w:rsidRPr="00912E77" w:rsidRDefault="00912E77" w:rsidP="00BE528A">
      <w:pPr>
        <w:pStyle w:val="NoSpacing"/>
        <w:jc w:val="left"/>
        <w:rPr>
          <w:bCs/>
          <w:iCs/>
        </w:rPr>
      </w:pPr>
      <w:r>
        <w:rPr>
          <w:bCs/>
          <w:iCs/>
        </w:rPr>
        <w:t xml:space="preserve">Section 1.3 of the </w:t>
      </w:r>
      <w:r w:rsidRPr="00912E77">
        <w:rPr>
          <w:bCs/>
          <w:iCs/>
        </w:rPr>
        <w:t>RFP - REF-22-002 - RSI-ADULT ESL</w:t>
      </w:r>
      <w:r>
        <w:rPr>
          <w:bCs/>
          <w:iCs/>
        </w:rPr>
        <w:t xml:space="preserve"> is amended as follows:</w:t>
      </w:r>
      <w:r w:rsidRPr="00912E77">
        <w:rPr>
          <w:bCs/>
          <w:iCs/>
        </w:rPr>
        <w:t xml:space="preserve"> - section 1.3</w:t>
      </w:r>
      <w:r>
        <w:rPr>
          <w:bCs/>
          <w:iCs/>
        </w:rPr>
        <w:t>.1.1</w:t>
      </w:r>
      <w:r w:rsidRPr="00912E77">
        <w:rPr>
          <w:bCs/>
          <w:iCs/>
        </w:rPr>
        <w:t xml:space="preserve"> dates corrected</w:t>
      </w:r>
    </w:p>
    <w:p w14:paraId="3CDD6A2F" w14:textId="77777777" w:rsidR="00BE528A" w:rsidRDefault="00BE528A" w:rsidP="00BE528A">
      <w:pPr>
        <w:pStyle w:val="NoSpacing"/>
        <w:jc w:val="left"/>
        <w:rPr>
          <w:b/>
          <w:i/>
        </w:rPr>
      </w:pPr>
    </w:p>
    <w:p w14:paraId="3C9B2DD6" w14:textId="77777777" w:rsidR="00BE528A" w:rsidRDefault="00BE528A" w:rsidP="00BE528A">
      <w:pPr>
        <w:pStyle w:val="NoSpacing"/>
        <w:jc w:val="left"/>
        <w:rPr>
          <w:b/>
          <w:i/>
        </w:rPr>
      </w:pPr>
    </w:p>
    <w:p w14:paraId="2D0AE198" w14:textId="153F6891" w:rsidR="00BE528A" w:rsidRDefault="00BE528A" w:rsidP="00BE528A">
      <w:pPr>
        <w:pStyle w:val="NoSpacing"/>
        <w:jc w:val="left"/>
        <w:rPr>
          <w:b/>
          <w:i/>
        </w:rPr>
      </w:pPr>
      <w:r>
        <w:rPr>
          <w:b/>
          <w:i/>
        </w:rPr>
        <w:t xml:space="preserve">1.3 Scope of Work. </w:t>
      </w:r>
    </w:p>
    <w:p w14:paraId="157D615C" w14:textId="77777777" w:rsidR="00BE528A" w:rsidRDefault="00BE528A" w:rsidP="00BE528A">
      <w:pPr>
        <w:pStyle w:val="NoSpacing"/>
        <w:jc w:val="left"/>
        <w:rPr>
          <w:b/>
        </w:rPr>
      </w:pPr>
      <w:r>
        <w:rPr>
          <w:b/>
        </w:rPr>
        <w:t>1.3.1 Deliverables.</w:t>
      </w:r>
    </w:p>
    <w:p w14:paraId="060CB16F" w14:textId="77777777" w:rsidR="00BE528A" w:rsidRDefault="00BE528A" w:rsidP="00BE528A">
      <w:pPr>
        <w:pStyle w:val="NoSpacing"/>
        <w:jc w:val="left"/>
      </w:pPr>
      <w:r>
        <w:t xml:space="preserve">The Contractor shall provide the following:  </w:t>
      </w:r>
    </w:p>
    <w:p w14:paraId="2FFFACD7" w14:textId="77777777" w:rsidR="00BE528A" w:rsidRDefault="00BE528A" w:rsidP="00BE528A">
      <w:pPr>
        <w:pStyle w:val="NoSpacing"/>
        <w:jc w:val="left"/>
      </w:pPr>
      <w:r>
        <w:rPr>
          <w:b/>
        </w:rPr>
        <w:t>1.3.1.1 Refugee School Impact Study.</w:t>
      </w:r>
      <w:r>
        <w:t xml:space="preserve"> The contractor shall provide a study/report about communities in the state of Iowa impacted by significant numbers of newly arrived refugee children by 11/01/2021.  The initial study is intended to support development of the plan specified below by identifying the individual districts that will be addressed in the plan below.</w:t>
      </w:r>
    </w:p>
    <w:p w14:paraId="7E9692D0" w14:textId="77777777" w:rsidR="00BE528A" w:rsidRDefault="00BE528A" w:rsidP="00BE528A">
      <w:pPr>
        <w:pStyle w:val="NoSpacing"/>
        <w:jc w:val="left"/>
      </w:pPr>
    </w:p>
    <w:p w14:paraId="718B262D" w14:textId="77777777" w:rsidR="00BE528A" w:rsidRDefault="00BE528A" w:rsidP="00BE528A">
      <w:pPr>
        <w:pStyle w:val="NoSpacing"/>
        <w:jc w:val="left"/>
      </w:pPr>
      <w:r>
        <w:t xml:space="preserve">The contractor shall develop/build a plan for a statewide approach for the Refugee School Impact Program that supports the adjustment, </w:t>
      </w:r>
      <w:proofErr w:type="gramStart"/>
      <w:r>
        <w:t>integration</w:t>
      </w:r>
      <w:proofErr w:type="gramEnd"/>
      <w:r>
        <w:t xml:space="preserve"> and academic achievement of recently arrived refugee students and their families.  The first draft of the plan shall be completed by </w:t>
      </w:r>
      <w:r w:rsidRPr="00912E77">
        <w:rPr>
          <w:highlight w:val="yellow"/>
        </w:rPr>
        <w:t>11/15/2021 and a final plan by 12/01/2021.</w:t>
      </w:r>
      <w:r>
        <w:br/>
      </w:r>
      <w:r>
        <w:br/>
        <w:t xml:space="preserve">Listed below are examples of activities aimed at promoting effective school adjustment and learning among refugee students.  The list is not exhaustive and is included to give bidders a general sense of approaches school districts </w:t>
      </w:r>
      <w:proofErr w:type="gramStart"/>
      <w:r>
        <w:t>have</w:t>
      </w:r>
      <w:proofErr w:type="gramEnd"/>
      <w:r>
        <w:t xml:space="preserve"> adopted to respond to the needs of ELL refugee students.</w:t>
      </w:r>
      <w:r>
        <w:br/>
      </w:r>
    </w:p>
    <w:p w14:paraId="02448CDB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English as a Second Language </w:t>
      </w:r>
      <w:proofErr w:type="gramStart"/>
      <w:r>
        <w:t>instruction;</w:t>
      </w:r>
      <w:proofErr w:type="gramEnd"/>
    </w:p>
    <w:p w14:paraId="1ADC4E74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Utilization of school curricula that encourage optimum learning and acquisition of necessary </w:t>
      </w:r>
      <w:proofErr w:type="gramStart"/>
      <w:r>
        <w:t>skills;</w:t>
      </w:r>
      <w:proofErr w:type="gramEnd"/>
    </w:p>
    <w:p w14:paraId="10BA8805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After-school tutoring programs focused on helping refugee students understand and complete </w:t>
      </w:r>
      <w:proofErr w:type="gramStart"/>
      <w:r>
        <w:t>assignments;</w:t>
      </w:r>
      <w:proofErr w:type="gramEnd"/>
    </w:p>
    <w:p w14:paraId="5F00E40F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After-school/summer programs that support remedial work or promote school </w:t>
      </w:r>
      <w:proofErr w:type="gramStart"/>
      <w:r>
        <w:t>readiness;</w:t>
      </w:r>
      <w:proofErr w:type="gramEnd"/>
    </w:p>
    <w:p w14:paraId="4039EECA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Parental involvement </w:t>
      </w:r>
      <w:proofErr w:type="gramStart"/>
      <w:r>
        <w:t>programs;</w:t>
      </w:r>
      <w:proofErr w:type="gramEnd"/>
    </w:p>
    <w:p w14:paraId="098A7EF9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Mentoring </w:t>
      </w:r>
      <w:proofErr w:type="gramStart"/>
      <w:r>
        <w:t>programs;</w:t>
      </w:r>
      <w:proofErr w:type="gramEnd"/>
    </w:p>
    <w:p w14:paraId="2135C3CA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Interpreter services for parent/teacher meetings and </w:t>
      </w:r>
      <w:proofErr w:type="gramStart"/>
      <w:r>
        <w:t>conferences;</w:t>
      </w:r>
      <w:proofErr w:type="gramEnd"/>
    </w:p>
    <w:p w14:paraId="26A4F21A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Bilingual/bi-cultural counselors and </w:t>
      </w:r>
      <w:proofErr w:type="gramStart"/>
      <w:r>
        <w:t>aides;</w:t>
      </w:r>
      <w:proofErr w:type="gramEnd"/>
    </w:p>
    <w:p w14:paraId="20E8A17E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Utilization of modern technology that enhances English language and other academic skill </w:t>
      </w:r>
      <w:proofErr w:type="gramStart"/>
      <w:r>
        <w:t>acquisition;</w:t>
      </w:r>
      <w:proofErr w:type="gramEnd"/>
    </w:p>
    <w:p w14:paraId="178834A5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Development and </w:t>
      </w:r>
      <w:proofErr w:type="gramStart"/>
      <w:r>
        <w:t>use  of</w:t>
      </w:r>
      <w:proofErr w:type="gramEnd"/>
      <w:r>
        <w:t xml:space="preserve"> special educational materials proven to help ELL children with learning disabilities; and</w:t>
      </w:r>
    </w:p>
    <w:p w14:paraId="5F58578F" w14:textId="77777777" w:rsidR="00BE528A" w:rsidRDefault="00BE528A" w:rsidP="00BE528A">
      <w:pPr>
        <w:pStyle w:val="NoSpacing"/>
        <w:numPr>
          <w:ilvl w:val="0"/>
          <w:numId w:val="1"/>
        </w:numPr>
        <w:ind w:left="450" w:hanging="450"/>
        <w:jc w:val="left"/>
      </w:pPr>
      <w:r>
        <w:t xml:space="preserve">Programs enhancing understanding of culture and language </w:t>
      </w:r>
      <w:proofErr w:type="gramStart"/>
      <w:r>
        <w:t>appropriate  educational</w:t>
      </w:r>
      <w:proofErr w:type="gramEnd"/>
      <w:r>
        <w:t xml:space="preserve"> services.</w:t>
      </w:r>
    </w:p>
    <w:p w14:paraId="204FCEC1" w14:textId="77777777" w:rsidR="00D775BB" w:rsidRDefault="00912E77"/>
    <w:sectPr w:rsidR="00D7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E7FE9"/>
    <w:multiLevelType w:val="hybridMultilevel"/>
    <w:tmpl w:val="D166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8A"/>
    <w:rsid w:val="00205C42"/>
    <w:rsid w:val="007C3F9A"/>
    <w:rsid w:val="00912E77"/>
    <w:rsid w:val="00B7480B"/>
    <w:rsid w:val="00BE528A"/>
    <w:rsid w:val="00D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0F94"/>
  <w15:chartTrackingRefBased/>
  <w15:docId w15:val="{9606F1F7-9CCC-49F1-AA3A-15360B38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28A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Company>State of Iowa - DHS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Delilovic, Kemal</dc:creator>
  <cp:keywords/>
  <dc:description/>
  <cp:lastModifiedBy>Delilovic, Kemal</cp:lastModifiedBy>
  <cp:revision>2</cp:revision>
  <dcterms:created xsi:type="dcterms:W3CDTF">2021-08-12T15:13:00Z</dcterms:created>
  <dcterms:modified xsi:type="dcterms:W3CDTF">2021-08-12T15:17:00Z</dcterms:modified>
</cp:coreProperties>
</file>