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45E7E" w14:textId="440DC82E" w:rsidR="003D6610" w:rsidRDefault="003D6610"/>
    <w:p w14:paraId="78CD4490" w14:textId="77777777" w:rsidR="00B44D84" w:rsidRDefault="00B44D84" w:rsidP="003D6610">
      <w:pPr>
        <w:jc w:val="center"/>
        <w:rPr>
          <w:sz w:val="36"/>
          <w:szCs w:val="36"/>
        </w:rPr>
      </w:pPr>
    </w:p>
    <w:p w14:paraId="1AF9569F" w14:textId="199EB688" w:rsidR="003D6610" w:rsidRPr="003D6610" w:rsidRDefault="003D6610" w:rsidP="003D6610">
      <w:pPr>
        <w:jc w:val="center"/>
        <w:rPr>
          <w:sz w:val="36"/>
          <w:szCs w:val="36"/>
        </w:rPr>
      </w:pPr>
      <w:r w:rsidRPr="003D6610">
        <w:rPr>
          <w:sz w:val="36"/>
          <w:szCs w:val="36"/>
        </w:rPr>
        <w:t>RFP# BEHEOPC-25-201</w:t>
      </w:r>
    </w:p>
    <w:p w14:paraId="6A7CC875" w14:textId="5313D9AB" w:rsidR="003D6610" w:rsidRDefault="003D6610" w:rsidP="003D6610">
      <w:pPr>
        <w:jc w:val="center"/>
        <w:rPr>
          <w:sz w:val="36"/>
          <w:szCs w:val="36"/>
        </w:rPr>
      </w:pPr>
      <w:r w:rsidRPr="003D6610">
        <w:rPr>
          <w:sz w:val="36"/>
          <w:szCs w:val="36"/>
        </w:rPr>
        <w:t>Received Notices of Intent to Bid</w:t>
      </w:r>
      <w:r w:rsidR="000C0733">
        <w:rPr>
          <w:sz w:val="36"/>
          <w:szCs w:val="36"/>
        </w:rPr>
        <w:t xml:space="preserve"> with indicated Districts</w:t>
      </w:r>
    </w:p>
    <w:p w14:paraId="52E133CE" w14:textId="7A459C54" w:rsidR="003D6610" w:rsidRPr="00B44D84" w:rsidRDefault="00B44D84" w:rsidP="003D6610">
      <w:pPr>
        <w:jc w:val="center"/>
        <w:rPr>
          <w:sz w:val="32"/>
          <w:szCs w:val="32"/>
        </w:rPr>
      </w:pPr>
      <w:r>
        <w:rPr>
          <w:sz w:val="32"/>
          <w:szCs w:val="32"/>
        </w:rPr>
        <w:t xml:space="preserve">Posted </w:t>
      </w:r>
      <w:r w:rsidRPr="00B44D84">
        <w:rPr>
          <w:sz w:val="32"/>
          <w:szCs w:val="32"/>
        </w:rPr>
        <w:t>9-27-24</w:t>
      </w:r>
    </w:p>
    <w:p w14:paraId="25D94358" w14:textId="77777777" w:rsidR="003D6610" w:rsidRDefault="003D6610"/>
    <w:tbl>
      <w:tblPr>
        <w:tblW w:w="11400" w:type="dxa"/>
        <w:tblInd w:w="-1090" w:type="dxa"/>
        <w:tblLook w:val="04A0" w:firstRow="1" w:lastRow="0" w:firstColumn="1" w:lastColumn="0" w:noHBand="0" w:noVBand="1"/>
      </w:tblPr>
      <w:tblGrid>
        <w:gridCol w:w="4560"/>
        <w:gridCol w:w="960"/>
        <w:gridCol w:w="960"/>
        <w:gridCol w:w="960"/>
        <w:gridCol w:w="960"/>
        <w:gridCol w:w="960"/>
        <w:gridCol w:w="960"/>
        <w:gridCol w:w="1080"/>
      </w:tblGrid>
      <w:tr w:rsidR="003D6610" w:rsidRPr="003D6610" w14:paraId="6AFCF260" w14:textId="77777777" w:rsidTr="003D6610">
        <w:trPr>
          <w:trHeight w:val="330"/>
        </w:trPr>
        <w:tc>
          <w:tcPr>
            <w:tcW w:w="456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6F1C6E6" w14:textId="4DB4D4A9" w:rsidR="003D6610" w:rsidRPr="003D6610" w:rsidRDefault="003D6610" w:rsidP="003D6610">
            <w:pPr>
              <w:spacing w:after="0" w:line="240" w:lineRule="auto"/>
              <w:ind w:left="-840"/>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Entity </w:t>
            </w:r>
            <w:r>
              <w:rPr>
                <w:rFonts w:ascii="Aptos Narrow" w:eastAsia="Times New Roman" w:hAnsi="Aptos Narrow" w:cs="Times New Roman"/>
                <w:b/>
                <w:bCs/>
                <w:color w:val="000000"/>
                <w:sz w:val="24"/>
                <w:szCs w:val="24"/>
              </w:rPr>
              <w:t>E</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64685B31"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District 1</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127F4763"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District 2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7E2599D"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District 3</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1949BCE"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District 4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3D29D10E"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District 5 </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14:paraId="0845C7CE"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District 6</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14:paraId="780ECDE0"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District 7 </w:t>
            </w:r>
          </w:p>
        </w:tc>
      </w:tr>
      <w:tr w:rsidR="003D6610" w:rsidRPr="003D6610" w14:paraId="0E0D0E4F"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04EB2B37"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Care Connections of Northern Iowa </w:t>
            </w:r>
          </w:p>
        </w:tc>
        <w:tc>
          <w:tcPr>
            <w:tcW w:w="960" w:type="dxa"/>
            <w:tcBorders>
              <w:top w:val="nil"/>
              <w:left w:val="nil"/>
              <w:bottom w:val="single" w:sz="4" w:space="0" w:color="auto"/>
              <w:right w:val="single" w:sz="4" w:space="0" w:color="auto"/>
            </w:tcBorders>
            <w:shd w:val="clear" w:color="auto" w:fill="auto"/>
            <w:noWrap/>
            <w:vAlign w:val="bottom"/>
            <w:hideMark/>
          </w:tcPr>
          <w:p w14:paraId="4CE5847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1C17BED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6022B3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C41557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177B62D"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894CC4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0F6E1AF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685B00A9"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25EAB65B"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Central Iowa Community Services (CICS) </w:t>
            </w:r>
          </w:p>
        </w:tc>
        <w:tc>
          <w:tcPr>
            <w:tcW w:w="960" w:type="dxa"/>
            <w:tcBorders>
              <w:top w:val="nil"/>
              <w:left w:val="nil"/>
              <w:bottom w:val="single" w:sz="4" w:space="0" w:color="auto"/>
              <w:right w:val="single" w:sz="4" w:space="0" w:color="auto"/>
            </w:tcBorders>
            <w:shd w:val="clear" w:color="auto" w:fill="auto"/>
            <w:noWrap/>
            <w:vAlign w:val="bottom"/>
            <w:hideMark/>
          </w:tcPr>
          <w:p w14:paraId="386289BD"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374AF8D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239407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796C33A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706A6F9"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5406A8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42E513"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29298DE8" w14:textId="77777777" w:rsidTr="003D6610">
        <w:trPr>
          <w:trHeight w:val="630"/>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06354FDB"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Community Opportunities, Inc. D/B/A New Opportunities, Inc.</w:t>
            </w:r>
          </w:p>
        </w:tc>
        <w:tc>
          <w:tcPr>
            <w:tcW w:w="960" w:type="dxa"/>
            <w:tcBorders>
              <w:top w:val="nil"/>
              <w:left w:val="nil"/>
              <w:bottom w:val="single" w:sz="4" w:space="0" w:color="auto"/>
              <w:right w:val="single" w:sz="4" w:space="0" w:color="auto"/>
            </w:tcBorders>
            <w:shd w:val="clear" w:color="auto" w:fill="auto"/>
            <w:noWrap/>
            <w:vAlign w:val="bottom"/>
            <w:hideMark/>
          </w:tcPr>
          <w:p w14:paraId="46452CB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6D1767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0CBABB7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2B60D2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D23A45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B63FA7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58C79C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7818165F"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3A35CE6E"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County Social Services </w:t>
            </w:r>
          </w:p>
        </w:tc>
        <w:tc>
          <w:tcPr>
            <w:tcW w:w="960" w:type="dxa"/>
            <w:tcBorders>
              <w:top w:val="nil"/>
              <w:left w:val="nil"/>
              <w:bottom w:val="single" w:sz="4" w:space="0" w:color="auto"/>
              <w:right w:val="single" w:sz="4" w:space="0" w:color="auto"/>
            </w:tcBorders>
            <w:shd w:val="clear" w:color="auto" w:fill="auto"/>
            <w:noWrap/>
            <w:vAlign w:val="bottom"/>
            <w:hideMark/>
          </w:tcPr>
          <w:p w14:paraId="3D3D20F0"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D255BE5"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D434FA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X </w:t>
            </w:r>
          </w:p>
        </w:tc>
        <w:tc>
          <w:tcPr>
            <w:tcW w:w="960" w:type="dxa"/>
            <w:tcBorders>
              <w:top w:val="nil"/>
              <w:left w:val="nil"/>
              <w:bottom w:val="single" w:sz="4" w:space="0" w:color="auto"/>
              <w:right w:val="single" w:sz="4" w:space="0" w:color="auto"/>
            </w:tcBorders>
            <w:shd w:val="clear" w:color="auto" w:fill="auto"/>
            <w:noWrap/>
            <w:vAlign w:val="bottom"/>
            <w:hideMark/>
          </w:tcPr>
          <w:p w14:paraId="2A54D13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2EA8F8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B92285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412308DE"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6F5C8C8F"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4F1F1FAA"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Elevate Housing Foundation</w:t>
            </w:r>
          </w:p>
        </w:tc>
        <w:tc>
          <w:tcPr>
            <w:tcW w:w="960" w:type="dxa"/>
            <w:tcBorders>
              <w:top w:val="nil"/>
              <w:left w:val="nil"/>
              <w:bottom w:val="single" w:sz="4" w:space="0" w:color="auto"/>
              <w:right w:val="single" w:sz="4" w:space="0" w:color="auto"/>
            </w:tcBorders>
            <w:shd w:val="clear" w:color="auto" w:fill="auto"/>
            <w:noWrap/>
            <w:vAlign w:val="bottom"/>
            <w:hideMark/>
          </w:tcPr>
          <w:p w14:paraId="780E9EF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3F62EC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766D13E7"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1A18B0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3D5FDDDE"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1CF625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1080" w:type="dxa"/>
            <w:tcBorders>
              <w:top w:val="nil"/>
              <w:left w:val="nil"/>
              <w:bottom w:val="single" w:sz="4" w:space="0" w:color="auto"/>
              <w:right w:val="single" w:sz="4" w:space="0" w:color="auto"/>
            </w:tcBorders>
            <w:shd w:val="clear" w:color="auto" w:fill="auto"/>
            <w:noWrap/>
            <w:vAlign w:val="bottom"/>
            <w:hideMark/>
          </w:tcPr>
          <w:p w14:paraId="2BFBA10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r>
      <w:tr w:rsidR="003D6610" w:rsidRPr="003D6610" w14:paraId="56ECC173" w14:textId="77777777" w:rsidTr="003D6610">
        <w:trPr>
          <w:trHeight w:val="330"/>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4C894B0D"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Heart of Iowa Community Services</w:t>
            </w:r>
          </w:p>
        </w:tc>
        <w:tc>
          <w:tcPr>
            <w:tcW w:w="960" w:type="dxa"/>
            <w:tcBorders>
              <w:top w:val="nil"/>
              <w:left w:val="nil"/>
              <w:bottom w:val="single" w:sz="4" w:space="0" w:color="auto"/>
              <w:right w:val="single" w:sz="4" w:space="0" w:color="auto"/>
            </w:tcBorders>
            <w:shd w:val="clear" w:color="auto" w:fill="auto"/>
            <w:noWrap/>
            <w:vAlign w:val="bottom"/>
            <w:hideMark/>
          </w:tcPr>
          <w:p w14:paraId="4A110A5D"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AC7670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EC952B0"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C75F22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3D8395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91D3AD0"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516626D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01998B55" w14:textId="77777777" w:rsidTr="003D6610">
        <w:trPr>
          <w:trHeight w:val="390"/>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53C62D38"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Integrated Community Access Agency of Iowa</w:t>
            </w:r>
          </w:p>
        </w:tc>
        <w:tc>
          <w:tcPr>
            <w:tcW w:w="960" w:type="dxa"/>
            <w:tcBorders>
              <w:top w:val="nil"/>
              <w:left w:val="nil"/>
              <w:bottom w:val="single" w:sz="4" w:space="0" w:color="auto"/>
              <w:right w:val="single" w:sz="4" w:space="0" w:color="auto"/>
            </w:tcBorders>
            <w:shd w:val="clear" w:color="auto" w:fill="auto"/>
            <w:noWrap/>
            <w:vAlign w:val="bottom"/>
            <w:hideMark/>
          </w:tcPr>
          <w:p w14:paraId="74C1B261"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5E528CD"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35B1A2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780FE"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FEC71E9"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CDA9EC1"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1080" w:type="dxa"/>
            <w:tcBorders>
              <w:top w:val="nil"/>
              <w:left w:val="nil"/>
              <w:bottom w:val="single" w:sz="4" w:space="0" w:color="auto"/>
              <w:right w:val="single" w:sz="4" w:space="0" w:color="auto"/>
            </w:tcBorders>
            <w:shd w:val="clear" w:color="auto" w:fill="auto"/>
            <w:noWrap/>
            <w:vAlign w:val="bottom"/>
            <w:hideMark/>
          </w:tcPr>
          <w:p w14:paraId="6A094B45"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3F4546C5"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7A82F99E"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Iowa Primary Care Association</w:t>
            </w:r>
          </w:p>
        </w:tc>
        <w:tc>
          <w:tcPr>
            <w:tcW w:w="960" w:type="dxa"/>
            <w:tcBorders>
              <w:top w:val="nil"/>
              <w:left w:val="nil"/>
              <w:bottom w:val="single" w:sz="4" w:space="0" w:color="auto"/>
              <w:right w:val="single" w:sz="4" w:space="0" w:color="auto"/>
            </w:tcBorders>
            <w:shd w:val="clear" w:color="auto" w:fill="auto"/>
            <w:noWrap/>
            <w:vAlign w:val="bottom"/>
            <w:hideMark/>
          </w:tcPr>
          <w:p w14:paraId="0DAF160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10EC60F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750781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451CB399"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7922BDD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44DA937D"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1080" w:type="dxa"/>
            <w:tcBorders>
              <w:top w:val="nil"/>
              <w:left w:val="nil"/>
              <w:bottom w:val="single" w:sz="4" w:space="0" w:color="auto"/>
              <w:right w:val="single" w:sz="4" w:space="0" w:color="auto"/>
            </w:tcBorders>
            <w:shd w:val="clear" w:color="auto" w:fill="auto"/>
            <w:noWrap/>
            <w:vAlign w:val="bottom"/>
            <w:hideMark/>
          </w:tcPr>
          <w:p w14:paraId="1058F1E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r>
      <w:tr w:rsidR="003D6610" w:rsidRPr="003D6610" w14:paraId="6CE5863D" w14:textId="77777777" w:rsidTr="003D6610">
        <w:trPr>
          <w:trHeight w:val="34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5FB8C636"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Mental Health/Disability Services of the East Central Region</w:t>
            </w:r>
          </w:p>
        </w:tc>
        <w:tc>
          <w:tcPr>
            <w:tcW w:w="960" w:type="dxa"/>
            <w:tcBorders>
              <w:top w:val="nil"/>
              <w:left w:val="nil"/>
              <w:bottom w:val="single" w:sz="4" w:space="0" w:color="auto"/>
              <w:right w:val="single" w:sz="4" w:space="0" w:color="auto"/>
            </w:tcBorders>
            <w:shd w:val="clear" w:color="auto" w:fill="auto"/>
            <w:noWrap/>
            <w:vAlign w:val="bottom"/>
            <w:hideMark/>
          </w:tcPr>
          <w:p w14:paraId="4E98ECDE"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BC3E60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55C6B2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588152E"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0A16745"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3889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9B4651"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r>
      <w:tr w:rsidR="003D6610" w:rsidRPr="003D6610" w14:paraId="154432D3" w14:textId="77777777" w:rsidTr="003D6610">
        <w:trPr>
          <w:trHeight w:val="630"/>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3C5BB2E5"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Polk County Behavioral Health and Disability Services </w:t>
            </w:r>
          </w:p>
        </w:tc>
        <w:tc>
          <w:tcPr>
            <w:tcW w:w="960" w:type="dxa"/>
            <w:tcBorders>
              <w:top w:val="nil"/>
              <w:left w:val="nil"/>
              <w:bottom w:val="single" w:sz="4" w:space="0" w:color="auto"/>
              <w:right w:val="single" w:sz="4" w:space="0" w:color="auto"/>
            </w:tcBorders>
            <w:shd w:val="clear" w:color="auto" w:fill="auto"/>
            <w:noWrap/>
            <w:vAlign w:val="bottom"/>
            <w:hideMark/>
          </w:tcPr>
          <w:p w14:paraId="24EAC1D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D1B86A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40AD42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E7970D9"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3EB13C5"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C62255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0C402E7D"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291A8A60"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745E9214"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Pottawattamie County </w:t>
            </w:r>
          </w:p>
        </w:tc>
        <w:tc>
          <w:tcPr>
            <w:tcW w:w="960" w:type="dxa"/>
            <w:tcBorders>
              <w:top w:val="nil"/>
              <w:left w:val="nil"/>
              <w:bottom w:val="single" w:sz="4" w:space="0" w:color="auto"/>
              <w:right w:val="single" w:sz="4" w:space="0" w:color="auto"/>
            </w:tcBorders>
            <w:shd w:val="clear" w:color="auto" w:fill="auto"/>
            <w:noWrap/>
            <w:vAlign w:val="bottom"/>
            <w:hideMark/>
          </w:tcPr>
          <w:p w14:paraId="6B1709C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DDE91D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E8D1B9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668B597"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0A0B491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E00762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C2E010"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7C271472"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7A3B4011"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Sioux Rivers - Sioux County </w:t>
            </w:r>
          </w:p>
        </w:tc>
        <w:tc>
          <w:tcPr>
            <w:tcW w:w="960" w:type="dxa"/>
            <w:tcBorders>
              <w:top w:val="nil"/>
              <w:left w:val="nil"/>
              <w:bottom w:val="single" w:sz="4" w:space="0" w:color="auto"/>
              <w:right w:val="single" w:sz="4" w:space="0" w:color="auto"/>
            </w:tcBorders>
            <w:shd w:val="clear" w:color="auto" w:fill="auto"/>
            <w:noWrap/>
            <w:vAlign w:val="bottom"/>
            <w:hideMark/>
          </w:tcPr>
          <w:p w14:paraId="4E15B90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3268D85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7B40CA1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F969711"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F2E73F7"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4423B04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2DB28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r w:rsidR="003D6610" w:rsidRPr="003D6610" w14:paraId="46BA1C39"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02486216"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xml:space="preserve">Unity Point Health </w:t>
            </w:r>
          </w:p>
        </w:tc>
        <w:tc>
          <w:tcPr>
            <w:tcW w:w="960" w:type="dxa"/>
            <w:tcBorders>
              <w:top w:val="nil"/>
              <w:left w:val="nil"/>
              <w:bottom w:val="single" w:sz="4" w:space="0" w:color="auto"/>
              <w:right w:val="single" w:sz="4" w:space="0" w:color="auto"/>
            </w:tcBorders>
            <w:shd w:val="clear" w:color="auto" w:fill="auto"/>
            <w:noWrap/>
            <w:vAlign w:val="bottom"/>
            <w:hideMark/>
          </w:tcPr>
          <w:p w14:paraId="2DE7A575"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AC34D94"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183E99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CA593AF"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571F7923"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D772860"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1080" w:type="dxa"/>
            <w:tcBorders>
              <w:top w:val="nil"/>
              <w:left w:val="nil"/>
              <w:bottom w:val="single" w:sz="4" w:space="0" w:color="auto"/>
              <w:right w:val="single" w:sz="4" w:space="0" w:color="auto"/>
            </w:tcBorders>
            <w:shd w:val="clear" w:color="auto" w:fill="auto"/>
            <w:noWrap/>
            <w:vAlign w:val="bottom"/>
            <w:hideMark/>
          </w:tcPr>
          <w:p w14:paraId="0F54E3F6"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r>
      <w:tr w:rsidR="003D6610" w:rsidRPr="003D6610" w14:paraId="472F1768" w14:textId="77777777" w:rsidTr="003D6610">
        <w:trPr>
          <w:trHeight w:val="315"/>
        </w:trPr>
        <w:tc>
          <w:tcPr>
            <w:tcW w:w="4560" w:type="dxa"/>
            <w:tcBorders>
              <w:top w:val="nil"/>
              <w:left w:val="single" w:sz="4" w:space="0" w:color="auto"/>
              <w:bottom w:val="single" w:sz="4" w:space="0" w:color="auto"/>
              <w:right w:val="single" w:sz="4" w:space="0" w:color="auto"/>
            </w:tcBorders>
            <w:shd w:val="clear" w:color="auto" w:fill="auto"/>
            <w:vAlign w:val="bottom"/>
            <w:hideMark/>
          </w:tcPr>
          <w:p w14:paraId="6CD997F6" w14:textId="77777777" w:rsidR="003D6610" w:rsidRPr="003D6610" w:rsidRDefault="003D6610" w:rsidP="003D6610">
            <w:pPr>
              <w:spacing w:after="0" w:line="240" w:lineRule="auto"/>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u w:val="single"/>
              </w:rPr>
              <w:t>U</w:t>
            </w:r>
            <w:r w:rsidRPr="003D6610">
              <w:rPr>
                <w:rFonts w:ascii="Aptos Narrow" w:eastAsia="Times New Roman" w:hAnsi="Aptos Narrow" w:cs="Times New Roman"/>
                <w:b/>
                <w:bCs/>
                <w:color w:val="000000"/>
                <w:sz w:val="24"/>
                <w:szCs w:val="24"/>
              </w:rPr>
              <w:t>pper Des Moines Opportunity, Inc</w:t>
            </w:r>
          </w:p>
        </w:tc>
        <w:tc>
          <w:tcPr>
            <w:tcW w:w="960" w:type="dxa"/>
            <w:tcBorders>
              <w:top w:val="nil"/>
              <w:left w:val="nil"/>
              <w:bottom w:val="single" w:sz="4" w:space="0" w:color="auto"/>
              <w:right w:val="single" w:sz="4" w:space="0" w:color="auto"/>
            </w:tcBorders>
            <w:shd w:val="clear" w:color="auto" w:fill="auto"/>
            <w:noWrap/>
            <w:vAlign w:val="bottom"/>
            <w:hideMark/>
          </w:tcPr>
          <w:p w14:paraId="72A7AFB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60D5A0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944525A"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D183848"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25343072"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E335CDB"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7E166C" w14:textId="77777777" w:rsidR="003D6610" w:rsidRPr="003D6610" w:rsidRDefault="003D6610" w:rsidP="003D6610">
            <w:pPr>
              <w:spacing w:after="0" w:line="240" w:lineRule="auto"/>
              <w:jc w:val="center"/>
              <w:rPr>
                <w:rFonts w:ascii="Aptos Narrow" w:eastAsia="Times New Roman" w:hAnsi="Aptos Narrow" w:cs="Times New Roman"/>
                <w:b/>
                <w:bCs/>
                <w:color w:val="000000"/>
                <w:sz w:val="24"/>
                <w:szCs w:val="24"/>
              </w:rPr>
            </w:pPr>
            <w:r w:rsidRPr="003D6610">
              <w:rPr>
                <w:rFonts w:ascii="Aptos Narrow" w:eastAsia="Times New Roman" w:hAnsi="Aptos Narrow" w:cs="Times New Roman"/>
                <w:b/>
                <w:bCs/>
                <w:color w:val="000000"/>
                <w:sz w:val="24"/>
                <w:szCs w:val="24"/>
              </w:rPr>
              <w:t> </w:t>
            </w:r>
          </w:p>
        </w:tc>
      </w:tr>
    </w:tbl>
    <w:p w14:paraId="1F356F1B" w14:textId="77777777" w:rsidR="00B85990" w:rsidRDefault="00B85990" w:rsidP="00787B92"/>
    <w:p w14:paraId="24C30004" w14:textId="77777777" w:rsidR="00B44D84" w:rsidRDefault="00B85990" w:rsidP="00787B92">
      <w:r>
        <w:t xml:space="preserve">Note: </w:t>
      </w:r>
      <w:r w:rsidR="00B54397">
        <w:t>T</w:t>
      </w:r>
      <w:r>
        <w:t>hese entities provided an Intent to Bid which also indicated the District or Districts they intend to bid for.  An intent in no way obligates or restricts their ability to place a bid on any of the seven (7) Districts.</w:t>
      </w:r>
    </w:p>
    <w:p w14:paraId="3E25A416" w14:textId="77777777" w:rsidR="00B44D84" w:rsidRDefault="00B44D84" w:rsidP="00787B92"/>
    <w:p w14:paraId="315FECD7" w14:textId="67E4588A" w:rsidR="00B85990" w:rsidRDefault="00B85990" w:rsidP="00787B92">
      <w:r>
        <w:t xml:space="preserve">    </w:t>
      </w:r>
    </w:p>
    <w:sectPr w:rsidR="00B85990" w:rsidSect="00EB06D6">
      <w:headerReference w:type="default" r:id="rId11"/>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FC348" w14:textId="77777777" w:rsidR="00457323" w:rsidRDefault="00457323" w:rsidP="00ED0FA2">
      <w:pPr>
        <w:spacing w:after="0" w:line="240" w:lineRule="auto"/>
      </w:pPr>
      <w:r>
        <w:separator/>
      </w:r>
    </w:p>
  </w:endnote>
  <w:endnote w:type="continuationSeparator" w:id="0">
    <w:p w14:paraId="60242C9E" w14:textId="77777777" w:rsidR="00457323" w:rsidRDefault="00457323" w:rsidP="00ED0FA2">
      <w:pPr>
        <w:spacing w:after="0" w:line="240" w:lineRule="auto"/>
      </w:pPr>
      <w:r>
        <w:continuationSeparator/>
      </w:r>
    </w:p>
  </w:endnote>
  <w:endnote w:type="continuationNotice" w:id="1">
    <w:p w14:paraId="6A6F7400" w14:textId="77777777" w:rsidR="00457323" w:rsidRDefault="0045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94C81" w14:textId="77777777" w:rsidR="00457323" w:rsidRDefault="00457323" w:rsidP="00ED0FA2">
      <w:pPr>
        <w:spacing w:after="0" w:line="240" w:lineRule="auto"/>
      </w:pPr>
      <w:r>
        <w:separator/>
      </w:r>
    </w:p>
  </w:footnote>
  <w:footnote w:type="continuationSeparator" w:id="0">
    <w:p w14:paraId="7EA2323B" w14:textId="77777777" w:rsidR="00457323" w:rsidRDefault="00457323" w:rsidP="00ED0FA2">
      <w:pPr>
        <w:spacing w:after="0" w:line="240" w:lineRule="auto"/>
      </w:pPr>
      <w:r>
        <w:continuationSeparator/>
      </w:r>
    </w:p>
  </w:footnote>
  <w:footnote w:type="continuationNotice" w:id="1">
    <w:p w14:paraId="2BE54915" w14:textId="77777777" w:rsidR="00457323" w:rsidRDefault="00457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6BFCE" w14:textId="77777777" w:rsidR="00ED0FA2" w:rsidRDefault="00B64635">
    <w:pPr>
      <w:pStyle w:val="Header"/>
    </w:pPr>
    <w:r>
      <w:rPr>
        <w:noProof/>
      </w:rPr>
      <w:drawing>
        <wp:anchor distT="0" distB="0" distL="114300" distR="114300" simplePos="0" relativeHeight="251658240" behindDoc="0" locked="0" layoutInCell="1" allowOverlap="1" wp14:anchorId="447CFBA3" wp14:editId="09CE7BFA">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3A88F756" w14:textId="77777777"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5176DE8A" wp14:editId="5844413A">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9F95C" id="Straight Connector 1" o:spid="_x0000_s1026"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Kim Reynolds, Governor</w:t>
    </w:r>
    <w:r w:rsidRPr="003D4E77">
      <w:rPr>
        <w:b/>
        <w:bCs/>
        <w:color w:val="595959" w:themeColor="text1" w:themeTint="A6"/>
        <w:sz w:val="17"/>
        <w:szCs w:val="17"/>
      </w:rPr>
      <w:tab/>
    </w:r>
    <w:r w:rsidR="003D4E77">
      <w:rPr>
        <w:b/>
        <w:bCs/>
        <w:color w:val="595959" w:themeColor="text1" w:themeTint="A6"/>
        <w:sz w:val="17"/>
        <w:szCs w:val="17"/>
      </w:rPr>
      <w:tab/>
    </w:r>
    <w:r w:rsidRPr="003D4E77">
      <w:rPr>
        <w:b/>
        <w:bCs/>
        <w:color w:val="595959" w:themeColor="text1" w:themeTint="A6"/>
        <w:sz w:val="17"/>
        <w:szCs w:val="17"/>
      </w:rPr>
      <w:t>Kelly Garcia,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4"/>
  </w:num>
  <w:num w:numId="5" w16cid:durableId="148131918">
    <w:abstractNumId w:val="0"/>
  </w:num>
  <w:num w:numId="6" w16cid:durableId="5671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10"/>
    <w:rsid w:val="00051975"/>
    <w:rsid w:val="00075D9A"/>
    <w:rsid w:val="000C0733"/>
    <w:rsid w:val="00121CDB"/>
    <w:rsid w:val="00182EC1"/>
    <w:rsid w:val="001F66B9"/>
    <w:rsid w:val="00334A9E"/>
    <w:rsid w:val="00342B93"/>
    <w:rsid w:val="003C5EB8"/>
    <w:rsid w:val="003D4E77"/>
    <w:rsid w:val="003D6610"/>
    <w:rsid w:val="00457323"/>
    <w:rsid w:val="004A52AB"/>
    <w:rsid w:val="004B32E2"/>
    <w:rsid w:val="004C6CA0"/>
    <w:rsid w:val="00521A34"/>
    <w:rsid w:val="00576CF0"/>
    <w:rsid w:val="00650E74"/>
    <w:rsid w:val="00666DE8"/>
    <w:rsid w:val="006A7141"/>
    <w:rsid w:val="006B24BD"/>
    <w:rsid w:val="006C4FEF"/>
    <w:rsid w:val="006D580C"/>
    <w:rsid w:val="0071057A"/>
    <w:rsid w:val="00714B6E"/>
    <w:rsid w:val="00733588"/>
    <w:rsid w:val="007877D3"/>
    <w:rsid w:val="00787B92"/>
    <w:rsid w:val="008B00EA"/>
    <w:rsid w:val="008C4366"/>
    <w:rsid w:val="008D267D"/>
    <w:rsid w:val="008D6F19"/>
    <w:rsid w:val="008F3462"/>
    <w:rsid w:val="009022EC"/>
    <w:rsid w:val="00903F88"/>
    <w:rsid w:val="00914BD3"/>
    <w:rsid w:val="00931436"/>
    <w:rsid w:val="00967CE9"/>
    <w:rsid w:val="009800A3"/>
    <w:rsid w:val="009B5B7D"/>
    <w:rsid w:val="009D3384"/>
    <w:rsid w:val="009F0E30"/>
    <w:rsid w:val="00A27BD1"/>
    <w:rsid w:val="00A5323D"/>
    <w:rsid w:val="00A56B6E"/>
    <w:rsid w:val="00A57921"/>
    <w:rsid w:val="00A828ED"/>
    <w:rsid w:val="00AB24A1"/>
    <w:rsid w:val="00B33E59"/>
    <w:rsid w:val="00B43C43"/>
    <w:rsid w:val="00B44D84"/>
    <w:rsid w:val="00B54397"/>
    <w:rsid w:val="00B64635"/>
    <w:rsid w:val="00B85990"/>
    <w:rsid w:val="00BF3F70"/>
    <w:rsid w:val="00C00B96"/>
    <w:rsid w:val="00C279F0"/>
    <w:rsid w:val="00C519C0"/>
    <w:rsid w:val="00C778CC"/>
    <w:rsid w:val="00C7790C"/>
    <w:rsid w:val="00D15E43"/>
    <w:rsid w:val="00D36BC3"/>
    <w:rsid w:val="00D817D2"/>
    <w:rsid w:val="00DA1414"/>
    <w:rsid w:val="00DE0FEC"/>
    <w:rsid w:val="00E2078A"/>
    <w:rsid w:val="00E8603D"/>
    <w:rsid w:val="00EB06D6"/>
    <w:rsid w:val="00ED0FA2"/>
    <w:rsid w:val="00F34B15"/>
    <w:rsid w:val="00F673C2"/>
    <w:rsid w:val="00F86E96"/>
    <w:rsid w:val="00FA5524"/>
    <w:rsid w:val="00FB6C48"/>
    <w:rsid w:val="00FD1645"/>
    <w:rsid w:val="00FF1CD1"/>
    <w:rsid w:val="52BC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4C847"/>
  <w15:chartTrackingRefBased/>
  <w15:docId w15:val="{B490CA12-7A56-47E3-8AC3-FC6B5823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833255">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eland\AppData\Local\Microsoft\Windows\INetCache\Content.Outlook\7U3VD8HZ\HHS%20Formal%20Letterhead.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823E0EEA-5E50-4039-A239-0C7AC1B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43EEA242-1009-4A30-BB1F-6B5611744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Formal Letterhead</Template>
  <TotalTime>1</TotalTime>
  <Pages>1</Pages>
  <Words>170</Words>
  <Characters>975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HHS Formal Letterhead</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Welander, Kyle</dc:creator>
  <cp:keywords/>
  <dc:description/>
  <cp:lastModifiedBy>Welander, Kyle [HHS]</cp:lastModifiedBy>
  <cp:revision>2</cp:revision>
  <dcterms:created xsi:type="dcterms:W3CDTF">2024-09-27T15:05:00Z</dcterms:created>
  <dcterms:modified xsi:type="dcterms:W3CDTF">2024-09-27T15:05:00Z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