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E2C0B20" w14:textId="77777777" w:rsidR="005168BC" w:rsidRDefault="005168BC" w:rsidP="4D19AD32">
      <w:pPr>
        <w:overflowPunct/>
        <w:autoSpaceDE/>
        <w:autoSpaceDN/>
        <w:adjustRightInd/>
        <w:jc w:val="center"/>
        <w:textAlignment w:val="auto"/>
        <w:rPr>
          <w:rFonts w:ascii="Arial" w:eastAsia="Arial" w:hAnsi="Arial" w:cs="Arial"/>
          <w:b/>
          <w:bCs/>
          <w:sz w:val="24"/>
          <w:szCs w:val="24"/>
        </w:rPr>
      </w:pPr>
      <w:r w:rsidRPr="4D19AD32">
        <w:rPr>
          <w:rFonts w:ascii="Arial" w:eastAsia="Arial" w:hAnsi="Arial" w:cs="Arial"/>
          <w:b/>
          <w:bCs/>
          <w:sz w:val="24"/>
          <w:szCs w:val="24"/>
        </w:rPr>
        <w:t xml:space="preserve">First Amendment to the Iowa Department of Human Services </w:t>
      </w:r>
    </w:p>
    <w:p w14:paraId="0AB3B627" w14:textId="77777777" w:rsidR="005168BC" w:rsidRDefault="005168BC" w:rsidP="4D19AD32">
      <w:pPr>
        <w:overflowPunct/>
        <w:autoSpaceDE/>
        <w:autoSpaceDN/>
        <w:adjustRightInd/>
        <w:jc w:val="center"/>
        <w:textAlignment w:val="auto"/>
        <w:rPr>
          <w:rFonts w:ascii="Arial" w:eastAsia="Arial" w:hAnsi="Arial" w:cs="Arial"/>
          <w:b/>
          <w:bCs/>
          <w:sz w:val="24"/>
          <w:szCs w:val="24"/>
        </w:rPr>
      </w:pPr>
      <w:r w:rsidRPr="4D19AD32">
        <w:rPr>
          <w:rFonts w:ascii="Arial" w:eastAsia="Arial" w:hAnsi="Arial" w:cs="Arial"/>
          <w:b/>
          <w:bCs/>
          <w:sz w:val="24"/>
          <w:szCs w:val="24"/>
        </w:rPr>
        <w:t>Disability Access Points (DAP) Request for Proposal</w:t>
      </w:r>
    </w:p>
    <w:p w14:paraId="2B5F9C62" w14:textId="77777777" w:rsidR="005168BC" w:rsidRDefault="005168BC" w:rsidP="4D19AD32">
      <w:pPr>
        <w:keepNext/>
        <w:keepLines/>
        <w:rPr>
          <w:rFonts w:ascii="Arial" w:eastAsia="Arial" w:hAnsi="Arial" w:cs="Arial"/>
          <w:sz w:val="24"/>
          <w:szCs w:val="24"/>
        </w:rPr>
      </w:pPr>
    </w:p>
    <w:p w14:paraId="0DFF2782" w14:textId="3CED6CF2" w:rsidR="005168BC" w:rsidRDefault="005168BC" w:rsidP="4D19AD32">
      <w:pPr>
        <w:rPr>
          <w:rFonts w:ascii="Arial" w:eastAsia="Arial" w:hAnsi="Arial" w:cs="Arial"/>
          <w:sz w:val="24"/>
          <w:szCs w:val="24"/>
        </w:rPr>
      </w:pPr>
      <w:r w:rsidRPr="4D19AD32">
        <w:rPr>
          <w:rFonts w:ascii="Arial" w:eastAsia="Arial" w:hAnsi="Arial" w:cs="Arial"/>
          <w:sz w:val="24"/>
          <w:szCs w:val="24"/>
        </w:rPr>
        <w:t xml:space="preserve">This Amendment to RFP Number ADS-25-001 is effective as of </w:t>
      </w:r>
      <w:r w:rsidR="00E7387C">
        <w:rPr>
          <w:rFonts w:ascii="Arial" w:eastAsia="Arial" w:hAnsi="Arial" w:cs="Arial"/>
          <w:sz w:val="24"/>
          <w:szCs w:val="24"/>
        </w:rPr>
        <w:t>October 31</w:t>
      </w:r>
      <w:r w:rsidRPr="4D19AD32">
        <w:rPr>
          <w:rFonts w:ascii="Arial" w:eastAsia="Arial" w:hAnsi="Arial" w:cs="Arial"/>
          <w:sz w:val="24"/>
          <w:szCs w:val="24"/>
        </w:rPr>
        <w:t>, 2024.  The RFP is amended as follows:</w:t>
      </w:r>
    </w:p>
    <w:p w14:paraId="109B59C8" w14:textId="77777777" w:rsidR="005168BC" w:rsidRDefault="005168BC" w:rsidP="4D19AD32">
      <w:pPr>
        <w:pStyle w:val="BodyText2"/>
        <w:jc w:val="left"/>
        <w:rPr>
          <w:rFonts w:ascii="Arial" w:eastAsia="Arial" w:hAnsi="Arial" w:cs="Arial"/>
          <w:sz w:val="24"/>
          <w:szCs w:val="24"/>
          <w:highlight w:val="green"/>
          <w:u w:val="single"/>
        </w:rPr>
      </w:pPr>
    </w:p>
    <w:p w14:paraId="32CFFFEF" w14:textId="50502A87" w:rsidR="005168BC" w:rsidRDefault="005168BC" w:rsidP="4D19AD32">
      <w:pPr>
        <w:overflowPunct/>
        <w:autoSpaceDE/>
        <w:autoSpaceDN/>
        <w:adjustRightInd/>
        <w:textAlignment w:val="auto"/>
        <w:rPr>
          <w:rFonts w:ascii="Arial" w:eastAsia="Arial" w:hAnsi="Arial" w:cs="Arial"/>
          <w:b/>
          <w:bCs/>
          <w:sz w:val="24"/>
          <w:szCs w:val="24"/>
        </w:rPr>
      </w:pPr>
      <w:r w:rsidRPr="4D19AD32">
        <w:rPr>
          <w:rFonts w:ascii="Arial" w:eastAsia="Arial" w:hAnsi="Arial" w:cs="Arial"/>
          <w:b/>
          <w:bCs/>
          <w:sz w:val="24"/>
          <w:szCs w:val="24"/>
        </w:rPr>
        <w:t xml:space="preserve">Revision 1.  Section 1.2, RFP General Definitions, </w:t>
      </w:r>
      <w:r w:rsidR="3833645F" w:rsidRPr="4D19AD32">
        <w:rPr>
          <w:rFonts w:ascii="Arial" w:eastAsia="Arial" w:hAnsi="Arial" w:cs="Arial"/>
          <w:b/>
          <w:bCs/>
          <w:sz w:val="24"/>
          <w:szCs w:val="24"/>
        </w:rPr>
        <w:t xml:space="preserve">“Long-Term Services and Supports (LTSS)” definition </w:t>
      </w:r>
      <w:r w:rsidRPr="4D19AD32">
        <w:rPr>
          <w:rFonts w:ascii="Arial" w:eastAsia="Arial" w:hAnsi="Arial" w:cs="Arial"/>
          <w:b/>
          <w:bCs/>
          <w:sz w:val="24"/>
          <w:szCs w:val="24"/>
        </w:rPr>
        <w:t>is deleted and replaced as follows:</w:t>
      </w:r>
    </w:p>
    <w:p w14:paraId="0AB92B0A" w14:textId="323A64A3" w:rsidR="4D19AD32" w:rsidRDefault="4D19AD32" w:rsidP="4D19AD32">
      <w:pPr>
        <w:rPr>
          <w:rFonts w:ascii="Arial" w:eastAsia="Arial" w:hAnsi="Arial" w:cs="Arial"/>
          <w:b/>
          <w:bCs/>
          <w:sz w:val="24"/>
          <w:szCs w:val="24"/>
        </w:rPr>
      </w:pPr>
    </w:p>
    <w:p w14:paraId="6E6AA111" w14:textId="267A4396" w:rsidR="005168BC" w:rsidRDefault="47D084BB" w:rsidP="4D19AD32">
      <w:pPr>
        <w:rPr>
          <w:rFonts w:ascii="Arial" w:eastAsia="Arial" w:hAnsi="Arial" w:cs="Arial"/>
          <w:sz w:val="24"/>
          <w:szCs w:val="24"/>
        </w:rPr>
      </w:pPr>
      <w:r w:rsidRPr="4D19AD32">
        <w:rPr>
          <w:rFonts w:ascii="Arial" w:eastAsia="Arial" w:hAnsi="Arial" w:cs="Arial"/>
          <w:b/>
          <w:bCs/>
          <w:color w:val="333333"/>
          <w:sz w:val="24"/>
          <w:szCs w:val="24"/>
        </w:rPr>
        <w:t>“</w:t>
      </w:r>
      <w:r w:rsidRPr="4D19AD32">
        <w:rPr>
          <w:rFonts w:ascii="Arial" w:eastAsia="Arial" w:hAnsi="Arial" w:cs="Arial"/>
          <w:b/>
          <w:bCs/>
          <w:i/>
          <w:iCs/>
          <w:color w:val="333333"/>
          <w:sz w:val="24"/>
          <w:szCs w:val="24"/>
        </w:rPr>
        <w:t>Long</w:t>
      </w:r>
      <w:r w:rsidRPr="4D19AD32">
        <w:rPr>
          <w:rFonts w:ascii="Arial" w:eastAsia="Arial" w:hAnsi="Arial" w:cs="Arial"/>
          <w:b/>
          <w:bCs/>
          <w:i/>
          <w:iCs/>
          <w:sz w:val="24"/>
          <w:szCs w:val="24"/>
        </w:rPr>
        <w:t>-Term Services and Supports (LTSS)</w:t>
      </w:r>
      <w:r w:rsidRPr="4D19AD32">
        <w:rPr>
          <w:rFonts w:ascii="Arial" w:eastAsia="Arial" w:hAnsi="Arial" w:cs="Arial"/>
          <w:b/>
          <w:bCs/>
          <w:sz w:val="24"/>
          <w:szCs w:val="24"/>
        </w:rPr>
        <w:t xml:space="preserve">” </w:t>
      </w:r>
      <w:r w:rsidRPr="4D19AD32">
        <w:rPr>
          <w:rFonts w:ascii="Arial" w:eastAsia="Arial" w:hAnsi="Arial" w:cs="Arial"/>
          <w:sz w:val="24"/>
          <w:szCs w:val="24"/>
        </w:rPr>
        <w:t>for the purposes of this contract means activities that support maintaining people with disabilities at the lowest level of care possible, including facility diversion or transition to community as determined through the Contractor(s) processes for eligibility and service determination. Long-Term Services and Supports include but are not limited to: Supported Community Living (SCL), Day Services, Employment Services, Facility-Based Residential Programs including Residential Care Facilities (RCF), Intermediate Care Facilities for Individuals with Intellectual Disabilities (ICF/ID), Nursing Facility (NF), and Skilled Nursing Facility (SNF), Medical Services and Supplies (including consumable supplies), and Personal Emergency Response Services (PERS)</w:t>
      </w:r>
      <w:r w:rsidR="167FB2E0" w:rsidRPr="4D19AD32">
        <w:rPr>
          <w:rFonts w:ascii="Arial" w:eastAsia="Arial" w:hAnsi="Arial" w:cs="Arial"/>
          <w:sz w:val="24"/>
          <w:szCs w:val="24"/>
        </w:rPr>
        <w:t>.</w:t>
      </w:r>
    </w:p>
    <w:p w14:paraId="69F2EC51" w14:textId="77777777" w:rsidR="005168BC" w:rsidRDefault="005168BC" w:rsidP="4D19AD32">
      <w:pPr>
        <w:overflowPunct/>
        <w:autoSpaceDE/>
        <w:autoSpaceDN/>
        <w:adjustRightInd/>
        <w:textAlignment w:val="auto"/>
        <w:rPr>
          <w:rFonts w:ascii="Arial" w:eastAsia="Arial" w:hAnsi="Arial" w:cs="Arial"/>
          <w:b/>
          <w:bCs/>
          <w:sz w:val="24"/>
          <w:szCs w:val="24"/>
        </w:rPr>
      </w:pPr>
    </w:p>
    <w:p w14:paraId="2760CE19" w14:textId="77777777" w:rsidR="005168BC" w:rsidRDefault="005168BC" w:rsidP="4D19AD32">
      <w:pPr>
        <w:overflowPunct/>
        <w:autoSpaceDE/>
        <w:autoSpaceDN/>
        <w:adjustRightInd/>
        <w:textAlignment w:val="auto"/>
        <w:rPr>
          <w:rFonts w:ascii="Arial" w:eastAsia="Arial" w:hAnsi="Arial" w:cs="Arial"/>
          <w:b/>
          <w:bCs/>
          <w:sz w:val="24"/>
          <w:szCs w:val="24"/>
        </w:rPr>
      </w:pPr>
      <w:r w:rsidRPr="4D19AD32">
        <w:rPr>
          <w:rFonts w:ascii="Arial" w:eastAsia="Arial" w:hAnsi="Arial" w:cs="Arial"/>
          <w:b/>
          <w:bCs/>
          <w:sz w:val="24"/>
          <w:szCs w:val="24"/>
        </w:rPr>
        <w:t>Revision 2.  Section 3.2.5.3, Information About Project Manager and Key Project Personnel, is deleted and replaced as follows:</w:t>
      </w:r>
    </w:p>
    <w:p w14:paraId="122CC1B8" w14:textId="0BA26A52" w:rsidR="0FB346A9" w:rsidRDefault="0FB346A9" w:rsidP="4D19AD32">
      <w:pPr>
        <w:rPr>
          <w:rFonts w:ascii="Arial" w:eastAsia="Arial" w:hAnsi="Arial" w:cs="Arial"/>
          <w:b/>
          <w:bCs/>
          <w:sz w:val="24"/>
          <w:szCs w:val="24"/>
        </w:rPr>
      </w:pPr>
    </w:p>
    <w:p w14:paraId="47CF536C" w14:textId="54EA1865" w:rsidR="005168BC" w:rsidRDefault="005168BC" w:rsidP="4D19AD32">
      <w:pPr>
        <w:overflowPunct/>
        <w:autoSpaceDE/>
        <w:autoSpaceDN/>
        <w:adjustRightInd/>
        <w:textAlignment w:val="auto"/>
        <w:rPr>
          <w:rFonts w:ascii="Arial" w:eastAsia="Arial" w:hAnsi="Arial" w:cs="Arial"/>
          <w:sz w:val="24"/>
          <w:szCs w:val="24"/>
        </w:rPr>
      </w:pPr>
      <w:r w:rsidRPr="2511AB32">
        <w:rPr>
          <w:rFonts w:ascii="Arial" w:eastAsia="Arial" w:hAnsi="Arial" w:cs="Arial"/>
          <w:b/>
          <w:bCs/>
          <w:sz w:val="24"/>
          <w:szCs w:val="24"/>
        </w:rPr>
        <w:t xml:space="preserve">3.2.5.3 Information About Project Manager and Key Project Personnel. </w:t>
      </w:r>
      <w:r>
        <w:br/>
      </w:r>
      <w:r w:rsidRPr="2511AB32">
        <w:rPr>
          <w:rFonts w:ascii="Arial" w:eastAsia="Arial" w:hAnsi="Arial" w:cs="Arial"/>
          <w:sz w:val="24"/>
          <w:szCs w:val="24"/>
        </w:rPr>
        <w:t xml:space="preserve">1. Include credentials, role descriptions, and qualifications for the agency staff that will ensure the delivery of Disability Services responsibilities: Assessment and Planning; District-Level System Coordination; Data Collection, Use, Reporting, and Sharing; Collaboration and Partnership Building, </w:t>
      </w:r>
      <w:r w:rsidRPr="2511AB32">
        <w:rPr>
          <w:rFonts w:ascii="Arial" w:eastAsia="Arial" w:hAnsi="Arial" w:cs="Arial"/>
          <w:b/>
          <w:bCs/>
          <w:i/>
          <w:iCs/>
          <w:sz w:val="24"/>
          <w:szCs w:val="24"/>
        </w:rPr>
        <w:t>and Service Coordination for</w:t>
      </w:r>
      <w:r w:rsidRPr="2511AB32">
        <w:rPr>
          <w:rFonts w:ascii="Arial" w:eastAsia="Arial" w:hAnsi="Arial" w:cs="Arial"/>
          <w:sz w:val="24"/>
          <w:szCs w:val="24"/>
        </w:rPr>
        <w:t xml:space="preserve"> the provision of LTSS (if responding to 3.2.3.3 Bidder’s Ability to Provide Service Coordination for the Provision of LTSS (Optional)). </w:t>
      </w:r>
      <w:r>
        <w:br/>
      </w:r>
      <w:r w:rsidRPr="2511AB32">
        <w:rPr>
          <w:rFonts w:ascii="Arial" w:eastAsia="Arial" w:hAnsi="Arial" w:cs="Arial"/>
          <w:sz w:val="24"/>
          <w:szCs w:val="24"/>
        </w:rPr>
        <w:t xml:space="preserve">2.Describe the agency’s utilization of individuals or staff with lived experience. </w:t>
      </w:r>
    </w:p>
    <w:p w14:paraId="77C034DE" w14:textId="77777777" w:rsidR="005168BC" w:rsidRDefault="005168BC" w:rsidP="4D19AD32">
      <w:pPr>
        <w:overflowPunct/>
        <w:autoSpaceDE/>
        <w:autoSpaceDN/>
        <w:adjustRightInd/>
        <w:textAlignment w:val="auto"/>
        <w:rPr>
          <w:rFonts w:eastAsiaTheme="minorEastAsia"/>
          <w:b/>
          <w:bCs/>
          <w:sz w:val="24"/>
          <w:szCs w:val="24"/>
        </w:rPr>
      </w:pPr>
    </w:p>
    <w:p w14:paraId="23B9124D" w14:textId="77777777" w:rsidR="005168BC" w:rsidRDefault="005168BC" w:rsidP="4D19AD32">
      <w:pPr>
        <w:overflowPunct/>
        <w:autoSpaceDE/>
        <w:autoSpaceDN/>
        <w:adjustRightInd/>
        <w:textAlignment w:val="auto"/>
        <w:rPr>
          <w:rFonts w:eastAsiaTheme="minorEastAsia"/>
          <w:b/>
          <w:bCs/>
          <w:sz w:val="24"/>
          <w:szCs w:val="24"/>
        </w:rPr>
      </w:pPr>
    </w:p>
    <w:p w14:paraId="0DFFCBF3" w14:textId="77777777" w:rsidR="005168BC" w:rsidRDefault="005168BC" w:rsidP="4D19AD32">
      <w:pPr>
        <w:overflowPunct/>
        <w:autoSpaceDE/>
        <w:autoSpaceDN/>
        <w:adjustRightInd/>
        <w:textAlignment w:val="auto"/>
        <w:rPr>
          <w:rFonts w:eastAsiaTheme="minorEastAsia"/>
          <w:b/>
          <w:bCs/>
          <w:sz w:val="24"/>
          <w:szCs w:val="24"/>
        </w:rPr>
      </w:pPr>
    </w:p>
    <w:p w14:paraId="293FD0B1" w14:textId="77777777" w:rsidR="005168BC" w:rsidRDefault="005168BC" w:rsidP="4D19AD32">
      <w:pPr>
        <w:overflowPunct/>
        <w:autoSpaceDE/>
        <w:autoSpaceDN/>
        <w:adjustRightInd/>
        <w:textAlignment w:val="auto"/>
        <w:rPr>
          <w:sz w:val="24"/>
          <w:szCs w:val="24"/>
        </w:rPr>
      </w:pPr>
    </w:p>
    <w:sectPr w:rsidR="005168BC">
      <w:headerReference w:type="even" r:id="rId10"/>
      <w:headerReference w:type="default" r:id="rId11"/>
      <w:footerReference w:type="even" r:id="rId12"/>
      <w:footerReference w:type="default" r:id="rId13"/>
      <w:headerReference w:type="first" r:id="rId14"/>
      <w:footerReference w:type="first" r:id="rId15"/>
      <w:type w:val="continuous"/>
      <w:pgSz w:w="12240" w:h="15840" w:code="1"/>
      <w:pgMar w:top="634" w:right="1440" w:bottom="72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16D3AB" w14:textId="77777777" w:rsidR="005168BC" w:rsidRDefault="005168BC">
      <w:r>
        <w:separator/>
      </w:r>
    </w:p>
    <w:p w14:paraId="61C30C94" w14:textId="77777777" w:rsidR="005168BC" w:rsidRDefault="005168BC"/>
  </w:endnote>
  <w:endnote w:type="continuationSeparator" w:id="0">
    <w:p w14:paraId="621889C3" w14:textId="77777777" w:rsidR="005168BC" w:rsidRDefault="005168BC">
      <w:r>
        <w:continuationSeparator/>
      </w:r>
    </w:p>
    <w:p w14:paraId="6269D940" w14:textId="77777777" w:rsidR="005168BC" w:rsidRDefault="005168B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
    <w:altName w:val="Cambria"/>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DDBA9F" w14:textId="77777777" w:rsidR="005168BC" w:rsidRDefault="005168BC">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A4D3855" w14:textId="77777777" w:rsidR="005168BC" w:rsidRDefault="005168BC">
    <w:pPr>
      <w:pStyle w:val="Footer"/>
    </w:pPr>
  </w:p>
  <w:p w14:paraId="5F76F529" w14:textId="77777777" w:rsidR="005168BC" w:rsidRDefault="005168B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6365F0" w14:textId="77777777" w:rsidR="005168BC" w:rsidRDefault="005168BC">
    <w:pPr>
      <w:pStyle w:val="Footer"/>
      <w:framePr w:wrap="auto" w:vAnchor="text" w:hAnchor="margin" w:xAlign="center" w:y="1"/>
      <w:rPr>
        <w:rStyle w:val="PageNumber"/>
      </w:rPr>
    </w:pPr>
  </w:p>
  <w:p w14:paraId="1B4A96B6" w14:textId="38A94CE6" w:rsidR="005168BC" w:rsidRDefault="2FF8FA10" w:rsidP="2FF8FA10">
    <w:pPr>
      <w:pStyle w:val="Footer"/>
      <w:spacing w:line="259" w:lineRule="auto"/>
      <w:rPr>
        <w:rStyle w:val="PageNumber"/>
      </w:rPr>
    </w:pPr>
    <w:r w:rsidRPr="2FF8FA10">
      <w:rPr>
        <w:rStyle w:val="PageNumber"/>
      </w:rPr>
      <w:t xml:space="preserve">Page </w:t>
    </w:r>
    <w:r w:rsidRPr="2FF8FA10">
      <w:rPr>
        <w:rStyle w:val="PageNumber"/>
        <w:noProof/>
      </w:rPr>
      <w:t>1</w:t>
    </w:r>
    <w:r w:rsidRPr="2FF8FA10">
      <w:rPr>
        <w:rStyle w:val="PageNumber"/>
      </w:rPr>
      <w:t xml:space="preserve"> of </w:t>
    </w:r>
    <w:r w:rsidRPr="2FF8FA10">
      <w:rPr>
        <w:rStyle w:val="PageNumber"/>
        <w:noProof/>
      </w:rPr>
      <w:t>1</w:t>
    </w:r>
  </w:p>
  <w:p w14:paraId="17847486" w14:textId="77777777" w:rsidR="005168BC" w:rsidRDefault="005168BC">
    <w:pPr>
      <w:pStyle w:val="Footer"/>
      <w:rPr>
        <w:sz w:val="20"/>
      </w:rPr>
    </w:pPr>
  </w:p>
  <w:p w14:paraId="4F76F931" w14:textId="77777777" w:rsidR="005168BC" w:rsidRDefault="005168BC">
    <w:pPr>
      <w:pStyle w:val="Footer"/>
      <w:tabs>
        <w:tab w:val="clear" w:pos="8640"/>
        <w:tab w:val="left" w:pos="0"/>
        <w:tab w:val="right" w:pos="9360"/>
      </w:tabs>
      <w:rPr>
        <w:sz w:val="16"/>
      </w:rPr>
    </w:pPr>
    <w:r>
      <w:rPr>
        <w:sz w:val="16"/>
      </w:rPr>
      <w:tab/>
    </w:r>
    <w:r>
      <w:rPr>
        <w:sz w:val="16"/>
      </w:rPr>
      <w:tab/>
    </w:r>
  </w:p>
  <w:p w14:paraId="2242B5B4" w14:textId="77777777" w:rsidR="005168BC" w:rsidRDefault="005168BC"/>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C006D0" w14:textId="77777777" w:rsidR="005168BC" w:rsidRDefault="005168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DA9C502" w14:textId="77777777" w:rsidR="005168BC" w:rsidRDefault="005168BC">
      <w:r>
        <w:separator/>
      </w:r>
    </w:p>
    <w:p w14:paraId="74F7E2B9" w14:textId="77777777" w:rsidR="005168BC" w:rsidRDefault="005168BC"/>
  </w:footnote>
  <w:footnote w:type="continuationSeparator" w:id="0">
    <w:p w14:paraId="7779DBB0" w14:textId="77777777" w:rsidR="005168BC" w:rsidRDefault="005168BC">
      <w:r>
        <w:continuationSeparator/>
      </w:r>
    </w:p>
    <w:p w14:paraId="18EDD7FD" w14:textId="77777777" w:rsidR="005168BC" w:rsidRDefault="005168B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BC30A33" w14:textId="77777777" w:rsidR="005168BC" w:rsidRDefault="005168BC">
    <w:pPr>
      <w:pStyle w:val="Header"/>
    </w:pPr>
  </w:p>
  <w:p w14:paraId="246AF642" w14:textId="77777777" w:rsidR="005168BC" w:rsidRDefault="005168B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63E620" w14:textId="77777777" w:rsidR="005168BC" w:rsidRDefault="005168BC">
    <w:pPr>
      <w:pStyle w:val="Header"/>
      <w:jc w:val="right"/>
      <w:rPr>
        <w:sz w:val="18"/>
        <w:szCs w:val="18"/>
      </w:rPr>
    </w:pPr>
    <w:r>
      <w:rPr>
        <w:sz w:val="18"/>
        <w:szCs w:val="18"/>
      </w:rPr>
      <w:t>ADS-25-001</w:t>
    </w:r>
  </w:p>
  <w:p w14:paraId="15803B7C" w14:textId="77777777" w:rsidR="005168BC" w:rsidRDefault="005168BC">
    <w:pPr>
      <w:pStyle w:val="Header"/>
      <w:rPr>
        <w:sz w:val="18"/>
        <w:szCs w:val="18"/>
      </w:rPr>
    </w:pPr>
  </w:p>
  <w:p w14:paraId="7376C010" w14:textId="77777777" w:rsidR="005168BC" w:rsidRDefault="005168B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D59BAB" w14:textId="77777777" w:rsidR="005168BC" w:rsidRDefault="005168BC">
    <w:pPr>
      <w:pStyle w:val="Header"/>
      <w:jc w:val="right"/>
      <w:rPr>
        <w:sz w:val="18"/>
        <w:szCs w:val="18"/>
      </w:rPr>
    </w:pPr>
    <w:r>
      <w:rPr>
        <w:sz w:val="18"/>
        <w:szCs w:val="18"/>
      </w:rPr>
      <w:t>***Contract #***</w:t>
    </w:r>
  </w:p>
  <w:p w14:paraId="33C195B6" w14:textId="77777777" w:rsidR="005168BC" w:rsidRDefault="005168BC">
    <w:pPr>
      <w:pStyle w:val="Header"/>
      <w:jc w:val="right"/>
      <w:rPr>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E"/>
    <w:multiLevelType w:val="singleLevel"/>
    <w:tmpl w:val="FFFFFFFF"/>
    <w:lvl w:ilvl="0">
      <w:numFmt w:val="bullet"/>
      <w:lvlText w:val="*"/>
      <w:lvlJc w:val="left"/>
    </w:lvl>
  </w:abstractNum>
  <w:abstractNum w:abstractNumId="1" w15:restartNumberingAfterBreak="0">
    <w:nsid w:val="05F773EB"/>
    <w:multiLevelType w:val="multilevel"/>
    <w:tmpl w:val="FFFFFFFF"/>
    <w:lvl w:ilvl="0">
      <w:start w:val="1"/>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440" w:hanging="1440"/>
      </w:pPr>
      <w:rPr>
        <w:rFonts w:cs="Times New Roman" w:hint="default"/>
        <w:b/>
      </w:rPr>
    </w:lvl>
  </w:abstractNum>
  <w:abstractNum w:abstractNumId="2" w15:restartNumberingAfterBreak="0">
    <w:nsid w:val="2BBE64C7"/>
    <w:multiLevelType w:val="singleLevel"/>
    <w:tmpl w:val="FFFFFFFF"/>
    <w:lvl w:ilvl="0">
      <w:start w:val="1"/>
      <w:numFmt w:val="decimal"/>
      <w:lvlText w:val="%1."/>
      <w:legacy w:legacy="1" w:legacySpace="120" w:legacyIndent="360"/>
      <w:lvlJc w:val="left"/>
      <w:pPr>
        <w:ind w:left="720" w:hanging="360"/>
      </w:pPr>
      <w:rPr>
        <w:rFonts w:cs="Times New Roman"/>
      </w:rPr>
    </w:lvl>
  </w:abstractNum>
  <w:abstractNum w:abstractNumId="3" w15:restartNumberingAfterBreak="0">
    <w:nsid w:val="30737026"/>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4" w15:restartNumberingAfterBreak="0">
    <w:nsid w:val="39663B09"/>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5" w15:restartNumberingAfterBreak="0">
    <w:nsid w:val="41900187"/>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6" w15:restartNumberingAfterBreak="0">
    <w:nsid w:val="51BF4A1D"/>
    <w:multiLevelType w:val="multilevel"/>
    <w:tmpl w:val="FFFFFFFF"/>
    <w:lvl w:ilvl="0">
      <w:start w:val="1"/>
      <w:numFmt w:val="decimal"/>
      <w:lvlText w:val="%1."/>
      <w:legacy w:legacy="1" w:legacySpace="0" w:legacyIndent="0"/>
      <w:lvlJc w:val="left"/>
      <w:rPr>
        <w:rFonts w:cs="Times New Roman"/>
        <w:b/>
      </w:rPr>
    </w:lvl>
    <w:lvl w:ilvl="1">
      <w:start w:val="1"/>
      <w:numFmt w:val="decimal"/>
      <w:lvlText w:val="%1.%2."/>
      <w:legacy w:legacy="1" w:legacySpace="0" w:legacyIndent="0"/>
      <w:lvlJc w:val="left"/>
      <w:rPr>
        <w:rFonts w:cs="Times New Roman"/>
        <w:b/>
      </w:rPr>
    </w:lvl>
    <w:lvl w:ilvl="2">
      <w:start w:val="1"/>
      <w:numFmt w:val="decimal"/>
      <w:lvlText w:val="%1.%2.%3."/>
      <w:legacy w:legacy="1" w:legacySpace="0" w:legacyIndent="0"/>
      <w:lvlJc w:val="left"/>
      <w:rPr>
        <w:rFonts w:cs="Times New Roman"/>
        <w:b/>
      </w:rPr>
    </w:lvl>
    <w:lvl w:ilvl="3">
      <w:start w:val="1"/>
      <w:numFmt w:val="decimal"/>
      <w:lvlText w:val="%1.%2.%3.%4."/>
      <w:legacy w:legacy="1" w:legacySpace="0" w:legacyIndent="0"/>
      <w:lvlJc w:val="left"/>
      <w:rPr>
        <w:rFonts w:cs="Times New Roman"/>
        <w:b/>
      </w:rPr>
    </w:lvl>
    <w:lvl w:ilvl="4">
      <w:start w:val="1"/>
      <w:numFmt w:val="decimal"/>
      <w:lvlText w:val="%1.%2.%3.%4.%5."/>
      <w:legacy w:legacy="1" w:legacySpace="0" w:legacyIndent="0"/>
      <w:lvlJc w:val="left"/>
      <w:rPr>
        <w:rFonts w:cs="Times New Roman"/>
        <w:b/>
      </w:rPr>
    </w:lvl>
    <w:lvl w:ilvl="5">
      <w:start w:val="1"/>
      <w:numFmt w:val="decimal"/>
      <w:lvlText w:val="%1.%2.%3.%4.%5.%6."/>
      <w:legacy w:legacy="1" w:legacySpace="0" w:legacyIndent="0"/>
      <w:lvlJc w:val="left"/>
      <w:rPr>
        <w:rFonts w:cs="Times New Roman"/>
        <w:b/>
      </w:rPr>
    </w:lvl>
    <w:lvl w:ilvl="6">
      <w:start w:val="1"/>
      <w:numFmt w:val="decimal"/>
      <w:lvlText w:val="%1.%2.%3.%4.%5.%6.%7."/>
      <w:legacy w:legacy="1" w:legacySpace="0" w:legacyIndent="0"/>
      <w:lvlJc w:val="left"/>
      <w:rPr>
        <w:rFonts w:cs="Times New Roman"/>
        <w:b/>
      </w:rPr>
    </w:lvl>
    <w:lvl w:ilvl="7">
      <w:start w:val="1"/>
      <w:numFmt w:val="decimal"/>
      <w:lvlText w:val="%1.%2.%3.%4.%5.%6.%7.%8."/>
      <w:legacy w:legacy="1" w:legacySpace="0" w:legacyIndent="0"/>
      <w:lvlJc w:val="left"/>
      <w:rPr>
        <w:rFonts w:cs="Times New Roman"/>
        <w:b/>
      </w:rPr>
    </w:lvl>
    <w:lvl w:ilvl="8">
      <w:start w:val="1"/>
      <w:numFmt w:val="decimal"/>
      <w:lvlText w:val="%1.%2.%3.%4.%5.%6.%7.%8.%9."/>
      <w:legacy w:legacy="1" w:legacySpace="120" w:legacyIndent="1800"/>
      <w:lvlJc w:val="left"/>
      <w:pPr>
        <w:ind w:left="1800" w:hanging="1800"/>
      </w:pPr>
      <w:rPr>
        <w:rFonts w:cs="Times New Roman"/>
        <w:b/>
      </w:rPr>
    </w:lvl>
  </w:abstractNum>
  <w:abstractNum w:abstractNumId="7" w15:restartNumberingAfterBreak="0">
    <w:nsid w:val="51BF4FEC"/>
    <w:multiLevelType w:val="hybridMultilevel"/>
    <w:tmpl w:val="FFFFFFFF"/>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8" w15:restartNumberingAfterBreak="0">
    <w:nsid w:val="580A3B7A"/>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5BA939B8"/>
    <w:multiLevelType w:val="singleLevel"/>
    <w:tmpl w:val="FFFFFFFF"/>
    <w:lvl w:ilvl="0">
      <w:start w:val="1"/>
      <w:numFmt w:val="lowerLetter"/>
      <w:lvlText w:val="%1."/>
      <w:legacy w:legacy="1" w:legacySpace="120" w:legacyIndent="360"/>
      <w:lvlJc w:val="left"/>
      <w:pPr>
        <w:ind w:left="1080" w:hanging="360"/>
      </w:pPr>
      <w:rPr>
        <w:rFonts w:cs="Times New Roman"/>
      </w:rPr>
    </w:lvl>
  </w:abstractNum>
  <w:abstractNum w:abstractNumId="10" w15:restartNumberingAfterBreak="0">
    <w:nsid w:val="687E672E"/>
    <w:multiLevelType w:val="singleLevel"/>
    <w:tmpl w:val="FFFFFFFF"/>
    <w:lvl w:ilvl="0">
      <w:start w:val="1"/>
      <w:numFmt w:val="lowerLetter"/>
      <w:lvlText w:val="%1."/>
      <w:legacy w:legacy="1" w:legacySpace="120" w:legacyIndent="360"/>
      <w:lvlJc w:val="left"/>
      <w:pPr>
        <w:ind w:left="1080" w:hanging="360"/>
      </w:pPr>
      <w:rPr>
        <w:rFonts w:cs="Times New Roman"/>
        <w:i/>
      </w:rPr>
    </w:lvl>
  </w:abstractNum>
  <w:abstractNum w:abstractNumId="11" w15:restartNumberingAfterBreak="0">
    <w:nsid w:val="6BB96EA8"/>
    <w:multiLevelType w:val="singleLevel"/>
    <w:tmpl w:val="FFFFFFFF"/>
    <w:lvl w:ilvl="0">
      <w:start w:val="1"/>
      <w:numFmt w:val="decimal"/>
      <w:lvlText w:val="%1."/>
      <w:legacy w:legacy="1" w:legacySpace="120" w:legacyIndent="360"/>
      <w:lvlJc w:val="left"/>
      <w:pPr>
        <w:ind w:left="2160" w:hanging="360"/>
      </w:pPr>
      <w:rPr>
        <w:rFonts w:cs="Times New Roman"/>
      </w:rPr>
    </w:lvl>
  </w:abstractNum>
  <w:abstractNum w:abstractNumId="12" w15:restartNumberingAfterBreak="0">
    <w:nsid w:val="717019A9"/>
    <w:multiLevelType w:val="singleLevel"/>
    <w:tmpl w:val="FFFFFFFF"/>
    <w:lvl w:ilvl="0">
      <w:start w:val="1"/>
      <w:numFmt w:val="decimal"/>
      <w:lvlText w:val="%1."/>
      <w:legacy w:legacy="1" w:legacySpace="120" w:legacyIndent="360"/>
      <w:lvlJc w:val="left"/>
      <w:pPr>
        <w:ind w:left="720" w:hanging="360"/>
      </w:pPr>
      <w:rPr>
        <w:rFonts w:cs="Times New Roman"/>
      </w:rPr>
    </w:lvl>
  </w:abstract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oNotHyphenateCaps/>
  <w:drawingGridHorizontalSpacing w:val="120"/>
  <w:drawingGridVerticalSpacing w:val="120"/>
  <w:displayVerticalDrawingGridEvery w:val="0"/>
  <w:doNotUseMarginsForDrawingGridOrigin/>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rsids>
    <w:rsidRoot w:val="009C4BD7"/>
    <w:rsid w:val="005168BC"/>
    <w:rsid w:val="0059654B"/>
    <w:rsid w:val="009C4BD7"/>
    <w:rsid w:val="00AD5D51"/>
    <w:rsid w:val="00B8064E"/>
    <w:rsid w:val="00E7387C"/>
    <w:rsid w:val="00E90CE0"/>
    <w:rsid w:val="00FA3617"/>
    <w:rsid w:val="0FB346A9"/>
    <w:rsid w:val="167FB2E0"/>
    <w:rsid w:val="21ED33CE"/>
    <w:rsid w:val="2511AB32"/>
    <w:rsid w:val="2FF8FA10"/>
    <w:rsid w:val="3833645F"/>
    <w:rsid w:val="38904EA0"/>
    <w:rsid w:val="47D084BB"/>
    <w:rsid w:val="4840E2F9"/>
    <w:rsid w:val="4B46929A"/>
    <w:rsid w:val="4D19AD32"/>
    <w:rsid w:val="513054FC"/>
    <w:rsid w:val="53FF3CA2"/>
    <w:rsid w:val="5543148C"/>
    <w:rsid w:val="5E5A9808"/>
    <w:rsid w:val="63972623"/>
    <w:rsid w:val="69008268"/>
    <w:rsid w:val="77F0B5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1641E9F"/>
  <w14:defaultImageDpi w14:val="0"/>
  <w15:docId w15:val="{5B5113E7-15B8-4A62-8312-3219C59624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header" w:semiHidden="1" w:uiPriority="0"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Plain Text" w:semiHidden="1" w:uiPriority="0" w:unhideWhenUsed="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sz w:val="22"/>
    </w:rPr>
  </w:style>
  <w:style w:type="paragraph" w:styleId="Heading1">
    <w:name w:val="heading 1"/>
    <w:basedOn w:val="Normal"/>
    <w:next w:val="Normal"/>
    <w:link w:val="Heading1Char"/>
    <w:uiPriority w:val="9"/>
    <w:qFormat/>
    <w:pPr>
      <w:keepNext/>
      <w:outlineLvl w:val="0"/>
    </w:pPr>
    <w:rPr>
      <w:b/>
    </w:rPr>
  </w:style>
  <w:style w:type="paragraph" w:styleId="Heading2">
    <w:name w:val="heading 2"/>
    <w:basedOn w:val="Normal"/>
    <w:next w:val="Normal"/>
    <w:link w:val="Heading2Char"/>
    <w:uiPriority w:val="9"/>
    <w:qFormat/>
    <w:pPr>
      <w:keepNext/>
      <w:jc w:val="center"/>
      <w:outlineLvl w:val="1"/>
    </w:pPr>
    <w:rPr>
      <w:rFonts w:ascii="Arial" w:hAnsi="Arial"/>
      <w:b/>
      <w:sz w:val="28"/>
    </w:rPr>
  </w:style>
  <w:style w:type="paragraph" w:styleId="Heading3">
    <w:name w:val="heading 3"/>
    <w:basedOn w:val="Normal"/>
    <w:next w:val="Normal"/>
    <w:link w:val="Heading3Char"/>
    <w:uiPriority w:val="9"/>
    <w:qFormat/>
    <w:pPr>
      <w:keepNext/>
      <w:jc w:val="center"/>
      <w:outlineLvl w:val="2"/>
    </w:pPr>
    <w:rPr>
      <w:b/>
    </w:rPr>
  </w:style>
  <w:style w:type="paragraph" w:styleId="Heading4">
    <w:name w:val="heading 4"/>
    <w:basedOn w:val="Normal"/>
    <w:next w:val="Normal"/>
    <w:link w:val="Heading4Char"/>
    <w:uiPriority w:val="9"/>
    <w:qFormat/>
    <w:pPr>
      <w:keepNext/>
      <w:ind w:left="1440" w:hanging="1440"/>
      <w:jc w:val="center"/>
      <w:outlineLvl w:val="3"/>
    </w:pPr>
    <w:rPr>
      <w:sz w:val="28"/>
    </w:rPr>
  </w:style>
  <w:style w:type="paragraph" w:styleId="Heading5">
    <w:name w:val="heading 5"/>
    <w:basedOn w:val="Normal"/>
    <w:next w:val="Normal"/>
    <w:link w:val="Heading5Char"/>
    <w:uiPriority w:val="9"/>
    <w:qFormat/>
    <w:pPr>
      <w:keepNext/>
      <w:ind w:left="1440" w:hanging="1440"/>
      <w:outlineLvl w:val="4"/>
    </w:pPr>
    <w:rPr>
      <w:sz w:val="28"/>
    </w:rPr>
  </w:style>
  <w:style w:type="paragraph" w:styleId="Heading6">
    <w:name w:val="heading 6"/>
    <w:basedOn w:val="Normal"/>
    <w:next w:val="Normal"/>
    <w:link w:val="Heading6Char"/>
    <w:uiPriority w:val="9"/>
    <w:qFormat/>
    <w:pPr>
      <w:keepNext/>
      <w:jc w:val="center"/>
      <w:outlineLvl w:val="5"/>
    </w:pPr>
    <w:rPr>
      <w:sz w:val="32"/>
    </w:rPr>
  </w:style>
  <w:style w:type="paragraph" w:styleId="Heading7">
    <w:name w:val="heading 7"/>
    <w:basedOn w:val="Normal"/>
    <w:next w:val="Normal"/>
    <w:link w:val="Heading7Char"/>
    <w:uiPriority w:val="9"/>
    <w:qFormat/>
    <w:pPr>
      <w:keepNext/>
      <w:ind w:left="1440" w:hanging="1440"/>
      <w:jc w:val="center"/>
      <w:outlineLvl w:val="6"/>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Cambria" w:hAnsi="Cambria" w:cs="Times New Roman"/>
      <w:b/>
      <w:kern w:val="32"/>
      <w:sz w:val="32"/>
    </w:rPr>
  </w:style>
  <w:style w:type="character" w:customStyle="1" w:styleId="Heading2Char">
    <w:name w:val="Heading 2 Char"/>
    <w:basedOn w:val="DefaultParagraphFont"/>
    <w:link w:val="Heading2"/>
    <w:uiPriority w:val="9"/>
    <w:locked/>
    <w:rPr>
      <w:rFonts w:ascii="Cambria" w:hAnsi="Cambria" w:cs="Times New Roman"/>
      <w:b/>
      <w:i/>
      <w:sz w:val="28"/>
    </w:rPr>
  </w:style>
  <w:style w:type="character" w:customStyle="1" w:styleId="Heading3Char">
    <w:name w:val="Heading 3 Char"/>
    <w:basedOn w:val="DefaultParagraphFont"/>
    <w:link w:val="Heading3"/>
    <w:uiPriority w:val="9"/>
    <w:locked/>
    <w:rPr>
      <w:rFonts w:ascii="Cambria" w:hAnsi="Cambria" w:cs="Times New Roman"/>
      <w:b/>
      <w:sz w:val="26"/>
    </w:rPr>
  </w:style>
  <w:style w:type="character" w:customStyle="1" w:styleId="Heading4Char">
    <w:name w:val="Heading 4 Char"/>
    <w:basedOn w:val="DefaultParagraphFont"/>
    <w:link w:val="Heading4"/>
    <w:uiPriority w:val="9"/>
    <w:locked/>
    <w:rPr>
      <w:rFonts w:cs="Times New Roman"/>
      <w:b/>
      <w:sz w:val="28"/>
    </w:rPr>
  </w:style>
  <w:style w:type="character" w:customStyle="1" w:styleId="Heading5Char">
    <w:name w:val="Heading 5 Char"/>
    <w:basedOn w:val="DefaultParagraphFont"/>
    <w:link w:val="Heading5"/>
    <w:uiPriority w:val="9"/>
    <w:locked/>
    <w:rPr>
      <w:rFonts w:cs="Times New Roman"/>
      <w:b/>
      <w:i/>
      <w:sz w:val="26"/>
    </w:rPr>
  </w:style>
  <w:style w:type="character" w:customStyle="1" w:styleId="Heading6Char">
    <w:name w:val="Heading 6 Char"/>
    <w:basedOn w:val="DefaultParagraphFont"/>
    <w:link w:val="Heading6"/>
    <w:uiPriority w:val="9"/>
    <w:locked/>
    <w:rPr>
      <w:rFonts w:cs="Times New Roman"/>
      <w:b/>
    </w:rPr>
  </w:style>
  <w:style w:type="character" w:customStyle="1" w:styleId="Heading7Char">
    <w:name w:val="Heading 7 Char"/>
    <w:basedOn w:val="DefaultParagraphFont"/>
    <w:link w:val="Heading7"/>
    <w:uiPriority w:val="9"/>
    <w:locked/>
    <w:rPr>
      <w:rFonts w:cs="Times New Roman"/>
      <w:sz w:val="24"/>
    </w:rPr>
  </w:style>
  <w:style w:type="paragraph" w:styleId="Footer">
    <w:name w:val="footer"/>
    <w:basedOn w:val="Normal"/>
    <w:link w:val="FooterChar"/>
    <w:uiPriority w:val="99"/>
    <w:semiHidden/>
    <w:pPr>
      <w:tabs>
        <w:tab w:val="center" w:pos="4320"/>
        <w:tab w:val="right" w:pos="8640"/>
      </w:tabs>
    </w:pPr>
    <w:rPr>
      <w:sz w:val="18"/>
    </w:rPr>
  </w:style>
  <w:style w:type="character" w:customStyle="1" w:styleId="FooterChar">
    <w:name w:val="Footer Char"/>
    <w:basedOn w:val="DefaultParagraphFont"/>
    <w:link w:val="Footer"/>
    <w:uiPriority w:val="99"/>
    <w:locked/>
    <w:rPr>
      <w:rFonts w:ascii="Times New Roman" w:hAnsi="Times New Roman" w:cs="Times New Roman"/>
      <w:sz w:val="24"/>
    </w:rPr>
  </w:style>
  <w:style w:type="paragraph" w:styleId="BodyText">
    <w:name w:val="Body Text"/>
    <w:basedOn w:val="Normal"/>
    <w:link w:val="BodyTextChar"/>
    <w:uiPriority w:val="99"/>
    <w:semiHidden/>
    <w:rPr>
      <w:b/>
    </w:rPr>
  </w:style>
  <w:style w:type="character" w:customStyle="1" w:styleId="BodyTextChar">
    <w:name w:val="Body Text Char"/>
    <w:basedOn w:val="DefaultParagraphFont"/>
    <w:link w:val="BodyText"/>
    <w:uiPriority w:val="99"/>
    <w:locked/>
    <w:rPr>
      <w:rFonts w:ascii="Times New Roman" w:hAnsi="Times New Roman" w:cs="Times New Roman"/>
      <w:sz w:val="24"/>
    </w:rPr>
  </w:style>
  <w:style w:type="paragraph" w:styleId="Header">
    <w:name w:val="header"/>
    <w:basedOn w:val="Normal"/>
    <w:link w:val="HeaderChar"/>
    <w:uiPriority w:val="99"/>
    <w:semiHidden/>
    <w:pPr>
      <w:tabs>
        <w:tab w:val="center" w:pos="4320"/>
        <w:tab w:val="right" w:pos="8640"/>
      </w:tabs>
    </w:pPr>
  </w:style>
  <w:style w:type="character" w:customStyle="1" w:styleId="HeaderChar">
    <w:name w:val="Header Char"/>
    <w:basedOn w:val="DefaultParagraphFont"/>
    <w:link w:val="Header"/>
    <w:uiPriority w:val="99"/>
    <w:locked/>
    <w:rPr>
      <w:rFonts w:ascii="Times New Roman" w:hAnsi="Times New Roman" w:cs="Times New Roman"/>
      <w:sz w:val="24"/>
    </w:rPr>
  </w:style>
  <w:style w:type="paragraph" w:styleId="BodyText2">
    <w:name w:val="Body Text 2"/>
    <w:basedOn w:val="Normal"/>
    <w:link w:val="BodyText2Char"/>
    <w:uiPriority w:val="99"/>
    <w:pPr>
      <w:jc w:val="both"/>
    </w:pPr>
  </w:style>
  <w:style w:type="character" w:customStyle="1" w:styleId="BodyText2Char">
    <w:name w:val="Body Text 2 Char"/>
    <w:basedOn w:val="DefaultParagraphFont"/>
    <w:link w:val="BodyText2"/>
    <w:uiPriority w:val="99"/>
    <w:locked/>
    <w:rPr>
      <w:rFonts w:ascii="Times New Roman" w:hAnsi="Times New Roman" w:cs="Times New Roman"/>
      <w:sz w:val="24"/>
    </w:rPr>
  </w:style>
  <w:style w:type="paragraph" w:styleId="DocumentMap">
    <w:name w:val="Document Map"/>
    <w:basedOn w:val="Normal"/>
    <w:link w:val="DocumentMapChar"/>
    <w:uiPriority w:val="99"/>
    <w:pPr>
      <w:shd w:val="clear" w:color="auto" w:fill="000080"/>
    </w:pPr>
    <w:rPr>
      <w:rFonts w:ascii="Tahoma" w:hAnsi="Tahoma"/>
    </w:rPr>
  </w:style>
  <w:style w:type="character" w:customStyle="1" w:styleId="DocumentMapChar">
    <w:name w:val="Document Map Char"/>
    <w:basedOn w:val="DefaultParagraphFont"/>
    <w:link w:val="DocumentMap"/>
    <w:uiPriority w:val="99"/>
    <w:locked/>
    <w:rPr>
      <w:rFonts w:ascii="Tahoma" w:hAnsi="Tahoma" w:cs="Times New Roman"/>
      <w:sz w:val="16"/>
    </w:rPr>
  </w:style>
  <w:style w:type="paragraph" w:styleId="Title">
    <w:name w:val="Title"/>
    <w:basedOn w:val="Normal"/>
    <w:link w:val="TitleChar"/>
    <w:uiPriority w:val="10"/>
    <w:qFormat/>
    <w:pPr>
      <w:jc w:val="center"/>
    </w:pPr>
    <w:rPr>
      <w:rFonts w:ascii="TimesNewRoman" w:hAnsi="TimesNewRoman"/>
      <w:sz w:val="28"/>
    </w:rPr>
  </w:style>
  <w:style w:type="character" w:customStyle="1" w:styleId="TitleChar">
    <w:name w:val="Title Char"/>
    <w:basedOn w:val="DefaultParagraphFont"/>
    <w:link w:val="Title"/>
    <w:uiPriority w:val="10"/>
    <w:locked/>
    <w:rPr>
      <w:rFonts w:ascii="Cambria" w:hAnsi="Cambria" w:cs="Times New Roman"/>
      <w:b/>
      <w:kern w:val="28"/>
      <w:sz w:val="32"/>
    </w:rPr>
  </w:style>
  <w:style w:type="character" w:styleId="PageNumber">
    <w:name w:val="page number"/>
    <w:basedOn w:val="DefaultParagraphFont"/>
    <w:uiPriority w:val="99"/>
    <w:semiHidden/>
    <w:rPr>
      <w:rFonts w:cs="Times New Roman"/>
    </w:rPr>
  </w:style>
  <w:style w:type="paragraph" w:styleId="PlainText">
    <w:name w:val="Plain Text"/>
    <w:basedOn w:val="Normal"/>
    <w:link w:val="PlainTextChar"/>
    <w:uiPriority w:val="99"/>
    <w:rPr>
      <w:rFonts w:ascii="Courier New" w:hAnsi="Courier New"/>
      <w:color w:val="000000"/>
      <w:sz w:val="20"/>
    </w:rPr>
  </w:style>
  <w:style w:type="character" w:customStyle="1" w:styleId="PlainTextChar">
    <w:name w:val="Plain Text Char"/>
    <w:basedOn w:val="DefaultParagraphFont"/>
    <w:link w:val="PlainText"/>
    <w:uiPriority w:val="99"/>
    <w:locked/>
    <w:rPr>
      <w:rFonts w:ascii="Courier New" w:hAnsi="Courier New" w:cs="Times New Roman"/>
      <w:color w:val="000000"/>
      <w:sz w:val="20"/>
    </w:rPr>
  </w:style>
  <w:style w:type="character" w:styleId="Hyperlink">
    <w:name w:val="Hyperlink"/>
    <w:basedOn w:val="DefaultParagraphFont"/>
    <w:uiPriority w:val="99"/>
    <w:unhideWhenUsed/>
    <w:rPr>
      <w:rFonts w:cs="Times New Roman"/>
      <w:color w:val="0000FF"/>
      <w:u w:val="single"/>
    </w:rPr>
  </w:style>
  <w:style w:type="character" w:styleId="FollowedHyperlink">
    <w:name w:val="FollowedHyperlink"/>
    <w:basedOn w:val="DefaultParagraphFont"/>
    <w:uiPriority w:val="99"/>
    <w:semiHidden/>
    <w:unhideWhenUsed/>
    <w:rPr>
      <w:rFonts w:cs="Times New Roman"/>
      <w:color w:val="800080"/>
      <w:u w:val="single"/>
    </w:rPr>
  </w:style>
  <w:style w:type="paragraph" w:styleId="NoSpacing">
    <w:name w:val="No Spacing"/>
    <w:uiPriority w:val="1"/>
    <w:qFormat/>
    <w:pPr>
      <w:jc w:val="both"/>
    </w:pPr>
    <w:rPr>
      <w:sz w:val="22"/>
      <w:szCs w:val="22"/>
    </w:rPr>
  </w:style>
  <w:style w:type="paragraph" w:styleId="BodyTextIndent">
    <w:name w:val="Body Text Indent"/>
    <w:basedOn w:val="Normal"/>
    <w:link w:val="BodyTextIndentChar"/>
    <w:uiPriority w:val="99"/>
    <w:unhideWhenUsed/>
    <w:pPr>
      <w:spacing w:after="120"/>
      <w:ind w:left="360"/>
    </w:pPr>
  </w:style>
  <w:style w:type="character" w:customStyle="1" w:styleId="BodyTextIndentChar">
    <w:name w:val="Body Text Indent Char"/>
    <w:basedOn w:val="DefaultParagraphFont"/>
    <w:link w:val="BodyTextIndent"/>
    <w:uiPriority w:val="99"/>
    <w:locked/>
    <w:rPr>
      <w:rFonts w:cs="Times New Roman"/>
      <w:sz w:val="24"/>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overflowPunct/>
      <w:autoSpaceDE/>
      <w:autoSpaceDN/>
      <w:adjustRightInd/>
      <w:spacing w:after="200" w:line="276" w:lineRule="auto"/>
      <w:ind w:left="720"/>
      <w:contextualSpacing/>
      <w:textAlignment w:val="auto"/>
    </w:pPr>
    <w:rPr>
      <w:rFonts w:asciiTheme="minorHAnsi" w:eastAsiaTheme="minorEastAsia" w:hAnsiTheme="minorHAnsi"/>
      <w:szCs w:val="22"/>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rPr>
  </w:style>
  <w:style w:type="paragraph" w:customStyle="1" w:styleId="paragraph">
    <w:name w:val="paragraph"/>
    <w:basedOn w:val="Normal"/>
    <w:uiPriority w:val="1"/>
    <w:rsid w:val="4D19AD32"/>
    <w:pPr>
      <w:spacing w:beforeAutospacing="1" w:afterAutospacing="1"/>
    </w:pPr>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9BEC97D6A9D142801E712CD21977B1" ma:contentTypeVersion="4" ma:contentTypeDescription="Create a new document." ma:contentTypeScope="" ma:versionID="e78332b46e68659481d61481cba101f9">
  <xsd:schema xmlns:xsd="http://www.w3.org/2001/XMLSchema" xmlns:xs="http://www.w3.org/2001/XMLSchema" xmlns:p="http://schemas.microsoft.com/office/2006/metadata/properties" xmlns:ns2="09230b11-9f30-45b8-8191-3ae2895b0fe9" targetNamespace="http://schemas.microsoft.com/office/2006/metadata/properties" ma:root="true" ma:fieldsID="e93251ab4e89e95c67b270a272597592" ns2:_="">
    <xsd:import namespace="09230b11-9f30-45b8-8191-3ae2895b0fe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230b11-9f30-45b8-8191-3ae2895b0f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E6A393-1F9A-4D4F-8563-25C8F58BCF7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27E22CF-A7B0-48E7-B09B-7EFA0E894204}">
  <ds:schemaRefs>
    <ds:schemaRef ds:uri="http://schemas.microsoft.com/sharepoint/v3/contenttype/forms"/>
  </ds:schemaRefs>
</ds:datastoreItem>
</file>

<file path=customXml/itemProps3.xml><?xml version="1.0" encoding="utf-8"?>
<ds:datastoreItem xmlns:ds="http://schemas.openxmlformats.org/officeDocument/2006/customXml" ds:itemID="{C4BA1A8E-4E42-4755-A1E9-46CBB56DEE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9230b11-9f30-45b8-8191-3ae2895b0fe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285</Words>
  <Characters>1630</Characters>
  <Application>Microsoft Office Word</Application>
  <DocSecurity>0</DocSecurity>
  <Lines>13</Lines>
  <Paragraphs>3</Paragraphs>
  <ScaleCrop>false</ScaleCrop>
  <Company>State of Iowa</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Amendment</dc:title>
  <dc:subject/>
  <dc:creator>Shaw, Julie</dc:creator>
  <cp:keywords/>
  <dc:description/>
  <cp:lastModifiedBy>Roovaart, Ryan [HHS]</cp:lastModifiedBy>
  <cp:revision>10</cp:revision>
  <cp:lastPrinted>2017-03-16T19:18:00Z</cp:lastPrinted>
  <dcterms:created xsi:type="dcterms:W3CDTF">2024-10-29T18:48:00Z</dcterms:created>
  <dcterms:modified xsi:type="dcterms:W3CDTF">2024-10-31T15:15:00Z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0x010100A49BEC97D6A9D142801E712CD21977B1</vt:lpwstr>
  </property>
</Properties>
</file>