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B978" w14:textId="77777777" w:rsidR="00677068" w:rsidRDefault="00677068">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5A710A0F" w14:textId="77777777" w:rsidR="00677068" w:rsidRDefault="00677068"/>
    <w:p w14:paraId="3D9BB6A5" w14:textId="77777777" w:rsidR="00677068" w:rsidRDefault="00677068">
      <w:pPr>
        <w:jc w:val="center"/>
      </w:pPr>
    </w:p>
    <w:p w14:paraId="19BA9F93" w14:textId="05C9C171" w:rsidR="00677068" w:rsidRDefault="00D43C84">
      <w:pPr>
        <w:jc w:val="center"/>
        <w:rPr>
          <w:rFonts w:ascii="Arial" w:hAnsi="Arial" w:cs="Arial"/>
          <w:b/>
          <w:noProof/>
          <w:color w:val="3A4189"/>
          <w:sz w:val="72"/>
          <w:szCs w:val="72"/>
        </w:rPr>
      </w:pPr>
      <w:r>
        <w:rPr>
          <w:rFonts w:ascii="Franklin Gothic Book" w:hAnsi="Franklin Gothic Book"/>
          <w:noProof/>
          <w:color w:val="002B49"/>
          <w:sz w:val="20"/>
          <w:szCs w:val="20"/>
        </w:rPr>
        <w:drawing>
          <wp:anchor distT="0" distB="0" distL="114300" distR="114300" simplePos="0" relativeHeight="251659776" behindDoc="1" locked="0" layoutInCell="1" allowOverlap="1" wp14:anchorId="384F46D6" wp14:editId="1535FF47">
            <wp:simplePos x="0" y="0"/>
            <wp:positionH relativeFrom="column">
              <wp:posOffset>1809750</wp:posOffset>
            </wp:positionH>
            <wp:positionV relativeFrom="paragraph">
              <wp:posOffset>426085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3F912E45" w14:textId="336005C2" w:rsidR="00D43C84" w:rsidRDefault="00D43C84">
      <w:pPr>
        <w:jc w:val="center"/>
        <w:rPr>
          <w:rFonts w:ascii="Arial" w:hAnsi="Arial" w:cs="Arial"/>
          <w:b/>
          <w:noProof/>
          <w:color w:val="3A4189"/>
          <w:sz w:val="72"/>
          <w:szCs w:val="72"/>
        </w:rPr>
      </w:pPr>
    </w:p>
    <w:p w14:paraId="66378095" w14:textId="7A4CB8AE" w:rsidR="00D43C84" w:rsidRDefault="00D43C84">
      <w:pPr>
        <w:jc w:val="center"/>
        <w:rPr>
          <w:rFonts w:ascii="Arial" w:hAnsi="Arial" w:cs="Arial"/>
          <w:b/>
          <w:noProof/>
          <w:color w:val="3A4189"/>
          <w:sz w:val="72"/>
          <w:szCs w:val="72"/>
        </w:rPr>
      </w:pPr>
    </w:p>
    <w:p w14:paraId="6C55E245" w14:textId="77777777" w:rsidR="00D43C84" w:rsidRDefault="00D43C84">
      <w:pPr>
        <w:jc w:val="center"/>
      </w:pPr>
    </w:p>
    <w:p w14:paraId="278896C2" w14:textId="77777777" w:rsidR="00677068" w:rsidRDefault="00677068">
      <w:pPr>
        <w:jc w:val="center"/>
        <w:rPr>
          <w:sz w:val="18"/>
          <w:szCs w:val="18"/>
        </w:rPr>
      </w:pPr>
    </w:p>
    <w:p w14:paraId="781ED33B" w14:textId="77777777" w:rsidR="00677068" w:rsidRDefault="00677068">
      <w:pPr>
        <w:rPr>
          <w:sz w:val="18"/>
          <w:szCs w:val="18"/>
        </w:rPr>
      </w:pPr>
    </w:p>
    <w:p w14:paraId="519A7C50" w14:textId="528A6DBF" w:rsidR="00677068" w:rsidRDefault="005941B6">
      <w:pPr>
        <w:jc w:val="center"/>
        <w:rPr>
          <w:sz w:val="36"/>
          <w:szCs w:val="36"/>
        </w:rPr>
      </w:pPr>
      <w:bookmarkStart w:id="8" w:name="_Toc263162486"/>
      <w:bookmarkStart w:id="9" w:name="_Toc265505502"/>
      <w:bookmarkStart w:id="10" w:name="_Toc265505527"/>
      <w:bookmarkStart w:id="11" w:name="_Toc265505659"/>
      <w:r>
        <w:rPr>
          <w:sz w:val="36"/>
          <w:szCs w:val="36"/>
        </w:rPr>
        <w:t xml:space="preserve">REQUEST FOR </w:t>
      </w:r>
      <w:bookmarkEnd w:id="8"/>
      <w:r w:rsidR="00D43C84">
        <w:rPr>
          <w:sz w:val="36"/>
          <w:szCs w:val="36"/>
        </w:rPr>
        <w:t xml:space="preserve">Bid </w:t>
      </w:r>
      <w:r>
        <w:rPr>
          <w:sz w:val="36"/>
          <w:szCs w:val="36"/>
        </w:rPr>
        <w:t>(RF</w:t>
      </w:r>
      <w:r w:rsidR="00D43C84">
        <w:rPr>
          <w:sz w:val="36"/>
          <w:szCs w:val="36"/>
        </w:rPr>
        <w:t>B</w:t>
      </w:r>
      <w:r>
        <w:rPr>
          <w:sz w:val="36"/>
          <w:szCs w:val="36"/>
        </w:rPr>
        <w:t>)</w:t>
      </w:r>
      <w:bookmarkEnd w:id="9"/>
      <w:bookmarkEnd w:id="10"/>
      <w:bookmarkEnd w:id="11"/>
    </w:p>
    <w:p w14:paraId="2E9FE8E6" w14:textId="77777777" w:rsidR="00677068" w:rsidRDefault="00677068"/>
    <w:p w14:paraId="47B67F3E" w14:textId="77777777" w:rsidR="00677068" w:rsidRDefault="00677068">
      <w:pPr>
        <w:ind w:left="-540" w:right="-615"/>
        <w:jc w:val="left"/>
        <w:rPr>
          <w:b/>
          <w:bCs/>
          <w:u w:val="single"/>
        </w:rPr>
      </w:pPr>
    </w:p>
    <w:p w14:paraId="3F3C5680" w14:textId="77777777" w:rsidR="00677068" w:rsidRDefault="005941B6">
      <w:pPr>
        <w:pStyle w:val="Header"/>
        <w:tabs>
          <w:tab w:val="clear" w:pos="4320"/>
          <w:tab w:val="clear" w:pos="8640"/>
        </w:tabs>
        <w:jc w:val="center"/>
        <w:rPr>
          <w:sz w:val="36"/>
          <w:szCs w:val="36"/>
        </w:rPr>
      </w:pPr>
      <w:r>
        <w:rPr>
          <w:sz w:val="36"/>
          <w:szCs w:val="36"/>
        </w:rPr>
        <w:t>Foster Home Insurance Administration</w:t>
      </w:r>
    </w:p>
    <w:p w14:paraId="08CF3256" w14:textId="77777777" w:rsidR="00677068" w:rsidRDefault="005941B6">
      <w:pPr>
        <w:jc w:val="center"/>
        <w:rPr>
          <w:sz w:val="36"/>
          <w:szCs w:val="36"/>
        </w:rPr>
      </w:pPr>
      <w:r>
        <w:rPr>
          <w:sz w:val="36"/>
          <w:szCs w:val="36"/>
        </w:rPr>
        <w:t>ACFS 24-046</w:t>
      </w:r>
    </w:p>
    <w:p w14:paraId="0FCACBD0" w14:textId="77777777" w:rsidR="00677068" w:rsidRDefault="00677068">
      <w:pPr>
        <w:jc w:val="center"/>
        <w:rPr>
          <w:sz w:val="36"/>
          <w:szCs w:val="36"/>
        </w:rPr>
      </w:pPr>
    </w:p>
    <w:p w14:paraId="71F9915F" w14:textId="77777777" w:rsidR="00677068" w:rsidRDefault="00677068">
      <w:pPr>
        <w:jc w:val="left"/>
        <w:rPr>
          <w:b/>
          <w:bCs/>
          <w:sz w:val="28"/>
          <w:szCs w:val="28"/>
        </w:rPr>
      </w:pPr>
    </w:p>
    <w:p w14:paraId="0E4AED2A" w14:textId="77777777" w:rsidR="00677068" w:rsidRDefault="00677068">
      <w:pPr>
        <w:jc w:val="left"/>
      </w:pPr>
    </w:p>
    <w:p w14:paraId="6B791D47" w14:textId="77777777" w:rsidR="00677068" w:rsidRDefault="00677068">
      <w:pPr>
        <w:jc w:val="left"/>
        <w:rPr>
          <w:bCs/>
          <w:sz w:val="24"/>
          <w:szCs w:val="24"/>
        </w:rPr>
      </w:pPr>
    </w:p>
    <w:p w14:paraId="20650F67" w14:textId="77777777" w:rsidR="00677068" w:rsidRDefault="00677068">
      <w:pPr>
        <w:jc w:val="left"/>
        <w:rPr>
          <w:bCs/>
          <w:sz w:val="24"/>
          <w:szCs w:val="24"/>
        </w:rPr>
      </w:pPr>
    </w:p>
    <w:p w14:paraId="600C9764" w14:textId="77777777" w:rsidR="00677068" w:rsidRDefault="00677068">
      <w:pPr>
        <w:jc w:val="left"/>
        <w:rPr>
          <w:bCs/>
          <w:sz w:val="24"/>
          <w:szCs w:val="24"/>
        </w:rPr>
      </w:pPr>
    </w:p>
    <w:p w14:paraId="5E18C146" w14:textId="77777777" w:rsidR="00677068" w:rsidRDefault="00677068">
      <w:pPr>
        <w:jc w:val="left"/>
        <w:rPr>
          <w:bCs/>
          <w:sz w:val="24"/>
          <w:szCs w:val="24"/>
        </w:rPr>
      </w:pPr>
    </w:p>
    <w:p w14:paraId="76BB947C" w14:textId="77777777" w:rsidR="00677068" w:rsidRDefault="00677068">
      <w:pPr>
        <w:jc w:val="left"/>
        <w:rPr>
          <w:bCs/>
          <w:sz w:val="24"/>
          <w:szCs w:val="24"/>
        </w:rPr>
      </w:pPr>
    </w:p>
    <w:p w14:paraId="153C5522" w14:textId="77777777" w:rsidR="00677068" w:rsidRDefault="00677068">
      <w:pPr>
        <w:jc w:val="left"/>
        <w:rPr>
          <w:bCs/>
          <w:sz w:val="24"/>
          <w:szCs w:val="24"/>
        </w:rPr>
      </w:pPr>
    </w:p>
    <w:p w14:paraId="469AA509" w14:textId="77777777" w:rsidR="00677068" w:rsidRDefault="00677068">
      <w:pPr>
        <w:jc w:val="left"/>
        <w:rPr>
          <w:bCs/>
          <w:sz w:val="24"/>
          <w:szCs w:val="24"/>
        </w:rPr>
      </w:pPr>
    </w:p>
    <w:p w14:paraId="35BA2023" w14:textId="77777777" w:rsidR="00677068" w:rsidRDefault="00677068">
      <w:pPr>
        <w:jc w:val="left"/>
        <w:rPr>
          <w:bCs/>
          <w:sz w:val="24"/>
          <w:szCs w:val="24"/>
        </w:rPr>
      </w:pPr>
    </w:p>
    <w:p w14:paraId="406FBEB3" w14:textId="77777777" w:rsidR="00677068" w:rsidRDefault="00677068">
      <w:pPr>
        <w:jc w:val="left"/>
        <w:rPr>
          <w:bCs/>
          <w:sz w:val="24"/>
          <w:szCs w:val="24"/>
        </w:rPr>
      </w:pPr>
    </w:p>
    <w:p w14:paraId="19F3A6A8" w14:textId="77777777" w:rsidR="00677068" w:rsidRDefault="00677068">
      <w:pPr>
        <w:jc w:val="left"/>
        <w:rPr>
          <w:bCs/>
          <w:sz w:val="24"/>
          <w:szCs w:val="24"/>
        </w:rPr>
      </w:pPr>
    </w:p>
    <w:p w14:paraId="334D3567" w14:textId="77777777" w:rsidR="00677068" w:rsidRDefault="00677068">
      <w:pPr>
        <w:jc w:val="left"/>
        <w:rPr>
          <w:bCs/>
          <w:sz w:val="24"/>
          <w:szCs w:val="24"/>
        </w:rPr>
      </w:pPr>
    </w:p>
    <w:p w14:paraId="34067700" w14:textId="77777777" w:rsidR="00677068" w:rsidRDefault="00677068">
      <w:pPr>
        <w:jc w:val="left"/>
        <w:rPr>
          <w:bCs/>
          <w:sz w:val="24"/>
          <w:szCs w:val="24"/>
        </w:rPr>
      </w:pPr>
    </w:p>
    <w:p w14:paraId="771018E2" w14:textId="77777777" w:rsidR="00677068" w:rsidRDefault="00677068">
      <w:pPr>
        <w:jc w:val="left"/>
        <w:rPr>
          <w:bCs/>
          <w:sz w:val="24"/>
          <w:szCs w:val="24"/>
        </w:rPr>
      </w:pPr>
    </w:p>
    <w:p w14:paraId="3F9786CB" w14:textId="77777777" w:rsidR="00677068" w:rsidRDefault="00677068">
      <w:pPr>
        <w:jc w:val="left"/>
        <w:rPr>
          <w:bCs/>
          <w:sz w:val="24"/>
          <w:szCs w:val="24"/>
        </w:rPr>
      </w:pPr>
    </w:p>
    <w:p w14:paraId="331AFAC8" w14:textId="77777777" w:rsidR="00677068" w:rsidRDefault="005941B6">
      <w:pPr>
        <w:ind w:left="5760"/>
        <w:jc w:val="left"/>
        <w:rPr>
          <w:sz w:val="24"/>
          <w:szCs w:val="24"/>
        </w:rPr>
      </w:pPr>
      <w:r>
        <w:rPr>
          <w:sz w:val="24"/>
          <w:szCs w:val="24"/>
        </w:rPr>
        <w:t>Melanie Mathes</w:t>
      </w:r>
    </w:p>
    <w:p w14:paraId="2D1386C0" w14:textId="3AC515AD" w:rsidR="00677068" w:rsidRDefault="005941B6">
      <w:pPr>
        <w:ind w:left="5760"/>
        <w:jc w:val="left"/>
        <w:rPr>
          <w:bCs/>
          <w:sz w:val="24"/>
          <w:szCs w:val="24"/>
        </w:rPr>
      </w:pPr>
      <w:r>
        <w:rPr>
          <w:bCs/>
          <w:sz w:val="24"/>
          <w:szCs w:val="24"/>
        </w:rPr>
        <w:t>Iowa Dept. of Health and Human Services</w:t>
      </w:r>
      <w:r>
        <w:rPr>
          <w:bCs/>
          <w:sz w:val="24"/>
          <w:szCs w:val="24"/>
        </w:rPr>
        <w:br/>
        <w:t>1305 E. Walnut St</w:t>
      </w:r>
      <w:r w:rsidR="00D43C84">
        <w:rPr>
          <w:bCs/>
          <w:sz w:val="24"/>
          <w:szCs w:val="24"/>
        </w:rPr>
        <w:t>., 5</w:t>
      </w:r>
      <w:r w:rsidR="00D43C84" w:rsidRPr="00D43C84">
        <w:rPr>
          <w:bCs/>
          <w:sz w:val="24"/>
          <w:szCs w:val="24"/>
          <w:vertAlign w:val="superscript"/>
        </w:rPr>
        <w:t>th</w:t>
      </w:r>
      <w:r w:rsidR="00D43C84">
        <w:rPr>
          <w:bCs/>
          <w:sz w:val="24"/>
          <w:szCs w:val="24"/>
        </w:rPr>
        <w:t xml:space="preserve"> Floor</w:t>
      </w:r>
      <w:r>
        <w:rPr>
          <w:bCs/>
          <w:sz w:val="24"/>
          <w:szCs w:val="24"/>
        </w:rPr>
        <w:br/>
        <w:t>Des Moines, IA 50319-0114</w:t>
      </w:r>
    </w:p>
    <w:p w14:paraId="61254126" w14:textId="1F6CDA10" w:rsidR="00677068" w:rsidRDefault="005941B6">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w:t>
      </w:r>
      <w:r w:rsidR="000075FD">
        <w:rPr>
          <w:bCs/>
          <w:sz w:val="24"/>
          <w:szCs w:val="24"/>
        </w:rPr>
        <w:t>377</w:t>
      </w:r>
      <w:r>
        <w:rPr>
          <w:bCs/>
          <w:sz w:val="24"/>
          <w:szCs w:val="24"/>
        </w:rPr>
        <w:t>-</w:t>
      </w:r>
      <w:bookmarkEnd w:id="12"/>
      <w:bookmarkEnd w:id="13"/>
      <w:bookmarkEnd w:id="14"/>
      <w:bookmarkEnd w:id="15"/>
      <w:r w:rsidR="000075FD">
        <w:rPr>
          <w:bCs/>
          <w:sz w:val="24"/>
          <w:szCs w:val="24"/>
        </w:rPr>
        <w:t>0344</w:t>
      </w:r>
    </w:p>
    <w:p w14:paraId="6D4140FE" w14:textId="77777777" w:rsidR="00677068" w:rsidRDefault="005941B6">
      <w:pPr>
        <w:ind w:left="5760"/>
        <w:jc w:val="left"/>
        <w:rPr>
          <w:bCs/>
          <w:sz w:val="24"/>
          <w:szCs w:val="24"/>
        </w:rPr>
      </w:pPr>
      <w:r>
        <w:rPr>
          <w:bCs/>
          <w:sz w:val="24"/>
          <w:szCs w:val="24"/>
        </w:rPr>
        <w:t>mmathes@dhs.state.ia.us</w:t>
      </w:r>
    </w:p>
    <w:p w14:paraId="7B674994" w14:textId="77777777" w:rsidR="00677068" w:rsidRDefault="005941B6">
      <w:pPr>
        <w:spacing w:after="200" w:line="276" w:lineRule="auto"/>
        <w:jc w:val="left"/>
        <w:rPr>
          <w:bCs/>
          <w:sz w:val="24"/>
          <w:szCs w:val="24"/>
        </w:rPr>
      </w:pPr>
      <w:r>
        <w:rPr>
          <w:bCs/>
          <w:sz w:val="24"/>
          <w:szCs w:val="24"/>
        </w:rPr>
        <w:br w:type="page"/>
      </w:r>
    </w:p>
    <w:p w14:paraId="447EB5F7" w14:textId="1A2D7156" w:rsidR="00677068" w:rsidRDefault="005941B6">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w:t>
      </w:r>
      <w:r w:rsidR="00D43C84">
        <w:rPr>
          <w:i/>
        </w:rPr>
        <w:t>B</w:t>
      </w:r>
      <w:r>
        <w:rPr>
          <w:i/>
        </w:rPr>
        <w:t xml:space="preserve"> Purpose</w:t>
      </w:r>
      <w:bookmarkEnd w:id="16"/>
      <w:bookmarkEnd w:id="17"/>
      <w:bookmarkEnd w:id="18"/>
      <w:bookmarkEnd w:id="19"/>
      <w:bookmarkEnd w:id="20"/>
      <w:bookmarkEnd w:id="21"/>
      <w:bookmarkEnd w:id="22"/>
      <w:r>
        <w:rPr>
          <w:i/>
        </w:rPr>
        <w:t>.</w:t>
      </w:r>
    </w:p>
    <w:p w14:paraId="4C17A0AB" w14:textId="77777777" w:rsidR="00677068" w:rsidRDefault="005941B6">
      <w:pPr>
        <w:jc w:val="left"/>
      </w:pPr>
      <w:r>
        <w:t xml:space="preserve">The Iowa Department of Health and Human Services (Agency) is issuing this request for bid seeking an eligible bidder to meet the obligations of the Foster Home Insurance Fund (fund) as codified in Iowa Code section §237.13, to provide home and property coverage for Foster Parents and perform associated administrative supports.  The Agency intends to enter into a contract with the successful bidder to administer the Foster Home Insurance Fund. </w:t>
      </w:r>
    </w:p>
    <w:p w14:paraId="417B9517" w14:textId="77777777" w:rsidR="00677068" w:rsidRDefault="00677068">
      <w:pPr>
        <w:jc w:val="left"/>
        <w:rPr>
          <w:b/>
        </w:rPr>
      </w:pPr>
    </w:p>
    <w:p w14:paraId="3D136C72" w14:textId="77777777" w:rsidR="00677068" w:rsidRDefault="005941B6">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2D342A21" w14:textId="3760E596" w:rsidR="00677068" w:rsidRDefault="005941B6">
      <w:pPr>
        <w:jc w:val="left"/>
      </w:pPr>
      <w:r>
        <w:t xml:space="preserve">The Agency anticipates executing a contract that will have an initial </w:t>
      </w:r>
      <w:r w:rsidR="00D43C84">
        <w:rPr>
          <w:bCs/>
        </w:rPr>
        <w:t>1-year</w:t>
      </w:r>
      <w:r>
        <w:rPr>
          <w:bCs/>
        </w:rPr>
        <w:t xml:space="preserve">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4541103A" w14:textId="77777777" w:rsidR="00677068" w:rsidRDefault="00677068">
      <w:pPr>
        <w:jc w:val="left"/>
      </w:pPr>
    </w:p>
    <w:p w14:paraId="6C184B8C" w14:textId="77777777" w:rsidR="00677068" w:rsidRDefault="005941B6">
      <w:pPr>
        <w:pStyle w:val="Heading1"/>
        <w:jc w:val="left"/>
        <w:rPr>
          <w:bCs w:val="0"/>
          <w:i/>
        </w:rPr>
      </w:pPr>
      <w:bookmarkStart w:id="30" w:name="_Toc265506269"/>
      <w:bookmarkStart w:id="31" w:name="_Toc265506375"/>
      <w:bookmarkStart w:id="32" w:name="_Toc265506428"/>
      <w:bookmarkStart w:id="33" w:name="_Toc265506678"/>
      <w:bookmarkStart w:id="34" w:name="_Toc265507112"/>
      <w:bookmarkStart w:id="35" w:name="_Toc265564568"/>
      <w:bookmarkStart w:id="36" w:name="_Toc265580859"/>
      <w:r>
        <w:rPr>
          <w:bCs w:val="0"/>
          <w:i/>
        </w:rPr>
        <w:t>Bidder Eligibility Requirements</w:t>
      </w:r>
      <w:bookmarkEnd w:id="30"/>
      <w:bookmarkEnd w:id="31"/>
      <w:bookmarkEnd w:id="32"/>
      <w:bookmarkEnd w:id="33"/>
      <w:bookmarkEnd w:id="34"/>
      <w:bookmarkEnd w:id="35"/>
      <w:bookmarkEnd w:id="36"/>
      <w:r>
        <w:rPr>
          <w:bCs w:val="0"/>
          <w:i/>
        </w:rPr>
        <w:t>.</w:t>
      </w:r>
    </w:p>
    <w:p w14:paraId="7B1728D3" w14:textId="77777777" w:rsidR="00677068" w:rsidRDefault="005941B6">
      <w:pPr>
        <w:jc w:val="left"/>
      </w:pPr>
      <w:r>
        <w:t>Bidders and any subcontractors are restricted to insurers authorized within the State of Iowa. Bidders and any proposed subcontractors also must have an A.M. Best rating of A or A- (“Excellent”), or better, or the equivalent from another rating agency, and shall supply documentation of their current rating.</w:t>
      </w:r>
    </w:p>
    <w:p w14:paraId="4286274E" w14:textId="77777777" w:rsidR="00677068" w:rsidRDefault="00677068">
      <w:pPr>
        <w:jc w:val="left"/>
      </w:pPr>
    </w:p>
    <w:p w14:paraId="2F9EB088" w14:textId="77777777" w:rsidR="00677068" w:rsidRDefault="005941B6">
      <w:pPr>
        <w:pStyle w:val="ContractLevel1"/>
        <w:shd w:val="clear" w:color="auto" w:fill="DDDDDD"/>
        <w:outlineLvl w:val="0"/>
      </w:pPr>
      <w:bookmarkStart w:id="37" w:name="_Toc265580860"/>
      <w:r>
        <w:t>Procurement Timetable</w:t>
      </w:r>
      <w:bookmarkEnd w:id="37"/>
      <w:r>
        <w:tab/>
      </w:r>
    </w:p>
    <w:p w14:paraId="75E71909" w14:textId="77777777" w:rsidR="00677068" w:rsidRDefault="005941B6">
      <w:pPr>
        <w:ind w:right="-187"/>
        <w:jc w:val="left"/>
        <w:rPr>
          <w:bCs/>
        </w:rPr>
      </w:pPr>
      <w:r>
        <w:rPr>
          <w:bCs/>
        </w:rPr>
        <w:t>There are no exceptions to any deadlines for the Bidder; however, the Agency reserves the right to change the dates.  Times provided are in Central Time.</w:t>
      </w:r>
    </w:p>
    <w:p w14:paraId="3DB860FC" w14:textId="77777777" w:rsidR="00677068" w:rsidRDefault="00677068">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77068" w14:paraId="776EF15A" w14:textId="77777777">
        <w:tc>
          <w:tcPr>
            <w:tcW w:w="6930" w:type="dxa"/>
          </w:tcPr>
          <w:p w14:paraId="656D80FB" w14:textId="77777777" w:rsidR="00677068" w:rsidRDefault="005941B6">
            <w:pPr>
              <w:pStyle w:val="Header"/>
              <w:tabs>
                <w:tab w:val="clear" w:pos="4320"/>
                <w:tab w:val="clear" w:pos="8640"/>
              </w:tabs>
              <w:jc w:val="left"/>
              <w:rPr>
                <w:b/>
                <w:bCs/>
                <w:sz w:val="24"/>
                <w:szCs w:val="24"/>
              </w:rPr>
            </w:pPr>
            <w:r>
              <w:rPr>
                <w:b/>
                <w:bCs/>
                <w:sz w:val="24"/>
                <w:szCs w:val="24"/>
              </w:rPr>
              <w:t>Event</w:t>
            </w:r>
          </w:p>
        </w:tc>
        <w:tc>
          <w:tcPr>
            <w:tcW w:w="3330" w:type="dxa"/>
          </w:tcPr>
          <w:p w14:paraId="34FA0A6E" w14:textId="77777777" w:rsidR="00677068" w:rsidRDefault="005941B6">
            <w:pPr>
              <w:pStyle w:val="Header"/>
              <w:tabs>
                <w:tab w:val="clear" w:pos="4320"/>
                <w:tab w:val="clear" w:pos="8640"/>
              </w:tabs>
              <w:jc w:val="left"/>
              <w:rPr>
                <w:b/>
                <w:bCs/>
                <w:sz w:val="24"/>
                <w:szCs w:val="24"/>
              </w:rPr>
            </w:pPr>
            <w:r>
              <w:rPr>
                <w:b/>
                <w:bCs/>
                <w:sz w:val="24"/>
                <w:szCs w:val="24"/>
              </w:rPr>
              <w:t>Date</w:t>
            </w:r>
          </w:p>
        </w:tc>
      </w:tr>
      <w:tr w:rsidR="00677068" w14:paraId="1B44493E" w14:textId="77777777">
        <w:tc>
          <w:tcPr>
            <w:tcW w:w="6930" w:type="dxa"/>
          </w:tcPr>
          <w:p w14:paraId="762E1043" w14:textId="2C2E14D9" w:rsidR="00677068" w:rsidRDefault="005941B6">
            <w:pPr>
              <w:jc w:val="left"/>
              <w:rPr>
                <w:b/>
                <w:bCs/>
              </w:rPr>
            </w:pPr>
            <w:r>
              <w:t>Agency Issues RF</w:t>
            </w:r>
            <w:r w:rsidR="00D43C84">
              <w:t>B</w:t>
            </w:r>
            <w:r>
              <w:t xml:space="preserve"> Notice to Targeted Small Business Website (48 hours):</w:t>
            </w:r>
          </w:p>
        </w:tc>
        <w:tc>
          <w:tcPr>
            <w:tcW w:w="3330" w:type="dxa"/>
          </w:tcPr>
          <w:p w14:paraId="6032E33B" w14:textId="6E5E1060" w:rsidR="00677068" w:rsidRDefault="006055D3">
            <w:pPr>
              <w:pStyle w:val="Header"/>
              <w:tabs>
                <w:tab w:val="clear" w:pos="4320"/>
                <w:tab w:val="clear" w:pos="8640"/>
              </w:tabs>
              <w:ind w:right="6"/>
              <w:jc w:val="left"/>
            </w:pPr>
            <w:r>
              <w:rPr>
                <w:b/>
                <w:bCs/>
              </w:rPr>
              <w:t>January 18</w:t>
            </w:r>
            <w:r w:rsidR="005941B6">
              <w:rPr>
                <w:b/>
                <w:bCs/>
              </w:rPr>
              <w:t>, 2023</w:t>
            </w:r>
          </w:p>
        </w:tc>
      </w:tr>
      <w:tr w:rsidR="00677068" w14:paraId="42D48E2F" w14:textId="77777777">
        <w:trPr>
          <w:trHeight w:val="287"/>
        </w:trPr>
        <w:tc>
          <w:tcPr>
            <w:tcW w:w="6930" w:type="dxa"/>
          </w:tcPr>
          <w:p w14:paraId="25BA9E33" w14:textId="56C6DAD2" w:rsidR="00677068" w:rsidRDefault="005941B6">
            <w:pPr>
              <w:jc w:val="left"/>
              <w:rPr>
                <w:b/>
                <w:bCs/>
              </w:rPr>
            </w:pPr>
            <w:r>
              <w:t>Agency Issues RF</w:t>
            </w:r>
            <w:r w:rsidR="00D43C84">
              <w:t>B</w:t>
            </w:r>
            <w:r>
              <w:t xml:space="preserve"> to Bid Opportunities Website</w:t>
            </w:r>
          </w:p>
        </w:tc>
        <w:tc>
          <w:tcPr>
            <w:tcW w:w="3330" w:type="dxa"/>
          </w:tcPr>
          <w:p w14:paraId="0353D9BB" w14:textId="2E14A6CD" w:rsidR="00677068" w:rsidRDefault="006055D3">
            <w:pPr>
              <w:pStyle w:val="Header"/>
              <w:tabs>
                <w:tab w:val="clear" w:pos="4320"/>
                <w:tab w:val="clear" w:pos="8640"/>
              </w:tabs>
              <w:jc w:val="left"/>
              <w:rPr>
                <w:b/>
              </w:rPr>
            </w:pPr>
            <w:r>
              <w:rPr>
                <w:b/>
              </w:rPr>
              <w:t>January 20</w:t>
            </w:r>
            <w:r w:rsidR="005941B6">
              <w:rPr>
                <w:b/>
              </w:rPr>
              <w:t>, 2023</w:t>
            </w:r>
          </w:p>
        </w:tc>
      </w:tr>
      <w:tr w:rsidR="00677068" w14:paraId="395A279E" w14:textId="77777777">
        <w:tc>
          <w:tcPr>
            <w:tcW w:w="6930" w:type="dxa"/>
          </w:tcPr>
          <w:p w14:paraId="6F5F8434" w14:textId="77777777" w:rsidR="00677068" w:rsidRDefault="005941B6">
            <w:pPr>
              <w:pStyle w:val="Header"/>
              <w:tabs>
                <w:tab w:val="clear" w:pos="4320"/>
                <w:tab w:val="clear" w:pos="8640"/>
              </w:tabs>
              <w:jc w:val="left"/>
              <w:rPr>
                <w:b/>
                <w:bCs/>
              </w:rPr>
            </w:pPr>
            <w:r>
              <w:t xml:space="preserve">Bidder Letter of Intent to Bid Due By </w:t>
            </w:r>
          </w:p>
        </w:tc>
        <w:tc>
          <w:tcPr>
            <w:tcW w:w="3330" w:type="dxa"/>
          </w:tcPr>
          <w:p w14:paraId="3E5FBBA6" w14:textId="76773723" w:rsidR="00677068" w:rsidRDefault="005941B6">
            <w:pPr>
              <w:pStyle w:val="Header"/>
              <w:tabs>
                <w:tab w:val="clear" w:pos="4320"/>
                <w:tab w:val="clear" w:pos="8640"/>
              </w:tabs>
              <w:jc w:val="left"/>
              <w:rPr>
                <w:b/>
                <w:bCs/>
              </w:rPr>
            </w:pPr>
            <w:r>
              <w:rPr>
                <w:b/>
                <w:bCs/>
              </w:rPr>
              <w:t xml:space="preserve">February </w:t>
            </w:r>
            <w:r w:rsidR="006055D3">
              <w:rPr>
                <w:b/>
                <w:bCs/>
              </w:rPr>
              <w:t>3</w:t>
            </w:r>
            <w:r>
              <w:rPr>
                <w:b/>
                <w:bCs/>
              </w:rPr>
              <w:t>, 2023</w:t>
            </w:r>
          </w:p>
          <w:p w14:paraId="79AE9369" w14:textId="77777777" w:rsidR="00677068" w:rsidRDefault="005941B6">
            <w:pPr>
              <w:pStyle w:val="Header"/>
              <w:tabs>
                <w:tab w:val="clear" w:pos="4320"/>
                <w:tab w:val="clear" w:pos="8640"/>
              </w:tabs>
              <w:jc w:val="left"/>
              <w:rPr>
                <w:b/>
              </w:rPr>
            </w:pPr>
            <w:r>
              <w:rPr>
                <w:b/>
              </w:rPr>
              <w:t>2:00 p.m.</w:t>
            </w:r>
          </w:p>
        </w:tc>
      </w:tr>
      <w:tr w:rsidR="00677068" w14:paraId="2093ED65" w14:textId="77777777">
        <w:trPr>
          <w:trHeight w:val="568"/>
        </w:trPr>
        <w:tc>
          <w:tcPr>
            <w:tcW w:w="6930" w:type="dxa"/>
          </w:tcPr>
          <w:p w14:paraId="52AEB7A2" w14:textId="77777777" w:rsidR="00677068" w:rsidRDefault="005941B6">
            <w:pPr>
              <w:pStyle w:val="Header"/>
              <w:tabs>
                <w:tab w:val="clear" w:pos="4320"/>
                <w:tab w:val="clear" w:pos="8640"/>
              </w:tabs>
              <w:jc w:val="left"/>
              <w:rPr>
                <w:b/>
                <w:bCs/>
              </w:rPr>
            </w:pPr>
            <w:r>
              <w:t>Bidder Written Questions Due By</w:t>
            </w:r>
          </w:p>
        </w:tc>
        <w:tc>
          <w:tcPr>
            <w:tcW w:w="3330" w:type="dxa"/>
          </w:tcPr>
          <w:p w14:paraId="13C79686" w14:textId="0E11B16B" w:rsidR="00677068" w:rsidRDefault="005941B6">
            <w:pPr>
              <w:pStyle w:val="Header"/>
              <w:tabs>
                <w:tab w:val="clear" w:pos="4320"/>
                <w:tab w:val="clear" w:pos="8640"/>
              </w:tabs>
              <w:jc w:val="left"/>
              <w:rPr>
                <w:b/>
                <w:bCs/>
              </w:rPr>
            </w:pPr>
            <w:r>
              <w:rPr>
                <w:b/>
                <w:bCs/>
              </w:rPr>
              <w:t xml:space="preserve">February </w:t>
            </w:r>
            <w:r w:rsidR="006055D3">
              <w:rPr>
                <w:b/>
                <w:bCs/>
              </w:rPr>
              <w:t>3</w:t>
            </w:r>
            <w:r>
              <w:rPr>
                <w:b/>
                <w:bCs/>
              </w:rPr>
              <w:t>, 2023</w:t>
            </w:r>
          </w:p>
          <w:p w14:paraId="6AE64FE5" w14:textId="77777777" w:rsidR="00677068" w:rsidRDefault="005941B6">
            <w:pPr>
              <w:pStyle w:val="Header"/>
              <w:tabs>
                <w:tab w:val="clear" w:pos="4320"/>
                <w:tab w:val="clear" w:pos="8640"/>
              </w:tabs>
              <w:jc w:val="left"/>
              <w:rPr>
                <w:b/>
              </w:rPr>
            </w:pPr>
            <w:r>
              <w:rPr>
                <w:b/>
                <w:bCs/>
              </w:rPr>
              <w:t>2:00 p.m.</w:t>
            </w:r>
          </w:p>
        </w:tc>
      </w:tr>
      <w:tr w:rsidR="00677068" w14:paraId="033B0B54" w14:textId="77777777">
        <w:tc>
          <w:tcPr>
            <w:tcW w:w="6930" w:type="dxa"/>
          </w:tcPr>
          <w:p w14:paraId="6606F010" w14:textId="77777777" w:rsidR="00677068" w:rsidRDefault="005941B6">
            <w:pPr>
              <w:pStyle w:val="Header"/>
              <w:tabs>
                <w:tab w:val="clear" w:pos="4320"/>
                <w:tab w:val="clear" w:pos="8640"/>
              </w:tabs>
              <w:jc w:val="left"/>
            </w:pPr>
            <w:r>
              <w:t>Agency Responses to Questions Issued By</w:t>
            </w:r>
          </w:p>
        </w:tc>
        <w:tc>
          <w:tcPr>
            <w:tcW w:w="3330" w:type="dxa"/>
          </w:tcPr>
          <w:p w14:paraId="333494BE" w14:textId="364771C5" w:rsidR="00677068" w:rsidRDefault="005941B6">
            <w:pPr>
              <w:pStyle w:val="Header"/>
              <w:tabs>
                <w:tab w:val="clear" w:pos="4320"/>
                <w:tab w:val="clear" w:pos="8640"/>
              </w:tabs>
              <w:jc w:val="left"/>
              <w:rPr>
                <w:b/>
                <w:bCs/>
              </w:rPr>
            </w:pPr>
            <w:r>
              <w:rPr>
                <w:b/>
                <w:bCs/>
              </w:rPr>
              <w:t>February 1</w:t>
            </w:r>
            <w:r w:rsidR="00EE25CB">
              <w:rPr>
                <w:b/>
                <w:bCs/>
              </w:rPr>
              <w:t>0</w:t>
            </w:r>
            <w:r>
              <w:rPr>
                <w:b/>
                <w:bCs/>
              </w:rPr>
              <w:t>, 2023</w:t>
            </w:r>
          </w:p>
        </w:tc>
      </w:tr>
      <w:tr w:rsidR="00677068" w14:paraId="1295719D" w14:textId="77777777">
        <w:tc>
          <w:tcPr>
            <w:tcW w:w="6930" w:type="dxa"/>
          </w:tcPr>
          <w:p w14:paraId="0B2E41E0" w14:textId="77777777" w:rsidR="00677068" w:rsidRDefault="005941B6">
            <w:pPr>
              <w:pStyle w:val="Header"/>
              <w:tabs>
                <w:tab w:val="clear" w:pos="4320"/>
                <w:tab w:val="clear" w:pos="8640"/>
              </w:tabs>
              <w:jc w:val="left"/>
              <w:rPr>
                <w:b/>
                <w:bCs/>
              </w:rPr>
            </w:pPr>
            <w:r>
              <w:rPr>
                <w:b/>
              </w:rPr>
              <w:t>Bidder Proposals and any Amendments to Proposals Due By</w:t>
            </w:r>
          </w:p>
        </w:tc>
        <w:tc>
          <w:tcPr>
            <w:tcW w:w="3330" w:type="dxa"/>
          </w:tcPr>
          <w:p w14:paraId="08A1F63D" w14:textId="1651196C" w:rsidR="00677068" w:rsidRDefault="00604D15">
            <w:pPr>
              <w:pStyle w:val="Header"/>
              <w:tabs>
                <w:tab w:val="clear" w:pos="4320"/>
                <w:tab w:val="clear" w:pos="8640"/>
              </w:tabs>
              <w:jc w:val="left"/>
              <w:rPr>
                <w:b/>
                <w:bCs/>
              </w:rPr>
            </w:pPr>
            <w:r>
              <w:rPr>
                <w:b/>
                <w:bCs/>
              </w:rPr>
              <w:t>April 5</w:t>
            </w:r>
            <w:r w:rsidR="005941B6">
              <w:rPr>
                <w:b/>
                <w:bCs/>
              </w:rPr>
              <w:t>, 2023</w:t>
            </w:r>
          </w:p>
          <w:p w14:paraId="48702DAF" w14:textId="77777777" w:rsidR="00677068" w:rsidRDefault="005941B6">
            <w:pPr>
              <w:pStyle w:val="Header"/>
              <w:tabs>
                <w:tab w:val="clear" w:pos="4320"/>
                <w:tab w:val="clear" w:pos="8640"/>
              </w:tabs>
              <w:jc w:val="left"/>
            </w:pPr>
            <w:r>
              <w:rPr>
                <w:b/>
              </w:rPr>
              <w:t>2:00 p.m.</w:t>
            </w:r>
          </w:p>
        </w:tc>
      </w:tr>
      <w:tr w:rsidR="00677068" w14:paraId="25C032FA" w14:textId="77777777">
        <w:trPr>
          <w:trHeight w:val="273"/>
        </w:trPr>
        <w:tc>
          <w:tcPr>
            <w:tcW w:w="6930" w:type="dxa"/>
          </w:tcPr>
          <w:p w14:paraId="0A345B38" w14:textId="77777777" w:rsidR="00677068" w:rsidRDefault="005941B6">
            <w:pPr>
              <w:jc w:val="left"/>
              <w:rPr>
                <w:b/>
                <w:bCs/>
              </w:rPr>
            </w:pPr>
            <w:r>
              <w:t xml:space="preserve">Agency Announces Apparent Successful Bidder/Notice of Intent to Award </w:t>
            </w:r>
          </w:p>
        </w:tc>
        <w:tc>
          <w:tcPr>
            <w:tcW w:w="3330" w:type="dxa"/>
          </w:tcPr>
          <w:p w14:paraId="159C3C40" w14:textId="262B8E32" w:rsidR="00677068" w:rsidRDefault="00604D15">
            <w:pPr>
              <w:pStyle w:val="Header"/>
              <w:tabs>
                <w:tab w:val="clear" w:pos="4320"/>
                <w:tab w:val="clear" w:pos="8640"/>
              </w:tabs>
              <w:jc w:val="left"/>
              <w:rPr>
                <w:b/>
              </w:rPr>
            </w:pPr>
            <w:r>
              <w:rPr>
                <w:b/>
              </w:rPr>
              <w:t>April 19</w:t>
            </w:r>
            <w:r w:rsidR="005941B6">
              <w:rPr>
                <w:b/>
              </w:rPr>
              <w:t>, 2023</w:t>
            </w:r>
          </w:p>
        </w:tc>
      </w:tr>
      <w:tr w:rsidR="00677068" w14:paraId="735F19AC" w14:textId="77777777">
        <w:trPr>
          <w:trHeight w:val="516"/>
        </w:trPr>
        <w:tc>
          <w:tcPr>
            <w:tcW w:w="6930" w:type="dxa"/>
          </w:tcPr>
          <w:p w14:paraId="59705E7C" w14:textId="77777777" w:rsidR="00677068" w:rsidRDefault="005941B6">
            <w:pPr>
              <w:jc w:val="left"/>
              <w:rPr>
                <w:b/>
                <w:bCs/>
              </w:rPr>
            </w:pPr>
            <w:r>
              <w:t xml:space="preserve">Contract Negotiations and Execution of the Contract Completed </w:t>
            </w:r>
          </w:p>
        </w:tc>
        <w:tc>
          <w:tcPr>
            <w:tcW w:w="3330" w:type="dxa"/>
          </w:tcPr>
          <w:p w14:paraId="46E5A7B1" w14:textId="0D01C1FB" w:rsidR="00677068" w:rsidRDefault="00604D15">
            <w:pPr>
              <w:pStyle w:val="Header"/>
              <w:tabs>
                <w:tab w:val="clear" w:pos="4320"/>
                <w:tab w:val="clear" w:pos="8640"/>
              </w:tabs>
              <w:jc w:val="left"/>
            </w:pPr>
            <w:r>
              <w:rPr>
                <w:b/>
                <w:bCs/>
              </w:rPr>
              <w:t xml:space="preserve">June </w:t>
            </w:r>
            <w:r w:rsidR="00C80BDE">
              <w:rPr>
                <w:b/>
                <w:bCs/>
              </w:rPr>
              <w:t>1</w:t>
            </w:r>
            <w:r w:rsidR="005941B6">
              <w:rPr>
                <w:b/>
                <w:bCs/>
              </w:rPr>
              <w:t>, 2023</w:t>
            </w:r>
          </w:p>
        </w:tc>
      </w:tr>
      <w:tr w:rsidR="00677068" w14:paraId="363D5AA4" w14:textId="77777777">
        <w:trPr>
          <w:trHeight w:val="516"/>
        </w:trPr>
        <w:tc>
          <w:tcPr>
            <w:tcW w:w="6930" w:type="dxa"/>
          </w:tcPr>
          <w:p w14:paraId="2268DCAA" w14:textId="77777777" w:rsidR="00677068" w:rsidRDefault="005941B6">
            <w:pPr>
              <w:jc w:val="left"/>
            </w:pPr>
            <w:r>
              <w:t>Anticipated Start Date for the Provision of Services</w:t>
            </w:r>
          </w:p>
        </w:tc>
        <w:tc>
          <w:tcPr>
            <w:tcW w:w="3330" w:type="dxa"/>
          </w:tcPr>
          <w:p w14:paraId="2BE61EEE" w14:textId="77777777" w:rsidR="00677068" w:rsidRDefault="005941B6">
            <w:pPr>
              <w:pStyle w:val="Header"/>
              <w:tabs>
                <w:tab w:val="clear" w:pos="4320"/>
                <w:tab w:val="clear" w:pos="8640"/>
              </w:tabs>
              <w:jc w:val="left"/>
              <w:rPr>
                <w:b/>
                <w:bCs/>
              </w:rPr>
            </w:pPr>
            <w:r>
              <w:rPr>
                <w:b/>
                <w:bCs/>
              </w:rPr>
              <w:t>July 1, 2023</w:t>
            </w:r>
          </w:p>
        </w:tc>
      </w:tr>
    </w:tbl>
    <w:p w14:paraId="6ACB18AC" w14:textId="77777777" w:rsidR="00677068" w:rsidRDefault="005941B6">
      <w:pPr>
        <w:spacing w:after="200" w:line="276" w:lineRule="auto"/>
        <w:jc w:val="left"/>
        <w:rPr>
          <w:b/>
          <w:bCs/>
        </w:rPr>
      </w:pPr>
      <w:bookmarkStart w:id="38" w:name="_Toc265506271"/>
      <w:bookmarkStart w:id="39" w:name="_Toc265506377"/>
      <w:bookmarkStart w:id="40" w:name="_Toc265506430"/>
      <w:bookmarkStart w:id="41" w:name="_Toc265506680"/>
      <w:bookmarkStart w:id="42" w:name="_Toc265507114"/>
      <w:bookmarkStart w:id="43" w:name="_Toc265564570"/>
      <w:bookmarkStart w:id="44" w:name="_Toc265580862"/>
      <w:r>
        <w:br w:type="page"/>
      </w:r>
    </w:p>
    <w:p w14:paraId="0C7E6930" w14:textId="77777777" w:rsidR="00677068" w:rsidRDefault="005941B6">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8"/>
      <w:bookmarkEnd w:id="39"/>
      <w:bookmarkEnd w:id="40"/>
      <w:bookmarkEnd w:id="41"/>
      <w:bookmarkEnd w:id="42"/>
      <w:bookmarkEnd w:id="43"/>
      <w:bookmarkEnd w:id="44"/>
      <w:r>
        <w:tab/>
      </w:r>
    </w:p>
    <w:p w14:paraId="6895FCB9" w14:textId="77777777" w:rsidR="00677068" w:rsidRDefault="00677068">
      <w:pPr>
        <w:keepNext/>
        <w:keepLines/>
        <w:jc w:val="left"/>
        <w:rPr>
          <w:b/>
          <w:bCs/>
        </w:rPr>
      </w:pPr>
    </w:p>
    <w:p w14:paraId="29E04E85" w14:textId="06038DB7" w:rsidR="003D5513" w:rsidRDefault="005941B6" w:rsidP="003D5513">
      <w:pPr>
        <w:pStyle w:val="ContractLevel2"/>
        <w:keepLines/>
        <w:outlineLvl w:val="1"/>
      </w:pPr>
      <w:bookmarkStart w:id="45" w:name="_Toc265580863"/>
      <w:proofErr w:type="gramStart"/>
      <w:r>
        <w:t>1.1  Background</w:t>
      </w:r>
      <w:bookmarkEnd w:id="45"/>
      <w:proofErr w:type="gramEnd"/>
      <w:r w:rsidR="003D5513">
        <w:t xml:space="preserve">. </w:t>
      </w:r>
    </w:p>
    <w:p w14:paraId="005E68FF" w14:textId="293BAD13" w:rsidR="003D5513" w:rsidRPr="003D5513" w:rsidRDefault="003D5513" w:rsidP="003D5513">
      <w:pPr>
        <w:ind w:right="152"/>
        <w:jc w:val="left"/>
        <w:rPr>
          <w:iCs/>
        </w:rPr>
      </w:pPr>
      <w:r w:rsidRPr="003D5513">
        <w:rPr>
          <w:rFonts w:eastAsia="Times New Roman"/>
        </w:rPr>
        <w:t>The</w:t>
      </w:r>
      <w:r w:rsidRPr="003D5513">
        <w:rPr>
          <w:rFonts w:eastAsia="Times New Roman"/>
          <w:spacing w:val="-3"/>
        </w:rPr>
        <w:t xml:space="preserve"> </w:t>
      </w:r>
      <w:r w:rsidRPr="003D5513">
        <w:rPr>
          <w:rFonts w:eastAsia="Times New Roman"/>
        </w:rPr>
        <w:t>Foster</w:t>
      </w:r>
      <w:r w:rsidRPr="003D5513">
        <w:rPr>
          <w:rFonts w:eastAsia="Times New Roman"/>
          <w:spacing w:val="-5"/>
        </w:rPr>
        <w:t xml:space="preserve"> </w:t>
      </w:r>
      <w:r w:rsidRPr="003D5513">
        <w:rPr>
          <w:rFonts w:eastAsia="Times New Roman"/>
        </w:rPr>
        <w:t>H</w:t>
      </w:r>
      <w:r w:rsidRPr="003D5513">
        <w:rPr>
          <w:rFonts w:eastAsia="Times New Roman"/>
          <w:spacing w:val="-1"/>
        </w:rPr>
        <w:t>o</w:t>
      </w:r>
      <w:r w:rsidRPr="003D5513">
        <w:rPr>
          <w:rFonts w:eastAsia="Times New Roman"/>
        </w:rPr>
        <w:t>me</w:t>
      </w:r>
      <w:r w:rsidRPr="003D5513">
        <w:rPr>
          <w:rFonts w:eastAsia="Times New Roman"/>
          <w:spacing w:val="-5"/>
        </w:rPr>
        <w:t xml:space="preserve"> </w:t>
      </w:r>
      <w:r w:rsidRPr="003D5513">
        <w:rPr>
          <w:rFonts w:eastAsia="Times New Roman"/>
        </w:rPr>
        <w:t>Insurance</w:t>
      </w:r>
      <w:r w:rsidRPr="003D5513">
        <w:rPr>
          <w:rFonts w:eastAsia="Times New Roman"/>
          <w:spacing w:val="-6"/>
        </w:rPr>
        <w:t xml:space="preserve"> </w:t>
      </w:r>
      <w:r w:rsidRPr="003D5513">
        <w:rPr>
          <w:rFonts w:eastAsia="Times New Roman"/>
        </w:rPr>
        <w:t>Fund</w:t>
      </w:r>
      <w:r w:rsidRPr="003D5513">
        <w:rPr>
          <w:rFonts w:eastAsia="Times New Roman"/>
          <w:spacing w:val="-4"/>
        </w:rPr>
        <w:t xml:space="preserve"> </w:t>
      </w:r>
      <w:r w:rsidRPr="003D5513">
        <w:rPr>
          <w:rFonts w:eastAsia="Times New Roman"/>
        </w:rPr>
        <w:t>was</w:t>
      </w:r>
      <w:r w:rsidRPr="003D5513">
        <w:rPr>
          <w:rFonts w:eastAsia="Times New Roman"/>
          <w:spacing w:val="-3"/>
        </w:rPr>
        <w:t xml:space="preserve"> </w:t>
      </w:r>
      <w:r w:rsidRPr="003D5513">
        <w:rPr>
          <w:rFonts w:eastAsia="Times New Roman"/>
        </w:rPr>
        <w:t>created</w:t>
      </w:r>
      <w:r w:rsidRPr="003D5513">
        <w:rPr>
          <w:rFonts w:eastAsia="Times New Roman"/>
          <w:spacing w:val="-6"/>
        </w:rPr>
        <w:t xml:space="preserve"> </w:t>
      </w:r>
      <w:r w:rsidRPr="003D5513">
        <w:rPr>
          <w:rFonts w:eastAsia="Times New Roman"/>
          <w:spacing w:val="-1"/>
        </w:rPr>
        <w:t>b</w:t>
      </w:r>
      <w:r w:rsidRPr="003D5513">
        <w:rPr>
          <w:rFonts w:eastAsia="Times New Roman"/>
        </w:rPr>
        <w:t>y the</w:t>
      </w:r>
      <w:r w:rsidRPr="003D5513">
        <w:rPr>
          <w:rFonts w:eastAsia="Times New Roman"/>
          <w:spacing w:val="-4"/>
        </w:rPr>
        <w:t xml:space="preserve"> </w:t>
      </w:r>
      <w:r w:rsidRPr="003D5513">
        <w:rPr>
          <w:rFonts w:eastAsia="Times New Roman"/>
        </w:rPr>
        <w:t>1</w:t>
      </w:r>
      <w:r w:rsidRPr="003D5513">
        <w:rPr>
          <w:rFonts w:eastAsia="Times New Roman"/>
          <w:spacing w:val="-1"/>
        </w:rPr>
        <w:t>9</w:t>
      </w:r>
      <w:r w:rsidRPr="003D5513">
        <w:rPr>
          <w:rFonts w:eastAsia="Times New Roman"/>
        </w:rPr>
        <w:t>88</w:t>
      </w:r>
      <w:r w:rsidRPr="003D5513">
        <w:rPr>
          <w:rFonts w:eastAsia="Times New Roman"/>
          <w:spacing w:val="-4"/>
        </w:rPr>
        <w:t xml:space="preserve"> </w:t>
      </w:r>
      <w:r w:rsidRPr="003D5513">
        <w:rPr>
          <w:rFonts w:eastAsia="Times New Roman"/>
        </w:rPr>
        <w:t>I</w:t>
      </w:r>
      <w:r w:rsidRPr="003D5513">
        <w:rPr>
          <w:rFonts w:eastAsia="Times New Roman"/>
          <w:spacing w:val="-1"/>
        </w:rPr>
        <w:t>o</w:t>
      </w:r>
      <w:r w:rsidRPr="003D5513">
        <w:rPr>
          <w:rFonts w:eastAsia="Times New Roman"/>
        </w:rPr>
        <w:t>wa</w:t>
      </w:r>
      <w:r w:rsidRPr="003D5513">
        <w:rPr>
          <w:rFonts w:eastAsia="Times New Roman"/>
          <w:spacing w:val="-4"/>
        </w:rPr>
        <w:t xml:space="preserve"> </w:t>
      </w:r>
      <w:r w:rsidRPr="003D5513">
        <w:rPr>
          <w:rFonts w:eastAsia="Times New Roman"/>
        </w:rPr>
        <w:t>General</w:t>
      </w:r>
      <w:r w:rsidRPr="003D5513">
        <w:rPr>
          <w:rFonts w:eastAsia="Times New Roman"/>
          <w:spacing w:val="-7"/>
        </w:rPr>
        <w:t xml:space="preserve"> </w:t>
      </w:r>
      <w:r w:rsidRPr="003D5513">
        <w:rPr>
          <w:rFonts w:eastAsia="Times New Roman"/>
        </w:rPr>
        <w:t>Asse</w:t>
      </w:r>
      <w:r w:rsidRPr="003D5513">
        <w:rPr>
          <w:rFonts w:eastAsia="Times New Roman"/>
          <w:spacing w:val="-2"/>
        </w:rPr>
        <w:t>m</w:t>
      </w:r>
      <w:r w:rsidRPr="003D5513">
        <w:rPr>
          <w:rFonts w:eastAsia="Times New Roman"/>
          <w:spacing w:val="1"/>
        </w:rPr>
        <w:t>b</w:t>
      </w:r>
      <w:r w:rsidRPr="003D5513">
        <w:rPr>
          <w:rFonts w:eastAsia="Times New Roman"/>
        </w:rPr>
        <w:t>ly and codified in</w:t>
      </w:r>
      <w:r w:rsidRPr="003D5513">
        <w:rPr>
          <w:rFonts w:eastAsia="Times New Roman"/>
          <w:spacing w:val="-3"/>
        </w:rPr>
        <w:t xml:space="preserve"> </w:t>
      </w:r>
      <w:r w:rsidRPr="003D5513">
        <w:rPr>
          <w:rFonts w:eastAsia="Times New Roman"/>
        </w:rPr>
        <w:t>Iowa</w:t>
      </w:r>
      <w:r w:rsidRPr="003D5513">
        <w:rPr>
          <w:rFonts w:eastAsia="Times New Roman"/>
          <w:spacing w:val="-4"/>
        </w:rPr>
        <w:t xml:space="preserve"> </w:t>
      </w:r>
      <w:r w:rsidRPr="003D5513">
        <w:rPr>
          <w:rFonts w:eastAsia="Times New Roman"/>
        </w:rPr>
        <w:t>Code</w:t>
      </w:r>
      <w:r w:rsidRPr="003D5513">
        <w:rPr>
          <w:rFonts w:eastAsia="Times New Roman"/>
          <w:spacing w:val="-5"/>
        </w:rPr>
        <w:t xml:space="preserve"> </w:t>
      </w:r>
      <w:r w:rsidRPr="003D5513">
        <w:rPr>
          <w:rFonts w:eastAsia="Times New Roman"/>
        </w:rPr>
        <w:t>§</w:t>
      </w:r>
      <w:r w:rsidRPr="003D5513">
        <w:rPr>
          <w:rFonts w:eastAsia="Times New Roman"/>
          <w:spacing w:val="-1"/>
        </w:rPr>
        <w:t xml:space="preserve"> </w:t>
      </w:r>
      <w:r w:rsidRPr="003D5513">
        <w:rPr>
          <w:rFonts w:eastAsia="Times New Roman"/>
        </w:rPr>
        <w:t>2</w:t>
      </w:r>
      <w:r w:rsidRPr="003D5513">
        <w:rPr>
          <w:rFonts w:eastAsia="Times New Roman"/>
          <w:spacing w:val="-1"/>
        </w:rPr>
        <w:t>3</w:t>
      </w:r>
      <w:r w:rsidRPr="003D5513">
        <w:rPr>
          <w:rFonts w:eastAsia="Times New Roman"/>
        </w:rPr>
        <w:t>7.</w:t>
      </w:r>
      <w:r w:rsidRPr="003D5513">
        <w:rPr>
          <w:rFonts w:eastAsia="Times New Roman"/>
          <w:spacing w:val="-1"/>
        </w:rPr>
        <w:t>1</w:t>
      </w:r>
      <w:r w:rsidRPr="003D5513">
        <w:rPr>
          <w:rFonts w:eastAsia="Times New Roman"/>
          <w:spacing w:val="1"/>
        </w:rPr>
        <w:t>3</w:t>
      </w:r>
      <w:r w:rsidRPr="003D5513">
        <w:rPr>
          <w:rFonts w:eastAsia="Times New Roman"/>
        </w:rPr>
        <w:t>.</w:t>
      </w:r>
      <w:r w:rsidRPr="003D5513">
        <w:rPr>
          <w:rFonts w:eastAsia="Times New Roman"/>
          <w:spacing w:val="49"/>
        </w:rPr>
        <w:t xml:space="preserve"> </w:t>
      </w:r>
      <w:r w:rsidRPr="003D5513">
        <w:rPr>
          <w:rFonts w:eastAsia="Times New Roman"/>
        </w:rPr>
        <w:t>The Agency</w:t>
      </w:r>
      <w:r w:rsidRPr="003D5513">
        <w:rPr>
          <w:rFonts w:eastAsia="Times New Roman"/>
          <w:spacing w:val="-6"/>
        </w:rPr>
        <w:t xml:space="preserve"> created rules for the fund in Iowa Administrative Code Chapter 158 Foster Home Insurance Fund.  According to Chapter 158, the Agency </w:t>
      </w:r>
      <w:r w:rsidRPr="003D5513">
        <w:rPr>
          <w:rFonts w:eastAsia="Times New Roman"/>
        </w:rPr>
        <w:t>may</w:t>
      </w:r>
      <w:r w:rsidRPr="003D5513">
        <w:rPr>
          <w:rFonts w:eastAsia="Times New Roman"/>
          <w:spacing w:val="-2"/>
        </w:rPr>
        <w:t xml:space="preserve"> </w:t>
      </w:r>
      <w:r w:rsidRPr="003D5513">
        <w:rPr>
          <w:rFonts w:eastAsia="Times New Roman"/>
        </w:rPr>
        <w:t>contract</w:t>
      </w:r>
      <w:r w:rsidRPr="003D5513">
        <w:rPr>
          <w:rFonts w:eastAsia="Times New Roman"/>
          <w:spacing w:val="-7"/>
        </w:rPr>
        <w:t xml:space="preserve"> </w:t>
      </w:r>
      <w:r w:rsidRPr="003D5513">
        <w:rPr>
          <w:rFonts w:eastAsia="Times New Roman"/>
        </w:rPr>
        <w:t>with</w:t>
      </w:r>
      <w:r w:rsidRPr="003D5513">
        <w:rPr>
          <w:rFonts w:eastAsia="Times New Roman"/>
          <w:spacing w:val="-4"/>
        </w:rPr>
        <w:t xml:space="preserve"> </w:t>
      </w:r>
      <w:r w:rsidRPr="003D5513">
        <w:rPr>
          <w:rFonts w:eastAsia="Times New Roman"/>
        </w:rPr>
        <w:t>another</w:t>
      </w:r>
      <w:r w:rsidRPr="003D5513">
        <w:rPr>
          <w:rFonts w:eastAsia="Times New Roman"/>
          <w:spacing w:val="-8"/>
        </w:rPr>
        <w:t xml:space="preserve"> </w:t>
      </w:r>
      <w:r w:rsidRPr="003D5513">
        <w:rPr>
          <w:rFonts w:eastAsia="Times New Roman"/>
        </w:rPr>
        <w:t>state</w:t>
      </w:r>
      <w:r w:rsidRPr="003D5513">
        <w:rPr>
          <w:rFonts w:eastAsia="Times New Roman"/>
          <w:spacing w:val="-4"/>
        </w:rPr>
        <w:t xml:space="preserve"> </w:t>
      </w:r>
      <w:r w:rsidRPr="003D5513">
        <w:rPr>
          <w:rFonts w:eastAsia="Times New Roman"/>
        </w:rPr>
        <w:t>agenc</w:t>
      </w:r>
      <w:r w:rsidRPr="003D5513">
        <w:rPr>
          <w:rFonts w:eastAsia="Times New Roman"/>
          <w:spacing w:val="2"/>
        </w:rPr>
        <w:t>y</w:t>
      </w:r>
      <w:r w:rsidRPr="003D5513">
        <w:rPr>
          <w:rFonts w:eastAsia="Times New Roman"/>
        </w:rPr>
        <w:t>,</w:t>
      </w:r>
      <w:r w:rsidRPr="003D5513">
        <w:rPr>
          <w:rFonts w:eastAsia="Times New Roman"/>
          <w:spacing w:val="-7"/>
        </w:rPr>
        <w:t xml:space="preserve"> </w:t>
      </w:r>
      <w:r w:rsidRPr="003D5513">
        <w:rPr>
          <w:rFonts w:eastAsia="Times New Roman"/>
        </w:rPr>
        <w:t>or</w:t>
      </w:r>
      <w:r w:rsidRPr="003D5513">
        <w:rPr>
          <w:rFonts w:eastAsia="Times New Roman"/>
          <w:spacing w:val="-2"/>
        </w:rPr>
        <w:t xml:space="preserve"> </w:t>
      </w:r>
      <w:r w:rsidRPr="003D5513">
        <w:rPr>
          <w:rFonts w:eastAsia="Times New Roman"/>
        </w:rPr>
        <w:t>private</w:t>
      </w:r>
      <w:r w:rsidRPr="003D5513">
        <w:rPr>
          <w:rFonts w:eastAsia="Times New Roman"/>
          <w:spacing w:val="-6"/>
        </w:rPr>
        <w:t xml:space="preserve"> </w:t>
      </w:r>
      <w:r w:rsidRPr="003D5513">
        <w:rPr>
          <w:rFonts w:eastAsia="Times New Roman"/>
        </w:rPr>
        <w:t>or</w:t>
      </w:r>
      <w:r w:rsidRPr="003D5513">
        <w:rPr>
          <w:rFonts w:eastAsia="Times New Roman"/>
          <w:spacing w:val="-1"/>
        </w:rPr>
        <w:t>g</w:t>
      </w:r>
      <w:r w:rsidRPr="003D5513">
        <w:rPr>
          <w:rFonts w:eastAsia="Times New Roman"/>
        </w:rPr>
        <w:t>anization,</w:t>
      </w:r>
      <w:r w:rsidRPr="003D5513">
        <w:rPr>
          <w:rFonts w:eastAsia="Times New Roman"/>
          <w:spacing w:val="-12"/>
        </w:rPr>
        <w:t xml:space="preserve"> </w:t>
      </w:r>
      <w:r w:rsidRPr="003D5513">
        <w:rPr>
          <w:rFonts w:eastAsia="Times New Roman"/>
        </w:rPr>
        <w:t>to</w:t>
      </w:r>
      <w:r w:rsidRPr="003D5513">
        <w:rPr>
          <w:rFonts w:eastAsia="Times New Roman"/>
          <w:spacing w:val="-3"/>
        </w:rPr>
        <w:t xml:space="preserve"> </w:t>
      </w:r>
      <w:r w:rsidRPr="003D5513">
        <w:rPr>
          <w:rFonts w:eastAsia="Times New Roman"/>
        </w:rPr>
        <w:t>perform</w:t>
      </w:r>
      <w:r w:rsidRPr="003D5513">
        <w:rPr>
          <w:rFonts w:eastAsia="Times New Roman"/>
          <w:spacing w:val="-8"/>
        </w:rPr>
        <w:t xml:space="preserve"> </w:t>
      </w:r>
      <w:r w:rsidRPr="003D5513">
        <w:rPr>
          <w:rFonts w:eastAsia="Times New Roman"/>
        </w:rPr>
        <w:t>the</w:t>
      </w:r>
      <w:r w:rsidRPr="003D5513">
        <w:rPr>
          <w:rFonts w:eastAsia="Times New Roman"/>
          <w:spacing w:val="-3"/>
        </w:rPr>
        <w:t xml:space="preserve"> </w:t>
      </w:r>
      <w:r w:rsidRPr="003D5513">
        <w:rPr>
          <w:rFonts w:eastAsia="Times New Roman"/>
        </w:rPr>
        <w:t>ad</w:t>
      </w:r>
      <w:r w:rsidRPr="003D5513">
        <w:rPr>
          <w:rFonts w:eastAsia="Times New Roman"/>
          <w:spacing w:val="-2"/>
        </w:rPr>
        <w:t>m</w:t>
      </w:r>
      <w:r w:rsidRPr="003D5513">
        <w:rPr>
          <w:rFonts w:eastAsia="Times New Roman"/>
        </w:rPr>
        <w:t>inistrative functions</w:t>
      </w:r>
      <w:r w:rsidRPr="003D5513">
        <w:rPr>
          <w:rFonts w:eastAsia="Times New Roman"/>
          <w:spacing w:val="-8"/>
        </w:rPr>
        <w:t xml:space="preserve"> </w:t>
      </w:r>
      <w:r w:rsidRPr="003D5513">
        <w:rPr>
          <w:rFonts w:eastAsia="Times New Roman"/>
        </w:rPr>
        <w:t>necessary</w:t>
      </w:r>
      <w:r w:rsidRPr="003D5513">
        <w:rPr>
          <w:rFonts w:eastAsia="Times New Roman"/>
          <w:spacing w:val="-7"/>
        </w:rPr>
        <w:t xml:space="preserve"> </w:t>
      </w:r>
      <w:r w:rsidRPr="003D5513">
        <w:rPr>
          <w:rFonts w:eastAsia="Times New Roman"/>
        </w:rPr>
        <w:t>to</w:t>
      </w:r>
      <w:r w:rsidRPr="003D5513">
        <w:rPr>
          <w:rFonts w:eastAsia="Times New Roman"/>
          <w:spacing w:val="-2"/>
        </w:rPr>
        <w:t xml:space="preserve"> </w:t>
      </w:r>
      <w:r w:rsidRPr="003D5513">
        <w:rPr>
          <w:rFonts w:eastAsia="Times New Roman"/>
        </w:rPr>
        <w:t>carry</w:t>
      </w:r>
      <w:r w:rsidRPr="003D5513">
        <w:rPr>
          <w:rFonts w:eastAsia="Times New Roman"/>
          <w:spacing w:val="-5"/>
        </w:rPr>
        <w:t xml:space="preserve"> </w:t>
      </w:r>
      <w:r w:rsidRPr="003D5513">
        <w:rPr>
          <w:rFonts w:eastAsia="Times New Roman"/>
        </w:rPr>
        <w:t>out</w:t>
      </w:r>
      <w:r w:rsidRPr="003D5513">
        <w:rPr>
          <w:rFonts w:eastAsia="Times New Roman"/>
          <w:spacing w:val="-3"/>
        </w:rPr>
        <w:t xml:space="preserve"> </w:t>
      </w:r>
      <w:r w:rsidRPr="003D5513">
        <w:rPr>
          <w:rFonts w:eastAsia="Times New Roman"/>
          <w:spacing w:val="-1"/>
        </w:rPr>
        <w:t>t</w:t>
      </w:r>
      <w:r w:rsidRPr="003D5513">
        <w:rPr>
          <w:rFonts w:eastAsia="Times New Roman"/>
          <w:spacing w:val="1"/>
        </w:rPr>
        <w:t>h</w:t>
      </w:r>
      <w:r w:rsidRPr="003D5513">
        <w:rPr>
          <w:rFonts w:eastAsia="Times New Roman"/>
        </w:rPr>
        <w:t>e</w:t>
      </w:r>
      <w:r w:rsidRPr="003D5513">
        <w:rPr>
          <w:rFonts w:eastAsia="Times New Roman"/>
          <w:spacing w:val="-3"/>
        </w:rPr>
        <w:t xml:space="preserve"> </w:t>
      </w:r>
      <w:r w:rsidRPr="003D5513">
        <w:rPr>
          <w:rFonts w:eastAsia="Times New Roman"/>
        </w:rPr>
        <w:t>dut</w:t>
      </w:r>
      <w:r w:rsidRPr="003D5513">
        <w:rPr>
          <w:rFonts w:eastAsia="Times New Roman"/>
          <w:spacing w:val="-1"/>
        </w:rPr>
        <w:t>i</w:t>
      </w:r>
      <w:r w:rsidRPr="003D5513">
        <w:rPr>
          <w:rFonts w:eastAsia="Times New Roman"/>
        </w:rPr>
        <w:t>es.</w:t>
      </w:r>
      <w:r w:rsidR="005941B6" w:rsidRPr="003D5513">
        <w:rPr>
          <w:i/>
        </w:rPr>
        <w:br/>
      </w:r>
      <w:r w:rsidR="005941B6" w:rsidRPr="003D5513">
        <w:rPr>
          <w:i/>
        </w:rPr>
        <w:br/>
      </w:r>
      <w:r w:rsidR="005941B6" w:rsidRPr="003D5513">
        <w:rPr>
          <w:iCs/>
        </w:rPr>
        <w:t xml:space="preserve">In accordance with Iowa Code Section §237.13 and 441 Iowa Administrative Code Chapter 158, the Agency will use </w:t>
      </w:r>
      <w:r w:rsidR="006D1826" w:rsidRPr="003D5513">
        <w:rPr>
          <w:iCs/>
        </w:rPr>
        <w:t>the funds</w:t>
      </w:r>
      <w:r w:rsidR="006D1826">
        <w:rPr>
          <w:iCs/>
        </w:rPr>
        <w:t xml:space="preserve"> </w:t>
      </w:r>
      <w:r w:rsidR="005941B6" w:rsidRPr="003D5513">
        <w:rPr>
          <w:iCs/>
        </w:rPr>
        <w:t xml:space="preserve">to provide reimbursement for eligible property damages caused by the acts of a foster child residing in a </w:t>
      </w:r>
      <w:r w:rsidR="00461066">
        <w:rPr>
          <w:iCs/>
        </w:rPr>
        <w:t>F</w:t>
      </w:r>
      <w:r w:rsidR="005941B6" w:rsidRPr="003D5513">
        <w:rPr>
          <w:iCs/>
        </w:rPr>
        <w:t xml:space="preserve">oster </w:t>
      </w:r>
      <w:r w:rsidR="00461066">
        <w:rPr>
          <w:iCs/>
        </w:rPr>
        <w:t>H</w:t>
      </w:r>
      <w:r w:rsidR="005941B6" w:rsidRPr="003D5513">
        <w:rPr>
          <w:iCs/>
        </w:rPr>
        <w:t xml:space="preserve">ome.  The fund only provides coverage for damages arising from foster children who reside in Iowa's licensed </w:t>
      </w:r>
      <w:r w:rsidR="00461066">
        <w:rPr>
          <w:iCs/>
        </w:rPr>
        <w:t>F</w:t>
      </w:r>
      <w:r w:rsidR="005941B6" w:rsidRPr="003D5513">
        <w:rPr>
          <w:iCs/>
        </w:rPr>
        <w:t xml:space="preserve">oster </w:t>
      </w:r>
      <w:r w:rsidR="00461066">
        <w:rPr>
          <w:iCs/>
        </w:rPr>
        <w:t>H</w:t>
      </w:r>
      <w:r w:rsidR="005941B6" w:rsidRPr="003D5513">
        <w:rPr>
          <w:iCs/>
        </w:rPr>
        <w:t xml:space="preserve">omes and does not provide coverage for claims arising from other guardianship or conservatorship settings outside of the foster child/licensed </w:t>
      </w:r>
      <w:r w:rsidR="00461066">
        <w:rPr>
          <w:iCs/>
        </w:rPr>
        <w:t>F</w:t>
      </w:r>
      <w:r w:rsidR="005941B6" w:rsidRPr="003D5513">
        <w:rPr>
          <w:iCs/>
        </w:rPr>
        <w:t xml:space="preserve">oster </w:t>
      </w:r>
      <w:r w:rsidR="00461066">
        <w:rPr>
          <w:iCs/>
        </w:rPr>
        <w:t>H</w:t>
      </w:r>
      <w:r w:rsidR="005941B6" w:rsidRPr="003D5513">
        <w:rPr>
          <w:iCs/>
        </w:rPr>
        <w:t>ome setting. It also does not provide coverage for placements in unlicensed placements or placements of children when there is not a license pursuant to Chapter 237.</w:t>
      </w:r>
      <w:r w:rsidR="005941B6" w:rsidRPr="003D5513">
        <w:rPr>
          <w:iCs/>
        </w:rPr>
        <w:br/>
      </w:r>
      <w:r w:rsidR="005941B6" w:rsidRPr="003D5513">
        <w:rPr>
          <w:iCs/>
        </w:rPr>
        <w:br/>
        <w:t>The claims history in the program has been limited to claims arising from children in the Agency's Foster Family Homes, and the bidders should bid assuming that is both the history of this program and the future path of the program. Should there be a change in law, through judicial ruling or legislative action, that expands the scope of coverage afforded by Iowa Code §237.13, the Agency would be obligated to either renegotiate the contract with the vendor to compensate the vendor for the increased risk or end the contract.</w:t>
      </w:r>
      <w:r w:rsidR="005941B6" w:rsidRPr="003D5513">
        <w:rPr>
          <w:iCs/>
        </w:rPr>
        <w:br/>
      </w:r>
      <w:r w:rsidR="005941B6" w:rsidRPr="003D5513">
        <w:rPr>
          <w:iCs/>
        </w:rPr>
        <w:br/>
        <w:t xml:space="preserve">The following chart provides payment and claim history and licensed </w:t>
      </w:r>
      <w:r w:rsidR="00461066">
        <w:rPr>
          <w:iCs/>
        </w:rPr>
        <w:t>F</w:t>
      </w:r>
      <w:r w:rsidR="005941B6" w:rsidRPr="003D5513">
        <w:rPr>
          <w:iCs/>
        </w:rPr>
        <w:t xml:space="preserve">oster </w:t>
      </w:r>
      <w:r w:rsidR="00461066">
        <w:rPr>
          <w:iCs/>
        </w:rPr>
        <w:t>H</w:t>
      </w:r>
      <w:r w:rsidR="005941B6" w:rsidRPr="003D5513">
        <w:rPr>
          <w:iCs/>
        </w:rPr>
        <w:t>ome data from the past 5 years:</w:t>
      </w:r>
    </w:p>
    <w:p w14:paraId="1F425F13" w14:textId="77777777" w:rsidR="003D5513" w:rsidRDefault="003D5513" w:rsidP="003D5513">
      <w:pPr>
        <w:ind w:right="152"/>
        <w:jc w:val="left"/>
        <w:rPr>
          <w:i/>
        </w:rPr>
      </w:pPr>
    </w:p>
    <w:p w14:paraId="50461E37" w14:textId="77777777" w:rsidR="003D5513" w:rsidRPr="001B3944" w:rsidRDefault="003D5513" w:rsidP="003D5513">
      <w:pPr>
        <w:spacing w:line="248" w:lineRule="exact"/>
        <w:ind w:left="2915" w:right="-20"/>
        <w:rPr>
          <w:rFonts w:eastAsia="Times New Roman"/>
          <w:sz w:val="24"/>
          <w:szCs w:val="24"/>
        </w:rPr>
      </w:pPr>
      <w:r w:rsidRPr="001B3944">
        <w:rPr>
          <w:rFonts w:eastAsia="Times New Roman"/>
          <w:b/>
          <w:bCs/>
          <w:position w:val="-1"/>
          <w:sz w:val="24"/>
          <w:szCs w:val="24"/>
        </w:rPr>
        <w:t>Foster</w:t>
      </w:r>
      <w:r w:rsidRPr="001B3944">
        <w:rPr>
          <w:rFonts w:eastAsia="Times New Roman"/>
          <w:b/>
          <w:bCs/>
          <w:spacing w:val="-6"/>
          <w:position w:val="-1"/>
          <w:sz w:val="24"/>
          <w:szCs w:val="24"/>
        </w:rPr>
        <w:t xml:space="preserve"> </w:t>
      </w:r>
      <w:r w:rsidRPr="001B3944">
        <w:rPr>
          <w:rFonts w:eastAsia="Times New Roman"/>
          <w:b/>
          <w:bCs/>
          <w:position w:val="-1"/>
          <w:sz w:val="24"/>
          <w:szCs w:val="24"/>
        </w:rPr>
        <w:t>H</w:t>
      </w:r>
      <w:r w:rsidRPr="001B3944">
        <w:rPr>
          <w:rFonts w:eastAsia="Times New Roman"/>
          <w:b/>
          <w:bCs/>
          <w:spacing w:val="2"/>
          <w:position w:val="-1"/>
          <w:sz w:val="24"/>
          <w:szCs w:val="24"/>
        </w:rPr>
        <w:t>o</w:t>
      </w:r>
      <w:r w:rsidRPr="001B3944">
        <w:rPr>
          <w:rFonts w:eastAsia="Times New Roman"/>
          <w:b/>
          <w:bCs/>
          <w:position w:val="-1"/>
          <w:sz w:val="24"/>
          <w:szCs w:val="24"/>
        </w:rPr>
        <w:t>me</w:t>
      </w:r>
      <w:r w:rsidRPr="001B3944">
        <w:rPr>
          <w:rFonts w:eastAsia="Times New Roman"/>
          <w:b/>
          <w:bCs/>
          <w:spacing w:val="-5"/>
          <w:position w:val="-1"/>
          <w:sz w:val="24"/>
          <w:szCs w:val="24"/>
        </w:rPr>
        <w:t xml:space="preserve"> </w:t>
      </w:r>
      <w:r w:rsidRPr="001B3944">
        <w:rPr>
          <w:rFonts w:eastAsia="Times New Roman"/>
          <w:b/>
          <w:bCs/>
          <w:position w:val="-1"/>
          <w:sz w:val="24"/>
          <w:szCs w:val="24"/>
        </w:rPr>
        <w:t>Insurance</w:t>
      </w:r>
      <w:r w:rsidRPr="001B3944">
        <w:rPr>
          <w:rFonts w:eastAsia="Times New Roman"/>
          <w:b/>
          <w:bCs/>
          <w:spacing w:val="-9"/>
          <w:position w:val="-1"/>
          <w:sz w:val="24"/>
          <w:szCs w:val="24"/>
        </w:rPr>
        <w:t xml:space="preserve"> </w:t>
      </w:r>
      <w:r w:rsidRPr="001B3944">
        <w:rPr>
          <w:rFonts w:eastAsia="Times New Roman"/>
          <w:b/>
          <w:bCs/>
          <w:spacing w:val="1"/>
          <w:position w:val="-1"/>
          <w:sz w:val="24"/>
          <w:szCs w:val="24"/>
        </w:rPr>
        <w:t>C</w:t>
      </w:r>
      <w:r w:rsidRPr="001B3944">
        <w:rPr>
          <w:rFonts w:eastAsia="Times New Roman"/>
          <w:b/>
          <w:bCs/>
          <w:position w:val="-1"/>
          <w:sz w:val="24"/>
          <w:szCs w:val="24"/>
        </w:rPr>
        <w:t>laim</w:t>
      </w:r>
      <w:r w:rsidRPr="001B3944">
        <w:rPr>
          <w:rFonts w:eastAsia="Times New Roman"/>
          <w:b/>
          <w:bCs/>
          <w:spacing w:val="-6"/>
          <w:position w:val="-1"/>
          <w:sz w:val="24"/>
          <w:szCs w:val="24"/>
        </w:rPr>
        <w:t xml:space="preserve"> </w:t>
      </w:r>
      <w:r w:rsidRPr="001B3944">
        <w:rPr>
          <w:rFonts w:eastAsia="Times New Roman"/>
          <w:b/>
          <w:bCs/>
          <w:position w:val="-1"/>
          <w:sz w:val="24"/>
          <w:szCs w:val="24"/>
        </w:rPr>
        <w:t>&amp;</w:t>
      </w:r>
      <w:r w:rsidRPr="001B3944">
        <w:rPr>
          <w:rFonts w:eastAsia="Times New Roman"/>
          <w:b/>
          <w:bCs/>
          <w:spacing w:val="-2"/>
          <w:position w:val="-1"/>
          <w:sz w:val="24"/>
          <w:szCs w:val="24"/>
        </w:rPr>
        <w:t xml:space="preserve"> </w:t>
      </w:r>
      <w:r w:rsidRPr="001B3944">
        <w:rPr>
          <w:rFonts w:eastAsia="Times New Roman"/>
          <w:b/>
          <w:bCs/>
          <w:position w:val="-1"/>
          <w:sz w:val="24"/>
          <w:szCs w:val="24"/>
        </w:rPr>
        <w:t>Payment</w:t>
      </w:r>
      <w:r w:rsidRPr="001B3944">
        <w:rPr>
          <w:rFonts w:eastAsia="Times New Roman"/>
          <w:b/>
          <w:bCs/>
          <w:spacing w:val="-7"/>
          <w:position w:val="-1"/>
          <w:sz w:val="24"/>
          <w:szCs w:val="24"/>
        </w:rPr>
        <w:t xml:space="preserve"> </w:t>
      </w:r>
      <w:r w:rsidRPr="001B3944">
        <w:rPr>
          <w:rFonts w:eastAsia="Times New Roman"/>
          <w:b/>
          <w:bCs/>
          <w:position w:val="-1"/>
          <w:sz w:val="24"/>
          <w:szCs w:val="24"/>
        </w:rPr>
        <w:t>Histo</w:t>
      </w:r>
      <w:r w:rsidRPr="001B3944">
        <w:rPr>
          <w:rFonts w:eastAsia="Times New Roman"/>
          <w:b/>
          <w:bCs/>
          <w:spacing w:val="1"/>
          <w:position w:val="-1"/>
          <w:sz w:val="24"/>
          <w:szCs w:val="24"/>
        </w:rPr>
        <w:t>r</w:t>
      </w:r>
      <w:r w:rsidRPr="001B3944">
        <w:rPr>
          <w:rFonts w:eastAsia="Times New Roman"/>
          <w:b/>
          <w:bCs/>
          <w:position w:val="-1"/>
          <w:sz w:val="24"/>
          <w:szCs w:val="24"/>
        </w:rPr>
        <w:t>y</w:t>
      </w:r>
    </w:p>
    <w:tbl>
      <w:tblPr>
        <w:tblW w:w="0" w:type="auto"/>
        <w:tblInd w:w="255" w:type="dxa"/>
        <w:tblLayout w:type="fixed"/>
        <w:tblCellMar>
          <w:left w:w="0" w:type="dxa"/>
          <w:right w:w="0" w:type="dxa"/>
        </w:tblCellMar>
        <w:tblLook w:val="01E0" w:firstRow="1" w:lastRow="1" w:firstColumn="1" w:lastColumn="1" w:noHBand="0" w:noVBand="0"/>
      </w:tblPr>
      <w:tblGrid>
        <w:gridCol w:w="2407"/>
        <w:gridCol w:w="1480"/>
        <w:gridCol w:w="1554"/>
        <w:gridCol w:w="1582"/>
        <w:gridCol w:w="1588"/>
      </w:tblGrid>
      <w:tr w:rsidR="003D5513" w:rsidRPr="003F2A48" w14:paraId="560E1E23" w14:textId="77777777" w:rsidTr="00E17754">
        <w:trPr>
          <w:trHeight w:hRule="exact" w:val="536"/>
        </w:trPr>
        <w:tc>
          <w:tcPr>
            <w:tcW w:w="2407" w:type="dxa"/>
            <w:tcBorders>
              <w:top w:val="single" w:sz="12" w:space="0" w:color="000000"/>
              <w:left w:val="single" w:sz="12" w:space="0" w:color="000000"/>
              <w:bottom w:val="single" w:sz="12" w:space="0" w:color="000000"/>
              <w:right w:val="single" w:sz="12" w:space="0" w:color="000000"/>
            </w:tcBorders>
            <w:shd w:val="clear" w:color="auto" w:fill="C6D9F1"/>
          </w:tcPr>
          <w:p w14:paraId="2D01F44E" w14:textId="77777777" w:rsidR="003D5513" w:rsidRPr="001B3944" w:rsidRDefault="003D5513" w:rsidP="00E17754">
            <w:pPr>
              <w:spacing w:line="251" w:lineRule="exact"/>
              <w:ind w:left="279" w:right="-20"/>
              <w:rPr>
                <w:rFonts w:eastAsia="Times New Roman"/>
                <w:sz w:val="24"/>
                <w:szCs w:val="24"/>
              </w:rPr>
            </w:pPr>
            <w:r w:rsidRPr="001B3944">
              <w:rPr>
                <w:rFonts w:eastAsia="Times New Roman"/>
                <w:b/>
                <w:bCs/>
                <w:sz w:val="24"/>
                <w:szCs w:val="24"/>
              </w:rPr>
              <w:t>Policy</w:t>
            </w:r>
            <w:r w:rsidRPr="001B3944">
              <w:rPr>
                <w:rFonts w:eastAsia="Times New Roman"/>
                <w:b/>
                <w:bCs/>
                <w:spacing w:val="-6"/>
                <w:sz w:val="24"/>
                <w:szCs w:val="24"/>
              </w:rPr>
              <w:t xml:space="preserve"> </w:t>
            </w:r>
            <w:r w:rsidRPr="001B3944">
              <w:rPr>
                <w:rFonts w:eastAsia="Times New Roman"/>
                <w:b/>
                <w:bCs/>
                <w:sz w:val="24"/>
                <w:szCs w:val="24"/>
              </w:rPr>
              <w:t>Period</w:t>
            </w:r>
          </w:p>
        </w:tc>
        <w:tc>
          <w:tcPr>
            <w:tcW w:w="1480" w:type="dxa"/>
            <w:tcBorders>
              <w:top w:val="single" w:sz="12" w:space="0" w:color="000000"/>
              <w:left w:val="single" w:sz="12" w:space="0" w:color="000000"/>
              <w:bottom w:val="single" w:sz="12" w:space="0" w:color="000000"/>
              <w:right w:val="single" w:sz="12" w:space="0" w:color="000000"/>
            </w:tcBorders>
            <w:shd w:val="clear" w:color="auto" w:fill="C6D9F1"/>
          </w:tcPr>
          <w:p w14:paraId="3F062363" w14:textId="77777777" w:rsidR="003D5513" w:rsidRPr="001B3944" w:rsidRDefault="003D5513" w:rsidP="00E17754">
            <w:pPr>
              <w:spacing w:line="251" w:lineRule="exact"/>
              <w:ind w:left="192" w:right="-20"/>
              <w:rPr>
                <w:rFonts w:eastAsia="Times New Roman"/>
                <w:sz w:val="24"/>
                <w:szCs w:val="24"/>
              </w:rPr>
            </w:pPr>
            <w:r w:rsidRPr="001B3944">
              <w:rPr>
                <w:rFonts w:eastAsia="Times New Roman"/>
                <w:b/>
                <w:bCs/>
                <w:sz w:val="24"/>
                <w:szCs w:val="24"/>
              </w:rPr>
              <w:t>#</w:t>
            </w:r>
            <w:r w:rsidRPr="001B3944">
              <w:rPr>
                <w:rFonts w:eastAsia="Times New Roman"/>
                <w:b/>
                <w:bCs/>
                <w:spacing w:val="-1"/>
                <w:sz w:val="24"/>
                <w:szCs w:val="24"/>
              </w:rPr>
              <w:t xml:space="preserve"> </w:t>
            </w:r>
            <w:r w:rsidRPr="001B3944">
              <w:rPr>
                <w:rFonts w:eastAsia="Times New Roman"/>
                <w:b/>
                <w:bCs/>
                <w:sz w:val="24"/>
                <w:szCs w:val="24"/>
              </w:rPr>
              <w:t>of</w:t>
            </w:r>
            <w:r w:rsidRPr="001B3944">
              <w:rPr>
                <w:rFonts w:eastAsia="Times New Roman"/>
                <w:b/>
                <w:bCs/>
                <w:spacing w:val="-2"/>
                <w:sz w:val="24"/>
                <w:szCs w:val="24"/>
              </w:rPr>
              <w:t xml:space="preserve"> </w:t>
            </w:r>
            <w:r w:rsidRPr="001B3944">
              <w:rPr>
                <w:rFonts w:eastAsia="Times New Roman"/>
                <w:b/>
                <w:bCs/>
                <w:sz w:val="24"/>
                <w:szCs w:val="24"/>
              </w:rPr>
              <w:t>Clai</w:t>
            </w:r>
            <w:r w:rsidRPr="001B3944">
              <w:rPr>
                <w:rFonts w:eastAsia="Times New Roman"/>
                <w:b/>
                <w:bCs/>
                <w:spacing w:val="-1"/>
                <w:sz w:val="24"/>
                <w:szCs w:val="24"/>
              </w:rPr>
              <w:t>m</w:t>
            </w:r>
            <w:r w:rsidRPr="001B3944">
              <w:rPr>
                <w:rFonts w:eastAsia="Times New Roman"/>
                <w:b/>
                <w:bCs/>
                <w:sz w:val="24"/>
                <w:szCs w:val="24"/>
              </w:rPr>
              <w:t>s</w:t>
            </w:r>
          </w:p>
        </w:tc>
        <w:tc>
          <w:tcPr>
            <w:tcW w:w="1554" w:type="dxa"/>
            <w:tcBorders>
              <w:top w:val="single" w:sz="12" w:space="0" w:color="000000"/>
              <w:left w:val="single" w:sz="12" w:space="0" w:color="000000"/>
              <w:bottom w:val="single" w:sz="12" w:space="0" w:color="000000"/>
              <w:right w:val="single" w:sz="12" w:space="0" w:color="000000"/>
            </w:tcBorders>
            <w:shd w:val="clear" w:color="auto" w:fill="C6D9F1"/>
          </w:tcPr>
          <w:p w14:paraId="698858A4" w14:textId="77777777" w:rsidR="003D5513" w:rsidRPr="001B3944" w:rsidRDefault="003D5513" w:rsidP="00E17754">
            <w:pPr>
              <w:spacing w:line="251" w:lineRule="exact"/>
              <w:ind w:left="510" w:right="491"/>
              <w:jc w:val="center"/>
              <w:rPr>
                <w:rFonts w:eastAsia="Times New Roman"/>
                <w:sz w:val="24"/>
                <w:szCs w:val="24"/>
              </w:rPr>
            </w:pPr>
            <w:r w:rsidRPr="001B3944">
              <w:rPr>
                <w:rFonts w:eastAsia="Times New Roman"/>
                <w:b/>
                <w:bCs/>
                <w:w w:val="99"/>
                <w:sz w:val="24"/>
                <w:szCs w:val="24"/>
              </w:rPr>
              <w:t>Paid</w:t>
            </w:r>
          </w:p>
        </w:tc>
        <w:tc>
          <w:tcPr>
            <w:tcW w:w="1582" w:type="dxa"/>
            <w:tcBorders>
              <w:top w:val="single" w:sz="12" w:space="0" w:color="000000"/>
              <w:left w:val="single" w:sz="12" w:space="0" w:color="000000"/>
              <w:bottom w:val="single" w:sz="12" w:space="0" w:color="000000"/>
              <w:right w:val="single" w:sz="12" w:space="0" w:color="000000"/>
            </w:tcBorders>
            <w:shd w:val="clear" w:color="auto" w:fill="C6D9F1"/>
          </w:tcPr>
          <w:p w14:paraId="2EBD76F4" w14:textId="77777777" w:rsidR="003D5513" w:rsidRPr="001B3944" w:rsidRDefault="003D5513" w:rsidP="00E17754">
            <w:pPr>
              <w:spacing w:line="251" w:lineRule="exact"/>
              <w:ind w:left="402" w:right="-20"/>
              <w:rPr>
                <w:rFonts w:eastAsia="Times New Roman"/>
                <w:sz w:val="24"/>
                <w:szCs w:val="24"/>
              </w:rPr>
            </w:pPr>
            <w:r w:rsidRPr="001B3944">
              <w:rPr>
                <w:rFonts w:eastAsia="Times New Roman"/>
                <w:b/>
                <w:bCs/>
                <w:sz w:val="24"/>
                <w:szCs w:val="24"/>
              </w:rPr>
              <w:t>Res</w:t>
            </w:r>
            <w:r w:rsidRPr="001B3944">
              <w:rPr>
                <w:rFonts w:eastAsia="Times New Roman"/>
                <w:b/>
                <w:bCs/>
                <w:spacing w:val="1"/>
                <w:sz w:val="24"/>
                <w:szCs w:val="24"/>
              </w:rPr>
              <w:t>e</w:t>
            </w:r>
            <w:r w:rsidRPr="001B3944">
              <w:rPr>
                <w:rFonts w:eastAsia="Times New Roman"/>
                <w:b/>
                <w:bCs/>
                <w:sz w:val="24"/>
                <w:szCs w:val="24"/>
              </w:rPr>
              <w:t>rve</w:t>
            </w:r>
          </w:p>
        </w:tc>
        <w:tc>
          <w:tcPr>
            <w:tcW w:w="1588" w:type="dxa"/>
            <w:tcBorders>
              <w:top w:val="single" w:sz="12" w:space="0" w:color="000000"/>
              <w:left w:val="single" w:sz="12" w:space="0" w:color="000000"/>
              <w:bottom w:val="single" w:sz="12" w:space="0" w:color="000000"/>
              <w:right w:val="single" w:sz="12" w:space="0" w:color="000000"/>
            </w:tcBorders>
            <w:shd w:val="clear" w:color="auto" w:fill="C6D9F1"/>
          </w:tcPr>
          <w:p w14:paraId="35892D48" w14:textId="77777777" w:rsidR="003D5513" w:rsidRPr="001B3944" w:rsidRDefault="003D5513" w:rsidP="00E17754">
            <w:pPr>
              <w:spacing w:line="251" w:lineRule="exact"/>
              <w:ind w:left="488" w:right="468"/>
              <w:jc w:val="center"/>
              <w:rPr>
                <w:rFonts w:eastAsia="Times New Roman"/>
                <w:sz w:val="24"/>
                <w:szCs w:val="24"/>
              </w:rPr>
            </w:pPr>
            <w:r w:rsidRPr="001B3944">
              <w:rPr>
                <w:rFonts w:eastAsia="Times New Roman"/>
                <w:b/>
                <w:bCs/>
                <w:w w:val="99"/>
                <w:sz w:val="24"/>
                <w:szCs w:val="24"/>
              </w:rPr>
              <w:t>Total</w:t>
            </w:r>
          </w:p>
          <w:p w14:paraId="6A9AF74C" w14:textId="77777777" w:rsidR="003D5513" w:rsidRPr="001B3944" w:rsidRDefault="003D5513" w:rsidP="00E17754">
            <w:pPr>
              <w:ind w:left="79" w:right="59"/>
              <w:jc w:val="center"/>
              <w:rPr>
                <w:rFonts w:eastAsia="Times New Roman"/>
                <w:sz w:val="24"/>
                <w:szCs w:val="24"/>
              </w:rPr>
            </w:pPr>
            <w:r w:rsidRPr="001B3944">
              <w:rPr>
                <w:rFonts w:eastAsia="Times New Roman"/>
                <w:b/>
                <w:bCs/>
                <w:sz w:val="24"/>
                <w:szCs w:val="24"/>
              </w:rPr>
              <w:t>Incur</w:t>
            </w:r>
            <w:r w:rsidRPr="001B3944">
              <w:rPr>
                <w:rFonts w:eastAsia="Times New Roman"/>
                <w:b/>
                <w:bCs/>
                <w:spacing w:val="1"/>
                <w:sz w:val="24"/>
                <w:szCs w:val="24"/>
              </w:rPr>
              <w:t>r</w:t>
            </w:r>
            <w:r w:rsidRPr="001B3944">
              <w:rPr>
                <w:rFonts w:eastAsia="Times New Roman"/>
                <w:b/>
                <w:bCs/>
                <w:sz w:val="24"/>
                <w:szCs w:val="24"/>
              </w:rPr>
              <w:t>ed</w:t>
            </w:r>
            <w:r w:rsidRPr="001B3944">
              <w:rPr>
                <w:rFonts w:eastAsia="Times New Roman"/>
                <w:b/>
                <w:bCs/>
                <w:spacing w:val="-8"/>
                <w:sz w:val="24"/>
                <w:szCs w:val="24"/>
              </w:rPr>
              <w:t xml:space="preserve"> </w:t>
            </w:r>
            <w:r w:rsidRPr="001B3944">
              <w:rPr>
                <w:rFonts w:eastAsia="Times New Roman"/>
                <w:b/>
                <w:bCs/>
                <w:w w:val="99"/>
                <w:sz w:val="24"/>
                <w:szCs w:val="24"/>
              </w:rPr>
              <w:t>Loss</w:t>
            </w:r>
          </w:p>
        </w:tc>
      </w:tr>
      <w:tr w:rsidR="003D5513" w:rsidRPr="00FA22FE" w14:paraId="38A664B9" w14:textId="77777777" w:rsidTr="00E17754">
        <w:trPr>
          <w:trHeight w:hRule="exact" w:val="1515"/>
        </w:trPr>
        <w:tc>
          <w:tcPr>
            <w:tcW w:w="2407" w:type="dxa"/>
            <w:tcBorders>
              <w:top w:val="single" w:sz="12" w:space="0" w:color="000000"/>
              <w:left w:val="single" w:sz="4" w:space="0" w:color="000000"/>
              <w:bottom w:val="single" w:sz="4" w:space="0" w:color="000000"/>
              <w:right w:val="single" w:sz="4" w:space="0" w:color="000000"/>
            </w:tcBorders>
          </w:tcPr>
          <w:p w14:paraId="76A70465" w14:textId="77777777" w:rsidR="003D5513" w:rsidRPr="001B3944" w:rsidRDefault="003D5513" w:rsidP="00E17754">
            <w:pPr>
              <w:spacing w:line="249" w:lineRule="exact"/>
              <w:ind w:left="207" w:right="-20"/>
              <w:rPr>
                <w:rFonts w:eastAsia="Times New Roman"/>
                <w:sz w:val="24"/>
                <w:szCs w:val="24"/>
              </w:rPr>
            </w:pPr>
            <w:r w:rsidRPr="001B3944">
              <w:rPr>
                <w:rFonts w:eastAsia="Times New Roman"/>
                <w:sz w:val="24"/>
                <w:szCs w:val="24"/>
              </w:rPr>
              <w:t>7/1/17 – 6/30/18</w:t>
            </w:r>
          </w:p>
          <w:p w14:paraId="0060952D" w14:textId="77777777" w:rsidR="003D5513" w:rsidRPr="001B3944" w:rsidRDefault="003D5513" w:rsidP="00E17754">
            <w:pPr>
              <w:spacing w:line="249" w:lineRule="exact"/>
              <w:ind w:left="207" w:right="-20"/>
              <w:rPr>
                <w:rFonts w:eastAsia="Times New Roman"/>
                <w:sz w:val="24"/>
                <w:szCs w:val="24"/>
              </w:rPr>
            </w:pPr>
            <w:r w:rsidRPr="001B3944">
              <w:rPr>
                <w:rFonts w:eastAsia="Times New Roman"/>
                <w:sz w:val="24"/>
                <w:szCs w:val="24"/>
              </w:rPr>
              <w:t>7/1/18 – 6/30/19</w:t>
            </w:r>
          </w:p>
          <w:p w14:paraId="144783D7" w14:textId="77777777" w:rsidR="003D5513" w:rsidRPr="001B3944" w:rsidRDefault="003D5513" w:rsidP="00E17754">
            <w:pPr>
              <w:spacing w:line="249" w:lineRule="exact"/>
              <w:ind w:left="207" w:right="-20"/>
              <w:rPr>
                <w:rFonts w:eastAsia="Times New Roman"/>
                <w:sz w:val="24"/>
                <w:szCs w:val="24"/>
              </w:rPr>
            </w:pPr>
            <w:r w:rsidRPr="001B3944">
              <w:rPr>
                <w:rFonts w:eastAsia="Times New Roman"/>
                <w:sz w:val="24"/>
                <w:szCs w:val="24"/>
              </w:rPr>
              <w:t>7/1/19 – 6/30/20</w:t>
            </w:r>
          </w:p>
          <w:p w14:paraId="16999432" w14:textId="77777777" w:rsidR="003D5513" w:rsidRPr="001B3944" w:rsidRDefault="003D5513" w:rsidP="00E17754">
            <w:pPr>
              <w:spacing w:line="249" w:lineRule="exact"/>
              <w:ind w:left="207" w:right="-20"/>
              <w:rPr>
                <w:rFonts w:eastAsia="Times New Roman"/>
                <w:sz w:val="24"/>
                <w:szCs w:val="24"/>
              </w:rPr>
            </w:pPr>
            <w:r w:rsidRPr="001B3944">
              <w:rPr>
                <w:rFonts w:eastAsia="Times New Roman"/>
                <w:sz w:val="24"/>
                <w:szCs w:val="24"/>
              </w:rPr>
              <w:t>7/1/20 – 6/30/21*</w:t>
            </w:r>
          </w:p>
          <w:p w14:paraId="1CD6EFC7" w14:textId="77777777" w:rsidR="003D5513" w:rsidRPr="001B3944" w:rsidRDefault="003D5513" w:rsidP="00E17754">
            <w:pPr>
              <w:spacing w:line="249" w:lineRule="exact"/>
              <w:ind w:left="207" w:right="-20"/>
              <w:rPr>
                <w:rFonts w:eastAsia="Times New Roman"/>
                <w:sz w:val="24"/>
                <w:szCs w:val="24"/>
              </w:rPr>
            </w:pPr>
            <w:r w:rsidRPr="001B3944">
              <w:rPr>
                <w:rFonts w:eastAsia="Times New Roman"/>
                <w:sz w:val="24"/>
                <w:szCs w:val="24"/>
              </w:rPr>
              <w:t>7/1/21 – 6/30/22</w:t>
            </w:r>
          </w:p>
          <w:p w14:paraId="7CB9785E" w14:textId="77777777" w:rsidR="003D5513" w:rsidRPr="001B3944" w:rsidRDefault="003D5513" w:rsidP="00E17754">
            <w:pPr>
              <w:ind w:left="207" w:right="-20"/>
              <w:rPr>
                <w:rFonts w:eastAsia="Times New Roman"/>
                <w:sz w:val="24"/>
                <w:szCs w:val="24"/>
              </w:rPr>
            </w:pPr>
          </w:p>
        </w:tc>
        <w:tc>
          <w:tcPr>
            <w:tcW w:w="1480" w:type="dxa"/>
            <w:tcBorders>
              <w:top w:val="single" w:sz="12" w:space="0" w:color="000000"/>
              <w:left w:val="single" w:sz="4" w:space="0" w:color="000000"/>
              <w:bottom w:val="single" w:sz="4" w:space="0" w:color="000000"/>
              <w:right w:val="single" w:sz="4" w:space="0" w:color="000000"/>
            </w:tcBorders>
          </w:tcPr>
          <w:p w14:paraId="724BA0B6" w14:textId="77777777" w:rsidR="003D5513" w:rsidRPr="001B3944" w:rsidRDefault="003D5513" w:rsidP="00E17754">
            <w:pPr>
              <w:spacing w:line="249" w:lineRule="exact"/>
              <w:ind w:left="587" w:right="567"/>
              <w:jc w:val="center"/>
              <w:rPr>
                <w:rFonts w:eastAsia="Times New Roman"/>
                <w:sz w:val="24"/>
                <w:szCs w:val="24"/>
              </w:rPr>
            </w:pPr>
            <w:r w:rsidRPr="001B3944">
              <w:rPr>
                <w:rFonts w:eastAsia="Times New Roman"/>
                <w:w w:val="99"/>
                <w:sz w:val="24"/>
                <w:szCs w:val="24"/>
              </w:rPr>
              <w:t>91</w:t>
            </w:r>
          </w:p>
          <w:p w14:paraId="5A615BFA" w14:textId="77777777" w:rsidR="003D5513" w:rsidRPr="001B3944" w:rsidRDefault="003D5513" w:rsidP="00E17754">
            <w:pPr>
              <w:spacing w:line="252" w:lineRule="exact"/>
              <w:ind w:left="532" w:right="512"/>
              <w:jc w:val="center"/>
              <w:rPr>
                <w:rFonts w:eastAsia="Times New Roman"/>
                <w:w w:val="99"/>
                <w:sz w:val="24"/>
                <w:szCs w:val="24"/>
              </w:rPr>
            </w:pPr>
            <w:r w:rsidRPr="001B3944">
              <w:rPr>
                <w:rFonts w:eastAsia="Times New Roman"/>
                <w:w w:val="99"/>
                <w:sz w:val="24"/>
                <w:szCs w:val="24"/>
              </w:rPr>
              <w:t>131</w:t>
            </w:r>
          </w:p>
          <w:p w14:paraId="64127B62" w14:textId="77777777" w:rsidR="003D5513" w:rsidRPr="001B3944" w:rsidRDefault="003D5513" w:rsidP="00E17754">
            <w:pPr>
              <w:spacing w:line="252" w:lineRule="exact"/>
              <w:ind w:left="532" w:right="512"/>
              <w:jc w:val="center"/>
              <w:rPr>
                <w:rFonts w:eastAsia="Times New Roman"/>
                <w:w w:val="99"/>
                <w:sz w:val="24"/>
                <w:szCs w:val="24"/>
              </w:rPr>
            </w:pPr>
            <w:r w:rsidRPr="001B3944">
              <w:rPr>
                <w:rFonts w:eastAsia="Times New Roman"/>
                <w:w w:val="99"/>
                <w:sz w:val="24"/>
                <w:szCs w:val="24"/>
              </w:rPr>
              <w:t>169</w:t>
            </w:r>
          </w:p>
          <w:p w14:paraId="34143838" w14:textId="77777777" w:rsidR="003D5513" w:rsidRPr="001B3944" w:rsidRDefault="003D5513" w:rsidP="00E17754">
            <w:pPr>
              <w:spacing w:line="252" w:lineRule="exact"/>
              <w:ind w:left="532" w:right="512"/>
              <w:jc w:val="center"/>
              <w:rPr>
                <w:rFonts w:eastAsia="Times New Roman"/>
                <w:w w:val="99"/>
                <w:sz w:val="24"/>
                <w:szCs w:val="24"/>
              </w:rPr>
            </w:pPr>
            <w:r w:rsidRPr="001B3944">
              <w:rPr>
                <w:rFonts w:eastAsia="Times New Roman"/>
                <w:w w:val="99"/>
                <w:sz w:val="24"/>
                <w:szCs w:val="24"/>
              </w:rPr>
              <w:t>112</w:t>
            </w:r>
          </w:p>
          <w:p w14:paraId="06BD791D" w14:textId="77777777" w:rsidR="003D5513" w:rsidRPr="001B3944" w:rsidRDefault="003D5513" w:rsidP="00E17754">
            <w:pPr>
              <w:spacing w:line="252" w:lineRule="exact"/>
              <w:ind w:left="532" w:right="512"/>
              <w:jc w:val="center"/>
              <w:rPr>
                <w:rFonts w:eastAsia="Times New Roman"/>
                <w:sz w:val="24"/>
                <w:szCs w:val="24"/>
              </w:rPr>
            </w:pPr>
            <w:r w:rsidRPr="001B3944">
              <w:rPr>
                <w:rFonts w:eastAsia="Times New Roman"/>
                <w:w w:val="99"/>
                <w:sz w:val="24"/>
                <w:szCs w:val="24"/>
              </w:rPr>
              <w:t>43</w:t>
            </w:r>
          </w:p>
          <w:p w14:paraId="2DDC0CED" w14:textId="77777777" w:rsidR="003D5513" w:rsidRPr="001B3944" w:rsidRDefault="003D5513" w:rsidP="00E17754">
            <w:pPr>
              <w:ind w:left="588" w:right="567"/>
              <w:jc w:val="center"/>
              <w:rPr>
                <w:rFonts w:eastAsia="Times New Roman"/>
                <w:sz w:val="24"/>
                <w:szCs w:val="24"/>
              </w:rPr>
            </w:pPr>
          </w:p>
        </w:tc>
        <w:tc>
          <w:tcPr>
            <w:tcW w:w="1554" w:type="dxa"/>
            <w:tcBorders>
              <w:top w:val="single" w:sz="12" w:space="0" w:color="000000"/>
              <w:left w:val="single" w:sz="4" w:space="0" w:color="000000"/>
              <w:bottom w:val="single" w:sz="4" w:space="0" w:color="000000"/>
              <w:right w:val="single" w:sz="4" w:space="0" w:color="000000"/>
            </w:tcBorders>
          </w:tcPr>
          <w:p w14:paraId="6DE8AD32" w14:textId="77777777" w:rsidR="003D5513" w:rsidRPr="001B3944" w:rsidRDefault="003D5513" w:rsidP="00E17754">
            <w:pPr>
              <w:ind w:left="221" w:right="-20"/>
              <w:rPr>
                <w:rFonts w:eastAsia="Times New Roman"/>
                <w:sz w:val="24"/>
                <w:szCs w:val="24"/>
              </w:rPr>
            </w:pPr>
            <w:r w:rsidRPr="001B3944">
              <w:rPr>
                <w:rFonts w:eastAsia="Times New Roman"/>
                <w:sz w:val="24"/>
                <w:szCs w:val="24"/>
              </w:rPr>
              <w:t>$239,418</w:t>
            </w:r>
          </w:p>
          <w:p w14:paraId="124953D9" w14:textId="77777777" w:rsidR="003D5513" w:rsidRPr="001B3944" w:rsidRDefault="003D5513" w:rsidP="00E17754">
            <w:pPr>
              <w:ind w:left="221" w:right="-20"/>
              <w:rPr>
                <w:rFonts w:eastAsia="Times New Roman"/>
                <w:sz w:val="24"/>
                <w:szCs w:val="24"/>
              </w:rPr>
            </w:pPr>
            <w:r w:rsidRPr="001B3944">
              <w:rPr>
                <w:rFonts w:eastAsia="Times New Roman"/>
                <w:sz w:val="24"/>
                <w:szCs w:val="24"/>
              </w:rPr>
              <w:t>$297,763</w:t>
            </w:r>
          </w:p>
          <w:p w14:paraId="222268E7" w14:textId="77777777" w:rsidR="003D5513" w:rsidRPr="001B3944" w:rsidRDefault="003D5513" w:rsidP="00E17754">
            <w:pPr>
              <w:ind w:left="221" w:right="-20"/>
              <w:rPr>
                <w:rFonts w:eastAsia="Times New Roman"/>
                <w:sz w:val="24"/>
                <w:szCs w:val="24"/>
              </w:rPr>
            </w:pPr>
            <w:r w:rsidRPr="001B3944">
              <w:rPr>
                <w:rFonts w:eastAsia="Times New Roman"/>
                <w:sz w:val="24"/>
                <w:szCs w:val="24"/>
              </w:rPr>
              <w:t>$272,817</w:t>
            </w:r>
          </w:p>
          <w:p w14:paraId="1D1F1AD2" w14:textId="77777777" w:rsidR="003D5513" w:rsidRPr="001B3944" w:rsidRDefault="003D5513" w:rsidP="00E17754">
            <w:pPr>
              <w:ind w:left="221" w:right="-20"/>
              <w:rPr>
                <w:rFonts w:eastAsia="Times New Roman"/>
                <w:sz w:val="24"/>
                <w:szCs w:val="24"/>
              </w:rPr>
            </w:pPr>
            <w:r w:rsidRPr="001B3944">
              <w:rPr>
                <w:rFonts w:eastAsia="Times New Roman"/>
                <w:sz w:val="24"/>
                <w:szCs w:val="24"/>
              </w:rPr>
              <w:t>$173, 533</w:t>
            </w:r>
          </w:p>
          <w:p w14:paraId="4D54A6E8" w14:textId="77777777" w:rsidR="003D5513" w:rsidRPr="001B3944" w:rsidRDefault="003D5513" w:rsidP="00E17754">
            <w:pPr>
              <w:ind w:left="221" w:right="-20"/>
              <w:rPr>
                <w:rFonts w:eastAsia="Times New Roman"/>
                <w:sz w:val="24"/>
                <w:szCs w:val="24"/>
              </w:rPr>
            </w:pPr>
            <w:r w:rsidRPr="001B3944">
              <w:rPr>
                <w:rFonts w:eastAsia="Times New Roman"/>
                <w:sz w:val="24"/>
                <w:szCs w:val="24"/>
              </w:rPr>
              <w:t>$ 63,259</w:t>
            </w:r>
          </w:p>
          <w:p w14:paraId="4393EA19" w14:textId="77777777" w:rsidR="003D5513" w:rsidRPr="001B3944" w:rsidRDefault="003D5513" w:rsidP="00E17754">
            <w:pPr>
              <w:ind w:left="221" w:right="-20"/>
              <w:rPr>
                <w:rFonts w:eastAsia="Times New Roman"/>
                <w:sz w:val="24"/>
                <w:szCs w:val="24"/>
              </w:rPr>
            </w:pPr>
          </w:p>
        </w:tc>
        <w:tc>
          <w:tcPr>
            <w:tcW w:w="1582" w:type="dxa"/>
            <w:tcBorders>
              <w:top w:val="single" w:sz="12" w:space="0" w:color="000000"/>
              <w:left w:val="single" w:sz="4" w:space="0" w:color="000000"/>
              <w:bottom w:val="single" w:sz="4" w:space="0" w:color="000000"/>
              <w:right w:val="single" w:sz="4" w:space="0" w:color="000000"/>
            </w:tcBorders>
          </w:tcPr>
          <w:p w14:paraId="1C88966E" w14:textId="77777777" w:rsidR="003D5513" w:rsidRPr="001B3944" w:rsidRDefault="003D5513" w:rsidP="00E17754">
            <w:pPr>
              <w:ind w:left="254" w:right="232"/>
              <w:jc w:val="center"/>
              <w:rPr>
                <w:rFonts w:eastAsia="Times New Roman"/>
                <w:w w:val="99"/>
                <w:sz w:val="24"/>
                <w:szCs w:val="24"/>
              </w:rPr>
            </w:pPr>
            <w:r w:rsidRPr="001B3944">
              <w:rPr>
                <w:rFonts w:eastAsia="Times New Roman"/>
                <w:w w:val="99"/>
                <w:sz w:val="24"/>
                <w:szCs w:val="24"/>
              </w:rPr>
              <w:t>$0</w:t>
            </w:r>
          </w:p>
          <w:p w14:paraId="3EFFA92B" w14:textId="77777777" w:rsidR="003D5513" w:rsidRPr="001B3944" w:rsidRDefault="003D5513" w:rsidP="00E17754">
            <w:pPr>
              <w:ind w:left="254" w:right="232"/>
              <w:jc w:val="center"/>
              <w:rPr>
                <w:rFonts w:eastAsia="Times New Roman"/>
                <w:w w:val="99"/>
                <w:sz w:val="24"/>
                <w:szCs w:val="24"/>
              </w:rPr>
            </w:pPr>
            <w:r w:rsidRPr="001B3944">
              <w:rPr>
                <w:rFonts w:eastAsia="Times New Roman"/>
                <w:w w:val="99"/>
                <w:sz w:val="24"/>
                <w:szCs w:val="24"/>
              </w:rPr>
              <w:t>$0</w:t>
            </w:r>
          </w:p>
          <w:p w14:paraId="71099ABA" w14:textId="77777777" w:rsidR="003D5513" w:rsidRPr="001B3944" w:rsidRDefault="003D5513" w:rsidP="00E17754">
            <w:pPr>
              <w:ind w:left="254" w:right="232"/>
              <w:jc w:val="center"/>
              <w:rPr>
                <w:rFonts w:eastAsia="Times New Roman"/>
                <w:w w:val="99"/>
                <w:sz w:val="24"/>
                <w:szCs w:val="24"/>
              </w:rPr>
            </w:pPr>
            <w:r w:rsidRPr="001B3944">
              <w:rPr>
                <w:rFonts w:eastAsia="Times New Roman"/>
                <w:w w:val="99"/>
                <w:sz w:val="24"/>
                <w:szCs w:val="24"/>
              </w:rPr>
              <w:t>$0</w:t>
            </w:r>
          </w:p>
          <w:p w14:paraId="1881D60C" w14:textId="77777777" w:rsidR="003D5513" w:rsidRPr="001B3944" w:rsidRDefault="003D5513" w:rsidP="00E17754">
            <w:pPr>
              <w:ind w:left="254" w:right="232"/>
              <w:jc w:val="center"/>
              <w:rPr>
                <w:rFonts w:eastAsia="Times New Roman"/>
                <w:w w:val="99"/>
                <w:sz w:val="24"/>
                <w:szCs w:val="24"/>
              </w:rPr>
            </w:pPr>
            <w:r w:rsidRPr="001B3944">
              <w:rPr>
                <w:rFonts w:eastAsia="Times New Roman"/>
                <w:w w:val="99"/>
                <w:sz w:val="24"/>
                <w:szCs w:val="24"/>
              </w:rPr>
              <w:t>$0</w:t>
            </w:r>
          </w:p>
          <w:p w14:paraId="47FD433B" w14:textId="77777777" w:rsidR="003D5513" w:rsidRPr="001B3944" w:rsidRDefault="003D5513" w:rsidP="00E17754">
            <w:pPr>
              <w:ind w:left="254" w:right="232"/>
              <w:jc w:val="center"/>
              <w:rPr>
                <w:rFonts w:eastAsia="Times New Roman"/>
                <w:sz w:val="24"/>
                <w:szCs w:val="24"/>
              </w:rPr>
            </w:pPr>
            <w:r w:rsidRPr="001B3944">
              <w:rPr>
                <w:rFonts w:eastAsia="Times New Roman"/>
                <w:w w:val="99"/>
                <w:sz w:val="24"/>
                <w:szCs w:val="24"/>
              </w:rPr>
              <w:t>$0</w:t>
            </w:r>
          </w:p>
        </w:tc>
        <w:tc>
          <w:tcPr>
            <w:tcW w:w="1588" w:type="dxa"/>
            <w:tcBorders>
              <w:top w:val="single" w:sz="12" w:space="0" w:color="000000"/>
              <w:left w:val="single" w:sz="4" w:space="0" w:color="000000"/>
              <w:bottom w:val="single" w:sz="4" w:space="0" w:color="000000"/>
              <w:right w:val="single" w:sz="4" w:space="0" w:color="000000"/>
            </w:tcBorders>
          </w:tcPr>
          <w:p w14:paraId="5A09031A" w14:textId="77777777" w:rsidR="003D5513" w:rsidRPr="001B3944" w:rsidRDefault="003D5513" w:rsidP="00E17754">
            <w:pPr>
              <w:spacing w:line="249" w:lineRule="exact"/>
              <w:ind w:left="239" w:right="-20"/>
              <w:rPr>
                <w:rFonts w:eastAsia="Times New Roman"/>
                <w:sz w:val="24"/>
                <w:szCs w:val="24"/>
              </w:rPr>
            </w:pPr>
            <w:r w:rsidRPr="001B3944">
              <w:rPr>
                <w:rFonts w:eastAsia="Times New Roman"/>
                <w:sz w:val="24"/>
                <w:szCs w:val="24"/>
              </w:rPr>
              <w:t>$239,418</w:t>
            </w:r>
          </w:p>
          <w:p w14:paraId="26C8E007" w14:textId="77777777" w:rsidR="003D5513" w:rsidRPr="001B3944" w:rsidRDefault="003D5513" w:rsidP="00E17754">
            <w:pPr>
              <w:spacing w:line="249" w:lineRule="exact"/>
              <w:ind w:left="239" w:right="-20"/>
              <w:rPr>
                <w:rFonts w:eastAsia="Times New Roman"/>
                <w:sz w:val="24"/>
                <w:szCs w:val="24"/>
              </w:rPr>
            </w:pPr>
            <w:r w:rsidRPr="001B3944">
              <w:rPr>
                <w:rFonts w:eastAsia="Times New Roman"/>
                <w:sz w:val="24"/>
                <w:szCs w:val="24"/>
              </w:rPr>
              <w:t>$294,763</w:t>
            </w:r>
          </w:p>
          <w:p w14:paraId="03472F62" w14:textId="77777777" w:rsidR="003D5513" w:rsidRPr="001B3944" w:rsidRDefault="003D5513" w:rsidP="00E17754">
            <w:pPr>
              <w:spacing w:line="249" w:lineRule="exact"/>
              <w:ind w:left="239" w:right="-20"/>
              <w:rPr>
                <w:rFonts w:eastAsia="Times New Roman"/>
                <w:sz w:val="24"/>
                <w:szCs w:val="24"/>
              </w:rPr>
            </w:pPr>
            <w:r w:rsidRPr="001B3944">
              <w:rPr>
                <w:rFonts w:eastAsia="Times New Roman"/>
                <w:sz w:val="24"/>
                <w:szCs w:val="24"/>
              </w:rPr>
              <w:t>$272,817</w:t>
            </w:r>
          </w:p>
          <w:p w14:paraId="5CF176FA" w14:textId="77777777" w:rsidR="003D5513" w:rsidRPr="001B3944" w:rsidRDefault="003D5513" w:rsidP="00E17754">
            <w:pPr>
              <w:spacing w:line="249" w:lineRule="exact"/>
              <w:ind w:left="239" w:right="-20"/>
              <w:rPr>
                <w:rFonts w:eastAsia="Times New Roman"/>
                <w:sz w:val="24"/>
                <w:szCs w:val="24"/>
              </w:rPr>
            </w:pPr>
            <w:r w:rsidRPr="001B3944">
              <w:rPr>
                <w:rFonts w:eastAsia="Times New Roman"/>
                <w:sz w:val="24"/>
                <w:szCs w:val="24"/>
              </w:rPr>
              <w:t>$173,553</w:t>
            </w:r>
          </w:p>
          <w:p w14:paraId="366E2D64" w14:textId="77777777" w:rsidR="003D5513" w:rsidRPr="001B3944" w:rsidRDefault="003D5513" w:rsidP="00E17754">
            <w:pPr>
              <w:spacing w:line="249" w:lineRule="exact"/>
              <w:ind w:left="239" w:right="-20"/>
              <w:rPr>
                <w:rFonts w:eastAsia="Times New Roman"/>
                <w:sz w:val="24"/>
                <w:szCs w:val="24"/>
              </w:rPr>
            </w:pPr>
            <w:r w:rsidRPr="001B3944">
              <w:rPr>
                <w:rFonts w:eastAsia="Times New Roman"/>
                <w:sz w:val="24"/>
                <w:szCs w:val="24"/>
              </w:rPr>
              <w:t>$ 63,259</w:t>
            </w:r>
          </w:p>
          <w:p w14:paraId="3BD01445" w14:textId="77777777" w:rsidR="003D5513" w:rsidRPr="001B3944" w:rsidRDefault="003D5513" w:rsidP="00E17754">
            <w:pPr>
              <w:ind w:left="239" w:right="-20"/>
              <w:rPr>
                <w:rFonts w:eastAsia="Times New Roman"/>
                <w:sz w:val="24"/>
                <w:szCs w:val="24"/>
              </w:rPr>
            </w:pPr>
          </w:p>
        </w:tc>
      </w:tr>
    </w:tbl>
    <w:p w14:paraId="6272D5E3" w14:textId="77777777" w:rsidR="003D5513" w:rsidRPr="001B3944" w:rsidRDefault="003D5513" w:rsidP="003D5513">
      <w:pPr>
        <w:spacing w:before="19" w:line="200" w:lineRule="exact"/>
        <w:rPr>
          <w:sz w:val="24"/>
          <w:szCs w:val="24"/>
        </w:rPr>
      </w:pPr>
    </w:p>
    <w:p w14:paraId="6A8446A5" w14:textId="15F441E1" w:rsidR="003D5513" w:rsidRDefault="003D5513" w:rsidP="003D5513">
      <w:pPr>
        <w:ind w:left="270"/>
        <w:rPr>
          <w:rFonts w:eastAsia="Times New Roman"/>
          <w:b/>
          <w:bCs/>
          <w:sz w:val="24"/>
          <w:szCs w:val="24"/>
        </w:rPr>
      </w:pPr>
      <w:r w:rsidRPr="001B3944">
        <w:rPr>
          <w:rFonts w:eastAsia="Times New Roman"/>
          <w:b/>
          <w:bCs/>
          <w:sz w:val="24"/>
          <w:szCs w:val="24"/>
        </w:rPr>
        <w:t>*7/1/20-6/30/21 was a split year – ½ Insured and ½ Self Insured.</w:t>
      </w:r>
    </w:p>
    <w:p w14:paraId="569010C1" w14:textId="6FDFA8E8" w:rsidR="003D5513" w:rsidRDefault="003D5513" w:rsidP="003D5513">
      <w:pPr>
        <w:ind w:left="270"/>
        <w:rPr>
          <w:rFonts w:eastAsia="Times New Roman"/>
          <w:b/>
          <w:bCs/>
          <w:sz w:val="24"/>
          <w:szCs w:val="24"/>
        </w:rPr>
      </w:pPr>
    </w:p>
    <w:p w14:paraId="725FC297" w14:textId="5EB913DD" w:rsidR="003D5513" w:rsidRDefault="003D5513" w:rsidP="003D5513">
      <w:pPr>
        <w:ind w:left="270"/>
        <w:rPr>
          <w:rFonts w:eastAsia="Times New Roman"/>
          <w:b/>
          <w:bCs/>
          <w:sz w:val="24"/>
          <w:szCs w:val="24"/>
        </w:rPr>
      </w:pPr>
    </w:p>
    <w:p w14:paraId="7EF10904" w14:textId="77777777" w:rsidR="003D5513" w:rsidRPr="001B3944" w:rsidRDefault="003D5513" w:rsidP="003D5513">
      <w:pPr>
        <w:ind w:left="3939" w:right="3799"/>
        <w:jc w:val="center"/>
        <w:rPr>
          <w:rFonts w:eastAsia="Times New Roman"/>
          <w:sz w:val="24"/>
          <w:szCs w:val="24"/>
        </w:rPr>
      </w:pPr>
      <w:r w:rsidRPr="001B3944">
        <w:rPr>
          <w:rFonts w:eastAsia="Times New Roman"/>
          <w:b/>
          <w:bCs/>
          <w:sz w:val="24"/>
          <w:szCs w:val="24"/>
        </w:rPr>
        <w:t>Licen</w:t>
      </w:r>
      <w:r w:rsidRPr="001B3944">
        <w:rPr>
          <w:rFonts w:eastAsia="Times New Roman"/>
          <w:b/>
          <w:bCs/>
          <w:spacing w:val="1"/>
          <w:sz w:val="24"/>
          <w:szCs w:val="24"/>
        </w:rPr>
        <w:t>s</w:t>
      </w:r>
      <w:r w:rsidRPr="001B3944">
        <w:rPr>
          <w:rFonts w:eastAsia="Times New Roman"/>
          <w:b/>
          <w:bCs/>
          <w:sz w:val="24"/>
          <w:szCs w:val="24"/>
        </w:rPr>
        <w:t>ed</w:t>
      </w:r>
      <w:r w:rsidRPr="001B3944">
        <w:rPr>
          <w:rFonts w:eastAsia="Times New Roman"/>
          <w:b/>
          <w:bCs/>
          <w:spacing w:val="-8"/>
          <w:sz w:val="24"/>
          <w:szCs w:val="24"/>
        </w:rPr>
        <w:t xml:space="preserve"> </w:t>
      </w:r>
      <w:r w:rsidRPr="001B3944">
        <w:rPr>
          <w:rFonts w:eastAsia="Times New Roman"/>
          <w:b/>
          <w:bCs/>
          <w:sz w:val="24"/>
          <w:szCs w:val="24"/>
        </w:rPr>
        <w:t>Foster</w:t>
      </w:r>
      <w:r w:rsidRPr="001B3944">
        <w:rPr>
          <w:rFonts w:eastAsia="Times New Roman"/>
          <w:b/>
          <w:bCs/>
          <w:spacing w:val="-6"/>
          <w:sz w:val="24"/>
          <w:szCs w:val="24"/>
        </w:rPr>
        <w:t xml:space="preserve"> </w:t>
      </w:r>
      <w:r w:rsidRPr="001B3944">
        <w:rPr>
          <w:rFonts w:eastAsia="Times New Roman"/>
          <w:b/>
          <w:bCs/>
          <w:sz w:val="24"/>
          <w:szCs w:val="24"/>
        </w:rPr>
        <w:t>H</w:t>
      </w:r>
      <w:r w:rsidRPr="001B3944">
        <w:rPr>
          <w:rFonts w:eastAsia="Times New Roman"/>
          <w:b/>
          <w:bCs/>
          <w:spacing w:val="2"/>
          <w:sz w:val="24"/>
          <w:szCs w:val="24"/>
        </w:rPr>
        <w:t>o</w:t>
      </w:r>
      <w:r w:rsidRPr="001B3944">
        <w:rPr>
          <w:rFonts w:eastAsia="Times New Roman"/>
          <w:b/>
          <w:bCs/>
          <w:sz w:val="24"/>
          <w:szCs w:val="24"/>
        </w:rPr>
        <w:t>me</w:t>
      </w:r>
      <w:r w:rsidRPr="001B3944">
        <w:rPr>
          <w:rFonts w:eastAsia="Times New Roman"/>
          <w:b/>
          <w:bCs/>
          <w:spacing w:val="-6"/>
          <w:sz w:val="24"/>
          <w:szCs w:val="24"/>
        </w:rPr>
        <w:t xml:space="preserve"> </w:t>
      </w:r>
      <w:r w:rsidRPr="001B3944">
        <w:rPr>
          <w:rFonts w:eastAsia="Times New Roman"/>
          <w:b/>
          <w:bCs/>
          <w:w w:val="99"/>
          <w:sz w:val="24"/>
          <w:szCs w:val="24"/>
        </w:rPr>
        <w:t>D</w:t>
      </w:r>
      <w:r w:rsidRPr="001B3944">
        <w:rPr>
          <w:rFonts w:eastAsia="Times New Roman"/>
          <w:b/>
          <w:bCs/>
          <w:spacing w:val="2"/>
          <w:w w:val="99"/>
          <w:sz w:val="24"/>
          <w:szCs w:val="24"/>
        </w:rPr>
        <w:t>a</w:t>
      </w:r>
      <w:r w:rsidRPr="001B3944">
        <w:rPr>
          <w:rFonts w:eastAsia="Times New Roman"/>
          <w:b/>
          <w:bCs/>
          <w:w w:val="99"/>
          <w:sz w:val="24"/>
          <w:szCs w:val="24"/>
        </w:rPr>
        <w:t>ta</w:t>
      </w:r>
    </w:p>
    <w:tbl>
      <w:tblPr>
        <w:tblW w:w="0" w:type="auto"/>
        <w:tblInd w:w="100" w:type="dxa"/>
        <w:tblLayout w:type="fixed"/>
        <w:tblCellMar>
          <w:left w:w="0" w:type="dxa"/>
          <w:right w:w="0" w:type="dxa"/>
        </w:tblCellMar>
        <w:tblLook w:val="01E0" w:firstRow="1" w:lastRow="1" w:firstColumn="1" w:lastColumn="1" w:noHBand="0" w:noVBand="0"/>
      </w:tblPr>
      <w:tblGrid>
        <w:gridCol w:w="1842"/>
        <w:gridCol w:w="3846"/>
        <w:gridCol w:w="3870"/>
      </w:tblGrid>
      <w:tr w:rsidR="003D5513" w:rsidRPr="00283BE5" w14:paraId="2B795E51" w14:textId="77777777" w:rsidTr="00E17754">
        <w:trPr>
          <w:trHeight w:hRule="exact" w:val="536"/>
        </w:trPr>
        <w:tc>
          <w:tcPr>
            <w:tcW w:w="1842" w:type="dxa"/>
            <w:tcBorders>
              <w:top w:val="single" w:sz="12" w:space="0" w:color="000000"/>
              <w:left w:val="single" w:sz="12" w:space="0" w:color="000000"/>
              <w:bottom w:val="single" w:sz="12" w:space="0" w:color="000000"/>
              <w:right w:val="single" w:sz="12" w:space="0" w:color="000000"/>
            </w:tcBorders>
            <w:shd w:val="clear" w:color="auto" w:fill="C6D9F1"/>
          </w:tcPr>
          <w:p w14:paraId="7FF3D177" w14:textId="77777777" w:rsidR="003D5513" w:rsidRPr="001B3944" w:rsidRDefault="003D5513" w:rsidP="00E17754">
            <w:pPr>
              <w:spacing w:line="251" w:lineRule="exact"/>
              <w:ind w:left="279" w:right="-20"/>
              <w:rPr>
                <w:rFonts w:eastAsia="Times New Roman"/>
                <w:sz w:val="24"/>
                <w:szCs w:val="24"/>
              </w:rPr>
            </w:pPr>
            <w:r w:rsidRPr="001B3944">
              <w:rPr>
                <w:rFonts w:eastAsia="Times New Roman"/>
                <w:b/>
                <w:bCs/>
                <w:sz w:val="24"/>
                <w:szCs w:val="24"/>
              </w:rPr>
              <w:t>Policy</w:t>
            </w:r>
            <w:r w:rsidRPr="001B3944">
              <w:rPr>
                <w:rFonts w:eastAsia="Times New Roman"/>
                <w:b/>
                <w:bCs/>
                <w:spacing w:val="-6"/>
                <w:sz w:val="24"/>
                <w:szCs w:val="24"/>
              </w:rPr>
              <w:t xml:space="preserve"> </w:t>
            </w:r>
            <w:r w:rsidRPr="001B3944">
              <w:rPr>
                <w:rFonts w:eastAsia="Times New Roman"/>
                <w:b/>
                <w:bCs/>
                <w:sz w:val="24"/>
                <w:szCs w:val="24"/>
              </w:rPr>
              <w:t>Period</w:t>
            </w:r>
          </w:p>
        </w:tc>
        <w:tc>
          <w:tcPr>
            <w:tcW w:w="3846" w:type="dxa"/>
            <w:tcBorders>
              <w:top w:val="single" w:sz="12" w:space="0" w:color="000000"/>
              <w:left w:val="single" w:sz="12" w:space="0" w:color="000000"/>
              <w:bottom w:val="single" w:sz="12" w:space="0" w:color="000000"/>
              <w:right w:val="single" w:sz="12" w:space="0" w:color="000000"/>
            </w:tcBorders>
            <w:shd w:val="clear" w:color="auto" w:fill="C6D9F1"/>
          </w:tcPr>
          <w:p w14:paraId="47B7BB8A" w14:textId="0DDDE442" w:rsidR="003D5513" w:rsidRPr="001B3944" w:rsidRDefault="003D5513" w:rsidP="00E17754">
            <w:pPr>
              <w:spacing w:line="251" w:lineRule="exact"/>
              <w:ind w:left="75" w:right="53"/>
              <w:jc w:val="center"/>
              <w:rPr>
                <w:rFonts w:eastAsia="Times New Roman"/>
                <w:sz w:val="24"/>
                <w:szCs w:val="24"/>
              </w:rPr>
            </w:pPr>
            <w:r w:rsidRPr="001B3944">
              <w:rPr>
                <w:rFonts w:eastAsia="Times New Roman"/>
                <w:b/>
                <w:bCs/>
                <w:sz w:val="24"/>
                <w:szCs w:val="24"/>
              </w:rPr>
              <w:t>Average</w:t>
            </w:r>
            <w:r w:rsidRPr="001B3944">
              <w:rPr>
                <w:rFonts w:eastAsia="Times New Roman"/>
                <w:b/>
                <w:bCs/>
                <w:spacing w:val="-8"/>
                <w:sz w:val="24"/>
                <w:szCs w:val="24"/>
              </w:rPr>
              <w:t xml:space="preserve"> </w:t>
            </w:r>
            <w:r w:rsidRPr="001B3944">
              <w:rPr>
                <w:rFonts w:eastAsia="Times New Roman"/>
                <w:b/>
                <w:bCs/>
                <w:sz w:val="24"/>
                <w:szCs w:val="24"/>
              </w:rPr>
              <w:t>Monthly</w:t>
            </w:r>
            <w:r w:rsidRPr="001B3944">
              <w:rPr>
                <w:rFonts w:eastAsia="Times New Roman"/>
                <w:b/>
                <w:bCs/>
                <w:spacing w:val="-8"/>
                <w:sz w:val="24"/>
                <w:szCs w:val="24"/>
              </w:rPr>
              <w:t xml:space="preserve"> </w:t>
            </w:r>
            <w:r w:rsidRPr="001B3944">
              <w:rPr>
                <w:rFonts w:eastAsia="Times New Roman"/>
                <w:b/>
                <w:bCs/>
                <w:sz w:val="24"/>
                <w:szCs w:val="24"/>
              </w:rPr>
              <w:t>#</w:t>
            </w:r>
            <w:r w:rsidRPr="001B3944">
              <w:rPr>
                <w:rFonts w:eastAsia="Times New Roman"/>
                <w:b/>
                <w:bCs/>
                <w:spacing w:val="-1"/>
                <w:sz w:val="24"/>
                <w:szCs w:val="24"/>
              </w:rPr>
              <w:t xml:space="preserve"> </w:t>
            </w:r>
            <w:r w:rsidRPr="001B3944">
              <w:rPr>
                <w:rFonts w:eastAsia="Times New Roman"/>
                <w:b/>
                <w:bCs/>
                <w:sz w:val="24"/>
                <w:szCs w:val="24"/>
              </w:rPr>
              <w:t>of</w:t>
            </w:r>
            <w:r w:rsidRPr="001B3944">
              <w:rPr>
                <w:rFonts w:eastAsia="Times New Roman"/>
                <w:b/>
                <w:bCs/>
                <w:spacing w:val="-2"/>
                <w:sz w:val="24"/>
                <w:szCs w:val="24"/>
              </w:rPr>
              <w:t xml:space="preserve"> </w:t>
            </w:r>
            <w:r w:rsidRPr="001B3944">
              <w:rPr>
                <w:rFonts w:eastAsia="Times New Roman"/>
                <w:b/>
                <w:bCs/>
                <w:sz w:val="24"/>
                <w:szCs w:val="24"/>
              </w:rPr>
              <w:t>Licensed</w:t>
            </w:r>
            <w:r w:rsidRPr="001B3944">
              <w:rPr>
                <w:rFonts w:eastAsia="Times New Roman"/>
                <w:b/>
                <w:bCs/>
                <w:spacing w:val="-8"/>
                <w:sz w:val="24"/>
                <w:szCs w:val="24"/>
              </w:rPr>
              <w:t xml:space="preserve"> </w:t>
            </w:r>
            <w:r w:rsidRPr="001B3944">
              <w:rPr>
                <w:rFonts w:eastAsia="Times New Roman"/>
                <w:b/>
                <w:bCs/>
                <w:w w:val="99"/>
                <w:sz w:val="24"/>
                <w:szCs w:val="24"/>
              </w:rPr>
              <w:t>Fos</w:t>
            </w:r>
            <w:r w:rsidRPr="001B3944">
              <w:rPr>
                <w:rFonts w:eastAsia="Times New Roman"/>
                <w:b/>
                <w:bCs/>
                <w:spacing w:val="1"/>
                <w:w w:val="99"/>
                <w:sz w:val="24"/>
                <w:szCs w:val="24"/>
              </w:rPr>
              <w:t>te</w:t>
            </w:r>
            <w:r w:rsidRPr="001B3944">
              <w:rPr>
                <w:rFonts w:eastAsia="Times New Roman"/>
                <w:b/>
                <w:bCs/>
                <w:w w:val="99"/>
                <w:sz w:val="24"/>
                <w:szCs w:val="24"/>
              </w:rPr>
              <w:t>r</w:t>
            </w:r>
            <w:r w:rsidR="00B60159">
              <w:rPr>
                <w:rFonts w:eastAsia="Times New Roman"/>
                <w:b/>
                <w:bCs/>
                <w:w w:val="99"/>
                <w:sz w:val="24"/>
                <w:szCs w:val="24"/>
              </w:rPr>
              <w:t xml:space="preserve"> Placements</w:t>
            </w:r>
          </w:p>
          <w:p w14:paraId="6EA279F7" w14:textId="77777777" w:rsidR="003D5513" w:rsidRPr="001B3944" w:rsidRDefault="003D5513" w:rsidP="00E17754">
            <w:pPr>
              <w:ind w:left="1547" w:right="1528"/>
              <w:jc w:val="center"/>
              <w:rPr>
                <w:rFonts w:eastAsia="Times New Roman"/>
                <w:sz w:val="24"/>
                <w:szCs w:val="24"/>
              </w:rPr>
            </w:pPr>
            <w:r w:rsidRPr="001B3944">
              <w:rPr>
                <w:rFonts w:eastAsia="Times New Roman"/>
                <w:b/>
                <w:bCs/>
                <w:w w:val="99"/>
                <w:sz w:val="24"/>
                <w:szCs w:val="24"/>
              </w:rPr>
              <w:t>Hom</w:t>
            </w:r>
            <w:r w:rsidRPr="001B3944">
              <w:rPr>
                <w:rFonts w:eastAsia="Times New Roman"/>
                <w:b/>
                <w:bCs/>
                <w:spacing w:val="1"/>
                <w:w w:val="99"/>
                <w:sz w:val="24"/>
                <w:szCs w:val="24"/>
              </w:rPr>
              <w:t>e</w:t>
            </w:r>
            <w:r w:rsidRPr="001B3944">
              <w:rPr>
                <w:rFonts w:eastAsia="Times New Roman"/>
                <w:b/>
                <w:bCs/>
                <w:w w:val="99"/>
                <w:sz w:val="24"/>
                <w:szCs w:val="24"/>
              </w:rPr>
              <w:t>s</w:t>
            </w:r>
          </w:p>
        </w:tc>
        <w:tc>
          <w:tcPr>
            <w:tcW w:w="3870" w:type="dxa"/>
            <w:tcBorders>
              <w:top w:val="single" w:sz="12" w:space="0" w:color="000000"/>
              <w:left w:val="single" w:sz="12" w:space="0" w:color="000000"/>
              <w:bottom w:val="single" w:sz="12" w:space="0" w:color="000000"/>
              <w:right w:val="single" w:sz="12" w:space="0" w:color="000000"/>
            </w:tcBorders>
            <w:shd w:val="clear" w:color="auto" w:fill="C6D9F1"/>
          </w:tcPr>
          <w:p w14:paraId="6A2DFAF4" w14:textId="7B90E14E" w:rsidR="003D5513" w:rsidRPr="001B3944" w:rsidRDefault="003D5513" w:rsidP="00E17754">
            <w:pPr>
              <w:spacing w:line="251" w:lineRule="exact"/>
              <w:ind w:left="99" w:right="77"/>
              <w:jc w:val="center"/>
              <w:rPr>
                <w:rFonts w:eastAsia="Times New Roman"/>
                <w:sz w:val="24"/>
                <w:szCs w:val="24"/>
              </w:rPr>
            </w:pPr>
            <w:r w:rsidRPr="001B3944">
              <w:rPr>
                <w:rFonts w:eastAsia="Times New Roman"/>
                <w:b/>
                <w:bCs/>
                <w:sz w:val="24"/>
                <w:szCs w:val="24"/>
              </w:rPr>
              <w:t>Average</w:t>
            </w:r>
            <w:r w:rsidRPr="001B3944">
              <w:rPr>
                <w:rFonts w:eastAsia="Times New Roman"/>
                <w:b/>
                <w:bCs/>
                <w:spacing w:val="-8"/>
                <w:sz w:val="24"/>
                <w:szCs w:val="24"/>
              </w:rPr>
              <w:t xml:space="preserve"> </w:t>
            </w:r>
            <w:r w:rsidRPr="001B3944">
              <w:rPr>
                <w:rFonts w:eastAsia="Times New Roman"/>
                <w:b/>
                <w:bCs/>
                <w:sz w:val="24"/>
                <w:szCs w:val="24"/>
              </w:rPr>
              <w:t>m</w:t>
            </w:r>
            <w:r w:rsidRPr="001B3944">
              <w:rPr>
                <w:rFonts w:eastAsia="Times New Roman"/>
                <w:b/>
                <w:bCs/>
                <w:spacing w:val="2"/>
                <w:sz w:val="24"/>
                <w:szCs w:val="24"/>
              </w:rPr>
              <w:t>o</w:t>
            </w:r>
            <w:r w:rsidRPr="001B3944">
              <w:rPr>
                <w:rFonts w:eastAsia="Times New Roman"/>
                <w:b/>
                <w:bCs/>
                <w:sz w:val="24"/>
                <w:szCs w:val="24"/>
              </w:rPr>
              <w:t>nthly</w:t>
            </w:r>
            <w:r w:rsidRPr="001B3944">
              <w:rPr>
                <w:rFonts w:eastAsia="Times New Roman"/>
                <w:b/>
                <w:bCs/>
                <w:spacing w:val="-8"/>
                <w:sz w:val="24"/>
                <w:szCs w:val="24"/>
              </w:rPr>
              <w:t xml:space="preserve"> </w:t>
            </w:r>
            <w:r w:rsidRPr="001B3944">
              <w:rPr>
                <w:rFonts w:eastAsia="Times New Roman"/>
                <w:b/>
                <w:bCs/>
                <w:sz w:val="24"/>
                <w:szCs w:val="24"/>
              </w:rPr>
              <w:t>#</w:t>
            </w:r>
            <w:r w:rsidRPr="001B3944">
              <w:rPr>
                <w:rFonts w:eastAsia="Times New Roman"/>
                <w:b/>
                <w:bCs/>
                <w:spacing w:val="-1"/>
                <w:sz w:val="24"/>
                <w:szCs w:val="24"/>
              </w:rPr>
              <w:t xml:space="preserve"> </w:t>
            </w:r>
            <w:r w:rsidRPr="001B3944">
              <w:rPr>
                <w:rFonts w:eastAsia="Times New Roman"/>
                <w:b/>
                <w:bCs/>
                <w:sz w:val="24"/>
                <w:szCs w:val="24"/>
              </w:rPr>
              <w:t>of</w:t>
            </w:r>
            <w:r w:rsidRPr="001B3944">
              <w:rPr>
                <w:rFonts w:eastAsia="Times New Roman"/>
                <w:b/>
                <w:bCs/>
                <w:spacing w:val="-2"/>
                <w:sz w:val="24"/>
                <w:szCs w:val="24"/>
              </w:rPr>
              <w:t xml:space="preserve"> </w:t>
            </w:r>
            <w:r w:rsidRPr="001B3944">
              <w:rPr>
                <w:rFonts w:eastAsia="Times New Roman"/>
                <w:b/>
                <w:bCs/>
                <w:sz w:val="24"/>
                <w:szCs w:val="24"/>
              </w:rPr>
              <w:t>Licensed</w:t>
            </w:r>
            <w:r w:rsidRPr="001B3944">
              <w:rPr>
                <w:rFonts w:eastAsia="Times New Roman"/>
                <w:b/>
                <w:bCs/>
                <w:spacing w:val="-8"/>
                <w:sz w:val="24"/>
                <w:szCs w:val="24"/>
              </w:rPr>
              <w:t xml:space="preserve"> </w:t>
            </w:r>
            <w:r w:rsidRPr="001B3944">
              <w:rPr>
                <w:rFonts w:eastAsia="Times New Roman"/>
                <w:b/>
                <w:bCs/>
                <w:w w:val="99"/>
                <w:sz w:val="24"/>
                <w:szCs w:val="24"/>
              </w:rPr>
              <w:t>Fos</w:t>
            </w:r>
            <w:r w:rsidRPr="001B3944">
              <w:rPr>
                <w:rFonts w:eastAsia="Times New Roman"/>
                <w:b/>
                <w:bCs/>
                <w:spacing w:val="1"/>
                <w:w w:val="99"/>
                <w:sz w:val="24"/>
                <w:szCs w:val="24"/>
              </w:rPr>
              <w:t>te</w:t>
            </w:r>
            <w:r w:rsidRPr="001B3944">
              <w:rPr>
                <w:rFonts w:eastAsia="Times New Roman"/>
                <w:b/>
                <w:bCs/>
                <w:w w:val="99"/>
                <w:sz w:val="24"/>
                <w:szCs w:val="24"/>
              </w:rPr>
              <w:t>r</w:t>
            </w:r>
            <w:r w:rsidR="00B60159">
              <w:rPr>
                <w:rFonts w:eastAsia="Times New Roman"/>
                <w:b/>
                <w:bCs/>
                <w:w w:val="99"/>
                <w:sz w:val="24"/>
                <w:szCs w:val="24"/>
              </w:rPr>
              <w:t xml:space="preserve"> Licenses</w:t>
            </w:r>
          </w:p>
          <w:p w14:paraId="01015729" w14:textId="77777777" w:rsidR="003D5513" w:rsidRPr="001B3944" w:rsidRDefault="003D5513" w:rsidP="00E17754">
            <w:pPr>
              <w:ind w:left="258" w:right="238"/>
              <w:jc w:val="center"/>
              <w:rPr>
                <w:rFonts w:eastAsia="Times New Roman"/>
                <w:sz w:val="24"/>
                <w:szCs w:val="24"/>
              </w:rPr>
            </w:pPr>
            <w:r w:rsidRPr="001B3944">
              <w:rPr>
                <w:rFonts w:eastAsia="Times New Roman"/>
                <w:b/>
                <w:bCs/>
                <w:sz w:val="24"/>
                <w:szCs w:val="24"/>
              </w:rPr>
              <w:t>Hom</w:t>
            </w:r>
            <w:r w:rsidRPr="001B3944">
              <w:rPr>
                <w:rFonts w:eastAsia="Times New Roman"/>
                <w:b/>
                <w:bCs/>
                <w:spacing w:val="1"/>
                <w:sz w:val="24"/>
                <w:szCs w:val="24"/>
              </w:rPr>
              <w:t>e</w:t>
            </w:r>
            <w:r w:rsidRPr="001B3944">
              <w:rPr>
                <w:rFonts w:eastAsia="Times New Roman"/>
                <w:b/>
                <w:bCs/>
                <w:sz w:val="24"/>
                <w:szCs w:val="24"/>
              </w:rPr>
              <w:t>s</w:t>
            </w:r>
            <w:r w:rsidRPr="001B3944">
              <w:rPr>
                <w:rFonts w:eastAsia="Times New Roman"/>
                <w:b/>
                <w:bCs/>
                <w:spacing w:val="-6"/>
                <w:sz w:val="24"/>
                <w:szCs w:val="24"/>
              </w:rPr>
              <w:t xml:space="preserve"> </w:t>
            </w:r>
            <w:r w:rsidRPr="001B3944">
              <w:rPr>
                <w:rFonts w:eastAsia="Times New Roman"/>
                <w:b/>
                <w:bCs/>
                <w:sz w:val="24"/>
                <w:szCs w:val="24"/>
              </w:rPr>
              <w:t>with</w:t>
            </w:r>
            <w:r w:rsidRPr="001B3944">
              <w:rPr>
                <w:rFonts w:eastAsia="Times New Roman"/>
                <w:b/>
                <w:bCs/>
                <w:spacing w:val="-3"/>
                <w:sz w:val="24"/>
                <w:szCs w:val="24"/>
              </w:rPr>
              <w:t xml:space="preserve"> </w:t>
            </w:r>
            <w:r w:rsidRPr="001B3944">
              <w:rPr>
                <w:rFonts w:eastAsia="Times New Roman"/>
                <w:b/>
                <w:bCs/>
                <w:sz w:val="24"/>
                <w:szCs w:val="24"/>
              </w:rPr>
              <w:t>1</w:t>
            </w:r>
            <w:r w:rsidRPr="001B3944">
              <w:rPr>
                <w:rFonts w:eastAsia="Times New Roman"/>
                <w:b/>
                <w:bCs/>
                <w:spacing w:val="-1"/>
                <w:sz w:val="24"/>
                <w:szCs w:val="24"/>
              </w:rPr>
              <w:t xml:space="preserve"> </w:t>
            </w:r>
            <w:r w:rsidRPr="001B3944">
              <w:rPr>
                <w:rFonts w:eastAsia="Times New Roman"/>
                <w:b/>
                <w:bCs/>
                <w:sz w:val="24"/>
                <w:szCs w:val="24"/>
              </w:rPr>
              <w:t>or</w:t>
            </w:r>
            <w:r w:rsidRPr="001B3944">
              <w:rPr>
                <w:rFonts w:eastAsia="Times New Roman"/>
                <w:b/>
                <w:bCs/>
                <w:spacing w:val="-2"/>
                <w:sz w:val="24"/>
                <w:szCs w:val="24"/>
              </w:rPr>
              <w:t xml:space="preserve"> </w:t>
            </w:r>
            <w:r w:rsidRPr="001B3944">
              <w:rPr>
                <w:rFonts w:eastAsia="Times New Roman"/>
                <w:b/>
                <w:bCs/>
                <w:sz w:val="24"/>
                <w:szCs w:val="24"/>
              </w:rPr>
              <w:t>more</w:t>
            </w:r>
            <w:r w:rsidRPr="001B3944">
              <w:rPr>
                <w:rFonts w:eastAsia="Times New Roman"/>
                <w:b/>
                <w:bCs/>
                <w:spacing w:val="-5"/>
                <w:sz w:val="24"/>
                <w:szCs w:val="24"/>
              </w:rPr>
              <w:t xml:space="preserve"> </w:t>
            </w:r>
            <w:r w:rsidRPr="001B3944">
              <w:rPr>
                <w:rFonts w:eastAsia="Times New Roman"/>
                <w:b/>
                <w:bCs/>
                <w:w w:val="99"/>
                <w:sz w:val="24"/>
                <w:szCs w:val="24"/>
              </w:rPr>
              <w:t>placemen</w:t>
            </w:r>
            <w:r w:rsidRPr="001B3944">
              <w:rPr>
                <w:rFonts w:eastAsia="Times New Roman"/>
                <w:b/>
                <w:bCs/>
                <w:spacing w:val="1"/>
                <w:w w:val="99"/>
                <w:sz w:val="24"/>
                <w:szCs w:val="24"/>
              </w:rPr>
              <w:t>t</w:t>
            </w:r>
            <w:r w:rsidRPr="001B3944">
              <w:rPr>
                <w:rFonts w:eastAsia="Times New Roman"/>
                <w:b/>
                <w:bCs/>
                <w:w w:val="99"/>
                <w:sz w:val="24"/>
                <w:szCs w:val="24"/>
              </w:rPr>
              <w:t>s.</w:t>
            </w:r>
          </w:p>
        </w:tc>
      </w:tr>
      <w:tr w:rsidR="003D5513" w:rsidRPr="00283BE5" w14:paraId="5ACE6C07" w14:textId="77777777" w:rsidTr="00E17754">
        <w:trPr>
          <w:trHeight w:hRule="exact" w:val="1533"/>
        </w:trPr>
        <w:tc>
          <w:tcPr>
            <w:tcW w:w="1842" w:type="dxa"/>
            <w:tcBorders>
              <w:top w:val="single" w:sz="12" w:space="0" w:color="000000"/>
              <w:left w:val="single" w:sz="4" w:space="0" w:color="000000"/>
              <w:bottom w:val="single" w:sz="4" w:space="0" w:color="000000"/>
              <w:right w:val="single" w:sz="4" w:space="0" w:color="000000"/>
            </w:tcBorders>
          </w:tcPr>
          <w:p w14:paraId="6A241986" w14:textId="77777777" w:rsidR="003D5513" w:rsidRPr="001B3944" w:rsidRDefault="003D5513" w:rsidP="00E17754">
            <w:pPr>
              <w:spacing w:line="249" w:lineRule="exact"/>
              <w:ind w:left="207" w:right="-20"/>
              <w:rPr>
                <w:rFonts w:eastAsia="Times New Roman"/>
                <w:sz w:val="24"/>
                <w:szCs w:val="24"/>
              </w:rPr>
            </w:pPr>
            <w:r w:rsidRPr="001B3944">
              <w:rPr>
                <w:rFonts w:eastAsia="Times New Roman"/>
                <w:sz w:val="24"/>
                <w:szCs w:val="24"/>
              </w:rPr>
              <w:t>7/1/17 – 6/30/18</w:t>
            </w:r>
          </w:p>
          <w:p w14:paraId="05F415B1" w14:textId="77777777" w:rsidR="003D5513" w:rsidRPr="001B3944" w:rsidRDefault="003D5513" w:rsidP="00E17754">
            <w:pPr>
              <w:ind w:left="207" w:right="-20"/>
              <w:rPr>
                <w:rFonts w:eastAsia="Times New Roman"/>
                <w:sz w:val="24"/>
                <w:szCs w:val="24"/>
              </w:rPr>
            </w:pPr>
            <w:r w:rsidRPr="001B3944">
              <w:rPr>
                <w:rFonts w:eastAsia="Times New Roman"/>
                <w:sz w:val="24"/>
                <w:szCs w:val="24"/>
              </w:rPr>
              <w:t xml:space="preserve">7/1/18 – 6/30/19 7/1/19 – 6/30/20 7/1/20 – 6/30/21 7/1/21 – 6/30/22 </w:t>
            </w:r>
          </w:p>
        </w:tc>
        <w:tc>
          <w:tcPr>
            <w:tcW w:w="3846" w:type="dxa"/>
            <w:tcBorders>
              <w:top w:val="single" w:sz="12" w:space="0" w:color="000000"/>
              <w:left w:val="single" w:sz="4" w:space="0" w:color="000000"/>
              <w:bottom w:val="single" w:sz="4" w:space="0" w:color="000000"/>
              <w:right w:val="single" w:sz="4" w:space="0" w:color="000000"/>
            </w:tcBorders>
          </w:tcPr>
          <w:p w14:paraId="7FF0E796" w14:textId="77777777" w:rsidR="003D5513" w:rsidRPr="001B3944" w:rsidRDefault="003D5513" w:rsidP="00E17754">
            <w:pPr>
              <w:ind w:left="1634" w:right="1613"/>
              <w:jc w:val="center"/>
              <w:rPr>
                <w:rFonts w:eastAsia="Times New Roman"/>
                <w:sz w:val="24"/>
                <w:szCs w:val="24"/>
              </w:rPr>
            </w:pPr>
            <w:r w:rsidRPr="001B3944">
              <w:rPr>
                <w:rFonts w:eastAsia="Times New Roman"/>
                <w:w w:val="99"/>
                <w:sz w:val="24"/>
                <w:szCs w:val="24"/>
              </w:rPr>
              <w:t>12601326124410791044</w:t>
            </w:r>
          </w:p>
        </w:tc>
        <w:tc>
          <w:tcPr>
            <w:tcW w:w="3870" w:type="dxa"/>
            <w:tcBorders>
              <w:top w:val="single" w:sz="12" w:space="0" w:color="000000"/>
              <w:left w:val="single" w:sz="4" w:space="0" w:color="000000"/>
              <w:bottom w:val="single" w:sz="4" w:space="0" w:color="000000"/>
              <w:right w:val="single" w:sz="4" w:space="0" w:color="000000"/>
            </w:tcBorders>
          </w:tcPr>
          <w:p w14:paraId="57F15FD9" w14:textId="77777777" w:rsidR="003D5513" w:rsidRPr="001B3944" w:rsidRDefault="003D5513" w:rsidP="00E17754">
            <w:pPr>
              <w:ind w:left="1646" w:right="1625"/>
              <w:jc w:val="center"/>
              <w:rPr>
                <w:rFonts w:eastAsia="Times New Roman"/>
                <w:w w:val="99"/>
                <w:sz w:val="24"/>
                <w:szCs w:val="24"/>
              </w:rPr>
            </w:pPr>
            <w:r w:rsidRPr="001B3944">
              <w:rPr>
                <w:rFonts w:eastAsia="Times New Roman"/>
                <w:w w:val="99"/>
                <w:sz w:val="24"/>
                <w:szCs w:val="24"/>
              </w:rPr>
              <w:t>N/A</w:t>
            </w:r>
          </w:p>
          <w:p w14:paraId="61F6F97F" w14:textId="77777777" w:rsidR="003D5513" w:rsidRPr="00283BE5" w:rsidRDefault="003D5513" w:rsidP="00E17754">
            <w:pPr>
              <w:ind w:left="1646" w:right="1625"/>
              <w:jc w:val="center"/>
              <w:rPr>
                <w:rFonts w:eastAsia="Times New Roman"/>
                <w:sz w:val="24"/>
                <w:szCs w:val="24"/>
              </w:rPr>
            </w:pPr>
            <w:r w:rsidRPr="001B3944">
              <w:rPr>
                <w:rFonts w:eastAsia="Times New Roman"/>
                <w:w w:val="99"/>
                <w:sz w:val="24"/>
                <w:szCs w:val="24"/>
              </w:rPr>
              <w:t>2357256923922283</w:t>
            </w:r>
          </w:p>
        </w:tc>
      </w:tr>
    </w:tbl>
    <w:p w14:paraId="3C134227" w14:textId="77777777" w:rsidR="003D5513" w:rsidRPr="00283BE5" w:rsidRDefault="003D5513" w:rsidP="003D5513">
      <w:pPr>
        <w:spacing w:before="31"/>
        <w:ind w:left="120" w:right="-20"/>
        <w:rPr>
          <w:rFonts w:eastAsia="Times New Roman"/>
          <w:b/>
          <w:bCs/>
          <w:sz w:val="24"/>
          <w:szCs w:val="24"/>
        </w:rPr>
      </w:pPr>
    </w:p>
    <w:p w14:paraId="7D3BEC9C" w14:textId="77777777" w:rsidR="003D5513" w:rsidRPr="001B3944" w:rsidRDefault="003D5513" w:rsidP="003D5513">
      <w:pPr>
        <w:ind w:left="270"/>
        <w:rPr>
          <w:rFonts w:eastAsia="Times New Roman"/>
          <w:b/>
          <w:bCs/>
          <w:sz w:val="24"/>
          <w:szCs w:val="24"/>
        </w:rPr>
      </w:pPr>
    </w:p>
    <w:p w14:paraId="747B7BCA" w14:textId="0FA3B727" w:rsidR="00677068" w:rsidRPr="003D5513" w:rsidRDefault="005941B6" w:rsidP="003D5513">
      <w:pPr>
        <w:ind w:right="152"/>
        <w:jc w:val="left"/>
        <w:rPr>
          <w:b/>
          <w:bCs/>
        </w:rPr>
      </w:pPr>
      <w:r w:rsidRPr="003D5513">
        <w:rPr>
          <w:i/>
        </w:rPr>
        <w:br/>
      </w:r>
      <w:bookmarkStart w:id="46" w:name="_Toc265507115"/>
      <w:bookmarkStart w:id="47" w:name="_Toc265564571"/>
      <w:bookmarkStart w:id="48" w:name="_Toc265580864"/>
      <w:r w:rsidR="00FC0D40" w:rsidRPr="003D5513">
        <w:rPr>
          <w:b/>
          <w:bCs/>
        </w:rPr>
        <w:t>1.2 RFB</w:t>
      </w:r>
      <w:r w:rsidRPr="003D5513">
        <w:rPr>
          <w:b/>
          <w:bCs/>
        </w:rPr>
        <w:t xml:space="preserve"> General Definitions</w:t>
      </w:r>
      <w:bookmarkEnd w:id="46"/>
      <w:bookmarkEnd w:id="47"/>
      <w:bookmarkEnd w:id="48"/>
      <w:r w:rsidRPr="003D5513">
        <w:rPr>
          <w:b/>
          <w:bCs/>
        </w:rPr>
        <w:t xml:space="preserve">.  </w:t>
      </w:r>
    </w:p>
    <w:p w14:paraId="4048FB2E" w14:textId="2B40F486" w:rsidR="00677068" w:rsidRDefault="005941B6">
      <w:pPr>
        <w:keepNext/>
        <w:keepLines/>
        <w:jc w:val="left"/>
      </w:pPr>
      <w:r>
        <w:lastRenderedPageBreak/>
        <w:t>When appearing as capitalized terms in this RF</w:t>
      </w:r>
      <w:r w:rsidR="00D43C84">
        <w:t>B</w:t>
      </w:r>
      <w:r>
        <w:t>, including attachments, the following quoted terms (and the plural thereof, when appropriate) have the meanings set forth in this section.</w:t>
      </w:r>
    </w:p>
    <w:p w14:paraId="4AD8E4DC" w14:textId="77777777" w:rsidR="00677068" w:rsidRDefault="00677068">
      <w:pPr>
        <w:keepNext/>
        <w:keepLines/>
        <w:jc w:val="left"/>
        <w:rPr>
          <w:b/>
        </w:rPr>
      </w:pPr>
    </w:p>
    <w:p w14:paraId="7DD09AE5" w14:textId="43C69C1D" w:rsidR="00677068" w:rsidRDefault="005941B6">
      <w:pPr>
        <w:keepNext/>
        <w:keepLines/>
        <w:jc w:val="left"/>
      </w:pPr>
      <w:r>
        <w:rPr>
          <w:b/>
          <w:i/>
        </w:rPr>
        <w:t xml:space="preserve">“Agency” </w:t>
      </w:r>
      <w:r>
        <w:t xml:space="preserve">means the Iowa Department of </w:t>
      </w:r>
      <w:r w:rsidR="00C31B07">
        <w:t xml:space="preserve">Health and </w:t>
      </w:r>
      <w:r>
        <w:t xml:space="preserve">Human Services.  </w:t>
      </w:r>
    </w:p>
    <w:p w14:paraId="46D32E44" w14:textId="77777777" w:rsidR="00677068" w:rsidRDefault="00677068">
      <w:pPr>
        <w:keepNext/>
        <w:keepLines/>
        <w:jc w:val="left"/>
      </w:pPr>
    </w:p>
    <w:p w14:paraId="2EA2AFE9" w14:textId="4D1C262E" w:rsidR="00677068" w:rsidRDefault="005941B6">
      <w:pPr>
        <w:keepNext/>
        <w:keepLines/>
        <w:jc w:val="left"/>
      </w:pPr>
      <w:r>
        <w:rPr>
          <w:b/>
          <w:i/>
          <w:iCs/>
        </w:rPr>
        <w:t>“Bid Proposal”</w:t>
      </w:r>
      <w:r>
        <w:t xml:space="preserve"> or </w:t>
      </w:r>
      <w:r>
        <w:rPr>
          <w:b/>
          <w:i/>
          <w:iCs/>
        </w:rPr>
        <w:t>“Proposal”</w:t>
      </w:r>
      <w:r>
        <w:t xml:space="preserve"> means the Bidder’s proposal submitted in response to the RF</w:t>
      </w:r>
      <w:r w:rsidR="00D43C84">
        <w:t>B</w:t>
      </w:r>
      <w:r>
        <w:t xml:space="preserve">.  </w:t>
      </w:r>
    </w:p>
    <w:p w14:paraId="324342E1" w14:textId="77777777" w:rsidR="00677068" w:rsidRDefault="00677068">
      <w:pPr>
        <w:keepNext/>
        <w:keepLines/>
        <w:jc w:val="left"/>
      </w:pPr>
    </w:p>
    <w:p w14:paraId="59698548" w14:textId="0EFFB3FF" w:rsidR="00677068" w:rsidRDefault="005941B6">
      <w:pPr>
        <w:keepNext/>
        <w:keepLines/>
        <w:jc w:val="left"/>
      </w:pPr>
      <w:r>
        <w:rPr>
          <w:b/>
          <w:i/>
        </w:rPr>
        <w:t xml:space="preserve">“Bidder” </w:t>
      </w:r>
      <w:r>
        <w:t>means the entity that submits a Bid Proposal in response to this RF</w:t>
      </w:r>
      <w:r w:rsidR="00D43C84">
        <w:t>B</w:t>
      </w:r>
      <w:r>
        <w:t>.</w:t>
      </w:r>
    </w:p>
    <w:p w14:paraId="402B094D" w14:textId="77777777" w:rsidR="00677068" w:rsidRDefault="00677068">
      <w:pPr>
        <w:keepNext/>
        <w:keepLines/>
        <w:jc w:val="left"/>
        <w:rPr>
          <w:b/>
          <w:i/>
        </w:rPr>
      </w:pPr>
    </w:p>
    <w:p w14:paraId="4E10A943" w14:textId="77777777" w:rsidR="00677068" w:rsidRDefault="005941B6">
      <w:pPr>
        <w:keepNext/>
        <w:keepLines/>
        <w:jc w:val="left"/>
      </w:pPr>
      <w:r>
        <w:rPr>
          <w:b/>
          <w:i/>
        </w:rPr>
        <w:t>“Contractor”</w:t>
      </w:r>
      <w:r>
        <w:rPr>
          <w:b/>
        </w:rPr>
        <w:t xml:space="preserve"> </w:t>
      </w:r>
      <w:r>
        <w:t>means the Bidder who enters into a Contract as a result of this Solicitation.</w:t>
      </w:r>
    </w:p>
    <w:p w14:paraId="703A4475" w14:textId="77777777" w:rsidR="00677068" w:rsidRDefault="00677068">
      <w:pPr>
        <w:keepNext/>
        <w:keepLines/>
        <w:jc w:val="left"/>
      </w:pPr>
    </w:p>
    <w:p w14:paraId="06612389" w14:textId="29EB4C88" w:rsidR="00677068" w:rsidRDefault="005941B6">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w:t>
      </w:r>
      <w:r w:rsidR="00D43C84">
        <w:rPr>
          <w:bCs/>
        </w:rPr>
        <w:t>B</w:t>
      </w:r>
      <w:r>
        <w:rPr>
          <w:bCs/>
        </w:rPr>
        <w:t>.</w:t>
      </w:r>
    </w:p>
    <w:p w14:paraId="579CE8F4" w14:textId="77777777" w:rsidR="00677068" w:rsidRDefault="00677068">
      <w:pPr>
        <w:pStyle w:val="NoSpacing"/>
        <w:jc w:val="left"/>
        <w:rPr>
          <w:bCs/>
        </w:rPr>
      </w:pPr>
    </w:p>
    <w:p w14:paraId="39A1BC98" w14:textId="77777777" w:rsidR="00677068" w:rsidRDefault="005941B6">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CCCF8E6" w14:textId="77777777" w:rsidR="00677068" w:rsidRDefault="00677068">
      <w:pPr>
        <w:pStyle w:val="NoSpacing"/>
        <w:jc w:val="left"/>
      </w:pPr>
    </w:p>
    <w:p w14:paraId="2E7555B0" w14:textId="371F1315" w:rsidR="00677068" w:rsidRDefault="005941B6">
      <w:pPr>
        <w:pStyle w:val="NoSpacing"/>
        <w:jc w:val="left"/>
        <w:rPr>
          <w:bCs/>
        </w:rPr>
      </w:pPr>
      <w:r>
        <w:rPr>
          <w:b/>
          <w:bCs/>
          <w:i/>
        </w:rPr>
        <w:t>Definitions Specific to this RF</w:t>
      </w:r>
      <w:r w:rsidR="00D43C84">
        <w:rPr>
          <w:b/>
          <w:bCs/>
          <w:i/>
        </w:rPr>
        <w:t>B</w:t>
      </w:r>
      <w:r>
        <w:rPr>
          <w:b/>
          <w:bCs/>
          <w:i/>
        </w:rPr>
        <w:t>.</w:t>
      </w:r>
      <w:r>
        <w:rPr>
          <w:bCs/>
        </w:rPr>
        <w:t xml:space="preserve"> </w:t>
      </w:r>
    </w:p>
    <w:p w14:paraId="66651B60" w14:textId="35CDB46A" w:rsidR="00677068" w:rsidRDefault="005941B6">
      <w:pPr>
        <w:pStyle w:val="NoSpacing"/>
        <w:jc w:val="left"/>
        <w:rPr>
          <w:bCs/>
        </w:rPr>
      </w:pPr>
      <w:r>
        <w:rPr>
          <w:bCs/>
        </w:rPr>
        <w:t>When appearing as capitalized terms in this RF</w:t>
      </w:r>
      <w:r w:rsidR="00D43C84">
        <w:rPr>
          <w:bCs/>
        </w:rPr>
        <w:t>B</w:t>
      </w:r>
      <w:r>
        <w:rPr>
          <w:bCs/>
        </w:rPr>
        <w:t>, including attachments, the following quoted terms (and the plural thereof, when appropriate) have the meanings set forth in this section.</w:t>
      </w:r>
    </w:p>
    <w:p w14:paraId="4FD814EE" w14:textId="77777777" w:rsidR="00677068" w:rsidRDefault="00677068">
      <w:pPr>
        <w:pStyle w:val="NoSpacing"/>
        <w:jc w:val="left"/>
        <w:rPr>
          <w:bCs/>
        </w:rPr>
      </w:pPr>
    </w:p>
    <w:p w14:paraId="7DD00719" w14:textId="7E8F8FAF" w:rsidR="00A67FB3" w:rsidRPr="00FC0D40" w:rsidRDefault="005941B6">
      <w:pPr>
        <w:pStyle w:val="NoSpacing"/>
        <w:jc w:val="left"/>
        <w:rPr>
          <w:bCs/>
        </w:rPr>
      </w:pPr>
      <w:r w:rsidRPr="00E50421">
        <w:rPr>
          <w:b/>
          <w:i/>
          <w:iCs/>
        </w:rPr>
        <w:t>"Foster Family Home”</w:t>
      </w:r>
      <w:r>
        <w:rPr>
          <w:bCs/>
        </w:rPr>
        <w:t xml:space="preserve"> or </w:t>
      </w:r>
      <w:r w:rsidRPr="00E50421">
        <w:rPr>
          <w:b/>
          <w:i/>
          <w:iCs/>
        </w:rPr>
        <w:t>“Foster Home”</w:t>
      </w:r>
      <w:r>
        <w:rPr>
          <w:bCs/>
        </w:rPr>
        <w:t xml:space="preserve"> means a home with foster children in the home that is licensed by the Agency to provide care for a child.</w:t>
      </w:r>
      <w:r>
        <w:rPr>
          <w:bCs/>
        </w:rPr>
        <w:br/>
      </w:r>
      <w:r>
        <w:rPr>
          <w:bCs/>
        </w:rPr>
        <w:br/>
      </w:r>
      <w:r w:rsidR="00A67FB3">
        <w:rPr>
          <w:b/>
          <w:i/>
          <w:iCs/>
        </w:rPr>
        <w:t xml:space="preserve">“Foster Home Insurance Fund” </w:t>
      </w:r>
      <w:r w:rsidR="00A67FB3">
        <w:rPr>
          <w:bCs/>
        </w:rPr>
        <w:t>means</w:t>
      </w:r>
      <w:r w:rsidR="007B7AD0">
        <w:rPr>
          <w:bCs/>
        </w:rPr>
        <w:t xml:space="preserve"> </w:t>
      </w:r>
      <w:r w:rsidR="007B7AD0" w:rsidRPr="003D5513">
        <w:rPr>
          <w:iCs/>
        </w:rPr>
        <w:t xml:space="preserve">funds </w:t>
      </w:r>
      <w:r w:rsidR="007B7AD0">
        <w:rPr>
          <w:iCs/>
        </w:rPr>
        <w:t xml:space="preserve">used by the Agency </w:t>
      </w:r>
      <w:r w:rsidR="007B7AD0" w:rsidRPr="003D5513">
        <w:rPr>
          <w:iCs/>
        </w:rPr>
        <w:t xml:space="preserve">to provide reimbursement for eligible property damages caused by the acts of a foster child residing in a </w:t>
      </w:r>
      <w:r w:rsidR="007B7AD0">
        <w:rPr>
          <w:iCs/>
        </w:rPr>
        <w:t>F</w:t>
      </w:r>
      <w:r w:rsidR="007B7AD0" w:rsidRPr="003D5513">
        <w:rPr>
          <w:iCs/>
        </w:rPr>
        <w:t xml:space="preserve">oster </w:t>
      </w:r>
      <w:r w:rsidR="007B7AD0">
        <w:rPr>
          <w:iCs/>
        </w:rPr>
        <w:t>H</w:t>
      </w:r>
      <w:r w:rsidR="007B7AD0" w:rsidRPr="003D5513">
        <w:rPr>
          <w:iCs/>
        </w:rPr>
        <w:t xml:space="preserve">ome.  The fund only provides coverage for damages arising from foster children who reside in Iowa's licensed </w:t>
      </w:r>
      <w:r w:rsidR="007B7AD0">
        <w:rPr>
          <w:iCs/>
        </w:rPr>
        <w:t>F</w:t>
      </w:r>
      <w:r w:rsidR="007B7AD0" w:rsidRPr="003D5513">
        <w:rPr>
          <w:iCs/>
        </w:rPr>
        <w:t xml:space="preserve">oster </w:t>
      </w:r>
      <w:r w:rsidR="007B7AD0">
        <w:rPr>
          <w:iCs/>
        </w:rPr>
        <w:t>H</w:t>
      </w:r>
      <w:r w:rsidR="007B7AD0" w:rsidRPr="003D5513">
        <w:rPr>
          <w:iCs/>
        </w:rPr>
        <w:t xml:space="preserve">omes and does not provide coverage for claims arising from other guardianship or conservatorship settings outside of the foster child/licensed </w:t>
      </w:r>
      <w:r w:rsidR="007B7AD0">
        <w:rPr>
          <w:iCs/>
        </w:rPr>
        <w:t>F</w:t>
      </w:r>
      <w:r w:rsidR="007B7AD0" w:rsidRPr="003D5513">
        <w:rPr>
          <w:iCs/>
        </w:rPr>
        <w:t xml:space="preserve">oster </w:t>
      </w:r>
      <w:r w:rsidR="007B7AD0">
        <w:rPr>
          <w:iCs/>
        </w:rPr>
        <w:t>H</w:t>
      </w:r>
      <w:r w:rsidR="007B7AD0" w:rsidRPr="003D5513">
        <w:rPr>
          <w:iCs/>
        </w:rPr>
        <w:t>ome setting. It also does not provide coverage for placements in unlicensed placements or placements of children when there is not a license pursuant to Chapter 237.</w:t>
      </w:r>
    </w:p>
    <w:p w14:paraId="3FE2F35A" w14:textId="77777777" w:rsidR="00A67FB3" w:rsidRDefault="00A67FB3">
      <w:pPr>
        <w:pStyle w:val="NoSpacing"/>
        <w:jc w:val="left"/>
        <w:rPr>
          <w:b/>
          <w:i/>
          <w:iCs/>
        </w:rPr>
      </w:pPr>
    </w:p>
    <w:p w14:paraId="341983A1" w14:textId="606922B0" w:rsidR="00A67FB3" w:rsidRDefault="005941B6">
      <w:pPr>
        <w:pStyle w:val="NoSpacing"/>
        <w:jc w:val="left"/>
        <w:rPr>
          <w:bCs/>
        </w:rPr>
      </w:pPr>
      <w:r w:rsidRPr="00E50421">
        <w:rPr>
          <w:b/>
          <w:i/>
          <w:iCs/>
        </w:rPr>
        <w:t xml:space="preserve">“Personal </w:t>
      </w:r>
      <w:r w:rsidR="00E50421">
        <w:rPr>
          <w:b/>
          <w:i/>
          <w:iCs/>
        </w:rPr>
        <w:t>P</w:t>
      </w:r>
      <w:r w:rsidRPr="00E50421">
        <w:rPr>
          <w:b/>
          <w:i/>
          <w:iCs/>
        </w:rPr>
        <w:t>roperty”</w:t>
      </w:r>
      <w:r>
        <w:rPr>
          <w:bCs/>
        </w:rPr>
        <w:t xml:space="preserve"> means any movable thing of value which is owned, rented, or leased by a person and not recognized as </w:t>
      </w:r>
      <w:r w:rsidR="00461066">
        <w:rPr>
          <w:bCs/>
        </w:rPr>
        <w:t>R</w:t>
      </w:r>
      <w:r>
        <w:rPr>
          <w:bCs/>
        </w:rPr>
        <w:t xml:space="preserve">eal </w:t>
      </w:r>
      <w:r w:rsidR="00461066">
        <w:rPr>
          <w:bCs/>
        </w:rPr>
        <w:t>P</w:t>
      </w:r>
      <w:r>
        <w:rPr>
          <w:bCs/>
        </w:rPr>
        <w:t>roperty.</w:t>
      </w:r>
      <w:r>
        <w:rPr>
          <w:bCs/>
        </w:rPr>
        <w:br/>
      </w:r>
      <w:r>
        <w:rPr>
          <w:bCs/>
        </w:rPr>
        <w:br/>
      </w:r>
      <w:r w:rsidRPr="00E50421">
        <w:rPr>
          <w:b/>
          <w:i/>
          <w:iCs/>
        </w:rPr>
        <w:t>"Foster Parent(s)"</w:t>
      </w:r>
      <w:r>
        <w:rPr>
          <w:bCs/>
        </w:rPr>
        <w:t xml:space="preserve"> means an individual or couple who are licensed under Iowa Code Chapter 237 to care for a child or children in their home. </w:t>
      </w:r>
      <w:r>
        <w:rPr>
          <w:bCs/>
        </w:rPr>
        <w:br/>
      </w:r>
      <w:r>
        <w:rPr>
          <w:bCs/>
        </w:rPr>
        <w:br/>
      </w:r>
      <w:r w:rsidRPr="00E50421">
        <w:rPr>
          <w:b/>
          <w:i/>
          <w:iCs/>
        </w:rPr>
        <w:t xml:space="preserve">“Real </w:t>
      </w:r>
      <w:r w:rsidR="00E50421">
        <w:rPr>
          <w:b/>
          <w:i/>
          <w:iCs/>
        </w:rPr>
        <w:t>P</w:t>
      </w:r>
      <w:r w:rsidRPr="00E50421">
        <w:rPr>
          <w:b/>
          <w:i/>
          <w:iCs/>
        </w:rPr>
        <w:t>roperty”</w:t>
      </w:r>
      <w:r>
        <w:rPr>
          <w:bCs/>
        </w:rPr>
        <w:t xml:space="preserve"> means </w:t>
      </w:r>
      <w:r w:rsidR="00FC0D40">
        <w:rPr>
          <w:bCs/>
        </w:rPr>
        <w:t xml:space="preserve">land, and anything growing on, attached to, or erected on it, excluding anything that may be severed without injury to the land.  This would </w:t>
      </w:r>
      <w:r>
        <w:rPr>
          <w:bCs/>
        </w:rPr>
        <w:t xml:space="preserve">anything owned, leased, or rented which is permanently affixed to, or built upon, a piece of land.  Real </w:t>
      </w:r>
      <w:r w:rsidR="00E50421">
        <w:rPr>
          <w:bCs/>
        </w:rPr>
        <w:t>P</w:t>
      </w:r>
      <w:r>
        <w:rPr>
          <w:bCs/>
        </w:rPr>
        <w:t xml:space="preserve">roperty is best characterized as property that does not move or that is attached to the land. </w:t>
      </w:r>
      <w:r w:rsidR="00A67FB3">
        <w:rPr>
          <w:bCs/>
        </w:rPr>
        <w:br/>
      </w:r>
    </w:p>
    <w:p w14:paraId="37CD17D1" w14:textId="77777777" w:rsidR="00A738FF" w:rsidRDefault="00A67FB3">
      <w:pPr>
        <w:pStyle w:val="NoSpacing"/>
        <w:jc w:val="left"/>
        <w:rPr>
          <w:bCs/>
        </w:rPr>
      </w:pPr>
      <w:r w:rsidRPr="00E50421">
        <w:rPr>
          <w:b/>
          <w:i/>
          <w:iCs/>
        </w:rPr>
        <w:t>"Responsible Bidder”</w:t>
      </w:r>
      <w:r>
        <w:rPr>
          <w:bCs/>
        </w:rPr>
        <w:t xml:space="preserve"> means a bidder who has the capability, in all respects, to perform the Contract requirements and the moral, financial, and business integrity and reliability to assure good faith performance, as determined in the sole discretion of the Agency.</w:t>
      </w:r>
    </w:p>
    <w:p w14:paraId="2FA7CD3F" w14:textId="4DB78242" w:rsidR="00677068" w:rsidRDefault="00A67FB3">
      <w:pPr>
        <w:pStyle w:val="NoSpacing"/>
        <w:jc w:val="left"/>
        <w:rPr>
          <w:bCs/>
        </w:rPr>
      </w:pPr>
      <w:r>
        <w:rPr>
          <w:bCs/>
        </w:rPr>
        <w:br/>
      </w:r>
      <w:r w:rsidR="005941B6" w:rsidRPr="00E50421">
        <w:rPr>
          <w:b/>
          <w:i/>
          <w:iCs/>
        </w:rPr>
        <w:t xml:space="preserve">“Third-party </w:t>
      </w:r>
      <w:r w:rsidR="00E50421">
        <w:rPr>
          <w:b/>
          <w:i/>
          <w:iCs/>
        </w:rPr>
        <w:t>P</w:t>
      </w:r>
      <w:r w:rsidR="005941B6" w:rsidRPr="00E50421">
        <w:rPr>
          <w:b/>
          <w:i/>
          <w:iCs/>
        </w:rPr>
        <w:t>roperty”</w:t>
      </w:r>
      <w:r w:rsidR="005941B6">
        <w:rPr>
          <w:bCs/>
        </w:rPr>
        <w:t xml:space="preserve"> means property belonging to any person or entity other than the foster family or foster child.</w:t>
      </w:r>
      <w:r w:rsidR="005941B6">
        <w:rPr>
          <w:bCs/>
        </w:rPr>
        <w:br/>
      </w:r>
    </w:p>
    <w:p w14:paraId="5379BB1C" w14:textId="77777777" w:rsidR="00677068" w:rsidRDefault="00677068">
      <w:pPr>
        <w:pStyle w:val="NoSpacing"/>
        <w:jc w:val="left"/>
      </w:pPr>
    </w:p>
    <w:p w14:paraId="000BF71E" w14:textId="77777777" w:rsidR="00677068" w:rsidRDefault="005941B6">
      <w:pPr>
        <w:pStyle w:val="NoSpacing"/>
        <w:jc w:val="left"/>
        <w:rPr>
          <w:b/>
          <w:i/>
        </w:rPr>
      </w:pPr>
      <w:r>
        <w:rPr>
          <w:b/>
          <w:i/>
        </w:rPr>
        <w:t xml:space="preserve">1.3 Scope of Work. </w:t>
      </w:r>
    </w:p>
    <w:p w14:paraId="6613FA7C" w14:textId="77777777" w:rsidR="00677068" w:rsidRDefault="005941B6">
      <w:pPr>
        <w:pStyle w:val="NoSpacing"/>
        <w:jc w:val="left"/>
        <w:rPr>
          <w:b/>
        </w:rPr>
      </w:pPr>
      <w:r>
        <w:rPr>
          <w:b/>
        </w:rPr>
        <w:t>1.3.1 Deliverables.</w:t>
      </w:r>
    </w:p>
    <w:p w14:paraId="277D56EB" w14:textId="77777777" w:rsidR="00677068" w:rsidRDefault="005941B6">
      <w:pPr>
        <w:pStyle w:val="NoSpacing"/>
        <w:jc w:val="left"/>
      </w:pPr>
      <w:r>
        <w:t xml:space="preserve">The Contractor shall provide the following:  </w:t>
      </w:r>
    </w:p>
    <w:p w14:paraId="46C42619" w14:textId="6DA1A8D6" w:rsidR="00FD210B" w:rsidRDefault="005941B6" w:rsidP="00E50421">
      <w:pPr>
        <w:pStyle w:val="NoSpacing"/>
        <w:numPr>
          <w:ilvl w:val="0"/>
          <w:numId w:val="19"/>
        </w:numPr>
        <w:jc w:val="left"/>
      </w:pPr>
      <w:r>
        <w:t xml:space="preserve">Administration of the Foster Home Insurance Fund.  </w:t>
      </w:r>
    </w:p>
    <w:p w14:paraId="17C602A2" w14:textId="77777777" w:rsidR="00FD210B" w:rsidRDefault="005941B6" w:rsidP="00FD210B">
      <w:pPr>
        <w:pStyle w:val="NoSpacing"/>
        <w:numPr>
          <w:ilvl w:val="1"/>
          <w:numId w:val="19"/>
        </w:numPr>
        <w:jc w:val="left"/>
      </w:pPr>
      <w:r>
        <w:t xml:space="preserve">Administration of the statewide </w:t>
      </w:r>
      <w:r w:rsidRPr="00745ED5">
        <w:t>Foster Home Insurance Fund</w:t>
      </w:r>
      <w:r w:rsidRPr="00FC0D40">
        <w:t xml:space="preserve"> for</w:t>
      </w:r>
      <w:r>
        <w:t xml:space="preserve"> the Agency pursuant to Iowa Code 237.13 and 441 Iowa Administrative Code Chapter 158. This shall include the establishment of an account for the </w:t>
      </w:r>
      <w:r w:rsidRPr="00745ED5">
        <w:t>Foster Home Insurance Fund</w:t>
      </w:r>
      <w:r>
        <w:t xml:space="preserve"> that meets the requirements 11 IAC 48, and the receipt of pass-through funds from the Agency to be placed in the account for the purposes of paying out approved claims.</w:t>
      </w:r>
    </w:p>
    <w:p w14:paraId="64F846C0" w14:textId="237D3502" w:rsidR="00FD210B" w:rsidRDefault="005941B6" w:rsidP="00FD210B">
      <w:pPr>
        <w:pStyle w:val="NoSpacing"/>
        <w:numPr>
          <w:ilvl w:val="1"/>
          <w:numId w:val="19"/>
        </w:numPr>
        <w:jc w:val="left"/>
      </w:pPr>
      <w:r>
        <w:t xml:space="preserve">Provide directly and / or secure a subcontractor </w:t>
      </w:r>
      <w:r w:rsidR="00C50C8B">
        <w:t>who</w:t>
      </w:r>
      <w:r>
        <w:t xml:space="preserve"> will commit to services </w:t>
      </w:r>
      <w:r w:rsidR="00C50C8B">
        <w:t>that</w:t>
      </w:r>
      <w:r>
        <w:t xml:space="preserve"> meets or exceeds all the following:</w:t>
      </w:r>
    </w:p>
    <w:p w14:paraId="4F297295" w14:textId="44675429" w:rsidR="00FD210B" w:rsidRDefault="005941B6" w:rsidP="00FD210B">
      <w:pPr>
        <w:pStyle w:val="NoSpacing"/>
        <w:numPr>
          <w:ilvl w:val="2"/>
          <w:numId w:val="19"/>
        </w:numPr>
        <w:jc w:val="left"/>
      </w:pPr>
      <w:r>
        <w:t>Providers of group foster care are not eligible for coverage by the Foster Home Insurance Fund. Coverage of up to $5</w:t>
      </w:r>
      <w:r w:rsidR="00C50C8B">
        <w:t>,</w:t>
      </w:r>
      <w:r>
        <w:t xml:space="preserve">000 per family per year for qualifying property damage claims </w:t>
      </w:r>
      <w:r w:rsidR="00D31C0D">
        <w:t>which include Personal Property, Real Property and Third-</w:t>
      </w:r>
      <w:r w:rsidR="00050484">
        <w:t>p</w:t>
      </w:r>
      <w:r w:rsidR="00D31C0D">
        <w:t xml:space="preserve">arty Property, </w:t>
      </w:r>
      <w:r>
        <w:t>resulting from acts or omissions by the foster child.</w:t>
      </w:r>
    </w:p>
    <w:p w14:paraId="532ABADD" w14:textId="77777777" w:rsidR="00FD210B" w:rsidRDefault="005941B6" w:rsidP="00FD210B">
      <w:pPr>
        <w:pStyle w:val="NoSpacing"/>
        <w:numPr>
          <w:ilvl w:val="2"/>
          <w:numId w:val="19"/>
        </w:numPr>
        <w:jc w:val="left"/>
      </w:pPr>
      <w:r>
        <w:t>Items listed in Iowa Administrative Code 441-158.4 (237) are not covered.</w:t>
      </w:r>
    </w:p>
    <w:p w14:paraId="75204F20" w14:textId="77777777" w:rsidR="00FD210B" w:rsidRDefault="005941B6" w:rsidP="00FD210B">
      <w:pPr>
        <w:pStyle w:val="NoSpacing"/>
        <w:numPr>
          <w:ilvl w:val="2"/>
          <w:numId w:val="19"/>
        </w:numPr>
        <w:jc w:val="left"/>
      </w:pPr>
      <w:r>
        <w:t>$150 per claim deductible per family (each claim shall be limited to one incident/occurrence).</w:t>
      </w:r>
    </w:p>
    <w:p w14:paraId="2DA614B2" w14:textId="172C644A" w:rsidR="00FD210B" w:rsidRPr="00805F5F" w:rsidRDefault="005941B6" w:rsidP="00FD210B">
      <w:pPr>
        <w:pStyle w:val="NoSpacing"/>
        <w:numPr>
          <w:ilvl w:val="2"/>
          <w:numId w:val="19"/>
        </w:numPr>
        <w:jc w:val="left"/>
      </w:pPr>
      <w:r w:rsidRPr="00805F5F">
        <w:t xml:space="preserve">Approved claims </w:t>
      </w:r>
      <w:r w:rsidR="00843270" w:rsidRPr="00805F5F">
        <w:t xml:space="preserve">shall </w:t>
      </w:r>
      <w:r w:rsidRPr="00805F5F">
        <w:t xml:space="preserve">be paid per </w:t>
      </w:r>
      <w:r w:rsidR="0013139D" w:rsidRPr="00805F5F">
        <w:t>Agency-</w:t>
      </w:r>
      <w:r w:rsidRPr="00805F5F">
        <w:t xml:space="preserve">approved </w:t>
      </w:r>
      <w:r w:rsidR="00745ED5">
        <w:t xml:space="preserve">protocol. The Contractor will develop the protocol, with input from the Agency, and present to the Agency for approval.   </w:t>
      </w:r>
    </w:p>
    <w:p w14:paraId="2ED08622" w14:textId="77777777" w:rsidR="00FD210B" w:rsidRDefault="005941B6" w:rsidP="00FD210B">
      <w:pPr>
        <w:pStyle w:val="NoSpacing"/>
        <w:numPr>
          <w:ilvl w:val="2"/>
          <w:numId w:val="19"/>
        </w:numPr>
        <w:jc w:val="left"/>
      </w:pPr>
      <w:r>
        <w:t>Approved claims shall be paid out of the claim fund set up with the Contractor, and Agency shall replenish the claim fund each quarter as mutually agreed upon. Valid claims can only be paid if adequate funds are available in the claim fund.</w:t>
      </w:r>
    </w:p>
    <w:p w14:paraId="5B2C0594" w14:textId="77777777" w:rsidR="00FD210B" w:rsidRDefault="005941B6" w:rsidP="00FD210B">
      <w:pPr>
        <w:pStyle w:val="NoSpacing"/>
        <w:numPr>
          <w:ilvl w:val="2"/>
          <w:numId w:val="19"/>
        </w:numPr>
        <w:jc w:val="left"/>
      </w:pPr>
      <w:r>
        <w:t>Inform all claimants, using form language approved by the Agency, that if they are dissatisfied with the resolution of their claim that they may request a fair hearing under the provisions of 441 Iowa Administrative Code 7.</w:t>
      </w:r>
    </w:p>
    <w:p w14:paraId="7E1A8BD3" w14:textId="1E902C57" w:rsidR="00FD210B" w:rsidRDefault="005941B6" w:rsidP="00FD210B">
      <w:pPr>
        <w:pStyle w:val="NoSpacing"/>
        <w:numPr>
          <w:ilvl w:val="1"/>
          <w:numId w:val="19"/>
        </w:numPr>
        <w:jc w:val="left"/>
      </w:pPr>
      <w:r>
        <w:t xml:space="preserve">Administer the program without interruption through </w:t>
      </w:r>
      <w:r w:rsidR="0013139D">
        <w:t xml:space="preserve">the </w:t>
      </w:r>
      <w:r w:rsidR="00F05BCD">
        <w:t>c</w:t>
      </w:r>
      <w:r w:rsidR="0013139D">
        <w:t xml:space="preserve">ontract term, including extensions. </w:t>
      </w:r>
    </w:p>
    <w:p w14:paraId="34F60EAC" w14:textId="1C01BC75" w:rsidR="00FD210B" w:rsidRDefault="005941B6" w:rsidP="00FD210B">
      <w:pPr>
        <w:pStyle w:val="NoSpacing"/>
        <w:numPr>
          <w:ilvl w:val="1"/>
          <w:numId w:val="19"/>
        </w:numPr>
        <w:jc w:val="left"/>
      </w:pPr>
      <w:r>
        <w:t xml:space="preserve">Receive verification of licensed Foster Parents monthly from the Agency, enrolling newly eligible </w:t>
      </w:r>
      <w:r w:rsidR="00B622B0">
        <w:t>Foster Parent(s)</w:t>
      </w:r>
      <w:r w:rsidR="0013139D">
        <w:t xml:space="preserve"> </w:t>
      </w:r>
      <w:r>
        <w:t xml:space="preserve">and </w:t>
      </w:r>
      <w:r w:rsidR="00B622B0">
        <w:t xml:space="preserve">immediately </w:t>
      </w:r>
      <w:r>
        <w:t>removing those who are no longer eligible</w:t>
      </w:r>
      <w:r w:rsidR="00B622B0">
        <w:t>.</w:t>
      </w:r>
      <w:r>
        <w:t xml:space="preserve"> </w:t>
      </w:r>
    </w:p>
    <w:p w14:paraId="160FA3B6" w14:textId="2693F302" w:rsidR="00FD210B" w:rsidRDefault="005941B6" w:rsidP="00FD210B">
      <w:pPr>
        <w:pStyle w:val="NoSpacing"/>
        <w:numPr>
          <w:ilvl w:val="1"/>
          <w:numId w:val="19"/>
        </w:numPr>
        <w:jc w:val="left"/>
      </w:pPr>
      <w:r>
        <w:t xml:space="preserve">Provide to the Agency, </w:t>
      </w:r>
      <w:r w:rsidR="0013139D">
        <w:t xml:space="preserve">prior to </w:t>
      </w:r>
      <w:r w:rsidR="00F05BCD">
        <w:t>c</w:t>
      </w:r>
      <w:r w:rsidR="0013139D">
        <w:t xml:space="preserve">ontract execution, </w:t>
      </w:r>
      <w:r>
        <w:t xml:space="preserve">no later than </w:t>
      </w:r>
      <w:r w:rsidR="00FB296D">
        <w:t xml:space="preserve">June </w:t>
      </w:r>
      <w:r>
        <w:t>1, 2023, an Agency</w:t>
      </w:r>
      <w:r w:rsidR="0013139D">
        <w:t>-</w:t>
      </w:r>
      <w:r>
        <w:t>approved procedure for a licensed Foster Parent (claimant) to submit claims.</w:t>
      </w:r>
    </w:p>
    <w:p w14:paraId="174AFFFA" w14:textId="77777777" w:rsidR="00FD210B" w:rsidRDefault="005941B6" w:rsidP="00FD210B">
      <w:pPr>
        <w:pStyle w:val="NoSpacing"/>
        <w:numPr>
          <w:ilvl w:val="1"/>
          <w:numId w:val="19"/>
        </w:numPr>
        <w:jc w:val="left"/>
      </w:pPr>
      <w:r>
        <w:t>Thoroughly investigate each claim to determine whether the claim is substantiated and should be paid. Investigation may require on-site investigation of the claim. Maintain documentation of the investigation. The Contractor shall utilize a claims adjuster who shall document what precipitated the damage, who caused the damage, and if it was accidental or intentional or both. Acceptable forms of documentation that substantiates a claim include photographs, receipts, and estimates of damage.</w:t>
      </w:r>
    </w:p>
    <w:p w14:paraId="0C7D4DF9" w14:textId="77777777" w:rsidR="00FD210B" w:rsidRDefault="005941B6" w:rsidP="00FD210B">
      <w:pPr>
        <w:pStyle w:val="NoSpacing"/>
        <w:numPr>
          <w:ilvl w:val="1"/>
          <w:numId w:val="19"/>
        </w:numPr>
        <w:jc w:val="left"/>
      </w:pPr>
      <w:r>
        <w:t>Ensure claims or questions from claimants are responded to within 5 business days or less.</w:t>
      </w:r>
    </w:p>
    <w:p w14:paraId="771DF92C" w14:textId="77777777" w:rsidR="00FD210B" w:rsidRDefault="005941B6" w:rsidP="00FD210B">
      <w:pPr>
        <w:pStyle w:val="NoSpacing"/>
        <w:numPr>
          <w:ilvl w:val="1"/>
          <w:numId w:val="19"/>
        </w:numPr>
        <w:jc w:val="left"/>
      </w:pPr>
      <w:r>
        <w:t>Claims shall be adjudicated and paid or denied within 30 days of receipt of the claim and accompanying proof of loss.</w:t>
      </w:r>
    </w:p>
    <w:p w14:paraId="513A58A6" w14:textId="1E05B292" w:rsidR="00FD210B" w:rsidRDefault="005941B6" w:rsidP="00FD210B">
      <w:pPr>
        <w:pStyle w:val="NoSpacing"/>
        <w:numPr>
          <w:ilvl w:val="1"/>
          <w:numId w:val="19"/>
        </w:numPr>
        <w:jc w:val="left"/>
      </w:pPr>
      <w:r>
        <w:t xml:space="preserve">Notify the Agency </w:t>
      </w:r>
      <w:r w:rsidR="00461066">
        <w:t xml:space="preserve">via email </w:t>
      </w:r>
      <w:r>
        <w:t>within 48 hours of discovering that services described in Scope of Work items 1.3.1.A.6-8 are not being performed and provide a plan for resolution.</w:t>
      </w:r>
    </w:p>
    <w:p w14:paraId="5B103EAD" w14:textId="77777777" w:rsidR="00FD210B" w:rsidRDefault="005941B6" w:rsidP="00FD210B">
      <w:pPr>
        <w:pStyle w:val="NoSpacing"/>
        <w:numPr>
          <w:ilvl w:val="1"/>
          <w:numId w:val="19"/>
        </w:numPr>
        <w:jc w:val="left"/>
      </w:pPr>
      <w:r>
        <w:t>The Contractor waives their right to subrogation against any other insurance that may cover the same loss for the Foster Family Home or the Foster Family directly.</w:t>
      </w:r>
    </w:p>
    <w:p w14:paraId="68D6C2A2" w14:textId="07F172B3" w:rsidR="00FD210B" w:rsidRDefault="00FD210B" w:rsidP="00D13BD8">
      <w:pPr>
        <w:pStyle w:val="NoSpacing"/>
        <w:ind w:left="2340"/>
        <w:jc w:val="left"/>
      </w:pPr>
    </w:p>
    <w:p w14:paraId="51B5C322" w14:textId="1B816D23" w:rsidR="00FD210B" w:rsidRDefault="005941B6" w:rsidP="00FD210B">
      <w:pPr>
        <w:pStyle w:val="NoSpacing"/>
        <w:numPr>
          <w:ilvl w:val="0"/>
          <w:numId w:val="19"/>
        </w:numPr>
        <w:jc w:val="left"/>
      </w:pPr>
      <w:r>
        <w:t xml:space="preserve">General Administrative Obligations. </w:t>
      </w:r>
    </w:p>
    <w:p w14:paraId="2ED2A357" w14:textId="641FF665" w:rsidR="00FD210B" w:rsidRPr="00B966BB" w:rsidRDefault="005941B6" w:rsidP="00FD210B">
      <w:pPr>
        <w:pStyle w:val="NoSpacing"/>
        <w:numPr>
          <w:ilvl w:val="1"/>
          <w:numId w:val="19"/>
        </w:numPr>
        <w:jc w:val="left"/>
      </w:pPr>
      <w:r w:rsidRPr="00B966BB">
        <w:t>Obtain the Agency's approval of forms and claims procedures used in conjunction with the Foster Home Insurance Fund contract within three weeks</w:t>
      </w:r>
      <w:r w:rsidR="00381ED3">
        <w:t xml:space="preserve"> prior to</w:t>
      </w:r>
      <w:r w:rsidR="0068515B" w:rsidRPr="00B966BB">
        <w:t xml:space="preserve"> c</w:t>
      </w:r>
      <w:r w:rsidR="00F05BCD" w:rsidRPr="00B966BB">
        <w:t>ontract execution</w:t>
      </w:r>
      <w:r w:rsidRPr="00B966BB">
        <w:t>.</w:t>
      </w:r>
      <w:r w:rsidR="00266F65" w:rsidRPr="00B966BB">
        <w:t xml:space="preserve"> Bidder will </w:t>
      </w:r>
      <w:r w:rsidRPr="00B966BB">
        <w:t>create a</w:t>
      </w:r>
      <w:r w:rsidR="0068515B" w:rsidRPr="00B966BB">
        <w:t>n Agency-approved claim form</w:t>
      </w:r>
      <w:r w:rsidR="00266F65" w:rsidRPr="00B966BB">
        <w:t xml:space="preserve"> to be submitted by the Foster Parents.</w:t>
      </w:r>
      <w:r w:rsidRPr="00B966BB">
        <w:t xml:space="preserve"> </w:t>
      </w:r>
    </w:p>
    <w:p w14:paraId="0B8821EC" w14:textId="77777777" w:rsidR="00FD210B" w:rsidRDefault="005941B6" w:rsidP="00FD210B">
      <w:pPr>
        <w:pStyle w:val="NoSpacing"/>
        <w:numPr>
          <w:ilvl w:val="1"/>
          <w:numId w:val="19"/>
        </w:numPr>
        <w:jc w:val="left"/>
      </w:pPr>
      <w:r>
        <w:lastRenderedPageBreak/>
        <w:t>Ensure verification of current Foster Family Home licensure status through the Agency prior to any claim settlement by communicating with the Foster Home Insurance Program Manager or Agency local office.</w:t>
      </w:r>
    </w:p>
    <w:p w14:paraId="571A651C" w14:textId="77777777" w:rsidR="00FD210B" w:rsidRDefault="005941B6" w:rsidP="00FD210B">
      <w:pPr>
        <w:pStyle w:val="NoSpacing"/>
        <w:numPr>
          <w:ilvl w:val="1"/>
          <w:numId w:val="19"/>
        </w:numPr>
        <w:jc w:val="left"/>
      </w:pPr>
      <w:r>
        <w:t>Comply with the statutory obligations set forth in §237.13.</w:t>
      </w:r>
    </w:p>
    <w:p w14:paraId="2E2147F0" w14:textId="77777777" w:rsidR="00676856" w:rsidRDefault="005941B6" w:rsidP="00FD210B">
      <w:pPr>
        <w:pStyle w:val="NoSpacing"/>
        <w:numPr>
          <w:ilvl w:val="1"/>
          <w:numId w:val="19"/>
        </w:numPr>
        <w:jc w:val="left"/>
      </w:pPr>
      <w:r>
        <w:t xml:space="preserve">Provide the Agency with an electronic file of quarterly </w:t>
      </w:r>
      <w:r w:rsidR="00B47289">
        <w:t>reports that</w:t>
      </w:r>
      <w:r w:rsidR="00FF6E6E">
        <w:t xml:space="preserve"> are due by the following dates:</w:t>
      </w:r>
    </w:p>
    <w:p w14:paraId="6AE3AF90" w14:textId="7308A7FB" w:rsidR="00FD210B" w:rsidRDefault="00FF6E6E" w:rsidP="00676856">
      <w:pPr>
        <w:pStyle w:val="NoSpacing"/>
        <w:ind w:left="1440"/>
        <w:jc w:val="left"/>
      </w:pPr>
      <w:r>
        <w:br/>
        <w:t>1</w:t>
      </w:r>
      <w:r w:rsidRPr="00B47289">
        <w:rPr>
          <w:vertAlign w:val="superscript"/>
        </w:rPr>
        <w:t>st</w:t>
      </w:r>
      <w:r>
        <w:t xml:space="preserve"> Quarter – July 1 – September 30</w:t>
      </w:r>
      <w:r>
        <w:tab/>
        <w:t xml:space="preserve">Due: October </w:t>
      </w:r>
      <w:r w:rsidR="00295D38">
        <w:t>31</w:t>
      </w:r>
      <w:r>
        <w:br/>
        <w:t>2</w:t>
      </w:r>
      <w:r w:rsidRPr="00B47289">
        <w:rPr>
          <w:vertAlign w:val="superscript"/>
        </w:rPr>
        <w:t>nd</w:t>
      </w:r>
      <w:r>
        <w:t xml:space="preserve"> Quarter – October 1 – December 31</w:t>
      </w:r>
      <w:r>
        <w:tab/>
        <w:t>Due: January 31</w:t>
      </w:r>
      <w:r>
        <w:br/>
        <w:t>3</w:t>
      </w:r>
      <w:r w:rsidRPr="00B47289">
        <w:rPr>
          <w:vertAlign w:val="superscript"/>
        </w:rPr>
        <w:t>rd</w:t>
      </w:r>
      <w:r>
        <w:t xml:space="preserve"> Quarter – January 1 – March 31</w:t>
      </w:r>
      <w:r>
        <w:tab/>
        <w:t>Due: April 30</w:t>
      </w:r>
      <w:r>
        <w:br/>
        <w:t>4</w:t>
      </w:r>
      <w:r w:rsidRPr="00B47289">
        <w:rPr>
          <w:vertAlign w:val="superscript"/>
        </w:rPr>
        <w:t>th</w:t>
      </w:r>
      <w:r>
        <w:t xml:space="preserve"> Quarter – April 1 – June 30</w:t>
      </w:r>
      <w:r>
        <w:tab/>
      </w:r>
      <w:r>
        <w:tab/>
        <w:t>Due July 31</w:t>
      </w:r>
      <w:r>
        <w:br/>
      </w:r>
      <w:r>
        <w:br/>
        <w:t>The quarterly reports shall include the following information:</w:t>
      </w:r>
    </w:p>
    <w:p w14:paraId="2F64775C" w14:textId="17C0E411" w:rsidR="00FD210B" w:rsidRDefault="00AD4442" w:rsidP="00FD210B">
      <w:pPr>
        <w:pStyle w:val="NoSpacing"/>
        <w:numPr>
          <w:ilvl w:val="2"/>
          <w:numId w:val="19"/>
        </w:numPr>
        <w:jc w:val="left"/>
      </w:pPr>
      <w:r>
        <w:t>C</w:t>
      </w:r>
      <w:r w:rsidR="005941B6">
        <w:t xml:space="preserve">laims filed by county location, identification of the Foster Family Homes (last name), and claim number </w:t>
      </w:r>
      <w:proofErr w:type="gramStart"/>
      <w:r w:rsidR="005941B6">
        <w:t>assigned</w:t>
      </w:r>
      <w:r>
        <w:t>;</w:t>
      </w:r>
      <w:proofErr w:type="gramEnd"/>
    </w:p>
    <w:p w14:paraId="68FB45FF" w14:textId="1547A8B2" w:rsidR="00FD210B" w:rsidRDefault="0018019F" w:rsidP="00FD210B">
      <w:pPr>
        <w:pStyle w:val="NoSpacing"/>
        <w:numPr>
          <w:ilvl w:val="2"/>
          <w:numId w:val="19"/>
        </w:numPr>
        <w:jc w:val="left"/>
      </w:pPr>
      <w:r>
        <w:t>I</w:t>
      </w:r>
      <w:r w:rsidR="005941B6">
        <w:t xml:space="preserve">ndication of the claimant’s current Foster Family Home licensure </w:t>
      </w:r>
      <w:proofErr w:type="gramStart"/>
      <w:r w:rsidR="005941B6">
        <w:t>status</w:t>
      </w:r>
      <w:r w:rsidR="00AD4442">
        <w:t>;</w:t>
      </w:r>
      <w:proofErr w:type="gramEnd"/>
    </w:p>
    <w:p w14:paraId="23883C7D" w14:textId="5D147268" w:rsidR="00FD210B" w:rsidRDefault="0018019F" w:rsidP="00FD210B">
      <w:pPr>
        <w:pStyle w:val="NoSpacing"/>
        <w:numPr>
          <w:ilvl w:val="2"/>
          <w:numId w:val="19"/>
        </w:numPr>
        <w:jc w:val="left"/>
      </w:pPr>
      <w:r>
        <w:t>T</w:t>
      </w:r>
      <w:r w:rsidR="005941B6">
        <w:t xml:space="preserve">he dollar amount of claims </w:t>
      </w:r>
      <w:proofErr w:type="gramStart"/>
      <w:r w:rsidR="005941B6">
        <w:t>filed</w:t>
      </w:r>
      <w:r w:rsidR="00AD4442">
        <w:t>;</w:t>
      </w:r>
      <w:proofErr w:type="gramEnd"/>
    </w:p>
    <w:p w14:paraId="38C6A9F6" w14:textId="720818A0" w:rsidR="00FD210B" w:rsidRDefault="0018019F" w:rsidP="00FD210B">
      <w:pPr>
        <w:pStyle w:val="NoSpacing"/>
        <w:numPr>
          <w:ilvl w:val="2"/>
          <w:numId w:val="19"/>
        </w:numPr>
        <w:jc w:val="left"/>
      </w:pPr>
      <w:r>
        <w:t>T</w:t>
      </w:r>
      <w:r w:rsidR="005941B6">
        <w:t>he type (loss description) of incident (including whether accidental or intentional per known information</w:t>
      </w:r>
      <w:proofErr w:type="gramStart"/>
      <w:r w:rsidR="005941B6">
        <w:t>)</w:t>
      </w:r>
      <w:r w:rsidR="00AD4442">
        <w:t>;</w:t>
      </w:r>
      <w:proofErr w:type="gramEnd"/>
    </w:p>
    <w:p w14:paraId="3C99DEBE" w14:textId="58FCC8B6" w:rsidR="00FD210B" w:rsidRDefault="0018019F" w:rsidP="00FD210B">
      <w:pPr>
        <w:pStyle w:val="NoSpacing"/>
        <w:numPr>
          <w:ilvl w:val="2"/>
          <w:numId w:val="19"/>
        </w:numPr>
        <w:jc w:val="left"/>
      </w:pPr>
      <w:r>
        <w:t>T</w:t>
      </w:r>
      <w:r w:rsidR="005941B6">
        <w:t xml:space="preserve">he date of </w:t>
      </w:r>
      <w:proofErr w:type="gramStart"/>
      <w:r w:rsidR="005941B6">
        <w:t>incident</w:t>
      </w:r>
      <w:r w:rsidR="00AD4442">
        <w:t>;</w:t>
      </w:r>
      <w:proofErr w:type="gramEnd"/>
    </w:p>
    <w:p w14:paraId="78A038F1" w14:textId="7F63BF5C" w:rsidR="00FD210B" w:rsidRDefault="0018019F" w:rsidP="00FD210B">
      <w:pPr>
        <w:pStyle w:val="NoSpacing"/>
        <w:numPr>
          <w:ilvl w:val="2"/>
          <w:numId w:val="19"/>
        </w:numPr>
        <w:jc w:val="left"/>
      </w:pPr>
      <w:r>
        <w:t>T</w:t>
      </w:r>
      <w:r w:rsidR="005941B6">
        <w:t>he date the claim is reported/</w:t>
      </w:r>
      <w:proofErr w:type="gramStart"/>
      <w:r w:rsidR="005941B6">
        <w:t>received</w:t>
      </w:r>
      <w:r w:rsidR="00AD4442">
        <w:t>;</w:t>
      </w:r>
      <w:proofErr w:type="gramEnd"/>
    </w:p>
    <w:p w14:paraId="49ADA389" w14:textId="7B14BF8B" w:rsidR="00FD210B" w:rsidRDefault="0018019F" w:rsidP="00FD210B">
      <w:pPr>
        <w:pStyle w:val="NoSpacing"/>
        <w:numPr>
          <w:ilvl w:val="2"/>
          <w:numId w:val="19"/>
        </w:numPr>
        <w:jc w:val="left"/>
      </w:pPr>
      <w:r>
        <w:t>T</w:t>
      </w:r>
      <w:r w:rsidR="005941B6">
        <w:t xml:space="preserve">he date that notice is mailed or given to the claimant regarding approval or denial of the </w:t>
      </w:r>
      <w:proofErr w:type="gramStart"/>
      <w:r w:rsidR="005941B6">
        <w:t>claim</w:t>
      </w:r>
      <w:r w:rsidR="00AD4442">
        <w:t>;</w:t>
      </w:r>
      <w:proofErr w:type="gramEnd"/>
    </w:p>
    <w:p w14:paraId="4B3E0ADF" w14:textId="67AFEA78" w:rsidR="00FD210B" w:rsidRDefault="0018019F" w:rsidP="00FD210B">
      <w:pPr>
        <w:pStyle w:val="NoSpacing"/>
        <w:numPr>
          <w:ilvl w:val="2"/>
          <w:numId w:val="19"/>
        </w:numPr>
        <w:jc w:val="left"/>
      </w:pPr>
      <w:r>
        <w:t>T</w:t>
      </w:r>
      <w:r w:rsidR="005941B6">
        <w:t>he disposition status of each claim (including amounts paid, amounts reserved, claims denied, and reason for denial</w:t>
      </w:r>
      <w:proofErr w:type="gramStart"/>
      <w:r w:rsidR="005941B6">
        <w:t>)</w:t>
      </w:r>
      <w:r w:rsidR="00AD4442">
        <w:t>;</w:t>
      </w:r>
      <w:proofErr w:type="gramEnd"/>
    </w:p>
    <w:p w14:paraId="239936B4" w14:textId="127DFE8B" w:rsidR="00FD210B" w:rsidRDefault="0018019F" w:rsidP="00FD210B">
      <w:pPr>
        <w:pStyle w:val="NoSpacing"/>
        <w:numPr>
          <w:ilvl w:val="2"/>
          <w:numId w:val="19"/>
        </w:numPr>
        <w:jc w:val="left"/>
      </w:pPr>
      <w:r>
        <w:t>Y</w:t>
      </w:r>
      <w:r w:rsidR="005941B6">
        <w:t>ear-to-date total of unduplicated number of claims filed and paid, unduplicated number of Foster Family Homes who have submitted claims, and total dollar amount paid, reserved, and incurred</w:t>
      </w:r>
      <w:r w:rsidR="004E423C">
        <w:t>.</w:t>
      </w:r>
    </w:p>
    <w:p w14:paraId="510AFEAE" w14:textId="5AA7046A" w:rsidR="00FD210B" w:rsidRDefault="005941B6" w:rsidP="00FD210B">
      <w:pPr>
        <w:pStyle w:val="NoSpacing"/>
        <w:numPr>
          <w:ilvl w:val="1"/>
          <w:numId w:val="19"/>
        </w:numPr>
        <w:jc w:val="left"/>
      </w:pPr>
      <w:r>
        <w:t xml:space="preserve">Maintain through the term of the Contract and any renewals thereof, an A.M. Best rating of A or A- (“Excellent”), or better, or the equivalent from another rating agency, and supply proof of the Contractor and </w:t>
      </w:r>
      <w:r w:rsidR="00BE7818">
        <w:t xml:space="preserve">any </w:t>
      </w:r>
      <w:r>
        <w:t>subcontractor rating upon Agency</w:t>
      </w:r>
      <w:r w:rsidR="0035005E">
        <w:t xml:space="preserve"> request</w:t>
      </w:r>
      <w:r>
        <w:t>.</w:t>
      </w:r>
    </w:p>
    <w:p w14:paraId="4F59DA6C" w14:textId="54614494" w:rsidR="00677068" w:rsidRPr="0054674E" w:rsidRDefault="005941B6" w:rsidP="0054674E">
      <w:pPr>
        <w:pStyle w:val="NoSpacing"/>
        <w:keepLines/>
        <w:numPr>
          <w:ilvl w:val="1"/>
          <w:numId w:val="19"/>
        </w:numPr>
        <w:jc w:val="left"/>
        <w:outlineLvl w:val="1"/>
      </w:pPr>
      <w:r>
        <w:t>Maintain an industry standard insurance license and ensure any subcontractor has the same and provide upon Agency request.</w:t>
      </w:r>
      <w:r>
        <w:br/>
      </w:r>
      <w:bookmarkStart w:id="49" w:name="_Toc265507116"/>
      <w:bookmarkStart w:id="50" w:name="_Toc265580865"/>
    </w:p>
    <w:bookmarkEnd w:id="49"/>
    <w:bookmarkEnd w:id="50"/>
    <w:p w14:paraId="451D3BBF" w14:textId="77777777" w:rsidR="00677068" w:rsidRDefault="005941B6">
      <w:pPr>
        <w:pStyle w:val="NoSpacing"/>
        <w:jc w:val="left"/>
        <w:rPr>
          <w:rStyle w:val="ContractLevel2Char"/>
          <w:i w:val="0"/>
        </w:rPr>
      </w:pPr>
      <w:r>
        <w:rPr>
          <w:rStyle w:val="ContractLevel2Char"/>
          <w:i w:val="0"/>
        </w:rPr>
        <w:t xml:space="preserve">1.3.2 Performance Measures.  </w:t>
      </w:r>
    </w:p>
    <w:p w14:paraId="66DC3861" w14:textId="77777777" w:rsidR="00FD210B" w:rsidRDefault="005941B6" w:rsidP="00FD210B">
      <w:pPr>
        <w:pStyle w:val="NoSpacing"/>
        <w:numPr>
          <w:ilvl w:val="0"/>
          <w:numId w:val="20"/>
        </w:numPr>
        <w:jc w:val="left"/>
        <w:rPr>
          <w:rStyle w:val="ContractLevel2Char"/>
          <w:b w:val="0"/>
          <w:i w:val="0"/>
        </w:rPr>
      </w:pPr>
      <w:r>
        <w:rPr>
          <w:rStyle w:val="ContractLevel2Char"/>
          <w:b w:val="0"/>
          <w:i w:val="0"/>
        </w:rPr>
        <w:t>Maintain insurance for licensed Foster Parents meeting or exceeding standards in 1.3.1.2 100% of the contract period, without interruption.</w:t>
      </w:r>
    </w:p>
    <w:p w14:paraId="7B0D0CAD" w14:textId="77777777" w:rsidR="00FD210B" w:rsidRDefault="005941B6" w:rsidP="00FD210B">
      <w:pPr>
        <w:pStyle w:val="NoSpacing"/>
        <w:numPr>
          <w:ilvl w:val="0"/>
          <w:numId w:val="20"/>
        </w:numPr>
        <w:jc w:val="left"/>
        <w:rPr>
          <w:rStyle w:val="ContractLevel2Char"/>
          <w:b w:val="0"/>
          <w:i w:val="0"/>
        </w:rPr>
      </w:pPr>
      <w:r>
        <w:rPr>
          <w:rStyle w:val="ContractLevel2Char"/>
          <w:b w:val="0"/>
          <w:i w:val="0"/>
        </w:rPr>
        <w:t>Provide the quarterly report electronically within 30 days of the close of the previous quarter 100% of the time.</w:t>
      </w:r>
    </w:p>
    <w:p w14:paraId="62FE814B" w14:textId="77777777" w:rsidR="0054674E" w:rsidRDefault="005941B6" w:rsidP="00FD210B">
      <w:pPr>
        <w:pStyle w:val="NoSpacing"/>
        <w:numPr>
          <w:ilvl w:val="0"/>
          <w:numId w:val="20"/>
        </w:numPr>
        <w:jc w:val="left"/>
        <w:rPr>
          <w:rStyle w:val="ContractLevel2Char"/>
          <w:b w:val="0"/>
          <w:i w:val="0"/>
        </w:rPr>
      </w:pPr>
      <w:r>
        <w:rPr>
          <w:rStyle w:val="ContractLevel2Char"/>
          <w:b w:val="0"/>
          <w:i w:val="0"/>
        </w:rPr>
        <w:t>Issue decisions on all claims within 30 days of presentation at least 90% of the time.</w:t>
      </w:r>
    </w:p>
    <w:p w14:paraId="0D89F86A" w14:textId="78D37362" w:rsidR="00677068" w:rsidRDefault="005941B6" w:rsidP="00FD210B">
      <w:pPr>
        <w:pStyle w:val="NoSpacing"/>
        <w:numPr>
          <w:ilvl w:val="0"/>
          <w:numId w:val="20"/>
        </w:numPr>
        <w:jc w:val="left"/>
        <w:rPr>
          <w:rStyle w:val="ContractLevel2Char"/>
          <w:b w:val="0"/>
          <w:i w:val="0"/>
        </w:rPr>
      </w:pPr>
      <w:r>
        <w:rPr>
          <w:rStyle w:val="ContractLevel2Char"/>
          <w:b w:val="0"/>
          <w:i w:val="0"/>
        </w:rPr>
        <w:t xml:space="preserve">95% of initial claim decisions will be made accurately. </w:t>
      </w:r>
    </w:p>
    <w:p w14:paraId="383E0CCC" w14:textId="77777777" w:rsidR="00677068" w:rsidRDefault="00677068">
      <w:pPr>
        <w:pStyle w:val="NoSpacing"/>
        <w:jc w:val="left"/>
        <w:rPr>
          <w:b/>
        </w:rPr>
      </w:pPr>
    </w:p>
    <w:p w14:paraId="3F7DC088" w14:textId="77777777" w:rsidR="00677068" w:rsidRDefault="005941B6">
      <w:pPr>
        <w:pStyle w:val="NoSpacing"/>
        <w:jc w:val="left"/>
      </w:pPr>
      <w:r>
        <w:rPr>
          <w:b/>
        </w:rPr>
        <w:t xml:space="preserve">1.3.3 Agency Responsibilities.  </w:t>
      </w:r>
      <w:r>
        <w:t xml:space="preserve"> </w:t>
      </w:r>
    </w:p>
    <w:p w14:paraId="7B9C79E7" w14:textId="77777777" w:rsidR="00FD210B" w:rsidRDefault="005941B6" w:rsidP="00FD210B">
      <w:pPr>
        <w:pStyle w:val="NoSpacing"/>
        <w:numPr>
          <w:ilvl w:val="0"/>
          <w:numId w:val="21"/>
        </w:numPr>
        <w:jc w:val="left"/>
      </w:pPr>
      <w:r>
        <w:t>The Agency shall pass through funds to the Contractor on a quarterly basis to fund the statewide foster home insurance fund.</w:t>
      </w:r>
    </w:p>
    <w:p w14:paraId="118F82CE" w14:textId="77777777" w:rsidR="007B085F" w:rsidRDefault="005941B6" w:rsidP="00FD210B">
      <w:pPr>
        <w:pStyle w:val="NoSpacing"/>
        <w:numPr>
          <w:ilvl w:val="0"/>
          <w:numId w:val="21"/>
        </w:numPr>
        <w:jc w:val="left"/>
      </w:pPr>
      <w:r>
        <w:t xml:space="preserve">The Agency will provide the Contractor the average monthly number of licensed </w:t>
      </w:r>
      <w:r w:rsidR="0054674E">
        <w:t>F</w:t>
      </w:r>
      <w:r>
        <w:t xml:space="preserve">oster </w:t>
      </w:r>
      <w:r w:rsidR="0054674E">
        <w:t>H</w:t>
      </w:r>
      <w:r>
        <w:t xml:space="preserve">omes and the number of licensed </w:t>
      </w:r>
      <w:r w:rsidR="0054674E">
        <w:t>F</w:t>
      </w:r>
      <w:r>
        <w:t xml:space="preserve">oster </w:t>
      </w:r>
      <w:r w:rsidR="0054674E">
        <w:t>H</w:t>
      </w:r>
      <w:r>
        <w:t xml:space="preserve">omes with placements as needed. </w:t>
      </w:r>
    </w:p>
    <w:p w14:paraId="564FFF37" w14:textId="7732F06C" w:rsidR="00677068" w:rsidRDefault="007B085F" w:rsidP="00FD210B">
      <w:pPr>
        <w:pStyle w:val="NoSpacing"/>
        <w:numPr>
          <w:ilvl w:val="0"/>
          <w:numId w:val="21"/>
        </w:numPr>
        <w:jc w:val="left"/>
      </w:pPr>
      <w:r>
        <w:t xml:space="preserve">The Agency will </w:t>
      </w:r>
      <w:r w:rsidR="00D0503D">
        <w:t xml:space="preserve">review </w:t>
      </w:r>
      <w:r w:rsidR="00094295">
        <w:t>proposed forms/documents</w:t>
      </w:r>
      <w:r w:rsidR="00452B3D">
        <w:t xml:space="preserve"> from the Contractor</w:t>
      </w:r>
      <w:r w:rsidR="00094295">
        <w:t xml:space="preserve"> </w:t>
      </w:r>
      <w:r w:rsidR="000C25E6">
        <w:t xml:space="preserve">and </w:t>
      </w:r>
      <w:r w:rsidR="00FF38AF">
        <w:t>respond with comments for revisions or approval within five business days.</w:t>
      </w:r>
      <w:r w:rsidR="005941B6">
        <w:br/>
      </w:r>
    </w:p>
    <w:p w14:paraId="55FECAB4" w14:textId="77777777" w:rsidR="00677068" w:rsidRDefault="00677068">
      <w:pPr>
        <w:pStyle w:val="NoSpacing"/>
        <w:jc w:val="left"/>
      </w:pPr>
    </w:p>
    <w:p w14:paraId="2AB3408C" w14:textId="77777777" w:rsidR="00677068" w:rsidRDefault="005941B6">
      <w:pPr>
        <w:pStyle w:val="NoSpacing"/>
        <w:jc w:val="left"/>
        <w:rPr>
          <w:sz w:val="18"/>
          <w:szCs w:val="18"/>
        </w:rPr>
      </w:pPr>
      <w:r>
        <w:rPr>
          <w:b/>
        </w:rPr>
        <w:t>1.3.4</w:t>
      </w:r>
      <w:r>
        <w:rPr>
          <w:b/>
          <w:i/>
        </w:rPr>
        <w:t xml:space="preserve"> </w:t>
      </w:r>
      <w:r>
        <w:rPr>
          <w:b/>
        </w:rPr>
        <w:t>Contract Payment Methodology.</w:t>
      </w:r>
    </w:p>
    <w:p w14:paraId="35C8981D" w14:textId="09A33F3E" w:rsidR="00FD210B" w:rsidRDefault="005941B6" w:rsidP="00FD210B">
      <w:pPr>
        <w:jc w:val="left"/>
        <w:rPr>
          <w:bCs/>
        </w:rPr>
      </w:pPr>
      <w:r w:rsidRPr="00F33093">
        <w:rPr>
          <w:bCs/>
        </w:rPr>
        <w:lastRenderedPageBreak/>
        <w:t>This</w:t>
      </w:r>
      <w:r w:rsidRPr="00FD210B">
        <w:rPr>
          <w:bCs/>
        </w:rPr>
        <w:t xml:space="preserve"> rate shall include all costs related to the completion of the Scope of Work as outlined in Section 1.3.1 of this contract agreement. This includes but is not limited to securing insurance for Foster Parents, administration of the Foster Parent Insurance program, resolution of issues and other items in this Contract. In accordance with the payment terms outlined in this section and the Contractor’s completion of the Scope of Work as set forth in this Contract</w:t>
      </w:r>
      <w:r w:rsidR="00DA6914">
        <w:rPr>
          <w:bCs/>
        </w:rPr>
        <w:t>.  These costs will include:</w:t>
      </w:r>
    </w:p>
    <w:p w14:paraId="3705277D" w14:textId="77777777" w:rsidR="00FD210B" w:rsidRDefault="00FD210B" w:rsidP="00FD210B">
      <w:pPr>
        <w:jc w:val="left"/>
        <w:rPr>
          <w:bCs/>
        </w:rPr>
      </w:pPr>
    </w:p>
    <w:p w14:paraId="06FF3C08" w14:textId="155E0B22" w:rsidR="00532B4A" w:rsidRDefault="005941B6" w:rsidP="00FD210B">
      <w:pPr>
        <w:pStyle w:val="ListParagraph"/>
        <w:numPr>
          <w:ilvl w:val="0"/>
          <w:numId w:val="23"/>
        </w:numPr>
        <w:rPr>
          <w:bCs/>
        </w:rPr>
      </w:pPr>
      <w:r w:rsidRPr="00EB19AE">
        <w:rPr>
          <w:bCs/>
        </w:rPr>
        <w:t>Administrative Costs</w:t>
      </w:r>
      <w:r w:rsidRPr="00FD210B">
        <w:rPr>
          <w:bCs/>
        </w:rPr>
        <w:t xml:space="preserve"> </w:t>
      </w:r>
      <w:r w:rsidRPr="00FD210B">
        <w:rPr>
          <w:bCs/>
        </w:rPr>
        <w:br/>
        <w:t>The Contractor shall be paid annually for the administration of the statewide foster home insurance fund and completion of the tasks outlined in the contract Scope of Work section 1.3.1. Payments will be made</w:t>
      </w:r>
      <w:r w:rsidR="00DA6914">
        <w:rPr>
          <w:bCs/>
        </w:rPr>
        <w:t xml:space="preserve"> </w:t>
      </w:r>
      <w:r w:rsidRPr="00FD210B">
        <w:rPr>
          <w:bCs/>
        </w:rPr>
        <w:t>based on a GAX claim submitted to the Agency.</w:t>
      </w:r>
      <w:r w:rsidR="00532B4A">
        <w:rPr>
          <w:bCs/>
        </w:rPr>
        <w:br/>
      </w:r>
    </w:p>
    <w:p w14:paraId="39BFF694" w14:textId="2860501B" w:rsidR="00677068" w:rsidRPr="00FD210B" w:rsidRDefault="005941B6" w:rsidP="00FD210B">
      <w:pPr>
        <w:pStyle w:val="ListParagraph"/>
        <w:numPr>
          <w:ilvl w:val="0"/>
          <w:numId w:val="23"/>
        </w:numPr>
        <w:rPr>
          <w:bCs/>
        </w:rPr>
      </w:pPr>
      <w:r w:rsidRPr="00EB19AE">
        <w:rPr>
          <w:bCs/>
        </w:rPr>
        <w:t>Statewide Foster Home Insurance Fund</w:t>
      </w:r>
      <w:r w:rsidRPr="00FD210B">
        <w:rPr>
          <w:bCs/>
        </w:rPr>
        <w:t xml:space="preserve"> </w:t>
      </w:r>
      <w:r w:rsidRPr="00FD210B">
        <w:rPr>
          <w:bCs/>
        </w:rPr>
        <w:br/>
        <w:t xml:space="preserve">Upon initiation of the Contract, the Agency will deposit advance payment to the Contractor based on a GAX provided to the Agency; this is effectively the fund for paying out approved claims. </w:t>
      </w:r>
      <w:r w:rsidRPr="00FD210B">
        <w:rPr>
          <w:bCs/>
        </w:rPr>
        <w:br/>
      </w:r>
      <w:r w:rsidRPr="00FD210B">
        <w:rPr>
          <w:bCs/>
        </w:rPr>
        <w:br/>
        <w:t xml:space="preserve">Should the claim fund be depleted during the year, additional funds may be added at the sole discretion of the Agency with an amendment to this Contract and open claims can be paid out of the next years funds at the time new funding is added. Valid claims can only be paid if adequate funds are available in the claim fund. </w:t>
      </w:r>
      <w:r w:rsidRPr="00FD210B">
        <w:rPr>
          <w:bCs/>
        </w:rPr>
        <w:br/>
      </w:r>
    </w:p>
    <w:p w14:paraId="14635CB1" w14:textId="77777777" w:rsidR="00677068" w:rsidRDefault="00677068">
      <w:pPr>
        <w:jc w:val="left"/>
        <w:rPr>
          <w:bCs/>
        </w:rPr>
      </w:pPr>
    </w:p>
    <w:p w14:paraId="42E7AC5F" w14:textId="1CCB16B1" w:rsidR="00677068" w:rsidRDefault="005941B6">
      <w:pPr>
        <w:pStyle w:val="ContractLevel1"/>
        <w:keepNext/>
        <w:keepLines/>
        <w:widowControl w:val="0"/>
        <w:shd w:val="clear" w:color="auto" w:fill="DDDDDD"/>
        <w:outlineLvl w:val="0"/>
      </w:pPr>
      <w:bookmarkStart w:id="51" w:name="_Toc265506681"/>
      <w:bookmarkStart w:id="52" w:name="_Toc265507117"/>
      <w:bookmarkStart w:id="53" w:name="_Toc265564572"/>
      <w:bookmarkStart w:id="54" w:name="_Toc265580866"/>
      <w:r>
        <w:t xml:space="preserve">Section </w:t>
      </w:r>
      <w:proofErr w:type="gramStart"/>
      <w:r>
        <w:t>2  Basic</w:t>
      </w:r>
      <w:proofErr w:type="gramEnd"/>
      <w:r>
        <w:t xml:space="preserve"> Information About the RF</w:t>
      </w:r>
      <w:r w:rsidR="00D43C84">
        <w:t>B</w:t>
      </w:r>
      <w:r>
        <w:t xml:space="preserve"> Process</w:t>
      </w:r>
      <w:bookmarkEnd w:id="51"/>
      <w:bookmarkEnd w:id="52"/>
      <w:bookmarkEnd w:id="53"/>
      <w:bookmarkEnd w:id="54"/>
      <w:r>
        <w:tab/>
      </w:r>
    </w:p>
    <w:p w14:paraId="4CCC8995" w14:textId="77777777" w:rsidR="00677068" w:rsidRDefault="00677068">
      <w:pPr>
        <w:keepNext/>
        <w:keepLines/>
        <w:widowControl w:val="0"/>
        <w:jc w:val="left"/>
        <w:rPr>
          <w:b/>
          <w:bCs/>
        </w:rPr>
      </w:pPr>
    </w:p>
    <w:p w14:paraId="5DC7077F" w14:textId="77777777" w:rsidR="00677068" w:rsidRDefault="005941B6">
      <w:pPr>
        <w:pStyle w:val="ContractLevel2"/>
        <w:keepLines/>
        <w:widowControl w:val="0"/>
        <w:outlineLvl w:val="1"/>
      </w:pPr>
      <w:bookmarkStart w:id="55" w:name="_Toc265507118"/>
      <w:bookmarkStart w:id="56" w:name="_Toc265564573"/>
      <w:bookmarkStart w:id="57" w:name="_Toc265580867"/>
      <w:proofErr w:type="gramStart"/>
      <w:r>
        <w:t>2.1  Issuing</w:t>
      </w:r>
      <w:proofErr w:type="gramEnd"/>
      <w:r>
        <w:t xml:space="preserve"> Officer</w:t>
      </w:r>
      <w:bookmarkEnd w:id="55"/>
      <w:bookmarkEnd w:id="56"/>
      <w:bookmarkEnd w:id="57"/>
      <w:r>
        <w:t>.</w:t>
      </w:r>
    </w:p>
    <w:p w14:paraId="37778255" w14:textId="000E7278" w:rsidR="00677068" w:rsidRDefault="005941B6">
      <w:pPr>
        <w:keepNext/>
        <w:keepLines/>
        <w:widowControl w:val="0"/>
        <w:jc w:val="left"/>
      </w:pPr>
      <w:r>
        <w:t>The Issuing Officer is the sole point of contact regarding the RF</w:t>
      </w:r>
      <w:r w:rsidR="00D43C84">
        <w:t xml:space="preserve">B </w:t>
      </w:r>
      <w:r>
        <w:t>from the date of issuance until selection of the successful Bidder.  The Issuing Officer for this RF</w:t>
      </w:r>
      <w:r w:rsidR="00D43C84">
        <w:t>B</w:t>
      </w:r>
      <w:r>
        <w:t xml:space="preserve"> is:</w:t>
      </w:r>
    </w:p>
    <w:p w14:paraId="7ECFBFA1" w14:textId="77777777" w:rsidR="00677068" w:rsidRDefault="005941B6">
      <w:pPr>
        <w:keepNext/>
        <w:keepLines/>
        <w:jc w:val="left"/>
        <w:rPr>
          <w:sz w:val="20"/>
          <w:szCs w:val="20"/>
        </w:rPr>
      </w:pPr>
      <w:r>
        <w:rPr>
          <w:sz w:val="20"/>
          <w:szCs w:val="20"/>
        </w:rPr>
        <w:t>Melanie Mathes</w:t>
      </w:r>
    </w:p>
    <w:p w14:paraId="02F79202" w14:textId="18F85FDC" w:rsidR="00677068" w:rsidRDefault="005941B6">
      <w:pPr>
        <w:keepNext/>
        <w:keepLines/>
        <w:jc w:val="left"/>
        <w:rPr>
          <w:bCs/>
          <w:sz w:val="20"/>
          <w:szCs w:val="20"/>
        </w:rPr>
      </w:pPr>
      <w:r>
        <w:rPr>
          <w:bCs/>
          <w:sz w:val="20"/>
          <w:szCs w:val="20"/>
        </w:rPr>
        <w:t>Iowa Dept. of Health and Human Services</w:t>
      </w:r>
      <w:r>
        <w:rPr>
          <w:bCs/>
          <w:sz w:val="20"/>
          <w:szCs w:val="20"/>
        </w:rPr>
        <w:br/>
        <w:t>ACFS 5th Floor</w:t>
      </w:r>
      <w:r>
        <w:rPr>
          <w:bCs/>
          <w:sz w:val="20"/>
          <w:szCs w:val="20"/>
        </w:rPr>
        <w:br/>
        <w:t>1305 E. Walnut St</w:t>
      </w:r>
      <w:r w:rsidR="007D16CD">
        <w:rPr>
          <w:bCs/>
          <w:sz w:val="20"/>
          <w:szCs w:val="20"/>
        </w:rPr>
        <w:t>.</w:t>
      </w:r>
      <w:r>
        <w:rPr>
          <w:bCs/>
          <w:sz w:val="20"/>
          <w:szCs w:val="20"/>
        </w:rPr>
        <w:br/>
        <w:t>Des Moines, IA 50319-0114</w:t>
      </w:r>
    </w:p>
    <w:p w14:paraId="6EA8F66B" w14:textId="3978E24A" w:rsidR="00677068" w:rsidRDefault="005941B6">
      <w:pPr>
        <w:keepNext/>
        <w:keepLines/>
        <w:rPr>
          <w:sz w:val="20"/>
          <w:szCs w:val="20"/>
        </w:rPr>
      </w:pPr>
      <w:bookmarkStart w:id="58" w:name="_Toc263162489"/>
      <w:bookmarkStart w:id="59" w:name="_Toc265505504"/>
      <w:bookmarkStart w:id="60" w:name="_Toc265505529"/>
      <w:bookmarkStart w:id="61" w:name="_Toc265505661"/>
      <w:bookmarkStart w:id="62" w:name="_Toc265506272"/>
      <w:r>
        <w:rPr>
          <w:bCs/>
          <w:sz w:val="20"/>
          <w:szCs w:val="20"/>
        </w:rPr>
        <w:t>P</w:t>
      </w:r>
      <w:r>
        <w:rPr>
          <w:sz w:val="20"/>
          <w:szCs w:val="20"/>
        </w:rPr>
        <w:t xml:space="preserve">hone: </w:t>
      </w:r>
      <w:r>
        <w:rPr>
          <w:b/>
          <w:bCs/>
          <w:sz w:val="20"/>
          <w:szCs w:val="20"/>
        </w:rPr>
        <w:t xml:space="preserve"> </w:t>
      </w:r>
      <w:r>
        <w:rPr>
          <w:bCs/>
          <w:sz w:val="20"/>
          <w:szCs w:val="20"/>
        </w:rPr>
        <w:t>515-</w:t>
      </w:r>
      <w:r w:rsidR="00997EE8">
        <w:rPr>
          <w:bCs/>
          <w:sz w:val="20"/>
          <w:szCs w:val="20"/>
        </w:rPr>
        <w:t>377</w:t>
      </w:r>
      <w:r>
        <w:rPr>
          <w:bCs/>
          <w:sz w:val="20"/>
          <w:szCs w:val="20"/>
        </w:rPr>
        <w:t>-</w:t>
      </w:r>
      <w:bookmarkEnd w:id="58"/>
      <w:bookmarkEnd w:id="59"/>
      <w:bookmarkEnd w:id="60"/>
      <w:bookmarkEnd w:id="61"/>
      <w:bookmarkEnd w:id="62"/>
      <w:r w:rsidR="00997EE8">
        <w:rPr>
          <w:bCs/>
          <w:sz w:val="20"/>
          <w:szCs w:val="20"/>
        </w:rPr>
        <w:t>0344</w:t>
      </w:r>
    </w:p>
    <w:p w14:paraId="630260B4" w14:textId="77777777" w:rsidR="00677068" w:rsidRDefault="005941B6">
      <w:pPr>
        <w:keepNext/>
        <w:keepLines/>
        <w:jc w:val="left"/>
        <w:rPr>
          <w:bCs/>
          <w:sz w:val="20"/>
          <w:szCs w:val="20"/>
        </w:rPr>
      </w:pPr>
      <w:r>
        <w:rPr>
          <w:bCs/>
          <w:sz w:val="20"/>
          <w:szCs w:val="20"/>
        </w:rPr>
        <w:t>mmathes@dhs.state.ia.us</w:t>
      </w:r>
    </w:p>
    <w:p w14:paraId="6D44D7A4" w14:textId="77777777" w:rsidR="00677068" w:rsidRDefault="00677068">
      <w:pPr>
        <w:keepNext/>
        <w:keepLines/>
        <w:jc w:val="left"/>
        <w:rPr>
          <w:bCs/>
          <w:sz w:val="24"/>
          <w:szCs w:val="24"/>
        </w:rPr>
      </w:pPr>
    </w:p>
    <w:p w14:paraId="0511B142" w14:textId="77777777" w:rsidR="00677068" w:rsidRDefault="005941B6">
      <w:pPr>
        <w:pStyle w:val="ContractLevel2"/>
        <w:keepLines/>
        <w:outlineLvl w:val="1"/>
      </w:pPr>
      <w:bookmarkStart w:id="63" w:name="_Toc265564574"/>
      <w:bookmarkStart w:id="64" w:name="_Toc265580868"/>
      <w:proofErr w:type="gramStart"/>
      <w:r>
        <w:t>2.2  Restriction</w:t>
      </w:r>
      <w:proofErr w:type="gramEnd"/>
      <w:r>
        <w:t xml:space="preserve"> on Bidder Communication</w:t>
      </w:r>
      <w:bookmarkEnd w:id="63"/>
      <w:bookmarkEnd w:id="64"/>
      <w:r>
        <w:t xml:space="preserve">. </w:t>
      </w:r>
    </w:p>
    <w:p w14:paraId="12C9DC10" w14:textId="4B265F2B" w:rsidR="00677068" w:rsidRDefault="005941B6">
      <w:pPr>
        <w:keepNext/>
        <w:keepLines/>
        <w:jc w:val="left"/>
      </w:pPr>
      <w:r>
        <w:t>From the issue date of this RF</w:t>
      </w:r>
      <w:r w:rsidR="00D43C84">
        <w:t>B</w:t>
      </w:r>
      <w:r>
        <w:t xml:space="preserve"> until announcement of the successful Bidder, the Issuing Officer is the point of contact regarding the RF</w:t>
      </w:r>
      <w:r w:rsidR="00D43C84">
        <w:t>B</w:t>
      </w:r>
      <w:r>
        <w:t>.  There may be no communication regarding this RF</w:t>
      </w:r>
      <w:r w:rsidR="00D43C84">
        <w:t>B</w:t>
      </w:r>
      <w:r>
        <w:t xml:space="preserve"> with any State employee other than the Issuing Officer, except at the direction of the Issuing Officer or as otherwise noted in the RF</w:t>
      </w:r>
      <w:r w:rsidR="00D43C84">
        <w:t>B</w:t>
      </w:r>
      <w:r>
        <w:t>.  This section shall not be construed as restricting communications related to the administration of any contract currently in effect between a Contractor and the Agency.</w:t>
      </w:r>
    </w:p>
    <w:p w14:paraId="650C164C" w14:textId="77777777" w:rsidR="00677068" w:rsidRDefault="00677068">
      <w:pPr>
        <w:keepNext/>
        <w:keepLines/>
        <w:jc w:val="left"/>
      </w:pPr>
    </w:p>
    <w:p w14:paraId="1BC03C33" w14:textId="43927313" w:rsidR="00677068" w:rsidRDefault="005941B6">
      <w:pPr>
        <w:keepNext/>
        <w:keepLines/>
        <w:jc w:val="left"/>
      </w:pPr>
      <w:r>
        <w:t>The Issuing Officer will respond only to questions regarding the procurement process.  Questions pertaining to the interpretation of this RF</w:t>
      </w:r>
      <w:r w:rsidR="00D43C84">
        <w:t>B</w:t>
      </w:r>
      <w:r>
        <w:t xml:space="preserve"> may be submitted in accordance with the Questions, Requests for Clarification, and Suggested Changes section of this RF</w:t>
      </w:r>
      <w:r w:rsidR="00D43C84">
        <w:t>B</w:t>
      </w:r>
      <w:r>
        <w:t xml:space="preserve">.  </w:t>
      </w:r>
    </w:p>
    <w:p w14:paraId="38D23B28" w14:textId="77777777" w:rsidR="00677068" w:rsidRDefault="00677068">
      <w:pPr>
        <w:keepNext/>
        <w:keepLines/>
        <w:jc w:val="left"/>
      </w:pPr>
    </w:p>
    <w:p w14:paraId="74344412" w14:textId="3FA1EEE2" w:rsidR="00677068" w:rsidRDefault="005941B6">
      <w:pPr>
        <w:pStyle w:val="ContractLevel2"/>
        <w:keepLines/>
        <w:outlineLvl w:val="1"/>
      </w:pPr>
      <w:bookmarkStart w:id="65" w:name="_Toc265564575"/>
      <w:bookmarkStart w:id="66" w:name="_Toc265580869"/>
      <w:proofErr w:type="gramStart"/>
      <w:r>
        <w:t>2.3  Downloading</w:t>
      </w:r>
      <w:proofErr w:type="gramEnd"/>
      <w:r>
        <w:t xml:space="preserve"> the RF</w:t>
      </w:r>
      <w:r w:rsidR="00D43C84">
        <w:t>B</w:t>
      </w:r>
      <w:r>
        <w:t xml:space="preserve"> from the Internet</w:t>
      </w:r>
      <w:bookmarkEnd w:id="65"/>
      <w:bookmarkEnd w:id="66"/>
      <w:r>
        <w:t>.</w:t>
      </w:r>
    </w:p>
    <w:p w14:paraId="14245EE0" w14:textId="7DF73135" w:rsidR="00677068" w:rsidRDefault="005941B6">
      <w:pPr>
        <w:keepNext/>
        <w:keepLines/>
        <w:tabs>
          <w:tab w:val="left" w:pos="741"/>
        </w:tabs>
        <w:jc w:val="left"/>
      </w:pPr>
      <w:r>
        <w:t>The RF</w:t>
      </w:r>
      <w:r w:rsidR="00D43C84">
        <w:t>B</w:t>
      </w:r>
      <w:r>
        <w:t xml:space="preserve"> and any related documents such as amendments or attachments (collectively the “RF</w:t>
      </w:r>
      <w:r w:rsidR="00D43C84">
        <w:t>B</w:t>
      </w:r>
      <w:r>
        <w:t xml:space="preserve">”), and responses to questions will be posted at the State of Iowa’s website for bid opportunities:  </w:t>
      </w:r>
      <w:hyperlink r:id="rId9" w:history="1">
        <w:r>
          <w:rPr>
            <w:rStyle w:val="Hyperlink"/>
          </w:rPr>
          <w:t>http://bidopportunities.iowa.gov/</w:t>
        </w:r>
      </w:hyperlink>
      <w:r>
        <w:t>.  Check this website periodically for any amendments to this RF</w:t>
      </w:r>
      <w:r w:rsidR="00D43C84">
        <w:t>B</w:t>
      </w:r>
      <w:r>
        <w:t>.  The posted version of the RF</w:t>
      </w:r>
      <w:r w:rsidR="00D43C84">
        <w:t>B</w:t>
      </w:r>
      <w:r>
        <w:t xml:space="preserve"> is the official version.  The Agency will only be bound by the official version of the RF</w:t>
      </w:r>
      <w:r w:rsidR="00D43C84">
        <w:t>B</w:t>
      </w:r>
      <w:r>
        <w:t xml:space="preserve"> document(s).  Bidders should ensure that any downloaded documents are in fact the most up to date and are unchanged from the official version.  </w:t>
      </w:r>
    </w:p>
    <w:p w14:paraId="5258866C" w14:textId="77777777" w:rsidR="00677068" w:rsidRDefault="00677068">
      <w:pPr>
        <w:jc w:val="left"/>
        <w:rPr>
          <w:b/>
        </w:rPr>
      </w:pPr>
    </w:p>
    <w:p w14:paraId="2929CF47" w14:textId="77777777" w:rsidR="00677068" w:rsidRDefault="005941B6">
      <w:pPr>
        <w:pStyle w:val="ContractLevel2"/>
        <w:outlineLvl w:val="1"/>
      </w:pPr>
      <w:bookmarkStart w:id="67" w:name="_Toc265580870"/>
      <w:bookmarkEnd w:id="67"/>
      <w:proofErr w:type="gramStart"/>
      <w:r>
        <w:lastRenderedPageBreak/>
        <w:t>2.4  Reserved</w:t>
      </w:r>
      <w:proofErr w:type="gramEnd"/>
      <w:r>
        <w:t>.  (Online Resources)</w:t>
      </w:r>
    </w:p>
    <w:p w14:paraId="44019BCD" w14:textId="77777777" w:rsidR="00677068" w:rsidRDefault="00677068">
      <w:pPr>
        <w:jc w:val="left"/>
      </w:pPr>
      <w:bookmarkStart w:id="68" w:name="_Toc265564576"/>
      <w:bookmarkStart w:id="69" w:name="_Toc265580871"/>
    </w:p>
    <w:p w14:paraId="0CC2EC7B" w14:textId="77777777" w:rsidR="00677068" w:rsidRDefault="005941B6">
      <w:pPr>
        <w:jc w:val="left"/>
        <w:rPr>
          <w:i/>
        </w:rPr>
      </w:pPr>
      <w:proofErr w:type="gramStart"/>
      <w:r>
        <w:rPr>
          <w:b/>
          <w:i/>
        </w:rPr>
        <w:t>2.5  Intent</w:t>
      </w:r>
      <w:proofErr w:type="gramEnd"/>
      <w:r>
        <w:rPr>
          <w:b/>
          <w:i/>
        </w:rPr>
        <w:t xml:space="preserve"> to Bid</w:t>
      </w:r>
      <w:bookmarkEnd w:id="68"/>
      <w:bookmarkEnd w:id="69"/>
      <w:r>
        <w:rPr>
          <w:b/>
          <w:i/>
        </w:rPr>
        <w:t>.</w:t>
      </w:r>
    </w:p>
    <w:p w14:paraId="14DB2666" w14:textId="54892C3C" w:rsidR="00677068" w:rsidRDefault="00E30330">
      <w:pPr>
        <w:pStyle w:val="ContractLevel2"/>
        <w:outlineLvl w:val="1"/>
        <w:rPr>
          <w:b w:val="0"/>
          <w:bCs/>
          <w:i w:val="0"/>
          <w:iCs/>
        </w:rPr>
      </w:pPr>
      <w:r w:rsidRPr="00E30330">
        <w:rPr>
          <w:b w:val="0"/>
          <w:bCs/>
          <w:i w:val="0"/>
          <w:iCs/>
        </w:rPr>
        <w:t>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w:t>
      </w:r>
      <w:r>
        <w:rPr>
          <w:b w:val="0"/>
          <w:bCs/>
          <w:i w:val="0"/>
          <w:iCs/>
        </w:rPr>
        <w:t>B</w:t>
      </w:r>
      <w:r w:rsidRPr="00E30330">
        <w:rPr>
          <w:b w:val="0"/>
          <w:bCs/>
          <w:i w:val="0"/>
          <w:iCs/>
        </w:rPr>
        <w:t>.  Though it is not mandatory that the Agency receive an intent to bid, the Agency will only respond to questions about the RF</w:t>
      </w:r>
      <w:r>
        <w:rPr>
          <w:b w:val="0"/>
          <w:bCs/>
          <w:i w:val="0"/>
          <w:iCs/>
        </w:rPr>
        <w:t>B</w:t>
      </w:r>
      <w:r w:rsidRPr="00E30330">
        <w:rPr>
          <w:b w:val="0"/>
          <w:bCs/>
          <w:i w:val="0"/>
          <w:iCs/>
        </w:rPr>
        <w:t xml:space="preserve"> that have been submitted by Bidders who have expressed their intent to bid.  The Agency may cancel an RF</w:t>
      </w:r>
      <w:r>
        <w:rPr>
          <w:b w:val="0"/>
          <w:bCs/>
          <w:i w:val="0"/>
          <w:iCs/>
        </w:rPr>
        <w:t>B</w:t>
      </w:r>
      <w:r w:rsidRPr="00E30330">
        <w:rPr>
          <w:b w:val="0"/>
          <w:bCs/>
          <w:i w:val="0"/>
          <w:iCs/>
        </w:rPr>
        <w:t xml:space="preserve"> for lack of interest based on the number of letters of intent to bid received.</w:t>
      </w:r>
    </w:p>
    <w:p w14:paraId="2D72C999" w14:textId="77777777" w:rsidR="00E30330" w:rsidRPr="00E30330" w:rsidRDefault="00E30330">
      <w:pPr>
        <w:pStyle w:val="ContractLevel2"/>
        <w:outlineLvl w:val="1"/>
        <w:rPr>
          <w:b w:val="0"/>
          <w:bCs/>
          <w:i w:val="0"/>
          <w:iCs/>
        </w:rPr>
      </w:pPr>
    </w:p>
    <w:p w14:paraId="365CD060" w14:textId="77777777" w:rsidR="00677068" w:rsidRPr="00E30330" w:rsidRDefault="005941B6">
      <w:pPr>
        <w:jc w:val="left"/>
        <w:rPr>
          <w:b/>
          <w:iCs/>
        </w:rPr>
      </w:pPr>
      <w:bookmarkStart w:id="70" w:name="_Toc265564577"/>
      <w:bookmarkStart w:id="71" w:name="_Toc265580872"/>
      <w:bookmarkEnd w:id="70"/>
      <w:bookmarkEnd w:id="71"/>
      <w:proofErr w:type="gramStart"/>
      <w:r w:rsidRPr="00E30330">
        <w:rPr>
          <w:b/>
          <w:iCs/>
        </w:rPr>
        <w:t>2.6  Reserved</w:t>
      </w:r>
      <w:proofErr w:type="gramEnd"/>
      <w:r w:rsidRPr="00E30330">
        <w:rPr>
          <w:b/>
          <w:iCs/>
        </w:rPr>
        <w:t>.  (Bidders’ Conference)</w:t>
      </w:r>
    </w:p>
    <w:p w14:paraId="21B2CAFE" w14:textId="77777777" w:rsidR="00677068" w:rsidRDefault="00677068">
      <w:pPr>
        <w:pStyle w:val="ContractLevel2"/>
        <w:outlineLvl w:val="1"/>
        <w:rPr>
          <w:b w:val="0"/>
        </w:rPr>
      </w:pPr>
    </w:p>
    <w:p w14:paraId="63223D20" w14:textId="77777777" w:rsidR="00677068" w:rsidRDefault="005941B6">
      <w:pPr>
        <w:pStyle w:val="ContractLevel2"/>
        <w:outlineLvl w:val="1"/>
        <w:rPr>
          <w:b w:val="0"/>
          <w:bCs/>
          <w:i w:val="0"/>
        </w:rPr>
      </w:pPr>
      <w:bookmarkStart w:id="72" w:name="_Toc265564578"/>
      <w:bookmarkStart w:id="73" w:name="_Toc265580873"/>
      <w:proofErr w:type="gramStart"/>
      <w:r>
        <w:t>2.7  Questions</w:t>
      </w:r>
      <w:proofErr w:type="gramEnd"/>
      <w:r>
        <w:t>, Requests for Clarification, and Suggested Changes</w:t>
      </w:r>
      <w:bookmarkEnd w:id="72"/>
      <w:bookmarkEnd w:id="73"/>
      <w:r>
        <w:t xml:space="preserve">. </w:t>
      </w:r>
    </w:p>
    <w:p w14:paraId="39ED5A70" w14:textId="38B6E4D4" w:rsidR="000C590F" w:rsidRPr="005261AE" w:rsidRDefault="000C590F" w:rsidP="000C590F">
      <w:pPr>
        <w:jc w:val="left"/>
        <w:rPr>
          <w:bCs/>
        </w:rPr>
      </w:pPr>
      <w:r w:rsidRPr="005261AE">
        <w:rPr>
          <w:bCs/>
        </w:rPr>
        <w:t>Bidders who have provided their intent to bid on the RF</w:t>
      </w:r>
      <w:r>
        <w:rPr>
          <w:bCs/>
        </w:rPr>
        <w:t>B</w:t>
      </w:r>
      <w:r w:rsidRPr="005261AE">
        <w:rPr>
          <w:bCs/>
        </w:rPr>
        <w:t xml:space="preserve"> are invited to submit written questions, requests for clarifications, and/or suggestions for changes to the specifications of this RF</w:t>
      </w:r>
      <w:r>
        <w:rPr>
          <w:bCs/>
        </w:rPr>
        <w:t>B</w:t>
      </w:r>
      <w:r w:rsidRPr="005261AE">
        <w:rPr>
          <w:bCs/>
        </w:rPr>
        <w:t xml:space="preserve"> (hereafter “Questions”) by the due date and time provided in the Procurement Timetable.  Bidders are not permitted to include assumptions in their Bid Proposals.  Instead, Bidders shall address any perceived ambiguity regarding this RF</w:t>
      </w:r>
      <w:r>
        <w:rPr>
          <w:bCs/>
        </w:rPr>
        <w:t>B</w:t>
      </w:r>
      <w:r w:rsidRPr="005261AE">
        <w:rPr>
          <w:bCs/>
        </w:rPr>
        <w:t xml:space="preserve"> through the </w:t>
      </w:r>
      <w:proofErr w:type="gramStart"/>
      <w:r w:rsidRPr="005261AE">
        <w:rPr>
          <w:bCs/>
        </w:rPr>
        <w:t>question and answer</w:t>
      </w:r>
      <w:proofErr w:type="gramEnd"/>
      <w:r w:rsidRPr="005261AE">
        <w:rPr>
          <w:bCs/>
        </w:rPr>
        <w:t xml:space="preserve"> process.  If the Questions pertain to a specific section of the RF</w:t>
      </w:r>
      <w:r>
        <w:rPr>
          <w:bCs/>
        </w:rPr>
        <w:t>B</w:t>
      </w:r>
      <w:r w:rsidRPr="005261AE">
        <w:rPr>
          <w:bCs/>
        </w:rPr>
        <w:t>,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193FE83" w14:textId="77777777" w:rsidR="00677068" w:rsidRDefault="00677068">
      <w:pPr>
        <w:jc w:val="left"/>
        <w:rPr>
          <w:bCs/>
        </w:rPr>
      </w:pPr>
    </w:p>
    <w:p w14:paraId="1597B79E" w14:textId="77777777" w:rsidR="00677068" w:rsidRDefault="005941B6">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786BDB92" w14:textId="77777777" w:rsidR="00677068" w:rsidRDefault="00677068">
      <w:pPr>
        <w:jc w:val="left"/>
        <w:rPr>
          <w:bCs/>
        </w:rPr>
      </w:pPr>
    </w:p>
    <w:p w14:paraId="5CD37290" w14:textId="5BE1FC2F" w:rsidR="00677068" w:rsidRDefault="005941B6">
      <w:pPr>
        <w:jc w:val="left"/>
        <w:rPr>
          <w:bCs/>
        </w:rPr>
      </w:pPr>
      <w:r>
        <w:rPr>
          <w:bCs/>
        </w:rPr>
        <w:t xml:space="preserve">The Agency assumes no responsibility for verbal representations made by its officers or employees unless such representations are confirmed in writing and incorporated into the </w:t>
      </w:r>
      <w:r w:rsidR="00D43C84">
        <w:rPr>
          <w:bCs/>
        </w:rPr>
        <w:t>RFB</w:t>
      </w:r>
      <w:r>
        <w:rPr>
          <w:bCs/>
        </w:rPr>
        <w:t xml:space="preserve">.  In addition, the Agency’s written responses to Questions will not be considered part of the </w:t>
      </w:r>
      <w:r w:rsidR="00D43C84">
        <w:rPr>
          <w:bCs/>
        </w:rPr>
        <w:t>RFB</w:t>
      </w:r>
      <w:r>
        <w:rPr>
          <w:bCs/>
        </w:rPr>
        <w:t xml:space="preserve">.  If the Agency decides to change the </w:t>
      </w:r>
      <w:r w:rsidR="00D43C84">
        <w:rPr>
          <w:bCs/>
        </w:rPr>
        <w:t>RFB</w:t>
      </w:r>
      <w:r>
        <w:rPr>
          <w:bCs/>
        </w:rPr>
        <w:t xml:space="preserve">, the Agency will issue an amendment.    </w:t>
      </w:r>
    </w:p>
    <w:p w14:paraId="36DEE856" w14:textId="77777777" w:rsidR="00677068" w:rsidRDefault="00677068">
      <w:pPr>
        <w:pStyle w:val="ContractLevel2"/>
        <w:outlineLvl w:val="1"/>
      </w:pPr>
    </w:p>
    <w:p w14:paraId="208405E8" w14:textId="77777777" w:rsidR="00677068" w:rsidRDefault="005941B6">
      <w:pPr>
        <w:pStyle w:val="ContractLevel2"/>
        <w:outlineLvl w:val="1"/>
      </w:pPr>
      <w:proofErr w:type="gramStart"/>
      <w:r>
        <w:t>2.8  Submission</w:t>
      </w:r>
      <w:proofErr w:type="gramEnd"/>
      <w:r>
        <w:t xml:space="preserve"> of Bid Proposal</w:t>
      </w:r>
      <w:bookmarkEnd w:id="0"/>
      <w:bookmarkEnd w:id="1"/>
      <w:r>
        <w:t>.</w:t>
      </w:r>
    </w:p>
    <w:p w14:paraId="1A589172" w14:textId="5ADBBB54" w:rsidR="00E30330" w:rsidRPr="005261AE" w:rsidRDefault="00E30330" w:rsidP="00E30330">
      <w:pPr>
        <w:jc w:val="left"/>
      </w:pPr>
      <w:r w:rsidRPr="005261AE">
        <w:t>Each Bidder is responsible for ensuring that the Issuing Officer receives the Bid Proposal by the time and date specified in the Procurement Timetable at the address provided in the RF</w:t>
      </w:r>
      <w:r>
        <w:t>B</w:t>
      </w:r>
      <w:r w:rsidRPr="005261AE">
        <w:t xml:space="preserve"> for the Issuing Officer.  The Agency will not waive this mandatory requirement.  Any Bid Proposal received after this deadline will be rejected and will not be evaluated.  </w:t>
      </w:r>
    </w:p>
    <w:p w14:paraId="52D08E77" w14:textId="77777777" w:rsidR="00E30330" w:rsidRPr="005261AE" w:rsidRDefault="00E30330" w:rsidP="00E30330">
      <w:pPr>
        <w:jc w:val="left"/>
      </w:pPr>
    </w:p>
    <w:p w14:paraId="383128E7" w14:textId="0B91EE8C" w:rsidR="00677068" w:rsidRDefault="00E30330" w:rsidP="00E30330">
      <w:pPr>
        <w:jc w:val="left"/>
      </w:pPr>
      <w:r w:rsidRPr="005261AE">
        <w:t>Bid Proposals are to be submitted in accordance with the Bid Proposal Formatting section of this RF</w:t>
      </w:r>
      <w:r w:rsidR="00F53C80">
        <w:t>B</w:t>
      </w:r>
      <w:r w:rsidRPr="005261AE">
        <w:t>.  Bid Proposals may not be hand-delivered to the Issuing Officer.  Rather, Bid Proposals are to be mailed through the postal service or shipping service.</w:t>
      </w:r>
    </w:p>
    <w:p w14:paraId="036F217D" w14:textId="77777777" w:rsidR="00E30330" w:rsidRDefault="00E30330" w:rsidP="00E30330">
      <w:pPr>
        <w:jc w:val="left"/>
        <w:rPr>
          <w:b/>
          <w:bCs/>
        </w:rPr>
      </w:pPr>
    </w:p>
    <w:p w14:paraId="50FAF591" w14:textId="43179A2A" w:rsidR="00677068" w:rsidRDefault="005941B6">
      <w:pPr>
        <w:pStyle w:val="ContractLevel2"/>
        <w:outlineLvl w:val="1"/>
      </w:pPr>
      <w:bookmarkStart w:id="74" w:name="_Toc265564580"/>
      <w:bookmarkStart w:id="75" w:name="_Toc265580875"/>
      <w:proofErr w:type="gramStart"/>
      <w:r>
        <w:t>2.9  Amendment</w:t>
      </w:r>
      <w:proofErr w:type="gramEnd"/>
      <w:r>
        <w:t xml:space="preserve"> to the </w:t>
      </w:r>
      <w:r w:rsidR="00D43C84">
        <w:t>RFB</w:t>
      </w:r>
      <w:r>
        <w:t xml:space="preserve"> and Bid Proposal</w:t>
      </w:r>
      <w:bookmarkEnd w:id="74"/>
      <w:bookmarkEnd w:id="75"/>
      <w:r>
        <w:t xml:space="preserve">.    </w:t>
      </w:r>
    </w:p>
    <w:p w14:paraId="30A04154" w14:textId="52C6384F" w:rsidR="000C590F" w:rsidRPr="005261AE" w:rsidRDefault="000C590F" w:rsidP="000C590F">
      <w:pPr>
        <w:jc w:val="left"/>
      </w:pPr>
      <w:r w:rsidRPr="005261AE">
        <w:t>Each Bidder is responsible for ensuring that the Issuing Officer receives the Bid Proposal and any permitted amendments by the established deadlines at the address provided in the RF</w:t>
      </w:r>
      <w:r>
        <w:t>B</w:t>
      </w:r>
      <w:r w:rsidRPr="005261AE">
        <w:t xml:space="preserve"> for the Issuing Officer.  Amendments must be received utilizing the same delivery method as set forth in the RF</w:t>
      </w:r>
      <w:r>
        <w:t>B</w:t>
      </w:r>
      <w:r w:rsidRPr="005261AE">
        <w:t xml:space="preserve"> for the submission of the original Bid Proposal.</w:t>
      </w:r>
    </w:p>
    <w:p w14:paraId="0EF708B6" w14:textId="77777777" w:rsidR="000C590F" w:rsidRPr="005261AE" w:rsidRDefault="000C590F" w:rsidP="000C590F">
      <w:pPr>
        <w:jc w:val="left"/>
      </w:pPr>
    </w:p>
    <w:p w14:paraId="3615F5C0" w14:textId="77777777" w:rsidR="000C590F" w:rsidRPr="005261AE" w:rsidRDefault="000C590F" w:rsidP="000C590F">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381931B" w14:textId="77777777" w:rsidR="000C590F" w:rsidRPr="005261AE" w:rsidRDefault="000C590F" w:rsidP="000C590F">
      <w:pPr>
        <w:jc w:val="left"/>
      </w:pPr>
    </w:p>
    <w:p w14:paraId="1CF529CF" w14:textId="7845CB09" w:rsidR="000C590F" w:rsidRPr="005261AE" w:rsidRDefault="000C590F" w:rsidP="000C590F">
      <w:pPr>
        <w:jc w:val="left"/>
      </w:pPr>
      <w:r w:rsidRPr="005261AE">
        <w:t>The Agency reserves the right to amend or provide clarifications to the RF</w:t>
      </w:r>
      <w:r>
        <w:t>B</w:t>
      </w:r>
      <w:r w:rsidRPr="005261AE">
        <w:t xml:space="preserve"> at any time.  RF</w:t>
      </w:r>
      <w:r>
        <w:t>B</w:t>
      </w:r>
      <w:r w:rsidRPr="005261AE">
        <w:t xml:space="preserve"> amendments will be posted to the State’s website at </w:t>
      </w:r>
      <w:hyperlink r:id="rId11" w:history="1">
        <w:r w:rsidRPr="005261AE">
          <w:rPr>
            <w:color w:val="0000FF"/>
            <w:u w:val="single"/>
          </w:rPr>
          <w:t>http://bidopportunities.iowa.gov/</w:t>
        </w:r>
      </w:hyperlink>
      <w:r w:rsidRPr="005261AE">
        <w:t>.  If an RF</w:t>
      </w:r>
      <w:r>
        <w:t>B</w:t>
      </w:r>
      <w:r w:rsidRPr="005261AE">
        <w:t xml:space="preserve"> amendment occurs after the closing date for receipt of Bid Proposals, the Agency may, in its sole discretion, allow Bidders to amend their Bid Proposals.    </w:t>
      </w:r>
    </w:p>
    <w:p w14:paraId="18E78D30" w14:textId="77777777" w:rsidR="00677068" w:rsidRDefault="00677068">
      <w:pPr>
        <w:jc w:val="left"/>
      </w:pPr>
    </w:p>
    <w:p w14:paraId="062028C8" w14:textId="77777777" w:rsidR="00677068" w:rsidRDefault="005941B6">
      <w:pPr>
        <w:pStyle w:val="ContractLevel2"/>
        <w:outlineLvl w:val="1"/>
      </w:pPr>
      <w:bookmarkStart w:id="76" w:name="_Toc265564581"/>
      <w:bookmarkStart w:id="77" w:name="_Toc265580876"/>
      <w:proofErr w:type="gramStart"/>
      <w:r>
        <w:t>2.10  Withdrawal</w:t>
      </w:r>
      <w:proofErr w:type="gramEnd"/>
      <w:r>
        <w:t xml:space="preserve"> of Bid Proposal</w:t>
      </w:r>
      <w:bookmarkEnd w:id="76"/>
      <w:bookmarkEnd w:id="77"/>
      <w:r>
        <w:t>.</w:t>
      </w:r>
    </w:p>
    <w:p w14:paraId="77E6B1C7" w14:textId="77777777" w:rsidR="000C590F" w:rsidRPr="005261AE" w:rsidRDefault="000C590F" w:rsidP="000C590F">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499C5BF" w14:textId="77777777" w:rsidR="00677068" w:rsidRDefault="00677068">
      <w:pPr>
        <w:jc w:val="left"/>
        <w:rPr>
          <w:b/>
          <w:bCs/>
        </w:rPr>
      </w:pPr>
    </w:p>
    <w:p w14:paraId="0A440E93" w14:textId="77777777" w:rsidR="00677068" w:rsidRDefault="005941B6">
      <w:pPr>
        <w:pStyle w:val="ContractLevel2"/>
        <w:outlineLvl w:val="1"/>
      </w:pPr>
      <w:bookmarkStart w:id="78" w:name="_Toc265564582"/>
      <w:bookmarkStart w:id="79" w:name="_Toc265580877"/>
      <w:proofErr w:type="gramStart"/>
      <w:r>
        <w:t>2.11  Costs</w:t>
      </w:r>
      <w:proofErr w:type="gramEnd"/>
      <w:r>
        <w:t xml:space="preserve"> of Preparing the Bid Proposal</w:t>
      </w:r>
      <w:bookmarkEnd w:id="78"/>
      <w:bookmarkEnd w:id="79"/>
      <w:r>
        <w:t>.</w:t>
      </w:r>
    </w:p>
    <w:p w14:paraId="6FEFDD3D" w14:textId="77777777" w:rsidR="00677068" w:rsidRDefault="005941B6">
      <w:pPr>
        <w:jc w:val="left"/>
      </w:pPr>
      <w:r>
        <w:t xml:space="preserve">The costs of preparation and delivery of the Bid Proposal are solely the responsibility of the Bidder.      </w:t>
      </w:r>
    </w:p>
    <w:p w14:paraId="60076412" w14:textId="77777777" w:rsidR="00677068" w:rsidRDefault="00677068">
      <w:pPr>
        <w:jc w:val="left"/>
      </w:pPr>
    </w:p>
    <w:p w14:paraId="1696EA92" w14:textId="77777777" w:rsidR="00677068" w:rsidRDefault="005941B6">
      <w:pPr>
        <w:pStyle w:val="ContractLevel2"/>
        <w:outlineLvl w:val="1"/>
      </w:pPr>
      <w:bookmarkStart w:id="80" w:name="_Toc265564583"/>
      <w:bookmarkStart w:id="81" w:name="_Toc265580878"/>
      <w:proofErr w:type="gramStart"/>
      <w:r>
        <w:t>2.12  Rejection</w:t>
      </w:r>
      <w:proofErr w:type="gramEnd"/>
      <w:r>
        <w:t xml:space="preserve"> of Bid Proposals</w:t>
      </w:r>
      <w:bookmarkEnd w:id="80"/>
      <w:bookmarkEnd w:id="81"/>
      <w:r>
        <w:t>.</w:t>
      </w:r>
    </w:p>
    <w:p w14:paraId="36B1A953" w14:textId="742BF18C" w:rsidR="00677068" w:rsidRDefault="005941B6">
      <w:pPr>
        <w:jc w:val="left"/>
      </w:pPr>
      <w:r>
        <w:t xml:space="preserve">The Agency reserves the right to reject any or all Bid Proposals, in whole and in part, and to cancel this </w:t>
      </w:r>
      <w:r w:rsidR="00D43C84">
        <w:t>RFB</w:t>
      </w:r>
      <w:r>
        <w:t xml:space="preserve"> at any time prior to the execution of a written contract.  Issuance of this </w:t>
      </w:r>
      <w:r w:rsidR="00D43C84">
        <w:t>RFB</w:t>
      </w:r>
      <w:r>
        <w:t xml:space="preserve"> in no way constitutes a commitment by the Agency to award or enter into a contract.    </w:t>
      </w:r>
    </w:p>
    <w:p w14:paraId="58B9972A" w14:textId="77777777" w:rsidR="00677068" w:rsidRDefault="00677068">
      <w:pPr>
        <w:jc w:val="left"/>
      </w:pPr>
    </w:p>
    <w:p w14:paraId="62E90112" w14:textId="77777777" w:rsidR="00677068" w:rsidRDefault="005941B6">
      <w:pPr>
        <w:pStyle w:val="ContractLevel2"/>
        <w:outlineLvl w:val="1"/>
      </w:pPr>
      <w:bookmarkStart w:id="82" w:name="_Toc265564584"/>
      <w:bookmarkStart w:id="83" w:name="_Toc265580879"/>
      <w:proofErr w:type="gramStart"/>
      <w:r>
        <w:t xml:space="preserve">2.13  </w:t>
      </w:r>
      <w:bookmarkEnd w:id="82"/>
      <w:bookmarkEnd w:id="83"/>
      <w:r>
        <w:t>Review</w:t>
      </w:r>
      <w:proofErr w:type="gramEnd"/>
      <w:r>
        <w:t xml:space="preserve"> of Bid Proposals.</w:t>
      </w:r>
    </w:p>
    <w:p w14:paraId="1FDAEF13" w14:textId="77777777" w:rsidR="00677068" w:rsidRDefault="005941B6">
      <w:pPr>
        <w:jc w:val="left"/>
      </w:pPr>
      <w:r>
        <w:t xml:space="preserve">Only Bidders that meet the mandatory requirements and are not subject to disqualification will be considered for award of a contract.    </w:t>
      </w:r>
    </w:p>
    <w:p w14:paraId="2D127615" w14:textId="77777777" w:rsidR="00677068" w:rsidRDefault="00677068">
      <w:pPr>
        <w:pStyle w:val="Heading8"/>
        <w:jc w:val="left"/>
        <w:rPr>
          <w:b w:val="0"/>
          <w:bCs w:val="0"/>
          <w:u w:val="none"/>
        </w:rPr>
      </w:pPr>
    </w:p>
    <w:p w14:paraId="3848D6BA" w14:textId="77777777" w:rsidR="00677068" w:rsidRDefault="005941B6">
      <w:pPr>
        <w:pStyle w:val="ContractLevel3"/>
        <w:outlineLvl w:val="2"/>
      </w:pPr>
      <w:bookmarkStart w:id="84" w:name="_Toc265564595"/>
      <w:bookmarkStart w:id="85" w:name="_Toc265580891"/>
      <w:proofErr w:type="gramStart"/>
      <w:r>
        <w:t>2.13.1  Mandatory</w:t>
      </w:r>
      <w:proofErr w:type="gramEnd"/>
      <w:r>
        <w:t xml:space="preserve"> Requirements</w:t>
      </w:r>
      <w:bookmarkEnd w:id="84"/>
      <w:bookmarkEnd w:id="85"/>
      <w:r>
        <w:t>.</w:t>
      </w:r>
    </w:p>
    <w:p w14:paraId="5D6261E7" w14:textId="77777777" w:rsidR="00677068" w:rsidRDefault="005941B6">
      <w:pPr>
        <w:jc w:val="left"/>
      </w:pPr>
      <w:r>
        <w:t xml:space="preserve">Bidders must meet these mandatory requirements or will be disqualified and not considered for award of a contract: </w:t>
      </w:r>
    </w:p>
    <w:p w14:paraId="2252CDEF" w14:textId="77777777" w:rsidR="00677068" w:rsidRDefault="00677068">
      <w:pPr>
        <w:jc w:val="left"/>
        <w:rPr>
          <w:b/>
          <w:bCs/>
          <w:u w:val="single"/>
        </w:rPr>
      </w:pPr>
    </w:p>
    <w:p w14:paraId="5DB31CB2" w14:textId="751CE1E7" w:rsidR="00677068" w:rsidRDefault="005941B6">
      <w:pPr>
        <w:pStyle w:val="ListParagraph"/>
      </w:pPr>
      <w:r>
        <w:t xml:space="preserve">The Issuing Officer must receive the Bid Proposal, and any amendments thereof, prior to or on the due date and time (See </w:t>
      </w:r>
      <w:r w:rsidR="00D43C84">
        <w:t>RFB</w:t>
      </w:r>
      <w:r>
        <w:t xml:space="preserve"> Sections 2.8 and 2.9).</w:t>
      </w:r>
    </w:p>
    <w:p w14:paraId="3B60AE75" w14:textId="3090321D" w:rsidR="00677068" w:rsidRDefault="005941B6">
      <w:pPr>
        <w:pStyle w:val="NoSpacing"/>
        <w:numPr>
          <w:ilvl w:val="0"/>
          <w:numId w:val="2"/>
        </w:numPr>
        <w:jc w:val="left"/>
      </w:pPr>
      <w:r>
        <w:t xml:space="preserve">The Bidder is not presently debarred, suspended, proposed for debarment, declared ineligible, or voluntarily excluded from receiving federal funding by any federal department or agency (See </w:t>
      </w:r>
      <w:r w:rsidR="00D43C84">
        <w:t>RFB</w:t>
      </w:r>
      <w:r>
        <w:t xml:space="preserve"> Additional Certifications Attachment).</w:t>
      </w:r>
    </w:p>
    <w:p w14:paraId="07119786" w14:textId="67ABC558" w:rsidR="00677068" w:rsidRDefault="005941B6">
      <w:pPr>
        <w:pStyle w:val="ListParagraph"/>
      </w:pPr>
      <w:r>
        <w:t xml:space="preserve">The Bidder is eligible to submit a bid in accordance with the Bidder Eligibility Requirements of this </w:t>
      </w:r>
      <w:r w:rsidR="00D43C84">
        <w:t>RFB</w:t>
      </w:r>
      <w:r>
        <w:t xml:space="preserve"> (See </w:t>
      </w:r>
      <w:r w:rsidR="00D43C84">
        <w:t>RFB</w:t>
      </w:r>
      <w:r>
        <w:t xml:space="preserve"> Bidder Eligibility Requirements Section).  </w:t>
      </w:r>
    </w:p>
    <w:p w14:paraId="48EE9B10" w14:textId="05032952" w:rsidR="00677068" w:rsidRDefault="005941B6">
      <w:pPr>
        <w:pStyle w:val="ListParagraph"/>
      </w:pPr>
      <w:r>
        <w:t xml:space="preserve">The Bidder’s Cost Proposal adheres to any pricing restrictions regarding the project budget or administrative costs (See </w:t>
      </w:r>
      <w:r w:rsidR="00D43C84">
        <w:t>RFB</w:t>
      </w:r>
      <w:r>
        <w:t xml:space="preserve"> Section 3.3). </w:t>
      </w:r>
    </w:p>
    <w:p w14:paraId="04BF952D" w14:textId="77777777" w:rsidR="00677068" w:rsidRDefault="00677068">
      <w:pPr>
        <w:jc w:val="left"/>
        <w:rPr>
          <w:b/>
        </w:rPr>
      </w:pPr>
    </w:p>
    <w:p w14:paraId="44CA8317" w14:textId="77777777" w:rsidR="00677068" w:rsidRDefault="005941B6">
      <w:pPr>
        <w:pStyle w:val="ContractLevel3"/>
        <w:outlineLvl w:val="2"/>
      </w:pPr>
      <w:proofErr w:type="gramStart"/>
      <w:r>
        <w:t>2.13.2  Reasons</w:t>
      </w:r>
      <w:proofErr w:type="gramEnd"/>
      <w:r>
        <w:t xml:space="preserve"> Proposals May be Disqualified.</w:t>
      </w:r>
    </w:p>
    <w:p w14:paraId="2813D57C" w14:textId="03316B1F" w:rsidR="00677068" w:rsidRDefault="005941B6">
      <w:pPr>
        <w:jc w:val="left"/>
      </w:pPr>
      <w:r>
        <w:t xml:space="preserve">Bidders are expected to follow the specifications set forth in this </w:t>
      </w:r>
      <w:r w:rsidR="00D43C84">
        <w:t>RFB</w:t>
      </w:r>
      <w:r>
        <w:t xml:space="preserve">.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BF1BE81" w14:textId="77777777" w:rsidR="00677068" w:rsidRDefault="00677068">
      <w:pPr>
        <w:jc w:val="left"/>
      </w:pPr>
    </w:p>
    <w:p w14:paraId="24262724" w14:textId="573C0AEB" w:rsidR="00677068" w:rsidRDefault="005941B6">
      <w:pPr>
        <w:pStyle w:val="ListParagraph"/>
      </w:pPr>
      <w:r>
        <w:t xml:space="preserve">Bidder initiates unauthorized contact regarding this </w:t>
      </w:r>
      <w:r w:rsidR="00D43C84">
        <w:t>RFB</w:t>
      </w:r>
      <w:r>
        <w:t xml:space="preserve"> with employees other than the Issuing Officer (See </w:t>
      </w:r>
      <w:r w:rsidR="00D43C84">
        <w:t>RFB</w:t>
      </w:r>
      <w:r>
        <w:t xml:space="preserve"> Section 2.2</w:t>
      </w:r>
      <w:proofErr w:type="gramStart"/>
      <w:r>
        <w:t>);</w:t>
      </w:r>
      <w:proofErr w:type="gramEnd"/>
    </w:p>
    <w:p w14:paraId="66B86678" w14:textId="79965DF5" w:rsidR="00677068" w:rsidRDefault="005941B6">
      <w:pPr>
        <w:pStyle w:val="ListParagraph"/>
      </w:pPr>
      <w:r>
        <w:t xml:space="preserve">Bidder fails to comply with the </w:t>
      </w:r>
      <w:r w:rsidR="00D43C84">
        <w:t>RFB</w:t>
      </w:r>
      <w:r>
        <w:t xml:space="preserve">’s formatting specifications so that the Bid Proposal cannot be fairly compared to other bids (See </w:t>
      </w:r>
      <w:r w:rsidR="00D43C84">
        <w:t>RFB</w:t>
      </w:r>
      <w:r>
        <w:t xml:space="preserve"> Section 3.1</w:t>
      </w:r>
      <w:proofErr w:type="gramStart"/>
      <w:r>
        <w:t>);</w:t>
      </w:r>
      <w:proofErr w:type="gramEnd"/>
    </w:p>
    <w:p w14:paraId="4B3FF3FE" w14:textId="37CFFC8E" w:rsidR="00677068" w:rsidRDefault="005941B6">
      <w:pPr>
        <w:pStyle w:val="ListParagraph"/>
      </w:pPr>
      <w:r>
        <w:t xml:space="preserve">Bidder fails, in the Agency’s opinion, to include the content required for the </w:t>
      </w:r>
      <w:proofErr w:type="gramStart"/>
      <w:r w:rsidR="00D43C84">
        <w:t>RFB</w:t>
      </w:r>
      <w:r>
        <w:t>;</w:t>
      </w:r>
      <w:proofErr w:type="gramEnd"/>
    </w:p>
    <w:p w14:paraId="6F802E6A" w14:textId="67F64078" w:rsidR="00677068" w:rsidRDefault="005941B6">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w:t>
      </w:r>
      <w:r w:rsidR="00D43C84">
        <w:t>RFB</w:t>
      </w:r>
      <w:r>
        <w:t xml:space="preserve"> Section 3.2.3</w:t>
      </w:r>
      <w:proofErr w:type="gramStart"/>
      <w:r>
        <w:t>);</w:t>
      </w:r>
      <w:proofErr w:type="gramEnd"/>
      <w:r>
        <w:t xml:space="preserve"> </w:t>
      </w:r>
    </w:p>
    <w:p w14:paraId="23817BDD" w14:textId="77777777" w:rsidR="00677068" w:rsidRDefault="005941B6">
      <w:pPr>
        <w:pStyle w:val="ListParagraph"/>
      </w:pPr>
      <w:r>
        <w:lastRenderedPageBreak/>
        <w:t xml:space="preserve">Bidder’s response materially changes Scope of Work </w:t>
      </w:r>
      <w:proofErr w:type="gramStart"/>
      <w:r>
        <w:t>specifications;</w:t>
      </w:r>
      <w:proofErr w:type="gramEnd"/>
    </w:p>
    <w:p w14:paraId="3979A1BB" w14:textId="62325B14" w:rsidR="00677068" w:rsidRDefault="005941B6">
      <w:pPr>
        <w:pStyle w:val="ListParagraph"/>
      </w:pPr>
      <w:r>
        <w:t xml:space="preserve">Bidder fails to submit the </w:t>
      </w:r>
      <w:r w:rsidR="00D43C84">
        <w:t>RFB</w:t>
      </w:r>
      <w:r>
        <w:t xml:space="preserve"> attachments containing all signatures (See </w:t>
      </w:r>
      <w:r w:rsidR="00D43C84">
        <w:t>RFB</w:t>
      </w:r>
      <w:r>
        <w:t xml:space="preserve"> Section 3.2.6</w:t>
      </w:r>
      <w:proofErr w:type="gramStart"/>
      <w:r>
        <w:t>);</w:t>
      </w:r>
      <w:proofErr w:type="gramEnd"/>
    </w:p>
    <w:p w14:paraId="0A3E519D" w14:textId="7B0828B2" w:rsidR="00677068" w:rsidRDefault="005941B6">
      <w:pPr>
        <w:pStyle w:val="ListParagraph"/>
      </w:pPr>
      <w:r>
        <w:rPr>
          <w:bCs/>
        </w:rPr>
        <w:t>Bidder marks entire Bid Proposal confidential, makes excessive claims for confidential treatment, or identifies pricing</w:t>
      </w:r>
      <w:r>
        <w:t xml:space="preserve"> information in the Cost Proposal as confidential (See </w:t>
      </w:r>
      <w:r w:rsidR="00D43C84">
        <w:t>RFB</w:t>
      </w:r>
      <w:r>
        <w:t xml:space="preserve"> Section 3.1</w:t>
      </w:r>
      <w:proofErr w:type="gramStart"/>
      <w:r>
        <w:t>);</w:t>
      </w:r>
      <w:proofErr w:type="gramEnd"/>
    </w:p>
    <w:p w14:paraId="13CD9CE0" w14:textId="502F1B81" w:rsidR="00677068" w:rsidRDefault="005941B6">
      <w:pPr>
        <w:pStyle w:val="ListParagraph"/>
      </w:pPr>
      <w:r>
        <w:rPr>
          <w:bCs/>
        </w:rPr>
        <w:t>Bi</w:t>
      </w:r>
      <w:r>
        <w:t xml:space="preserve">dder includes assumptions in its Bid Proposal (See </w:t>
      </w:r>
      <w:r w:rsidR="00D43C84">
        <w:t>RFB</w:t>
      </w:r>
      <w:r>
        <w:t xml:space="preserve"> Section 2.7);</w:t>
      </w:r>
      <w:r>
        <w:rPr>
          <w:bCs/>
        </w:rPr>
        <w:t xml:space="preserve"> or</w:t>
      </w:r>
    </w:p>
    <w:p w14:paraId="5207F0A0" w14:textId="1BB200ED" w:rsidR="00677068" w:rsidRDefault="005941B6">
      <w:pPr>
        <w:pStyle w:val="ListParagraph"/>
      </w:pPr>
      <w:r>
        <w:t xml:space="preserve">Bidder fails to respond to the Agency’s request for clarifications, information, documents, or references that the Agency may make at any point in the </w:t>
      </w:r>
      <w:r w:rsidR="00D43C84">
        <w:t>RFB</w:t>
      </w:r>
      <w:r>
        <w:t xml:space="preserve"> process.</w:t>
      </w:r>
    </w:p>
    <w:p w14:paraId="0157DDB0" w14:textId="77777777" w:rsidR="00734E3E" w:rsidRPr="005261AE" w:rsidRDefault="00734E3E" w:rsidP="00734E3E">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 xml:space="preserve">. </w:t>
      </w:r>
    </w:p>
    <w:p w14:paraId="15A70D42" w14:textId="5FAE1EAC" w:rsidR="00677068" w:rsidRDefault="00677068" w:rsidP="00734E3E">
      <w:pPr>
        <w:pStyle w:val="ListParagraph"/>
        <w:numPr>
          <w:ilvl w:val="0"/>
          <w:numId w:val="0"/>
        </w:numPr>
        <w:ind w:left="720"/>
      </w:pPr>
    </w:p>
    <w:p w14:paraId="44B45C5E" w14:textId="77777777" w:rsidR="00677068" w:rsidRDefault="00677068">
      <w:pPr>
        <w:jc w:val="left"/>
      </w:pPr>
    </w:p>
    <w:p w14:paraId="56484F40" w14:textId="57B51FBD" w:rsidR="00677068" w:rsidRDefault="005941B6">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w:t>
      </w:r>
      <w:r w:rsidR="00D43C84">
        <w:t>RFB</w:t>
      </w:r>
      <w:r>
        <w:t xml:space="preserve"> specifications or excuse the Bidder from full compliance with </w:t>
      </w:r>
      <w:r w:rsidR="00D43C84">
        <w:t>RFB</w:t>
      </w:r>
      <w:r>
        <w:t xml:space="preserve"> specifications or other contract requirements if the Bidder enters into a contract.  </w:t>
      </w:r>
    </w:p>
    <w:p w14:paraId="2F152092" w14:textId="77777777" w:rsidR="00677068" w:rsidRDefault="00677068">
      <w:pPr>
        <w:jc w:val="left"/>
        <w:rPr>
          <w:b/>
          <w:bCs/>
        </w:rPr>
      </w:pPr>
    </w:p>
    <w:p w14:paraId="588F3E1B" w14:textId="77777777" w:rsidR="00677068" w:rsidRDefault="005941B6">
      <w:pPr>
        <w:pStyle w:val="ContractLevel2"/>
        <w:outlineLvl w:val="1"/>
      </w:pPr>
      <w:bookmarkStart w:id="86" w:name="_Toc265564585"/>
      <w:bookmarkStart w:id="87" w:name="_Toc265580880"/>
      <w:proofErr w:type="gramStart"/>
      <w:r>
        <w:t>2.14  Bid</w:t>
      </w:r>
      <w:proofErr w:type="gramEnd"/>
      <w:r>
        <w:t xml:space="preserve"> Proposal Clarification Process</w:t>
      </w:r>
      <w:bookmarkEnd w:id="86"/>
      <w:bookmarkEnd w:id="87"/>
      <w:r>
        <w:t xml:space="preserve">.    </w:t>
      </w:r>
      <w:r>
        <w:tab/>
      </w:r>
    </w:p>
    <w:p w14:paraId="0A4E6D13" w14:textId="77777777" w:rsidR="00677068" w:rsidRDefault="005941B6">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DBB2E84" w14:textId="77777777" w:rsidR="00677068" w:rsidRDefault="00677068">
      <w:pPr>
        <w:jc w:val="left"/>
      </w:pPr>
    </w:p>
    <w:p w14:paraId="10F47C23" w14:textId="77777777" w:rsidR="00677068" w:rsidRDefault="005941B6">
      <w:pPr>
        <w:pStyle w:val="ContractLevel2"/>
        <w:outlineLvl w:val="1"/>
      </w:pPr>
      <w:bookmarkStart w:id="88" w:name="_Toc265564586"/>
      <w:bookmarkStart w:id="89" w:name="_Toc265580881"/>
      <w:proofErr w:type="gramStart"/>
      <w:r>
        <w:t>2.15  Verification</w:t>
      </w:r>
      <w:proofErr w:type="gramEnd"/>
      <w:r>
        <w:t xml:space="preserve"> of Bid Proposal Contents</w:t>
      </w:r>
      <w:bookmarkEnd w:id="88"/>
      <w:bookmarkEnd w:id="89"/>
      <w:r>
        <w:t xml:space="preserve">.    </w:t>
      </w:r>
    </w:p>
    <w:p w14:paraId="0E4AF9B3" w14:textId="77777777" w:rsidR="00677068" w:rsidRDefault="005941B6">
      <w:pPr>
        <w:jc w:val="left"/>
      </w:pPr>
      <w:r>
        <w:t xml:space="preserve">The contents of a Bid Proposal submitted by a Bidder are subject to verification.  </w:t>
      </w:r>
    </w:p>
    <w:p w14:paraId="6D59F73B" w14:textId="77777777" w:rsidR="00677068" w:rsidRDefault="00677068">
      <w:pPr>
        <w:jc w:val="left"/>
      </w:pPr>
    </w:p>
    <w:p w14:paraId="2F6E7CE8" w14:textId="77777777" w:rsidR="00677068" w:rsidRDefault="005941B6">
      <w:pPr>
        <w:pStyle w:val="ContractLevel2"/>
        <w:outlineLvl w:val="1"/>
      </w:pPr>
      <w:bookmarkStart w:id="90" w:name="_Toc265564587"/>
      <w:bookmarkStart w:id="91" w:name="_Toc265580882"/>
      <w:proofErr w:type="gramStart"/>
      <w:r>
        <w:t>2.16  Reference</w:t>
      </w:r>
      <w:proofErr w:type="gramEnd"/>
      <w:r>
        <w:t xml:space="preserve"> Checks</w:t>
      </w:r>
      <w:bookmarkEnd w:id="90"/>
      <w:bookmarkEnd w:id="91"/>
      <w:r>
        <w:t>.</w:t>
      </w:r>
    </w:p>
    <w:p w14:paraId="3CBAAE77" w14:textId="77777777" w:rsidR="00677068" w:rsidRDefault="005941B6">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0C3F16E" w14:textId="77777777" w:rsidR="00677068" w:rsidRDefault="00677068">
      <w:pPr>
        <w:jc w:val="left"/>
      </w:pPr>
    </w:p>
    <w:p w14:paraId="5811FFDF" w14:textId="77777777" w:rsidR="00677068" w:rsidRDefault="005941B6">
      <w:pPr>
        <w:pStyle w:val="ContractLevel2"/>
        <w:outlineLvl w:val="1"/>
      </w:pPr>
      <w:bookmarkStart w:id="92" w:name="_Toc265564588"/>
      <w:bookmarkStart w:id="93" w:name="_Toc265580883"/>
      <w:proofErr w:type="gramStart"/>
      <w:r>
        <w:t>2.17  Information</w:t>
      </w:r>
      <w:proofErr w:type="gramEnd"/>
      <w:r>
        <w:t xml:space="preserve"> from Other Sources</w:t>
      </w:r>
      <w:bookmarkEnd w:id="92"/>
      <w:bookmarkEnd w:id="93"/>
      <w:r>
        <w:t>.</w:t>
      </w:r>
    </w:p>
    <w:p w14:paraId="4591F1F7" w14:textId="77777777" w:rsidR="00677068" w:rsidRDefault="005941B6">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AFC7669" w14:textId="77777777" w:rsidR="00677068" w:rsidRDefault="00677068">
      <w:pPr>
        <w:jc w:val="left"/>
      </w:pPr>
    </w:p>
    <w:p w14:paraId="12576048" w14:textId="77777777" w:rsidR="00677068" w:rsidRDefault="005941B6">
      <w:pPr>
        <w:pStyle w:val="ContractLevel2"/>
        <w:outlineLvl w:val="1"/>
      </w:pPr>
      <w:bookmarkStart w:id="94" w:name="_Toc265564589"/>
      <w:bookmarkStart w:id="95" w:name="_Toc265580884"/>
      <w:proofErr w:type="gramStart"/>
      <w:r>
        <w:t>2.18  Criminal</w:t>
      </w:r>
      <w:proofErr w:type="gramEnd"/>
      <w:r>
        <w:t xml:space="preserve"> History and Background Investigation</w:t>
      </w:r>
      <w:bookmarkEnd w:id="94"/>
      <w:bookmarkEnd w:id="95"/>
      <w:r>
        <w:t>.</w:t>
      </w:r>
    </w:p>
    <w:p w14:paraId="3D155E3B" w14:textId="77777777" w:rsidR="00677068" w:rsidRDefault="005941B6">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7CCE07C" w14:textId="77777777" w:rsidR="00677068" w:rsidRDefault="00677068">
      <w:pPr>
        <w:jc w:val="left"/>
      </w:pPr>
    </w:p>
    <w:p w14:paraId="09CCFA33" w14:textId="77777777" w:rsidR="00677068" w:rsidRDefault="005941B6">
      <w:pPr>
        <w:pStyle w:val="ContractLevel2"/>
        <w:outlineLvl w:val="1"/>
      </w:pPr>
      <w:bookmarkStart w:id="96" w:name="_Toc265564590"/>
      <w:bookmarkStart w:id="97" w:name="_Toc265580885"/>
      <w:proofErr w:type="gramStart"/>
      <w:r>
        <w:t>2.19  Disposition</w:t>
      </w:r>
      <w:proofErr w:type="gramEnd"/>
      <w:r>
        <w:t xml:space="preserve"> of Bid Proposals</w:t>
      </w:r>
      <w:bookmarkEnd w:id="96"/>
      <w:bookmarkEnd w:id="97"/>
      <w:r>
        <w:t xml:space="preserve">.    </w:t>
      </w:r>
    </w:p>
    <w:p w14:paraId="17A72177" w14:textId="77777777" w:rsidR="00677068" w:rsidRDefault="005941B6">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1BB88C8" w14:textId="77777777" w:rsidR="00677068" w:rsidRDefault="00677068">
      <w:pPr>
        <w:keepNext/>
        <w:jc w:val="left"/>
      </w:pPr>
    </w:p>
    <w:p w14:paraId="127B1D20" w14:textId="77777777" w:rsidR="00677068" w:rsidRDefault="005941B6">
      <w:pPr>
        <w:pStyle w:val="ContractLevel2"/>
        <w:outlineLvl w:val="1"/>
      </w:pPr>
      <w:bookmarkStart w:id="98" w:name="_Toc265564591"/>
      <w:bookmarkStart w:id="99" w:name="_Toc265580886"/>
      <w:proofErr w:type="gramStart"/>
      <w:r>
        <w:t>2.20  Public</w:t>
      </w:r>
      <w:proofErr w:type="gramEnd"/>
      <w:r>
        <w:t xml:space="preserve"> Records and Request for Confidential Treatment</w:t>
      </w:r>
      <w:bookmarkEnd w:id="98"/>
      <w:bookmarkEnd w:id="99"/>
      <w:r>
        <w:t>.</w:t>
      </w:r>
    </w:p>
    <w:p w14:paraId="18191E82" w14:textId="77777777" w:rsidR="00677068" w:rsidRDefault="005941B6">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w:t>
      </w:r>
      <w:r>
        <w:lastRenderedPageBreak/>
        <w:t xml:space="preserve">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16B42F74" w14:textId="77777777" w:rsidR="00677068" w:rsidRDefault="00677068">
      <w:pPr>
        <w:jc w:val="left"/>
      </w:pPr>
    </w:p>
    <w:p w14:paraId="198D40E5" w14:textId="4BEED096" w:rsidR="00677068" w:rsidRDefault="005941B6">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w:t>
      </w:r>
      <w:r w:rsidR="00D43C84">
        <w:t>RFB</w:t>
      </w:r>
      <w:r>
        <w:t xml:space="preserve"> Attachment B its understanding that any Agency references to Bid Proposal information marked confidential made during the evaluation process may become part of the public domain  </w:t>
      </w:r>
    </w:p>
    <w:p w14:paraId="5AFF5D2B" w14:textId="77777777" w:rsidR="00677068" w:rsidRDefault="00677068">
      <w:pPr>
        <w:jc w:val="left"/>
      </w:pPr>
    </w:p>
    <w:p w14:paraId="11A61B82" w14:textId="77777777" w:rsidR="00677068" w:rsidRDefault="005941B6">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2C79F862" w14:textId="77777777" w:rsidR="00677068" w:rsidRDefault="00677068">
      <w:pPr>
        <w:jc w:val="left"/>
      </w:pPr>
    </w:p>
    <w:p w14:paraId="5E3A9D3E" w14:textId="77777777" w:rsidR="00677068" w:rsidRDefault="005941B6">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9AF44F8" w14:textId="77777777" w:rsidR="00677068" w:rsidRDefault="00677068">
      <w:pPr>
        <w:jc w:val="left"/>
        <w:rPr>
          <w:b/>
          <w:bCs/>
        </w:rPr>
      </w:pPr>
    </w:p>
    <w:p w14:paraId="23F591B9" w14:textId="77777777" w:rsidR="00677068" w:rsidRDefault="005941B6">
      <w:pPr>
        <w:pStyle w:val="ContractLevel2"/>
        <w:outlineLvl w:val="1"/>
      </w:pPr>
      <w:bookmarkStart w:id="100" w:name="_Toc265564592"/>
      <w:bookmarkStart w:id="101" w:name="_Toc265580887"/>
      <w:proofErr w:type="gramStart"/>
      <w:r>
        <w:t>2.21  Copyrights</w:t>
      </w:r>
      <w:bookmarkEnd w:id="100"/>
      <w:bookmarkEnd w:id="101"/>
      <w:proofErr w:type="gramEnd"/>
      <w:r>
        <w:t>.</w:t>
      </w:r>
    </w:p>
    <w:p w14:paraId="1EE41F74" w14:textId="77777777" w:rsidR="00677068" w:rsidRDefault="005941B6">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3097764A" w14:textId="77777777" w:rsidR="00677068" w:rsidRDefault="00677068">
      <w:pPr>
        <w:jc w:val="left"/>
      </w:pPr>
    </w:p>
    <w:p w14:paraId="3DA1C3DC" w14:textId="77777777" w:rsidR="00677068" w:rsidRDefault="005941B6">
      <w:pPr>
        <w:pStyle w:val="ContractLevel2"/>
        <w:outlineLvl w:val="1"/>
      </w:pPr>
      <w:bookmarkStart w:id="102" w:name="_Toc265564593"/>
      <w:bookmarkStart w:id="103" w:name="_Toc265580888"/>
      <w:proofErr w:type="gramStart"/>
      <w:r>
        <w:t>2.22  Release</w:t>
      </w:r>
      <w:proofErr w:type="gramEnd"/>
      <w:r>
        <w:t xml:space="preserve"> of Claims</w:t>
      </w:r>
      <w:bookmarkEnd w:id="102"/>
      <w:bookmarkEnd w:id="103"/>
      <w:r>
        <w:t>.</w:t>
      </w:r>
    </w:p>
    <w:p w14:paraId="01E393A3" w14:textId="528CAD28" w:rsidR="00677068" w:rsidRDefault="005941B6">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w:t>
      </w:r>
      <w:r w:rsidR="00D43C84">
        <w:t>RFB</w:t>
      </w:r>
      <w:r>
        <w:t xml:space="preserve">.    </w:t>
      </w:r>
    </w:p>
    <w:p w14:paraId="12A376FC" w14:textId="77777777" w:rsidR="00677068" w:rsidRDefault="00677068">
      <w:pPr>
        <w:jc w:val="left"/>
      </w:pPr>
    </w:p>
    <w:p w14:paraId="24185FD1" w14:textId="77777777" w:rsidR="00677068" w:rsidRDefault="005941B6">
      <w:pPr>
        <w:pStyle w:val="ContractLevel2"/>
        <w:outlineLvl w:val="1"/>
      </w:pPr>
      <w:bookmarkStart w:id="104" w:name="_Toc265580889"/>
      <w:bookmarkEnd w:id="104"/>
      <w:proofErr w:type="gramStart"/>
      <w:r>
        <w:t>2.23  Reserved</w:t>
      </w:r>
      <w:proofErr w:type="gramEnd"/>
      <w:r>
        <w:t xml:space="preserve">.  (Presentations)  </w:t>
      </w:r>
    </w:p>
    <w:p w14:paraId="56209D3B" w14:textId="77777777" w:rsidR="00677068" w:rsidRDefault="00677068">
      <w:pPr>
        <w:jc w:val="left"/>
        <w:rPr>
          <w:b/>
          <w:bCs/>
        </w:rPr>
      </w:pPr>
    </w:p>
    <w:p w14:paraId="3C3CC523" w14:textId="77777777" w:rsidR="00677068" w:rsidRDefault="005941B6">
      <w:pPr>
        <w:pStyle w:val="ContractLevel2"/>
        <w:outlineLvl w:val="1"/>
      </w:pPr>
      <w:bookmarkStart w:id="105" w:name="_Toc265564597"/>
      <w:bookmarkStart w:id="106" w:name="_Toc265580893"/>
      <w:proofErr w:type="gramStart"/>
      <w:r>
        <w:t>2.24</w:t>
      </w:r>
      <w:r>
        <w:rPr>
          <w:bCs/>
        </w:rPr>
        <w:t xml:space="preserve">  </w:t>
      </w:r>
      <w:r>
        <w:t>Notice</w:t>
      </w:r>
      <w:proofErr w:type="gramEnd"/>
      <w:r>
        <w:t xml:space="preserve"> of Intent to Award</w:t>
      </w:r>
      <w:bookmarkEnd w:id="105"/>
      <w:bookmarkEnd w:id="106"/>
      <w:r>
        <w:t>.</w:t>
      </w:r>
    </w:p>
    <w:p w14:paraId="0263AE5A" w14:textId="77777777" w:rsidR="00677068" w:rsidRDefault="005941B6">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52475FB" w14:textId="77777777" w:rsidR="00677068" w:rsidRDefault="00677068">
      <w:pPr>
        <w:jc w:val="left"/>
      </w:pPr>
    </w:p>
    <w:p w14:paraId="22CEFC5F" w14:textId="77777777" w:rsidR="00677068" w:rsidRDefault="005941B6">
      <w:pPr>
        <w:pStyle w:val="ContractLevel2"/>
        <w:outlineLvl w:val="1"/>
      </w:pPr>
      <w:bookmarkStart w:id="107" w:name="_Toc265564598"/>
      <w:bookmarkStart w:id="108" w:name="_Toc265580894"/>
      <w:proofErr w:type="gramStart"/>
      <w:r>
        <w:t>2.25  Acceptance</w:t>
      </w:r>
      <w:proofErr w:type="gramEnd"/>
      <w:r>
        <w:t xml:space="preserve"> Period</w:t>
      </w:r>
      <w:bookmarkEnd w:id="107"/>
      <w:bookmarkEnd w:id="108"/>
      <w:r>
        <w:t>.</w:t>
      </w:r>
    </w:p>
    <w:p w14:paraId="79B49F5A" w14:textId="7B0568A1" w:rsidR="00677068" w:rsidRDefault="005941B6">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w:t>
      </w:r>
      <w:r w:rsidR="00D43C84">
        <w:t>RFB</w:t>
      </w:r>
      <w:r>
        <w:t xml:space="preserve">.  The Agency further reserves the right to cancel the Notice of Intent to Award at any time prior to the execution of a written contract.    </w:t>
      </w:r>
    </w:p>
    <w:p w14:paraId="21522D8B" w14:textId="77777777" w:rsidR="00677068" w:rsidRDefault="00677068">
      <w:pPr>
        <w:jc w:val="left"/>
      </w:pPr>
    </w:p>
    <w:p w14:paraId="68A9EC0F" w14:textId="77777777" w:rsidR="00677068" w:rsidRDefault="005941B6">
      <w:pPr>
        <w:pStyle w:val="ContractLevel2"/>
        <w:outlineLvl w:val="1"/>
      </w:pPr>
      <w:bookmarkStart w:id="109" w:name="_Toc265564599"/>
      <w:bookmarkStart w:id="110" w:name="_Toc265580895"/>
      <w:proofErr w:type="gramStart"/>
      <w:r>
        <w:t>2.26  Review</w:t>
      </w:r>
      <w:proofErr w:type="gramEnd"/>
      <w:r>
        <w:t xml:space="preserve"> of Notice of Disqualification or Notice of Intent to Award Decision</w:t>
      </w:r>
      <w:bookmarkEnd w:id="109"/>
      <w:bookmarkEnd w:id="110"/>
      <w:r>
        <w:t>.</w:t>
      </w:r>
    </w:p>
    <w:p w14:paraId="0BD90476" w14:textId="77777777" w:rsidR="00734E3E" w:rsidRPr="005261AE" w:rsidRDefault="00734E3E" w:rsidP="00734E3E">
      <w:pPr>
        <w:jc w:val="left"/>
      </w:pPr>
      <w:r w:rsidRPr="005261AE">
        <w:t xml:space="preserve">Bidders may request reconsideration of either a notice of disqualification or notice of intent to award decision by submitting a written request to the Agency:    </w:t>
      </w:r>
    </w:p>
    <w:p w14:paraId="1F8CECF9" w14:textId="77777777" w:rsidR="00734E3E" w:rsidRPr="005261AE" w:rsidRDefault="00734E3E" w:rsidP="00734E3E">
      <w:pPr>
        <w:keepNext/>
        <w:keepLines/>
        <w:ind w:firstLine="720"/>
        <w:jc w:val="left"/>
        <w:rPr>
          <w:sz w:val="20"/>
          <w:szCs w:val="20"/>
        </w:rPr>
      </w:pPr>
    </w:p>
    <w:p w14:paraId="7C6BD895" w14:textId="77777777" w:rsidR="00734E3E" w:rsidRPr="005261AE" w:rsidRDefault="00734E3E" w:rsidP="00734E3E">
      <w:pPr>
        <w:keepNext/>
        <w:keepLines/>
        <w:ind w:firstLine="720"/>
        <w:jc w:val="left"/>
        <w:rPr>
          <w:sz w:val="20"/>
          <w:szCs w:val="20"/>
        </w:rPr>
      </w:pPr>
      <w:r w:rsidRPr="005261AE">
        <w:rPr>
          <w:sz w:val="20"/>
          <w:szCs w:val="20"/>
        </w:rPr>
        <w:t>Bureau Chief</w:t>
      </w:r>
    </w:p>
    <w:p w14:paraId="5060BAF2" w14:textId="77777777" w:rsidR="00734E3E" w:rsidRPr="005261AE" w:rsidRDefault="00734E3E" w:rsidP="00734E3E">
      <w:pPr>
        <w:keepNext/>
        <w:keepLines/>
        <w:ind w:firstLine="720"/>
        <w:jc w:val="left"/>
        <w:rPr>
          <w:sz w:val="20"/>
          <w:szCs w:val="20"/>
        </w:rPr>
      </w:pPr>
      <w:r w:rsidRPr="005261AE">
        <w:rPr>
          <w:sz w:val="20"/>
          <w:szCs w:val="20"/>
        </w:rPr>
        <w:t>c/o Bureau of Service Contract Support</w:t>
      </w:r>
    </w:p>
    <w:p w14:paraId="29F0C8A2" w14:textId="77777777" w:rsidR="00734E3E" w:rsidRPr="005261AE" w:rsidRDefault="00734E3E" w:rsidP="00734E3E">
      <w:pPr>
        <w:keepNext/>
        <w:keepLines/>
        <w:ind w:firstLine="720"/>
        <w:jc w:val="left"/>
        <w:rPr>
          <w:sz w:val="20"/>
          <w:szCs w:val="20"/>
        </w:rPr>
      </w:pPr>
      <w:r w:rsidRPr="005261AE">
        <w:rPr>
          <w:sz w:val="20"/>
          <w:szCs w:val="20"/>
        </w:rPr>
        <w:t xml:space="preserve">Department of Human Services </w:t>
      </w:r>
    </w:p>
    <w:p w14:paraId="154DA5DA" w14:textId="77777777" w:rsidR="00734E3E" w:rsidRPr="005261AE" w:rsidRDefault="00734E3E" w:rsidP="00734E3E">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5EE05C1C" w14:textId="77777777" w:rsidR="00734E3E" w:rsidRPr="005261AE" w:rsidRDefault="00734E3E" w:rsidP="00734E3E">
      <w:pPr>
        <w:keepNext/>
        <w:keepLines/>
        <w:ind w:firstLine="720"/>
        <w:jc w:val="left"/>
        <w:rPr>
          <w:sz w:val="20"/>
          <w:szCs w:val="20"/>
        </w:rPr>
      </w:pPr>
      <w:r w:rsidRPr="005261AE">
        <w:rPr>
          <w:sz w:val="20"/>
          <w:szCs w:val="20"/>
        </w:rPr>
        <w:t>1305 E. Walnut Street</w:t>
      </w:r>
    </w:p>
    <w:p w14:paraId="603A75B0" w14:textId="77777777" w:rsidR="00734E3E" w:rsidRPr="005261AE" w:rsidRDefault="00734E3E" w:rsidP="00734E3E">
      <w:pPr>
        <w:keepNext/>
        <w:keepLines/>
        <w:ind w:firstLine="720"/>
        <w:jc w:val="left"/>
        <w:rPr>
          <w:sz w:val="20"/>
          <w:szCs w:val="20"/>
        </w:rPr>
      </w:pPr>
      <w:r w:rsidRPr="005261AE">
        <w:rPr>
          <w:sz w:val="20"/>
          <w:szCs w:val="20"/>
        </w:rPr>
        <w:t>Des Moines, Iowa 50319-0114</w:t>
      </w:r>
    </w:p>
    <w:p w14:paraId="3DC1C0C5" w14:textId="77777777" w:rsidR="00734E3E" w:rsidRPr="005261AE" w:rsidRDefault="00734E3E" w:rsidP="00734E3E">
      <w:pPr>
        <w:keepNext/>
        <w:keepLines/>
        <w:ind w:firstLine="720"/>
        <w:jc w:val="left"/>
      </w:pPr>
      <w:r w:rsidRPr="005261AE">
        <w:rPr>
          <w:sz w:val="20"/>
          <w:szCs w:val="20"/>
        </w:rPr>
        <w:t xml:space="preserve">email:  </w:t>
      </w:r>
      <w:hyperlink r:id="rId13" w:history="1">
        <w:r w:rsidRPr="005261AE">
          <w:rPr>
            <w:color w:val="0000FF"/>
            <w:u w:val="single"/>
          </w:rPr>
          <w:t>reconsiderationrequest@dhs.state.ia.us</w:t>
        </w:r>
      </w:hyperlink>
    </w:p>
    <w:p w14:paraId="4D0D2B9E" w14:textId="77777777" w:rsidR="00734E3E" w:rsidRPr="005261AE" w:rsidRDefault="00734E3E" w:rsidP="00734E3E">
      <w:pPr>
        <w:keepNext/>
        <w:keepLines/>
        <w:ind w:firstLine="720"/>
        <w:jc w:val="left"/>
      </w:pPr>
    </w:p>
    <w:p w14:paraId="0D4F3560" w14:textId="77777777" w:rsidR="00734E3E" w:rsidRPr="005261AE" w:rsidRDefault="00734E3E" w:rsidP="00734E3E">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32BF69B6" w14:textId="77777777" w:rsidR="00734E3E" w:rsidRPr="005261AE" w:rsidRDefault="00734E3E" w:rsidP="00734E3E">
      <w:pPr>
        <w:jc w:val="left"/>
      </w:pPr>
    </w:p>
    <w:p w14:paraId="1CC0F054" w14:textId="6CF8AA8F" w:rsidR="00677068" w:rsidRDefault="00734E3E" w:rsidP="00734E3E">
      <w:pPr>
        <w:jc w:val="left"/>
      </w:pPr>
      <w:r w:rsidRPr="005261AE">
        <w:t>The request for reconsideration shall clearly and fully identify all issues being contested by reference to the page and section number of the RF</w:t>
      </w:r>
      <w:r w:rsidR="00F53C80">
        <w:t>B</w:t>
      </w:r>
      <w:r w:rsidRPr="005261AE">
        <w:t>.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1AB424B1" w14:textId="77777777" w:rsidR="002B071C" w:rsidRDefault="002B071C" w:rsidP="00734E3E">
      <w:pPr>
        <w:jc w:val="left"/>
      </w:pPr>
    </w:p>
    <w:p w14:paraId="30D08562" w14:textId="77777777" w:rsidR="00677068" w:rsidRDefault="005941B6">
      <w:pPr>
        <w:pStyle w:val="ContractLevel2"/>
        <w:outlineLvl w:val="1"/>
      </w:pPr>
      <w:bookmarkStart w:id="111" w:name="_Toc265564600"/>
      <w:bookmarkStart w:id="112" w:name="_Toc265580896"/>
      <w:proofErr w:type="gramStart"/>
      <w:r>
        <w:t>2.27  Definition</w:t>
      </w:r>
      <w:proofErr w:type="gramEnd"/>
      <w:r>
        <w:t xml:space="preserve"> of Contract</w:t>
      </w:r>
      <w:bookmarkEnd w:id="111"/>
      <w:bookmarkEnd w:id="112"/>
      <w:r>
        <w:t>.</w:t>
      </w:r>
    </w:p>
    <w:p w14:paraId="4A99C34A" w14:textId="77777777" w:rsidR="00677068" w:rsidRDefault="005941B6">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7E5BAB0" w14:textId="77777777" w:rsidR="00677068" w:rsidRDefault="00677068">
      <w:pPr>
        <w:jc w:val="left"/>
      </w:pPr>
    </w:p>
    <w:p w14:paraId="1337AC62" w14:textId="77777777" w:rsidR="00677068" w:rsidRDefault="005941B6">
      <w:pPr>
        <w:pStyle w:val="ContractLevel2"/>
        <w:outlineLvl w:val="1"/>
      </w:pPr>
      <w:bookmarkStart w:id="113" w:name="_Toc265564601"/>
      <w:bookmarkStart w:id="114" w:name="_Toc265580897"/>
      <w:proofErr w:type="gramStart"/>
      <w:r>
        <w:t>2.28  Choice</w:t>
      </w:r>
      <w:proofErr w:type="gramEnd"/>
      <w:r>
        <w:t xml:space="preserve"> of Law and Forum</w:t>
      </w:r>
      <w:bookmarkEnd w:id="113"/>
      <w:bookmarkEnd w:id="114"/>
      <w:r>
        <w:t>.</w:t>
      </w:r>
    </w:p>
    <w:p w14:paraId="59DCF927" w14:textId="24440840" w:rsidR="00677068" w:rsidRDefault="005941B6">
      <w:pPr>
        <w:jc w:val="left"/>
      </w:pPr>
      <w:r>
        <w:t xml:space="preserve">This </w:t>
      </w:r>
      <w:r w:rsidR="00D43C84">
        <w:t>RFB</w:t>
      </w:r>
      <w:r>
        <w:t xml:space="preserve">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w:t>
      </w:r>
      <w:r w:rsidR="00D43C84">
        <w:t>RFB</w:t>
      </w:r>
      <w:r>
        <w:t xml:space="preserve"> shall be brought and maintained in the appropriate Iowa forum.    </w:t>
      </w:r>
    </w:p>
    <w:p w14:paraId="0D4F26EF" w14:textId="77777777" w:rsidR="00677068" w:rsidRDefault="00677068">
      <w:pPr>
        <w:pStyle w:val="BodyText3"/>
        <w:jc w:val="left"/>
      </w:pPr>
    </w:p>
    <w:p w14:paraId="30956987" w14:textId="77777777" w:rsidR="00677068" w:rsidRDefault="005941B6">
      <w:pPr>
        <w:pStyle w:val="ContractLevel2"/>
        <w:outlineLvl w:val="1"/>
      </w:pPr>
      <w:bookmarkStart w:id="115" w:name="_Toc265564602"/>
      <w:bookmarkStart w:id="116" w:name="_Toc265580898"/>
      <w:proofErr w:type="gramStart"/>
      <w:r>
        <w:t>2.29  Restrictions</w:t>
      </w:r>
      <w:proofErr w:type="gramEnd"/>
      <w:r>
        <w:t xml:space="preserve"> on Gifts and Activities</w:t>
      </w:r>
      <w:bookmarkEnd w:id="115"/>
      <w:bookmarkEnd w:id="116"/>
      <w:r>
        <w:t xml:space="preserve">.    </w:t>
      </w:r>
      <w:r>
        <w:tab/>
      </w:r>
    </w:p>
    <w:p w14:paraId="6EFE3D8D" w14:textId="77777777" w:rsidR="00677068" w:rsidRDefault="005941B6">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2A8C3E70" w14:textId="77777777" w:rsidR="00677068" w:rsidRDefault="00677068">
      <w:pPr>
        <w:pStyle w:val="BodyText3"/>
        <w:jc w:val="left"/>
      </w:pPr>
    </w:p>
    <w:p w14:paraId="61441E09" w14:textId="77777777" w:rsidR="00677068" w:rsidRDefault="005941B6">
      <w:pPr>
        <w:pStyle w:val="ContractLevel2"/>
        <w:outlineLvl w:val="1"/>
      </w:pPr>
      <w:bookmarkStart w:id="117" w:name="_Toc265564603"/>
      <w:bookmarkStart w:id="118" w:name="_Toc265580899"/>
      <w:proofErr w:type="gramStart"/>
      <w:r>
        <w:t>2.30  Exclusivity</w:t>
      </w:r>
      <w:bookmarkEnd w:id="117"/>
      <w:bookmarkEnd w:id="118"/>
      <w:proofErr w:type="gramEnd"/>
      <w:r>
        <w:t>.</w:t>
      </w:r>
    </w:p>
    <w:p w14:paraId="0D4126D3" w14:textId="703EB0D2" w:rsidR="00677068" w:rsidRDefault="005941B6">
      <w:pPr>
        <w:pStyle w:val="BodyText3"/>
        <w:jc w:val="left"/>
      </w:pPr>
      <w:r>
        <w:t xml:space="preserve">Any contract resulting from this </w:t>
      </w:r>
      <w:r w:rsidR="00D43C84">
        <w:t>RFB</w:t>
      </w:r>
      <w:r>
        <w:t xml:space="preserve"> shall not be an exclusive contract.</w:t>
      </w:r>
    </w:p>
    <w:p w14:paraId="177B212E" w14:textId="77777777" w:rsidR="00677068" w:rsidRDefault="00677068">
      <w:pPr>
        <w:pStyle w:val="BodyText3"/>
        <w:jc w:val="left"/>
      </w:pPr>
    </w:p>
    <w:p w14:paraId="69B4A1D9" w14:textId="77777777" w:rsidR="00677068" w:rsidRDefault="005941B6">
      <w:pPr>
        <w:pStyle w:val="ContractLevel2"/>
        <w:outlineLvl w:val="1"/>
      </w:pPr>
      <w:bookmarkStart w:id="119" w:name="_Toc265564604"/>
      <w:bookmarkStart w:id="120" w:name="_Toc265580900"/>
      <w:proofErr w:type="gramStart"/>
      <w:r>
        <w:t>2.31  No</w:t>
      </w:r>
      <w:proofErr w:type="gramEnd"/>
      <w:r>
        <w:t xml:space="preserve"> Minimum Guaranteed</w:t>
      </w:r>
      <w:bookmarkEnd w:id="119"/>
      <w:bookmarkEnd w:id="120"/>
      <w:r>
        <w:t>.</w:t>
      </w:r>
    </w:p>
    <w:p w14:paraId="51B1EE41" w14:textId="77777777" w:rsidR="00677068" w:rsidRDefault="005941B6">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20E0716" w14:textId="77777777" w:rsidR="00677068" w:rsidRDefault="00677068">
      <w:pPr>
        <w:jc w:val="left"/>
        <w:rPr>
          <w:b/>
          <w:bCs/>
          <w:i/>
        </w:rPr>
      </w:pPr>
    </w:p>
    <w:p w14:paraId="5F3297CE" w14:textId="77777777" w:rsidR="00677068" w:rsidRDefault="005941B6">
      <w:pPr>
        <w:pStyle w:val="ContractLevel2"/>
        <w:outlineLvl w:val="1"/>
      </w:pPr>
      <w:bookmarkStart w:id="121" w:name="_Toc265564605"/>
      <w:bookmarkStart w:id="122" w:name="_Toc265580901"/>
      <w:proofErr w:type="gramStart"/>
      <w:r>
        <w:t>2.32  Use</w:t>
      </w:r>
      <w:proofErr w:type="gramEnd"/>
      <w:r>
        <w:t xml:space="preserve"> of Subcontractors</w:t>
      </w:r>
      <w:bookmarkEnd w:id="121"/>
      <w:bookmarkEnd w:id="122"/>
      <w:r>
        <w:t>.</w:t>
      </w:r>
    </w:p>
    <w:p w14:paraId="32F6983F" w14:textId="4BD54BD1" w:rsidR="00677068" w:rsidRDefault="005941B6">
      <w:pPr>
        <w:jc w:val="left"/>
      </w:pPr>
      <w:r>
        <w:t xml:space="preserve">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w:t>
      </w:r>
      <w:r w:rsidR="00D43C84">
        <w:t>RFB</w:t>
      </w:r>
      <w:r>
        <w:t>.</w:t>
      </w:r>
    </w:p>
    <w:p w14:paraId="393B7DA2" w14:textId="77777777" w:rsidR="00677068" w:rsidRDefault="00677068">
      <w:pPr>
        <w:pStyle w:val="ContractLevel2"/>
      </w:pPr>
    </w:p>
    <w:p w14:paraId="3A4F7409" w14:textId="77777777" w:rsidR="00677068" w:rsidRDefault="005941B6">
      <w:pPr>
        <w:pStyle w:val="ContractLevel2"/>
      </w:pPr>
      <w:r>
        <w:t>2.33 Bidder Continuing Disclosure Requirement.</w:t>
      </w:r>
    </w:p>
    <w:p w14:paraId="1523625A" w14:textId="7EBCA666" w:rsidR="00677068" w:rsidRDefault="005941B6">
      <w:pPr>
        <w:jc w:val="left"/>
      </w:pPr>
      <w:r>
        <w:t xml:space="preserve">To the extent that Bidders are required to report incidents when responding to this </w:t>
      </w:r>
      <w:r w:rsidR="00D43C84">
        <w:t>RFB</w:t>
      </w:r>
      <w:r>
        <w:t xml:space="preserve">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0980CB73" w14:textId="77777777" w:rsidR="00677068" w:rsidRDefault="00677068">
      <w:pPr>
        <w:jc w:val="left"/>
      </w:pPr>
    </w:p>
    <w:p w14:paraId="2D09A976" w14:textId="77777777" w:rsidR="00677068" w:rsidRDefault="005941B6">
      <w:pPr>
        <w:spacing w:after="200" w:line="276" w:lineRule="auto"/>
        <w:jc w:val="left"/>
      </w:pPr>
      <w:r>
        <w:br w:type="page"/>
      </w:r>
    </w:p>
    <w:p w14:paraId="66B6CD8F" w14:textId="77777777" w:rsidR="00677068" w:rsidRDefault="00677068">
      <w:pPr>
        <w:jc w:val="left"/>
      </w:pPr>
    </w:p>
    <w:p w14:paraId="0DF8E1E9" w14:textId="77777777" w:rsidR="00677068" w:rsidRDefault="005941B6">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1FFF5DE5" w14:textId="77777777" w:rsidR="00677068" w:rsidRDefault="005941B6">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2C1E127" w14:textId="77777777" w:rsidR="00677068" w:rsidRDefault="00677068">
      <w:pPr>
        <w:jc w:val="left"/>
        <w:rPr>
          <w:b/>
        </w:rPr>
      </w:pPr>
    </w:p>
    <w:p w14:paraId="02E7492C" w14:textId="77777777" w:rsidR="00677068" w:rsidRDefault="005941B6">
      <w:pPr>
        <w:pStyle w:val="ContractLevel2"/>
        <w:outlineLvl w:val="1"/>
      </w:pPr>
      <w:bookmarkStart w:id="123" w:name="_Toc265564607"/>
      <w:bookmarkStart w:id="124" w:name="_Toc265580903"/>
      <w:proofErr w:type="gramStart"/>
      <w:r>
        <w:t>3.1  Bid</w:t>
      </w:r>
      <w:proofErr w:type="gramEnd"/>
      <w:r>
        <w:t xml:space="preserve"> Proposal Formatting</w:t>
      </w:r>
      <w:bookmarkEnd w:id="123"/>
      <w:bookmarkEnd w:id="124"/>
      <w:r>
        <w:t>.</w:t>
      </w:r>
    </w:p>
    <w:p w14:paraId="105D38E0" w14:textId="77777777" w:rsidR="00734E3E" w:rsidRPr="005261AE" w:rsidRDefault="00734E3E" w:rsidP="00734E3E">
      <w:pPr>
        <w:jc w:val="left"/>
        <w:rPr>
          <w:b/>
          <w:bCs/>
        </w:rPr>
      </w:pPr>
    </w:p>
    <w:tbl>
      <w:tblPr>
        <w:tblStyle w:val="TableGrid"/>
        <w:tblW w:w="0" w:type="auto"/>
        <w:tblInd w:w="-7" w:type="dxa"/>
        <w:tblLayout w:type="fixed"/>
        <w:tblLook w:val="04A0" w:firstRow="1" w:lastRow="0" w:firstColumn="1" w:lastColumn="0" w:noHBand="0" w:noVBand="1"/>
      </w:tblPr>
      <w:tblGrid>
        <w:gridCol w:w="7"/>
        <w:gridCol w:w="1615"/>
        <w:gridCol w:w="8033"/>
      </w:tblGrid>
      <w:tr w:rsidR="00734E3E" w:rsidRPr="005261AE" w14:paraId="597ECA0F" w14:textId="77777777" w:rsidTr="000A1ED9">
        <w:trPr>
          <w:gridBefore w:val="1"/>
          <w:wBefore w:w="7" w:type="dxa"/>
          <w:cantSplit/>
          <w:tblHeader/>
        </w:trPr>
        <w:tc>
          <w:tcPr>
            <w:tcW w:w="1615" w:type="dxa"/>
            <w:shd w:val="clear" w:color="auto" w:fill="DDDDDD"/>
          </w:tcPr>
          <w:p w14:paraId="635BABE9" w14:textId="77777777" w:rsidR="00734E3E" w:rsidRPr="005261AE" w:rsidRDefault="00734E3E" w:rsidP="00E17754">
            <w:pPr>
              <w:tabs>
                <w:tab w:val="center" w:pos="3906"/>
              </w:tabs>
              <w:jc w:val="left"/>
              <w:rPr>
                <w:b/>
              </w:rPr>
            </w:pPr>
            <w:r w:rsidRPr="005261AE">
              <w:rPr>
                <w:b/>
              </w:rPr>
              <w:t>Subject</w:t>
            </w:r>
            <w:r w:rsidRPr="005261AE">
              <w:rPr>
                <w:b/>
              </w:rPr>
              <w:tab/>
            </w:r>
          </w:p>
        </w:tc>
        <w:tc>
          <w:tcPr>
            <w:tcW w:w="8033" w:type="dxa"/>
            <w:shd w:val="clear" w:color="auto" w:fill="DDDDDD"/>
          </w:tcPr>
          <w:p w14:paraId="4EDEEEDF" w14:textId="77777777" w:rsidR="00734E3E" w:rsidRPr="005261AE" w:rsidRDefault="00734E3E" w:rsidP="00E17754">
            <w:pPr>
              <w:tabs>
                <w:tab w:val="center" w:pos="3906"/>
              </w:tabs>
              <w:jc w:val="left"/>
              <w:rPr>
                <w:b/>
              </w:rPr>
            </w:pPr>
            <w:r w:rsidRPr="005261AE">
              <w:rPr>
                <w:b/>
              </w:rPr>
              <w:t>Specifications</w:t>
            </w:r>
          </w:p>
        </w:tc>
      </w:tr>
      <w:tr w:rsidR="00734E3E" w:rsidRPr="005261AE" w14:paraId="6ED2CB04" w14:textId="77777777" w:rsidTr="000A1ED9">
        <w:trPr>
          <w:gridBefore w:val="1"/>
          <w:wBefore w:w="7" w:type="dxa"/>
          <w:trHeight w:val="242"/>
        </w:trPr>
        <w:tc>
          <w:tcPr>
            <w:tcW w:w="1615" w:type="dxa"/>
          </w:tcPr>
          <w:p w14:paraId="701A949D" w14:textId="77777777" w:rsidR="00734E3E" w:rsidRPr="005261AE" w:rsidRDefault="00734E3E" w:rsidP="00E17754">
            <w:pPr>
              <w:jc w:val="left"/>
              <w:rPr>
                <w:b/>
              </w:rPr>
            </w:pPr>
            <w:r w:rsidRPr="005261AE">
              <w:rPr>
                <w:b/>
              </w:rPr>
              <w:t>Paper Size</w:t>
            </w:r>
          </w:p>
        </w:tc>
        <w:tc>
          <w:tcPr>
            <w:tcW w:w="8033" w:type="dxa"/>
          </w:tcPr>
          <w:p w14:paraId="46C42BD8" w14:textId="77777777" w:rsidR="00734E3E" w:rsidRPr="005261AE" w:rsidRDefault="00734E3E" w:rsidP="00E17754">
            <w:pPr>
              <w:jc w:val="left"/>
            </w:pPr>
            <w:r w:rsidRPr="005261AE">
              <w:t>8.5" x 11" paper (one side only).  Charts or graphs may be provided on legal-sized paper.</w:t>
            </w:r>
          </w:p>
        </w:tc>
      </w:tr>
      <w:tr w:rsidR="00734E3E" w:rsidRPr="005261AE" w14:paraId="45C086A1" w14:textId="77777777" w:rsidTr="000A1ED9">
        <w:trPr>
          <w:gridBefore w:val="1"/>
          <w:wBefore w:w="7" w:type="dxa"/>
          <w:trHeight w:val="494"/>
        </w:trPr>
        <w:tc>
          <w:tcPr>
            <w:tcW w:w="1615" w:type="dxa"/>
          </w:tcPr>
          <w:p w14:paraId="27C35895" w14:textId="77777777" w:rsidR="00734E3E" w:rsidRPr="005261AE" w:rsidRDefault="00734E3E" w:rsidP="00E17754">
            <w:pPr>
              <w:jc w:val="left"/>
              <w:rPr>
                <w:b/>
              </w:rPr>
            </w:pPr>
            <w:r w:rsidRPr="005261AE">
              <w:rPr>
                <w:b/>
              </w:rPr>
              <w:t>Font</w:t>
            </w:r>
          </w:p>
        </w:tc>
        <w:tc>
          <w:tcPr>
            <w:tcW w:w="8033" w:type="dxa"/>
          </w:tcPr>
          <w:p w14:paraId="0C2A16FC" w14:textId="77777777" w:rsidR="00734E3E" w:rsidRPr="005261AE" w:rsidRDefault="00734E3E" w:rsidP="00E17754">
            <w:pPr>
              <w:jc w:val="left"/>
            </w:pPr>
            <w:r w:rsidRPr="005261AE">
              <w:t xml:space="preserve">Bid Proposals must be typewritten.  The font must be 11 point or larger (excluding charts, graphs, or diagrams).  Acceptable fonts include Times New Roman, Calibri and Arial. </w:t>
            </w:r>
          </w:p>
        </w:tc>
      </w:tr>
      <w:tr w:rsidR="00734E3E" w:rsidRPr="005261AE" w14:paraId="515BD45E" w14:textId="77777777" w:rsidTr="000A1ED9">
        <w:trPr>
          <w:gridBefore w:val="1"/>
          <w:wBefore w:w="7" w:type="dxa"/>
        </w:trPr>
        <w:tc>
          <w:tcPr>
            <w:tcW w:w="1615" w:type="dxa"/>
          </w:tcPr>
          <w:p w14:paraId="05F9BA77" w14:textId="1B067FAF" w:rsidR="00734E3E" w:rsidRPr="005261AE" w:rsidRDefault="00734E3E" w:rsidP="00E17754">
            <w:pPr>
              <w:jc w:val="left"/>
              <w:rPr>
                <w:b/>
              </w:rPr>
            </w:pPr>
            <w:r w:rsidRPr="005261AE">
              <w:rPr>
                <w:b/>
              </w:rPr>
              <w:t>Page Limit</w:t>
            </w:r>
          </w:p>
        </w:tc>
        <w:tc>
          <w:tcPr>
            <w:tcW w:w="8033" w:type="dxa"/>
          </w:tcPr>
          <w:p w14:paraId="587310E4" w14:textId="1E573DBA" w:rsidR="00734E3E" w:rsidRPr="005261AE" w:rsidRDefault="00734E3E" w:rsidP="00E17754">
            <w:pPr>
              <w:jc w:val="left"/>
            </w:pPr>
            <w:r w:rsidRPr="005261AE">
              <w:t xml:space="preserve">Pages included in Proposal Tab </w:t>
            </w:r>
            <w:r w:rsidR="0047556F">
              <w:t>4</w:t>
            </w:r>
            <w:r w:rsidRPr="005261AE">
              <w:t xml:space="preserve"> and any attachments the Bidder creates in a “Tab </w:t>
            </w:r>
            <w:r w:rsidR="0047556F">
              <w:t>4</w:t>
            </w:r>
            <w:r w:rsidRPr="005261AE">
              <w:t xml:space="preserve"> Attachments” section is limited to </w:t>
            </w:r>
            <w:r w:rsidR="0078244D">
              <w:t xml:space="preserve">75 </w:t>
            </w:r>
            <w:r w:rsidRPr="005261AE">
              <w:rPr>
                <w:bCs/>
              </w:rPr>
              <w:t xml:space="preserve">pages.  </w:t>
            </w:r>
          </w:p>
        </w:tc>
      </w:tr>
      <w:tr w:rsidR="00734E3E" w:rsidRPr="005261AE" w14:paraId="6ADDBA20" w14:textId="77777777" w:rsidTr="000A1ED9">
        <w:tblPrEx>
          <w:tblCellMar>
            <w:left w:w="115" w:type="dxa"/>
            <w:right w:w="115" w:type="dxa"/>
          </w:tblCellMar>
        </w:tblPrEx>
        <w:tc>
          <w:tcPr>
            <w:tcW w:w="1622" w:type="dxa"/>
            <w:gridSpan w:val="2"/>
          </w:tcPr>
          <w:p w14:paraId="4AEEF64F" w14:textId="77777777" w:rsidR="00734E3E" w:rsidRPr="005261AE" w:rsidRDefault="00734E3E" w:rsidP="00E17754">
            <w:pPr>
              <w:jc w:val="left"/>
              <w:rPr>
                <w:b/>
              </w:rPr>
            </w:pPr>
            <w:r w:rsidRPr="005261AE">
              <w:rPr>
                <w:b/>
              </w:rPr>
              <w:t>Pagination</w:t>
            </w:r>
          </w:p>
        </w:tc>
        <w:tc>
          <w:tcPr>
            <w:tcW w:w="8033" w:type="dxa"/>
          </w:tcPr>
          <w:p w14:paraId="4C6C1E93" w14:textId="40619947" w:rsidR="00734E3E" w:rsidRPr="005261AE" w:rsidRDefault="00734E3E" w:rsidP="00E17754">
            <w:pPr>
              <w:jc w:val="left"/>
            </w:pPr>
            <w:r w:rsidRPr="005261AE">
              <w:t>All pages in Proposal Tabs 1-</w:t>
            </w:r>
            <w:r w:rsidR="0047556F">
              <w:t>4</w:t>
            </w:r>
            <w:r w:rsidRPr="005261AE">
              <w:t xml:space="preserve"> are to be sequentially numbered from beginning to end (do not number these Proposal sections independently of each other).  The contents in Proposal Tab </w:t>
            </w:r>
            <w:r w:rsidR="0047556F">
              <w:t>5</w:t>
            </w:r>
            <w:r w:rsidRPr="005261AE">
              <w:t xml:space="preserve"> may be numbered independently of other sections.</w:t>
            </w:r>
          </w:p>
        </w:tc>
      </w:tr>
      <w:tr w:rsidR="00734E3E" w:rsidRPr="005261AE" w14:paraId="78922D6B" w14:textId="77777777" w:rsidTr="000A1ED9">
        <w:tblPrEx>
          <w:tblCellMar>
            <w:left w:w="115" w:type="dxa"/>
            <w:right w:w="115" w:type="dxa"/>
          </w:tblCellMar>
        </w:tblPrEx>
        <w:tc>
          <w:tcPr>
            <w:tcW w:w="1622" w:type="dxa"/>
            <w:gridSpan w:val="2"/>
          </w:tcPr>
          <w:p w14:paraId="573A5DD4" w14:textId="77777777" w:rsidR="00734E3E" w:rsidRPr="005261AE" w:rsidRDefault="00734E3E" w:rsidP="00E17754">
            <w:pPr>
              <w:jc w:val="left"/>
              <w:rPr>
                <w:b/>
              </w:rPr>
            </w:pPr>
            <w:r w:rsidRPr="005261AE">
              <w:rPr>
                <w:b/>
              </w:rPr>
              <w:t>Bid Proposal General Composition</w:t>
            </w:r>
          </w:p>
          <w:p w14:paraId="752E5FC2" w14:textId="77777777" w:rsidR="00734E3E" w:rsidRPr="005261AE" w:rsidRDefault="00734E3E" w:rsidP="00E17754">
            <w:pPr>
              <w:jc w:val="left"/>
              <w:rPr>
                <w:b/>
              </w:rPr>
            </w:pPr>
          </w:p>
        </w:tc>
        <w:tc>
          <w:tcPr>
            <w:tcW w:w="8033" w:type="dxa"/>
          </w:tcPr>
          <w:p w14:paraId="0F1C9C33" w14:textId="77777777" w:rsidR="00734E3E" w:rsidRPr="005261AE" w:rsidRDefault="00734E3E" w:rsidP="00734E3E">
            <w:pPr>
              <w:numPr>
                <w:ilvl w:val="0"/>
                <w:numId w:val="7"/>
              </w:numPr>
              <w:ind w:left="162" w:hanging="180"/>
              <w:contextualSpacing/>
              <w:jc w:val="left"/>
            </w:pPr>
            <w:r w:rsidRPr="005261AE">
              <w:t xml:space="preserve">Bid Proposals shall be divided into two parts: Technical Proposal and Cost Proposal. </w:t>
            </w:r>
          </w:p>
          <w:p w14:paraId="57A11AC8" w14:textId="77777777" w:rsidR="00734E3E" w:rsidRPr="005261AE" w:rsidRDefault="00734E3E" w:rsidP="00734E3E">
            <w:pPr>
              <w:numPr>
                <w:ilvl w:val="0"/>
                <w:numId w:val="7"/>
              </w:numPr>
              <w:ind w:left="162" w:hanging="180"/>
              <w:contextualSpacing/>
              <w:jc w:val="left"/>
            </w:pPr>
            <w:r w:rsidRPr="005261AE">
              <w:t>Technical Proposals submitted in multiple volumes shall be numbered in the following fashion: 1 of 4, 2 of 4, etc.</w:t>
            </w:r>
          </w:p>
          <w:p w14:paraId="5A8D44B8" w14:textId="77777777" w:rsidR="00734E3E" w:rsidRPr="005261AE" w:rsidRDefault="00734E3E" w:rsidP="00734E3E">
            <w:pPr>
              <w:numPr>
                <w:ilvl w:val="0"/>
                <w:numId w:val="7"/>
              </w:numPr>
              <w:ind w:left="162" w:hanging="180"/>
              <w:contextualSpacing/>
              <w:jc w:val="left"/>
            </w:pPr>
            <w:r w:rsidRPr="005261AE">
              <w:t>Bid Proposals must be bound and use tabs to label sections.</w:t>
            </w:r>
          </w:p>
        </w:tc>
      </w:tr>
      <w:tr w:rsidR="00734E3E" w:rsidRPr="005261AE" w14:paraId="16F66B73" w14:textId="77777777" w:rsidTr="000A1ED9">
        <w:tblPrEx>
          <w:tblCellMar>
            <w:left w:w="115" w:type="dxa"/>
            <w:right w:w="115" w:type="dxa"/>
          </w:tblCellMar>
        </w:tblPrEx>
        <w:tc>
          <w:tcPr>
            <w:tcW w:w="1622" w:type="dxa"/>
            <w:gridSpan w:val="2"/>
          </w:tcPr>
          <w:p w14:paraId="1AE55543" w14:textId="77777777" w:rsidR="00734E3E" w:rsidRPr="005261AE" w:rsidRDefault="00734E3E" w:rsidP="00E17754">
            <w:pPr>
              <w:jc w:val="left"/>
              <w:rPr>
                <w:b/>
              </w:rPr>
            </w:pPr>
            <w:r w:rsidRPr="005261AE">
              <w:br w:type="page"/>
            </w:r>
            <w:r w:rsidRPr="005261AE">
              <w:br w:type="page"/>
            </w:r>
            <w:r w:rsidRPr="005261AE">
              <w:br w:type="page"/>
            </w:r>
            <w:r w:rsidRPr="005261AE">
              <w:rPr>
                <w:b/>
              </w:rPr>
              <w:t xml:space="preserve">Envelope Contents and Labeling </w:t>
            </w:r>
          </w:p>
        </w:tc>
        <w:tc>
          <w:tcPr>
            <w:tcW w:w="8033" w:type="dxa"/>
          </w:tcPr>
          <w:p w14:paraId="6B04BAB0" w14:textId="77777777" w:rsidR="00734E3E" w:rsidRPr="005261AE" w:rsidRDefault="00734E3E" w:rsidP="00734E3E">
            <w:pPr>
              <w:numPr>
                <w:ilvl w:val="0"/>
                <w:numId w:val="7"/>
              </w:numPr>
              <w:ind w:left="162" w:hanging="180"/>
              <w:contextualSpacing/>
              <w:jc w:val="left"/>
            </w:pPr>
            <w:r w:rsidRPr="005261AE">
              <w:t>Envelopes shall be addressed to the Issuing Officer.</w:t>
            </w:r>
          </w:p>
          <w:p w14:paraId="2F7AD97D" w14:textId="77777777" w:rsidR="00734E3E" w:rsidRPr="005261AE" w:rsidRDefault="00734E3E" w:rsidP="00734E3E">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734E3E" w:rsidRPr="005261AE" w14:paraId="13845219" w14:textId="77777777" w:rsidTr="000A1ED9">
        <w:tblPrEx>
          <w:tblCellMar>
            <w:left w:w="115" w:type="dxa"/>
            <w:right w:w="115" w:type="dxa"/>
          </w:tblCellMar>
        </w:tblPrEx>
        <w:tc>
          <w:tcPr>
            <w:tcW w:w="1622" w:type="dxa"/>
            <w:gridSpan w:val="2"/>
          </w:tcPr>
          <w:p w14:paraId="0684E8DB" w14:textId="77777777" w:rsidR="00734E3E" w:rsidRPr="005261AE" w:rsidRDefault="00734E3E" w:rsidP="00E17754">
            <w:pPr>
              <w:jc w:val="left"/>
              <w:rPr>
                <w:b/>
              </w:rPr>
            </w:pPr>
            <w:r w:rsidRPr="005261AE">
              <w:br w:type="page"/>
            </w:r>
            <w:r w:rsidRPr="005261AE">
              <w:rPr>
                <w:b/>
              </w:rPr>
              <w:t>Number of Hard Copies</w:t>
            </w:r>
          </w:p>
        </w:tc>
        <w:tc>
          <w:tcPr>
            <w:tcW w:w="8033" w:type="dxa"/>
          </w:tcPr>
          <w:p w14:paraId="33E5D760" w14:textId="61AB8B78" w:rsidR="00734E3E" w:rsidRPr="005261AE" w:rsidRDefault="00734E3E" w:rsidP="00E17754">
            <w:pPr>
              <w:ind w:left="72"/>
              <w:jc w:val="left"/>
            </w:pPr>
            <w:r w:rsidRPr="005261AE">
              <w:t>Submit one (1) original hard copy of the Proposal (separate Technical and Cost proposals).</w:t>
            </w:r>
            <w:r w:rsidRPr="005261AE">
              <w:rPr>
                <w:bCs/>
              </w:rPr>
              <w:t xml:space="preserve">  </w:t>
            </w:r>
            <w:r w:rsidRPr="00AD6364">
              <w:rPr>
                <w:b/>
              </w:rPr>
              <w:t>The original hard copy must contain original</w:t>
            </w:r>
            <w:r w:rsidR="0078244D" w:rsidRPr="00AD6364">
              <w:rPr>
                <w:b/>
              </w:rPr>
              <w:t xml:space="preserve"> wet signatures and/or</w:t>
            </w:r>
            <w:r w:rsidR="00AD6364">
              <w:rPr>
                <w:b/>
              </w:rPr>
              <w:t xml:space="preserve"> </w:t>
            </w:r>
            <w:r w:rsidR="0078244D" w:rsidRPr="00AD6364">
              <w:rPr>
                <w:b/>
              </w:rPr>
              <w:t>certified digital</w:t>
            </w:r>
            <w:r w:rsidRPr="00AD6364">
              <w:rPr>
                <w:b/>
              </w:rPr>
              <w:t xml:space="preserve"> signatures.</w:t>
            </w:r>
            <w:r w:rsidRPr="005261AE">
              <w:rPr>
                <w:bCs/>
              </w:rPr>
              <w:t xml:space="preserve">  </w:t>
            </w:r>
          </w:p>
        </w:tc>
      </w:tr>
      <w:tr w:rsidR="00734E3E" w:rsidRPr="005261AE" w14:paraId="57EB736D" w14:textId="77777777" w:rsidTr="000A1ED9">
        <w:tblPrEx>
          <w:tblCellMar>
            <w:left w:w="115" w:type="dxa"/>
            <w:right w:w="115" w:type="dxa"/>
          </w:tblCellMar>
        </w:tblPrEx>
        <w:tc>
          <w:tcPr>
            <w:tcW w:w="1622" w:type="dxa"/>
            <w:gridSpan w:val="2"/>
          </w:tcPr>
          <w:p w14:paraId="564E42DA" w14:textId="77777777" w:rsidR="00734E3E" w:rsidRPr="005261AE" w:rsidRDefault="00734E3E" w:rsidP="00E17754">
            <w:pPr>
              <w:jc w:val="left"/>
              <w:rPr>
                <w:b/>
              </w:rPr>
            </w:pPr>
            <w:r w:rsidRPr="005261AE">
              <w:rPr>
                <w:b/>
              </w:rPr>
              <w:t>USB Flash Drive</w:t>
            </w:r>
          </w:p>
        </w:tc>
        <w:tc>
          <w:tcPr>
            <w:tcW w:w="8033" w:type="dxa"/>
          </w:tcPr>
          <w:p w14:paraId="136780C3" w14:textId="41B01E30" w:rsidR="00734E3E" w:rsidRPr="005261AE" w:rsidRDefault="00734E3E" w:rsidP="00734E3E">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78244D">
              <w:t>one (1)</w:t>
            </w:r>
            <w:r w:rsidRPr="005261AE">
              <w:t xml:space="preserve"> flash drive, with a copy identical to the content of the original hard copy of the Technical Proposal and </w:t>
            </w:r>
            <w:r w:rsidR="0078244D">
              <w:t>one (1)</w:t>
            </w:r>
            <w:r w:rsidRPr="005261AE">
              <w:t xml:space="preserve"> </w:t>
            </w:r>
            <w:r w:rsidR="0078244D">
              <w:t xml:space="preserve">flash drive </w:t>
            </w:r>
            <w:r w:rsidRPr="005261AE">
              <w:t xml:space="preserve">of the Cost Proposal, with a copy identical to the content of the original hard copy of the Cost Proposal.  </w:t>
            </w:r>
          </w:p>
          <w:p w14:paraId="04C36AF9" w14:textId="77777777" w:rsidR="00734E3E" w:rsidRPr="005261AE" w:rsidRDefault="00734E3E" w:rsidP="00734E3E">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734E3E" w:rsidRPr="005261AE" w14:paraId="67D4C750" w14:textId="77777777" w:rsidTr="000A1ED9">
        <w:tblPrEx>
          <w:tblCellMar>
            <w:left w:w="115" w:type="dxa"/>
            <w:right w:w="115" w:type="dxa"/>
          </w:tblCellMar>
        </w:tblPrEx>
        <w:tc>
          <w:tcPr>
            <w:tcW w:w="1622" w:type="dxa"/>
            <w:gridSpan w:val="2"/>
          </w:tcPr>
          <w:p w14:paraId="7EB7F370" w14:textId="77777777" w:rsidR="00734E3E" w:rsidRPr="005261AE" w:rsidRDefault="00734E3E" w:rsidP="00E17754">
            <w:pPr>
              <w:jc w:val="left"/>
              <w:rPr>
                <w:b/>
              </w:rPr>
            </w:pPr>
            <w:r w:rsidRPr="005261AE">
              <w:rPr>
                <w:b/>
              </w:rPr>
              <w:t>Request for Confidential Treatment</w:t>
            </w:r>
          </w:p>
        </w:tc>
        <w:tc>
          <w:tcPr>
            <w:tcW w:w="8033" w:type="dxa"/>
          </w:tcPr>
          <w:p w14:paraId="7202FD88" w14:textId="77777777" w:rsidR="00734E3E" w:rsidRPr="005261AE" w:rsidRDefault="00734E3E" w:rsidP="00E17754">
            <w:pPr>
              <w:jc w:val="left"/>
            </w:pPr>
            <w:r w:rsidRPr="005261AE">
              <w:t>Requests for confidential treatment of any information in a Bid Proposal must meet these specifications:</w:t>
            </w:r>
          </w:p>
          <w:p w14:paraId="77C52F55" w14:textId="77777777" w:rsidR="00734E3E" w:rsidRPr="005261AE" w:rsidRDefault="00734E3E" w:rsidP="00734E3E">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2B5C37E" w14:textId="77777777" w:rsidR="00734E3E" w:rsidRPr="005261AE" w:rsidRDefault="00734E3E" w:rsidP="00734E3E">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5261AE">
              <w:lastRenderedPageBreak/>
              <w:t xml:space="preserve">confidential under the law.  The Bidder shall not identify the entire Bid Proposal as confidential.    </w:t>
            </w:r>
          </w:p>
          <w:p w14:paraId="72199D1A" w14:textId="77777777" w:rsidR="00734E3E" w:rsidRPr="005261AE" w:rsidRDefault="00734E3E" w:rsidP="00734E3E">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5BACD09A" w14:textId="77777777" w:rsidR="00734E3E" w:rsidRPr="005261AE" w:rsidRDefault="00734E3E" w:rsidP="00734E3E">
            <w:pPr>
              <w:numPr>
                <w:ilvl w:val="0"/>
                <w:numId w:val="7"/>
              </w:numPr>
              <w:ind w:left="162" w:hanging="180"/>
              <w:contextualSpacing/>
              <w:jc w:val="left"/>
            </w:pPr>
            <w:r w:rsidRPr="005261AE">
              <w:t xml:space="preserve">The transmittal letter may not be marked confidential.   </w:t>
            </w:r>
          </w:p>
          <w:p w14:paraId="0FCB7BFD" w14:textId="77777777" w:rsidR="00734E3E" w:rsidRPr="005261AE" w:rsidRDefault="00734E3E" w:rsidP="00734E3E">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0C605CCC" w14:textId="77777777" w:rsidR="00734E3E" w:rsidRPr="005261AE" w:rsidRDefault="00734E3E" w:rsidP="00734E3E">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734E3E" w:rsidRPr="005261AE" w14:paraId="7D7A4FBC" w14:textId="77777777" w:rsidTr="000A1ED9">
        <w:tblPrEx>
          <w:tblCellMar>
            <w:left w:w="115" w:type="dxa"/>
            <w:right w:w="115" w:type="dxa"/>
          </w:tblCellMar>
        </w:tblPrEx>
        <w:tc>
          <w:tcPr>
            <w:tcW w:w="1622" w:type="dxa"/>
            <w:gridSpan w:val="2"/>
          </w:tcPr>
          <w:p w14:paraId="68EF33A8" w14:textId="5DE9D4DD" w:rsidR="00734E3E" w:rsidRPr="005261AE" w:rsidRDefault="00734E3E" w:rsidP="00E17754">
            <w:pPr>
              <w:jc w:val="left"/>
              <w:rPr>
                <w:b/>
                <w:bCs/>
              </w:rPr>
            </w:pPr>
            <w:r w:rsidRPr="005261AE">
              <w:rPr>
                <w:b/>
                <w:bCs/>
              </w:rPr>
              <w:lastRenderedPageBreak/>
              <w:t>Exceptions to RF</w:t>
            </w:r>
            <w:r w:rsidR="00F53C80">
              <w:rPr>
                <w:b/>
                <w:bCs/>
              </w:rPr>
              <w:t>B</w:t>
            </w:r>
            <w:r w:rsidRPr="005261AE">
              <w:rPr>
                <w:b/>
                <w:bCs/>
              </w:rPr>
              <w:t>/</w:t>
            </w:r>
            <w:r w:rsidR="000A1ED9">
              <w:rPr>
                <w:b/>
                <w:bCs/>
              </w:rPr>
              <w:t>Cont</w:t>
            </w:r>
            <w:r w:rsidRPr="005261AE">
              <w:rPr>
                <w:b/>
                <w:bCs/>
              </w:rPr>
              <w:t>rac</w:t>
            </w:r>
            <w:r w:rsidR="000A1ED9">
              <w:rPr>
                <w:b/>
                <w:bCs/>
              </w:rPr>
              <w:t>t</w:t>
            </w:r>
            <w:r w:rsidRPr="005261AE">
              <w:rPr>
                <w:b/>
                <w:bCs/>
              </w:rPr>
              <w:t xml:space="preserve"> Language</w:t>
            </w:r>
          </w:p>
          <w:p w14:paraId="3B9DADF1" w14:textId="77777777" w:rsidR="00734E3E" w:rsidRPr="005261AE" w:rsidRDefault="00734E3E" w:rsidP="00E17754">
            <w:pPr>
              <w:jc w:val="left"/>
              <w:rPr>
                <w:b/>
              </w:rPr>
            </w:pPr>
          </w:p>
        </w:tc>
        <w:tc>
          <w:tcPr>
            <w:tcW w:w="8033" w:type="dxa"/>
          </w:tcPr>
          <w:p w14:paraId="2B26BE55" w14:textId="6050922A" w:rsidR="00734E3E" w:rsidRPr="005261AE" w:rsidRDefault="00734E3E" w:rsidP="00E17754">
            <w:pPr>
              <w:jc w:val="left"/>
            </w:pPr>
            <w:r w:rsidRPr="005261AE">
              <w:t>If the Bidder objects to any term or condition of the RF</w:t>
            </w:r>
            <w:r w:rsidR="00F53C80">
              <w:t>B</w:t>
            </w:r>
            <w:r w:rsidRPr="005261AE">
              <w:t xml:space="preserve"> or attached Sample Contract, specific reference to the RF</w:t>
            </w:r>
            <w:r w:rsidR="000A649F">
              <w:t>B</w:t>
            </w:r>
            <w:r w:rsidRPr="005261AE">
              <w:t xml:space="preserve"> page and section number shall be made in the Primary Bidder Detail &amp; Certification Form.  In addition, the Bidder shall set forth in its Bid Proposal the specific language it proposes to include in place of the RF</w:t>
            </w:r>
            <w:r w:rsidR="00F53C80">
              <w:t>B</w:t>
            </w:r>
            <w:r w:rsidRPr="005261AE">
              <w:t xml:space="preserve"> or contract provision and cost savings to the Agency should the Agency accept the proposed language.</w:t>
            </w:r>
          </w:p>
          <w:p w14:paraId="08609D2C" w14:textId="77777777" w:rsidR="00734E3E" w:rsidRPr="005261AE" w:rsidRDefault="00734E3E" w:rsidP="00E17754">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5851ECAF" w14:textId="77777777" w:rsidR="00734E3E" w:rsidRDefault="00734E3E" w:rsidP="00734E3E"/>
    <w:p w14:paraId="6B664573" w14:textId="64872267" w:rsidR="00677068" w:rsidRDefault="005941B6" w:rsidP="00734E3E">
      <w:pPr>
        <w:jc w:val="left"/>
        <w:rPr>
          <w:b/>
          <w:bCs/>
        </w:rPr>
      </w:pPr>
      <w:r>
        <w:rPr>
          <w:b/>
          <w:bCs/>
        </w:rPr>
        <w:tab/>
      </w:r>
      <w:bookmarkStart w:id="125" w:name="_Toc265564608"/>
      <w:bookmarkStart w:id="126" w:name="_Toc265580904"/>
    </w:p>
    <w:p w14:paraId="4D834FC0" w14:textId="77777777" w:rsidR="00677068" w:rsidRDefault="005941B6">
      <w:pPr>
        <w:pStyle w:val="ContractLevel2"/>
        <w:outlineLvl w:val="1"/>
      </w:pPr>
      <w:proofErr w:type="gramStart"/>
      <w:r>
        <w:t>3.2  Contents</w:t>
      </w:r>
      <w:proofErr w:type="gramEnd"/>
      <w:r>
        <w:t xml:space="preserve"> and Organization of Technical Proposal</w:t>
      </w:r>
      <w:bookmarkEnd w:id="125"/>
      <w:bookmarkEnd w:id="126"/>
      <w:r>
        <w:t>.</w:t>
      </w:r>
    </w:p>
    <w:p w14:paraId="41976612" w14:textId="0F539962" w:rsidR="00677068" w:rsidRDefault="005941B6">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w:t>
      </w:r>
    </w:p>
    <w:p w14:paraId="68339AE7" w14:textId="77777777" w:rsidR="00677068" w:rsidRDefault="00677068">
      <w:pPr>
        <w:keepNext/>
        <w:keepLines/>
        <w:jc w:val="left"/>
      </w:pPr>
    </w:p>
    <w:p w14:paraId="1ECA6C02" w14:textId="77777777" w:rsidR="00677068" w:rsidRDefault="005941B6">
      <w:pPr>
        <w:pStyle w:val="ContractLevel3"/>
        <w:outlineLvl w:val="2"/>
      </w:pPr>
      <w:bookmarkStart w:id="127" w:name="_Toc265564609"/>
      <w:bookmarkStart w:id="128" w:name="_Toc265580905"/>
      <w:proofErr w:type="gramStart"/>
      <w:r>
        <w:t>3.2.1  Information</w:t>
      </w:r>
      <w:proofErr w:type="gramEnd"/>
      <w:r>
        <w:t xml:space="preserve"> to Include Behind Tab 1:</w:t>
      </w:r>
      <w:bookmarkEnd w:id="127"/>
      <w:bookmarkEnd w:id="128"/>
    </w:p>
    <w:p w14:paraId="569E4544" w14:textId="77777777" w:rsidR="00677068" w:rsidRDefault="005941B6">
      <w:pPr>
        <w:keepNext/>
        <w:keepLines/>
        <w:jc w:val="left"/>
      </w:pPr>
      <w:r>
        <w:rPr>
          <w:b/>
        </w:rPr>
        <w:t>Transmittal Letter.</w:t>
      </w:r>
    </w:p>
    <w:p w14:paraId="10D438EB" w14:textId="4EDCADE6" w:rsidR="00677068" w:rsidRDefault="005941B6">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w:t>
      </w:r>
      <w:r w:rsidR="00D43C84">
        <w:t>RFB</w:t>
      </w:r>
      <w:r>
        <w:t xml:space="preserve">.  </w:t>
      </w:r>
    </w:p>
    <w:p w14:paraId="38984279" w14:textId="77777777" w:rsidR="00677068" w:rsidRDefault="00677068">
      <w:pPr>
        <w:jc w:val="left"/>
      </w:pPr>
    </w:p>
    <w:p w14:paraId="443AF127" w14:textId="77777777" w:rsidR="00677068" w:rsidRDefault="005941B6">
      <w:pPr>
        <w:pStyle w:val="Header"/>
        <w:tabs>
          <w:tab w:val="clear" w:pos="4320"/>
          <w:tab w:val="clear" w:pos="8640"/>
        </w:tabs>
        <w:jc w:val="left"/>
      </w:pPr>
      <w:bookmarkStart w:id="129" w:name="_Toc265564610"/>
      <w:bookmarkStart w:id="130" w:name="_Toc265580906"/>
      <w:proofErr w:type="gramStart"/>
      <w:r>
        <w:rPr>
          <w:b/>
        </w:rPr>
        <w:t>3.2.2  Information</w:t>
      </w:r>
      <w:proofErr w:type="gramEnd"/>
      <w:r>
        <w:rPr>
          <w:b/>
        </w:rPr>
        <w:t xml:space="preserve"> to Include Behind Tab 2: Proposal Table of Contents</w:t>
      </w:r>
      <w:bookmarkEnd w:id="129"/>
      <w:bookmarkEnd w:id="130"/>
      <w:r>
        <w:rPr>
          <w:b/>
        </w:rPr>
        <w:t>.</w:t>
      </w:r>
    </w:p>
    <w:p w14:paraId="24422CCD" w14:textId="77777777" w:rsidR="00677068" w:rsidRDefault="005941B6">
      <w:pPr>
        <w:jc w:val="left"/>
      </w:pPr>
      <w:r>
        <w:t>The Bid Proposal must contain a table of contents.</w:t>
      </w:r>
    </w:p>
    <w:p w14:paraId="19BD80D4" w14:textId="77777777" w:rsidR="00677068" w:rsidRDefault="00677068">
      <w:pPr>
        <w:jc w:val="left"/>
      </w:pPr>
    </w:p>
    <w:p w14:paraId="78DE048A" w14:textId="63A6E9B8" w:rsidR="00677068" w:rsidRDefault="005941B6" w:rsidP="00615B29">
      <w:pPr>
        <w:pStyle w:val="ContractLevel3"/>
        <w:outlineLvl w:val="2"/>
      </w:pPr>
      <w:bookmarkStart w:id="131" w:name="_Toc265564612"/>
      <w:bookmarkStart w:id="132" w:name="_Toc265580908"/>
      <w:proofErr w:type="gramStart"/>
      <w:r>
        <w:t>3.2.3  Information</w:t>
      </w:r>
      <w:proofErr w:type="gramEnd"/>
      <w:r>
        <w:t xml:space="preserve"> to Include Behind Tab 3: </w:t>
      </w:r>
      <w:bookmarkEnd w:id="131"/>
      <w:bookmarkEnd w:id="132"/>
      <w:r w:rsidR="005A006B">
        <w:t>RFB Forms.</w:t>
      </w:r>
    </w:p>
    <w:p w14:paraId="624AAEAE" w14:textId="31731D56" w:rsidR="005A006B" w:rsidRDefault="005A006B">
      <w:r>
        <w:t>The forms listed below are attachments to this RFB. Fully complete and return these forms behind Tab 3:</w:t>
      </w:r>
    </w:p>
    <w:p w14:paraId="66C7088A" w14:textId="77FE26B2" w:rsidR="005A006B" w:rsidRDefault="005A006B" w:rsidP="005A006B">
      <w:pPr>
        <w:pStyle w:val="ListParagraph"/>
        <w:numPr>
          <w:ilvl w:val="0"/>
          <w:numId w:val="2"/>
        </w:numPr>
      </w:pPr>
      <w:r>
        <w:t>Release of Information form</w:t>
      </w:r>
    </w:p>
    <w:p w14:paraId="1A225C75" w14:textId="7C0E2565" w:rsidR="005A006B" w:rsidRDefault="005A006B" w:rsidP="005A006B">
      <w:pPr>
        <w:pStyle w:val="ListParagraph"/>
        <w:numPr>
          <w:ilvl w:val="0"/>
          <w:numId w:val="2"/>
        </w:numPr>
      </w:pPr>
      <w:r>
        <w:t>Primary Bidder Detail &amp; Certification Form</w:t>
      </w:r>
    </w:p>
    <w:p w14:paraId="1D0B84B4" w14:textId="078CA3CD" w:rsidR="005A006B" w:rsidRDefault="005A006B" w:rsidP="005A006B">
      <w:pPr>
        <w:pStyle w:val="ListParagraph"/>
        <w:numPr>
          <w:ilvl w:val="0"/>
          <w:numId w:val="2"/>
        </w:numPr>
      </w:pPr>
      <w:r>
        <w:t>Subcontractor Disclosure Form (one for each proposed subcontractor)</w:t>
      </w:r>
    </w:p>
    <w:p w14:paraId="2F456E4D" w14:textId="3D080B20" w:rsidR="005A006B" w:rsidRDefault="005A006B" w:rsidP="00CC4BBF">
      <w:pPr>
        <w:pStyle w:val="ListParagraph"/>
        <w:numPr>
          <w:ilvl w:val="0"/>
          <w:numId w:val="2"/>
        </w:numPr>
      </w:pPr>
      <w:r>
        <w:t>Certification and Disclosure Regarding Lobbying</w:t>
      </w:r>
    </w:p>
    <w:p w14:paraId="4240E579" w14:textId="77777777" w:rsidR="00677068" w:rsidRDefault="00677068">
      <w:pPr>
        <w:jc w:val="left"/>
        <w:rPr>
          <w:bCs/>
        </w:rPr>
      </w:pPr>
    </w:p>
    <w:bookmarkEnd w:id="6"/>
    <w:bookmarkEnd w:id="7"/>
    <w:p w14:paraId="3E638A69" w14:textId="1FCDF60E" w:rsidR="00983FDC" w:rsidRDefault="00F80D71">
      <w:pPr>
        <w:jc w:val="left"/>
        <w:rPr>
          <w:b/>
          <w:bCs/>
        </w:rPr>
      </w:pPr>
      <w:r>
        <w:rPr>
          <w:b/>
          <w:bCs/>
        </w:rPr>
        <w:t>3.2.</w:t>
      </w:r>
      <w:r w:rsidR="0047556F">
        <w:rPr>
          <w:b/>
          <w:bCs/>
        </w:rPr>
        <w:t>4</w:t>
      </w:r>
      <w:r>
        <w:rPr>
          <w:b/>
          <w:bCs/>
        </w:rPr>
        <w:t xml:space="preserve"> Information</w:t>
      </w:r>
      <w:r w:rsidR="005941B6">
        <w:rPr>
          <w:b/>
          <w:bCs/>
        </w:rPr>
        <w:t xml:space="preserve"> to Include Behind Tab </w:t>
      </w:r>
      <w:r w:rsidR="002B071C">
        <w:rPr>
          <w:b/>
          <w:bCs/>
        </w:rPr>
        <w:t>4</w:t>
      </w:r>
      <w:r w:rsidR="005941B6">
        <w:rPr>
          <w:b/>
          <w:bCs/>
        </w:rPr>
        <w:t xml:space="preserve">:  </w:t>
      </w:r>
      <w:r w:rsidR="00983FDC">
        <w:rPr>
          <w:b/>
          <w:bCs/>
        </w:rPr>
        <w:t xml:space="preserve">Bidder’s </w:t>
      </w:r>
      <w:r w:rsidR="008B3A6C">
        <w:rPr>
          <w:b/>
          <w:bCs/>
        </w:rPr>
        <w:t>Background.</w:t>
      </w:r>
    </w:p>
    <w:p w14:paraId="278B0B64" w14:textId="2A28F71F" w:rsidR="00677068" w:rsidRDefault="005941B6">
      <w:pPr>
        <w:jc w:val="left"/>
        <w:rPr>
          <w:b/>
          <w:bCs/>
        </w:rPr>
      </w:pPr>
      <w:r>
        <w:t xml:space="preserve">The </w:t>
      </w:r>
      <w:r w:rsidR="00CC4BBF">
        <w:t>B</w:t>
      </w:r>
      <w:r>
        <w:t xml:space="preserve">idder shall provide </w:t>
      </w:r>
      <w:r w:rsidR="00983FDC">
        <w:t xml:space="preserve">information set forth in this section regarding </w:t>
      </w:r>
      <w:r w:rsidR="00792F9B">
        <w:t>its</w:t>
      </w:r>
      <w:r w:rsidR="00983FDC">
        <w:t xml:space="preserve"> experience and background</w:t>
      </w:r>
      <w:r w:rsidR="00BA3034">
        <w:t>.</w:t>
      </w:r>
      <w:r>
        <w:t xml:space="preserve"> </w:t>
      </w:r>
    </w:p>
    <w:p w14:paraId="3F2F4AC3" w14:textId="15F86E57" w:rsidR="00792F9B" w:rsidRDefault="00792F9B" w:rsidP="00792F9B">
      <w:pPr>
        <w:keepNext/>
        <w:ind w:firstLine="720"/>
        <w:jc w:val="left"/>
        <w:rPr>
          <w:b/>
        </w:rPr>
      </w:pPr>
    </w:p>
    <w:p w14:paraId="03100AF9" w14:textId="339D224C" w:rsidR="008B3A6C" w:rsidRDefault="00983FDC" w:rsidP="00CC4BBF">
      <w:pPr>
        <w:keepNext/>
        <w:ind w:firstLine="720"/>
        <w:jc w:val="left"/>
        <w:rPr>
          <w:b/>
        </w:rPr>
      </w:pPr>
      <w:r>
        <w:rPr>
          <w:b/>
        </w:rPr>
        <w:t>3.2.</w:t>
      </w:r>
      <w:r w:rsidR="0047556F">
        <w:rPr>
          <w:b/>
        </w:rPr>
        <w:t>4</w:t>
      </w:r>
      <w:r>
        <w:rPr>
          <w:b/>
        </w:rPr>
        <w:t xml:space="preserve">.1 </w:t>
      </w:r>
      <w:r w:rsidR="008B3A6C">
        <w:rPr>
          <w:b/>
        </w:rPr>
        <w:t>Experience:</w:t>
      </w:r>
    </w:p>
    <w:p w14:paraId="0983F909" w14:textId="14D00C16" w:rsidR="008B3A6C" w:rsidRPr="00CC4BBF" w:rsidRDefault="008B3A6C" w:rsidP="00CC4BBF">
      <w:pPr>
        <w:keepNext/>
        <w:ind w:firstLine="720"/>
        <w:jc w:val="left"/>
        <w:rPr>
          <w:bCs/>
        </w:rPr>
      </w:pPr>
      <w:r w:rsidRPr="00CC4BBF">
        <w:rPr>
          <w:bCs/>
        </w:rPr>
        <w:t xml:space="preserve">The </w:t>
      </w:r>
      <w:r w:rsidR="00637E0B">
        <w:rPr>
          <w:bCs/>
        </w:rPr>
        <w:t>B</w:t>
      </w:r>
      <w:r w:rsidRPr="00CC4BBF">
        <w:rPr>
          <w:bCs/>
        </w:rPr>
        <w:t>idder shall provide the following information regarding the organization’s experience:</w:t>
      </w:r>
    </w:p>
    <w:p w14:paraId="5BE9C2B1" w14:textId="77777777" w:rsidR="008B3A6C" w:rsidRDefault="008B3A6C" w:rsidP="00792F9B">
      <w:pPr>
        <w:keepNext/>
        <w:jc w:val="left"/>
        <w:rPr>
          <w:b/>
        </w:rPr>
      </w:pPr>
    </w:p>
    <w:p w14:paraId="179E031D" w14:textId="6E355955" w:rsidR="00983FDC" w:rsidRPr="00CC4BBF" w:rsidRDefault="008B3A6C" w:rsidP="001C5CDB">
      <w:pPr>
        <w:keepNext/>
        <w:ind w:firstLine="720"/>
        <w:jc w:val="left"/>
        <w:rPr>
          <w:bCs/>
        </w:rPr>
      </w:pPr>
      <w:r w:rsidRPr="00051522">
        <w:rPr>
          <w:b/>
        </w:rPr>
        <w:t>3.2.</w:t>
      </w:r>
      <w:r w:rsidR="0047556F">
        <w:rPr>
          <w:b/>
        </w:rPr>
        <w:t>4</w:t>
      </w:r>
      <w:r w:rsidRPr="00051522">
        <w:rPr>
          <w:b/>
        </w:rPr>
        <w:t>.1.</w:t>
      </w:r>
      <w:r w:rsidR="00F74DB3" w:rsidRPr="00051522">
        <w:rPr>
          <w:b/>
        </w:rPr>
        <w:t>1</w:t>
      </w:r>
      <w:r w:rsidR="00F74DB3" w:rsidRPr="00051522">
        <w:rPr>
          <w:bCs/>
        </w:rPr>
        <w:t xml:space="preserve"> </w:t>
      </w:r>
      <w:r w:rsidR="00983FDC" w:rsidRPr="00051522">
        <w:rPr>
          <w:bCs/>
        </w:rPr>
        <w:t>Level of technical experience in providing the types of services sought by the RFB.</w:t>
      </w:r>
    </w:p>
    <w:p w14:paraId="7DCD14BD" w14:textId="54FE644C" w:rsidR="00983FDC" w:rsidRDefault="00983FDC" w:rsidP="00983FDC">
      <w:pPr>
        <w:keepNext/>
        <w:ind w:firstLine="720"/>
        <w:jc w:val="left"/>
        <w:rPr>
          <w:b/>
        </w:rPr>
      </w:pPr>
    </w:p>
    <w:p w14:paraId="09F909E1" w14:textId="032BF149" w:rsidR="00677068" w:rsidRDefault="00677068">
      <w:pPr>
        <w:jc w:val="left"/>
      </w:pPr>
    </w:p>
    <w:p w14:paraId="705F002B" w14:textId="3DA7387D" w:rsidR="003E5096" w:rsidRPr="003E5096" w:rsidRDefault="003E5096" w:rsidP="003E5096">
      <w:pPr>
        <w:autoSpaceDE w:val="0"/>
        <w:autoSpaceDN w:val="0"/>
        <w:adjustRightInd w:val="0"/>
        <w:jc w:val="left"/>
        <w:rPr>
          <w:rFonts w:eastAsia="Times New Roman"/>
          <w:b/>
          <w:bCs/>
        </w:rPr>
      </w:pPr>
      <w:r w:rsidRPr="003E5096">
        <w:rPr>
          <w:rFonts w:eastAsia="Times New Roman"/>
          <w:b/>
          <w:bCs/>
        </w:rPr>
        <w:t xml:space="preserve">3.3 </w:t>
      </w:r>
      <w:r w:rsidR="00304E0B">
        <w:rPr>
          <w:rFonts w:eastAsia="Times New Roman"/>
          <w:b/>
          <w:bCs/>
        </w:rPr>
        <w:t xml:space="preserve">Information to Include Behind Tab </w:t>
      </w:r>
      <w:r w:rsidR="002B071C">
        <w:rPr>
          <w:rFonts w:eastAsia="Times New Roman"/>
          <w:b/>
          <w:bCs/>
        </w:rPr>
        <w:t>5</w:t>
      </w:r>
      <w:r w:rsidR="00304E0B">
        <w:rPr>
          <w:rFonts w:eastAsia="Times New Roman"/>
          <w:b/>
          <w:bCs/>
        </w:rPr>
        <w:t xml:space="preserve">: </w:t>
      </w:r>
      <w:r w:rsidRPr="003E5096">
        <w:rPr>
          <w:rFonts w:eastAsia="Times New Roman"/>
          <w:b/>
          <w:bCs/>
        </w:rPr>
        <w:t>Cost Proposal.</w:t>
      </w:r>
    </w:p>
    <w:p w14:paraId="07966EC1" w14:textId="54FA9693" w:rsidR="003E5096" w:rsidRDefault="003E5096" w:rsidP="003E5096">
      <w:pPr>
        <w:autoSpaceDE w:val="0"/>
        <w:autoSpaceDN w:val="0"/>
        <w:adjustRightInd w:val="0"/>
        <w:jc w:val="left"/>
        <w:rPr>
          <w:rFonts w:eastAsia="Times New Roman"/>
          <w:b/>
          <w:bCs/>
        </w:rPr>
      </w:pPr>
      <w:r w:rsidRPr="003E5096">
        <w:rPr>
          <w:rFonts w:eastAsia="Times New Roman"/>
          <w:b/>
          <w:bCs/>
        </w:rPr>
        <w:t>Content and Format.</w:t>
      </w:r>
    </w:p>
    <w:p w14:paraId="4B2F1675" w14:textId="77777777" w:rsidR="002B071C" w:rsidRPr="002B071C" w:rsidRDefault="002B071C" w:rsidP="002B071C">
      <w:pPr>
        <w:autoSpaceDE w:val="0"/>
        <w:autoSpaceDN w:val="0"/>
        <w:adjustRightInd w:val="0"/>
        <w:jc w:val="left"/>
        <w:rPr>
          <w:rFonts w:eastAsia="Times New Roman"/>
        </w:rPr>
      </w:pPr>
      <w:r w:rsidRPr="002B071C">
        <w:rPr>
          <w:rFonts w:eastAsia="Times New Roman"/>
        </w:rPr>
        <w:t>Bidder must submit a cost proposal using the Cost Proposal Form included in this RFB as</w:t>
      </w:r>
    </w:p>
    <w:p w14:paraId="687D661C" w14:textId="77777777" w:rsidR="002B071C" w:rsidRPr="002B071C" w:rsidRDefault="002B071C" w:rsidP="002B071C">
      <w:pPr>
        <w:jc w:val="left"/>
        <w:rPr>
          <w:rFonts w:eastAsia="Times New Roman"/>
        </w:rPr>
      </w:pPr>
      <w:r w:rsidRPr="002B071C">
        <w:rPr>
          <w:rFonts w:eastAsia="Times New Roman"/>
        </w:rPr>
        <w:t>Attachment F.</w:t>
      </w:r>
    </w:p>
    <w:p w14:paraId="2C6F76D8" w14:textId="77777777" w:rsidR="002B071C" w:rsidRPr="003E5096" w:rsidRDefault="002B071C" w:rsidP="003E5096">
      <w:pPr>
        <w:autoSpaceDE w:val="0"/>
        <w:autoSpaceDN w:val="0"/>
        <w:adjustRightInd w:val="0"/>
        <w:jc w:val="left"/>
        <w:rPr>
          <w:rFonts w:eastAsia="Times New Roman"/>
          <w:b/>
          <w:bCs/>
        </w:rPr>
      </w:pPr>
    </w:p>
    <w:p w14:paraId="3123A2C7" w14:textId="11AF8AF8" w:rsidR="003E5096" w:rsidRDefault="003E5096" w:rsidP="003E5096">
      <w:pPr>
        <w:autoSpaceDE w:val="0"/>
        <w:autoSpaceDN w:val="0"/>
        <w:adjustRightInd w:val="0"/>
        <w:jc w:val="left"/>
        <w:rPr>
          <w:rFonts w:eastAsia="Times New Roman"/>
        </w:rPr>
      </w:pPr>
      <w:r w:rsidRPr="003E5096">
        <w:rPr>
          <w:rFonts w:eastAsia="Times New Roman"/>
        </w:rPr>
        <w:t xml:space="preserve">The </w:t>
      </w:r>
      <w:r w:rsidR="00637E0B">
        <w:rPr>
          <w:rFonts w:eastAsia="Times New Roman"/>
        </w:rPr>
        <w:t>B</w:t>
      </w:r>
      <w:r w:rsidRPr="003E5096">
        <w:rPr>
          <w:rFonts w:eastAsia="Times New Roman"/>
        </w:rPr>
        <w:t>idder shall provide the following information in the Cost Proposal:</w:t>
      </w:r>
    </w:p>
    <w:p w14:paraId="3BDD9C51" w14:textId="2ED2872A" w:rsidR="003E5096" w:rsidRPr="00162E0B" w:rsidRDefault="003E5096" w:rsidP="003E5096">
      <w:pPr>
        <w:pStyle w:val="ListParagraph"/>
        <w:numPr>
          <w:ilvl w:val="0"/>
          <w:numId w:val="2"/>
        </w:numPr>
        <w:autoSpaceDE w:val="0"/>
        <w:autoSpaceDN w:val="0"/>
        <w:adjustRightInd w:val="0"/>
        <w:rPr>
          <w:rFonts w:eastAsia="Times New Roman"/>
        </w:rPr>
      </w:pPr>
      <w:r w:rsidRPr="00162E0B">
        <w:rPr>
          <w:rFonts w:eastAsia="Times New Roman"/>
        </w:rPr>
        <w:t>Administrative Costs</w:t>
      </w:r>
    </w:p>
    <w:p w14:paraId="3F287CC4" w14:textId="77777777" w:rsidR="003E5096" w:rsidRPr="003E5096" w:rsidRDefault="003E5096" w:rsidP="003E5096">
      <w:pPr>
        <w:autoSpaceDE w:val="0"/>
        <w:autoSpaceDN w:val="0"/>
        <w:adjustRightInd w:val="0"/>
        <w:jc w:val="left"/>
        <w:rPr>
          <w:rFonts w:eastAsia="Times New Roman"/>
        </w:rPr>
      </w:pPr>
    </w:p>
    <w:p w14:paraId="49358BCA" w14:textId="77777777" w:rsidR="003E5096" w:rsidRDefault="003E5096">
      <w:pPr>
        <w:keepNext/>
        <w:keepLines/>
        <w:jc w:val="left"/>
        <w:rPr>
          <w:sz w:val="20"/>
          <w:szCs w:val="20"/>
        </w:rPr>
      </w:pPr>
    </w:p>
    <w:p w14:paraId="2611AD64" w14:textId="77777777" w:rsidR="00677068" w:rsidRDefault="005941B6">
      <w:pPr>
        <w:pStyle w:val="ContractLevel1"/>
        <w:keepNext/>
        <w:keepLines/>
        <w:shd w:val="clear" w:color="auto" w:fill="DDDDDD"/>
        <w:outlineLvl w:val="0"/>
      </w:pPr>
      <w:bookmarkStart w:id="133" w:name="_Toc265506683"/>
      <w:bookmarkStart w:id="134" w:name="_Toc265507120"/>
      <w:bookmarkStart w:id="135" w:name="_Toc265564615"/>
      <w:bookmarkStart w:id="136" w:name="_Toc265580912"/>
      <w:r>
        <w:t xml:space="preserve">Section 4 Evaluation </w:t>
      </w:r>
      <w:proofErr w:type="gramStart"/>
      <w:r>
        <w:t>Of</w:t>
      </w:r>
      <w:proofErr w:type="gramEnd"/>
      <w:r>
        <w:t xml:space="preserve"> Bid Proposals</w:t>
      </w:r>
      <w:bookmarkEnd w:id="133"/>
      <w:bookmarkEnd w:id="134"/>
      <w:bookmarkEnd w:id="135"/>
      <w:bookmarkEnd w:id="136"/>
    </w:p>
    <w:p w14:paraId="0F35AF18" w14:textId="77777777" w:rsidR="00677068" w:rsidRDefault="00677068">
      <w:pPr>
        <w:keepNext/>
        <w:keepLines/>
        <w:jc w:val="left"/>
        <w:rPr>
          <w:b/>
          <w:bCs/>
        </w:rPr>
      </w:pPr>
    </w:p>
    <w:p w14:paraId="198AF66D" w14:textId="77777777" w:rsidR="00677068" w:rsidRDefault="005941B6">
      <w:pPr>
        <w:pStyle w:val="ContractLevel2"/>
        <w:keepLines/>
        <w:outlineLvl w:val="1"/>
      </w:pPr>
      <w:bookmarkStart w:id="137" w:name="_Toc265564616"/>
      <w:bookmarkStart w:id="138" w:name="_Toc265580913"/>
      <w:proofErr w:type="gramStart"/>
      <w:r>
        <w:t>4.1  Introduction</w:t>
      </w:r>
      <w:bookmarkEnd w:id="137"/>
      <w:bookmarkEnd w:id="138"/>
      <w:proofErr w:type="gramEnd"/>
      <w:r>
        <w:t>.</w:t>
      </w:r>
    </w:p>
    <w:p w14:paraId="41F15AEC" w14:textId="5B9E38A2" w:rsidR="00A526D3" w:rsidRDefault="005941B6" w:rsidP="00A55756">
      <w:pPr>
        <w:keepNext/>
        <w:keepLines/>
        <w:jc w:val="left"/>
      </w:pPr>
      <w:r>
        <w:t>This section describes the evaluation process that will be used to determine which Bid Proposal provides the greatest benefit to the Agency.</w:t>
      </w:r>
      <w:bookmarkStart w:id="139" w:name="_Toc265506684"/>
      <w:bookmarkStart w:id="140" w:name="_Toc265507121"/>
      <w:bookmarkStart w:id="141" w:name="_Toc265564621"/>
      <w:bookmarkStart w:id="142" w:name="_Toc265580917"/>
    </w:p>
    <w:p w14:paraId="5FEF9875" w14:textId="77777777" w:rsidR="00A55756" w:rsidRDefault="00A55756" w:rsidP="00A55756">
      <w:pPr>
        <w:keepNext/>
        <w:keepLines/>
        <w:jc w:val="left"/>
        <w:rPr>
          <w:sz w:val="24"/>
          <w:szCs w:val="24"/>
        </w:rPr>
      </w:pPr>
    </w:p>
    <w:p w14:paraId="39CEBE30" w14:textId="77777777" w:rsidR="00A526D3" w:rsidRDefault="00A526D3" w:rsidP="00A526D3">
      <w:pPr>
        <w:pStyle w:val="ContractLevel2"/>
        <w:outlineLvl w:val="1"/>
      </w:pPr>
      <w:r>
        <w:t xml:space="preserve">4.2 Determination of Responsible Bidder &amp; Responsive Bid </w:t>
      </w:r>
    </w:p>
    <w:p w14:paraId="4B630CEE" w14:textId="77777777" w:rsidR="00A526D3" w:rsidRDefault="00A526D3" w:rsidP="00A526D3">
      <w:pPr>
        <w:autoSpaceDE w:val="0"/>
        <w:autoSpaceDN w:val="0"/>
        <w:adjustRightInd w:val="0"/>
        <w:spacing w:line="225" w:lineRule="exact"/>
        <w:ind w:left="40" w:right="70"/>
        <w:jc w:val="left"/>
        <w:rPr>
          <w:rFonts w:eastAsia="Times New Roman"/>
        </w:rPr>
      </w:pPr>
      <w:r>
        <w:rPr>
          <w:rFonts w:eastAsia="Times New Roman"/>
          <w:position w:val="1"/>
        </w:rPr>
        <w:t>A</w:t>
      </w:r>
      <w:r>
        <w:rPr>
          <w:rFonts w:eastAsia="Times New Roman"/>
          <w:spacing w:val="-1"/>
          <w:position w:val="1"/>
        </w:rPr>
        <w:t>l</w:t>
      </w:r>
      <w:r>
        <w:rPr>
          <w:rFonts w:eastAsia="Times New Roman"/>
          <w:position w:val="1"/>
        </w:rPr>
        <w:t>l</w:t>
      </w:r>
      <w:r>
        <w:rPr>
          <w:rFonts w:eastAsia="Times New Roman"/>
          <w:spacing w:val="29"/>
          <w:position w:val="1"/>
        </w:rPr>
        <w:t xml:space="preserve"> </w:t>
      </w:r>
      <w:r>
        <w:rPr>
          <w:rFonts w:eastAsia="Times New Roman"/>
          <w:position w:val="1"/>
        </w:rPr>
        <w:t>Bi</w:t>
      </w:r>
      <w:r>
        <w:rPr>
          <w:rFonts w:eastAsia="Times New Roman"/>
          <w:spacing w:val="-1"/>
          <w:position w:val="1"/>
        </w:rPr>
        <w:t>d</w:t>
      </w:r>
      <w:r>
        <w:rPr>
          <w:rFonts w:eastAsia="Times New Roman"/>
          <w:position w:val="1"/>
        </w:rPr>
        <w:t>s</w:t>
      </w:r>
      <w:r>
        <w:rPr>
          <w:rFonts w:eastAsia="Times New Roman"/>
          <w:spacing w:val="30"/>
          <w:position w:val="1"/>
        </w:rPr>
        <w:t xml:space="preserve"> </w:t>
      </w:r>
      <w:r>
        <w:rPr>
          <w:rFonts w:eastAsia="Times New Roman"/>
          <w:position w:val="1"/>
        </w:rPr>
        <w:t>will</w:t>
      </w:r>
      <w:r>
        <w:rPr>
          <w:rFonts w:eastAsia="Times New Roman"/>
          <w:spacing w:val="29"/>
          <w:position w:val="1"/>
        </w:rPr>
        <w:t xml:space="preserve"> </w:t>
      </w:r>
      <w:r>
        <w:rPr>
          <w:rFonts w:eastAsia="Times New Roman"/>
          <w:spacing w:val="-1"/>
          <w:position w:val="1"/>
        </w:rPr>
        <w:t>b</w:t>
      </w:r>
      <w:r>
        <w:rPr>
          <w:rFonts w:eastAsia="Times New Roman"/>
          <w:position w:val="1"/>
        </w:rPr>
        <w:t>e</w:t>
      </w:r>
      <w:r>
        <w:rPr>
          <w:rFonts w:eastAsia="Times New Roman"/>
          <w:spacing w:val="28"/>
          <w:position w:val="1"/>
        </w:rPr>
        <w:t xml:space="preserve"> </w:t>
      </w:r>
      <w:r>
        <w:rPr>
          <w:rFonts w:eastAsia="Times New Roman"/>
          <w:position w:val="1"/>
        </w:rPr>
        <w:t>fi</w:t>
      </w:r>
      <w:r>
        <w:rPr>
          <w:rFonts w:eastAsia="Times New Roman"/>
          <w:spacing w:val="-1"/>
          <w:position w:val="1"/>
        </w:rPr>
        <w:t>r</w:t>
      </w:r>
      <w:r>
        <w:rPr>
          <w:rFonts w:eastAsia="Times New Roman"/>
          <w:position w:val="1"/>
        </w:rPr>
        <w:t>st</w:t>
      </w:r>
      <w:r>
        <w:rPr>
          <w:rFonts w:eastAsia="Times New Roman"/>
          <w:spacing w:val="28"/>
          <w:position w:val="1"/>
        </w:rPr>
        <w:t xml:space="preserve"> </w:t>
      </w:r>
      <w:r>
        <w:rPr>
          <w:rFonts w:eastAsia="Times New Roman"/>
          <w:position w:val="1"/>
        </w:rPr>
        <w:t>e</w:t>
      </w:r>
      <w:r>
        <w:rPr>
          <w:rFonts w:eastAsia="Times New Roman"/>
          <w:spacing w:val="1"/>
          <w:position w:val="1"/>
        </w:rPr>
        <w:t>v</w:t>
      </w:r>
      <w:r>
        <w:rPr>
          <w:rFonts w:eastAsia="Times New Roman"/>
          <w:position w:val="1"/>
        </w:rPr>
        <w:t>al</w:t>
      </w:r>
      <w:r>
        <w:rPr>
          <w:rFonts w:eastAsia="Times New Roman"/>
          <w:spacing w:val="-4"/>
          <w:position w:val="1"/>
        </w:rPr>
        <w:t>u</w:t>
      </w:r>
      <w:r>
        <w:rPr>
          <w:rFonts w:eastAsia="Times New Roman"/>
          <w:position w:val="1"/>
        </w:rPr>
        <w:t>at</w:t>
      </w:r>
      <w:r>
        <w:rPr>
          <w:rFonts w:eastAsia="Times New Roman"/>
          <w:spacing w:val="1"/>
          <w:position w:val="1"/>
        </w:rPr>
        <w:t>e</w:t>
      </w:r>
      <w:r>
        <w:rPr>
          <w:rFonts w:eastAsia="Times New Roman"/>
          <w:position w:val="1"/>
        </w:rPr>
        <w:t>d</w:t>
      </w:r>
      <w:r>
        <w:rPr>
          <w:rFonts w:eastAsia="Times New Roman"/>
          <w:spacing w:val="29"/>
          <w:position w:val="1"/>
        </w:rPr>
        <w:t xml:space="preserve"> </w:t>
      </w:r>
      <w:r>
        <w:rPr>
          <w:rFonts w:eastAsia="Times New Roman"/>
          <w:spacing w:val="-2"/>
          <w:position w:val="1"/>
        </w:rPr>
        <w:t>t</w:t>
      </w:r>
      <w:r>
        <w:rPr>
          <w:rFonts w:eastAsia="Times New Roman"/>
          <w:position w:val="1"/>
        </w:rPr>
        <w:t>o</w:t>
      </w:r>
      <w:r>
        <w:rPr>
          <w:rFonts w:eastAsia="Times New Roman"/>
          <w:spacing w:val="31"/>
          <w:position w:val="1"/>
        </w:rPr>
        <w:t xml:space="preserve"> </w:t>
      </w:r>
      <w:r>
        <w:rPr>
          <w:rFonts w:eastAsia="Times New Roman"/>
          <w:spacing w:val="-1"/>
          <w:position w:val="1"/>
        </w:rPr>
        <w:t>d</w:t>
      </w:r>
      <w:r>
        <w:rPr>
          <w:rFonts w:eastAsia="Times New Roman"/>
          <w:spacing w:val="-2"/>
          <w:position w:val="1"/>
        </w:rPr>
        <w:t>e</w:t>
      </w:r>
      <w:r>
        <w:rPr>
          <w:rFonts w:eastAsia="Times New Roman"/>
          <w:position w:val="1"/>
        </w:rPr>
        <w:t>t</w:t>
      </w:r>
      <w:r>
        <w:rPr>
          <w:rFonts w:eastAsia="Times New Roman"/>
          <w:spacing w:val="1"/>
          <w:position w:val="1"/>
        </w:rPr>
        <w:t>e</w:t>
      </w:r>
      <w:r>
        <w:rPr>
          <w:rFonts w:eastAsia="Times New Roman"/>
          <w:spacing w:val="-3"/>
          <w:position w:val="1"/>
        </w:rPr>
        <w:t>r</w:t>
      </w:r>
      <w:r>
        <w:rPr>
          <w:rFonts w:eastAsia="Times New Roman"/>
          <w:spacing w:val="1"/>
          <w:position w:val="1"/>
        </w:rPr>
        <w:t>m</w:t>
      </w:r>
      <w:r>
        <w:rPr>
          <w:rFonts w:eastAsia="Times New Roman"/>
          <w:position w:val="1"/>
        </w:rPr>
        <w:t>i</w:t>
      </w:r>
      <w:r>
        <w:rPr>
          <w:rFonts w:eastAsia="Times New Roman"/>
          <w:spacing w:val="-1"/>
          <w:position w:val="1"/>
        </w:rPr>
        <w:t>n</w:t>
      </w:r>
      <w:r>
        <w:rPr>
          <w:rFonts w:eastAsia="Times New Roman"/>
          <w:position w:val="1"/>
        </w:rPr>
        <w:t>e</w:t>
      </w:r>
      <w:r>
        <w:rPr>
          <w:rFonts w:eastAsia="Times New Roman"/>
          <w:spacing w:val="30"/>
          <w:position w:val="1"/>
        </w:rPr>
        <w:t xml:space="preserve"> </w:t>
      </w:r>
      <w:r>
        <w:rPr>
          <w:rFonts w:eastAsia="Times New Roman"/>
        </w:rPr>
        <w:t>if</w:t>
      </w:r>
      <w:r>
        <w:rPr>
          <w:rFonts w:eastAsia="Times New Roman"/>
          <w:spacing w:val="17"/>
        </w:rPr>
        <w:t xml:space="preserve"> </w:t>
      </w:r>
      <w:r>
        <w:rPr>
          <w:rFonts w:eastAsia="Times New Roman"/>
        </w:rPr>
        <w:t>the</w:t>
      </w:r>
      <w:r>
        <w:rPr>
          <w:rFonts w:eastAsia="Times New Roman"/>
          <w:spacing w:val="17"/>
        </w:rPr>
        <w:t xml:space="preserve"> </w:t>
      </w:r>
      <w:r>
        <w:rPr>
          <w:rFonts w:eastAsia="Times New Roman"/>
        </w:rPr>
        <w:t>Bi</w:t>
      </w:r>
      <w:r>
        <w:rPr>
          <w:rFonts w:eastAsia="Times New Roman"/>
          <w:spacing w:val="-1"/>
        </w:rPr>
        <w:t>dd</w:t>
      </w:r>
      <w:r>
        <w:rPr>
          <w:rFonts w:eastAsia="Times New Roman"/>
        </w:rPr>
        <w:t>er</w:t>
      </w:r>
      <w:r>
        <w:rPr>
          <w:rFonts w:eastAsia="Times New Roman"/>
          <w:spacing w:val="18"/>
        </w:rPr>
        <w:t xml:space="preserve"> </w:t>
      </w:r>
      <w:r>
        <w:rPr>
          <w:rFonts w:eastAsia="Times New Roman"/>
        </w:rPr>
        <w:t>is</w:t>
      </w:r>
      <w:r>
        <w:rPr>
          <w:rFonts w:eastAsia="Times New Roman"/>
          <w:spacing w:val="17"/>
        </w:rPr>
        <w:t xml:space="preserve"> </w:t>
      </w:r>
      <w:r>
        <w:rPr>
          <w:rFonts w:eastAsia="Times New Roman"/>
        </w:rPr>
        <w:t>a</w:t>
      </w:r>
      <w:r>
        <w:rPr>
          <w:rFonts w:eastAsia="Times New Roman"/>
          <w:spacing w:val="19"/>
        </w:rPr>
        <w:t xml:space="preserve"> </w:t>
      </w:r>
      <w:r>
        <w:rPr>
          <w:rFonts w:eastAsia="Times New Roman"/>
        </w:rPr>
        <w:t>Res</w:t>
      </w:r>
      <w:r>
        <w:rPr>
          <w:rFonts w:eastAsia="Times New Roman"/>
          <w:spacing w:val="-2"/>
        </w:rPr>
        <w:t>p</w:t>
      </w:r>
      <w:r>
        <w:rPr>
          <w:rFonts w:eastAsia="Times New Roman"/>
          <w:spacing w:val="1"/>
        </w:rPr>
        <w:t>o</w:t>
      </w:r>
      <w:r>
        <w:rPr>
          <w:rFonts w:eastAsia="Times New Roman"/>
          <w:spacing w:val="-1"/>
        </w:rPr>
        <w:t>n</w:t>
      </w:r>
      <w:r>
        <w:rPr>
          <w:rFonts w:eastAsia="Times New Roman"/>
        </w:rPr>
        <w:t>si</w:t>
      </w:r>
      <w:r>
        <w:rPr>
          <w:rFonts w:eastAsia="Times New Roman"/>
          <w:spacing w:val="-1"/>
        </w:rPr>
        <w:t>b</w:t>
      </w:r>
      <w:r>
        <w:rPr>
          <w:rFonts w:eastAsia="Times New Roman"/>
        </w:rPr>
        <w:t>le</w:t>
      </w:r>
      <w:r>
        <w:rPr>
          <w:rFonts w:eastAsia="Times New Roman"/>
          <w:spacing w:val="18"/>
        </w:rPr>
        <w:t xml:space="preserve"> </w:t>
      </w:r>
      <w:r>
        <w:rPr>
          <w:rFonts w:eastAsia="Times New Roman"/>
        </w:rPr>
        <w:t>Bi</w:t>
      </w:r>
      <w:r>
        <w:rPr>
          <w:rFonts w:eastAsia="Times New Roman"/>
          <w:spacing w:val="-1"/>
        </w:rPr>
        <w:t>dd</w:t>
      </w:r>
      <w:r>
        <w:rPr>
          <w:rFonts w:eastAsia="Times New Roman"/>
        </w:rPr>
        <w:t>er</w:t>
      </w:r>
      <w:r>
        <w:rPr>
          <w:rFonts w:eastAsia="Times New Roman"/>
          <w:spacing w:val="20"/>
        </w:rPr>
        <w:t xml:space="preserve"> </w:t>
      </w:r>
      <w:r>
        <w:rPr>
          <w:rFonts w:eastAsia="Times New Roman"/>
        </w:rPr>
        <w:t>su</w:t>
      </w:r>
      <w:r>
        <w:rPr>
          <w:rFonts w:eastAsia="Times New Roman"/>
          <w:spacing w:val="-4"/>
        </w:rPr>
        <w:t>b</w:t>
      </w:r>
      <w:r>
        <w:rPr>
          <w:rFonts w:eastAsia="Times New Roman"/>
          <w:spacing w:val="1"/>
        </w:rPr>
        <w:t>m</w:t>
      </w:r>
      <w:r>
        <w:rPr>
          <w:rFonts w:eastAsia="Times New Roman"/>
        </w:rPr>
        <w:t>itting</w:t>
      </w:r>
      <w:r>
        <w:rPr>
          <w:rFonts w:eastAsia="Times New Roman"/>
          <w:spacing w:val="16"/>
        </w:rPr>
        <w:t xml:space="preserve"> </w:t>
      </w:r>
      <w:r>
        <w:rPr>
          <w:rFonts w:eastAsia="Times New Roman"/>
        </w:rPr>
        <w:t>a</w:t>
      </w:r>
      <w:r>
        <w:rPr>
          <w:rFonts w:eastAsia="Times New Roman"/>
          <w:spacing w:val="19"/>
        </w:rPr>
        <w:t xml:space="preserve"> </w:t>
      </w:r>
      <w:r>
        <w:rPr>
          <w:rFonts w:eastAsia="Times New Roman"/>
          <w:spacing w:val="-2"/>
        </w:rPr>
        <w:t>R</w:t>
      </w:r>
      <w:r>
        <w:rPr>
          <w:rFonts w:eastAsia="Times New Roman"/>
        </w:rPr>
        <w:t>esp</w:t>
      </w:r>
      <w:r>
        <w:rPr>
          <w:rFonts w:eastAsia="Times New Roman"/>
          <w:spacing w:val="1"/>
        </w:rPr>
        <w:t>o</w:t>
      </w:r>
      <w:r>
        <w:rPr>
          <w:rFonts w:eastAsia="Times New Roman"/>
          <w:spacing w:val="-1"/>
        </w:rPr>
        <w:t>n</w:t>
      </w:r>
      <w:r>
        <w:rPr>
          <w:rFonts w:eastAsia="Times New Roman"/>
          <w:spacing w:val="4"/>
        </w:rPr>
        <w:t>s</w:t>
      </w:r>
      <w:r>
        <w:rPr>
          <w:rFonts w:eastAsia="Times New Roman"/>
          <w:spacing w:val="-3"/>
        </w:rPr>
        <w:t>i</w:t>
      </w:r>
      <w:r>
        <w:rPr>
          <w:rFonts w:eastAsia="Times New Roman"/>
          <w:spacing w:val="1"/>
        </w:rPr>
        <w:t>v</w:t>
      </w:r>
      <w:r>
        <w:rPr>
          <w:rFonts w:eastAsia="Times New Roman"/>
        </w:rPr>
        <w:t>e</w:t>
      </w:r>
      <w:r>
        <w:rPr>
          <w:rFonts w:eastAsia="Times New Roman"/>
          <w:spacing w:val="18"/>
        </w:rPr>
        <w:t xml:space="preserve"> </w:t>
      </w:r>
      <w:r>
        <w:rPr>
          <w:rFonts w:eastAsia="Times New Roman"/>
        </w:rPr>
        <w:t>Bi</w:t>
      </w:r>
      <w:r>
        <w:rPr>
          <w:rFonts w:eastAsia="Times New Roman"/>
          <w:spacing w:val="-1"/>
        </w:rPr>
        <w:t>d</w:t>
      </w:r>
      <w:r>
        <w:rPr>
          <w:rFonts w:eastAsia="Times New Roman"/>
        </w:rPr>
        <w:t>.</w:t>
      </w:r>
      <w:r>
        <w:rPr>
          <w:rFonts w:eastAsia="Times New Roman"/>
          <w:spacing w:val="17"/>
        </w:rPr>
        <w:t xml:space="preserve"> </w:t>
      </w:r>
      <w:r>
        <w:rPr>
          <w:rFonts w:eastAsia="Times New Roman"/>
        </w:rPr>
        <w:t>To</w:t>
      </w:r>
      <w:r>
        <w:rPr>
          <w:rFonts w:eastAsia="Times New Roman"/>
          <w:spacing w:val="21"/>
        </w:rPr>
        <w:t xml:space="preserve"> </w:t>
      </w:r>
      <w:r>
        <w:rPr>
          <w:rFonts w:eastAsia="Times New Roman"/>
          <w:spacing w:val="-3"/>
        </w:rPr>
        <w:t>b</w:t>
      </w:r>
      <w:r>
        <w:rPr>
          <w:rFonts w:eastAsia="Times New Roman"/>
        </w:rPr>
        <w:t>e</w:t>
      </w:r>
      <w:r>
        <w:rPr>
          <w:rFonts w:eastAsia="Times New Roman"/>
          <w:spacing w:val="20"/>
        </w:rPr>
        <w:t xml:space="preserve"> </w:t>
      </w:r>
      <w:r>
        <w:rPr>
          <w:rFonts w:eastAsia="Times New Roman"/>
          <w:spacing w:val="-1"/>
        </w:rPr>
        <w:t>d</w:t>
      </w:r>
      <w:r>
        <w:rPr>
          <w:rFonts w:eastAsia="Times New Roman"/>
          <w:spacing w:val="-2"/>
        </w:rPr>
        <w:t>ee</w:t>
      </w:r>
      <w:r>
        <w:rPr>
          <w:rFonts w:eastAsia="Times New Roman"/>
          <w:spacing w:val="1"/>
        </w:rPr>
        <w:t>m</w:t>
      </w:r>
      <w:r>
        <w:rPr>
          <w:rFonts w:eastAsia="Times New Roman"/>
        </w:rPr>
        <w:t>ed</w:t>
      </w:r>
      <w:r>
        <w:rPr>
          <w:rFonts w:eastAsia="Times New Roman"/>
          <w:spacing w:val="19"/>
        </w:rPr>
        <w:t xml:space="preserve"> </w:t>
      </w:r>
      <w:r>
        <w:rPr>
          <w:rFonts w:eastAsia="Times New Roman"/>
        </w:rPr>
        <w:t>a Resp</w:t>
      </w:r>
      <w:r>
        <w:rPr>
          <w:rFonts w:eastAsia="Times New Roman"/>
          <w:spacing w:val="1"/>
        </w:rPr>
        <w:t>o</w:t>
      </w:r>
      <w:r>
        <w:rPr>
          <w:rFonts w:eastAsia="Times New Roman"/>
          <w:spacing w:val="-1"/>
        </w:rPr>
        <w:t>n</w:t>
      </w:r>
      <w:r>
        <w:rPr>
          <w:rFonts w:eastAsia="Times New Roman"/>
        </w:rPr>
        <w:t>si</w:t>
      </w:r>
      <w:r>
        <w:rPr>
          <w:rFonts w:eastAsia="Times New Roman"/>
          <w:spacing w:val="-1"/>
        </w:rPr>
        <w:t>b</w:t>
      </w:r>
      <w:r>
        <w:rPr>
          <w:rFonts w:eastAsia="Times New Roman"/>
        </w:rPr>
        <w:t>le</w:t>
      </w:r>
      <w:r>
        <w:rPr>
          <w:rFonts w:eastAsia="Times New Roman"/>
          <w:spacing w:val="10"/>
        </w:rPr>
        <w:t xml:space="preserve"> </w:t>
      </w:r>
      <w:r>
        <w:rPr>
          <w:rFonts w:eastAsia="Times New Roman"/>
        </w:rPr>
        <w:t>Bi</w:t>
      </w:r>
      <w:r>
        <w:rPr>
          <w:rFonts w:eastAsia="Times New Roman"/>
          <w:spacing w:val="-1"/>
        </w:rPr>
        <w:t>dd</w:t>
      </w:r>
      <w:r>
        <w:rPr>
          <w:rFonts w:eastAsia="Times New Roman"/>
        </w:rPr>
        <w:t>er</w:t>
      </w:r>
      <w:r>
        <w:rPr>
          <w:rFonts w:eastAsia="Times New Roman"/>
          <w:spacing w:val="11"/>
        </w:rPr>
        <w:t xml:space="preserve"> </w:t>
      </w:r>
      <w:r>
        <w:rPr>
          <w:rFonts w:eastAsia="Times New Roman"/>
        </w:rPr>
        <w:t>a</w:t>
      </w:r>
      <w:r>
        <w:rPr>
          <w:rFonts w:eastAsia="Times New Roman"/>
          <w:spacing w:val="-1"/>
        </w:rPr>
        <w:t>n</w:t>
      </w:r>
      <w:r>
        <w:rPr>
          <w:rFonts w:eastAsia="Times New Roman"/>
        </w:rPr>
        <w:t>d</w:t>
      </w:r>
      <w:r>
        <w:rPr>
          <w:rFonts w:eastAsia="Times New Roman"/>
          <w:spacing w:val="12"/>
        </w:rPr>
        <w:t xml:space="preserve"> </w:t>
      </w:r>
      <w:r>
        <w:rPr>
          <w:rFonts w:eastAsia="Times New Roman"/>
        </w:rPr>
        <w:t>a</w:t>
      </w:r>
      <w:r>
        <w:rPr>
          <w:rFonts w:eastAsia="Times New Roman"/>
          <w:spacing w:val="10"/>
        </w:rPr>
        <w:t xml:space="preserve"> </w:t>
      </w:r>
      <w:r>
        <w:rPr>
          <w:rFonts w:eastAsia="Times New Roman"/>
        </w:rPr>
        <w:t>Resp</w:t>
      </w:r>
      <w:r>
        <w:rPr>
          <w:rFonts w:eastAsia="Times New Roman"/>
          <w:spacing w:val="1"/>
        </w:rPr>
        <w:t>o</w:t>
      </w:r>
      <w:r>
        <w:rPr>
          <w:rFonts w:eastAsia="Times New Roman"/>
          <w:spacing w:val="-1"/>
        </w:rPr>
        <w:t>n</w:t>
      </w:r>
      <w:r>
        <w:rPr>
          <w:rFonts w:eastAsia="Times New Roman"/>
        </w:rPr>
        <w:t>s</w:t>
      </w:r>
      <w:r>
        <w:rPr>
          <w:rFonts w:eastAsia="Times New Roman"/>
          <w:spacing w:val="-3"/>
        </w:rPr>
        <w:t>i</w:t>
      </w:r>
      <w:r>
        <w:rPr>
          <w:rFonts w:eastAsia="Times New Roman"/>
          <w:spacing w:val="1"/>
        </w:rPr>
        <w:t>v</w:t>
      </w:r>
      <w:r>
        <w:rPr>
          <w:rFonts w:eastAsia="Times New Roman"/>
        </w:rPr>
        <w:t>e</w:t>
      </w:r>
      <w:r>
        <w:rPr>
          <w:rFonts w:eastAsia="Times New Roman"/>
          <w:spacing w:val="11"/>
        </w:rPr>
        <w:t xml:space="preserve"> </w:t>
      </w:r>
      <w:r>
        <w:rPr>
          <w:rFonts w:eastAsia="Times New Roman"/>
        </w:rPr>
        <w:t>Bi</w:t>
      </w:r>
      <w:r>
        <w:rPr>
          <w:rFonts w:eastAsia="Times New Roman"/>
          <w:spacing w:val="-1"/>
        </w:rPr>
        <w:t>d</w:t>
      </w:r>
      <w:r>
        <w:rPr>
          <w:rFonts w:eastAsia="Times New Roman"/>
        </w:rPr>
        <w:t>,</w:t>
      </w:r>
      <w:r>
        <w:rPr>
          <w:rFonts w:eastAsia="Times New Roman"/>
          <w:spacing w:val="13"/>
        </w:rPr>
        <w:t xml:space="preserve"> </w:t>
      </w:r>
      <w:r>
        <w:rPr>
          <w:rFonts w:eastAsia="Times New Roman"/>
        </w:rPr>
        <w:t>t</w:t>
      </w:r>
      <w:r>
        <w:rPr>
          <w:rFonts w:eastAsia="Times New Roman"/>
          <w:spacing w:val="-3"/>
        </w:rPr>
        <w:t>h</w:t>
      </w:r>
      <w:r>
        <w:rPr>
          <w:rFonts w:eastAsia="Times New Roman"/>
        </w:rPr>
        <w:t>e</w:t>
      </w:r>
      <w:r>
        <w:rPr>
          <w:rFonts w:eastAsia="Times New Roman"/>
          <w:spacing w:val="13"/>
        </w:rPr>
        <w:t xml:space="preserve"> </w:t>
      </w:r>
      <w:r>
        <w:rPr>
          <w:rFonts w:eastAsia="Times New Roman"/>
        </w:rPr>
        <w:t>Bid</w:t>
      </w:r>
      <w:r>
        <w:rPr>
          <w:rFonts w:eastAsia="Times New Roman"/>
          <w:spacing w:val="9"/>
        </w:rPr>
        <w:t xml:space="preserve"> </w:t>
      </w:r>
      <w:r>
        <w:rPr>
          <w:rFonts w:eastAsia="Times New Roman"/>
          <w:spacing w:val="-1"/>
        </w:rPr>
        <w:t>mu</w:t>
      </w:r>
      <w:r>
        <w:rPr>
          <w:rFonts w:eastAsia="Times New Roman"/>
        </w:rPr>
        <w:t>st</w:t>
      </w:r>
      <w:r>
        <w:rPr>
          <w:rFonts w:eastAsia="Times New Roman"/>
          <w:spacing w:val="13"/>
        </w:rPr>
        <w:t xml:space="preserve"> </w:t>
      </w:r>
      <w:r>
        <w:rPr>
          <w:rFonts w:eastAsia="Times New Roman"/>
          <w:spacing w:val="-2"/>
        </w:rPr>
        <w:t xml:space="preserve">meet the Mandatory Requirements of this RFB and not be subject to disqualification as set forth in the disqualification provisions of this RFB and answer </w:t>
      </w:r>
      <w:r>
        <w:rPr>
          <w:rFonts w:eastAsia="Times New Roman"/>
          <w:position w:val="1"/>
        </w:rPr>
        <w:t xml:space="preserve">“Yes” to 1.1 on the Primary Bidder Certifications attachment. </w:t>
      </w:r>
    </w:p>
    <w:p w14:paraId="0682979D" w14:textId="77777777"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p>
    <w:p w14:paraId="31F3E9F8" w14:textId="7433E91B"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Pr>
          <w:b/>
          <w:i/>
        </w:rPr>
        <w:t>4.3 Lowest Responsible Bidder</w:t>
      </w:r>
    </w:p>
    <w:p w14:paraId="75638AF5" w14:textId="77777777"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The Agency will evaluate the Responsive Bids submitted by Responsible Bidders to determine the lowest Responsible Bid based on price.</w:t>
      </w:r>
    </w:p>
    <w:p w14:paraId="06D6DE3B" w14:textId="77777777"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p>
    <w:p w14:paraId="7C182F68" w14:textId="77777777"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Pr>
          <w:b/>
          <w:i/>
        </w:rPr>
        <w:t>4.4 Preference</w:t>
      </w:r>
    </w:p>
    <w:p w14:paraId="46DFAEE7" w14:textId="77777777"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If there is a tied cost, the award will be determined by a drawing.  Whenever it is practical to do so, the drawing will be held in the presence of the Bidders with the tied bids.  Otherwise, the drawing will be held in front of at least three non-interested parties.  All drawings will be documented.</w:t>
      </w:r>
    </w:p>
    <w:p w14:paraId="0E45B328" w14:textId="77777777"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22F6B3D7" w14:textId="77777777"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 xml:space="preserve">Notwithstanding the foregoing, whenever a tie involves an Iowa Bidder and a Bidder outside the state of Iowa, first preference will be given to the Iowa Bidder.  Whenever a tie involves one or more Iowa Bidders and one or more vendors outside of the state of Iowa, a drawing will be held among the Iowa Bidders only.  In the event of a tie between Iowa vendors, the Agency will contact the Iowa Employer Support of the Guard and Reserve (ESGR) committee for confirmation and verification as the whether the Bidders have complied with ESGR standards.  Preferences, in the case of a tied bid, shall be given to Iowa vendors complying with ESGR standards.  If a tied bid does not include an Iowa Bidder, preference will be given to a Bidder based in the United States over a vendor based outside of the United States. </w:t>
      </w:r>
    </w:p>
    <w:p w14:paraId="6D5DFC52" w14:textId="77777777" w:rsidR="00A526D3" w:rsidRDefault="00A526D3" w:rsidP="00A526D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49A5BEFD" w14:textId="77777777" w:rsidR="00A526D3" w:rsidRDefault="00A526D3" w:rsidP="00A526D3">
      <w:pPr>
        <w:pStyle w:val="ContractLevel2"/>
        <w:outlineLvl w:val="1"/>
      </w:pPr>
      <w:r>
        <w:t xml:space="preserve">4.5 Recommendation  </w:t>
      </w:r>
    </w:p>
    <w:p w14:paraId="769CCAA5" w14:textId="01B9AB05" w:rsidR="00A526D3" w:rsidRDefault="00A526D3" w:rsidP="00A526D3">
      <w:pPr>
        <w:jc w:val="left"/>
      </w:pPr>
      <w:r>
        <w:t>A recommendation will be made to the Contract Owner to award the contract based on the evaluation, following Section 4.4 if there is a tie.  The Contract Owner may either award the contract to the recommended Bidder or cancel the procurement.</w:t>
      </w:r>
    </w:p>
    <w:p w14:paraId="7AA9FC82" w14:textId="525FD814" w:rsidR="00677068" w:rsidRDefault="005941B6">
      <w:pPr>
        <w:spacing w:after="200" w:line="276" w:lineRule="auto"/>
        <w:jc w:val="left"/>
        <w:rPr>
          <w:b/>
          <w:bCs/>
          <w:sz w:val="24"/>
          <w:szCs w:val="24"/>
        </w:rPr>
      </w:pPr>
      <w:r>
        <w:rPr>
          <w:sz w:val="24"/>
          <w:szCs w:val="24"/>
        </w:rPr>
        <w:br w:type="page"/>
      </w:r>
    </w:p>
    <w:p w14:paraId="6648F5D2" w14:textId="77777777" w:rsidR="00677068" w:rsidRDefault="005941B6">
      <w:pPr>
        <w:pStyle w:val="Heading1"/>
        <w:jc w:val="center"/>
        <w:rPr>
          <w:sz w:val="24"/>
          <w:szCs w:val="24"/>
        </w:rPr>
      </w:pPr>
      <w:r>
        <w:rPr>
          <w:sz w:val="24"/>
          <w:szCs w:val="24"/>
        </w:rPr>
        <w:lastRenderedPageBreak/>
        <w:t>Attachment A: Release of Information</w:t>
      </w:r>
      <w:bookmarkEnd w:id="139"/>
      <w:bookmarkEnd w:id="140"/>
      <w:bookmarkEnd w:id="141"/>
      <w:bookmarkEnd w:id="142"/>
    </w:p>
    <w:p w14:paraId="180B5707" w14:textId="3E35D63C" w:rsidR="00677068" w:rsidRDefault="005941B6">
      <w:pPr>
        <w:jc w:val="center"/>
      </w:pPr>
      <w:r>
        <w:rPr>
          <w:rFonts w:eastAsia="Times New Roman"/>
          <w:i/>
        </w:rPr>
        <w:t xml:space="preserve">(Return this completed form behind Tab </w:t>
      </w:r>
      <w:r w:rsidR="005A006B">
        <w:rPr>
          <w:rFonts w:eastAsia="Times New Roman"/>
          <w:i/>
        </w:rPr>
        <w:t xml:space="preserve">3 </w:t>
      </w:r>
      <w:r>
        <w:rPr>
          <w:rFonts w:eastAsia="Times New Roman"/>
          <w:i/>
        </w:rPr>
        <w:t>of the Bid Proposal.)</w:t>
      </w:r>
    </w:p>
    <w:p w14:paraId="061663F0" w14:textId="77777777" w:rsidR="00677068" w:rsidRDefault="00677068"/>
    <w:p w14:paraId="2404B11A" w14:textId="77777777" w:rsidR="00677068" w:rsidRDefault="00677068">
      <w:pPr>
        <w:pStyle w:val="BodyText3"/>
        <w:jc w:val="left"/>
      </w:pPr>
    </w:p>
    <w:p w14:paraId="630AEDC9" w14:textId="5298E151" w:rsidR="00677068" w:rsidRDefault="005941B6">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w:t>
      </w:r>
      <w:r w:rsidR="00D43C84">
        <w:t>RFB</w:t>
      </w:r>
      <w:r>
        <w:t xml:space="preserve">, to release such information to the Agency.    </w:t>
      </w:r>
    </w:p>
    <w:p w14:paraId="355132D4" w14:textId="77777777" w:rsidR="00677068" w:rsidRDefault="00677068">
      <w:pPr>
        <w:pStyle w:val="BodyText3"/>
        <w:jc w:val="left"/>
      </w:pPr>
    </w:p>
    <w:p w14:paraId="0717BDB2" w14:textId="77777777" w:rsidR="00677068" w:rsidRDefault="005941B6">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4D4FE80" w14:textId="77777777" w:rsidR="00677068" w:rsidRDefault="00677068">
      <w:pPr>
        <w:jc w:val="left"/>
      </w:pPr>
    </w:p>
    <w:p w14:paraId="6A344E1D" w14:textId="77777777" w:rsidR="00677068" w:rsidRDefault="005941B6">
      <w:pPr>
        <w:pStyle w:val="Header"/>
        <w:tabs>
          <w:tab w:val="clear" w:pos="4320"/>
          <w:tab w:val="clear" w:pos="8640"/>
        </w:tabs>
        <w:jc w:val="left"/>
      </w:pPr>
      <w:r>
        <w:t>_______________________________</w:t>
      </w:r>
    </w:p>
    <w:p w14:paraId="73A591AA" w14:textId="77777777" w:rsidR="00677068" w:rsidRDefault="005941B6">
      <w:pPr>
        <w:jc w:val="left"/>
      </w:pPr>
      <w:r>
        <w:t>Printed Name of Bidder Organization</w:t>
      </w:r>
    </w:p>
    <w:p w14:paraId="31D20C83" w14:textId="77777777" w:rsidR="00677068" w:rsidRDefault="00677068">
      <w:pPr>
        <w:jc w:val="left"/>
      </w:pPr>
    </w:p>
    <w:p w14:paraId="6236CAD7" w14:textId="77777777" w:rsidR="00677068" w:rsidRDefault="00677068">
      <w:pPr>
        <w:jc w:val="left"/>
      </w:pPr>
    </w:p>
    <w:p w14:paraId="6B107E5B" w14:textId="77777777" w:rsidR="00677068" w:rsidRDefault="005941B6">
      <w:pPr>
        <w:jc w:val="left"/>
      </w:pPr>
      <w:r>
        <w:t>_______________________________</w:t>
      </w:r>
      <w:r>
        <w:tab/>
      </w:r>
      <w:r>
        <w:tab/>
        <w:t>___________________________</w:t>
      </w:r>
    </w:p>
    <w:p w14:paraId="72CC6A9B" w14:textId="77777777" w:rsidR="00677068" w:rsidRDefault="005941B6">
      <w:pPr>
        <w:jc w:val="left"/>
      </w:pPr>
      <w:r>
        <w:t xml:space="preserve">Signature of Authorized Representative </w:t>
      </w:r>
      <w:r>
        <w:tab/>
      </w:r>
      <w:r>
        <w:tab/>
        <w:t>Date</w:t>
      </w:r>
    </w:p>
    <w:p w14:paraId="2722BEC3" w14:textId="77777777" w:rsidR="00677068" w:rsidRDefault="00677068">
      <w:pPr>
        <w:jc w:val="left"/>
      </w:pPr>
    </w:p>
    <w:p w14:paraId="7AFCFB74" w14:textId="77777777" w:rsidR="00677068" w:rsidRDefault="005941B6">
      <w:pPr>
        <w:jc w:val="left"/>
      </w:pPr>
      <w:r>
        <w:t>_______________________________</w:t>
      </w:r>
      <w:r>
        <w:tab/>
      </w:r>
      <w:r>
        <w:tab/>
      </w:r>
    </w:p>
    <w:p w14:paraId="56478F52" w14:textId="77777777" w:rsidR="00677068" w:rsidRDefault="005941B6">
      <w:pPr>
        <w:jc w:val="left"/>
      </w:pPr>
      <w:r>
        <w:t>Printed Name</w:t>
      </w:r>
      <w:r>
        <w:tab/>
      </w:r>
      <w:r>
        <w:tab/>
      </w:r>
    </w:p>
    <w:p w14:paraId="12521223" w14:textId="77777777" w:rsidR="00677068" w:rsidRDefault="00677068">
      <w:pPr>
        <w:ind w:left="2880" w:firstLine="720"/>
        <w:jc w:val="left"/>
      </w:pPr>
    </w:p>
    <w:p w14:paraId="718E77EB" w14:textId="77777777" w:rsidR="00677068" w:rsidRDefault="00677068"/>
    <w:p w14:paraId="019B5CD9" w14:textId="77777777" w:rsidR="00677068" w:rsidRDefault="00677068"/>
    <w:p w14:paraId="4045A8A7" w14:textId="77777777" w:rsidR="00677068" w:rsidRDefault="00677068"/>
    <w:p w14:paraId="4B63F4DF" w14:textId="77777777" w:rsidR="00677068" w:rsidRDefault="00677068"/>
    <w:p w14:paraId="54B5EB06" w14:textId="77777777" w:rsidR="00677068" w:rsidRDefault="00677068">
      <w:pPr>
        <w:ind w:left="2880" w:firstLine="720"/>
        <w:jc w:val="left"/>
      </w:pPr>
    </w:p>
    <w:p w14:paraId="6206211D" w14:textId="77777777" w:rsidR="00677068" w:rsidRDefault="00677068">
      <w:pPr>
        <w:ind w:left="2880" w:firstLine="720"/>
        <w:jc w:val="left"/>
      </w:pPr>
    </w:p>
    <w:p w14:paraId="203150DF" w14:textId="77777777" w:rsidR="00677068" w:rsidRDefault="00677068">
      <w:pPr>
        <w:ind w:left="2880" w:firstLine="720"/>
        <w:jc w:val="center"/>
      </w:pPr>
    </w:p>
    <w:p w14:paraId="1EF82DBE" w14:textId="77777777" w:rsidR="00677068" w:rsidRDefault="005941B6">
      <w:pPr>
        <w:pStyle w:val="Heading1"/>
        <w:jc w:val="center"/>
        <w:rPr>
          <w:rFonts w:eastAsia="Times New Roman"/>
          <w:sz w:val="24"/>
          <w:szCs w:val="24"/>
        </w:rPr>
      </w:pPr>
      <w:r>
        <w:br w:type="page"/>
      </w:r>
      <w:bookmarkStart w:id="143" w:name="_Toc265506685"/>
      <w:bookmarkStart w:id="144" w:name="_Toc265507122"/>
      <w:bookmarkStart w:id="145" w:name="_Toc265564622"/>
      <w:bookmarkStart w:id="146" w:name="_Toc265580918"/>
      <w:r>
        <w:rPr>
          <w:sz w:val="24"/>
          <w:szCs w:val="24"/>
        </w:rPr>
        <w:lastRenderedPageBreak/>
        <w:t xml:space="preserve">Attachment B: </w:t>
      </w:r>
      <w:r>
        <w:rPr>
          <w:rFonts w:eastAsia="Times New Roman"/>
          <w:sz w:val="24"/>
          <w:szCs w:val="24"/>
        </w:rPr>
        <w:t>Primary Bidder Detail &amp; Certification</w:t>
      </w:r>
      <w:bookmarkEnd w:id="143"/>
      <w:bookmarkEnd w:id="144"/>
      <w:bookmarkEnd w:id="145"/>
      <w:bookmarkEnd w:id="146"/>
      <w:r>
        <w:rPr>
          <w:rFonts w:eastAsia="Times New Roman"/>
          <w:sz w:val="24"/>
          <w:szCs w:val="24"/>
        </w:rPr>
        <w:t xml:space="preserve"> Form</w:t>
      </w:r>
    </w:p>
    <w:p w14:paraId="31FF8460" w14:textId="0E89EC56" w:rsidR="00677068" w:rsidRDefault="005941B6">
      <w:pPr>
        <w:ind w:hanging="180"/>
        <w:jc w:val="left"/>
        <w:rPr>
          <w:rFonts w:eastAsia="Times New Roman"/>
          <w:i/>
        </w:rPr>
      </w:pPr>
      <w:r>
        <w:rPr>
          <w:rFonts w:eastAsia="Times New Roman"/>
          <w:i/>
        </w:rPr>
        <w:t xml:space="preserve">(Return this completed form behind Tab </w:t>
      </w:r>
      <w:r w:rsidR="005A006B">
        <w:rPr>
          <w:rFonts w:eastAsia="Times New Roman"/>
          <w:i/>
        </w:rPr>
        <w:t>3</w:t>
      </w:r>
      <w:r>
        <w:rPr>
          <w:rFonts w:eastAsia="Times New Roman"/>
          <w:i/>
        </w:rPr>
        <w:t xml:space="preserve"> of the Proposal. </w:t>
      </w:r>
      <w:r>
        <w:rPr>
          <w:i/>
        </w:rPr>
        <w:t xml:space="preserve"> If a section does not apply, label it “not applicable”.</w:t>
      </w:r>
      <w:r>
        <w:rPr>
          <w:rFonts w:eastAsia="Times New Roman"/>
          <w:i/>
        </w:rPr>
        <w:t>)</w:t>
      </w:r>
    </w:p>
    <w:p w14:paraId="3286331D" w14:textId="77777777" w:rsidR="00677068" w:rsidRDefault="00677068">
      <w:pPr>
        <w:ind w:hanging="180"/>
        <w:jc w:val="left"/>
        <w:rPr>
          <w:rFonts w:eastAsia="Times New Roman"/>
          <w:i/>
        </w:rPr>
      </w:pPr>
    </w:p>
    <w:p w14:paraId="6163AA03" w14:textId="77777777" w:rsidR="00677068" w:rsidRDefault="00677068">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677068" w14:paraId="4D3A2DAA" w14:textId="77777777">
        <w:tc>
          <w:tcPr>
            <w:tcW w:w="10098" w:type="dxa"/>
            <w:gridSpan w:val="3"/>
            <w:shd w:val="clear" w:color="auto" w:fill="DBE5F1"/>
          </w:tcPr>
          <w:p w14:paraId="477E240F" w14:textId="77777777" w:rsidR="00677068" w:rsidRDefault="005941B6">
            <w:pPr>
              <w:jc w:val="center"/>
              <w:rPr>
                <w:rFonts w:eastAsia="Times New Roman"/>
                <w:b/>
              </w:rPr>
            </w:pPr>
            <w:r>
              <w:rPr>
                <w:rFonts w:eastAsia="Times New Roman"/>
                <w:b/>
              </w:rPr>
              <w:t>Primary Contact Information (individual who can address issues re: this Bid Proposal)</w:t>
            </w:r>
          </w:p>
        </w:tc>
      </w:tr>
      <w:tr w:rsidR="00677068" w14:paraId="282D7F10" w14:textId="77777777">
        <w:tc>
          <w:tcPr>
            <w:tcW w:w="1548" w:type="dxa"/>
            <w:shd w:val="clear" w:color="auto" w:fill="DBE5F1"/>
          </w:tcPr>
          <w:p w14:paraId="4BF6A0E8" w14:textId="77777777" w:rsidR="00677068" w:rsidRDefault="005941B6">
            <w:pPr>
              <w:rPr>
                <w:rFonts w:eastAsia="Times New Roman"/>
                <w:b/>
              </w:rPr>
            </w:pPr>
            <w:r>
              <w:rPr>
                <w:rFonts w:eastAsia="Times New Roman"/>
                <w:b/>
              </w:rPr>
              <w:t>Name:</w:t>
            </w:r>
          </w:p>
        </w:tc>
        <w:tc>
          <w:tcPr>
            <w:tcW w:w="8550" w:type="dxa"/>
            <w:gridSpan w:val="2"/>
          </w:tcPr>
          <w:p w14:paraId="4F87CF6E" w14:textId="77777777" w:rsidR="00677068" w:rsidRDefault="00677068">
            <w:pPr>
              <w:rPr>
                <w:rFonts w:eastAsia="Times New Roman"/>
                <w:b/>
              </w:rPr>
            </w:pPr>
          </w:p>
        </w:tc>
      </w:tr>
      <w:tr w:rsidR="00677068" w14:paraId="62275551" w14:textId="77777777">
        <w:tc>
          <w:tcPr>
            <w:tcW w:w="1548" w:type="dxa"/>
            <w:shd w:val="clear" w:color="auto" w:fill="DBE5F1"/>
          </w:tcPr>
          <w:p w14:paraId="747042F4" w14:textId="77777777" w:rsidR="00677068" w:rsidRDefault="005941B6">
            <w:pPr>
              <w:rPr>
                <w:rFonts w:eastAsia="Times New Roman"/>
                <w:b/>
              </w:rPr>
            </w:pPr>
            <w:r>
              <w:rPr>
                <w:rFonts w:eastAsia="Times New Roman"/>
                <w:b/>
              </w:rPr>
              <w:t>Address:</w:t>
            </w:r>
          </w:p>
        </w:tc>
        <w:tc>
          <w:tcPr>
            <w:tcW w:w="8550" w:type="dxa"/>
            <w:gridSpan w:val="2"/>
          </w:tcPr>
          <w:p w14:paraId="11C5890C" w14:textId="77777777" w:rsidR="00677068" w:rsidRDefault="00677068">
            <w:pPr>
              <w:rPr>
                <w:rFonts w:eastAsia="Times New Roman"/>
                <w:b/>
              </w:rPr>
            </w:pPr>
          </w:p>
        </w:tc>
      </w:tr>
      <w:tr w:rsidR="00677068" w14:paraId="08AFB064" w14:textId="77777777">
        <w:tc>
          <w:tcPr>
            <w:tcW w:w="1548" w:type="dxa"/>
            <w:shd w:val="clear" w:color="auto" w:fill="DBE5F1"/>
          </w:tcPr>
          <w:p w14:paraId="1A00FAF7" w14:textId="77777777" w:rsidR="00677068" w:rsidRDefault="005941B6">
            <w:pPr>
              <w:rPr>
                <w:rFonts w:eastAsia="Times New Roman"/>
                <w:b/>
              </w:rPr>
            </w:pPr>
            <w:r>
              <w:rPr>
                <w:rFonts w:eastAsia="Times New Roman"/>
                <w:b/>
              </w:rPr>
              <w:t>Tel:</w:t>
            </w:r>
          </w:p>
        </w:tc>
        <w:tc>
          <w:tcPr>
            <w:tcW w:w="8550" w:type="dxa"/>
            <w:gridSpan w:val="2"/>
          </w:tcPr>
          <w:p w14:paraId="32A896D8" w14:textId="77777777" w:rsidR="00677068" w:rsidRDefault="00677068">
            <w:pPr>
              <w:rPr>
                <w:rFonts w:eastAsia="Times New Roman"/>
                <w:b/>
              </w:rPr>
            </w:pPr>
          </w:p>
        </w:tc>
      </w:tr>
      <w:tr w:rsidR="00677068" w14:paraId="3A99C320" w14:textId="77777777">
        <w:tc>
          <w:tcPr>
            <w:tcW w:w="1548" w:type="dxa"/>
            <w:shd w:val="clear" w:color="auto" w:fill="DBE5F1"/>
          </w:tcPr>
          <w:p w14:paraId="570EB096" w14:textId="77777777" w:rsidR="00677068" w:rsidRDefault="005941B6">
            <w:pPr>
              <w:rPr>
                <w:rFonts w:eastAsia="Times New Roman"/>
                <w:b/>
              </w:rPr>
            </w:pPr>
            <w:r>
              <w:rPr>
                <w:rFonts w:eastAsia="Times New Roman"/>
                <w:b/>
              </w:rPr>
              <w:t>Fax:</w:t>
            </w:r>
          </w:p>
        </w:tc>
        <w:tc>
          <w:tcPr>
            <w:tcW w:w="8550" w:type="dxa"/>
            <w:gridSpan w:val="2"/>
          </w:tcPr>
          <w:p w14:paraId="69995689" w14:textId="77777777" w:rsidR="00677068" w:rsidRDefault="00677068">
            <w:pPr>
              <w:rPr>
                <w:rFonts w:eastAsia="Times New Roman"/>
                <w:b/>
              </w:rPr>
            </w:pPr>
          </w:p>
        </w:tc>
      </w:tr>
      <w:tr w:rsidR="00677068" w14:paraId="78BFB9C1" w14:textId="77777777">
        <w:tc>
          <w:tcPr>
            <w:tcW w:w="1548" w:type="dxa"/>
            <w:shd w:val="clear" w:color="auto" w:fill="DBE5F1"/>
          </w:tcPr>
          <w:p w14:paraId="37DF780B" w14:textId="77777777" w:rsidR="00677068" w:rsidRDefault="005941B6">
            <w:pPr>
              <w:rPr>
                <w:rFonts w:eastAsia="Times New Roman"/>
                <w:b/>
              </w:rPr>
            </w:pPr>
            <w:r>
              <w:rPr>
                <w:rFonts w:eastAsia="Times New Roman"/>
                <w:b/>
              </w:rPr>
              <w:t>E-mail:</w:t>
            </w:r>
          </w:p>
        </w:tc>
        <w:tc>
          <w:tcPr>
            <w:tcW w:w="8550" w:type="dxa"/>
            <w:gridSpan w:val="2"/>
          </w:tcPr>
          <w:p w14:paraId="130D1A89" w14:textId="77777777" w:rsidR="00677068" w:rsidRDefault="00677068">
            <w:pPr>
              <w:rPr>
                <w:rFonts w:eastAsia="Times New Roman"/>
                <w:b/>
              </w:rPr>
            </w:pPr>
          </w:p>
        </w:tc>
      </w:tr>
      <w:tr w:rsidR="00677068" w14:paraId="142B2A28" w14:textId="77777777">
        <w:tc>
          <w:tcPr>
            <w:tcW w:w="10098" w:type="dxa"/>
            <w:gridSpan w:val="3"/>
            <w:shd w:val="clear" w:color="auto" w:fill="DBE5F1"/>
          </w:tcPr>
          <w:p w14:paraId="6E4625F5" w14:textId="77777777" w:rsidR="00677068" w:rsidRDefault="005941B6">
            <w:pPr>
              <w:jc w:val="center"/>
              <w:rPr>
                <w:rFonts w:eastAsia="Times New Roman"/>
                <w:b/>
              </w:rPr>
            </w:pPr>
            <w:r>
              <w:rPr>
                <w:rFonts w:eastAsia="Times New Roman"/>
                <w:b/>
              </w:rPr>
              <w:t>Primary Bidder Detail</w:t>
            </w:r>
          </w:p>
        </w:tc>
      </w:tr>
      <w:tr w:rsidR="00677068" w14:paraId="5623FBCC" w14:textId="77777777">
        <w:tc>
          <w:tcPr>
            <w:tcW w:w="4248" w:type="dxa"/>
            <w:gridSpan w:val="2"/>
            <w:shd w:val="clear" w:color="auto" w:fill="DBE5F1"/>
          </w:tcPr>
          <w:p w14:paraId="56FD07A3" w14:textId="77777777" w:rsidR="00677068" w:rsidRDefault="005941B6">
            <w:pPr>
              <w:rPr>
                <w:rFonts w:eastAsia="Times New Roman"/>
                <w:b/>
              </w:rPr>
            </w:pPr>
            <w:r>
              <w:rPr>
                <w:rFonts w:eastAsia="Times New Roman"/>
                <w:b/>
              </w:rPr>
              <w:t>Business Legal Name (“Bidder”):</w:t>
            </w:r>
          </w:p>
        </w:tc>
        <w:tc>
          <w:tcPr>
            <w:tcW w:w="5850" w:type="dxa"/>
          </w:tcPr>
          <w:p w14:paraId="441AE084" w14:textId="77777777" w:rsidR="00677068" w:rsidRDefault="00677068">
            <w:pPr>
              <w:rPr>
                <w:rFonts w:eastAsia="Times New Roman"/>
              </w:rPr>
            </w:pPr>
          </w:p>
        </w:tc>
      </w:tr>
      <w:tr w:rsidR="00677068" w14:paraId="1CBFCC59" w14:textId="77777777">
        <w:tc>
          <w:tcPr>
            <w:tcW w:w="4248" w:type="dxa"/>
            <w:gridSpan w:val="2"/>
            <w:shd w:val="clear" w:color="auto" w:fill="DBE5F1"/>
          </w:tcPr>
          <w:p w14:paraId="3D7FA4C4" w14:textId="77777777" w:rsidR="00677068" w:rsidRDefault="005941B6">
            <w:pPr>
              <w:rPr>
                <w:rFonts w:eastAsia="Times New Roman"/>
                <w:b/>
              </w:rPr>
            </w:pPr>
            <w:r>
              <w:rPr>
                <w:rFonts w:eastAsia="Times New Roman"/>
                <w:b/>
              </w:rPr>
              <w:t>“Doing Business As” names, assumed names, or other operating names:</w:t>
            </w:r>
          </w:p>
        </w:tc>
        <w:tc>
          <w:tcPr>
            <w:tcW w:w="5850" w:type="dxa"/>
          </w:tcPr>
          <w:p w14:paraId="64E0BD01" w14:textId="77777777" w:rsidR="00677068" w:rsidRDefault="00677068">
            <w:pPr>
              <w:rPr>
                <w:rFonts w:eastAsia="Times New Roman"/>
              </w:rPr>
            </w:pPr>
          </w:p>
        </w:tc>
      </w:tr>
      <w:tr w:rsidR="00677068" w14:paraId="12C718B7" w14:textId="77777777">
        <w:tc>
          <w:tcPr>
            <w:tcW w:w="4248" w:type="dxa"/>
            <w:gridSpan w:val="2"/>
            <w:shd w:val="clear" w:color="auto" w:fill="DBE5F1"/>
          </w:tcPr>
          <w:p w14:paraId="050F24EA" w14:textId="77777777" w:rsidR="00677068" w:rsidRDefault="005941B6">
            <w:pPr>
              <w:rPr>
                <w:rFonts w:eastAsia="Times New Roman"/>
                <w:b/>
              </w:rPr>
            </w:pPr>
            <w:r>
              <w:rPr>
                <w:rFonts w:eastAsia="Times New Roman"/>
                <w:b/>
              </w:rPr>
              <w:t>Parent Corporation Name and Address of Headquarters, if any:</w:t>
            </w:r>
          </w:p>
        </w:tc>
        <w:tc>
          <w:tcPr>
            <w:tcW w:w="5850" w:type="dxa"/>
          </w:tcPr>
          <w:p w14:paraId="3107C96D" w14:textId="77777777" w:rsidR="00677068" w:rsidRDefault="00677068">
            <w:pPr>
              <w:rPr>
                <w:rFonts w:eastAsia="Times New Roman"/>
              </w:rPr>
            </w:pPr>
          </w:p>
        </w:tc>
      </w:tr>
      <w:tr w:rsidR="00677068" w14:paraId="090CD6D8" w14:textId="77777777">
        <w:tc>
          <w:tcPr>
            <w:tcW w:w="4248" w:type="dxa"/>
            <w:gridSpan w:val="2"/>
            <w:shd w:val="clear" w:color="auto" w:fill="DBE5F1"/>
          </w:tcPr>
          <w:p w14:paraId="7B0BEE35" w14:textId="77777777" w:rsidR="00677068" w:rsidRDefault="005941B6">
            <w:pPr>
              <w:rPr>
                <w:rFonts w:eastAsia="Times New Roman"/>
                <w:b/>
              </w:rPr>
            </w:pPr>
            <w:r>
              <w:rPr>
                <w:rFonts w:eastAsia="Times New Roman"/>
                <w:b/>
              </w:rPr>
              <w:t>Form of Business Entity (i.e., corp., partnership, LLC, etc.):</w:t>
            </w:r>
          </w:p>
        </w:tc>
        <w:tc>
          <w:tcPr>
            <w:tcW w:w="5850" w:type="dxa"/>
          </w:tcPr>
          <w:p w14:paraId="13BE5D45" w14:textId="77777777" w:rsidR="00677068" w:rsidRDefault="00677068">
            <w:pPr>
              <w:rPr>
                <w:rFonts w:eastAsia="Times New Roman"/>
              </w:rPr>
            </w:pPr>
          </w:p>
        </w:tc>
      </w:tr>
      <w:tr w:rsidR="00677068" w14:paraId="7960BE3C" w14:textId="77777777">
        <w:tc>
          <w:tcPr>
            <w:tcW w:w="4248" w:type="dxa"/>
            <w:gridSpan w:val="2"/>
            <w:shd w:val="clear" w:color="auto" w:fill="DBE5F1"/>
          </w:tcPr>
          <w:p w14:paraId="4C9AC77A" w14:textId="77777777" w:rsidR="00677068" w:rsidRDefault="005941B6">
            <w:pPr>
              <w:rPr>
                <w:rFonts w:eastAsia="Times New Roman"/>
                <w:b/>
              </w:rPr>
            </w:pPr>
            <w:r>
              <w:rPr>
                <w:rFonts w:eastAsia="Times New Roman"/>
                <w:b/>
              </w:rPr>
              <w:t>State of Incorporation/organization:</w:t>
            </w:r>
          </w:p>
        </w:tc>
        <w:tc>
          <w:tcPr>
            <w:tcW w:w="5850" w:type="dxa"/>
          </w:tcPr>
          <w:p w14:paraId="68E37733" w14:textId="77777777" w:rsidR="00677068" w:rsidRDefault="00677068">
            <w:pPr>
              <w:rPr>
                <w:rFonts w:eastAsia="Times New Roman"/>
              </w:rPr>
            </w:pPr>
          </w:p>
        </w:tc>
      </w:tr>
      <w:tr w:rsidR="00677068" w14:paraId="4CBF877C" w14:textId="77777777">
        <w:tc>
          <w:tcPr>
            <w:tcW w:w="4248" w:type="dxa"/>
            <w:gridSpan w:val="2"/>
            <w:shd w:val="clear" w:color="auto" w:fill="DBE5F1"/>
          </w:tcPr>
          <w:p w14:paraId="0F6EF46B" w14:textId="77777777" w:rsidR="00677068" w:rsidRDefault="005941B6">
            <w:pPr>
              <w:rPr>
                <w:rFonts w:eastAsia="Times New Roman"/>
                <w:b/>
              </w:rPr>
            </w:pPr>
            <w:r>
              <w:rPr>
                <w:rFonts w:eastAsia="Times New Roman"/>
                <w:b/>
              </w:rPr>
              <w:t>Primary Address:</w:t>
            </w:r>
          </w:p>
        </w:tc>
        <w:tc>
          <w:tcPr>
            <w:tcW w:w="5850" w:type="dxa"/>
          </w:tcPr>
          <w:p w14:paraId="2EA360A6" w14:textId="77777777" w:rsidR="00677068" w:rsidRDefault="00677068">
            <w:pPr>
              <w:rPr>
                <w:rFonts w:eastAsia="Times New Roman"/>
              </w:rPr>
            </w:pPr>
          </w:p>
        </w:tc>
      </w:tr>
      <w:tr w:rsidR="00677068" w14:paraId="199D23D6" w14:textId="77777777">
        <w:tc>
          <w:tcPr>
            <w:tcW w:w="4248" w:type="dxa"/>
            <w:gridSpan w:val="2"/>
            <w:shd w:val="clear" w:color="auto" w:fill="DBE5F1"/>
          </w:tcPr>
          <w:p w14:paraId="6ABD8F50" w14:textId="77777777" w:rsidR="00677068" w:rsidRDefault="005941B6">
            <w:pPr>
              <w:rPr>
                <w:rFonts w:eastAsia="Times New Roman"/>
                <w:b/>
              </w:rPr>
            </w:pPr>
            <w:r>
              <w:rPr>
                <w:rFonts w:eastAsia="Times New Roman"/>
                <w:b/>
              </w:rPr>
              <w:t>Tel:</w:t>
            </w:r>
          </w:p>
        </w:tc>
        <w:tc>
          <w:tcPr>
            <w:tcW w:w="5850" w:type="dxa"/>
          </w:tcPr>
          <w:p w14:paraId="052FE627" w14:textId="77777777" w:rsidR="00677068" w:rsidRDefault="00677068">
            <w:pPr>
              <w:rPr>
                <w:rFonts w:eastAsia="Times New Roman"/>
              </w:rPr>
            </w:pPr>
          </w:p>
        </w:tc>
      </w:tr>
      <w:tr w:rsidR="00677068" w14:paraId="31D13F66" w14:textId="77777777">
        <w:tc>
          <w:tcPr>
            <w:tcW w:w="4248" w:type="dxa"/>
            <w:gridSpan w:val="2"/>
            <w:shd w:val="clear" w:color="auto" w:fill="DBE5F1"/>
          </w:tcPr>
          <w:p w14:paraId="3C748F07" w14:textId="77777777" w:rsidR="00677068" w:rsidRDefault="005941B6">
            <w:pPr>
              <w:rPr>
                <w:rFonts w:eastAsia="Times New Roman"/>
                <w:b/>
              </w:rPr>
            </w:pPr>
            <w:r>
              <w:rPr>
                <w:rFonts w:eastAsia="Times New Roman"/>
                <w:b/>
              </w:rPr>
              <w:t>Local Address (if any):</w:t>
            </w:r>
          </w:p>
        </w:tc>
        <w:tc>
          <w:tcPr>
            <w:tcW w:w="5850" w:type="dxa"/>
          </w:tcPr>
          <w:p w14:paraId="5E9FC18E" w14:textId="77777777" w:rsidR="00677068" w:rsidRDefault="00677068">
            <w:pPr>
              <w:rPr>
                <w:rFonts w:eastAsia="Times New Roman"/>
              </w:rPr>
            </w:pPr>
          </w:p>
        </w:tc>
      </w:tr>
      <w:tr w:rsidR="00677068" w14:paraId="02BFAE5E" w14:textId="77777777">
        <w:tc>
          <w:tcPr>
            <w:tcW w:w="4248" w:type="dxa"/>
            <w:gridSpan w:val="2"/>
            <w:shd w:val="clear" w:color="auto" w:fill="DBE5F1"/>
          </w:tcPr>
          <w:p w14:paraId="437A0B97" w14:textId="42B013EA" w:rsidR="00677068" w:rsidRDefault="005941B6">
            <w:pPr>
              <w:rPr>
                <w:rFonts w:eastAsia="Times New Roman"/>
                <w:b/>
              </w:rPr>
            </w:pPr>
            <w:r>
              <w:rPr>
                <w:rFonts w:eastAsia="Times New Roman"/>
                <w:b/>
              </w:rPr>
              <w:t xml:space="preserve">Addresses of Major Offices and other facilities that may contribute to performance under this </w:t>
            </w:r>
            <w:r w:rsidR="00D43C84">
              <w:rPr>
                <w:rFonts w:eastAsia="Times New Roman"/>
                <w:b/>
              </w:rPr>
              <w:t>RFB</w:t>
            </w:r>
            <w:r>
              <w:rPr>
                <w:rFonts w:eastAsia="Times New Roman"/>
                <w:b/>
              </w:rPr>
              <w:t>/Contract:</w:t>
            </w:r>
          </w:p>
        </w:tc>
        <w:tc>
          <w:tcPr>
            <w:tcW w:w="5850" w:type="dxa"/>
          </w:tcPr>
          <w:p w14:paraId="3C1B6A09" w14:textId="77777777" w:rsidR="00677068" w:rsidRDefault="00677068">
            <w:pPr>
              <w:rPr>
                <w:rFonts w:eastAsia="Times New Roman"/>
              </w:rPr>
            </w:pPr>
          </w:p>
        </w:tc>
      </w:tr>
      <w:tr w:rsidR="00677068" w14:paraId="16A989E7" w14:textId="77777777">
        <w:tc>
          <w:tcPr>
            <w:tcW w:w="4248" w:type="dxa"/>
            <w:gridSpan w:val="2"/>
            <w:shd w:val="clear" w:color="auto" w:fill="DBE5F1"/>
          </w:tcPr>
          <w:p w14:paraId="0E91107D" w14:textId="77777777" w:rsidR="00677068" w:rsidRDefault="005941B6">
            <w:pPr>
              <w:rPr>
                <w:rFonts w:eastAsia="Times New Roman"/>
                <w:b/>
              </w:rPr>
            </w:pPr>
            <w:r>
              <w:rPr>
                <w:rFonts w:eastAsia="Times New Roman"/>
                <w:b/>
              </w:rPr>
              <w:t>Number of Employees:</w:t>
            </w:r>
          </w:p>
        </w:tc>
        <w:tc>
          <w:tcPr>
            <w:tcW w:w="5850" w:type="dxa"/>
          </w:tcPr>
          <w:p w14:paraId="6E3231B3" w14:textId="77777777" w:rsidR="00677068" w:rsidRDefault="00677068">
            <w:pPr>
              <w:rPr>
                <w:rFonts w:eastAsia="Times New Roman"/>
              </w:rPr>
            </w:pPr>
          </w:p>
        </w:tc>
      </w:tr>
      <w:tr w:rsidR="00677068" w14:paraId="38BD8238" w14:textId="77777777">
        <w:tc>
          <w:tcPr>
            <w:tcW w:w="4248" w:type="dxa"/>
            <w:gridSpan w:val="2"/>
            <w:shd w:val="clear" w:color="auto" w:fill="DBE5F1"/>
          </w:tcPr>
          <w:p w14:paraId="011C2FB9" w14:textId="77777777" w:rsidR="00677068" w:rsidRDefault="005941B6">
            <w:pPr>
              <w:rPr>
                <w:rFonts w:eastAsia="Times New Roman"/>
                <w:b/>
              </w:rPr>
            </w:pPr>
            <w:r>
              <w:rPr>
                <w:rFonts w:eastAsia="Times New Roman"/>
                <w:b/>
              </w:rPr>
              <w:t>Number of Years in Business:</w:t>
            </w:r>
          </w:p>
        </w:tc>
        <w:tc>
          <w:tcPr>
            <w:tcW w:w="5850" w:type="dxa"/>
          </w:tcPr>
          <w:p w14:paraId="315F86A7" w14:textId="77777777" w:rsidR="00677068" w:rsidRDefault="00677068">
            <w:pPr>
              <w:rPr>
                <w:rFonts w:eastAsia="Times New Roman"/>
              </w:rPr>
            </w:pPr>
          </w:p>
        </w:tc>
      </w:tr>
      <w:tr w:rsidR="00677068" w14:paraId="18B0412B" w14:textId="77777777">
        <w:tc>
          <w:tcPr>
            <w:tcW w:w="4248" w:type="dxa"/>
            <w:gridSpan w:val="2"/>
            <w:shd w:val="clear" w:color="auto" w:fill="DBE5F1"/>
          </w:tcPr>
          <w:p w14:paraId="5939839C" w14:textId="77777777" w:rsidR="00677068" w:rsidRDefault="005941B6">
            <w:pPr>
              <w:rPr>
                <w:rFonts w:eastAsia="Times New Roman"/>
                <w:b/>
              </w:rPr>
            </w:pPr>
            <w:r>
              <w:rPr>
                <w:rFonts w:eastAsia="Times New Roman"/>
                <w:b/>
              </w:rPr>
              <w:t>Primary Focus of Business:</w:t>
            </w:r>
          </w:p>
        </w:tc>
        <w:tc>
          <w:tcPr>
            <w:tcW w:w="5850" w:type="dxa"/>
          </w:tcPr>
          <w:p w14:paraId="0E7AD0FD" w14:textId="77777777" w:rsidR="00677068" w:rsidRDefault="00677068">
            <w:pPr>
              <w:rPr>
                <w:rFonts w:eastAsia="Times New Roman"/>
              </w:rPr>
            </w:pPr>
          </w:p>
        </w:tc>
      </w:tr>
      <w:tr w:rsidR="00677068" w14:paraId="685F2C10" w14:textId="77777777">
        <w:tc>
          <w:tcPr>
            <w:tcW w:w="4248" w:type="dxa"/>
            <w:gridSpan w:val="2"/>
            <w:shd w:val="clear" w:color="auto" w:fill="DBE5F1"/>
          </w:tcPr>
          <w:p w14:paraId="3CC0DE7F" w14:textId="77777777" w:rsidR="00677068" w:rsidRDefault="005941B6">
            <w:pPr>
              <w:rPr>
                <w:rFonts w:eastAsia="Times New Roman"/>
                <w:b/>
              </w:rPr>
            </w:pPr>
            <w:r>
              <w:rPr>
                <w:rFonts w:eastAsia="Times New Roman"/>
                <w:b/>
              </w:rPr>
              <w:t>Federal Tax ID:</w:t>
            </w:r>
          </w:p>
        </w:tc>
        <w:tc>
          <w:tcPr>
            <w:tcW w:w="5850" w:type="dxa"/>
          </w:tcPr>
          <w:p w14:paraId="4E2479BD" w14:textId="77777777" w:rsidR="00677068" w:rsidRDefault="00677068">
            <w:pPr>
              <w:rPr>
                <w:rFonts w:eastAsia="Times New Roman"/>
              </w:rPr>
            </w:pPr>
          </w:p>
        </w:tc>
      </w:tr>
      <w:tr w:rsidR="00677068" w14:paraId="1FBD0FB1" w14:textId="77777777">
        <w:tc>
          <w:tcPr>
            <w:tcW w:w="4248" w:type="dxa"/>
            <w:gridSpan w:val="2"/>
            <w:shd w:val="clear" w:color="auto" w:fill="DBE5F1"/>
          </w:tcPr>
          <w:p w14:paraId="262A4AF0" w14:textId="684D3E9E" w:rsidR="00677068" w:rsidRDefault="00694813">
            <w:pPr>
              <w:rPr>
                <w:rFonts w:eastAsia="Times New Roman"/>
                <w:b/>
              </w:rPr>
            </w:pPr>
            <w:r>
              <w:rPr>
                <w:rFonts w:eastAsia="Times New Roman"/>
                <w:b/>
              </w:rPr>
              <w:t xml:space="preserve">UEI </w:t>
            </w:r>
            <w:r w:rsidR="005941B6">
              <w:rPr>
                <w:rFonts w:eastAsia="Times New Roman"/>
                <w:b/>
              </w:rPr>
              <w:t xml:space="preserve">#:  </w:t>
            </w:r>
          </w:p>
        </w:tc>
        <w:tc>
          <w:tcPr>
            <w:tcW w:w="5850" w:type="dxa"/>
          </w:tcPr>
          <w:p w14:paraId="3F89ACF5" w14:textId="77777777" w:rsidR="00677068" w:rsidRDefault="00677068">
            <w:pPr>
              <w:rPr>
                <w:rFonts w:eastAsia="Times New Roman"/>
              </w:rPr>
            </w:pPr>
          </w:p>
        </w:tc>
      </w:tr>
      <w:tr w:rsidR="00677068" w14:paraId="5A432386" w14:textId="77777777">
        <w:tc>
          <w:tcPr>
            <w:tcW w:w="4248" w:type="dxa"/>
            <w:gridSpan w:val="2"/>
            <w:shd w:val="clear" w:color="auto" w:fill="DBE5F1"/>
          </w:tcPr>
          <w:p w14:paraId="330FC73A" w14:textId="77777777" w:rsidR="00677068" w:rsidRDefault="005941B6">
            <w:pPr>
              <w:rPr>
                <w:rFonts w:eastAsia="Times New Roman"/>
                <w:b/>
              </w:rPr>
            </w:pPr>
            <w:r>
              <w:br w:type="page"/>
            </w:r>
            <w:r>
              <w:rPr>
                <w:rFonts w:eastAsia="Times New Roman"/>
                <w:b/>
              </w:rPr>
              <w:t>Bidder’s Accounting Firm:</w:t>
            </w:r>
          </w:p>
        </w:tc>
        <w:tc>
          <w:tcPr>
            <w:tcW w:w="5850" w:type="dxa"/>
          </w:tcPr>
          <w:p w14:paraId="7F5AD24F" w14:textId="77777777" w:rsidR="00677068" w:rsidRDefault="00677068">
            <w:pPr>
              <w:rPr>
                <w:rFonts w:eastAsia="Times New Roman"/>
              </w:rPr>
            </w:pPr>
          </w:p>
        </w:tc>
      </w:tr>
      <w:tr w:rsidR="00677068" w14:paraId="4D9222FD" w14:textId="77777777">
        <w:tc>
          <w:tcPr>
            <w:tcW w:w="4248" w:type="dxa"/>
            <w:gridSpan w:val="2"/>
            <w:shd w:val="clear" w:color="auto" w:fill="DBE5F1"/>
          </w:tcPr>
          <w:p w14:paraId="5CB6AB36" w14:textId="77777777" w:rsidR="00677068" w:rsidRDefault="005941B6">
            <w:pPr>
              <w:rPr>
                <w:rFonts w:eastAsia="Times New Roman"/>
                <w:b/>
              </w:rPr>
            </w:pPr>
            <w:r>
              <w:rPr>
                <w:rFonts w:eastAsia="Times New Roman"/>
                <w:b/>
              </w:rPr>
              <w:t xml:space="preserve">If Bidder is currently registered to do business in Iowa, provide the Date of Registration:  </w:t>
            </w:r>
          </w:p>
        </w:tc>
        <w:tc>
          <w:tcPr>
            <w:tcW w:w="5850" w:type="dxa"/>
          </w:tcPr>
          <w:p w14:paraId="66D32728" w14:textId="77777777" w:rsidR="00677068" w:rsidRDefault="00677068">
            <w:pPr>
              <w:rPr>
                <w:rFonts w:eastAsia="Times New Roman"/>
              </w:rPr>
            </w:pPr>
          </w:p>
        </w:tc>
      </w:tr>
      <w:tr w:rsidR="00677068" w14:paraId="17C2BA1A" w14:textId="77777777">
        <w:tc>
          <w:tcPr>
            <w:tcW w:w="4248" w:type="dxa"/>
            <w:gridSpan w:val="2"/>
            <w:shd w:val="clear" w:color="auto" w:fill="DBE5F1"/>
          </w:tcPr>
          <w:p w14:paraId="7A552E9B" w14:textId="77777777" w:rsidR="00677068" w:rsidRDefault="005941B6">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0E9E353" w14:textId="77777777" w:rsidR="00677068" w:rsidRDefault="00677068">
            <w:pPr>
              <w:rPr>
                <w:rFonts w:eastAsia="Times New Roman"/>
              </w:rPr>
            </w:pPr>
          </w:p>
        </w:tc>
      </w:tr>
      <w:tr w:rsidR="00677068" w14:paraId="3DAE9DE8" w14:textId="77777777">
        <w:tc>
          <w:tcPr>
            <w:tcW w:w="4248" w:type="dxa"/>
            <w:gridSpan w:val="2"/>
            <w:shd w:val="clear" w:color="auto" w:fill="DBE5F1"/>
          </w:tcPr>
          <w:p w14:paraId="246A2DD8" w14:textId="77777777" w:rsidR="00677068" w:rsidRDefault="00677068">
            <w:pPr>
              <w:rPr>
                <w:rFonts w:eastAsia="Times New Roman"/>
                <w:b/>
              </w:rPr>
            </w:pPr>
          </w:p>
        </w:tc>
        <w:tc>
          <w:tcPr>
            <w:tcW w:w="5850" w:type="dxa"/>
            <w:vAlign w:val="center"/>
          </w:tcPr>
          <w:p w14:paraId="186D8C5E" w14:textId="77777777" w:rsidR="00677068" w:rsidRDefault="005941B6">
            <w:pPr>
              <w:jc w:val="center"/>
              <w:rPr>
                <w:rFonts w:eastAsia="Times New Roman"/>
              </w:rPr>
            </w:pPr>
            <w:r>
              <w:rPr>
                <w:rFonts w:eastAsia="Times New Roman"/>
              </w:rPr>
              <w:t>(YES/NO)</w:t>
            </w:r>
          </w:p>
        </w:tc>
      </w:tr>
    </w:tbl>
    <w:p w14:paraId="6EECAA1D" w14:textId="77777777" w:rsidR="00677068" w:rsidRDefault="00677068">
      <w:pPr>
        <w:rPr>
          <w:rFonts w:eastAsia="Times New Roman"/>
        </w:rPr>
      </w:pPr>
    </w:p>
    <w:p w14:paraId="08471CC4" w14:textId="77777777" w:rsidR="00677068" w:rsidRDefault="005941B6">
      <w:pPr>
        <w:spacing w:after="200" w:line="276" w:lineRule="auto"/>
        <w:jc w:val="left"/>
        <w:rPr>
          <w:rFonts w:eastAsia="Times New Roman"/>
        </w:rPr>
      </w:pPr>
      <w:r>
        <w:rPr>
          <w:rFonts w:eastAsia="Times New Roman"/>
        </w:rPr>
        <w:br w:type="page"/>
      </w:r>
    </w:p>
    <w:p w14:paraId="2B2732FE" w14:textId="77777777" w:rsidR="00677068" w:rsidRDefault="0067706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677068" w14:paraId="27D4B28D" w14:textId="77777777">
        <w:tc>
          <w:tcPr>
            <w:tcW w:w="10098" w:type="dxa"/>
            <w:gridSpan w:val="3"/>
            <w:shd w:val="clear" w:color="auto" w:fill="DBE5F1"/>
          </w:tcPr>
          <w:p w14:paraId="19DBFF0F" w14:textId="77777777" w:rsidR="00677068" w:rsidRDefault="005941B6">
            <w:pPr>
              <w:jc w:val="center"/>
              <w:rPr>
                <w:rFonts w:eastAsia="Times New Roman"/>
                <w:b/>
              </w:rPr>
            </w:pPr>
            <w:r>
              <w:rPr>
                <w:rFonts w:eastAsia="Times New Roman"/>
                <w:b/>
              </w:rPr>
              <w:t>Request for Confidential Treatment (See Section 3.1)</w:t>
            </w:r>
          </w:p>
        </w:tc>
      </w:tr>
      <w:tr w:rsidR="00677068" w14:paraId="7D566F24" w14:textId="77777777">
        <w:tc>
          <w:tcPr>
            <w:tcW w:w="10098" w:type="dxa"/>
            <w:gridSpan w:val="3"/>
            <w:shd w:val="clear" w:color="auto" w:fill="DBE5F1"/>
          </w:tcPr>
          <w:p w14:paraId="25D2855E" w14:textId="77777777" w:rsidR="00677068" w:rsidRDefault="005941B6">
            <w:pPr>
              <w:ind w:left="720" w:hanging="360"/>
              <w:rPr>
                <w:rFonts w:eastAsia="Times New Roman"/>
                <w:b/>
              </w:rPr>
            </w:pPr>
            <w:r>
              <w:rPr>
                <w:rFonts w:eastAsia="Times New Roman"/>
                <w:b/>
              </w:rPr>
              <w:t xml:space="preserve">Check Appropriate Box:                  </w:t>
            </w:r>
          </w:p>
          <w:p w14:paraId="18533F31" w14:textId="77777777" w:rsidR="00677068" w:rsidRDefault="005941B6">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E7E5B">
              <w:fldChar w:fldCharType="separate"/>
            </w:r>
            <w:r>
              <w:fldChar w:fldCharType="end"/>
            </w:r>
            <w:r>
              <w:t xml:space="preserve">  </w:t>
            </w:r>
            <w:r>
              <w:rPr>
                <w:rFonts w:eastAsia="Times New Roman"/>
                <w:b/>
              </w:rPr>
              <w:t xml:space="preserve">Bidder Does Not Request Confidential Treatment of Bid Proposal </w:t>
            </w:r>
          </w:p>
          <w:p w14:paraId="4CABFEAF" w14:textId="77777777" w:rsidR="00677068" w:rsidRDefault="005941B6">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E7E5B">
              <w:fldChar w:fldCharType="separate"/>
            </w:r>
            <w:r>
              <w:fldChar w:fldCharType="end"/>
            </w:r>
            <w:r>
              <w:t xml:space="preserve">  </w:t>
            </w:r>
            <w:r>
              <w:rPr>
                <w:rFonts w:eastAsia="Times New Roman"/>
                <w:b/>
              </w:rPr>
              <w:t>Bidder Requests Confidential Treatment of Bid Proposal</w:t>
            </w:r>
          </w:p>
        </w:tc>
      </w:tr>
      <w:tr w:rsidR="00677068" w14:paraId="0643CD1F" w14:textId="77777777">
        <w:tc>
          <w:tcPr>
            <w:tcW w:w="2148" w:type="dxa"/>
            <w:shd w:val="clear" w:color="auto" w:fill="DBE5F1"/>
            <w:vAlign w:val="center"/>
          </w:tcPr>
          <w:p w14:paraId="77F2A3AC" w14:textId="77777777" w:rsidR="00677068" w:rsidRDefault="005941B6">
            <w:pPr>
              <w:jc w:val="center"/>
              <w:rPr>
                <w:rFonts w:eastAsia="Times New Roman"/>
                <w:b/>
              </w:rPr>
            </w:pPr>
            <w:r>
              <w:rPr>
                <w:rFonts w:eastAsia="Times New Roman"/>
                <w:b/>
              </w:rPr>
              <w:t>Location in Bid Proposal (Tab/Page)</w:t>
            </w:r>
          </w:p>
        </w:tc>
        <w:tc>
          <w:tcPr>
            <w:tcW w:w="2430" w:type="dxa"/>
            <w:shd w:val="clear" w:color="auto" w:fill="DBE5F1"/>
            <w:vAlign w:val="center"/>
          </w:tcPr>
          <w:p w14:paraId="327DF765" w14:textId="77777777" w:rsidR="00677068" w:rsidRDefault="005941B6">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2588A58D" w14:textId="77777777" w:rsidR="00677068" w:rsidRDefault="005941B6">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677068" w14:paraId="3A5E7FE9" w14:textId="77777777">
        <w:tc>
          <w:tcPr>
            <w:tcW w:w="2148" w:type="dxa"/>
            <w:vAlign w:val="center"/>
          </w:tcPr>
          <w:p w14:paraId="7220C8E5" w14:textId="77777777" w:rsidR="00677068" w:rsidRDefault="00677068">
            <w:pPr>
              <w:jc w:val="center"/>
              <w:rPr>
                <w:rFonts w:eastAsia="Times New Roman"/>
                <w:b/>
              </w:rPr>
            </w:pPr>
          </w:p>
        </w:tc>
        <w:tc>
          <w:tcPr>
            <w:tcW w:w="2430" w:type="dxa"/>
            <w:vAlign w:val="center"/>
          </w:tcPr>
          <w:p w14:paraId="6EC7E097" w14:textId="77777777" w:rsidR="00677068" w:rsidRDefault="00677068">
            <w:pPr>
              <w:jc w:val="center"/>
              <w:rPr>
                <w:rFonts w:eastAsia="Times New Roman"/>
                <w:b/>
              </w:rPr>
            </w:pPr>
          </w:p>
        </w:tc>
        <w:tc>
          <w:tcPr>
            <w:tcW w:w="5520" w:type="dxa"/>
            <w:vAlign w:val="center"/>
          </w:tcPr>
          <w:p w14:paraId="04FFF42D" w14:textId="77777777" w:rsidR="00677068" w:rsidRDefault="00677068">
            <w:pPr>
              <w:jc w:val="center"/>
              <w:rPr>
                <w:rFonts w:eastAsia="Times New Roman"/>
                <w:b/>
              </w:rPr>
            </w:pPr>
          </w:p>
          <w:p w14:paraId="6A470470" w14:textId="77777777" w:rsidR="00677068" w:rsidRDefault="00677068">
            <w:pPr>
              <w:jc w:val="center"/>
              <w:rPr>
                <w:rFonts w:eastAsia="Times New Roman"/>
                <w:b/>
              </w:rPr>
            </w:pPr>
          </w:p>
          <w:p w14:paraId="41822F54" w14:textId="77777777" w:rsidR="00677068" w:rsidRDefault="00677068">
            <w:pPr>
              <w:jc w:val="center"/>
              <w:rPr>
                <w:rFonts w:eastAsia="Times New Roman"/>
                <w:b/>
              </w:rPr>
            </w:pPr>
          </w:p>
        </w:tc>
      </w:tr>
    </w:tbl>
    <w:p w14:paraId="565DD1AE" w14:textId="77777777" w:rsidR="00677068" w:rsidRDefault="0067706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677068" w14:paraId="40EF7B0D" w14:textId="77777777">
        <w:tc>
          <w:tcPr>
            <w:tcW w:w="10098" w:type="dxa"/>
            <w:gridSpan w:val="4"/>
            <w:shd w:val="clear" w:color="auto" w:fill="DBE5F1"/>
          </w:tcPr>
          <w:p w14:paraId="6841D75A" w14:textId="1FBCA1D3" w:rsidR="00677068" w:rsidRDefault="005941B6">
            <w:pPr>
              <w:jc w:val="center"/>
              <w:rPr>
                <w:rFonts w:eastAsia="Times New Roman"/>
                <w:b/>
              </w:rPr>
            </w:pPr>
            <w:r>
              <w:rPr>
                <w:rFonts w:eastAsia="Times New Roman"/>
                <w:b/>
              </w:rPr>
              <w:t xml:space="preserve">Exceptions to </w:t>
            </w:r>
            <w:r w:rsidR="00D43C84">
              <w:rPr>
                <w:rFonts w:eastAsia="Times New Roman"/>
                <w:b/>
              </w:rPr>
              <w:t>RFB</w:t>
            </w:r>
            <w:r>
              <w:rPr>
                <w:rFonts w:eastAsia="Times New Roman"/>
                <w:b/>
              </w:rPr>
              <w:t>/Contract Language (See Section 3.1)</w:t>
            </w:r>
          </w:p>
        </w:tc>
      </w:tr>
      <w:tr w:rsidR="00677068" w14:paraId="3141DDF5" w14:textId="77777777">
        <w:tc>
          <w:tcPr>
            <w:tcW w:w="1222" w:type="dxa"/>
            <w:shd w:val="clear" w:color="auto" w:fill="DBE5F1"/>
            <w:vAlign w:val="center"/>
          </w:tcPr>
          <w:p w14:paraId="3E507604" w14:textId="5EB8CF58" w:rsidR="00677068" w:rsidRDefault="00D43C84">
            <w:pPr>
              <w:jc w:val="center"/>
              <w:rPr>
                <w:rFonts w:eastAsia="Times New Roman"/>
                <w:b/>
              </w:rPr>
            </w:pPr>
            <w:r>
              <w:rPr>
                <w:rFonts w:eastAsia="Times New Roman"/>
                <w:b/>
              </w:rPr>
              <w:t>RFB</w:t>
            </w:r>
            <w:r w:rsidR="005941B6">
              <w:rPr>
                <w:rFonts w:eastAsia="Times New Roman"/>
                <w:b/>
              </w:rPr>
              <w:t xml:space="preserve"> Section and Page</w:t>
            </w:r>
          </w:p>
        </w:tc>
        <w:tc>
          <w:tcPr>
            <w:tcW w:w="2050" w:type="dxa"/>
            <w:shd w:val="clear" w:color="auto" w:fill="DBE5F1"/>
            <w:vAlign w:val="center"/>
          </w:tcPr>
          <w:p w14:paraId="2FCC5E8E" w14:textId="77777777" w:rsidR="00677068" w:rsidRDefault="005941B6">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E544507" w14:textId="77777777" w:rsidR="00677068" w:rsidRDefault="005941B6">
            <w:pPr>
              <w:jc w:val="center"/>
              <w:rPr>
                <w:rFonts w:eastAsia="Times New Roman"/>
                <w:b/>
              </w:rPr>
            </w:pPr>
            <w:r>
              <w:rPr>
                <w:rFonts w:eastAsia="Times New Roman"/>
                <w:b/>
              </w:rPr>
              <w:t>Explanation and Proposed Replacement Language:</w:t>
            </w:r>
          </w:p>
        </w:tc>
        <w:tc>
          <w:tcPr>
            <w:tcW w:w="2711" w:type="dxa"/>
            <w:shd w:val="clear" w:color="auto" w:fill="DBE5F1"/>
          </w:tcPr>
          <w:p w14:paraId="11E8F669" w14:textId="77777777" w:rsidR="00677068" w:rsidRDefault="005941B6">
            <w:pPr>
              <w:jc w:val="center"/>
              <w:rPr>
                <w:rFonts w:eastAsia="Times New Roman"/>
                <w:b/>
              </w:rPr>
            </w:pPr>
            <w:r>
              <w:rPr>
                <w:rFonts w:eastAsia="Times New Roman"/>
                <w:b/>
              </w:rPr>
              <w:t>Cost Savings to the Agency if the Proposed Replacement Language is Accepted</w:t>
            </w:r>
          </w:p>
        </w:tc>
      </w:tr>
      <w:tr w:rsidR="00677068" w14:paraId="499ACE51" w14:textId="77777777">
        <w:tc>
          <w:tcPr>
            <w:tcW w:w="1222" w:type="dxa"/>
            <w:vAlign w:val="center"/>
          </w:tcPr>
          <w:p w14:paraId="46ECC23E" w14:textId="77777777" w:rsidR="00677068" w:rsidRDefault="00677068">
            <w:pPr>
              <w:jc w:val="center"/>
              <w:rPr>
                <w:rFonts w:eastAsia="Times New Roman"/>
                <w:b/>
              </w:rPr>
            </w:pPr>
          </w:p>
        </w:tc>
        <w:tc>
          <w:tcPr>
            <w:tcW w:w="2050" w:type="dxa"/>
            <w:vAlign w:val="center"/>
          </w:tcPr>
          <w:p w14:paraId="03E48DE2" w14:textId="77777777" w:rsidR="00677068" w:rsidRDefault="00677068">
            <w:pPr>
              <w:jc w:val="center"/>
              <w:rPr>
                <w:rFonts w:eastAsia="Times New Roman"/>
                <w:b/>
              </w:rPr>
            </w:pPr>
          </w:p>
        </w:tc>
        <w:tc>
          <w:tcPr>
            <w:tcW w:w="4115" w:type="dxa"/>
            <w:vAlign w:val="center"/>
          </w:tcPr>
          <w:p w14:paraId="7223C3E8" w14:textId="77777777" w:rsidR="00677068" w:rsidRDefault="00677068">
            <w:pPr>
              <w:jc w:val="center"/>
              <w:rPr>
                <w:rFonts w:eastAsia="Times New Roman"/>
                <w:b/>
              </w:rPr>
            </w:pPr>
          </w:p>
          <w:p w14:paraId="611F8CF2" w14:textId="77777777" w:rsidR="00677068" w:rsidRDefault="00677068">
            <w:pPr>
              <w:jc w:val="center"/>
              <w:rPr>
                <w:rFonts w:eastAsia="Times New Roman"/>
                <w:b/>
              </w:rPr>
            </w:pPr>
          </w:p>
        </w:tc>
        <w:tc>
          <w:tcPr>
            <w:tcW w:w="2711" w:type="dxa"/>
          </w:tcPr>
          <w:p w14:paraId="126F0EE3" w14:textId="77777777" w:rsidR="00677068" w:rsidRDefault="00677068">
            <w:pPr>
              <w:jc w:val="center"/>
              <w:rPr>
                <w:rFonts w:eastAsia="Times New Roman"/>
                <w:b/>
              </w:rPr>
            </w:pPr>
          </w:p>
        </w:tc>
      </w:tr>
    </w:tbl>
    <w:p w14:paraId="52E9C793" w14:textId="77777777" w:rsidR="00677068" w:rsidRDefault="00677068">
      <w:pPr>
        <w:keepNext/>
        <w:keepLines/>
        <w:jc w:val="center"/>
        <w:rPr>
          <w:rFonts w:eastAsia="Times New Roman"/>
          <w:b/>
          <w:highlight w:val="yellow"/>
        </w:rPr>
      </w:pPr>
    </w:p>
    <w:p w14:paraId="6D9A3D8C" w14:textId="77777777" w:rsidR="00677068" w:rsidRDefault="005941B6">
      <w:pPr>
        <w:keepNext/>
        <w:keepLines/>
        <w:jc w:val="center"/>
        <w:rPr>
          <w:rFonts w:eastAsia="Times New Roman"/>
          <w:b/>
        </w:rPr>
      </w:pPr>
      <w:r>
        <w:rPr>
          <w:rFonts w:eastAsia="Times New Roman"/>
          <w:b/>
        </w:rPr>
        <w:t xml:space="preserve">PRIMARY BIDDER CERTIFICATIONS </w:t>
      </w:r>
    </w:p>
    <w:p w14:paraId="51381A52" w14:textId="77777777" w:rsidR="00677068" w:rsidRDefault="00677068">
      <w:pPr>
        <w:keepNext/>
        <w:keepLines/>
        <w:jc w:val="left"/>
        <w:rPr>
          <w:rFonts w:eastAsia="Times New Roman"/>
        </w:rPr>
      </w:pPr>
    </w:p>
    <w:p w14:paraId="70569C5E" w14:textId="77777777" w:rsidR="00677068" w:rsidRDefault="005941B6">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45B9C785" w14:textId="77777777" w:rsidR="00677068" w:rsidRDefault="00677068">
      <w:pPr>
        <w:pStyle w:val="ListParagraph"/>
        <w:widowControl w:val="0"/>
        <w:numPr>
          <w:ilvl w:val="0"/>
          <w:numId w:val="0"/>
        </w:numPr>
        <w:tabs>
          <w:tab w:val="left" w:pos="360"/>
        </w:tabs>
        <w:ind w:left="720"/>
        <w:rPr>
          <w:rFonts w:eastAsia="Times New Roman"/>
          <w:b/>
        </w:rPr>
      </w:pPr>
    </w:p>
    <w:p w14:paraId="03281F73" w14:textId="3FCD661D" w:rsidR="00677068" w:rsidRDefault="005941B6">
      <w:pPr>
        <w:pStyle w:val="ListParagraph"/>
        <w:widowControl w:val="0"/>
        <w:numPr>
          <w:ilvl w:val="1"/>
          <w:numId w:val="14"/>
        </w:numPr>
        <w:ind w:left="360"/>
      </w:pPr>
      <w:r>
        <w:t xml:space="preserve">Bidder specifically stipulates that the Bid Proposal is predicated upon the acceptance of all terms and conditions stated in the </w:t>
      </w:r>
      <w:r w:rsidR="00D43C84">
        <w:t>RFB</w:t>
      </w:r>
      <w:r>
        <w:t xml:space="preserve"> and the Sample Contract without change except as otherwise expressly stated in the Primary Bidder Detail &amp; Certification Form.  Objections or responses shall not materially alter the </w:t>
      </w:r>
      <w:r w:rsidR="00D43C84">
        <w:t>RFB</w:t>
      </w:r>
      <w:r>
        <w:t xml:space="preserve">.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54B21FF" w14:textId="77777777" w:rsidR="00677068" w:rsidRDefault="005941B6">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E63F55B" w14:textId="5481B2BC" w:rsidR="00677068" w:rsidRDefault="005941B6">
      <w:pPr>
        <w:pStyle w:val="ListParagraph"/>
        <w:widowControl w:val="0"/>
        <w:numPr>
          <w:ilvl w:val="1"/>
          <w:numId w:val="14"/>
        </w:numPr>
        <w:ind w:left="360"/>
      </w:pPr>
      <w:r>
        <w:t xml:space="preserve">Bidder has received any amendments to this </w:t>
      </w:r>
      <w:r w:rsidR="00D43C84">
        <w:t>RFB</w:t>
      </w:r>
      <w:r>
        <w:t xml:space="preserve"> issued by the </w:t>
      </w:r>
      <w:proofErr w:type="gramStart"/>
      <w:r>
        <w:t>Agency;</w:t>
      </w:r>
      <w:proofErr w:type="gramEnd"/>
      <w:r>
        <w:t xml:space="preserve"> </w:t>
      </w:r>
    </w:p>
    <w:p w14:paraId="7BC853A2" w14:textId="77777777" w:rsidR="00677068" w:rsidRDefault="005941B6">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4F3D7B2A" w14:textId="77777777" w:rsidR="00677068" w:rsidRDefault="005941B6">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4AAEA48" w14:textId="3C0CB6A5" w:rsidR="00677068" w:rsidRDefault="005941B6">
      <w:pPr>
        <w:pStyle w:val="ListParagraph"/>
        <w:widowControl w:val="0"/>
        <w:numPr>
          <w:ilvl w:val="1"/>
          <w:numId w:val="14"/>
        </w:numPr>
        <w:ind w:left="360"/>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w:t>
      </w:r>
      <w:r w:rsidR="00D43C84">
        <w:t>RFB</w:t>
      </w:r>
      <w:r>
        <w:t xml:space="preserve"> or one year from the issuance of this </w:t>
      </w:r>
      <w:r w:rsidR="00D43C84">
        <w:t>RFB</w:t>
      </w:r>
      <w:r>
        <w:t>, whichever is earlier.</w:t>
      </w:r>
    </w:p>
    <w:p w14:paraId="2BEA6E7A" w14:textId="77777777" w:rsidR="00677068" w:rsidRDefault="00677068">
      <w:pPr>
        <w:pStyle w:val="ListParagraph"/>
        <w:widowControl w:val="0"/>
        <w:numPr>
          <w:ilvl w:val="0"/>
          <w:numId w:val="0"/>
        </w:numPr>
        <w:ind w:left="360"/>
      </w:pPr>
    </w:p>
    <w:p w14:paraId="5B9CF923" w14:textId="77777777" w:rsidR="00677068" w:rsidRDefault="005941B6">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300EA41C" w14:textId="77777777" w:rsidR="00677068" w:rsidRDefault="00677068">
      <w:pPr>
        <w:keepNext/>
        <w:widowControl w:val="0"/>
        <w:rPr>
          <w:b/>
        </w:rPr>
      </w:pPr>
    </w:p>
    <w:p w14:paraId="3CBA8B55" w14:textId="5E43F418" w:rsidR="00677068" w:rsidRDefault="005941B6">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w:t>
      </w:r>
      <w:r w:rsidR="00D43C84">
        <w:t>RFB</w:t>
      </w:r>
      <w:r>
        <w:t xml:space="preserve">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5B800874" w14:textId="77777777" w:rsidR="00677068" w:rsidRDefault="005941B6">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59D13C68" w14:textId="1D43C994" w:rsidR="00677068" w:rsidRDefault="005941B6">
      <w:pPr>
        <w:pStyle w:val="ListParagraph"/>
        <w:numPr>
          <w:ilvl w:val="1"/>
          <w:numId w:val="15"/>
        </w:numPr>
      </w:pPr>
      <w:r>
        <w:t xml:space="preserve">Bidder either is currently registered to do business in Iowa or agrees to register if Bidder is awarded a Contract pursuant to this </w:t>
      </w:r>
      <w:proofErr w:type="gramStart"/>
      <w:r w:rsidR="00D43C84">
        <w:t>RFB</w:t>
      </w:r>
      <w:r>
        <w:t>;</w:t>
      </w:r>
      <w:proofErr w:type="gramEnd"/>
      <w:r>
        <w:t xml:space="preserve"> </w:t>
      </w:r>
    </w:p>
    <w:p w14:paraId="4B073BB2" w14:textId="77777777" w:rsidR="00677068" w:rsidRDefault="005941B6">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6F89F44D" w14:textId="77777777" w:rsidR="00677068" w:rsidRDefault="005941B6">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1A6E299B" w14:textId="77777777" w:rsidR="00677068" w:rsidRDefault="00677068">
      <w:pPr>
        <w:pStyle w:val="ListParagraph"/>
        <w:widowControl w:val="0"/>
        <w:numPr>
          <w:ilvl w:val="0"/>
          <w:numId w:val="0"/>
        </w:numPr>
        <w:ind w:left="360" w:hanging="360"/>
      </w:pPr>
    </w:p>
    <w:p w14:paraId="0F3EEE10" w14:textId="77777777" w:rsidR="00677068" w:rsidRDefault="00677068">
      <w:pPr>
        <w:pStyle w:val="ListParagraph"/>
        <w:widowControl w:val="0"/>
        <w:numPr>
          <w:ilvl w:val="0"/>
          <w:numId w:val="0"/>
        </w:numPr>
        <w:ind w:left="360" w:hanging="360"/>
      </w:pPr>
    </w:p>
    <w:p w14:paraId="7C3F8B9D" w14:textId="77777777" w:rsidR="00677068" w:rsidRDefault="005941B6">
      <w:pPr>
        <w:pStyle w:val="ListParagraph"/>
        <w:widowControl w:val="0"/>
        <w:numPr>
          <w:ilvl w:val="0"/>
          <w:numId w:val="13"/>
        </w:numPr>
        <w:tabs>
          <w:tab w:val="left" w:pos="360"/>
        </w:tabs>
        <w:ind w:hanging="1080"/>
        <w:rPr>
          <w:rFonts w:eastAsia="Times New Roman"/>
          <w:b/>
        </w:rPr>
      </w:pPr>
      <w:r>
        <w:rPr>
          <w:b/>
        </w:rPr>
        <w:t>EXECUTION.</w:t>
      </w:r>
    </w:p>
    <w:p w14:paraId="2CDC01E5" w14:textId="77777777" w:rsidR="00677068" w:rsidRDefault="00677068">
      <w:pPr>
        <w:pStyle w:val="ListParagraph"/>
        <w:widowControl w:val="0"/>
        <w:numPr>
          <w:ilvl w:val="0"/>
          <w:numId w:val="0"/>
        </w:numPr>
        <w:ind w:left="720"/>
        <w:rPr>
          <w:rFonts w:eastAsia="Times New Roman"/>
          <w:b/>
        </w:rPr>
      </w:pPr>
    </w:p>
    <w:p w14:paraId="0F416B69" w14:textId="3402AE18" w:rsidR="00677068" w:rsidRDefault="005941B6">
      <w:pPr>
        <w:widowControl w:val="0"/>
        <w:jc w:val="left"/>
      </w:pPr>
      <w:r>
        <w:rPr>
          <w:rFonts w:eastAsia="Times New Roman"/>
        </w:rPr>
        <w:t>By signing below, I certify that I have the authority to bind the Bidder to the specific terms, conditions and technical specifications required in the Agency’s Request for Proposals (</w:t>
      </w:r>
      <w:r w:rsidR="00D43C84">
        <w:rPr>
          <w:rFonts w:eastAsia="Times New Roman"/>
        </w:rPr>
        <w:t>RFB</w:t>
      </w:r>
      <w:r>
        <w:rPr>
          <w:rFonts w:eastAsia="Times New Roman"/>
        </w:rPr>
        <w:t xml:space="preserve">) and offered in the Bidder’s Proposal.  I understand that by submitting this Bid Proposal, the Bidder agrees to provide services described herein which meet or exceed the specifications of the Agency’s </w:t>
      </w:r>
      <w:r w:rsidR="00D43C84">
        <w:rPr>
          <w:rFonts w:eastAsia="Times New Roman"/>
        </w:rPr>
        <w:t>RFB</w:t>
      </w:r>
      <w:r>
        <w:rPr>
          <w:rFonts w:eastAsia="Times New Roman"/>
        </w:rPr>
        <w:t xml:space="preserve">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5BC25DFB" w14:textId="77777777" w:rsidR="00677068" w:rsidRDefault="00677068">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77068" w14:paraId="11C4EE27" w14:textId="77777777">
        <w:tc>
          <w:tcPr>
            <w:tcW w:w="2268" w:type="dxa"/>
            <w:shd w:val="clear" w:color="auto" w:fill="DBE5F1"/>
            <w:vAlign w:val="center"/>
          </w:tcPr>
          <w:p w14:paraId="4A9C40EC" w14:textId="77777777" w:rsidR="00677068" w:rsidRDefault="005941B6">
            <w:pPr>
              <w:widowControl w:val="0"/>
              <w:jc w:val="left"/>
              <w:rPr>
                <w:rFonts w:eastAsia="Times New Roman"/>
                <w:b/>
              </w:rPr>
            </w:pPr>
            <w:r>
              <w:rPr>
                <w:rFonts w:eastAsia="Times New Roman"/>
                <w:b/>
              </w:rPr>
              <w:t>Signature:</w:t>
            </w:r>
          </w:p>
        </w:tc>
        <w:tc>
          <w:tcPr>
            <w:tcW w:w="7308" w:type="dxa"/>
          </w:tcPr>
          <w:p w14:paraId="6773764C" w14:textId="77777777" w:rsidR="00677068" w:rsidRDefault="00677068">
            <w:pPr>
              <w:widowControl w:val="0"/>
              <w:jc w:val="left"/>
              <w:rPr>
                <w:rFonts w:eastAsia="Times New Roman"/>
              </w:rPr>
            </w:pPr>
          </w:p>
          <w:p w14:paraId="538E3646" w14:textId="77777777" w:rsidR="00677068" w:rsidRDefault="00677068">
            <w:pPr>
              <w:widowControl w:val="0"/>
              <w:jc w:val="left"/>
              <w:rPr>
                <w:rFonts w:eastAsia="Times New Roman"/>
              </w:rPr>
            </w:pPr>
          </w:p>
        </w:tc>
      </w:tr>
      <w:tr w:rsidR="00677068" w14:paraId="2E3F62FA" w14:textId="77777777">
        <w:tc>
          <w:tcPr>
            <w:tcW w:w="2268" w:type="dxa"/>
            <w:shd w:val="clear" w:color="auto" w:fill="DBE5F1"/>
            <w:vAlign w:val="center"/>
          </w:tcPr>
          <w:p w14:paraId="4AF11606" w14:textId="77777777" w:rsidR="00677068" w:rsidRDefault="005941B6">
            <w:pPr>
              <w:widowControl w:val="0"/>
              <w:jc w:val="left"/>
              <w:rPr>
                <w:rFonts w:eastAsia="Times New Roman"/>
                <w:b/>
              </w:rPr>
            </w:pPr>
            <w:r>
              <w:rPr>
                <w:rFonts w:eastAsia="Times New Roman"/>
                <w:b/>
              </w:rPr>
              <w:t>Printed Name/Title:</w:t>
            </w:r>
          </w:p>
        </w:tc>
        <w:tc>
          <w:tcPr>
            <w:tcW w:w="7308" w:type="dxa"/>
          </w:tcPr>
          <w:p w14:paraId="1DE6C570" w14:textId="77777777" w:rsidR="00677068" w:rsidRDefault="00677068">
            <w:pPr>
              <w:widowControl w:val="0"/>
              <w:jc w:val="left"/>
              <w:rPr>
                <w:rFonts w:eastAsia="Times New Roman"/>
              </w:rPr>
            </w:pPr>
          </w:p>
          <w:p w14:paraId="39312AB0" w14:textId="77777777" w:rsidR="00677068" w:rsidRDefault="00677068">
            <w:pPr>
              <w:widowControl w:val="0"/>
              <w:jc w:val="left"/>
              <w:rPr>
                <w:rFonts w:eastAsia="Times New Roman"/>
                <w:sz w:val="16"/>
                <w:szCs w:val="16"/>
              </w:rPr>
            </w:pPr>
          </w:p>
        </w:tc>
      </w:tr>
      <w:tr w:rsidR="00677068" w14:paraId="5F5EF606" w14:textId="77777777">
        <w:tc>
          <w:tcPr>
            <w:tcW w:w="2268" w:type="dxa"/>
            <w:shd w:val="clear" w:color="auto" w:fill="DBE5F1"/>
            <w:vAlign w:val="center"/>
          </w:tcPr>
          <w:p w14:paraId="50C4DDC5" w14:textId="77777777" w:rsidR="00677068" w:rsidRDefault="005941B6">
            <w:pPr>
              <w:widowControl w:val="0"/>
              <w:jc w:val="left"/>
              <w:rPr>
                <w:rFonts w:eastAsia="Times New Roman"/>
                <w:b/>
              </w:rPr>
            </w:pPr>
            <w:r>
              <w:rPr>
                <w:rFonts w:eastAsia="Times New Roman"/>
                <w:b/>
              </w:rPr>
              <w:t>Date:</w:t>
            </w:r>
          </w:p>
        </w:tc>
        <w:tc>
          <w:tcPr>
            <w:tcW w:w="7308" w:type="dxa"/>
          </w:tcPr>
          <w:p w14:paraId="2B7CBD50" w14:textId="77777777" w:rsidR="00677068" w:rsidRDefault="00677068">
            <w:pPr>
              <w:widowControl w:val="0"/>
              <w:jc w:val="left"/>
              <w:rPr>
                <w:rFonts w:eastAsia="Times New Roman"/>
                <w:sz w:val="16"/>
                <w:szCs w:val="16"/>
              </w:rPr>
            </w:pPr>
          </w:p>
          <w:p w14:paraId="6B776B5E" w14:textId="77777777" w:rsidR="00677068" w:rsidRDefault="00677068">
            <w:pPr>
              <w:widowControl w:val="0"/>
              <w:jc w:val="left"/>
              <w:rPr>
                <w:rFonts w:eastAsia="Times New Roman"/>
                <w:sz w:val="16"/>
                <w:szCs w:val="16"/>
              </w:rPr>
            </w:pPr>
          </w:p>
        </w:tc>
      </w:tr>
    </w:tbl>
    <w:p w14:paraId="59112E34" w14:textId="77777777" w:rsidR="00677068" w:rsidRDefault="00677068">
      <w:pPr>
        <w:pStyle w:val="PlainText"/>
        <w:jc w:val="left"/>
        <w:rPr>
          <w:rFonts w:ascii="Times New Roman" w:hAnsi="Times New Roman" w:cs="Times New Roman"/>
          <w:iCs/>
          <w:sz w:val="18"/>
          <w:szCs w:val="18"/>
          <w:u w:val="single"/>
        </w:rPr>
      </w:pPr>
    </w:p>
    <w:p w14:paraId="03265B8F" w14:textId="77777777" w:rsidR="00677068" w:rsidRDefault="00677068">
      <w:pPr>
        <w:spacing w:after="200" w:line="276" w:lineRule="auto"/>
        <w:jc w:val="left"/>
        <w:rPr>
          <w:rFonts w:eastAsia="Times New Roman"/>
          <w:b/>
          <w:bCs/>
        </w:rPr>
      </w:pPr>
    </w:p>
    <w:p w14:paraId="7193282E" w14:textId="77777777" w:rsidR="00677068" w:rsidRDefault="005941B6">
      <w:pPr>
        <w:spacing w:after="200" w:line="276" w:lineRule="auto"/>
        <w:jc w:val="left"/>
        <w:rPr>
          <w:rFonts w:eastAsia="Times New Roman"/>
          <w:b/>
          <w:bCs/>
        </w:rPr>
      </w:pPr>
      <w:bookmarkStart w:id="147" w:name="_Toc265506686"/>
      <w:bookmarkStart w:id="148" w:name="_Toc265507123"/>
      <w:bookmarkStart w:id="149" w:name="_Toc265564623"/>
      <w:bookmarkStart w:id="150" w:name="_Toc265580919"/>
      <w:r>
        <w:rPr>
          <w:rFonts w:eastAsia="Times New Roman"/>
        </w:rPr>
        <w:br w:type="page"/>
      </w:r>
    </w:p>
    <w:p w14:paraId="35796580" w14:textId="77777777" w:rsidR="00677068" w:rsidRDefault="005941B6">
      <w:pPr>
        <w:pStyle w:val="Heading1"/>
        <w:jc w:val="center"/>
        <w:rPr>
          <w:rFonts w:eastAsia="Times New Roman"/>
          <w:sz w:val="24"/>
          <w:szCs w:val="24"/>
        </w:rPr>
      </w:pPr>
      <w:r>
        <w:rPr>
          <w:rFonts w:eastAsia="Times New Roman"/>
          <w:sz w:val="24"/>
          <w:szCs w:val="24"/>
        </w:rPr>
        <w:lastRenderedPageBreak/>
        <w:t>Attachment C: Subcontractor Disclosure Form</w:t>
      </w:r>
      <w:bookmarkEnd w:id="147"/>
      <w:bookmarkEnd w:id="148"/>
      <w:bookmarkEnd w:id="149"/>
      <w:bookmarkEnd w:id="150"/>
    </w:p>
    <w:p w14:paraId="0D37A290" w14:textId="09CF4A43" w:rsidR="00677068" w:rsidRDefault="005941B6">
      <w:pPr>
        <w:jc w:val="center"/>
        <w:rPr>
          <w:bCs/>
        </w:rPr>
      </w:pPr>
      <w:r>
        <w:rPr>
          <w:rFonts w:eastAsia="Times New Roman"/>
          <w:i/>
        </w:rPr>
        <w:t xml:space="preserve">(Return this completed form behind Tab </w:t>
      </w:r>
      <w:r w:rsidR="005A006B">
        <w:rPr>
          <w:rFonts w:eastAsia="Times New Roman"/>
          <w:i/>
        </w:rPr>
        <w:t>3</w:t>
      </w:r>
      <w:r>
        <w:rPr>
          <w:rFonts w:eastAsia="Times New Roman"/>
          <w:i/>
        </w:rPr>
        <w:t xml:space="preserve">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2A643798" w14:textId="77777777" w:rsidR="00677068" w:rsidRDefault="0067706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677068" w14:paraId="75C4DF8C" w14:textId="77777777">
        <w:tc>
          <w:tcPr>
            <w:tcW w:w="1998" w:type="dxa"/>
            <w:shd w:val="clear" w:color="auto" w:fill="DBE5F1"/>
          </w:tcPr>
          <w:p w14:paraId="61B58E6B" w14:textId="77777777" w:rsidR="00677068" w:rsidRDefault="005941B6">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D2594A9" w14:textId="77777777" w:rsidR="00677068" w:rsidRDefault="00677068">
            <w:pPr>
              <w:jc w:val="left"/>
              <w:rPr>
                <w:rFonts w:eastAsia="Times New Roman"/>
                <w:b/>
              </w:rPr>
            </w:pPr>
          </w:p>
        </w:tc>
      </w:tr>
      <w:tr w:rsidR="00677068" w14:paraId="3269A2F0" w14:textId="77777777">
        <w:tc>
          <w:tcPr>
            <w:tcW w:w="9576" w:type="dxa"/>
            <w:gridSpan w:val="2"/>
            <w:shd w:val="clear" w:color="auto" w:fill="DBE5F1"/>
          </w:tcPr>
          <w:p w14:paraId="1CC0FAFE" w14:textId="01A41E21" w:rsidR="00677068" w:rsidRDefault="005941B6">
            <w:pPr>
              <w:jc w:val="left"/>
              <w:rPr>
                <w:rFonts w:eastAsia="Times New Roman"/>
                <w:b/>
              </w:rPr>
            </w:pPr>
            <w:r>
              <w:rPr>
                <w:rFonts w:eastAsia="Times New Roman"/>
                <w:b/>
              </w:rPr>
              <w:t xml:space="preserve">Subcontractor Contact Information (individual who can address issues re: this </w:t>
            </w:r>
            <w:r w:rsidR="00D43C84">
              <w:rPr>
                <w:rFonts w:eastAsia="Times New Roman"/>
                <w:b/>
              </w:rPr>
              <w:t>RFB</w:t>
            </w:r>
            <w:r>
              <w:rPr>
                <w:rFonts w:eastAsia="Times New Roman"/>
                <w:b/>
              </w:rPr>
              <w:t>)</w:t>
            </w:r>
          </w:p>
        </w:tc>
      </w:tr>
      <w:tr w:rsidR="00677068" w14:paraId="00F24C0B" w14:textId="77777777">
        <w:tc>
          <w:tcPr>
            <w:tcW w:w="1998" w:type="dxa"/>
            <w:shd w:val="clear" w:color="auto" w:fill="DBE5F1"/>
          </w:tcPr>
          <w:p w14:paraId="199CA1AA" w14:textId="77777777" w:rsidR="00677068" w:rsidRDefault="005941B6">
            <w:pPr>
              <w:jc w:val="left"/>
              <w:rPr>
                <w:rFonts w:eastAsia="Times New Roman"/>
                <w:b/>
              </w:rPr>
            </w:pPr>
            <w:r>
              <w:rPr>
                <w:rFonts w:eastAsia="Times New Roman"/>
                <w:b/>
              </w:rPr>
              <w:t>Name:</w:t>
            </w:r>
          </w:p>
        </w:tc>
        <w:tc>
          <w:tcPr>
            <w:tcW w:w="7578" w:type="dxa"/>
          </w:tcPr>
          <w:p w14:paraId="28F2AD62" w14:textId="77777777" w:rsidR="00677068" w:rsidRDefault="00677068">
            <w:pPr>
              <w:jc w:val="left"/>
              <w:rPr>
                <w:rFonts w:eastAsia="Times New Roman"/>
                <w:b/>
              </w:rPr>
            </w:pPr>
          </w:p>
        </w:tc>
      </w:tr>
      <w:tr w:rsidR="00677068" w14:paraId="4CD2CEA5" w14:textId="77777777">
        <w:tc>
          <w:tcPr>
            <w:tcW w:w="1998" w:type="dxa"/>
            <w:shd w:val="clear" w:color="auto" w:fill="DBE5F1"/>
          </w:tcPr>
          <w:p w14:paraId="6A5BE164" w14:textId="77777777" w:rsidR="00677068" w:rsidRDefault="005941B6">
            <w:pPr>
              <w:jc w:val="left"/>
              <w:rPr>
                <w:rFonts w:eastAsia="Times New Roman"/>
                <w:b/>
              </w:rPr>
            </w:pPr>
            <w:r>
              <w:rPr>
                <w:rFonts w:eastAsia="Times New Roman"/>
                <w:b/>
              </w:rPr>
              <w:t>Address:</w:t>
            </w:r>
          </w:p>
        </w:tc>
        <w:tc>
          <w:tcPr>
            <w:tcW w:w="7578" w:type="dxa"/>
          </w:tcPr>
          <w:p w14:paraId="61E2974A" w14:textId="77777777" w:rsidR="00677068" w:rsidRDefault="00677068">
            <w:pPr>
              <w:jc w:val="left"/>
              <w:rPr>
                <w:rFonts w:eastAsia="Times New Roman"/>
                <w:b/>
              </w:rPr>
            </w:pPr>
          </w:p>
        </w:tc>
      </w:tr>
      <w:tr w:rsidR="00677068" w14:paraId="1B8EF620" w14:textId="77777777">
        <w:tc>
          <w:tcPr>
            <w:tcW w:w="1998" w:type="dxa"/>
            <w:shd w:val="clear" w:color="auto" w:fill="DBE5F1"/>
          </w:tcPr>
          <w:p w14:paraId="4E4E64D6" w14:textId="77777777" w:rsidR="00677068" w:rsidRDefault="005941B6">
            <w:pPr>
              <w:jc w:val="left"/>
              <w:rPr>
                <w:rFonts w:eastAsia="Times New Roman"/>
                <w:b/>
              </w:rPr>
            </w:pPr>
            <w:r>
              <w:rPr>
                <w:rFonts w:eastAsia="Times New Roman"/>
                <w:b/>
              </w:rPr>
              <w:t>Tel:</w:t>
            </w:r>
          </w:p>
        </w:tc>
        <w:tc>
          <w:tcPr>
            <w:tcW w:w="7578" w:type="dxa"/>
          </w:tcPr>
          <w:p w14:paraId="307F37DD" w14:textId="77777777" w:rsidR="00677068" w:rsidRDefault="00677068">
            <w:pPr>
              <w:jc w:val="left"/>
              <w:rPr>
                <w:rFonts w:eastAsia="Times New Roman"/>
                <w:b/>
              </w:rPr>
            </w:pPr>
          </w:p>
        </w:tc>
      </w:tr>
      <w:tr w:rsidR="00677068" w14:paraId="75358355" w14:textId="77777777">
        <w:tc>
          <w:tcPr>
            <w:tcW w:w="1998" w:type="dxa"/>
            <w:shd w:val="clear" w:color="auto" w:fill="DBE5F1"/>
          </w:tcPr>
          <w:p w14:paraId="5684DF1F" w14:textId="77777777" w:rsidR="00677068" w:rsidRDefault="005941B6">
            <w:pPr>
              <w:jc w:val="left"/>
              <w:rPr>
                <w:rFonts w:eastAsia="Times New Roman"/>
                <w:b/>
              </w:rPr>
            </w:pPr>
            <w:r>
              <w:rPr>
                <w:rFonts w:eastAsia="Times New Roman"/>
                <w:b/>
              </w:rPr>
              <w:t>Fax:</w:t>
            </w:r>
          </w:p>
        </w:tc>
        <w:tc>
          <w:tcPr>
            <w:tcW w:w="7578" w:type="dxa"/>
          </w:tcPr>
          <w:p w14:paraId="42709CA0" w14:textId="77777777" w:rsidR="00677068" w:rsidRDefault="00677068">
            <w:pPr>
              <w:jc w:val="left"/>
              <w:rPr>
                <w:rFonts w:eastAsia="Times New Roman"/>
                <w:b/>
              </w:rPr>
            </w:pPr>
          </w:p>
        </w:tc>
      </w:tr>
      <w:tr w:rsidR="00677068" w14:paraId="0D33AC6C" w14:textId="77777777">
        <w:tc>
          <w:tcPr>
            <w:tcW w:w="1998" w:type="dxa"/>
            <w:shd w:val="clear" w:color="auto" w:fill="DBE5F1"/>
          </w:tcPr>
          <w:p w14:paraId="20FC5296" w14:textId="77777777" w:rsidR="00677068" w:rsidRDefault="005941B6">
            <w:pPr>
              <w:jc w:val="left"/>
              <w:rPr>
                <w:rFonts w:eastAsia="Times New Roman"/>
                <w:b/>
              </w:rPr>
            </w:pPr>
            <w:r>
              <w:rPr>
                <w:rFonts w:eastAsia="Times New Roman"/>
                <w:b/>
              </w:rPr>
              <w:t>E-mail:</w:t>
            </w:r>
          </w:p>
        </w:tc>
        <w:tc>
          <w:tcPr>
            <w:tcW w:w="7578" w:type="dxa"/>
          </w:tcPr>
          <w:p w14:paraId="0AF8FDF7" w14:textId="77777777" w:rsidR="00677068" w:rsidRDefault="00677068">
            <w:pPr>
              <w:jc w:val="left"/>
              <w:rPr>
                <w:rFonts w:eastAsia="Times New Roman"/>
                <w:b/>
              </w:rPr>
            </w:pPr>
          </w:p>
        </w:tc>
      </w:tr>
    </w:tbl>
    <w:p w14:paraId="126A6DD9" w14:textId="77777777" w:rsidR="00677068" w:rsidRDefault="0067706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677068" w14:paraId="0E9ED5B1" w14:textId="77777777">
        <w:tc>
          <w:tcPr>
            <w:tcW w:w="9558" w:type="dxa"/>
            <w:gridSpan w:val="2"/>
            <w:shd w:val="clear" w:color="auto" w:fill="DBE5F1"/>
          </w:tcPr>
          <w:p w14:paraId="1804E3AB" w14:textId="77777777" w:rsidR="00677068" w:rsidRDefault="005941B6">
            <w:pPr>
              <w:jc w:val="left"/>
              <w:rPr>
                <w:rFonts w:eastAsia="Times New Roman"/>
                <w:b/>
              </w:rPr>
            </w:pPr>
            <w:r>
              <w:rPr>
                <w:rFonts w:eastAsia="Times New Roman"/>
                <w:b/>
              </w:rPr>
              <w:t>Subcontractor Detail</w:t>
            </w:r>
          </w:p>
        </w:tc>
      </w:tr>
      <w:tr w:rsidR="00677068" w14:paraId="3DC816AC" w14:textId="77777777">
        <w:tc>
          <w:tcPr>
            <w:tcW w:w="3978" w:type="dxa"/>
            <w:shd w:val="clear" w:color="auto" w:fill="DBE5F1"/>
          </w:tcPr>
          <w:p w14:paraId="7E788E1C" w14:textId="77777777" w:rsidR="00677068" w:rsidRDefault="005941B6">
            <w:pPr>
              <w:jc w:val="left"/>
              <w:rPr>
                <w:rFonts w:eastAsia="Times New Roman"/>
                <w:b/>
              </w:rPr>
            </w:pPr>
            <w:r>
              <w:rPr>
                <w:rFonts w:eastAsia="Times New Roman"/>
                <w:b/>
              </w:rPr>
              <w:t>Subcontractor Legal Name (“Subcontractor”):</w:t>
            </w:r>
          </w:p>
        </w:tc>
        <w:tc>
          <w:tcPr>
            <w:tcW w:w="5580" w:type="dxa"/>
          </w:tcPr>
          <w:p w14:paraId="71F0CBD1" w14:textId="77777777" w:rsidR="00677068" w:rsidRDefault="00677068">
            <w:pPr>
              <w:jc w:val="left"/>
              <w:rPr>
                <w:rFonts w:eastAsia="Times New Roman"/>
              </w:rPr>
            </w:pPr>
          </w:p>
        </w:tc>
      </w:tr>
      <w:tr w:rsidR="00677068" w14:paraId="64FFF223" w14:textId="77777777">
        <w:tc>
          <w:tcPr>
            <w:tcW w:w="3978" w:type="dxa"/>
            <w:shd w:val="clear" w:color="auto" w:fill="DBE5F1"/>
          </w:tcPr>
          <w:p w14:paraId="401AA72A" w14:textId="77777777" w:rsidR="00677068" w:rsidRDefault="005941B6">
            <w:pPr>
              <w:jc w:val="left"/>
              <w:rPr>
                <w:rFonts w:eastAsia="Times New Roman"/>
                <w:b/>
              </w:rPr>
            </w:pPr>
            <w:r>
              <w:rPr>
                <w:rFonts w:eastAsia="Times New Roman"/>
                <w:b/>
              </w:rPr>
              <w:t>“Doing Business As” names, assumed names, or other operating names:</w:t>
            </w:r>
          </w:p>
        </w:tc>
        <w:tc>
          <w:tcPr>
            <w:tcW w:w="5580" w:type="dxa"/>
          </w:tcPr>
          <w:p w14:paraId="598BD890" w14:textId="77777777" w:rsidR="00677068" w:rsidRDefault="00677068">
            <w:pPr>
              <w:jc w:val="left"/>
              <w:rPr>
                <w:rFonts w:eastAsia="Times New Roman"/>
              </w:rPr>
            </w:pPr>
          </w:p>
        </w:tc>
      </w:tr>
      <w:tr w:rsidR="00677068" w14:paraId="50D252CE" w14:textId="77777777">
        <w:tc>
          <w:tcPr>
            <w:tcW w:w="3978" w:type="dxa"/>
            <w:shd w:val="clear" w:color="auto" w:fill="DBE5F1"/>
          </w:tcPr>
          <w:p w14:paraId="49F92326" w14:textId="77777777" w:rsidR="00677068" w:rsidRDefault="005941B6">
            <w:pPr>
              <w:jc w:val="left"/>
              <w:rPr>
                <w:rFonts w:eastAsia="Times New Roman"/>
                <w:b/>
              </w:rPr>
            </w:pPr>
            <w:r>
              <w:rPr>
                <w:rFonts w:eastAsia="Times New Roman"/>
                <w:b/>
              </w:rPr>
              <w:t>Form of Business Entity (i.e., corp., partnership, LLC, etc.)</w:t>
            </w:r>
          </w:p>
        </w:tc>
        <w:tc>
          <w:tcPr>
            <w:tcW w:w="5580" w:type="dxa"/>
          </w:tcPr>
          <w:p w14:paraId="75C63B00" w14:textId="77777777" w:rsidR="00677068" w:rsidRDefault="00677068">
            <w:pPr>
              <w:jc w:val="left"/>
              <w:rPr>
                <w:rFonts w:eastAsia="Times New Roman"/>
              </w:rPr>
            </w:pPr>
          </w:p>
        </w:tc>
      </w:tr>
      <w:tr w:rsidR="00677068" w14:paraId="070B4AC5" w14:textId="77777777">
        <w:tc>
          <w:tcPr>
            <w:tcW w:w="3978" w:type="dxa"/>
            <w:shd w:val="clear" w:color="auto" w:fill="DBE5F1"/>
          </w:tcPr>
          <w:p w14:paraId="2FBF8094" w14:textId="77777777" w:rsidR="00677068" w:rsidRDefault="005941B6">
            <w:pPr>
              <w:jc w:val="left"/>
              <w:rPr>
                <w:rFonts w:eastAsia="Times New Roman"/>
                <w:b/>
              </w:rPr>
            </w:pPr>
            <w:r>
              <w:rPr>
                <w:rFonts w:eastAsia="Times New Roman"/>
                <w:b/>
              </w:rPr>
              <w:t>State of Incorporation/organization:</w:t>
            </w:r>
          </w:p>
        </w:tc>
        <w:tc>
          <w:tcPr>
            <w:tcW w:w="5580" w:type="dxa"/>
          </w:tcPr>
          <w:p w14:paraId="60B47C24" w14:textId="77777777" w:rsidR="00677068" w:rsidRDefault="00677068">
            <w:pPr>
              <w:jc w:val="left"/>
              <w:rPr>
                <w:rFonts w:eastAsia="Times New Roman"/>
              </w:rPr>
            </w:pPr>
          </w:p>
        </w:tc>
      </w:tr>
      <w:tr w:rsidR="00677068" w14:paraId="0905A9CA" w14:textId="77777777">
        <w:tc>
          <w:tcPr>
            <w:tcW w:w="3978" w:type="dxa"/>
            <w:shd w:val="clear" w:color="auto" w:fill="DBE5F1"/>
          </w:tcPr>
          <w:p w14:paraId="57402B4D" w14:textId="77777777" w:rsidR="00677068" w:rsidRDefault="005941B6">
            <w:pPr>
              <w:jc w:val="left"/>
              <w:rPr>
                <w:rFonts w:eastAsia="Times New Roman"/>
                <w:b/>
              </w:rPr>
            </w:pPr>
            <w:r>
              <w:rPr>
                <w:rFonts w:eastAsia="Times New Roman"/>
                <w:b/>
              </w:rPr>
              <w:t>Primary Address:</w:t>
            </w:r>
          </w:p>
        </w:tc>
        <w:tc>
          <w:tcPr>
            <w:tcW w:w="5580" w:type="dxa"/>
          </w:tcPr>
          <w:p w14:paraId="53CA0A9A" w14:textId="77777777" w:rsidR="00677068" w:rsidRDefault="00677068">
            <w:pPr>
              <w:jc w:val="left"/>
              <w:rPr>
                <w:rFonts w:eastAsia="Times New Roman"/>
              </w:rPr>
            </w:pPr>
          </w:p>
        </w:tc>
      </w:tr>
      <w:tr w:rsidR="00677068" w14:paraId="42B9C8E3" w14:textId="77777777">
        <w:tc>
          <w:tcPr>
            <w:tcW w:w="3978" w:type="dxa"/>
            <w:shd w:val="clear" w:color="auto" w:fill="DBE5F1"/>
          </w:tcPr>
          <w:p w14:paraId="394F56D1" w14:textId="77777777" w:rsidR="00677068" w:rsidRDefault="005941B6">
            <w:pPr>
              <w:jc w:val="left"/>
              <w:rPr>
                <w:rFonts w:eastAsia="Times New Roman"/>
                <w:b/>
              </w:rPr>
            </w:pPr>
            <w:r>
              <w:rPr>
                <w:rFonts w:eastAsia="Times New Roman"/>
                <w:b/>
              </w:rPr>
              <w:t>Tel:</w:t>
            </w:r>
          </w:p>
        </w:tc>
        <w:tc>
          <w:tcPr>
            <w:tcW w:w="5580" w:type="dxa"/>
          </w:tcPr>
          <w:p w14:paraId="33C25EC0" w14:textId="77777777" w:rsidR="00677068" w:rsidRDefault="00677068">
            <w:pPr>
              <w:jc w:val="left"/>
              <w:rPr>
                <w:rFonts w:eastAsia="Times New Roman"/>
              </w:rPr>
            </w:pPr>
          </w:p>
        </w:tc>
      </w:tr>
      <w:tr w:rsidR="00677068" w14:paraId="46BED88C" w14:textId="77777777">
        <w:tc>
          <w:tcPr>
            <w:tcW w:w="3978" w:type="dxa"/>
            <w:shd w:val="clear" w:color="auto" w:fill="DBE5F1"/>
          </w:tcPr>
          <w:p w14:paraId="6C5C7DD6" w14:textId="77777777" w:rsidR="00677068" w:rsidRDefault="005941B6">
            <w:pPr>
              <w:jc w:val="left"/>
              <w:rPr>
                <w:rFonts w:eastAsia="Times New Roman"/>
                <w:b/>
              </w:rPr>
            </w:pPr>
            <w:r>
              <w:rPr>
                <w:rFonts w:eastAsia="Times New Roman"/>
                <w:b/>
              </w:rPr>
              <w:t>Fax:</w:t>
            </w:r>
          </w:p>
        </w:tc>
        <w:tc>
          <w:tcPr>
            <w:tcW w:w="5580" w:type="dxa"/>
          </w:tcPr>
          <w:p w14:paraId="33545E9F" w14:textId="77777777" w:rsidR="00677068" w:rsidRDefault="00677068">
            <w:pPr>
              <w:jc w:val="left"/>
              <w:rPr>
                <w:rFonts w:eastAsia="Times New Roman"/>
              </w:rPr>
            </w:pPr>
          </w:p>
        </w:tc>
      </w:tr>
      <w:tr w:rsidR="00677068" w14:paraId="46D25AFE" w14:textId="77777777">
        <w:tc>
          <w:tcPr>
            <w:tcW w:w="3978" w:type="dxa"/>
            <w:shd w:val="clear" w:color="auto" w:fill="DBE5F1"/>
          </w:tcPr>
          <w:p w14:paraId="22864415" w14:textId="77777777" w:rsidR="00677068" w:rsidRDefault="005941B6">
            <w:pPr>
              <w:jc w:val="left"/>
              <w:rPr>
                <w:rFonts w:eastAsia="Times New Roman"/>
                <w:b/>
              </w:rPr>
            </w:pPr>
            <w:r>
              <w:rPr>
                <w:rFonts w:eastAsia="Times New Roman"/>
                <w:b/>
              </w:rPr>
              <w:t>Local Address (if any):</w:t>
            </w:r>
          </w:p>
        </w:tc>
        <w:tc>
          <w:tcPr>
            <w:tcW w:w="5580" w:type="dxa"/>
          </w:tcPr>
          <w:p w14:paraId="13EEAF93" w14:textId="77777777" w:rsidR="00677068" w:rsidRDefault="00677068">
            <w:pPr>
              <w:jc w:val="left"/>
              <w:rPr>
                <w:rFonts w:eastAsia="Times New Roman"/>
              </w:rPr>
            </w:pPr>
          </w:p>
        </w:tc>
      </w:tr>
      <w:tr w:rsidR="00677068" w14:paraId="02BE5C7C" w14:textId="77777777">
        <w:tc>
          <w:tcPr>
            <w:tcW w:w="3978" w:type="dxa"/>
            <w:shd w:val="clear" w:color="auto" w:fill="DBE5F1"/>
          </w:tcPr>
          <w:p w14:paraId="0EF98BC8" w14:textId="632FBB1C" w:rsidR="00677068" w:rsidRDefault="005941B6">
            <w:pPr>
              <w:jc w:val="left"/>
              <w:rPr>
                <w:rFonts w:eastAsia="Times New Roman"/>
                <w:b/>
              </w:rPr>
            </w:pPr>
            <w:r>
              <w:rPr>
                <w:rFonts w:eastAsia="Times New Roman"/>
                <w:b/>
              </w:rPr>
              <w:t xml:space="preserve">Addresses of Major Offices and other facilities that may contribute to performance under this </w:t>
            </w:r>
            <w:r w:rsidR="00D43C84">
              <w:rPr>
                <w:rFonts w:eastAsia="Times New Roman"/>
                <w:b/>
              </w:rPr>
              <w:t>RFB</w:t>
            </w:r>
            <w:r>
              <w:rPr>
                <w:rFonts w:eastAsia="Times New Roman"/>
                <w:b/>
              </w:rPr>
              <w:t>/Contract:</w:t>
            </w:r>
          </w:p>
        </w:tc>
        <w:tc>
          <w:tcPr>
            <w:tcW w:w="5580" w:type="dxa"/>
          </w:tcPr>
          <w:p w14:paraId="16743267" w14:textId="77777777" w:rsidR="00677068" w:rsidRDefault="00677068">
            <w:pPr>
              <w:jc w:val="left"/>
              <w:rPr>
                <w:rFonts w:eastAsia="Times New Roman"/>
              </w:rPr>
            </w:pPr>
          </w:p>
        </w:tc>
      </w:tr>
      <w:tr w:rsidR="00677068" w14:paraId="5AB7E540" w14:textId="77777777">
        <w:tc>
          <w:tcPr>
            <w:tcW w:w="3978" w:type="dxa"/>
            <w:shd w:val="clear" w:color="auto" w:fill="DBE5F1"/>
          </w:tcPr>
          <w:p w14:paraId="5BEEA3F6" w14:textId="77777777" w:rsidR="00677068" w:rsidRDefault="005941B6">
            <w:pPr>
              <w:jc w:val="left"/>
              <w:rPr>
                <w:rFonts w:eastAsia="Times New Roman"/>
                <w:b/>
              </w:rPr>
            </w:pPr>
            <w:r>
              <w:rPr>
                <w:rFonts w:eastAsia="Times New Roman"/>
                <w:b/>
              </w:rPr>
              <w:t>Number of Employees:</w:t>
            </w:r>
          </w:p>
        </w:tc>
        <w:tc>
          <w:tcPr>
            <w:tcW w:w="5580" w:type="dxa"/>
          </w:tcPr>
          <w:p w14:paraId="6D1506EF" w14:textId="77777777" w:rsidR="00677068" w:rsidRDefault="00677068">
            <w:pPr>
              <w:jc w:val="left"/>
              <w:rPr>
                <w:rFonts w:eastAsia="Times New Roman"/>
              </w:rPr>
            </w:pPr>
          </w:p>
        </w:tc>
      </w:tr>
      <w:tr w:rsidR="00677068" w14:paraId="618252E0" w14:textId="77777777">
        <w:tc>
          <w:tcPr>
            <w:tcW w:w="3978" w:type="dxa"/>
            <w:shd w:val="clear" w:color="auto" w:fill="DBE5F1"/>
          </w:tcPr>
          <w:p w14:paraId="5BE2ADC7" w14:textId="77777777" w:rsidR="00677068" w:rsidRDefault="005941B6">
            <w:pPr>
              <w:jc w:val="left"/>
              <w:rPr>
                <w:rFonts w:eastAsia="Times New Roman"/>
                <w:b/>
              </w:rPr>
            </w:pPr>
            <w:r>
              <w:rPr>
                <w:rFonts w:eastAsia="Times New Roman"/>
                <w:b/>
              </w:rPr>
              <w:t>Number of Years in Business:</w:t>
            </w:r>
          </w:p>
        </w:tc>
        <w:tc>
          <w:tcPr>
            <w:tcW w:w="5580" w:type="dxa"/>
          </w:tcPr>
          <w:p w14:paraId="223189DB" w14:textId="77777777" w:rsidR="00677068" w:rsidRDefault="00677068">
            <w:pPr>
              <w:jc w:val="left"/>
              <w:rPr>
                <w:rFonts w:eastAsia="Times New Roman"/>
              </w:rPr>
            </w:pPr>
          </w:p>
        </w:tc>
      </w:tr>
      <w:tr w:rsidR="00677068" w14:paraId="7E27ADB3" w14:textId="77777777">
        <w:tc>
          <w:tcPr>
            <w:tcW w:w="3978" w:type="dxa"/>
            <w:shd w:val="clear" w:color="auto" w:fill="DBE5F1"/>
          </w:tcPr>
          <w:p w14:paraId="5FB23DAE" w14:textId="77777777" w:rsidR="00677068" w:rsidRDefault="005941B6">
            <w:pPr>
              <w:jc w:val="left"/>
              <w:rPr>
                <w:rFonts w:eastAsia="Times New Roman"/>
                <w:b/>
              </w:rPr>
            </w:pPr>
            <w:r>
              <w:rPr>
                <w:rFonts w:eastAsia="Times New Roman"/>
                <w:b/>
              </w:rPr>
              <w:t>Primary Focus of Business:</w:t>
            </w:r>
          </w:p>
        </w:tc>
        <w:tc>
          <w:tcPr>
            <w:tcW w:w="5580" w:type="dxa"/>
          </w:tcPr>
          <w:p w14:paraId="53F5220A" w14:textId="77777777" w:rsidR="00677068" w:rsidRDefault="00677068">
            <w:pPr>
              <w:jc w:val="left"/>
              <w:rPr>
                <w:rFonts w:eastAsia="Times New Roman"/>
              </w:rPr>
            </w:pPr>
          </w:p>
        </w:tc>
      </w:tr>
      <w:tr w:rsidR="00677068" w14:paraId="6BF40538" w14:textId="77777777">
        <w:tc>
          <w:tcPr>
            <w:tcW w:w="3978" w:type="dxa"/>
            <w:shd w:val="clear" w:color="auto" w:fill="DBE5F1"/>
          </w:tcPr>
          <w:p w14:paraId="533FA496" w14:textId="77777777" w:rsidR="00677068" w:rsidRDefault="005941B6">
            <w:pPr>
              <w:jc w:val="left"/>
              <w:rPr>
                <w:rFonts w:eastAsia="Times New Roman"/>
                <w:b/>
              </w:rPr>
            </w:pPr>
            <w:r>
              <w:rPr>
                <w:rFonts w:eastAsia="Times New Roman"/>
                <w:b/>
              </w:rPr>
              <w:t>Federal Tax ID:</w:t>
            </w:r>
          </w:p>
        </w:tc>
        <w:tc>
          <w:tcPr>
            <w:tcW w:w="5580" w:type="dxa"/>
          </w:tcPr>
          <w:p w14:paraId="4B99F25F" w14:textId="77777777" w:rsidR="00677068" w:rsidRDefault="00677068">
            <w:pPr>
              <w:jc w:val="left"/>
              <w:rPr>
                <w:rFonts w:eastAsia="Times New Roman"/>
              </w:rPr>
            </w:pPr>
          </w:p>
        </w:tc>
      </w:tr>
      <w:tr w:rsidR="00677068" w14:paraId="6AC8CA68" w14:textId="77777777">
        <w:tc>
          <w:tcPr>
            <w:tcW w:w="3978" w:type="dxa"/>
            <w:shd w:val="clear" w:color="auto" w:fill="DBE5F1"/>
          </w:tcPr>
          <w:p w14:paraId="0B7925F7" w14:textId="77777777" w:rsidR="00677068" w:rsidRDefault="005941B6">
            <w:pPr>
              <w:jc w:val="left"/>
              <w:rPr>
                <w:rFonts w:eastAsia="Times New Roman"/>
                <w:b/>
              </w:rPr>
            </w:pPr>
            <w:r>
              <w:rPr>
                <w:rFonts w:eastAsia="Times New Roman"/>
                <w:b/>
              </w:rPr>
              <w:t>Subcontractor’s Accounting Firm:</w:t>
            </w:r>
          </w:p>
        </w:tc>
        <w:tc>
          <w:tcPr>
            <w:tcW w:w="5580" w:type="dxa"/>
          </w:tcPr>
          <w:p w14:paraId="41B22882" w14:textId="77777777" w:rsidR="00677068" w:rsidRDefault="00677068">
            <w:pPr>
              <w:jc w:val="left"/>
              <w:rPr>
                <w:rFonts w:eastAsia="Times New Roman"/>
              </w:rPr>
            </w:pPr>
          </w:p>
        </w:tc>
      </w:tr>
      <w:tr w:rsidR="00677068" w14:paraId="249AB251" w14:textId="77777777">
        <w:tc>
          <w:tcPr>
            <w:tcW w:w="3978" w:type="dxa"/>
            <w:shd w:val="clear" w:color="auto" w:fill="DBE5F1"/>
          </w:tcPr>
          <w:p w14:paraId="3409E70D" w14:textId="77777777" w:rsidR="00677068" w:rsidRDefault="005941B6">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AF1AD85" w14:textId="77777777" w:rsidR="00677068" w:rsidRDefault="00677068">
            <w:pPr>
              <w:jc w:val="left"/>
              <w:rPr>
                <w:rFonts w:eastAsia="Times New Roman"/>
              </w:rPr>
            </w:pPr>
          </w:p>
        </w:tc>
      </w:tr>
      <w:tr w:rsidR="00677068" w14:paraId="02555FD2" w14:textId="77777777">
        <w:tc>
          <w:tcPr>
            <w:tcW w:w="3978" w:type="dxa"/>
            <w:shd w:val="clear" w:color="auto" w:fill="DBE5F1"/>
          </w:tcPr>
          <w:p w14:paraId="5DB78F96" w14:textId="1FC3C7DC" w:rsidR="00677068" w:rsidRDefault="005941B6">
            <w:pPr>
              <w:jc w:val="left"/>
              <w:rPr>
                <w:rFonts w:eastAsia="Times New Roman"/>
                <w:b/>
              </w:rPr>
            </w:pPr>
            <w:r>
              <w:rPr>
                <w:rFonts w:eastAsia="Times New Roman"/>
                <w:b/>
              </w:rPr>
              <w:t xml:space="preserve">Percentage of Total Work to be performed by this Subcontractor pursuant to this </w:t>
            </w:r>
            <w:r w:rsidR="00D43C84">
              <w:rPr>
                <w:rFonts w:eastAsia="Times New Roman"/>
                <w:b/>
              </w:rPr>
              <w:t>RFB</w:t>
            </w:r>
            <w:r>
              <w:rPr>
                <w:rFonts w:eastAsia="Times New Roman"/>
                <w:b/>
              </w:rPr>
              <w:t>/Contract.</w:t>
            </w:r>
          </w:p>
        </w:tc>
        <w:tc>
          <w:tcPr>
            <w:tcW w:w="5580" w:type="dxa"/>
          </w:tcPr>
          <w:p w14:paraId="660C563D" w14:textId="77777777" w:rsidR="00677068" w:rsidRDefault="00677068">
            <w:pPr>
              <w:jc w:val="left"/>
              <w:rPr>
                <w:rFonts w:eastAsia="Times New Roman"/>
              </w:rPr>
            </w:pPr>
          </w:p>
        </w:tc>
      </w:tr>
      <w:tr w:rsidR="00677068" w14:paraId="4386609D" w14:textId="77777777">
        <w:tc>
          <w:tcPr>
            <w:tcW w:w="9558" w:type="dxa"/>
            <w:gridSpan w:val="2"/>
            <w:shd w:val="clear" w:color="auto" w:fill="DBE5F1"/>
          </w:tcPr>
          <w:p w14:paraId="20499FDB" w14:textId="77777777" w:rsidR="00677068" w:rsidRDefault="005941B6">
            <w:pPr>
              <w:jc w:val="center"/>
              <w:rPr>
                <w:rFonts w:eastAsia="Times New Roman"/>
              </w:rPr>
            </w:pPr>
            <w:r>
              <w:rPr>
                <w:rFonts w:eastAsia="Times New Roman"/>
                <w:b/>
              </w:rPr>
              <w:t>General Scope of Work to be performed by this Subcontractor</w:t>
            </w:r>
          </w:p>
        </w:tc>
      </w:tr>
      <w:tr w:rsidR="00677068" w14:paraId="53B66AB7" w14:textId="77777777">
        <w:tc>
          <w:tcPr>
            <w:tcW w:w="9558" w:type="dxa"/>
            <w:gridSpan w:val="2"/>
            <w:shd w:val="clear" w:color="auto" w:fill="FFFFFF"/>
          </w:tcPr>
          <w:p w14:paraId="15353F87" w14:textId="77777777" w:rsidR="00677068" w:rsidRDefault="00677068">
            <w:pPr>
              <w:rPr>
                <w:rFonts w:eastAsia="Times New Roman"/>
              </w:rPr>
            </w:pPr>
          </w:p>
          <w:p w14:paraId="36D2E560" w14:textId="77777777" w:rsidR="00677068" w:rsidRDefault="00677068">
            <w:pPr>
              <w:rPr>
                <w:rFonts w:eastAsia="Times New Roman"/>
              </w:rPr>
            </w:pPr>
          </w:p>
        </w:tc>
      </w:tr>
      <w:tr w:rsidR="00677068" w14:paraId="729940EE" w14:textId="77777777">
        <w:tc>
          <w:tcPr>
            <w:tcW w:w="9558" w:type="dxa"/>
            <w:gridSpan w:val="2"/>
            <w:shd w:val="clear" w:color="auto" w:fill="DBE5F1"/>
          </w:tcPr>
          <w:p w14:paraId="1828DC54" w14:textId="77777777" w:rsidR="00677068" w:rsidRDefault="005941B6">
            <w:pPr>
              <w:jc w:val="center"/>
              <w:rPr>
                <w:rFonts w:eastAsia="Times New Roman"/>
                <w:b/>
              </w:rPr>
            </w:pPr>
            <w:r>
              <w:rPr>
                <w:rFonts w:eastAsia="Times New Roman"/>
                <w:b/>
              </w:rPr>
              <w:t>Detail the Subcontractor’s qualifications for performing this scope of work</w:t>
            </w:r>
          </w:p>
        </w:tc>
      </w:tr>
      <w:tr w:rsidR="00677068" w14:paraId="0F39773E" w14:textId="77777777">
        <w:tc>
          <w:tcPr>
            <w:tcW w:w="9558" w:type="dxa"/>
            <w:gridSpan w:val="2"/>
            <w:shd w:val="clear" w:color="auto" w:fill="FFFFFF"/>
          </w:tcPr>
          <w:p w14:paraId="7C5CD00F" w14:textId="77777777" w:rsidR="00677068" w:rsidRDefault="00677068">
            <w:pPr>
              <w:rPr>
                <w:rFonts w:eastAsia="Times New Roman"/>
              </w:rPr>
            </w:pPr>
          </w:p>
          <w:p w14:paraId="0FA6DB58" w14:textId="77777777" w:rsidR="00677068" w:rsidRDefault="00677068">
            <w:pPr>
              <w:rPr>
                <w:rFonts w:eastAsia="Times New Roman"/>
              </w:rPr>
            </w:pPr>
          </w:p>
        </w:tc>
      </w:tr>
    </w:tbl>
    <w:p w14:paraId="2AA048D0" w14:textId="77777777" w:rsidR="00677068" w:rsidRDefault="00677068">
      <w:pPr>
        <w:rPr>
          <w:rFonts w:eastAsia="Times New Roman"/>
        </w:rPr>
      </w:pPr>
    </w:p>
    <w:p w14:paraId="62160B62" w14:textId="77777777" w:rsidR="00677068" w:rsidRDefault="005941B6">
      <w:pPr>
        <w:keepNext/>
        <w:keepLines/>
        <w:rPr>
          <w:rFonts w:eastAsia="Times New Roman"/>
        </w:rPr>
      </w:pPr>
      <w:r>
        <w:rPr>
          <w:rFonts w:eastAsia="Times New Roman"/>
        </w:rPr>
        <w:lastRenderedPageBreak/>
        <w:t>By signing below, Subcontractor agrees to the following:</w:t>
      </w:r>
    </w:p>
    <w:p w14:paraId="02BF94CF" w14:textId="77777777" w:rsidR="00677068" w:rsidRDefault="00677068">
      <w:pPr>
        <w:keepNext/>
        <w:keepLines/>
        <w:rPr>
          <w:rFonts w:eastAsia="Times New Roman"/>
        </w:rPr>
      </w:pPr>
    </w:p>
    <w:p w14:paraId="0ABC7363" w14:textId="1D9BCDA8" w:rsidR="00677068" w:rsidRDefault="005941B6">
      <w:pPr>
        <w:keepNext/>
        <w:keepLines/>
        <w:numPr>
          <w:ilvl w:val="0"/>
          <w:numId w:val="3"/>
        </w:numPr>
        <w:jc w:val="left"/>
        <w:rPr>
          <w:rFonts w:eastAsia="Times New Roman"/>
        </w:rPr>
      </w:pPr>
      <w:r>
        <w:rPr>
          <w:rFonts w:eastAsia="Times New Roman"/>
        </w:rPr>
        <w:t>Subcontractor has reviewed the RF</w:t>
      </w:r>
      <w:r w:rsidR="00D43C84">
        <w:rPr>
          <w:rFonts w:eastAsia="Times New Roman"/>
        </w:rPr>
        <w:t>B</w:t>
      </w:r>
      <w:r>
        <w:rPr>
          <w:rFonts w:eastAsia="Times New Roman"/>
        </w:rPr>
        <w:t xml:space="preserve">, and Subcontractor agrees to perform the work indicated in this Bid Proposal if the Primary Bidder is selected as the winning Bidder in this </w:t>
      </w:r>
      <w:proofErr w:type="gramStart"/>
      <w:r>
        <w:rPr>
          <w:rFonts w:eastAsia="Times New Roman"/>
        </w:rPr>
        <w:t>procurement;</w:t>
      </w:r>
      <w:proofErr w:type="gramEnd"/>
    </w:p>
    <w:p w14:paraId="7AA35A8E" w14:textId="77777777" w:rsidR="00677068" w:rsidRDefault="005941B6">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67D5F641" w14:textId="50A17875" w:rsidR="00677068" w:rsidRDefault="005941B6">
      <w:pPr>
        <w:keepNext/>
        <w:keepLines/>
        <w:numPr>
          <w:ilvl w:val="0"/>
          <w:numId w:val="3"/>
        </w:numPr>
        <w:jc w:val="left"/>
        <w:rPr>
          <w:rFonts w:eastAsia="Times New Roman"/>
        </w:rPr>
      </w:pPr>
      <w:r>
        <w:rPr>
          <w:rFonts w:eastAsia="Times New Roman"/>
        </w:rPr>
        <w:t>Subcontractor recognizes and agrees that if the Primary Bidder enters into a contract with the Agency as a result of this RF</w:t>
      </w:r>
      <w:r w:rsidR="00D43C84">
        <w:rPr>
          <w:rFonts w:eastAsia="Times New Roman"/>
        </w:rPr>
        <w:t>B</w:t>
      </w:r>
      <w:r>
        <w:rPr>
          <w:rFonts w:eastAsia="Times New Roman"/>
        </w:rPr>
        <w:t xml:space="preserve">,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6551646" w14:textId="77777777" w:rsidR="00677068" w:rsidRDefault="005941B6">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9443C2B" w14:textId="77777777" w:rsidR="00677068" w:rsidRDefault="005941B6">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9C51510" w14:textId="77777777" w:rsidR="00677068" w:rsidRDefault="00677068">
      <w:pPr>
        <w:keepNext/>
        <w:keepLines/>
      </w:pPr>
    </w:p>
    <w:p w14:paraId="08C5DFAE" w14:textId="77777777" w:rsidR="00677068" w:rsidRDefault="005941B6">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A22DA06" w14:textId="77777777" w:rsidR="00677068" w:rsidRDefault="00677068">
      <w:pPr>
        <w:pStyle w:val="ListParagraph"/>
        <w:numPr>
          <w:ilvl w:val="0"/>
          <w:numId w:val="0"/>
        </w:numPr>
        <w:ind w:left="720"/>
      </w:pPr>
    </w:p>
    <w:p w14:paraId="1612DA6B" w14:textId="77777777" w:rsidR="00677068" w:rsidRDefault="005941B6">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6C520439" w14:textId="77777777" w:rsidR="00677068" w:rsidRDefault="0067706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77068" w14:paraId="41C02FE3" w14:textId="77777777">
        <w:tc>
          <w:tcPr>
            <w:tcW w:w="2268" w:type="dxa"/>
            <w:shd w:val="clear" w:color="auto" w:fill="DBE5F1"/>
            <w:vAlign w:val="center"/>
          </w:tcPr>
          <w:p w14:paraId="2178F83E" w14:textId="77777777" w:rsidR="00677068" w:rsidRDefault="005941B6">
            <w:pPr>
              <w:jc w:val="center"/>
              <w:rPr>
                <w:rFonts w:eastAsia="Times New Roman"/>
                <w:b/>
              </w:rPr>
            </w:pPr>
            <w:r>
              <w:rPr>
                <w:rFonts w:eastAsia="Times New Roman"/>
                <w:b/>
              </w:rPr>
              <w:t>Signature for Subcontractor:</w:t>
            </w:r>
          </w:p>
        </w:tc>
        <w:tc>
          <w:tcPr>
            <w:tcW w:w="7308" w:type="dxa"/>
          </w:tcPr>
          <w:p w14:paraId="38D82DFA" w14:textId="77777777" w:rsidR="00677068" w:rsidRDefault="00677068">
            <w:pPr>
              <w:rPr>
                <w:rFonts w:eastAsia="Times New Roman"/>
              </w:rPr>
            </w:pPr>
          </w:p>
          <w:p w14:paraId="5868A649" w14:textId="77777777" w:rsidR="00677068" w:rsidRDefault="00677068">
            <w:pPr>
              <w:rPr>
                <w:rFonts w:eastAsia="Times New Roman"/>
              </w:rPr>
            </w:pPr>
          </w:p>
        </w:tc>
      </w:tr>
      <w:tr w:rsidR="00677068" w14:paraId="12BD5FAD" w14:textId="77777777">
        <w:tc>
          <w:tcPr>
            <w:tcW w:w="2268" w:type="dxa"/>
            <w:shd w:val="clear" w:color="auto" w:fill="DBE5F1"/>
            <w:vAlign w:val="center"/>
          </w:tcPr>
          <w:p w14:paraId="04F9EA7D" w14:textId="77777777" w:rsidR="00677068" w:rsidRDefault="005941B6">
            <w:pPr>
              <w:jc w:val="center"/>
              <w:rPr>
                <w:rFonts w:eastAsia="Times New Roman"/>
                <w:b/>
              </w:rPr>
            </w:pPr>
            <w:r>
              <w:rPr>
                <w:rFonts w:eastAsia="Times New Roman"/>
                <w:b/>
              </w:rPr>
              <w:t>Printed Name/Title:</w:t>
            </w:r>
          </w:p>
        </w:tc>
        <w:tc>
          <w:tcPr>
            <w:tcW w:w="7308" w:type="dxa"/>
          </w:tcPr>
          <w:p w14:paraId="02A57AC8" w14:textId="77777777" w:rsidR="00677068" w:rsidRDefault="00677068">
            <w:pPr>
              <w:rPr>
                <w:rFonts w:eastAsia="Times New Roman"/>
              </w:rPr>
            </w:pPr>
          </w:p>
          <w:p w14:paraId="2163F511" w14:textId="77777777" w:rsidR="00677068" w:rsidRDefault="00677068">
            <w:pPr>
              <w:rPr>
                <w:rFonts w:eastAsia="Times New Roman"/>
              </w:rPr>
            </w:pPr>
          </w:p>
        </w:tc>
      </w:tr>
      <w:tr w:rsidR="00677068" w14:paraId="4ED9C10D" w14:textId="77777777">
        <w:tc>
          <w:tcPr>
            <w:tcW w:w="2268" w:type="dxa"/>
            <w:shd w:val="clear" w:color="auto" w:fill="DBE5F1"/>
            <w:vAlign w:val="center"/>
          </w:tcPr>
          <w:p w14:paraId="060C39CE" w14:textId="77777777" w:rsidR="00677068" w:rsidRDefault="005941B6">
            <w:pPr>
              <w:jc w:val="center"/>
              <w:rPr>
                <w:rFonts w:eastAsia="Times New Roman"/>
                <w:b/>
              </w:rPr>
            </w:pPr>
            <w:r>
              <w:rPr>
                <w:rFonts w:eastAsia="Times New Roman"/>
                <w:b/>
              </w:rPr>
              <w:t>Date:</w:t>
            </w:r>
          </w:p>
        </w:tc>
        <w:tc>
          <w:tcPr>
            <w:tcW w:w="7308" w:type="dxa"/>
          </w:tcPr>
          <w:p w14:paraId="1E125207" w14:textId="77777777" w:rsidR="00677068" w:rsidRDefault="00677068">
            <w:pPr>
              <w:rPr>
                <w:rFonts w:eastAsia="Times New Roman"/>
              </w:rPr>
            </w:pPr>
          </w:p>
          <w:p w14:paraId="3FE1A73E" w14:textId="77777777" w:rsidR="00677068" w:rsidRDefault="00677068">
            <w:pPr>
              <w:rPr>
                <w:rFonts w:eastAsia="Times New Roman"/>
              </w:rPr>
            </w:pPr>
          </w:p>
        </w:tc>
      </w:tr>
    </w:tbl>
    <w:p w14:paraId="12CFED29" w14:textId="77777777" w:rsidR="00677068" w:rsidRDefault="00677068">
      <w:pPr>
        <w:spacing w:after="200" w:line="276" w:lineRule="auto"/>
        <w:jc w:val="center"/>
        <w:rPr>
          <w:rFonts w:eastAsia="Times New Roman"/>
          <w:iCs/>
          <w:sz w:val="28"/>
          <w:u w:val="single"/>
        </w:rPr>
      </w:pPr>
    </w:p>
    <w:p w14:paraId="4DCA04C7" w14:textId="77777777" w:rsidR="00677068" w:rsidRDefault="005941B6">
      <w:pPr>
        <w:spacing w:after="200" w:line="276" w:lineRule="auto"/>
        <w:jc w:val="center"/>
        <w:rPr>
          <w:rFonts w:eastAsia="Times New Roman"/>
          <w:iCs/>
          <w:sz w:val="28"/>
          <w:u w:val="single"/>
        </w:rPr>
      </w:pPr>
      <w:r>
        <w:rPr>
          <w:rFonts w:eastAsia="Times New Roman"/>
          <w:iCs/>
          <w:sz w:val="28"/>
          <w:u w:val="single"/>
        </w:rPr>
        <w:br w:type="page"/>
      </w:r>
    </w:p>
    <w:p w14:paraId="5A2619B0" w14:textId="77777777" w:rsidR="00677068" w:rsidRDefault="005941B6">
      <w:pPr>
        <w:pStyle w:val="Heading1"/>
        <w:jc w:val="center"/>
        <w:rPr>
          <w:rFonts w:eastAsia="Times New Roman"/>
          <w:sz w:val="24"/>
          <w:szCs w:val="24"/>
        </w:rPr>
      </w:pPr>
      <w:bookmarkStart w:id="151" w:name="_Toc265506687"/>
      <w:bookmarkStart w:id="152" w:name="_Toc265507124"/>
      <w:bookmarkStart w:id="153" w:name="_Toc265564624"/>
      <w:bookmarkStart w:id="154" w:name="_Toc265580920"/>
      <w:r>
        <w:rPr>
          <w:rFonts w:eastAsia="Times New Roman"/>
          <w:sz w:val="24"/>
          <w:szCs w:val="24"/>
        </w:rPr>
        <w:lastRenderedPageBreak/>
        <w:t>Attachment D: Additional Certifications</w:t>
      </w:r>
      <w:bookmarkEnd w:id="151"/>
      <w:bookmarkEnd w:id="152"/>
      <w:bookmarkEnd w:id="153"/>
      <w:bookmarkEnd w:id="154"/>
    </w:p>
    <w:p w14:paraId="02B45526" w14:textId="77777777" w:rsidR="00677068" w:rsidRDefault="005941B6">
      <w:pPr>
        <w:jc w:val="center"/>
        <w:rPr>
          <w:rFonts w:eastAsia="Times New Roman"/>
          <w:i/>
        </w:rPr>
      </w:pPr>
      <w:r>
        <w:rPr>
          <w:rFonts w:eastAsia="Times New Roman"/>
          <w:i/>
        </w:rPr>
        <w:t>(Do not return this page with the Bid Proposal.)</w:t>
      </w:r>
    </w:p>
    <w:p w14:paraId="5B334EF9" w14:textId="77777777" w:rsidR="00677068" w:rsidRDefault="00677068"/>
    <w:p w14:paraId="5A697AD4" w14:textId="77777777" w:rsidR="00677068" w:rsidRDefault="005941B6">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B99F5BA" w14:textId="77777777" w:rsidR="00677068" w:rsidRDefault="005941B6">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C74AAD2" w14:textId="77777777" w:rsidR="00677068" w:rsidRDefault="00677068">
      <w:pPr>
        <w:pStyle w:val="BodyText"/>
        <w:jc w:val="left"/>
        <w:rPr>
          <w:rFonts w:eastAsia="Times New Roman"/>
        </w:rPr>
      </w:pPr>
    </w:p>
    <w:p w14:paraId="22CA3AB8" w14:textId="779B1E6D" w:rsidR="00677068" w:rsidRDefault="005941B6">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w:t>
      </w:r>
      <w:r w:rsidR="00D43C84">
        <w:rPr>
          <w:rFonts w:eastAsia="Times New Roman"/>
        </w:rPr>
        <w:t>B</w:t>
      </w:r>
      <w:r>
        <w:rPr>
          <w:rFonts w:eastAsia="Times New Roman"/>
        </w:rPr>
        <w:t xml:space="preserve">, or with any person serving as a member of the evaluation </w:t>
      </w:r>
      <w:proofErr w:type="gramStart"/>
      <w:r>
        <w:rPr>
          <w:rFonts w:eastAsia="Times New Roman"/>
        </w:rPr>
        <w:t>committee;</w:t>
      </w:r>
      <w:proofErr w:type="gramEnd"/>
    </w:p>
    <w:p w14:paraId="433B6535" w14:textId="77777777" w:rsidR="00677068" w:rsidRDefault="005941B6">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58A67D37" w14:textId="77777777" w:rsidR="00677068" w:rsidRDefault="005941B6">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061E9474" w14:textId="77777777" w:rsidR="00677068" w:rsidRDefault="005941B6">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5E31E813" w14:textId="77777777" w:rsidR="00677068" w:rsidRDefault="005941B6">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BA11B1C" w14:textId="77777777" w:rsidR="00677068" w:rsidRDefault="005941B6">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E99E4D4" w14:textId="77777777" w:rsidR="00677068" w:rsidRDefault="00677068">
      <w:pPr>
        <w:pStyle w:val="PlainText"/>
        <w:jc w:val="left"/>
        <w:rPr>
          <w:rFonts w:ascii="Times New Roman" w:hAnsi="Times New Roman" w:cs="Times New Roman"/>
          <w:b/>
          <w:bCs/>
          <w:sz w:val="28"/>
          <w:u w:val="single"/>
        </w:rPr>
      </w:pPr>
    </w:p>
    <w:p w14:paraId="60EC62D1" w14:textId="77777777" w:rsidR="00677068" w:rsidRDefault="005941B6">
      <w:pPr>
        <w:pStyle w:val="ListParagraph"/>
        <w:numPr>
          <w:ilvl w:val="1"/>
          <w:numId w:val="13"/>
        </w:numPr>
        <w:tabs>
          <w:tab w:val="left" w:pos="360"/>
        </w:tabs>
        <w:ind w:left="0" w:firstLine="0"/>
        <w:rPr>
          <w:rFonts w:eastAsia="Times New Roman"/>
          <w:b/>
          <w:iCs/>
        </w:rPr>
      </w:pPr>
      <w:bookmarkStart w:id="155" w:name="_Toc265505508"/>
      <w:bookmarkStart w:id="156" w:name="_Toc265505533"/>
      <w:bookmarkStart w:id="15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5"/>
      <w:bookmarkEnd w:id="156"/>
      <w:bookmarkEnd w:id="157"/>
    </w:p>
    <w:p w14:paraId="6797E8E7" w14:textId="77777777" w:rsidR="00677068" w:rsidRDefault="005941B6">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9CEE539" w14:textId="77777777" w:rsidR="00677068" w:rsidRDefault="00677068">
      <w:pPr>
        <w:pStyle w:val="PlainText"/>
        <w:jc w:val="left"/>
        <w:rPr>
          <w:rFonts w:ascii="Times New Roman" w:hAnsi="Times New Roman" w:cs="Times New Roman"/>
          <w:sz w:val="22"/>
        </w:rPr>
      </w:pPr>
    </w:p>
    <w:p w14:paraId="213C867D" w14:textId="77777777" w:rsidR="00677068" w:rsidRDefault="005941B6">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A002787" w14:textId="77777777" w:rsidR="00677068" w:rsidRDefault="005941B6">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2F92FC5" w14:textId="77777777" w:rsidR="00677068" w:rsidRDefault="005941B6">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CAA8E95" w14:textId="77777777" w:rsidR="00677068" w:rsidRDefault="005941B6">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62CA0D5" w14:textId="77777777" w:rsidR="00677068" w:rsidRDefault="005941B6">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922AF6B" w14:textId="77777777" w:rsidR="00677068" w:rsidRDefault="005941B6">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42B083DF" w14:textId="77777777" w:rsidR="00677068" w:rsidRDefault="005941B6">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8BFE05A" w14:textId="77777777" w:rsidR="00677068" w:rsidRDefault="005941B6">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40E841C" w14:textId="77777777" w:rsidR="00677068" w:rsidRDefault="00677068">
      <w:pPr>
        <w:pStyle w:val="PlainText"/>
        <w:jc w:val="left"/>
        <w:rPr>
          <w:rFonts w:ascii="Times New Roman" w:hAnsi="Times New Roman" w:cs="Times New Roman"/>
          <w:sz w:val="22"/>
        </w:rPr>
      </w:pPr>
    </w:p>
    <w:p w14:paraId="7BEEEE79" w14:textId="77777777" w:rsidR="00677068" w:rsidRDefault="005941B6">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183FA307" w14:textId="77777777" w:rsidR="00677068" w:rsidRDefault="005941B6">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C5DFBD0" w14:textId="77777777" w:rsidR="00677068" w:rsidRDefault="005941B6">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1C924437" w14:textId="77777777" w:rsidR="00677068" w:rsidRDefault="00677068">
      <w:pPr>
        <w:pStyle w:val="Heading2"/>
        <w:jc w:val="left"/>
        <w:rPr>
          <w:rFonts w:eastAsia="Times New Roman"/>
          <w:sz w:val="22"/>
          <w:szCs w:val="22"/>
        </w:rPr>
      </w:pPr>
    </w:p>
    <w:p w14:paraId="324FA9CE" w14:textId="77777777" w:rsidR="00677068" w:rsidRDefault="005941B6">
      <w:pPr>
        <w:pStyle w:val="ListParagraph"/>
        <w:numPr>
          <w:ilvl w:val="1"/>
          <w:numId w:val="13"/>
        </w:numPr>
        <w:tabs>
          <w:tab w:val="left" w:pos="360"/>
        </w:tabs>
        <w:ind w:left="0" w:firstLine="0"/>
        <w:rPr>
          <w:rFonts w:eastAsia="Times New Roman"/>
          <w:b/>
          <w:iCs/>
        </w:rPr>
      </w:pPr>
      <w:bookmarkStart w:id="158" w:name="_Toc42936219"/>
      <w:bookmarkStart w:id="159" w:name="_Toc42938341"/>
      <w:bookmarkStart w:id="160" w:name="_Toc43015816"/>
      <w:bookmarkStart w:id="161" w:name="_Toc43016453"/>
      <w:bookmarkStart w:id="162" w:name="_Toc43016891"/>
      <w:bookmarkStart w:id="163" w:name="_Toc43017092"/>
      <w:bookmarkStart w:id="164" w:name="_Toc43017193"/>
      <w:bookmarkStart w:id="165" w:name="_Toc43018805"/>
      <w:bookmarkStart w:id="166" w:name="_Toc43018906"/>
      <w:bookmarkStart w:id="167" w:name="_Toc43019006"/>
      <w:bookmarkStart w:id="168" w:name="_Toc43019106"/>
      <w:bookmarkStart w:id="169" w:name="_Toc43019206"/>
      <w:bookmarkStart w:id="170" w:name="_Toc43019325"/>
      <w:bookmarkStart w:id="171" w:name="_Toc43688904"/>
      <w:bookmarkStart w:id="172" w:name="_Toc43696357"/>
      <w:bookmarkStart w:id="173" w:name="_Toc146002015"/>
      <w:bookmarkStart w:id="174" w:name="_Toc265505509"/>
      <w:bookmarkStart w:id="175" w:name="_Toc265505534"/>
      <w:bookmarkStart w:id="176" w:name="_Toc265505666"/>
      <w:r>
        <w:rPr>
          <w:rFonts w:eastAsia="Times New Roman"/>
          <w:b/>
          <w:iCs/>
        </w:rPr>
        <w:t>CERTIFICATION OF COMPLIANCE WITH PRO-CHILDREN ACT OF 1994</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53203AD" w14:textId="77777777" w:rsidR="00677068" w:rsidRDefault="005941B6">
      <w:pPr>
        <w:jc w:val="left"/>
        <w:rPr>
          <w:rFonts w:eastAsia="Times New Roman"/>
        </w:rPr>
      </w:pPr>
      <w:r>
        <w:rPr>
          <w:rFonts w:eastAsia="Times New Roman"/>
        </w:rPr>
        <w:t>By signing and submitting this Bid Proposal, the Bidder is providing the certification set out below:</w:t>
      </w:r>
    </w:p>
    <w:p w14:paraId="5AC3D465" w14:textId="77777777" w:rsidR="00677068" w:rsidRDefault="00677068">
      <w:pPr>
        <w:jc w:val="left"/>
        <w:rPr>
          <w:rFonts w:eastAsia="Times New Roman"/>
        </w:rPr>
      </w:pPr>
    </w:p>
    <w:p w14:paraId="25B80AA6" w14:textId="77777777" w:rsidR="00677068" w:rsidRDefault="005941B6">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07D419F" w14:textId="77777777" w:rsidR="00677068" w:rsidRDefault="00677068">
      <w:pPr>
        <w:pStyle w:val="PlainText"/>
        <w:jc w:val="left"/>
        <w:rPr>
          <w:rFonts w:ascii="Times New Roman" w:hAnsi="Times New Roman" w:cs="Times New Roman"/>
          <w:sz w:val="22"/>
        </w:rPr>
      </w:pPr>
    </w:p>
    <w:p w14:paraId="004B36E6" w14:textId="77777777" w:rsidR="00677068" w:rsidRDefault="005941B6">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085C9A1" w14:textId="77777777" w:rsidR="00677068" w:rsidRDefault="00677068">
      <w:pPr>
        <w:rPr>
          <w:rFonts w:eastAsia="Times New Roman"/>
          <w:b/>
        </w:rPr>
      </w:pPr>
    </w:p>
    <w:p w14:paraId="0795088C" w14:textId="77777777" w:rsidR="00677068" w:rsidRDefault="00677068">
      <w:pPr>
        <w:pStyle w:val="PlainText"/>
        <w:jc w:val="left"/>
        <w:rPr>
          <w:rFonts w:ascii="Times New Roman" w:hAnsi="Times New Roman" w:cs="Times New Roman"/>
          <w:sz w:val="22"/>
        </w:rPr>
      </w:pPr>
    </w:p>
    <w:p w14:paraId="7B75A9AA" w14:textId="77777777" w:rsidR="00677068" w:rsidRDefault="005941B6">
      <w:pPr>
        <w:pStyle w:val="ListParagraph"/>
        <w:numPr>
          <w:ilvl w:val="1"/>
          <w:numId w:val="13"/>
        </w:numPr>
        <w:tabs>
          <w:tab w:val="left" w:pos="360"/>
        </w:tabs>
        <w:ind w:left="0" w:firstLine="0"/>
        <w:rPr>
          <w:b/>
          <w:bCs/>
        </w:rPr>
      </w:pPr>
      <w:r>
        <w:rPr>
          <w:b/>
          <w:bCs/>
        </w:rPr>
        <w:t>CERTIFICATION REGARDING DRUG FREE WORKPLACE</w:t>
      </w:r>
    </w:p>
    <w:p w14:paraId="6BFAD18C" w14:textId="77777777" w:rsidR="00677068" w:rsidRDefault="005941B6">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1045CC31" w14:textId="77777777" w:rsidR="00677068" w:rsidRDefault="005941B6">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60B72FAB" w14:textId="77777777" w:rsidR="00677068" w:rsidRDefault="005941B6">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6EAC91FA" w14:textId="77777777" w:rsidR="00677068" w:rsidRDefault="005941B6">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D69225F" w14:textId="77777777" w:rsidR="00677068" w:rsidRDefault="005941B6">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75588EC5" w14:textId="77777777" w:rsidR="00677068" w:rsidRDefault="005941B6">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16A09EF" w14:textId="77777777" w:rsidR="00677068" w:rsidRDefault="005941B6">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C0C0518" w14:textId="77777777" w:rsidR="00677068" w:rsidRDefault="005941B6">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342C3972" w14:textId="77777777" w:rsidR="00677068" w:rsidRDefault="005941B6">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FA48815" w14:textId="77777777" w:rsidR="00677068" w:rsidRDefault="005941B6">
      <w:pPr>
        <w:spacing w:before="60" w:after="60"/>
        <w:ind w:left="1080"/>
        <w:jc w:val="left"/>
        <w:rPr>
          <w:rFonts w:eastAsia="Times New Roman"/>
        </w:rPr>
      </w:pPr>
      <w:r>
        <w:rPr>
          <w:rFonts w:eastAsia="Times New Roman"/>
        </w:rPr>
        <w:t xml:space="preserve">(1)  abide by the terms of the statement; and </w:t>
      </w:r>
    </w:p>
    <w:p w14:paraId="060553EA" w14:textId="77777777" w:rsidR="00677068" w:rsidRDefault="005941B6">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1570FA06" w14:textId="77777777" w:rsidR="00677068" w:rsidRDefault="005941B6">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A346CA2" w14:textId="77777777" w:rsidR="00677068" w:rsidRDefault="005941B6">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8383C06" w14:textId="77777777" w:rsidR="00677068" w:rsidRDefault="005941B6">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60637C5B" w14:textId="77777777" w:rsidR="00677068" w:rsidRDefault="005941B6">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3A6A884" w14:textId="77777777" w:rsidR="00677068" w:rsidRDefault="005941B6">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0B9BBAA8" w14:textId="77777777" w:rsidR="00677068" w:rsidRDefault="005941B6">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0546551" w14:textId="77777777" w:rsidR="00677068" w:rsidRDefault="005941B6">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0BFCDA8" w14:textId="77777777" w:rsidR="00677068" w:rsidRDefault="00677068">
      <w:pPr>
        <w:tabs>
          <w:tab w:val="left" w:pos="1080"/>
        </w:tabs>
        <w:spacing w:before="60" w:after="60"/>
        <w:ind w:left="1080"/>
        <w:jc w:val="left"/>
        <w:rPr>
          <w:rFonts w:eastAsia="Times New Roman"/>
        </w:rPr>
      </w:pPr>
    </w:p>
    <w:p w14:paraId="0941A257" w14:textId="77777777" w:rsidR="00677068" w:rsidRDefault="005941B6">
      <w:pPr>
        <w:pStyle w:val="ListParagraph"/>
        <w:numPr>
          <w:ilvl w:val="1"/>
          <w:numId w:val="13"/>
        </w:numPr>
        <w:tabs>
          <w:tab w:val="left" w:pos="360"/>
        </w:tabs>
        <w:ind w:left="0" w:firstLine="0"/>
        <w:rPr>
          <w:rFonts w:eastAsia="Times New Roman"/>
          <w:b/>
        </w:rPr>
      </w:pPr>
      <w:r>
        <w:rPr>
          <w:rFonts w:eastAsia="Times New Roman"/>
          <w:b/>
        </w:rPr>
        <w:t>NON-DISCRIMINATION</w:t>
      </w:r>
    </w:p>
    <w:p w14:paraId="35FDA445" w14:textId="77777777" w:rsidR="00677068" w:rsidRDefault="005941B6">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5E93BB8A" w14:textId="77777777" w:rsidR="00677068" w:rsidRDefault="00677068">
      <w:pPr>
        <w:spacing w:after="200" w:line="276" w:lineRule="auto"/>
        <w:jc w:val="left"/>
        <w:rPr>
          <w:b/>
        </w:rPr>
      </w:pPr>
    </w:p>
    <w:p w14:paraId="648E7A1E" w14:textId="77777777" w:rsidR="00677068" w:rsidRDefault="005941B6">
      <w:pPr>
        <w:spacing w:after="200" w:line="276" w:lineRule="auto"/>
        <w:jc w:val="left"/>
        <w:rPr>
          <w:b/>
        </w:rPr>
      </w:pPr>
      <w:r>
        <w:rPr>
          <w:b/>
        </w:rPr>
        <w:br w:type="page"/>
      </w:r>
    </w:p>
    <w:p w14:paraId="48EFBAB2" w14:textId="77777777" w:rsidR="00677068" w:rsidRDefault="005941B6">
      <w:pPr>
        <w:pStyle w:val="Heading1"/>
        <w:ind w:left="360"/>
        <w:jc w:val="center"/>
        <w:rPr>
          <w:sz w:val="24"/>
          <w:szCs w:val="24"/>
        </w:rPr>
      </w:pPr>
      <w:r>
        <w:rPr>
          <w:sz w:val="24"/>
          <w:szCs w:val="24"/>
        </w:rPr>
        <w:lastRenderedPageBreak/>
        <w:t>Attachment E: Certification and Disclosure Regarding Lobbying Attachment</w:t>
      </w:r>
    </w:p>
    <w:p w14:paraId="2FDA2AC9" w14:textId="77777777" w:rsidR="00677068" w:rsidRDefault="005941B6">
      <w:pPr>
        <w:ind w:left="360"/>
        <w:jc w:val="center"/>
      </w:pPr>
      <w:r>
        <w:rPr>
          <w:rFonts w:eastAsia="Times New Roman"/>
          <w:i/>
        </w:rPr>
        <w:t>(Return this executed form behind Tab 6 of the Bid Proposal.)</w:t>
      </w:r>
    </w:p>
    <w:p w14:paraId="5FA83EFA" w14:textId="77777777" w:rsidR="00677068" w:rsidRDefault="00677068">
      <w:pPr>
        <w:outlineLvl w:val="3"/>
        <w:rPr>
          <w:rFonts w:eastAsia="Times New Roman"/>
          <w:b/>
          <w:szCs w:val="20"/>
        </w:rPr>
      </w:pPr>
    </w:p>
    <w:p w14:paraId="5484F47B" w14:textId="77777777" w:rsidR="00677068" w:rsidRDefault="005941B6">
      <w:pPr>
        <w:outlineLvl w:val="3"/>
        <w:rPr>
          <w:rFonts w:eastAsia="Times New Roman"/>
          <w:b/>
          <w:szCs w:val="20"/>
        </w:rPr>
      </w:pPr>
      <w:r>
        <w:rPr>
          <w:rFonts w:eastAsia="Times New Roman"/>
          <w:b/>
          <w:szCs w:val="20"/>
        </w:rPr>
        <w:t xml:space="preserve">Instructions: </w:t>
      </w:r>
    </w:p>
    <w:p w14:paraId="0BA3EF99" w14:textId="4D5F2A42" w:rsidR="00677068" w:rsidRDefault="005941B6">
      <w:pPr>
        <w:jc w:val="left"/>
        <w:outlineLvl w:val="3"/>
        <w:rPr>
          <w:rFonts w:eastAsia="Times New Roman"/>
          <w:szCs w:val="20"/>
        </w:rPr>
      </w:pPr>
      <w:r>
        <w:rPr>
          <w:rFonts w:eastAsia="Times New Roman"/>
          <w:szCs w:val="20"/>
        </w:rPr>
        <w:t xml:space="preserve">Title 45 of the Code of Federal Regulations, Part 93 requires the </w:t>
      </w:r>
      <w:r w:rsidR="00637E0B">
        <w:rPr>
          <w:rFonts w:eastAsia="Times New Roman"/>
          <w:szCs w:val="20"/>
        </w:rPr>
        <w:t>B</w:t>
      </w:r>
      <w:r>
        <w:rPr>
          <w:rFonts w:eastAsia="Times New Roman"/>
          <w:szCs w:val="20"/>
        </w:rPr>
        <w:t xml:space="preserve">idder to include a certification form, and a disclosure form, if required, as part of the </w:t>
      </w:r>
      <w:r w:rsidR="00637E0B">
        <w:rPr>
          <w:rFonts w:eastAsia="Times New Roman"/>
          <w:szCs w:val="20"/>
        </w:rPr>
        <w:t>B</w:t>
      </w:r>
      <w:r>
        <w:rPr>
          <w:rFonts w:eastAsia="Times New Roman"/>
          <w:szCs w:val="20"/>
        </w:rPr>
        <w:t>idder’s proposal.  Award of the federally funded contract from this RF</w:t>
      </w:r>
      <w:r w:rsidR="00D43C84">
        <w:rPr>
          <w:rFonts w:eastAsia="Times New Roman"/>
          <w:szCs w:val="20"/>
        </w:rPr>
        <w:t>B</w:t>
      </w:r>
      <w:r>
        <w:rPr>
          <w:rFonts w:eastAsia="Times New Roman"/>
          <w:szCs w:val="20"/>
        </w:rPr>
        <w:t xml:space="preserve"> is a Covered Federal action.  </w:t>
      </w:r>
    </w:p>
    <w:p w14:paraId="2B2B7D0D" w14:textId="77777777" w:rsidR="00677068" w:rsidRDefault="00677068">
      <w:pPr>
        <w:outlineLvl w:val="3"/>
        <w:rPr>
          <w:rFonts w:eastAsia="Times New Roman"/>
          <w:szCs w:val="20"/>
        </w:rPr>
      </w:pPr>
    </w:p>
    <w:p w14:paraId="3E69259A" w14:textId="29C9BBF0" w:rsidR="00677068" w:rsidRDefault="005941B6">
      <w:pPr>
        <w:numPr>
          <w:ilvl w:val="0"/>
          <w:numId w:val="17"/>
        </w:numPr>
        <w:ind w:left="360"/>
        <w:contextualSpacing/>
        <w:jc w:val="left"/>
        <w:outlineLvl w:val="3"/>
      </w:pPr>
      <w:r>
        <w:t xml:space="preserve">The </w:t>
      </w:r>
      <w:r w:rsidR="00637E0B">
        <w:t>B</w:t>
      </w:r>
      <w:r>
        <w:t xml:space="preserve">idder shall file with the Agency this certification form, as set forth in Appendix A of 45 CFR Part 93, certifying the </w:t>
      </w:r>
      <w:r w:rsidR="00637E0B">
        <w:t>B</w:t>
      </w:r>
      <w:r>
        <w:t xml:space="preserve">idder, including any subcontractor(s) at all tiers (including subcontracts, sub-grants, and contracts under grants, loans, and cooperative agreements) have not made, and will not make, any payment prohibited under 45 CFR § 93.100.  </w:t>
      </w:r>
    </w:p>
    <w:p w14:paraId="62D46287" w14:textId="5934841A" w:rsidR="00677068" w:rsidRDefault="005941B6">
      <w:pPr>
        <w:numPr>
          <w:ilvl w:val="0"/>
          <w:numId w:val="17"/>
        </w:numPr>
        <w:ind w:left="360"/>
        <w:jc w:val="left"/>
        <w:outlineLvl w:val="1"/>
        <w:rPr>
          <w:rFonts w:eastAsia="Times New Roman"/>
          <w:bCs/>
          <w:iCs/>
          <w:szCs w:val="20"/>
          <w:u w:val="single"/>
        </w:rPr>
      </w:pPr>
      <w:r>
        <w:rPr>
          <w:rFonts w:eastAsia="Times New Roman"/>
          <w:szCs w:val="20"/>
        </w:rPr>
        <w:t xml:space="preserve">The </w:t>
      </w:r>
      <w:r w:rsidR="00637E0B">
        <w:rPr>
          <w:rFonts w:eastAsia="Times New Roman"/>
          <w:szCs w:val="20"/>
        </w:rPr>
        <w:t>B</w:t>
      </w:r>
      <w:r>
        <w:rPr>
          <w:rFonts w:eastAsia="Times New Roman"/>
          <w:szCs w:val="20"/>
        </w:rPr>
        <w:t xml:space="preserve">idder shall file with the Agency a disclosure form, set forth in Appendix B of 45 CFR Part 93, in the event the </w:t>
      </w:r>
      <w:r w:rsidR="00637E0B">
        <w:rPr>
          <w:rFonts w:eastAsia="Times New Roman"/>
          <w:szCs w:val="20"/>
        </w:rPr>
        <w:t>B</w:t>
      </w:r>
      <w:r>
        <w:rPr>
          <w:rFonts w:eastAsia="Times New Roman"/>
          <w:szCs w:val="20"/>
        </w:rPr>
        <w:t xml:space="preserve">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637E0B">
        <w:rPr>
          <w:rFonts w:eastAsia="Times New Roman"/>
          <w:szCs w:val="20"/>
        </w:rPr>
        <w:t>B</w:t>
      </w:r>
      <w:r>
        <w:rPr>
          <w:rFonts w:eastAsia="Times New Roman"/>
          <w:szCs w:val="20"/>
        </w:rPr>
        <w:t>idder and shall be treated as a material representation of fact upon which all receiving tiers shall rely.</w:t>
      </w:r>
    </w:p>
    <w:p w14:paraId="08D4D03B" w14:textId="77777777" w:rsidR="00677068" w:rsidRDefault="00677068">
      <w:pPr>
        <w:tabs>
          <w:tab w:val="left" w:pos="1080"/>
        </w:tabs>
        <w:spacing w:before="60" w:after="60"/>
        <w:jc w:val="left"/>
        <w:rPr>
          <w:rFonts w:eastAsia="Times New Roman"/>
        </w:rPr>
      </w:pPr>
    </w:p>
    <w:p w14:paraId="67450C39" w14:textId="77777777" w:rsidR="00677068" w:rsidRDefault="005941B6">
      <w:pPr>
        <w:tabs>
          <w:tab w:val="left" w:pos="1080"/>
        </w:tabs>
        <w:spacing w:before="60" w:after="60"/>
        <w:jc w:val="center"/>
        <w:rPr>
          <w:rFonts w:eastAsia="Times New Roman"/>
          <w:b/>
        </w:rPr>
      </w:pPr>
      <w:r>
        <w:rPr>
          <w:rFonts w:eastAsia="Times New Roman"/>
          <w:b/>
        </w:rPr>
        <w:t>Certification for Contracts, Grants, Loans, and Cooperative Agreements</w:t>
      </w:r>
    </w:p>
    <w:p w14:paraId="5EF2C7AA" w14:textId="77777777" w:rsidR="00677068" w:rsidRDefault="005941B6">
      <w:pPr>
        <w:tabs>
          <w:tab w:val="left" w:pos="1080"/>
        </w:tabs>
        <w:spacing w:before="60" w:after="60"/>
        <w:jc w:val="left"/>
        <w:rPr>
          <w:rFonts w:eastAsia="Times New Roman"/>
        </w:rPr>
      </w:pPr>
      <w:r>
        <w:rPr>
          <w:rFonts w:eastAsia="Times New Roman"/>
        </w:rPr>
        <w:t>The undersigned certifies, to the best of his or her knowledge and belief, that:</w:t>
      </w:r>
    </w:p>
    <w:p w14:paraId="22E2A03F" w14:textId="77777777" w:rsidR="00677068" w:rsidRDefault="005941B6">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B2A6268" w14:textId="77777777" w:rsidR="00677068" w:rsidRDefault="005941B6">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40E2199" w14:textId="77777777" w:rsidR="00677068" w:rsidRDefault="005941B6">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D2BC120" w14:textId="77777777" w:rsidR="00677068" w:rsidRDefault="005941B6">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29CBA99" w14:textId="77777777" w:rsidR="00677068" w:rsidRDefault="00677068">
      <w:pPr>
        <w:tabs>
          <w:tab w:val="left" w:pos="1080"/>
        </w:tabs>
        <w:spacing w:before="60" w:after="60"/>
        <w:jc w:val="left"/>
        <w:rPr>
          <w:rFonts w:eastAsia="Times New Roman"/>
          <w:b/>
          <w:i/>
        </w:rPr>
      </w:pPr>
    </w:p>
    <w:p w14:paraId="61AF4E7B" w14:textId="77777777" w:rsidR="00677068" w:rsidRDefault="005941B6">
      <w:pPr>
        <w:tabs>
          <w:tab w:val="left" w:pos="1080"/>
        </w:tabs>
        <w:spacing w:before="60" w:after="60"/>
        <w:jc w:val="left"/>
        <w:rPr>
          <w:rFonts w:eastAsia="Times New Roman"/>
          <w:b/>
          <w:i/>
        </w:rPr>
      </w:pPr>
      <w:r>
        <w:rPr>
          <w:rFonts w:eastAsia="Times New Roman"/>
          <w:b/>
          <w:i/>
        </w:rPr>
        <w:t>Statement for Loan Guarantees and Loan Insurance</w:t>
      </w:r>
    </w:p>
    <w:p w14:paraId="1D62A8CA" w14:textId="77777777" w:rsidR="00677068" w:rsidRDefault="005941B6">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6CF21AA2" w14:textId="77777777" w:rsidR="00677068" w:rsidRDefault="005941B6">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EF49D1C" w14:textId="77777777" w:rsidR="00677068" w:rsidRDefault="005941B6">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293BF026" w14:textId="77777777" w:rsidR="00677068" w:rsidRDefault="00677068">
      <w:pPr>
        <w:pBdr>
          <w:bottom w:val="single" w:sz="12" w:space="1" w:color="auto"/>
        </w:pBdr>
        <w:tabs>
          <w:tab w:val="left" w:pos="1080"/>
        </w:tabs>
        <w:spacing w:before="60" w:after="60"/>
        <w:jc w:val="left"/>
        <w:rPr>
          <w:rFonts w:eastAsia="Times New Roman"/>
        </w:rPr>
      </w:pPr>
    </w:p>
    <w:p w14:paraId="7B78A563" w14:textId="77777777" w:rsidR="00677068" w:rsidRDefault="00677068">
      <w:pPr>
        <w:tabs>
          <w:tab w:val="left" w:pos="1080"/>
        </w:tabs>
        <w:spacing w:before="60" w:after="60"/>
        <w:jc w:val="left"/>
        <w:rPr>
          <w:rFonts w:eastAsia="Times New Roman"/>
        </w:rPr>
      </w:pPr>
    </w:p>
    <w:p w14:paraId="5E6DC106" w14:textId="0A36799F" w:rsidR="00677068" w:rsidRDefault="005941B6">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w:t>
      </w:r>
      <w:r w:rsidR="00637E0B">
        <w:rPr>
          <w:rFonts w:eastAsia="Times New Roman"/>
        </w:rPr>
        <w:t>B</w:t>
      </w:r>
      <w:r>
        <w:rPr>
          <w:rFonts w:eastAsia="Times New Roman"/>
        </w:rPr>
        <w:t xml:space="preserve">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392D8F9" w14:textId="77777777" w:rsidR="00677068" w:rsidRDefault="00677068">
      <w:pPr>
        <w:tabs>
          <w:tab w:val="left" w:pos="1080"/>
        </w:tabs>
        <w:spacing w:before="60" w:after="60"/>
        <w:jc w:val="left"/>
        <w:rPr>
          <w:rFonts w:eastAsia="Times New Roman"/>
        </w:rPr>
      </w:pPr>
    </w:p>
    <w:p w14:paraId="239AA179" w14:textId="7831B131" w:rsidR="00677068" w:rsidRDefault="005941B6">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637E0B">
        <w:rPr>
          <w:rFonts w:eastAsia="Times New Roman"/>
        </w:rPr>
        <w:t>B</w:t>
      </w:r>
      <w:r>
        <w:rPr>
          <w:rFonts w:eastAsia="Times New Roman"/>
        </w:rPr>
        <w:t xml:space="preserve">idder is NOT including a disclosure form as referenced in this form’s instructions because the </w:t>
      </w:r>
      <w:r w:rsidR="00637E0B">
        <w:rPr>
          <w:rFonts w:eastAsia="Times New Roman"/>
        </w:rPr>
        <w:t>B</w:t>
      </w:r>
      <w:r>
        <w:rPr>
          <w:rFonts w:eastAsia="Times New Roman"/>
        </w:rPr>
        <w:t xml:space="preserve">idder is NOT required by law to do so. </w:t>
      </w:r>
    </w:p>
    <w:p w14:paraId="7E3170B3" w14:textId="4D753CE7" w:rsidR="00677068" w:rsidRDefault="005941B6">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637E0B">
        <w:rPr>
          <w:rFonts w:eastAsia="Times New Roman"/>
        </w:rPr>
        <w:t>B</w:t>
      </w:r>
      <w:r>
        <w:rPr>
          <w:rFonts w:eastAsia="Times New Roman"/>
        </w:rPr>
        <w:t xml:space="preserve">idder IS filing a disclosure form with the Agency as referenced in this form’s instructions because the </w:t>
      </w:r>
      <w:r w:rsidR="00637E0B">
        <w:rPr>
          <w:rFonts w:eastAsia="Times New Roman"/>
        </w:rPr>
        <w:t>B</w:t>
      </w:r>
      <w:r>
        <w:rPr>
          <w:rFonts w:eastAsia="Times New Roman"/>
        </w:rPr>
        <w:t xml:space="preserve">idder IS required by law to do so.  If the </w:t>
      </w:r>
      <w:r w:rsidR="00637E0B">
        <w:rPr>
          <w:rFonts w:eastAsia="Times New Roman"/>
        </w:rPr>
        <w:t>B</w:t>
      </w:r>
      <w:r>
        <w:rPr>
          <w:rFonts w:eastAsia="Times New Roman"/>
        </w:rPr>
        <w:t xml:space="preserve">idder is filing a disclosure form, place the form immediately behind this in the Proposal. </w:t>
      </w:r>
    </w:p>
    <w:p w14:paraId="49BD89C0" w14:textId="77777777" w:rsidR="00677068" w:rsidRDefault="0067706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77068" w14:paraId="67FB005F" w14:textId="77777777">
        <w:tc>
          <w:tcPr>
            <w:tcW w:w="2268" w:type="dxa"/>
            <w:shd w:val="clear" w:color="auto" w:fill="DBE5F1"/>
            <w:vAlign w:val="center"/>
          </w:tcPr>
          <w:p w14:paraId="075A5502" w14:textId="77777777" w:rsidR="00677068" w:rsidRDefault="005941B6">
            <w:pPr>
              <w:keepNext/>
              <w:keepLines/>
              <w:jc w:val="left"/>
              <w:rPr>
                <w:rFonts w:eastAsia="Times New Roman"/>
                <w:b/>
              </w:rPr>
            </w:pPr>
            <w:r>
              <w:rPr>
                <w:rFonts w:eastAsia="Times New Roman"/>
                <w:b/>
              </w:rPr>
              <w:t>Signature:</w:t>
            </w:r>
          </w:p>
        </w:tc>
        <w:tc>
          <w:tcPr>
            <w:tcW w:w="7308" w:type="dxa"/>
          </w:tcPr>
          <w:p w14:paraId="2F7BE16E" w14:textId="77777777" w:rsidR="00677068" w:rsidRDefault="00677068">
            <w:pPr>
              <w:keepNext/>
              <w:keepLines/>
              <w:jc w:val="left"/>
              <w:rPr>
                <w:rFonts w:eastAsia="Times New Roman"/>
              </w:rPr>
            </w:pPr>
          </w:p>
          <w:p w14:paraId="3E83F92D" w14:textId="77777777" w:rsidR="00677068" w:rsidRDefault="00677068">
            <w:pPr>
              <w:keepNext/>
              <w:keepLines/>
              <w:jc w:val="left"/>
              <w:rPr>
                <w:rFonts w:eastAsia="Times New Roman"/>
              </w:rPr>
            </w:pPr>
          </w:p>
        </w:tc>
      </w:tr>
      <w:tr w:rsidR="00677068" w14:paraId="572886DC" w14:textId="77777777">
        <w:tc>
          <w:tcPr>
            <w:tcW w:w="2268" w:type="dxa"/>
            <w:shd w:val="clear" w:color="auto" w:fill="DBE5F1"/>
            <w:vAlign w:val="center"/>
          </w:tcPr>
          <w:p w14:paraId="234A323A" w14:textId="77777777" w:rsidR="00677068" w:rsidRDefault="005941B6">
            <w:pPr>
              <w:keepNext/>
              <w:keepLines/>
              <w:jc w:val="left"/>
              <w:rPr>
                <w:rFonts w:eastAsia="Times New Roman"/>
                <w:b/>
              </w:rPr>
            </w:pPr>
            <w:r>
              <w:rPr>
                <w:rFonts w:eastAsia="Times New Roman"/>
                <w:b/>
              </w:rPr>
              <w:t>Printed Name/Title:</w:t>
            </w:r>
          </w:p>
        </w:tc>
        <w:tc>
          <w:tcPr>
            <w:tcW w:w="7308" w:type="dxa"/>
          </w:tcPr>
          <w:p w14:paraId="70759C41" w14:textId="77777777" w:rsidR="00677068" w:rsidRDefault="00677068">
            <w:pPr>
              <w:keepNext/>
              <w:keepLines/>
              <w:jc w:val="left"/>
              <w:rPr>
                <w:rFonts w:eastAsia="Times New Roman"/>
              </w:rPr>
            </w:pPr>
          </w:p>
          <w:p w14:paraId="6AF86ADD" w14:textId="77777777" w:rsidR="00677068" w:rsidRDefault="00677068">
            <w:pPr>
              <w:keepNext/>
              <w:keepLines/>
              <w:jc w:val="left"/>
              <w:rPr>
                <w:rFonts w:eastAsia="Times New Roman"/>
                <w:sz w:val="16"/>
                <w:szCs w:val="16"/>
              </w:rPr>
            </w:pPr>
          </w:p>
        </w:tc>
      </w:tr>
      <w:tr w:rsidR="00677068" w14:paraId="4F9E37C1" w14:textId="77777777">
        <w:tc>
          <w:tcPr>
            <w:tcW w:w="2268" w:type="dxa"/>
            <w:shd w:val="clear" w:color="auto" w:fill="DBE5F1"/>
            <w:vAlign w:val="center"/>
          </w:tcPr>
          <w:p w14:paraId="48CA9963" w14:textId="77777777" w:rsidR="00677068" w:rsidRDefault="005941B6">
            <w:pPr>
              <w:keepNext/>
              <w:keepLines/>
              <w:jc w:val="left"/>
              <w:rPr>
                <w:rFonts w:eastAsia="Times New Roman"/>
                <w:b/>
              </w:rPr>
            </w:pPr>
            <w:r>
              <w:rPr>
                <w:rFonts w:eastAsia="Times New Roman"/>
                <w:b/>
              </w:rPr>
              <w:t>Date:</w:t>
            </w:r>
          </w:p>
        </w:tc>
        <w:tc>
          <w:tcPr>
            <w:tcW w:w="7308" w:type="dxa"/>
          </w:tcPr>
          <w:p w14:paraId="1F6B4149" w14:textId="77777777" w:rsidR="00677068" w:rsidRDefault="00677068">
            <w:pPr>
              <w:keepNext/>
              <w:keepLines/>
              <w:jc w:val="left"/>
              <w:rPr>
                <w:rFonts w:eastAsia="Times New Roman"/>
                <w:sz w:val="16"/>
                <w:szCs w:val="16"/>
              </w:rPr>
            </w:pPr>
          </w:p>
          <w:p w14:paraId="70B44A95" w14:textId="77777777" w:rsidR="00677068" w:rsidRDefault="00677068">
            <w:pPr>
              <w:keepNext/>
              <w:keepLines/>
              <w:jc w:val="left"/>
              <w:rPr>
                <w:rFonts w:eastAsia="Times New Roman"/>
                <w:sz w:val="16"/>
                <w:szCs w:val="16"/>
              </w:rPr>
            </w:pPr>
          </w:p>
        </w:tc>
      </w:tr>
    </w:tbl>
    <w:p w14:paraId="03CDCA3F" w14:textId="77777777" w:rsidR="00677068" w:rsidRDefault="005941B6">
      <w:pPr>
        <w:spacing w:after="200" w:line="276" w:lineRule="auto"/>
        <w:jc w:val="left"/>
        <w:rPr>
          <w:b/>
        </w:rPr>
      </w:pPr>
      <w:r>
        <w:rPr>
          <w:b/>
        </w:rPr>
        <w:br w:type="page"/>
      </w:r>
    </w:p>
    <w:p w14:paraId="08D49248" w14:textId="77777777" w:rsidR="00677068" w:rsidRDefault="00677068">
      <w:pPr>
        <w:spacing w:after="200" w:line="276" w:lineRule="auto"/>
        <w:jc w:val="left"/>
        <w:rPr>
          <w:b/>
        </w:rPr>
      </w:pPr>
    </w:p>
    <w:p w14:paraId="5DFC7AE5" w14:textId="38069A93" w:rsidR="00677068" w:rsidRDefault="005941B6">
      <w:pPr>
        <w:pStyle w:val="BodyText3"/>
        <w:jc w:val="center"/>
        <w:rPr>
          <w:b/>
        </w:rPr>
      </w:pPr>
      <w:r>
        <w:rPr>
          <w:b/>
        </w:rPr>
        <w:t>Attachments Specific To This RF</w:t>
      </w:r>
      <w:r w:rsidR="00D43C84">
        <w:rPr>
          <w:b/>
        </w:rPr>
        <w:t>B</w:t>
      </w:r>
    </w:p>
    <w:p w14:paraId="150F0697" w14:textId="77777777" w:rsidR="00677068" w:rsidRDefault="00677068">
      <w:pPr>
        <w:jc w:val="left"/>
      </w:pPr>
    </w:p>
    <w:p w14:paraId="3A037982" w14:textId="28C483A9" w:rsidR="00734E3E" w:rsidRDefault="00734E3E">
      <w:pPr>
        <w:jc w:val="left"/>
        <w:sectPr w:rsidR="00734E3E">
          <w:headerReference w:type="default" r:id="rId15"/>
          <w:footerReference w:type="default" r:id="rId16"/>
          <w:headerReference w:type="first" r:id="rId17"/>
          <w:pgSz w:w="12240" w:h="15840" w:code="1"/>
          <w:pgMar w:top="1440" w:right="1080" w:bottom="1080" w:left="1080" w:header="720" w:footer="403" w:gutter="0"/>
          <w:cols w:space="720"/>
          <w:docGrid w:linePitch="360"/>
        </w:sectPr>
      </w:pPr>
      <w:r>
        <w:t>Attachment F: Cost Proposal</w:t>
      </w:r>
    </w:p>
    <w:p w14:paraId="325953A8" w14:textId="77777777" w:rsidR="00677068" w:rsidRDefault="00677068">
      <w:pPr>
        <w:pStyle w:val="Heading1"/>
        <w:keepLines/>
        <w:jc w:val="center"/>
        <w:rPr>
          <w:sz w:val="24"/>
          <w:szCs w:val="24"/>
        </w:rPr>
        <w:sectPr w:rsidR="00677068">
          <w:headerReference w:type="even" r:id="rId18"/>
          <w:headerReference w:type="default" r:id="rId19"/>
          <w:headerReference w:type="first" r:id="rId20"/>
          <w:pgSz w:w="12240" w:h="15840" w:code="1"/>
          <w:pgMar w:top="1440" w:right="1080" w:bottom="1440" w:left="1080" w:header="720" w:footer="720" w:gutter="0"/>
          <w:cols w:space="720"/>
          <w:docGrid w:linePitch="360"/>
        </w:sectPr>
      </w:pPr>
      <w:bookmarkStart w:id="177" w:name="_Toc265506688"/>
      <w:bookmarkStart w:id="178" w:name="_Toc265507125"/>
      <w:bookmarkStart w:id="179" w:name="_Toc265564625"/>
      <w:bookmarkStart w:id="180" w:name="_Toc265580921"/>
    </w:p>
    <w:p w14:paraId="27EB2F4C" w14:textId="77777777" w:rsidR="00677068" w:rsidRDefault="005941B6">
      <w:pPr>
        <w:pStyle w:val="Heading1"/>
        <w:keepLines/>
        <w:jc w:val="center"/>
        <w:rPr>
          <w:sz w:val="24"/>
          <w:szCs w:val="24"/>
        </w:rPr>
      </w:pPr>
      <w:r>
        <w:rPr>
          <w:sz w:val="24"/>
          <w:szCs w:val="24"/>
        </w:rPr>
        <w:t>Attachment: Sample Contract</w:t>
      </w:r>
      <w:bookmarkEnd w:id="177"/>
      <w:bookmarkEnd w:id="178"/>
      <w:bookmarkEnd w:id="179"/>
      <w:bookmarkEnd w:id="180"/>
    </w:p>
    <w:p w14:paraId="0482333B" w14:textId="77777777" w:rsidR="00677068" w:rsidRDefault="00677068">
      <w:pPr>
        <w:keepNext/>
        <w:keepLines/>
        <w:jc w:val="left"/>
        <w:rPr>
          <w:i/>
        </w:rPr>
      </w:pPr>
    </w:p>
    <w:p w14:paraId="11F40FE4" w14:textId="0EE4AEBC" w:rsidR="00677068" w:rsidRDefault="005941B6">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w:t>
      </w:r>
      <w:r w:rsidR="00D43C84">
        <w:rPr>
          <w:i/>
        </w:rPr>
        <w:t>B</w:t>
      </w:r>
      <w:r>
        <w:rPr>
          <w:i/>
        </w:rPr>
        <w:t xml:space="preserve"> and the potential resulting contract.  Bidders should plan on such terms being included in any contract entered into as a result of this RF</w:t>
      </w:r>
      <w:r w:rsidR="00D43C84">
        <w:rPr>
          <w:i/>
        </w:rPr>
        <w:t>B</w:t>
      </w:r>
      <w:r>
        <w:rPr>
          <w:i/>
        </w:rPr>
        <w:t>.  All costs associated with complying with these terms should be included in the Cost Proposal or any pricing quoted by the Bidder.  See RF</w:t>
      </w:r>
      <w:r w:rsidR="00D43C84">
        <w:rPr>
          <w:i/>
        </w:rPr>
        <w:t>B</w:t>
      </w:r>
      <w:r>
        <w:rPr>
          <w:i/>
        </w:rPr>
        <w:t xml:space="preserve"> Section 3.1 regarding Bidder exceptions to contract language.)</w:t>
      </w:r>
    </w:p>
    <w:p w14:paraId="5B124CCF" w14:textId="77777777" w:rsidR="00677068" w:rsidRDefault="00677068">
      <w:pPr>
        <w:keepNext/>
        <w:keepLines/>
        <w:jc w:val="left"/>
      </w:pPr>
    </w:p>
    <w:p w14:paraId="681976C4" w14:textId="77777777" w:rsidR="00677068" w:rsidRDefault="005941B6">
      <w:pPr>
        <w:keepNext/>
        <w:keepLines/>
        <w:jc w:val="center"/>
        <w:rPr>
          <w:b/>
          <w:i/>
        </w:rPr>
      </w:pPr>
      <w:r>
        <w:rPr>
          <w:b/>
          <w:i/>
        </w:rPr>
        <w:t>This is a sample form.  DO NOT complete and return this attachment.</w:t>
      </w:r>
    </w:p>
    <w:p w14:paraId="33EE27AD" w14:textId="77777777" w:rsidR="00677068" w:rsidRDefault="00677068">
      <w:pPr>
        <w:pStyle w:val="NoSpacing"/>
        <w:keepNext/>
        <w:keepLines/>
        <w:jc w:val="center"/>
      </w:pPr>
    </w:p>
    <w:p w14:paraId="5274F5F5" w14:textId="77777777" w:rsidR="00677068" w:rsidRDefault="005941B6">
      <w:pPr>
        <w:pStyle w:val="NoSpacing"/>
        <w:jc w:val="center"/>
        <w:rPr>
          <w:b/>
          <w:sz w:val="36"/>
          <w:szCs w:val="36"/>
        </w:rPr>
      </w:pPr>
      <w:r>
        <w:rPr>
          <w:b/>
          <w:sz w:val="36"/>
          <w:szCs w:val="36"/>
        </w:rPr>
        <w:t>CONTRACT DECLARATIONS AND EXECUTION</w:t>
      </w:r>
    </w:p>
    <w:p w14:paraId="6C0C973C" w14:textId="77777777" w:rsidR="00677068" w:rsidRDefault="00677068">
      <w:pPr>
        <w:pStyle w:val="NoSpacing"/>
        <w:keepNext/>
        <w:keepLines/>
        <w:jc w:val="center"/>
      </w:pPr>
    </w:p>
    <w:p w14:paraId="3A12D3D4" w14:textId="77777777" w:rsidR="00677068" w:rsidRDefault="00677068">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77068" w14:paraId="060EAE8B" w14:textId="77777777">
        <w:trPr>
          <w:trHeight w:val="305"/>
        </w:trPr>
        <w:tc>
          <w:tcPr>
            <w:tcW w:w="5400" w:type="dxa"/>
            <w:shd w:val="clear" w:color="auto" w:fill="E6E6E6"/>
          </w:tcPr>
          <w:p w14:paraId="7F554FBE" w14:textId="267EAB3F" w:rsidR="00677068" w:rsidRDefault="005941B6">
            <w:pPr>
              <w:rPr>
                <w:rFonts w:eastAsia="Times New Roman"/>
                <w:b/>
                <w:bCs/>
              </w:rPr>
            </w:pPr>
            <w:r>
              <w:rPr>
                <w:b/>
                <w:sz w:val="36"/>
                <w:szCs w:val="36"/>
              </w:rPr>
              <w:br w:type="page"/>
            </w:r>
            <w:r>
              <w:rPr>
                <w:rFonts w:eastAsia="Times New Roman"/>
                <w:b/>
                <w:bCs/>
              </w:rPr>
              <w:t>RF</w:t>
            </w:r>
            <w:r w:rsidR="00D43C84">
              <w:rPr>
                <w:rFonts w:eastAsia="Times New Roman"/>
                <w:b/>
                <w:bCs/>
              </w:rPr>
              <w:t>B</w:t>
            </w:r>
            <w:r>
              <w:rPr>
                <w:rFonts w:eastAsia="Times New Roman"/>
                <w:b/>
                <w:bCs/>
              </w:rPr>
              <w:t xml:space="preserve"> #</w:t>
            </w:r>
          </w:p>
        </w:tc>
        <w:tc>
          <w:tcPr>
            <w:tcW w:w="5130" w:type="dxa"/>
            <w:shd w:val="clear" w:color="auto" w:fill="E6E6E6"/>
          </w:tcPr>
          <w:p w14:paraId="06E1232A" w14:textId="77777777" w:rsidR="00677068" w:rsidRDefault="005941B6">
            <w:pPr>
              <w:rPr>
                <w:rFonts w:eastAsia="Times New Roman"/>
                <w:b/>
                <w:bCs/>
              </w:rPr>
            </w:pPr>
            <w:r>
              <w:rPr>
                <w:rFonts w:eastAsia="Times New Roman"/>
                <w:b/>
                <w:bCs/>
              </w:rPr>
              <w:t>Contract #</w:t>
            </w:r>
          </w:p>
        </w:tc>
      </w:tr>
      <w:tr w:rsidR="00677068" w14:paraId="4FC794E1" w14:textId="77777777">
        <w:tc>
          <w:tcPr>
            <w:tcW w:w="5400" w:type="dxa"/>
          </w:tcPr>
          <w:p w14:paraId="7C4ACB61" w14:textId="77777777" w:rsidR="00677068" w:rsidRDefault="005941B6">
            <w:pPr>
              <w:jc w:val="left"/>
              <w:rPr>
                <w:rFonts w:eastAsia="Times New Roman"/>
              </w:rPr>
            </w:pPr>
            <w:r>
              <w:rPr>
                <w:rFonts w:eastAsia="Times New Roman"/>
              </w:rPr>
              <w:t>ACFS 24-046</w:t>
            </w:r>
          </w:p>
        </w:tc>
        <w:tc>
          <w:tcPr>
            <w:tcW w:w="5130" w:type="dxa"/>
          </w:tcPr>
          <w:p w14:paraId="5C6953FA" w14:textId="77777777" w:rsidR="00677068" w:rsidRDefault="005941B6">
            <w:pPr>
              <w:jc w:val="left"/>
              <w:rPr>
                <w:rFonts w:eastAsia="Times New Roman"/>
              </w:rPr>
            </w:pPr>
            <w:r>
              <w:rPr>
                <w:i/>
              </w:rPr>
              <w:t>{To be completed when contract is drafted.}</w:t>
            </w:r>
          </w:p>
        </w:tc>
      </w:tr>
    </w:tbl>
    <w:p w14:paraId="36A76DA1" w14:textId="77777777" w:rsidR="00677068" w:rsidRDefault="00677068">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677068" w14:paraId="4D1BC8FB" w14:textId="77777777">
        <w:tc>
          <w:tcPr>
            <w:tcW w:w="10530" w:type="dxa"/>
            <w:shd w:val="clear" w:color="auto" w:fill="E6E6E6"/>
          </w:tcPr>
          <w:p w14:paraId="502596EC" w14:textId="77777777" w:rsidR="00677068" w:rsidRDefault="005941B6">
            <w:pPr>
              <w:rPr>
                <w:rFonts w:eastAsia="Times New Roman"/>
                <w:b/>
                <w:bCs/>
              </w:rPr>
            </w:pPr>
            <w:r>
              <w:rPr>
                <w:rFonts w:eastAsia="Times New Roman"/>
                <w:b/>
                <w:bCs/>
              </w:rPr>
              <w:t>Title of Contract</w:t>
            </w:r>
          </w:p>
        </w:tc>
      </w:tr>
      <w:tr w:rsidR="00677068" w14:paraId="3E8DC5F9" w14:textId="77777777">
        <w:tc>
          <w:tcPr>
            <w:tcW w:w="10530" w:type="dxa"/>
          </w:tcPr>
          <w:p w14:paraId="3DFA1894" w14:textId="77777777" w:rsidR="00677068" w:rsidRDefault="005941B6">
            <w:pPr>
              <w:jc w:val="left"/>
              <w:rPr>
                <w:rFonts w:eastAsia="Times New Roman"/>
              </w:rPr>
            </w:pPr>
            <w:r>
              <w:rPr>
                <w:i/>
              </w:rPr>
              <w:t>{To be completed when contract is drafted.}</w:t>
            </w:r>
          </w:p>
        </w:tc>
      </w:tr>
    </w:tbl>
    <w:p w14:paraId="5FF0C3FC" w14:textId="77777777" w:rsidR="00677068" w:rsidRDefault="00677068">
      <w:pPr>
        <w:ind w:left="-540"/>
        <w:rPr>
          <w:rFonts w:eastAsia="Times New Roman"/>
        </w:rPr>
      </w:pPr>
    </w:p>
    <w:p w14:paraId="329B9548" w14:textId="77777777" w:rsidR="00677068" w:rsidRDefault="005941B6">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5BAB2DE" w14:textId="77777777" w:rsidR="00677068" w:rsidRDefault="00677068">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77068" w14:paraId="7F9A628B" w14:textId="77777777">
        <w:trPr>
          <w:gridAfter w:val="2"/>
          <w:wAfter w:w="5566" w:type="dxa"/>
        </w:trPr>
        <w:tc>
          <w:tcPr>
            <w:tcW w:w="4950" w:type="dxa"/>
            <w:shd w:val="clear" w:color="auto" w:fill="E6E6E6"/>
          </w:tcPr>
          <w:p w14:paraId="366C9B9B" w14:textId="77777777" w:rsidR="00677068" w:rsidRDefault="005941B6">
            <w:pPr>
              <w:widowControl w:val="0"/>
              <w:rPr>
                <w:rFonts w:eastAsia="Times New Roman"/>
                <w:b/>
                <w:bCs/>
              </w:rPr>
            </w:pPr>
            <w:r>
              <w:rPr>
                <w:rFonts w:eastAsia="Times New Roman"/>
                <w:b/>
                <w:bCs/>
              </w:rPr>
              <w:t>Agency of the State (hereafter “Agency”)</w:t>
            </w:r>
          </w:p>
        </w:tc>
      </w:tr>
      <w:tr w:rsidR="00677068" w14:paraId="3EC20AF8" w14:textId="77777777">
        <w:trPr>
          <w:cantSplit/>
          <w:trHeight w:val="766"/>
        </w:trPr>
        <w:tc>
          <w:tcPr>
            <w:tcW w:w="5400" w:type="dxa"/>
            <w:gridSpan w:val="2"/>
          </w:tcPr>
          <w:p w14:paraId="60C37B82" w14:textId="77777777" w:rsidR="00677068" w:rsidRDefault="005941B6">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66624BC" w14:textId="77777777" w:rsidR="00677068" w:rsidRDefault="005941B6">
            <w:pPr>
              <w:pStyle w:val="NoSpacing"/>
              <w:widowControl w:val="0"/>
              <w:jc w:val="left"/>
              <w:rPr>
                <w:sz w:val="20"/>
                <w:szCs w:val="20"/>
              </w:rPr>
            </w:pPr>
            <w:r>
              <w:rPr>
                <w:sz w:val="20"/>
                <w:szCs w:val="20"/>
              </w:rPr>
              <w:t>Iowa Department of Human Services</w:t>
            </w:r>
          </w:p>
          <w:p w14:paraId="579C1976" w14:textId="77777777" w:rsidR="00677068" w:rsidRDefault="005941B6">
            <w:pPr>
              <w:pStyle w:val="NoSpacing"/>
              <w:widowControl w:val="0"/>
              <w:jc w:val="left"/>
              <w:rPr>
                <w:sz w:val="20"/>
                <w:szCs w:val="20"/>
              </w:rPr>
            </w:pPr>
            <w:r>
              <w:rPr>
                <w:sz w:val="20"/>
                <w:szCs w:val="20"/>
              </w:rPr>
              <w:t>1305 E. Walnut</w:t>
            </w:r>
          </w:p>
          <w:p w14:paraId="1A89A38E" w14:textId="77777777" w:rsidR="00677068" w:rsidRDefault="005941B6">
            <w:pPr>
              <w:pStyle w:val="NoSpacing"/>
              <w:widowControl w:val="0"/>
              <w:jc w:val="left"/>
              <w:rPr>
                <w:sz w:val="20"/>
                <w:szCs w:val="20"/>
              </w:rPr>
            </w:pPr>
            <w:r>
              <w:rPr>
                <w:sz w:val="20"/>
                <w:szCs w:val="20"/>
              </w:rPr>
              <w:t>Des Moines, IA 50319-0114</w:t>
            </w:r>
          </w:p>
          <w:p w14:paraId="2D543057" w14:textId="77777777" w:rsidR="00677068" w:rsidRDefault="00677068">
            <w:pPr>
              <w:widowControl w:val="0"/>
              <w:rPr>
                <w:rFonts w:eastAsia="Times New Roman"/>
                <w:sz w:val="18"/>
                <w:szCs w:val="18"/>
              </w:rPr>
            </w:pPr>
          </w:p>
          <w:p w14:paraId="11CF4476" w14:textId="77777777" w:rsidR="00677068" w:rsidRDefault="00677068">
            <w:pPr>
              <w:widowControl w:val="0"/>
              <w:jc w:val="left"/>
              <w:rPr>
                <w:rFonts w:eastAsia="Times New Roman"/>
              </w:rPr>
            </w:pPr>
          </w:p>
        </w:tc>
        <w:tc>
          <w:tcPr>
            <w:tcW w:w="5116" w:type="dxa"/>
          </w:tcPr>
          <w:p w14:paraId="578227F3" w14:textId="77777777" w:rsidR="00677068" w:rsidRDefault="005941B6">
            <w:pPr>
              <w:widowControl w:val="0"/>
              <w:jc w:val="left"/>
              <w:rPr>
                <w:rFonts w:eastAsia="Times New Roman"/>
                <w:sz w:val="20"/>
                <w:szCs w:val="20"/>
              </w:rPr>
            </w:pPr>
            <w:r>
              <w:rPr>
                <w:rFonts w:eastAsia="Times New Roman"/>
                <w:b/>
                <w:sz w:val="20"/>
                <w:szCs w:val="20"/>
              </w:rPr>
              <w:t>Agency Billing Contact Name / Address:</w:t>
            </w:r>
          </w:p>
          <w:p w14:paraId="37438140" w14:textId="77777777" w:rsidR="00677068" w:rsidRDefault="005941B6">
            <w:pPr>
              <w:widowControl w:val="0"/>
              <w:jc w:val="left"/>
              <w:rPr>
                <w:b/>
                <w:i/>
              </w:rPr>
            </w:pPr>
            <w:r>
              <w:rPr>
                <w:i/>
              </w:rPr>
              <w:t>{To be completed when contract is drafted.}</w:t>
            </w:r>
          </w:p>
          <w:p w14:paraId="33C24446" w14:textId="77777777" w:rsidR="00677068" w:rsidRDefault="00677068">
            <w:pPr>
              <w:widowControl w:val="0"/>
              <w:jc w:val="left"/>
              <w:rPr>
                <w:rFonts w:eastAsia="Times New Roman"/>
                <w:b/>
                <w:bCs/>
                <w:sz w:val="20"/>
                <w:szCs w:val="20"/>
              </w:rPr>
            </w:pPr>
          </w:p>
        </w:tc>
      </w:tr>
      <w:tr w:rsidR="00677068" w14:paraId="041F7BA2" w14:textId="77777777">
        <w:trPr>
          <w:cantSplit/>
          <w:trHeight w:val="980"/>
        </w:trPr>
        <w:tc>
          <w:tcPr>
            <w:tcW w:w="5400" w:type="dxa"/>
            <w:gridSpan w:val="2"/>
          </w:tcPr>
          <w:p w14:paraId="352BA842" w14:textId="77777777" w:rsidR="00677068" w:rsidRDefault="005941B6">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66E2AF7C" w14:textId="77777777" w:rsidR="00677068" w:rsidRDefault="005941B6">
            <w:pPr>
              <w:widowControl w:val="0"/>
              <w:jc w:val="left"/>
              <w:rPr>
                <w:b/>
                <w:i/>
              </w:rPr>
            </w:pPr>
            <w:r>
              <w:rPr>
                <w:i/>
              </w:rPr>
              <w:t>{To be completed when contract is drafted.}</w:t>
            </w:r>
          </w:p>
          <w:p w14:paraId="21731B24" w14:textId="77777777" w:rsidR="00677068" w:rsidRDefault="005941B6">
            <w:pPr>
              <w:widowControl w:val="0"/>
              <w:jc w:val="left"/>
              <w:rPr>
                <w:rFonts w:eastAsia="Times New Roman"/>
                <w:b/>
                <w:bCs/>
                <w:sz w:val="20"/>
                <w:szCs w:val="20"/>
              </w:rPr>
            </w:pPr>
            <w:r>
              <w:rPr>
                <w:b/>
                <w:i/>
              </w:rPr>
              <w:t xml:space="preserve"> </w:t>
            </w:r>
          </w:p>
          <w:p w14:paraId="57E4E78D" w14:textId="77777777" w:rsidR="00677068" w:rsidRDefault="00677068">
            <w:pPr>
              <w:widowControl w:val="0"/>
              <w:jc w:val="left"/>
              <w:rPr>
                <w:rFonts w:eastAsia="Times New Roman"/>
                <w:b/>
                <w:bCs/>
                <w:sz w:val="20"/>
                <w:szCs w:val="20"/>
              </w:rPr>
            </w:pPr>
          </w:p>
        </w:tc>
        <w:tc>
          <w:tcPr>
            <w:tcW w:w="5116" w:type="dxa"/>
          </w:tcPr>
          <w:p w14:paraId="03940443" w14:textId="77777777" w:rsidR="00677068" w:rsidRDefault="005941B6">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074315D" w14:textId="77777777" w:rsidR="00677068" w:rsidRDefault="005941B6">
            <w:pPr>
              <w:widowControl w:val="0"/>
              <w:jc w:val="left"/>
              <w:rPr>
                <w:rFonts w:eastAsia="Times New Roman"/>
                <w:i/>
                <w:sz w:val="20"/>
                <w:szCs w:val="20"/>
              </w:rPr>
            </w:pPr>
            <w:r>
              <w:rPr>
                <w:i/>
              </w:rPr>
              <w:t>{To be completed when contract is drafted.}</w:t>
            </w:r>
          </w:p>
          <w:p w14:paraId="6496B15F" w14:textId="77777777" w:rsidR="00677068" w:rsidRDefault="00677068">
            <w:pPr>
              <w:widowControl w:val="0"/>
              <w:jc w:val="left"/>
              <w:rPr>
                <w:rFonts w:eastAsia="Times New Roman"/>
                <w:sz w:val="20"/>
                <w:szCs w:val="20"/>
              </w:rPr>
            </w:pPr>
          </w:p>
        </w:tc>
      </w:tr>
      <w:tr w:rsidR="00734E3E" w14:paraId="2C969783" w14:textId="77777777" w:rsidTr="001E38A1">
        <w:trPr>
          <w:cantSplit/>
          <w:trHeight w:val="980"/>
        </w:trPr>
        <w:tc>
          <w:tcPr>
            <w:tcW w:w="10516" w:type="dxa"/>
            <w:gridSpan w:val="3"/>
          </w:tcPr>
          <w:p w14:paraId="2F79F409" w14:textId="0E060E0A" w:rsidR="00734E3E" w:rsidRPr="00A81321" w:rsidRDefault="00734E3E" w:rsidP="00734E3E">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7493CA98" w14:textId="77777777" w:rsidR="00734E3E" w:rsidRDefault="00734E3E" w:rsidP="00734E3E"/>
          <w:p w14:paraId="08332171" w14:textId="21580A01" w:rsidR="00734E3E" w:rsidRDefault="00734E3E" w:rsidP="00734E3E">
            <w:pPr>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46D69B77" w14:textId="49847AF1" w:rsidR="00677068" w:rsidRDefault="00677068">
      <w:pPr>
        <w:widowControl w:val="0"/>
        <w:rPr>
          <w:rFonts w:eastAsia="Times New Roman"/>
          <w:b/>
        </w:rPr>
      </w:pPr>
    </w:p>
    <w:p w14:paraId="7A6D3A53" w14:textId="77777777" w:rsidR="00734E3E" w:rsidRDefault="00734E3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77068" w14:paraId="382BFE0E" w14:textId="77777777">
        <w:trPr>
          <w:gridAfter w:val="2"/>
          <w:wAfter w:w="5566" w:type="dxa"/>
        </w:trPr>
        <w:tc>
          <w:tcPr>
            <w:tcW w:w="4950" w:type="dxa"/>
            <w:shd w:val="clear" w:color="auto" w:fill="D9D9D9"/>
          </w:tcPr>
          <w:p w14:paraId="3217051D" w14:textId="77777777" w:rsidR="00677068" w:rsidRDefault="005941B6">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677068" w14:paraId="7702F4DF" w14:textId="77777777">
        <w:trPr>
          <w:trHeight w:val="541"/>
        </w:trPr>
        <w:tc>
          <w:tcPr>
            <w:tcW w:w="5400" w:type="dxa"/>
            <w:gridSpan w:val="2"/>
          </w:tcPr>
          <w:p w14:paraId="0ABE34BC" w14:textId="77777777" w:rsidR="00677068" w:rsidRDefault="005941B6">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3DF9B503" w14:textId="77777777" w:rsidR="00677068" w:rsidRDefault="005941B6">
            <w:pPr>
              <w:widowControl w:val="0"/>
              <w:rPr>
                <w:rFonts w:eastAsia="Times New Roman"/>
                <w:b/>
                <w:bCs/>
              </w:rPr>
            </w:pPr>
            <w:r>
              <w:rPr>
                <w:rFonts w:eastAsia="Times New Roman"/>
                <w:b/>
                <w:bCs/>
              </w:rPr>
              <w:t>Contractor’s Principal Address:</w:t>
            </w:r>
          </w:p>
          <w:p w14:paraId="2FA20E14" w14:textId="77777777" w:rsidR="00677068" w:rsidRDefault="005941B6">
            <w:pPr>
              <w:widowControl w:val="0"/>
              <w:jc w:val="left"/>
              <w:rPr>
                <w:rFonts w:eastAsia="Times New Roman"/>
              </w:rPr>
            </w:pPr>
            <w:r>
              <w:rPr>
                <w:i/>
              </w:rPr>
              <w:t>{To be completed when contract is drafted.}</w:t>
            </w:r>
          </w:p>
        </w:tc>
      </w:tr>
      <w:tr w:rsidR="00677068" w14:paraId="4940FE9C" w14:textId="77777777">
        <w:trPr>
          <w:trHeight w:val="719"/>
        </w:trPr>
        <w:tc>
          <w:tcPr>
            <w:tcW w:w="5400" w:type="dxa"/>
            <w:gridSpan w:val="2"/>
          </w:tcPr>
          <w:p w14:paraId="47790686" w14:textId="77777777" w:rsidR="00677068" w:rsidRDefault="005941B6">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08FC11BC" w14:textId="77777777" w:rsidR="00677068" w:rsidRDefault="005941B6">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677068" w14:paraId="750ACB24" w14:textId="77777777">
        <w:trPr>
          <w:trHeight w:val="998"/>
        </w:trPr>
        <w:tc>
          <w:tcPr>
            <w:tcW w:w="5400" w:type="dxa"/>
            <w:gridSpan w:val="2"/>
          </w:tcPr>
          <w:p w14:paraId="5D74920B" w14:textId="77777777" w:rsidR="00677068" w:rsidRDefault="005941B6">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5C1394FF" w14:textId="77777777" w:rsidR="00677068" w:rsidRDefault="005941B6">
            <w:pPr>
              <w:widowControl w:val="0"/>
              <w:jc w:val="left"/>
              <w:rPr>
                <w:rFonts w:eastAsia="Times New Roman"/>
                <w:b/>
                <w:bCs/>
              </w:rPr>
            </w:pPr>
            <w:r>
              <w:rPr>
                <w:i/>
              </w:rPr>
              <w:t>{To be completed when contract is drafted.}</w:t>
            </w:r>
          </w:p>
        </w:tc>
        <w:tc>
          <w:tcPr>
            <w:tcW w:w="5116" w:type="dxa"/>
          </w:tcPr>
          <w:p w14:paraId="7647F524" w14:textId="77777777" w:rsidR="00677068" w:rsidRDefault="005941B6">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4194659B" w14:textId="77777777" w:rsidR="00677068" w:rsidRDefault="005941B6">
            <w:pPr>
              <w:widowControl w:val="0"/>
              <w:jc w:val="left"/>
              <w:rPr>
                <w:rFonts w:eastAsia="Times New Roman"/>
                <w:b/>
              </w:rPr>
            </w:pPr>
            <w:r>
              <w:rPr>
                <w:i/>
              </w:rPr>
              <w:t>{To be completed when contract is drafted.}</w:t>
            </w:r>
          </w:p>
        </w:tc>
      </w:tr>
    </w:tbl>
    <w:p w14:paraId="3A200A22" w14:textId="77777777" w:rsidR="00677068" w:rsidRDefault="00677068">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677068" w14:paraId="5799954E" w14:textId="77777777">
        <w:tc>
          <w:tcPr>
            <w:tcW w:w="4950" w:type="dxa"/>
            <w:shd w:val="clear" w:color="auto" w:fill="D9D9D9"/>
          </w:tcPr>
          <w:p w14:paraId="7A317D1C" w14:textId="77777777" w:rsidR="00677068" w:rsidRDefault="005941B6">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677068" w14:paraId="7BF443A9" w14:textId="77777777">
        <w:trPr>
          <w:trHeight w:val="298"/>
        </w:trPr>
        <w:tc>
          <w:tcPr>
            <w:tcW w:w="5877" w:type="dxa"/>
          </w:tcPr>
          <w:p w14:paraId="3A01AE2C" w14:textId="77777777" w:rsidR="00677068" w:rsidRDefault="005941B6">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6D83A9D8" w14:textId="77777777" w:rsidR="00677068" w:rsidRDefault="005941B6">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F17B7D4" w14:textId="77777777" w:rsidR="00677068" w:rsidRDefault="005941B6">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677068" w14:paraId="4E7637C2" w14:textId="77777777">
        <w:trPr>
          <w:trHeight w:val="467"/>
        </w:trPr>
        <w:tc>
          <w:tcPr>
            <w:tcW w:w="10530" w:type="dxa"/>
            <w:gridSpan w:val="2"/>
          </w:tcPr>
          <w:p w14:paraId="64D4B024" w14:textId="77777777" w:rsidR="00677068" w:rsidRDefault="005941B6">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677068" w14:paraId="3916CF86" w14:textId="77777777">
        <w:trPr>
          <w:trHeight w:val="270"/>
        </w:trPr>
        <w:tc>
          <w:tcPr>
            <w:tcW w:w="5877" w:type="dxa"/>
          </w:tcPr>
          <w:p w14:paraId="2845EFC9" w14:textId="77777777" w:rsidR="00677068" w:rsidRDefault="005941B6">
            <w:pPr>
              <w:keepNext/>
              <w:jc w:val="left"/>
              <w:rPr>
                <w:b/>
                <w:bCs/>
                <w:sz w:val="20"/>
                <w:szCs w:val="20"/>
              </w:rPr>
            </w:pPr>
            <w:r>
              <w:rPr>
                <w:b/>
                <w:bCs/>
                <w:sz w:val="20"/>
                <w:szCs w:val="20"/>
              </w:rPr>
              <w:t xml:space="preserve">Contract Contingent on Approval of Another Agency:  </w:t>
            </w:r>
          </w:p>
          <w:p w14:paraId="1E0CB17C" w14:textId="77777777" w:rsidR="00677068" w:rsidRDefault="005941B6">
            <w:pPr>
              <w:keepNext/>
              <w:jc w:val="left"/>
              <w:rPr>
                <w:bCs/>
                <w:sz w:val="20"/>
                <w:szCs w:val="20"/>
              </w:rPr>
            </w:pPr>
            <w:r>
              <w:rPr>
                <w:bCs/>
                <w:sz w:val="20"/>
                <w:szCs w:val="20"/>
              </w:rPr>
              <w:t>No</w:t>
            </w:r>
          </w:p>
          <w:p w14:paraId="6801B61D" w14:textId="77777777" w:rsidR="00677068" w:rsidRDefault="00677068">
            <w:pPr>
              <w:keepNext/>
              <w:jc w:val="left"/>
              <w:rPr>
                <w:b/>
                <w:bCs/>
                <w:sz w:val="20"/>
                <w:szCs w:val="20"/>
              </w:rPr>
            </w:pPr>
          </w:p>
        </w:tc>
        <w:tc>
          <w:tcPr>
            <w:tcW w:w="4653" w:type="dxa"/>
            <w:tcBorders>
              <w:bottom w:val="single" w:sz="4" w:space="0" w:color="auto"/>
            </w:tcBorders>
          </w:tcPr>
          <w:p w14:paraId="24B46F19" w14:textId="77777777" w:rsidR="00677068" w:rsidRDefault="005941B6">
            <w:pPr>
              <w:keepNext/>
              <w:jc w:val="left"/>
              <w:rPr>
                <w:b/>
                <w:sz w:val="20"/>
                <w:szCs w:val="20"/>
                <w:highlight w:val="green"/>
              </w:rPr>
            </w:pPr>
            <w:r>
              <w:rPr>
                <w:b/>
                <w:sz w:val="20"/>
                <w:szCs w:val="20"/>
              </w:rPr>
              <w:t xml:space="preserve">ISPO Number:  </w:t>
            </w:r>
            <w:r>
              <w:rPr>
                <w:sz w:val="20"/>
                <w:szCs w:val="20"/>
              </w:rPr>
              <w:t>N/A</w:t>
            </w:r>
          </w:p>
        </w:tc>
      </w:tr>
      <w:tr w:rsidR="00677068" w14:paraId="23DB80E5" w14:textId="77777777">
        <w:trPr>
          <w:trHeight w:val="270"/>
        </w:trPr>
        <w:tc>
          <w:tcPr>
            <w:tcW w:w="5877" w:type="dxa"/>
            <w:tcBorders>
              <w:bottom w:val="single" w:sz="4" w:space="0" w:color="auto"/>
            </w:tcBorders>
          </w:tcPr>
          <w:p w14:paraId="3B241F6C" w14:textId="77777777" w:rsidR="00677068" w:rsidRDefault="005941B6">
            <w:pPr>
              <w:keepNext/>
              <w:jc w:val="left"/>
              <w:rPr>
                <w:sz w:val="20"/>
                <w:szCs w:val="20"/>
              </w:rPr>
            </w:pPr>
            <w:r>
              <w:rPr>
                <w:b/>
                <w:bCs/>
                <w:sz w:val="20"/>
                <w:szCs w:val="20"/>
              </w:rPr>
              <w:t xml:space="preserve">Contract Include Sharing SSA Data?  </w:t>
            </w:r>
            <w:r>
              <w:rPr>
                <w:sz w:val="20"/>
                <w:szCs w:val="20"/>
              </w:rPr>
              <w:t>No</w:t>
            </w:r>
          </w:p>
          <w:p w14:paraId="73D6409B" w14:textId="77777777" w:rsidR="00677068" w:rsidRDefault="00677068">
            <w:pPr>
              <w:keepNext/>
              <w:jc w:val="left"/>
              <w:rPr>
                <w:sz w:val="20"/>
                <w:szCs w:val="20"/>
              </w:rPr>
            </w:pPr>
          </w:p>
        </w:tc>
        <w:tc>
          <w:tcPr>
            <w:tcW w:w="4653" w:type="dxa"/>
            <w:tcBorders>
              <w:bottom w:val="single" w:sz="4" w:space="0" w:color="auto"/>
            </w:tcBorders>
          </w:tcPr>
          <w:p w14:paraId="7D797A5C" w14:textId="77777777" w:rsidR="00677068" w:rsidRDefault="005941B6">
            <w:pPr>
              <w:keepNext/>
              <w:jc w:val="left"/>
              <w:rPr>
                <w:sz w:val="20"/>
                <w:szCs w:val="20"/>
              </w:rPr>
            </w:pPr>
            <w:r>
              <w:rPr>
                <w:b/>
                <w:sz w:val="20"/>
                <w:szCs w:val="20"/>
              </w:rPr>
              <w:t xml:space="preserve">DoIT Number:  </w:t>
            </w:r>
            <w:r>
              <w:rPr>
                <w:sz w:val="20"/>
                <w:szCs w:val="20"/>
              </w:rPr>
              <w:t>N/A</w:t>
            </w:r>
          </w:p>
          <w:p w14:paraId="38580599" w14:textId="77777777" w:rsidR="00677068" w:rsidRDefault="00677068">
            <w:pPr>
              <w:keepNext/>
              <w:jc w:val="left"/>
              <w:rPr>
                <w:b/>
                <w:sz w:val="20"/>
                <w:szCs w:val="20"/>
              </w:rPr>
            </w:pPr>
          </w:p>
        </w:tc>
      </w:tr>
    </w:tbl>
    <w:p w14:paraId="36ECA184" w14:textId="77777777" w:rsidR="00677068" w:rsidRDefault="00677068">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677068" w14:paraId="3DF5360B" w14:textId="77777777">
        <w:tc>
          <w:tcPr>
            <w:tcW w:w="4950" w:type="dxa"/>
            <w:shd w:val="clear" w:color="auto" w:fill="E6E6E6"/>
          </w:tcPr>
          <w:p w14:paraId="2EFD1401" w14:textId="77777777" w:rsidR="00677068" w:rsidRDefault="005941B6">
            <w:pPr>
              <w:keepNext/>
              <w:keepLines/>
              <w:rPr>
                <w:rFonts w:eastAsia="Times New Roman"/>
              </w:rPr>
            </w:pPr>
            <w:r>
              <w:rPr>
                <w:rFonts w:eastAsia="Times New Roman"/>
                <w:b/>
              </w:rPr>
              <w:t>Contract Execution</w:t>
            </w:r>
          </w:p>
        </w:tc>
      </w:tr>
    </w:tbl>
    <w:p w14:paraId="03270902" w14:textId="77777777" w:rsidR="00677068" w:rsidRDefault="005941B6">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B91505F" w14:textId="77777777" w:rsidR="00677068" w:rsidRDefault="00677068">
      <w:pPr>
        <w:keepNext/>
        <w:keepLines/>
        <w:ind w:left="-540" w:right="-7"/>
        <w:rPr>
          <w:rFonts w:eastAsia="Times New Roman"/>
        </w:rPr>
      </w:pPr>
    </w:p>
    <w:p w14:paraId="60C4FA4B" w14:textId="77777777" w:rsidR="00677068" w:rsidRDefault="005941B6">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FC2FF67" w14:textId="77777777" w:rsidR="00677068" w:rsidRDefault="00677068">
      <w:pPr>
        <w:keepNext/>
        <w:keepLines/>
        <w:ind w:left="-540" w:right="-630"/>
        <w:rPr>
          <w:rFonts w:eastAsia="Times New Roman"/>
          <w:sz w:val="18"/>
          <w:szCs w:val="18"/>
        </w:rPr>
      </w:pPr>
    </w:p>
    <w:p w14:paraId="76CD001C" w14:textId="77777777" w:rsidR="00677068" w:rsidRDefault="005941B6">
      <w:pPr>
        <w:jc w:val="left"/>
        <w:rPr>
          <w:rFonts w:eastAsia="Times New Roman"/>
        </w:rPr>
      </w:pPr>
      <w:r>
        <w:rPr>
          <w:rFonts w:eastAsia="Times New Roman"/>
        </w:rPr>
        <w:br w:type="page"/>
      </w:r>
    </w:p>
    <w:p w14:paraId="318A2F61" w14:textId="77777777" w:rsidR="00677068" w:rsidRDefault="00677068">
      <w:pPr>
        <w:rPr>
          <w:rFonts w:eastAsia="Times New Roman"/>
        </w:rPr>
      </w:pPr>
    </w:p>
    <w:p w14:paraId="1D4863CC" w14:textId="77777777" w:rsidR="00677068" w:rsidRDefault="00677068">
      <w:pPr>
        <w:rPr>
          <w:rFonts w:eastAsia="Times New Roman"/>
          <w:sz w:val="28"/>
          <w:szCs w:val="28"/>
        </w:rPr>
        <w:sectPr w:rsidR="00677068">
          <w:headerReference w:type="default" r:id="rId21"/>
          <w:type w:val="continuous"/>
          <w:pgSz w:w="12240" w:h="15840" w:code="1"/>
          <w:pgMar w:top="1152" w:right="907" w:bottom="1152" w:left="1440" w:header="720" w:footer="720" w:gutter="0"/>
          <w:cols w:space="720"/>
          <w:docGrid w:linePitch="360"/>
        </w:sectPr>
      </w:pPr>
    </w:p>
    <w:p w14:paraId="7D294E7D" w14:textId="77777777" w:rsidR="00677068" w:rsidRDefault="005941B6">
      <w:pPr>
        <w:jc w:val="center"/>
        <w:rPr>
          <w:rFonts w:eastAsia="Times New Roman"/>
          <w:b/>
          <w:bCs/>
          <w:sz w:val="36"/>
          <w:szCs w:val="36"/>
        </w:rPr>
      </w:pPr>
      <w:bookmarkStart w:id="181" w:name="_Toc250555639"/>
      <w:bookmarkStart w:id="182" w:name="_Toc255373600"/>
      <w:r>
        <w:rPr>
          <w:rFonts w:eastAsia="Times New Roman"/>
          <w:b/>
          <w:sz w:val="36"/>
          <w:szCs w:val="36"/>
        </w:rPr>
        <w:t>SECTION 1: SPECIAL TERMS</w:t>
      </w:r>
      <w:bookmarkEnd w:id="181"/>
      <w:bookmarkEnd w:id="182"/>
    </w:p>
    <w:p w14:paraId="34B51942" w14:textId="77777777" w:rsidR="00677068" w:rsidRDefault="00677068">
      <w:pPr>
        <w:jc w:val="left"/>
        <w:rPr>
          <w:rFonts w:eastAsia="Times New Roman"/>
        </w:rPr>
      </w:pPr>
    </w:p>
    <w:p w14:paraId="2296B898" w14:textId="77777777" w:rsidR="00677068" w:rsidRDefault="005941B6">
      <w:pPr>
        <w:jc w:val="left"/>
        <w:rPr>
          <w:rFonts w:eastAsia="Times New Roman"/>
          <w:b/>
          <w:bCs/>
          <w:i/>
        </w:rPr>
      </w:pPr>
      <w:bookmarkStart w:id="183" w:name="_Toc250555640"/>
      <w:r>
        <w:rPr>
          <w:rFonts w:eastAsia="Times New Roman"/>
          <w:b/>
          <w:bCs/>
          <w:i/>
        </w:rPr>
        <w:t>1.1 Special Terms Definitions.</w:t>
      </w:r>
    </w:p>
    <w:p w14:paraId="0B345ADD" w14:textId="77777777" w:rsidR="00677068" w:rsidRDefault="005941B6">
      <w:pPr>
        <w:jc w:val="left"/>
        <w:rPr>
          <w:rFonts w:eastAsia="Times New Roman"/>
          <w:highlight w:val="yellow"/>
        </w:rPr>
      </w:pPr>
      <w:r>
        <w:rPr>
          <w:i/>
        </w:rPr>
        <w:t>{To be completed when contract is drafted.}</w:t>
      </w:r>
    </w:p>
    <w:p w14:paraId="728E9A3D" w14:textId="77777777" w:rsidR="00677068" w:rsidRDefault="005941B6">
      <w:pPr>
        <w:jc w:val="left"/>
        <w:rPr>
          <w:rFonts w:eastAsia="Times New Roman"/>
          <w:b/>
          <w:i/>
        </w:rPr>
      </w:pPr>
      <w:bookmarkStart w:id="184" w:name="_Toc250555641"/>
      <w:bookmarkStart w:id="185" w:name="_Toc255373601"/>
      <w:bookmarkEnd w:id="183"/>
      <w:r>
        <w:rPr>
          <w:rFonts w:eastAsia="Times New Roman"/>
          <w:b/>
          <w:i/>
        </w:rPr>
        <w:t>1.2 Contract Purpose</w:t>
      </w:r>
      <w:bookmarkEnd w:id="184"/>
      <w:r>
        <w:rPr>
          <w:rFonts w:eastAsia="Times New Roman"/>
          <w:b/>
          <w:i/>
        </w:rPr>
        <w:t>.</w:t>
      </w:r>
      <w:bookmarkEnd w:id="185"/>
      <w:r>
        <w:rPr>
          <w:rFonts w:eastAsia="Times New Roman"/>
          <w:b/>
          <w:i/>
        </w:rPr>
        <w:t xml:space="preserve"> </w:t>
      </w:r>
    </w:p>
    <w:p w14:paraId="63BFFAB6" w14:textId="77777777" w:rsidR="00677068" w:rsidRDefault="005941B6">
      <w:pPr>
        <w:jc w:val="left"/>
        <w:rPr>
          <w:b/>
        </w:rPr>
      </w:pPr>
      <w:bookmarkStart w:id="186" w:name="_Toc255373602"/>
      <w:bookmarkStart w:id="187" w:name="_Toc250555642"/>
      <w:r>
        <w:rPr>
          <w:i/>
        </w:rPr>
        <w:t>{To be completed when contract is drafted.}</w:t>
      </w:r>
    </w:p>
    <w:p w14:paraId="57020F54" w14:textId="77777777" w:rsidR="00677068" w:rsidRDefault="00677068">
      <w:pPr>
        <w:jc w:val="left"/>
        <w:rPr>
          <w:rFonts w:eastAsia="Times New Roman"/>
          <w:b/>
          <w:i/>
        </w:rPr>
      </w:pPr>
    </w:p>
    <w:bookmarkEnd w:id="186"/>
    <w:bookmarkEnd w:id="187"/>
    <w:p w14:paraId="0512E2FC" w14:textId="77777777" w:rsidR="00677068" w:rsidRDefault="005941B6">
      <w:pPr>
        <w:jc w:val="left"/>
        <w:rPr>
          <w:rFonts w:eastAsia="Times New Roman"/>
          <w:b/>
          <w:i/>
        </w:rPr>
      </w:pPr>
      <w:r>
        <w:rPr>
          <w:rFonts w:eastAsia="Times New Roman"/>
          <w:b/>
          <w:i/>
        </w:rPr>
        <w:t xml:space="preserve">1.3 Scope of Work. </w:t>
      </w:r>
    </w:p>
    <w:p w14:paraId="409A8C61" w14:textId="77777777" w:rsidR="00677068" w:rsidRDefault="005941B6">
      <w:pPr>
        <w:jc w:val="left"/>
        <w:rPr>
          <w:rFonts w:eastAsia="Times New Roman"/>
          <w:b/>
        </w:rPr>
      </w:pPr>
      <w:r>
        <w:rPr>
          <w:rFonts w:eastAsia="Times New Roman"/>
          <w:b/>
        </w:rPr>
        <w:t>1.3.1 Deliverables.</w:t>
      </w:r>
    </w:p>
    <w:p w14:paraId="04082CE0" w14:textId="77777777" w:rsidR="00677068" w:rsidRDefault="005941B6">
      <w:pPr>
        <w:jc w:val="left"/>
        <w:rPr>
          <w:rFonts w:eastAsia="Times New Roman"/>
        </w:rPr>
      </w:pPr>
      <w:r>
        <w:rPr>
          <w:rFonts w:eastAsia="Times New Roman"/>
        </w:rPr>
        <w:t xml:space="preserve">The Contractor shall provide the following:  </w:t>
      </w:r>
    </w:p>
    <w:p w14:paraId="48AE335D" w14:textId="77777777" w:rsidR="00677068" w:rsidRDefault="005941B6">
      <w:pPr>
        <w:jc w:val="left"/>
        <w:rPr>
          <w:i/>
        </w:rPr>
      </w:pPr>
      <w:r>
        <w:rPr>
          <w:i/>
        </w:rPr>
        <w:t>{To be completed when contract is drafted.}</w:t>
      </w:r>
    </w:p>
    <w:p w14:paraId="5DF55425" w14:textId="77777777" w:rsidR="00677068" w:rsidRDefault="00677068">
      <w:pPr>
        <w:jc w:val="left"/>
        <w:rPr>
          <w:rFonts w:eastAsia="Times New Roman"/>
        </w:rPr>
      </w:pPr>
    </w:p>
    <w:p w14:paraId="27A9F5B8" w14:textId="77777777" w:rsidR="00677068" w:rsidRDefault="005941B6">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3E446B5C" w14:textId="77777777" w:rsidR="00677068" w:rsidRDefault="005941B6">
      <w:pPr>
        <w:jc w:val="left"/>
        <w:rPr>
          <w:i/>
        </w:rPr>
      </w:pPr>
      <w:r>
        <w:rPr>
          <w:i/>
        </w:rPr>
        <w:t>{To be completed when contract is drafted.}</w:t>
      </w:r>
    </w:p>
    <w:p w14:paraId="61D78841" w14:textId="77777777" w:rsidR="00677068" w:rsidRDefault="00677068">
      <w:pPr>
        <w:jc w:val="left"/>
        <w:rPr>
          <w:rFonts w:eastAsia="Times New Roman"/>
          <w:b/>
        </w:rPr>
      </w:pPr>
    </w:p>
    <w:p w14:paraId="24930BAB" w14:textId="77777777" w:rsidR="00677068" w:rsidRDefault="00677068">
      <w:pPr>
        <w:jc w:val="left"/>
        <w:rPr>
          <w:rFonts w:eastAsia="Times New Roman"/>
          <w:b/>
        </w:rPr>
      </w:pPr>
    </w:p>
    <w:p w14:paraId="383361BC" w14:textId="77777777" w:rsidR="00677068" w:rsidRDefault="005941B6">
      <w:pPr>
        <w:jc w:val="left"/>
        <w:rPr>
          <w:rFonts w:eastAsia="Times New Roman"/>
        </w:rPr>
      </w:pPr>
      <w:r>
        <w:rPr>
          <w:rFonts w:eastAsia="Times New Roman"/>
          <w:b/>
        </w:rPr>
        <w:t xml:space="preserve">1.3.3 Agency Responsibilities.  </w:t>
      </w:r>
      <w:r>
        <w:rPr>
          <w:rFonts w:eastAsia="Times New Roman"/>
        </w:rPr>
        <w:t xml:space="preserve"> </w:t>
      </w:r>
    </w:p>
    <w:p w14:paraId="26392F22" w14:textId="1A8D8FA5" w:rsidR="00677068" w:rsidRDefault="005941B6">
      <w:pPr>
        <w:jc w:val="left"/>
        <w:rPr>
          <w:rFonts w:eastAsia="Times New Roman"/>
          <w:bCs/>
        </w:rPr>
      </w:pPr>
      <w:r>
        <w:rPr>
          <w:rFonts w:eastAsia="Times New Roman"/>
          <w:bCs/>
        </w:rPr>
        <w:t xml:space="preserve">1. The Agency shall pass through funds to the Contractor on a quarterly basis to fund the statewide foster home insurance fund. </w:t>
      </w:r>
      <w:r>
        <w:rPr>
          <w:rFonts w:eastAsia="Times New Roman"/>
          <w:bCs/>
        </w:rPr>
        <w:br/>
        <w:t xml:space="preserve">2. The Agency will provide the Contractor the average monthly number of licensed </w:t>
      </w:r>
      <w:r w:rsidR="00461066">
        <w:rPr>
          <w:rFonts w:eastAsia="Times New Roman"/>
          <w:bCs/>
        </w:rPr>
        <w:t>F</w:t>
      </w:r>
      <w:r>
        <w:rPr>
          <w:rFonts w:eastAsia="Times New Roman"/>
          <w:bCs/>
        </w:rPr>
        <w:t xml:space="preserve">oster </w:t>
      </w:r>
      <w:r w:rsidR="00461066">
        <w:rPr>
          <w:rFonts w:eastAsia="Times New Roman"/>
          <w:bCs/>
        </w:rPr>
        <w:t>H</w:t>
      </w:r>
      <w:r>
        <w:rPr>
          <w:rFonts w:eastAsia="Times New Roman"/>
          <w:bCs/>
        </w:rPr>
        <w:t xml:space="preserve">omes and the number of licensed </w:t>
      </w:r>
      <w:r w:rsidR="00461066">
        <w:rPr>
          <w:rFonts w:eastAsia="Times New Roman"/>
          <w:bCs/>
        </w:rPr>
        <w:t>F</w:t>
      </w:r>
      <w:r>
        <w:rPr>
          <w:rFonts w:eastAsia="Times New Roman"/>
          <w:bCs/>
        </w:rPr>
        <w:t xml:space="preserve">oster </w:t>
      </w:r>
      <w:r w:rsidR="00461066">
        <w:rPr>
          <w:rFonts w:eastAsia="Times New Roman"/>
          <w:bCs/>
        </w:rPr>
        <w:t>H</w:t>
      </w:r>
      <w:r>
        <w:rPr>
          <w:rFonts w:eastAsia="Times New Roman"/>
          <w:bCs/>
        </w:rPr>
        <w:t xml:space="preserve">omes with placements as needed. </w:t>
      </w:r>
      <w:r>
        <w:rPr>
          <w:rFonts w:eastAsia="Times New Roman"/>
          <w:bCs/>
        </w:rPr>
        <w:br/>
      </w:r>
    </w:p>
    <w:p w14:paraId="7AD1E9EA" w14:textId="77777777" w:rsidR="00677068" w:rsidRDefault="00677068">
      <w:pPr>
        <w:jc w:val="left"/>
        <w:rPr>
          <w:rFonts w:eastAsia="Times New Roman"/>
          <w:b/>
        </w:rPr>
      </w:pPr>
    </w:p>
    <w:p w14:paraId="6207A98C" w14:textId="77777777" w:rsidR="00677068" w:rsidRDefault="00677068">
      <w:pPr>
        <w:jc w:val="left"/>
        <w:rPr>
          <w:rFonts w:eastAsia="Times New Roman"/>
          <w:b/>
        </w:rPr>
      </w:pPr>
    </w:p>
    <w:p w14:paraId="5B003D4B" w14:textId="77777777" w:rsidR="00677068" w:rsidRDefault="005941B6">
      <w:pPr>
        <w:jc w:val="left"/>
        <w:rPr>
          <w:rFonts w:eastAsia="Times New Roman"/>
          <w:b/>
        </w:rPr>
      </w:pPr>
      <w:r>
        <w:rPr>
          <w:rFonts w:eastAsia="Times New Roman"/>
          <w:b/>
        </w:rPr>
        <w:t xml:space="preserve">1.3.4 Monitoring, Review, and Problem Reporting.   </w:t>
      </w:r>
    </w:p>
    <w:p w14:paraId="333C537E" w14:textId="77777777" w:rsidR="00677068" w:rsidRDefault="00677068">
      <w:pPr>
        <w:jc w:val="left"/>
        <w:rPr>
          <w:rFonts w:eastAsia="Times New Roman"/>
          <w:b/>
          <w:bCs/>
        </w:rPr>
      </w:pPr>
    </w:p>
    <w:p w14:paraId="2C5BDC2C" w14:textId="77777777" w:rsidR="00677068" w:rsidRDefault="005941B6">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5B1A3DD4" w14:textId="77777777" w:rsidR="00677068" w:rsidRDefault="005941B6">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18C2D08D" w14:textId="77777777" w:rsidR="00677068" w:rsidRDefault="005941B6">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04C75F3C" w14:textId="77777777" w:rsidR="00677068" w:rsidRDefault="005941B6">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F9D2223" w14:textId="77777777" w:rsidR="00677068" w:rsidRDefault="005941B6">
      <w:pPr>
        <w:ind w:left="720"/>
        <w:jc w:val="left"/>
        <w:rPr>
          <w:rFonts w:eastAsia="Times New Roman"/>
        </w:rPr>
      </w:pPr>
      <w:r>
        <w:rPr>
          <w:rFonts w:eastAsia="Times New Roman"/>
        </w:rPr>
        <w:t>o</w:t>
      </w:r>
      <w:r>
        <w:rPr>
          <w:rFonts w:eastAsia="Times New Roman"/>
        </w:rPr>
        <w:tab/>
        <w:t xml:space="preserve">Review of the quarterly report </w:t>
      </w:r>
      <w:r>
        <w:rPr>
          <w:rFonts w:eastAsia="Times New Roman"/>
        </w:rPr>
        <w:br/>
        <w:t>o</w:t>
      </w:r>
      <w:r>
        <w:rPr>
          <w:rFonts w:eastAsia="Times New Roman"/>
        </w:rPr>
        <w:tab/>
        <w:t xml:space="preserve">Regular meetings with Contractor </w:t>
      </w:r>
      <w:r>
        <w:rPr>
          <w:rFonts w:eastAsia="Times New Roman"/>
        </w:rPr>
        <w:br/>
        <w:t>o</w:t>
      </w:r>
      <w:r>
        <w:rPr>
          <w:rFonts w:eastAsia="Times New Roman"/>
        </w:rPr>
        <w:tab/>
        <w:t xml:space="preserve">Budget monitoring </w:t>
      </w:r>
      <w:r>
        <w:rPr>
          <w:rFonts w:eastAsia="Times New Roman"/>
        </w:rPr>
        <w:br/>
        <w:t xml:space="preserve"> </w:t>
      </w:r>
    </w:p>
    <w:p w14:paraId="7A339265" w14:textId="77777777" w:rsidR="00677068" w:rsidRDefault="00677068">
      <w:pPr>
        <w:jc w:val="left"/>
        <w:rPr>
          <w:rFonts w:eastAsia="Times New Roman"/>
        </w:rPr>
      </w:pPr>
    </w:p>
    <w:p w14:paraId="27842C4C" w14:textId="77777777" w:rsidR="00677068" w:rsidRDefault="005941B6">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4A41FFA" w14:textId="77777777" w:rsidR="00677068" w:rsidRDefault="00677068">
      <w:pPr>
        <w:jc w:val="left"/>
        <w:rPr>
          <w:rFonts w:eastAsia="Times New Roman"/>
          <w:b/>
          <w:bCs/>
        </w:rPr>
      </w:pPr>
    </w:p>
    <w:p w14:paraId="776B6E6B" w14:textId="77777777" w:rsidR="00677068" w:rsidRDefault="005941B6">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F77EC57" w14:textId="77777777" w:rsidR="00677068" w:rsidRDefault="00677068">
      <w:pPr>
        <w:jc w:val="left"/>
        <w:rPr>
          <w:rFonts w:eastAsia="Times New Roman"/>
          <w:b/>
          <w:bCs/>
        </w:rPr>
      </w:pPr>
    </w:p>
    <w:p w14:paraId="66B2ADFB" w14:textId="77777777" w:rsidR="00677068" w:rsidRDefault="005941B6">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w:t>
      </w:r>
      <w:r>
        <w:rPr>
          <w:rFonts w:eastAsia="Times New Roman"/>
        </w:rPr>
        <w:lastRenderedPageBreak/>
        <w:t>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FC95112" w14:textId="77777777" w:rsidR="00677068" w:rsidRDefault="00677068">
      <w:pPr>
        <w:jc w:val="left"/>
        <w:rPr>
          <w:rFonts w:eastAsia="Times New Roman"/>
        </w:rPr>
      </w:pPr>
    </w:p>
    <w:p w14:paraId="1938060B" w14:textId="77777777" w:rsidR="00677068" w:rsidRDefault="005941B6">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54C9A0F" w14:textId="77777777" w:rsidR="00677068" w:rsidRDefault="00677068">
      <w:pPr>
        <w:jc w:val="left"/>
        <w:rPr>
          <w:rFonts w:eastAsia="Times New Roman"/>
          <w:b/>
          <w:bCs/>
        </w:rPr>
      </w:pPr>
    </w:p>
    <w:p w14:paraId="36BEDE8F" w14:textId="77777777" w:rsidR="00677068" w:rsidRDefault="005941B6">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36CD4C3" w14:textId="308C546B" w:rsidR="00677068" w:rsidRDefault="00677068">
      <w:pPr>
        <w:jc w:val="left"/>
        <w:rPr>
          <w:rFonts w:eastAsia="Times New Roman"/>
          <w:b/>
        </w:rPr>
      </w:pPr>
    </w:p>
    <w:p w14:paraId="1EC68F6F" w14:textId="01D17444" w:rsidR="0067206A" w:rsidRPr="007E38DA" w:rsidRDefault="0067206A" w:rsidP="0067206A">
      <w:r>
        <w:rPr>
          <w:b/>
          <w:bCs/>
        </w:rPr>
        <w:t xml:space="preserve">1.3.4.5 </w:t>
      </w:r>
      <w:r w:rsidRPr="0067206A">
        <w:rPr>
          <w:b/>
          <w:bCs/>
        </w:rPr>
        <w:t>Travel Expenses.</w:t>
      </w:r>
      <w:r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2" w:history="1">
        <w:r w:rsidRPr="007E38DA">
          <w:rPr>
            <w:rStyle w:val="Hyperlink"/>
          </w:rPr>
          <w:t>https://das.iowa.gov/state-accounting/sae-policies-procedures-manual</w:t>
        </w:r>
      </w:hyperlink>
      <w:r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2795EFB" w14:textId="77777777" w:rsidR="0067206A" w:rsidRPr="007E38DA" w:rsidRDefault="0067206A" w:rsidP="0067206A">
      <w:pPr>
        <w:jc w:val="left"/>
      </w:pPr>
    </w:p>
    <w:p w14:paraId="453D8BDD" w14:textId="77777777" w:rsidR="0067206A" w:rsidRPr="0069200F" w:rsidRDefault="0067206A" w:rsidP="0067206A">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3"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128F4E96" w14:textId="77777777" w:rsidR="0067206A" w:rsidRDefault="0067206A">
      <w:pPr>
        <w:jc w:val="left"/>
        <w:rPr>
          <w:rFonts w:eastAsia="Times New Roman"/>
          <w:b/>
        </w:rPr>
      </w:pPr>
    </w:p>
    <w:p w14:paraId="112B1B41" w14:textId="77777777" w:rsidR="00677068" w:rsidRDefault="005941B6">
      <w:pPr>
        <w:jc w:val="left"/>
        <w:rPr>
          <w:rFonts w:eastAsia="Times New Roman"/>
          <w:b/>
        </w:rPr>
      </w:pPr>
      <w:r>
        <w:rPr>
          <w:rFonts w:eastAsia="Times New Roman"/>
          <w:b/>
        </w:rPr>
        <w:t>1.3.5 Contract Payment Clause.</w:t>
      </w:r>
    </w:p>
    <w:p w14:paraId="3DC13AFF" w14:textId="77777777" w:rsidR="00677068" w:rsidRDefault="005941B6">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9010CD2" w14:textId="77777777" w:rsidR="00677068" w:rsidRDefault="005941B6">
      <w:pPr>
        <w:jc w:val="left"/>
        <w:rPr>
          <w:rFonts w:eastAsia="Times New Roman"/>
        </w:rPr>
      </w:pPr>
      <w:r>
        <w:rPr>
          <w:i/>
        </w:rPr>
        <w:t>{To be completed when contract is drafted.}</w:t>
      </w:r>
    </w:p>
    <w:p w14:paraId="7855B95D" w14:textId="77777777" w:rsidR="00677068" w:rsidRDefault="00677068">
      <w:pPr>
        <w:jc w:val="left"/>
        <w:rPr>
          <w:rFonts w:eastAsia="Times New Roman"/>
        </w:rPr>
      </w:pPr>
    </w:p>
    <w:p w14:paraId="0BB52644" w14:textId="77777777" w:rsidR="00677068" w:rsidRDefault="005941B6">
      <w:pPr>
        <w:jc w:val="left"/>
        <w:rPr>
          <w:rFonts w:eastAsia="Times New Roman"/>
          <w:b/>
        </w:rPr>
      </w:pPr>
      <w:r>
        <w:rPr>
          <w:rFonts w:eastAsia="Times New Roman"/>
          <w:b/>
        </w:rPr>
        <w:t>1.3.5.2 Payment Methodology.</w:t>
      </w:r>
    </w:p>
    <w:p w14:paraId="3F89AD62" w14:textId="77777777" w:rsidR="00677068" w:rsidRDefault="005941B6">
      <w:pPr>
        <w:rPr>
          <w:rFonts w:eastAsia="Times New Roman"/>
        </w:rPr>
      </w:pPr>
      <w:r>
        <w:rPr>
          <w:i/>
        </w:rPr>
        <w:t>{To be completed when contract is drafted.}</w:t>
      </w:r>
    </w:p>
    <w:p w14:paraId="1FCD68A9" w14:textId="77777777" w:rsidR="00677068" w:rsidRDefault="00677068">
      <w:pPr>
        <w:rPr>
          <w:rFonts w:eastAsia="Times New Roman"/>
        </w:rPr>
      </w:pPr>
    </w:p>
    <w:p w14:paraId="2634EFFE" w14:textId="77777777" w:rsidR="00677068" w:rsidRDefault="005941B6">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w:t>
      </w:r>
      <w:r>
        <w:rPr>
          <w:bCs/>
        </w:rPr>
        <w:lastRenderedPageBreak/>
        <w:t xml:space="preserve">the date of the Invoice being adjusted.  Invoices shall comply with all applicable rules concerning payment of such claims.  </w:t>
      </w:r>
    </w:p>
    <w:p w14:paraId="57E79985" w14:textId="77777777" w:rsidR="00677068" w:rsidRDefault="00677068">
      <w:pPr>
        <w:keepNext/>
        <w:jc w:val="left"/>
        <w:outlineLvl w:val="7"/>
        <w:rPr>
          <w:bCs/>
        </w:rPr>
      </w:pPr>
    </w:p>
    <w:p w14:paraId="6AF970A2" w14:textId="77777777" w:rsidR="00677068" w:rsidRDefault="005941B6">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7E62F793" w14:textId="77777777" w:rsidR="00677068" w:rsidRDefault="00677068">
      <w:pPr>
        <w:keepNext/>
        <w:jc w:val="left"/>
        <w:outlineLvl w:val="7"/>
        <w:rPr>
          <w:bCs/>
        </w:rPr>
      </w:pPr>
    </w:p>
    <w:p w14:paraId="35C0C501" w14:textId="77777777" w:rsidR="00677068" w:rsidRDefault="005941B6">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bCs/>
            <w:color w:val="0000FF"/>
            <w:u w:val="single"/>
          </w:rPr>
          <w:t>http://www.dom.state.ia.us/appeals/general_claims.html</w:t>
        </w:r>
      </w:hyperlink>
      <w:r>
        <w:rPr>
          <w:bCs/>
        </w:rPr>
        <w:t xml:space="preserve">.  </w:t>
      </w:r>
    </w:p>
    <w:p w14:paraId="3F5281EB" w14:textId="77777777" w:rsidR="00677068" w:rsidRDefault="00677068">
      <w:pPr>
        <w:keepNext/>
        <w:jc w:val="left"/>
        <w:outlineLvl w:val="7"/>
        <w:rPr>
          <w:bCs/>
        </w:rPr>
      </w:pPr>
    </w:p>
    <w:p w14:paraId="5B4EE3F2" w14:textId="77777777" w:rsidR="00677068" w:rsidRDefault="005941B6">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7C8B9101" w14:textId="77777777" w:rsidR="00677068" w:rsidRDefault="00677068">
      <w:pPr>
        <w:jc w:val="left"/>
        <w:rPr>
          <w:noProof/>
        </w:rPr>
      </w:pPr>
    </w:p>
    <w:p w14:paraId="1146C841" w14:textId="77777777" w:rsidR="00677068" w:rsidRDefault="005941B6">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37D26E0" w14:textId="77777777" w:rsidR="00677068" w:rsidRDefault="00677068">
      <w:pPr>
        <w:jc w:val="left"/>
        <w:rPr>
          <w:b/>
        </w:rPr>
      </w:pPr>
    </w:p>
    <w:p w14:paraId="5349413B" w14:textId="77777777" w:rsidR="00677068" w:rsidRDefault="005941B6">
      <w:pPr>
        <w:jc w:val="left"/>
        <w:rPr>
          <w:rFonts w:eastAsia="Times New Roman"/>
          <w:sz w:val="18"/>
          <w:szCs w:val="18"/>
          <w:highlight w:val="magenta"/>
        </w:rPr>
      </w:pPr>
      <w:r>
        <w:rPr>
          <w:rFonts w:eastAsia="Times New Roman"/>
        </w:rPr>
        <w:t xml:space="preserve">  </w:t>
      </w:r>
    </w:p>
    <w:p w14:paraId="3C5856D1" w14:textId="77777777" w:rsidR="00677068" w:rsidRDefault="005941B6">
      <w:pPr>
        <w:jc w:val="left"/>
        <w:rPr>
          <w:rFonts w:eastAsia="Times New Roman"/>
          <w:b/>
          <w:i/>
        </w:rPr>
      </w:pPr>
      <w:r>
        <w:rPr>
          <w:rFonts w:eastAsia="Times New Roman"/>
          <w:b/>
          <w:i/>
        </w:rPr>
        <w:t xml:space="preserve">1.4 Insurance Coverage.  </w:t>
      </w:r>
    </w:p>
    <w:p w14:paraId="2407565C" w14:textId="77777777" w:rsidR="00677068" w:rsidRDefault="005941B6">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888D75F" w14:textId="77777777" w:rsidR="00677068" w:rsidRDefault="00677068">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77068" w14:paraId="11A71EB1" w14:textId="77777777">
        <w:tc>
          <w:tcPr>
            <w:tcW w:w="5303" w:type="dxa"/>
          </w:tcPr>
          <w:p w14:paraId="44BB2A15" w14:textId="77777777" w:rsidR="00677068" w:rsidRDefault="005941B6">
            <w:pPr>
              <w:keepNext/>
              <w:jc w:val="left"/>
              <w:rPr>
                <w:rFonts w:eastAsia="Times New Roman"/>
                <w:b/>
                <w:bCs/>
              </w:rPr>
            </w:pPr>
            <w:r>
              <w:rPr>
                <w:rFonts w:eastAsia="Times New Roman"/>
                <w:b/>
                <w:bCs/>
              </w:rPr>
              <w:t>Type of Insurance</w:t>
            </w:r>
          </w:p>
        </w:tc>
        <w:tc>
          <w:tcPr>
            <w:tcW w:w="2451" w:type="dxa"/>
          </w:tcPr>
          <w:p w14:paraId="5B4A47E9" w14:textId="77777777" w:rsidR="00677068" w:rsidRDefault="005941B6">
            <w:pPr>
              <w:jc w:val="left"/>
              <w:rPr>
                <w:rFonts w:eastAsia="Times New Roman"/>
                <w:b/>
              </w:rPr>
            </w:pPr>
            <w:r>
              <w:rPr>
                <w:rFonts w:eastAsia="Times New Roman"/>
                <w:b/>
              </w:rPr>
              <w:t>Limit</w:t>
            </w:r>
          </w:p>
        </w:tc>
        <w:tc>
          <w:tcPr>
            <w:tcW w:w="2164" w:type="dxa"/>
          </w:tcPr>
          <w:p w14:paraId="4BB59F25" w14:textId="77777777" w:rsidR="00677068" w:rsidRDefault="005941B6">
            <w:pPr>
              <w:jc w:val="left"/>
              <w:rPr>
                <w:rFonts w:eastAsia="Times New Roman"/>
                <w:b/>
              </w:rPr>
            </w:pPr>
            <w:r>
              <w:rPr>
                <w:rFonts w:eastAsia="Times New Roman"/>
                <w:b/>
              </w:rPr>
              <w:t>Amount</w:t>
            </w:r>
          </w:p>
        </w:tc>
      </w:tr>
      <w:tr w:rsidR="00677068" w14:paraId="24FC38B5" w14:textId="77777777">
        <w:tc>
          <w:tcPr>
            <w:tcW w:w="5303" w:type="dxa"/>
          </w:tcPr>
          <w:p w14:paraId="53513462" w14:textId="77777777" w:rsidR="00677068" w:rsidRDefault="005941B6">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D536366" w14:textId="77777777" w:rsidR="00677068" w:rsidRDefault="005941B6">
            <w:pPr>
              <w:jc w:val="left"/>
              <w:rPr>
                <w:rFonts w:eastAsia="Times New Roman"/>
                <w:sz w:val="20"/>
                <w:szCs w:val="20"/>
              </w:rPr>
            </w:pPr>
            <w:r>
              <w:rPr>
                <w:rFonts w:eastAsia="Times New Roman"/>
                <w:sz w:val="20"/>
                <w:szCs w:val="20"/>
              </w:rPr>
              <w:t>General Aggregate</w:t>
            </w:r>
          </w:p>
          <w:p w14:paraId="33192B0E" w14:textId="77777777" w:rsidR="00677068" w:rsidRDefault="00677068">
            <w:pPr>
              <w:jc w:val="left"/>
              <w:rPr>
                <w:rFonts w:eastAsia="Times New Roman"/>
                <w:sz w:val="20"/>
                <w:szCs w:val="20"/>
              </w:rPr>
            </w:pPr>
          </w:p>
          <w:p w14:paraId="67957A3F" w14:textId="77777777" w:rsidR="00677068" w:rsidRDefault="005941B6">
            <w:pPr>
              <w:jc w:val="left"/>
              <w:rPr>
                <w:rFonts w:eastAsia="Times New Roman"/>
                <w:sz w:val="20"/>
                <w:szCs w:val="20"/>
              </w:rPr>
            </w:pPr>
            <w:r>
              <w:rPr>
                <w:rFonts w:eastAsia="Times New Roman"/>
                <w:sz w:val="20"/>
                <w:szCs w:val="20"/>
              </w:rPr>
              <w:t>Product/Completed</w:t>
            </w:r>
          </w:p>
          <w:p w14:paraId="6C7FABA2" w14:textId="77777777" w:rsidR="00677068" w:rsidRDefault="005941B6">
            <w:pPr>
              <w:jc w:val="left"/>
              <w:rPr>
                <w:rFonts w:eastAsia="Times New Roman"/>
                <w:sz w:val="20"/>
                <w:szCs w:val="20"/>
              </w:rPr>
            </w:pPr>
            <w:r>
              <w:rPr>
                <w:rFonts w:eastAsia="Times New Roman"/>
                <w:sz w:val="20"/>
                <w:szCs w:val="20"/>
              </w:rPr>
              <w:t>Operations Aggregate</w:t>
            </w:r>
          </w:p>
          <w:p w14:paraId="78E86381" w14:textId="77777777" w:rsidR="00677068" w:rsidRDefault="00677068">
            <w:pPr>
              <w:jc w:val="left"/>
              <w:rPr>
                <w:rFonts w:eastAsia="Times New Roman"/>
                <w:sz w:val="20"/>
                <w:szCs w:val="20"/>
              </w:rPr>
            </w:pPr>
          </w:p>
          <w:p w14:paraId="063E3D3C" w14:textId="77777777" w:rsidR="00677068" w:rsidRDefault="005941B6">
            <w:pPr>
              <w:jc w:val="left"/>
              <w:rPr>
                <w:rFonts w:eastAsia="Times New Roman"/>
                <w:sz w:val="20"/>
                <w:szCs w:val="20"/>
              </w:rPr>
            </w:pPr>
            <w:r>
              <w:rPr>
                <w:rFonts w:eastAsia="Times New Roman"/>
                <w:sz w:val="20"/>
                <w:szCs w:val="20"/>
              </w:rPr>
              <w:t>Personal Injury</w:t>
            </w:r>
          </w:p>
          <w:p w14:paraId="1CBFD388" w14:textId="77777777" w:rsidR="00677068" w:rsidRDefault="00677068">
            <w:pPr>
              <w:jc w:val="left"/>
              <w:rPr>
                <w:rFonts w:eastAsia="Times New Roman"/>
                <w:sz w:val="20"/>
                <w:szCs w:val="20"/>
              </w:rPr>
            </w:pPr>
          </w:p>
          <w:p w14:paraId="0622CCBF" w14:textId="77777777" w:rsidR="00677068" w:rsidRDefault="005941B6">
            <w:pPr>
              <w:jc w:val="left"/>
              <w:rPr>
                <w:rFonts w:eastAsia="Times New Roman"/>
                <w:sz w:val="20"/>
                <w:szCs w:val="20"/>
              </w:rPr>
            </w:pPr>
            <w:r>
              <w:rPr>
                <w:rFonts w:eastAsia="Times New Roman"/>
                <w:sz w:val="20"/>
                <w:szCs w:val="20"/>
              </w:rPr>
              <w:t>Each Occurrence</w:t>
            </w:r>
          </w:p>
        </w:tc>
        <w:tc>
          <w:tcPr>
            <w:tcW w:w="2164" w:type="dxa"/>
          </w:tcPr>
          <w:p w14:paraId="001561AE" w14:textId="77777777" w:rsidR="00677068" w:rsidRDefault="005941B6">
            <w:pPr>
              <w:jc w:val="left"/>
              <w:rPr>
                <w:rFonts w:eastAsia="Times New Roman"/>
                <w:sz w:val="20"/>
                <w:szCs w:val="20"/>
              </w:rPr>
            </w:pPr>
            <w:r>
              <w:rPr>
                <w:rFonts w:eastAsia="Times New Roman"/>
                <w:sz w:val="20"/>
                <w:szCs w:val="20"/>
              </w:rPr>
              <w:t>$2 Million</w:t>
            </w:r>
          </w:p>
          <w:p w14:paraId="4F50FCB8" w14:textId="77777777" w:rsidR="00677068" w:rsidRDefault="00677068">
            <w:pPr>
              <w:jc w:val="left"/>
              <w:rPr>
                <w:rFonts w:eastAsia="Times New Roman"/>
                <w:sz w:val="20"/>
                <w:szCs w:val="20"/>
              </w:rPr>
            </w:pPr>
          </w:p>
          <w:p w14:paraId="70FBF4A3" w14:textId="77777777" w:rsidR="00677068" w:rsidRDefault="005941B6">
            <w:pPr>
              <w:jc w:val="left"/>
              <w:rPr>
                <w:rFonts w:eastAsia="Times New Roman"/>
                <w:sz w:val="20"/>
                <w:szCs w:val="20"/>
              </w:rPr>
            </w:pPr>
            <w:r>
              <w:rPr>
                <w:rFonts w:eastAsia="Times New Roman"/>
                <w:sz w:val="20"/>
                <w:szCs w:val="20"/>
              </w:rPr>
              <w:t>$1 Million</w:t>
            </w:r>
          </w:p>
          <w:p w14:paraId="0CE4F7DF" w14:textId="77777777" w:rsidR="00677068" w:rsidRDefault="00677068">
            <w:pPr>
              <w:jc w:val="left"/>
              <w:rPr>
                <w:rFonts w:eastAsia="Times New Roman"/>
                <w:sz w:val="20"/>
                <w:szCs w:val="20"/>
              </w:rPr>
            </w:pPr>
          </w:p>
          <w:p w14:paraId="4705D3CB" w14:textId="77777777" w:rsidR="00677068" w:rsidRDefault="00677068">
            <w:pPr>
              <w:jc w:val="left"/>
              <w:rPr>
                <w:rFonts w:eastAsia="Times New Roman"/>
                <w:sz w:val="20"/>
                <w:szCs w:val="20"/>
              </w:rPr>
            </w:pPr>
          </w:p>
          <w:p w14:paraId="459AEBE9" w14:textId="77777777" w:rsidR="00677068" w:rsidRDefault="005941B6">
            <w:pPr>
              <w:jc w:val="left"/>
              <w:rPr>
                <w:rFonts w:eastAsia="Times New Roman"/>
                <w:sz w:val="20"/>
                <w:szCs w:val="20"/>
              </w:rPr>
            </w:pPr>
            <w:r>
              <w:rPr>
                <w:rFonts w:eastAsia="Times New Roman"/>
                <w:sz w:val="20"/>
                <w:szCs w:val="20"/>
              </w:rPr>
              <w:t>$1 Million</w:t>
            </w:r>
          </w:p>
          <w:p w14:paraId="63592953" w14:textId="77777777" w:rsidR="00677068" w:rsidRDefault="00677068">
            <w:pPr>
              <w:jc w:val="left"/>
              <w:rPr>
                <w:rFonts w:eastAsia="Times New Roman"/>
                <w:sz w:val="20"/>
                <w:szCs w:val="20"/>
              </w:rPr>
            </w:pPr>
          </w:p>
          <w:p w14:paraId="6E9353A1" w14:textId="77777777" w:rsidR="00677068" w:rsidRDefault="005941B6">
            <w:pPr>
              <w:jc w:val="left"/>
              <w:rPr>
                <w:rFonts w:eastAsia="Times New Roman"/>
                <w:sz w:val="20"/>
                <w:szCs w:val="20"/>
              </w:rPr>
            </w:pPr>
            <w:r>
              <w:rPr>
                <w:rFonts w:eastAsia="Times New Roman"/>
                <w:sz w:val="20"/>
                <w:szCs w:val="20"/>
              </w:rPr>
              <w:t>$1 Million</w:t>
            </w:r>
          </w:p>
        </w:tc>
      </w:tr>
      <w:tr w:rsidR="00677068" w14:paraId="22BA06D8" w14:textId="77777777">
        <w:tc>
          <w:tcPr>
            <w:tcW w:w="5301" w:type="dxa"/>
          </w:tcPr>
          <w:p w14:paraId="7B183CE9" w14:textId="77777777" w:rsidR="00677068" w:rsidRDefault="005941B6">
            <w:pPr>
              <w:jc w:val="left"/>
              <w:rPr>
                <w:rFonts w:eastAsia="Times New Roman"/>
                <w:sz w:val="18"/>
                <w:szCs w:val="18"/>
              </w:rPr>
            </w:pPr>
            <w:r>
              <w:rPr>
                <w:rFonts w:eastAsia="Times New Roman"/>
                <w:sz w:val="20"/>
                <w:szCs w:val="20"/>
              </w:rPr>
              <w:t>Automobile Liability (including any auto, hired autos, and non-owned autos)</w:t>
            </w:r>
          </w:p>
          <w:p w14:paraId="6BE5A995" w14:textId="77777777" w:rsidR="00677068" w:rsidRDefault="00677068">
            <w:pPr>
              <w:jc w:val="left"/>
              <w:rPr>
                <w:rFonts w:eastAsia="Times New Roman"/>
                <w:sz w:val="20"/>
                <w:szCs w:val="20"/>
              </w:rPr>
            </w:pPr>
          </w:p>
        </w:tc>
        <w:tc>
          <w:tcPr>
            <w:tcW w:w="2457" w:type="dxa"/>
          </w:tcPr>
          <w:p w14:paraId="64A7AB8B" w14:textId="77777777" w:rsidR="00677068" w:rsidRDefault="005941B6">
            <w:pPr>
              <w:jc w:val="left"/>
              <w:rPr>
                <w:rFonts w:eastAsia="Times New Roman"/>
                <w:sz w:val="20"/>
                <w:szCs w:val="20"/>
              </w:rPr>
            </w:pPr>
            <w:r>
              <w:rPr>
                <w:rFonts w:eastAsia="Times New Roman"/>
                <w:sz w:val="20"/>
                <w:szCs w:val="20"/>
              </w:rPr>
              <w:t>Combined Single Limit</w:t>
            </w:r>
          </w:p>
          <w:p w14:paraId="0F6CDB6D" w14:textId="77777777" w:rsidR="00677068" w:rsidRDefault="00677068">
            <w:pPr>
              <w:jc w:val="left"/>
              <w:rPr>
                <w:rFonts w:eastAsia="Times New Roman"/>
                <w:sz w:val="20"/>
                <w:szCs w:val="20"/>
              </w:rPr>
            </w:pPr>
          </w:p>
        </w:tc>
        <w:tc>
          <w:tcPr>
            <w:tcW w:w="2160" w:type="dxa"/>
          </w:tcPr>
          <w:p w14:paraId="5E2A9599" w14:textId="77777777" w:rsidR="00677068" w:rsidRDefault="005941B6">
            <w:pPr>
              <w:jc w:val="left"/>
              <w:rPr>
                <w:rFonts w:eastAsia="Times New Roman"/>
                <w:sz w:val="20"/>
                <w:szCs w:val="20"/>
              </w:rPr>
            </w:pPr>
            <w:r>
              <w:rPr>
                <w:rFonts w:eastAsia="Times New Roman"/>
                <w:sz w:val="20"/>
                <w:szCs w:val="20"/>
              </w:rPr>
              <w:t>$1 Million</w:t>
            </w:r>
          </w:p>
        </w:tc>
      </w:tr>
      <w:tr w:rsidR="00677068" w14:paraId="25F18244" w14:textId="77777777">
        <w:tc>
          <w:tcPr>
            <w:tcW w:w="5301" w:type="dxa"/>
          </w:tcPr>
          <w:p w14:paraId="55A55466" w14:textId="77777777" w:rsidR="00677068" w:rsidRDefault="005941B6">
            <w:pPr>
              <w:jc w:val="left"/>
              <w:rPr>
                <w:rFonts w:eastAsia="Times New Roman"/>
                <w:sz w:val="20"/>
                <w:szCs w:val="20"/>
              </w:rPr>
            </w:pPr>
            <w:r>
              <w:rPr>
                <w:rFonts w:eastAsia="Times New Roman"/>
                <w:sz w:val="20"/>
                <w:szCs w:val="20"/>
              </w:rPr>
              <w:t>Excess Liability, Umbrella Form</w:t>
            </w:r>
          </w:p>
        </w:tc>
        <w:tc>
          <w:tcPr>
            <w:tcW w:w="2451" w:type="dxa"/>
          </w:tcPr>
          <w:p w14:paraId="42A3B548" w14:textId="77777777" w:rsidR="00677068" w:rsidRDefault="005941B6">
            <w:pPr>
              <w:jc w:val="left"/>
              <w:rPr>
                <w:rFonts w:eastAsia="Times New Roman"/>
                <w:sz w:val="20"/>
                <w:szCs w:val="20"/>
              </w:rPr>
            </w:pPr>
            <w:r>
              <w:rPr>
                <w:rFonts w:eastAsia="Times New Roman"/>
                <w:sz w:val="20"/>
                <w:szCs w:val="20"/>
              </w:rPr>
              <w:t>Each Occurrence</w:t>
            </w:r>
          </w:p>
          <w:p w14:paraId="1D6E5809" w14:textId="77777777" w:rsidR="00677068" w:rsidRDefault="00677068">
            <w:pPr>
              <w:jc w:val="left"/>
              <w:rPr>
                <w:rFonts w:eastAsia="Times New Roman"/>
                <w:sz w:val="20"/>
                <w:szCs w:val="20"/>
              </w:rPr>
            </w:pPr>
          </w:p>
          <w:p w14:paraId="2D3412AF" w14:textId="77777777" w:rsidR="00677068" w:rsidRDefault="005941B6">
            <w:pPr>
              <w:jc w:val="left"/>
              <w:rPr>
                <w:rFonts w:eastAsia="Times New Roman"/>
                <w:sz w:val="20"/>
                <w:szCs w:val="20"/>
              </w:rPr>
            </w:pPr>
            <w:r>
              <w:rPr>
                <w:rFonts w:eastAsia="Times New Roman"/>
                <w:sz w:val="20"/>
                <w:szCs w:val="20"/>
              </w:rPr>
              <w:t>Aggregate</w:t>
            </w:r>
          </w:p>
        </w:tc>
        <w:tc>
          <w:tcPr>
            <w:tcW w:w="2166" w:type="dxa"/>
          </w:tcPr>
          <w:p w14:paraId="41BD8D01" w14:textId="77777777" w:rsidR="00677068" w:rsidRDefault="005941B6">
            <w:pPr>
              <w:jc w:val="left"/>
              <w:rPr>
                <w:rFonts w:eastAsia="Times New Roman"/>
                <w:sz w:val="20"/>
                <w:szCs w:val="20"/>
              </w:rPr>
            </w:pPr>
            <w:r>
              <w:rPr>
                <w:rFonts w:eastAsia="Times New Roman"/>
                <w:sz w:val="20"/>
                <w:szCs w:val="20"/>
              </w:rPr>
              <w:t>$1 Million</w:t>
            </w:r>
          </w:p>
          <w:p w14:paraId="1FD73981" w14:textId="77777777" w:rsidR="00677068" w:rsidRDefault="00677068">
            <w:pPr>
              <w:jc w:val="left"/>
              <w:rPr>
                <w:rFonts w:eastAsia="Times New Roman"/>
                <w:sz w:val="20"/>
                <w:szCs w:val="20"/>
              </w:rPr>
            </w:pPr>
          </w:p>
          <w:p w14:paraId="1EC5D10C" w14:textId="77777777" w:rsidR="00677068" w:rsidRDefault="005941B6">
            <w:pPr>
              <w:jc w:val="left"/>
              <w:rPr>
                <w:rFonts w:eastAsia="Times New Roman"/>
                <w:sz w:val="20"/>
                <w:szCs w:val="20"/>
              </w:rPr>
            </w:pPr>
            <w:r>
              <w:rPr>
                <w:rFonts w:eastAsia="Times New Roman"/>
                <w:sz w:val="20"/>
                <w:szCs w:val="20"/>
              </w:rPr>
              <w:t>$1 Million</w:t>
            </w:r>
          </w:p>
        </w:tc>
      </w:tr>
      <w:tr w:rsidR="00677068" w14:paraId="3AA8DF18" w14:textId="77777777">
        <w:tc>
          <w:tcPr>
            <w:tcW w:w="5301" w:type="dxa"/>
          </w:tcPr>
          <w:p w14:paraId="3D1F3A6D" w14:textId="77777777" w:rsidR="00677068" w:rsidRDefault="005941B6">
            <w:pPr>
              <w:jc w:val="left"/>
              <w:rPr>
                <w:rFonts w:eastAsia="Times New Roman"/>
                <w:sz w:val="20"/>
                <w:szCs w:val="20"/>
              </w:rPr>
            </w:pPr>
            <w:r>
              <w:rPr>
                <w:rFonts w:eastAsia="Times New Roman"/>
                <w:sz w:val="20"/>
                <w:szCs w:val="20"/>
              </w:rPr>
              <w:t>Workers’ Compensation and Employer Liability</w:t>
            </w:r>
          </w:p>
        </w:tc>
        <w:tc>
          <w:tcPr>
            <w:tcW w:w="2451" w:type="dxa"/>
          </w:tcPr>
          <w:p w14:paraId="72114BA0" w14:textId="77777777" w:rsidR="00677068" w:rsidRDefault="005941B6">
            <w:pPr>
              <w:jc w:val="left"/>
              <w:rPr>
                <w:rFonts w:eastAsia="Times New Roman"/>
                <w:sz w:val="20"/>
                <w:szCs w:val="20"/>
              </w:rPr>
            </w:pPr>
            <w:r>
              <w:rPr>
                <w:rFonts w:eastAsia="Times New Roman"/>
                <w:sz w:val="20"/>
                <w:szCs w:val="20"/>
              </w:rPr>
              <w:t>As required by Iowa law</w:t>
            </w:r>
          </w:p>
        </w:tc>
        <w:tc>
          <w:tcPr>
            <w:tcW w:w="2166" w:type="dxa"/>
          </w:tcPr>
          <w:p w14:paraId="1C8F25C6" w14:textId="77777777" w:rsidR="00677068" w:rsidRDefault="005941B6">
            <w:pPr>
              <w:jc w:val="left"/>
              <w:rPr>
                <w:rFonts w:eastAsia="Times New Roman"/>
                <w:sz w:val="20"/>
                <w:szCs w:val="20"/>
              </w:rPr>
            </w:pPr>
            <w:r>
              <w:rPr>
                <w:rFonts w:eastAsia="Times New Roman"/>
                <w:sz w:val="20"/>
                <w:szCs w:val="20"/>
              </w:rPr>
              <w:t>As Required by Iowa law</w:t>
            </w:r>
          </w:p>
        </w:tc>
      </w:tr>
      <w:tr w:rsidR="00677068" w14:paraId="308567B3" w14:textId="77777777">
        <w:tc>
          <w:tcPr>
            <w:tcW w:w="5301" w:type="dxa"/>
          </w:tcPr>
          <w:p w14:paraId="7B835E1A" w14:textId="77777777" w:rsidR="00677068" w:rsidRDefault="005941B6">
            <w:pPr>
              <w:jc w:val="left"/>
              <w:rPr>
                <w:rFonts w:eastAsia="Times New Roman"/>
                <w:sz w:val="18"/>
                <w:szCs w:val="18"/>
              </w:rPr>
            </w:pPr>
            <w:r>
              <w:rPr>
                <w:rFonts w:eastAsia="Times New Roman"/>
                <w:sz w:val="20"/>
                <w:szCs w:val="20"/>
              </w:rPr>
              <w:t>Property Damage</w:t>
            </w:r>
          </w:p>
          <w:p w14:paraId="79BE0919" w14:textId="77777777" w:rsidR="00677068" w:rsidRDefault="00677068">
            <w:pPr>
              <w:jc w:val="left"/>
              <w:rPr>
                <w:rFonts w:eastAsia="Times New Roman"/>
                <w:sz w:val="20"/>
                <w:szCs w:val="20"/>
              </w:rPr>
            </w:pPr>
          </w:p>
        </w:tc>
        <w:tc>
          <w:tcPr>
            <w:tcW w:w="2451" w:type="dxa"/>
          </w:tcPr>
          <w:p w14:paraId="0A6FF574" w14:textId="77777777" w:rsidR="00677068" w:rsidRDefault="005941B6">
            <w:pPr>
              <w:jc w:val="left"/>
              <w:rPr>
                <w:rFonts w:eastAsia="Times New Roman"/>
                <w:sz w:val="20"/>
                <w:szCs w:val="20"/>
              </w:rPr>
            </w:pPr>
            <w:r>
              <w:rPr>
                <w:rFonts w:eastAsia="Times New Roman"/>
                <w:sz w:val="20"/>
                <w:szCs w:val="20"/>
              </w:rPr>
              <w:t>Each Occurrence</w:t>
            </w:r>
          </w:p>
          <w:p w14:paraId="04280FE0" w14:textId="77777777" w:rsidR="00677068" w:rsidRDefault="00677068">
            <w:pPr>
              <w:jc w:val="left"/>
              <w:rPr>
                <w:rFonts w:eastAsia="Times New Roman"/>
                <w:sz w:val="20"/>
                <w:szCs w:val="20"/>
              </w:rPr>
            </w:pPr>
          </w:p>
          <w:p w14:paraId="0FF5C8B6" w14:textId="77777777" w:rsidR="00677068" w:rsidRDefault="005941B6">
            <w:pPr>
              <w:jc w:val="left"/>
              <w:rPr>
                <w:rFonts w:eastAsia="Times New Roman"/>
                <w:sz w:val="20"/>
                <w:szCs w:val="20"/>
              </w:rPr>
            </w:pPr>
            <w:r>
              <w:rPr>
                <w:rFonts w:eastAsia="Times New Roman"/>
                <w:sz w:val="20"/>
                <w:szCs w:val="20"/>
              </w:rPr>
              <w:t>Aggregate</w:t>
            </w:r>
          </w:p>
        </w:tc>
        <w:tc>
          <w:tcPr>
            <w:tcW w:w="2166" w:type="dxa"/>
          </w:tcPr>
          <w:p w14:paraId="6321BAC4" w14:textId="77777777" w:rsidR="00677068" w:rsidRDefault="005941B6">
            <w:pPr>
              <w:jc w:val="left"/>
              <w:rPr>
                <w:rFonts w:eastAsia="Times New Roman"/>
                <w:sz w:val="20"/>
                <w:szCs w:val="20"/>
              </w:rPr>
            </w:pPr>
            <w:r>
              <w:rPr>
                <w:rFonts w:eastAsia="Times New Roman"/>
                <w:sz w:val="20"/>
                <w:szCs w:val="20"/>
              </w:rPr>
              <w:t>$1 Million</w:t>
            </w:r>
          </w:p>
          <w:p w14:paraId="2006EA70" w14:textId="77777777" w:rsidR="00677068" w:rsidRDefault="00677068">
            <w:pPr>
              <w:jc w:val="left"/>
              <w:rPr>
                <w:rFonts w:eastAsia="Times New Roman"/>
                <w:sz w:val="20"/>
                <w:szCs w:val="20"/>
              </w:rPr>
            </w:pPr>
          </w:p>
          <w:p w14:paraId="445CA07B" w14:textId="77777777" w:rsidR="00677068" w:rsidRDefault="005941B6">
            <w:pPr>
              <w:jc w:val="left"/>
              <w:rPr>
                <w:rFonts w:eastAsia="Times New Roman"/>
                <w:sz w:val="20"/>
                <w:szCs w:val="20"/>
              </w:rPr>
            </w:pPr>
            <w:r>
              <w:rPr>
                <w:rFonts w:eastAsia="Times New Roman"/>
                <w:sz w:val="20"/>
                <w:szCs w:val="20"/>
              </w:rPr>
              <w:t>$1 Million</w:t>
            </w:r>
          </w:p>
        </w:tc>
      </w:tr>
      <w:tr w:rsidR="00677068" w14:paraId="06BAB0ED" w14:textId="77777777">
        <w:tc>
          <w:tcPr>
            <w:tcW w:w="5301" w:type="dxa"/>
          </w:tcPr>
          <w:p w14:paraId="08E80FC7" w14:textId="77777777" w:rsidR="00677068" w:rsidRDefault="005941B6">
            <w:pPr>
              <w:jc w:val="left"/>
              <w:rPr>
                <w:rFonts w:eastAsia="Times New Roman"/>
                <w:sz w:val="20"/>
                <w:szCs w:val="20"/>
              </w:rPr>
            </w:pPr>
            <w:r>
              <w:rPr>
                <w:rFonts w:eastAsia="Times New Roman"/>
                <w:sz w:val="20"/>
                <w:szCs w:val="20"/>
              </w:rPr>
              <w:t>Professional Liability</w:t>
            </w:r>
          </w:p>
        </w:tc>
        <w:tc>
          <w:tcPr>
            <w:tcW w:w="2451" w:type="dxa"/>
          </w:tcPr>
          <w:p w14:paraId="49B1FF4A" w14:textId="77777777" w:rsidR="00677068" w:rsidRDefault="005941B6">
            <w:pPr>
              <w:jc w:val="left"/>
              <w:rPr>
                <w:rFonts w:eastAsia="Times New Roman"/>
                <w:sz w:val="20"/>
                <w:szCs w:val="20"/>
              </w:rPr>
            </w:pPr>
            <w:r>
              <w:rPr>
                <w:rFonts w:eastAsia="Times New Roman"/>
                <w:sz w:val="20"/>
                <w:szCs w:val="20"/>
              </w:rPr>
              <w:t>Each Occurrence</w:t>
            </w:r>
          </w:p>
          <w:p w14:paraId="4C9B83FD" w14:textId="77777777" w:rsidR="00677068" w:rsidRDefault="00677068">
            <w:pPr>
              <w:jc w:val="left"/>
              <w:rPr>
                <w:rFonts w:eastAsia="Times New Roman"/>
                <w:sz w:val="20"/>
                <w:szCs w:val="20"/>
              </w:rPr>
            </w:pPr>
          </w:p>
          <w:p w14:paraId="05234D0B" w14:textId="77777777" w:rsidR="00677068" w:rsidRDefault="005941B6">
            <w:pPr>
              <w:jc w:val="left"/>
              <w:rPr>
                <w:rFonts w:eastAsia="Times New Roman"/>
                <w:sz w:val="20"/>
                <w:szCs w:val="20"/>
              </w:rPr>
            </w:pPr>
            <w:r>
              <w:rPr>
                <w:rFonts w:eastAsia="Times New Roman"/>
                <w:sz w:val="20"/>
                <w:szCs w:val="20"/>
              </w:rPr>
              <w:t>Aggregate</w:t>
            </w:r>
          </w:p>
        </w:tc>
        <w:tc>
          <w:tcPr>
            <w:tcW w:w="2166" w:type="dxa"/>
          </w:tcPr>
          <w:p w14:paraId="364F4117" w14:textId="77777777" w:rsidR="00677068" w:rsidRDefault="005941B6">
            <w:pPr>
              <w:jc w:val="left"/>
              <w:rPr>
                <w:rFonts w:eastAsia="Times New Roman"/>
                <w:sz w:val="20"/>
                <w:szCs w:val="20"/>
              </w:rPr>
            </w:pPr>
            <w:r>
              <w:rPr>
                <w:rFonts w:eastAsia="Times New Roman"/>
                <w:sz w:val="20"/>
                <w:szCs w:val="20"/>
              </w:rPr>
              <w:t>$2 Million</w:t>
            </w:r>
          </w:p>
          <w:p w14:paraId="1980DBA3" w14:textId="77777777" w:rsidR="00677068" w:rsidRDefault="00677068">
            <w:pPr>
              <w:jc w:val="left"/>
              <w:rPr>
                <w:rFonts w:eastAsia="Times New Roman"/>
                <w:sz w:val="20"/>
                <w:szCs w:val="20"/>
              </w:rPr>
            </w:pPr>
          </w:p>
          <w:p w14:paraId="7F76AC3E" w14:textId="77777777" w:rsidR="00677068" w:rsidRDefault="005941B6">
            <w:pPr>
              <w:jc w:val="left"/>
              <w:rPr>
                <w:rFonts w:eastAsia="Times New Roman"/>
                <w:sz w:val="20"/>
                <w:szCs w:val="20"/>
              </w:rPr>
            </w:pPr>
            <w:r>
              <w:rPr>
                <w:rFonts w:eastAsia="Times New Roman"/>
                <w:sz w:val="20"/>
                <w:szCs w:val="20"/>
              </w:rPr>
              <w:t>$2 Million</w:t>
            </w:r>
          </w:p>
        </w:tc>
      </w:tr>
    </w:tbl>
    <w:p w14:paraId="432224E0" w14:textId="77777777" w:rsidR="00677068" w:rsidRDefault="005941B6">
      <w:pPr>
        <w:rPr>
          <w:rFonts w:eastAsia="Times New Roman"/>
          <w:b/>
          <w:i/>
        </w:rPr>
      </w:pPr>
      <w:r>
        <w:rPr>
          <w:rFonts w:eastAsia="Times New Roman"/>
          <w:sz w:val="20"/>
          <w:szCs w:val="20"/>
        </w:rPr>
        <w:lastRenderedPageBreak/>
        <w:br/>
      </w:r>
      <w:r>
        <w:rPr>
          <w:rFonts w:eastAsia="Times New Roman"/>
          <w:b/>
          <w:i/>
        </w:rPr>
        <w:t xml:space="preserve">1.5 Data and Security.  </w:t>
      </w:r>
      <w:r>
        <w:rPr>
          <w:rFonts w:eastAsia="Times New Roman"/>
        </w:rPr>
        <w:t>If this Contract involves Confidential Information, the following terms apply:</w:t>
      </w:r>
    </w:p>
    <w:p w14:paraId="0FDBA4D2" w14:textId="77777777" w:rsidR="0067206A" w:rsidRDefault="005941B6" w:rsidP="0067206A">
      <w:r>
        <w:rPr>
          <w:rFonts w:eastAsia="Times New Roman"/>
          <w:b/>
        </w:rPr>
        <w:t>1.5.1 Data and Security System Framework</w:t>
      </w:r>
      <w:r>
        <w:rPr>
          <w:rFonts w:eastAsia="Times New Roman"/>
        </w:rPr>
        <w:t xml:space="preserve">.  </w:t>
      </w:r>
      <w:r w:rsidR="0067206A">
        <w:t xml:space="preserve">The Contractor shall comply with either of the following: </w:t>
      </w:r>
    </w:p>
    <w:p w14:paraId="784ED604" w14:textId="77777777" w:rsidR="0067206A" w:rsidRDefault="0067206A" w:rsidP="0067206A">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03754D78" w14:textId="77777777" w:rsidR="0067206A" w:rsidRDefault="0067206A" w:rsidP="0067206A">
      <w:pPr>
        <w:tabs>
          <w:tab w:val="left" w:pos="-720"/>
        </w:tabs>
        <w:ind w:left="720"/>
        <w:jc w:val="left"/>
      </w:pPr>
      <w:r>
        <w:t>or</w:t>
      </w:r>
    </w:p>
    <w:p w14:paraId="4629AB5E" w14:textId="77777777" w:rsidR="0067206A" w:rsidRDefault="0067206A" w:rsidP="0067206A">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47A00685" w14:textId="77777777" w:rsidR="0067206A" w:rsidRDefault="0067206A" w:rsidP="0067206A">
      <w:pPr>
        <w:jc w:val="left"/>
        <w:rPr>
          <w:b/>
          <w:i/>
        </w:rPr>
      </w:pPr>
    </w:p>
    <w:p w14:paraId="61270032" w14:textId="77777777" w:rsidR="0067206A" w:rsidRDefault="0067206A" w:rsidP="0067206A">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303F5CE0" w14:textId="77777777" w:rsidR="0067206A" w:rsidRDefault="0067206A" w:rsidP="0067206A">
      <w:pPr>
        <w:jc w:val="left"/>
        <w:rPr>
          <w:b/>
        </w:rPr>
      </w:pPr>
    </w:p>
    <w:p w14:paraId="09DAC7A2" w14:textId="77777777" w:rsidR="0067206A" w:rsidRDefault="0067206A" w:rsidP="0067206A">
      <w:pPr>
        <w:jc w:val="left"/>
      </w:pPr>
      <w:r>
        <w:rPr>
          <w:b/>
        </w:rPr>
        <w:t xml:space="preserve">1.5.3 Cloud Services.  </w:t>
      </w:r>
      <w:r>
        <w:t>If using cloud services to store Agency Information, the Contractor shall comply with either of the following:</w:t>
      </w:r>
    </w:p>
    <w:p w14:paraId="2929458E" w14:textId="77777777" w:rsidR="0067206A" w:rsidRDefault="0067206A" w:rsidP="0067206A">
      <w:pPr>
        <w:numPr>
          <w:ilvl w:val="0"/>
          <w:numId w:val="1"/>
        </w:numPr>
        <w:tabs>
          <w:tab w:val="left" w:pos="-720"/>
        </w:tabs>
        <w:jc w:val="left"/>
      </w:pPr>
      <w:r>
        <w:t>Provide written designation of FedRAMP authorization with impact level moderate prior to implementation of the system, or</w:t>
      </w:r>
    </w:p>
    <w:p w14:paraId="2F5E18CD" w14:textId="77777777" w:rsidR="0067206A" w:rsidRDefault="0067206A" w:rsidP="0067206A">
      <w:pPr>
        <w:numPr>
          <w:ilvl w:val="0"/>
          <w:numId w:val="1"/>
        </w:numPr>
        <w:tabs>
          <w:tab w:val="left" w:pos="-720"/>
        </w:tabs>
        <w:jc w:val="left"/>
      </w:pPr>
      <w:r>
        <w:t xml:space="preserve">Provide certification of compliance with a minimum of one of the following security frameworks: </w:t>
      </w:r>
    </w:p>
    <w:p w14:paraId="47EA3D80" w14:textId="77777777" w:rsidR="0067206A" w:rsidRDefault="0067206A" w:rsidP="0067206A">
      <w:pPr>
        <w:tabs>
          <w:tab w:val="left" w:pos="-720"/>
        </w:tabs>
        <w:ind w:left="720"/>
        <w:jc w:val="left"/>
      </w:pPr>
      <w:r>
        <w:t>NIST SP 800-53, HITRUST version 9, COBIT 5, CSA STAR Level 2 or greater, or ISO 27001 prior to implementation of the system and again when the certification(s) expire.</w:t>
      </w:r>
    </w:p>
    <w:p w14:paraId="004626DA" w14:textId="77777777" w:rsidR="0067206A" w:rsidRDefault="0067206A" w:rsidP="0067206A">
      <w:pPr>
        <w:jc w:val="left"/>
        <w:rPr>
          <w:b/>
        </w:rPr>
      </w:pPr>
    </w:p>
    <w:p w14:paraId="1E4D3A63" w14:textId="77777777" w:rsidR="0067206A" w:rsidRDefault="0067206A" w:rsidP="0067206A">
      <w:pPr>
        <w:jc w:val="left"/>
      </w:pPr>
      <w:r>
        <w:rPr>
          <w:b/>
        </w:rPr>
        <w:t xml:space="preserve">1.5.4 Addressing Concerns.  </w:t>
      </w:r>
      <w:r>
        <w:t>The Contractor shall timely resolve any outstanding concerns identified by the Agency regarding the Contractor’s submissions required in this section.</w:t>
      </w:r>
    </w:p>
    <w:p w14:paraId="0574F299" w14:textId="77777777" w:rsidR="00677068" w:rsidRDefault="00677068">
      <w:pPr>
        <w:jc w:val="left"/>
        <w:rPr>
          <w:rFonts w:eastAsia="Times New Roman"/>
          <w:b/>
          <w:i/>
        </w:rPr>
      </w:pPr>
    </w:p>
    <w:p w14:paraId="728B837D" w14:textId="77777777" w:rsidR="00677068" w:rsidRDefault="005941B6">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47807C5" w14:textId="77777777" w:rsidR="00677068" w:rsidRDefault="00677068">
      <w:pPr>
        <w:jc w:val="left"/>
        <w:rPr>
          <w:rFonts w:eastAsia="Times New Roman"/>
        </w:rPr>
      </w:pPr>
    </w:p>
    <w:p w14:paraId="1BCEE65D" w14:textId="77777777" w:rsidR="00677068" w:rsidRDefault="005941B6">
      <w:pPr>
        <w:jc w:val="left"/>
        <w:rPr>
          <w:rFonts w:eastAsia="Times New Roman"/>
          <w:b/>
          <w:i/>
        </w:rPr>
      </w:pPr>
      <w:r>
        <w:rPr>
          <w:rFonts w:eastAsia="Times New Roman"/>
          <w:b/>
          <w:i/>
        </w:rPr>
        <w:t>1.8 Incorporation of General and Contingent Terms.</w:t>
      </w:r>
      <w:r>
        <w:rPr>
          <w:rFonts w:eastAsia="Times New Roman"/>
        </w:rPr>
        <w:t xml:space="preserve">  </w:t>
      </w:r>
    </w:p>
    <w:p w14:paraId="6B68306F" w14:textId="77777777" w:rsidR="00677068" w:rsidRDefault="005941B6">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5"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7170A70" w14:textId="77777777" w:rsidR="00677068" w:rsidRDefault="00677068">
      <w:pPr>
        <w:jc w:val="left"/>
        <w:rPr>
          <w:rFonts w:eastAsia="Times New Roman"/>
          <w:bCs/>
          <w:iCs/>
        </w:rPr>
      </w:pPr>
    </w:p>
    <w:p w14:paraId="69F824C1" w14:textId="77777777" w:rsidR="00677068" w:rsidRDefault="005941B6">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FA6F78C" w14:textId="77777777" w:rsidR="00677068" w:rsidRDefault="005941B6">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6"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373A43A" w14:textId="77777777" w:rsidR="00677068" w:rsidRDefault="00677068">
      <w:pPr>
        <w:widowControl w:val="0"/>
        <w:ind w:right="-7"/>
        <w:jc w:val="left"/>
        <w:rPr>
          <w:rFonts w:eastAsia="Times New Roman"/>
        </w:rPr>
      </w:pPr>
    </w:p>
    <w:p w14:paraId="36703457" w14:textId="77777777" w:rsidR="00677068" w:rsidRDefault="005941B6">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0994BD68" w14:textId="77777777" w:rsidR="00677068" w:rsidRDefault="00677068">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677068" w14:paraId="0591F9F1" w14:textId="77777777">
        <w:tc>
          <w:tcPr>
            <w:tcW w:w="9990" w:type="dxa"/>
            <w:gridSpan w:val="2"/>
          </w:tcPr>
          <w:p w14:paraId="2A33036B" w14:textId="77777777" w:rsidR="00677068" w:rsidRDefault="005941B6">
            <w:pPr>
              <w:keepNext/>
              <w:keepLines/>
              <w:jc w:val="left"/>
              <w:rPr>
                <w:b/>
                <w:sz w:val="20"/>
                <w:szCs w:val="20"/>
              </w:rPr>
            </w:pPr>
            <w:r>
              <w:rPr>
                <w:b/>
                <w:sz w:val="20"/>
                <w:szCs w:val="20"/>
              </w:rPr>
              <w:t xml:space="preserve">Contract Payments include Federal Funds?  </w:t>
            </w:r>
            <w:r>
              <w:rPr>
                <w:sz w:val="20"/>
                <w:szCs w:val="20"/>
              </w:rPr>
              <w:t>Yes</w:t>
            </w:r>
          </w:p>
          <w:p w14:paraId="0216E209" w14:textId="77777777" w:rsidR="00677068" w:rsidRDefault="005941B6">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42EA35A8" w14:textId="77777777" w:rsidR="00677068" w:rsidRDefault="005941B6">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2E194554" w14:textId="77777777" w:rsidR="00677068" w:rsidRDefault="005941B6">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1A856316" w14:textId="77777777" w:rsidR="00677068" w:rsidRDefault="005941B6">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A3705FB" w14:textId="77777777" w:rsidR="00677068" w:rsidRDefault="005941B6">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7BED307E" w14:textId="77777777" w:rsidR="00677068" w:rsidRDefault="005941B6">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56A4875" w14:textId="77777777" w:rsidR="00677068" w:rsidRDefault="005941B6">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696AA5EA" w14:textId="77777777" w:rsidR="00677068" w:rsidRDefault="005941B6">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3B6BF40D" w14:textId="77777777" w:rsidR="00677068" w:rsidRDefault="005941B6">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377E5BBC" w14:textId="77777777" w:rsidR="00677068" w:rsidRDefault="00677068">
            <w:pPr>
              <w:keepNext/>
              <w:keepLines/>
              <w:jc w:val="left"/>
              <w:rPr>
                <w:b/>
                <w:sz w:val="20"/>
                <w:szCs w:val="20"/>
              </w:rPr>
            </w:pPr>
          </w:p>
        </w:tc>
      </w:tr>
      <w:tr w:rsidR="00677068" w14:paraId="752E43AD" w14:textId="77777777">
        <w:tc>
          <w:tcPr>
            <w:tcW w:w="5337" w:type="dxa"/>
          </w:tcPr>
          <w:p w14:paraId="4C2E4055" w14:textId="77777777" w:rsidR="00677068" w:rsidRDefault="005941B6">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2566D60C" w14:textId="77777777" w:rsidR="00677068" w:rsidRDefault="005941B6">
            <w:pPr>
              <w:keepNext/>
              <w:keepLines/>
              <w:jc w:val="left"/>
              <w:rPr>
                <w:sz w:val="20"/>
                <w:szCs w:val="20"/>
              </w:rPr>
            </w:pPr>
            <w:r>
              <w:rPr>
                <w:b/>
                <w:sz w:val="20"/>
                <w:szCs w:val="20"/>
              </w:rPr>
              <w:t xml:space="preserve">Contractor a Qualified Service Organization?  </w:t>
            </w:r>
            <w:r>
              <w:rPr>
                <w:sz w:val="20"/>
                <w:szCs w:val="20"/>
              </w:rPr>
              <w:t>No</w:t>
            </w:r>
          </w:p>
        </w:tc>
      </w:tr>
      <w:tr w:rsidR="00677068" w14:paraId="41061099" w14:textId="77777777">
        <w:trPr>
          <w:trHeight w:val="755"/>
        </w:trPr>
        <w:tc>
          <w:tcPr>
            <w:tcW w:w="5337" w:type="dxa"/>
            <w:tcBorders>
              <w:bottom w:val="single" w:sz="4" w:space="0" w:color="auto"/>
            </w:tcBorders>
          </w:tcPr>
          <w:p w14:paraId="0AE74255" w14:textId="77777777" w:rsidR="00677068" w:rsidRDefault="005941B6">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64E85B5E" w14:textId="77777777" w:rsidR="00677068" w:rsidRDefault="005941B6">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20B78331" w14:textId="77777777" w:rsidR="00677068" w:rsidRDefault="00677068">
      <w:pPr>
        <w:keepNext/>
        <w:keepLines/>
        <w:ind w:right="-7"/>
        <w:jc w:val="left"/>
        <w:rPr>
          <w:rFonts w:eastAsia="Times New Roman"/>
          <w:b/>
        </w:rPr>
      </w:pPr>
    </w:p>
    <w:sectPr w:rsidR="00677068">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220D" w14:textId="77777777" w:rsidR="00C05133" w:rsidRDefault="00C05133">
      <w:r>
        <w:separator/>
      </w:r>
    </w:p>
  </w:endnote>
  <w:endnote w:type="continuationSeparator" w:id="0">
    <w:p w14:paraId="2EBFDDF2" w14:textId="77777777" w:rsidR="00C05133" w:rsidRDefault="00C0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FB1D" w14:textId="77777777" w:rsidR="00677068" w:rsidRDefault="005941B6">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7CDF8423" w14:textId="77777777" w:rsidR="00677068" w:rsidRDefault="005941B6">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A15A" w14:textId="77777777" w:rsidR="00C05133" w:rsidRDefault="00C05133">
      <w:r>
        <w:separator/>
      </w:r>
    </w:p>
  </w:footnote>
  <w:footnote w:type="continuationSeparator" w:id="0">
    <w:p w14:paraId="7E44184A" w14:textId="77777777" w:rsidR="00C05133" w:rsidRDefault="00C0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F3C1" w14:textId="77777777" w:rsidR="00677068" w:rsidRDefault="005941B6">
    <w:pPr>
      <w:pStyle w:val="Header"/>
      <w:jc w:val="right"/>
      <w:rPr>
        <w:sz w:val="20"/>
        <w:szCs w:val="20"/>
      </w:rPr>
    </w:pPr>
    <w:r>
      <w:rPr>
        <w:sz w:val="20"/>
        <w:szCs w:val="20"/>
      </w:rPr>
      <w:t>ACFS 24-046</w:t>
    </w:r>
  </w:p>
  <w:p w14:paraId="4B763EB4" w14:textId="77777777" w:rsidR="00677068" w:rsidRDefault="005941B6">
    <w:pPr>
      <w:pStyle w:val="Header"/>
      <w:jc w:val="right"/>
      <w:rPr>
        <w:sz w:val="20"/>
        <w:szCs w:val="20"/>
      </w:rPr>
    </w:pPr>
    <w:r>
      <w:rPr>
        <w:sz w:val="20"/>
        <w:szCs w:val="20"/>
      </w:rPr>
      <w:t>Foster Home Insurance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CEAB" w14:textId="77777777" w:rsidR="00677068" w:rsidRDefault="005941B6">
    <w:pPr>
      <w:jc w:val="right"/>
      <w:rPr>
        <w:sz w:val="20"/>
        <w:szCs w:val="20"/>
      </w:rPr>
    </w:pPr>
    <w:r>
      <w:rPr>
        <w:sz w:val="20"/>
        <w:szCs w:val="20"/>
      </w:rPr>
      <w:t>ACFS 24-046</w:t>
    </w:r>
  </w:p>
  <w:p w14:paraId="0714404E" w14:textId="77777777" w:rsidR="00677068" w:rsidRDefault="005941B6">
    <w:pPr>
      <w:pStyle w:val="Header"/>
      <w:jc w:val="right"/>
      <w:rPr>
        <w:sz w:val="20"/>
        <w:szCs w:val="20"/>
      </w:rPr>
    </w:pPr>
    <w:r>
      <w:rPr>
        <w:sz w:val="20"/>
        <w:szCs w:val="20"/>
      </w:rPr>
      <w:t>Foster Home Insurance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BC6A" w14:textId="77777777" w:rsidR="00677068" w:rsidRDefault="006770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D6FC" w14:textId="77777777" w:rsidR="00677068" w:rsidRDefault="005941B6">
    <w:pPr>
      <w:pStyle w:val="Header"/>
      <w:jc w:val="right"/>
      <w:rPr>
        <w:sz w:val="20"/>
        <w:szCs w:val="20"/>
      </w:rPr>
    </w:pPr>
    <w:r>
      <w:rPr>
        <w:sz w:val="20"/>
        <w:szCs w:val="20"/>
      </w:rPr>
      <w:t>ACFS 24-046</w:t>
    </w:r>
  </w:p>
  <w:p w14:paraId="4C7B79A8" w14:textId="77777777" w:rsidR="00677068" w:rsidRDefault="005941B6">
    <w:pPr>
      <w:pStyle w:val="Header"/>
      <w:jc w:val="right"/>
      <w:rPr>
        <w:sz w:val="20"/>
        <w:szCs w:val="20"/>
      </w:rPr>
    </w:pPr>
    <w:r>
      <w:rPr>
        <w:sz w:val="20"/>
        <w:szCs w:val="20"/>
      </w:rPr>
      <w:t>Foster Home Insurance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604E" w14:textId="77777777" w:rsidR="00677068" w:rsidRDefault="006770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F0CD" w14:textId="77777777" w:rsidR="00677068" w:rsidRDefault="005941B6">
    <w:pPr>
      <w:pStyle w:val="Header"/>
      <w:jc w:val="right"/>
      <w:rPr>
        <w:sz w:val="20"/>
        <w:szCs w:val="20"/>
      </w:rPr>
    </w:pPr>
    <w:r>
      <w:rPr>
        <w:sz w:val="20"/>
        <w:szCs w:val="20"/>
      </w:rPr>
      <w:t>ACFS 24-046</w:t>
    </w:r>
  </w:p>
  <w:p w14:paraId="4AF8B13A" w14:textId="77777777" w:rsidR="00677068" w:rsidRDefault="005941B6">
    <w:pPr>
      <w:pStyle w:val="Header"/>
      <w:jc w:val="right"/>
      <w:rPr>
        <w:sz w:val="20"/>
        <w:szCs w:val="20"/>
      </w:rPr>
    </w:pPr>
    <w:r>
      <w:rPr>
        <w:sz w:val="20"/>
        <w:szCs w:val="20"/>
      </w:rPr>
      <w:t>Foster Home Insurance Administration</w:t>
    </w:r>
  </w:p>
  <w:p w14:paraId="41B3E639" w14:textId="77777777" w:rsidR="00677068" w:rsidRDefault="00677068">
    <w:pPr>
      <w:pStyle w:val="Header"/>
      <w:jc w:val="right"/>
      <w:rPr>
        <w:sz w:val="18"/>
        <w:szCs w:val="18"/>
      </w:rPr>
    </w:pPr>
  </w:p>
  <w:p w14:paraId="2D93DE9E" w14:textId="77777777" w:rsidR="00677068" w:rsidRDefault="00677068">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90D0C8E"/>
    <w:multiLevelType w:val="hybridMultilevel"/>
    <w:tmpl w:val="6F3CDA30"/>
    <w:lvl w:ilvl="0" w:tplc="F6662EB0">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06545B"/>
    <w:multiLevelType w:val="hybridMultilevel"/>
    <w:tmpl w:val="D38C2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ED0968"/>
    <w:multiLevelType w:val="hybridMultilevel"/>
    <w:tmpl w:val="33EAE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07E25"/>
    <w:multiLevelType w:val="hybridMultilevel"/>
    <w:tmpl w:val="72C443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644AA1"/>
    <w:multiLevelType w:val="hybridMultilevel"/>
    <w:tmpl w:val="7CCCF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99FE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4916500C"/>
    <w:lvl w:ilvl="0" w:tplc="04CA1E98">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92262"/>
    <w:multiLevelType w:val="hybridMultilevel"/>
    <w:tmpl w:val="970EA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571C10"/>
    <w:multiLevelType w:val="hybridMultilevel"/>
    <w:tmpl w:val="87FE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586371">
    <w:abstractNumId w:val="25"/>
  </w:num>
  <w:num w:numId="2" w16cid:durableId="865095368">
    <w:abstractNumId w:val="20"/>
  </w:num>
  <w:num w:numId="3" w16cid:durableId="79759258">
    <w:abstractNumId w:val="28"/>
  </w:num>
  <w:num w:numId="4" w16cid:durableId="1302269835">
    <w:abstractNumId w:val="11"/>
  </w:num>
  <w:num w:numId="5" w16cid:durableId="1926722329">
    <w:abstractNumId w:val="1"/>
  </w:num>
  <w:num w:numId="6" w16cid:durableId="1720282633">
    <w:abstractNumId w:val="19"/>
  </w:num>
  <w:num w:numId="7" w16cid:durableId="666056434">
    <w:abstractNumId w:val="22"/>
  </w:num>
  <w:num w:numId="8" w16cid:durableId="805124309">
    <w:abstractNumId w:val="10"/>
  </w:num>
  <w:num w:numId="9" w16cid:durableId="278606584">
    <w:abstractNumId w:val="8"/>
  </w:num>
  <w:num w:numId="10" w16cid:durableId="16930229">
    <w:abstractNumId w:val="27"/>
  </w:num>
  <w:num w:numId="11" w16cid:durableId="1431468068">
    <w:abstractNumId w:val="21"/>
  </w:num>
  <w:num w:numId="12" w16cid:durableId="1186365216">
    <w:abstractNumId w:val="3"/>
  </w:num>
  <w:num w:numId="13" w16cid:durableId="1102725059">
    <w:abstractNumId w:val="5"/>
  </w:num>
  <w:num w:numId="14" w16cid:durableId="1645306250">
    <w:abstractNumId w:val="16"/>
  </w:num>
  <w:num w:numId="15" w16cid:durableId="655767156">
    <w:abstractNumId w:val="26"/>
  </w:num>
  <w:num w:numId="16" w16cid:durableId="965281686">
    <w:abstractNumId w:val="23"/>
  </w:num>
  <w:num w:numId="17" w16cid:durableId="904532161">
    <w:abstractNumId w:val="4"/>
  </w:num>
  <w:num w:numId="18" w16cid:durableId="567885085">
    <w:abstractNumId w:val="0"/>
  </w:num>
  <w:num w:numId="19" w16cid:durableId="1776438522">
    <w:abstractNumId w:val="15"/>
  </w:num>
  <w:num w:numId="20" w16cid:durableId="1601571935">
    <w:abstractNumId w:val="12"/>
  </w:num>
  <w:num w:numId="21" w16cid:durableId="586113843">
    <w:abstractNumId w:val="17"/>
  </w:num>
  <w:num w:numId="22" w16cid:durableId="2125533770">
    <w:abstractNumId w:val="13"/>
  </w:num>
  <w:num w:numId="23" w16cid:durableId="1193572684">
    <w:abstractNumId w:val="6"/>
  </w:num>
  <w:num w:numId="24" w16cid:durableId="514273694">
    <w:abstractNumId w:val="7"/>
  </w:num>
  <w:num w:numId="25" w16cid:durableId="109321872">
    <w:abstractNumId w:val="2"/>
  </w:num>
  <w:num w:numId="26" w16cid:durableId="1971741061">
    <w:abstractNumId w:val="30"/>
  </w:num>
  <w:num w:numId="27" w16cid:durableId="161744984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D7"/>
    <w:rsid w:val="000075FD"/>
    <w:rsid w:val="0002672D"/>
    <w:rsid w:val="000459FF"/>
    <w:rsid w:val="00050484"/>
    <w:rsid w:val="00051522"/>
    <w:rsid w:val="0007258E"/>
    <w:rsid w:val="00094295"/>
    <w:rsid w:val="000A1ED9"/>
    <w:rsid w:val="000A649F"/>
    <w:rsid w:val="000C25E6"/>
    <w:rsid w:val="000C590F"/>
    <w:rsid w:val="0013139D"/>
    <w:rsid w:val="00162E0B"/>
    <w:rsid w:val="00175FF4"/>
    <w:rsid w:val="0018019F"/>
    <w:rsid w:val="00193E1D"/>
    <w:rsid w:val="001A5B2A"/>
    <w:rsid w:val="001C43B7"/>
    <w:rsid w:val="001C5CDB"/>
    <w:rsid w:val="001D396D"/>
    <w:rsid w:val="001E114A"/>
    <w:rsid w:val="00201808"/>
    <w:rsid w:val="00210229"/>
    <w:rsid w:val="002329C0"/>
    <w:rsid w:val="00243A6C"/>
    <w:rsid w:val="002469CC"/>
    <w:rsid w:val="00260234"/>
    <w:rsid w:val="00265988"/>
    <w:rsid w:val="00266F65"/>
    <w:rsid w:val="00270016"/>
    <w:rsid w:val="00295D38"/>
    <w:rsid w:val="002B071C"/>
    <w:rsid w:val="002C656A"/>
    <w:rsid w:val="002D1D0A"/>
    <w:rsid w:val="002D3ADB"/>
    <w:rsid w:val="00304E0B"/>
    <w:rsid w:val="00347DBD"/>
    <w:rsid w:val="0035005E"/>
    <w:rsid w:val="00377D79"/>
    <w:rsid w:val="00381ED3"/>
    <w:rsid w:val="003B3EC2"/>
    <w:rsid w:val="003D5513"/>
    <w:rsid w:val="003E5096"/>
    <w:rsid w:val="004442B9"/>
    <w:rsid w:val="00444B28"/>
    <w:rsid w:val="00452B3D"/>
    <w:rsid w:val="00461066"/>
    <w:rsid w:val="0047556F"/>
    <w:rsid w:val="00487305"/>
    <w:rsid w:val="004C58A1"/>
    <w:rsid w:val="004E423C"/>
    <w:rsid w:val="004E6259"/>
    <w:rsid w:val="004E7E5B"/>
    <w:rsid w:val="005068F3"/>
    <w:rsid w:val="00513EFC"/>
    <w:rsid w:val="00532B4A"/>
    <w:rsid w:val="0054674E"/>
    <w:rsid w:val="00577D98"/>
    <w:rsid w:val="00591D82"/>
    <w:rsid w:val="005941B6"/>
    <w:rsid w:val="005A006B"/>
    <w:rsid w:val="005A375E"/>
    <w:rsid w:val="005A3BCE"/>
    <w:rsid w:val="005B0EB7"/>
    <w:rsid w:val="005D64AF"/>
    <w:rsid w:val="00604D15"/>
    <w:rsid w:val="006055D3"/>
    <w:rsid w:val="00615B29"/>
    <w:rsid w:val="006325C1"/>
    <w:rsid w:val="00637E0B"/>
    <w:rsid w:val="006402CB"/>
    <w:rsid w:val="00640C0E"/>
    <w:rsid w:val="00642765"/>
    <w:rsid w:val="00646B50"/>
    <w:rsid w:val="00665D6F"/>
    <w:rsid w:val="00666657"/>
    <w:rsid w:val="0067206A"/>
    <w:rsid w:val="00676856"/>
    <w:rsid w:val="00677068"/>
    <w:rsid w:val="0068515B"/>
    <w:rsid w:val="00691D01"/>
    <w:rsid w:val="00694813"/>
    <w:rsid w:val="006955BC"/>
    <w:rsid w:val="006A4E99"/>
    <w:rsid w:val="006D1826"/>
    <w:rsid w:val="006E535E"/>
    <w:rsid w:val="006F0518"/>
    <w:rsid w:val="00727E33"/>
    <w:rsid w:val="00734E3E"/>
    <w:rsid w:val="00745ED5"/>
    <w:rsid w:val="0078244D"/>
    <w:rsid w:val="00792F9B"/>
    <w:rsid w:val="007B085F"/>
    <w:rsid w:val="007B7AD0"/>
    <w:rsid w:val="007C79DE"/>
    <w:rsid w:val="007D16CD"/>
    <w:rsid w:val="007D59F9"/>
    <w:rsid w:val="007E0567"/>
    <w:rsid w:val="0080549E"/>
    <w:rsid w:val="00805F5F"/>
    <w:rsid w:val="0081496D"/>
    <w:rsid w:val="00843270"/>
    <w:rsid w:val="00895B9B"/>
    <w:rsid w:val="008B2578"/>
    <w:rsid w:val="008B3A6C"/>
    <w:rsid w:val="00920C1B"/>
    <w:rsid w:val="0094136F"/>
    <w:rsid w:val="0094331F"/>
    <w:rsid w:val="00957A0E"/>
    <w:rsid w:val="0097032E"/>
    <w:rsid w:val="00981E30"/>
    <w:rsid w:val="00983FDC"/>
    <w:rsid w:val="00997EE8"/>
    <w:rsid w:val="00A11F64"/>
    <w:rsid w:val="00A2707B"/>
    <w:rsid w:val="00A34559"/>
    <w:rsid w:val="00A40631"/>
    <w:rsid w:val="00A526D3"/>
    <w:rsid w:val="00A55756"/>
    <w:rsid w:val="00A67FB3"/>
    <w:rsid w:val="00A738FF"/>
    <w:rsid w:val="00A8087D"/>
    <w:rsid w:val="00A842AA"/>
    <w:rsid w:val="00AA2821"/>
    <w:rsid w:val="00AD4442"/>
    <w:rsid w:val="00AD6364"/>
    <w:rsid w:val="00AE3EE3"/>
    <w:rsid w:val="00B063A5"/>
    <w:rsid w:val="00B25EAD"/>
    <w:rsid w:val="00B27CEE"/>
    <w:rsid w:val="00B47289"/>
    <w:rsid w:val="00B60159"/>
    <w:rsid w:val="00B622B0"/>
    <w:rsid w:val="00B87638"/>
    <w:rsid w:val="00B966BB"/>
    <w:rsid w:val="00BA3034"/>
    <w:rsid w:val="00BB35A4"/>
    <w:rsid w:val="00BB5426"/>
    <w:rsid w:val="00BC37A0"/>
    <w:rsid w:val="00BC6F57"/>
    <w:rsid w:val="00BE7818"/>
    <w:rsid w:val="00BF2171"/>
    <w:rsid w:val="00C05133"/>
    <w:rsid w:val="00C1024E"/>
    <w:rsid w:val="00C16F95"/>
    <w:rsid w:val="00C31B07"/>
    <w:rsid w:val="00C36308"/>
    <w:rsid w:val="00C50C8B"/>
    <w:rsid w:val="00C71B83"/>
    <w:rsid w:val="00C80BDE"/>
    <w:rsid w:val="00C9058D"/>
    <w:rsid w:val="00C95685"/>
    <w:rsid w:val="00CC4BBF"/>
    <w:rsid w:val="00CE5F91"/>
    <w:rsid w:val="00CE7B19"/>
    <w:rsid w:val="00CF47CA"/>
    <w:rsid w:val="00D0503D"/>
    <w:rsid w:val="00D13BD8"/>
    <w:rsid w:val="00D31C0D"/>
    <w:rsid w:val="00D43C84"/>
    <w:rsid w:val="00D756C3"/>
    <w:rsid w:val="00D9011E"/>
    <w:rsid w:val="00DA6914"/>
    <w:rsid w:val="00DB6D32"/>
    <w:rsid w:val="00DC7765"/>
    <w:rsid w:val="00DD5E36"/>
    <w:rsid w:val="00E237FE"/>
    <w:rsid w:val="00E30330"/>
    <w:rsid w:val="00E44C4D"/>
    <w:rsid w:val="00E50421"/>
    <w:rsid w:val="00E53A1F"/>
    <w:rsid w:val="00E56A4B"/>
    <w:rsid w:val="00E62573"/>
    <w:rsid w:val="00E70095"/>
    <w:rsid w:val="00E738E3"/>
    <w:rsid w:val="00E82C72"/>
    <w:rsid w:val="00E85925"/>
    <w:rsid w:val="00E8600E"/>
    <w:rsid w:val="00EB19AE"/>
    <w:rsid w:val="00ED3379"/>
    <w:rsid w:val="00EE25CB"/>
    <w:rsid w:val="00EF3A8A"/>
    <w:rsid w:val="00EF6FD7"/>
    <w:rsid w:val="00F05BCD"/>
    <w:rsid w:val="00F100E0"/>
    <w:rsid w:val="00F33093"/>
    <w:rsid w:val="00F53AED"/>
    <w:rsid w:val="00F53C80"/>
    <w:rsid w:val="00F563BF"/>
    <w:rsid w:val="00F65E35"/>
    <w:rsid w:val="00F74DB3"/>
    <w:rsid w:val="00F80D71"/>
    <w:rsid w:val="00FB296D"/>
    <w:rsid w:val="00FC0A8D"/>
    <w:rsid w:val="00FC0D40"/>
    <w:rsid w:val="00FD210B"/>
    <w:rsid w:val="00FF38AF"/>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3DEFE"/>
  <w14:defaultImageDpi w14:val="0"/>
  <w15:docId w15:val="{1489E370-86D2-4C74-A565-2CC125FB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5506">
      <w:bodyDiv w:val="1"/>
      <w:marLeft w:val="0"/>
      <w:marRight w:val="0"/>
      <w:marTop w:val="0"/>
      <w:marBottom w:val="0"/>
      <w:divBdr>
        <w:top w:val="none" w:sz="0" w:space="0" w:color="auto"/>
        <w:left w:val="none" w:sz="0" w:space="0" w:color="auto"/>
        <w:bottom w:val="none" w:sz="0" w:space="0" w:color="auto"/>
        <w:right w:val="none" w:sz="0" w:space="0" w:color="auto"/>
      </w:divBdr>
    </w:div>
    <w:div w:id="86082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onsiderationrequest@dhs.state.ia.us" TargetMode="External"/><Relationship Id="rId18" Type="http://schemas.openxmlformats.org/officeDocument/2006/relationships/header" Target="header3.xml"/><Relationship Id="rId26"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header" Target="header2.xml"/><Relationship Id="rId25"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stophtiowa.org/certified-locations" TargetMode="External"/><Relationship Id="rId28" Type="http://schemas.openxmlformats.org/officeDocument/2006/relationships/theme" Target="theme/theme1.xml"/><Relationship Id="rId10" Type="http://schemas.openxmlformats.org/officeDocument/2006/relationships/hyperlink" Target="http://bidopportunities.iowa.gov/"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yperlink" Target="https://das.iowa.gov/state-accounting/sae-policies-procedures-manua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13643</Words>
  <Characters>76044</Characters>
  <Application>Microsoft Office Word</Application>
  <DocSecurity>0</DocSecurity>
  <Lines>633</Lines>
  <Paragraphs>179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9</cp:revision>
  <cp:lastPrinted>2019-10-16T14:43:00Z</cp:lastPrinted>
  <dcterms:created xsi:type="dcterms:W3CDTF">2023-01-18T17:23:00Z</dcterms:created>
  <dcterms:modified xsi:type="dcterms:W3CDTF">2023-01-18T17:49:00Z</dcterms:modified>
</cp:coreProperties>
</file>