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4774" w:rsidRDefault="00F64774" w14:paraId="552948E8" w14:textId="7777777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Third Amendment to the Iowa Department of Human Services </w:t>
      </w:r>
    </w:p>
    <w:p w:rsidR="00F64774" w:rsidRDefault="00F64774" w14:paraId="2BDECD51" w14:textId="7777777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Disability Access Points Request for Proposal</w:t>
      </w:r>
    </w:p>
    <w:p w:rsidR="00F64774" w:rsidRDefault="00F64774" w14:paraId="1D775885" w14:textId="77777777">
      <w:pPr>
        <w:keepNext/>
        <w:keepLines/>
        <w:rPr>
          <w:sz w:val="24"/>
          <w:szCs w:val="24"/>
        </w:rPr>
      </w:pPr>
    </w:p>
    <w:p w:rsidR="00F64774" w:rsidRDefault="00F64774" w14:paraId="068BB3B9" w14:textId="5DB2A097">
      <w:pPr>
        <w:rPr>
          <w:sz w:val="24"/>
          <w:szCs w:val="24"/>
        </w:rPr>
      </w:pPr>
      <w:r w:rsidRPr="46D2558E" w:rsidR="00F64774">
        <w:rPr>
          <w:sz w:val="24"/>
          <w:szCs w:val="24"/>
        </w:rPr>
        <w:t>This Amendment to RFP Number ADS-25-001 is effective as</w:t>
      </w:r>
      <w:r w:rsidRPr="46D2558E" w:rsidR="00F64774">
        <w:rPr>
          <w:sz w:val="24"/>
          <w:szCs w:val="24"/>
        </w:rPr>
        <w:t xml:space="preserve"> of </w:t>
      </w:r>
      <w:r w:rsidRPr="46D2558E" w:rsidR="00F64774">
        <w:rPr>
          <w:sz w:val="24"/>
          <w:szCs w:val="24"/>
        </w:rPr>
        <w:t>November 2</w:t>
      </w:r>
      <w:r w:rsidRPr="46D2558E" w:rsidR="306CA3D4">
        <w:rPr>
          <w:sz w:val="24"/>
          <w:szCs w:val="24"/>
        </w:rPr>
        <w:t>0</w:t>
      </w:r>
      <w:r w:rsidRPr="46D2558E" w:rsidR="00F64774">
        <w:rPr>
          <w:sz w:val="24"/>
          <w:szCs w:val="24"/>
        </w:rPr>
        <w:t>, 2024</w:t>
      </w:r>
      <w:r w:rsidRPr="46D2558E" w:rsidR="00F64774">
        <w:rPr>
          <w:sz w:val="24"/>
          <w:szCs w:val="24"/>
        </w:rPr>
        <w:t xml:space="preserve">. </w:t>
      </w:r>
      <w:r w:rsidRPr="46D2558E" w:rsidR="00F64774">
        <w:rPr>
          <w:sz w:val="24"/>
          <w:szCs w:val="24"/>
        </w:rPr>
        <w:t xml:space="preserve"> </w:t>
      </w:r>
      <w:r w:rsidRPr="46D2558E" w:rsidR="00F64774">
        <w:rPr>
          <w:sz w:val="24"/>
          <w:szCs w:val="24"/>
        </w:rPr>
        <w:t>The RFP is amended as follows:</w:t>
      </w:r>
    </w:p>
    <w:p w:rsidR="00F64774" w:rsidRDefault="00F64774" w14:paraId="387A65AC" w14:textId="77777777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:rsidR="00F64774" w:rsidRDefault="00F64774" w14:paraId="4A9B4A6E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1.  The </w:t>
      </w:r>
      <w:r w:rsidR="00E56D4C">
        <w:rPr>
          <w:rFonts w:eastAsiaTheme="minorEastAsia"/>
          <w:b/>
          <w:bCs/>
          <w:sz w:val="24"/>
          <w:szCs w:val="24"/>
        </w:rPr>
        <w:t>Procurement</w:t>
      </w:r>
      <w:r>
        <w:rPr>
          <w:rFonts w:eastAsiaTheme="minorEastAsia"/>
          <w:b/>
          <w:bCs/>
          <w:sz w:val="24"/>
          <w:szCs w:val="24"/>
        </w:rPr>
        <w:t xml:space="preserve"> Timetable on Page 2, is deleted and replaced as follows:</w:t>
      </w:r>
    </w:p>
    <w:p w:rsidR="00E56D4C" w:rsidRDefault="00E56D4C" w14:paraId="42833AB9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tbl>
      <w:tblPr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416"/>
        <w:gridCol w:w="3142"/>
      </w:tblGrid>
      <w:tr w:rsidR="00E56D4C" w:rsidTr="00F61BF3" w14:paraId="40ECB283" w14:textId="77777777">
        <w:trPr>
          <w:trHeight w:val="300"/>
        </w:trPr>
        <w:tc>
          <w:tcPr>
            <w:tcW w:w="6930" w:type="dxa"/>
          </w:tcPr>
          <w:p w:rsidR="00E56D4C" w:rsidP="00F61BF3" w:rsidRDefault="00E56D4C" w14:paraId="3F70A01A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  <w:r w:rsidRPr="0096DC1D">
              <w:rPr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3330" w:type="dxa"/>
          </w:tcPr>
          <w:p w:rsidR="00E56D4C" w:rsidP="00F61BF3" w:rsidRDefault="00E56D4C" w14:paraId="5EBAD791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  <w:r w:rsidRPr="0096DC1D">
              <w:rPr>
                <w:b/>
                <w:bCs/>
                <w:sz w:val="24"/>
                <w:szCs w:val="24"/>
              </w:rPr>
              <w:t>Due Date &amp; Time</w:t>
            </w:r>
          </w:p>
        </w:tc>
      </w:tr>
      <w:tr w:rsidR="00E56D4C" w:rsidTr="00F61BF3" w14:paraId="61A4514A" w14:textId="77777777">
        <w:trPr>
          <w:trHeight w:val="300"/>
        </w:trPr>
        <w:tc>
          <w:tcPr>
            <w:tcW w:w="6930" w:type="dxa"/>
          </w:tcPr>
          <w:p w:rsidR="00E56D4C" w:rsidP="00F61BF3" w:rsidRDefault="00E56D4C" w14:paraId="53892773" w14:textId="77777777">
            <w:pPr>
              <w:rPr>
                <w:b/>
                <w:bCs/>
              </w:rPr>
            </w:pPr>
            <w:r w:rsidRPr="0096DC1D">
              <w:t>Agency Issues RFP Notice to Targeted Small Business Website (48 hours):</w:t>
            </w:r>
          </w:p>
        </w:tc>
        <w:tc>
          <w:tcPr>
            <w:tcW w:w="3330" w:type="dxa"/>
          </w:tcPr>
          <w:p w:rsidR="00E56D4C" w:rsidP="00F61BF3" w:rsidRDefault="00E56D4C" w14:paraId="4FBB5B24" w14:textId="77777777">
            <w:pPr>
              <w:pStyle w:val="Header"/>
              <w:tabs>
                <w:tab w:val="clear" w:pos="4320"/>
                <w:tab w:val="clear" w:pos="8640"/>
              </w:tabs>
              <w:ind w:right="6"/>
              <w:rPr>
                <w:b/>
                <w:bCs/>
              </w:rPr>
            </w:pPr>
            <w:r w:rsidRPr="0096DC1D">
              <w:rPr>
                <w:b/>
                <w:bCs/>
              </w:rPr>
              <w:t>October 16, 2024</w:t>
            </w:r>
          </w:p>
        </w:tc>
      </w:tr>
      <w:tr w:rsidR="00E56D4C" w:rsidTr="00F61BF3" w14:paraId="57FD13E6" w14:textId="77777777">
        <w:trPr>
          <w:trHeight w:val="287"/>
        </w:trPr>
        <w:tc>
          <w:tcPr>
            <w:tcW w:w="6930" w:type="dxa"/>
          </w:tcPr>
          <w:p w:rsidR="00E56D4C" w:rsidP="00F61BF3" w:rsidRDefault="00E56D4C" w14:paraId="77CF5C38" w14:textId="77777777">
            <w:pPr>
              <w:rPr>
                <w:b/>
                <w:bCs/>
              </w:rPr>
            </w:pPr>
            <w:r w:rsidRPr="0096DC1D">
              <w:t>Agency Issues RFP to Bid Opportunities Website</w:t>
            </w:r>
          </w:p>
        </w:tc>
        <w:tc>
          <w:tcPr>
            <w:tcW w:w="3330" w:type="dxa"/>
          </w:tcPr>
          <w:p w:rsidR="00E56D4C" w:rsidP="00F61BF3" w:rsidRDefault="00E56D4C" w14:paraId="6911D677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96DC1D">
              <w:rPr>
                <w:b/>
                <w:bCs/>
              </w:rPr>
              <w:t>October 18, 2024</w:t>
            </w:r>
          </w:p>
          <w:p w:rsidR="00E56D4C" w:rsidP="00F61BF3" w:rsidRDefault="00E56D4C" w14:paraId="6C5D7276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</w:p>
        </w:tc>
      </w:tr>
      <w:tr w:rsidR="00E56D4C" w:rsidTr="00F61BF3" w14:paraId="4485FEBE" w14:textId="77777777">
        <w:trPr>
          <w:trHeight w:val="568"/>
        </w:trPr>
        <w:tc>
          <w:tcPr>
            <w:tcW w:w="6930" w:type="dxa"/>
          </w:tcPr>
          <w:p w:rsidR="00E56D4C" w:rsidP="00F61BF3" w:rsidRDefault="00E56D4C" w14:paraId="22F14249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96DC1D">
              <w:t>Round 1, Bidder Written Questions Due By</w:t>
            </w:r>
          </w:p>
        </w:tc>
        <w:tc>
          <w:tcPr>
            <w:tcW w:w="3330" w:type="dxa"/>
          </w:tcPr>
          <w:p w:rsidR="00E56D4C" w:rsidP="00F61BF3" w:rsidRDefault="00E56D4C" w14:paraId="1C88BB4B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96DC1D">
              <w:rPr>
                <w:b/>
                <w:bCs/>
              </w:rPr>
              <w:t xml:space="preserve">October 25, 2024, </w:t>
            </w:r>
            <w:r w:rsidRPr="0096DC1D">
              <w:rPr>
                <w:b/>
                <w:bCs/>
                <w:u w:val="single"/>
              </w:rPr>
              <w:t>3:00 p.m.</w:t>
            </w:r>
          </w:p>
        </w:tc>
      </w:tr>
      <w:tr w:rsidR="00E56D4C" w:rsidTr="00F61BF3" w14:paraId="525FAE7F" w14:textId="77777777">
        <w:trPr>
          <w:trHeight w:val="300"/>
        </w:trPr>
        <w:tc>
          <w:tcPr>
            <w:tcW w:w="6930" w:type="dxa"/>
          </w:tcPr>
          <w:p w:rsidR="00E56D4C" w:rsidP="00F61BF3" w:rsidRDefault="00E56D4C" w14:paraId="638A9856" w14:textId="77777777">
            <w:pPr>
              <w:pStyle w:val="Header"/>
              <w:rPr>
                <w:b/>
                <w:bCs/>
                <w:color w:val="000000" w:themeColor="text1"/>
              </w:rPr>
            </w:pPr>
            <w:r w:rsidRPr="0096DC1D">
              <w:rPr>
                <w:b/>
                <w:bCs/>
                <w:color w:val="000000" w:themeColor="text1"/>
              </w:rPr>
              <w:t xml:space="preserve">Bidder Mandatory Letter of Intent to Bid </w:t>
            </w:r>
            <w:r>
              <w:rPr>
                <w:b/>
                <w:bCs/>
                <w:color w:val="000000" w:themeColor="text1"/>
              </w:rPr>
              <w:t xml:space="preserve">(Attachment H) </w:t>
            </w:r>
            <w:r w:rsidRPr="0096DC1D">
              <w:rPr>
                <w:b/>
                <w:bCs/>
                <w:color w:val="000000" w:themeColor="text1"/>
              </w:rPr>
              <w:t>Due By</w:t>
            </w:r>
          </w:p>
        </w:tc>
        <w:tc>
          <w:tcPr>
            <w:tcW w:w="3330" w:type="dxa"/>
          </w:tcPr>
          <w:p w:rsidR="00E56D4C" w:rsidP="00F61BF3" w:rsidRDefault="00E56D4C" w14:paraId="570308DC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72D0C538">
              <w:rPr>
                <w:b/>
                <w:bCs/>
              </w:rPr>
              <w:t xml:space="preserve">November 1, 2024, </w:t>
            </w:r>
            <w:r w:rsidRPr="72D0C538">
              <w:rPr>
                <w:b/>
                <w:bCs/>
                <w:u w:val="single"/>
              </w:rPr>
              <w:t xml:space="preserve">3:00 p.m. or </w:t>
            </w:r>
            <w:r w:rsidRPr="72D0C538">
              <w:rPr>
                <w:b/>
                <w:bCs/>
              </w:rPr>
              <w:t xml:space="preserve">November 15, 2024, </w:t>
            </w:r>
            <w:r w:rsidRPr="72D0C538">
              <w:rPr>
                <w:b/>
                <w:bCs/>
                <w:u w:val="single"/>
              </w:rPr>
              <w:t>3:00p.m</w:t>
            </w:r>
            <w:r w:rsidRPr="72D0C538">
              <w:rPr>
                <w:b/>
                <w:bCs/>
              </w:rPr>
              <w:t>. if you are amending Attachment H: Mandatory Intent to Bid Form</w:t>
            </w:r>
          </w:p>
          <w:p w:rsidR="00E56D4C" w:rsidP="00F61BF3" w:rsidRDefault="00E56D4C" w14:paraId="2A77D629" w14:textId="77777777">
            <w:pPr>
              <w:pStyle w:val="Header"/>
              <w:rPr>
                <w:b/>
                <w:bCs/>
              </w:rPr>
            </w:pPr>
          </w:p>
        </w:tc>
      </w:tr>
      <w:tr w:rsidR="00E56D4C" w:rsidTr="00F61BF3" w14:paraId="0F8D3014" w14:textId="77777777">
        <w:trPr>
          <w:trHeight w:val="300"/>
        </w:trPr>
        <w:tc>
          <w:tcPr>
            <w:tcW w:w="6930" w:type="dxa"/>
          </w:tcPr>
          <w:p w:rsidR="00E56D4C" w:rsidP="00F61BF3" w:rsidRDefault="00E56D4C" w14:paraId="3BB6228B" w14:textId="77777777">
            <w:pPr>
              <w:pStyle w:val="Header"/>
              <w:tabs>
                <w:tab w:val="clear" w:pos="4320"/>
                <w:tab w:val="clear" w:pos="8640"/>
              </w:tabs>
            </w:pPr>
            <w:r w:rsidRPr="0096DC1D">
              <w:t>Round 1, Agency Responses to Questions Issued By</w:t>
            </w:r>
          </w:p>
        </w:tc>
        <w:tc>
          <w:tcPr>
            <w:tcW w:w="3330" w:type="dxa"/>
          </w:tcPr>
          <w:p w:rsidR="00E56D4C" w:rsidP="00F61BF3" w:rsidRDefault="00E56D4C" w14:paraId="5557F14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96DC1D">
              <w:rPr>
                <w:b/>
                <w:bCs/>
              </w:rPr>
              <w:t xml:space="preserve">November 1, 2024 </w:t>
            </w:r>
          </w:p>
          <w:p w:rsidR="00E56D4C" w:rsidP="00F61BF3" w:rsidRDefault="00E56D4C" w14:paraId="29CF44C0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</w:p>
        </w:tc>
      </w:tr>
      <w:tr w:rsidR="00E56D4C" w:rsidTr="00F61BF3" w14:paraId="4FE88912" w14:textId="77777777">
        <w:trPr>
          <w:trHeight w:val="300"/>
        </w:trPr>
        <w:tc>
          <w:tcPr>
            <w:tcW w:w="6930" w:type="dxa"/>
          </w:tcPr>
          <w:p w:rsidR="00E56D4C" w:rsidP="00F61BF3" w:rsidRDefault="00E56D4C" w14:paraId="367A16D4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96DC1D">
              <w:t xml:space="preserve">Bidders’ Conference Will Be Held on the Following Date and Time </w:t>
            </w:r>
          </w:p>
        </w:tc>
        <w:tc>
          <w:tcPr>
            <w:tcW w:w="3330" w:type="dxa"/>
          </w:tcPr>
          <w:p w:rsidR="00E56D4C" w:rsidP="00F61BF3" w:rsidRDefault="00E56D4C" w14:paraId="04CA9943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96DC1D">
              <w:rPr>
                <w:b/>
                <w:bCs/>
              </w:rPr>
              <w:t>November 12, 2024</w:t>
            </w:r>
            <w:r>
              <w:rPr>
                <w:b/>
                <w:bCs/>
              </w:rPr>
              <w:t xml:space="preserve">, </w:t>
            </w:r>
            <w:r w:rsidRPr="0096DC1D">
              <w:rPr>
                <w:b/>
                <w:bCs/>
              </w:rPr>
              <w:t>1:30 p.m.</w:t>
            </w:r>
          </w:p>
          <w:p w:rsidR="00E56D4C" w:rsidP="00F61BF3" w:rsidRDefault="00E56D4C" w14:paraId="6B665570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</w:p>
        </w:tc>
      </w:tr>
      <w:tr w:rsidR="00E56D4C" w:rsidTr="00F61BF3" w14:paraId="343D926C" w14:textId="77777777">
        <w:trPr>
          <w:trHeight w:val="300"/>
        </w:trPr>
        <w:tc>
          <w:tcPr>
            <w:tcW w:w="6930" w:type="dxa"/>
          </w:tcPr>
          <w:p w:rsidR="00E56D4C" w:rsidP="00F61BF3" w:rsidRDefault="00E56D4C" w14:paraId="26DF5A39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96DC1D">
              <w:t>Round 2, Bidder Written Questions Due By</w:t>
            </w:r>
          </w:p>
        </w:tc>
        <w:tc>
          <w:tcPr>
            <w:tcW w:w="3330" w:type="dxa"/>
          </w:tcPr>
          <w:p w:rsidR="00E56D4C" w:rsidP="00F61BF3" w:rsidRDefault="00E56D4C" w14:paraId="6194F8A6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96DC1D">
              <w:rPr>
                <w:b/>
                <w:bCs/>
              </w:rPr>
              <w:t xml:space="preserve">December 2, 2024, </w:t>
            </w:r>
            <w:r w:rsidRPr="0096DC1D">
              <w:rPr>
                <w:b/>
                <w:bCs/>
                <w:u w:val="single"/>
              </w:rPr>
              <w:t>3:00 p.m.</w:t>
            </w:r>
          </w:p>
          <w:p w:rsidR="00E56D4C" w:rsidP="00F61BF3" w:rsidRDefault="00E56D4C" w14:paraId="2B13DE2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</w:p>
        </w:tc>
      </w:tr>
      <w:tr w:rsidR="00E56D4C" w:rsidTr="00F61BF3" w14:paraId="47187E4A" w14:textId="77777777">
        <w:trPr>
          <w:trHeight w:val="300"/>
        </w:trPr>
        <w:tc>
          <w:tcPr>
            <w:tcW w:w="6930" w:type="dxa"/>
          </w:tcPr>
          <w:p w:rsidR="00E56D4C" w:rsidP="00F61BF3" w:rsidRDefault="00E56D4C" w14:paraId="39270B6E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96DC1D">
              <w:t>Round 2, Agency Responses to Questions Issued By</w:t>
            </w:r>
          </w:p>
        </w:tc>
        <w:tc>
          <w:tcPr>
            <w:tcW w:w="3330" w:type="dxa"/>
          </w:tcPr>
          <w:p w:rsidR="00E56D4C" w:rsidP="00F61BF3" w:rsidRDefault="00E56D4C" w14:paraId="29EE5EC4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96DC1D">
              <w:rPr>
                <w:b/>
                <w:bCs/>
              </w:rPr>
              <w:t xml:space="preserve">December 6, 2024 </w:t>
            </w:r>
          </w:p>
          <w:p w:rsidR="00E56D4C" w:rsidP="00F61BF3" w:rsidRDefault="00E56D4C" w14:paraId="38B65CF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</w:p>
        </w:tc>
      </w:tr>
      <w:tr w:rsidR="00E56D4C" w:rsidTr="00F61BF3" w14:paraId="4548B4CF" w14:textId="77777777">
        <w:trPr>
          <w:trHeight w:val="300"/>
        </w:trPr>
        <w:tc>
          <w:tcPr>
            <w:tcW w:w="6930" w:type="dxa"/>
          </w:tcPr>
          <w:p w:rsidR="00E56D4C" w:rsidP="00F61BF3" w:rsidRDefault="00E56D4C" w14:paraId="11B1B693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3446CCF3">
              <w:rPr>
                <w:b/>
              </w:rPr>
              <w:t>Bidder Proposals and any Amendments to Proposals Due By</w:t>
            </w:r>
          </w:p>
        </w:tc>
        <w:tc>
          <w:tcPr>
            <w:tcW w:w="3330" w:type="dxa"/>
          </w:tcPr>
          <w:p w:rsidR="00E56D4C" w:rsidP="00F61BF3" w:rsidRDefault="00E56D4C" w14:paraId="69B5E923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u w:val="single"/>
              </w:rPr>
            </w:pPr>
            <w:r w:rsidRPr="3446CCF3">
              <w:rPr>
                <w:b/>
              </w:rPr>
              <w:t xml:space="preserve">December </w:t>
            </w:r>
            <w:r>
              <w:rPr>
                <w:b/>
              </w:rPr>
              <w:t>20</w:t>
            </w:r>
            <w:r w:rsidRPr="3446CCF3">
              <w:rPr>
                <w:b/>
              </w:rPr>
              <w:t xml:space="preserve">, 2024, </w:t>
            </w:r>
            <w:r w:rsidRPr="3446CCF3">
              <w:rPr>
                <w:b/>
                <w:u w:val="single"/>
              </w:rPr>
              <w:t>3:00 p.m.</w:t>
            </w:r>
          </w:p>
          <w:p w:rsidR="00E56D4C" w:rsidP="00F61BF3" w:rsidRDefault="00E56D4C" w14:paraId="02BDC55A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</w:tr>
      <w:tr w:rsidR="00E56D4C" w:rsidTr="00F61BF3" w14:paraId="4AB8E42B" w14:textId="77777777">
        <w:trPr>
          <w:trHeight w:val="273"/>
        </w:trPr>
        <w:tc>
          <w:tcPr>
            <w:tcW w:w="6930" w:type="dxa"/>
          </w:tcPr>
          <w:p w:rsidR="00E56D4C" w:rsidP="00F61BF3" w:rsidRDefault="00E56D4C" w14:paraId="114D3C00" w14:textId="77777777">
            <w:r w:rsidRPr="0096DC1D">
              <w:t>Notification to Bidders Regarding Presentations</w:t>
            </w:r>
          </w:p>
        </w:tc>
        <w:tc>
          <w:tcPr>
            <w:tcW w:w="3330" w:type="dxa"/>
          </w:tcPr>
          <w:p w:rsidR="00E56D4C" w:rsidP="00F61BF3" w:rsidRDefault="00E56D4C" w14:paraId="5B038B77" w14:textId="77777777">
            <w:pPr>
              <w:pStyle w:val="Header"/>
              <w:rPr>
                <w:b/>
                <w:bCs/>
              </w:rPr>
            </w:pPr>
            <w:r w:rsidRPr="5392481F">
              <w:rPr>
                <w:b/>
                <w:bCs/>
              </w:rPr>
              <w:t>January 17 – 21, 2025</w:t>
            </w:r>
          </w:p>
          <w:p w:rsidR="00E56D4C" w:rsidP="00F61BF3" w:rsidRDefault="00E56D4C" w14:paraId="320A284D" w14:textId="77777777">
            <w:pPr>
              <w:pStyle w:val="Header"/>
              <w:rPr>
                <w:b/>
                <w:bCs/>
              </w:rPr>
            </w:pPr>
          </w:p>
        </w:tc>
      </w:tr>
      <w:tr w:rsidR="00E56D4C" w:rsidTr="00F61BF3" w14:paraId="100C61FC" w14:textId="77777777">
        <w:trPr>
          <w:trHeight w:val="273"/>
        </w:trPr>
        <w:tc>
          <w:tcPr>
            <w:tcW w:w="6930" w:type="dxa"/>
          </w:tcPr>
          <w:p w:rsidR="00E56D4C" w:rsidP="00F61BF3" w:rsidRDefault="00E56D4C" w14:paraId="3216296D" w14:textId="77777777">
            <w:r w:rsidRPr="0096DC1D">
              <w:t xml:space="preserve">Bidder Presentations of Bid Proposals will be held on the following dates and will be conducted virtually via </w:t>
            </w:r>
            <w:r w:rsidRPr="77DC8ED6">
              <w:t>Microsoft Teams</w:t>
            </w:r>
            <w:r w:rsidRPr="0096DC1D">
              <w:t xml:space="preserve"> or similar format.</w:t>
            </w:r>
          </w:p>
        </w:tc>
        <w:tc>
          <w:tcPr>
            <w:tcW w:w="3330" w:type="dxa"/>
          </w:tcPr>
          <w:p w:rsidR="00E56D4C" w:rsidP="00F61BF3" w:rsidRDefault="00E56D4C" w14:paraId="17401257" w14:textId="77777777">
            <w:pPr>
              <w:pStyle w:val="Header"/>
              <w:rPr>
                <w:b/>
                <w:bCs/>
              </w:rPr>
            </w:pPr>
            <w:r w:rsidRPr="5392481F">
              <w:rPr>
                <w:b/>
                <w:bCs/>
              </w:rPr>
              <w:t>January 2</w:t>
            </w:r>
            <w:r>
              <w:rPr>
                <w:b/>
                <w:bCs/>
              </w:rPr>
              <w:t>7</w:t>
            </w:r>
            <w:r w:rsidRPr="5392481F">
              <w:rPr>
                <w:b/>
                <w:bCs/>
              </w:rPr>
              <w:t>-2</w:t>
            </w:r>
            <w:r>
              <w:rPr>
                <w:b/>
                <w:bCs/>
              </w:rPr>
              <w:t>8</w:t>
            </w:r>
            <w:r w:rsidRPr="5392481F">
              <w:rPr>
                <w:b/>
                <w:bCs/>
              </w:rPr>
              <w:t>, 2025</w:t>
            </w:r>
          </w:p>
        </w:tc>
      </w:tr>
      <w:tr w:rsidR="00E56D4C" w:rsidTr="00F61BF3" w14:paraId="70467FCD" w14:textId="77777777">
        <w:trPr>
          <w:trHeight w:val="273"/>
        </w:trPr>
        <w:tc>
          <w:tcPr>
            <w:tcW w:w="6930" w:type="dxa"/>
          </w:tcPr>
          <w:p w:rsidR="00E56D4C" w:rsidP="00F61BF3" w:rsidRDefault="00E56D4C" w14:paraId="4617B3DF" w14:textId="77777777">
            <w:pPr>
              <w:rPr>
                <w:b/>
                <w:bCs/>
              </w:rPr>
            </w:pPr>
            <w:r w:rsidRPr="0096DC1D">
              <w:t xml:space="preserve">Agency Announces Apparent Successful Bidder/Notice of Intent to Award </w:t>
            </w:r>
          </w:p>
        </w:tc>
        <w:tc>
          <w:tcPr>
            <w:tcW w:w="3330" w:type="dxa"/>
          </w:tcPr>
          <w:p w:rsidR="00E56D4C" w:rsidP="00F61BF3" w:rsidRDefault="00E56D4C" w14:paraId="165C5C1D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96DC1D">
              <w:rPr>
                <w:b/>
                <w:bCs/>
              </w:rPr>
              <w:t>February 21, 2025</w:t>
            </w:r>
          </w:p>
        </w:tc>
      </w:tr>
      <w:tr w:rsidR="00E56D4C" w:rsidTr="00F61BF3" w14:paraId="7ACF407C" w14:textId="77777777">
        <w:trPr>
          <w:trHeight w:val="516"/>
        </w:trPr>
        <w:tc>
          <w:tcPr>
            <w:tcW w:w="6930" w:type="dxa"/>
          </w:tcPr>
          <w:p w:rsidR="00E56D4C" w:rsidP="00F61BF3" w:rsidRDefault="00E56D4C" w14:paraId="5BA1CF4F" w14:textId="77777777">
            <w:pPr>
              <w:rPr>
                <w:b/>
                <w:bCs/>
              </w:rPr>
            </w:pPr>
            <w:r w:rsidRPr="0096DC1D">
              <w:t xml:space="preserve">Contract Negotiations and Execution of the Contract Completed </w:t>
            </w:r>
          </w:p>
        </w:tc>
        <w:tc>
          <w:tcPr>
            <w:tcW w:w="3330" w:type="dxa"/>
          </w:tcPr>
          <w:p w:rsidR="00E56D4C" w:rsidP="00F61BF3" w:rsidRDefault="00E56D4C" w14:paraId="699B030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45A854C5">
              <w:rPr>
                <w:b/>
                <w:bCs/>
              </w:rPr>
              <w:t>March 31</w:t>
            </w:r>
            <w:r w:rsidRPr="0096DC1D">
              <w:rPr>
                <w:b/>
                <w:bCs/>
              </w:rPr>
              <w:t>, 2025</w:t>
            </w:r>
          </w:p>
        </w:tc>
      </w:tr>
      <w:tr w:rsidR="00E56D4C" w:rsidTr="00F61BF3" w14:paraId="2F78CF49" w14:textId="77777777">
        <w:trPr>
          <w:trHeight w:val="516"/>
        </w:trPr>
        <w:tc>
          <w:tcPr>
            <w:tcW w:w="6930" w:type="dxa"/>
          </w:tcPr>
          <w:p w:rsidR="00E56D4C" w:rsidP="00F61BF3" w:rsidRDefault="00E56D4C" w14:paraId="7BE9D04D" w14:textId="77777777">
            <w:r w:rsidRPr="0096DC1D">
              <w:t>Anticipated Start Date for the Provision of Services</w:t>
            </w:r>
          </w:p>
        </w:tc>
        <w:tc>
          <w:tcPr>
            <w:tcW w:w="3330" w:type="dxa"/>
          </w:tcPr>
          <w:p w:rsidR="00E56D4C" w:rsidP="00F61BF3" w:rsidRDefault="00E56D4C" w14:paraId="53E91288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96DC1D">
              <w:rPr>
                <w:b/>
                <w:bCs/>
              </w:rPr>
              <w:t>July 1, 2025</w:t>
            </w:r>
          </w:p>
        </w:tc>
      </w:tr>
    </w:tbl>
    <w:p w:rsidR="00F64774" w:rsidRDefault="00F64774" w14:paraId="48B5023B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F64774" w:rsidRDefault="00F64774" w14:paraId="63235BB0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F64774" w:rsidRDefault="00F64774" w14:paraId="5E814900" w14:textId="7777777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:rsidR="00F64774" w:rsidRDefault="00F64774" w14:paraId="20DA6B94" w14:textId="77777777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F64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4774" w:rsidRDefault="00F64774" w14:paraId="4F3BAE2D" w14:textId="77777777">
      <w:r>
        <w:separator/>
      </w:r>
    </w:p>
    <w:p w:rsidR="00F64774" w:rsidRDefault="00F64774" w14:paraId="3F95D4A2" w14:textId="77777777"/>
  </w:endnote>
  <w:endnote w:type="continuationSeparator" w:id="0">
    <w:p w:rsidR="00F64774" w:rsidRDefault="00F64774" w14:paraId="2D247329" w14:textId="77777777">
      <w:r>
        <w:continuationSeparator/>
      </w:r>
    </w:p>
    <w:p w:rsidR="00F64774" w:rsidRDefault="00F64774" w14:paraId="6A62B40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4774" w:rsidRDefault="00F64774" w14:paraId="5F340146" w14:textId="77777777">
    <w:pPr>
      <w:pStyle w:val="Footer"/>
      <w:framePr w:wrap="auto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4774" w:rsidRDefault="00F64774" w14:paraId="6921CB7F" w14:textId="77777777">
    <w:pPr>
      <w:pStyle w:val="Footer"/>
    </w:pPr>
  </w:p>
  <w:p w:rsidR="00F64774" w:rsidRDefault="00F64774" w14:paraId="5088A4A6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4774" w:rsidRDefault="00F64774" w14:paraId="07F3C7CF" w14:textId="77777777">
    <w:pPr>
      <w:pStyle w:val="Footer"/>
      <w:framePr w:wrap="auto" w:hAnchor="margin" w:vAnchor="text" w:xAlign="center" w:y="1"/>
      <w:rPr>
        <w:rStyle w:val="PageNumber"/>
      </w:rPr>
    </w:pPr>
  </w:p>
  <w:p w:rsidR="00F64774" w:rsidRDefault="00F64774" w14:paraId="2E450A6B" w14:textId="77777777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:rsidR="00F64774" w:rsidRDefault="00F64774" w14:paraId="29AD89E2" w14:textId="77777777">
    <w:pPr>
      <w:pStyle w:val="Footer"/>
      <w:rPr>
        <w:sz w:val="20"/>
      </w:rPr>
    </w:pPr>
  </w:p>
  <w:p w:rsidR="00F64774" w:rsidRDefault="00F64774" w14:paraId="018F62DF" w14:textId="77777777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:rsidR="00F64774" w:rsidRDefault="00F64774" w14:paraId="74D0A83A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4774" w:rsidRDefault="00F64774" w14:paraId="0C8E657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4774" w:rsidRDefault="00F64774" w14:paraId="09791019" w14:textId="77777777">
      <w:r>
        <w:separator/>
      </w:r>
    </w:p>
    <w:p w:rsidR="00F64774" w:rsidRDefault="00F64774" w14:paraId="046B5059" w14:textId="77777777"/>
  </w:footnote>
  <w:footnote w:type="continuationSeparator" w:id="0">
    <w:p w:rsidR="00F64774" w:rsidRDefault="00F64774" w14:paraId="347C7E09" w14:textId="77777777">
      <w:r>
        <w:continuationSeparator/>
      </w:r>
    </w:p>
    <w:p w:rsidR="00F64774" w:rsidRDefault="00F64774" w14:paraId="26FBE5B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4774" w:rsidRDefault="00F64774" w14:paraId="53B7FB49" w14:textId="77777777">
    <w:pPr>
      <w:pStyle w:val="Header"/>
    </w:pPr>
  </w:p>
  <w:p w:rsidR="00F64774" w:rsidRDefault="00F64774" w14:paraId="5430086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4774" w:rsidRDefault="00F64774" w14:paraId="47856622" w14:textId="77777777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ADS-25-001</w:t>
    </w:r>
  </w:p>
  <w:p w:rsidR="00F64774" w:rsidRDefault="00F64774" w14:paraId="63ABF327" w14:textId="77777777">
    <w:pPr>
      <w:pStyle w:val="Header"/>
      <w:rPr>
        <w:sz w:val="18"/>
        <w:szCs w:val="18"/>
      </w:rPr>
    </w:pPr>
  </w:p>
  <w:p w:rsidR="00F64774" w:rsidRDefault="00F64774" w14:paraId="569BFFF9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4774" w:rsidRDefault="00F64774" w14:paraId="427CF95C" w14:textId="77777777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:rsidR="00F64774" w:rsidRDefault="00F64774" w14:paraId="4F770DFF" w14:textId="77777777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cs="Times New Roman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774E1"/>
    <w:rsid w:val="00151811"/>
    <w:rsid w:val="002B3A29"/>
    <w:rsid w:val="00776CE8"/>
    <w:rsid w:val="0096DC1D"/>
    <w:rsid w:val="00D774E1"/>
    <w:rsid w:val="00E56D4C"/>
    <w:rsid w:val="00F61BF3"/>
    <w:rsid w:val="00F64774"/>
    <w:rsid w:val="306CA3D4"/>
    <w:rsid w:val="3446CCF3"/>
    <w:rsid w:val="45A854C5"/>
    <w:rsid w:val="46D2558E"/>
    <w:rsid w:val="5392481F"/>
    <w:rsid w:val="72D0C538"/>
    <w:rsid w:val="77DC8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F01A1"/>
  <w14:defaultImageDpi w14:val="0"/>
  <w15:docId w15:val="{4632E07B-8E37-4C94-BA7C-8EE079BF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header" w:uiPriority="0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uiPriority="0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ind w:left="1440" w:hanging="1440"/>
      <w:jc w:val="center"/>
      <w:outlineLvl w:val="6"/>
    </w:pPr>
    <w:rPr>
      <w:b/>
      <w:sz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styleId="Heading2Char" w:customStyle="1">
    <w:name w:val="Heading 2 Char"/>
    <w:basedOn w:val="DefaultParagraphFont"/>
    <w:link w:val="Heading2"/>
    <w:uiPriority w:val="9"/>
    <w:locked/>
    <w:rPr>
      <w:rFonts w:ascii="Cambria" w:hAnsi="Cambria" w:cs="Times New Roman"/>
      <w:b/>
      <w:i/>
      <w:sz w:val="28"/>
    </w:rPr>
  </w:style>
  <w:style w:type="character" w:styleId="Heading3Char" w:customStyle="1">
    <w:name w:val="Heading 3 Char"/>
    <w:basedOn w:val="DefaultParagraphFont"/>
    <w:link w:val="Heading3"/>
    <w:uiPriority w:val="9"/>
    <w:locked/>
    <w:rPr>
      <w:rFonts w:ascii="Cambria" w:hAnsi="Cambria" w:cs="Times New Roman"/>
      <w:b/>
      <w:sz w:val="26"/>
    </w:rPr>
  </w:style>
  <w:style w:type="character" w:styleId="Heading4Char" w:customStyle="1">
    <w:name w:val="Heading 4 Char"/>
    <w:basedOn w:val="DefaultParagraphFont"/>
    <w:link w:val="Heading4"/>
    <w:uiPriority w:val="9"/>
    <w:locked/>
    <w:rPr>
      <w:rFonts w:cs="Times New Roman"/>
      <w:b/>
      <w:sz w:val="28"/>
    </w:rPr>
  </w:style>
  <w:style w:type="character" w:styleId="Heading5Char" w:customStyle="1">
    <w:name w:val="Heading 5 Char"/>
    <w:basedOn w:val="DefaultParagraphFont"/>
    <w:link w:val="Heading5"/>
    <w:uiPriority w:val="9"/>
    <w:locked/>
    <w:rPr>
      <w:rFonts w:cs="Times New Roman"/>
      <w:b/>
      <w:i/>
      <w:sz w:val="26"/>
    </w:rPr>
  </w:style>
  <w:style w:type="character" w:styleId="Heading6Char" w:customStyle="1">
    <w:name w:val="Heading 6 Char"/>
    <w:basedOn w:val="DefaultParagraphFont"/>
    <w:link w:val="Heading6"/>
    <w:uiPriority w:val="9"/>
    <w:locked/>
    <w:rPr>
      <w:rFonts w:cs="Times New Roman"/>
      <w:b/>
    </w:rPr>
  </w:style>
  <w:style w:type="character" w:styleId="Heading7Char" w:customStyle="1">
    <w:name w:val="Heading 7 Char"/>
    <w:basedOn w:val="DefaultParagraphFont"/>
    <w:link w:val="Heading7"/>
    <w:uiPriority w:val="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Pr>
      <w:b/>
    </w:rPr>
  </w:style>
  <w:style w:type="character" w:styleId="BodyTextChar" w:customStyle="1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styleId="BodyText2Char" w:customStyle="1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uiPriority w:val="99"/>
    <w:locked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NewRoman" w:hAnsi="TimesNewRoman"/>
      <w:sz w:val="28"/>
    </w:rPr>
  </w:style>
  <w:style w:type="character" w:styleId="TitleChar" w:customStyle="1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color w:val="000000"/>
      <w:sz w:val="20"/>
    </w:rPr>
  </w:style>
  <w:style w:type="character" w:styleId="PlainTextChar" w:customStyle="1">
    <w:name w:val="Plain Text Char"/>
    <w:basedOn w:val="DefaultParagraphFont"/>
    <w:link w:val="PlainText"/>
    <w:uiPriority w:val="99"/>
    <w:locked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locked/>
    <w:rPr>
      <w:rFonts w:cs="Times New Roman"/>
      <w:sz w:val="24"/>
    </w:rPr>
  </w:style>
  <w:style w:type="table" w:styleId="TableGrid">
    <w:name w:val="Table Grid"/>
    <w:basedOn w:val="TableNorma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hAnsiTheme="minorHAnsi" w:eastAsiaTheme="minorEastAsia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BEC97D6A9D142801E712CD21977B1" ma:contentTypeVersion="4" ma:contentTypeDescription="Create a new document." ma:contentTypeScope="" ma:versionID="e78332b46e68659481d61481cba101f9">
  <xsd:schema xmlns:xsd="http://www.w3.org/2001/XMLSchema" xmlns:xs="http://www.w3.org/2001/XMLSchema" xmlns:p="http://schemas.microsoft.com/office/2006/metadata/properties" xmlns:ns2="09230b11-9f30-45b8-8191-3ae2895b0fe9" targetNamespace="http://schemas.microsoft.com/office/2006/metadata/properties" ma:root="true" ma:fieldsID="e93251ab4e89e95c67b270a272597592" ns2:_="">
    <xsd:import namespace="09230b11-9f30-45b8-8191-3ae2895b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0b11-9f30-45b8-8191-3ae2895b0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FA05A-CA5F-4C81-B3D9-84B58C7E8BF3}"/>
</file>

<file path=customXml/itemProps2.xml><?xml version="1.0" encoding="utf-8"?>
<ds:datastoreItem xmlns:ds="http://schemas.openxmlformats.org/officeDocument/2006/customXml" ds:itemID="{CF56F7F9-1ED4-48BD-82EF-0D2C4981A3BA}"/>
</file>

<file path=customXml/itemProps3.xml><?xml version="1.0" encoding="utf-8"?>
<ds:datastoreItem xmlns:ds="http://schemas.openxmlformats.org/officeDocument/2006/customXml" ds:itemID="{133A3F9C-18D5-489E-B7DA-911C7FD56D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 of Iowa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Amendment</dc:title>
  <dc:subject/>
  <dc:creator>Shaw, Julie</dc:creator>
  <keywords/>
  <dc:description/>
  <lastModifiedBy>Roovaart, Ryan [HHS]</lastModifiedBy>
  <revision>3</revision>
  <lastPrinted>2017-03-16T19:18:00.0000000Z</lastPrinted>
  <dcterms:created xsi:type="dcterms:W3CDTF">2024-11-20T15:02:00.0000000Z</dcterms:created>
  <dcterms:modified xsi:type="dcterms:W3CDTF">2024-11-20T18:35:30.4435057Z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0x010100A49BEC97D6A9D142801E712CD21977B1</vt:lpwstr>
  </property>
</Properties>
</file>