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C3" w:rsidRPr="00CC3DFD" w:rsidRDefault="00946DC3" w:rsidP="00D00FDD">
      <w:pPr>
        <w:jc w:val="center"/>
        <w:rPr>
          <w:b/>
          <w:sz w:val="24"/>
        </w:rPr>
      </w:pPr>
      <w:r w:rsidRPr="00CC3DFD">
        <w:rPr>
          <w:b/>
          <w:sz w:val="24"/>
        </w:rPr>
        <w:t>IOWA DEPARTMENT OF NATURAL RESOURCES</w:t>
      </w:r>
    </w:p>
    <w:p w:rsidR="00946DC3" w:rsidRPr="00CC3DFD" w:rsidRDefault="00946DC3" w:rsidP="00CC3DFD">
      <w:pPr>
        <w:jc w:val="center"/>
        <w:rPr>
          <w:b/>
          <w:color w:val="4F81BD"/>
          <w:sz w:val="24"/>
        </w:rPr>
      </w:pPr>
      <w:r w:rsidRPr="00CC3DFD">
        <w:rPr>
          <w:b/>
          <w:sz w:val="24"/>
        </w:rPr>
        <w:t xml:space="preserve">CONTRACT NUMBER </w:t>
      </w:r>
      <w:r w:rsidR="00A941B4">
        <w:rPr>
          <w:b/>
          <w:sz w:val="24"/>
        </w:rPr>
        <w:fldChar w:fldCharType="begin">
          <w:ffData>
            <w:name w:val="Text1"/>
            <w:enabled/>
            <w:calcOnExit w:val="0"/>
            <w:textInput/>
          </w:ffData>
        </w:fldChar>
      </w:r>
      <w:bookmarkStart w:id="0" w:name="Text1"/>
      <w:r w:rsidR="00A941B4">
        <w:rPr>
          <w:b/>
          <w:sz w:val="24"/>
        </w:rPr>
        <w:instrText xml:space="preserve"> FORMTEXT </w:instrText>
      </w:r>
      <w:r w:rsidR="00A941B4">
        <w:rPr>
          <w:b/>
          <w:sz w:val="24"/>
        </w:rPr>
      </w:r>
      <w:r w:rsidR="00A941B4">
        <w:rPr>
          <w:b/>
          <w:sz w:val="24"/>
        </w:rPr>
        <w:fldChar w:fldCharType="separate"/>
      </w:r>
      <w:r w:rsidR="00A941B4">
        <w:rPr>
          <w:b/>
          <w:noProof/>
          <w:sz w:val="24"/>
        </w:rPr>
        <w:t> </w:t>
      </w:r>
      <w:r w:rsidR="00A941B4">
        <w:rPr>
          <w:b/>
          <w:noProof/>
          <w:sz w:val="24"/>
        </w:rPr>
        <w:t> </w:t>
      </w:r>
      <w:r w:rsidR="00A941B4">
        <w:rPr>
          <w:b/>
          <w:noProof/>
          <w:sz w:val="24"/>
        </w:rPr>
        <w:t> </w:t>
      </w:r>
      <w:r w:rsidR="00A941B4">
        <w:rPr>
          <w:b/>
          <w:noProof/>
          <w:sz w:val="24"/>
        </w:rPr>
        <w:t> </w:t>
      </w:r>
      <w:r w:rsidR="00A941B4">
        <w:rPr>
          <w:b/>
          <w:noProof/>
          <w:sz w:val="24"/>
        </w:rPr>
        <w:t> </w:t>
      </w:r>
      <w:r w:rsidR="00A941B4">
        <w:rPr>
          <w:b/>
          <w:sz w:val="24"/>
        </w:rPr>
        <w:fldChar w:fldCharType="end"/>
      </w:r>
      <w:bookmarkEnd w:id="0"/>
    </w:p>
    <w:p w:rsidR="000E4B18" w:rsidRPr="00CC3DFD" w:rsidRDefault="000E4B18" w:rsidP="00CC3DFD">
      <w:pPr>
        <w:jc w:val="center"/>
        <w:rPr>
          <w:b/>
        </w:rPr>
      </w:pPr>
    </w:p>
    <w:p w:rsidR="00946DC3" w:rsidRPr="00CC3DFD" w:rsidRDefault="00946DC3" w:rsidP="00CC3DFD">
      <w:pPr>
        <w:jc w:val="center"/>
        <w:rPr>
          <w:b/>
        </w:rPr>
      </w:pPr>
      <w:r w:rsidRPr="00CC3DFD">
        <w:rPr>
          <w:b/>
        </w:rPr>
        <w:t>Between</w:t>
      </w:r>
    </w:p>
    <w:p w:rsidR="00946DC3" w:rsidRPr="00CC3DFD" w:rsidRDefault="00946DC3" w:rsidP="00CC3DFD">
      <w:pPr>
        <w:jc w:val="center"/>
        <w:rPr>
          <w:b/>
        </w:rPr>
      </w:pPr>
    </w:p>
    <w:p w:rsidR="00946DC3" w:rsidRPr="00CC3DFD" w:rsidRDefault="00946DC3" w:rsidP="00CC3DFD">
      <w:pPr>
        <w:jc w:val="center"/>
        <w:rPr>
          <w:b/>
        </w:rPr>
      </w:pPr>
      <w:r w:rsidRPr="00CC3DFD">
        <w:rPr>
          <w:b/>
        </w:rPr>
        <w:t>IOWA DEPARTMENT OF NATURAL RESOURCES</w:t>
      </w:r>
    </w:p>
    <w:p w:rsidR="00946DC3" w:rsidRPr="00CC3DFD" w:rsidRDefault="00946DC3" w:rsidP="00CC3DFD">
      <w:pPr>
        <w:jc w:val="center"/>
        <w:rPr>
          <w:b/>
        </w:rPr>
      </w:pPr>
      <w:r w:rsidRPr="00CC3DFD">
        <w:rPr>
          <w:b/>
        </w:rPr>
        <w:t>And</w:t>
      </w:r>
    </w:p>
    <w:p w:rsidR="00946DC3" w:rsidRDefault="00A941B4" w:rsidP="00A941B4">
      <w:pPr>
        <w:jc w:val="cente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A941B4" w:rsidRDefault="00A941B4" w:rsidP="00A941B4">
      <w:pPr>
        <w:jc w:val="center"/>
      </w:pPr>
    </w:p>
    <w:p w:rsidR="00A941B4" w:rsidRPr="00D00FDD" w:rsidRDefault="00A941B4" w:rsidP="00A941B4">
      <w:pPr>
        <w:jc w:val="center"/>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C22A6F" w:rsidRPr="00D00FDD" w:rsidRDefault="00C22A6F" w:rsidP="00D00FDD"/>
    <w:p w:rsidR="00946DC3" w:rsidRPr="00CC3DFD" w:rsidRDefault="00946DC3" w:rsidP="00CC3DFD">
      <w:pPr>
        <w:jc w:val="center"/>
        <w:rPr>
          <w:i/>
          <w:color w:val="0000FF"/>
          <w:sz w:val="20"/>
        </w:rPr>
      </w:pPr>
      <w:r w:rsidRPr="00CC3DFD">
        <w:rPr>
          <w:i/>
          <w:color w:val="0000FF"/>
          <w:sz w:val="20"/>
        </w:rPr>
        <w:t xml:space="preserve">(Include Commission approval date information only if (1) this Contract </w:t>
      </w:r>
      <w:proofErr w:type="gramStart"/>
      <w:r w:rsidRPr="00CC3DFD">
        <w:rPr>
          <w:i/>
          <w:color w:val="0000FF"/>
          <w:sz w:val="20"/>
        </w:rPr>
        <w:t>is required to be approved</w:t>
      </w:r>
      <w:proofErr w:type="gramEnd"/>
      <w:r w:rsidRPr="00CC3DFD">
        <w:rPr>
          <w:i/>
          <w:color w:val="0000FF"/>
          <w:sz w:val="20"/>
        </w:rPr>
        <w:t xml:space="preserve"> by a Commission because the Contract amount is over $25,000 or (2) Commission approval is otherwise required by law.)</w:t>
      </w:r>
    </w:p>
    <w:p w:rsidR="00946DC3" w:rsidRPr="00D00FDD" w:rsidRDefault="00946DC3" w:rsidP="00CC3DFD">
      <w:pPr>
        <w:jc w:val="center"/>
      </w:pPr>
      <w:proofErr w:type="gramStart"/>
      <w:r w:rsidRPr="00D00FDD">
        <w:t xml:space="preserve">This Contract was approved by the </w:t>
      </w:r>
      <w:r w:rsidRPr="00CC3DFD">
        <w:rPr>
          <w:color w:val="0000FF"/>
        </w:rPr>
        <w:t>Natural Resource Commission</w:t>
      </w:r>
      <w:proofErr w:type="gramEnd"/>
      <w:r w:rsidRPr="00CC3DFD">
        <w:rPr>
          <w:color w:val="0000FF"/>
        </w:rPr>
        <w:t xml:space="preserve"> </w:t>
      </w:r>
      <w:r w:rsidRPr="00D00FDD">
        <w:t xml:space="preserve">on </w:t>
      </w:r>
      <w:r w:rsidRPr="00CC3DFD">
        <w:rPr>
          <w:noProof/>
          <w:color w:val="0000FF"/>
        </w:rPr>
        <w:t>Commission Approval Date.</w:t>
      </w:r>
    </w:p>
    <w:p w:rsidR="00946DC3" w:rsidRPr="00D00FDD" w:rsidRDefault="00946DC3" w:rsidP="00D00FDD"/>
    <w:p w:rsidR="00946DC3" w:rsidRPr="00D00FDD" w:rsidRDefault="00946DC3" w:rsidP="00D00FDD">
      <w:pPr>
        <w:pStyle w:val="BodyTextIndent"/>
      </w:pPr>
      <w:r w:rsidRPr="00D00FDD">
        <w:t>IN WITNESS THEREOF, the parties hereto have entered into this Contract on the day and year last specified below.</w:t>
      </w:r>
    </w:p>
    <w:p w:rsidR="00946DC3" w:rsidRPr="00D00FDD" w:rsidRDefault="00946DC3" w:rsidP="00D00FDD"/>
    <w:p w:rsidR="00946DC3" w:rsidRPr="00D00FDD" w:rsidRDefault="00946DC3" w:rsidP="00D00FDD"/>
    <w:p w:rsidR="00CC3DFD" w:rsidRPr="00E64FC8" w:rsidRDefault="00CC3DFD" w:rsidP="00CC3DFD">
      <w:pPr>
        <w:rPr>
          <w:b/>
        </w:rPr>
      </w:pPr>
      <w:r w:rsidRPr="00E64FC8">
        <w:rPr>
          <w:b/>
        </w:rPr>
        <w:t>DEPARTMENT OF NATURAL RESOURCES</w:t>
      </w:r>
    </w:p>
    <w:p w:rsidR="00CC3DFD" w:rsidRDefault="00CC3DFD" w:rsidP="00CC3DFD"/>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4821"/>
        <w:gridCol w:w="720"/>
        <w:gridCol w:w="2314"/>
        <w:gridCol w:w="2204"/>
      </w:tblGrid>
      <w:tr w:rsidR="00CC3DFD" w:rsidTr="00805C48">
        <w:trPr>
          <w:trHeight w:val="346"/>
        </w:trPr>
        <w:tc>
          <w:tcPr>
            <w:tcW w:w="489" w:type="dxa"/>
            <w:vAlign w:val="bottom"/>
          </w:tcPr>
          <w:p w:rsidR="00CC3DFD" w:rsidRDefault="00CC3DFD" w:rsidP="00805C48">
            <w:r w:rsidRPr="00AF00CC">
              <w:t>By:</w:t>
            </w:r>
          </w:p>
        </w:tc>
        <w:tc>
          <w:tcPr>
            <w:tcW w:w="4821" w:type="dxa"/>
            <w:tcBorders>
              <w:bottom w:val="single" w:sz="4" w:space="0" w:color="auto"/>
            </w:tcBorders>
            <w:vAlign w:val="bottom"/>
          </w:tcPr>
          <w:p w:rsidR="00CC3DFD" w:rsidRDefault="00CC3DFD" w:rsidP="00805C48"/>
        </w:tc>
        <w:tc>
          <w:tcPr>
            <w:tcW w:w="720" w:type="dxa"/>
            <w:vAlign w:val="bottom"/>
          </w:tcPr>
          <w:p w:rsidR="00CC3DFD" w:rsidRDefault="00CC3DFD" w:rsidP="00805C48">
            <w:r w:rsidRPr="00AF00CC">
              <w:t>Date:</w:t>
            </w:r>
            <w:r>
              <w:t xml:space="preserve"> </w:t>
            </w:r>
          </w:p>
        </w:tc>
        <w:tc>
          <w:tcPr>
            <w:tcW w:w="2314" w:type="dxa"/>
            <w:tcBorders>
              <w:bottom w:val="single" w:sz="4" w:space="0" w:color="auto"/>
            </w:tcBorders>
            <w:vAlign w:val="bottom"/>
          </w:tcPr>
          <w:p w:rsidR="00CC3DFD" w:rsidRDefault="00CC3DFD" w:rsidP="00805C48"/>
        </w:tc>
        <w:tc>
          <w:tcPr>
            <w:tcW w:w="2204" w:type="dxa"/>
            <w:vAlign w:val="bottom"/>
          </w:tcPr>
          <w:p w:rsidR="00CC3DFD" w:rsidRDefault="00CC3DFD" w:rsidP="00805C48"/>
        </w:tc>
      </w:tr>
      <w:tr w:rsidR="00CC3DFD" w:rsidTr="00805C48">
        <w:trPr>
          <w:trHeight w:val="346"/>
        </w:trPr>
        <w:tc>
          <w:tcPr>
            <w:tcW w:w="489" w:type="dxa"/>
            <w:vAlign w:val="bottom"/>
          </w:tcPr>
          <w:p w:rsidR="00CC3DFD" w:rsidRDefault="00CC3DFD" w:rsidP="00805C48"/>
        </w:tc>
        <w:tc>
          <w:tcPr>
            <w:tcW w:w="4821" w:type="dxa"/>
            <w:tcBorders>
              <w:top w:val="single" w:sz="4" w:space="0" w:color="auto"/>
            </w:tcBorders>
            <w:vAlign w:val="bottom"/>
          </w:tcPr>
          <w:p w:rsidR="00CC3DFD" w:rsidRDefault="00A941B4" w:rsidP="00805C48">
            <w:r>
              <w:rPr>
                <w:color w:val="0000FF"/>
              </w:rPr>
              <w:t>Name, Deputy Director</w:t>
            </w:r>
          </w:p>
        </w:tc>
        <w:tc>
          <w:tcPr>
            <w:tcW w:w="720" w:type="dxa"/>
            <w:vAlign w:val="bottom"/>
          </w:tcPr>
          <w:p w:rsidR="00CC3DFD" w:rsidRDefault="00CC3DFD" w:rsidP="00805C48"/>
        </w:tc>
        <w:tc>
          <w:tcPr>
            <w:tcW w:w="2314" w:type="dxa"/>
            <w:tcBorders>
              <w:top w:val="single" w:sz="4" w:space="0" w:color="auto"/>
            </w:tcBorders>
            <w:vAlign w:val="bottom"/>
          </w:tcPr>
          <w:p w:rsidR="00CC3DFD" w:rsidRDefault="00CC3DFD" w:rsidP="00805C48"/>
        </w:tc>
        <w:tc>
          <w:tcPr>
            <w:tcW w:w="2204" w:type="dxa"/>
            <w:vAlign w:val="bottom"/>
          </w:tcPr>
          <w:p w:rsidR="00CC3DFD" w:rsidRDefault="00CC3DFD" w:rsidP="00805C48"/>
        </w:tc>
      </w:tr>
    </w:tbl>
    <w:p w:rsidR="00CC3DFD" w:rsidRDefault="00CC3DFD" w:rsidP="00CC3DFD"/>
    <w:p w:rsidR="00CC3DFD" w:rsidRPr="00E64FC8" w:rsidRDefault="008F6A87" w:rsidP="00CC3DFD">
      <w:pPr>
        <w:rPr>
          <w:b/>
        </w:rPr>
      </w:pPr>
      <w:r>
        <w:rPr>
          <w:b/>
          <w:noProof/>
        </w:rPr>
        <w:t>CONCESSIONAIRE</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4821"/>
        <w:gridCol w:w="720"/>
        <w:gridCol w:w="2314"/>
        <w:gridCol w:w="2204"/>
      </w:tblGrid>
      <w:tr w:rsidR="00CC3DFD" w:rsidRPr="00AF00CC" w:rsidTr="00805C48">
        <w:trPr>
          <w:trHeight w:val="346"/>
        </w:trPr>
        <w:tc>
          <w:tcPr>
            <w:tcW w:w="489" w:type="dxa"/>
            <w:vAlign w:val="bottom"/>
          </w:tcPr>
          <w:p w:rsidR="00CC3DFD" w:rsidRPr="00AF00CC" w:rsidRDefault="00CC3DFD" w:rsidP="00805C48">
            <w:r w:rsidRPr="00AF00CC">
              <w:t>By:</w:t>
            </w:r>
          </w:p>
        </w:tc>
        <w:tc>
          <w:tcPr>
            <w:tcW w:w="4821" w:type="dxa"/>
            <w:tcBorders>
              <w:bottom w:val="single" w:sz="4" w:space="0" w:color="auto"/>
            </w:tcBorders>
            <w:vAlign w:val="bottom"/>
          </w:tcPr>
          <w:p w:rsidR="00CC3DFD" w:rsidRPr="00AF00CC" w:rsidRDefault="00CC3DFD" w:rsidP="00805C48"/>
        </w:tc>
        <w:tc>
          <w:tcPr>
            <w:tcW w:w="720" w:type="dxa"/>
            <w:vAlign w:val="bottom"/>
          </w:tcPr>
          <w:p w:rsidR="00CC3DFD" w:rsidRPr="00AF00CC" w:rsidRDefault="00CC3DFD" w:rsidP="00805C48">
            <w:r w:rsidRPr="00AF00CC">
              <w:t>Date:</w:t>
            </w:r>
            <w:r>
              <w:t xml:space="preserve"> </w:t>
            </w:r>
          </w:p>
        </w:tc>
        <w:tc>
          <w:tcPr>
            <w:tcW w:w="2314" w:type="dxa"/>
            <w:tcBorders>
              <w:bottom w:val="single" w:sz="4" w:space="0" w:color="auto"/>
            </w:tcBorders>
            <w:vAlign w:val="bottom"/>
          </w:tcPr>
          <w:p w:rsidR="00CC3DFD" w:rsidRPr="00AF00CC" w:rsidRDefault="00CC3DFD" w:rsidP="00805C48"/>
        </w:tc>
        <w:tc>
          <w:tcPr>
            <w:tcW w:w="2204" w:type="dxa"/>
            <w:vAlign w:val="bottom"/>
          </w:tcPr>
          <w:p w:rsidR="00CC3DFD" w:rsidRPr="00AF00CC" w:rsidRDefault="00CC3DFD" w:rsidP="00805C48"/>
        </w:tc>
      </w:tr>
      <w:tr w:rsidR="00CC3DFD" w:rsidRPr="00AF00CC" w:rsidTr="00805C48">
        <w:trPr>
          <w:trHeight w:val="346"/>
        </w:trPr>
        <w:tc>
          <w:tcPr>
            <w:tcW w:w="489" w:type="dxa"/>
            <w:vAlign w:val="bottom"/>
          </w:tcPr>
          <w:p w:rsidR="00CC3DFD" w:rsidRPr="00AF00CC" w:rsidRDefault="00CC3DFD" w:rsidP="00805C48"/>
        </w:tc>
        <w:tc>
          <w:tcPr>
            <w:tcW w:w="4821" w:type="dxa"/>
            <w:tcBorders>
              <w:top w:val="single" w:sz="4" w:space="0" w:color="auto"/>
            </w:tcBorders>
            <w:vAlign w:val="bottom"/>
          </w:tcPr>
          <w:p w:rsidR="00CC3DFD" w:rsidRPr="003445DA" w:rsidRDefault="00CC3DFD" w:rsidP="00805C48">
            <w:pPr>
              <w:rPr>
                <w:color w:val="0000FF"/>
              </w:rPr>
            </w:pPr>
            <w:r w:rsidRPr="003445DA">
              <w:rPr>
                <w:color w:val="0000FF"/>
              </w:rPr>
              <w:t>Contractor Name</w:t>
            </w:r>
          </w:p>
          <w:p w:rsidR="00CC3DFD" w:rsidRPr="00AF00CC" w:rsidRDefault="008F6A87" w:rsidP="00805C48">
            <w:r>
              <w:rPr>
                <w:color w:val="0000FF"/>
              </w:rPr>
              <w:t>Concessionaire</w:t>
            </w:r>
            <w:r w:rsidR="00CC3DFD" w:rsidRPr="003445DA">
              <w:rPr>
                <w:color w:val="0000FF"/>
              </w:rPr>
              <w:t xml:space="preserve"> Signatory, Title</w:t>
            </w:r>
          </w:p>
        </w:tc>
        <w:tc>
          <w:tcPr>
            <w:tcW w:w="720" w:type="dxa"/>
            <w:vAlign w:val="bottom"/>
          </w:tcPr>
          <w:p w:rsidR="00CC3DFD" w:rsidRPr="00AF00CC" w:rsidRDefault="00CC3DFD" w:rsidP="00805C48"/>
        </w:tc>
        <w:tc>
          <w:tcPr>
            <w:tcW w:w="2314" w:type="dxa"/>
            <w:tcBorders>
              <w:top w:val="single" w:sz="4" w:space="0" w:color="auto"/>
            </w:tcBorders>
            <w:vAlign w:val="bottom"/>
          </w:tcPr>
          <w:p w:rsidR="00CC3DFD" w:rsidRPr="00AF00CC" w:rsidRDefault="00CC3DFD" w:rsidP="00805C48"/>
        </w:tc>
        <w:tc>
          <w:tcPr>
            <w:tcW w:w="2204" w:type="dxa"/>
            <w:vAlign w:val="bottom"/>
          </w:tcPr>
          <w:p w:rsidR="00CC3DFD" w:rsidRPr="00AF00CC" w:rsidRDefault="00CC3DFD" w:rsidP="00805C48"/>
        </w:tc>
      </w:tr>
    </w:tbl>
    <w:p w:rsidR="00CC3DFD" w:rsidRPr="00AF00CC" w:rsidRDefault="00CC3DFD" w:rsidP="00CC3DFD"/>
    <w:p w:rsidR="00CC3DFD" w:rsidRPr="00AF00CC" w:rsidRDefault="00CC3DFD" w:rsidP="00CC3DFD"/>
    <w:p w:rsidR="00CC3DFD" w:rsidRPr="00AF00CC" w:rsidRDefault="00CC3DFD" w:rsidP="00CC3DFD"/>
    <w:p w:rsidR="00CC3DFD" w:rsidRPr="00AF00CC" w:rsidRDefault="00CC3DFD" w:rsidP="00CC3DFD"/>
    <w:p w:rsidR="006700BF" w:rsidRPr="00CC3DFD" w:rsidRDefault="00946DC3" w:rsidP="00CC3DFD">
      <w:pPr>
        <w:jc w:val="center"/>
        <w:rPr>
          <w:b/>
        </w:rPr>
      </w:pPr>
      <w:r w:rsidRPr="00D00FDD">
        <w:br w:type="page"/>
      </w:r>
      <w:r w:rsidR="00694CC8" w:rsidRPr="00CC3DFD">
        <w:rPr>
          <w:b/>
        </w:rPr>
        <w:lastRenderedPageBreak/>
        <w:t xml:space="preserve">DNR STANDARD CONTRACT </w:t>
      </w:r>
      <w:r w:rsidRPr="00CC3DFD">
        <w:rPr>
          <w:b/>
        </w:rPr>
        <w:t>CONDITIONS</w:t>
      </w:r>
    </w:p>
    <w:p w:rsidR="006700BF" w:rsidRPr="00D00FDD" w:rsidRDefault="006700BF" w:rsidP="00D00FDD"/>
    <w:p w:rsidR="00946DC3" w:rsidRPr="00D00FDD" w:rsidRDefault="00946DC3" w:rsidP="00D00FDD">
      <w:r w:rsidRPr="00D00FDD">
        <w:t xml:space="preserve">This Contract </w:t>
      </w:r>
      <w:proofErr w:type="gramStart"/>
      <w:r w:rsidRPr="00D00FDD">
        <w:t>is entered into</w:t>
      </w:r>
      <w:proofErr w:type="gramEnd"/>
      <w:r w:rsidRPr="00D00FDD">
        <w:t xml:space="preserve"> between the Iowa Department of Natural Resources (DNR) and </w:t>
      </w:r>
      <w:r w:rsidR="00A941B4">
        <w:fldChar w:fldCharType="begin">
          <w:ffData>
            <w:name w:val="Text3"/>
            <w:enabled/>
            <w:calcOnExit w:val="0"/>
            <w:textInput/>
          </w:ffData>
        </w:fldChar>
      </w:r>
      <w:bookmarkStart w:id="3" w:name="Text3"/>
      <w:r w:rsidR="00A941B4">
        <w:instrText xml:space="preserve"> FORMTEXT </w:instrText>
      </w:r>
      <w:r w:rsidR="00A941B4">
        <w:fldChar w:fldCharType="separate"/>
      </w:r>
      <w:r w:rsidR="00A941B4">
        <w:rPr>
          <w:noProof/>
        </w:rPr>
        <w:t> </w:t>
      </w:r>
      <w:r w:rsidR="00A941B4">
        <w:rPr>
          <w:noProof/>
        </w:rPr>
        <w:t> </w:t>
      </w:r>
      <w:r w:rsidR="00A941B4">
        <w:rPr>
          <w:noProof/>
        </w:rPr>
        <w:t> </w:t>
      </w:r>
      <w:r w:rsidR="00A941B4">
        <w:rPr>
          <w:noProof/>
        </w:rPr>
        <w:t> </w:t>
      </w:r>
      <w:r w:rsidR="00A941B4">
        <w:rPr>
          <w:noProof/>
        </w:rPr>
        <w:t> </w:t>
      </w:r>
      <w:r w:rsidR="00A941B4">
        <w:fldChar w:fldCharType="end"/>
      </w:r>
      <w:bookmarkEnd w:id="3"/>
      <w:r w:rsidR="00A941B4">
        <w:t xml:space="preserve"> </w:t>
      </w:r>
      <w:r w:rsidRPr="00D00FDD">
        <w:t>(</w:t>
      </w:r>
      <w:r w:rsidR="008F6A87">
        <w:t>Concessionaire</w:t>
      </w:r>
      <w:r w:rsidRPr="00D00FDD">
        <w:t>).</w:t>
      </w:r>
      <w:r w:rsidR="00CC3DFD">
        <w:t xml:space="preserve"> </w:t>
      </w:r>
      <w:r w:rsidRPr="00D00FDD">
        <w:t>The parties agree as follows:</w:t>
      </w:r>
    </w:p>
    <w:p w:rsidR="00946DC3" w:rsidRPr="00D00FDD" w:rsidRDefault="00946DC3" w:rsidP="00D00FDD"/>
    <w:p w:rsidR="00946DC3" w:rsidRPr="00CC3DFD" w:rsidRDefault="00946DC3" w:rsidP="00CC3DFD">
      <w:pPr>
        <w:pBdr>
          <w:bottom w:val="single" w:sz="4" w:space="1" w:color="auto"/>
        </w:pBdr>
        <w:tabs>
          <w:tab w:val="clear" w:pos="-720"/>
          <w:tab w:val="left" w:pos="1260"/>
        </w:tabs>
        <w:rPr>
          <w:b/>
        </w:rPr>
      </w:pPr>
      <w:r w:rsidRPr="00CC3DFD">
        <w:rPr>
          <w:b/>
        </w:rPr>
        <w:t>Section 1</w:t>
      </w:r>
      <w:r w:rsidRPr="00CC3DFD">
        <w:rPr>
          <w:b/>
        </w:rPr>
        <w:tab/>
        <w:t>IDENTITY OF THE PARTIES</w:t>
      </w:r>
    </w:p>
    <w:p w:rsidR="00946DC3" w:rsidRPr="00D00FDD" w:rsidRDefault="00946DC3" w:rsidP="00755C83">
      <w:pPr>
        <w:pStyle w:val="ListParagraph"/>
        <w:numPr>
          <w:ilvl w:val="0"/>
          <w:numId w:val="4"/>
        </w:numPr>
        <w:tabs>
          <w:tab w:val="clear" w:pos="500"/>
        </w:tabs>
        <w:ind w:left="540" w:hanging="540"/>
      </w:pPr>
      <w:proofErr w:type="gramStart"/>
      <w:r w:rsidRPr="008955B2">
        <w:rPr>
          <w:b/>
        </w:rPr>
        <w:t>Parties.</w:t>
      </w:r>
      <w:proofErr w:type="gramEnd"/>
      <w:r w:rsidR="00CC3DFD">
        <w:t xml:space="preserve"> </w:t>
      </w:r>
      <w:r w:rsidRPr="00D00FDD">
        <w:t xml:space="preserve">DNR </w:t>
      </w:r>
      <w:proofErr w:type="gramStart"/>
      <w:r w:rsidRPr="00D00FDD">
        <w:t>is authorized</w:t>
      </w:r>
      <w:proofErr w:type="gramEnd"/>
      <w:r w:rsidRPr="00D00FDD">
        <w:t xml:space="preserve"> to enter into this Contract.</w:t>
      </w:r>
      <w:r w:rsidR="00CC3DFD">
        <w:t xml:space="preserve"> </w:t>
      </w:r>
      <w:r w:rsidRPr="00D00FDD">
        <w:t xml:space="preserve">DNR’s address </w:t>
      </w:r>
      <w:proofErr w:type="gramStart"/>
      <w:r w:rsidRPr="00D00FDD">
        <w:t>is:</w:t>
      </w:r>
      <w:proofErr w:type="gramEnd"/>
      <w:r w:rsidRPr="00D00FDD">
        <w:t xml:space="preserve"> Wallace State Office Building, 502 East 9</w:t>
      </w:r>
      <w:r w:rsidRPr="008955B2">
        <w:rPr>
          <w:vertAlign w:val="superscript"/>
        </w:rPr>
        <w:t>th</w:t>
      </w:r>
      <w:r w:rsidRPr="00D00FDD">
        <w:t xml:space="preserve"> Street, Des Moines, Iowa 50319.</w:t>
      </w:r>
    </w:p>
    <w:p w:rsidR="00946DC3" w:rsidRPr="00D00FDD" w:rsidRDefault="00946DC3" w:rsidP="00D00FDD"/>
    <w:p w:rsidR="00946DC3" w:rsidRPr="00D00FDD" w:rsidRDefault="008F6A87" w:rsidP="00D00FDD">
      <w:r>
        <w:rPr>
          <w:color w:val="0000FF"/>
        </w:rPr>
        <w:t>Concessionaire</w:t>
      </w:r>
      <w:r w:rsidR="00B50DE3" w:rsidRPr="00CC3DFD">
        <w:rPr>
          <w:color w:val="0000FF"/>
        </w:rPr>
        <w:t xml:space="preserve"> Name</w:t>
      </w:r>
      <w:r w:rsidR="00946DC3" w:rsidRPr="00D00FDD">
        <w:t xml:space="preserve">, a </w:t>
      </w:r>
      <w:r>
        <w:rPr>
          <w:color w:val="0000FF"/>
        </w:rPr>
        <w:t>Concessionaire</w:t>
      </w:r>
      <w:r w:rsidR="00946DC3" w:rsidRPr="00CC3DFD">
        <w:rPr>
          <w:color w:val="0000FF"/>
        </w:rPr>
        <w:t xml:space="preserve"> Legal Entity Type</w:t>
      </w:r>
      <w:r w:rsidR="00B50DE3" w:rsidRPr="00CC3DFD">
        <w:rPr>
          <w:color w:val="0000FF"/>
        </w:rPr>
        <w:t>*</w:t>
      </w:r>
      <w:r w:rsidR="00946DC3" w:rsidRPr="00CC3DFD">
        <w:rPr>
          <w:color w:val="0000FF"/>
        </w:rPr>
        <w:t xml:space="preserve"> </w:t>
      </w:r>
      <w:r w:rsidR="00946DC3" w:rsidRPr="00D00FDD">
        <w:t xml:space="preserve">is organized </w:t>
      </w:r>
      <w:r w:rsidR="00F50507" w:rsidRPr="00D00FDD">
        <w:t xml:space="preserve">and registered </w:t>
      </w:r>
      <w:r w:rsidR="00946DC3" w:rsidRPr="00D00FDD">
        <w:t xml:space="preserve">under the laws of the State of </w:t>
      </w:r>
      <w:r w:rsidR="00946DC3" w:rsidRPr="00CC3DFD">
        <w:rPr>
          <w:noProof/>
          <w:color w:val="0000FF"/>
        </w:rPr>
        <w:t>State of Organization</w:t>
      </w:r>
      <w:r w:rsidR="00946DC3" w:rsidRPr="00D00FDD">
        <w:t xml:space="preserve">. The </w:t>
      </w:r>
      <w:r>
        <w:t>Concessionaire</w:t>
      </w:r>
      <w:r w:rsidR="00946DC3" w:rsidRPr="00D00FDD">
        <w:t xml:space="preserve">’s address </w:t>
      </w:r>
      <w:proofErr w:type="gramStart"/>
      <w:r w:rsidR="00946DC3" w:rsidRPr="00D00FDD">
        <w:t>is:</w:t>
      </w:r>
      <w:proofErr w:type="gramEnd"/>
      <w:r w:rsidR="00946DC3" w:rsidRPr="00D00FDD">
        <w:t xml:space="preserve"> </w:t>
      </w:r>
      <w:r>
        <w:rPr>
          <w:color w:val="0000FF"/>
        </w:rPr>
        <w:t>Concessionaire</w:t>
      </w:r>
      <w:r w:rsidR="00946DC3" w:rsidRPr="00CC3DFD">
        <w:rPr>
          <w:color w:val="0000FF"/>
        </w:rPr>
        <w:t xml:space="preserve"> Address</w:t>
      </w:r>
      <w:r w:rsidR="00946DC3" w:rsidRPr="00D00FDD">
        <w:t>.</w:t>
      </w:r>
    </w:p>
    <w:p w:rsidR="00A16208" w:rsidRPr="00CC3DFD" w:rsidRDefault="003B00E3" w:rsidP="00D00FDD">
      <w:pPr>
        <w:rPr>
          <w:i/>
          <w:color w:val="0000FF"/>
          <w:sz w:val="20"/>
        </w:rPr>
      </w:pPr>
      <w:r w:rsidRPr="00CC3DFD">
        <w:rPr>
          <w:i/>
          <w:color w:val="0000FF"/>
          <w:sz w:val="20"/>
        </w:rPr>
        <w:t>(</w:t>
      </w:r>
      <w:r w:rsidR="002A46BE" w:rsidRPr="00CC3DFD">
        <w:rPr>
          <w:i/>
          <w:color w:val="0000FF"/>
          <w:sz w:val="20"/>
        </w:rPr>
        <w:t xml:space="preserve">*This </w:t>
      </w:r>
      <w:proofErr w:type="gramStart"/>
      <w:r w:rsidR="002A46BE" w:rsidRPr="00CC3DFD">
        <w:rPr>
          <w:i/>
          <w:color w:val="0000FF"/>
          <w:sz w:val="20"/>
        </w:rPr>
        <w:t xml:space="preserve">can typically be </w:t>
      </w:r>
      <w:r w:rsidRPr="00CC3DFD">
        <w:rPr>
          <w:i/>
          <w:color w:val="0000FF"/>
          <w:sz w:val="20"/>
        </w:rPr>
        <w:t>found</w:t>
      </w:r>
      <w:proofErr w:type="gramEnd"/>
      <w:r w:rsidRPr="00CC3DFD">
        <w:rPr>
          <w:i/>
          <w:color w:val="0000FF"/>
          <w:sz w:val="20"/>
        </w:rPr>
        <w:t xml:space="preserve"> on</w:t>
      </w:r>
      <w:r w:rsidR="002A46BE" w:rsidRPr="00CC3DFD">
        <w:rPr>
          <w:i/>
          <w:color w:val="0000FF"/>
          <w:sz w:val="20"/>
        </w:rPr>
        <w:t xml:space="preserve"> the State of Organization Secretary of Sta</w:t>
      </w:r>
      <w:r w:rsidRPr="00CC3DFD">
        <w:rPr>
          <w:i/>
          <w:color w:val="0000FF"/>
          <w:sz w:val="20"/>
        </w:rPr>
        <w:t>te website.</w:t>
      </w:r>
      <w:r w:rsidR="00CC3DFD" w:rsidRPr="00CC3DFD">
        <w:rPr>
          <w:i/>
          <w:color w:val="0000FF"/>
          <w:sz w:val="20"/>
        </w:rPr>
        <w:t xml:space="preserve"> </w:t>
      </w:r>
      <w:r w:rsidRPr="00CC3DFD">
        <w:rPr>
          <w:i/>
          <w:color w:val="0000FF"/>
          <w:sz w:val="20"/>
        </w:rPr>
        <w:t xml:space="preserve">If an entity type i.e., </w:t>
      </w:r>
      <w:r w:rsidR="002A46BE" w:rsidRPr="00CC3DFD">
        <w:rPr>
          <w:i/>
          <w:color w:val="0000FF"/>
          <w:sz w:val="20"/>
        </w:rPr>
        <w:t xml:space="preserve">domestic limited liability company, foreign incorporated company, etc. is not found the </w:t>
      </w:r>
      <w:r w:rsidR="008F6A87">
        <w:rPr>
          <w:i/>
          <w:color w:val="0000FF"/>
          <w:sz w:val="20"/>
        </w:rPr>
        <w:t>Concessionaire</w:t>
      </w:r>
      <w:r w:rsidR="002A46BE" w:rsidRPr="00CC3DFD">
        <w:rPr>
          <w:i/>
          <w:color w:val="0000FF"/>
          <w:sz w:val="20"/>
        </w:rPr>
        <w:t xml:space="preserve"> is most likely not organized under their state and we must enter into a contrac</w:t>
      </w:r>
      <w:r w:rsidRPr="00CC3DFD">
        <w:rPr>
          <w:i/>
          <w:color w:val="0000FF"/>
          <w:sz w:val="20"/>
        </w:rPr>
        <w:t>t with them as an individual/ “sole proprietor”.</w:t>
      </w:r>
      <w:r w:rsidR="00CC3DFD" w:rsidRPr="00CC3DFD">
        <w:rPr>
          <w:i/>
          <w:color w:val="0000FF"/>
          <w:sz w:val="20"/>
        </w:rPr>
        <w:t xml:space="preserve"> </w:t>
      </w:r>
      <w:r w:rsidR="002A46BE" w:rsidRPr="00CC3DFD">
        <w:rPr>
          <w:i/>
          <w:color w:val="0000FF"/>
          <w:sz w:val="20"/>
        </w:rPr>
        <w:t>A “sole proprietor” is an unincorporated business owned entirely by a single person and operated in that person's personal capacity or under a “doing business as” or “dba” name.</w:t>
      </w:r>
      <w:r w:rsidR="00A16208" w:rsidRPr="00CC3DFD">
        <w:rPr>
          <w:i/>
          <w:color w:val="0000FF"/>
          <w:sz w:val="20"/>
        </w:rPr>
        <w:t>)</w:t>
      </w:r>
      <w:r w:rsidR="00CC3DFD" w:rsidRPr="00CC3DFD">
        <w:rPr>
          <w:i/>
          <w:color w:val="0000FF"/>
          <w:sz w:val="20"/>
        </w:rPr>
        <w:t xml:space="preserve"> </w:t>
      </w:r>
    </w:p>
    <w:p w:rsidR="00CC3DFD" w:rsidRDefault="00CC3DFD" w:rsidP="00D00FDD"/>
    <w:p w:rsidR="002A46BE" w:rsidRPr="00D00FDD" w:rsidRDefault="003B00E3" w:rsidP="00D00FDD">
      <w:r w:rsidRPr="00CC3DFD">
        <w:rPr>
          <w:color w:val="0000FF"/>
        </w:rPr>
        <w:t>In the case of an individual/ sole proprietor, please use the following statement:</w:t>
      </w:r>
      <w:r w:rsidR="00CC3DFD" w:rsidRPr="00CC3DFD">
        <w:rPr>
          <w:color w:val="0000FF"/>
        </w:rPr>
        <w:t xml:space="preserve"> </w:t>
      </w:r>
      <w:r w:rsidR="008F6A87">
        <w:rPr>
          <w:color w:val="0000FF"/>
        </w:rPr>
        <w:t>Concessionaire</w:t>
      </w:r>
      <w:r w:rsidR="00A16208" w:rsidRPr="00CC3DFD">
        <w:rPr>
          <w:color w:val="0000FF"/>
        </w:rPr>
        <w:t xml:space="preserve"> Name (dba XXX)</w:t>
      </w:r>
      <w:r w:rsidR="00A16208" w:rsidRPr="00D00FDD">
        <w:t xml:space="preserve">, is an individual </w:t>
      </w:r>
      <w:r w:rsidR="00A16208" w:rsidRPr="00CC3DFD">
        <w:rPr>
          <w:color w:val="0000FF"/>
        </w:rPr>
        <w:t xml:space="preserve">and sole proprietor </w:t>
      </w:r>
      <w:r w:rsidR="00A16208" w:rsidRPr="00D00FDD">
        <w:t xml:space="preserve">located in the State of </w:t>
      </w:r>
      <w:r w:rsidR="00A16208" w:rsidRPr="00CC3DFD">
        <w:rPr>
          <w:noProof/>
          <w:color w:val="0000FF"/>
        </w:rPr>
        <w:t>State of Residence</w:t>
      </w:r>
      <w:r w:rsidR="00A16208" w:rsidRPr="00D00FDD">
        <w:t xml:space="preserve">. The </w:t>
      </w:r>
      <w:r w:rsidR="008F6A87">
        <w:t>Concessionaire</w:t>
      </w:r>
      <w:r w:rsidR="00A16208" w:rsidRPr="00D00FDD">
        <w:t xml:space="preserve">’s address </w:t>
      </w:r>
      <w:proofErr w:type="gramStart"/>
      <w:r w:rsidR="00A16208" w:rsidRPr="00D00FDD">
        <w:t>is:</w:t>
      </w:r>
      <w:proofErr w:type="gramEnd"/>
      <w:r w:rsidR="00A16208" w:rsidRPr="00D00FDD">
        <w:t xml:space="preserve"> </w:t>
      </w:r>
      <w:r w:rsidR="008F6A87">
        <w:rPr>
          <w:color w:val="0000FF"/>
        </w:rPr>
        <w:t>Concessionaire</w:t>
      </w:r>
      <w:r w:rsidR="00A16208" w:rsidRPr="00CC3DFD">
        <w:rPr>
          <w:color w:val="0000FF"/>
        </w:rPr>
        <w:t>’s personal Address</w:t>
      </w:r>
      <w:r w:rsidR="00A16208" w:rsidRPr="00D00FDD">
        <w:t>.</w:t>
      </w:r>
    </w:p>
    <w:p w:rsidR="00946DC3" w:rsidRPr="00D00FDD" w:rsidRDefault="00946DC3" w:rsidP="00D00FDD"/>
    <w:p w:rsidR="00946DC3" w:rsidRPr="00D00FDD" w:rsidRDefault="00946DC3" w:rsidP="00755C83">
      <w:pPr>
        <w:pStyle w:val="ListParagraph"/>
        <w:numPr>
          <w:ilvl w:val="0"/>
          <w:numId w:val="4"/>
        </w:numPr>
        <w:tabs>
          <w:tab w:val="clear" w:pos="500"/>
        </w:tabs>
        <w:ind w:left="540" w:hanging="540"/>
      </w:pPr>
      <w:proofErr w:type="gramStart"/>
      <w:r w:rsidRPr="00D00FDD">
        <w:rPr>
          <w:b/>
        </w:rPr>
        <w:t>Project Managers</w:t>
      </w:r>
      <w:r w:rsidRPr="00D00FDD">
        <w:t>.</w:t>
      </w:r>
      <w:proofErr w:type="gramEnd"/>
      <w:r w:rsidRPr="00D00FDD">
        <w:t xml:space="preserve"> Each party has designated a Project Manager, who shall be responsible for oversight and negotiation of any </w:t>
      </w:r>
      <w:r w:rsidR="00D74F07" w:rsidRPr="00D00FDD">
        <w:t xml:space="preserve">Contract </w:t>
      </w:r>
      <w:r w:rsidRPr="00D00FDD">
        <w:t>modifications, as follows:</w:t>
      </w:r>
    </w:p>
    <w:p w:rsidR="00946DC3" w:rsidRPr="00D00FDD" w:rsidRDefault="00946DC3" w:rsidP="00D00FDD"/>
    <w:p w:rsidR="00946DC3" w:rsidRPr="00D00FDD" w:rsidRDefault="00946DC3" w:rsidP="000A4D7B">
      <w:pPr>
        <w:tabs>
          <w:tab w:val="clear" w:pos="-720"/>
          <w:tab w:val="left" w:pos="2880"/>
        </w:tabs>
      </w:pPr>
      <w:r w:rsidRPr="00D00FDD">
        <w:rPr>
          <w:b/>
        </w:rPr>
        <w:t>DNR Project Manager:</w:t>
      </w:r>
      <w:r w:rsidRPr="00D00FDD">
        <w:t xml:space="preserve"> </w:t>
      </w:r>
      <w:r w:rsidRPr="00D00FDD">
        <w:tab/>
      </w:r>
      <w:r w:rsidRPr="00CC3DFD">
        <w:rPr>
          <w:color w:val="0000FF"/>
        </w:rPr>
        <w:t>DNR Project Manager Name</w:t>
      </w:r>
      <w:r w:rsidR="00D5543D" w:rsidRPr="00CC3DFD">
        <w:rPr>
          <w:color w:val="0000FF"/>
        </w:rPr>
        <w:t>, DNR Project Manager Title</w:t>
      </w:r>
    </w:p>
    <w:p w:rsidR="00946DC3" w:rsidRPr="00CC3DFD" w:rsidRDefault="00946DC3" w:rsidP="000A4D7B">
      <w:pPr>
        <w:tabs>
          <w:tab w:val="clear" w:pos="-720"/>
        </w:tabs>
        <w:ind w:left="2880"/>
        <w:rPr>
          <w:color w:val="0000FF"/>
        </w:rPr>
      </w:pPr>
      <w:r w:rsidRPr="00CC3DFD">
        <w:rPr>
          <w:color w:val="0000FF"/>
        </w:rPr>
        <w:t>DNR Project Manager Bureau or Division</w:t>
      </w:r>
    </w:p>
    <w:p w:rsidR="00946DC3" w:rsidRPr="00CC3DFD" w:rsidRDefault="00946DC3" w:rsidP="000A4D7B">
      <w:pPr>
        <w:tabs>
          <w:tab w:val="clear" w:pos="-720"/>
        </w:tabs>
        <w:ind w:left="2880"/>
        <w:rPr>
          <w:color w:val="0000FF"/>
        </w:rPr>
      </w:pPr>
      <w:r w:rsidRPr="00CC3DFD">
        <w:rPr>
          <w:color w:val="0000FF"/>
        </w:rPr>
        <w:t xml:space="preserve">DNR Project Manager Address </w:t>
      </w:r>
    </w:p>
    <w:p w:rsidR="00D5543D" w:rsidRPr="00D00FDD" w:rsidRDefault="00D5543D" w:rsidP="000A4D7B">
      <w:pPr>
        <w:tabs>
          <w:tab w:val="clear" w:pos="-720"/>
        </w:tabs>
        <w:ind w:left="2880"/>
      </w:pPr>
      <w:r w:rsidRPr="00CC3DFD">
        <w:rPr>
          <w:color w:val="0000FF"/>
        </w:rPr>
        <w:t>City,</w:t>
      </w:r>
      <w:r w:rsidRPr="00D00FDD">
        <w:t xml:space="preserve"> </w:t>
      </w:r>
      <w:r w:rsidR="003C30AE" w:rsidRPr="00D00FDD">
        <w:t xml:space="preserve">Iowa </w:t>
      </w:r>
      <w:r w:rsidR="003C30AE" w:rsidRPr="00CC3DFD">
        <w:rPr>
          <w:color w:val="0000FF"/>
        </w:rPr>
        <w:t>ZIP</w:t>
      </w:r>
    </w:p>
    <w:p w:rsidR="00946DC3" w:rsidRPr="00D00FDD" w:rsidRDefault="00946DC3" w:rsidP="000A4D7B">
      <w:pPr>
        <w:tabs>
          <w:tab w:val="clear" w:pos="-720"/>
        </w:tabs>
        <w:ind w:left="2880"/>
      </w:pPr>
      <w:r w:rsidRPr="00D00FDD">
        <w:t xml:space="preserve">Phone: </w:t>
      </w:r>
      <w:r w:rsidRPr="00CC3DFD">
        <w:rPr>
          <w:color w:val="0000FF"/>
        </w:rPr>
        <w:t xml:space="preserve">DNR Project Manager Phone </w:t>
      </w:r>
    </w:p>
    <w:p w:rsidR="00946DC3" w:rsidRPr="00D00FDD" w:rsidRDefault="00946DC3" w:rsidP="000A4D7B">
      <w:pPr>
        <w:tabs>
          <w:tab w:val="clear" w:pos="-720"/>
        </w:tabs>
        <w:ind w:left="2880"/>
      </w:pPr>
      <w:r w:rsidRPr="00D00FDD">
        <w:t xml:space="preserve">Fax: </w:t>
      </w:r>
      <w:r w:rsidRPr="00CC3DFD">
        <w:rPr>
          <w:color w:val="0000FF"/>
        </w:rPr>
        <w:t>DNR Project Manager Fax</w:t>
      </w:r>
    </w:p>
    <w:p w:rsidR="00946DC3" w:rsidRPr="00D00FDD" w:rsidRDefault="00946DC3" w:rsidP="000A4D7B">
      <w:pPr>
        <w:tabs>
          <w:tab w:val="clear" w:pos="-720"/>
        </w:tabs>
        <w:ind w:left="2880"/>
      </w:pPr>
      <w:r w:rsidRPr="00D00FDD">
        <w:t xml:space="preserve">Email: </w:t>
      </w:r>
      <w:r w:rsidRPr="00CC3DFD">
        <w:rPr>
          <w:color w:val="0000FF"/>
        </w:rPr>
        <w:t>DNR Project Manager Email</w:t>
      </w:r>
    </w:p>
    <w:p w:rsidR="00946DC3" w:rsidRPr="00D00FDD" w:rsidRDefault="00946DC3" w:rsidP="000A4D7B">
      <w:pPr>
        <w:tabs>
          <w:tab w:val="clear" w:pos="-720"/>
        </w:tabs>
      </w:pPr>
    </w:p>
    <w:p w:rsidR="00946DC3" w:rsidRPr="000A4D7B" w:rsidRDefault="008C3380" w:rsidP="000A4D7B">
      <w:pPr>
        <w:tabs>
          <w:tab w:val="clear" w:pos="-720"/>
          <w:tab w:val="left" w:pos="2880"/>
        </w:tabs>
        <w:rPr>
          <w:color w:val="0000FF"/>
        </w:rPr>
      </w:pPr>
      <w:r>
        <w:rPr>
          <w:b/>
        </w:rPr>
        <w:t>Concessionaire</w:t>
      </w:r>
      <w:r w:rsidR="00946DC3" w:rsidRPr="00D00FDD">
        <w:rPr>
          <w:b/>
        </w:rPr>
        <w:t xml:space="preserve"> Project Manager:</w:t>
      </w:r>
      <w:r w:rsidR="00946DC3" w:rsidRPr="00D00FDD">
        <w:tab/>
      </w:r>
      <w:r w:rsidR="008F6A87">
        <w:rPr>
          <w:color w:val="0000FF"/>
        </w:rPr>
        <w:t>Concessionaire</w:t>
      </w:r>
      <w:r w:rsidR="00946DC3" w:rsidRPr="000A4D7B">
        <w:rPr>
          <w:color w:val="0000FF"/>
        </w:rPr>
        <w:t xml:space="preserve"> Project Manager Name</w:t>
      </w:r>
      <w:r w:rsidR="00D5543D" w:rsidRPr="000A4D7B">
        <w:rPr>
          <w:color w:val="0000FF"/>
        </w:rPr>
        <w:t xml:space="preserve">, </w:t>
      </w:r>
      <w:r w:rsidR="008F6A87">
        <w:rPr>
          <w:color w:val="0000FF"/>
        </w:rPr>
        <w:t>Concessionaire</w:t>
      </w:r>
      <w:r w:rsidR="00946DC3" w:rsidRPr="000A4D7B">
        <w:rPr>
          <w:color w:val="0000FF"/>
        </w:rPr>
        <w:t xml:space="preserve"> Project Manager Title </w:t>
      </w:r>
    </w:p>
    <w:p w:rsidR="00946DC3" w:rsidRPr="000A4D7B" w:rsidRDefault="008F6A87" w:rsidP="000A4D7B">
      <w:pPr>
        <w:tabs>
          <w:tab w:val="clear" w:pos="-720"/>
        </w:tabs>
        <w:ind w:left="2880"/>
        <w:rPr>
          <w:color w:val="0000FF"/>
        </w:rPr>
      </w:pPr>
      <w:r>
        <w:rPr>
          <w:color w:val="0000FF"/>
        </w:rPr>
        <w:t>Concessionaire</w:t>
      </w:r>
      <w:r w:rsidR="00946DC3" w:rsidRPr="000A4D7B">
        <w:rPr>
          <w:color w:val="0000FF"/>
        </w:rPr>
        <w:t xml:space="preserve"> Project Manager Address </w:t>
      </w:r>
    </w:p>
    <w:p w:rsidR="00D5543D" w:rsidRPr="000A4D7B" w:rsidRDefault="00D5543D" w:rsidP="000A4D7B">
      <w:pPr>
        <w:tabs>
          <w:tab w:val="clear" w:pos="-720"/>
        </w:tabs>
        <w:ind w:left="2880"/>
        <w:rPr>
          <w:color w:val="0000FF"/>
        </w:rPr>
      </w:pPr>
      <w:r w:rsidRPr="000A4D7B">
        <w:rPr>
          <w:color w:val="0000FF"/>
        </w:rPr>
        <w:t xml:space="preserve">City, </w:t>
      </w:r>
      <w:r w:rsidR="003C30AE" w:rsidRPr="000A4D7B">
        <w:rPr>
          <w:color w:val="0000FF"/>
        </w:rPr>
        <w:t>State ZIP</w:t>
      </w:r>
    </w:p>
    <w:p w:rsidR="00946DC3" w:rsidRPr="00D00FDD" w:rsidRDefault="00946DC3" w:rsidP="000A4D7B">
      <w:pPr>
        <w:tabs>
          <w:tab w:val="clear" w:pos="-720"/>
        </w:tabs>
        <w:ind w:left="2880"/>
      </w:pPr>
      <w:r w:rsidRPr="00D00FDD">
        <w:t xml:space="preserve">Phone: </w:t>
      </w:r>
      <w:r w:rsidR="008F6A87">
        <w:rPr>
          <w:color w:val="0000FF"/>
        </w:rPr>
        <w:t>Concessionaire</w:t>
      </w:r>
      <w:r w:rsidRPr="000A4D7B">
        <w:rPr>
          <w:color w:val="0000FF"/>
        </w:rPr>
        <w:t xml:space="preserve"> Project Manager Phone </w:t>
      </w:r>
    </w:p>
    <w:p w:rsidR="00946DC3" w:rsidRPr="00D00FDD" w:rsidRDefault="00946DC3" w:rsidP="000A4D7B">
      <w:pPr>
        <w:tabs>
          <w:tab w:val="clear" w:pos="-720"/>
        </w:tabs>
        <w:ind w:left="2880"/>
      </w:pPr>
      <w:r w:rsidRPr="00D00FDD">
        <w:t xml:space="preserve">Fax: </w:t>
      </w:r>
      <w:r w:rsidR="008F6A87">
        <w:rPr>
          <w:color w:val="0000FF"/>
        </w:rPr>
        <w:t>Concessionaire</w:t>
      </w:r>
      <w:r w:rsidRPr="000A4D7B">
        <w:rPr>
          <w:color w:val="0000FF"/>
        </w:rPr>
        <w:t xml:space="preserve"> Project Manager Fax</w:t>
      </w:r>
    </w:p>
    <w:p w:rsidR="00946DC3" w:rsidRPr="00D00FDD" w:rsidRDefault="00946DC3" w:rsidP="000A4D7B">
      <w:pPr>
        <w:tabs>
          <w:tab w:val="clear" w:pos="-720"/>
        </w:tabs>
        <w:ind w:left="2880"/>
      </w:pPr>
      <w:r w:rsidRPr="00D00FDD">
        <w:t xml:space="preserve">Email: </w:t>
      </w:r>
      <w:r w:rsidR="008F6A87">
        <w:rPr>
          <w:color w:val="0000FF"/>
        </w:rPr>
        <w:t>Concessionaire</w:t>
      </w:r>
      <w:r w:rsidRPr="000A4D7B">
        <w:rPr>
          <w:color w:val="0000FF"/>
        </w:rPr>
        <w:t xml:space="preserve"> Project Manager Email</w:t>
      </w:r>
    </w:p>
    <w:p w:rsidR="00946DC3" w:rsidRPr="00D00FDD" w:rsidRDefault="00946DC3" w:rsidP="000A4D7B">
      <w:pPr>
        <w:tabs>
          <w:tab w:val="clear" w:pos="-720"/>
        </w:tabs>
      </w:pPr>
    </w:p>
    <w:p w:rsidR="00946DC3" w:rsidRPr="00CC3DFD" w:rsidRDefault="00946DC3" w:rsidP="00B72114">
      <w:pPr>
        <w:pBdr>
          <w:bottom w:val="single" w:sz="4" w:space="1" w:color="auto"/>
        </w:pBdr>
        <w:tabs>
          <w:tab w:val="clear" w:pos="-720"/>
          <w:tab w:val="left" w:pos="1260"/>
        </w:tabs>
        <w:rPr>
          <w:b/>
        </w:rPr>
      </w:pPr>
      <w:r w:rsidRPr="00CC3DFD">
        <w:rPr>
          <w:b/>
        </w:rPr>
        <w:t>Section 2</w:t>
      </w:r>
      <w:r w:rsidRPr="00CC3DFD">
        <w:rPr>
          <w:b/>
        </w:rPr>
        <w:tab/>
        <w:t xml:space="preserve">STATEMENT OF PURPOSE </w:t>
      </w:r>
    </w:p>
    <w:p w:rsidR="00946DC3" w:rsidRPr="00854305" w:rsidRDefault="00946DC3" w:rsidP="00755C83">
      <w:pPr>
        <w:pStyle w:val="ListParagraph"/>
        <w:numPr>
          <w:ilvl w:val="0"/>
          <w:numId w:val="5"/>
        </w:numPr>
        <w:tabs>
          <w:tab w:val="clear" w:pos="500"/>
        </w:tabs>
        <w:ind w:left="540" w:hanging="540"/>
        <w:rPr>
          <w:b/>
          <w:color w:val="auto"/>
        </w:rPr>
      </w:pPr>
      <w:proofErr w:type="gramStart"/>
      <w:r w:rsidRPr="00854305">
        <w:rPr>
          <w:b/>
          <w:color w:val="auto"/>
        </w:rPr>
        <w:t>Purpose.</w:t>
      </w:r>
      <w:proofErr w:type="gramEnd"/>
      <w:r w:rsidR="00CC3DFD" w:rsidRPr="00854305">
        <w:rPr>
          <w:b/>
          <w:color w:val="auto"/>
        </w:rPr>
        <w:t xml:space="preserve"> </w:t>
      </w:r>
      <w:r w:rsidR="00A941B4" w:rsidRPr="00854305">
        <w:rPr>
          <w:color w:val="auto"/>
        </w:rPr>
        <w:t xml:space="preserve">The </w:t>
      </w:r>
      <w:r w:rsidR="008C3380" w:rsidRPr="00854305">
        <w:rPr>
          <w:color w:val="auto"/>
        </w:rPr>
        <w:t>Concessionaire, as a private</w:t>
      </w:r>
      <w:r w:rsidR="00A941B4" w:rsidRPr="00854305">
        <w:rPr>
          <w:color w:val="auto"/>
        </w:rPr>
        <w:t xml:space="preserve"> contractor, desires to operate a commercial business concession on state-owned property pursuant to this Contract</w:t>
      </w:r>
      <w:r w:rsidR="00854305" w:rsidRPr="00854305">
        <w:rPr>
          <w:color w:val="auto"/>
        </w:rPr>
        <w:t>. Concessionaire</w:t>
      </w:r>
      <w:r w:rsidR="00A941B4" w:rsidRPr="00854305">
        <w:rPr>
          <w:color w:val="auto"/>
        </w:rPr>
        <w:t xml:space="preserve"> </w:t>
      </w:r>
      <w:r w:rsidR="00854305" w:rsidRPr="00854305">
        <w:rPr>
          <w:color w:val="auto"/>
        </w:rPr>
        <w:t xml:space="preserve">desires </w:t>
      </w:r>
      <w:r w:rsidR="00A941B4" w:rsidRPr="00854305">
        <w:rPr>
          <w:color w:val="auto"/>
        </w:rPr>
        <w:t xml:space="preserve">to provide specified recreational facilities and services to the public for profit. The DNR desires to provide specified recreational facilities and services to the public </w:t>
      </w:r>
      <w:proofErr w:type="gramStart"/>
      <w:r w:rsidR="00A941B4" w:rsidRPr="00854305">
        <w:rPr>
          <w:color w:val="auto"/>
        </w:rPr>
        <w:t>in an efficient manner with a reasonable charge to the public for their use</w:t>
      </w:r>
      <w:proofErr w:type="gramEnd"/>
      <w:r w:rsidR="00A941B4" w:rsidRPr="00854305">
        <w:rPr>
          <w:color w:val="auto"/>
        </w:rPr>
        <w:t>.</w:t>
      </w:r>
      <w:r w:rsidRPr="00854305">
        <w:rPr>
          <w:b/>
          <w:color w:val="auto"/>
        </w:rPr>
        <w:t xml:space="preserve"> </w:t>
      </w:r>
    </w:p>
    <w:p w:rsidR="00946DC3" w:rsidRPr="00D00FDD" w:rsidRDefault="00946DC3" w:rsidP="000A4D7B">
      <w:pPr>
        <w:tabs>
          <w:tab w:val="clear" w:pos="-720"/>
        </w:tabs>
      </w:pPr>
    </w:p>
    <w:p w:rsidR="00946DC3" w:rsidRPr="00A941B4" w:rsidRDefault="00A941B4" w:rsidP="00755C83">
      <w:pPr>
        <w:pStyle w:val="ListParagraph"/>
        <w:numPr>
          <w:ilvl w:val="0"/>
          <w:numId w:val="5"/>
        </w:numPr>
        <w:tabs>
          <w:tab w:val="clear" w:pos="500"/>
        </w:tabs>
        <w:ind w:left="540" w:hanging="540"/>
      </w:pPr>
      <w:proofErr w:type="gramStart"/>
      <w:r w:rsidRPr="00A941B4">
        <w:rPr>
          <w:b/>
        </w:rPr>
        <w:t>Authority for Contract</w:t>
      </w:r>
      <w:r w:rsidR="009C769D" w:rsidRPr="00A941B4">
        <w:rPr>
          <w:b/>
        </w:rPr>
        <w:t>.</w:t>
      </w:r>
      <w:proofErr w:type="gramEnd"/>
      <w:r w:rsidR="00CC3DFD" w:rsidRPr="00A941B4">
        <w:rPr>
          <w:b/>
        </w:rPr>
        <w:t xml:space="preserve"> </w:t>
      </w:r>
      <w:r w:rsidRPr="00A941B4">
        <w:t xml:space="preserve">The DNR enters into this contract under Iowa Code </w:t>
      </w:r>
      <w:r w:rsidR="00854305">
        <w:t>s</w:t>
      </w:r>
      <w:r w:rsidRPr="00A941B4">
        <w:t>ections 461A.3 and 461A.4.</w:t>
      </w:r>
    </w:p>
    <w:p w:rsidR="00A941B4" w:rsidRPr="00A941B4" w:rsidRDefault="00A941B4" w:rsidP="00A941B4"/>
    <w:p w:rsidR="00946DC3" w:rsidRPr="00CC3DFD" w:rsidRDefault="00946DC3" w:rsidP="000A4D7B">
      <w:pPr>
        <w:pBdr>
          <w:bottom w:val="single" w:sz="4" w:space="1" w:color="auto"/>
        </w:pBdr>
        <w:tabs>
          <w:tab w:val="left" w:pos="1260"/>
        </w:tabs>
        <w:rPr>
          <w:b/>
        </w:rPr>
      </w:pPr>
      <w:r w:rsidRPr="00CC3DFD">
        <w:rPr>
          <w:b/>
        </w:rPr>
        <w:t xml:space="preserve">Section </w:t>
      </w:r>
      <w:proofErr w:type="gramStart"/>
      <w:r w:rsidRPr="00CC3DFD">
        <w:rPr>
          <w:b/>
        </w:rPr>
        <w:t>3</w:t>
      </w:r>
      <w:r w:rsidRPr="00CC3DFD">
        <w:rPr>
          <w:b/>
        </w:rPr>
        <w:tab/>
        <w:t>DURATION</w:t>
      </w:r>
      <w:proofErr w:type="gramEnd"/>
      <w:r w:rsidRPr="00CC3DFD">
        <w:rPr>
          <w:b/>
        </w:rPr>
        <w:t xml:space="preserve"> OF CONTRACT</w:t>
      </w:r>
    </w:p>
    <w:p w:rsidR="00946DC3" w:rsidRPr="00D00FDD" w:rsidRDefault="00946DC3" w:rsidP="00755C83">
      <w:pPr>
        <w:pStyle w:val="ListParagraph"/>
        <w:numPr>
          <w:ilvl w:val="0"/>
          <w:numId w:val="6"/>
        </w:numPr>
        <w:tabs>
          <w:tab w:val="clear" w:pos="500"/>
        </w:tabs>
        <w:ind w:left="540" w:hanging="540"/>
      </w:pPr>
      <w:proofErr w:type="gramStart"/>
      <w:r w:rsidRPr="008955B2">
        <w:rPr>
          <w:b/>
        </w:rPr>
        <w:t>Term of Contract.</w:t>
      </w:r>
      <w:proofErr w:type="gramEnd"/>
      <w:r w:rsidRPr="00D00FDD">
        <w:t xml:space="preserve"> The term of this Contract shall be </w:t>
      </w:r>
      <w:r w:rsidR="00A941B4">
        <w:rPr>
          <w:noProof/>
          <w:color w:val="0000FF"/>
        </w:rPr>
        <w:fldChar w:fldCharType="begin">
          <w:ffData>
            <w:name w:val="Text5"/>
            <w:enabled/>
            <w:calcOnExit w:val="0"/>
            <w:textInput/>
          </w:ffData>
        </w:fldChar>
      </w:r>
      <w:bookmarkStart w:id="4" w:name="Text5"/>
      <w:r w:rsidR="00A941B4">
        <w:rPr>
          <w:noProof/>
          <w:color w:val="0000FF"/>
        </w:rPr>
        <w:instrText xml:space="preserve"> FORMTEXT </w:instrText>
      </w:r>
      <w:r w:rsidR="00A941B4">
        <w:rPr>
          <w:noProof/>
          <w:color w:val="0000FF"/>
        </w:rPr>
      </w:r>
      <w:r w:rsidR="00A941B4">
        <w:rPr>
          <w:noProof/>
          <w:color w:val="0000FF"/>
        </w:rPr>
        <w:fldChar w:fldCharType="separate"/>
      </w:r>
      <w:r w:rsidR="00A941B4">
        <w:rPr>
          <w:noProof/>
          <w:color w:val="0000FF"/>
        </w:rPr>
        <w:t> </w:t>
      </w:r>
      <w:r w:rsidR="00A941B4">
        <w:rPr>
          <w:noProof/>
          <w:color w:val="0000FF"/>
        </w:rPr>
        <w:t> </w:t>
      </w:r>
      <w:r w:rsidR="00A941B4">
        <w:rPr>
          <w:noProof/>
          <w:color w:val="0000FF"/>
        </w:rPr>
        <w:t> </w:t>
      </w:r>
      <w:r w:rsidR="00A941B4">
        <w:rPr>
          <w:noProof/>
          <w:color w:val="0000FF"/>
        </w:rPr>
        <w:t> </w:t>
      </w:r>
      <w:r w:rsidR="00A941B4">
        <w:rPr>
          <w:noProof/>
          <w:color w:val="0000FF"/>
        </w:rPr>
        <w:t> </w:t>
      </w:r>
      <w:r w:rsidR="00A941B4">
        <w:rPr>
          <w:noProof/>
          <w:color w:val="0000FF"/>
        </w:rPr>
        <w:fldChar w:fldCharType="end"/>
      </w:r>
      <w:bookmarkEnd w:id="4"/>
      <w:r w:rsidR="00A941B4">
        <w:rPr>
          <w:noProof/>
          <w:color w:val="0000FF"/>
        </w:rPr>
        <w:t xml:space="preserve"> </w:t>
      </w:r>
      <w:proofErr w:type="gramStart"/>
      <w:r w:rsidRPr="00D00FDD">
        <w:t xml:space="preserve">through </w:t>
      </w:r>
      <w:proofErr w:type="gramEnd"/>
      <w:r w:rsidR="00A941B4">
        <w:rPr>
          <w:noProof/>
          <w:color w:val="0000FF"/>
        </w:rPr>
        <w:fldChar w:fldCharType="begin">
          <w:ffData>
            <w:name w:val="Text6"/>
            <w:enabled/>
            <w:calcOnExit w:val="0"/>
            <w:textInput/>
          </w:ffData>
        </w:fldChar>
      </w:r>
      <w:bookmarkStart w:id="5" w:name="Text6"/>
      <w:r w:rsidR="00A941B4">
        <w:rPr>
          <w:noProof/>
          <w:color w:val="0000FF"/>
        </w:rPr>
        <w:instrText xml:space="preserve"> FORMTEXT </w:instrText>
      </w:r>
      <w:r w:rsidR="00A941B4">
        <w:rPr>
          <w:noProof/>
          <w:color w:val="0000FF"/>
        </w:rPr>
      </w:r>
      <w:r w:rsidR="00A941B4">
        <w:rPr>
          <w:noProof/>
          <w:color w:val="0000FF"/>
        </w:rPr>
        <w:fldChar w:fldCharType="separate"/>
      </w:r>
      <w:r w:rsidR="00A941B4">
        <w:rPr>
          <w:noProof/>
          <w:color w:val="0000FF"/>
        </w:rPr>
        <w:t> </w:t>
      </w:r>
      <w:r w:rsidR="00A941B4">
        <w:rPr>
          <w:noProof/>
          <w:color w:val="0000FF"/>
        </w:rPr>
        <w:t> </w:t>
      </w:r>
      <w:r w:rsidR="00A941B4">
        <w:rPr>
          <w:noProof/>
          <w:color w:val="0000FF"/>
        </w:rPr>
        <w:t> </w:t>
      </w:r>
      <w:r w:rsidR="00A941B4">
        <w:rPr>
          <w:noProof/>
          <w:color w:val="0000FF"/>
        </w:rPr>
        <w:t> </w:t>
      </w:r>
      <w:r w:rsidR="00A941B4">
        <w:rPr>
          <w:noProof/>
          <w:color w:val="0000FF"/>
        </w:rPr>
        <w:t> </w:t>
      </w:r>
      <w:r w:rsidR="00A941B4">
        <w:rPr>
          <w:noProof/>
          <w:color w:val="0000FF"/>
        </w:rPr>
        <w:fldChar w:fldCharType="end"/>
      </w:r>
      <w:bookmarkEnd w:id="5"/>
      <w:r w:rsidRPr="00D00FDD">
        <w:rPr>
          <w:noProof/>
        </w:rPr>
        <w:t>,</w:t>
      </w:r>
      <w:r w:rsidRPr="008955B2">
        <w:rPr>
          <w:color w:val="0000FF"/>
        </w:rPr>
        <w:t xml:space="preserve"> </w:t>
      </w:r>
      <w:r w:rsidRPr="00D00FDD">
        <w:t>unless terminated earlier in accordance with the Termination section of this Contract. However,</w:t>
      </w:r>
      <w:r w:rsidR="004B444D" w:rsidRPr="00D00FDD">
        <w:t xml:space="preserve"> this Contract shall not begin until </w:t>
      </w:r>
      <w:proofErr w:type="gramStart"/>
      <w:r w:rsidR="004B444D" w:rsidRPr="00D00FDD">
        <w:t>it has been signed by both parties</w:t>
      </w:r>
      <w:proofErr w:type="gramEnd"/>
      <w:r w:rsidRPr="00D00FDD">
        <w:t>.</w:t>
      </w:r>
      <w:r w:rsidR="004A12E5" w:rsidRPr="00D00FDD">
        <w:t xml:space="preserve"> </w:t>
      </w:r>
    </w:p>
    <w:p w:rsidR="00946DC3" w:rsidRPr="00D00FDD" w:rsidRDefault="00946DC3" w:rsidP="000A4D7B">
      <w:pPr>
        <w:tabs>
          <w:tab w:val="clear" w:pos="-720"/>
        </w:tabs>
      </w:pPr>
    </w:p>
    <w:p w:rsidR="00A941B4" w:rsidRPr="00A941B4" w:rsidRDefault="00946DC3" w:rsidP="00755C83">
      <w:pPr>
        <w:pStyle w:val="ListParagraph"/>
        <w:numPr>
          <w:ilvl w:val="0"/>
          <w:numId w:val="6"/>
        </w:numPr>
        <w:tabs>
          <w:tab w:val="clear" w:pos="500"/>
        </w:tabs>
        <w:ind w:left="540" w:hanging="540"/>
        <w:rPr>
          <w:color w:val="4F81BD"/>
        </w:rPr>
      </w:pPr>
      <w:proofErr w:type="gramStart"/>
      <w:r w:rsidRPr="00D00FDD">
        <w:rPr>
          <w:b/>
        </w:rPr>
        <w:t>Approval of Contract.</w:t>
      </w:r>
      <w:proofErr w:type="gramEnd"/>
      <w:r w:rsidR="00CC3DFD">
        <w:t xml:space="preserve"> </w:t>
      </w:r>
      <w:r w:rsidR="00A941B4">
        <w:t xml:space="preserve">The conditions of this Contract shall be become effective when </w:t>
      </w:r>
      <w:proofErr w:type="gramStart"/>
      <w:r w:rsidR="00A941B4">
        <w:t>the Contract has been signed by both parties</w:t>
      </w:r>
      <w:proofErr w:type="gramEnd"/>
      <w:r w:rsidR="00854305">
        <w:t xml:space="preserve"> or the contract start date has occurred, whichever occurs later</w:t>
      </w:r>
      <w:r w:rsidR="00A941B4">
        <w:t>.</w:t>
      </w:r>
    </w:p>
    <w:p w:rsidR="00A941B4" w:rsidRPr="00A941B4" w:rsidRDefault="00A941B4" w:rsidP="00A941B4">
      <w:pPr>
        <w:rPr>
          <w:color w:val="4F81BD"/>
        </w:rPr>
      </w:pPr>
    </w:p>
    <w:p w:rsidR="00A941B4" w:rsidRPr="00A941B4" w:rsidRDefault="000E4B18" w:rsidP="00755C83">
      <w:pPr>
        <w:pStyle w:val="ListParagraph"/>
        <w:numPr>
          <w:ilvl w:val="0"/>
          <w:numId w:val="6"/>
        </w:numPr>
        <w:tabs>
          <w:tab w:val="clear" w:pos="500"/>
        </w:tabs>
        <w:ind w:left="540" w:hanging="540"/>
      </w:pPr>
      <w:proofErr w:type="gramStart"/>
      <w:r w:rsidRPr="00D00FDD">
        <w:rPr>
          <w:b/>
        </w:rPr>
        <w:t>Amendments.</w:t>
      </w:r>
      <w:proofErr w:type="gramEnd"/>
      <w:r w:rsidR="00CC3DFD">
        <w:rPr>
          <w:b/>
        </w:rPr>
        <w:t xml:space="preserve"> </w:t>
      </w:r>
      <w:r w:rsidR="00A941B4" w:rsidRPr="00A941B4">
        <w:t xml:space="preserve">DNR shall have the sole option to renew and extend this Contract for subsequent periods up to five years at a time by executing a signed Contract Amendment prior to the expiration of this Contract or any subsequent Contract Amendment entered into pursuant to this paragraph. Following a minimum of three years and a maximum of five years of concession operation, the </w:t>
      </w:r>
      <w:r w:rsidR="008F6A87">
        <w:t>Concessionaire</w:t>
      </w:r>
      <w:r w:rsidR="00A941B4" w:rsidRPr="00A941B4">
        <w:t xml:space="preserve"> may request that the Contract be renewed pursuant to the provisions of 571</w:t>
      </w:r>
      <w:r w:rsidR="00854305">
        <w:t xml:space="preserve"> Iowa Administrative Code (</w:t>
      </w:r>
      <w:r w:rsidR="00A941B4" w:rsidRPr="00A941B4">
        <w:t>IAC</w:t>
      </w:r>
      <w:r w:rsidR="00854305">
        <w:t>)</w:t>
      </w:r>
      <w:r w:rsidR="00A941B4" w:rsidRPr="00A941B4">
        <w:t xml:space="preserve"> 14.2(2).</w:t>
      </w:r>
    </w:p>
    <w:p w:rsidR="00EB636F" w:rsidRPr="00D00FDD" w:rsidRDefault="00EB636F" w:rsidP="000A4D7B">
      <w:pPr>
        <w:tabs>
          <w:tab w:val="clear" w:pos="-720"/>
        </w:tabs>
      </w:pPr>
    </w:p>
    <w:p w:rsidR="00946DC3" w:rsidRPr="00CC3DFD" w:rsidRDefault="00946DC3" w:rsidP="000A4D7B">
      <w:pPr>
        <w:pBdr>
          <w:bottom w:val="single" w:sz="4" w:space="1" w:color="auto"/>
        </w:pBdr>
        <w:tabs>
          <w:tab w:val="left" w:pos="1260"/>
        </w:tabs>
        <w:rPr>
          <w:b/>
        </w:rPr>
      </w:pPr>
      <w:r w:rsidRPr="00CC3DFD">
        <w:rPr>
          <w:b/>
        </w:rPr>
        <w:t xml:space="preserve">Section </w:t>
      </w:r>
      <w:proofErr w:type="gramStart"/>
      <w:r w:rsidRPr="00CC3DFD">
        <w:rPr>
          <w:b/>
        </w:rPr>
        <w:t>4</w:t>
      </w:r>
      <w:proofErr w:type="gramEnd"/>
      <w:r w:rsidRPr="00CC3DFD">
        <w:rPr>
          <w:b/>
        </w:rPr>
        <w:tab/>
        <w:t>DEFINITIONS</w:t>
      </w:r>
      <w:r w:rsidR="00CC3DFD">
        <w:rPr>
          <w:b/>
        </w:rPr>
        <w:t xml:space="preserve"> </w:t>
      </w:r>
    </w:p>
    <w:p w:rsidR="00946DC3" w:rsidRPr="00D00FDD" w:rsidRDefault="00946DC3" w:rsidP="00B63AF5">
      <w:pPr>
        <w:tabs>
          <w:tab w:val="left" w:pos="540"/>
        </w:tabs>
      </w:pPr>
      <w:proofErr w:type="gramStart"/>
      <w:r w:rsidRPr="00B63AF5">
        <w:rPr>
          <w:b/>
        </w:rPr>
        <w:t>Definitions.</w:t>
      </w:r>
      <w:proofErr w:type="gramEnd"/>
      <w:r w:rsidR="00CC3DFD" w:rsidRPr="00B63AF5">
        <w:rPr>
          <w:b/>
        </w:rPr>
        <w:t xml:space="preserve"> </w:t>
      </w:r>
      <w:r w:rsidRPr="00D00FDD">
        <w:t>This Contract shall include the following definitions:</w:t>
      </w:r>
    </w:p>
    <w:p w:rsidR="00946DC3" w:rsidRPr="00D00FDD" w:rsidRDefault="00946DC3" w:rsidP="000A4D7B">
      <w:pPr>
        <w:tabs>
          <w:tab w:val="clear" w:pos="-720"/>
        </w:tabs>
      </w:pPr>
    </w:p>
    <w:p w:rsidR="00946DC3" w:rsidRDefault="00946DC3" w:rsidP="000A4D7B">
      <w:pPr>
        <w:tabs>
          <w:tab w:val="clear" w:pos="-720"/>
        </w:tabs>
      </w:pPr>
      <w:r w:rsidRPr="00D00FDD">
        <w:t>“Agency” shall mean D</w:t>
      </w:r>
      <w:r w:rsidR="000E4B18" w:rsidRPr="00D00FDD">
        <w:t xml:space="preserve">epartment of </w:t>
      </w:r>
      <w:r w:rsidRPr="00D00FDD">
        <w:t>N</w:t>
      </w:r>
      <w:r w:rsidR="000E4B18" w:rsidRPr="00D00FDD">
        <w:t xml:space="preserve">atural </w:t>
      </w:r>
      <w:r w:rsidRPr="00D00FDD">
        <w:t>R</w:t>
      </w:r>
      <w:r w:rsidR="000E4B18" w:rsidRPr="00D00FDD">
        <w:t>esources (DNR)</w:t>
      </w:r>
      <w:r w:rsidRPr="00D00FDD">
        <w:t>.</w:t>
      </w:r>
    </w:p>
    <w:p w:rsidR="00E723F7" w:rsidRDefault="00E723F7" w:rsidP="000A4D7B">
      <w:pPr>
        <w:tabs>
          <w:tab w:val="clear" w:pos="-720"/>
        </w:tabs>
      </w:pPr>
    </w:p>
    <w:p w:rsidR="00E723F7" w:rsidRPr="00D00FDD" w:rsidRDefault="00E723F7" w:rsidP="000A4D7B">
      <w:pPr>
        <w:tabs>
          <w:tab w:val="clear" w:pos="-720"/>
        </w:tabs>
        <w:rPr>
          <w:b/>
        </w:rPr>
      </w:pPr>
      <w:r>
        <w:t>“Concessionaire” means a person or firm granted a Contract to operate a concession is a state park or recreation area. The Concessionaire is an indepe</w:t>
      </w:r>
      <w:r w:rsidR="00944FB3">
        <w:t>n</w:t>
      </w:r>
      <w:r>
        <w:t>dent contractor and not an employee of agent of the DNR.</w:t>
      </w:r>
    </w:p>
    <w:p w:rsidR="00946DC3" w:rsidRPr="00D00FDD" w:rsidRDefault="00946DC3" w:rsidP="000A4D7B">
      <w:pPr>
        <w:tabs>
          <w:tab w:val="clear" w:pos="-720"/>
        </w:tabs>
      </w:pPr>
    </w:p>
    <w:p w:rsidR="00E723F7" w:rsidRDefault="00E723F7" w:rsidP="000A4D7B">
      <w:pPr>
        <w:tabs>
          <w:tab w:val="clear" w:pos="-720"/>
        </w:tabs>
      </w:pPr>
      <w:r>
        <w:t>“Concession operation” means operating a business within a concession area in a state park or recreation areas included, but not limited to, boat rental, snack-food sales, beach operation, and sale of fishing bait and tackle.</w:t>
      </w:r>
    </w:p>
    <w:p w:rsidR="00E723F7" w:rsidRDefault="00E723F7" w:rsidP="000A4D7B">
      <w:pPr>
        <w:tabs>
          <w:tab w:val="clear" w:pos="-720"/>
        </w:tabs>
      </w:pPr>
    </w:p>
    <w:p w:rsidR="00D127C5" w:rsidRPr="00D00FDD" w:rsidRDefault="00946DC3" w:rsidP="000A4D7B">
      <w:pPr>
        <w:tabs>
          <w:tab w:val="clear" w:pos="-720"/>
        </w:tabs>
      </w:pPr>
      <w:r w:rsidRPr="00D00FDD">
        <w:t>“Contract”</w:t>
      </w:r>
      <w:r w:rsidR="004255F0" w:rsidRPr="00D00FDD">
        <w:t xml:space="preserve"> and </w:t>
      </w:r>
      <w:r w:rsidR="00D127C5" w:rsidRPr="00D00FDD">
        <w:t xml:space="preserve">“Contract Declarations &amp; Execution Page” </w:t>
      </w:r>
      <w:r w:rsidRPr="00D00FDD">
        <w:t xml:space="preserve">shall mean these </w:t>
      </w:r>
      <w:r w:rsidR="00694CC8" w:rsidRPr="00D00FDD">
        <w:t xml:space="preserve">DNR Standard Contract </w:t>
      </w:r>
      <w:r w:rsidRPr="00D00FDD">
        <w:t xml:space="preserve">Conditions, any Attachments or Exhibits attached to and included as part of these </w:t>
      </w:r>
      <w:r w:rsidR="00081BC0" w:rsidRPr="00D00FDD">
        <w:t xml:space="preserve">DNR Standard Contract </w:t>
      </w:r>
      <w:r w:rsidRPr="00D00FDD">
        <w:t xml:space="preserve">Conditions, and the DAS General Terms and Conditions. </w:t>
      </w:r>
      <w:r w:rsidR="00D127C5" w:rsidRPr="00D00FDD">
        <w:t xml:space="preserve">“Contract” shall include the first page of these DNR Standard Contract Conditions, which includes the </w:t>
      </w:r>
      <w:r w:rsidR="008F6A87">
        <w:t>Concessionaire</w:t>
      </w:r>
      <w:r w:rsidR="00D127C5" w:rsidRPr="00D00FDD">
        <w:t xml:space="preserve"> and DNR signatures.</w:t>
      </w:r>
    </w:p>
    <w:p w:rsidR="00946DC3" w:rsidRDefault="00946DC3" w:rsidP="000A4D7B">
      <w:pPr>
        <w:tabs>
          <w:tab w:val="clear" w:pos="-720"/>
        </w:tabs>
      </w:pPr>
    </w:p>
    <w:p w:rsidR="00A941B4" w:rsidRDefault="00E723F7" w:rsidP="000A4D7B">
      <w:pPr>
        <w:tabs>
          <w:tab w:val="clear" w:pos="-720"/>
        </w:tabs>
      </w:pPr>
      <w:r>
        <w:t>“</w:t>
      </w:r>
      <w:r w:rsidR="00A941B4">
        <w:t>Contractor”</w:t>
      </w:r>
      <w:r>
        <w:t xml:space="preserve"> means a C</w:t>
      </w:r>
      <w:r w:rsidR="008C3380">
        <w:t>oncessionaire as defined in Section 4.1</w:t>
      </w:r>
    </w:p>
    <w:p w:rsidR="00E723F7" w:rsidRDefault="00E723F7" w:rsidP="000A4D7B">
      <w:pPr>
        <w:tabs>
          <w:tab w:val="clear" w:pos="-720"/>
        </w:tabs>
      </w:pPr>
    </w:p>
    <w:p w:rsidR="00946DC3" w:rsidRPr="00D00FDD" w:rsidRDefault="00946DC3" w:rsidP="000A4D7B">
      <w:pPr>
        <w:tabs>
          <w:tab w:val="clear" w:pos="-720"/>
        </w:tabs>
      </w:pPr>
      <w:r w:rsidRPr="00D00FDD">
        <w:t xml:space="preserve">“DAS General Terms and Conditions” shall mean the DAS General </w:t>
      </w:r>
      <w:proofErr w:type="gramStart"/>
      <w:r w:rsidRPr="00D00FDD">
        <w:t>Terms and Conditions</w:t>
      </w:r>
      <w:r w:rsidR="00EC124C" w:rsidRPr="00D00FDD">
        <w:t xml:space="preserve"> </w:t>
      </w:r>
      <w:r w:rsidR="004951AA" w:rsidRPr="00D00FDD">
        <w:t xml:space="preserve">effective May 1, 2016 and found </w:t>
      </w:r>
      <w:r w:rsidRPr="00D00FDD">
        <w:t xml:space="preserve">at </w:t>
      </w:r>
      <w:hyperlink r:id="rId9" w:history="1">
        <w:r w:rsidRPr="00D00FDD">
          <w:rPr>
            <w:rStyle w:val="Hyperlink"/>
          </w:rPr>
          <w:t>https://das.iowa.gov/procurement/terms-and-conditions</w:t>
        </w:r>
      </w:hyperlink>
      <w:proofErr w:type="gramEnd"/>
      <w:r w:rsidRPr="00D00FDD">
        <w:t>.</w:t>
      </w:r>
    </w:p>
    <w:p w:rsidR="004A12E5" w:rsidRPr="00D00FDD" w:rsidRDefault="004A12E5" w:rsidP="000A4D7B">
      <w:pPr>
        <w:tabs>
          <w:tab w:val="clear" w:pos="-720"/>
        </w:tabs>
      </w:pPr>
    </w:p>
    <w:p w:rsidR="004A12E5" w:rsidRPr="00D00FDD" w:rsidRDefault="004A12E5" w:rsidP="000A4D7B">
      <w:pPr>
        <w:tabs>
          <w:tab w:val="clear" w:pos="-720"/>
        </w:tabs>
      </w:pPr>
      <w:r w:rsidRPr="00D00FDD">
        <w:t xml:space="preserve">“Deliverables” means all of the goods, products, services, work, work product, items, materials and property to be created, developed, produced, delivered, performed or provided by or on behalf of, or made available through, </w:t>
      </w:r>
      <w:r w:rsidR="008F6A87">
        <w:t>Concessionaire</w:t>
      </w:r>
      <w:r w:rsidRPr="00D00FDD">
        <w:t xml:space="preserve"> (or any agent, contractor or </w:t>
      </w:r>
      <w:proofErr w:type="spellStart"/>
      <w:r w:rsidRPr="00D00FDD">
        <w:t>sub</w:t>
      </w:r>
      <w:r w:rsidR="008F6A87">
        <w:t>Concessionaire</w:t>
      </w:r>
      <w:proofErr w:type="spellEnd"/>
      <w:r w:rsidRPr="00D00FDD">
        <w:t xml:space="preserve"> of </w:t>
      </w:r>
      <w:r w:rsidR="008F6A87">
        <w:t>Concessionaire</w:t>
      </w:r>
      <w:r w:rsidRPr="00D00FDD">
        <w:t>) in connection with this Contract.</w:t>
      </w:r>
    </w:p>
    <w:p w:rsidR="00946DC3" w:rsidRDefault="00946DC3" w:rsidP="000A4D7B">
      <w:pPr>
        <w:tabs>
          <w:tab w:val="clear" w:pos="-720"/>
        </w:tabs>
      </w:pPr>
    </w:p>
    <w:p w:rsidR="00E723F7" w:rsidRDefault="00E723F7" w:rsidP="000A4D7B">
      <w:pPr>
        <w:tabs>
          <w:tab w:val="clear" w:pos="-720"/>
        </w:tabs>
      </w:pPr>
      <w:r>
        <w:t>“DNR” means department of natural resources.</w:t>
      </w:r>
    </w:p>
    <w:p w:rsidR="00E723F7" w:rsidRDefault="00E723F7" w:rsidP="000A4D7B">
      <w:pPr>
        <w:tabs>
          <w:tab w:val="clear" w:pos="-720"/>
        </w:tabs>
      </w:pPr>
    </w:p>
    <w:p w:rsidR="00E723F7" w:rsidRDefault="00E723F7" w:rsidP="000A4D7B">
      <w:pPr>
        <w:tabs>
          <w:tab w:val="clear" w:pos="-720"/>
        </w:tabs>
      </w:pPr>
      <w:r>
        <w:t>“Director” means the director of the department of natural resources.</w:t>
      </w:r>
    </w:p>
    <w:p w:rsidR="00E723F7" w:rsidRDefault="00E723F7" w:rsidP="000A4D7B">
      <w:pPr>
        <w:tabs>
          <w:tab w:val="clear" w:pos="-720"/>
        </w:tabs>
      </w:pPr>
    </w:p>
    <w:p w:rsidR="00E723F7" w:rsidRDefault="00E723F7" w:rsidP="000A4D7B">
      <w:pPr>
        <w:tabs>
          <w:tab w:val="clear" w:pos="-720"/>
        </w:tabs>
      </w:pPr>
      <w:r>
        <w:t xml:space="preserve">“Friends group or organization” means an organization incorporated under Iowa Code Chapter 504 as a not-for-profit </w:t>
      </w:r>
      <w:proofErr w:type="gramStart"/>
      <w:r>
        <w:t>group which</w:t>
      </w:r>
      <w:proofErr w:type="gramEnd"/>
      <w:r>
        <w:t xml:space="preserve"> has been formed solely for the purpose of promoting and enhancing a particular state park, recreation area, or the Iowa state park system, or any combination of the three.</w:t>
      </w:r>
    </w:p>
    <w:p w:rsidR="00E723F7" w:rsidRDefault="00E723F7" w:rsidP="000A4D7B">
      <w:pPr>
        <w:tabs>
          <w:tab w:val="clear" w:pos="-720"/>
        </w:tabs>
      </w:pPr>
    </w:p>
    <w:p w:rsidR="00E723F7" w:rsidRDefault="00E723F7" w:rsidP="000A4D7B">
      <w:pPr>
        <w:tabs>
          <w:tab w:val="clear" w:pos="-720"/>
        </w:tabs>
      </w:pPr>
      <w:r>
        <w:t xml:space="preserve">“Gross Receipts” means the total amount received, excluding sales tax, realized by or accruing to the Concessionaire from all sales, for cash or credit of services, accommodations, materials, or other merchandise pursuant to the rights granted in the Contract including gross receipts of </w:t>
      </w:r>
      <w:proofErr w:type="spellStart"/>
      <w:r>
        <w:t>subconcessionaires</w:t>
      </w:r>
      <w:proofErr w:type="spellEnd"/>
      <w:r>
        <w:t>. All moneys paid into coin-operated devices, except telephones, shall be included in gross receipts.</w:t>
      </w:r>
    </w:p>
    <w:p w:rsidR="00E723F7" w:rsidRDefault="00E723F7" w:rsidP="000A4D7B">
      <w:pPr>
        <w:tabs>
          <w:tab w:val="clear" w:pos="-720"/>
        </w:tabs>
      </w:pPr>
    </w:p>
    <w:p w:rsidR="00E723F7" w:rsidRDefault="00E723F7" w:rsidP="000A4D7B">
      <w:pPr>
        <w:tabs>
          <w:tab w:val="clear" w:pos="-720"/>
        </w:tabs>
      </w:pPr>
      <w:r>
        <w:t>“New concession” means the right to concession operation in an area that does not currently have a concessionaire or an area where the DNR wishes to invite bids for a mobile type concession operation.</w:t>
      </w:r>
    </w:p>
    <w:p w:rsidR="00E723F7" w:rsidRDefault="00E723F7" w:rsidP="000A4D7B">
      <w:pPr>
        <w:tabs>
          <w:tab w:val="clear" w:pos="-720"/>
        </w:tabs>
      </w:pPr>
    </w:p>
    <w:p w:rsidR="00E723F7" w:rsidRDefault="00E723F7" w:rsidP="000A4D7B">
      <w:pPr>
        <w:tabs>
          <w:tab w:val="clear" w:pos="-720"/>
        </w:tabs>
      </w:pPr>
      <w:r>
        <w:t>“Newspaper” is as defined in Iowa Code Section 618.3.</w:t>
      </w:r>
    </w:p>
    <w:p w:rsidR="00E723F7" w:rsidRPr="00D00FDD" w:rsidRDefault="00E723F7" w:rsidP="000A4D7B">
      <w:pPr>
        <w:tabs>
          <w:tab w:val="clear" w:pos="-720"/>
        </w:tabs>
      </w:pPr>
    </w:p>
    <w:p w:rsidR="00946DC3" w:rsidRPr="00D00FDD" w:rsidRDefault="00946DC3" w:rsidP="000A4D7B">
      <w:pPr>
        <w:tabs>
          <w:tab w:val="clear" w:pos="-720"/>
        </w:tabs>
      </w:pPr>
      <w:r w:rsidRPr="00D00FDD">
        <w:t>“RFP”</w:t>
      </w:r>
      <w:r w:rsidR="00C717A6" w:rsidRPr="00D00FDD">
        <w:t xml:space="preserve"> </w:t>
      </w:r>
      <w:r w:rsidRPr="00D00FDD">
        <w:t xml:space="preserve">shall mean the Request for Proposals, Informal </w:t>
      </w:r>
      <w:r w:rsidR="003C30AE" w:rsidRPr="00D00FDD">
        <w:t>Request for Proposal</w:t>
      </w:r>
      <w:r w:rsidR="00E46A26" w:rsidRPr="00D00FDD">
        <w:t xml:space="preserve">, or Request for </w:t>
      </w:r>
      <w:r w:rsidR="00EB636F" w:rsidRPr="00D00FDD">
        <w:t xml:space="preserve">Quotes </w:t>
      </w:r>
      <w:r w:rsidRPr="00D00FDD">
        <w:t xml:space="preserve">that </w:t>
      </w:r>
      <w:proofErr w:type="gramStart"/>
      <w:r w:rsidRPr="00D00FDD">
        <w:t>was issued</w:t>
      </w:r>
      <w:proofErr w:type="gramEnd"/>
      <w:r w:rsidRPr="00D00FDD">
        <w:t xml:space="preserve"> to solicit the Deliverables that are subject to the Contract including these </w:t>
      </w:r>
      <w:r w:rsidR="00694CC8" w:rsidRPr="00D00FDD">
        <w:t>DNR Standard Contract</w:t>
      </w:r>
      <w:r w:rsidRPr="00D00FDD">
        <w:t xml:space="preserve"> Conditions.</w:t>
      </w:r>
    </w:p>
    <w:p w:rsidR="00946DC3" w:rsidRPr="00D00FDD" w:rsidRDefault="00946DC3" w:rsidP="000A4D7B">
      <w:pPr>
        <w:tabs>
          <w:tab w:val="clear" w:pos="-720"/>
        </w:tabs>
      </w:pPr>
    </w:p>
    <w:p w:rsidR="00946DC3" w:rsidRPr="00D00FDD" w:rsidRDefault="00946DC3" w:rsidP="008C3380">
      <w:pPr>
        <w:tabs>
          <w:tab w:val="clear" w:pos="-720"/>
        </w:tabs>
      </w:pPr>
      <w:r w:rsidRPr="00D00FDD">
        <w:lastRenderedPageBreak/>
        <w:t xml:space="preserve">“Special Contract Attachments” shall mean any Attachments or Exhibits attached to and included as part of these </w:t>
      </w:r>
      <w:r w:rsidR="00694CC8" w:rsidRPr="00D00FDD">
        <w:t>DNR Standard Contract</w:t>
      </w:r>
      <w:r w:rsidRPr="00D00FDD">
        <w:t xml:space="preserve"> Conditions.</w:t>
      </w:r>
    </w:p>
    <w:p w:rsidR="00946DC3" w:rsidRPr="00D00FDD" w:rsidRDefault="00946DC3" w:rsidP="000A4D7B">
      <w:pPr>
        <w:tabs>
          <w:tab w:val="clear" w:pos="-720"/>
        </w:tabs>
      </w:pPr>
    </w:p>
    <w:p w:rsidR="00946DC3" w:rsidRPr="00D00FDD" w:rsidRDefault="00946DC3" w:rsidP="000A4D7B">
      <w:pPr>
        <w:tabs>
          <w:tab w:val="clear" w:pos="-720"/>
        </w:tabs>
      </w:pPr>
    </w:p>
    <w:p w:rsidR="00946DC3" w:rsidRPr="00CC3DFD" w:rsidRDefault="00946DC3" w:rsidP="000A4D7B">
      <w:pPr>
        <w:pBdr>
          <w:bottom w:val="single" w:sz="4" w:space="1" w:color="auto"/>
        </w:pBdr>
        <w:tabs>
          <w:tab w:val="left" w:pos="1260"/>
        </w:tabs>
        <w:rPr>
          <w:b/>
        </w:rPr>
      </w:pPr>
      <w:r w:rsidRPr="00CC3DFD">
        <w:rPr>
          <w:b/>
        </w:rPr>
        <w:t>Section 5</w:t>
      </w:r>
      <w:r w:rsidRPr="00CC3DFD">
        <w:rPr>
          <w:b/>
        </w:rPr>
        <w:tab/>
      </w:r>
      <w:r w:rsidR="00E723F7">
        <w:rPr>
          <w:b/>
        </w:rPr>
        <w:t xml:space="preserve">CONCESSION </w:t>
      </w:r>
      <w:r w:rsidR="00944FB3">
        <w:rPr>
          <w:b/>
        </w:rPr>
        <w:t>PREMISES</w:t>
      </w:r>
    </w:p>
    <w:p w:rsidR="00944FB3" w:rsidRPr="00BD61C2" w:rsidRDefault="00944FB3" w:rsidP="000A4D7B">
      <w:r w:rsidRPr="00BD61C2">
        <w:fldChar w:fldCharType="begin">
          <w:ffData>
            <w:name w:val="Text7"/>
            <w:enabled/>
            <w:calcOnExit w:val="0"/>
            <w:textInput/>
          </w:ffData>
        </w:fldChar>
      </w:r>
      <w:bookmarkStart w:id="6" w:name="Text7"/>
      <w:r w:rsidRPr="00BD61C2">
        <w:instrText xml:space="preserve"> FORMTEXT </w:instrText>
      </w:r>
      <w:r w:rsidRPr="00BD61C2">
        <w:fldChar w:fldCharType="separate"/>
      </w:r>
      <w:r w:rsidRPr="00BD61C2">
        <w:rPr>
          <w:noProof/>
        </w:rPr>
        <w:t> </w:t>
      </w:r>
      <w:r w:rsidRPr="00BD61C2">
        <w:rPr>
          <w:noProof/>
        </w:rPr>
        <w:t> </w:t>
      </w:r>
      <w:r w:rsidRPr="00BD61C2">
        <w:rPr>
          <w:noProof/>
        </w:rPr>
        <w:t> </w:t>
      </w:r>
      <w:r w:rsidRPr="00BD61C2">
        <w:rPr>
          <w:noProof/>
        </w:rPr>
        <w:t> </w:t>
      </w:r>
      <w:r w:rsidRPr="00BD61C2">
        <w:rPr>
          <w:noProof/>
        </w:rPr>
        <w:t> </w:t>
      </w:r>
      <w:r w:rsidRPr="00BD61C2">
        <w:fldChar w:fldCharType="end"/>
      </w:r>
      <w:bookmarkEnd w:id="6"/>
      <w:r w:rsidRPr="00BD61C2">
        <w:t xml:space="preserve"> </w:t>
      </w:r>
      <w:proofErr w:type="gramStart"/>
      <w:r w:rsidRPr="00BD61C2">
        <w:t>(“Concession Premises”).</w:t>
      </w:r>
      <w:proofErr w:type="gramEnd"/>
    </w:p>
    <w:p w:rsidR="008C3380" w:rsidRPr="00195BC2" w:rsidRDefault="008C3380" w:rsidP="000A4D7B"/>
    <w:p w:rsidR="00944FB3" w:rsidRDefault="00944FB3" w:rsidP="0020347D">
      <w:pPr>
        <w:pBdr>
          <w:bottom w:val="single" w:sz="4" w:space="1" w:color="auto"/>
        </w:pBdr>
        <w:tabs>
          <w:tab w:val="left" w:pos="1260"/>
        </w:tabs>
        <w:rPr>
          <w:b/>
        </w:rPr>
      </w:pPr>
      <w:r>
        <w:rPr>
          <w:b/>
        </w:rPr>
        <w:t xml:space="preserve">Section </w:t>
      </w:r>
      <w:proofErr w:type="gramStart"/>
      <w:r>
        <w:rPr>
          <w:b/>
        </w:rPr>
        <w:t>6</w:t>
      </w:r>
      <w:proofErr w:type="gramEnd"/>
      <w:r>
        <w:rPr>
          <w:b/>
        </w:rPr>
        <w:tab/>
        <w:t>FACILITIES AND EQUIPMENT FURNISHED BY DNR</w:t>
      </w:r>
    </w:p>
    <w:p w:rsidR="00944FB3" w:rsidRDefault="00944FB3" w:rsidP="005E762D">
      <w:pPr>
        <w:tabs>
          <w:tab w:val="left" w:pos="1260"/>
        </w:tabs>
      </w:pPr>
      <w:r>
        <w:t xml:space="preserve">The DNR agrees to furnish the following facilities, property or equipment. </w:t>
      </w:r>
    </w:p>
    <w:p w:rsidR="00944FB3" w:rsidRDefault="00944FB3" w:rsidP="005E762D">
      <w:pPr>
        <w:tabs>
          <w:tab w:val="left" w:pos="1260"/>
        </w:tabs>
      </w:pPr>
    </w:p>
    <w:p w:rsidR="00B63AF5" w:rsidRDefault="00944FB3" w:rsidP="0020347D">
      <w:pPr>
        <w:pBdr>
          <w:bottom w:val="single" w:sz="4" w:space="1" w:color="auto"/>
          <w:between w:val="single" w:sz="4" w:space="1" w:color="auto"/>
        </w:pBdr>
        <w:tabs>
          <w:tab w:val="left" w:pos="1260"/>
        </w:tabs>
        <w:rPr>
          <w:b/>
        </w:rPr>
      </w:pPr>
      <w:r w:rsidRPr="00944FB3">
        <w:rPr>
          <w:b/>
        </w:rPr>
        <w:t>Section 7</w:t>
      </w:r>
      <w:r w:rsidRPr="00944FB3">
        <w:rPr>
          <w:b/>
        </w:rPr>
        <w:tab/>
      </w:r>
      <w:proofErr w:type="gramStart"/>
      <w:r w:rsidR="00132474">
        <w:rPr>
          <w:b/>
        </w:rPr>
        <w:t>SCOPE</w:t>
      </w:r>
      <w:proofErr w:type="gramEnd"/>
      <w:r w:rsidR="00132474">
        <w:rPr>
          <w:b/>
        </w:rPr>
        <w:t xml:space="preserve"> OF SERVICES</w:t>
      </w:r>
      <w:r w:rsidRPr="00944FB3">
        <w:rPr>
          <w:b/>
        </w:rPr>
        <w:t xml:space="preserve"> </w:t>
      </w:r>
    </w:p>
    <w:p w:rsidR="008C3380" w:rsidRPr="00B63AF5" w:rsidRDefault="008C3380" w:rsidP="00755C83">
      <w:pPr>
        <w:pStyle w:val="ListParagraph"/>
        <w:numPr>
          <w:ilvl w:val="0"/>
          <w:numId w:val="16"/>
        </w:numPr>
        <w:tabs>
          <w:tab w:val="clear" w:pos="500"/>
          <w:tab w:val="left" w:pos="540"/>
          <w:tab w:val="left" w:pos="1260"/>
        </w:tabs>
        <w:ind w:left="540" w:hanging="540"/>
        <w:rPr>
          <w:b/>
        </w:rPr>
      </w:pPr>
      <w:proofErr w:type="gramStart"/>
      <w:r w:rsidRPr="008F6A87">
        <w:rPr>
          <w:b/>
        </w:rPr>
        <w:t>Services.</w:t>
      </w:r>
      <w:proofErr w:type="gramEnd"/>
      <w:r w:rsidRPr="008F6A87">
        <w:rPr>
          <w:b/>
        </w:rPr>
        <w:t xml:space="preserve"> </w:t>
      </w:r>
      <w:r>
        <w:t xml:space="preserve">The </w:t>
      </w:r>
      <w:r w:rsidR="008F6A87">
        <w:t>Concessionaire</w:t>
      </w:r>
      <w:r>
        <w:t xml:space="preserve"> shall provide the following services to the public: (“Concession Servi</w:t>
      </w:r>
      <w:r w:rsidR="00B63AF5">
        <w:t>c</w:t>
      </w:r>
      <w:r>
        <w:t>es”)</w:t>
      </w:r>
    </w:p>
    <w:p w:rsidR="00B63AF5" w:rsidRDefault="00B63AF5" w:rsidP="005E762D">
      <w:pPr>
        <w:tabs>
          <w:tab w:val="left" w:pos="1260"/>
        </w:tabs>
        <w:rPr>
          <w:b/>
        </w:rPr>
      </w:pPr>
    </w:p>
    <w:p w:rsidR="00842BE1" w:rsidRDefault="00842BE1" w:rsidP="00842BE1">
      <w:pPr>
        <w:tabs>
          <w:tab w:val="left" w:pos="720"/>
          <w:tab w:val="left" w:pos="1260"/>
        </w:tabs>
        <w:rPr>
          <w:b/>
        </w:rPr>
      </w:pPr>
      <w:r>
        <w:rPr>
          <w:b/>
        </w:rPr>
        <w:tab/>
      </w:r>
      <w:r>
        <w:rPr>
          <w:b/>
        </w:rPr>
        <w:fldChar w:fldCharType="begin">
          <w:ffData>
            <w:name w:val="Text17"/>
            <w:enabled/>
            <w:calcOnExit w:val="0"/>
            <w:textInput/>
          </w:ffData>
        </w:fldChar>
      </w:r>
      <w:bookmarkStart w:id="7"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rsidR="00842BE1" w:rsidRPr="00B63AF5" w:rsidRDefault="00842BE1" w:rsidP="005E762D">
      <w:pPr>
        <w:tabs>
          <w:tab w:val="left" w:pos="1260"/>
        </w:tabs>
        <w:rPr>
          <w:b/>
        </w:rPr>
      </w:pPr>
    </w:p>
    <w:p w:rsidR="00B63AF5" w:rsidRPr="008F6A87" w:rsidRDefault="00B63AF5" w:rsidP="00B72114">
      <w:pPr>
        <w:pStyle w:val="ListParagraph"/>
        <w:numPr>
          <w:ilvl w:val="0"/>
          <w:numId w:val="25"/>
        </w:numPr>
        <w:tabs>
          <w:tab w:val="clear" w:pos="500"/>
          <w:tab w:val="left" w:pos="540"/>
          <w:tab w:val="left" w:pos="1260"/>
        </w:tabs>
        <w:ind w:left="540" w:hanging="540"/>
        <w:rPr>
          <w:b/>
        </w:rPr>
      </w:pPr>
      <w:proofErr w:type="gramStart"/>
      <w:r w:rsidRPr="008F6A87">
        <w:rPr>
          <w:b/>
        </w:rPr>
        <w:t>Operating Hours.</w:t>
      </w:r>
      <w:proofErr w:type="gramEnd"/>
    </w:p>
    <w:p w:rsidR="005E762D" w:rsidRPr="005E762D" w:rsidRDefault="00195BC2" w:rsidP="00755C83">
      <w:pPr>
        <w:pStyle w:val="ListParagraph"/>
        <w:numPr>
          <w:ilvl w:val="1"/>
          <w:numId w:val="26"/>
        </w:numPr>
        <w:tabs>
          <w:tab w:val="clear" w:pos="500"/>
          <w:tab w:val="left" w:pos="540"/>
          <w:tab w:val="left" w:pos="1260"/>
        </w:tabs>
        <w:ind w:left="1350" w:hanging="810"/>
        <w:rPr>
          <w:b/>
        </w:rPr>
      </w:pPr>
      <w:proofErr w:type="gramStart"/>
      <w:r>
        <w:t>Reserved.</w:t>
      </w:r>
      <w:proofErr w:type="gramEnd"/>
    </w:p>
    <w:p w:rsidR="005E762D" w:rsidRPr="005E762D" w:rsidRDefault="005E762D" w:rsidP="005E762D">
      <w:pPr>
        <w:tabs>
          <w:tab w:val="left" w:pos="540"/>
          <w:tab w:val="left" w:pos="1260"/>
        </w:tabs>
        <w:ind w:left="540"/>
        <w:rPr>
          <w:b/>
        </w:rPr>
      </w:pPr>
    </w:p>
    <w:p w:rsidR="005E762D" w:rsidRPr="00195BC2" w:rsidRDefault="005E762D" w:rsidP="00195BC2">
      <w:pPr>
        <w:pStyle w:val="ListParagraph"/>
        <w:numPr>
          <w:ilvl w:val="1"/>
          <w:numId w:val="26"/>
        </w:numPr>
        <w:tabs>
          <w:tab w:val="clear" w:pos="500"/>
          <w:tab w:val="left" w:pos="540"/>
          <w:tab w:val="left" w:pos="1260"/>
        </w:tabs>
        <w:ind w:left="1260" w:hanging="720"/>
        <w:rPr>
          <w:b/>
        </w:rPr>
      </w:pPr>
      <w:proofErr w:type="gramStart"/>
      <w:r>
        <w:t>Minimum Hours of Service.</w:t>
      </w:r>
      <w:proofErr w:type="gramEnd"/>
      <w:r>
        <w:t xml:space="preserve"> Concessionaire shall ensure:</w:t>
      </w:r>
    </w:p>
    <w:p w:rsidR="005E762D" w:rsidRPr="005E762D" w:rsidRDefault="005E762D" w:rsidP="005E762D">
      <w:pPr>
        <w:tabs>
          <w:tab w:val="left" w:pos="540"/>
          <w:tab w:val="left" w:pos="1260"/>
        </w:tabs>
        <w:ind w:left="540"/>
        <w:rPr>
          <w:b/>
        </w:rPr>
      </w:pPr>
    </w:p>
    <w:p w:rsidR="005E762D" w:rsidRPr="005E762D" w:rsidRDefault="005E762D" w:rsidP="00755C83">
      <w:pPr>
        <w:pStyle w:val="ListParagraph"/>
        <w:numPr>
          <w:ilvl w:val="1"/>
          <w:numId w:val="26"/>
        </w:numPr>
        <w:tabs>
          <w:tab w:val="clear" w:pos="500"/>
          <w:tab w:val="left" w:pos="540"/>
          <w:tab w:val="left" w:pos="1260"/>
        </w:tabs>
        <w:ind w:left="1260" w:hanging="720"/>
        <w:rPr>
          <w:b/>
        </w:rPr>
      </w:pPr>
      <w:proofErr w:type="gramStart"/>
      <w:r>
        <w:t>Temporary Shortening of Hours.</w:t>
      </w:r>
      <w:proofErr w:type="gramEnd"/>
      <w:r>
        <w:t xml:space="preserve"> </w:t>
      </w:r>
      <w:r w:rsidRPr="008375BB">
        <w:t xml:space="preserve">Whenever </w:t>
      </w:r>
      <w:proofErr w:type="gramStart"/>
      <w:r w:rsidRPr="008375BB">
        <w:t>concession operating</w:t>
      </w:r>
      <w:proofErr w:type="gramEnd"/>
      <w:r w:rsidRPr="008375BB">
        <w:t xml:space="preserve"> hours are shortened due to adverse weather, lack of public use or any other circumstance, the Concessionaire shall obtain written approval from the DNR prior to </w:t>
      </w:r>
      <w:r>
        <w:t xml:space="preserve">the closing of the concession. </w:t>
      </w:r>
      <w:r w:rsidRPr="008375BB">
        <w:t>The District Park Supervisor</w:t>
      </w:r>
      <w:r>
        <w:t xml:space="preserve"> or District Park Supervisor’s designee</w:t>
      </w:r>
      <w:r w:rsidRPr="008375BB">
        <w:t xml:space="preserve"> may require the Concessionaire to return to normal hours when, in the </w:t>
      </w:r>
      <w:proofErr w:type="gramStart"/>
      <w:r w:rsidRPr="008375BB">
        <w:t>Supervisor’s</w:t>
      </w:r>
      <w:proofErr w:type="gramEnd"/>
      <w:r w:rsidRPr="008375BB">
        <w:t xml:space="preserve"> </w:t>
      </w:r>
      <w:r>
        <w:t xml:space="preserve">or designee’s </w:t>
      </w:r>
      <w:r w:rsidRPr="008375BB">
        <w:t>judgment, the condition causing the decreased use has ended</w:t>
      </w:r>
      <w:r>
        <w:t>.</w:t>
      </w:r>
    </w:p>
    <w:p w:rsidR="005E762D" w:rsidRPr="005E762D" w:rsidRDefault="005E762D" w:rsidP="005E762D">
      <w:pPr>
        <w:tabs>
          <w:tab w:val="left" w:pos="540"/>
          <w:tab w:val="left" w:pos="1260"/>
        </w:tabs>
        <w:ind w:left="540"/>
        <w:rPr>
          <w:b/>
        </w:rPr>
      </w:pPr>
    </w:p>
    <w:p w:rsidR="005E762D" w:rsidRPr="005E762D" w:rsidRDefault="00132474" w:rsidP="00755C83">
      <w:pPr>
        <w:pStyle w:val="ListParagraph"/>
        <w:numPr>
          <w:ilvl w:val="1"/>
          <w:numId w:val="26"/>
        </w:numPr>
        <w:tabs>
          <w:tab w:val="clear" w:pos="500"/>
          <w:tab w:val="left" w:pos="540"/>
          <w:tab w:val="left" w:pos="1260"/>
        </w:tabs>
        <w:ind w:left="1260" w:hanging="720"/>
        <w:rPr>
          <w:b/>
        </w:rPr>
      </w:pPr>
      <w:proofErr w:type="gramStart"/>
      <w:r>
        <w:t>Duty of Posting Regular Hours.</w:t>
      </w:r>
      <w:proofErr w:type="gramEnd"/>
      <w:r>
        <w:t xml:space="preserve"> </w:t>
      </w:r>
      <w:r w:rsidR="005E762D" w:rsidRPr="008375BB">
        <w:t xml:space="preserve">The regular hours of concession operation </w:t>
      </w:r>
      <w:proofErr w:type="gramStart"/>
      <w:r w:rsidR="005E762D" w:rsidRPr="008375BB">
        <w:t>shall be posted</w:t>
      </w:r>
      <w:proofErr w:type="gramEnd"/>
      <w:r w:rsidR="005E762D" w:rsidRPr="008375BB">
        <w:t xml:space="preserve"> in a conspicuous location, as directed by the District Park Supervisor</w:t>
      </w:r>
      <w:r w:rsidR="005E762D">
        <w:t xml:space="preserve"> or the District Park Supervisor’s designee</w:t>
      </w:r>
      <w:r w:rsidR="005E762D" w:rsidRPr="008375BB">
        <w:t>, for public viewing</w:t>
      </w:r>
      <w:r w:rsidR="005E762D">
        <w:t>.</w:t>
      </w:r>
    </w:p>
    <w:p w:rsidR="00450201" w:rsidRDefault="00450201" w:rsidP="001326C7">
      <w:pPr>
        <w:tabs>
          <w:tab w:val="left" w:pos="540"/>
        </w:tabs>
        <w:ind w:left="720"/>
      </w:pPr>
    </w:p>
    <w:p w:rsidR="00450201" w:rsidRPr="001326C7" w:rsidRDefault="008465C9" w:rsidP="00755C83">
      <w:pPr>
        <w:pStyle w:val="ListParagraph"/>
        <w:numPr>
          <w:ilvl w:val="0"/>
          <w:numId w:val="17"/>
        </w:numPr>
        <w:tabs>
          <w:tab w:val="clear" w:pos="500"/>
          <w:tab w:val="left" w:pos="540"/>
          <w:tab w:val="left" w:pos="1260"/>
        </w:tabs>
        <w:ind w:left="540" w:hanging="540"/>
        <w:rPr>
          <w:b/>
        </w:rPr>
      </w:pPr>
      <w:proofErr w:type="gramStart"/>
      <w:r>
        <w:rPr>
          <w:b/>
        </w:rPr>
        <w:t>Reserved</w:t>
      </w:r>
      <w:r w:rsidR="001326C7">
        <w:rPr>
          <w:b/>
        </w:rPr>
        <w:t>.</w:t>
      </w:r>
      <w:proofErr w:type="gramEnd"/>
    </w:p>
    <w:p w:rsidR="001326C7" w:rsidRDefault="001326C7" w:rsidP="001326C7">
      <w:pPr>
        <w:pStyle w:val="ListParagraph"/>
      </w:pPr>
    </w:p>
    <w:p w:rsidR="001326C7" w:rsidRDefault="008465C9" w:rsidP="00755C83">
      <w:pPr>
        <w:pStyle w:val="ListParagraph"/>
        <w:numPr>
          <w:ilvl w:val="0"/>
          <w:numId w:val="19"/>
        </w:numPr>
        <w:tabs>
          <w:tab w:val="clear" w:pos="500"/>
          <w:tab w:val="left" w:pos="540"/>
          <w:tab w:val="left" w:pos="1260"/>
        </w:tabs>
        <w:ind w:left="540" w:hanging="540"/>
        <w:rPr>
          <w:b/>
        </w:rPr>
      </w:pPr>
      <w:proofErr w:type="gramStart"/>
      <w:r>
        <w:rPr>
          <w:b/>
        </w:rPr>
        <w:t>Reserved</w:t>
      </w:r>
      <w:r w:rsidR="00195BC2">
        <w:rPr>
          <w:b/>
        </w:rPr>
        <w:t>.</w:t>
      </w:r>
      <w:proofErr w:type="gramEnd"/>
    </w:p>
    <w:p w:rsidR="00195BC2" w:rsidRPr="00195BC2" w:rsidRDefault="00195BC2" w:rsidP="00195BC2">
      <w:pPr>
        <w:tabs>
          <w:tab w:val="left" w:pos="540"/>
          <w:tab w:val="left" w:pos="1260"/>
        </w:tabs>
        <w:rPr>
          <w:b/>
        </w:rPr>
      </w:pPr>
    </w:p>
    <w:p w:rsidR="001326C7" w:rsidRPr="001326C7" w:rsidRDefault="008465C9" w:rsidP="00755C83">
      <w:pPr>
        <w:pStyle w:val="ListParagraph"/>
        <w:numPr>
          <w:ilvl w:val="0"/>
          <w:numId w:val="20"/>
        </w:numPr>
        <w:tabs>
          <w:tab w:val="clear" w:pos="500"/>
          <w:tab w:val="left" w:pos="540"/>
          <w:tab w:val="left" w:pos="1260"/>
        </w:tabs>
        <w:ind w:left="540" w:hanging="540"/>
        <w:rPr>
          <w:b/>
        </w:rPr>
      </w:pPr>
      <w:proofErr w:type="gramStart"/>
      <w:r>
        <w:rPr>
          <w:b/>
        </w:rPr>
        <w:t>Reserved</w:t>
      </w:r>
      <w:r w:rsidR="00195BC2">
        <w:rPr>
          <w:b/>
        </w:rPr>
        <w:t>.</w:t>
      </w:r>
      <w:proofErr w:type="gramEnd"/>
    </w:p>
    <w:p w:rsidR="00237C82" w:rsidRDefault="00237C82" w:rsidP="00237C82">
      <w:pPr>
        <w:tabs>
          <w:tab w:val="left" w:pos="540"/>
          <w:tab w:val="left" w:pos="1260"/>
        </w:tabs>
        <w:ind w:left="540"/>
      </w:pPr>
    </w:p>
    <w:p w:rsidR="001326C7" w:rsidRPr="00175E97" w:rsidRDefault="008465C9" w:rsidP="00755C83">
      <w:pPr>
        <w:pStyle w:val="ListParagraph"/>
        <w:numPr>
          <w:ilvl w:val="0"/>
          <w:numId w:val="21"/>
        </w:numPr>
        <w:tabs>
          <w:tab w:val="clear" w:pos="500"/>
          <w:tab w:val="left" w:pos="540"/>
          <w:tab w:val="left" w:pos="1260"/>
        </w:tabs>
        <w:ind w:left="540" w:hanging="540"/>
        <w:rPr>
          <w:b/>
        </w:rPr>
      </w:pPr>
      <w:proofErr w:type="gramStart"/>
      <w:r>
        <w:rPr>
          <w:b/>
        </w:rPr>
        <w:t>Reserved</w:t>
      </w:r>
      <w:r w:rsidR="00195BC2">
        <w:rPr>
          <w:b/>
        </w:rPr>
        <w:t>.</w:t>
      </w:r>
      <w:proofErr w:type="gramEnd"/>
    </w:p>
    <w:p w:rsidR="00175E97" w:rsidRDefault="00175E97" w:rsidP="00175E97">
      <w:pPr>
        <w:tabs>
          <w:tab w:val="left" w:pos="540"/>
          <w:tab w:val="left" w:pos="1260"/>
        </w:tabs>
        <w:ind w:left="540"/>
      </w:pPr>
    </w:p>
    <w:p w:rsidR="0020347D" w:rsidRPr="0020347D" w:rsidRDefault="0020347D" w:rsidP="00755C83">
      <w:pPr>
        <w:pStyle w:val="ListParagraph"/>
        <w:numPr>
          <w:ilvl w:val="0"/>
          <w:numId w:val="22"/>
        </w:numPr>
        <w:tabs>
          <w:tab w:val="clear" w:pos="500"/>
          <w:tab w:val="left" w:pos="540"/>
        </w:tabs>
        <w:ind w:left="540" w:hanging="540"/>
      </w:pPr>
      <w:proofErr w:type="gramStart"/>
      <w:r w:rsidRPr="00987361">
        <w:rPr>
          <w:b/>
        </w:rPr>
        <w:t>Additional Services and Responsibilities.</w:t>
      </w:r>
      <w:proofErr w:type="gramEnd"/>
      <w:r w:rsidRPr="0020347D">
        <w:t xml:space="preserve"> The Concessionaire agrees to do and/or provide the following:</w:t>
      </w:r>
    </w:p>
    <w:p w:rsidR="0020347D" w:rsidRDefault="008465C9" w:rsidP="00755C83">
      <w:pPr>
        <w:pStyle w:val="ListParagraph"/>
        <w:numPr>
          <w:ilvl w:val="1"/>
          <w:numId w:val="23"/>
        </w:numPr>
        <w:tabs>
          <w:tab w:val="clear" w:pos="500"/>
          <w:tab w:val="left" w:pos="540"/>
        </w:tabs>
        <w:ind w:left="1260" w:hanging="720"/>
      </w:pPr>
      <w:proofErr w:type="gramStart"/>
      <w:r>
        <w:t>Reserved.</w:t>
      </w:r>
      <w:proofErr w:type="gramEnd"/>
    </w:p>
    <w:p w:rsidR="00237C82" w:rsidRPr="0020347D" w:rsidRDefault="00237C82" w:rsidP="00237C82">
      <w:pPr>
        <w:tabs>
          <w:tab w:val="left" w:pos="540"/>
        </w:tabs>
        <w:ind w:left="540"/>
      </w:pPr>
    </w:p>
    <w:p w:rsidR="0020347D" w:rsidRDefault="008465C9" w:rsidP="00755C83">
      <w:pPr>
        <w:pStyle w:val="ListParagraph"/>
        <w:numPr>
          <w:ilvl w:val="1"/>
          <w:numId w:val="23"/>
        </w:numPr>
        <w:tabs>
          <w:tab w:val="clear" w:pos="500"/>
          <w:tab w:val="left" w:pos="540"/>
        </w:tabs>
        <w:ind w:left="1260" w:hanging="720"/>
      </w:pPr>
      <w:proofErr w:type="gramStart"/>
      <w:r>
        <w:t>Reserved.</w:t>
      </w:r>
      <w:proofErr w:type="gramEnd"/>
    </w:p>
    <w:p w:rsidR="00237C82" w:rsidRPr="0020347D" w:rsidRDefault="00237C82" w:rsidP="00237C82">
      <w:pPr>
        <w:tabs>
          <w:tab w:val="left" w:pos="540"/>
        </w:tabs>
        <w:ind w:left="540"/>
      </w:pPr>
    </w:p>
    <w:p w:rsidR="0020347D" w:rsidRDefault="008465C9" w:rsidP="00755C83">
      <w:pPr>
        <w:pStyle w:val="ListParagraph"/>
        <w:numPr>
          <w:ilvl w:val="1"/>
          <w:numId w:val="23"/>
        </w:numPr>
        <w:tabs>
          <w:tab w:val="clear" w:pos="500"/>
          <w:tab w:val="left" w:pos="540"/>
        </w:tabs>
        <w:ind w:left="1260" w:hanging="720"/>
      </w:pPr>
      <w:proofErr w:type="gramStart"/>
      <w:r>
        <w:t>Reserved.</w:t>
      </w:r>
      <w:proofErr w:type="gramEnd"/>
    </w:p>
    <w:p w:rsidR="00237C82" w:rsidRPr="0020347D" w:rsidRDefault="00237C82" w:rsidP="00237C82">
      <w:pPr>
        <w:tabs>
          <w:tab w:val="left" w:pos="540"/>
        </w:tabs>
        <w:ind w:left="540"/>
      </w:pPr>
    </w:p>
    <w:p w:rsidR="0020347D" w:rsidRPr="0020347D" w:rsidRDefault="0020347D" w:rsidP="00755C83">
      <w:pPr>
        <w:pStyle w:val="ListParagraph"/>
        <w:numPr>
          <w:ilvl w:val="1"/>
          <w:numId w:val="24"/>
        </w:numPr>
        <w:tabs>
          <w:tab w:val="clear" w:pos="500"/>
          <w:tab w:val="left" w:pos="540"/>
        </w:tabs>
        <w:ind w:left="1260" w:hanging="720"/>
      </w:pPr>
      <w:proofErr w:type="gramStart"/>
      <w:r w:rsidRPr="0020347D">
        <w:t>Protection of Public Property and Sanitation.</w:t>
      </w:r>
      <w:proofErr w:type="gramEnd"/>
    </w:p>
    <w:p w:rsidR="0020347D" w:rsidRDefault="0020347D" w:rsidP="0020347D">
      <w:pPr>
        <w:tabs>
          <w:tab w:val="left" w:pos="2160"/>
        </w:tabs>
        <w:ind w:left="2160" w:hanging="900"/>
      </w:pPr>
      <w:r w:rsidRPr="0020347D">
        <w:t>7.7</w:t>
      </w:r>
      <w:r>
        <w:t>.4.1</w:t>
      </w:r>
      <w:r>
        <w:tab/>
      </w:r>
      <w:r w:rsidRPr="008375BB">
        <w:t xml:space="preserve">The Concessionaire shall protect all state property from damage by the Concessionaire, the Concessionaire's employees, the public, or other elements, to the maximum extent reasonably possible. All vessels utilized by the Concessionaire for rental or other purposes, when present on DNR property, shall be secured from unauthorized use at all times. No trees or other vegetation </w:t>
      </w:r>
      <w:proofErr w:type="gramStart"/>
      <w:r w:rsidRPr="008375BB">
        <w:t>may be removed</w:t>
      </w:r>
      <w:proofErr w:type="gramEnd"/>
      <w:r w:rsidRPr="008375BB">
        <w:t xml:space="preserve"> or other natural features of the concession area disturbed without written permission of the DNR. Application of chemical herbicide must have prior written approval by the DNR and </w:t>
      </w:r>
      <w:proofErr w:type="gramStart"/>
      <w:r w:rsidRPr="008375BB">
        <w:t>must be applied</w:t>
      </w:r>
      <w:proofErr w:type="gramEnd"/>
      <w:r w:rsidRPr="008375BB">
        <w:t xml:space="preserve"> by a licensed person</w:t>
      </w:r>
      <w:r>
        <w:t>.</w:t>
      </w:r>
    </w:p>
    <w:p w:rsidR="0020347D" w:rsidRDefault="0020347D" w:rsidP="0020347D">
      <w:pPr>
        <w:tabs>
          <w:tab w:val="left" w:pos="2160"/>
        </w:tabs>
        <w:ind w:left="2160" w:hanging="900"/>
      </w:pPr>
    </w:p>
    <w:p w:rsidR="0020347D" w:rsidRDefault="0020347D" w:rsidP="0020347D">
      <w:pPr>
        <w:tabs>
          <w:tab w:val="left" w:pos="2160"/>
        </w:tabs>
        <w:ind w:left="2160" w:hanging="900"/>
      </w:pPr>
      <w:r>
        <w:t>7.7.4.2</w:t>
      </w:r>
      <w:r>
        <w:tab/>
      </w:r>
      <w:r w:rsidRPr="008375BB">
        <w:t xml:space="preserve">The Concessionaire shall see that all buildings used, as set forth in this Contract, are kept in a clean and sanitary condition and that the ground within the concession area </w:t>
      </w:r>
      <w:proofErr w:type="gramStart"/>
      <w:r w:rsidRPr="008375BB">
        <w:t>is mowed</w:t>
      </w:r>
      <w:proofErr w:type="gramEnd"/>
      <w:r w:rsidRPr="008375BB">
        <w:t xml:space="preserve"> at the proper time. No modifications to any concession area or structures are to </w:t>
      </w:r>
      <w:proofErr w:type="gramStart"/>
      <w:r w:rsidRPr="008375BB">
        <w:t>be undertaken</w:t>
      </w:r>
      <w:proofErr w:type="gramEnd"/>
      <w:r w:rsidRPr="008375BB">
        <w:t xml:space="preserve"> without prior written approval from the D</w:t>
      </w:r>
      <w:r>
        <w:t>NR.</w:t>
      </w:r>
    </w:p>
    <w:p w:rsidR="0020347D" w:rsidRDefault="0020347D" w:rsidP="0020347D">
      <w:pPr>
        <w:tabs>
          <w:tab w:val="left" w:pos="2160"/>
        </w:tabs>
        <w:ind w:left="2160" w:hanging="900"/>
      </w:pPr>
    </w:p>
    <w:p w:rsidR="0020347D" w:rsidRDefault="0020347D" w:rsidP="0020347D">
      <w:pPr>
        <w:tabs>
          <w:tab w:val="left" w:pos="2160"/>
        </w:tabs>
        <w:ind w:left="2160" w:hanging="900"/>
      </w:pPr>
      <w:proofErr w:type="gramStart"/>
      <w:r>
        <w:t>7.7.4.3</w:t>
      </w:r>
      <w:r>
        <w:tab/>
      </w:r>
      <w:r w:rsidR="00195BC2">
        <w:t>Reserved.</w:t>
      </w:r>
      <w:proofErr w:type="gramEnd"/>
    </w:p>
    <w:p w:rsidR="0020347D" w:rsidRDefault="0020347D" w:rsidP="0020347D">
      <w:pPr>
        <w:tabs>
          <w:tab w:val="left" w:pos="2160"/>
        </w:tabs>
        <w:ind w:left="2160" w:hanging="900"/>
      </w:pPr>
    </w:p>
    <w:p w:rsidR="0020347D" w:rsidRDefault="0020347D" w:rsidP="0020347D">
      <w:pPr>
        <w:tabs>
          <w:tab w:val="left" w:pos="2160"/>
        </w:tabs>
        <w:ind w:left="2160" w:hanging="900"/>
      </w:pPr>
      <w:proofErr w:type="gramStart"/>
      <w:r>
        <w:t>7.7.4.4</w:t>
      </w:r>
      <w:r>
        <w:tab/>
      </w:r>
      <w:r w:rsidR="00195BC2">
        <w:t>Reserved.</w:t>
      </w:r>
      <w:proofErr w:type="gramEnd"/>
    </w:p>
    <w:p w:rsidR="0020347D" w:rsidRDefault="0020347D" w:rsidP="0020347D">
      <w:pPr>
        <w:tabs>
          <w:tab w:val="left" w:pos="2160"/>
        </w:tabs>
        <w:ind w:left="2160" w:hanging="900"/>
      </w:pPr>
    </w:p>
    <w:p w:rsidR="0020347D" w:rsidRDefault="0020347D" w:rsidP="0020347D">
      <w:pPr>
        <w:tabs>
          <w:tab w:val="left" w:pos="2160"/>
        </w:tabs>
        <w:ind w:left="2160" w:hanging="900"/>
      </w:pPr>
      <w:proofErr w:type="gramStart"/>
      <w:r>
        <w:t>7.7.4.5</w:t>
      </w:r>
      <w:r>
        <w:tab/>
      </w:r>
      <w:r w:rsidR="00195BC2">
        <w:t>Reserved.</w:t>
      </w:r>
      <w:proofErr w:type="gramEnd"/>
    </w:p>
    <w:p w:rsidR="0020347D" w:rsidRDefault="0020347D" w:rsidP="0020347D">
      <w:pPr>
        <w:tabs>
          <w:tab w:val="left" w:pos="2160"/>
        </w:tabs>
        <w:ind w:left="2160" w:hanging="900"/>
      </w:pPr>
    </w:p>
    <w:p w:rsidR="0020347D" w:rsidRDefault="0020347D" w:rsidP="00755C83">
      <w:pPr>
        <w:pStyle w:val="ListParagraph"/>
        <w:numPr>
          <w:ilvl w:val="1"/>
          <w:numId w:val="24"/>
        </w:numPr>
        <w:tabs>
          <w:tab w:val="clear" w:pos="500"/>
          <w:tab w:val="left" w:pos="540"/>
        </w:tabs>
        <w:ind w:left="1260" w:hanging="720"/>
      </w:pPr>
      <w:proofErr w:type="gramStart"/>
      <w:r w:rsidRPr="008375BB">
        <w:t>Management by Concessionaire or Responsible Designee.</w:t>
      </w:r>
      <w:proofErr w:type="gramEnd"/>
      <w:r w:rsidRPr="008375BB">
        <w:t xml:space="preserve"> The Concessionaire or a responsible agent, who shall be at least nineteen (19) years of age or older, shall be in active charge and be on the premises of the concession at all times that the concession is open for business. The Concessionaire shall provide the District Park Supervisor with a current list of names, addresses and telephone numbers of the person(s) in charge of the daily operation of the concession</w:t>
      </w:r>
      <w:r>
        <w:t>.</w:t>
      </w:r>
    </w:p>
    <w:p w:rsidR="0020347D" w:rsidRDefault="0020347D" w:rsidP="0020347D">
      <w:pPr>
        <w:tabs>
          <w:tab w:val="left" w:pos="540"/>
        </w:tabs>
        <w:ind w:left="540"/>
      </w:pPr>
    </w:p>
    <w:p w:rsidR="0020347D" w:rsidRDefault="0020347D" w:rsidP="00755C83">
      <w:pPr>
        <w:pStyle w:val="ListParagraph"/>
        <w:numPr>
          <w:ilvl w:val="1"/>
          <w:numId w:val="24"/>
        </w:numPr>
        <w:tabs>
          <w:tab w:val="clear" w:pos="500"/>
          <w:tab w:val="left" w:pos="540"/>
        </w:tabs>
        <w:ind w:left="1260" w:hanging="720"/>
      </w:pPr>
      <w:proofErr w:type="gramStart"/>
      <w:r>
        <w:t>Maintenance Responsibility.</w:t>
      </w:r>
      <w:proofErr w:type="gramEnd"/>
    </w:p>
    <w:p w:rsidR="0020347D" w:rsidRDefault="0020347D" w:rsidP="0020347D">
      <w:pPr>
        <w:tabs>
          <w:tab w:val="left" w:pos="2160"/>
        </w:tabs>
        <w:ind w:left="2160" w:hanging="900"/>
      </w:pPr>
      <w:proofErr w:type="gramStart"/>
      <w:r>
        <w:t>7.7.6.1</w:t>
      </w:r>
      <w:r>
        <w:tab/>
        <w:t>Concessionaire’s Maintenance Responsibilities.</w:t>
      </w:r>
      <w:proofErr w:type="gramEnd"/>
      <w:r>
        <w:t xml:space="preserve"> </w:t>
      </w:r>
      <w:r w:rsidRPr="008375BB">
        <w:t>The Concessionaire shall adequately maintain all DNR</w:t>
      </w:r>
      <w:r w:rsidRPr="008375BB">
        <w:noBreakHyphen/>
        <w:t xml:space="preserve">provided facilities and equipment. Concessionaire shall complete all necessary minor repairs or replacements (value of $150 or less) at no cost to the state. Concessionaire shall notify the DNR of any other non-minor replacements and repairs that are necessary, and the parties shall agree in writing how the parties will manage the particular repair(s) or replacement(s), keeping in mind the DNR </w:t>
      </w:r>
      <w:proofErr w:type="gramStart"/>
      <w:r w:rsidRPr="008375BB">
        <w:t>may be bound</w:t>
      </w:r>
      <w:proofErr w:type="gramEnd"/>
      <w:r w:rsidRPr="008375BB">
        <w:t xml:space="preserve"> by competitive bidding laws as they relate to public improvement projects.  </w:t>
      </w:r>
    </w:p>
    <w:p w:rsidR="0020347D" w:rsidRDefault="0020347D" w:rsidP="0020347D">
      <w:pPr>
        <w:tabs>
          <w:tab w:val="left" w:pos="2160"/>
        </w:tabs>
        <w:ind w:left="2160" w:hanging="900"/>
      </w:pPr>
      <w:proofErr w:type="gramStart"/>
      <w:r>
        <w:t>7.7.6.2</w:t>
      </w:r>
      <w:r>
        <w:tab/>
      </w:r>
      <w:r w:rsidRPr="008375BB">
        <w:t>Replacement of Damaged Property.</w:t>
      </w:r>
      <w:proofErr w:type="gramEnd"/>
      <w:r w:rsidRPr="008375BB">
        <w:t xml:space="preserve"> The Concessionaire acknowledges and agrees that the DNR will not replace any property on the Concession Premises that </w:t>
      </w:r>
      <w:proofErr w:type="gramStart"/>
      <w:r w:rsidRPr="008375BB">
        <w:t>is damaged</w:t>
      </w:r>
      <w:proofErr w:type="gramEnd"/>
      <w:r w:rsidRPr="008375BB">
        <w:t xml:space="preserve"> or otherwise becomes inoperative. Any equipment (personal property) furnished by the DNR will be provided in serviceable condition and shall be returned to the DNR by the Concessionaire in the same condition</w:t>
      </w:r>
      <w:r>
        <w:t>.</w:t>
      </w:r>
    </w:p>
    <w:p w:rsidR="0020347D" w:rsidRDefault="0020347D" w:rsidP="0020347D">
      <w:pPr>
        <w:tabs>
          <w:tab w:val="left" w:pos="2160"/>
        </w:tabs>
        <w:ind w:left="2160" w:hanging="900"/>
      </w:pPr>
    </w:p>
    <w:p w:rsidR="0020347D" w:rsidRDefault="0020347D" w:rsidP="0020347D">
      <w:pPr>
        <w:tabs>
          <w:tab w:val="left" w:pos="2160"/>
        </w:tabs>
        <w:ind w:left="2160" w:hanging="900"/>
      </w:pPr>
      <w:r>
        <w:t>7.7.6.3</w:t>
      </w:r>
      <w:r>
        <w:tab/>
      </w:r>
      <w:r w:rsidRPr="008375BB">
        <w:t xml:space="preserve">The DNR represents that the premises are in fit condition for use by the Concessionaire. Acceptance of the Concession Premises by the Concessionaire </w:t>
      </w:r>
      <w:proofErr w:type="gramStart"/>
      <w:r w:rsidRPr="008375BB">
        <w:t>shall be construed</w:t>
      </w:r>
      <w:proofErr w:type="gramEnd"/>
      <w:r w:rsidRPr="008375BB">
        <w:t xml:space="preserve"> as Concessionaire’s acknowledgement that the premises are in good state of repair and in good sanitary condition. Concessionaire shall surrender the premises at the end of the contract term, or </w:t>
      </w:r>
      <w:r w:rsidRPr="008375BB">
        <w:lastRenderedPageBreak/>
        <w:t xml:space="preserve">any renewal thereof, in the same condition as when the Concessionaire took possession, allowing for reasonable </w:t>
      </w:r>
      <w:proofErr w:type="gramStart"/>
      <w:r w:rsidRPr="008375BB">
        <w:t>use and wear</w:t>
      </w:r>
      <w:proofErr w:type="gramEnd"/>
      <w:r w:rsidRPr="008375BB">
        <w:t xml:space="preserve"> and damage by Acts of God, including fires and storms</w:t>
      </w:r>
      <w:r>
        <w:t>.</w:t>
      </w:r>
    </w:p>
    <w:p w:rsidR="00854305" w:rsidRDefault="00854305" w:rsidP="0020347D">
      <w:pPr>
        <w:tabs>
          <w:tab w:val="left" w:pos="2160"/>
        </w:tabs>
        <w:ind w:left="2160" w:hanging="900"/>
      </w:pPr>
    </w:p>
    <w:p w:rsidR="0020347D" w:rsidRPr="0020347D" w:rsidRDefault="0020347D" w:rsidP="0020347D">
      <w:pPr>
        <w:tabs>
          <w:tab w:val="clear" w:pos="-720"/>
          <w:tab w:val="left" w:pos="540"/>
          <w:tab w:val="left" w:pos="2160"/>
        </w:tabs>
        <w:ind w:left="2160" w:hanging="900"/>
        <w:rPr>
          <w:b/>
        </w:rPr>
      </w:pPr>
      <w:r>
        <w:t>7.7.6.4</w:t>
      </w:r>
      <w:r>
        <w:tab/>
      </w:r>
      <w:r w:rsidRPr="008375BB">
        <w:t xml:space="preserve">Partial destruction of the Concession Premises shall not render this contract void or voidable, nor terminate it except as herein provided. If the Concession Premises </w:t>
      </w:r>
      <w:proofErr w:type="gramStart"/>
      <w:r w:rsidRPr="008375BB">
        <w:t>are partially destroyed</w:t>
      </w:r>
      <w:proofErr w:type="gramEnd"/>
      <w:r w:rsidRPr="008375BB">
        <w:t xml:space="preserve"> during the term of this contract, the DNR may repair or replace them when such repairs or replacement can be done within state funding limitations within one year of the partial destruction. Written notice of the intention of the DNR to repair or replace </w:t>
      </w:r>
      <w:proofErr w:type="gramStart"/>
      <w:r w:rsidRPr="008375BB">
        <w:t>shall be given</w:t>
      </w:r>
      <w:proofErr w:type="gramEnd"/>
      <w:r w:rsidRPr="008375BB">
        <w:t xml:space="preserve"> to the Concessionaire within 120 days after any partial destruction. Concession fees may be reduced proportionately to the extent to which the repair operations interfere with the business conducted on the premises by the Concessionaire</w:t>
      </w:r>
      <w:proofErr w:type="gramStart"/>
      <w:r w:rsidRPr="008375BB">
        <w:t xml:space="preserve">.  </w:t>
      </w:r>
      <w:proofErr w:type="spellStart"/>
      <w:r w:rsidRPr="008375BB">
        <w:t>f</w:t>
      </w:r>
      <w:proofErr w:type="spellEnd"/>
      <w:proofErr w:type="gramEnd"/>
      <w:r w:rsidRPr="008375BB">
        <w:t xml:space="preserve"> the repairs or replacement cannot be made in one year and if the DNR does not elect to make them within a reasonable time, either party shall have the option to terminate this lease without prejudice</w:t>
      </w:r>
      <w:r>
        <w:t>.</w:t>
      </w:r>
    </w:p>
    <w:p w:rsidR="0020347D" w:rsidRDefault="0020347D" w:rsidP="0020347D">
      <w:pPr>
        <w:tabs>
          <w:tab w:val="left" w:pos="2160"/>
        </w:tabs>
        <w:ind w:left="2160" w:hanging="900"/>
      </w:pPr>
    </w:p>
    <w:p w:rsidR="0020347D" w:rsidRPr="00237C82" w:rsidRDefault="0020347D" w:rsidP="00755C83">
      <w:pPr>
        <w:pStyle w:val="ListParagraph"/>
        <w:numPr>
          <w:ilvl w:val="0"/>
          <w:numId w:val="28"/>
        </w:numPr>
        <w:tabs>
          <w:tab w:val="clear" w:pos="500"/>
          <w:tab w:val="left" w:pos="540"/>
        </w:tabs>
        <w:ind w:left="540" w:hanging="540"/>
        <w:rPr>
          <w:b/>
        </w:rPr>
      </w:pPr>
      <w:proofErr w:type="gramStart"/>
      <w:r w:rsidRPr="0020347D">
        <w:rPr>
          <w:b/>
        </w:rPr>
        <w:t>Exclusive Rights.</w:t>
      </w:r>
      <w:proofErr w:type="gramEnd"/>
      <w:r>
        <w:rPr>
          <w:b/>
        </w:rPr>
        <w:t xml:space="preserve"> </w:t>
      </w:r>
      <w:r w:rsidRPr="008375BB">
        <w:rPr>
          <w:snapToGrid w:val="0"/>
        </w:rPr>
        <w:t xml:space="preserve">Pursuant to the provisions of 571 IAC 14.5(3), this Contract gives the concessionaire exclusive rights to conduct </w:t>
      </w:r>
      <w:r w:rsidR="00842BE1">
        <w:rPr>
          <w:snapToGrid w:val="0"/>
        </w:rPr>
        <w:t xml:space="preserve">a </w:t>
      </w:r>
      <w:r w:rsidRPr="008375BB">
        <w:rPr>
          <w:snapToGrid w:val="0"/>
        </w:rPr>
        <w:t>concession operation</w:t>
      </w:r>
      <w:r w:rsidR="00842BE1">
        <w:rPr>
          <w:snapToGrid w:val="0"/>
        </w:rPr>
        <w:t xml:space="preserve"> providing services identified in Section 7.1</w:t>
      </w:r>
      <w:r w:rsidRPr="008375BB">
        <w:rPr>
          <w:snapToGrid w:val="0"/>
        </w:rPr>
        <w:t xml:space="preserve"> on the state area defined as </w:t>
      </w:r>
      <w:r w:rsidRPr="008375BB">
        <w:fldChar w:fldCharType="begin">
          <w:ffData>
            <w:name w:val="Text12"/>
            <w:enabled/>
            <w:calcOnExit w:val="0"/>
            <w:textInput/>
          </w:ffData>
        </w:fldChar>
      </w:r>
      <w:r w:rsidRPr="008375BB">
        <w:instrText xml:space="preserve"> FORMTEXT </w:instrText>
      </w:r>
      <w:r w:rsidRPr="008375BB">
        <w:fldChar w:fldCharType="separate"/>
      </w:r>
      <w:r w:rsidRPr="008375BB">
        <w:rPr>
          <w:noProof/>
        </w:rPr>
        <w:t> </w:t>
      </w:r>
      <w:r w:rsidRPr="008375BB">
        <w:rPr>
          <w:noProof/>
        </w:rPr>
        <w:t> </w:t>
      </w:r>
      <w:r w:rsidRPr="008375BB">
        <w:rPr>
          <w:noProof/>
        </w:rPr>
        <w:t> </w:t>
      </w:r>
      <w:r w:rsidRPr="008375BB">
        <w:rPr>
          <w:noProof/>
        </w:rPr>
        <w:t> </w:t>
      </w:r>
      <w:r w:rsidRPr="008375BB">
        <w:rPr>
          <w:noProof/>
        </w:rPr>
        <w:t> </w:t>
      </w:r>
      <w:r w:rsidRPr="008375BB">
        <w:fldChar w:fldCharType="end"/>
      </w:r>
      <w:r w:rsidR="00842BE1">
        <w:rPr>
          <w:snapToGrid w:val="0"/>
        </w:rPr>
        <w:t xml:space="preserve">. </w:t>
      </w:r>
      <w:r w:rsidRPr="008375BB">
        <w:rPr>
          <w:snapToGrid w:val="0"/>
        </w:rPr>
        <w:t>The concessionaire must have DNR approval prior to allowing other vendors to do business in the defined area. This provision does not prohibit DNR from allowing non-competitive type vendors in the defined area during a DNR-sponsored event</w:t>
      </w:r>
      <w:r>
        <w:rPr>
          <w:snapToGrid w:val="0"/>
        </w:rPr>
        <w:t>.</w:t>
      </w:r>
    </w:p>
    <w:p w:rsidR="00237C82" w:rsidRPr="00237C82" w:rsidRDefault="00237C82" w:rsidP="00237C82">
      <w:pPr>
        <w:tabs>
          <w:tab w:val="left" w:pos="540"/>
        </w:tabs>
        <w:rPr>
          <w:b/>
        </w:rPr>
      </w:pPr>
    </w:p>
    <w:p w:rsidR="0020347D" w:rsidRPr="00237C82" w:rsidRDefault="00BD61C2" w:rsidP="00755C83">
      <w:pPr>
        <w:pStyle w:val="ListParagraph"/>
        <w:numPr>
          <w:ilvl w:val="0"/>
          <w:numId w:val="28"/>
        </w:numPr>
        <w:tabs>
          <w:tab w:val="clear" w:pos="500"/>
          <w:tab w:val="left" w:pos="540"/>
        </w:tabs>
        <w:ind w:left="540" w:hanging="540"/>
        <w:rPr>
          <w:b/>
        </w:rPr>
      </w:pPr>
      <w:r>
        <w:rPr>
          <w:b/>
        </w:rPr>
        <w:t>Stop Services.</w:t>
      </w:r>
      <w:r w:rsidR="00987361" w:rsidRPr="00987361">
        <w:t xml:space="preserve"> </w:t>
      </w:r>
      <w:r w:rsidR="00987361" w:rsidRPr="00D00FDD">
        <w:t xml:space="preserve">In addition to its other remedies described herein, DNR shall have the right at any time during the Contract term to direct the services of </w:t>
      </w:r>
      <w:r w:rsidR="008F6A87">
        <w:t>Concessionaire</w:t>
      </w:r>
      <w:r w:rsidR="00987361" w:rsidRPr="00D00FDD">
        <w:t xml:space="preserve"> fully or partially suspended or stopped, if the Deliverables fail to conform to applicable specifications and requirements in this Contract. DNR shall give </w:t>
      </w:r>
      <w:r w:rsidR="008F6A87">
        <w:t>Concessionaire</w:t>
      </w:r>
      <w:r w:rsidR="00987361" w:rsidRPr="00D00FDD">
        <w:t xml:space="preserve"> written notice of a stop work directive. DNR shall provide to </w:t>
      </w:r>
      <w:r w:rsidR="008F6A87">
        <w:t>Concessionaire</w:t>
      </w:r>
      <w:r w:rsidR="00987361" w:rsidRPr="00D00FDD">
        <w:t xml:space="preserve"> the reasons for the stop work directive</w:t>
      </w:r>
      <w:r w:rsidR="00237C82">
        <w:t>.</w:t>
      </w:r>
    </w:p>
    <w:p w:rsidR="00237C82" w:rsidRPr="00237C82" w:rsidRDefault="00237C82" w:rsidP="00237C82">
      <w:pPr>
        <w:tabs>
          <w:tab w:val="left" w:pos="540"/>
        </w:tabs>
        <w:rPr>
          <w:b/>
        </w:rPr>
      </w:pPr>
    </w:p>
    <w:p w:rsidR="00BD61C2" w:rsidRPr="00237C82" w:rsidRDefault="00BD61C2" w:rsidP="00755C83">
      <w:pPr>
        <w:pStyle w:val="ListParagraph"/>
        <w:numPr>
          <w:ilvl w:val="0"/>
          <w:numId w:val="28"/>
        </w:numPr>
        <w:tabs>
          <w:tab w:val="clear" w:pos="500"/>
          <w:tab w:val="left" w:pos="540"/>
        </w:tabs>
        <w:ind w:left="540" w:hanging="540"/>
        <w:rPr>
          <w:b/>
        </w:rPr>
      </w:pPr>
      <w:proofErr w:type="gramStart"/>
      <w:r>
        <w:rPr>
          <w:b/>
        </w:rPr>
        <w:t>Industry Standards.</w:t>
      </w:r>
      <w:proofErr w:type="gramEnd"/>
      <w:r w:rsidR="00987361" w:rsidRPr="00987361">
        <w:rPr>
          <w:snapToGrid w:val="0"/>
        </w:rPr>
        <w:t xml:space="preserve"> </w:t>
      </w:r>
      <w:r w:rsidR="00987361" w:rsidRPr="00D00FDD">
        <w:rPr>
          <w:snapToGrid w:val="0"/>
        </w:rPr>
        <w:t xml:space="preserve">Services rendered pursuant to this Contract shall be performed in a professional and </w:t>
      </w:r>
      <w:proofErr w:type="gramStart"/>
      <w:r w:rsidR="00987361" w:rsidRPr="00D00FDD">
        <w:rPr>
          <w:snapToGrid w:val="0"/>
        </w:rPr>
        <w:t>workmanlike</w:t>
      </w:r>
      <w:proofErr w:type="gramEnd"/>
      <w:r w:rsidR="00987361" w:rsidRPr="00D00FDD">
        <w:rPr>
          <w:snapToGrid w:val="0"/>
        </w:rPr>
        <w:t xml:space="preserve"> manner in accordance with the terms of this Contract and the standards of performance considered generally acceptable in the relevant industry for similar tasks and projects. In the absence of a detailed specification for the performance of any portion of this Contract, the parties agree that the applicable specification shall be the generally accepted industry standard</w:t>
      </w:r>
      <w:r w:rsidR="00987361">
        <w:rPr>
          <w:snapToGrid w:val="0"/>
        </w:rPr>
        <w:t>.</w:t>
      </w:r>
    </w:p>
    <w:p w:rsidR="00237C82" w:rsidRPr="00237C82" w:rsidRDefault="00237C82" w:rsidP="00237C82">
      <w:pPr>
        <w:tabs>
          <w:tab w:val="left" w:pos="540"/>
        </w:tabs>
        <w:rPr>
          <w:b/>
        </w:rPr>
      </w:pPr>
    </w:p>
    <w:p w:rsidR="00BD61C2" w:rsidRDefault="00BD61C2" w:rsidP="00755C83">
      <w:pPr>
        <w:pStyle w:val="ListParagraph"/>
        <w:numPr>
          <w:ilvl w:val="0"/>
          <w:numId w:val="28"/>
        </w:numPr>
        <w:tabs>
          <w:tab w:val="clear" w:pos="500"/>
          <w:tab w:val="left" w:pos="540"/>
        </w:tabs>
        <w:ind w:left="540" w:hanging="540"/>
        <w:rPr>
          <w:b/>
        </w:rPr>
      </w:pPr>
      <w:proofErr w:type="gramStart"/>
      <w:r>
        <w:rPr>
          <w:b/>
        </w:rPr>
        <w:t xml:space="preserve">Amendments to </w:t>
      </w:r>
      <w:r w:rsidR="00132474">
        <w:rPr>
          <w:b/>
        </w:rPr>
        <w:t>Scope of Services</w:t>
      </w:r>
      <w:r>
        <w:rPr>
          <w:b/>
        </w:rPr>
        <w:t>.</w:t>
      </w:r>
      <w:proofErr w:type="gramEnd"/>
      <w:r w:rsidR="00132474">
        <w:rPr>
          <w:b/>
        </w:rPr>
        <w:t xml:space="preserve"> </w:t>
      </w:r>
      <w:r w:rsidR="00132474">
        <w:t xml:space="preserve">The contract, including the scope of services, may be amended during its term, in writing, and effective only if </w:t>
      </w:r>
      <w:proofErr w:type="gramStart"/>
      <w:r w:rsidR="00132474">
        <w:t>the amendments are approved by all parties</w:t>
      </w:r>
      <w:proofErr w:type="gramEnd"/>
      <w:r w:rsidR="00132474">
        <w:t>.</w:t>
      </w:r>
    </w:p>
    <w:p w:rsidR="00237C82" w:rsidRPr="00237C82" w:rsidRDefault="00237C82" w:rsidP="00237C82">
      <w:pPr>
        <w:pStyle w:val="ListParagraph"/>
        <w:rPr>
          <w:b/>
        </w:rPr>
      </w:pPr>
    </w:p>
    <w:p w:rsidR="00946DC3" w:rsidRPr="009966A0" w:rsidRDefault="00946DC3" w:rsidP="00237C82">
      <w:pPr>
        <w:pStyle w:val="ListParagraph"/>
        <w:pBdr>
          <w:bottom w:val="single" w:sz="4" w:space="1" w:color="auto"/>
        </w:pBdr>
        <w:tabs>
          <w:tab w:val="clear" w:pos="500"/>
          <w:tab w:val="left" w:pos="540"/>
          <w:tab w:val="left" w:pos="1260"/>
        </w:tabs>
        <w:ind w:left="0"/>
        <w:rPr>
          <w:b/>
        </w:rPr>
      </w:pPr>
      <w:r w:rsidRPr="009966A0">
        <w:rPr>
          <w:b/>
        </w:rPr>
        <w:t xml:space="preserve">Section </w:t>
      </w:r>
      <w:r w:rsidR="00944FB3" w:rsidRPr="009966A0">
        <w:rPr>
          <w:b/>
        </w:rPr>
        <w:t>8</w:t>
      </w:r>
      <w:r w:rsidRPr="009966A0">
        <w:rPr>
          <w:b/>
        </w:rPr>
        <w:tab/>
        <w:t>MONITORING AND REVIEW</w:t>
      </w:r>
    </w:p>
    <w:p w:rsidR="00237C82" w:rsidRPr="00237C82" w:rsidRDefault="00237C82" w:rsidP="00237C82">
      <w:pPr>
        <w:pStyle w:val="ListParagraph"/>
        <w:numPr>
          <w:ilvl w:val="0"/>
          <w:numId w:val="30"/>
        </w:numPr>
        <w:tabs>
          <w:tab w:val="clear" w:pos="500"/>
        </w:tabs>
        <w:ind w:left="540" w:hanging="540"/>
      </w:pPr>
      <w:proofErr w:type="gramStart"/>
      <w:r>
        <w:rPr>
          <w:b/>
        </w:rPr>
        <w:t>Monitoring Clause.</w:t>
      </w:r>
      <w:proofErr w:type="gramEnd"/>
      <w:r>
        <w:t xml:space="preserve"> </w:t>
      </w:r>
      <w:r w:rsidRPr="008375BB">
        <w:rPr>
          <w:snapToGrid w:val="0"/>
        </w:rPr>
        <w:t>In compliance with the State of Iowa Accountable Government Act, the DNR will monitor the performance of the Concessionaire monthly by logging any complaints regarding Concessionaire’s performance and meeting with Concessionaire to address those complaints to make sure that Concessionaire is meeting the standards defined in the Contract and achieving the specified results</w:t>
      </w:r>
      <w:r>
        <w:rPr>
          <w:snapToGrid w:val="0"/>
        </w:rPr>
        <w:t>.</w:t>
      </w:r>
    </w:p>
    <w:p w:rsidR="00237C82" w:rsidRPr="00237C82" w:rsidRDefault="00237C82" w:rsidP="00237C82"/>
    <w:p w:rsidR="00237C82" w:rsidRPr="00237C82" w:rsidRDefault="00237C82" w:rsidP="00237C82">
      <w:pPr>
        <w:pStyle w:val="ListParagraph"/>
        <w:numPr>
          <w:ilvl w:val="0"/>
          <w:numId w:val="30"/>
        </w:numPr>
        <w:tabs>
          <w:tab w:val="clear" w:pos="500"/>
        </w:tabs>
        <w:ind w:left="540" w:hanging="540"/>
      </w:pPr>
      <w:proofErr w:type="gramStart"/>
      <w:r>
        <w:rPr>
          <w:b/>
        </w:rPr>
        <w:t>DNR Inspections and Meetings.</w:t>
      </w:r>
      <w:proofErr w:type="gramEnd"/>
      <w:r>
        <w:rPr>
          <w:b/>
        </w:rPr>
        <w:t xml:space="preserve"> </w:t>
      </w:r>
      <w:r w:rsidRPr="008375BB">
        <w:t xml:space="preserve">The DNR reserves the right to enter the Concession Premises covered by this Contract at any time </w:t>
      </w:r>
      <w:proofErr w:type="gramStart"/>
      <w:r w:rsidRPr="008375BB">
        <w:t>for the purpose of</w:t>
      </w:r>
      <w:proofErr w:type="gramEnd"/>
      <w:r w:rsidRPr="008375BB">
        <w:t xml:space="preserve"> making alterations, improvements, repairs, and to inspect the concession buildings, facilities, equipment and operation. The Concessionaire shall be available for periodic meetings during the periods of the year the Concession Premises are in operation with the DNR or other persons having jurisdiction over any portion of the Concession Premises.</w:t>
      </w:r>
    </w:p>
    <w:p w:rsidR="00946DC3" w:rsidRPr="00D00FDD" w:rsidRDefault="00946DC3" w:rsidP="00237C82"/>
    <w:p w:rsidR="00946DC3" w:rsidRPr="00CC3DFD" w:rsidRDefault="00946DC3" w:rsidP="00237C82">
      <w:pPr>
        <w:pBdr>
          <w:bottom w:val="single" w:sz="4" w:space="1" w:color="auto"/>
        </w:pBdr>
        <w:tabs>
          <w:tab w:val="clear" w:pos="-720"/>
          <w:tab w:val="left" w:pos="1260"/>
        </w:tabs>
        <w:rPr>
          <w:b/>
        </w:rPr>
      </w:pPr>
      <w:r w:rsidRPr="00CC3DFD">
        <w:rPr>
          <w:b/>
        </w:rPr>
        <w:t xml:space="preserve">Section </w:t>
      </w:r>
      <w:proofErr w:type="gramStart"/>
      <w:r w:rsidR="00237C82">
        <w:rPr>
          <w:b/>
        </w:rPr>
        <w:t>9</w:t>
      </w:r>
      <w:proofErr w:type="gramEnd"/>
      <w:r w:rsidRPr="00CC3DFD">
        <w:rPr>
          <w:b/>
        </w:rPr>
        <w:tab/>
      </w:r>
      <w:r w:rsidR="00237C82">
        <w:rPr>
          <w:b/>
        </w:rPr>
        <w:t xml:space="preserve">CONCESSION FEES, CONSIDERATION AND </w:t>
      </w:r>
      <w:r w:rsidRPr="00CC3DFD">
        <w:rPr>
          <w:b/>
        </w:rPr>
        <w:t>COMPENSATION</w:t>
      </w:r>
    </w:p>
    <w:p w:rsidR="00946DC3" w:rsidRPr="00D00FDD" w:rsidRDefault="00946DC3" w:rsidP="00755C83">
      <w:pPr>
        <w:pStyle w:val="ListParagraph"/>
        <w:numPr>
          <w:ilvl w:val="0"/>
          <w:numId w:val="8"/>
        </w:numPr>
        <w:tabs>
          <w:tab w:val="clear" w:pos="500"/>
        </w:tabs>
        <w:ind w:left="540" w:hanging="540"/>
      </w:pPr>
      <w:proofErr w:type="gramStart"/>
      <w:r w:rsidRPr="008955B2">
        <w:rPr>
          <w:b/>
        </w:rPr>
        <w:t>Source of Funding.</w:t>
      </w:r>
      <w:proofErr w:type="gramEnd"/>
      <w:r w:rsidR="00CC3DFD" w:rsidRPr="008955B2">
        <w:rPr>
          <w:b/>
        </w:rPr>
        <w:t xml:space="preserve"> </w:t>
      </w:r>
      <w:r w:rsidRPr="00D00FDD">
        <w:t xml:space="preserve">The authority to enter into this Contract is </w:t>
      </w:r>
      <w:r w:rsidR="00237C82">
        <w:t xml:space="preserve">Iowa Code </w:t>
      </w:r>
      <w:r w:rsidR="00854305">
        <w:t>s</w:t>
      </w:r>
      <w:r w:rsidR="00237C82">
        <w:t xml:space="preserve">ections </w:t>
      </w:r>
      <w:r w:rsidR="00237C82" w:rsidRPr="00195BC2">
        <w:rPr>
          <w:color w:val="auto"/>
        </w:rPr>
        <w:t xml:space="preserve">461A.3 </w:t>
      </w:r>
      <w:r w:rsidR="00854305" w:rsidRPr="00195BC2">
        <w:rPr>
          <w:color w:val="auto"/>
        </w:rPr>
        <w:t>and</w:t>
      </w:r>
      <w:r w:rsidR="00237C82" w:rsidRPr="00195BC2">
        <w:rPr>
          <w:color w:val="auto"/>
        </w:rPr>
        <w:t xml:space="preserve"> 461A.4</w:t>
      </w:r>
      <w:r w:rsidRPr="00195BC2">
        <w:rPr>
          <w:color w:val="auto"/>
        </w:rPr>
        <w:t xml:space="preserve">. </w:t>
      </w:r>
    </w:p>
    <w:p w:rsidR="00946DC3" w:rsidRPr="00D00FDD" w:rsidRDefault="00946DC3" w:rsidP="000A4D7B">
      <w:pPr>
        <w:pStyle w:val="BodyText"/>
        <w:tabs>
          <w:tab w:val="clear" w:pos="-720"/>
        </w:tabs>
      </w:pPr>
    </w:p>
    <w:p w:rsidR="00E95096" w:rsidRDefault="00237C82" w:rsidP="00755C83">
      <w:pPr>
        <w:pStyle w:val="ListParagraph"/>
        <w:numPr>
          <w:ilvl w:val="0"/>
          <w:numId w:val="8"/>
        </w:numPr>
        <w:tabs>
          <w:tab w:val="clear" w:pos="500"/>
        </w:tabs>
        <w:ind w:left="540" w:hanging="540"/>
      </w:pPr>
      <w:r>
        <w:rPr>
          <w:b/>
        </w:rPr>
        <w:t>Fee Amounts</w:t>
      </w:r>
      <w:r w:rsidR="00CC3DFD">
        <w:t xml:space="preserve"> </w:t>
      </w:r>
      <w:r w:rsidR="00E95096">
        <w:t>The following concession fees shall be paid to the DNR by the Concessionaire:</w:t>
      </w:r>
    </w:p>
    <w:p w:rsidR="00E95096" w:rsidRDefault="00E95096" w:rsidP="00E95096">
      <w:pPr>
        <w:pStyle w:val="ListParagraph"/>
      </w:pPr>
    </w:p>
    <w:p w:rsidR="00946DC3" w:rsidRPr="00D00FDD" w:rsidRDefault="00E95096" w:rsidP="00E95096">
      <w:pPr>
        <w:ind w:left="540"/>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946DC3" w:rsidRPr="00D00FDD" w:rsidRDefault="00946DC3" w:rsidP="000A4D7B">
      <w:pPr>
        <w:pStyle w:val="BodyText"/>
        <w:tabs>
          <w:tab w:val="clear" w:pos="-720"/>
        </w:tabs>
      </w:pPr>
    </w:p>
    <w:p w:rsidR="00E95096" w:rsidRPr="00195BC2" w:rsidRDefault="00E95096" w:rsidP="00195BC2">
      <w:pPr>
        <w:pStyle w:val="ListParagraph"/>
        <w:numPr>
          <w:ilvl w:val="0"/>
          <w:numId w:val="8"/>
        </w:numPr>
        <w:tabs>
          <w:tab w:val="clear" w:pos="5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40" w:hanging="540"/>
        <w:jc w:val="both"/>
      </w:pPr>
      <w:proofErr w:type="gramStart"/>
      <w:r w:rsidRPr="00195BC2">
        <w:rPr>
          <w:b/>
        </w:rPr>
        <w:lastRenderedPageBreak/>
        <w:t>Form of Payment and Due Dates</w:t>
      </w:r>
      <w:r w:rsidR="00946DC3" w:rsidRPr="00195BC2">
        <w:rPr>
          <w:b/>
        </w:rPr>
        <w:t>.</w:t>
      </w:r>
      <w:proofErr w:type="gramEnd"/>
      <w:r w:rsidR="00195BC2">
        <w:t xml:space="preserve"> </w:t>
      </w:r>
      <w:r w:rsidRPr="00E95096">
        <w:t xml:space="preserve">Monthly fees in the form of person check, bank draft or money order made to the order of the “Iowa Department of Natural Resources” shall be due by the tenth of the month following the month </w:t>
      </w:r>
      <w:proofErr w:type="gramStart"/>
      <w:r w:rsidRPr="00E95096">
        <w:t>being reported</w:t>
      </w:r>
      <w:proofErr w:type="gramEnd"/>
      <w:r w:rsidRPr="00E95096">
        <w:t xml:space="preserve">. </w:t>
      </w:r>
      <w:r w:rsidRPr="00195BC2">
        <w:t xml:space="preserve">Payment should be mailed </w:t>
      </w:r>
      <w:proofErr w:type="gramStart"/>
      <w:r w:rsidRPr="00195BC2">
        <w:t>to:</w:t>
      </w:r>
      <w:proofErr w:type="gramEnd"/>
      <w:r w:rsidRPr="00195BC2">
        <w:t xml:space="preserve"> </w:t>
      </w:r>
      <w:r w:rsidR="00132474" w:rsidRPr="00195BC2">
        <w:t xml:space="preserve"> </w:t>
      </w:r>
      <w:r w:rsidRPr="00195BC2">
        <w:t xml:space="preserve">State Parks Bureau, Wallace State Office Building, 502 East Ninth Street, Des Moines, Iowa 50319.  </w:t>
      </w:r>
    </w:p>
    <w:p w:rsidR="00946DC3" w:rsidRPr="00D00FDD" w:rsidRDefault="00946DC3" w:rsidP="000A4D7B">
      <w:pPr>
        <w:tabs>
          <w:tab w:val="clear" w:pos="-720"/>
        </w:tabs>
      </w:pPr>
    </w:p>
    <w:p w:rsidR="00E95096" w:rsidRPr="00195BC2" w:rsidRDefault="00E95096" w:rsidP="00195BC2">
      <w:pPr>
        <w:pStyle w:val="ListParagraph"/>
        <w:numPr>
          <w:ilvl w:val="0"/>
          <w:numId w:val="8"/>
        </w:numPr>
        <w:tabs>
          <w:tab w:val="clear" w:pos="5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40" w:hanging="540"/>
        <w:jc w:val="both"/>
      </w:pPr>
      <w:proofErr w:type="gramStart"/>
      <w:r w:rsidRPr="00195BC2">
        <w:rPr>
          <w:b/>
        </w:rPr>
        <w:t>Interest on Delinquent Amounts</w:t>
      </w:r>
      <w:r w:rsidR="00946DC3" w:rsidRPr="00195BC2">
        <w:rPr>
          <w:b/>
        </w:rPr>
        <w:t>.</w:t>
      </w:r>
      <w:proofErr w:type="gramEnd"/>
      <w:r w:rsidR="00CC3DFD">
        <w:t xml:space="preserve"> </w:t>
      </w:r>
      <w:r w:rsidRPr="00195BC2">
        <w:t xml:space="preserve">Monthly concession payments shall be delinquent if not received by the DNR by the tenth of the month following the month being </w:t>
      </w:r>
      <w:proofErr w:type="gramStart"/>
      <w:r w:rsidRPr="00195BC2">
        <w:t>reported/paid</w:t>
      </w:r>
      <w:proofErr w:type="gramEnd"/>
      <w:r w:rsidRPr="00195BC2">
        <w:t xml:space="preserve"> of that year. The Concessionaire shall be responsible to pay the DNR simple interest at the rate of </w:t>
      </w:r>
      <w:r w:rsidRPr="00195BC2">
        <w:fldChar w:fldCharType="begin">
          <w:ffData>
            <w:name w:val="Text15"/>
            <w:enabled/>
            <w:calcOnExit w:val="0"/>
            <w:textInput/>
          </w:ffData>
        </w:fldChar>
      </w:r>
      <w:r w:rsidRPr="00195BC2">
        <w:instrText xml:space="preserve"> FORMTEXT </w:instrText>
      </w:r>
      <w:r w:rsidRPr="00195BC2">
        <w:fldChar w:fldCharType="separate"/>
      </w:r>
      <w:r w:rsidRPr="00195BC2">
        <w:rPr>
          <w:noProof/>
        </w:rPr>
        <w:t> </w:t>
      </w:r>
      <w:r w:rsidRPr="00195BC2">
        <w:rPr>
          <w:noProof/>
        </w:rPr>
        <w:t> </w:t>
      </w:r>
      <w:r w:rsidRPr="00195BC2">
        <w:rPr>
          <w:noProof/>
        </w:rPr>
        <w:t> </w:t>
      </w:r>
      <w:r w:rsidRPr="00195BC2">
        <w:rPr>
          <w:noProof/>
        </w:rPr>
        <w:t> </w:t>
      </w:r>
      <w:r w:rsidRPr="00195BC2">
        <w:rPr>
          <w:noProof/>
        </w:rPr>
        <w:t> </w:t>
      </w:r>
      <w:r w:rsidRPr="00195BC2">
        <w:fldChar w:fldCharType="end"/>
      </w:r>
      <w:proofErr w:type="gramStart"/>
      <w:r w:rsidRPr="00195BC2">
        <w:t>%</w:t>
      </w:r>
      <w:proofErr w:type="gramEnd"/>
      <w:r w:rsidRPr="00195BC2">
        <w:t xml:space="preserve"> per annum on all delinquent amounts.</w:t>
      </w:r>
    </w:p>
    <w:p w:rsidR="00E95096" w:rsidRPr="008375BB" w:rsidRDefault="00E95096" w:rsidP="00E95096">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40"/>
        <w:jc w:val="both"/>
      </w:pPr>
    </w:p>
    <w:p w:rsidR="00E95096" w:rsidRDefault="00E95096" w:rsidP="00E95096">
      <w:pPr>
        <w:pStyle w:val="ListParagraph"/>
        <w:numPr>
          <w:ilvl w:val="0"/>
          <w:numId w:val="8"/>
        </w:numPr>
        <w:tabs>
          <w:tab w:val="clear" w:pos="500"/>
        </w:tabs>
        <w:ind w:left="540" w:hanging="540"/>
      </w:pPr>
      <w:proofErr w:type="gramStart"/>
      <w:r>
        <w:rPr>
          <w:b/>
        </w:rPr>
        <w:t>Friends Groups and Organizations.</w:t>
      </w:r>
      <w:proofErr w:type="gramEnd"/>
      <w:r w:rsidRPr="00E95096">
        <w:t xml:space="preserve"> </w:t>
      </w:r>
      <w:r w:rsidRPr="008375BB">
        <w:t>If the Concessionaire is a “friends group or organization,” then all net proceeds from the sale of merchandise and other concession services shall be spent on state park or recreation area improvement projects, pursuant to th</w:t>
      </w:r>
      <w:r w:rsidR="00A940FE">
        <w:t>e provisions of 571 IAC 14.3(4</w:t>
      </w:r>
      <w:proofErr w:type="gramStart"/>
      <w:r w:rsidR="00A940FE">
        <w:t>)“</w:t>
      </w:r>
      <w:proofErr w:type="gramEnd"/>
      <w:r w:rsidRPr="008375BB">
        <w:t>c”</w:t>
      </w:r>
      <w:r>
        <w:t>.</w:t>
      </w:r>
    </w:p>
    <w:p w:rsidR="00946DC3" w:rsidRPr="00D00FDD" w:rsidRDefault="00946DC3" w:rsidP="00E95096"/>
    <w:p w:rsidR="00E95096" w:rsidRPr="00E95096" w:rsidRDefault="00E95096" w:rsidP="00755C83">
      <w:pPr>
        <w:pStyle w:val="ListParagraph"/>
        <w:numPr>
          <w:ilvl w:val="0"/>
          <w:numId w:val="8"/>
        </w:numPr>
        <w:tabs>
          <w:tab w:val="clear" w:pos="500"/>
        </w:tabs>
        <w:ind w:left="540" w:hanging="540"/>
      </w:pPr>
      <w:proofErr w:type="gramStart"/>
      <w:r w:rsidRPr="00E95096">
        <w:rPr>
          <w:b/>
        </w:rPr>
        <w:t>Pricing.</w:t>
      </w:r>
      <w:proofErr w:type="gramEnd"/>
      <w:r>
        <w:t xml:space="preserve"> </w:t>
      </w:r>
      <w:r w:rsidRPr="008375BB">
        <w:t xml:space="preserve">The DNR reserves the right to approve the articles for sale and services provided and the right to approve the prices that </w:t>
      </w:r>
      <w:proofErr w:type="gramStart"/>
      <w:r w:rsidRPr="008375BB">
        <w:t>may be charged</w:t>
      </w:r>
      <w:proofErr w:type="gramEnd"/>
      <w:r w:rsidRPr="008375BB">
        <w:t xml:space="preserve"> for the articles and services. These prices shall not significantly exceed rates that </w:t>
      </w:r>
      <w:proofErr w:type="gramStart"/>
      <w:r w:rsidRPr="008375BB">
        <w:t>are charged</w:t>
      </w:r>
      <w:proofErr w:type="gramEnd"/>
      <w:r w:rsidRPr="008375BB">
        <w:t xml:space="preserve"> by similar operations, or for similar items/services, in the local community. The sale, use or installation of activities, services or devices other than those specifically allowed for by this Contract must have the written approval of the DNR</w:t>
      </w:r>
      <w:r>
        <w:t>.</w:t>
      </w:r>
    </w:p>
    <w:p w:rsidR="00E95096" w:rsidRPr="00E95096" w:rsidRDefault="00E95096" w:rsidP="00E95096">
      <w:pPr>
        <w:pStyle w:val="ListParagraph"/>
        <w:rPr>
          <w:b/>
        </w:rPr>
      </w:pPr>
    </w:p>
    <w:p w:rsidR="00E95096" w:rsidRPr="00D00FDD" w:rsidRDefault="00E95096" w:rsidP="0016064C">
      <w:pPr>
        <w:pStyle w:val="ListParagraph"/>
        <w:numPr>
          <w:ilvl w:val="0"/>
          <w:numId w:val="8"/>
        </w:numPr>
        <w:ind w:left="540" w:hanging="540"/>
      </w:pPr>
      <w:r w:rsidRPr="0016064C">
        <w:rPr>
          <w:b/>
        </w:rPr>
        <w:t xml:space="preserve">Billings. </w:t>
      </w:r>
      <w:r w:rsidRPr="0016064C">
        <w:rPr>
          <w:snapToGrid w:val="0"/>
        </w:rPr>
        <w:t xml:space="preserve">In the event the Concessionaire is eligible for receipt of payment under this Contract, the Concessionaire shall submit an invoice for services rendered in accordance with this Contract. </w:t>
      </w:r>
      <w:r w:rsidRPr="00D00FDD">
        <w:t xml:space="preserve">Invoices shall contain the DNR Contract Number found on the first page of these DNR Standard Contract Conditions. Each invoice shall itemize the work performed pursuant to the Contract, and shall specify the amount of payment requested for each </w:t>
      </w:r>
      <w:r>
        <w:t>item</w:t>
      </w:r>
      <w:r w:rsidRPr="00D00FDD">
        <w:t xml:space="preserve"> during the period covered by the invoice. Each invoice shall comply with all applicable rules concerning payment of such claims and shall contain appropriate documentation necessary to support the fees or charges included in the invoice. DNR shall have the right to dispute any invoice item submitted for payment and to withhold payment of any disputed amount if DNR reasonably believes the invoice is inaccurate or incorrect in any way. </w:t>
      </w:r>
      <w:r w:rsidR="0016064C">
        <w:t xml:space="preserve">This provision in no way establishes a requirement for the DNR to pay the Concessionaire for services not described in this Contract. </w:t>
      </w:r>
      <w:r w:rsidRPr="00D00FDD">
        <w:t>Original invoices, which shall include the DNR contract number in a prominent place, shall be submitted to:</w:t>
      </w:r>
    </w:p>
    <w:p w:rsidR="00E95096" w:rsidRPr="00D00FDD" w:rsidRDefault="00E95096" w:rsidP="00E95096">
      <w:pPr>
        <w:tabs>
          <w:tab w:val="clear" w:pos="-720"/>
        </w:tabs>
      </w:pPr>
    </w:p>
    <w:p w:rsidR="00E95096" w:rsidRPr="00D00FDD" w:rsidRDefault="00E95096" w:rsidP="00E95096">
      <w:pPr>
        <w:tabs>
          <w:tab w:val="clear" w:pos="-720"/>
        </w:tabs>
        <w:ind w:left="720"/>
      </w:pPr>
      <w:r w:rsidRPr="00D00FDD">
        <w:t xml:space="preserve">Iowa Department of Natural Resources </w:t>
      </w:r>
    </w:p>
    <w:p w:rsidR="00E95096" w:rsidRPr="00D00FDD" w:rsidRDefault="00E95096" w:rsidP="00E95096">
      <w:pPr>
        <w:tabs>
          <w:tab w:val="clear" w:pos="-720"/>
        </w:tabs>
        <w:ind w:left="720"/>
        <w:rPr>
          <w:rStyle w:val="PageNumber"/>
          <w:rFonts w:cs="Arial"/>
          <w:color w:val="4F81BD"/>
        </w:rPr>
      </w:pPr>
      <w:r w:rsidRPr="00D00FDD">
        <w:t>Attention</w:t>
      </w:r>
      <w:r w:rsidRPr="00D00FDD">
        <w:rPr>
          <w:rStyle w:val="PageNumber"/>
          <w:rFonts w:cs="Arial"/>
        </w:rPr>
        <w:t>:</w:t>
      </w:r>
      <w:r w:rsidRPr="00D00FDD">
        <w:rPr>
          <w:rStyle w:val="PageNumber"/>
          <w:rFonts w:cs="Arial"/>
          <w:color w:val="4F81BD"/>
        </w:rPr>
        <w:t xml:space="preserve"> </w:t>
      </w:r>
      <w:r w:rsidRPr="000A4D7B">
        <w:rPr>
          <w:rStyle w:val="PageNumber"/>
          <w:rFonts w:cs="Arial"/>
          <w:color w:val="0000FF"/>
        </w:rPr>
        <w:t>DNR Project Manager</w:t>
      </w:r>
    </w:p>
    <w:p w:rsidR="00E95096" w:rsidRPr="000A4D7B" w:rsidRDefault="00E95096" w:rsidP="00E95096">
      <w:pPr>
        <w:tabs>
          <w:tab w:val="clear" w:pos="-720"/>
        </w:tabs>
        <w:ind w:left="720"/>
        <w:rPr>
          <w:rStyle w:val="PageNumber"/>
          <w:rFonts w:cs="Arial"/>
          <w:color w:val="0000FF"/>
        </w:rPr>
      </w:pPr>
      <w:r w:rsidRPr="000A4D7B">
        <w:rPr>
          <w:rStyle w:val="PageNumber"/>
          <w:rFonts w:cs="Arial"/>
          <w:color w:val="0000FF"/>
        </w:rPr>
        <w:t>DNR Project Manager Address</w:t>
      </w:r>
    </w:p>
    <w:p w:rsidR="00E95096" w:rsidRDefault="00E95096" w:rsidP="00E95096">
      <w:pPr>
        <w:tabs>
          <w:tab w:val="clear" w:pos="-720"/>
        </w:tabs>
        <w:ind w:left="720"/>
        <w:rPr>
          <w:rStyle w:val="PageNumber"/>
          <w:rFonts w:cs="Arial"/>
          <w:color w:val="0000FF"/>
        </w:rPr>
      </w:pPr>
      <w:r w:rsidRPr="000A4D7B">
        <w:rPr>
          <w:rStyle w:val="PageNumber"/>
          <w:rFonts w:cs="Arial"/>
          <w:color w:val="0000FF"/>
        </w:rPr>
        <w:t>City,</w:t>
      </w:r>
      <w:r w:rsidRPr="00D00FDD">
        <w:rPr>
          <w:rStyle w:val="PageNumber"/>
          <w:rFonts w:cs="Arial"/>
          <w:color w:val="4F81BD"/>
        </w:rPr>
        <w:t xml:space="preserve"> </w:t>
      </w:r>
      <w:r w:rsidRPr="00D00FDD">
        <w:rPr>
          <w:rStyle w:val="PageNumber"/>
          <w:rFonts w:cs="Arial"/>
        </w:rPr>
        <w:t xml:space="preserve">IA </w:t>
      </w:r>
      <w:r w:rsidRPr="000A4D7B">
        <w:rPr>
          <w:rStyle w:val="PageNumber"/>
          <w:rFonts w:cs="Arial"/>
          <w:color w:val="0000FF"/>
        </w:rPr>
        <w:t>ZIP</w:t>
      </w:r>
    </w:p>
    <w:p w:rsidR="00E95096" w:rsidRPr="00D00FDD" w:rsidRDefault="00E95096" w:rsidP="00E95096">
      <w:pPr>
        <w:tabs>
          <w:tab w:val="clear" w:pos="-720"/>
        </w:tabs>
        <w:ind w:left="720"/>
        <w:rPr>
          <w:rStyle w:val="PageNumber"/>
          <w:rFonts w:cs="Arial"/>
        </w:rPr>
      </w:pPr>
    </w:p>
    <w:p w:rsidR="00E95096" w:rsidRPr="00D00FDD" w:rsidRDefault="00E95096" w:rsidP="00E95096">
      <w:pPr>
        <w:pStyle w:val="ListParagraph"/>
        <w:numPr>
          <w:ilvl w:val="0"/>
          <w:numId w:val="8"/>
        </w:numPr>
        <w:tabs>
          <w:tab w:val="clear" w:pos="500"/>
        </w:tabs>
        <w:ind w:left="540" w:hanging="540"/>
      </w:pPr>
      <w:proofErr w:type="gramStart"/>
      <w:r>
        <w:rPr>
          <w:b/>
        </w:rPr>
        <w:t>Payment of Invoices.</w:t>
      </w:r>
      <w:proofErr w:type="gramEnd"/>
      <w:r>
        <w:rPr>
          <w:b/>
        </w:rPr>
        <w:t xml:space="preserve"> </w:t>
      </w:r>
      <w:r w:rsidRPr="00D00FDD">
        <w:t xml:space="preserve">DNR shall pay approved invoices in arrears and in conformance with Iowa Code section 8A.514. Unless otherwise agreed to in </w:t>
      </w:r>
      <w:r w:rsidR="0027425E">
        <w:t>writing by the parties, the Concessionaire</w:t>
      </w:r>
      <w:r w:rsidRPr="00D00FDD">
        <w:t xml:space="preserve"> shall not be entitled to receive any other payment or compensation from the State for any services provided by or on behalf of the Con</w:t>
      </w:r>
      <w:r w:rsidR="0027425E">
        <w:t>cessionaire</w:t>
      </w:r>
      <w:r w:rsidRPr="00D00FDD">
        <w:t xml:space="preserve"> under this Contract. Payment will be issued to:</w:t>
      </w:r>
    </w:p>
    <w:p w:rsidR="00E95096" w:rsidRPr="00D00FDD" w:rsidRDefault="00E95096" w:rsidP="00E95096">
      <w:pPr>
        <w:tabs>
          <w:tab w:val="clear" w:pos="-720"/>
        </w:tabs>
      </w:pPr>
    </w:p>
    <w:p w:rsidR="00E95096" w:rsidRPr="000A4D7B" w:rsidRDefault="008F6A87" w:rsidP="00E95096">
      <w:pPr>
        <w:pStyle w:val="BodyText"/>
        <w:tabs>
          <w:tab w:val="clear" w:pos="-720"/>
        </w:tabs>
        <w:ind w:left="720"/>
        <w:rPr>
          <w:color w:val="0000FF"/>
        </w:rPr>
      </w:pPr>
      <w:r>
        <w:rPr>
          <w:color w:val="0000FF"/>
        </w:rPr>
        <w:t>Concessionaire</w:t>
      </w:r>
      <w:r w:rsidR="00E95096" w:rsidRPr="000A4D7B">
        <w:rPr>
          <w:color w:val="0000FF"/>
        </w:rPr>
        <w:t xml:space="preserve"> Name</w:t>
      </w:r>
    </w:p>
    <w:p w:rsidR="00E95096" w:rsidRPr="00D00FDD" w:rsidRDefault="00E95096" w:rsidP="00E95096">
      <w:pPr>
        <w:pStyle w:val="BodyText"/>
        <w:tabs>
          <w:tab w:val="clear" w:pos="-720"/>
        </w:tabs>
        <w:ind w:left="720"/>
        <w:rPr>
          <w:lang w:val="en-US"/>
        </w:rPr>
      </w:pPr>
      <w:r w:rsidRPr="00D00FDD">
        <w:t xml:space="preserve">Attention: </w:t>
      </w:r>
      <w:r w:rsidR="008F6A87">
        <w:rPr>
          <w:color w:val="0000FF"/>
        </w:rPr>
        <w:t>Concessionaire</w:t>
      </w:r>
      <w:r w:rsidRPr="000A4D7B">
        <w:rPr>
          <w:color w:val="0000FF"/>
        </w:rPr>
        <w:t xml:space="preserve"> Project Manager Name</w:t>
      </w:r>
    </w:p>
    <w:p w:rsidR="00E95096" w:rsidRPr="000A4D7B" w:rsidRDefault="008F6A87" w:rsidP="00E95096">
      <w:pPr>
        <w:pStyle w:val="BodyText"/>
        <w:tabs>
          <w:tab w:val="clear" w:pos="-720"/>
        </w:tabs>
        <w:ind w:left="720"/>
        <w:rPr>
          <w:color w:val="0000FF"/>
          <w:lang w:val="en-US"/>
        </w:rPr>
      </w:pPr>
      <w:r>
        <w:rPr>
          <w:color w:val="0000FF"/>
        </w:rPr>
        <w:t>Concessionaire</w:t>
      </w:r>
      <w:r w:rsidR="00E95096" w:rsidRPr="000A4D7B">
        <w:rPr>
          <w:color w:val="0000FF"/>
        </w:rPr>
        <w:t xml:space="preserve"> Address</w:t>
      </w:r>
    </w:p>
    <w:p w:rsidR="00E95096" w:rsidRDefault="00E95096" w:rsidP="00E95096">
      <w:pPr>
        <w:tabs>
          <w:tab w:val="clear" w:pos="-720"/>
        </w:tabs>
        <w:ind w:left="720"/>
        <w:rPr>
          <w:rStyle w:val="PageNumber"/>
          <w:rFonts w:cs="Arial"/>
          <w:color w:val="0000FF"/>
        </w:rPr>
      </w:pPr>
      <w:r w:rsidRPr="000A4D7B">
        <w:rPr>
          <w:rStyle w:val="PageNumber"/>
          <w:rFonts w:cs="Arial"/>
          <w:color w:val="0000FF"/>
        </w:rPr>
        <w:lastRenderedPageBreak/>
        <w:t>City, State ZIP</w:t>
      </w:r>
    </w:p>
    <w:p w:rsidR="0016064C" w:rsidRPr="000A4D7B" w:rsidRDefault="0016064C" w:rsidP="00E95096">
      <w:pPr>
        <w:tabs>
          <w:tab w:val="clear" w:pos="-720"/>
        </w:tabs>
        <w:ind w:left="720"/>
        <w:rPr>
          <w:rStyle w:val="PageNumber"/>
          <w:rFonts w:cs="Arial"/>
          <w:color w:val="0000FF"/>
        </w:rPr>
      </w:pPr>
    </w:p>
    <w:p w:rsidR="00946DC3" w:rsidRPr="00D00FDD" w:rsidRDefault="00946DC3" w:rsidP="00755C83">
      <w:pPr>
        <w:pStyle w:val="ListParagraph"/>
        <w:numPr>
          <w:ilvl w:val="0"/>
          <w:numId w:val="8"/>
        </w:numPr>
        <w:tabs>
          <w:tab w:val="clear" w:pos="500"/>
        </w:tabs>
        <w:ind w:left="540" w:hanging="540"/>
      </w:pPr>
      <w:proofErr w:type="gramStart"/>
      <w:r w:rsidRPr="00D00FDD">
        <w:rPr>
          <w:b/>
        </w:rPr>
        <w:t>No advance payment.</w:t>
      </w:r>
      <w:proofErr w:type="gramEnd"/>
      <w:r w:rsidR="00CC3DFD">
        <w:t xml:space="preserve"> </w:t>
      </w:r>
      <w:r w:rsidRPr="00D00FDD">
        <w:t xml:space="preserve">No advance payments </w:t>
      </w:r>
      <w:proofErr w:type="gramStart"/>
      <w:r w:rsidRPr="00D00FDD">
        <w:t>shall be made</w:t>
      </w:r>
      <w:proofErr w:type="gramEnd"/>
      <w:r w:rsidRPr="00D00FDD">
        <w:t xml:space="preserve"> for any Deliverables provided by </w:t>
      </w:r>
      <w:r w:rsidR="0016064C">
        <w:t xml:space="preserve">Concessionaire </w:t>
      </w:r>
      <w:r w:rsidRPr="00D00FDD">
        <w:t xml:space="preserve">pursuant to this Contract. </w:t>
      </w:r>
    </w:p>
    <w:p w:rsidR="00946DC3" w:rsidRPr="00D00FDD" w:rsidRDefault="00946DC3" w:rsidP="000A4D7B">
      <w:pPr>
        <w:tabs>
          <w:tab w:val="clear" w:pos="-720"/>
        </w:tabs>
      </w:pPr>
    </w:p>
    <w:p w:rsidR="00946DC3" w:rsidRPr="00D00FDD" w:rsidRDefault="008F6A87" w:rsidP="00755C83">
      <w:pPr>
        <w:pStyle w:val="ListParagraph"/>
        <w:numPr>
          <w:ilvl w:val="0"/>
          <w:numId w:val="8"/>
        </w:numPr>
        <w:tabs>
          <w:tab w:val="clear" w:pos="500"/>
        </w:tabs>
        <w:ind w:left="540" w:hanging="540"/>
      </w:pPr>
      <w:r>
        <w:rPr>
          <w:b/>
        </w:rPr>
        <w:t>Delay of Payment Due to Concessionaire</w:t>
      </w:r>
      <w:r w:rsidR="00946DC3" w:rsidRPr="00D00FDD">
        <w:rPr>
          <w:b/>
        </w:rPr>
        <w:t>’s Failure.</w:t>
      </w:r>
      <w:r w:rsidR="00CC3DFD">
        <w:t xml:space="preserve"> </w:t>
      </w:r>
      <w:r w:rsidR="00946DC3" w:rsidRPr="00D00FDD">
        <w:t>If DNR determines that the Con</w:t>
      </w:r>
      <w:r w:rsidR="0016064C">
        <w:t>cessionaire</w:t>
      </w:r>
      <w:r w:rsidR="00946DC3" w:rsidRPr="00D00FDD">
        <w:t xml:space="preserve"> has failed to perform or deliver any Deliverable required by this Contract, then the Con</w:t>
      </w:r>
      <w:r w:rsidR="0016064C">
        <w:t>cessionaire</w:t>
      </w:r>
      <w:r w:rsidR="00946DC3" w:rsidRPr="00D00FDD">
        <w:t xml:space="preserve"> shall not be entitled to any compensation or any further compensation if compensation has already occurred, under this Contract until such Delivera</w:t>
      </w:r>
      <w:r w:rsidR="0051580B" w:rsidRPr="00D00FDD">
        <w:t xml:space="preserve">ble </w:t>
      </w:r>
      <w:proofErr w:type="gramStart"/>
      <w:r w:rsidR="0051580B" w:rsidRPr="00D00FDD">
        <w:t>is performed or delivered</w:t>
      </w:r>
      <w:proofErr w:type="gramEnd"/>
      <w:r w:rsidR="0051580B" w:rsidRPr="00D00FDD">
        <w:t xml:space="preserve">. </w:t>
      </w:r>
      <w:r w:rsidR="00946DC3" w:rsidRPr="00D00FDD">
        <w:t xml:space="preserve">DNR shall withhold that portion of the invoice </w:t>
      </w:r>
      <w:proofErr w:type="gramStart"/>
      <w:r w:rsidR="00946DC3" w:rsidRPr="00D00FDD">
        <w:t>amount which</w:t>
      </w:r>
      <w:proofErr w:type="gramEnd"/>
      <w:r w:rsidR="00946DC3" w:rsidRPr="00D00FDD">
        <w:t xml:space="preserve"> represents payment for the Deliverable that was not completed, delivered and successfully deployed. </w:t>
      </w:r>
    </w:p>
    <w:p w:rsidR="00946DC3" w:rsidRPr="00D00FDD" w:rsidRDefault="00946DC3" w:rsidP="000A4D7B">
      <w:pPr>
        <w:tabs>
          <w:tab w:val="clear" w:pos="-720"/>
        </w:tabs>
      </w:pPr>
    </w:p>
    <w:p w:rsidR="00946DC3" w:rsidRPr="000A4D7B" w:rsidRDefault="00946DC3" w:rsidP="00755C83">
      <w:pPr>
        <w:pStyle w:val="ListParagraph"/>
        <w:numPr>
          <w:ilvl w:val="0"/>
          <w:numId w:val="8"/>
        </w:numPr>
        <w:tabs>
          <w:tab w:val="clear" w:pos="500"/>
        </w:tabs>
        <w:ind w:left="540" w:hanging="540"/>
        <w:rPr>
          <w:bCs/>
        </w:rPr>
      </w:pPr>
      <w:proofErr w:type="gramStart"/>
      <w:r w:rsidRPr="00CC3DFD">
        <w:rPr>
          <w:b/>
        </w:rPr>
        <w:t>Withholding</w:t>
      </w:r>
      <w:r w:rsidRPr="00D00FDD">
        <w:t xml:space="preserve"> </w:t>
      </w:r>
      <w:r w:rsidRPr="000A4D7B">
        <w:rPr>
          <w:b/>
        </w:rPr>
        <w:t>Payments.</w:t>
      </w:r>
      <w:proofErr w:type="gramEnd"/>
      <w:r w:rsidR="00CC3DFD" w:rsidRPr="000A4D7B">
        <w:t xml:space="preserve"> </w:t>
      </w:r>
      <w:proofErr w:type="gramStart"/>
      <w:r w:rsidRPr="000A4D7B">
        <w:t>In</w:t>
      </w:r>
      <w:r w:rsidRPr="000A4D7B">
        <w:rPr>
          <w:spacing w:val="12"/>
        </w:rPr>
        <w:t xml:space="preserve"> </w:t>
      </w:r>
      <w:r w:rsidRPr="000A4D7B">
        <w:t>addition</w:t>
      </w:r>
      <w:r w:rsidRPr="000A4D7B">
        <w:rPr>
          <w:spacing w:val="12"/>
        </w:rPr>
        <w:t xml:space="preserve"> </w:t>
      </w:r>
      <w:r w:rsidRPr="000A4D7B">
        <w:t>to</w:t>
      </w:r>
      <w:r w:rsidRPr="000A4D7B">
        <w:rPr>
          <w:spacing w:val="14"/>
        </w:rPr>
        <w:t xml:space="preserve"> </w:t>
      </w:r>
      <w:r w:rsidRPr="000A4D7B">
        <w:t>pursuing</w:t>
      </w:r>
      <w:r w:rsidRPr="000A4D7B">
        <w:rPr>
          <w:spacing w:val="11"/>
        </w:rPr>
        <w:t xml:space="preserve"> </w:t>
      </w:r>
      <w:r w:rsidRPr="000A4D7B">
        <w:t>any</w:t>
      </w:r>
      <w:r w:rsidRPr="000A4D7B">
        <w:rPr>
          <w:spacing w:val="13"/>
        </w:rPr>
        <w:t xml:space="preserve"> </w:t>
      </w:r>
      <w:r w:rsidRPr="000A4D7B">
        <w:t>other</w:t>
      </w:r>
      <w:r w:rsidRPr="000A4D7B">
        <w:rPr>
          <w:spacing w:val="12"/>
        </w:rPr>
        <w:t xml:space="preserve"> </w:t>
      </w:r>
      <w:r w:rsidRPr="000A4D7B">
        <w:t>remedy</w:t>
      </w:r>
      <w:r w:rsidRPr="000A4D7B">
        <w:rPr>
          <w:spacing w:val="13"/>
        </w:rPr>
        <w:t xml:space="preserve"> </w:t>
      </w:r>
      <w:r w:rsidRPr="000A4D7B">
        <w:t>provided</w:t>
      </w:r>
      <w:r w:rsidRPr="000A4D7B">
        <w:rPr>
          <w:spacing w:val="14"/>
        </w:rPr>
        <w:t xml:space="preserve"> </w:t>
      </w:r>
      <w:r w:rsidRPr="000A4D7B">
        <w:t>herein</w:t>
      </w:r>
      <w:r w:rsidRPr="000A4D7B">
        <w:rPr>
          <w:spacing w:val="12"/>
        </w:rPr>
        <w:t xml:space="preserve"> </w:t>
      </w:r>
      <w:r w:rsidRPr="000A4D7B">
        <w:t>or</w:t>
      </w:r>
      <w:r w:rsidRPr="000A4D7B">
        <w:rPr>
          <w:spacing w:val="12"/>
        </w:rPr>
        <w:t xml:space="preserve"> </w:t>
      </w:r>
      <w:r w:rsidRPr="000A4D7B">
        <w:t>by</w:t>
      </w:r>
      <w:r w:rsidRPr="000A4D7B">
        <w:rPr>
          <w:spacing w:val="13"/>
        </w:rPr>
        <w:t xml:space="preserve"> </w:t>
      </w:r>
      <w:r w:rsidRPr="000A4D7B">
        <w:t>law,</w:t>
      </w:r>
      <w:r w:rsidRPr="000A4D7B">
        <w:rPr>
          <w:spacing w:val="12"/>
        </w:rPr>
        <w:t xml:space="preserve"> </w:t>
      </w:r>
      <w:r w:rsidRPr="000A4D7B">
        <w:t>DNR</w:t>
      </w:r>
      <w:r w:rsidRPr="000A4D7B">
        <w:rPr>
          <w:spacing w:val="11"/>
        </w:rPr>
        <w:t xml:space="preserve"> </w:t>
      </w:r>
      <w:r w:rsidRPr="000A4D7B">
        <w:t>may</w:t>
      </w:r>
      <w:r w:rsidRPr="000A4D7B">
        <w:rPr>
          <w:spacing w:val="47"/>
        </w:rPr>
        <w:t xml:space="preserve"> </w:t>
      </w:r>
      <w:r w:rsidRPr="000A4D7B">
        <w:t>withhold</w:t>
      </w:r>
      <w:r w:rsidRPr="000A4D7B">
        <w:rPr>
          <w:spacing w:val="7"/>
        </w:rPr>
        <w:t xml:space="preserve"> </w:t>
      </w:r>
      <w:r w:rsidRPr="000A4D7B">
        <w:t>compensation</w:t>
      </w:r>
      <w:r w:rsidRPr="000A4D7B">
        <w:rPr>
          <w:spacing w:val="5"/>
        </w:rPr>
        <w:t xml:space="preserve"> </w:t>
      </w:r>
      <w:r w:rsidRPr="000A4D7B">
        <w:t>or</w:t>
      </w:r>
      <w:r w:rsidRPr="000A4D7B">
        <w:rPr>
          <w:spacing w:val="8"/>
        </w:rPr>
        <w:t xml:space="preserve"> </w:t>
      </w:r>
      <w:r w:rsidRPr="000A4D7B">
        <w:t>payments</w:t>
      </w:r>
      <w:r w:rsidRPr="000A4D7B">
        <w:rPr>
          <w:spacing w:val="8"/>
        </w:rPr>
        <w:t xml:space="preserve"> </w:t>
      </w:r>
      <w:r w:rsidR="0016064C">
        <w:t>to Concessionaire</w:t>
      </w:r>
      <w:r w:rsidRPr="000A4D7B">
        <w:t>,</w:t>
      </w:r>
      <w:r w:rsidRPr="000A4D7B">
        <w:rPr>
          <w:spacing w:val="6"/>
        </w:rPr>
        <w:t xml:space="preserve"> </w:t>
      </w:r>
      <w:r w:rsidRPr="000A4D7B">
        <w:t>in</w:t>
      </w:r>
      <w:r w:rsidRPr="000A4D7B">
        <w:rPr>
          <w:spacing w:val="7"/>
        </w:rPr>
        <w:t xml:space="preserve"> </w:t>
      </w:r>
      <w:r w:rsidRPr="000A4D7B">
        <w:t>whole</w:t>
      </w:r>
      <w:r w:rsidRPr="000A4D7B">
        <w:rPr>
          <w:spacing w:val="11"/>
        </w:rPr>
        <w:t xml:space="preserve"> </w:t>
      </w:r>
      <w:r w:rsidRPr="000A4D7B">
        <w:t>or</w:t>
      </w:r>
      <w:r w:rsidRPr="000A4D7B">
        <w:rPr>
          <w:spacing w:val="8"/>
        </w:rPr>
        <w:t xml:space="preserve"> </w:t>
      </w:r>
      <w:r w:rsidRPr="000A4D7B">
        <w:t>in</w:t>
      </w:r>
      <w:r w:rsidRPr="000A4D7B">
        <w:rPr>
          <w:spacing w:val="10"/>
        </w:rPr>
        <w:t xml:space="preserve"> </w:t>
      </w:r>
      <w:r w:rsidRPr="000A4D7B">
        <w:t>part,</w:t>
      </w:r>
      <w:r w:rsidRPr="000A4D7B">
        <w:rPr>
          <w:spacing w:val="6"/>
        </w:rPr>
        <w:t xml:space="preserve"> </w:t>
      </w:r>
      <w:r w:rsidRPr="000A4D7B">
        <w:t>without</w:t>
      </w:r>
      <w:r w:rsidRPr="000A4D7B">
        <w:rPr>
          <w:spacing w:val="75"/>
        </w:rPr>
        <w:t xml:space="preserve"> </w:t>
      </w:r>
      <w:r w:rsidRPr="000A4D7B">
        <w:t>penalty to DNR or</w:t>
      </w:r>
      <w:r w:rsidRPr="000A4D7B">
        <w:rPr>
          <w:spacing w:val="3"/>
        </w:rPr>
        <w:t xml:space="preserve"> </w:t>
      </w:r>
      <w:r w:rsidRPr="000A4D7B">
        <w:t>work</w:t>
      </w:r>
      <w:r w:rsidRPr="000A4D7B">
        <w:rPr>
          <w:spacing w:val="1"/>
        </w:rPr>
        <w:t xml:space="preserve"> </w:t>
      </w:r>
      <w:r w:rsidRPr="000A4D7B">
        <w:t>stoppage</w:t>
      </w:r>
      <w:r w:rsidRPr="000A4D7B">
        <w:rPr>
          <w:spacing w:val="2"/>
        </w:rPr>
        <w:t xml:space="preserve"> </w:t>
      </w:r>
      <w:r w:rsidRPr="000A4D7B">
        <w:t xml:space="preserve">by </w:t>
      </w:r>
      <w:r w:rsidR="0016064C">
        <w:t>Concessionaire,</w:t>
      </w:r>
      <w:r w:rsidRPr="000A4D7B">
        <w:rPr>
          <w:spacing w:val="49"/>
        </w:rPr>
        <w:t xml:space="preserve"> </w:t>
      </w:r>
      <w:r w:rsidRPr="000A4D7B">
        <w:t>in the</w:t>
      </w:r>
      <w:r w:rsidRPr="000A4D7B">
        <w:rPr>
          <w:spacing w:val="2"/>
        </w:rPr>
        <w:t xml:space="preserve"> </w:t>
      </w:r>
      <w:r w:rsidRPr="000A4D7B">
        <w:t>event</w:t>
      </w:r>
      <w:r w:rsidRPr="000A4D7B">
        <w:rPr>
          <w:spacing w:val="1"/>
        </w:rPr>
        <w:t xml:space="preserve"> </w:t>
      </w:r>
      <w:r w:rsidRPr="000A4D7B">
        <w:t>DNR determines that (1) Con</w:t>
      </w:r>
      <w:r w:rsidR="0016064C">
        <w:t>cessionaire</w:t>
      </w:r>
      <w:r w:rsidRPr="000A4D7B">
        <w:rPr>
          <w:spacing w:val="7"/>
        </w:rPr>
        <w:t xml:space="preserve"> </w:t>
      </w:r>
      <w:r w:rsidRPr="000A4D7B">
        <w:t>has</w:t>
      </w:r>
      <w:r w:rsidRPr="000A4D7B">
        <w:rPr>
          <w:spacing w:val="5"/>
        </w:rPr>
        <w:t xml:space="preserve"> </w:t>
      </w:r>
      <w:r w:rsidRPr="000A4D7B">
        <w:t>failed</w:t>
      </w:r>
      <w:r w:rsidRPr="000A4D7B">
        <w:rPr>
          <w:spacing w:val="4"/>
        </w:rPr>
        <w:t xml:space="preserve"> </w:t>
      </w:r>
      <w:r w:rsidRPr="000A4D7B">
        <w:t>to</w:t>
      </w:r>
      <w:r w:rsidRPr="000A4D7B">
        <w:rPr>
          <w:spacing w:val="6"/>
        </w:rPr>
        <w:t xml:space="preserve"> </w:t>
      </w:r>
      <w:r w:rsidRPr="000A4D7B">
        <w:t>perform</w:t>
      </w:r>
      <w:r w:rsidRPr="000A4D7B">
        <w:rPr>
          <w:spacing w:val="9"/>
        </w:rPr>
        <w:t xml:space="preserve"> </w:t>
      </w:r>
      <w:r w:rsidRPr="000A4D7B">
        <w:t>any</w:t>
      </w:r>
      <w:r w:rsidRPr="000A4D7B">
        <w:rPr>
          <w:spacing w:val="6"/>
        </w:rPr>
        <w:t xml:space="preserve"> </w:t>
      </w:r>
      <w:r w:rsidRPr="000A4D7B">
        <w:t>of</w:t>
      </w:r>
      <w:r w:rsidRPr="000A4D7B">
        <w:rPr>
          <w:spacing w:val="5"/>
        </w:rPr>
        <w:t xml:space="preserve"> </w:t>
      </w:r>
      <w:r w:rsidRPr="000A4D7B">
        <w:t>its</w:t>
      </w:r>
      <w:r w:rsidRPr="000A4D7B">
        <w:rPr>
          <w:spacing w:val="7"/>
        </w:rPr>
        <w:t xml:space="preserve"> </w:t>
      </w:r>
      <w:r w:rsidRPr="000A4D7B">
        <w:t>duties</w:t>
      </w:r>
      <w:r w:rsidRPr="000A4D7B">
        <w:rPr>
          <w:spacing w:val="7"/>
        </w:rPr>
        <w:t xml:space="preserve"> </w:t>
      </w:r>
      <w:r w:rsidRPr="000A4D7B">
        <w:t>or</w:t>
      </w:r>
      <w:r w:rsidRPr="000A4D7B">
        <w:rPr>
          <w:spacing w:val="7"/>
        </w:rPr>
        <w:t xml:space="preserve"> </w:t>
      </w:r>
      <w:r w:rsidRPr="000A4D7B">
        <w:t>obligations</w:t>
      </w:r>
      <w:r w:rsidRPr="000A4D7B">
        <w:rPr>
          <w:spacing w:val="3"/>
        </w:rPr>
        <w:t xml:space="preserve"> </w:t>
      </w:r>
      <w:r w:rsidRPr="000A4D7B">
        <w:t>as</w:t>
      </w:r>
      <w:r w:rsidRPr="000A4D7B">
        <w:rPr>
          <w:spacing w:val="7"/>
        </w:rPr>
        <w:t xml:space="preserve"> </w:t>
      </w:r>
      <w:r w:rsidRPr="000A4D7B">
        <w:t>set</w:t>
      </w:r>
      <w:r w:rsidRPr="000A4D7B">
        <w:rPr>
          <w:spacing w:val="5"/>
        </w:rPr>
        <w:t xml:space="preserve"> </w:t>
      </w:r>
      <w:r w:rsidRPr="000A4D7B">
        <w:t>forth</w:t>
      </w:r>
      <w:r w:rsidRPr="000A4D7B">
        <w:rPr>
          <w:spacing w:val="7"/>
        </w:rPr>
        <w:t xml:space="preserve"> </w:t>
      </w:r>
      <w:r w:rsidRPr="000A4D7B">
        <w:t>in</w:t>
      </w:r>
      <w:r w:rsidRPr="000A4D7B">
        <w:rPr>
          <w:spacing w:val="65"/>
        </w:rPr>
        <w:t xml:space="preserve"> </w:t>
      </w:r>
      <w:r w:rsidRPr="000A4D7B">
        <w:t>this Contract; or (2) any</w:t>
      </w:r>
      <w:r w:rsidRPr="000A4D7B">
        <w:rPr>
          <w:spacing w:val="4"/>
        </w:rPr>
        <w:t xml:space="preserve"> </w:t>
      </w:r>
      <w:r w:rsidRPr="000A4D7B">
        <w:t>Deliverable</w:t>
      </w:r>
      <w:r w:rsidRPr="000A4D7B">
        <w:rPr>
          <w:spacing w:val="6"/>
        </w:rPr>
        <w:t xml:space="preserve"> </w:t>
      </w:r>
      <w:r w:rsidRPr="000A4D7B">
        <w:t>has</w:t>
      </w:r>
      <w:r w:rsidRPr="000A4D7B">
        <w:rPr>
          <w:spacing w:val="3"/>
        </w:rPr>
        <w:t xml:space="preserve"> </w:t>
      </w:r>
      <w:r w:rsidRPr="000A4D7B">
        <w:t>failed</w:t>
      </w:r>
      <w:r w:rsidRPr="000A4D7B">
        <w:rPr>
          <w:spacing w:val="4"/>
        </w:rPr>
        <w:t xml:space="preserve"> </w:t>
      </w:r>
      <w:r w:rsidRPr="000A4D7B">
        <w:t>to</w:t>
      </w:r>
      <w:r w:rsidRPr="000A4D7B">
        <w:rPr>
          <w:spacing w:val="1"/>
        </w:rPr>
        <w:t xml:space="preserve"> </w:t>
      </w:r>
      <w:r w:rsidRPr="000A4D7B">
        <w:t>meet</w:t>
      </w:r>
      <w:r w:rsidRPr="000A4D7B">
        <w:rPr>
          <w:spacing w:val="3"/>
        </w:rPr>
        <w:t xml:space="preserve"> </w:t>
      </w:r>
      <w:r w:rsidRPr="000A4D7B">
        <w:t>or</w:t>
      </w:r>
      <w:r w:rsidRPr="000A4D7B">
        <w:rPr>
          <w:spacing w:val="5"/>
        </w:rPr>
        <w:t xml:space="preserve"> </w:t>
      </w:r>
      <w:r w:rsidRPr="000A4D7B">
        <w:t>conform</w:t>
      </w:r>
      <w:r w:rsidRPr="000A4D7B">
        <w:rPr>
          <w:spacing w:val="6"/>
        </w:rPr>
        <w:t xml:space="preserve"> </w:t>
      </w:r>
      <w:r w:rsidRPr="000A4D7B">
        <w:rPr>
          <w:spacing w:val="-3"/>
        </w:rPr>
        <w:t>to</w:t>
      </w:r>
      <w:r w:rsidRPr="000A4D7B">
        <w:rPr>
          <w:spacing w:val="4"/>
        </w:rPr>
        <w:t xml:space="preserve"> </w:t>
      </w:r>
      <w:r w:rsidRPr="000A4D7B">
        <w:t>any</w:t>
      </w:r>
      <w:r w:rsidRPr="000A4D7B">
        <w:rPr>
          <w:spacing w:val="1"/>
        </w:rPr>
        <w:t xml:space="preserve"> </w:t>
      </w:r>
      <w:r w:rsidRPr="000A4D7B">
        <w:t>applicable</w:t>
      </w:r>
      <w:r w:rsidRPr="000A4D7B">
        <w:rPr>
          <w:spacing w:val="6"/>
        </w:rPr>
        <w:t xml:space="preserve"> </w:t>
      </w:r>
      <w:r w:rsidR="00BC6970" w:rsidRPr="000A4D7B">
        <w:rPr>
          <w:spacing w:val="6"/>
        </w:rPr>
        <w:t xml:space="preserve">contract </w:t>
      </w:r>
      <w:r w:rsidR="003C30AE" w:rsidRPr="000A4D7B">
        <w:rPr>
          <w:spacing w:val="6"/>
        </w:rPr>
        <w:t>specification.</w:t>
      </w:r>
      <w:proofErr w:type="gramEnd"/>
    </w:p>
    <w:p w:rsidR="00946DC3" w:rsidRPr="00D00FDD" w:rsidRDefault="00946DC3" w:rsidP="000A4D7B">
      <w:pPr>
        <w:tabs>
          <w:tab w:val="clear" w:pos="-720"/>
        </w:tabs>
        <w:rPr>
          <w:rFonts w:eastAsia="Calibri"/>
        </w:rPr>
      </w:pPr>
    </w:p>
    <w:p w:rsidR="00946DC3" w:rsidRPr="00D00FDD" w:rsidRDefault="00946DC3" w:rsidP="000A4D7B">
      <w:pPr>
        <w:tabs>
          <w:tab w:val="clear" w:pos="-720"/>
        </w:tabs>
        <w:ind w:left="540"/>
      </w:pPr>
      <w:r w:rsidRPr="00D00FDD">
        <w:t>No</w:t>
      </w:r>
      <w:r w:rsidRPr="00D00FDD">
        <w:rPr>
          <w:spacing w:val="2"/>
        </w:rPr>
        <w:t xml:space="preserve"> </w:t>
      </w:r>
      <w:r w:rsidRPr="00D00FDD">
        <w:t>interest</w:t>
      </w:r>
      <w:r w:rsidRPr="00D00FDD">
        <w:rPr>
          <w:spacing w:val="48"/>
        </w:rPr>
        <w:t xml:space="preserve"> </w:t>
      </w:r>
      <w:r w:rsidRPr="00D00FDD">
        <w:t>shall</w:t>
      </w:r>
      <w:r w:rsidRPr="00D00FDD">
        <w:rPr>
          <w:spacing w:val="3"/>
        </w:rPr>
        <w:t xml:space="preserve"> </w:t>
      </w:r>
      <w:r w:rsidRPr="00D00FDD">
        <w:t>accrue</w:t>
      </w:r>
      <w:r w:rsidRPr="00D00FDD">
        <w:rPr>
          <w:spacing w:val="2"/>
        </w:rPr>
        <w:t xml:space="preserve"> </w:t>
      </w:r>
      <w:r w:rsidRPr="00D00FDD">
        <w:t>or</w:t>
      </w:r>
      <w:r w:rsidRPr="00D00FDD">
        <w:rPr>
          <w:spacing w:val="48"/>
        </w:rPr>
        <w:t xml:space="preserve"> </w:t>
      </w:r>
      <w:proofErr w:type="gramStart"/>
      <w:r w:rsidRPr="00D00FDD">
        <w:t>be</w:t>
      </w:r>
      <w:r w:rsidRPr="00D00FDD">
        <w:rPr>
          <w:spacing w:val="2"/>
        </w:rPr>
        <w:t xml:space="preserve"> </w:t>
      </w:r>
      <w:r w:rsidRPr="00D00FDD">
        <w:t>paid</w:t>
      </w:r>
      <w:proofErr w:type="gramEnd"/>
      <w:r w:rsidRPr="00D00FDD">
        <w:t xml:space="preserve"> to</w:t>
      </w:r>
      <w:r w:rsidRPr="00D00FDD">
        <w:rPr>
          <w:spacing w:val="4"/>
        </w:rPr>
        <w:t xml:space="preserve"> </w:t>
      </w:r>
      <w:r w:rsidRPr="00D00FDD">
        <w:t>Con</w:t>
      </w:r>
      <w:r w:rsidR="0016064C">
        <w:t xml:space="preserve">cessionaire </w:t>
      </w:r>
      <w:r w:rsidRPr="00D00FDD">
        <w:t>on</w:t>
      </w:r>
      <w:r w:rsidRPr="00D00FDD">
        <w:rPr>
          <w:spacing w:val="2"/>
        </w:rPr>
        <w:t xml:space="preserve"> </w:t>
      </w:r>
      <w:r w:rsidRPr="00D00FDD">
        <w:t>any</w:t>
      </w:r>
      <w:r w:rsidRPr="00D00FDD">
        <w:rPr>
          <w:spacing w:val="2"/>
        </w:rPr>
        <w:t xml:space="preserve"> </w:t>
      </w:r>
      <w:r w:rsidRPr="00D00FDD">
        <w:t>compensation</w:t>
      </w:r>
      <w:r w:rsidRPr="00D00FDD">
        <w:rPr>
          <w:spacing w:val="44"/>
        </w:rPr>
        <w:t xml:space="preserve"> </w:t>
      </w:r>
      <w:r w:rsidRPr="00D00FDD">
        <w:t>or</w:t>
      </w:r>
      <w:r w:rsidRPr="00D00FDD">
        <w:rPr>
          <w:spacing w:val="1"/>
        </w:rPr>
        <w:t xml:space="preserve"> </w:t>
      </w:r>
      <w:r w:rsidRPr="00D00FDD">
        <w:t>other</w:t>
      </w:r>
      <w:r w:rsidRPr="00D00FDD">
        <w:rPr>
          <w:spacing w:val="53"/>
        </w:rPr>
        <w:t xml:space="preserve"> </w:t>
      </w:r>
      <w:r w:rsidRPr="00D00FDD">
        <w:t>amounts withheld or retained</w:t>
      </w:r>
      <w:r w:rsidRPr="00D00FDD">
        <w:rPr>
          <w:spacing w:val="-3"/>
        </w:rPr>
        <w:t xml:space="preserve"> </w:t>
      </w:r>
      <w:r w:rsidRPr="00D00FDD">
        <w:t xml:space="preserve">by the </w:t>
      </w:r>
      <w:r w:rsidR="00BC6970" w:rsidRPr="00D00FDD">
        <w:t>DNR</w:t>
      </w:r>
      <w:r w:rsidRPr="00D00FDD">
        <w:rPr>
          <w:spacing w:val="-4"/>
        </w:rPr>
        <w:t xml:space="preserve"> </w:t>
      </w:r>
      <w:r w:rsidRPr="00D00FDD">
        <w:t>under this Contract.</w:t>
      </w:r>
    </w:p>
    <w:p w:rsidR="00946DC3" w:rsidRPr="00D00FDD" w:rsidRDefault="00946DC3" w:rsidP="000A4D7B">
      <w:pPr>
        <w:tabs>
          <w:tab w:val="clear" w:pos="-720"/>
        </w:tabs>
      </w:pPr>
    </w:p>
    <w:p w:rsidR="00946DC3" w:rsidRPr="00D00FDD" w:rsidRDefault="00946DC3" w:rsidP="00755C83">
      <w:pPr>
        <w:pStyle w:val="ListParagraph"/>
        <w:numPr>
          <w:ilvl w:val="0"/>
          <w:numId w:val="8"/>
        </w:numPr>
        <w:tabs>
          <w:tab w:val="clear" w:pos="500"/>
        </w:tabs>
        <w:ind w:left="540" w:hanging="540"/>
      </w:pPr>
      <w:proofErr w:type="gramStart"/>
      <w:r w:rsidRPr="00D00FDD">
        <w:rPr>
          <w:b/>
        </w:rPr>
        <w:t>Erroneous Payments and Credits.</w:t>
      </w:r>
      <w:proofErr w:type="gramEnd"/>
      <w:r w:rsidR="00CC3DFD">
        <w:t xml:space="preserve"> </w:t>
      </w:r>
      <w:r w:rsidR="00965ABE">
        <w:t>Concessionaire</w:t>
      </w:r>
      <w:r w:rsidRPr="00D00FDD">
        <w:t xml:space="preserve"> shall promptly re-pay or refund to DNR the full amount of any overpayment or erroneous payment within ten business days after either discovery by </w:t>
      </w:r>
      <w:r w:rsidR="00965ABE">
        <w:t xml:space="preserve">Concessionaire </w:t>
      </w:r>
      <w:r w:rsidRPr="00D00FDD">
        <w:t>or notification by DNR of the overpayment or erroneous payment.</w:t>
      </w:r>
    </w:p>
    <w:p w:rsidR="00946DC3" w:rsidRPr="00D00FDD" w:rsidRDefault="00946DC3" w:rsidP="000A4D7B">
      <w:pPr>
        <w:pStyle w:val="BodyText"/>
        <w:tabs>
          <w:tab w:val="clear" w:pos="-720"/>
        </w:tabs>
      </w:pPr>
    </w:p>
    <w:p w:rsidR="00946DC3" w:rsidRPr="00D00FDD" w:rsidRDefault="00946DC3" w:rsidP="00755C83">
      <w:pPr>
        <w:pStyle w:val="ListParagraph"/>
        <w:numPr>
          <w:ilvl w:val="0"/>
          <w:numId w:val="8"/>
        </w:numPr>
        <w:tabs>
          <w:tab w:val="clear" w:pos="500"/>
        </w:tabs>
        <w:ind w:left="540" w:hanging="540"/>
      </w:pPr>
      <w:r w:rsidRPr="00D00FDD">
        <w:rPr>
          <w:b/>
        </w:rPr>
        <w:t xml:space="preserve">Set-off Against Sums Owed by </w:t>
      </w:r>
      <w:r w:rsidR="008F6A87">
        <w:rPr>
          <w:b/>
        </w:rPr>
        <w:t>Concessionaire</w:t>
      </w:r>
      <w:r w:rsidRPr="00D00FDD">
        <w:rPr>
          <w:b/>
        </w:rPr>
        <w:t>.</w:t>
      </w:r>
      <w:r w:rsidR="00CC3DFD">
        <w:rPr>
          <w:b/>
        </w:rPr>
        <w:t xml:space="preserve"> </w:t>
      </w:r>
      <w:r w:rsidRPr="00D00FDD">
        <w:t xml:space="preserve">In the event that </w:t>
      </w:r>
      <w:r w:rsidR="00965ABE">
        <w:t>Concessionaire</w:t>
      </w:r>
      <w:r w:rsidRPr="00D00FDD">
        <w:t xml:space="preserve"> owes DNR or the State any sum (including any State taxes in arrears) under the terms of this Contract, any other contract, pursuant to a judgment, or pursuant to any law, DNR may set off such sum against any sum </w:t>
      </w:r>
      <w:r w:rsidR="0051580B" w:rsidRPr="00D00FDD">
        <w:t xml:space="preserve">invoiced to DNR by </w:t>
      </w:r>
      <w:r w:rsidR="00965ABE">
        <w:t>Concessionaire</w:t>
      </w:r>
      <w:r w:rsidR="0051580B" w:rsidRPr="00D00FDD">
        <w:t xml:space="preserve">. </w:t>
      </w:r>
      <w:r w:rsidRPr="00D00FDD">
        <w:t xml:space="preserve">This </w:t>
      </w:r>
      <w:proofErr w:type="gramStart"/>
      <w:r w:rsidRPr="00D00FDD">
        <w:t>may be done</w:t>
      </w:r>
      <w:proofErr w:type="gramEnd"/>
      <w:r w:rsidRPr="00D00FDD">
        <w:t xml:space="preserve"> in DNR’s sole discretion unless otherwise required by law.</w:t>
      </w:r>
      <w:r w:rsidR="00CC3DFD">
        <w:t xml:space="preserve"> </w:t>
      </w:r>
    </w:p>
    <w:p w:rsidR="00946DC3" w:rsidRPr="00D00FDD" w:rsidRDefault="00946DC3" w:rsidP="000A4D7B">
      <w:pPr>
        <w:pStyle w:val="BodyText"/>
        <w:tabs>
          <w:tab w:val="clear" w:pos="-720"/>
        </w:tabs>
      </w:pPr>
    </w:p>
    <w:p w:rsidR="00946DC3" w:rsidRPr="00D00FDD" w:rsidRDefault="00946DC3" w:rsidP="00755C83">
      <w:pPr>
        <w:pStyle w:val="ListParagraph"/>
        <w:numPr>
          <w:ilvl w:val="0"/>
          <w:numId w:val="8"/>
        </w:numPr>
        <w:tabs>
          <w:tab w:val="clear" w:pos="500"/>
        </w:tabs>
        <w:ind w:left="540" w:hanging="540"/>
      </w:pPr>
      <w:proofErr w:type="gramStart"/>
      <w:r w:rsidRPr="00D00FDD">
        <w:rPr>
          <w:b/>
        </w:rPr>
        <w:t>Reimbursable Expenses.</w:t>
      </w:r>
      <w:proofErr w:type="gramEnd"/>
      <w:r w:rsidR="00CC3DFD">
        <w:t xml:space="preserve"> </w:t>
      </w:r>
      <w:r w:rsidRPr="00D00FDD">
        <w:t>There shall be no reimbursable expenses associated with this Contract separate from the compensation referred to in this section, unless agreed to by both parties in an amendment to this Cont</w:t>
      </w:r>
      <w:r w:rsidR="0051580B" w:rsidRPr="00D00FDD">
        <w:t xml:space="preserve">ract executed by both parties. </w:t>
      </w:r>
      <w:r w:rsidRPr="00D00FDD">
        <w:t>Unless otherwise specifically provided for in this Contract, Con</w:t>
      </w:r>
      <w:r w:rsidR="00965ABE">
        <w:t>cessionaire</w:t>
      </w:r>
      <w:r w:rsidRPr="00D00FDD">
        <w:t xml:space="preserve"> shall be solely responsible for all its costs and expenses, including travel, mileage, meals, lodging, equipment, supplies, personnel, training, salaries, benefits, insurance, conferences, long distance telephone, and all other costs and expenses of the </w:t>
      </w:r>
      <w:r w:rsidR="00965ABE">
        <w:t>Concessionaire.</w:t>
      </w:r>
      <w:r w:rsidRPr="00D00FDD">
        <w:t xml:space="preserve"> This language supersedes the DAS General Terms and Conditions language regarding reimbursement of expenses.</w:t>
      </w:r>
    </w:p>
    <w:p w:rsidR="00946DC3" w:rsidRPr="00D00FDD" w:rsidRDefault="00946DC3" w:rsidP="000A4D7B">
      <w:pPr>
        <w:pStyle w:val="BodyText"/>
        <w:tabs>
          <w:tab w:val="clear" w:pos="-720"/>
        </w:tabs>
      </w:pPr>
    </w:p>
    <w:p w:rsidR="00946DC3" w:rsidRDefault="00946DC3" w:rsidP="00755C83">
      <w:pPr>
        <w:pStyle w:val="ListParagraph"/>
        <w:numPr>
          <w:ilvl w:val="0"/>
          <w:numId w:val="8"/>
        </w:numPr>
        <w:tabs>
          <w:tab w:val="clear" w:pos="500"/>
        </w:tabs>
        <w:ind w:left="540" w:hanging="540"/>
      </w:pPr>
      <w:proofErr w:type="gramStart"/>
      <w:r w:rsidRPr="00D00FDD">
        <w:rPr>
          <w:b/>
        </w:rPr>
        <w:t>Final Payment.</w:t>
      </w:r>
      <w:proofErr w:type="gramEnd"/>
      <w:r w:rsidR="00CC3DFD">
        <w:rPr>
          <w:b/>
        </w:rPr>
        <w:t xml:space="preserve"> </w:t>
      </w:r>
      <w:r w:rsidRPr="00D00FDD">
        <w:t xml:space="preserve">By accepting final payment or a termination settlement under this Contract, the </w:t>
      </w:r>
      <w:r w:rsidR="00965ABE">
        <w:t>Concessionaire</w:t>
      </w:r>
      <w:r w:rsidRPr="00D00FDD">
        <w:t xml:space="preserve"> releases all claims against DNR arising under, or by virtue of, this Contract, except </w:t>
      </w:r>
      <w:proofErr w:type="gramStart"/>
      <w:r w:rsidRPr="00D00FDD">
        <w:t>claims which</w:t>
      </w:r>
      <w:proofErr w:type="gramEnd"/>
      <w:r w:rsidRPr="00D00FDD">
        <w:t xml:space="preserve"> are specifically exempted by the C</w:t>
      </w:r>
      <w:r w:rsidR="00965ABE">
        <w:t>oncessionaire</w:t>
      </w:r>
      <w:r w:rsidR="0051580B" w:rsidRPr="00D00FDD">
        <w:t xml:space="preserve">. </w:t>
      </w:r>
      <w:r w:rsidRPr="00D00FDD">
        <w:t>Unless otherwise provided in this Contract, by State law or otherwise expressly agreed to by the parties to the Contract, final payment under a settlement upon termination of this Contract shall not constitute a waiver of DNR’s claims against the Con</w:t>
      </w:r>
      <w:r w:rsidR="00965ABE">
        <w:t>cessionaire, or the Concessionaire’</w:t>
      </w:r>
      <w:r w:rsidRPr="00D00FDD">
        <w:t>s sureties under this Contract or applicable performance and payment bonds.</w:t>
      </w:r>
    </w:p>
    <w:p w:rsidR="00965ABE" w:rsidRDefault="00965ABE" w:rsidP="00965ABE">
      <w:pPr>
        <w:pStyle w:val="ListParagraph"/>
      </w:pPr>
    </w:p>
    <w:p w:rsidR="00965ABE" w:rsidRPr="008375BB" w:rsidRDefault="00965ABE" w:rsidP="00965ABE">
      <w:pPr>
        <w:pStyle w:val="ListParagraph"/>
        <w:numPr>
          <w:ilvl w:val="0"/>
          <w:numId w:val="8"/>
        </w:numPr>
        <w:tabs>
          <w:tab w:val="clear" w:pos="5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540" w:hanging="540"/>
        <w:jc w:val="both"/>
      </w:pPr>
      <w:r w:rsidRPr="00965ABE">
        <w:rPr>
          <w:b/>
        </w:rPr>
        <w:t>Surety Bond Required.</w:t>
      </w:r>
      <w:r>
        <w:t xml:space="preserve"> </w:t>
      </w:r>
      <w:r w:rsidRPr="008375BB">
        <w:t xml:space="preserve">The Concessionaire shall have a surety bond on file with the </w:t>
      </w:r>
      <w:proofErr w:type="gramStart"/>
      <w:r w:rsidRPr="008375BB">
        <w:t>DNR in the amount of</w:t>
      </w:r>
      <w:proofErr w:type="gramEnd"/>
      <w:r w:rsidRPr="008375BB">
        <w:t xml:space="preserve"> $</w:t>
      </w:r>
      <w:r w:rsidRPr="008375BB">
        <w:fldChar w:fldCharType="begin">
          <w:ffData>
            <w:name w:val="Text16"/>
            <w:enabled/>
            <w:calcOnExit w:val="0"/>
            <w:textInput/>
          </w:ffData>
        </w:fldChar>
      </w:r>
      <w:bookmarkStart w:id="9" w:name="Text16"/>
      <w:r w:rsidRPr="008375BB">
        <w:instrText xml:space="preserve"> FORMTEXT </w:instrText>
      </w:r>
      <w:r w:rsidRPr="008375BB">
        <w:fldChar w:fldCharType="separate"/>
      </w:r>
      <w:r w:rsidRPr="008375BB">
        <w:rPr>
          <w:noProof/>
        </w:rPr>
        <w:t> </w:t>
      </w:r>
      <w:r w:rsidRPr="008375BB">
        <w:rPr>
          <w:noProof/>
        </w:rPr>
        <w:t> </w:t>
      </w:r>
      <w:r w:rsidRPr="008375BB">
        <w:rPr>
          <w:noProof/>
        </w:rPr>
        <w:t> </w:t>
      </w:r>
      <w:r w:rsidRPr="008375BB">
        <w:rPr>
          <w:noProof/>
        </w:rPr>
        <w:t> </w:t>
      </w:r>
      <w:r w:rsidRPr="008375BB">
        <w:rPr>
          <w:noProof/>
        </w:rPr>
        <w:t> </w:t>
      </w:r>
      <w:r w:rsidRPr="008375BB">
        <w:fldChar w:fldCharType="end"/>
      </w:r>
      <w:bookmarkEnd w:id="9"/>
      <w:r w:rsidRPr="008375BB">
        <w:t xml:space="preserve"> per concession, made payable to the DNR, prior to any actual operation of the concession. The bond </w:t>
      </w:r>
      <w:proofErr w:type="gramStart"/>
      <w:r w:rsidRPr="008375BB">
        <w:t>shall be conditioned</w:t>
      </w:r>
      <w:proofErr w:type="gramEnd"/>
      <w:r w:rsidRPr="008375BB">
        <w:t xml:space="preserve"> for the faithful performance of this contract, the payment of all charges and fees due the DNR, and the payment of all damages resulting from a breach of this contract and any other conditions as may be required by the DNR. The surety bond shall remain valid until the concession </w:t>
      </w:r>
      <w:proofErr w:type="gramStart"/>
      <w:r w:rsidRPr="008375BB">
        <w:t>premises is</w:t>
      </w:r>
      <w:proofErr w:type="gramEnd"/>
      <w:r w:rsidRPr="008375BB">
        <w:t xml:space="preserve"> return to the DNR in satisfactory condition. The DNR </w:t>
      </w:r>
      <w:proofErr w:type="gramStart"/>
      <w:r w:rsidRPr="008375BB">
        <w:t>shall be notified</w:t>
      </w:r>
      <w:proofErr w:type="gramEnd"/>
      <w:r w:rsidRPr="008375BB">
        <w:t xml:space="preserve"> of any changes in surety bond coverage at least ten (10) days prior to the change.</w:t>
      </w:r>
    </w:p>
    <w:p w:rsidR="00946DC3" w:rsidRDefault="00946DC3" w:rsidP="000A4D7B">
      <w:pPr>
        <w:tabs>
          <w:tab w:val="clear" w:pos="-720"/>
        </w:tabs>
      </w:pPr>
    </w:p>
    <w:p w:rsidR="005E41FC" w:rsidRPr="00981F4B" w:rsidRDefault="005E41FC" w:rsidP="00981F4B">
      <w:pPr>
        <w:pStyle w:val="ListParagraph"/>
        <w:pBdr>
          <w:bottom w:val="single" w:sz="4" w:space="1" w:color="auto"/>
        </w:pBdr>
        <w:tabs>
          <w:tab w:val="clear" w:pos="500"/>
        </w:tabs>
        <w:ind w:left="0"/>
        <w:rPr>
          <w:b/>
        </w:rPr>
      </w:pPr>
      <w:r w:rsidRPr="00981F4B">
        <w:rPr>
          <w:b/>
        </w:rPr>
        <w:t>SECTION 10</w:t>
      </w:r>
      <w:r w:rsidRPr="00981F4B">
        <w:rPr>
          <w:b/>
        </w:rPr>
        <w:tab/>
        <w:t>RECORDS AND REPORTS</w:t>
      </w:r>
    </w:p>
    <w:p w:rsidR="00981F4B" w:rsidRDefault="00981F4B" w:rsidP="00B72114">
      <w:pPr>
        <w:pStyle w:val="ListParagraph"/>
        <w:numPr>
          <w:ilvl w:val="1"/>
          <w:numId w:val="40"/>
        </w:numPr>
        <w:tabs>
          <w:tab w:val="clear" w:pos="500"/>
        </w:tabs>
        <w:ind w:left="540"/>
      </w:pPr>
      <w:proofErr w:type="gramStart"/>
      <w:r w:rsidRPr="00981F4B">
        <w:rPr>
          <w:b/>
        </w:rPr>
        <w:lastRenderedPageBreak/>
        <w:t>Monthly Receipts Report.</w:t>
      </w:r>
      <w:proofErr w:type="gramEnd"/>
      <w:r w:rsidRPr="008375BB">
        <w:t xml:space="preserve"> The Concessionaire shall furnish the DNR and the District Park Supervisor a statement of the previous calendar month's gross receipts, excluding sales tax, for each service and facility; the statement shall be on forms provided by the DNR. The reports are due to the State Parks Bureau no later than the tenth of the month following the month </w:t>
      </w:r>
      <w:r>
        <w:t>reported.</w:t>
      </w:r>
    </w:p>
    <w:p w:rsidR="004A2A64" w:rsidRDefault="004A2A64" w:rsidP="004A2A64"/>
    <w:p w:rsidR="00981F4B" w:rsidRDefault="00981F4B" w:rsidP="00B72114">
      <w:pPr>
        <w:pStyle w:val="ListParagraph"/>
        <w:numPr>
          <w:ilvl w:val="1"/>
          <w:numId w:val="40"/>
        </w:numPr>
        <w:tabs>
          <w:tab w:val="clear" w:pos="500"/>
        </w:tabs>
        <w:ind w:left="540"/>
      </w:pPr>
      <w:proofErr w:type="gramStart"/>
      <w:r w:rsidRPr="008375BB">
        <w:rPr>
          <w:b/>
        </w:rPr>
        <w:t>Quarterly Reports.</w:t>
      </w:r>
      <w:proofErr w:type="gramEnd"/>
      <w:r w:rsidRPr="008375BB">
        <w:t xml:space="preserve"> The Concessionaire shall furnish the DNR a quarterly balance sheet and profit/loss statement</w:t>
      </w:r>
      <w:proofErr w:type="gramStart"/>
      <w:r w:rsidRPr="008375BB">
        <w:t xml:space="preserve">. </w:t>
      </w:r>
      <w:proofErr w:type="gramEnd"/>
      <w:r w:rsidRPr="008375BB">
        <w:t xml:space="preserve">The reports are due to the State Parks Bureau no later than the last day of the month following the quarter </w:t>
      </w:r>
      <w:proofErr w:type="gramStart"/>
      <w:r w:rsidRPr="008375BB">
        <w:t>being reported</w:t>
      </w:r>
      <w:proofErr w:type="gramEnd"/>
      <w:r w:rsidRPr="008375BB">
        <w:t>.</w:t>
      </w:r>
    </w:p>
    <w:p w:rsidR="004A2A64" w:rsidRDefault="004A2A64" w:rsidP="004A2A64"/>
    <w:p w:rsidR="00981F4B" w:rsidRDefault="00981F4B" w:rsidP="00B72114">
      <w:pPr>
        <w:pStyle w:val="ListParagraph"/>
        <w:numPr>
          <w:ilvl w:val="1"/>
          <w:numId w:val="40"/>
        </w:numPr>
        <w:tabs>
          <w:tab w:val="clear" w:pos="500"/>
        </w:tabs>
        <w:ind w:left="540"/>
      </w:pPr>
      <w:proofErr w:type="gramStart"/>
      <w:r w:rsidRPr="008375BB">
        <w:rPr>
          <w:b/>
        </w:rPr>
        <w:t>Inspections and Audits.</w:t>
      </w:r>
      <w:proofErr w:type="gramEnd"/>
      <w:r w:rsidRPr="008375BB">
        <w:t xml:space="preserve"> The Concessionaire shall have all required records available for inspection or audit by a representative of the DNR or a representative of the State Auditor's Office at any reasonable time during normal working hours. The Concessionaire shall furnish to the DNR, on request, a copy of Internal Revenue Service form Schedule C and all Iowa Sales Tax receipt returns as they relate to the operation of this concession</w:t>
      </w:r>
      <w:r>
        <w:t>.</w:t>
      </w:r>
    </w:p>
    <w:p w:rsidR="004A2A64" w:rsidRDefault="004A2A64" w:rsidP="004A2A64"/>
    <w:p w:rsidR="00981F4B" w:rsidRDefault="00981F4B" w:rsidP="00B72114">
      <w:pPr>
        <w:pStyle w:val="ListParagraph"/>
        <w:numPr>
          <w:ilvl w:val="1"/>
          <w:numId w:val="40"/>
        </w:numPr>
        <w:tabs>
          <w:tab w:val="clear" w:pos="500"/>
        </w:tabs>
        <w:ind w:left="540"/>
      </w:pPr>
      <w:proofErr w:type="gramStart"/>
      <w:r w:rsidRPr="008375BB">
        <w:rPr>
          <w:b/>
        </w:rPr>
        <w:t>Retention of Records.</w:t>
      </w:r>
      <w:proofErr w:type="gramEnd"/>
      <w:r w:rsidRPr="008375BB">
        <w:t xml:space="preserve"> </w:t>
      </w:r>
      <w:proofErr w:type="gramStart"/>
      <w:r w:rsidRPr="008375BB">
        <w:t>All records shall be retained by the Concessionaire for the life of the contract, plus three years</w:t>
      </w:r>
      <w:proofErr w:type="gramEnd"/>
      <w:r w:rsidRPr="008375BB">
        <w:t>.</w:t>
      </w:r>
    </w:p>
    <w:p w:rsidR="00981F4B" w:rsidRDefault="00981F4B" w:rsidP="005E41FC">
      <w:pPr>
        <w:pStyle w:val="ListParagraph"/>
        <w:tabs>
          <w:tab w:val="left" w:pos="1260"/>
        </w:tabs>
        <w:ind w:left="0"/>
        <w:rPr>
          <w:b/>
        </w:rPr>
      </w:pPr>
    </w:p>
    <w:p w:rsidR="005E41FC" w:rsidRDefault="005E41FC" w:rsidP="00B72114">
      <w:pPr>
        <w:pStyle w:val="ListParagraph"/>
        <w:pBdr>
          <w:bottom w:val="single" w:sz="4" w:space="1" w:color="auto"/>
        </w:pBdr>
        <w:tabs>
          <w:tab w:val="clear" w:pos="500"/>
          <w:tab w:val="left" w:pos="1260"/>
        </w:tabs>
        <w:ind w:left="0"/>
        <w:rPr>
          <w:b/>
        </w:rPr>
      </w:pPr>
      <w:r w:rsidRPr="005E41FC">
        <w:rPr>
          <w:b/>
        </w:rPr>
        <w:t xml:space="preserve">SECTION </w:t>
      </w:r>
      <w:r w:rsidR="00981F4B">
        <w:rPr>
          <w:b/>
        </w:rPr>
        <w:t xml:space="preserve">11 </w:t>
      </w:r>
      <w:r w:rsidRPr="005E41FC">
        <w:rPr>
          <w:b/>
        </w:rPr>
        <w:t>LIMITATIONS</w:t>
      </w:r>
    </w:p>
    <w:p w:rsidR="00805C48" w:rsidRPr="008F6A87" w:rsidRDefault="00805C48" w:rsidP="00B72114">
      <w:pPr>
        <w:pStyle w:val="ListParagraph"/>
        <w:numPr>
          <w:ilvl w:val="1"/>
          <w:numId w:val="44"/>
        </w:numPr>
        <w:tabs>
          <w:tab w:val="clear" w:pos="500"/>
          <w:tab w:val="left" w:pos="540"/>
          <w:tab w:val="left" w:pos="1260"/>
        </w:tabs>
        <w:ind w:left="540"/>
        <w:rPr>
          <w:b/>
        </w:rPr>
      </w:pPr>
      <w:proofErr w:type="gramStart"/>
      <w:r>
        <w:rPr>
          <w:b/>
        </w:rPr>
        <w:t>No Sales of Alcoholic Beverages.</w:t>
      </w:r>
      <w:proofErr w:type="gramEnd"/>
      <w:r>
        <w:t xml:space="preserve"> The concessionaire shall not sell, barter or otherwise furnish the sales of beer or alcoholic beverages on the Concession Premises, nor shall Concessionaire allow such beverages to be </w:t>
      </w:r>
      <w:proofErr w:type="gramStart"/>
      <w:r>
        <w:t>sold</w:t>
      </w:r>
      <w:proofErr w:type="gramEnd"/>
      <w:r>
        <w:t xml:space="preserve"> or furnished on the Concession Premises at any time.</w:t>
      </w:r>
    </w:p>
    <w:p w:rsidR="008F6A87" w:rsidRPr="008F6A87" w:rsidRDefault="008F6A87" w:rsidP="008F6A87">
      <w:pPr>
        <w:tabs>
          <w:tab w:val="left" w:pos="540"/>
          <w:tab w:val="left" w:pos="1260"/>
        </w:tabs>
        <w:rPr>
          <w:b/>
        </w:rPr>
      </w:pPr>
    </w:p>
    <w:p w:rsidR="00805C48" w:rsidRPr="008F6A87" w:rsidRDefault="00805C48" w:rsidP="00B72114">
      <w:pPr>
        <w:pStyle w:val="ListParagraph"/>
        <w:numPr>
          <w:ilvl w:val="1"/>
          <w:numId w:val="44"/>
        </w:numPr>
        <w:tabs>
          <w:tab w:val="clear" w:pos="500"/>
          <w:tab w:val="left" w:pos="540"/>
          <w:tab w:val="left" w:pos="1260"/>
        </w:tabs>
        <w:ind w:left="540"/>
        <w:rPr>
          <w:b/>
        </w:rPr>
      </w:pPr>
      <w:r>
        <w:rPr>
          <w:b/>
        </w:rPr>
        <w:t>Smoking Prohibited.</w:t>
      </w:r>
      <w:r>
        <w:t xml:space="preserve"> Smoking </w:t>
      </w:r>
      <w:proofErr w:type="gramStart"/>
      <w:r>
        <w:t>is prohibited</w:t>
      </w:r>
      <w:proofErr w:type="gramEnd"/>
      <w:r>
        <w:t xml:space="preserve"> in all buildings.</w:t>
      </w:r>
    </w:p>
    <w:p w:rsidR="008F6A87" w:rsidRPr="008F6A87" w:rsidRDefault="008F6A87" w:rsidP="008F6A87">
      <w:pPr>
        <w:tabs>
          <w:tab w:val="left" w:pos="540"/>
          <w:tab w:val="left" w:pos="1260"/>
        </w:tabs>
        <w:rPr>
          <w:b/>
        </w:rPr>
      </w:pPr>
    </w:p>
    <w:p w:rsidR="00805C48" w:rsidRPr="008F6A87" w:rsidRDefault="00805C48" w:rsidP="00B72114">
      <w:pPr>
        <w:pStyle w:val="ListParagraph"/>
        <w:numPr>
          <w:ilvl w:val="1"/>
          <w:numId w:val="44"/>
        </w:numPr>
        <w:tabs>
          <w:tab w:val="clear" w:pos="500"/>
          <w:tab w:val="left" w:pos="540"/>
          <w:tab w:val="left" w:pos="1260"/>
        </w:tabs>
        <w:ind w:left="540"/>
        <w:rPr>
          <w:b/>
        </w:rPr>
      </w:pPr>
      <w:proofErr w:type="gramStart"/>
      <w:r>
        <w:rPr>
          <w:b/>
        </w:rPr>
        <w:t>Advertising.</w:t>
      </w:r>
      <w:proofErr w:type="gramEnd"/>
      <w:r>
        <w:rPr>
          <w:b/>
        </w:rPr>
        <w:t xml:space="preserve"> </w:t>
      </w:r>
      <w:r w:rsidRPr="008375BB">
        <w:t xml:space="preserve">Advertising </w:t>
      </w:r>
      <w:proofErr w:type="gramStart"/>
      <w:r w:rsidRPr="008375BB">
        <w:t>is not permitted</w:t>
      </w:r>
      <w:proofErr w:type="gramEnd"/>
      <w:r w:rsidRPr="008375BB">
        <w:t xml:space="preserve"> on the outside of buildings on the Concession Premises or within the greater park or recreation area</w:t>
      </w:r>
      <w:r w:rsidR="00132474">
        <w:t xml:space="preserve"> without DNR written approval. </w:t>
      </w:r>
      <w:r w:rsidRPr="008375BB">
        <w:t xml:space="preserve">Advertising disclosing the nature of goods, services and facilities available </w:t>
      </w:r>
      <w:proofErr w:type="gramStart"/>
      <w:r w:rsidRPr="008375BB">
        <w:t>is permitted</w:t>
      </w:r>
      <w:proofErr w:type="gramEnd"/>
      <w:r w:rsidRPr="008375BB">
        <w:t xml:space="preserve"> inside the buildings. Handbills </w:t>
      </w:r>
      <w:proofErr w:type="gramStart"/>
      <w:r w:rsidRPr="008375BB">
        <w:t>may be distributed</w:t>
      </w:r>
      <w:proofErr w:type="gramEnd"/>
      <w:r w:rsidRPr="008375BB">
        <w:t xml:space="preserve"> within the state park or recreation area upon written approval from the DNR. Upon written request, the DNR may issue a permit for special promotional events and authorize additional advertising within the park or recreation area</w:t>
      </w:r>
      <w:proofErr w:type="gramStart"/>
      <w:r w:rsidRPr="008375BB">
        <w:t xml:space="preserve">. </w:t>
      </w:r>
      <w:proofErr w:type="gramEnd"/>
      <w:r w:rsidRPr="008375BB">
        <w:t xml:space="preserve">The DNR may not approve promotions or special events during which beer, wine coolers, or alcoholic beverages </w:t>
      </w:r>
      <w:proofErr w:type="gramStart"/>
      <w:r w:rsidRPr="008375BB">
        <w:t>are promoted or advertised</w:t>
      </w:r>
      <w:proofErr w:type="gramEnd"/>
      <w:r w:rsidRPr="008375BB">
        <w:t xml:space="preserve">. The Concessionaire </w:t>
      </w:r>
      <w:proofErr w:type="gramStart"/>
      <w:r w:rsidRPr="008375BB">
        <w:t>is not permitted</w:t>
      </w:r>
      <w:proofErr w:type="gramEnd"/>
      <w:r w:rsidRPr="008375BB">
        <w:t xml:space="preserve"> to advertise or solicit customers on the Concession Premises for any business or service located outside of the park or recreation area</w:t>
      </w:r>
      <w:r>
        <w:t>.</w:t>
      </w:r>
    </w:p>
    <w:p w:rsidR="008F6A87" w:rsidRPr="008F6A87" w:rsidRDefault="008F6A87" w:rsidP="008F6A87">
      <w:pPr>
        <w:tabs>
          <w:tab w:val="left" w:pos="540"/>
          <w:tab w:val="left" w:pos="1260"/>
        </w:tabs>
        <w:rPr>
          <w:b/>
        </w:rPr>
      </w:pPr>
    </w:p>
    <w:p w:rsidR="00805C48" w:rsidRPr="008F6A87" w:rsidRDefault="00805C48" w:rsidP="00B72114">
      <w:pPr>
        <w:pStyle w:val="ListParagraph"/>
        <w:numPr>
          <w:ilvl w:val="1"/>
          <w:numId w:val="44"/>
        </w:numPr>
        <w:tabs>
          <w:tab w:val="clear" w:pos="500"/>
          <w:tab w:val="left" w:pos="540"/>
          <w:tab w:val="left" w:pos="1260"/>
        </w:tabs>
        <w:ind w:left="540"/>
        <w:rPr>
          <w:b/>
        </w:rPr>
      </w:pPr>
      <w:proofErr w:type="gramStart"/>
      <w:r w:rsidRPr="008375BB">
        <w:rPr>
          <w:b/>
        </w:rPr>
        <w:t xml:space="preserve">Loud Speakers </w:t>
      </w:r>
      <w:r w:rsidRPr="008375BB">
        <w:rPr>
          <w:b/>
        </w:rPr>
        <w:noBreakHyphen/>
        <w:t xml:space="preserve"> Sound Amplifying Equipment.</w:t>
      </w:r>
      <w:proofErr w:type="gramEnd"/>
      <w:r w:rsidRPr="008375BB">
        <w:t xml:space="preserve"> The Concessionaire shall not permit the use of loud speakers and other sound amplifying equipment for music or for advertising purposes without DNR written approval. Sound amplifying equipment </w:t>
      </w:r>
      <w:proofErr w:type="gramStart"/>
      <w:r w:rsidRPr="008375BB">
        <w:t>may be used</w:t>
      </w:r>
      <w:proofErr w:type="gramEnd"/>
      <w:r w:rsidRPr="008375BB">
        <w:t xml:space="preserve"> for class instruction, in emergencies, and to inform concession area users of closing time. Upon written request, the DNR may issue a permit for special promotional events and allow alternate use of sound amplifying equipment during the events</w:t>
      </w:r>
      <w:r>
        <w:t>.</w:t>
      </w:r>
    </w:p>
    <w:p w:rsidR="008F6A87" w:rsidRPr="008F6A87" w:rsidRDefault="008F6A87" w:rsidP="008F6A87">
      <w:pPr>
        <w:tabs>
          <w:tab w:val="left" w:pos="540"/>
          <w:tab w:val="left" w:pos="1260"/>
        </w:tabs>
        <w:rPr>
          <w:b/>
        </w:rPr>
      </w:pPr>
    </w:p>
    <w:p w:rsidR="00805C48" w:rsidRPr="008F6A87" w:rsidRDefault="00805C48" w:rsidP="00B72114">
      <w:pPr>
        <w:pStyle w:val="ListParagraph"/>
        <w:numPr>
          <w:ilvl w:val="1"/>
          <w:numId w:val="44"/>
        </w:numPr>
        <w:tabs>
          <w:tab w:val="clear" w:pos="500"/>
          <w:tab w:val="left" w:pos="540"/>
          <w:tab w:val="left" w:pos="1260"/>
        </w:tabs>
        <w:ind w:left="540"/>
        <w:rPr>
          <w:b/>
        </w:rPr>
      </w:pPr>
      <w:proofErr w:type="gramStart"/>
      <w:r w:rsidRPr="008375BB">
        <w:rPr>
          <w:b/>
        </w:rPr>
        <w:t>Off</w:t>
      </w:r>
      <w:r w:rsidRPr="008375BB">
        <w:rPr>
          <w:b/>
        </w:rPr>
        <w:noBreakHyphen/>
        <w:t>Season Storage.</w:t>
      </w:r>
      <w:proofErr w:type="gramEnd"/>
      <w:r w:rsidRPr="008375BB">
        <w:t xml:space="preserve"> The DNR may utilize the Concession Premises for storage purposes during those periods of the year the Concession Premises </w:t>
      </w:r>
      <w:proofErr w:type="gramStart"/>
      <w:r w:rsidRPr="008375BB">
        <w:t>are not being opera</w:t>
      </w:r>
      <w:r>
        <w:t>ted</w:t>
      </w:r>
      <w:proofErr w:type="gramEnd"/>
      <w:r>
        <w:t>.</w:t>
      </w:r>
    </w:p>
    <w:p w:rsidR="008F6A87" w:rsidRPr="008F6A87" w:rsidRDefault="008F6A87" w:rsidP="008F6A87">
      <w:pPr>
        <w:pStyle w:val="ListParagraph"/>
        <w:rPr>
          <w:b/>
        </w:rPr>
      </w:pPr>
    </w:p>
    <w:p w:rsidR="00805C48" w:rsidRPr="008F6A87" w:rsidRDefault="00805C48" w:rsidP="00B72114">
      <w:pPr>
        <w:pStyle w:val="ListParagraph"/>
        <w:numPr>
          <w:ilvl w:val="1"/>
          <w:numId w:val="44"/>
        </w:numPr>
        <w:tabs>
          <w:tab w:val="clear" w:pos="500"/>
          <w:tab w:val="left" w:pos="540"/>
          <w:tab w:val="left" w:pos="1260"/>
        </w:tabs>
        <w:ind w:left="540"/>
        <w:rPr>
          <w:b/>
        </w:rPr>
      </w:pPr>
      <w:r w:rsidRPr="008375BB">
        <w:rPr>
          <w:b/>
        </w:rPr>
        <w:t>Pets Prohibited.</w:t>
      </w:r>
      <w:r w:rsidRPr="008375BB">
        <w:t xml:space="preserve"> Cats, dogs, birds or other pets are not to </w:t>
      </w:r>
      <w:proofErr w:type="gramStart"/>
      <w:r w:rsidRPr="008375BB">
        <w:t>be kept in,</w:t>
      </w:r>
      <w:proofErr w:type="gramEnd"/>
      <w:r w:rsidRPr="008375BB">
        <w:t xml:space="preserve"> on, or around the premises covered by this </w:t>
      </w:r>
      <w:r>
        <w:t>C</w:t>
      </w:r>
      <w:r w:rsidRPr="008375BB">
        <w:t>ontract</w:t>
      </w:r>
      <w:r>
        <w:t>.</w:t>
      </w:r>
    </w:p>
    <w:p w:rsidR="008F6A87" w:rsidRPr="008F6A87" w:rsidRDefault="008F6A87" w:rsidP="008F6A87">
      <w:pPr>
        <w:pStyle w:val="ListParagraph"/>
        <w:rPr>
          <w:b/>
        </w:rPr>
      </w:pPr>
    </w:p>
    <w:p w:rsidR="00805C48" w:rsidRDefault="00805C48" w:rsidP="00B72114">
      <w:pPr>
        <w:pStyle w:val="ListParagraph"/>
        <w:numPr>
          <w:ilvl w:val="1"/>
          <w:numId w:val="44"/>
        </w:numPr>
        <w:tabs>
          <w:tab w:val="clear" w:pos="500"/>
          <w:tab w:val="left" w:pos="540"/>
          <w:tab w:val="left" w:pos="1260"/>
        </w:tabs>
        <w:ind w:left="540"/>
        <w:rPr>
          <w:b/>
        </w:rPr>
      </w:pPr>
      <w:proofErr w:type="gramStart"/>
      <w:r w:rsidRPr="008375BB">
        <w:rPr>
          <w:b/>
        </w:rPr>
        <w:t>Other Necessary Approvals</w:t>
      </w:r>
      <w:r w:rsidRPr="008375BB">
        <w:t>.</w:t>
      </w:r>
      <w:proofErr w:type="gramEnd"/>
      <w:r w:rsidRPr="008375BB">
        <w:t xml:space="preserve"> The Concessionaire shall comply with all laws, rules and regulations of the state and the local political subdivision and secure all necessary licenses and permits as they pertain to the operation of the various parts of the concession. The Concessionaire shall also pay other fees required by law for the various permits, items or operations in connection with the concession</w:t>
      </w:r>
      <w:r>
        <w:t>.</w:t>
      </w:r>
    </w:p>
    <w:p w:rsidR="005E41FC" w:rsidRDefault="005E41FC" w:rsidP="00B72114">
      <w:pPr>
        <w:tabs>
          <w:tab w:val="clear" w:pos="-720"/>
          <w:tab w:val="left" w:pos="540"/>
          <w:tab w:val="left" w:pos="1260"/>
        </w:tabs>
      </w:pPr>
    </w:p>
    <w:p w:rsidR="005E41FC" w:rsidRDefault="005E41FC" w:rsidP="00B72114">
      <w:pPr>
        <w:pStyle w:val="ListParagraph"/>
        <w:pBdr>
          <w:bottom w:val="single" w:sz="4" w:space="1" w:color="auto"/>
        </w:pBdr>
        <w:tabs>
          <w:tab w:val="clear" w:pos="500"/>
          <w:tab w:val="left" w:pos="540"/>
          <w:tab w:val="left" w:pos="1260"/>
        </w:tabs>
        <w:ind w:left="0"/>
        <w:rPr>
          <w:b/>
        </w:rPr>
      </w:pPr>
      <w:r w:rsidRPr="00805C48">
        <w:rPr>
          <w:b/>
        </w:rPr>
        <w:t>SECTION 1</w:t>
      </w:r>
      <w:r w:rsidR="00805C48" w:rsidRPr="00805C48">
        <w:rPr>
          <w:b/>
        </w:rPr>
        <w:t>2</w:t>
      </w:r>
      <w:r w:rsidRPr="00805C48">
        <w:rPr>
          <w:b/>
        </w:rPr>
        <w:tab/>
      </w:r>
      <w:proofErr w:type="gramStart"/>
      <w:r w:rsidR="00805C48" w:rsidRPr="00805C48">
        <w:rPr>
          <w:b/>
        </w:rPr>
        <w:t>PROPERTY</w:t>
      </w:r>
      <w:proofErr w:type="gramEnd"/>
    </w:p>
    <w:p w:rsidR="00805C48" w:rsidRPr="004A2A64" w:rsidRDefault="00805C48" w:rsidP="00B72114">
      <w:pPr>
        <w:pStyle w:val="ListParagraph"/>
        <w:numPr>
          <w:ilvl w:val="1"/>
          <w:numId w:val="47"/>
        </w:numPr>
        <w:tabs>
          <w:tab w:val="clear" w:pos="500"/>
          <w:tab w:val="left" w:pos="1260"/>
        </w:tabs>
        <w:ind w:left="540"/>
        <w:rPr>
          <w:b/>
        </w:rPr>
      </w:pPr>
      <w:proofErr w:type="gramStart"/>
      <w:r w:rsidRPr="008375BB">
        <w:rPr>
          <w:b/>
        </w:rPr>
        <w:t>Title to Property.</w:t>
      </w:r>
      <w:proofErr w:type="gramEnd"/>
      <w:r w:rsidRPr="008375BB">
        <w:t xml:space="preserve"> Title to all property furnished by DNR or the State to Concessionaire to facilitate the performance of this Contract shall remain the sole property of DNR and the State</w:t>
      </w:r>
      <w:proofErr w:type="gramStart"/>
      <w:r w:rsidRPr="008375BB">
        <w:t xml:space="preserve">.  </w:t>
      </w:r>
      <w:proofErr w:type="gramEnd"/>
      <w:r w:rsidRPr="008375BB">
        <w:t xml:space="preserve">All such property </w:t>
      </w:r>
      <w:proofErr w:type="gramStart"/>
      <w:r w:rsidRPr="008375BB">
        <w:t>shall be used</w:t>
      </w:r>
      <w:proofErr w:type="gramEnd"/>
      <w:r w:rsidRPr="008375BB">
        <w:t xml:space="preserve"> by Concessionaire only for purposes of fulfilling its obligations under this Contract and shall be returned to DNR upon </w:t>
      </w:r>
      <w:r w:rsidRPr="008375BB">
        <w:lastRenderedPageBreak/>
        <w:t>the earliest of completion, termination, or cancellation of this Contract or at DNR’s request. Concessionaire acknowledges that it shall acquire no interest or rights in and to such property. Except as expressly provided in this Contract, Concessionaire shall not disclose or use such property for any purpose, including pledging or encumbering it, selling or using it for monetary gain, using it to compile mailing lists, solicit business or pursue other business activities, or otherwise</w:t>
      </w:r>
      <w:proofErr w:type="gramStart"/>
      <w:r w:rsidRPr="008375BB">
        <w:t xml:space="preserve">.  </w:t>
      </w:r>
      <w:proofErr w:type="gramEnd"/>
      <w:r w:rsidRPr="008375BB">
        <w:t>Title to all property purchased by Concessionaire, for which Concessionaire has been reimbursed or paid by DNR under this Contract, shall pass to and vest in the State, except as otherwise provided in this Contract</w:t>
      </w:r>
      <w:r>
        <w:t>.</w:t>
      </w:r>
    </w:p>
    <w:p w:rsidR="004A2A64" w:rsidRPr="004A2A64" w:rsidRDefault="004A2A64" w:rsidP="004A2A64">
      <w:pPr>
        <w:tabs>
          <w:tab w:val="left" w:pos="1260"/>
        </w:tabs>
        <w:rPr>
          <w:b/>
        </w:rPr>
      </w:pPr>
    </w:p>
    <w:p w:rsidR="00805C48" w:rsidRPr="004A2A64" w:rsidRDefault="00805C48" w:rsidP="00B72114">
      <w:pPr>
        <w:pStyle w:val="ListParagraph"/>
        <w:numPr>
          <w:ilvl w:val="1"/>
          <w:numId w:val="47"/>
        </w:numPr>
        <w:tabs>
          <w:tab w:val="clear" w:pos="500"/>
          <w:tab w:val="left" w:pos="1260"/>
        </w:tabs>
        <w:ind w:left="540"/>
        <w:rPr>
          <w:b/>
        </w:rPr>
      </w:pPr>
      <w:proofErr w:type="gramStart"/>
      <w:r w:rsidRPr="008375BB">
        <w:rPr>
          <w:b/>
        </w:rPr>
        <w:t>Care of Property.</w:t>
      </w:r>
      <w:proofErr w:type="gramEnd"/>
      <w:r w:rsidRPr="008375BB">
        <w:rPr>
          <w:b/>
        </w:rPr>
        <w:t xml:space="preserve"> </w:t>
      </w:r>
      <w:r w:rsidRPr="008375BB">
        <w:t xml:space="preserve">Concessionaire shall be responsible for the proper custody and care of any DNR-owned property, </w:t>
      </w:r>
      <w:r w:rsidRPr="008375BB">
        <w:rPr>
          <w:spacing w:val="-3"/>
        </w:rPr>
        <w:t>including data, databases, software, interfaces, hardware, telecommunications lines and equipment, intellectual property</w:t>
      </w:r>
      <w:r w:rsidRPr="008375BB">
        <w:t xml:space="preserve"> and DNR Property furnished for Concessionaire’s use in connection with the performance of the contract. </w:t>
      </w:r>
      <w:r w:rsidRPr="008375BB">
        <w:rPr>
          <w:spacing w:val="-3"/>
        </w:rPr>
        <w:t>Concessionaire shall exercise its best efforts to prevent damage to all such property and shall, at DNR’s request, restore damaged property to its condition prior to the damage at the sole expense of Concessionaire</w:t>
      </w:r>
      <w:proofErr w:type="gramStart"/>
      <w:r w:rsidRPr="008375BB">
        <w:rPr>
          <w:spacing w:val="-3"/>
        </w:rPr>
        <w:t xml:space="preserve">. </w:t>
      </w:r>
      <w:proofErr w:type="gramEnd"/>
      <w:r w:rsidRPr="008375BB">
        <w:rPr>
          <w:spacing w:val="-3"/>
        </w:rPr>
        <w:t>Such restoration shall be complete when judged satisfactory by DNR.</w:t>
      </w:r>
      <w:r w:rsidR="00132474">
        <w:t xml:space="preserve"> </w:t>
      </w:r>
      <w:r w:rsidRPr="008375BB">
        <w:t xml:space="preserve">In the event such property cannot be restored to DNR’s satisfaction, Concessionaire shall reimburse DNR for any loss or damage to such property caused by Concessionaire, or any agent, </w:t>
      </w:r>
      <w:r w:rsidR="008F6A87">
        <w:t>Concessionaire</w:t>
      </w:r>
      <w:r w:rsidRPr="008375BB">
        <w:t xml:space="preserve"> or </w:t>
      </w:r>
      <w:proofErr w:type="spellStart"/>
      <w:r w:rsidRPr="008375BB">
        <w:t>Subconcessionaire</w:t>
      </w:r>
      <w:proofErr w:type="spellEnd"/>
      <w:r w:rsidRPr="008375BB">
        <w:t xml:space="preserve"> employed or utilized by Concessionaire</w:t>
      </w:r>
      <w:proofErr w:type="gramStart"/>
      <w:r w:rsidRPr="008375BB">
        <w:t xml:space="preserve">. </w:t>
      </w:r>
      <w:proofErr w:type="gramEnd"/>
      <w:r w:rsidRPr="008375BB">
        <w:t>Concessionaire shall not take any action that would impair the value of, or goodwill associated with, the name, property and intellectual property rights of DNR and the State. Concessionaire shall obtain the prior advance written approval from DNR prior to Concessionaire’s use of the name, marks or intellectual property rights of DNR or the State</w:t>
      </w:r>
      <w:r>
        <w:t>.</w:t>
      </w:r>
    </w:p>
    <w:p w:rsidR="004A2A64" w:rsidRPr="004A2A64" w:rsidRDefault="004A2A64" w:rsidP="004A2A64">
      <w:pPr>
        <w:tabs>
          <w:tab w:val="left" w:pos="1260"/>
        </w:tabs>
        <w:rPr>
          <w:b/>
        </w:rPr>
      </w:pPr>
    </w:p>
    <w:p w:rsidR="00805C48" w:rsidRPr="004A2A64" w:rsidRDefault="00805C48" w:rsidP="00B72114">
      <w:pPr>
        <w:pStyle w:val="ListParagraph"/>
        <w:numPr>
          <w:ilvl w:val="1"/>
          <w:numId w:val="47"/>
        </w:numPr>
        <w:tabs>
          <w:tab w:val="clear" w:pos="500"/>
          <w:tab w:val="left" w:pos="1260"/>
        </w:tabs>
        <w:ind w:left="540"/>
        <w:rPr>
          <w:b/>
        </w:rPr>
      </w:pPr>
      <w:proofErr w:type="gramStart"/>
      <w:r w:rsidRPr="008375BB">
        <w:rPr>
          <w:b/>
        </w:rPr>
        <w:t>Landlord's</w:t>
      </w:r>
      <w:proofErr w:type="gramEnd"/>
      <w:r w:rsidRPr="008375BB">
        <w:rPr>
          <w:b/>
        </w:rPr>
        <w:t xml:space="preserve"> Lien/Equipment Inventory.</w:t>
      </w:r>
      <w:r w:rsidRPr="008375BB">
        <w:t xml:space="preserve"> Concessionaire acknowledges that the state shall have a lien on all property belonging to the </w:t>
      </w:r>
      <w:proofErr w:type="gramStart"/>
      <w:r w:rsidRPr="008375BB">
        <w:t>Concessionaire which</w:t>
      </w:r>
      <w:proofErr w:type="gramEnd"/>
      <w:r w:rsidRPr="008375BB">
        <w:t xml:space="preserve"> is placed or used on the Concession Premises described by this Contract for any amount due the DNR under the terms of this Contract. The lien shall be in the form of a </w:t>
      </w:r>
      <w:proofErr w:type="gramStart"/>
      <w:r w:rsidRPr="008375BB">
        <w:t>landlord's</w:t>
      </w:r>
      <w:proofErr w:type="gramEnd"/>
      <w:r w:rsidRPr="008375BB">
        <w:t xml:space="preserve"> lien under the provisions of Iowa Code Chapter 570. The Concessionaire shall furnish the District Park Supervisor</w:t>
      </w:r>
      <w:r>
        <w:t xml:space="preserve"> or District Park Supervisor’s designee</w:t>
      </w:r>
      <w:r w:rsidRPr="008375BB">
        <w:t xml:space="preserve"> a complete inventory of equipment owned by,  leased by, or loaned to it at the upon execution of this Contract, on forms provided for that purpose. Any additional equipment acquired or otherwise introduced for use on the Concession Premises during the term of this Contract </w:t>
      </w:r>
      <w:proofErr w:type="gramStart"/>
      <w:r w:rsidRPr="008375BB">
        <w:t>shall be reported</w:t>
      </w:r>
      <w:proofErr w:type="gramEnd"/>
      <w:r w:rsidRPr="008375BB">
        <w:t xml:space="preserve"> as soon as it is acquired or placed in service.</w:t>
      </w:r>
    </w:p>
    <w:p w:rsidR="004A2A64" w:rsidRPr="004A2A64" w:rsidRDefault="004A2A64" w:rsidP="004A2A64">
      <w:pPr>
        <w:pStyle w:val="ListParagraph"/>
        <w:rPr>
          <w:b/>
        </w:rPr>
      </w:pPr>
    </w:p>
    <w:p w:rsidR="00805C48" w:rsidRPr="004A2A64" w:rsidRDefault="00805C48" w:rsidP="00B72114">
      <w:pPr>
        <w:pStyle w:val="ListParagraph"/>
        <w:numPr>
          <w:ilvl w:val="1"/>
          <w:numId w:val="47"/>
        </w:numPr>
        <w:tabs>
          <w:tab w:val="clear" w:pos="500"/>
          <w:tab w:val="left" w:pos="1260"/>
        </w:tabs>
        <w:ind w:left="540"/>
        <w:rPr>
          <w:b/>
        </w:rPr>
      </w:pPr>
      <w:proofErr w:type="gramStart"/>
      <w:r w:rsidRPr="008375BB">
        <w:rPr>
          <w:b/>
        </w:rPr>
        <w:t>Removal of Property.</w:t>
      </w:r>
      <w:proofErr w:type="gramEnd"/>
      <w:r w:rsidRPr="008375BB">
        <w:t xml:space="preserve"> Upon termination of this contract, the Concessionaire shall, after notice from the DNR, remove the equipment and personal property listed in that notice from state property within the time specified in the notice</w:t>
      </w:r>
      <w:r>
        <w:t>.</w:t>
      </w:r>
    </w:p>
    <w:p w:rsidR="004A2A64" w:rsidRPr="004A2A64" w:rsidRDefault="004A2A64" w:rsidP="004A2A64">
      <w:pPr>
        <w:pStyle w:val="ListParagraph"/>
        <w:rPr>
          <w:b/>
        </w:rPr>
      </w:pPr>
    </w:p>
    <w:p w:rsidR="00805C48" w:rsidRPr="004A2A64" w:rsidRDefault="00805C48" w:rsidP="00B72114">
      <w:pPr>
        <w:pStyle w:val="ListParagraph"/>
        <w:numPr>
          <w:ilvl w:val="1"/>
          <w:numId w:val="47"/>
        </w:numPr>
        <w:tabs>
          <w:tab w:val="clear" w:pos="500"/>
          <w:tab w:val="left" w:pos="1260"/>
        </w:tabs>
        <w:ind w:left="540"/>
        <w:rPr>
          <w:b/>
        </w:rPr>
      </w:pPr>
      <w:proofErr w:type="gramStart"/>
      <w:r w:rsidRPr="008375BB">
        <w:rPr>
          <w:b/>
        </w:rPr>
        <w:t>Cleaning, Repairing and Final Inspection at the End of Contract Period.</w:t>
      </w:r>
      <w:proofErr w:type="gramEnd"/>
      <w:r w:rsidRPr="008375BB">
        <w:t xml:space="preserve"> The Concessionaire shall clean the concession facilities and return the facilities to the DNR in satisfactory condition, within a </w:t>
      </w:r>
      <w:proofErr w:type="gramStart"/>
      <w:r w:rsidRPr="008375BB">
        <w:t>period of time</w:t>
      </w:r>
      <w:proofErr w:type="gramEnd"/>
      <w:r w:rsidRPr="008375BB">
        <w:t xml:space="preserve"> specified by the DNR, prior to contract termination. The DNR will perform a final inspection of the facility. If the DNR, in its sole discretion, determines the Concession Premises are not in satisfactory condition, the DNR will provide the Concessionaire with a list of corrective actions and specified </w:t>
      </w:r>
      <w:proofErr w:type="gramStart"/>
      <w:r w:rsidRPr="008375BB">
        <w:t>period of time</w:t>
      </w:r>
      <w:proofErr w:type="gramEnd"/>
      <w:r w:rsidRPr="008375BB">
        <w:t xml:space="preserve"> in which to complete the actions. If the Concessionaire fails to return the Concession Premises to a satisfactory condition, the DNR may use the surety bond to cover expenses associated with returning the Concession Premises to a satisfactory condition</w:t>
      </w:r>
      <w:r>
        <w:t>.</w:t>
      </w:r>
    </w:p>
    <w:p w:rsidR="004A2A64" w:rsidRPr="004A2A64" w:rsidRDefault="004A2A64" w:rsidP="004A2A64">
      <w:pPr>
        <w:pStyle w:val="ListParagraph"/>
        <w:rPr>
          <w:b/>
        </w:rPr>
      </w:pPr>
    </w:p>
    <w:p w:rsidR="00805C48" w:rsidRPr="004A2A64" w:rsidRDefault="00805C48" w:rsidP="00B72114">
      <w:pPr>
        <w:pStyle w:val="ListParagraph"/>
        <w:numPr>
          <w:ilvl w:val="1"/>
          <w:numId w:val="47"/>
        </w:numPr>
        <w:tabs>
          <w:tab w:val="clear" w:pos="500"/>
          <w:tab w:val="left" w:pos="1260"/>
        </w:tabs>
        <w:ind w:left="540"/>
        <w:rPr>
          <w:b/>
        </w:rPr>
      </w:pPr>
      <w:proofErr w:type="gramStart"/>
      <w:r w:rsidRPr="008375BB">
        <w:rPr>
          <w:b/>
          <w:color w:val="auto"/>
        </w:rPr>
        <w:t>Hardware and Equipment.</w:t>
      </w:r>
      <w:proofErr w:type="gramEnd"/>
      <w:r w:rsidRPr="008375BB">
        <w:rPr>
          <w:color w:val="auto"/>
        </w:rPr>
        <w:t xml:space="preserve"> </w:t>
      </w:r>
      <w:proofErr w:type="gramStart"/>
      <w:r w:rsidRPr="008375BB">
        <w:rPr>
          <w:color w:val="auto"/>
        </w:rPr>
        <w:t xml:space="preserve">In the event that any hardware and other equipment owned by Concessionaire and used in connection with this Contract is subject to the security interest or a legal or equitable interest by a third party who is not a party to this Contract, Concessionaire shall insure in any such transactions that DNR shall be notified of a default occurring under the instrument and if Concessionaire does not cure the default within the time allowed, DNR may, in its sole discretion, cure the default by Concessionaire and assess or set off all costs associated with affecting cure, including the amount in default and reasonable </w:t>
      </w:r>
      <w:r w:rsidR="008F6A87" w:rsidRPr="008375BB">
        <w:rPr>
          <w:color w:val="auto"/>
        </w:rPr>
        <w:t>attorney’s</w:t>
      </w:r>
      <w:r w:rsidRPr="008375BB">
        <w:rPr>
          <w:color w:val="auto"/>
        </w:rPr>
        <w:t xml:space="preserve"> fees against Concessionaire</w:t>
      </w:r>
      <w:r w:rsidR="00B72114">
        <w:rPr>
          <w:color w:val="auto"/>
        </w:rPr>
        <w:t>.</w:t>
      </w:r>
      <w:proofErr w:type="gramEnd"/>
    </w:p>
    <w:p w:rsidR="004A2A64" w:rsidRPr="004A2A64" w:rsidRDefault="004A2A64" w:rsidP="004A2A64">
      <w:pPr>
        <w:pStyle w:val="ListParagraph"/>
        <w:rPr>
          <w:b/>
        </w:rPr>
      </w:pPr>
    </w:p>
    <w:p w:rsidR="00B72114" w:rsidRPr="004A2A64" w:rsidRDefault="00B72114" w:rsidP="00B72114">
      <w:pPr>
        <w:pStyle w:val="ListParagraph"/>
        <w:numPr>
          <w:ilvl w:val="1"/>
          <w:numId w:val="47"/>
        </w:numPr>
        <w:tabs>
          <w:tab w:val="clear" w:pos="500"/>
          <w:tab w:val="left" w:pos="1260"/>
        </w:tabs>
        <w:ind w:left="540"/>
        <w:rPr>
          <w:b/>
        </w:rPr>
      </w:pPr>
      <w:proofErr w:type="gramStart"/>
      <w:r w:rsidRPr="008375BB">
        <w:rPr>
          <w:b/>
          <w:color w:val="auto"/>
        </w:rPr>
        <w:t>Construction.</w:t>
      </w:r>
      <w:proofErr w:type="gramEnd"/>
      <w:r w:rsidRPr="008375BB">
        <w:rPr>
          <w:color w:val="auto"/>
        </w:rPr>
        <w:t xml:space="preserve"> If construction occurs pursuant to the Contract, then pursuant to the provisions of 571 IAC 14.5(1) the value of the buildings or facilities </w:t>
      </w:r>
      <w:proofErr w:type="gramStart"/>
      <w:r w:rsidRPr="008375BB">
        <w:rPr>
          <w:color w:val="auto"/>
        </w:rPr>
        <w:t>shall be based</w:t>
      </w:r>
      <w:proofErr w:type="gramEnd"/>
      <w:r w:rsidRPr="008375BB">
        <w:rPr>
          <w:color w:val="auto"/>
        </w:rPr>
        <w:t xml:space="preserve"> on the actual, documented cost of construction. Any structures built under this Contract shall become state property and </w:t>
      </w:r>
      <w:proofErr w:type="gramStart"/>
      <w:r w:rsidRPr="008375BB">
        <w:rPr>
          <w:color w:val="auto"/>
        </w:rPr>
        <w:t>cannot be removed</w:t>
      </w:r>
      <w:proofErr w:type="gramEnd"/>
      <w:r w:rsidRPr="008375BB">
        <w:rPr>
          <w:color w:val="auto"/>
        </w:rPr>
        <w:t xml:space="preserve"> by the concessionaire unless removal is required by the Special Conditions of this Contract</w:t>
      </w:r>
      <w:r>
        <w:rPr>
          <w:color w:val="auto"/>
        </w:rPr>
        <w:t>.</w:t>
      </w:r>
    </w:p>
    <w:p w:rsidR="004A2A64" w:rsidRPr="004A2A64" w:rsidRDefault="004A2A64" w:rsidP="004A2A64">
      <w:pPr>
        <w:pStyle w:val="ListParagraph"/>
        <w:rPr>
          <w:b/>
        </w:rPr>
      </w:pPr>
    </w:p>
    <w:p w:rsidR="00B72114" w:rsidRPr="004A2A64" w:rsidRDefault="00B72114" w:rsidP="00B72114">
      <w:pPr>
        <w:pStyle w:val="ListParagraph"/>
        <w:numPr>
          <w:ilvl w:val="1"/>
          <w:numId w:val="47"/>
        </w:numPr>
        <w:tabs>
          <w:tab w:val="clear" w:pos="500"/>
          <w:tab w:val="left" w:pos="1260"/>
        </w:tabs>
        <w:ind w:left="540"/>
        <w:rPr>
          <w:b/>
        </w:rPr>
      </w:pPr>
      <w:proofErr w:type="gramStart"/>
      <w:r w:rsidRPr="008375BB">
        <w:rPr>
          <w:b/>
        </w:rPr>
        <w:lastRenderedPageBreak/>
        <w:t>Property Disputes.</w:t>
      </w:r>
      <w:proofErr w:type="gramEnd"/>
      <w:r w:rsidRPr="008375BB">
        <w:rPr>
          <w:b/>
        </w:rPr>
        <w:t xml:space="preserve"> </w:t>
      </w:r>
      <w:r w:rsidRPr="008375BB">
        <w:t>In any dispute over ownership of property, Concessionaire shall have the burden of proving prior or independently developed rights by clear and convincing proof</w:t>
      </w:r>
      <w:r>
        <w:t>.</w:t>
      </w:r>
    </w:p>
    <w:p w:rsidR="004A2A64" w:rsidRPr="004A2A64" w:rsidRDefault="004A2A64" w:rsidP="004A2A64">
      <w:pPr>
        <w:pStyle w:val="ListParagraph"/>
        <w:rPr>
          <w:b/>
        </w:rPr>
      </w:pPr>
    </w:p>
    <w:p w:rsidR="00B72114" w:rsidRPr="004A2A64" w:rsidRDefault="00B72114" w:rsidP="00B72114">
      <w:pPr>
        <w:pStyle w:val="ListParagraph"/>
        <w:numPr>
          <w:ilvl w:val="1"/>
          <w:numId w:val="47"/>
        </w:numPr>
        <w:tabs>
          <w:tab w:val="clear" w:pos="500"/>
          <w:tab w:val="left" w:pos="1260"/>
        </w:tabs>
        <w:ind w:left="540"/>
        <w:rPr>
          <w:b/>
        </w:rPr>
      </w:pPr>
      <w:proofErr w:type="gramStart"/>
      <w:r w:rsidRPr="008375BB">
        <w:rPr>
          <w:b/>
        </w:rPr>
        <w:t>Limited Right to Use State Property</w:t>
      </w:r>
      <w:r w:rsidRPr="008375BB">
        <w:t>.</w:t>
      </w:r>
      <w:proofErr w:type="gramEnd"/>
      <w:r w:rsidRPr="008375BB">
        <w:t xml:space="preserve"> This contract does no more than grant the Concessionaire the right to operate a commercial concession on DNR property. This Contract does not create an interest, personal or real, in the real estate or facilities owned by the State</w:t>
      </w:r>
      <w:r>
        <w:t>.</w:t>
      </w:r>
    </w:p>
    <w:p w:rsidR="004A2A64" w:rsidRPr="004A2A64" w:rsidRDefault="004A2A64" w:rsidP="004A2A64">
      <w:pPr>
        <w:pStyle w:val="ListParagraph"/>
        <w:rPr>
          <w:b/>
        </w:rPr>
      </w:pPr>
    </w:p>
    <w:p w:rsidR="00B72114" w:rsidRPr="00805C48" w:rsidRDefault="00B72114" w:rsidP="00B72114">
      <w:pPr>
        <w:pStyle w:val="ListParagraph"/>
        <w:numPr>
          <w:ilvl w:val="1"/>
          <w:numId w:val="47"/>
        </w:numPr>
        <w:tabs>
          <w:tab w:val="clear" w:pos="500"/>
          <w:tab w:val="left" w:pos="1260"/>
        </w:tabs>
        <w:ind w:left="540"/>
        <w:rPr>
          <w:b/>
        </w:rPr>
      </w:pPr>
      <w:proofErr w:type="gramStart"/>
      <w:r w:rsidRPr="008375BB">
        <w:rPr>
          <w:b/>
        </w:rPr>
        <w:t>Public Use of Public Facilities.</w:t>
      </w:r>
      <w:proofErr w:type="gramEnd"/>
      <w:r w:rsidRPr="008375BB">
        <w:t xml:space="preserve"> Nothing in this Contract shall restrict the public from using the concession premises for any lawful purpose; nor shall it restrict the state or any agency thereof from entering the Concession Premises in order to carry out its responsibilities</w:t>
      </w:r>
      <w:r>
        <w:t>.</w:t>
      </w:r>
    </w:p>
    <w:p w:rsidR="00805C48" w:rsidRDefault="00805C48" w:rsidP="005E41FC">
      <w:pPr>
        <w:tabs>
          <w:tab w:val="clear" w:pos="-720"/>
          <w:tab w:val="left" w:pos="1260"/>
        </w:tabs>
      </w:pPr>
    </w:p>
    <w:p w:rsidR="00805C48" w:rsidRDefault="00805C48" w:rsidP="00B72114">
      <w:pPr>
        <w:pBdr>
          <w:bottom w:val="single" w:sz="4" w:space="1" w:color="auto"/>
        </w:pBdr>
        <w:tabs>
          <w:tab w:val="clear" w:pos="-720"/>
          <w:tab w:val="left" w:pos="1260"/>
        </w:tabs>
        <w:rPr>
          <w:b/>
        </w:rPr>
      </w:pPr>
      <w:r w:rsidRPr="00B72114">
        <w:rPr>
          <w:b/>
        </w:rPr>
        <w:t>SECTION 13</w:t>
      </w:r>
      <w:r w:rsidRPr="00B72114">
        <w:rPr>
          <w:b/>
        </w:rPr>
        <w:tab/>
        <w:t>BACKGROUND CHECKS</w:t>
      </w:r>
    </w:p>
    <w:p w:rsidR="00B72114" w:rsidRPr="008375BB" w:rsidRDefault="00B72114" w:rsidP="00B72114">
      <w:r w:rsidRPr="008375BB">
        <w:t xml:space="preserve">The DNR reserves the right to review criminal and sex offense history, a driver’s license record check, and a check of the child abuse registry on the Concessionaire and its employees if any time during the concession contract period the DNR deems, in its sole discretion, such a review is necessary. If such a review reveals a record or past conduct that the DNR determines in its sole discretion poses an unacceptable risk to park users, volunteers, or personnel, the DNR may either (1) terminate this contract effective immediately without advance notice pursuant to General Conditions section 2.2 or (2) disqualify the identified employee(s) from continuing to work the Concession. The Concessionaire hereby agrees to remove the identified employee(s) from its employment within 5 days of DNR notification. Failure to remove identified employee(s) within the specified time warrants immediate termination of the contract pursuant to general conditions section </w:t>
      </w:r>
      <w:r w:rsidR="00132474">
        <w:t>1.6.1</w:t>
      </w:r>
      <w:r w:rsidRPr="008375BB">
        <w:t>.</w:t>
      </w:r>
    </w:p>
    <w:p w:rsidR="005E41FC" w:rsidRPr="00D00FDD" w:rsidRDefault="005E41FC" w:rsidP="005E41FC">
      <w:pPr>
        <w:tabs>
          <w:tab w:val="clear" w:pos="-720"/>
          <w:tab w:val="left" w:pos="1260"/>
        </w:tabs>
      </w:pPr>
    </w:p>
    <w:p w:rsidR="00946DC3" w:rsidRPr="00CC3DFD" w:rsidRDefault="00946DC3" w:rsidP="000A4D7B">
      <w:pPr>
        <w:pBdr>
          <w:bottom w:val="single" w:sz="4" w:space="1" w:color="auto"/>
        </w:pBdr>
        <w:tabs>
          <w:tab w:val="left" w:pos="1260"/>
        </w:tabs>
        <w:rPr>
          <w:b/>
        </w:rPr>
      </w:pPr>
      <w:r w:rsidRPr="00CC3DFD">
        <w:rPr>
          <w:b/>
        </w:rPr>
        <w:t xml:space="preserve">Section </w:t>
      </w:r>
      <w:r w:rsidR="005E41FC">
        <w:rPr>
          <w:b/>
        </w:rPr>
        <w:t>1</w:t>
      </w:r>
      <w:r w:rsidR="00805C48">
        <w:rPr>
          <w:b/>
        </w:rPr>
        <w:t>4</w:t>
      </w:r>
      <w:r w:rsidRPr="00CC3DFD">
        <w:rPr>
          <w:b/>
        </w:rPr>
        <w:tab/>
        <w:t>INSURANCE</w:t>
      </w:r>
    </w:p>
    <w:p w:rsidR="005405BB" w:rsidRDefault="00965ABE" w:rsidP="00B72114">
      <w:pPr>
        <w:pStyle w:val="ListParagraph"/>
        <w:tabs>
          <w:tab w:val="clear" w:pos="500"/>
        </w:tabs>
        <w:ind w:left="0"/>
      </w:pPr>
      <w:r>
        <w:t>Concessionaire</w:t>
      </w:r>
      <w:r w:rsidR="00946DC3" w:rsidRPr="00D00FDD">
        <w:t xml:space="preserve"> shall obtain insurance as identified in the DAS General Terms and Conditions</w:t>
      </w:r>
      <w:r w:rsidR="005405BB" w:rsidRPr="00D00FDD">
        <w:t>; and as follows:</w:t>
      </w:r>
    </w:p>
    <w:p w:rsidR="00965ABE" w:rsidRPr="00D00FDD" w:rsidRDefault="00965ABE" w:rsidP="00965ABE"/>
    <w:tbl>
      <w:tblPr>
        <w:tblW w:w="108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100"/>
        <w:gridCol w:w="2790"/>
      </w:tblGrid>
      <w:tr w:rsidR="007F03E4" w:rsidRPr="000A4D7B" w:rsidTr="008F6A87">
        <w:trPr>
          <w:trHeight w:val="317"/>
        </w:trPr>
        <w:tc>
          <w:tcPr>
            <w:tcW w:w="8100" w:type="dxa"/>
            <w:shd w:val="clear" w:color="auto" w:fill="auto"/>
            <w:vAlign w:val="center"/>
          </w:tcPr>
          <w:p w:rsidR="007F03E4" w:rsidRPr="000A4D7B" w:rsidRDefault="007F03E4" w:rsidP="000A4D7B">
            <w:pPr>
              <w:pStyle w:val="BodyText"/>
              <w:tabs>
                <w:tab w:val="clear" w:pos="-720"/>
              </w:tabs>
              <w:rPr>
                <w:b/>
              </w:rPr>
            </w:pPr>
            <w:r w:rsidRPr="000A4D7B">
              <w:rPr>
                <w:b/>
              </w:rPr>
              <w:t>Type of Insurance</w:t>
            </w:r>
          </w:p>
        </w:tc>
        <w:tc>
          <w:tcPr>
            <w:tcW w:w="2790" w:type="dxa"/>
            <w:shd w:val="clear" w:color="auto" w:fill="auto"/>
            <w:vAlign w:val="center"/>
          </w:tcPr>
          <w:p w:rsidR="007F03E4" w:rsidRPr="000A4D7B" w:rsidRDefault="007F03E4" w:rsidP="000A4D7B">
            <w:pPr>
              <w:pStyle w:val="BodyText"/>
              <w:tabs>
                <w:tab w:val="clear" w:pos="-720"/>
              </w:tabs>
              <w:rPr>
                <w:b/>
              </w:rPr>
            </w:pPr>
            <w:r w:rsidRPr="000A4D7B">
              <w:rPr>
                <w:b/>
              </w:rPr>
              <w:t>Amount</w:t>
            </w:r>
          </w:p>
        </w:tc>
      </w:tr>
      <w:tr w:rsidR="007F03E4" w:rsidRPr="00D00FDD" w:rsidTr="008F6A87">
        <w:trPr>
          <w:trHeight w:val="317"/>
        </w:trPr>
        <w:tc>
          <w:tcPr>
            <w:tcW w:w="8100" w:type="dxa"/>
            <w:vMerge w:val="restart"/>
            <w:shd w:val="clear" w:color="auto" w:fill="auto"/>
            <w:vAlign w:val="center"/>
          </w:tcPr>
          <w:p w:rsidR="007F03E4" w:rsidRPr="00D00FDD" w:rsidRDefault="007F03E4" w:rsidP="008F6A87">
            <w:pPr>
              <w:pStyle w:val="BodyText"/>
              <w:tabs>
                <w:tab w:val="clear" w:pos="-720"/>
              </w:tabs>
              <w:ind w:left="90"/>
            </w:pPr>
            <w:r w:rsidRPr="00D00FDD">
              <w:t>General Liability Insurance (including contractual liability) written on an occurrence basis</w:t>
            </w:r>
          </w:p>
        </w:tc>
        <w:tc>
          <w:tcPr>
            <w:tcW w:w="2790" w:type="dxa"/>
            <w:shd w:val="clear" w:color="auto" w:fill="auto"/>
            <w:vAlign w:val="center"/>
          </w:tcPr>
          <w:p w:rsidR="007F03E4" w:rsidRPr="00D00FDD" w:rsidRDefault="007F03E4" w:rsidP="000A4D7B">
            <w:pPr>
              <w:pStyle w:val="BodyText"/>
              <w:tabs>
                <w:tab w:val="clear" w:pos="-720"/>
              </w:tabs>
            </w:pPr>
            <w:r w:rsidRPr="00D00FDD">
              <w:t>Aggregate $</w:t>
            </w:r>
            <w:r w:rsidRPr="000A4D7B">
              <w:rPr>
                <w:color w:val="0000FF"/>
              </w:rPr>
              <w:t>Amount</w:t>
            </w:r>
          </w:p>
        </w:tc>
      </w:tr>
      <w:tr w:rsidR="007F03E4" w:rsidRPr="00D00FDD" w:rsidTr="008F6A87">
        <w:trPr>
          <w:trHeight w:val="317"/>
        </w:trPr>
        <w:tc>
          <w:tcPr>
            <w:tcW w:w="8100" w:type="dxa"/>
            <w:vMerge/>
            <w:shd w:val="clear" w:color="auto" w:fill="auto"/>
            <w:vAlign w:val="center"/>
          </w:tcPr>
          <w:p w:rsidR="007F03E4" w:rsidRPr="00D00FDD" w:rsidRDefault="007F03E4" w:rsidP="000A4D7B">
            <w:pPr>
              <w:pStyle w:val="BodyText"/>
              <w:tabs>
                <w:tab w:val="clear" w:pos="-720"/>
              </w:tabs>
            </w:pPr>
          </w:p>
        </w:tc>
        <w:tc>
          <w:tcPr>
            <w:tcW w:w="2790" w:type="dxa"/>
            <w:shd w:val="clear" w:color="auto" w:fill="auto"/>
            <w:vAlign w:val="center"/>
          </w:tcPr>
          <w:p w:rsidR="007F03E4" w:rsidRPr="00D00FDD" w:rsidRDefault="007F03E4" w:rsidP="00965ABE">
            <w:pPr>
              <w:pStyle w:val="BodyText"/>
              <w:tabs>
                <w:tab w:val="clear" w:pos="-720"/>
              </w:tabs>
            </w:pPr>
            <w:r w:rsidRPr="00D00FDD">
              <w:t>Personal Injury $</w:t>
            </w:r>
            <w:r w:rsidR="00965ABE">
              <w:rPr>
                <w:lang w:val="en-US"/>
              </w:rPr>
              <w:t>1,000,000</w:t>
            </w:r>
            <w:r w:rsidRPr="000A4D7B">
              <w:rPr>
                <w:color w:val="0000FF"/>
              </w:rPr>
              <w:t>t</w:t>
            </w:r>
          </w:p>
        </w:tc>
      </w:tr>
      <w:tr w:rsidR="007F03E4" w:rsidRPr="00D00FDD" w:rsidTr="008F6A87">
        <w:trPr>
          <w:trHeight w:val="317"/>
        </w:trPr>
        <w:tc>
          <w:tcPr>
            <w:tcW w:w="8100" w:type="dxa"/>
            <w:vMerge/>
            <w:shd w:val="clear" w:color="auto" w:fill="auto"/>
            <w:vAlign w:val="center"/>
          </w:tcPr>
          <w:p w:rsidR="007F03E4" w:rsidRPr="00D00FDD" w:rsidRDefault="007F03E4" w:rsidP="000A4D7B">
            <w:pPr>
              <w:pStyle w:val="BodyText"/>
              <w:tabs>
                <w:tab w:val="clear" w:pos="-720"/>
              </w:tabs>
            </w:pPr>
          </w:p>
        </w:tc>
        <w:tc>
          <w:tcPr>
            <w:tcW w:w="2790" w:type="dxa"/>
            <w:shd w:val="clear" w:color="auto" w:fill="auto"/>
            <w:vAlign w:val="center"/>
          </w:tcPr>
          <w:p w:rsidR="007F03E4" w:rsidRPr="00965ABE" w:rsidRDefault="007F03E4" w:rsidP="00965ABE">
            <w:pPr>
              <w:pStyle w:val="BodyText"/>
              <w:tabs>
                <w:tab w:val="clear" w:pos="-720"/>
              </w:tabs>
              <w:rPr>
                <w:lang w:val="en-US"/>
              </w:rPr>
            </w:pPr>
            <w:r w:rsidRPr="00D00FDD">
              <w:t>Each Occurrence $</w:t>
            </w:r>
            <w:r w:rsidR="00965ABE">
              <w:rPr>
                <w:color w:val="0000FF"/>
                <w:lang w:val="en-US"/>
              </w:rPr>
              <w:t>1,000,000</w:t>
            </w:r>
          </w:p>
        </w:tc>
      </w:tr>
      <w:tr w:rsidR="007F03E4" w:rsidRPr="00D00FDD" w:rsidTr="008F6A87">
        <w:trPr>
          <w:trHeight w:val="317"/>
        </w:trPr>
        <w:tc>
          <w:tcPr>
            <w:tcW w:w="8100" w:type="dxa"/>
            <w:shd w:val="clear" w:color="auto" w:fill="auto"/>
            <w:vAlign w:val="center"/>
          </w:tcPr>
          <w:p w:rsidR="007F03E4" w:rsidRPr="00D00FDD" w:rsidRDefault="007F03E4" w:rsidP="000A4D7B">
            <w:pPr>
              <w:pStyle w:val="BodyText"/>
              <w:tabs>
                <w:tab w:val="clear" w:pos="-720"/>
              </w:tabs>
            </w:pPr>
            <w:r w:rsidRPr="00D00FDD">
              <w:t xml:space="preserve">Product Liability </w:t>
            </w:r>
          </w:p>
        </w:tc>
        <w:tc>
          <w:tcPr>
            <w:tcW w:w="2790" w:type="dxa"/>
            <w:shd w:val="clear" w:color="auto" w:fill="auto"/>
            <w:vAlign w:val="center"/>
          </w:tcPr>
          <w:p w:rsidR="007F03E4" w:rsidRPr="00D00FDD" w:rsidRDefault="007F03E4" w:rsidP="000A4D7B">
            <w:pPr>
              <w:pStyle w:val="BodyText"/>
              <w:tabs>
                <w:tab w:val="clear" w:pos="-720"/>
              </w:tabs>
            </w:pPr>
            <w:r w:rsidRPr="00D00FDD">
              <w:t>Each Occurrence $</w:t>
            </w:r>
            <w:r w:rsidRPr="000A4D7B">
              <w:rPr>
                <w:color w:val="0000FF"/>
              </w:rPr>
              <w:t>Amount</w:t>
            </w:r>
          </w:p>
        </w:tc>
      </w:tr>
      <w:tr w:rsidR="007F03E4" w:rsidRPr="00D00FDD" w:rsidTr="008F6A87">
        <w:trPr>
          <w:trHeight w:val="317"/>
        </w:trPr>
        <w:tc>
          <w:tcPr>
            <w:tcW w:w="8100" w:type="dxa"/>
            <w:shd w:val="clear" w:color="auto" w:fill="auto"/>
            <w:vAlign w:val="center"/>
          </w:tcPr>
          <w:p w:rsidR="007F03E4" w:rsidRPr="00D00FDD" w:rsidRDefault="007F03E4" w:rsidP="000A4D7B">
            <w:pPr>
              <w:pStyle w:val="BodyText"/>
              <w:tabs>
                <w:tab w:val="clear" w:pos="-720"/>
              </w:tabs>
            </w:pPr>
            <w:r w:rsidRPr="00D00FDD">
              <w:t>Personal Injury</w:t>
            </w:r>
          </w:p>
        </w:tc>
        <w:tc>
          <w:tcPr>
            <w:tcW w:w="2790" w:type="dxa"/>
            <w:shd w:val="clear" w:color="auto" w:fill="auto"/>
            <w:vAlign w:val="center"/>
          </w:tcPr>
          <w:p w:rsidR="007F03E4" w:rsidRPr="00D00FDD" w:rsidRDefault="007F03E4" w:rsidP="000A4D7B">
            <w:pPr>
              <w:pStyle w:val="BodyText"/>
              <w:tabs>
                <w:tab w:val="clear" w:pos="-720"/>
              </w:tabs>
            </w:pPr>
            <w:r w:rsidRPr="00D00FDD">
              <w:t>Each Occurrence $</w:t>
            </w:r>
            <w:r w:rsidRPr="000A4D7B">
              <w:rPr>
                <w:color w:val="0000FF"/>
              </w:rPr>
              <w:t>Amount</w:t>
            </w:r>
          </w:p>
        </w:tc>
      </w:tr>
      <w:tr w:rsidR="007F03E4" w:rsidRPr="00D00FDD" w:rsidTr="008F6A87">
        <w:trPr>
          <w:trHeight w:val="317"/>
        </w:trPr>
        <w:tc>
          <w:tcPr>
            <w:tcW w:w="8100" w:type="dxa"/>
            <w:shd w:val="clear" w:color="auto" w:fill="auto"/>
            <w:vAlign w:val="center"/>
          </w:tcPr>
          <w:p w:rsidR="007F03E4" w:rsidRPr="00D00FDD" w:rsidRDefault="007F03E4" w:rsidP="000A4D7B">
            <w:pPr>
              <w:pStyle w:val="BodyText"/>
              <w:tabs>
                <w:tab w:val="clear" w:pos="-720"/>
              </w:tabs>
            </w:pPr>
            <w:r w:rsidRPr="00D00FDD">
              <w:t>Property Damage Insurance</w:t>
            </w:r>
          </w:p>
        </w:tc>
        <w:tc>
          <w:tcPr>
            <w:tcW w:w="2790" w:type="dxa"/>
            <w:shd w:val="clear" w:color="auto" w:fill="auto"/>
            <w:vAlign w:val="center"/>
          </w:tcPr>
          <w:p w:rsidR="007F03E4" w:rsidRPr="005E41FC" w:rsidRDefault="007F03E4" w:rsidP="000A4D7B">
            <w:pPr>
              <w:pStyle w:val="BodyText"/>
              <w:tabs>
                <w:tab w:val="clear" w:pos="-720"/>
              </w:tabs>
              <w:rPr>
                <w:lang w:val="en-US"/>
              </w:rPr>
            </w:pPr>
            <w:r w:rsidRPr="00D00FDD">
              <w:t>Each Occurrence $</w:t>
            </w:r>
            <w:r w:rsidR="005E41FC">
              <w:rPr>
                <w:color w:val="0000FF"/>
                <w:lang w:val="en-US"/>
              </w:rPr>
              <w:t>1,000,000</w:t>
            </w:r>
          </w:p>
        </w:tc>
      </w:tr>
      <w:tr w:rsidR="007F03E4" w:rsidRPr="00D00FDD" w:rsidTr="008F6A87">
        <w:trPr>
          <w:trHeight w:val="317"/>
        </w:trPr>
        <w:tc>
          <w:tcPr>
            <w:tcW w:w="8100" w:type="dxa"/>
            <w:shd w:val="clear" w:color="auto" w:fill="auto"/>
            <w:vAlign w:val="center"/>
          </w:tcPr>
          <w:p w:rsidR="007F03E4" w:rsidRPr="00D00FDD" w:rsidRDefault="007F03E4" w:rsidP="000A4D7B">
            <w:pPr>
              <w:pStyle w:val="BodyText"/>
              <w:tabs>
                <w:tab w:val="clear" w:pos="-720"/>
              </w:tabs>
            </w:pPr>
            <w:r w:rsidRPr="00D00FDD">
              <w:t>Professional Liability</w:t>
            </w:r>
            <w:r w:rsidR="003D5D3D" w:rsidRPr="00D00FDD">
              <w:t>*</w:t>
            </w:r>
            <w:r w:rsidR="00CC3DFD">
              <w:t xml:space="preserve"> </w:t>
            </w:r>
          </w:p>
        </w:tc>
        <w:tc>
          <w:tcPr>
            <w:tcW w:w="2790" w:type="dxa"/>
            <w:shd w:val="clear" w:color="auto" w:fill="auto"/>
            <w:vAlign w:val="center"/>
          </w:tcPr>
          <w:p w:rsidR="007F03E4" w:rsidRPr="00D00FDD" w:rsidRDefault="007F03E4" w:rsidP="000A4D7B">
            <w:pPr>
              <w:pStyle w:val="BodyText"/>
              <w:tabs>
                <w:tab w:val="clear" w:pos="-720"/>
              </w:tabs>
            </w:pPr>
            <w:r w:rsidRPr="00D00FDD">
              <w:t>Each Occurrence $</w:t>
            </w:r>
            <w:r w:rsidRPr="000A4D7B">
              <w:rPr>
                <w:color w:val="0000FF"/>
              </w:rPr>
              <w:t>Amount</w:t>
            </w:r>
          </w:p>
        </w:tc>
      </w:tr>
      <w:tr w:rsidR="007F03E4" w:rsidRPr="00D00FDD" w:rsidTr="008F6A87">
        <w:trPr>
          <w:trHeight w:val="317"/>
        </w:trPr>
        <w:tc>
          <w:tcPr>
            <w:tcW w:w="8100" w:type="dxa"/>
            <w:shd w:val="clear" w:color="auto" w:fill="auto"/>
            <w:vAlign w:val="center"/>
          </w:tcPr>
          <w:p w:rsidR="007F03E4" w:rsidRPr="00D00FDD" w:rsidRDefault="007F03E4" w:rsidP="000A4D7B">
            <w:pPr>
              <w:pStyle w:val="BodyText"/>
              <w:tabs>
                <w:tab w:val="clear" w:pos="-720"/>
              </w:tabs>
            </w:pPr>
            <w:r w:rsidRPr="00D00FDD">
              <w:t>Workers Compensation and Employer Liability Insurance</w:t>
            </w:r>
          </w:p>
        </w:tc>
        <w:tc>
          <w:tcPr>
            <w:tcW w:w="2790" w:type="dxa"/>
            <w:shd w:val="clear" w:color="auto" w:fill="auto"/>
            <w:vAlign w:val="center"/>
          </w:tcPr>
          <w:p w:rsidR="007F03E4" w:rsidRPr="00D00FDD" w:rsidRDefault="007F03E4" w:rsidP="000A4D7B">
            <w:pPr>
              <w:pStyle w:val="BodyText"/>
              <w:tabs>
                <w:tab w:val="clear" w:pos="-720"/>
              </w:tabs>
            </w:pPr>
            <w:r w:rsidRPr="00D00FDD">
              <w:t>As required by Iowa law</w:t>
            </w:r>
          </w:p>
        </w:tc>
      </w:tr>
    </w:tbl>
    <w:p w:rsidR="005405BB" w:rsidRPr="000A4D7B" w:rsidRDefault="003D5D3D" w:rsidP="000A4D7B">
      <w:pPr>
        <w:pStyle w:val="BodyText"/>
        <w:tabs>
          <w:tab w:val="clear" w:pos="-720"/>
        </w:tabs>
        <w:rPr>
          <w:sz w:val="20"/>
        </w:rPr>
      </w:pPr>
      <w:r w:rsidRPr="000A4D7B">
        <w:rPr>
          <w:sz w:val="20"/>
          <w:lang w:val="en-US" w:eastAsia="en-US"/>
        </w:rPr>
        <w:t>*</w:t>
      </w:r>
      <w:r w:rsidR="007F03E4" w:rsidRPr="000A4D7B">
        <w:rPr>
          <w:snapToGrid w:val="0"/>
          <w:color w:val="000000"/>
          <w:sz w:val="20"/>
        </w:rPr>
        <w:t>Unless otherwise stated in these DNR Standard Contract Conditions,</w:t>
      </w:r>
      <w:r w:rsidR="005405BB" w:rsidRPr="000A4D7B">
        <w:rPr>
          <w:sz w:val="20"/>
        </w:rPr>
        <w:t xml:space="preserve"> </w:t>
      </w:r>
      <w:r w:rsidR="00F82CA8" w:rsidRPr="000A4D7B">
        <w:rPr>
          <w:sz w:val="20"/>
        </w:rPr>
        <w:t xml:space="preserve">the </w:t>
      </w:r>
      <w:r w:rsidR="008F6A87">
        <w:rPr>
          <w:sz w:val="20"/>
        </w:rPr>
        <w:t>Concessionaire</w:t>
      </w:r>
      <w:r w:rsidR="005405BB" w:rsidRPr="000A4D7B">
        <w:rPr>
          <w:sz w:val="20"/>
        </w:rPr>
        <w:t xml:space="preserve"> shall procure and maintain a professional liability insurance policy that is specific to the project that is the subject of this Contract.</w:t>
      </w:r>
      <w:r w:rsidR="00CC3DFD" w:rsidRPr="000A4D7B">
        <w:rPr>
          <w:sz w:val="20"/>
        </w:rPr>
        <w:t xml:space="preserve"> </w:t>
      </w:r>
      <w:r w:rsidR="005405BB" w:rsidRPr="000A4D7B">
        <w:rPr>
          <w:sz w:val="20"/>
        </w:rPr>
        <w:t xml:space="preserve">The insurance shall provide </w:t>
      </w:r>
      <w:r w:rsidR="00C055BC" w:rsidRPr="000A4D7B">
        <w:rPr>
          <w:sz w:val="20"/>
          <w:lang w:val="en-US"/>
        </w:rPr>
        <w:t>$</w:t>
      </w:r>
      <w:bookmarkStart w:id="10" w:name="_GoBack"/>
      <w:r w:rsidR="005405BB" w:rsidRPr="000A4D7B">
        <w:rPr>
          <w:noProof/>
          <w:color w:val="0000FF"/>
          <w:sz w:val="20"/>
        </w:rPr>
        <w:t>C</w:t>
      </w:r>
      <w:bookmarkEnd w:id="10"/>
      <w:r w:rsidR="005405BB" w:rsidRPr="000A4D7B">
        <w:rPr>
          <w:noProof/>
          <w:color w:val="0000FF"/>
          <w:sz w:val="20"/>
        </w:rPr>
        <w:t>ontract Amount</w:t>
      </w:r>
      <w:r w:rsidR="005405BB" w:rsidRPr="000A4D7B">
        <w:rPr>
          <w:color w:val="0000FF"/>
          <w:sz w:val="20"/>
        </w:rPr>
        <w:t xml:space="preserve"> </w:t>
      </w:r>
      <w:r w:rsidR="005405BB" w:rsidRPr="000A4D7B">
        <w:rPr>
          <w:sz w:val="20"/>
        </w:rPr>
        <w:t xml:space="preserve">in coverage and a three-year extended discovery period following completion of the term of this Contract. </w:t>
      </w:r>
    </w:p>
    <w:p w:rsidR="005405BB" w:rsidRPr="00D00FDD" w:rsidRDefault="005405BB" w:rsidP="000A4D7B">
      <w:pPr>
        <w:pStyle w:val="BodyText"/>
        <w:tabs>
          <w:tab w:val="clear" w:pos="-720"/>
        </w:tabs>
      </w:pPr>
    </w:p>
    <w:p w:rsidR="00946DC3" w:rsidRPr="00D00FDD" w:rsidRDefault="00F91AAB" w:rsidP="000A4D7B">
      <w:pPr>
        <w:pStyle w:val="BodyText"/>
        <w:tabs>
          <w:tab w:val="clear" w:pos="-720"/>
        </w:tabs>
        <w:rPr>
          <w:color w:val="4F81BD"/>
        </w:rPr>
      </w:pPr>
      <w:r w:rsidRPr="00D00FDD">
        <w:t xml:space="preserve">The </w:t>
      </w:r>
      <w:r w:rsidR="005E41FC">
        <w:rPr>
          <w:lang w:val="en-US"/>
        </w:rPr>
        <w:t>Concessionaire</w:t>
      </w:r>
      <w:r w:rsidRPr="00D00FDD">
        <w:t xml:space="preserve"> shall submit certificates of the insurance, which indicate coverage and notice provisions as required by this Contract, to the DNR.</w:t>
      </w:r>
      <w:r w:rsidR="00946DC3" w:rsidRPr="00D00FDD">
        <w:t xml:space="preserve"> </w:t>
      </w:r>
      <w:r w:rsidRPr="00D00FDD">
        <w:t>The certificates shall be subject to approval by the DNR. The insurer shall state in the certificate that no cancellation of the insurance</w:t>
      </w:r>
      <w:r w:rsidR="00887391" w:rsidRPr="00D00FDD">
        <w:t xml:space="preserve"> may</w:t>
      </w:r>
      <w:r w:rsidRPr="00D00FDD">
        <w:t xml:space="preserve"> be made without at least thirty (30) days’ prior written notice to the DNR. Approval of the insurance certificates by the DNR shall not relieve the C</w:t>
      </w:r>
      <w:r w:rsidR="005E41FC">
        <w:rPr>
          <w:lang w:val="en-US"/>
        </w:rPr>
        <w:t>oncessionaire</w:t>
      </w:r>
      <w:r w:rsidRPr="00D00FDD">
        <w:t xml:space="preserve"> of any obligation under this Contract.</w:t>
      </w:r>
      <w:r w:rsidR="00CC3DFD">
        <w:rPr>
          <w:color w:val="4F81BD"/>
        </w:rPr>
        <w:t xml:space="preserve"> </w:t>
      </w:r>
    </w:p>
    <w:p w:rsidR="00946DC3" w:rsidRPr="00D00FDD" w:rsidRDefault="00946DC3" w:rsidP="000A4D7B">
      <w:pPr>
        <w:pStyle w:val="BodyText"/>
        <w:tabs>
          <w:tab w:val="clear" w:pos="-720"/>
        </w:tabs>
      </w:pPr>
    </w:p>
    <w:p w:rsidR="00946DC3" w:rsidRPr="00CC3DFD" w:rsidRDefault="00946DC3" w:rsidP="000A4D7B">
      <w:pPr>
        <w:pBdr>
          <w:bottom w:val="single" w:sz="4" w:space="1" w:color="auto"/>
        </w:pBdr>
        <w:tabs>
          <w:tab w:val="left" w:pos="1260"/>
        </w:tabs>
        <w:rPr>
          <w:b/>
        </w:rPr>
      </w:pPr>
      <w:r w:rsidRPr="00CC3DFD">
        <w:rPr>
          <w:b/>
        </w:rPr>
        <w:t xml:space="preserve">Section </w:t>
      </w:r>
      <w:r w:rsidR="005E41FC">
        <w:rPr>
          <w:b/>
        </w:rPr>
        <w:t>13</w:t>
      </w:r>
      <w:r w:rsidRPr="00CC3DFD">
        <w:rPr>
          <w:b/>
        </w:rPr>
        <w:tab/>
        <w:t>FEDERAL FUNDING CONDITIONS</w:t>
      </w:r>
    </w:p>
    <w:p w:rsidR="00D603BF" w:rsidRPr="00D00FDD" w:rsidRDefault="00946DC3" w:rsidP="00B72114">
      <w:pPr>
        <w:pStyle w:val="ListParagraph"/>
        <w:tabs>
          <w:tab w:val="clear" w:pos="500"/>
        </w:tabs>
        <w:ind w:left="0"/>
      </w:pPr>
      <w:r w:rsidRPr="00D00FDD">
        <w:t xml:space="preserve">The </w:t>
      </w:r>
      <w:r w:rsidR="008F6A87">
        <w:t>Concessionaire</w:t>
      </w:r>
      <w:r w:rsidRPr="00D00FDD">
        <w:t xml:space="preserve"> shall comply with all applicable federal requirements</w:t>
      </w:r>
      <w:r w:rsidR="00D603BF" w:rsidRPr="00D00FDD">
        <w:t>, including but not limited to 2</w:t>
      </w:r>
      <w:r w:rsidR="00887391" w:rsidRPr="00D00FDD">
        <w:t xml:space="preserve"> </w:t>
      </w:r>
      <w:r w:rsidR="00D603BF" w:rsidRPr="00D00FDD">
        <w:t>CFR Chapter I, Chapter II, Part 200, et al. (Uniform Administrative Requirements, Cost Principles, and Audit Requirements for Federal Awards; Final Rule).</w:t>
      </w:r>
    </w:p>
    <w:p w:rsidR="00D603BF" w:rsidRPr="00D00FDD" w:rsidRDefault="00D603BF" w:rsidP="004074B6">
      <w:pPr>
        <w:tabs>
          <w:tab w:val="clear" w:pos="-720"/>
        </w:tabs>
        <w:ind w:left="540"/>
      </w:pPr>
    </w:p>
    <w:p w:rsidR="00946DC3" w:rsidRPr="00CC3DFD" w:rsidRDefault="00946DC3" w:rsidP="000A4D7B">
      <w:pPr>
        <w:pBdr>
          <w:bottom w:val="single" w:sz="4" w:space="1" w:color="auto"/>
        </w:pBdr>
        <w:tabs>
          <w:tab w:val="left" w:pos="1260"/>
        </w:tabs>
        <w:rPr>
          <w:b/>
        </w:rPr>
      </w:pPr>
      <w:r w:rsidRPr="00CC3DFD">
        <w:rPr>
          <w:b/>
        </w:rPr>
        <w:t>Section 1</w:t>
      </w:r>
      <w:r w:rsidR="005E41FC">
        <w:rPr>
          <w:b/>
        </w:rPr>
        <w:t>4</w:t>
      </w:r>
      <w:r w:rsidRPr="00CC3DFD">
        <w:rPr>
          <w:b/>
        </w:rPr>
        <w:tab/>
      </w:r>
      <w:proofErr w:type="gramStart"/>
      <w:r w:rsidRPr="00CC3DFD">
        <w:rPr>
          <w:b/>
        </w:rPr>
        <w:t>USE</w:t>
      </w:r>
      <w:proofErr w:type="gramEnd"/>
      <w:r w:rsidRPr="00CC3DFD">
        <w:rPr>
          <w:b/>
        </w:rPr>
        <w:t xml:space="preserve"> OF THIRD PARTIES AND SUB</w:t>
      </w:r>
      <w:r w:rsidR="008F6A87">
        <w:rPr>
          <w:b/>
        </w:rPr>
        <w:t>CONCESSIONAIRE</w:t>
      </w:r>
      <w:r w:rsidRPr="00CC3DFD">
        <w:rPr>
          <w:b/>
        </w:rPr>
        <w:t>S</w:t>
      </w:r>
    </w:p>
    <w:p w:rsidR="0073221C" w:rsidRPr="0073221C" w:rsidRDefault="0073221C" w:rsidP="008F6A87">
      <w:pPr>
        <w:pStyle w:val="BodyText"/>
        <w:numPr>
          <w:ilvl w:val="1"/>
          <w:numId w:val="48"/>
        </w:numPr>
        <w:tabs>
          <w:tab w:val="clear" w:pos="-720"/>
        </w:tabs>
        <w:ind w:left="540"/>
      </w:pPr>
      <w:r w:rsidRPr="0073221C">
        <w:rPr>
          <w:color w:val="0066FF"/>
          <w:lang w:val="en-US"/>
        </w:rPr>
        <w:t>Option 1:</w:t>
      </w:r>
      <w:r>
        <w:rPr>
          <w:lang w:val="en-US"/>
        </w:rPr>
        <w:t xml:space="preserve"> The Concessionaire may not contract with third parties for the performance of any of the Concessionaire’s obligations under this Contract.</w:t>
      </w:r>
    </w:p>
    <w:p w:rsidR="008F6A87" w:rsidRPr="00D00FDD" w:rsidRDefault="0073221C" w:rsidP="008F6A87">
      <w:pPr>
        <w:pStyle w:val="BodyText"/>
        <w:numPr>
          <w:ilvl w:val="1"/>
          <w:numId w:val="48"/>
        </w:numPr>
        <w:tabs>
          <w:tab w:val="clear" w:pos="-720"/>
        </w:tabs>
        <w:ind w:left="540"/>
      </w:pPr>
      <w:r w:rsidRPr="0073221C">
        <w:rPr>
          <w:color w:val="0066FF"/>
          <w:lang w:val="en-US"/>
        </w:rPr>
        <w:lastRenderedPageBreak/>
        <w:t xml:space="preserve">Option 2: </w:t>
      </w:r>
      <w:r w:rsidR="00F147D0" w:rsidRPr="00D00FDD">
        <w:t xml:space="preserve">The </w:t>
      </w:r>
      <w:r w:rsidR="008F6A87">
        <w:t>Concessionaire</w:t>
      </w:r>
      <w:r w:rsidR="00F147D0" w:rsidRPr="00D00FDD">
        <w:t xml:space="preserve"> may contract with third parties for the performance of the </w:t>
      </w:r>
      <w:r w:rsidR="008F6A87">
        <w:t>Concessionaire</w:t>
      </w:r>
      <w:r w:rsidR="00F147D0" w:rsidRPr="00D00FDD">
        <w:t>’s obligations under this Contract</w:t>
      </w:r>
      <w:r w:rsidR="006A1067" w:rsidRPr="00D00FDD">
        <w:t xml:space="preserve"> only to the extent specified below</w:t>
      </w:r>
      <w:r w:rsidR="002C6CE0" w:rsidRPr="00D00FDD">
        <w:t>:</w:t>
      </w:r>
      <w:r w:rsidR="00CC3DFD">
        <w:t xml:space="preserve"> </w:t>
      </w:r>
    </w:p>
    <w:p w:rsidR="006A1067" w:rsidRPr="000A4D7B" w:rsidRDefault="006A1067" w:rsidP="000A4D7B">
      <w:pPr>
        <w:pStyle w:val="BodyText"/>
        <w:tabs>
          <w:tab w:val="clear" w:pos="-720"/>
        </w:tabs>
        <w:ind w:left="540"/>
        <w:rPr>
          <w:color w:val="0000FF"/>
        </w:rPr>
      </w:pPr>
      <w:r w:rsidRPr="000A4D7B">
        <w:rPr>
          <w:color w:val="0000FF"/>
        </w:rPr>
        <w:t>(Specify subcontracting allowance and requirements as applicable).</w:t>
      </w:r>
    </w:p>
    <w:p w:rsidR="006A1067" w:rsidRPr="00D00FDD" w:rsidRDefault="006A1067" w:rsidP="000A4D7B">
      <w:pPr>
        <w:pStyle w:val="BodyText"/>
        <w:tabs>
          <w:tab w:val="clear" w:pos="-720"/>
        </w:tabs>
      </w:pPr>
    </w:p>
    <w:p w:rsidR="006A1067" w:rsidRPr="00D00FDD" w:rsidRDefault="006A1067" w:rsidP="004074B6">
      <w:pPr>
        <w:pStyle w:val="BodyText"/>
        <w:tabs>
          <w:tab w:val="clear" w:pos="-720"/>
        </w:tabs>
        <w:ind w:left="540"/>
      </w:pPr>
      <w:r w:rsidRPr="00D00FDD">
        <w:rPr>
          <w:lang w:val="en-US"/>
        </w:rPr>
        <w:t xml:space="preserve">The following conditions shall apply </w:t>
      </w:r>
      <w:r w:rsidR="002C6CE0" w:rsidRPr="00D00FDD">
        <w:rPr>
          <w:lang w:val="en-US"/>
        </w:rPr>
        <w:t xml:space="preserve">when </w:t>
      </w:r>
      <w:r w:rsidR="002C6CE0" w:rsidRPr="00D00FDD">
        <w:rPr>
          <w:rFonts w:cs="Calibri"/>
          <w:spacing w:val="-1"/>
        </w:rPr>
        <w:t>contract</w:t>
      </w:r>
      <w:r w:rsidR="002C6CE0" w:rsidRPr="00D00FDD">
        <w:rPr>
          <w:rFonts w:cs="Calibri"/>
          <w:spacing w:val="-1"/>
          <w:lang w:val="en-US"/>
        </w:rPr>
        <w:t>ing</w:t>
      </w:r>
      <w:r w:rsidR="002C6CE0" w:rsidRPr="00D00FDD">
        <w:rPr>
          <w:rFonts w:cs="Calibri"/>
          <w:spacing w:val="48"/>
        </w:rPr>
        <w:t xml:space="preserve"> </w:t>
      </w:r>
      <w:r w:rsidR="002C6CE0" w:rsidRPr="00D00FDD">
        <w:rPr>
          <w:rFonts w:cs="Calibri"/>
        </w:rPr>
        <w:t>with</w:t>
      </w:r>
      <w:r w:rsidR="002C6CE0" w:rsidRPr="00D00FDD">
        <w:rPr>
          <w:rFonts w:cs="Calibri"/>
          <w:spacing w:val="48"/>
        </w:rPr>
        <w:t xml:space="preserve"> </w:t>
      </w:r>
      <w:r w:rsidR="002C6CE0" w:rsidRPr="00D00FDD">
        <w:rPr>
          <w:rFonts w:cs="Calibri"/>
          <w:spacing w:val="-1"/>
        </w:rPr>
        <w:t>third</w:t>
      </w:r>
      <w:r w:rsidR="002C6CE0" w:rsidRPr="00D00FDD">
        <w:rPr>
          <w:rFonts w:cs="Calibri"/>
          <w:spacing w:val="47"/>
        </w:rPr>
        <w:t xml:space="preserve"> </w:t>
      </w:r>
      <w:r w:rsidR="002C6CE0" w:rsidRPr="00D00FDD">
        <w:rPr>
          <w:rFonts w:cs="Calibri"/>
          <w:spacing w:val="-1"/>
        </w:rPr>
        <w:t>parties</w:t>
      </w:r>
      <w:r w:rsidR="002C6CE0" w:rsidRPr="00D00FDD">
        <w:rPr>
          <w:rFonts w:cs="Calibri"/>
          <w:spacing w:val="48"/>
        </w:rPr>
        <w:t xml:space="preserve"> </w:t>
      </w:r>
      <w:r w:rsidR="002C6CE0" w:rsidRPr="00D00FDD">
        <w:rPr>
          <w:rFonts w:cs="Calibri"/>
          <w:spacing w:val="-1"/>
        </w:rPr>
        <w:t>for</w:t>
      </w:r>
      <w:r w:rsidR="002C6CE0" w:rsidRPr="00D00FDD">
        <w:rPr>
          <w:rFonts w:cs="Calibri"/>
          <w:spacing w:val="45"/>
        </w:rPr>
        <w:t xml:space="preserve"> </w:t>
      </w:r>
      <w:r w:rsidR="002C6CE0" w:rsidRPr="00D00FDD">
        <w:rPr>
          <w:rFonts w:cs="Calibri"/>
        </w:rPr>
        <w:t>the</w:t>
      </w:r>
      <w:r w:rsidR="002C6CE0" w:rsidRPr="00D00FDD">
        <w:rPr>
          <w:rFonts w:cs="Calibri"/>
          <w:spacing w:val="48"/>
        </w:rPr>
        <w:t xml:space="preserve"> </w:t>
      </w:r>
      <w:r w:rsidR="002C6CE0" w:rsidRPr="00D00FDD">
        <w:rPr>
          <w:rFonts w:cs="Calibri"/>
          <w:spacing w:val="-1"/>
        </w:rPr>
        <w:t>performance</w:t>
      </w:r>
      <w:r w:rsidR="002C6CE0" w:rsidRPr="00D00FDD">
        <w:rPr>
          <w:rFonts w:cs="Calibri"/>
          <w:spacing w:val="47"/>
        </w:rPr>
        <w:t xml:space="preserve"> </w:t>
      </w:r>
      <w:r w:rsidR="002C6CE0" w:rsidRPr="00D00FDD">
        <w:rPr>
          <w:rFonts w:cs="Calibri"/>
        </w:rPr>
        <w:t>of</w:t>
      </w:r>
      <w:r w:rsidR="002C6CE0" w:rsidRPr="00D00FDD">
        <w:rPr>
          <w:rFonts w:cs="Calibri"/>
          <w:spacing w:val="47"/>
        </w:rPr>
        <w:t xml:space="preserve"> </w:t>
      </w:r>
      <w:r w:rsidR="002C6CE0" w:rsidRPr="00D00FDD">
        <w:rPr>
          <w:rFonts w:cs="Calibri"/>
          <w:spacing w:val="-1"/>
        </w:rPr>
        <w:t>any</w:t>
      </w:r>
      <w:r w:rsidR="002C6CE0" w:rsidRPr="00D00FDD">
        <w:rPr>
          <w:rFonts w:cs="Calibri"/>
          <w:spacing w:val="47"/>
        </w:rPr>
        <w:t xml:space="preserve"> </w:t>
      </w:r>
      <w:r w:rsidR="002C6CE0" w:rsidRPr="00D00FDD">
        <w:rPr>
          <w:spacing w:val="-1"/>
        </w:rPr>
        <w:t>obligations</w:t>
      </w:r>
      <w:r w:rsidR="002C6CE0" w:rsidRPr="00D00FDD">
        <w:t xml:space="preserve"> </w:t>
      </w:r>
      <w:r w:rsidR="002C6CE0" w:rsidRPr="00D00FDD">
        <w:rPr>
          <w:spacing w:val="-1"/>
        </w:rPr>
        <w:t>under</w:t>
      </w:r>
      <w:r w:rsidR="002C6CE0" w:rsidRPr="00D00FDD">
        <w:rPr>
          <w:spacing w:val="3"/>
        </w:rPr>
        <w:t xml:space="preserve"> </w:t>
      </w:r>
      <w:r w:rsidR="002C6CE0" w:rsidRPr="00D00FDD">
        <w:rPr>
          <w:spacing w:val="-1"/>
        </w:rPr>
        <w:t>this</w:t>
      </w:r>
      <w:r w:rsidR="002C6CE0" w:rsidRPr="00D00FDD">
        <w:t xml:space="preserve"> </w:t>
      </w:r>
      <w:r w:rsidR="002C6CE0" w:rsidRPr="00D00FDD">
        <w:rPr>
          <w:spacing w:val="-1"/>
        </w:rPr>
        <w:t>Contract</w:t>
      </w:r>
      <w:r w:rsidRPr="00D00FDD">
        <w:rPr>
          <w:spacing w:val="-1"/>
        </w:rPr>
        <w:t>:</w:t>
      </w:r>
    </w:p>
    <w:p w:rsidR="00CE3BE5" w:rsidRPr="008955B2" w:rsidRDefault="00CE3BE5" w:rsidP="00842BE1">
      <w:pPr>
        <w:pStyle w:val="BodyText"/>
        <w:numPr>
          <w:ilvl w:val="2"/>
          <w:numId w:val="2"/>
        </w:numPr>
        <w:tabs>
          <w:tab w:val="clear" w:pos="-720"/>
        </w:tabs>
        <w:ind w:left="1260"/>
      </w:pPr>
      <w:r w:rsidRPr="008955B2">
        <w:t>A</w:t>
      </w:r>
      <w:r w:rsidR="006A1067" w:rsidRPr="00D00FDD">
        <w:t>ll</w:t>
      </w:r>
      <w:r w:rsidR="006A1067" w:rsidRPr="008955B2">
        <w:t xml:space="preserve"> </w:t>
      </w:r>
      <w:r w:rsidR="006A1067" w:rsidRPr="00D00FDD">
        <w:t>subcontracts</w:t>
      </w:r>
      <w:r w:rsidR="006A1067" w:rsidRPr="008955B2">
        <w:t xml:space="preserve"> </w:t>
      </w:r>
      <w:r w:rsidR="006A1067" w:rsidRPr="00D00FDD">
        <w:t>shall</w:t>
      </w:r>
      <w:r w:rsidR="006A1067" w:rsidRPr="008955B2">
        <w:t xml:space="preserve"> </w:t>
      </w:r>
      <w:r w:rsidR="006A1067" w:rsidRPr="00D00FDD">
        <w:t>be</w:t>
      </w:r>
      <w:r w:rsidR="006A1067" w:rsidRPr="008955B2">
        <w:t xml:space="preserve"> </w:t>
      </w:r>
      <w:r w:rsidR="006A1067" w:rsidRPr="00D00FDD">
        <w:t>subject</w:t>
      </w:r>
      <w:r w:rsidR="006A1067" w:rsidRPr="008955B2">
        <w:t xml:space="preserve"> </w:t>
      </w:r>
      <w:r w:rsidR="006A1067" w:rsidRPr="00D00FDD">
        <w:t>to</w:t>
      </w:r>
      <w:r w:rsidR="006A1067" w:rsidRPr="008955B2">
        <w:t xml:space="preserve"> </w:t>
      </w:r>
      <w:r w:rsidR="006A1067" w:rsidRPr="00D00FDD">
        <w:t>prior</w:t>
      </w:r>
      <w:r w:rsidR="006A1067" w:rsidRPr="008955B2">
        <w:t xml:space="preserve"> </w:t>
      </w:r>
      <w:r w:rsidR="006A1067" w:rsidRPr="00D00FDD">
        <w:t>approval</w:t>
      </w:r>
      <w:r w:rsidR="006A1067" w:rsidRPr="008955B2">
        <w:t xml:space="preserve"> </w:t>
      </w:r>
      <w:r w:rsidR="006A1067" w:rsidRPr="00D00FDD">
        <w:t>by</w:t>
      </w:r>
      <w:r w:rsidR="006A1067" w:rsidRPr="008955B2">
        <w:t xml:space="preserve"> </w:t>
      </w:r>
      <w:r w:rsidR="006A1067" w:rsidRPr="00D00FDD">
        <w:t>the</w:t>
      </w:r>
      <w:r w:rsidR="006A1067" w:rsidRPr="008955B2">
        <w:t xml:space="preserve"> </w:t>
      </w:r>
      <w:r w:rsidR="006A1067" w:rsidRPr="00D00FDD">
        <w:t>DNR.</w:t>
      </w:r>
      <w:r w:rsidR="006A1067" w:rsidRPr="008955B2">
        <w:t xml:space="preserve"> </w:t>
      </w:r>
      <w:r w:rsidR="006A1067" w:rsidRPr="00D00FDD">
        <w:t>The</w:t>
      </w:r>
      <w:r w:rsidR="006A1067" w:rsidRPr="008955B2">
        <w:t xml:space="preserve"> </w:t>
      </w:r>
      <w:r w:rsidR="006A1067" w:rsidRPr="00D00FDD">
        <w:t>DNR</w:t>
      </w:r>
      <w:r w:rsidR="006A1067" w:rsidRPr="008955B2">
        <w:t xml:space="preserve">’s consent shall </w:t>
      </w:r>
      <w:r w:rsidR="006A1067" w:rsidRPr="00D00FDD">
        <w:t>not</w:t>
      </w:r>
      <w:r w:rsidR="006A1067" w:rsidRPr="008955B2">
        <w:t xml:space="preserve"> </w:t>
      </w:r>
      <w:r w:rsidR="006A1067" w:rsidRPr="00D00FDD">
        <w:t>be</w:t>
      </w:r>
      <w:r w:rsidR="006A1067" w:rsidRPr="008955B2">
        <w:t xml:space="preserve"> </w:t>
      </w:r>
      <w:r w:rsidR="006A1067" w:rsidRPr="00D00FDD">
        <w:t>deemed</w:t>
      </w:r>
      <w:r w:rsidR="006A1067" w:rsidRPr="008955B2">
        <w:t xml:space="preserve"> </w:t>
      </w:r>
      <w:r w:rsidR="006A1067" w:rsidRPr="00D00FDD">
        <w:t>in</w:t>
      </w:r>
      <w:r w:rsidR="006A1067" w:rsidRPr="008955B2">
        <w:t xml:space="preserve"> </w:t>
      </w:r>
      <w:r w:rsidR="006A1067" w:rsidRPr="00D00FDD">
        <w:t>any</w:t>
      </w:r>
      <w:r w:rsidR="006A1067" w:rsidRPr="008955B2">
        <w:t xml:space="preserve"> </w:t>
      </w:r>
      <w:r w:rsidR="006A1067" w:rsidRPr="00D00FDD">
        <w:t>way</w:t>
      </w:r>
      <w:r w:rsidR="006A1067" w:rsidRPr="008955B2">
        <w:t xml:space="preserve"> </w:t>
      </w:r>
      <w:r w:rsidR="006A1067" w:rsidRPr="00D00FDD">
        <w:t>to</w:t>
      </w:r>
      <w:r w:rsidR="006A1067" w:rsidRPr="008955B2">
        <w:t xml:space="preserve"> </w:t>
      </w:r>
      <w:r w:rsidR="006A1067" w:rsidRPr="00D00FDD">
        <w:t>provide</w:t>
      </w:r>
      <w:r w:rsidR="006A1067" w:rsidRPr="008955B2">
        <w:t xml:space="preserve"> </w:t>
      </w:r>
      <w:r w:rsidR="006A1067" w:rsidRPr="00D00FDD">
        <w:t>for</w:t>
      </w:r>
      <w:r w:rsidR="006A1067" w:rsidRPr="008955B2">
        <w:t xml:space="preserve"> </w:t>
      </w:r>
      <w:r w:rsidR="006A1067" w:rsidRPr="00D00FDD">
        <w:t>the</w:t>
      </w:r>
      <w:r w:rsidR="006A1067" w:rsidRPr="008955B2">
        <w:t xml:space="preserve"> </w:t>
      </w:r>
      <w:r w:rsidR="006A1067" w:rsidRPr="00D00FDD">
        <w:t>incurrence</w:t>
      </w:r>
      <w:r w:rsidR="006A1067" w:rsidRPr="008955B2">
        <w:t xml:space="preserve"> </w:t>
      </w:r>
      <w:r w:rsidR="006A1067" w:rsidRPr="00D00FDD">
        <w:t>of</w:t>
      </w:r>
      <w:r w:rsidR="006A1067" w:rsidRPr="008955B2">
        <w:t xml:space="preserve"> </w:t>
      </w:r>
      <w:r w:rsidR="006A1067" w:rsidRPr="00D00FDD">
        <w:t>any</w:t>
      </w:r>
      <w:r w:rsidR="006A1067" w:rsidRPr="008955B2">
        <w:t xml:space="preserve"> </w:t>
      </w:r>
      <w:r w:rsidR="006A1067" w:rsidRPr="00D00FDD">
        <w:t>obligation</w:t>
      </w:r>
      <w:r w:rsidR="006A1067" w:rsidRPr="008955B2">
        <w:t xml:space="preserve"> </w:t>
      </w:r>
      <w:r w:rsidR="006A1067" w:rsidRPr="00D00FDD">
        <w:t>of</w:t>
      </w:r>
      <w:r w:rsidR="006A1067" w:rsidRPr="008955B2">
        <w:t xml:space="preserve"> </w:t>
      </w:r>
      <w:r w:rsidR="006A1067" w:rsidRPr="00D00FDD">
        <w:t>DNR</w:t>
      </w:r>
      <w:r w:rsidR="006A1067" w:rsidRPr="008955B2">
        <w:t xml:space="preserve"> </w:t>
      </w:r>
      <w:r w:rsidR="006A1067" w:rsidRPr="00D00FDD">
        <w:t>in</w:t>
      </w:r>
      <w:r w:rsidR="006A1067" w:rsidRPr="008955B2">
        <w:t xml:space="preserve"> </w:t>
      </w:r>
      <w:r w:rsidR="006A1067" w:rsidRPr="00D00FDD">
        <w:t>addition</w:t>
      </w:r>
      <w:r w:rsidR="006A1067" w:rsidRPr="008955B2">
        <w:t xml:space="preserve"> </w:t>
      </w:r>
      <w:r w:rsidR="006A1067" w:rsidRPr="00D00FDD">
        <w:t>to</w:t>
      </w:r>
      <w:r w:rsidR="006A1067" w:rsidRPr="008955B2">
        <w:t xml:space="preserve"> </w:t>
      </w:r>
      <w:r w:rsidR="006A1067" w:rsidRPr="00D00FDD">
        <w:t>the</w:t>
      </w:r>
      <w:r w:rsidR="006A1067" w:rsidRPr="008955B2">
        <w:t xml:space="preserve"> </w:t>
      </w:r>
      <w:r w:rsidR="006A1067" w:rsidRPr="00D00FDD">
        <w:t>remuneration</w:t>
      </w:r>
      <w:r w:rsidR="006A1067" w:rsidRPr="008955B2">
        <w:t xml:space="preserve"> </w:t>
      </w:r>
      <w:r w:rsidR="006A1067" w:rsidRPr="00D00FDD">
        <w:t>agreed</w:t>
      </w:r>
      <w:r w:rsidR="006A1067" w:rsidRPr="008955B2">
        <w:t xml:space="preserve"> </w:t>
      </w:r>
      <w:r w:rsidR="006A1067" w:rsidRPr="00D00FDD">
        <w:t>upon</w:t>
      </w:r>
      <w:r w:rsidR="006A1067" w:rsidRPr="008955B2">
        <w:t xml:space="preserve"> </w:t>
      </w:r>
      <w:r w:rsidR="006A1067" w:rsidRPr="00D00FDD">
        <w:t>in</w:t>
      </w:r>
      <w:r w:rsidR="006A1067" w:rsidRPr="008955B2">
        <w:t xml:space="preserve"> </w:t>
      </w:r>
      <w:r w:rsidR="006A1067" w:rsidRPr="00D00FDD">
        <w:t>this</w:t>
      </w:r>
      <w:r w:rsidR="006A1067" w:rsidRPr="008955B2">
        <w:t xml:space="preserve"> </w:t>
      </w:r>
      <w:r w:rsidR="006A1067" w:rsidRPr="00D00FDD">
        <w:t>Contract.</w:t>
      </w:r>
      <w:r w:rsidR="006A1067" w:rsidRPr="008955B2">
        <w:t xml:space="preserve"> </w:t>
      </w:r>
      <w:r w:rsidR="006A1067" w:rsidRPr="00D00FDD">
        <w:t>Any</w:t>
      </w:r>
      <w:r w:rsidR="006A1067" w:rsidRPr="008955B2">
        <w:t xml:space="preserve"> </w:t>
      </w:r>
      <w:r w:rsidR="006A1067" w:rsidRPr="00D00FDD">
        <w:t>subcontract</w:t>
      </w:r>
      <w:r w:rsidR="006A1067" w:rsidRPr="008955B2">
        <w:t xml:space="preserve"> </w:t>
      </w:r>
      <w:r w:rsidR="006A1067" w:rsidRPr="00D00FDD">
        <w:t>to</w:t>
      </w:r>
      <w:r w:rsidR="006A1067" w:rsidRPr="008955B2">
        <w:t xml:space="preserve"> </w:t>
      </w:r>
      <w:r w:rsidR="006A1067" w:rsidRPr="00D00FDD">
        <w:t>which</w:t>
      </w:r>
      <w:r w:rsidR="006A1067" w:rsidRPr="008955B2">
        <w:t xml:space="preserve"> </w:t>
      </w:r>
      <w:r w:rsidR="006A1067" w:rsidRPr="00D00FDD">
        <w:t>DNR</w:t>
      </w:r>
      <w:r w:rsidR="006A1067" w:rsidRPr="008955B2">
        <w:t xml:space="preserve"> </w:t>
      </w:r>
      <w:r w:rsidR="006A1067" w:rsidRPr="00D00FDD">
        <w:t>has</w:t>
      </w:r>
      <w:r w:rsidR="006A1067" w:rsidRPr="008955B2">
        <w:t xml:space="preserve"> </w:t>
      </w:r>
      <w:r w:rsidR="006A1067" w:rsidRPr="00D00FDD">
        <w:t>consented</w:t>
      </w:r>
      <w:r w:rsidR="006A1067" w:rsidRPr="008955B2">
        <w:t xml:space="preserve"> </w:t>
      </w:r>
      <w:r w:rsidR="006A1067" w:rsidRPr="00D00FDD">
        <w:t>shall be in writing and shall</w:t>
      </w:r>
      <w:r w:rsidR="006A1067" w:rsidRPr="008955B2">
        <w:t xml:space="preserve"> </w:t>
      </w:r>
      <w:r w:rsidR="006A1067" w:rsidRPr="00D00FDD">
        <w:t>in no way alter the terms and conditions</w:t>
      </w:r>
      <w:r w:rsidR="006A1067" w:rsidRPr="008955B2">
        <w:t xml:space="preserve"> </w:t>
      </w:r>
      <w:r w:rsidR="006A1067" w:rsidRPr="00D00FDD">
        <w:t>of</w:t>
      </w:r>
      <w:r w:rsidR="006A1067" w:rsidRPr="008955B2">
        <w:t xml:space="preserve"> </w:t>
      </w:r>
      <w:r w:rsidR="006A1067" w:rsidRPr="00D00FDD">
        <w:t>this Contract</w:t>
      </w:r>
      <w:r w:rsidRPr="008955B2">
        <w:t>.</w:t>
      </w:r>
    </w:p>
    <w:p w:rsidR="002C6CE0" w:rsidRPr="008955B2" w:rsidRDefault="006A1067" w:rsidP="00842BE1">
      <w:pPr>
        <w:pStyle w:val="BodyText"/>
        <w:numPr>
          <w:ilvl w:val="2"/>
          <w:numId w:val="2"/>
        </w:numPr>
        <w:tabs>
          <w:tab w:val="clear" w:pos="-720"/>
        </w:tabs>
        <w:ind w:left="1260"/>
      </w:pPr>
      <w:r w:rsidRPr="00D00FDD">
        <w:t>The</w:t>
      </w:r>
      <w:r w:rsidRPr="008955B2">
        <w:t xml:space="preserve"> </w:t>
      </w:r>
      <w:r w:rsidR="008F6A87">
        <w:t>Concessionaire</w:t>
      </w:r>
      <w:r w:rsidRPr="008955B2">
        <w:t xml:space="preserve"> </w:t>
      </w:r>
      <w:r w:rsidRPr="00D00FDD">
        <w:t>may</w:t>
      </w:r>
      <w:r w:rsidRPr="008955B2">
        <w:t xml:space="preserve"> </w:t>
      </w:r>
      <w:r w:rsidRPr="00D00FDD">
        <w:t>enter</w:t>
      </w:r>
      <w:r w:rsidRPr="008955B2">
        <w:t xml:space="preserve"> </w:t>
      </w:r>
      <w:r w:rsidRPr="00D00FDD">
        <w:t>into</w:t>
      </w:r>
      <w:r w:rsidRPr="008955B2">
        <w:t xml:space="preserve"> </w:t>
      </w:r>
      <w:r w:rsidRPr="00D00FDD">
        <w:t>subcontracts</w:t>
      </w:r>
      <w:r w:rsidRPr="008955B2">
        <w:t xml:space="preserve"> </w:t>
      </w:r>
      <w:r w:rsidRPr="00D00FDD">
        <w:t>to</w:t>
      </w:r>
      <w:r w:rsidRPr="008955B2">
        <w:t xml:space="preserve"> </w:t>
      </w:r>
      <w:r w:rsidRPr="00D00FDD">
        <w:t>complete</w:t>
      </w:r>
      <w:r w:rsidRPr="008955B2">
        <w:t xml:space="preserve"> </w:t>
      </w:r>
      <w:r w:rsidRPr="00D00FDD">
        <w:t>the</w:t>
      </w:r>
      <w:r w:rsidRPr="008955B2">
        <w:t xml:space="preserve"> </w:t>
      </w:r>
      <w:r w:rsidRPr="00D00FDD">
        <w:t>work</w:t>
      </w:r>
      <w:r w:rsidRPr="008955B2">
        <w:t xml:space="preserve"> </w:t>
      </w:r>
      <w:r w:rsidRPr="00D00FDD">
        <w:t>required</w:t>
      </w:r>
      <w:r w:rsidRPr="008955B2">
        <w:t xml:space="preserve"> </w:t>
      </w:r>
      <w:r w:rsidRPr="00D00FDD">
        <w:t>by</w:t>
      </w:r>
      <w:r w:rsidRPr="008955B2">
        <w:t xml:space="preserve"> </w:t>
      </w:r>
      <w:r w:rsidRPr="00D00FDD">
        <w:t>this</w:t>
      </w:r>
      <w:r w:rsidRPr="008955B2">
        <w:t xml:space="preserve"> </w:t>
      </w:r>
      <w:r w:rsidRPr="00D00FDD">
        <w:t>Contract</w:t>
      </w:r>
      <w:r w:rsidRPr="008955B2">
        <w:t xml:space="preserve"> </w:t>
      </w:r>
      <w:r w:rsidRPr="00D00FDD">
        <w:t>provided</w:t>
      </w:r>
      <w:r w:rsidRPr="008955B2">
        <w:t xml:space="preserve"> </w:t>
      </w:r>
      <w:r w:rsidRPr="00D00FDD">
        <w:t>that</w:t>
      </w:r>
      <w:r w:rsidRPr="008955B2">
        <w:t xml:space="preserve"> </w:t>
      </w:r>
      <w:r w:rsidRPr="00D00FDD">
        <w:t>the</w:t>
      </w:r>
      <w:r w:rsidRPr="008955B2">
        <w:t xml:space="preserve"> </w:t>
      </w:r>
      <w:r w:rsidR="008F6A87">
        <w:t>Concessionaire</w:t>
      </w:r>
      <w:r w:rsidRPr="008955B2">
        <w:t xml:space="preserve"> </w:t>
      </w:r>
      <w:r w:rsidRPr="00D00FDD">
        <w:t>remains</w:t>
      </w:r>
      <w:r w:rsidRPr="008955B2">
        <w:t xml:space="preserve"> </w:t>
      </w:r>
      <w:r w:rsidRPr="00D00FDD">
        <w:t>responsible</w:t>
      </w:r>
      <w:r w:rsidRPr="008955B2">
        <w:t xml:space="preserve"> </w:t>
      </w:r>
      <w:r w:rsidRPr="00D00FDD">
        <w:t>for</w:t>
      </w:r>
      <w:r w:rsidRPr="008955B2">
        <w:t xml:space="preserve"> </w:t>
      </w:r>
      <w:r w:rsidRPr="00D00FDD">
        <w:t>all</w:t>
      </w:r>
      <w:r w:rsidRPr="008955B2">
        <w:t xml:space="preserve"> </w:t>
      </w:r>
      <w:r w:rsidRPr="00D00FDD">
        <w:t>services</w:t>
      </w:r>
      <w:r w:rsidRPr="008955B2">
        <w:t xml:space="preserve"> </w:t>
      </w:r>
      <w:r w:rsidRPr="00D00FDD">
        <w:t>performed</w:t>
      </w:r>
      <w:r w:rsidRPr="008955B2">
        <w:t xml:space="preserve"> </w:t>
      </w:r>
      <w:r w:rsidRPr="00D00FDD">
        <w:t>under</w:t>
      </w:r>
      <w:r w:rsidRPr="008955B2">
        <w:t xml:space="preserve"> </w:t>
      </w:r>
      <w:r w:rsidRPr="00D00FDD">
        <w:t>this</w:t>
      </w:r>
      <w:r w:rsidRPr="008955B2">
        <w:t xml:space="preserve"> </w:t>
      </w:r>
      <w:r w:rsidRPr="00D00FDD">
        <w:t>Contract.</w:t>
      </w:r>
      <w:r w:rsidRPr="008955B2">
        <w:t xml:space="preserve"> </w:t>
      </w:r>
      <w:r w:rsidRPr="00D00FDD">
        <w:t>No</w:t>
      </w:r>
      <w:r w:rsidRPr="008955B2">
        <w:t xml:space="preserve"> </w:t>
      </w:r>
      <w:r w:rsidRPr="00D00FDD">
        <w:t>subcontract</w:t>
      </w:r>
      <w:r w:rsidRPr="008955B2">
        <w:t xml:space="preserve"> </w:t>
      </w:r>
      <w:r w:rsidRPr="00D00FDD">
        <w:t>or</w:t>
      </w:r>
      <w:r w:rsidRPr="008955B2">
        <w:t xml:space="preserve"> </w:t>
      </w:r>
      <w:r w:rsidRPr="00D00FDD">
        <w:t>delegation</w:t>
      </w:r>
      <w:r w:rsidRPr="008955B2">
        <w:t xml:space="preserve"> </w:t>
      </w:r>
      <w:r w:rsidRPr="00D00FDD">
        <w:t>of</w:t>
      </w:r>
      <w:r w:rsidRPr="008955B2">
        <w:t xml:space="preserve"> </w:t>
      </w:r>
      <w:r w:rsidRPr="00D00FDD">
        <w:t>work</w:t>
      </w:r>
      <w:r w:rsidRPr="008955B2">
        <w:t xml:space="preserve"> </w:t>
      </w:r>
      <w:r w:rsidRPr="00D00FDD">
        <w:t>shall</w:t>
      </w:r>
      <w:r w:rsidRPr="008955B2">
        <w:t xml:space="preserve"> relieve </w:t>
      </w:r>
      <w:r w:rsidRPr="00D00FDD">
        <w:t>or</w:t>
      </w:r>
      <w:r w:rsidRPr="008955B2">
        <w:t xml:space="preserve"> </w:t>
      </w:r>
      <w:r w:rsidRPr="00D00FDD">
        <w:t>discharge</w:t>
      </w:r>
      <w:r w:rsidRPr="008955B2">
        <w:t xml:space="preserve"> </w:t>
      </w:r>
      <w:r w:rsidRPr="00D00FDD">
        <w:t>the</w:t>
      </w:r>
      <w:r w:rsidRPr="008955B2">
        <w:t xml:space="preserve"> </w:t>
      </w:r>
      <w:r w:rsidR="008F6A87">
        <w:t>Concessionaire</w:t>
      </w:r>
      <w:r w:rsidRPr="008955B2">
        <w:t xml:space="preserve"> </w:t>
      </w:r>
      <w:r w:rsidRPr="00D00FDD">
        <w:t>from</w:t>
      </w:r>
      <w:r w:rsidRPr="008955B2">
        <w:t xml:space="preserve"> </w:t>
      </w:r>
      <w:r w:rsidRPr="00D00FDD">
        <w:t>any</w:t>
      </w:r>
      <w:r w:rsidRPr="008955B2">
        <w:t xml:space="preserve"> </w:t>
      </w:r>
      <w:r w:rsidRPr="00D00FDD">
        <w:t>obligation,</w:t>
      </w:r>
      <w:r w:rsidRPr="008955B2">
        <w:t xml:space="preserve"> </w:t>
      </w:r>
      <w:r w:rsidRPr="00D00FDD">
        <w:t>provision,</w:t>
      </w:r>
      <w:r w:rsidRPr="008955B2">
        <w:t xml:space="preserve"> </w:t>
      </w:r>
      <w:r w:rsidRPr="00D00FDD">
        <w:t>or</w:t>
      </w:r>
      <w:r w:rsidRPr="008955B2">
        <w:t xml:space="preserve"> </w:t>
      </w:r>
      <w:r w:rsidRPr="00D00FDD">
        <w:t>liability</w:t>
      </w:r>
      <w:r w:rsidRPr="008955B2">
        <w:t xml:space="preserve"> </w:t>
      </w:r>
      <w:r w:rsidRPr="00D00FDD">
        <w:t>under</w:t>
      </w:r>
      <w:r w:rsidRPr="008955B2">
        <w:t xml:space="preserve"> </w:t>
      </w:r>
      <w:r w:rsidRPr="00D00FDD">
        <w:t>this</w:t>
      </w:r>
      <w:r w:rsidRPr="008955B2">
        <w:t xml:space="preserve"> </w:t>
      </w:r>
      <w:r w:rsidRPr="00D00FDD">
        <w:t>Contract.</w:t>
      </w:r>
      <w:r w:rsidRPr="008955B2">
        <w:t xml:space="preserve"> </w:t>
      </w:r>
      <w:r w:rsidRPr="00D00FDD">
        <w:t>The</w:t>
      </w:r>
      <w:r w:rsidRPr="008955B2">
        <w:t xml:space="preserve"> </w:t>
      </w:r>
      <w:r w:rsidR="008F6A87">
        <w:t>Concessionaire</w:t>
      </w:r>
      <w:r w:rsidRPr="008955B2">
        <w:t xml:space="preserve"> </w:t>
      </w:r>
      <w:r w:rsidRPr="00D00FDD">
        <w:t>shall</w:t>
      </w:r>
      <w:r w:rsidRPr="008955B2">
        <w:t xml:space="preserve"> </w:t>
      </w:r>
      <w:r w:rsidRPr="00D00FDD">
        <w:t>remain</w:t>
      </w:r>
      <w:r w:rsidRPr="008955B2">
        <w:t xml:space="preserve"> </w:t>
      </w:r>
      <w:r w:rsidRPr="00D00FDD">
        <w:t>responsible</w:t>
      </w:r>
      <w:r w:rsidRPr="008955B2">
        <w:t xml:space="preserve"> </w:t>
      </w:r>
      <w:r w:rsidRPr="00D00FDD">
        <w:t>for</w:t>
      </w:r>
      <w:r w:rsidRPr="008955B2">
        <w:t xml:space="preserve"> </w:t>
      </w:r>
      <w:r w:rsidRPr="00D00FDD">
        <w:t>such</w:t>
      </w:r>
      <w:r w:rsidRPr="008955B2">
        <w:t xml:space="preserve"> </w:t>
      </w:r>
      <w:r w:rsidRPr="00D00FDD">
        <w:t>performance</w:t>
      </w:r>
      <w:r w:rsidRPr="008955B2">
        <w:t xml:space="preserve"> </w:t>
      </w:r>
      <w:r w:rsidRPr="00D00FDD">
        <w:t>and</w:t>
      </w:r>
      <w:r w:rsidRPr="008955B2">
        <w:t xml:space="preserve"> </w:t>
      </w:r>
      <w:r w:rsidRPr="00D00FDD">
        <w:t>shall</w:t>
      </w:r>
      <w:r w:rsidRPr="008955B2">
        <w:t xml:space="preserve"> </w:t>
      </w:r>
      <w:r w:rsidRPr="00D00FDD">
        <w:t>be</w:t>
      </w:r>
      <w:r w:rsidRPr="008955B2">
        <w:t xml:space="preserve"> </w:t>
      </w:r>
      <w:r w:rsidRPr="00D00FDD">
        <w:t>fully</w:t>
      </w:r>
      <w:r w:rsidRPr="008955B2">
        <w:t xml:space="preserve"> </w:t>
      </w:r>
      <w:r w:rsidRPr="00D00FDD">
        <w:t>responsible</w:t>
      </w:r>
      <w:r w:rsidRPr="008955B2">
        <w:t xml:space="preserve"> </w:t>
      </w:r>
      <w:r w:rsidRPr="00D00FDD">
        <w:t>and</w:t>
      </w:r>
      <w:r w:rsidRPr="008955B2">
        <w:t xml:space="preserve"> </w:t>
      </w:r>
      <w:r w:rsidRPr="00D00FDD">
        <w:t>liable</w:t>
      </w:r>
      <w:r w:rsidRPr="008955B2">
        <w:t xml:space="preserve"> </w:t>
      </w:r>
      <w:r w:rsidRPr="00D00FDD">
        <w:t>for</w:t>
      </w:r>
      <w:r w:rsidRPr="008955B2">
        <w:t xml:space="preserve"> </w:t>
      </w:r>
      <w:r w:rsidRPr="00D00FDD">
        <w:t>all</w:t>
      </w:r>
      <w:r w:rsidRPr="008955B2">
        <w:t xml:space="preserve"> </w:t>
      </w:r>
      <w:r w:rsidRPr="00D00FDD">
        <w:t>acts</w:t>
      </w:r>
      <w:r w:rsidRPr="008955B2">
        <w:t xml:space="preserve"> </w:t>
      </w:r>
      <w:r w:rsidRPr="00D00FDD">
        <w:t>or</w:t>
      </w:r>
      <w:r w:rsidRPr="008955B2">
        <w:t xml:space="preserve"> </w:t>
      </w:r>
      <w:r w:rsidRPr="00D00FDD">
        <w:t>omissions</w:t>
      </w:r>
      <w:r w:rsidRPr="008955B2">
        <w:t xml:space="preserve"> </w:t>
      </w:r>
      <w:r w:rsidRPr="00D00FDD">
        <w:t>of</w:t>
      </w:r>
      <w:r w:rsidRPr="008955B2">
        <w:t xml:space="preserve"> </w:t>
      </w:r>
      <w:r w:rsidRPr="00D00FDD">
        <w:t xml:space="preserve">any </w:t>
      </w:r>
      <w:proofErr w:type="spellStart"/>
      <w:r w:rsidRPr="00D00FDD">
        <w:t>sub</w:t>
      </w:r>
      <w:r w:rsidR="008F6A87">
        <w:t>Concessionaire</w:t>
      </w:r>
      <w:proofErr w:type="spellEnd"/>
      <w:r w:rsidRPr="00D00FDD">
        <w:t>.</w:t>
      </w:r>
    </w:p>
    <w:p w:rsidR="002C6CE0" w:rsidRPr="00D00FDD" w:rsidRDefault="006A1067" w:rsidP="00842BE1">
      <w:pPr>
        <w:pStyle w:val="BodyText"/>
        <w:numPr>
          <w:ilvl w:val="2"/>
          <w:numId w:val="2"/>
        </w:numPr>
        <w:tabs>
          <w:tab w:val="clear" w:pos="-720"/>
        </w:tabs>
        <w:ind w:left="1260"/>
      </w:pPr>
      <w:r w:rsidRPr="00D00FDD">
        <w:t>All</w:t>
      </w:r>
      <w:r w:rsidRPr="008955B2">
        <w:t xml:space="preserve"> restrictions</w:t>
      </w:r>
      <w:r w:rsidRPr="00D00FDD">
        <w:t>,</w:t>
      </w:r>
      <w:r w:rsidRPr="008955B2">
        <w:t xml:space="preserve"> </w:t>
      </w:r>
      <w:r w:rsidRPr="00D00FDD">
        <w:t>obligations</w:t>
      </w:r>
      <w:r w:rsidRPr="008955B2">
        <w:t xml:space="preserve"> </w:t>
      </w:r>
      <w:r w:rsidRPr="00D00FDD">
        <w:t>and</w:t>
      </w:r>
      <w:r w:rsidRPr="008955B2">
        <w:t xml:space="preserve"> </w:t>
      </w:r>
      <w:r w:rsidRPr="00D00FDD">
        <w:t>responsibilities</w:t>
      </w:r>
      <w:r w:rsidRPr="008955B2">
        <w:t xml:space="preserve"> </w:t>
      </w:r>
      <w:r w:rsidRPr="00D00FDD">
        <w:t>of</w:t>
      </w:r>
      <w:r w:rsidRPr="008955B2">
        <w:t xml:space="preserve"> </w:t>
      </w:r>
      <w:r w:rsidRPr="00D00FDD">
        <w:t>the</w:t>
      </w:r>
      <w:r w:rsidRPr="008955B2">
        <w:t xml:space="preserve"> </w:t>
      </w:r>
      <w:r w:rsidR="008F6A87">
        <w:t>Concessionaire</w:t>
      </w:r>
      <w:r w:rsidRPr="008955B2">
        <w:t xml:space="preserve"> </w:t>
      </w:r>
      <w:r w:rsidRPr="00D00FDD">
        <w:t>under</w:t>
      </w:r>
      <w:r w:rsidRPr="008955B2">
        <w:t xml:space="preserve"> </w:t>
      </w:r>
      <w:r w:rsidRPr="00D00FDD">
        <w:t>this</w:t>
      </w:r>
      <w:r w:rsidRPr="008955B2">
        <w:t xml:space="preserve"> </w:t>
      </w:r>
      <w:r w:rsidRPr="00D00FDD">
        <w:t>Contract</w:t>
      </w:r>
      <w:r w:rsidRPr="008955B2">
        <w:t xml:space="preserve"> </w:t>
      </w:r>
      <w:r w:rsidRPr="00D00FDD">
        <w:t>also shall apply to</w:t>
      </w:r>
      <w:r w:rsidRPr="008955B2">
        <w:t xml:space="preserve"> </w:t>
      </w:r>
      <w:r w:rsidRPr="00D00FDD">
        <w:t xml:space="preserve">the </w:t>
      </w:r>
      <w:proofErr w:type="spellStart"/>
      <w:r w:rsidRPr="00D00FDD">
        <w:t>sub</w:t>
      </w:r>
      <w:r w:rsidR="008F6A87">
        <w:t>Concessionaire</w:t>
      </w:r>
      <w:r w:rsidRPr="00D00FDD">
        <w:t>s</w:t>
      </w:r>
      <w:proofErr w:type="spellEnd"/>
      <w:r w:rsidRPr="00D00FDD">
        <w:t>.</w:t>
      </w:r>
    </w:p>
    <w:p w:rsidR="002C6CE0" w:rsidRPr="00D00FDD" w:rsidRDefault="006A1067" w:rsidP="00842BE1">
      <w:pPr>
        <w:pStyle w:val="BodyText"/>
        <w:numPr>
          <w:ilvl w:val="2"/>
          <w:numId w:val="2"/>
        </w:numPr>
        <w:tabs>
          <w:tab w:val="clear" w:pos="-720"/>
        </w:tabs>
        <w:ind w:left="1260"/>
      </w:pPr>
      <w:r w:rsidRPr="00D00FDD">
        <w:t>DNR</w:t>
      </w:r>
      <w:r w:rsidRPr="008955B2">
        <w:t xml:space="preserve"> </w:t>
      </w:r>
      <w:r w:rsidRPr="00D00FDD">
        <w:t>shall have the right to request the removal</w:t>
      </w:r>
      <w:r w:rsidRPr="008955B2">
        <w:t xml:space="preserve"> </w:t>
      </w:r>
      <w:r w:rsidRPr="00D00FDD">
        <w:t>of</w:t>
      </w:r>
      <w:r w:rsidRPr="008955B2">
        <w:t xml:space="preserve"> </w:t>
      </w:r>
      <w:r w:rsidRPr="00D00FDD">
        <w:t xml:space="preserve">a </w:t>
      </w:r>
      <w:proofErr w:type="spellStart"/>
      <w:r w:rsidRPr="00D00FDD">
        <w:t>subcon</w:t>
      </w:r>
      <w:r w:rsidR="008F6A87">
        <w:rPr>
          <w:lang w:val="en-US"/>
        </w:rPr>
        <w:t>cessionaire</w:t>
      </w:r>
      <w:proofErr w:type="spellEnd"/>
      <w:r w:rsidRPr="00D00FDD">
        <w:t xml:space="preserve"> from</w:t>
      </w:r>
      <w:r w:rsidRPr="008955B2">
        <w:t xml:space="preserve"> </w:t>
      </w:r>
      <w:r w:rsidRPr="00D00FDD">
        <w:t>the Contract</w:t>
      </w:r>
      <w:r w:rsidRPr="008955B2">
        <w:t xml:space="preserve"> </w:t>
      </w:r>
      <w:r w:rsidRPr="00D00FDD">
        <w:t>for</w:t>
      </w:r>
      <w:r w:rsidRPr="008955B2">
        <w:t xml:space="preserve"> </w:t>
      </w:r>
      <w:r w:rsidRPr="00D00FDD">
        <w:t>good</w:t>
      </w:r>
      <w:r w:rsidRPr="008955B2">
        <w:t xml:space="preserve"> </w:t>
      </w:r>
      <w:r w:rsidRPr="00D00FDD">
        <w:t>cause.</w:t>
      </w:r>
      <w:r w:rsidRPr="008955B2">
        <w:t xml:space="preserve"> </w:t>
      </w:r>
      <w:r w:rsidRPr="00D00FDD">
        <w:t>The</w:t>
      </w:r>
      <w:r w:rsidRPr="008955B2">
        <w:t xml:space="preserve"> </w:t>
      </w:r>
      <w:r w:rsidR="008F6A87">
        <w:t>Concessionaire</w:t>
      </w:r>
      <w:r w:rsidRPr="008955B2">
        <w:t xml:space="preserve"> shall </w:t>
      </w:r>
      <w:r w:rsidRPr="00D00FDD">
        <w:t>indemnify,</w:t>
      </w:r>
      <w:r w:rsidRPr="008955B2">
        <w:t xml:space="preserve"> </w:t>
      </w:r>
      <w:r w:rsidRPr="00D00FDD">
        <w:t>defend</w:t>
      </w:r>
      <w:r w:rsidRPr="008955B2">
        <w:t xml:space="preserve"> </w:t>
      </w:r>
      <w:r w:rsidRPr="00D00FDD">
        <w:t>and</w:t>
      </w:r>
      <w:r w:rsidRPr="008955B2">
        <w:t xml:space="preserve"> </w:t>
      </w:r>
      <w:r w:rsidRPr="00D00FDD">
        <w:t>hold</w:t>
      </w:r>
      <w:r w:rsidRPr="008955B2">
        <w:t xml:space="preserve"> </w:t>
      </w:r>
      <w:r w:rsidRPr="00D00FDD">
        <w:t>harmless</w:t>
      </w:r>
      <w:r w:rsidRPr="008955B2">
        <w:t xml:space="preserve"> </w:t>
      </w:r>
      <w:r w:rsidRPr="00D00FDD">
        <w:t>DNR</w:t>
      </w:r>
      <w:r w:rsidRPr="008955B2">
        <w:t xml:space="preserve"> </w:t>
      </w:r>
      <w:r w:rsidRPr="00D00FDD">
        <w:t>and</w:t>
      </w:r>
      <w:r w:rsidRPr="008955B2">
        <w:t xml:space="preserve"> </w:t>
      </w:r>
      <w:r w:rsidRPr="00D00FDD">
        <w:t>the</w:t>
      </w:r>
      <w:r w:rsidRPr="008955B2">
        <w:t xml:space="preserve"> </w:t>
      </w:r>
      <w:r w:rsidRPr="00D00FDD">
        <w:t>State</w:t>
      </w:r>
      <w:r w:rsidRPr="008955B2">
        <w:t xml:space="preserve"> </w:t>
      </w:r>
      <w:r w:rsidRPr="00D00FDD">
        <w:t>from</w:t>
      </w:r>
      <w:r w:rsidRPr="008955B2">
        <w:t xml:space="preserve"> </w:t>
      </w:r>
      <w:r w:rsidRPr="00D00FDD">
        <w:t>and</w:t>
      </w:r>
      <w:r w:rsidRPr="008955B2">
        <w:t xml:space="preserve"> </w:t>
      </w:r>
      <w:r w:rsidRPr="00D00FDD">
        <w:t>against</w:t>
      </w:r>
      <w:r w:rsidRPr="008955B2">
        <w:t xml:space="preserve"> </w:t>
      </w:r>
      <w:r w:rsidRPr="00D00FDD">
        <w:t>any</w:t>
      </w:r>
      <w:r w:rsidRPr="008955B2">
        <w:t xml:space="preserve"> </w:t>
      </w:r>
      <w:r w:rsidRPr="00D00FDD">
        <w:t>and</w:t>
      </w:r>
      <w:r w:rsidRPr="008955B2">
        <w:t xml:space="preserve"> </w:t>
      </w:r>
      <w:r w:rsidRPr="00D00FDD">
        <w:t>all</w:t>
      </w:r>
      <w:r w:rsidRPr="008955B2">
        <w:t xml:space="preserve"> </w:t>
      </w:r>
      <w:r w:rsidRPr="00D00FDD">
        <w:t>claims,</w:t>
      </w:r>
      <w:r w:rsidRPr="008955B2">
        <w:t xml:space="preserve"> </w:t>
      </w:r>
      <w:r w:rsidRPr="00D00FDD">
        <w:t>demands,</w:t>
      </w:r>
      <w:r w:rsidRPr="008955B2">
        <w:t xml:space="preserve"> </w:t>
      </w:r>
      <w:r w:rsidRPr="00D00FDD">
        <w:t>liabilities,</w:t>
      </w:r>
      <w:r w:rsidRPr="008955B2">
        <w:t xml:space="preserve"> </w:t>
      </w:r>
      <w:r w:rsidRPr="00D00FDD">
        <w:t>suits,</w:t>
      </w:r>
      <w:r w:rsidRPr="008955B2">
        <w:t xml:space="preserve"> </w:t>
      </w:r>
      <w:r w:rsidRPr="00D00FDD">
        <w:t>actions,</w:t>
      </w:r>
      <w:r w:rsidRPr="008955B2">
        <w:t xml:space="preserve"> </w:t>
      </w:r>
      <w:r w:rsidRPr="00D00FDD">
        <w:t>damages,</w:t>
      </w:r>
      <w:r w:rsidRPr="008955B2">
        <w:t xml:space="preserve"> </w:t>
      </w:r>
      <w:r w:rsidRPr="00D00FDD">
        <w:t>losses,</w:t>
      </w:r>
      <w:r w:rsidRPr="008955B2">
        <w:t xml:space="preserve"> </w:t>
      </w:r>
      <w:r w:rsidRPr="00D00FDD">
        <w:t>costs</w:t>
      </w:r>
      <w:r w:rsidRPr="008955B2">
        <w:t xml:space="preserve"> </w:t>
      </w:r>
      <w:r w:rsidRPr="00D00FDD">
        <w:t>and</w:t>
      </w:r>
      <w:r w:rsidRPr="008955B2">
        <w:t xml:space="preserve"> </w:t>
      </w:r>
      <w:r w:rsidRPr="00D00FDD">
        <w:t>expenses</w:t>
      </w:r>
      <w:r w:rsidRPr="008955B2">
        <w:t xml:space="preserve"> </w:t>
      </w:r>
      <w:r w:rsidRPr="00D00FDD">
        <w:t>of</w:t>
      </w:r>
      <w:r w:rsidRPr="008955B2">
        <w:t xml:space="preserve"> </w:t>
      </w:r>
      <w:r w:rsidRPr="00D00FDD">
        <w:t>every</w:t>
      </w:r>
      <w:r w:rsidRPr="008955B2">
        <w:t xml:space="preserve"> </w:t>
      </w:r>
      <w:r w:rsidRPr="00D00FDD">
        <w:t>kind</w:t>
      </w:r>
      <w:r w:rsidRPr="008955B2">
        <w:t xml:space="preserve"> </w:t>
      </w:r>
      <w:r w:rsidRPr="00D00FDD">
        <w:t>and</w:t>
      </w:r>
      <w:r w:rsidRPr="008955B2">
        <w:t xml:space="preserve"> </w:t>
      </w:r>
      <w:r w:rsidRPr="00D00FDD">
        <w:t>nature</w:t>
      </w:r>
      <w:r w:rsidRPr="008955B2">
        <w:t xml:space="preserve"> </w:t>
      </w:r>
      <w:r w:rsidRPr="00D00FDD">
        <w:t>whatsoever</w:t>
      </w:r>
      <w:r w:rsidRPr="008955B2">
        <w:t xml:space="preserve"> </w:t>
      </w:r>
      <w:r w:rsidRPr="00D00FDD">
        <w:t>a</w:t>
      </w:r>
      <w:r w:rsidRPr="008955B2">
        <w:t xml:space="preserve">rising as a result of </w:t>
      </w:r>
      <w:r w:rsidR="008F6A87">
        <w:t>Concessionaire</w:t>
      </w:r>
      <w:r w:rsidRPr="008955B2">
        <w:t xml:space="preserve">’s breach of any subcontract in which it enters, including </w:t>
      </w:r>
      <w:r w:rsidR="008F6A87">
        <w:t>Concessionaire</w:t>
      </w:r>
      <w:r w:rsidRPr="008955B2">
        <w:t xml:space="preserve">’s failure to pay any and all amounts due by </w:t>
      </w:r>
      <w:r w:rsidR="008F6A87">
        <w:t>Concessionaire</w:t>
      </w:r>
      <w:r w:rsidRPr="008955B2">
        <w:t xml:space="preserve"> </w:t>
      </w:r>
      <w:r w:rsidRPr="00D00FDD">
        <w:t xml:space="preserve">to any </w:t>
      </w:r>
      <w:proofErr w:type="spellStart"/>
      <w:r w:rsidRPr="00D00FDD">
        <w:t>sub</w:t>
      </w:r>
      <w:r w:rsidR="008F6A87">
        <w:t>Concessionaire</w:t>
      </w:r>
      <w:proofErr w:type="spellEnd"/>
      <w:r w:rsidRPr="00D00FDD">
        <w:t>.</w:t>
      </w:r>
    </w:p>
    <w:p w:rsidR="002C6CE0" w:rsidRPr="00D00FDD" w:rsidRDefault="006A1067" w:rsidP="00842BE1">
      <w:pPr>
        <w:pStyle w:val="BodyText"/>
        <w:numPr>
          <w:ilvl w:val="2"/>
          <w:numId w:val="2"/>
        </w:numPr>
        <w:tabs>
          <w:tab w:val="clear" w:pos="-720"/>
        </w:tabs>
        <w:ind w:left="1260"/>
      </w:pPr>
      <w:r w:rsidRPr="00D00FDD">
        <w:t>Each</w:t>
      </w:r>
      <w:r w:rsidRPr="008955B2">
        <w:t xml:space="preserve"> </w:t>
      </w:r>
      <w:r w:rsidRPr="00D00FDD">
        <w:t>subcontract</w:t>
      </w:r>
      <w:r w:rsidRPr="008955B2">
        <w:t xml:space="preserve"> </w:t>
      </w:r>
      <w:r w:rsidRPr="00D00FDD">
        <w:t>shall</w:t>
      </w:r>
      <w:r w:rsidRPr="008955B2">
        <w:t xml:space="preserve"> </w:t>
      </w:r>
      <w:r w:rsidRPr="00D00FDD">
        <w:t>contain</w:t>
      </w:r>
      <w:r w:rsidRPr="008955B2">
        <w:t xml:space="preserve"> </w:t>
      </w:r>
      <w:r w:rsidRPr="00D00FDD">
        <w:t>provisions</w:t>
      </w:r>
      <w:r w:rsidRPr="008955B2">
        <w:t xml:space="preserve"> </w:t>
      </w:r>
      <w:r w:rsidRPr="00D00FDD">
        <w:t>for</w:t>
      </w:r>
      <w:r w:rsidRPr="008955B2">
        <w:t xml:space="preserve"> </w:t>
      </w:r>
      <w:r w:rsidRPr="00D00FDD">
        <w:t>DNR</w:t>
      </w:r>
      <w:r w:rsidRPr="008955B2">
        <w:t xml:space="preserve"> </w:t>
      </w:r>
      <w:r w:rsidRPr="00D00FDD">
        <w:t>access</w:t>
      </w:r>
      <w:r w:rsidRPr="008955B2">
        <w:t xml:space="preserve"> </w:t>
      </w:r>
      <w:r w:rsidRPr="00D00FDD">
        <w:t>to</w:t>
      </w:r>
      <w:r w:rsidRPr="008955B2">
        <w:t xml:space="preserve"> </w:t>
      </w:r>
      <w:r w:rsidRPr="00D00FDD">
        <w:t>the</w:t>
      </w:r>
      <w:r w:rsidRPr="008955B2">
        <w:t xml:space="preserve"> </w:t>
      </w:r>
      <w:proofErr w:type="spellStart"/>
      <w:r w:rsidRPr="00D00FDD">
        <w:t>sub</w:t>
      </w:r>
      <w:r w:rsidR="008F6A87">
        <w:t>Concessionaire</w:t>
      </w:r>
      <w:r w:rsidRPr="00D00FDD">
        <w:t>'s</w:t>
      </w:r>
      <w:proofErr w:type="spellEnd"/>
      <w:r w:rsidRPr="008955B2">
        <w:t xml:space="preserve"> </w:t>
      </w:r>
      <w:r w:rsidRPr="00D00FDD">
        <w:t>books,</w:t>
      </w:r>
      <w:r w:rsidRPr="008955B2">
        <w:t xml:space="preserve"> </w:t>
      </w:r>
      <w:r w:rsidRPr="00D00FDD">
        <w:t>documents, and records and for inspections</w:t>
      </w:r>
      <w:r w:rsidRPr="008955B2">
        <w:t xml:space="preserve"> </w:t>
      </w:r>
      <w:r w:rsidRPr="00D00FDD">
        <w:t>of</w:t>
      </w:r>
      <w:r w:rsidRPr="008955B2">
        <w:t xml:space="preserve"> </w:t>
      </w:r>
      <w:r w:rsidRPr="00D00FDD">
        <w:t>work,</w:t>
      </w:r>
      <w:r w:rsidRPr="008955B2">
        <w:t xml:space="preserve"> </w:t>
      </w:r>
      <w:r w:rsidRPr="00D00FDD">
        <w:t>as required</w:t>
      </w:r>
      <w:r w:rsidRPr="008955B2">
        <w:t xml:space="preserve"> </w:t>
      </w:r>
      <w:r w:rsidRPr="00D00FDD">
        <w:t xml:space="preserve">of </w:t>
      </w:r>
      <w:r w:rsidR="008F6A87">
        <w:t>Concessionaire</w:t>
      </w:r>
      <w:r w:rsidRPr="008955B2">
        <w:t xml:space="preserve"> </w:t>
      </w:r>
      <w:r w:rsidRPr="00D00FDD">
        <w:t>herein.</w:t>
      </w:r>
    </w:p>
    <w:p w:rsidR="002C6CE0" w:rsidRPr="008955B2" w:rsidRDefault="006A1067" w:rsidP="00842BE1">
      <w:pPr>
        <w:pStyle w:val="BodyText"/>
        <w:numPr>
          <w:ilvl w:val="2"/>
          <w:numId w:val="2"/>
        </w:numPr>
        <w:tabs>
          <w:tab w:val="clear" w:pos="-720"/>
        </w:tabs>
        <w:ind w:left="1260"/>
      </w:pPr>
      <w:r w:rsidRPr="00D00FDD">
        <w:t>Any</w:t>
      </w:r>
      <w:r w:rsidRPr="008955B2">
        <w:t xml:space="preserve"> </w:t>
      </w:r>
      <w:r w:rsidRPr="00D00FDD">
        <w:t>action</w:t>
      </w:r>
      <w:r w:rsidRPr="008955B2">
        <w:t xml:space="preserve"> </w:t>
      </w:r>
      <w:r w:rsidRPr="00D00FDD">
        <w:t>of</w:t>
      </w:r>
      <w:r w:rsidRPr="008955B2">
        <w:t xml:space="preserve"> </w:t>
      </w:r>
      <w:r w:rsidRPr="00D00FDD">
        <w:t>a</w:t>
      </w:r>
      <w:r w:rsidRPr="008955B2">
        <w:t xml:space="preserve"> </w:t>
      </w:r>
      <w:proofErr w:type="spellStart"/>
      <w:r w:rsidRPr="00D00FDD">
        <w:t>sub</w:t>
      </w:r>
      <w:r w:rsidR="008F6A87">
        <w:t>Concessionaire</w:t>
      </w:r>
      <w:proofErr w:type="spellEnd"/>
      <w:r w:rsidRPr="00D00FDD">
        <w:t>,</w:t>
      </w:r>
      <w:r w:rsidRPr="008955B2">
        <w:t xml:space="preserve"> </w:t>
      </w:r>
      <w:r w:rsidRPr="00D00FDD">
        <w:t>which,</w:t>
      </w:r>
      <w:r w:rsidRPr="008955B2">
        <w:t xml:space="preserve"> </w:t>
      </w:r>
      <w:r w:rsidRPr="00D00FDD">
        <w:t>if</w:t>
      </w:r>
      <w:r w:rsidRPr="008955B2">
        <w:t xml:space="preserve"> </w:t>
      </w:r>
      <w:r w:rsidRPr="00D00FDD">
        <w:t>done</w:t>
      </w:r>
      <w:r w:rsidRPr="008955B2">
        <w:t xml:space="preserve"> </w:t>
      </w:r>
      <w:r w:rsidRPr="00D00FDD">
        <w:t>by</w:t>
      </w:r>
      <w:r w:rsidRPr="008955B2">
        <w:t xml:space="preserve"> </w:t>
      </w:r>
      <w:r w:rsidR="008F6A87">
        <w:t>Concessionaire</w:t>
      </w:r>
      <w:r w:rsidRPr="00D00FDD">
        <w:t>,</w:t>
      </w:r>
      <w:r w:rsidRPr="008955B2">
        <w:t xml:space="preserve"> </w:t>
      </w:r>
      <w:r w:rsidRPr="00D00FDD">
        <w:t>would</w:t>
      </w:r>
      <w:r w:rsidRPr="008955B2">
        <w:t xml:space="preserve"> </w:t>
      </w:r>
      <w:r w:rsidRPr="00D00FDD">
        <w:t>constitute</w:t>
      </w:r>
      <w:r w:rsidRPr="008955B2">
        <w:t xml:space="preserve"> </w:t>
      </w:r>
      <w:r w:rsidRPr="00D00FDD">
        <w:t>a</w:t>
      </w:r>
      <w:r w:rsidRPr="008955B2">
        <w:t xml:space="preserve"> </w:t>
      </w:r>
      <w:r w:rsidRPr="00D00FDD">
        <w:t>breach</w:t>
      </w:r>
      <w:r w:rsidRPr="008955B2">
        <w:t xml:space="preserve"> </w:t>
      </w:r>
      <w:r w:rsidRPr="00D00FDD">
        <w:t>of this</w:t>
      </w:r>
      <w:r w:rsidRPr="008955B2">
        <w:t xml:space="preserve"> </w:t>
      </w:r>
      <w:r w:rsidRPr="00D00FDD">
        <w:t xml:space="preserve">Contract, shall be deemed a breach by </w:t>
      </w:r>
      <w:r w:rsidR="008F6A87">
        <w:t>Concessionaire</w:t>
      </w:r>
      <w:r w:rsidRPr="00D00FDD">
        <w:t xml:space="preserve"> and have the same legal</w:t>
      </w:r>
      <w:r w:rsidRPr="008955B2">
        <w:t xml:space="preserve"> </w:t>
      </w:r>
      <w:r w:rsidRPr="00D00FDD">
        <w:t>effect.</w:t>
      </w:r>
    </w:p>
    <w:p w:rsidR="002C6CE0" w:rsidRPr="008955B2" w:rsidRDefault="006A1067" w:rsidP="00842BE1">
      <w:pPr>
        <w:pStyle w:val="BodyText"/>
        <w:numPr>
          <w:ilvl w:val="2"/>
          <w:numId w:val="2"/>
        </w:numPr>
        <w:tabs>
          <w:tab w:val="clear" w:pos="-720"/>
        </w:tabs>
        <w:ind w:left="1260"/>
      </w:pPr>
      <w:r w:rsidRPr="008955B2">
        <w:t xml:space="preserve">If delay results from a </w:t>
      </w:r>
      <w:proofErr w:type="spellStart"/>
      <w:r w:rsidRPr="008955B2">
        <w:t>sub</w:t>
      </w:r>
      <w:r w:rsidR="008F6A87">
        <w:t>Concessionaire</w:t>
      </w:r>
      <w:r w:rsidRPr="008955B2">
        <w:t>’s</w:t>
      </w:r>
      <w:proofErr w:type="spellEnd"/>
      <w:r w:rsidRPr="008955B2">
        <w:t xml:space="preserve"> conduct, from the </w:t>
      </w:r>
      <w:r w:rsidR="008F6A87">
        <w:t>Concessionaire</w:t>
      </w:r>
      <w:r w:rsidRPr="008955B2">
        <w:t xml:space="preserve">’s negligence or </w:t>
      </w:r>
      <w:r w:rsidRPr="00D00FDD">
        <w:t>fault, or from</w:t>
      </w:r>
      <w:r w:rsidRPr="008955B2">
        <w:t xml:space="preserve"> </w:t>
      </w:r>
      <w:r w:rsidRPr="00D00FDD">
        <w:t>circumstances which</w:t>
      </w:r>
      <w:r w:rsidRPr="008955B2">
        <w:t xml:space="preserve"> </w:t>
      </w:r>
      <w:r w:rsidRPr="00D00FDD">
        <w:t xml:space="preserve">by the exercise of reasonable diligence the </w:t>
      </w:r>
      <w:r w:rsidR="008F6A87">
        <w:t>Concessionaire</w:t>
      </w:r>
      <w:r w:rsidRPr="00D00FDD">
        <w:t xml:space="preserve"> should</w:t>
      </w:r>
      <w:r w:rsidRPr="008955B2">
        <w:t xml:space="preserve"> </w:t>
      </w:r>
      <w:r w:rsidRPr="00D00FDD">
        <w:t>have</w:t>
      </w:r>
      <w:r w:rsidRPr="008955B2">
        <w:t xml:space="preserve"> </w:t>
      </w:r>
      <w:r w:rsidRPr="00D00FDD">
        <w:t>been</w:t>
      </w:r>
      <w:r w:rsidRPr="008955B2">
        <w:t xml:space="preserve"> </w:t>
      </w:r>
      <w:r w:rsidRPr="00D00FDD">
        <w:t>able</w:t>
      </w:r>
      <w:r w:rsidRPr="008955B2">
        <w:t xml:space="preserve"> </w:t>
      </w:r>
      <w:r w:rsidRPr="00D00FDD">
        <w:t>to</w:t>
      </w:r>
      <w:r w:rsidRPr="008955B2">
        <w:t xml:space="preserve"> </w:t>
      </w:r>
      <w:r w:rsidRPr="00D00FDD">
        <w:t>anticipate</w:t>
      </w:r>
      <w:r w:rsidRPr="008955B2">
        <w:t xml:space="preserve"> </w:t>
      </w:r>
      <w:r w:rsidRPr="00D00FDD">
        <w:t>or</w:t>
      </w:r>
      <w:r w:rsidRPr="008955B2">
        <w:t xml:space="preserve"> </w:t>
      </w:r>
      <w:r w:rsidRPr="00D00FDD">
        <w:t>prevent,</w:t>
      </w:r>
      <w:r w:rsidRPr="008955B2">
        <w:t xml:space="preserve"> </w:t>
      </w:r>
      <w:r w:rsidRPr="00D00FDD">
        <w:t>then</w:t>
      </w:r>
      <w:r w:rsidRPr="008955B2">
        <w:t xml:space="preserve"> </w:t>
      </w:r>
      <w:r w:rsidRPr="00D00FDD">
        <w:t>the</w:t>
      </w:r>
      <w:r w:rsidRPr="008955B2">
        <w:t xml:space="preserve"> </w:t>
      </w:r>
      <w:r w:rsidR="008F6A87">
        <w:t>Concessionaire</w:t>
      </w:r>
      <w:r w:rsidRPr="008955B2">
        <w:t xml:space="preserve"> </w:t>
      </w:r>
      <w:r w:rsidRPr="00D00FDD">
        <w:t>shall</w:t>
      </w:r>
      <w:r w:rsidRPr="008955B2">
        <w:t xml:space="preserve"> </w:t>
      </w:r>
      <w:r w:rsidRPr="00D00FDD">
        <w:t>be</w:t>
      </w:r>
      <w:r w:rsidRPr="008955B2">
        <w:t xml:space="preserve"> </w:t>
      </w:r>
      <w:r w:rsidRPr="00D00FDD">
        <w:t>in</w:t>
      </w:r>
      <w:r w:rsidRPr="008955B2">
        <w:t xml:space="preserve"> default.</w:t>
      </w:r>
    </w:p>
    <w:p w:rsidR="006A1067" w:rsidRPr="008955B2" w:rsidRDefault="006A1067" w:rsidP="00842BE1">
      <w:pPr>
        <w:pStyle w:val="BodyText"/>
        <w:numPr>
          <w:ilvl w:val="2"/>
          <w:numId w:val="2"/>
        </w:numPr>
        <w:tabs>
          <w:tab w:val="clear" w:pos="-720"/>
        </w:tabs>
        <w:ind w:left="1260"/>
      </w:pPr>
      <w:r w:rsidRPr="00D00FDD">
        <w:t>If</w:t>
      </w:r>
      <w:r w:rsidRPr="008955B2">
        <w:t xml:space="preserve"> </w:t>
      </w:r>
      <w:r w:rsidRPr="00D00FDD">
        <w:t>the</w:t>
      </w:r>
      <w:r w:rsidRPr="008955B2">
        <w:t xml:space="preserve"> </w:t>
      </w:r>
      <w:r w:rsidRPr="00D00FDD">
        <w:t>Contract</w:t>
      </w:r>
      <w:r w:rsidRPr="008955B2">
        <w:t xml:space="preserve"> </w:t>
      </w:r>
      <w:r w:rsidRPr="00D00FDD">
        <w:t>is</w:t>
      </w:r>
      <w:r w:rsidRPr="008955B2">
        <w:t xml:space="preserve"> </w:t>
      </w:r>
      <w:r w:rsidRPr="00D00FDD">
        <w:t>subject</w:t>
      </w:r>
      <w:r w:rsidRPr="008955B2">
        <w:t xml:space="preserve"> </w:t>
      </w:r>
      <w:r w:rsidRPr="00D00FDD">
        <w:t>to</w:t>
      </w:r>
      <w:r w:rsidRPr="008955B2">
        <w:t xml:space="preserve"> </w:t>
      </w:r>
      <w:r w:rsidRPr="00D00FDD">
        <w:t>the</w:t>
      </w:r>
      <w:r w:rsidRPr="008955B2">
        <w:t xml:space="preserve"> </w:t>
      </w:r>
      <w:r w:rsidRPr="00D00FDD">
        <w:t>provisions</w:t>
      </w:r>
      <w:r w:rsidRPr="008955B2">
        <w:t xml:space="preserve"> </w:t>
      </w:r>
      <w:r w:rsidRPr="00D00FDD">
        <w:t>of</w:t>
      </w:r>
      <w:r w:rsidRPr="008955B2">
        <w:t xml:space="preserve"> </w:t>
      </w:r>
      <w:r w:rsidRPr="00D00FDD">
        <w:t>Iowa</w:t>
      </w:r>
      <w:r w:rsidRPr="008955B2">
        <w:t xml:space="preserve"> </w:t>
      </w:r>
      <w:r w:rsidRPr="00D00FDD">
        <w:t>Code</w:t>
      </w:r>
      <w:r w:rsidRPr="008955B2">
        <w:t xml:space="preserve"> </w:t>
      </w:r>
      <w:r w:rsidRPr="00D00FDD">
        <w:t>chapter</w:t>
      </w:r>
      <w:r w:rsidRPr="008955B2">
        <w:t xml:space="preserve"> </w:t>
      </w:r>
      <w:r w:rsidRPr="00D00FDD">
        <w:t>8F,</w:t>
      </w:r>
      <w:r w:rsidRPr="008955B2">
        <w:t xml:space="preserve"> </w:t>
      </w:r>
      <w:r w:rsidRPr="00D00FDD">
        <w:t>then</w:t>
      </w:r>
      <w:r w:rsidRPr="008955B2">
        <w:t xml:space="preserve"> </w:t>
      </w:r>
      <w:r w:rsidRPr="00D00FDD">
        <w:t>the</w:t>
      </w:r>
      <w:r w:rsidRPr="008955B2">
        <w:t xml:space="preserve"> </w:t>
      </w:r>
      <w:r w:rsidR="008F6A87">
        <w:t>Concessionaire</w:t>
      </w:r>
      <w:r w:rsidRPr="008955B2">
        <w:t xml:space="preserve"> </w:t>
      </w:r>
      <w:r w:rsidRPr="00D00FDD">
        <w:t>shall</w:t>
      </w:r>
      <w:r w:rsidRPr="008955B2">
        <w:t xml:space="preserve"> </w:t>
      </w:r>
      <w:r w:rsidRPr="00D00FDD">
        <w:t>comply</w:t>
      </w:r>
      <w:r w:rsidRPr="008955B2">
        <w:t xml:space="preserve"> </w:t>
      </w:r>
      <w:r w:rsidRPr="00D00FDD">
        <w:t>with</w:t>
      </w:r>
      <w:r w:rsidRPr="008955B2">
        <w:t xml:space="preserve"> </w:t>
      </w:r>
      <w:r w:rsidRPr="00D00FDD">
        <w:t>Iowa</w:t>
      </w:r>
      <w:r w:rsidRPr="008955B2">
        <w:t xml:space="preserve"> </w:t>
      </w:r>
      <w:r w:rsidRPr="00D00FDD">
        <w:t>Code</w:t>
      </w:r>
      <w:r w:rsidRPr="008955B2">
        <w:t xml:space="preserve"> </w:t>
      </w:r>
      <w:r w:rsidRPr="00D00FDD">
        <w:t>chapter</w:t>
      </w:r>
      <w:r w:rsidRPr="008955B2">
        <w:t xml:space="preserve"> </w:t>
      </w:r>
      <w:r w:rsidRPr="00D00FDD">
        <w:t>8F</w:t>
      </w:r>
      <w:r w:rsidRPr="008955B2">
        <w:t xml:space="preserve"> </w:t>
      </w:r>
      <w:r w:rsidRPr="00D00FDD">
        <w:t>with</w:t>
      </w:r>
      <w:r w:rsidRPr="008955B2">
        <w:t xml:space="preserve"> </w:t>
      </w:r>
      <w:r w:rsidRPr="00D00FDD">
        <w:t>respect</w:t>
      </w:r>
      <w:r w:rsidRPr="008955B2">
        <w:t xml:space="preserve"> </w:t>
      </w:r>
      <w:proofErr w:type="spellStart"/>
      <w:r w:rsidRPr="00D00FDD">
        <w:t>t</w:t>
      </w:r>
      <w:r w:rsidR="00842BE1">
        <w:rPr>
          <w:lang w:val="en-US"/>
        </w:rPr>
        <w:t xml:space="preserve"> </w:t>
      </w:r>
      <w:r w:rsidRPr="00D00FDD">
        <w:t>o</w:t>
      </w:r>
      <w:proofErr w:type="spellEnd"/>
      <w:r w:rsidRPr="008955B2">
        <w:t xml:space="preserve"> </w:t>
      </w:r>
      <w:r w:rsidRPr="00D00FDD">
        <w:t>any</w:t>
      </w:r>
      <w:r w:rsidRPr="008955B2">
        <w:t xml:space="preserve"> </w:t>
      </w:r>
      <w:r w:rsidRPr="00D00FDD">
        <w:t>subcontract</w:t>
      </w:r>
      <w:r w:rsidRPr="008955B2">
        <w:t xml:space="preserve"> </w:t>
      </w:r>
      <w:r w:rsidR="008F6A87">
        <w:t>Concessionaire</w:t>
      </w:r>
      <w:r w:rsidRPr="008955B2">
        <w:t xml:space="preserve"> </w:t>
      </w:r>
      <w:r w:rsidRPr="00D00FDD">
        <w:t>enters</w:t>
      </w:r>
      <w:r w:rsidRPr="008955B2">
        <w:t xml:space="preserve"> </w:t>
      </w:r>
      <w:r w:rsidRPr="00D00FDD">
        <w:t>into</w:t>
      </w:r>
      <w:r w:rsidRPr="008955B2">
        <w:t xml:space="preserve"> </w:t>
      </w:r>
      <w:r w:rsidRPr="00D00FDD">
        <w:t>pursuant</w:t>
      </w:r>
      <w:r w:rsidRPr="008955B2">
        <w:t xml:space="preserve"> </w:t>
      </w:r>
      <w:r w:rsidRPr="00D00FDD">
        <w:t>to</w:t>
      </w:r>
      <w:r w:rsidRPr="008955B2">
        <w:t xml:space="preserve"> </w:t>
      </w:r>
      <w:r w:rsidRPr="00D00FDD">
        <w:t>this</w:t>
      </w:r>
      <w:r w:rsidRPr="008955B2">
        <w:t xml:space="preserve"> </w:t>
      </w:r>
      <w:r w:rsidRPr="00D00FDD">
        <w:t>Contract.</w:t>
      </w:r>
      <w:r w:rsidRPr="008955B2">
        <w:t xml:space="preserve"> </w:t>
      </w:r>
      <w:r w:rsidRPr="00D00FDD">
        <w:t>Any</w:t>
      </w:r>
      <w:r w:rsidRPr="008955B2">
        <w:t xml:space="preserve"> </w:t>
      </w:r>
      <w:r w:rsidRPr="00D00FDD">
        <w:t>compliance</w:t>
      </w:r>
      <w:r w:rsidRPr="008955B2">
        <w:t xml:space="preserve"> </w:t>
      </w:r>
      <w:r w:rsidRPr="00D00FDD">
        <w:t>documentation,</w:t>
      </w:r>
      <w:r w:rsidRPr="008955B2">
        <w:t xml:space="preserve"> </w:t>
      </w:r>
      <w:r w:rsidRPr="00D00FDD">
        <w:t>including</w:t>
      </w:r>
      <w:r w:rsidRPr="008955B2">
        <w:t xml:space="preserve"> </w:t>
      </w:r>
      <w:r w:rsidRPr="00D00FDD">
        <w:t>but</w:t>
      </w:r>
      <w:r w:rsidRPr="008955B2">
        <w:t xml:space="preserve"> </w:t>
      </w:r>
      <w:r w:rsidRPr="00D00FDD">
        <w:t>not</w:t>
      </w:r>
      <w:r w:rsidRPr="008955B2">
        <w:t xml:space="preserve"> </w:t>
      </w:r>
      <w:r w:rsidRPr="00D00FDD">
        <w:t>limited</w:t>
      </w:r>
      <w:r w:rsidRPr="008955B2">
        <w:t xml:space="preserve"> </w:t>
      </w:r>
      <w:r w:rsidRPr="00D00FDD">
        <w:t>to</w:t>
      </w:r>
      <w:r w:rsidRPr="008955B2">
        <w:t xml:space="preserve"> </w:t>
      </w:r>
      <w:r w:rsidRPr="00D00FDD">
        <w:t xml:space="preserve">certification, received from any </w:t>
      </w:r>
      <w:proofErr w:type="spellStart"/>
      <w:r w:rsidRPr="00D00FDD">
        <w:t>sub</w:t>
      </w:r>
      <w:r w:rsidR="008F6A87">
        <w:t>Concessionaire</w:t>
      </w:r>
      <w:proofErr w:type="spellEnd"/>
      <w:r w:rsidRPr="00D00FDD">
        <w:t xml:space="preserve"> shall be forwarded to DNR immediately</w:t>
      </w:r>
      <w:r w:rsidRPr="008955B2">
        <w:t xml:space="preserve"> </w:t>
      </w:r>
    </w:p>
    <w:p w:rsidR="00D5543D" w:rsidRPr="00D00FDD" w:rsidRDefault="00D5543D" w:rsidP="000A4D7B">
      <w:pPr>
        <w:pStyle w:val="BodyText"/>
        <w:tabs>
          <w:tab w:val="clear" w:pos="-720"/>
        </w:tabs>
      </w:pPr>
    </w:p>
    <w:p w:rsidR="004B444D" w:rsidRPr="00CC3DFD" w:rsidRDefault="004B444D" w:rsidP="000A4D7B">
      <w:pPr>
        <w:pBdr>
          <w:bottom w:val="single" w:sz="4" w:space="1" w:color="auto"/>
        </w:pBdr>
        <w:tabs>
          <w:tab w:val="left" w:pos="1260"/>
        </w:tabs>
        <w:rPr>
          <w:b/>
        </w:rPr>
      </w:pPr>
      <w:r w:rsidRPr="00CC3DFD">
        <w:rPr>
          <w:b/>
        </w:rPr>
        <w:t>Section 1</w:t>
      </w:r>
      <w:r w:rsidR="005E41FC">
        <w:rPr>
          <w:b/>
        </w:rPr>
        <w:t>5</w:t>
      </w:r>
      <w:r w:rsidRPr="00CC3DFD">
        <w:rPr>
          <w:b/>
        </w:rPr>
        <w:tab/>
        <w:t>GENERAL TERMS AND CONDITIONS</w:t>
      </w:r>
    </w:p>
    <w:p w:rsidR="004B444D" w:rsidRPr="00B72114" w:rsidRDefault="004B444D" w:rsidP="00B72114">
      <w:pPr>
        <w:rPr>
          <w:b/>
          <w:color w:val="0070C0"/>
        </w:rPr>
      </w:pPr>
      <w:proofErr w:type="gramStart"/>
      <w:r w:rsidRPr="00B72114">
        <w:rPr>
          <w:b/>
        </w:rPr>
        <w:t>DAS General Terms and Conditions.</w:t>
      </w:r>
      <w:proofErr w:type="gramEnd"/>
      <w:r w:rsidR="00CC3DFD" w:rsidRPr="00B72114">
        <w:rPr>
          <w:b/>
        </w:rPr>
        <w:t xml:space="preserve"> </w:t>
      </w:r>
      <w:r w:rsidRPr="00D00FDD">
        <w:t xml:space="preserve">Except as otherwise stated in these </w:t>
      </w:r>
      <w:r w:rsidR="00FE4329" w:rsidRPr="00D00FDD">
        <w:t>DNR Standard Contract</w:t>
      </w:r>
      <w:r w:rsidRPr="00D00FDD">
        <w:t xml:space="preserve"> Conditions, the General Terms and Conditions for this Contract shall be the DAS General Terms and Conditions</w:t>
      </w:r>
      <w:r w:rsidR="000444C8" w:rsidRPr="00D00FDD">
        <w:t xml:space="preserve"> for Services</w:t>
      </w:r>
      <w:r w:rsidRPr="00D00FDD">
        <w:t xml:space="preserve">, which may be found at </w:t>
      </w:r>
      <w:hyperlink r:id="rId10" w:history="1">
        <w:r w:rsidRPr="00D00FDD">
          <w:rPr>
            <w:rStyle w:val="Hyperlink"/>
          </w:rPr>
          <w:t>https://das.iowa.gov/procurement/terms-and-conditions</w:t>
        </w:r>
      </w:hyperlink>
      <w:r w:rsidRPr="00D00FDD">
        <w:t>.</w:t>
      </w:r>
      <w:r w:rsidR="00CC3DFD" w:rsidRPr="00B72114">
        <w:rPr>
          <w:b/>
        </w:rPr>
        <w:t xml:space="preserve"> </w:t>
      </w:r>
    </w:p>
    <w:p w:rsidR="004B444D" w:rsidRPr="00D00FDD" w:rsidRDefault="004B444D" w:rsidP="000A4D7B">
      <w:pPr>
        <w:pStyle w:val="BodyText"/>
        <w:tabs>
          <w:tab w:val="clear" w:pos="-720"/>
        </w:tabs>
      </w:pPr>
    </w:p>
    <w:p w:rsidR="004B444D" w:rsidRPr="00D00FDD" w:rsidRDefault="004B444D" w:rsidP="008955B2">
      <w:pPr>
        <w:pStyle w:val="BodyText"/>
        <w:tabs>
          <w:tab w:val="clear" w:pos="-720"/>
        </w:tabs>
        <w:ind w:left="540"/>
        <w:rPr>
          <w:lang w:val="en-US"/>
        </w:rPr>
      </w:pPr>
      <w:r w:rsidRPr="00D00FDD">
        <w:t xml:space="preserve">In addition to any other exceptions to or supersession of the DAS General Terms and Conditions contained in these </w:t>
      </w:r>
      <w:r w:rsidR="00FE4329" w:rsidRPr="00D00FDD">
        <w:t>DNR Standard Contract</w:t>
      </w:r>
      <w:r w:rsidRPr="00D00FDD">
        <w:t xml:space="preserve"> Conditions, the following portions of the DAS General </w:t>
      </w:r>
      <w:r w:rsidR="00F44CD8" w:rsidRPr="00D00FDD">
        <w:rPr>
          <w:lang w:val="en-US"/>
        </w:rPr>
        <w:t xml:space="preserve">Terms and </w:t>
      </w:r>
      <w:r w:rsidRPr="00D00FDD">
        <w:t>Conditions are excluded from this Contract</w:t>
      </w:r>
      <w:r w:rsidR="00024296" w:rsidRPr="00D00FDD">
        <w:rPr>
          <w:lang w:val="en-US"/>
        </w:rPr>
        <w:t>:</w:t>
      </w:r>
    </w:p>
    <w:p w:rsidR="004B444D" w:rsidRPr="00D00FDD" w:rsidRDefault="004B444D" w:rsidP="00755C83">
      <w:pPr>
        <w:pStyle w:val="BodyText"/>
        <w:numPr>
          <w:ilvl w:val="1"/>
          <w:numId w:val="1"/>
        </w:numPr>
        <w:tabs>
          <w:tab w:val="clear" w:pos="-720"/>
        </w:tabs>
        <w:ind w:left="1260"/>
      </w:pPr>
      <w:r w:rsidRPr="00D00FDD">
        <w:t>1.10.5 (Change Order</w:t>
      </w:r>
      <w:r w:rsidR="0073221C">
        <w:rPr>
          <w:lang w:val="en-US"/>
        </w:rPr>
        <w:t xml:space="preserve"> Procedure</w:t>
      </w:r>
      <w:r w:rsidRPr="00D00FDD">
        <w:t xml:space="preserve">), </w:t>
      </w:r>
    </w:p>
    <w:p w:rsidR="004B444D" w:rsidRPr="008F6A87" w:rsidRDefault="004B444D" w:rsidP="00755C83">
      <w:pPr>
        <w:pStyle w:val="BodyText"/>
        <w:numPr>
          <w:ilvl w:val="1"/>
          <w:numId w:val="1"/>
        </w:numPr>
        <w:tabs>
          <w:tab w:val="clear" w:pos="-720"/>
        </w:tabs>
        <w:ind w:left="1260"/>
      </w:pPr>
      <w:r w:rsidRPr="00D00FDD">
        <w:t>1.11 (Legislative Changes)</w:t>
      </w:r>
    </w:p>
    <w:p w:rsidR="008F6A87" w:rsidRPr="00842BE1" w:rsidRDefault="00842BE1" w:rsidP="00755C83">
      <w:pPr>
        <w:pStyle w:val="BodyText"/>
        <w:numPr>
          <w:ilvl w:val="1"/>
          <w:numId w:val="1"/>
        </w:numPr>
        <w:tabs>
          <w:tab w:val="clear" w:pos="-720"/>
        </w:tabs>
        <w:ind w:left="1260"/>
      </w:pPr>
      <w:r>
        <w:rPr>
          <w:lang w:val="en-US"/>
        </w:rPr>
        <w:t>1.14 (Acceptance Testing)</w:t>
      </w:r>
    </w:p>
    <w:p w:rsidR="00842BE1" w:rsidRPr="00842BE1" w:rsidRDefault="00842BE1" w:rsidP="00755C83">
      <w:pPr>
        <w:pStyle w:val="BodyText"/>
        <w:numPr>
          <w:ilvl w:val="1"/>
          <w:numId w:val="1"/>
        </w:numPr>
        <w:tabs>
          <w:tab w:val="clear" w:pos="-720"/>
        </w:tabs>
        <w:ind w:left="1260"/>
      </w:pPr>
      <w:r>
        <w:rPr>
          <w:lang w:val="en-US"/>
        </w:rPr>
        <w:t>1.15.6 (Non-exclusive Rights)</w:t>
      </w:r>
    </w:p>
    <w:p w:rsidR="00842BE1" w:rsidRPr="00842BE1" w:rsidRDefault="00842BE1" w:rsidP="00755C83">
      <w:pPr>
        <w:pStyle w:val="BodyText"/>
        <w:numPr>
          <w:ilvl w:val="1"/>
          <w:numId w:val="1"/>
        </w:numPr>
        <w:tabs>
          <w:tab w:val="clear" w:pos="-720"/>
        </w:tabs>
        <w:ind w:left="1260"/>
      </w:pPr>
      <w:r>
        <w:rPr>
          <w:lang w:val="en-US"/>
        </w:rPr>
        <w:t>1.15.23 (Time is of the Essence)</w:t>
      </w:r>
    </w:p>
    <w:p w:rsidR="00842BE1" w:rsidRPr="005E41FC" w:rsidRDefault="00842BE1" w:rsidP="00755C83">
      <w:pPr>
        <w:pStyle w:val="BodyText"/>
        <w:numPr>
          <w:ilvl w:val="1"/>
          <w:numId w:val="1"/>
        </w:numPr>
        <w:tabs>
          <w:tab w:val="clear" w:pos="-720"/>
        </w:tabs>
        <w:ind w:left="1260"/>
      </w:pPr>
      <w:r>
        <w:rPr>
          <w:lang w:val="en-US"/>
        </w:rPr>
        <w:t>1.15.39 (Reporting Requirements)</w:t>
      </w:r>
    </w:p>
    <w:p w:rsidR="004B444D" w:rsidRPr="00D00FDD" w:rsidRDefault="004B444D" w:rsidP="000A4D7B">
      <w:pPr>
        <w:tabs>
          <w:tab w:val="clear" w:pos="-720"/>
        </w:tabs>
      </w:pPr>
    </w:p>
    <w:p w:rsidR="00946DC3" w:rsidRPr="00CC3DFD" w:rsidRDefault="00946DC3" w:rsidP="000A4D7B">
      <w:pPr>
        <w:pBdr>
          <w:bottom w:val="single" w:sz="4" w:space="1" w:color="auto"/>
        </w:pBdr>
        <w:tabs>
          <w:tab w:val="left" w:pos="1260"/>
        </w:tabs>
        <w:rPr>
          <w:b/>
        </w:rPr>
      </w:pPr>
      <w:r w:rsidRPr="00CC3DFD">
        <w:rPr>
          <w:b/>
        </w:rPr>
        <w:t>Section 1</w:t>
      </w:r>
      <w:r w:rsidR="005E41FC">
        <w:rPr>
          <w:b/>
        </w:rPr>
        <w:t>6</w:t>
      </w:r>
      <w:r w:rsidRPr="00CC3DFD">
        <w:rPr>
          <w:b/>
        </w:rPr>
        <w:tab/>
      </w:r>
      <w:proofErr w:type="gramStart"/>
      <w:r w:rsidRPr="00CC3DFD">
        <w:rPr>
          <w:b/>
        </w:rPr>
        <w:t>CONFLICT</w:t>
      </w:r>
      <w:proofErr w:type="gramEnd"/>
      <w:r w:rsidRPr="00CC3DFD">
        <w:rPr>
          <w:b/>
        </w:rPr>
        <w:t xml:space="preserve"> BETWEEN </w:t>
      </w:r>
      <w:r w:rsidR="00081BC0" w:rsidRPr="00CC3DFD">
        <w:rPr>
          <w:b/>
        </w:rPr>
        <w:t>DNR STANDARD CONTRACT CONDITIONS</w:t>
      </w:r>
      <w:r w:rsidRPr="00CC3DFD">
        <w:rPr>
          <w:b/>
        </w:rPr>
        <w:t xml:space="preserve"> AND GENERAL CONDITIONS</w:t>
      </w:r>
    </w:p>
    <w:p w:rsidR="00946DC3" w:rsidRPr="00B72114" w:rsidRDefault="00946DC3" w:rsidP="00B72114">
      <w:pPr>
        <w:rPr>
          <w:b/>
        </w:rPr>
      </w:pPr>
      <w:r w:rsidRPr="00D00FDD">
        <w:t>If there is a conflict between these</w:t>
      </w:r>
      <w:r w:rsidR="00FE4329" w:rsidRPr="00D00FDD">
        <w:t xml:space="preserve"> DNR Standard Contract </w:t>
      </w:r>
      <w:r w:rsidRPr="00D00FDD">
        <w:t xml:space="preserve">Conditions and the DAS General Terms and Conditions, these </w:t>
      </w:r>
      <w:r w:rsidR="00FE4329" w:rsidRPr="00D00FDD">
        <w:t>DNR Standard Contract</w:t>
      </w:r>
      <w:r w:rsidRPr="00D00FDD">
        <w:t xml:space="preserve"> Conditions shall prevail. </w:t>
      </w:r>
    </w:p>
    <w:sectPr w:rsidR="00946DC3" w:rsidRPr="00B72114" w:rsidSect="00D00FDD">
      <w:headerReference w:type="default" r:id="rId11"/>
      <w:footerReference w:type="even" r:id="rId12"/>
      <w:footerReference w:type="default" r:id="rId13"/>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48" w:rsidRDefault="00805C48" w:rsidP="00D00FDD">
      <w:r>
        <w:separator/>
      </w:r>
    </w:p>
  </w:endnote>
  <w:endnote w:type="continuationSeparator" w:id="0">
    <w:p w:rsidR="00805C48" w:rsidRDefault="00805C48" w:rsidP="00D0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48" w:rsidRDefault="00805C48" w:rsidP="00D00FD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05C48" w:rsidRDefault="00805C48" w:rsidP="00D00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48" w:rsidRPr="00CC3DFD" w:rsidRDefault="00805C48" w:rsidP="00CC3DFD">
    <w:pPr>
      <w:pStyle w:val="Footer"/>
      <w:jc w:val="right"/>
      <w:rPr>
        <w:sz w:val="18"/>
        <w:lang w:val="en-US"/>
      </w:rPr>
    </w:pPr>
    <w:r w:rsidRPr="00CC3DFD">
      <w:rPr>
        <w:sz w:val="18"/>
      </w:rPr>
      <w:t>DNR Standard Contract Conditions –</w:t>
    </w:r>
    <w:r w:rsidRPr="00CC3DFD">
      <w:rPr>
        <w:color w:val="0000FF"/>
        <w:sz w:val="18"/>
      </w:rPr>
      <w:t>Contract Number</w:t>
    </w:r>
    <w:r w:rsidRPr="00CC3DFD">
      <w:rPr>
        <w:sz w:val="18"/>
      </w:rPr>
      <w:t xml:space="preserve">; </w:t>
    </w:r>
    <w:r w:rsidRPr="00CC3DFD">
      <w:rPr>
        <w:sz w:val="18"/>
      </w:rPr>
      <w:fldChar w:fldCharType="begin"/>
    </w:r>
    <w:r w:rsidRPr="00CC3DFD">
      <w:rPr>
        <w:sz w:val="18"/>
      </w:rPr>
      <w:instrText xml:space="preserve"> PAGE   \* MERGEFORMAT </w:instrText>
    </w:r>
    <w:r w:rsidRPr="00CC3DFD">
      <w:rPr>
        <w:sz w:val="18"/>
      </w:rPr>
      <w:fldChar w:fldCharType="separate"/>
    </w:r>
    <w:r w:rsidR="00195BC2">
      <w:rPr>
        <w:noProof/>
        <w:sz w:val="18"/>
      </w:rPr>
      <w:t>12</w:t>
    </w:r>
    <w:r w:rsidRPr="00CC3DF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48" w:rsidRDefault="00805C48" w:rsidP="00D00FDD">
      <w:r>
        <w:separator/>
      </w:r>
    </w:p>
  </w:footnote>
  <w:footnote w:type="continuationSeparator" w:id="0">
    <w:p w:rsidR="00805C48" w:rsidRDefault="00805C48" w:rsidP="00D0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48" w:rsidRPr="00CC3DFD" w:rsidRDefault="00805C48" w:rsidP="00D00FDD">
    <w:pPr>
      <w:pStyle w:val="Header"/>
      <w:rPr>
        <w:sz w:val="18"/>
        <w:lang w:val="en-US"/>
      </w:rPr>
    </w:pPr>
    <w:r w:rsidRPr="00CC3DFD">
      <w:rPr>
        <w:sz w:val="18"/>
      </w:rPr>
      <w:t xml:space="preserve">DNR Updated </w:t>
    </w:r>
    <w:r>
      <w:rPr>
        <w:sz w:val="18"/>
        <w:lang w:val="en-US"/>
      </w:rPr>
      <w:t>4</w:t>
    </w:r>
    <w:r w:rsidRPr="00CC3DFD">
      <w:rPr>
        <w:sz w:val="18"/>
      </w:rPr>
      <w:t>/201</w:t>
    </w:r>
    <w:r>
      <w:rPr>
        <w:sz w:val="18"/>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23F6"/>
    <w:multiLevelType w:val="hybridMultilevel"/>
    <w:tmpl w:val="D08064FC"/>
    <w:lvl w:ilvl="0" w:tplc="7F54538C">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74744"/>
    <w:multiLevelType w:val="hybridMultilevel"/>
    <w:tmpl w:val="13062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C6453"/>
    <w:multiLevelType w:val="multilevel"/>
    <w:tmpl w:val="AA1A2FE8"/>
    <w:lvl w:ilvl="0">
      <w:start w:val="1"/>
      <w:numFmt w:val="none"/>
      <w:lvlText w:val="10"/>
      <w:lvlJc w:val="left"/>
      <w:pPr>
        <w:ind w:left="720" w:hanging="360"/>
      </w:pPr>
      <w:rPr>
        <w:rFonts w:hint="default"/>
        <w:b/>
      </w:rPr>
    </w:lvl>
    <w:lvl w:ilvl="1">
      <w:start w:val="1"/>
      <w:numFmt w:val="none"/>
      <w:lvlRestart w:val="0"/>
      <w:lvlText w:val="10.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0E93E6D"/>
    <w:multiLevelType w:val="multilevel"/>
    <w:tmpl w:val="416662FA"/>
    <w:lvl w:ilvl="0">
      <w:start w:val="10"/>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4">
    <w:nsid w:val="2113090C"/>
    <w:multiLevelType w:val="multilevel"/>
    <w:tmpl w:val="3564B568"/>
    <w:lvl w:ilvl="0">
      <w:start w:val="1"/>
      <w:numFmt w:val="decimal"/>
      <w:lvlText w:val="7.%1"/>
      <w:lvlJc w:val="left"/>
      <w:pPr>
        <w:ind w:left="360" w:hanging="360"/>
      </w:pPr>
      <w:rPr>
        <w:rFonts w:hint="default"/>
        <w:b/>
      </w:rPr>
    </w:lvl>
    <w:lvl w:ilvl="1">
      <w:start w:val="2"/>
      <w:numFmt w:val="decimal"/>
      <w:lvlText w:val="7.2.%2"/>
      <w:lvlJc w:val="left"/>
      <w:pPr>
        <w:ind w:left="1080" w:hanging="360"/>
      </w:pPr>
      <w:rPr>
        <w:rFonts w:hint="default"/>
        <w:b/>
      </w:rPr>
    </w:lvl>
    <w:lvl w:ilvl="2">
      <w:start w:val="7"/>
      <w:numFmt w:val="decimal"/>
      <w:lvlRestart w:val="0"/>
      <w:lvlText w:val="%3.%1.%2.1"/>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21253D7D"/>
    <w:multiLevelType w:val="multilevel"/>
    <w:tmpl w:val="9812877C"/>
    <w:lvl w:ilvl="0">
      <w:start w:val="10"/>
      <w:numFmt w:val="none"/>
      <w:lvlText w:val="11"/>
      <w:lvlJc w:val="left"/>
      <w:pPr>
        <w:ind w:left="540" w:hanging="540"/>
      </w:pPr>
      <w:rPr>
        <w:rFonts w:hint="default"/>
      </w:rPr>
    </w:lvl>
    <w:lvl w:ilvl="1">
      <w:start w:val="1"/>
      <w:numFmt w:val="decimal"/>
      <w:lvlRestart w:val="0"/>
      <w:lvlText w:val="%1.%2"/>
      <w:lvlJc w:val="left"/>
      <w:pPr>
        <w:ind w:left="630" w:hanging="540"/>
      </w:pPr>
      <w:rPr>
        <w:rFonts w:hint="default"/>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6">
    <w:nsid w:val="22793F3E"/>
    <w:multiLevelType w:val="multilevel"/>
    <w:tmpl w:val="345AB9C4"/>
    <w:lvl w:ilvl="0">
      <w:start w:val="10"/>
      <w:numFmt w:val="none"/>
      <w:lvlText w:val="11"/>
      <w:lvlJc w:val="left"/>
      <w:pPr>
        <w:ind w:left="540" w:hanging="540"/>
      </w:pPr>
      <w:rPr>
        <w:rFonts w:hint="default"/>
      </w:rPr>
    </w:lvl>
    <w:lvl w:ilvl="1">
      <w:start w:val="1"/>
      <w:numFmt w:val="decimal"/>
      <w:lvlRestart w:val="0"/>
      <w:lvlText w:val="%1.%2"/>
      <w:lvlJc w:val="left"/>
      <w:pPr>
        <w:ind w:left="630" w:hanging="540"/>
      </w:pPr>
      <w:rPr>
        <w:rFonts w:hint="default"/>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7">
    <w:nsid w:val="28452BC9"/>
    <w:multiLevelType w:val="hybridMultilevel"/>
    <w:tmpl w:val="F7E0D108"/>
    <w:lvl w:ilvl="0" w:tplc="A294B186">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E0006"/>
    <w:multiLevelType w:val="hybridMultilevel"/>
    <w:tmpl w:val="C1A2F02A"/>
    <w:lvl w:ilvl="0" w:tplc="23F6EBE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95A26"/>
    <w:multiLevelType w:val="multilevel"/>
    <w:tmpl w:val="2570AB08"/>
    <w:lvl w:ilvl="0">
      <w:start w:val="10"/>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4.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nsid w:val="34BC5124"/>
    <w:multiLevelType w:val="hybridMultilevel"/>
    <w:tmpl w:val="854E7880"/>
    <w:lvl w:ilvl="0" w:tplc="3244D90A">
      <w:start w:val="1"/>
      <w:numFmt w:val="decimal"/>
      <w:lvlText w:val="11.%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736ED"/>
    <w:multiLevelType w:val="hybridMultilevel"/>
    <w:tmpl w:val="5B0E9F60"/>
    <w:lvl w:ilvl="0" w:tplc="C6EA9EC4">
      <w:start w:val="1"/>
      <w:numFmt w:val="decimal"/>
      <w:lvlText w:val="1.%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756E4"/>
    <w:multiLevelType w:val="hybridMultilevel"/>
    <w:tmpl w:val="0CF0D780"/>
    <w:lvl w:ilvl="0" w:tplc="E892B416">
      <w:start w:val="1"/>
      <w:numFmt w:val="decimal"/>
      <w:lvlText w:val="3.%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B4B5E"/>
    <w:multiLevelType w:val="hybridMultilevel"/>
    <w:tmpl w:val="2BEE9E54"/>
    <w:lvl w:ilvl="0" w:tplc="4086C50C">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2B56CA"/>
    <w:multiLevelType w:val="hybridMultilevel"/>
    <w:tmpl w:val="710AEDBE"/>
    <w:lvl w:ilvl="0" w:tplc="23D86A10">
      <w:start w:val="1"/>
      <w:numFmt w:val="decimal"/>
      <w:lvlText w:val="1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070C2"/>
    <w:multiLevelType w:val="hybridMultilevel"/>
    <w:tmpl w:val="5BB83BCA"/>
    <w:lvl w:ilvl="0" w:tplc="0A6C14B4">
      <w:start w:val="1"/>
      <w:numFmt w:val="decimal"/>
      <w:lvlText w:val="10.%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25E2F"/>
    <w:multiLevelType w:val="multilevel"/>
    <w:tmpl w:val="6A88628E"/>
    <w:lvl w:ilvl="0">
      <w:start w:val="2"/>
      <w:numFmt w:val="decimal"/>
      <w:lvlText w:val="7.%1"/>
      <w:lvlJc w:val="left"/>
      <w:pPr>
        <w:ind w:left="360" w:hanging="360"/>
      </w:pPr>
      <w:rPr>
        <w:rFonts w:hint="default"/>
        <w:b/>
      </w:rPr>
    </w:lvl>
    <w:lvl w:ilvl="1">
      <w:start w:val="1"/>
      <w:numFmt w:val="decimal"/>
      <w:lvlText w:val="7.2.%2"/>
      <w:lvlJc w:val="left"/>
      <w:pPr>
        <w:ind w:left="1080" w:hanging="360"/>
      </w:pPr>
      <w:rPr>
        <w:rFonts w:hint="default"/>
        <w:b/>
      </w:rPr>
    </w:lvl>
    <w:lvl w:ilvl="2">
      <w:start w:val="7"/>
      <w:numFmt w:val="decimal"/>
      <w:lvlRestart w:val="0"/>
      <w:lvlText w:val="%3.%1.%2.1"/>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99F12AF"/>
    <w:multiLevelType w:val="multilevel"/>
    <w:tmpl w:val="3D0C4CF4"/>
    <w:lvl w:ilvl="0">
      <w:start w:val="10"/>
      <w:numFmt w:val="none"/>
      <w:lvlText w:val="12"/>
      <w:lvlJc w:val="left"/>
      <w:pPr>
        <w:ind w:left="540" w:hanging="540"/>
      </w:pPr>
      <w:rPr>
        <w:rFonts w:hint="default"/>
      </w:rPr>
    </w:lvl>
    <w:lvl w:ilvl="1">
      <w:start w:val="1"/>
      <w:numFmt w:val="decimal"/>
      <w:lvlRestart w:val="0"/>
      <w:lvlText w:val="%112.%2"/>
      <w:lvlJc w:val="left"/>
      <w:pPr>
        <w:ind w:left="630" w:hanging="540"/>
      </w:pPr>
      <w:rPr>
        <w:rFonts w:hint="default"/>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8">
    <w:nsid w:val="50592930"/>
    <w:multiLevelType w:val="multilevel"/>
    <w:tmpl w:val="F3F8161C"/>
    <w:lvl w:ilvl="0">
      <w:start w:val="10"/>
      <w:numFmt w:val="none"/>
      <w:lvlText w:val="12"/>
      <w:lvlJc w:val="left"/>
      <w:pPr>
        <w:ind w:left="540" w:hanging="540"/>
      </w:pPr>
      <w:rPr>
        <w:rFonts w:hint="default"/>
      </w:rPr>
    </w:lvl>
    <w:lvl w:ilvl="1">
      <w:start w:val="1"/>
      <w:numFmt w:val="decimal"/>
      <w:lvlRestart w:val="0"/>
      <w:lvlText w:val="%114.%2"/>
      <w:lvlJc w:val="left"/>
      <w:pPr>
        <w:ind w:left="630" w:hanging="540"/>
      </w:pPr>
      <w:rPr>
        <w:rFonts w:hint="default"/>
        <w:b/>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nsid w:val="574C530B"/>
    <w:multiLevelType w:val="multilevel"/>
    <w:tmpl w:val="20780200"/>
    <w:lvl w:ilvl="0">
      <w:start w:val="10"/>
      <w:numFmt w:val="decimal"/>
      <w:lvlText w:val="%1"/>
      <w:lvlJc w:val="left"/>
      <w:pPr>
        <w:ind w:left="540" w:hanging="540"/>
      </w:pPr>
      <w:rPr>
        <w:rFonts w:hint="default"/>
      </w:rPr>
    </w:lvl>
    <w:lvl w:ilvl="1">
      <w:start w:val="1"/>
      <w:numFmt w:val="decimal"/>
      <w:lvlRestart w:val="0"/>
      <w:lvlText w:val="%1.%2"/>
      <w:lvlJc w:val="left"/>
      <w:pPr>
        <w:ind w:left="630" w:hanging="540"/>
      </w:pPr>
      <w:rPr>
        <w:rFonts w:hint="default"/>
        <w:b/>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nsid w:val="59F26938"/>
    <w:multiLevelType w:val="multilevel"/>
    <w:tmpl w:val="133A1DE8"/>
    <w:lvl w:ilvl="0">
      <w:start w:val="2"/>
      <w:numFmt w:val="decimal"/>
      <w:lvlText w:val="7.%1"/>
      <w:lvlJc w:val="left"/>
      <w:pPr>
        <w:ind w:left="360" w:hanging="360"/>
      </w:pPr>
      <w:rPr>
        <w:rFonts w:hint="default"/>
        <w:b/>
      </w:rPr>
    </w:lvl>
    <w:lvl w:ilvl="1">
      <w:start w:val="1"/>
      <w:numFmt w:val="decimal"/>
      <w:lvlRestart w:val="0"/>
      <w:lvlText w:val="7.2.%2"/>
      <w:lvlJc w:val="left"/>
      <w:pPr>
        <w:ind w:left="1080" w:hanging="360"/>
      </w:pPr>
      <w:rPr>
        <w:rFonts w:hint="default"/>
        <w:b w:val="0"/>
      </w:rPr>
    </w:lvl>
    <w:lvl w:ilvl="2">
      <w:start w:val="7"/>
      <w:numFmt w:val="decimal"/>
      <w:lvlRestart w:val="0"/>
      <w:lvlText w:val="%3.%1.%2.1"/>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5C904375"/>
    <w:multiLevelType w:val="multilevel"/>
    <w:tmpl w:val="2ADE128E"/>
    <w:lvl w:ilvl="0">
      <w:start w:val="2"/>
      <w:numFmt w:val="decimal"/>
      <w:lvlText w:val="7.%1"/>
      <w:lvlJc w:val="left"/>
      <w:pPr>
        <w:ind w:left="3240" w:hanging="360"/>
      </w:pPr>
      <w:rPr>
        <w:rFonts w:hint="default"/>
        <w:b/>
      </w:rPr>
    </w:lvl>
    <w:lvl w:ilvl="1">
      <w:start w:val="1"/>
      <w:numFmt w:val="decimal"/>
      <w:lvlText w:val="7.2.%2"/>
      <w:lvlJc w:val="left"/>
      <w:pPr>
        <w:ind w:left="1080" w:hanging="360"/>
      </w:pPr>
      <w:rPr>
        <w:rFonts w:hint="default"/>
        <w:b w:val="0"/>
      </w:rPr>
    </w:lvl>
    <w:lvl w:ilvl="2">
      <w:start w:val="7"/>
      <w:numFmt w:val="decimal"/>
      <w:lvlRestart w:val="0"/>
      <w:lvlText w:val="%3.%1.%2.1"/>
      <w:lvlJc w:val="lef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64810330"/>
    <w:multiLevelType w:val="multilevel"/>
    <w:tmpl w:val="B892368A"/>
    <w:lvl w:ilvl="0">
      <w:start w:val="1"/>
      <w:numFmt w:val="decimal"/>
      <w:lvlText w:val="8.%1"/>
      <w:lvlJc w:val="left"/>
      <w:pPr>
        <w:ind w:left="720" w:hanging="360"/>
      </w:pPr>
      <w:rPr>
        <w:rFonts w:hint="default"/>
        <w:b/>
      </w:rPr>
    </w:lvl>
    <w:lvl w:ilvl="1">
      <w:start w:val="1"/>
      <w:numFmt w:val="none"/>
      <w:lvlRestart w:val="0"/>
      <w:lvlText w:val="9.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5AD5E35"/>
    <w:multiLevelType w:val="multilevel"/>
    <w:tmpl w:val="B9D6CD7C"/>
    <w:lvl w:ilvl="0">
      <w:start w:val="10"/>
      <w:numFmt w:val="none"/>
      <w:lvlText w:val="12"/>
      <w:lvlJc w:val="left"/>
      <w:pPr>
        <w:ind w:left="540" w:hanging="540"/>
      </w:pPr>
      <w:rPr>
        <w:rFonts w:hint="default"/>
      </w:rPr>
    </w:lvl>
    <w:lvl w:ilvl="1">
      <w:start w:val="1"/>
      <w:numFmt w:val="decimal"/>
      <w:lvlRestart w:val="0"/>
      <w:lvlText w:val="%112.%2"/>
      <w:lvlJc w:val="left"/>
      <w:pPr>
        <w:ind w:left="630" w:hanging="540"/>
      </w:pPr>
      <w:rPr>
        <w:rFonts w:hint="default"/>
      </w:rPr>
    </w:lvl>
    <w:lvl w:ilvl="2">
      <w:start w:val="1"/>
      <w:numFmt w:val="decimal"/>
      <w:lvlText w:val="10.1.%3"/>
      <w:lvlJc w:val="left"/>
      <w:pPr>
        <w:ind w:left="900" w:hanging="720"/>
      </w:pPr>
      <w:rPr>
        <w:rFonts w:hint="default"/>
        <w:b/>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4">
    <w:nsid w:val="66673E0B"/>
    <w:multiLevelType w:val="multilevel"/>
    <w:tmpl w:val="29C4912C"/>
    <w:lvl w:ilvl="0">
      <w:start w:val="2"/>
      <w:numFmt w:val="decimal"/>
      <w:lvlText w:val="7.%1"/>
      <w:lvlJc w:val="left"/>
      <w:pPr>
        <w:ind w:left="360" w:hanging="360"/>
      </w:pPr>
      <w:rPr>
        <w:rFonts w:hint="default"/>
        <w:b/>
      </w:rPr>
    </w:lvl>
    <w:lvl w:ilvl="1">
      <w:start w:val="1"/>
      <w:numFmt w:val="decimal"/>
      <w:lvlText w:val="7.3.%2"/>
      <w:lvlJc w:val="left"/>
      <w:pPr>
        <w:ind w:left="1080" w:hanging="360"/>
      </w:pPr>
      <w:rPr>
        <w:rFonts w:hint="default"/>
        <w:b w:val="0"/>
      </w:rPr>
    </w:lvl>
    <w:lvl w:ilvl="2">
      <w:start w:val="7"/>
      <w:numFmt w:val="decimal"/>
      <w:lvlRestart w:val="0"/>
      <w:lvlText w:val="%3.%1.%2.1"/>
      <w:lvlJc w:val="lef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8832701"/>
    <w:multiLevelType w:val="hybridMultilevel"/>
    <w:tmpl w:val="E1505D0C"/>
    <w:lvl w:ilvl="0" w:tplc="2D626BD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14AE7"/>
    <w:multiLevelType w:val="hybridMultilevel"/>
    <w:tmpl w:val="959CF056"/>
    <w:lvl w:ilvl="0" w:tplc="9B3E0484">
      <w:start w:val="1"/>
      <w:numFmt w:val="bullet"/>
      <w:lvlText w:val="•"/>
      <w:lvlJc w:val="left"/>
      <w:pPr>
        <w:tabs>
          <w:tab w:val="num" w:pos="720"/>
        </w:tabs>
        <w:ind w:left="720" w:hanging="360"/>
      </w:pPr>
      <w:rPr>
        <w:rFonts w:ascii="Calibri" w:hAnsi="Calibri" w:cs="Times New Roman" w:hint="default"/>
        <w:spacing w:val="0"/>
        <w:w w:val="100"/>
        <w:sz w:val="22"/>
        <w:szCs w:val="23"/>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D82787"/>
    <w:multiLevelType w:val="multilevel"/>
    <w:tmpl w:val="F4668B26"/>
    <w:lvl w:ilvl="0">
      <w:start w:val="1"/>
      <w:numFmt w:val="decimal"/>
      <w:lvlText w:val="8.%1"/>
      <w:lvlJc w:val="left"/>
      <w:pPr>
        <w:ind w:left="720" w:hanging="360"/>
      </w:pPr>
      <w:rPr>
        <w:rFonts w:hint="default"/>
        <w:b/>
      </w:rPr>
    </w:lvl>
    <w:lvl w:ilvl="1">
      <w:start w:val="1"/>
      <w:numFmt w:val="none"/>
      <w:lvlRestart w:val="0"/>
      <w:lvlText w:val="8.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E260547"/>
    <w:multiLevelType w:val="hybridMultilevel"/>
    <w:tmpl w:val="6F2A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913148"/>
    <w:multiLevelType w:val="hybridMultilevel"/>
    <w:tmpl w:val="15329CEA"/>
    <w:lvl w:ilvl="0" w:tplc="5C849174">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E41A64"/>
    <w:multiLevelType w:val="hybridMultilevel"/>
    <w:tmpl w:val="65CA53C8"/>
    <w:lvl w:ilvl="0" w:tplc="FBB4DC46">
      <w:start w:val="1"/>
      <w:numFmt w:val="decimal"/>
      <w:lvlText w:val="10.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6"/>
  </w:num>
  <w:num w:numId="4">
    <w:abstractNumId w:val="11"/>
  </w:num>
  <w:num w:numId="5">
    <w:abstractNumId w:val="0"/>
  </w:num>
  <w:num w:numId="6">
    <w:abstractNumId w:val="12"/>
  </w:num>
  <w:num w:numId="7">
    <w:abstractNumId w:val="8"/>
  </w:num>
  <w:num w:numId="8">
    <w:abstractNumId w:val="13"/>
  </w:num>
  <w:num w:numId="9">
    <w:abstractNumId w:val="29"/>
  </w:num>
  <w:num w:numId="10">
    <w:abstractNumId w:val="7"/>
  </w:num>
  <w:num w:numId="11">
    <w:abstractNumId w:val="15"/>
  </w:num>
  <w:num w:numId="12">
    <w:abstractNumId w:val="10"/>
  </w:num>
  <w:num w:numId="13">
    <w:abstractNumId w:val="14"/>
  </w:num>
  <w:num w:numId="14">
    <w:abstractNumId w:val="16"/>
  </w:num>
  <w:num w:numId="15">
    <w:abstractNumId w:val="3"/>
  </w:num>
  <w:num w:numId="16">
    <w:abstractNumId w:val="4"/>
  </w:num>
  <w:num w:numId="17">
    <w:abstractNumId w:val="24"/>
  </w:num>
  <w:num w:numId="18">
    <w:abstractNumId w:val="21"/>
  </w:num>
  <w:num w:numId="19">
    <w:abstractNumId w:val="24"/>
    <w:lvlOverride w:ilvl="0">
      <w:lvl w:ilvl="0">
        <w:start w:val="2"/>
        <w:numFmt w:val="decimal"/>
        <w:lvlText w:val="7.%1"/>
        <w:lvlJc w:val="left"/>
        <w:pPr>
          <w:ind w:left="360" w:hanging="360"/>
        </w:pPr>
        <w:rPr>
          <w:rFonts w:hint="default"/>
          <w:b/>
        </w:rPr>
      </w:lvl>
    </w:lvlOverride>
    <w:lvlOverride w:ilvl="1">
      <w:lvl w:ilvl="1">
        <w:start w:val="1"/>
        <w:numFmt w:val="decimal"/>
        <w:lvlText w:val="7.4.%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abstractNumId w:val="24"/>
    <w:lvlOverride w:ilvl="0">
      <w:lvl w:ilvl="0">
        <w:start w:val="2"/>
        <w:numFmt w:val="decimal"/>
        <w:lvlText w:val="7.%1"/>
        <w:lvlJc w:val="left"/>
        <w:pPr>
          <w:ind w:left="360" w:hanging="360"/>
        </w:pPr>
        <w:rPr>
          <w:rFonts w:hint="default"/>
          <w:b/>
        </w:rPr>
      </w:lvl>
    </w:lvlOverride>
    <w:lvlOverride w:ilvl="1">
      <w:lvl w:ilvl="1">
        <w:start w:val="1"/>
        <w:numFmt w:val="decimal"/>
        <w:lvlText w:val="7.5.%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abstractNumId w:val="24"/>
    <w:lvlOverride w:ilvl="0">
      <w:lvl w:ilvl="0">
        <w:start w:val="2"/>
        <w:numFmt w:val="decimal"/>
        <w:lvlText w:val="7.%1"/>
        <w:lvlJc w:val="left"/>
        <w:pPr>
          <w:ind w:left="360" w:hanging="360"/>
        </w:pPr>
        <w:rPr>
          <w:rFonts w:hint="default"/>
          <w:b/>
        </w:rPr>
      </w:lvl>
    </w:lvlOverride>
    <w:lvlOverride w:ilvl="1">
      <w:lvl w:ilvl="1">
        <w:start w:val="1"/>
        <w:numFmt w:val="decimal"/>
        <w:lvlText w:val="7.6.%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abstractNumId w:val="24"/>
    <w:lvlOverride w:ilvl="0">
      <w:lvl w:ilvl="0">
        <w:start w:val="2"/>
        <w:numFmt w:val="decimal"/>
        <w:lvlText w:val="7.%1"/>
        <w:lvlJc w:val="left"/>
        <w:pPr>
          <w:ind w:left="360" w:hanging="360"/>
        </w:pPr>
        <w:rPr>
          <w:rFonts w:hint="default"/>
          <w:b/>
        </w:rPr>
      </w:lvl>
    </w:lvlOverride>
    <w:lvlOverride w:ilvl="1">
      <w:lvl w:ilvl="1">
        <w:start w:val="1"/>
        <w:numFmt w:val="decimal"/>
        <w:lvlText w:val="7.7.%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3">
    <w:abstractNumId w:val="24"/>
    <w:lvlOverride w:ilvl="0">
      <w:lvl w:ilvl="0">
        <w:start w:val="2"/>
        <w:numFmt w:val="decimal"/>
        <w:lvlText w:val="7.%1"/>
        <w:lvlJc w:val="left"/>
        <w:pPr>
          <w:ind w:left="360" w:hanging="360"/>
        </w:pPr>
        <w:rPr>
          <w:rFonts w:hint="default"/>
          <w:b/>
        </w:rPr>
      </w:lvl>
    </w:lvlOverride>
    <w:lvlOverride w:ilvl="1">
      <w:lvl w:ilvl="1">
        <w:start w:val="1"/>
        <w:numFmt w:val="decimal"/>
        <w:lvlRestart w:val="0"/>
        <w:lvlText w:val="7.7.%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4">
    <w:abstractNumId w:val="24"/>
    <w:lvlOverride w:ilvl="0">
      <w:lvl w:ilvl="0">
        <w:start w:val="2"/>
        <w:numFmt w:val="decimal"/>
        <w:lvlText w:val="7.%1"/>
        <w:lvlJc w:val="left"/>
        <w:pPr>
          <w:ind w:left="360" w:hanging="360"/>
        </w:pPr>
        <w:rPr>
          <w:rFonts w:hint="default"/>
          <w:b/>
        </w:rPr>
      </w:lvl>
    </w:lvlOverride>
    <w:lvlOverride w:ilvl="1">
      <w:lvl w:ilvl="1">
        <w:start w:val="1"/>
        <w:numFmt w:val="decimal"/>
        <w:lvlRestart w:val="0"/>
        <w:lvlText w:val="7.7.%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4"/>
    <w:lvlOverride w:ilvl="0">
      <w:lvl w:ilvl="0">
        <w:start w:val="1"/>
        <w:numFmt w:val="decimal"/>
        <w:lvlText w:val="7.%1"/>
        <w:lvlJc w:val="left"/>
        <w:pPr>
          <w:ind w:left="360" w:hanging="360"/>
        </w:pPr>
        <w:rPr>
          <w:rFonts w:hint="default"/>
          <w:b/>
        </w:rPr>
      </w:lvl>
    </w:lvlOverride>
    <w:lvlOverride w:ilvl="1">
      <w:lvl w:ilvl="1">
        <w:start w:val="2"/>
        <w:numFmt w:val="decimal"/>
        <w:lvlRestart w:val="0"/>
        <w:lvlText w:val="7.2.%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6">
    <w:abstractNumId w:val="20"/>
  </w:num>
  <w:num w:numId="27">
    <w:abstractNumId w:val="21"/>
    <w:lvlOverride w:ilvl="0">
      <w:lvl w:ilvl="0">
        <w:start w:val="8"/>
        <w:numFmt w:val="decimal"/>
        <w:lvlText w:val="7.%1"/>
        <w:lvlJc w:val="left"/>
        <w:pPr>
          <w:ind w:left="360" w:hanging="360"/>
        </w:pPr>
        <w:rPr>
          <w:rFonts w:hint="default"/>
          <w:b/>
        </w:rPr>
      </w:lvl>
    </w:lvlOverride>
    <w:lvlOverride w:ilvl="1">
      <w:lvl w:ilvl="1">
        <w:start w:val="1"/>
        <w:numFmt w:val="decimal"/>
        <w:lvlText w:val="7.2.%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8">
    <w:abstractNumId w:val="24"/>
    <w:lvlOverride w:ilvl="0">
      <w:lvl w:ilvl="0">
        <w:start w:val="2"/>
        <w:numFmt w:val="decimal"/>
        <w:lvlText w:val="7.%1"/>
        <w:lvlJc w:val="left"/>
        <w:pPr>
          <w:ind w:left="360" w:hanging="360"/>
        </w:pPr>
        <w:rPr>
          <w:rFonts w:hint="default"/>
          <w:b/>
        </w:rPr>
      </w:lvl>
    </w:lvlOverride>
    <w:lvlOverride w:ilvl="1">
      <w:lvl w:ilvl="1">
        <w:start w:val="1"/>
        <w:numFmt w:val="decimal"/>
        <w:lvlText w:val="7.8.%2"/>
        <w:lvlJc w:val="left"/>
        <w:pPr>
          <w:ind w:left="1080" w:hanging="360"/>
        </w:pPr>
        <w:rPr>
          <w:rFonts w:hint="default"/>
          <w:b w:val="0"/>
        </w:rPr>
      </w:lvl>
    </w:lvlOverride>
    <w:lvlOverride w:ilvl="2">
      <w:lvl w:ilvl="2">
        <w:start w:val="7"/>
        <w:numFmt w:val="decimal"/>
        <w:lvlRestart w:val="0"/>
        <w:lvlText w:val="%3.%1.%2.1"/>
        <w:lvlJc w:val="left"/>
        <w:pPr>
          <w:ind w:left="1800" w:hanging="180"/>
        </w:pPr>
        <w:rPr>
          <w:rFonts w:hint="default"/>
          <w:b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9">
    <w:abstractNumId w:val="25"/>
  </w:num>
  <w:num w:numId="30">
    <w:abstractNumId w:val="8"/>
    <w:lvlOverride w:ilvl="0">
      <w:lvl w:ilvl="0" w:tplc="23F6EBEE">
        <w:start w:val="1"/>
        <w:numFmt w:val="decimal"/>
        <w:lvlText w:val="8.%1"/>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31">
    <w:abstractNumId w:val="27"/>
  </w:num>
  <w:num w:numId="32">
    <w:abstractNumId w:val="22"/>
  </w:num>
  <w:num w:numId="33">
    <w:abstractNumId w:val="2"/>
  </w:num>
  <w:num w:numId="34">
    <w:abstractNumId w:val="28"/>
  </w:num>
  <w:num w:numId="35">
    <w:abstractNumId w:val="30"/>
  </w:num>
  <w:num w:numId="36">
    <w:abstractNumId w:val="30"/>
    <w:lvlOverride w:ilvl="0">
      <w:lvl w:ilvl="0" w:tplc="FBB4DC46">
        <w:start w:val="1"/>
        <w:numFmt w:val="none"/>
        <w:lvlText w:val="10"/>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37">
    <w:abstractNumId w:val="30"/>
    <w:lvlOverride w:ilvl="0">
      <w:lvl w:ilvl="0" w:tplc="FBB4DC46">
        <w:start w:val="1"/>
        <w:numFmt w:val="none"/>
        <w:lvlText w:val="10"/>
        <w:lvlJc w:val="left"/>
        <w:pPr>
          <w:ind w:left="720" w:hanging="360"/>
        </w:pPr>
        <w:rPr>
          <w:rFonts w:hint="default"/>
          <w:b/>
        </w:rPr>
      </w:lvl>
    </w:lvlOverride>
    <w:lvlOverride w:ilvl="1">
      <w:lvl w:ilvl="1" w:tplc="04090019">
        <w:start w:val="1"/>
        <w:numFmt w:val="decimal"/>
        <w:lvlText w:val="%20.1"/>
        <w:lvlJc w:val="left"/>
        <w:pPr>
          <w:ind w:left="1440" w:hanging="360"/>
        </w:pPr>
        <w:rPr>
          <w:rFonts w:hint="default"/>
        </w:rPr>
      </w:lvl>
    </w:lvlOverride>
    <w:lvlOverride w:ilvl="2">
      <w:lvl w:ilvl="2" w:tplc="0409001B">
        <w:start w:val="1"/>
        <w:numFmt w:val="decimal"/>
        <w:lvlRestart w:val="0"/>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38">
    <w:abstractNumId w:val="30"/>
    <w:lvlOverride w:ilvl="0">
      <w:lvl w:ilvl="0" w:tplc="FBB4DC46">
        <w:start w:val="1"/>
        <w:numFmt w:val="none"/>
        <w:lvlText w:val="10"/>
        <w:lvlJc w:val="left"/>
        <w:pPr>
          <w:ind w:left="720" w:hanging="360"/>
        </w:pPr>
        <w:rPr>
          <w:rFonts w:hint="default"/>
          <w:b/>
        </w:rPr>
      </w:lvl>
    </w:lvlOverride>
    <w:lvlOverride w:ilvl="1">
      <w:lvl w:ilvl="1" w:tplc="04090019">
        <w:start w:val="1"/>
        <w:numFmt w:val="none"/>
        <w:lvlRestart w:val="0"/>
        <w:lvlText w:val="10.1"/>
        <w:lvlJc w:val="left"/>
        <w:pPr>
          <w:ind w:left="1440" w:hanging="360"/>
        </w:pPr>
        <w:rPr>
          <w:rFonts w:hint="default"/>
        </w:rPr>
      </w:lvl>
    </w:lvlOverride>
    <w:lvlOverride w:ilvl="2">
      <w:lvl w:ilvl="2" w:tplc="0409001B">
        <w:start w:val="1"/>
        <w:numFmt w:val="decimal"/>
        <w:lvlRestart w:val="0"/>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39">
    <w:abstractNumId w:val="30"/>
    <w:lvlOverride w:ilvl="0">
      <w:lvl w:ilvl="0" w:tplc="FBB4DC46">
        <w:start w:val="1"/>
        <w:numFmt w:val="none"/>
        <w:lvlText w:val="10"/>
        <w:lvlJc w:val="left"/>
        <w:pPr>
          <w:ind w:left="720" w:hanging="360"/>
        </w:pPr>
        <w:rPr>
          <w:rFonts w:hint="default"/>
          <w:b/>
        </w:rPr>
      </w:lvl>
    </w:lvlOverride>
    <w:lvlOverride w:ilvl="1">
      <w:lvl w:ilvl="1" w:tplc="04090019">
        <w:start w:val="1"/>
        <w:numFmt w:val="none"/>
        <w:lvlRestart w:val="0"/>
        <w:lvlText w:val="10.1"/>
        <w:lvlJc w:val="left"/>
        <w:pPr>
          <w:ind w:left="1800" w:hanging="360"/>
        </w:pPr>
        <w:rPr>
          <w:rFonts w:hint="default"/>
        </w:rPr>
      </w:lvl>
    </w:lvlOverride>
    <w:lvlOverride w:ilvl="2">
      <w:lvl w:ilvl="2" w:tplc="0409001B">
        <w:start w:val="1"/>
        <w:numFmt w:val="decimal"/>
        <w:lvlRestart w:val="0"/>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40">
    <w:abstractNumId w:val="19"/>
  </w:num>
  <w:num w:numId="41">
    <w:abstractNumId w:val="6"/>
  </w:num>
  <w:num w:numId="42">
    <w:abstractNumId w:val="6"/>
    <w:lvlOverride w:ilvl="0">
      <w:lvl w:ilvl="0">
        <w:start w:val="10"/>
        <w:numFmt w:val="none"/>
        <w:lvlText w:val="11"/>
        <w:lvlJc w:val="left"/>
        <w:pPr>
          <w:ind w:left="1260" w:hanging="540"/>
        </w:pPr>
        <w:rPr>
          <w:rFonts w:hint="default"/>
        </w:rPr>
      </w:lvl>
    </w:lvlOverride>
    <w:lvlOverride w:ilvl="1">
      <w:lvl w:ilvl="1">
        <w:start w:val="1"/>
        <w:numFmt w:val="decimal"/>
        <w:lvlRestart w:val="0"/>
        <w:lvlText w:val="%1.%2"/>
        <w:lvlJc w:val="left"/>
        <w:pPr>
          <w:ind w:left="1350" w:hanging="540"/>
        </w:pPr>
        <w:rPr>
          <w:rFonts w:hint="default"/>
        </w:rPr>
      </w:lvl>
    </w:lvlOverride>
    <w:lvlOverride w:ilvl="2">
      <w:lvl w:ilvl="2">
        <w:start w:val="1"/>
        <w:numFmt w:val="decimal"/>
        <w:lvlText w:val="10.1.%3"/>
        <w:lvlJc w:val="left"/>
        <w:pPr>
          <w:ind w:left="1620" w:hanging="720"/>
        </w:pPr>
        <w:rPr>
          <w:rFonts w:hint="default"/>
          <w:b/>
        </w:rPr>
      </w:lvl>
    </w:lvlOverride>
    <w:lvlOverride w:ilvl="3">
      <w:lvl w:ilvl="3">
        <w:start w:val="1"/>
        <w:numFmt w:val="decimal"/>
        <w:lvlText w:val="%1.%2.%3.%4"/>
        <w:lvlJc w:val="left"/>
        <w:pPr>
          <w:ind w:left="1710" w:hanging="720"/>
        </w:pPr>
        <w:rPr>
          <w:rFonts w:hint="default"/>
        </w:rPr>
      </w:lvl>
    </w:lvlOverride>
    <w:lvlOverride w:ilvl="4">
      <w:lvl w:ilvl="4">
        <w:start w:val="1"/>
        <w:numFmt w:val="decimal"/>
        <w:lvlText w:val="%1.%2.%3.%4.%5"/>
        <w:lvlJc w:val="left"/>
        <w:pPr>
          <w:ind w:left="2160" w:hanging="1080"/>
        </w:pPr>
        <w:rPr>
          <w:rFonts w:hint="default"/>
        </w:rPr>
      </w:lvl>
    </w:lvlOverride>
    <w:lvlOverride w:ilvl="5">
      <w:lvl w:ilvl="5">
        <w:start w:val="1"/>
        <w:numFmt w:val="decimal"/>
        <w:lvlText w:val="%1.%2.%3.%4.%5.%6"/>
        <w:lvlJc w:val="left"/>
        <w:pPr>
          <w:ind w:left="2250" w:hanging="1080"/>
        </w:pPr>
        <w:rPr>
          <w:rFonts w:hint="default"/>
        </w:rPr>
      </w:lvl>
    </w:lvlOverride>
    <w:lvlOverride w:ilvl="6">
      <w:lvl w:ilvl="6">
        <w:start w:val="1"/>
        <w:numFmt w:val="decimal"/>
        <w:lvlText w:val="%1.%2.%3.%4.%5.%6.%7"/>
        <w:lvlJc w:val="left"/>
        <w:pPr>
          <w:ind w:left="2700" w:hanging="1440"/>
        </w:pPr>
        <w:rPr>
          <w:rFonts w:hint="default"/>
        </w:rPr>
      </w:lvl>
    </w:lvlOverride>
    <w:lvlOverride w:ilvl="7">
      <w:lvl w:ilvl="7">
        <w:start w:val="1"/>
        <w:numFmt w:val="decimal"/>
        <w:lvlText w:val="%1.%2.%3.%4.%5.%6.%7.%8"/>
        <w:lvlJc w:val="left"/>
        <w:pPr>
          <w:ind w:left="2790" w:hanging="1440"/>
        </w:pPr>
        <w:rPr>
          <w:rFonts w:hint="default"/>
        </w:rPr>
      </w:lvl>
    </w:lvlOverride>
    <w:lvlOverride w:ilvl="8">
      <w:lvl w:ilvl="8">
        <w:start w:val="1"/>
        <w:numFmt w:val="decimal"/>
        <w:lvlText w:val="%1.%2.%3.%4.%5.%6.%7.%8.%9"/>
        <w:lvlJc w:val="left"/>
        <w:pPr>
          <w:ind w:left="2880" w:hanging="1440"/>
        </w:pPr>
        <w:rPr>
          <w:rFonts w:hint="default"/>
        </w:rPr>
      </w:lvl>
    </w:lvlOverride>
  </w:num>
  <w:num w:numId="43">
    <w:abstractNumId w:val="5"/>
  </w:num>
  <w:num w:numId="44">
    <w:abstractNumId w:val="5"/>
    <w:lvlOverride w:ilvl="0">
      <w:lvl w:ilvl="0">
        <w:start w:val="10"/>
        <w:numFmt w:val="none"/>
        <w:lvlText w:val="11"/>
        <w:lvlJc w:val="left"/>
        <w:pPr>
          <w:ind w:left="540" w:hanging="540"/>
        </w:pPr>
        <w:rPr>
          <w:rFonts w:hint="default"/>
        </w:rPr>
      </w:lvl>
    </w:lvlOverride>
    <w:lvlOverride w:ilvl="1">
      <w:lvl w:ilvl="1">
        <w:start w:val="1"/>
        <w:numFmt w:val="decimal"/>
        <w:lvlRestart w:val="0"/>
        <w:lvlText w:val="%111.%2"/>
        <w:lvlJc w:val="left"/>
        <w:pPr>
          <w:ind w:left="630" w:hanging="540"/>
        </w:pPr>
        <w:rPr>
          <w:rFonts w:hint="default"/>
        </w:rPr>
      </w:lvl>
    </w:lvlOverride>
    <w:lvlOverride w:ilvl="2">
      <w:lvl w:ilvl="2">
        <w:start w:val="1"/>
        <w:numFmt w:val="decimal"/>
        <w:lvlText w:val="10.1.%3"/>
        <w:lvlJc w:val="left"/>
        <w:pPr>
          <w:ind w:left="900" w:hanging="720"/>
        </w:pPr>
        <w:rPr>
          <w:rFonts w:hint="default"/>
          <w:b/>
        </w:rPr>
      </w:lvl>
    </w:lvlOverride>
    <w:lvlOverride w:ilvl="3">
      <w:lvl w:ilvl="3">
        <w:start w:val="1"/>
        <w:numFmt w:val="decimal"/>
        <w:lvlText w:val="%1.%2.%3.%4"/>
        <w:lvlJc w:val="left"/>
        <w:pPr>
          <w:ind w:left="990" w:hanging="720"/>
        </w:pPr>
        <w:rPr>
          <w:rFonts w:hint="default"/>
        </w:rPr>
      </w:lvl>
    </w:lvlOverride>
    <w:lvlOverride w:ilvl="4">
      <w:lvl w:ilvl="4">
        <w:start w:val="1"/>
        <w:numFmt w:val="decimal"/>
        <w:lvlText w:val="%1.%2.%3.%4.%5"/>
        <w:lvlJc w:val="left"/>
        <w:pPr>
          <w:ind w:left="1440" w:hanging="1080"/>
        </w:pPr>
        <w:rPr>
          <w:rFonts w:hint="default"/>
        </w:rPr>
      </w:lvl>
    </w:lvlOverride>
    <w:lvlOverride w:ilvl="5">
      <w:lvl w:ilvl="5">
        <w:start w:val="1"/>
        <w:numFmt w:val="decimal"/>
        <w:lvlText w:val="%1.%2.%3.%4.%5.%6"/>
        <w:lvlJc w:val="left"/>
        <w:pPr>
          <w:ind w:left="1530" w:hanging="1080"/>
        </w:pPr>
        <w:rPr>
          <w:rFonts w:hint="default"/>
        </w:rPr>
      </w:lvl>
    </w:lvlOverride>
    <w:lvlOverride w:ilvl="6">
      <w:lvl w:ilvl="6">
        <w:start w:val="1"/>
        <w:numFmt w:val="decimal"/>
        <w:lvlText w:val="%1.%2.%3.%4.%5.%6.%7"/>
        <w:lvlJc w:val="left"/>
        <w:pPr>
          <w:ind w:left="1980" w:hanging="1440"/>
        </w:pPr>
        <w:rPr>
          <w:rFonts w:hint="default"/>
        </w:rPr>
      </w:lvl>
    </w:lvlOverride>
    <w:lvlOverride w:ilvl="7">
      <w:lvl w:ilvl="7">
        <w:start w:val="1"/>
        <w:numFmt w:val="decimal"/>
        <w:lvlText w:val="%1.%2.%3.%4.%5.%6.%7.%8"/>
        <w:lvlJc w:val="left"/>
        <w:pPr>
          <w:ind w:left="2070" w:hanging="1440"/>
        </w:pPr>
        <w:rPr>
          <w:rFonts w:hint="default"/>
        </w:rPr>
      </w:lvl>
    </w:lvlOverride>
    <w:lvlOverride w:ilvl="8">
      <w:lvl w:ilvl="8">
        <w:start w:val="1"/>
        <w:numFmt w:val="decimal"/>
        <w:lvlText w:val="%1.%2.%3.%4.%5.%6.%7.%8.%9"/>
        <w:lvlJc w:val="left"/>
        <w:pPr>
          <w:ind w:left="2160" w:hanging="1440"/>
        </w:pPr>
        <w:rPr>
          <w:rFonts w:hint="default"/>
        </w:rPr>
      </w:lvl>
    </w:lvlOverride>
  </w:num>
  <w:num w:numId="45">
    <w:abstractNumId w:val="17"/>
  </w:num>
  <w:num w:numId="46">
    <w:abstractNumId w:val="5"/>
    <w:lvlOverride w:ilvl="0">
      <w:lvl w:ilvl="0">
        <w:start w:val="10"/>
        <w:numFmt w:val="none"/>
        <w:lvlText w:val="12"/>
        <w:lvlJc w:val="left"/>
        <w:pPr>
          <w:ind w:left="540" w:hanging="540"/>
        </w:pPr>
        <w:rPr>
          <w:rFonts w:hint="default"/>
        </w:rPr>
      </w:lvl>
    </w:lvlOverride>
    <w:lvlOverride w:ilvl="1">
      <w:lvl w:ilvl="1">
        <w:start w:val="1"/>
        <w:numFmt w:val="decimal"/>
        <w:lvlRestart w:val="0"/>
        <w:lvlText w:val="%112.%2"/>
        <w:lvlJc w:val="left"/>
        <w:pPr>
          <w:ind w:left="630" w:hanging="540"/>
        </w:pPr>
        <w:rPr>
          <w:rFonts w:hint="default"/>
        </w:rPr>
      </w:lvl>
    </w:lvlOverride>
    <w:lvlOverride w:ilvl="2">
      <w:lvl w:ilvl="2">
        <w:start w:val="1"/>
        <w:numFmt w:val="decimal"/>
        <w:lvlText w:val="10.1.%3"/>
        <w:lvlJc w:val="left"/>
        <w:pPr>
          <w:ind w:left="900" w:hanging="720"/>
        </w:pPr>
        <w:rPr>
          <w:rFonts w:hint="default"/>
          <w:b/>
        </w:rPr>
      </w:lvl>
    </w:lvlOverride>
    <w:lvlOverride w:ilvl="3">
      <w:lvl w:ilvl="3">
        <w:start w:val="1"/>
        <w:numFmt w:val="decimal"/>
        <w:lvlText w:val="%1.%2.%3.%4"/>
        <w:lvlJc w:val="left"/>
        <w:pPr>
          <w:ind w:left="990" w:hanging="720"/>
        </w:pPr>
        <w:rPr>
          <w:rFonts w:hint="default"/>
        </w:rPr>
      </w:lvl>
    </w:lvlOverride>
    <w:lvlOverride w:ilvl="4">
      <w:lvl w:ilvl="4">
        <w:start w:val="1"/>
        <w:numFmt w:val="decimal"/>
        <w:lvlText w:val="%1.%2.%3.%4.%5"/>
        <w:lvlJc w:val="left"/>
        <w:pPr>
          <w:ind w:left="1440" w:hanging="1080"/>
        </w:pPr>
        <w:rPr>
          <w:rFonts w:hint="default"/>
        </w:rPr>
      </w:lvl>
    </w:lvlOverride>
    <w:lvlOverride w:ilvl="5">
      <w:lvl w:ilvl="5">
        <w:start w:val="1"/>
        <w:numFmt w:val="decimal"/>
        <w:lvlText w:val="%1.%2.%3.%4.%5.%6"/>
        <w:lvlJc w:val="left"/>
        <w:pPr>
          <w:ind w:left="1530" w:hanging="1080"/>
        </w:pPr>
        <w:rPr>
          <w:rFonts w:hint="default"/>
        </w:rPr>
      </w:lvl>
    </w:lvlOverride>
    <w:lvlOverride w:ilvl="6">
      <w:lvl w:ilvl="6">
        <w:start w:val="1"/>
        <w:numFmt w:val="decimal"/>
        <w:lvlText w:val="%1.%2.%3.%4.%5.%6.%7"/>
        <w:lvlJc w:val="left"/>
        <w:pPr>
          <w:ind w:left="1980" w:hanging="1440"/>
        </w:pPr>
        <w:rPr>
          <w:rFonts w:hint="default"/>
        </w:rPr>
      </w:lvl>
    </w:lvlOverride>
    <w:lvlOverride w:ilvl="7">
      <w:lvl w:ilvl="7">
        <w:start w:val="1"/>
        <w:numFmt w:val="decimal"/>
        <w:lvlText w:val="%1.%2.%3.%4.%5.%6.%7.%8"/>
        <w:lvlJc w:val="left"/>
        <w:pPr>
          <w:ind w:left="2070" w:hanging="1440"/>
        </w:pPr>
        <w:rPr>
          <w:rFonts w:hint="default"/>
        </w:rPr>
      </w:lvl>
    </w:lvlOverride>
    <w:lvlOverride w:ilvl="8">
      <w:lvl w:ilvl="8">
        <w:start w:val="1"/>
        <w:numFmt w:val="decimal"/>
        <w:lvlText w:val="%1.%2.%3.%4.%5.%6.%7.%8.%9"/>
        <w:lvlJc w:val="left"/>
        <w:pPr>
          <w:ind w:left="2160" w:hanging="1440"/>
        </w:pPr>
        <w:rPr>
          <w:rFonts w:hint="default"/>
        </w:rPr>
      </w:lvl>
    </w:lvlOverride>
  </w:num>
  <w:num w:numId="47">
    <w:abstractNumId w:val="23"/>
  </w:num>
  <w:num w:numId="4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14"/>
    <w:rsid w:val="00024296"/>
    <w:rsid w:val="000444C8"/>
    <w:rsid w:val="000478F8"/>
    <w:rsid w:val="00064FA5"/>
    <w:rsid w:val="00067166"/>
    <w:rsid w:val="00081BC0"/>
    <w:rsid w:val="000A4D7B"/>
    <w:rsid w:val="000A7ED3"/>
    <w:rsid w:val="000B5FC2"/>
    <w:rsid w:val="000E4B18"/>
    <w:rsid w:val="000F5E10"/>
    <w:rsid w:val="00113C41"/>
    <w:rsid w:val="00132474"/>
    <w:rsid w:val="001326C7"/>
    <w:rsid w:val="001349B7"/>
    <w:rsid w:val="0016064C"/>
    <w:rsid w:val="00175E97"/>
    <w:rsid w:val="00195BC2"/>
    <w:rsid w:val="001A47AE"/>
    <w:rsid w:val="001B5FBE"/>
    <w:rsid w:val="001B73E4"/>
    <w:rsid w:val="001D1174"/>
    <w:rsid w:val="001D2DAF"/>
    <w:rsid w:val="001E47D0"/>
    <w:rsid w:val="001F1E0A"/>
    <w:rsid w:val="001F27AC"/>
    <w:rsid w:val="001F68CE"/>
    <w:rsid w:val="0020347D"/>
    <w:rsid w:val="00222CBA"/>
    <w:rsid w:val="00237C82"/>
    <w:rsid w:val="0025486E"/>
    <w:rsid w:val="002711C5"/>
    <w:rsid w:val="0027425E"/>
    <w:rsid w:val="002A46BE"/>
    <w:rsid w:val="002A5675"/>
    <w:rsid w:val="002B6350"/>
    <w:rsid w:val="002C37DC"/>
    <w:rsid w:val="002C6CE0"/>
    <w:rsid w:val="002D7A19"/>
    <w:rsid w:val="00333CC0"/>
    <w:rsid w:val="00340D3E"/>
    <w:rsid w:val="003442D6"/>
    <w:rsid w:val="00356845"/>
    <w:rsid w:val="00361D65"/>
    <w:rsid w:val="00397F41"/>
    <w:rsid w:val="003B00E3"/>
    <w:rsid w:val="003C30AE"/>
    <w:rsid w:val="003D5D3D"/>
    <w:rsid w:val="00401D97"/>
    <w:rsid w:val="004074B6"/>
    <w:rsid w:val="004255F0"/>
    <w:rsid w:val="00450201"/>
    <w:rsid w:val="00450568"/>
    <w:rsid w:val="00450D76"/>
    <w:rsid w:val="004630AD"/>
    <w:rsid w:val="00474A91"/>
    <w:rsid w:val="00477160"/>
    <w:rsid w:val="00480C51"/>
    <w:rsid w:val="004951AA"/>
    <w:rsid w:val="004A12E5"/>
    <w:rsid w:val="004A256E"/>
    <w:rsid w:val="004A2A64"/>
    <w:rsid w:val="004B444D"/>
    <w:rsid w:val="004B620B"/>
    <w:rsid w:val="004C4E6D"/>
    <w:rsid w:val="004C65CF"/>
    <w:rsid w:val="004D06D6"/>
    <w:rsid w:val="004D5D9A"/>
    <w:rsid w:val="0051580B"/>
    <w:rsid w:val="005405BB"/>
    <w:rsid w:val="00545336"/>
    <w:rsid w:val="0055493C"/>
    <w:rsid w:val="005572CD"/>
    <w:rsid w:val="005722E4"/>
    <w:rsid w:val="005C433D"/>
    <w:rsid w:val="005C4C7E"/>
    <w:rsid w:val="005E41FC"/>
    <w:rsid w:val="005E762D"/>
    <w:rsid w:val="005F4FF4"/>
    <w:rsid w:val="00607905"/>
    <w:rsid w:val="00612024"/>
    <w:rsid w:val="00623375"/>
    <w:rsid w:val="006474EE"/>
    <w:rsid w:val="00667153"/>
    <w:rsid w:val="006700BF"/>
    <w:rsid w:val="00674CA7"/>
    <w:rsid w:val="006757EE"/>
    <w:rsid w:val="00677B69"/>
    <w:rsid w:val="00694CC8"/>
    <w:rsid w:val="006A0BBF"/>
    <w:rsid w:val="006A1067"/>
    <w:rsid w:val="006B4448"/>
    <w:rsid w:val="00706322"/>
    <w:rsid w:val="0073221C"/>
    <w:rsid w:val="00755C83"/>
    <w:rsid w:val="0076280B"/>
    <w:rsid w:val="0077149B"/>
    <w:rsid w:val="00792A23"/>
    <w:rsid w:val="007C0D08"/>
    <w:rsid w:val="007D1DCA"/>
    <w:rsid w:val="007E6B70"/>
    <w:rsid w:val="007F03E4"/>
    <w:rsid w:val="007F24EF"/>
    <w:rsid w:val="00805C48"/>
    <w:rsid w:val="00824969"/>
    <w:rsid w:val="008267AD"/>
    <w:rsid w:val="00834F06"/>
    <w:rsid w:val="00842BE1"/>
    <w:rsid w:val="008465C9"/>
    <w:rsid w:val="00852025"/>
    <w:rsid w:val="00854305"/>
    <w:rsid w:val="00863E52"/>
    <w:rsid w:val="00863EB4"/>
    <w:rsid w:val="0087127E"/>
    <w:rsid w:val="00887391"/>
    <w:rsid w:val="00894957"/>
    <w:rsid w:val="008955B2"/>
    <w:rsid w:val="008C3380"/>
    <w:rsid w:val="008E5B65"/>
    <w:rsid w:val="008F6A87"/>
    <w:rsid w:val="00920A2F"/>
    <w:rsid w:val="0092107B"/>
    <w:rsid w:val="00921FAB"/>
    <w:rsid w:val="00932099"/>
    <w:rsid w:val="00944FB3"/>
    <w:rsid w:val="00946DC3"/>
    <w:rsid w:val="00965107"/>
    <w:rsid w:val="00965ABE"/>
    <w:rsid w:val="00981F4B"/>
    <w:rsid w:val="00987361"/>
    <w:rsid w:val="009966A0"/>
    <w:rsid w:val="009C2392"/>
    <w:rsid w:val="009C613B"/>
    <w:rsid w:val="009C769D"/>
    <w:rsid w:val="00A16208"/>
    <w:rsid w:val="00A27219"/>
    <w:rsid w:val="00A81514"/>
    <w:rsid w:val="00A940FE"/>
    <w:rsid w:val="00A941B4"/>
    <w:rsid w:val="00AD65CF"/>
    <w:rsid w:val="00AF5C81"/>
    <w:rsid w:val="00B11757"/>
    <w:rsid w:val="00B249E3"/>
    <w:rsid w:val="00B36F39"/>
    <w:rsid w:val="00B50DE3"/>
    <w:rsid w:val="00B63AF5"/>
    <w:rsid w:val="00B72114"/>
    <w:rsid w:val="00B741D7"/>
    <w:rsid w:val="00B95DC9"/>
    <w:rsid w:val="00BA4E97"/>
    <w:rsid w:val="00BB5E6D"/>
    <w:rsid w:val="00BC6970"/>
    <w:rsid w:val="00BD61C2"/>
    <w:rsid w:val="00BF4B8B"/>
    <w:rsid w:val="00C055BC"/>
    <w:rsid w:val="00C22A6F"/>
    <w:rsid w:val="00C526E0"/>
    <w:rsid w:val="00C60332"/>
    <w:rsid w:val="00C717A6"/>
    <w:rsid w:val="00C740BA"/>
    <w:rsid w:val="00C7704A"/>
    <w:rsid w:val="00C904F9"/>
    <w:rsid w:val="00CC3DFD"/>
    <w:rsid w:val="00CE3BE5"/>
    <w:rsid w:val="00CF294F"/>
    <w:rsid w:val="00CF2BD5"/>
    <w:rsid w:val="00D00FDD"/>
    <w:rsid w:val="00D100D0"/>
    <w:rsid w:val="00D127C5"/>
    <w:rsid w:val="00D5543D"/>
    <w:rsid w:val="00D603BF"/>
    <w:rsid w:val="00D74F07"/>
    <w:rsid w:val="00D829DE"/>
    <w:rsid w:val="00D92566"/>
    <w:rsid w:val="00DD0D8E"/>
    <w:rsid w:val="00DF1BF3"/>
    <w:rsid w:val="00DF5F14"/>
    <w:rsid w:val="00E21A46"/>
    <w:rsid w:val="00E44814"/>
    <w:rsid w:val="00E46A26"/>
    <w:rsid w:val="00E723F7"/>
    <w:rsid w:val="00E84758"/>
    <w:rsid w:val="00E866FE"/>
    <w:rsid w:val="00E86AFA"/>
    <w:rsid w:val="00E9113E"/>
    <w:rsid w:val="00E95096"/>
    <w:rsid w:val="00EA2E0B"/>
    <w:rsid w:val="00EB636F"/>
    <w:rsid w:val="00EB6B02"/>
    <w:rsid w:val="00EC124C"/>
    <w:rsid w:val="00ED5C17"/>
    <w:rsid w:val="00EF0AAA"/>
    <w:rsid w:val="00EF56D3"/>
    <w:rsid w:val="00F022D5"/>
    <w:rsid w:val="00F147D0"/>
    <w:rsid w:val="00F240AD"/>
    <w:rsid w:val="00F4428C"/>
    <w:rsid w:val="00F44CD8"/>
    <w:rsid w:val="00F50507"/>
    <w:rsid w:val="00F82CA8"/>
    <w:rsid w:val="00F83CE9"/>
    <w:rsid w:val="00F91AAB"/>
    <w:rsid w:val="00FA71FD"/>
    <w:rsid w:val="00FC1B7D"/>
    <w:rsid w:val="00FE1D75"/>
    <w:rsid w:val="00FE4329"/>
    <w:rsid w:val="00FF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Inden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FDD"/>
    <w:pPr>
      <w:tabs>
        <w:tab w:val="left" w:pos="-720"/>
      </w:tabs>
      <w:suppressAutoHyphens/>
    </w:pPr>
    <w:rPr>
      <w:rFonts w:asciiTheme="minorHAnsi" w:hAnsiTheme="minorHAnsi" w:cs="Arial"/>
      <w:spacing w:val="-2"/>
      <w:sz w:val="22"/>
      <w:szCs w:val="22"/>
    </w:rPr>
  </w:style>
  <w:style w:type="paragraph" w:styleId="Heading1">
    <w:name w:val="heading 1"/>
    <w:basedOn w:val="Normal"/>
    <w:next w:val="Normal"/>
    <w:link w:val="Heading1Char"/>
    <w:qFormat/>
    <w:rsid w:val="00CA1D2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A81514"/>
    <w:pPr>
      <w:keepNext/>
      <w:pBdr>
        <w:bottom w:val="single" w:sz="12" w:space="1" w:color="auto"/>
      </w:pBdr>
      <w:ind w:left="2160" w:hanging="21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A81514"/>
    <w:pPr>
      <w:keepNext/>
      <w:pBdr>
        <w:bottom w:val="single" w:sz="12" w:space="1" w:color="auto"/>
      </w:pBdr>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5405BB"/>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5405BB"/>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244E74"/>
    <w:rPr>
      <w:rFonts w:ascii="Cambria" w:hAnsi="Cambria" w:cs="Times New Roman"/>
      <w:b/>
      <w:bCs/>
      <w:i/>
      <w:iCs/>
      <w:sz w:val="28"/>
      <w:szCs w:val="28"/>
    </w:rPr>
  </w:style>
  <w:style w:type="character" w:customStyle="1" w:styleId="Heading3Char">
    <w:name w:val="Heading 3 Char"/>
    <w:link w:val="Heading3"/>
    <w:uiPriority w:val="9"/>
    <w:semiHidden/>
    <w:locked/>
    <w:rsid w:val="00244E74"/>
    <w:rPr>
      <w:rFonts w:ascii="Cambria" w:hAnsi="Cambria" w:cs="Times New Roman"/>
      <w:b/>
      <w:bCs/>
      <w:sz w:val="26"/>
      <w:szCs w:val="26"/>
    </w:rPr>
  </w:style>
  <w:style w:type="paragraph" w:styleId="Title">
    <w:name w:val="Title"/>
    <w:basedOn w:val="Normal"/>
    <w:link w:val="TitleChar"/>
    <w:uiPriority w:val="10"/>
    <w:qFormat/>
    <w:rsid w:val="00A81514"/>
    <w:pPr>
      <w:jc w:val="center"/>
    </w:pPr>
    <w:rPr>
      <w:rFonts w:ascii="Cambria" w:hAnsi="Cambria"/>
      <w:b/>
      <w:bCs/>
      <w:kern w:val="28"/>
      <w:sz w:val="32"/>
      <w:szCs w:val="32"/>
      <w:lang w:val="x-none" w:eastAsia="x-none"/>
    </w:rPr>
  </w:style>
  <w:style w:type="character" w:customStyle="1" w:styleId="TitleChar">
    <w:name w:val="Title Char"/>
    <w:link w:val="Title"/>
    <w:uiPriority w:val="10"/>
    <w:locked/>
    <w:rsid w:val="00244E74"/>
    <w:rPr>
      <w:rFonts w:ascii="Cambria" w:hAnsi="Cambria" w:cs="Times New Roman"/>
      <w:b/>
      <w:bCs/>
      <w:kern w:val="28"/>
      <w:sz w:val="32"/>
      <w:szCs w:val="32"/>
    </w:rPr>
  </w:style>
  <w:style w:type="paragraph" w:styleId="BodyText">
    <w:name w:val="Body Text"/>
    <w:basedOn w:val="Normal"/>
    <w:link w:val="BodyTextChar"/>
    <w:rsid w:val="00A81514"/>
    <w:rPr>
      <w:lang w:val="x-none" w:eastAsia="x-none"/>
    </w:rPr>
  </w:style>
  <w:style w:type="character" w:customStyle="1" w:styleId="BodyTextChar">
    <w:name w:val="Body Text Char"/>
    <w:link w:val="BodyText"/>
    <w:locked/>
    <w:rsid w:val="00244E74"/>
    <w:rPr>
      <w:rFonts w:cs="Times New Roman"/>
    </w:rPr>
  </w:style>
  <w:style w:type="paragraph" w:styleId="BodyTextIndent">
    <w:name w:val="Body Text Indent"/>
    <w:basedOn w:val="Normal"/>
    <w:link w:val="BodyTextIndentChar"/>
    <w:uiPriority w:val="99"/>
    <w:rsid w:val="00A81514"/>
    <w:pPr>
      <w:jc w:val="both"/>
    </w:pPr>
    <w:rPr>
      <w:lang w:val="x-none" w:eastAsia="x-none"/>
    </w:rPr>
  </w:style>
  <w:style w:type="character" w:customStyle="1" w:styleId="BodyTextIndentChar">
    <w:name w:val="Body Text Indent Char"/>
    <w:link w:val="BodyTextIndent"/>
    <w:uiPriority w:val="99"/>
    <w:semiHidden/>
    <w:locked/>
    <w:rsid w:val="00244E74"/>
    <w:rPr>
      <w:rFonts w:cs="Times New Roman"/>
    </w:rPr>
  </w:style>
  <w:style w:type="paragraph" w:styleId="BodyText3">
    <w:name w:val="Body Text 3"/>
    <w:basedOn w:val="Normal"/>
    <w:link w:val="BodyText3Char"/>
    <w:uiPriority w:val="99"/>
    <w:rsid w:val="00A81514"/>
    <w:rPr>
      <w:sz w:val="16"/>
      <w:szCs w:val="16"/>
      <w:lang w:val="x-none" w:eastAsia="x-none"/>
    </w:rPr>
  </w:style>
  <w:style w:type="character" w:customStyle="1" w:styleId="BodyText3Char">
    <w:name w:val="Body Text 3 Char"/>
    <w:link w:val="BodyText3"/>
    <w:uiPriority w:val="99"/>
    <w:semiHidden/>
    <w:locked/>
    <w:rsid w:val="00244E74"/>
    <w:rPr>
      <w:rFonts w:cs="Times New Roman"/>
      <w:sz w:val="16"/>
      <w:szCs w:val="16"/>
    </w:rPr>
  </w:style>
  <w:style w:type="paragraph" w:styleId="Header">
    <w:name w:val="header"/>
    <w:basedOn w:val="Normal"/>
    <w:link w:val="HeaderChar"/>
    <w:uiPriority w:val="99"/>
    <w:rsid w:val="00A81514"/>
    <w:pPr>
      <w:tabs>
        <w:tab w:val="center" w:pos="4320"/>
        <w:tab w:val="right" w:pos="8640"/>
      </w:tabs>
    </w:pPr>
    <w:rPr>
      <w:lang w:val="x-none" w:eastAsia="x-none"/>
    </w:rPr>
  </w:style>
  <w:style w:type="character" w:customStyle="1" w:styleId="HeaderChar">
    <w:name w:val="Header Char"/>
    <w:link w:val="Header"/>
    <w:uiPriority w:val="99"/>
    <w:locked/>
    <w:rsid w:val="00244E74"/>
    <w:rPr>
      <w:rFonts w:cs="Times New Roman"/>
    </w:rPr>
  </w:style>
  <w:style w:type="paragraph" w:customStyle="1" w:styleId="indent2">
    <w:name w:val="indent2"/>
    <w:basedOn w:val="Normal"/>
    <w:rsid w:val="00A81514"/>
    <w:pPr>
      <w:tabs>
        <w:tab w:val="left" w:pos="360"/>
      </w:tabs>
      <w:jc w:val="both"/>
    </w:pPr>
    <w:rPr>
      <w:sz w:val="24"/>
    </w:rPr>
  </w:style>
  <w:style w:type="character" w:styleId="CommentReference">
    <w:name w:val="annotation reference"/>
    <w:uiPriority w:val="99"/>
    <w:semiHidden/>
    <w:rsid w:val="00A81514"/>
    <w:rPr>
      <w:rFonts w:cs="Times New Roman"/>
      <w:sz w:val="16"/>
      <w:szCs w:val="16"/>
    </w:rPr>
  </w:style>
  <w:style w:type="paragraph" w:styleId="CommentText">
    <w:name w:val="annotation text"/>
    <w:basedOn w:val="Normal"/>
    <w:link w:val="CommentTextChar"/>
    <w:uiPriority w:val="99"/>
    <w:semiHidden/>
    <w:rsid w:val="00A81514"/>
    <w:rPr>
      <w:lang w:val="x-none" w:eastAsia="x-none"/>
    </w:rPr>
  </w:style>
  <w:style w:type="character" w:customStyle="1" w:styleId="CommentTextChar">
    <w:name w:val="Comment Text Char"/>
    <w:link w:val="CommentText"/>
    <w:uiPriority w:val="99"/>
    <w:semiHidden/>
    <w:locked/>
    <w:rsid w:val="00244E74"/>
    <w:rPr>
      <w:rFonts w:cs="Times New Roman"/>
    </w:rPr>
  </w:style>
  <w:style w:type="paragraph" w:styleId="Footer">
    <w:name w:val="footer"/>
    <w:basedOn w:val="Normal"/>
    <w:link w:val="FooterChar"/>
    <w:uiPriority w:val="99"/>
    <w:rsid w:val="00A81514"/>
    <w:pPr>
      <w:tabs>
        <w:tab w:val="center" w:pos="4320"/>
        <w:tab w:val="right" w:pos="8640"/>
      </w:tabs>
    </w:pPr>
    <w:rPr>
      <w:lang w:val="x-none" w:eastAsia="x-none"/>
    </w:rPr>
  </w:style>
  <w:style w:type="character" w:customStyle="1" w:styleId="FooterChar">
    <w:name w:val="Footer Char"/>
    <w:link w:val="Footer"/>
    <w:uiPriority w:val="99"/>
    <w:locked/>
    <w:rsid w:val="00244E74"/>
    <w:rPr>
      <w:rFonts w:cs="Times New Roman"/>
    </w:rPr>
  </w:style>
  <w:style w:type="character" w:styleId="PageNumber">
    <w:name w:val="page number"/>
    <w:uiPriority w:val="99"/>
    <w:rsid w:val="00A81514"/>
    <w:rPr>
      <w:rFonts w:cs="Times New Roman"/>
    </w:rPr>
  </w:style>
  <w:style w:type="paragraph" w:customStyle="1" w:styleId="H3">
    <w:name w:val="H3"/>
    <w:basedOn w:val="Normal"/>
    <w:next w:val="Normal"/>
    <w:rsid w:val="00A81514"/>
    <w:pPr>
      <w:keepNext/>
      <w:spacing w:before="100" w:after="100"/>
      <w:outlineLvl w:val="3"/>
    </w:pPr>
    <w:rPr>
      <w:b/>
      <w:sz w:val="28"/>
    </w:rPr>
  </w:style>
  <w:style w:type="table" w:styleId="TableGrid">
    <w:name w:val="Table Grid"/>
    <w:basedOn w:val="TableNormal"/>
    <w:rsid w:val="00A8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514"/>
    <w:rPr>
      <w:rFonts w:ascii="Tahoma" w:hAnsi="Tahoma"/>
      <w:sz w:val="16"/>
      <w:szCs w:val="16"/>
      <w:lang w:val="x-none" w:eastAsia="x-none"/>
    </w:rPr>
  </w:style>
  <w:style w:type="character" w:customStyle="1" w:styleId="BalloonTextChar">
    <w:name w:val="Balloon Text Char"/>
    <w:link w:val="BalloonText"/>
    <w:uiPriority w:val="99"/>
    <w:semiHidden/>
    <w:locked/>
    <w:rsid w:val="00244E7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52BF2"/>
    <w:rPr>
      <w:b/>
      <w:bCs/>
    </w:rPr>
  </w:style>
  <w:style w:type="character" w:customStyle="1" w:styleId="CommentSubjectChar">
    <w:name w:val="Comment Subject Char"/>
    <w:link w:val="CommentSubject"/>
    <w:uiPriority w:val="99"/>
    <w:semiHidden/>
    <w:locked/>
    <w:rsid w:val="00244E74"/>
    <w:rPr>
      <w:rFonts w:cs="Times New Roman"/>
      <w:b/>
      <w:bCs/>
    </w:rPr>
  </w:style>
  <w:style w:type="paragraph" w:customStyle="1" w:styleId="ColorfulShading-Accent11">
    <w:name w:val="Colorful Shading - Accent 11"/>
    <w:hidden/>
    <w:uiPriority w:val="99"/>
    <w:semiHidden/>
    <w:rsid w:val="00891A99"/>
  </w:style>
  <w:style w:type="character" w:styleId="Hyperlink">
    <w:name w:val="Hyperlink"/>
    <w:rsid w:val="000F2AEE"/>
    <w:rPr>
      <w:color w:val="0000FF"/>
      <w:u w:val="single"/>
    </w:rPr>
  </w:style>
  <w:style w:type="character" w:styleId="FollowedHyperlink">
    <w:name w:val="FollowedHyperlink"/>
    <w:rsid w:val="000F2AEE"/>
    <w:rPr>
      <w:color w:val="800080"/>
      <w:u w:val="single"/>
    </w:rPr>
  </w:style>
  <w:style w:type="character" w:customStyle="1" w:styleId="Heading1Char">
    <w:name w:val="Heading 1 Char"/>
    <w:link w:val="Heading1"/>
    <w:rsid w:val="00CA1D28"/>
    <w:rPr>
      <w:rFonts w:ascii="Cambria" w:eastAsia="Times New Roman" w:hAnsi="Cambria" w:cs="Times New Roman"/>
      <w:b/>
      <w:bCs/>
      <w:kern w:val="32"/>
      <w:sz w:val="32"/>
      <w:szCs w:val="32"/>
    </w:rPr>
  </w:style>
  <w:style w:type="paragraph" w:styleId="NormalWeb">
    <w:name w:val="Normal (Web)"/>
    <w:basedOn w:val="Normal"/>
    <w:uiPriority w:val="99"/>
    <w:unhideWhenUsed/>
    <w:rsid w:val="00ED5C17"/>
    <w:pPr>
      <w:spacing w:before="75" w:after="100" w:afterAutospacing="1"/>
    </w:pPr>
    <w:rPr>
      <w:color w:val="000000"/>
      <w:sz w:val="24"/>
      <w:szCs w:val="24"/>
    </w:rPr>
  </w:style>
  <w:style w:type="paragraph" w:customStyle="1" w:styleId="Default">
    <w:name w:val="Default"/>
    <w:rsid w:val="005405BB"/>
    <w:pPr>
      <w:autoSpaceDE w:val="0"/>
      <w:autoSpaceDN w:val="0"/>
      <w:adjustRightInd w:val="0"/>
    </w:pPr>
    <w:rPr>
      <w:rFonts w:ascii="Calibri" w:hAnsi="Calibri" w:cs="Calibri"/>
      <w:color w:val="000000"/>
      <w:sz w:val="24"/>
      <w:szCs w:val="24"/>
    </w:rPr>
  </w:style>
  <w:style w:type="character" w:customStyle="1" w:styleId="Heading4Char">
    <w:name w:val="Heading 4 Char"/>
    <w:link w:val="Heading4"/>
    <w:semiHidden/>
    <w:rsid w:val="005405BB"/>
    <w:rPr>
      <w:rFonts w:ascii="Calibri" w:eastAsia="Times New Roman" w:hAnsi="Calibri" w:cs="Times New Roman"/>
      <w:b/>
      <w:bCs/>
      <w:sz w:val="28"/>
      <w:szCs w:val="28"/>
    </w:rPr>
  </w:style>
  <w:style w:type="character" w:customStyle="1" w:styleId="Heading5Char">
    <w:name w:val="Heading 5 Char"/>
    <w:link w:val="Heading5"/>
    <w:semiHidden/>
    <w:rsid w:val="005405BB"/>
    <w:rPr>
      <w:rFonts w:ascii="Calibri" w:eastAsia="Times New Roman" w:hAnsi="Calibri" w:cs="Times New Roman"/>
      <w:b/>
      <w:bCs/>
      <w:i/>
      <w:iCs/>
      <w:sz w:val="26"/>
      <w:szCs w:val="26"/>
    </w:rPr>
  </w:style>
  <w:style w:type="paragraph" w:styleId="ListParagraph">
    <w:name w:val="List Paragraph"/>
    <w:basedOn w:val="Normal"/>
    <w:uiPriority w:val="34"/>
    <w:qFormat/>
    <w:rsid w:val="00CC3DFD"/>
    <w:pPr>
      <w:tabs>
        <w:tab w:val="clear" w:pos="-720"/>
        <w:tab w:val="left" w:pos="500"/>
      </w:tabs>
      <w:ind w:left="720"/>
      <w:contextualSpacing/>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Body Text Inden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FDD"/>
    <w:pPr>
      <w:tabs>
        <w:tab w:val="left" w:pos="-720"/>
      </w:tabs>
      <w:suppressAutoHyphens/>
    </w:pPr>
    <w:rPr>
      <w:rFonts w:asciiTheme="minorHAnsi" w:hAnsiTheme="minorHAnsi" w:cs="Arial"/>
      <w:spacing w:val="-2"/>
      <w:sz w:val="22"/>
      <w:szCs w:val="22"/>
    </w:rPr>
  </w:style>
  <w:style w:type="paragraph" w:styleId="Heading1">
    <w:name w:val="heading 1"/>
    <w:basedOn w:val="Normal"/>
    <w:next w:val="Normal"/>
    <w:link w:val="Heading1Char"/>
    <w:qFormat/>
    <w:rsid w:val="00CA1D2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A81514"/>
    <w:pPr>
      <w:keepNext/>
      <w:pBdr>
        <w:bottom w:val="single" w:sz="12" w:space="1" w:color="auto"/>
      </w:pBdr>
      <w:ind w:left="2160" w:hanging="21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A81514"/>
    <w:pPr>
      <w:keepNext/>
      <w:pBdr>
        <w:bottom w:val="single" w:sz="12" w:space="1" w:color="auto"/>
      </w:pBdr>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5405BB"/>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5405BB"/>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244E74"/>
    <w:rPr>
      <w:rFonts w:ascii="Cambria" w:hAnsi="Cambria" w:cs="Times New Roman"/>
      <w:b/>
      <w:bCs/>
      <w:i/>
      <w:iCs/>
      <w:sz w:val="28"/>
      <w:szCs w:val="28"/>
    </w:rPr>
  </w:style>
  <w:style w:type="character" w:customStyle="1" w:styleId="Heading3Char">
    <w:name w:val="Heading 3 Char"/>
    <w:link w:val="Heading3"/>
    <w:uiPriority w:val="9"/>
    <w:semiHidden/>
    <w:locked/>
    <w:rsid w:val="00244E74"/>
    <w:rPr>
      <w:rFonts w:ascii="Cambria" w:hAnsi="Cambria" w:cs="Times New Roman"/>
      <w:b/>
      <w:bCs/>
      <w:sz w:val="26"/>
      <w:szCs w:val="26"/>
    </w:rPr>
  </w:style>
  <w:style w:type="paragraph" w:styleId="Title">
    <w:name w:val="Title"/>
    <w:basedOn w:val="Normal"/>
    <w:link w:val="TitleChar"/>
    <w:uiPriority w:val="10"/>
    <w:qFormat/>
    <w:rsid w:val="00A81514"/>
    <w:pPr>
      <w:jc w:val="center"/>
    </w:pPr>
    <w:rPr>
      <w:rFonts w:ascii="Cambria" w:hAnsi="Cambria"/>
      <w:b/>
      <w:bCs/>
      <w:kern w:val="28"/>
      <w:sz w:val="32"/>
      <w:szCs w:val="32"/>
      <w:lang w:val="x-none" w:eastAsia="x-none"/>
    </w:rPr>
  </w:style>
  <w:style w:type="character" w:customStyle="1" w:styleId="TitleChar">
    <w:name w:val="Title Char"/>
    <w:link w:val="Title"/>
    <w:uiPriority w:val="10"/>
    <w:locked/>
    <w:rsid w:val="00244E74"/>
    <w:rPr>
      <w:rFonts w:ascii="Cambria" w:hAnsi="Cambria" w:cs="Times New Roman"/>
      <w:b/>
      <w:bCs/>
      <w:kern w:val="28"/>
      <w:sz w:val="32"/>
      <w:szCs w:val="32"/>
    </w:rPr>
  </w:style>
  <w:style w:type="paragraph" w:styleId="BodyText">
    <w:name w:val="Body Text"/>
    <w:basedOn w:val="Normal"/>
    <w:link w:val="BodyTextChar"/>
    <w:rsid w:val="00A81514"/>
    <w:rPr>
      <w:lang w:val="x-none" w:eastAsia="x-none"/>
    </w:rPr>
  </w:style>
  <w:style w:type="character" w:customStyle="1" w:styleId="BodyTextChar">
    <w:name w:val="Body Text Char"/>
    <w:link w:val="BodyText"/>
    <w:locked/>
    <w:rsid w:val="00244E74"/>
    <w:rPr>
      <w:rFonts w:cs="Times New Roman"/>
    </w:rPr>
  </w:style>
  <w:style w:type="paragraph" w:styleId="BodyTextIndent">
    <w:name w:val="Body Text Indent"/>
    <w:basedOn w:val="Normal"/>
    <w:link w:val="BodyTextIndentChar"/>
    <w:uiPriority w:val="99"/>
    <w:rsid w:val="00A81514"/>
    <w:pPr>
      <w:jc w:val="both"/>
    </w:pPr>
    <w:rPr>
      <w:lang w:val="x-none" w:eastAsia="x-none"/>
    </w:rPr>
  </w:style>
  <w:style w:type="character" w:customStyle="1" w:styleId="BodyTextIndentChar">
    <w:name w:val="Body Text Indent Char"/>
    <w:link w:val="BodyTextIndent"/>
    <w:uiPriority w:val="99"/>
    <w:semiHidden/>
    <w:locked/>
    <w:rsid w:val="00244E74"/>
    <w:rPr>
      <w:rFonts w:cs="Times New Roman"/>
    </w:rPr>
  </w:style>
  <w:style w:type="paragraph" w:styleId="BodyText3">
    <w:name w:val="Body Text 3"/>
    <w:basedOn w:val="Normal"/>
    <w:link w:val="BodyText3Char"/>
    <w:uiPriority w:val="99"/>
    <w:rsid w:val="00A81514"/>
    <w:rPr>
      <w:sz w:val="16"/>
      <w:szCs w:val="16"/>
      <w:lang w:val="x-none" w:eastAsia="x-none"/>
    </w:rPr>
  </w:style>
  <w:style w:type="character" w:customStyle="1" w:styleId="BodyText3Char">
    <w:name w:val="Body Text 3 Char"/>
    <w:link w:val="BodyText3"/>
    <w:uiPriority w:val="99"/>
    <w:semiHidden/>
    <w:locked/>
    <w:rsid w:val="00244E74"/>
    <w:rPr>
      <w:rFonts w:cs="Times New Roman"/>
      <w:sz w:val="16"/>
      <w:szCs w:val="16"/>
    </w:rPr>
  </w:style>
  <w:style w:type="paragraph" w:styleId="Header">
    <w:name w:val="header"/>
    <w:basedOn w:val="Normal"/>
    <w:link w:val="HeaderChar"/>
    <w:uiPriority w:val="99"/>
    <w:rsid w:val="00A81514"/>
    <w:pPr>
      <w:tabs>
        <w:tab w:val="center" w:pos="4320"/>
        <w:tab w:val="right" w:pos="8640"/>
      </w:tabs>
    </w:pPr>
    <w:rPr>
      <w:lang w:val="x-none" w:eastAsia="x-none"/>
    </w:rPr>
  </w:style>
  <w:style w:type="character" w:customStyle="1" w:styleId="HeaderChar">
    <w:name w:val="Header Char"/>
    <w:link w:val="Header"/>
    <w:uiPriority w:val="99"/>
    <w:locked/>
    <w:rsid w:val="00244E74"/>
    <w:rPr>
      <w:rFonts w:cs="Times New Roman"/>
    </w:rPr>
  </w:style>
  <w:style w:type="paragraph" w:customStyle="1" w:styleId="indent2">
    <w:name w:val="indent2"/>
    <w:basedOn w:val="Normal"/>
    <w:rsid w:val="00A81514"/>
    <w:pPr>
      <w:tabs>
        <w:tab w:val="left" w:pos="360"/>
      </w:tabs>
      <w:jc w:val="both"/>
    </w:pPr>
    <w:rPr>
      <w:sz w:val="24"/>
    </w:rPr>
  </w:style>
  <w:style w:type="character" w:styleId="CommentReference">
    <w:name w:val="annotation reference"/>
    <w:uiPriority w:val="99"/>
    <w:semiHidden/>
    <w:rsid w:val="00A81514"/>
    <w:rPr>
      <w:rFonts w:cs="Times New Roman"/>
      <w:sz w:val="16"/>
      <w:szCs w:val="16"/>
    </w:rPr>
  </w:style>
  <w:style w:type="paragraph" w:styleId="CommentText">
    <w:name w:val="annotation text"/>
    <w:basedOn w:val="Normal"/>
    <w:link w:val="CommentTextChar"/>
    <w:uiPriority w:val="99"/>
    <w:semiHidden/>
    <w:rsid w:val="00A81514"/>
    <w:rPr>
      <w:lang w:val="x-none" w:eastAsia="x-none"/>
    </w:rPr>
  </w:style>
  <w:style w:type="character" w:customStyle="1" w:styleId="CommentTextChar">
    <w:name w:val="Comment Text Char"/>
    <w:link w:val="CommentText"/>
    <w:uiPriority w:val="99"/>
    <w:semiHidden/>
    <w:locked/>
    <w:rsid w:val="00244E74"/>
    <w:rPr>
      <w:rFonts w:cs="Times New Roman"/>
    </w:rPr>
  </w:style>
  <w:style w:type="paragraph" w:styleId="Footer">
    <w:name w:val="footer"/>
    <w:basedOn w:val="Normal"/>
    <w:link w:val="FooterChar"/>
    <w:uiPriority w:val="99"/>
    <w:rsid w:val="00A81514"/>
    <w:pPr>
      <w:tabs>
        <w:tab w:val="center" w:pos="4320"/>
        <w:tab w:val="right" w:pos="8640"/>
      </w:tabs>
    </w:pPr>
    <w:rPr>
      <w:lang w:val="x-none" w:eastAsia="x-none"/>
    </w:rPr>
  </w:style>
  <w:style w:type="character" w:customStyle="1" w:styleId="FooterChar">
    <w:name w:val="Footer Char"/>
    <w:link w:val="Footer"/>
    <w:uiPriority w:val="99"/>
    <w:locked/>
    <w:rsid w:val="00244E74"/>
    <w:rPr>
      <w:rFonts w:cs="Times New Roman"/>
    </w:rPr>
  </w:style>
  <w:style w:type="character" w:styleId="PageNumber">
    <w:name w:val="page number"/>
    <w:uiPriority w:val="99"/>
    <w:rsid w:val="00A81514"/>
    <w:rPr>
      <w:rFonts w:cs="Times New Roman"/>
    </w:rPr>
  </w:style>
  <w:style w:type="paragraph" w:customStyle="1" w:styleId="H3">
    <w:name w:val="H3"/>
    <w:basedOn w:val="Normal"/>
    <w:next w:val="Normal"/>
    <w:rsid w:val="00A81514"/>
    <w:pPr>
      <w:keepNext/>
      <w:spacing w:before="100" w:after="100"/>
      <w:outlineLvl w:val="3"/>
    </w:pPr>
    <w:rPr>
      <w:b/>
      <w:sz w:val="28"/>
    </w:rPr>
  </w:style>
  <w:style w:type="table" w:styleId="TableGrid">
    <w:name w:val="Table Grid"/>
    <w:basedOn w:val="TableNormal"/>
    <w:rsid w:val="00A8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514"/>
    <w:rPr>
      <w:rFonts w:ascii="Tahoma" w:hAnsi="Tahoma"/>
      <w:sz w:val="16"/>
      <w:szCs w:val="16"/>
      <w:lang w:val="x-none" w:eastAsia="x-none"/>
    </w:rPr>
  </w:style>
  <w:style w:type="character" w:customStyle="1" w:styleId="BalloonTextChar">
    <w:name w:val="Balloon Text Char"/>
    <w:link w:val="BalloonText"/>
    <w:uiPriority w:val="99"/>
    <w:semiHidden/>
    <w:locked/>
    <w:rsid w:val="00244E7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52BF2"/>
    <w:rPr>
      <w:b/>
      <w:bCs/>
    </w:rPr>
  </w:style>
  <w:style w:type="character" w:customStyle="1" w:styleId="CommentSubjectChar">
    <w:name w:val="Comment Subject Char"/>
    <w:link w:val="CommentSubject"/>
    <w:uiPriority w:val="99"/>
    <w:semiHidden/>
    <w:locked/>
    <w:rsid w:val="00244E74"/>
    <w:rPr>
      <w:rFonts w:cs="Times New Roman"/>
      <w:b/>
      <w:bCs/>
    </w:rPr>
  </w:style>
  <w:style w:type="paragraph" w:customStyle="1" w:styleId="ColorfulShading-Accent11">
    <w:name w:val="Colorful Shading - Accent 11"/>
    <w:hidden/>
    <w:uiPriority w:val="99"/>
    <w:semiHidden/>
    <w:rsid w:val="00891A99"/>
  </w:style>
  <w:style w:type="character" w:styleId="Hyperlink">
    <w:name w:val="Hyperlink"/>
    <w:rsid w:val="000F2AEE"/>
    <w:rPr>
      <w:color w:val="0000FF"/>
      <w:u w:val="single"/>
    </w:rPr>
  </w:style>
  <w:style w:type="character" w:styleId="FollowedHyperlink">
    <w:name w:val="FollowedHyperlink"/>
    <w:rsid w:val="000F2AEE"/>
    <w:rPr>
      <w:color w:val="800080"/>
      <w:u w:val="single"/>
    </w:rPr>
  </w:style>
  <w:style w:type="character" w:customStyle="1" w:styleId="Heading1Char">
    <w:name w:val="Heading 1 Char"/>
    <w:link w:val="Heading1"/>
    <w:rsid w:val="00CA1D28"/>
    <w:rPr>
      <w:rFonts w:ascii="Cambria" w:eastAsia="Times New Roman" w:hAnsi="Cambria" w:cs="Times New Roman"/>
      <w:b/>
      <w:bCs/>
      <w:kern w:val="32"/>
      <w:sz w:val="32"/>
      <w:szCs w:val="32"/>
    </w:rPr>
  </w:style>
  <w:style w:type="paragraph" w:styleId="NormalWeb">
    <w:name w:val="Normal (Web)"/>
    <w:basedOn w:val="Normal"/>
    <w:uiPriority w:val="99"/>
    <w:unhideWhenUsed/>
    <w:rsid w:val="00ED5C17"/>
    <w:pPr>
      <w:spacing w:before="75" w:after="100" w:afterAutospacing="1"/>
    </w:pPr>
    <w:rPr>
      <w:color w:val="000000"/>
      <w:sz w:val="24"/>
      <w:szCs w:val="24"/>
    </w:rPr>
  </w:style>
  <w:style w:type="paragraph" w:customStyle="1" w:styleId="Default">
    <w:name w:val="Default"/>
    <w:rsid w:val="005405BB"/>
    <w:pPr>
      <w:autoSpaceDE w:val="0"/>
      <w:autoSpaceDN w:val="0"/>
      <w:adjustRightInd w:val="0"/>
    </w:pPr>
    <w:rPr>
      <w:rFonts w:ascii="Calibri" w:hAnsi="Calibri" w:cs="Calibri"/>
      <w:color w:val="000000"/>
      <w:sz w:val="24"/>
      <w:szCs w:val="24"/>
    </w:rPr>
  </w:style>
  <w:style w:type="character" w:customStyle="1" w:styleId="Heading4Char">
    <w:name w:val="Heading 4 Char"/>
    <w:link w:val="Heading4"/>
    <w:semiHidden/>
    <w:rsid w:val="005405BB"/>
    <w:rPr>
      <w:rFonts w:ascii="Calibri" w:eastAsia="Times New Roman" w:hAnsi="Calibri" w:cs="Times New Roman"/>
      <w:b/>
      <w:bCs/>
      <w:sz w:val="28"/>
      <w:szCs w:val="28"/>
    </w:rPr>
  </w:style>
  <w:style w:type="character" w:customStyle="1" w:styleId="Heading5Char">
    <w:name w:val="Heading 5 Char"/>
    <w:link w:val="Heading5"/>
    <w:semiHidden/>
    <w:rsid w:val="005405BB"/>
    <w:rPr>
      <w:rFonts w:ascii="Calibri" w:eastAsia="Times New Roman" w:hAnsi="Calibri" w:cs="Times New Roman"/>
      <w:b/>
      <w:bCs/>
      <w:i/>
      <w:iCs/>
      <w:sz w:val="26"/>
      <w:szCs w:val="26"/>
    </w:rPr>
  </w:style>
  <w:style w:type="paragraph" w:styleId="ListParagraph">
    <w:name w:val="List Paragraph"/>
    <w:basedOn w:val="Normal"/>
    <w:uiPriority w:val="34"/>
    <w:qFormat/>
    <w:rsid w:val="00CC3DFD"/>
    <w:pPr>
      <w:tabs>
        <w:tab w:val="clear" w:pos="-720"/>
        <w:tab w:val="left" w:pos="500"/>
      </w:tabs>
      <w:ind w:left="72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53748">
      <w:bodyDiv w:val="1"/>
      <w:marLeft w:val="0"/>
      <w:marRight w:val="0"/>
      <w:marTop w:val="0"/>
      <w:marBottom w:val="0"/>
      <w:divBdr>
        <w:top w:val="none" w:sz="0" w:space="0" w:color="auto"/>
        <w:left w:val="none" w:sz="0" w:space="0" w:color="auto"/>
        <w:bottom w:val="none" w:sz="0" w:space="0" w:color="auto"/>
        <w:right w:val="none" w:sz="0" w:space="0" w:color="auto"/>
      </w:divBdr>
      <w:divsChild>
        <w:div w:id="1160582630">
          <w:marLeft w:val="0"/>
          <w:marRight w:val="0"/>
          <w:marTop w:val="0"/>
          <w:marBottom w:val="0"/>
          <w:divBdr>
            <w:top w:val="none" w:sz="0" w:space="0" w:color="auto"/>
            <w:left w:val="none" w:sz="0" w:space="0" w:color="auto"/>
            <w:bottom w:val="none" w:sz="0" w:space="0" w:color="auto"/>
            <w:right w:val="none" w:sz="0" w:space="0" w:color="auto"/>
          </w:divBdr>
          <w:divsChild>
            <w:div w:id="53168087">
              <w:marLeft w:val="0"/>
              <w:marRight w:val="0"/>
              <w:marTop w:val="0"/>
              <w:marBottom w:val="0"/>
              <w:divBdr>
                <w:top w:val="none" w:sz="0" w:space="0" w:color="auto"/>
                <w:left w:val="none" w:sz="0" w:space="0" w:color="auto"/>
                <w:bottom w:val="none" w:sz="0" w:space="0" w:color="auto"/>
                <w:right w:val="none" w:sz="0" w:space="0" w:color="auto"/>
              </w:divBdr>
              <w:divsChild>
                <w:div w:id="986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2044">
      <w:bodyDiv w:val="1"/>
      <w:marLeft w:val="0"/>
      <w:marRight w:val="0"/>
      <w:marTop w:val="0"/>
      <w:marBottom w:val="0"/>
      <w:divBdr>
        <w:top w:val="none" w:sz="0" w:space="0" w:color="auto"/>
        <w:left w:val="none" w:sz="0" w:space="0" w:color="auto"/>
        <w:bottom w:val="none" w:sz="0" w:space="0" w:color="auto"/>
        <w:right w:val="none" w:sz="0" w:space="0" w:color="auto"/>
      </w:divBdr>
      <w:divsChild>
        <w:div w:id="41247898">
          <w:marLeft w:val="0"/>
          <w:marRight w:val="0"/>
          <w:marTop w:val="0"/>
          <w:marBottom w:val="0"/>
          <w:divBdr>
            <w:top w:val="none" w:sz="0" w:space="0" w:color="auto"/>
            <w:left w:val="none" w:sz="0" w:space="0" w:color="auto"/>
            <w:bottom w:val="none" w:sz="0" w:space="0" w:color="auto"/>
            <w:right w:val="none" w:sz="0" w:space="0" w:color="auto"/>
          </w:divBdr>
        </w:div>
        <w:div w:id="186213568">
          <w:marLeft w:val="0"/>
          <w:marRight w:val="0"/>
          <w:marTop w:val="0"/>
          <w:marBottom w:val="0"/>
          <w:divBdr>
            <w:top w:val="none" w:sz="0" w:space="0" w:color="auto"/>
            <w:left w:val="none" w:sz="0" w:space="0" w:color="auto"/>
            <w:bottom w:val="none" w:sz="0" w:space="0" w:color="auto"/>
            <w:right w:val="none" w:sz="0" w:space="0" w:color="auto"/>
          </w:divBdr>
        </w:div>
        <w:div w:id="783383033">
          <w:marLeft w:val="0"/>
          <w:marRight w:val="0"/>
          <w:marTop w:val="0"/>
          <w:marBottom w:val="0"/>
          <w:divBdr>
            <w:top w:val="none" w:sz="0" w:space="0" w:color="auto"/>
            <w:left w:val="none" w:sz="0" w:space="0" w:color="auto"/>
            <w:bottom w:val="none" w:sz="0" w:space="0" w:color="auto"/>
            <w:right w:val="none" w:sz="0" w:space="0" w:color="auto"/>
          </w:divBdr>
        </w:div>
        <w:div w:id="2109350896">
          <w:marLeft w:val="0"/>
          <w:marRight w:val="0"/>
          <w:marTop w:val="0"/>
          <w:marBottom w:val="0"/>
          <w:divBdr>
            <w:top w:val="none" w:sz="0" w:space="0" w:color="auto"/>
            <w:left w:val="none" w:sz="0" w:space="0" w:color="auto"/>
            <w:bottom w:val="none" w:sz="0" w:space="0" w:color="auto"/>
            <w:right w:val="none" w:sz="0" w:space="0" w:color="auto"/>
          </w:divBdr>
        </w:div>
        <w:div w:id="1405373560">
          <w:marLeft w:val="0"/>
          <w:marRight w:val="0"/>
          <w:marTop w:val="0"/>
          <w:marBottom w:val="0"/>
          <w:divBdr>
            <w:top w:val="none" w:sz="0" w:space="0" w:color="auto"/>
            <w:left w:val="none" w:sz="0" w:space="0" w:color="auto"/>
            <w:bottom w:val="none" w:sz="0" w:space="0" w:color="auto"/>
            <w:right w:val="none" w:sz="0" w:space="0" w:color="auto"/>
          </w:divBdr>
        </w:div>
        <w:div w:id="921186687">
          <w:marLeft w:val="0"/>
          <w:marRight w:val="0"/>
          <w:marTop w:val="0"/>
          <w:marBottom w:val="0"/>
          <w:divBdr>
            <w:top w:val="none" w:sz="0" w:space="0" w:color="auto"/>
            <w:left w:val="none" w:sz="0" w:space="0" w:color="auto"/>
            <w:bottom w:val="none" w:sz="0" w:space="0" w:color="auto"/>
            <w:right w:val="none" w:sz="0" w:space="0" w:color="auto"/>
          </w:divBdr>
        </w:div>
        <w:div w:id="185325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s.iowa.gov/procurement/terms-and-conditions" TargetMode="External"/><Relationship Id="rId4" Type="http://schemas.microsoft.com/office/2007/relationships/stylesWithEffects" Target="stylesWithEffects.xml"/><Relationship Id="rId9" Type="http://schemas.openxmlformats.org/officeDocument/2006/relationships/hyperlink" Target="https://das.iowa.gov/procurement/terms-and-condition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206\hotdocs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F0BA-E7EC-4C03-97A2-6646DBA8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hotdocs6</Template>
  <TotalTime>1</TotalTime>
  <Pages>12</Pages>
  <Words>5995</Words>
  <Characters>33398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Special Conditions (IT)</vt:lpstr>
    </vt:vector>
  </TitlesOfParts>
  <Company>Iowa Department of Natural Resources</Company>
  <LinksUpToDate>false</LinksUpToDate>
  <CharactersWithSpaces>39315</CharactersWithSpaces>
  <SharedDoc>false</SharedDoc>
  <HLinks>
    <vt:vector size="18" baseType="variant">
      <vt:variant>
        <vt:i4>4980766</vt:i4>
      </vt:variant>
      <vt:variant>
        <vt:i4>6</vt:i4>
      </vt:variant>
      <vt:variant>
        <vt:i4>0</vt:i4>
      </vt:variant>
      <vt:variant>
        <vt:i4>5</vt:i4>
      </vt:variant>
      <vt:variant>
        <vt:lpwstr>https://das.iowa.gov/procurement/terms-and-conditions</vt:lpwstr>
      </vt:variant>
      <vt:variant>
        <vt:lpwstr/>
      </vt:variant>
      <vt:variant>
        <vt:i4>4980766</vt:i4>
      </vt:variant>
      <vt:variant>
        <vt:i4>3</vt:i4>
      </vt:variant>
      <vt:variant>
        <vt:i4>0</vt:i4>
      </vt:variant>
      <vt:variant>
        <vt:i4>5</vt:i4>
      </vt:variant>
      <vt:variant>
        <vt:lpwstr>https://das.iowa.gov/procurement/terms-and-conditions</vt:lpwstr>
      </vt:variant>
      <vt:variant>
        <vt:lpwstr/>
      </vt:variant>
      <vt:variant>
        <vt:i4>3801106</vt:i4>
      </vt:variant>
      <vt:variant>
        <vt:i4>0</vt:i4>
      </vt:variant>
      <vt:variant>
        <vt:i4>0</vt:i4>
      </vt:variant>
      <vt:variant>
        <vt:i4>5</vt:i4>
      </vt:variant>
      <vt:variant>
        <vt:lpwstr>mailto:christina.iiams@dnr.iowa.gov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(IT)</dc:title>
  <dc:creator>CIiams</dc:creator>
  <cp:lastModifiedBy>Arntzen, Sherry [DNR]</cp:lastModifiedBy>
  <cp:revision>2</cp:revision>
  <cp:lastPrinted>2019-07-29T13:48:00Z</cp:lastPrinted>
  <dcterms:created xsi:type="dcterms:W3CDTF">2019-07-29T14:02:00Z</dcterms:created>
  <dcterms:modified xsi:type="dcterms:W3CDTF">2019-07-29T14:02:00Z</dcterms:modified>
</cp:coreProperties>
</file>