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0B166" w14:textId="77777777" w:rsidR="005E487B" w:rsidRDefault="005E487B" w:rsidP="005E487B">
      <w:pPr>
        <w:pStyle w:val="PlainText"/>
        <w:spacing w:line="360" w:lineRule="auto"/>
        <w:ind w:firstLine="720"/>
        <w:jc w:val="center"/>
        <w:rPr>
          <w:rFonts w:ascii="Times New Roman" w:hAnsi="Times New Roman"/>
          <w:b/>
          <w:sz w:val="40"/>
          <w:szCs w:val="40"/>
        </w:rPr>
      </w:pPr>
      <w:bookmarkStart w:id="0" w:name="_GoBack"/>
      <w:bookmarkEnd w:id="0"/>
      <w:r>
        <w:rPr>
          <w:rFonts w:ascii="Times New Roman" w:hAnsi="Times New Roman"/>
          <w:b/>
          <w:sz w:val="40"/>
          <w:szCs w:val="40"/>
        </w:rPr>
        <w:t>New London Community School District</w:t>
      </w:r>
    </w:p>
    <w:p w14:paraId="43425D16" w14:textId="77777777" w:rsidR="005E487B" w:rsidRPr="005E487B" w:rsidRDefault="005E487B" w:rsidP="005E487B">
      <w:pPr>
        <w:pStyle w:val="PlainText"/>
        <w:spacing w:line="360" w:lineRule="auto"/>
        <w:ind w:firstLine="720"/>
        <w:jc w:val="center"/>
        <w:rPr>
          <w:rFonts w:ascii="Times New Roman" w:hAnsi="Times New Roman"/>
          <w:b/>
          <w:sz w:val="40"/>
          <w:szCs w:val="40"/>
        </w:rPr>
      </w:pPr>
      <w:r>
        <w:rPr>
          <w:rFonts w:ascii="Times New Roman" w:hAnsi="Times New Roman"/>
          <w:b/>
          <w:sz w:val="40"/>
          <w:szCs w:val="40"/>
        </w:rPr>
        <w:t>Wellness Policy</w:t>
      </w:r>
    </w:p>
    <w:p w14:paraId="63F9F652" w14:textId="77777777" w:rsidR="005E487B" w:rsidRDefault="005E487B" w:rsidP="00164A9A">
      <w:pPr>
        <w:pStyle w:val="PlainText"/>
        <w:spacing w:line="360" w:lineRule="auto"/>
        <w:ind w:firstLine="720"/>
        <w:rPr>
          <w:rFonts w:ascii="Times New Roman" w:hAnsi="Times New Roman"/>
          <w:sz w:val="22"/>
        </w:rPr>
      </w:pPr>
    </w:p>
    <w:p w14:paraId="076BA61F" w14:textId="77777777" w:rsidR="00164A9A" w:rsidRDefault="00B220D7" w:rsidP="00164A9A">
      <w:pPr>
        <w:pStyle w:val="PlainText"/>
        <w:spacing w:line="360" w:lineRule="auto"/>
        <w:ind w:firstLine="720"/>
        <w:rPr>
          <w:rFonts w:ascii="Times New Roman" w:hAnsi="Times New Roman"/>
          <w:sz w:val="22"/>
        </w:rPr>
      </w:pPr>
      <w:r>
        <w:rPr>
          <w:rFonts w:ascii="Times New Roman" w:hAnsi="Times New Roman"/>
          <w:sz w:val="22"/>
        </w:rPr>
        <w:t>New London Community School District</w:t>
      </w:r>
      <w:r w:rsidR="00164A9A">
        <w:rPr>
          <w:rFonts w:ascii="Times New Roman" w:hAnsi="Times New Roman"/>
          <w:sz w:val="22"/>
        </w:rPr>
        <w:t xml:space="preserve"> promotes healthy students by supporting wellness, good nutrition and regular physical activity as a part of t</w:t>
      </w:r>
      <w:r>
        <w:rPr>
          <w:rFonts w:ascii="Times New Roman" w:hAnsi="Times New Roman"/>
          <w:sz w:val="22"/>
        </w:rPr>
        <w:t xml:space="preserve">he total learning environment.  </w:t>
      </w:r>
      <w:r w:rsidR="00164A9A">
        <w:rPr>
          <w:rFonts w:ascii="Times New Roman" w:hAnsi="Times New Roman"/>
          <w:sz w:val="22"/>
        </w:rPr>
        <w:t xml:space="preserve">Improved health </w:t>
      </w:r>
      <w:r>
        <w:rPr>
          <w:rFonts w:ascii="Times New Roman" w:hAnsi="Times New Roman"/>
          <w:sz w:val="22"/>
        </w:rPr>
        <w:t>through proper diet, nutrition and daily exercise allows students to achieve their full academic potential, full physical and mental growth, and lifelong health and well-being.</w:t>
      </w:r>
    </w:p>
    <w:p w14:paraId="47D0B02E" w14:textId="77777777" w:rsidR="00164A9A" w:rsidRDefault="00B220D7" w:rsidP="00164A9A">
      <w:pPr>
        <w:pStyle w:val="PlainText"/>
        <w:spacing w:line="360" w:lineRule="auto"/>
        <w:ind w:right="360" w:firstLine="720"/>
        <w:rPr>
          <w:rFonts w:ascii="Times New Roman" w:hAnsi="Times New Roman"/>
          <w:sz w:val="22"/>
        </w:rPr>
      </w:pPr>
      <w:r>
        <w:rPr>
          <w:rFonts w:ascii="Times New Roman" w:hAnsi="Times New Roman"/>
          <w:sz w:val="22"/>
        </w:rPr>
        <w:t>New London Community School District</w:t>
      </w:r>
      <w:r w:rsidR="00164A9A">
        <w:rPr>
          <w:rFonts w:ascii="Times New Roman" w:hAnsi="Times New Roman"/>
          <w:sz w:val="22"/>
        </w:rPr>
        <w:t xml:space="preserve"> provides a comprehensive learning environment for developing and practicing lifelong wellness behaviors.  The entire school environment, not just the classroom, shall be aligned with healthy school district goals to positively influence a student's understanding, beliefs and habits as they relate to good nutrition and regular physical activity.  </w:t>
      </w:r>
    </w:p>
    <w:p w14:paraId="2C03A20A" w14:textId="77777777" w:rsidR="00164A9A" w:rsidRDefault="00164A9A" w:rsidP="00B220D7">
      <w:pPr>
        <w:pStyle w:val="PlainText"/>
        <w:spacing w:line="360" w:lineRule="auto"/>
        <w:ind w:right="360" w:firstLine="720"/>
        <w:rPr>
          <w:rFonts w:ascii="Times New Roman" w:hAnsi="Times New Roman"/>
          <w:sz w:val="22"/>
        </w:rPr>
      </w:pPr>
      <w:r>
        <w:rPr>
          <w:rFonts w:ascii="Times New Roman" w:hAnsi="Times New Roman"/>
          <w:sz w:val="22"/>
        </w:rPr>
        <w:t>All foods available on school grounds and at school-sponsored activities during the instructiona</w:t>
      </w:r>
      <w:r w:rsidR="00B220D7">
        <w:rPr>
          <w:rFonts w:ascii="Times New Roman" w:hAnsi="Times New Roman"/>
          <w:sz w:val="22"/>
        </w:rPr>
        <w:t xml:space="preserve">l day should meet or exceed these Wellness Policy </w:t>
      </w:r>
      <w:r>
        <w:rPr>
          <w:rFonts w:ascii="Times New Roman" w:hAnsi="Times New Roman"/>
          <w:sz w:val="22"/>
        </w:rPr>
        <w:t>nutrition standards.  Foods should be served with consideration toward nutritional integrity,</w:t>
      </w:r>
      <w:r w:rsidR="009C559B">
        <w:rPr>
          <w:rFonts w:ascii="Times New Roman" w:hAnsi="Times New Roman"/>
          <w:sz w:val="22"/>
        </w:rPr>
        <w:t xml:space="preserve"> variety, appeal, taste, and safety.</w:t>
      </w:r>
      <w:r>
        <w:rPr>
          <w:rFonts w:ascii="Times New Roman" w:hAnsi="Times New Roman"/>
          <w:sz w:val="22"/>
        </w:rPr>
        <w:t xml:space="preserve"> </w:t>
      </w:r>
    </w:p>
    <w:p w14:paraId="226C1E7E" w14:textId="77777777" w:rsidR="00082324" w:rsidRDefault="00082324" w:rsidP="00B220D7">
      <w:pPr>
        <w:pStyle w:val="PlainText"/>
        <w:spacing w:line="360" w:lineRule="auto"/>
        <w:ind w:right="360" w:firstLine="720"/>
        <w:rPr>
          <w:rFonts w:ascii="Times New Roman" w:hAnsi="Times New Roman"/>
          <w:sz w:val="22"/>
        </w:rPr>
      </w:pPr>
      <w:r>
        <w:rPr>
          <w:rFonts w:ascii="Times New Roman" w:hAnsi="Times New Roman"/>
          <w:sz w:val="22"/>
        </w:rPr>
        <w:t>New London Community School District will make every effort to eliminate any social stigma attached to, and prevent the overt identification of, students who are eligible for free and reduced-price meals.</w:t>
      </w:r>
    </w:p>
    <w:p w14:paraId="28DA9ED8" w14:textId="77777777" w:rsidR="00164A9A" w:rsidRPr="00B52FE2" w:rsidRDefault="009C559B" w:rsidP="00164A9A">
      <w:pPr>
        <w:tabs>
          <w:tab w:val="left" w:pos="1080"/>
        </w:tabs>
        <w:rPr>
          <w:b/>
          <w:sz w:val="22"/>
          <w:szCs w:val="22"/>
        </w:rPr>
      </w:pPr>
      <w:r>
        <w:rPr>
          <w:sz w:val="22"/>
        </w:rPr>
        <w:tab/>
      </w:r>
      <w:r w:rsidR="00D7761A">
        <w:rPr>
          <w:sz w:val="22"/>
          <w:szCs w:val="22"/>
        </w:rPr>
        <w:t>.</w:t>
      </w:r>
    </w:p>
    <w:p w14:paraId="660C7A7D" w14:textId="77777777" w:rsidR="00B52FE2" w:rsidRDefault="00B52FE2" w:rsidP="00164A9A">
      <w:pPr>
        <w:tabs>
          <w:tab w:val="left" w:pos="1080"/>
        </w:tabs>
        <w:rPr>
          <w:b/>
          <w:sz w:val="22"/>
        </w:rPr>
      </w:pPr>
    </w:p>
    <w:p w14:paraId="07C40C31" w14:textId="77777777" w:rsidR="007174F3" w:rsidRPr="006E5DD5" w:rsidRDefault="00B52FE2" w:rsidP="00164A9A">
      <w:pPr>
        <w:tabs>
          <w:tab w:val="left" w:pos="1080"/>
        </w:tabs>
        <w:rPr>
          <w:b/>
          <w:sz w:val="28"/>
          <w:szCs w:val="28"/>
          <w:u w:val="single"/>
        </w:rPr>
      </w:pPr>
      <w:r w:rsidRPr="006E5DD5">
        <w:rPr>
          <w:b/>
          <w:sz w:val="28"/>
          <w:szCs w:val="28"/>
          <w:u w:val="single"/>
        </w:rPr>
        <w:t>Meal time</w:t>
      </w:r>
    </w:p>
    <w:p w14:paraId="0714742B" w14:textId="77777777" w:rsidR="006E5DD5" w:rsidRDefault="006E5DD5" w:rsidP="00164A9A">
      <w:pPr>
        <w:tabs>
          <w:tab w:val="left" w:pos="1080"/>
        </w:tabs>
        <w:rPr>
          <w:sz w:val="22"/>
          <w:szCs w:val="22"/>
        </w:rPr>
      </w:pPr>
    </w:p>
    <w:p w14:paraId="36B94A39" w14:textId="77777777" w:rsidR="00B52FE2" w:rsidRDefault="00B52FE2" w:rsidP="00164A9A">
      <w:pPr>
        <w:tabs>
          <w:tab w:val="left" w:pos="1080"/>
        </w:tabs>
        <w:rPr>
          <w:sz w:val="22"/>
          <w:szCs w:val="22"/>
        </w:rPr>
      </w:pPr>
      <w:r>
        <w:rPr>
          <w:sz w:val="22"/>
          <w:szCs w:val="22"/>
        </w:rPr>
        <w:t>NLCSD will provide a healthy eating environment that allows students to have at least 10 minutes to eat after sitting down for breakfast and 15 minutes to eat after sitting down for lunch.   Students will have access to hand washing or hand sanitizing before eating meals or snacks.  The district discourages students from sharing their food or beverages with one another during meals or snack times; this is given concerns about sanitation, food allergies and other restrictions of some children’s diets.</w:t>
      </w:r>
    </w:p>
    <w:p w14:paraId="7D6133D0" w14:textId="77777777" w:rsidR="00B52FE2" w:rsidRDefault="00B52FE2" w:rsidP="00164A9A">
      <w:pPr>
        <w:tabs>
          <w:tab w:val="left" w:pos="1080"/>
        </w:tabs>
        <w:rPr>
          <w:sz w:val="22"/>
          <w:szCs w:val="22"/>
        </w:rPr>
      </w:pPr>
    </w:p>
    <w:p w14:paraId="150D9ADE" w14:textId="77777777" w:rsidR="00B52FE2" w:rsidRDefault="00B52FE2" w:rsidP="00164A9A">
      <w:pPr>
        <w:tabs>
          <w:tab w:val="left" w:pos="1080"/>
        </w:tabs>
        <w:rPr>
          <w:sz w:val="22"/>
          <w:szCs w:val="22"/>
        </w:rPr>
      </w:pPr>
      <w:r>
        <w:rPr>
          <w:sz w:val="22"/>
          <w:szCs w:val="22"/>
        </w:rPr>
        <w:t>Nutritional information will be made available for all regularly served foods and beverages through the cafeteria per request.</w:t>
      </w:r>
    </w:p>
    <w:p w14:paraId="45FAE421" w14:textId="77777777" w:rsidR="00B52FE2" w:rsidRDefault="00B52FE2" w:rsidP="00164A9A">
      <w:pPr>
        <w:tabs>
          <w:tab w:val="left" w:pos="1080"/>
        </w:tabs>
        <w:rPr>
          <w:sz w:val="22"/>
          <w:szCs w:val="22"/>
        </w:rPr>
      </w:pPr>
    </w:p>
    <w:p w14:paraId="450EA9A5" w14:textId="77777777" w:rsidR="00B52FE2" w:rsidRDefault="00B52FE2" w:rsidP="00164A9A">
      <w:pPr>
        <w:tabs>
          <w:tab w:val="left" w:pos="1080"/>
        </w:tabs>
        <w:rPr>
          <w:sz w:val="22"/>
          <w:szCs w:val="22"/>
        </w:rPr>
      </w:pPr>
      <w:r>
        <w:rPr>
          <w:sz w:val="22"/>
          <w:szCs w:val="22"/>
        </w:rPr>
        <w:t>Guide-lines for reimbursable school meals will meet regulations and guidance issued by the U.S. Department of Agriculture.</w:t>
      </w:r>
    </w:p>
    <w:p w14:paraId="5E8EE8BF" w14:textId="77777777" w:rsidR="00B52FE2" w:rsidRDefault="00B52FE2" w:rsidP="00164A9A">
      <w:pPr>
        <w:tabs>
          <w:tab w:val="left" w:pos="1080"/>
        </w:tabs>
        <w:rPr>
          <w:sz w:val="22"/>
          <w:szCs w:val="22"/>
        </w:rPr>
      </w:pPr>
      <w:r>
        <w:rPr>
          <w:sz w:val="22"/>
          <w:szCs w:val="22"/>
        </w:rPr>
        <w:t xml:space="preserve"> </w:t>
      </w:r>
    </w:p>
    <w:p w14:paraId="2B83BE01" w14:textId="77777777" w:rsidR="00082324" w:rsidRDefault="00082324" w:rsidP="00164A9A">
      <w:pPr>
        <w:tabs>
          <w:tab w:val="left" w:pos="1080"/>
        </w:tabs>
        <w:rPr>
          <w:b/>
          <w:sz w:val="28"/>
          <w:szCs w:val="28"/>
          <w:u w:val="single"/>
        </w:rPr>
      </w:pPr>
    </w:p>
    <w:p w14:paraId="781D054D" w14:textId="77777777" w:rsidR="00082324" w:rsidRDefault="00082324" w:rsidP="00164A9A">
      <w:pPr>
        <w:tabs>
          <w:tab w:val="left" w:pos="1080"/>
        </w:tabs>
        <w:rPr>
          <w:b/>
          <w:sz w:val="28"/>
          <w:szCs w:val="28"/>
          <w:u w:val="single"/>
        </w:rPr>
      </w:pPr>
    </w:p>
    <w:p w14:paraId="0C614C1E" w14:textId="77777777" w:rsidR="00082324" w:rsidRDefault="00082324" w:rsidP="00164A9A">
      <w:pPr>
        <w:tabs>
          <w:tab w:val="left" w:pos="1080"/>
        </w:tabs>
        <w:rPr>
          <w:b/>
          <w:sz w:val="28"/>
          <w:szCs w:val="28"/>
          <w:u w:val="single"/>
        </w:rPr>
      </w:pPr>
    </w:p>
    <w:p w14:paraId="0BB1D92B" w14:textId="77777777" w:rsidR="00082324" w:rsidRDefault="00082324" w:rsidP="00164A9A">
      <w:pPr>
        <w:tabs>
          <w:tab w:val="left" w:pos="1080"/>
        </w:tabs>
        <w:rPr>
          <w:b/>
          <w:sz w:val="28"/>
          <w:szCs w:val="28"/>
          <w:u w:val="single"/>
        </w:rPr>
      </w:pPr>
    </w:p>
    <w:p w14:paraId="40E4F7ED" w14:textId="77777777" w:rsidR="00082324" w:rsidRDefault="00082324" w:rsidP="00164A9A">
      <w:pPr>
        <w:tabs>
          <w:tab w:val="left" w:pos="1080"/>
        </w:tabs>
        <w:rPr>
          <w:b/>
          <w:sz w:val="28"/>
          <w:szCs w:val="28"/>
          <w:u w:val="single"/>
        </w:rPr>
      </w:pPr>
    </w:p>
    <w:p w14:paraId="2B080682" w14:textId="77777777" w:rsidR="00B52FE2" w:rsidRPr="006E5DD5" w:rsidRDefault="00B52FE2" w:rsidP="00164A9A">
      <w:pPr>
        <w:tabs>
          <w:tab w:val="left" w:pos="1080"/>
        </w:tabs>
        <w:rPr>
          <w:b/>
          <w:sz w:val="28"/>
          <w:szCs w:val="28"/>
          <w:u w:val="single"/>
        </w:rPr>
      </w:pPr>
      <w:r w:rsidRPr="006E5DD5">
        <w:rPr>
          <w:b/>
          <w:sz w:val="28"/>
          <w:szCs w:val="28"/>
          <w:u w:val="single"/>
        </w:rPr>
        <w:lastRenderedPageBreak/>
        <w:t>Staff-to-Student Incentive/Rewards</w:t>
      </w:r>
    </w:p>
    <w:p w14:paraId="6DEE60AC" w14:textId="77777777" w:rsidR="00B52FE2" w:rsidRDefault="00B52FE2" w:rsidP="00164A9A">
      <w:pPr>
        <w:tabs>
          <w:tab w:val="left" w:pos="1080"/>
        </w:tabs>
        <w:rPr>
          <w:b/>
          <w:sz w:val="24"/>
          <w:szCs w:val="24"/>
          <w:u w:val="single"/>
        </w:rPr>
      </w:pPr>
    </w:p>
    <w:p w14:paraId="6CFF9035" w14:textId="77777777" w:rsidR="00B52FE2" w:rsidRDefault="003B2341" w:rsidP="003B2341">
      <w:pPr>
        <w:pStyle w:val="ListParagraph"/>
        <w:numPr>
          <w:ilvl w:val="0"/>
          <w:numId w:val="10"/>
        </w:numPr>
        <w:tabs>
          <w:tab w:val="left" w:pos="1080"/>
        </w:tabs>
        <w:rPr>
          <w:sz w:val="22"/>
          <w:szCs w:val="22"/>
        </w:rPr>
      </w:pPr>
      <w:r>
        <w:rPr>
          <w:sz w:val="22"/>
          <w:szCs w:val="22"/>
        </w:rPr>
        <w:t>Food items utilized as an incentive shall adhere to the District Nutritional Standards and shall not be foods of minimal nutritional value.</w:t>
      </w:r>
    </w:p>
    <w:p w14:paraId="234C267C" w14:textId="77777777" w:rsidR="003B2341" w:rsidRDefault="003B2341" w:rsidP="003B2341">
      <w:pPr>
        <w:pStyle w:val="ListParagraph"/>
        <w:numPr>
          <w:ilvl w:val="0"/>
          <w:numId w:val="10"/>
        </w:numPr>
        <w:tabs>
          <w:tab w:val="left" w:pos="1080"/>
        </w:tabs>
        <w:rPr>
          <w:sz w:val="22"/>
          <w:szCs w:val="22"/>
        </w:rPr>
      </w:pPr>
      <w:r>
        <w:rPr>
          <w:sz w:val="22"/>
          <w:szCs w:val="22"/>
        </w:rPr>
        <w:t>Food provided through the school breakfast and lunch program will not be withheld or used as a reward or discipline strategy.</w:t>
      </w:r>
    </w:p>
    <w:p w14:paraId="3B6D25CF" w14:textId="77777777" w:rsidR="003B2341" w:rsidRPr="008D59EC" w:rsidRDefault="003B2341" w:rsidP="003B2341">
      <w:pPr>
        <w:pStyle w:val="ListParagraph"/>
        <w:numPr>
          <w:ilvl w:val="0"/>
          <w:numId w:val="10"/>
        </w:numPr>
        <w:tabs>
          <w:tab w:val="left" w:pos="1080"/>
        </w:tabs>
        <w:rPr>
          <w:sz w:val="22"/>
          <w:szCs w:val="22"/>
        </w:rPr>
      </w:pPr>
      <w:r>
        <w:rPr>
          <w:sz w:val="22"/>
        </w:rPr>
        <w:t>Schools will evaluate their celebration practices that involve beverage and food during the school day.  The food used in celebration practices will make a positive contribution to children’s diets and health, with an emphasis on serving fruits and vegetables as the primary snacks and healthy beverages conforming to this policy.</w:t>
      </w:r>
    </w:p>
    <w:p w14:paraId="655049F8" w14:textId="77777777" w:rsidR="008D59EC" w:rsidRPr="003B2341" w:rsidRDefault="008D59EC" w:rsidP="003B2341">
      <w:pPr>
        <w:pStyle w:val="ListParagraph"/>
        <w:numPr>
          <w:ilvl w:val="0"/>
          <w:numId w:val="10"/>
        </w:numPr>
        <w:tabs>
          <w:tab w:val="left" w:pos="1080"/>
        </w:tabs>
        <w:rPr>
          <w:sz w:val="22"/>
          <w:szCs w:val="22"/>
        </w:rPr>
      </w:pPr>
      <w:r>
        <w:rPr>
          <w:sz w:val="22"/>
        </w:rPr>
        <w:t xml:space="preserve">Foods brought into the school from home to be shared must be prepackaged and in </w:t>
      </w:r>
      <w:r w:rsidR="00CF0149">
        <w:rPr>
          <w:sz w:val="22"/>
        </w:rPr>
        <w:t>their</w:t>
      </w:r>
      <w:r>
        <w:rPr>
          <w:sz w:val="22"/>
        </w:rPr>
        <w:t xml:space="preserve"> original package, unopened.</w:t>
      </w:r>
    </w:p>
    <w:p w14:paraId="54328BC7" w14:textId="77777777" w:rsidR="003B2341" w:rsidRDefault="003B2341" w:rsidP="003B2341">
      <w:pPr>
        <w:tabs>
          <w:tab w:val="left" w:pos="1080"/>
        </w:tabs>
        <w:ind w:left="360"/>
        <w:rPr>
          <w:sz w:val="22"/>
          <w:szCs w:val="22"/>
        </w:rPr>
      </w:pPr>
    </w:p>
    <w:p w14:paraId="32294595" w14:textId="77777777" w:rsidR="003B2341" w:rsidRPr="003B2341" w:rsidRDefault="003B2341" w:rsidP="003B2341">
      <w:pPr>
        <w:tabs>
          <w:tab w:val="left" w:pos="1080"/>
        </w:tabs>
        <w:ind w:left="360"/>
        <w:rPr>
          <w:sz w:val="22"/>
          <w:szCs w:val="22"/>
        </w:rPr>
      </w:pPr>
    </w:p>
    <w:p w14:paraId="745F3B5E" w14:textId="77777777" w:rsidR="003B2341" w:rsidRDefault="003B2341" w:rsidP="003B2341">
      <w:pPr>
        <w:rPr>
          <w:sz w:val="22"/>
        </w:rPr>
      </w:pPr>
      <w:r>
        <w:rPr>
          <w:sz w:val="22"/>
        </w:rPr>
        <w:t>*It is recognized that there may be rare and special occasions when the school principal may allow a school group to deviate from these standards.</w:t>
      </w:r>
    </w:p>
    <w:p w14:paraId="047587FA" w14:textId="77777777" w:rsidR="003B2341" w:rsidRPr="003B2341" w:rsidRDefault="003B2341" w:rsidP="003B2341">
      <w:pPr>
        <w:tabs>
          <w:tab w:val="left" w:pos="1080"/>
        </w:tabs>
        <w:ind w:left="360"/>
        <w:rPr>
          <w:sz w:val="22"/>
          <w:szCs w:val="22"/>
        </w:rPr>
      </w:pPr>
    </w:p>
    <w:p w14:paraId="2BEE3AFE" w14:textId="77777777" w:rsidR="00B52FE2" w:rsidRDefault="00B52FE2" w:rsidP="00164A9A">
      <w:pPr>
        <w:tabs>
          <w:tab w:val="left" w:pos="1080"/>
        </w:tabs>
        <w:rPr>
          <w:b/>
          <w:sz w:val="24"/>
          <w:szCs w:val="24"/>
          <w:u w:val="single"/>
        </w:rPr>
      </w:pPr>
    </w:p>
    <w:p w14:paraId="6D59EC73" w14:textId="77777777" w:rsidR="00B52FE2" w:rsidRPr="00B52FE2" w:rsidRDefault="00B52FE2" w:rsidP="00164A9A">
      <w:pPr>
        <w:tabs>
          <w:tab w:val="left" w:pos="1080"/>
        </w:tabs>
        <w:rPr>
          <w:b/>
          <w:sz w:val="24"/>
          <w:szCs w:val="24"/>
          <w:u w:val="single"/>
        </w:rPr>
      </w:pPr>
    </w:p>
    <w:p w14:paraId="2DD0F13D" w14:textId="77777777" w:rsidR="00B52FE2" w:rsidRPr="00F44E10" w:rsidRDefault="003B2341" w:rsidP="00164A9A">
      <w:pPr>
        <w:tabs>
          <w:tab w:val="left" w:pos="1080"/>
        </w:tabs>
        <w:rPr>
          <w:b/>
          <w:sz w:val="36"/>
          <w:szCs w:val="36"/>
        </w:rPr>
      </w:pPr>
      <w:r w:rsidRPr="00F44E10">
        <w:rPr>
          <w:b/>
          <w:sz w:val="36"/>
          <w:szCs w:val="36"/>
        </w:rPr>
        <w:t>District Nutritional Standards</w:t>
      </w:r>
    </w:p>
    <w:p w14:paraId="43C37592" w14:textId="77777777" w:rsidR="00B52FE2" w:rsidRDefault="00B52FE2" w:rsidP="00164A9A">
      <w:pPr>
        <w:tabs>
          <w:tab w:val="left" w:pos="1080"/>
        </w:tabs>
        <w:rPr>
          <w:b/>
          <w:sz w:val="22"/>
        </w:rPr>
      </w:pPr>
    </w:p>
    <w:p w14:paraId="3C8235A9" w14:textId="77777777" w:rsidR="00164A9A" w:rsidRPr="006E5DD5" w:rsidRDefault="00164A9A" w:rsidP="00164A9A">
      <w:pPr>
        <w:tabs>
          <w:tab w:val="left" w:pos="1080"/>
        </w:tabs>
        <w:rPr>
          <w:sz w:val="28"/>
          <w:szCs w:val="28"/>
          <w:u w:val="single"/>
        </w:rPr>
      </w:pPr>
      <w:r w:rsidRPr="006E5DD5">
        <w:rPr>
          <w:b/>
          <w:sz w:val="28"/>
          <w:szCs w:val="28"/>
          <w:u w:val="single"/>
        </w:rPr>
        <w:t xml:space="preserve">Food </w:t>
      </w:r>
      <w:r w:rsidRPr="006E5DD5">
        <w:rPr>
          <w:sz w:val="28"/>
          <w:szCs w:val="28"/>
          <w:u w:val="single"/>
        </w:rPr>
        <w:t xml:space="preserve"> </w:t>
      </w:r>
    </w:p>
    <w:p w14:paraId="6A516324" w14:textId="77777777" w:rsidR="00164A9A" w:rsidRDefault="00164A9A" w:rsidP="00164A9A">
      <w:pPr>
        <w:rPr>
          <w:rFonts w:ascii="TimesNewRomanPSMT" w:hAnsi="TimesNewRomanPSMT"/>
          <w:snapToGrid w:val="0"/>
          <w:sz w:val="22"/>
        </w:rPr>
      </w:pPr>
      <w:r>
        <w:rPr>
          <w:rFonts w:ascii="TimesNewRomanPSMT" w:hAnsi="TimesNewRomanPSMT"/>
          <w:snapToGrid w:val="0"/>
          <w:sz w:val="22"/>
        </w:rPr>
        <w:t>The school food policy applies to foods sold on all school properties</w:t>
      </w:r>
      <w:r>
        <w:rPr>
          <w:rFonts w:ascii="TimesNewRomanPSMT" w:hAnsi="TimesNewRomanPSMT"/>
          <w:b/>
          <w:i/>
          <w:snapToGrid w:val="0"/>
          <w:sz w:val="22"/>
        </w:rPr>
        <w:t xml:space="preserve"> </w:t>
      </w:r>
      <w:r>
        <w:rPr>
          <w:rFonts w:ascii="TimesNewRomanPSMT" w:hAnsi="TimesNewRomanPSMT"/>
          <w:snapToGrid w:val="0"/>
          <w:sz w:val="22"/>
        </w:rPr>
        <w:t>during the school day as well as foods offered as snacks/treats to students during the school day.</w:t>
      </w:r>
    </w:p>
    <w:p w14:paraId="4F55589C" w14:textId="77777777" w:rsidR="00164A9A" w:rsidRDefault="00164A9A" w:rsidP="00164A9A">
      <w:pPr>
        <w:rPr>
          <w:rFonts w:ascii="TimesNewRomanPSMT" w:hAnsi="TimesNewRomanPSMT"/>
          <w:snapToGrid w:val="0"/>
          <w:sz w:val="22"/>
        </w:rPr>
      </w:pPr>
    </w:p>
    <w:p w14:paraId="18352E2B" w14:textId="77777777" w:rsidR="00164A9A" w:rsidRDefault="00164A9A" w:rsidP="00164A9A">
      <w:pPr>
        <w:rPr>
          <w:rFonts w:ascii="TimesNewRomanPSMT" w:hAnsi="TimesNewRomanPSMT"/>
          <w:b/>
          <w:snapToGrid w:val="0"/>
          <w:sz w:val="22"/>
        </w:rPr>
      </w:pPr>
      <w:r>
        <w:rPr>
          <w:rFonts w:ascii="TimesNewRomanPSMT" w:hAnsi="TimesNewRomanPSMT"/>
          <w:b/>
          <w:snapToGrid w:val="0"/>
          <w:sz w:val="22"/>
        </w:rPr>
        <w:t>Allowed</w:t>
      </w:r>
    </w:p>
    <w:p w14:paraId="4B38E4C3" w14:textId="77777777" w:rsidR="00164A9A" w:rsidRDefault="00164A9A" w:rsidP="00164A9A">
      <w:pPr>
        <w:tabs>
          <w:tab w:val="left" w:pos="1080"/>
        </w:tabs>
        <w:rPr>
          <w:sz w:val="22"/>
        </w:rPr>
      </w:pPr>
      <w:r>
        <w:rPr>
          <w:sz w:val="22"/>
        </w:rPr>
        <w:t>A food item sold</w:t>
      </w:r>
      <w:r w:rsidR="009C559B">
        <w:rPr>
          <w:sz w:val="22"/>
        </w:rPr>
        <w:t>/offered</w:t>
      </w:r>
      <w:r>
        <w:rPr>
          <w:sz w:val="22"/>
        </w:rPr>
        <w:t xml:space="preserve"> individually will: </w:t>
      </w:r>
    </w:p>
    <w:p w14:paraId="60ACEF12" w14:textId="77777777" w:rsidR="00164A9A" w:rsidRDefault="00164A9A" w:rsidP="00164A9A">
      <w:pPr>
        <w:numPr>
          <w:ilvl w:val="0"/>
          <w:numId w:val="9"/>
        </w:numPr>
        <w:rPr>
          <w:sz w:val="22"/>
        </w:rPr>
      </w:pPr>
      <w:r>
        <w:rPr>
          <w:sz w:val="22"/>
        </w:rPr>
        <w:t>have no more than 35 pe</w:t>
      </w:r>
      <w:r w:rsidR="00956955">
        <w:rPr>
          <w:sz w:val="22"/>
        </w:rPr>
        <w:t xml:space="preserve">rcent of its calories from fat; </w:t>
      </w:r>
      <w:r>
        <w:rPr>
          <w:sz w:val="22"/>
        </w:rPr>
        <w:t xml:space="preserve">excluding nuts, seeds, peanut butter and other </w:t>
      </w:r>
      <w:r w:rsidR="00956955">
        <w:rPr>
          <w:sz w:val="22"/>
        </w:rPr>
        <w:t xml:space="preserve">nut butters, as well as cheese. </w:t>
      </w:r>
      <w:r w:rsidR="00D434FD">
        <w:rPr>
          <w:sz w:val="22"/>
        </w:rPr>
        <w:t xml:space="preserve">(to calculate percentage of calories from fat multiply total grams of fat in </w:t>
      </w:r>
      <w:r w:rsidR="00D434FD" w:rsidRPr="00D434FD">
        <w:rPr>
          <w:sz w:val="22"/>
          <w:u w:val="single"/>
        </w:rPr>
        <w:t>one serving</w:t>
      </w:r>
      <w:r w:rsidR="00D434FD">
        <w:rPr>
          <w:sz w:val="22"/>
        </w:rPr>
        <w:t xml:space="preserve"> by 9.  Divided this number by the amount of calories </w:t>
      </w:r>
      <w:r w:rsidR="00D434FD" w:rsidRPr="00D434FD">
        <w:rPr>
          <w:sz w:val="22"/>
          <w:u w:val="single"/>
        </w:rPr>
        <w:t>per serving</w:t>
      </w:r>
      <w:r w:rsidR="00D434FD">
        <w:rPr>
          <w:sz w:val="22"/>
        </w:rPr>
        <w:t xml:space="preserve"> then multiply by 100)</w:t>
      </w:r>
    </w:p>
    <w:p w14:paraId="655C6465" w14:textId="77777777" w:rsidR="00164A9A" w:rsidRDefault="00164A9A" w:rsidP="00164A9A">
      <w:pPr>
        <w:numPr>
          <w:ilvl w:val="0"/>
          <w:numId w:val="9"/>
        </w:numPr>
        <w:rPr>
          <w:sz w:val="22"/>
        </w:rPr>
      </w:pPr>
      <w:r>
        <w:rPr>
          <w:sz w:val="22"/>
        </w:rPr>
        <w:t>have no more than 35 percent of its calories from added sugars;</w:t>
      </w:r>
      <w:r w:rsidR="00956955">
        <w:rPr>
          <w:sz w:val="22"/>
        </w:rPr>
        <w:t xml:space="preserve">(to calculate percentage of calories from sugar multiply total grams of sugar in </w:t>
      </w:r>
      <w:r w:rsidR="00956955" w:rsidRPr="00D434FD">
        <w:rPr>
          <w:sz w:val="22"/>
          <w:u w:val="single"/>
        </w:rPr>
        <w:t>one serving</w:t>
      </w:r>
      <w:r w:rsidR="00956955">
        <w:rPr>
          <w:sz w:val="22"/>
        </w:rPr>
        <w:t xml:space="preserve"> by four.  Divide this number by the amount of calories </w:t>
      </w:r>
      <w:r w:rsidR="00956955" w:rsidRPr="00D434FD">
        <w:rPr>
          <w:sz w:val="22"/>
          <w:u w:val="single"/>
        </w:rPr>
        <w:t>per serving</w:t>
      </w:r>
      <w:r w:rsidR="00956955">
        <w:rPr>
          <w:sz w:val="22"/>
        </w:rPr>
        <w:t xml:space="preserve"> then multiple by 100)</w:t>
      </w:r>
    </w:p>
    <w:p w14:paraId="2484753F" w14:textId="77777777" w:rsidR="00DB07D5" w:rsidRDefault="00DB07D5" w:rsidP="00D434FD">
      <w:pPr>
        <w:numPr>
          <w:ilvl w:val="0"/>
          <w:numId w:val="9"/>
        </w:numPr>
        <w:rPr>
          <w:sz w:val="22"/>
        </w:rPr>
      </w:pPr>
      <w:r>
        <w:rPr>
          <w:sz w:val="22"/>
        </w:rPr>
        <w:t>Fruits and/or vegetables shall be offered for sale at any location where food is sold</w:t>
      </w:r>
    </w:p>
    <w:p w14:paraId="0892C3B6" w14:textId="77777777" w:rsidR="00507359" w:rsidRPr="00D434FD" w:rsidRDefault="00507359" w:rsidP="00D434FD">
      <w:pPr>
        <w:numPr>
          <w:ilvl w:val="0"/>
          <w:numId w:val="9"/>
        </w:numPr>
        <w:rPr>
          <w:sz w:val="22"/>
        </w:rPr>
      </w:pPr>
      <w:r>
        <w:rPr>
          <w:sz w:val="22"/>
        </w:rPr>
        <w:t>All vending machines accessible to students will be turned off during the instructional day</w:t>
      </w:r>
    </w:p>
    <w:p w14:paraId="016ADE16" w14:textId="77777777" w:rsidR="00DB07D5" w:rsidRDefault="00DB07D5">
      <w:pPr>
        <w:rPr>
          <w:b/>
          <w:sz w:val="24"/>
          <w:szCs w:val="24"/>
          <w:u w:val="single"/>
        </w:rPr>
      </w:pPr>
    </w:p>
    <w:p w14:paraId="7BD6919C" w14:textId="77777777" w:rsidR="00DB07D5" w:rsidRDefault="00DB07D5">
      <w:pPr>
        <w:rPr>
          <w:b/>
          <w:sz w:val="24"/>
          <w:szCs w:val="24"/>
          <w:u w:val="single"/>
        </w:rPr>
      </w:pPr>
    </w:p>
    <w:p w14:paraId="719D0089" w14:textId="77777777" w:rsidR="00B220D7" w:rsidRPr="006E5DD5" w:rsidRDefault="00B220D7">
      <w:pPr>
        <w:rPr>
          <w:b/>
          <w:sz w:val="28"/>
          <w:szCs w:val="28"/>
          <w:u w:val="single"/>
        </w:rPr>
      </w:pPr>
      <w:r w:rsidRPr="006E5DD5">
        <w:rPr>
          <w:b/>
          <w:sz w:val="28"/>
          <w:szCs w:val="28"/>
          <w:u w:val="single"/>
        </w:rPr>
        <w:t>Beverages</w:t>
      </w:r>
    </w:p>
    <w:p w14:paraId="2F2A7EAF" w14:textId="77777777" w:rsidR="00164A9A" w:rsidRDefault="00164A9A"/>
    <w:p w14:paraId="0C4ABD3E" w14:textId="77777777" w:rsidR="00164A9A" w:rsidRDefault="00164A9A" w:rsidP="00164A9A">
      <w:pPr>
        <w:rPr>
          <w:rFonts w:ascii="TimesNewRomanPSMT" w:hAnsi="TimesNewRomanPSMT"/>
          <w:b/>
          <w:snapToGrid w:val="0"/>
          <w:sz w:val="22"/>
        </w:rPr>
      </w:pPr>
      <w:r>
        <w:rPr>
          <w:rFonts w:ascii="TimesNewRomanPSMT" w:hAnsi="TimesNewRomanPSMT"/>
          <w:b/>
          <w:snapToGrid w:val="0"/>
          <w:sz w:val="22"/>
        </w:rPr>
        <w:t>Allowed</w:t>
      </w:r>
      <w:r w:rsidR="008D59EC">
        <w:rPr>
          <w:rFonts w:ascii="TimesNewRomanPSMT" w:hAnsi="TimesNewRomanPSMT"/>
          <w:b/>
          <w:snapToGrid w:val="0"/>
          <w:sz w:val="22"/>
        </w:rPr>
        <w:t xml:space="preserve">: </w:t>
      </w:r>
    </w:p>
    <w:p w14:paraId="2A4AB9CF" w14:textId="77777777" w:rsidR="008D59EC" w:rsidRDefault="008D59EC" w:rsidP="00164A9A">
      <w:pPr>
        <w:rPr>
          <w:rFonts w:ascii="TimesNewRomanPSMT" w:hAnsi="TimesNewRomanPSMT"/>
          <w:b/>
          <w:snapToGrid w:val="0"/>
          <w:sz w:val="22"/>
        </w:rPr>
      </w:pPr>
    </w:p>
    <w:p w14:paraId="0FC6FC37" w14:textId="77777777" w:rsidR="00164A9A" w:rsidRDefault="00164A9A" w:rsidP="00164A9A">
      <w:pPr>
        <w:rPr>
          <w:rFonts w:ascii="TimesNewRomanPS-BoldMT" w:hAnsi="TimesNewRomanPS-BoldMT"/>
          <w:b/>
          <w:snapToGrid w:val="0"/>
          <w:sz w:val="22"/>
        </w:rPr>
      </w:pPr>
      <w:r>
        <w:rPr>
          <w:rFonts w:ascii="TimesNewRomanPS-BoldMT" w:hAnsi="TimesNewRomanPS-BoldMT"/>
          <w:b/>
          <w:snapToGrid w:val="0"/>
          <w:sz w:val="22"/>
        </w:rPr>
        <w:t>Elementary school</w:t>
      </w:r>
    </w:p>
    <w:p w14:paraId="5FC67E6E" w14:textId="77777777" w:rsidR="00164A9A" w:rsidRDefault="00164A9A" w:rsidP="00164A9A">
      <w:pPr>
        <w:numPr>
          <w:ilvl w:val="0"/>
          <w:numId w:val="5"/>
        </w:numPr>
        <w:rPr>
          <w:rFonts w:ascii="TimesNewRomanPSMT" w:hAnsi="TimesNewRomanPSMT"/>
          <w:snapToGrid w:val="0"/>
          <w:sz w:val="22"/>
        </w:rPr>
      </w:pPr>
      <w:r>
        <w:rPr>
          <w:rFonts w:ascii="TimesNewRomanPSMT" w:hAnsi="TimesNewRomanPSMT"/>
          <w:snapToGrid w:val="0"/>
          <w:sz w:val="22"/>
        </w:rPr>
        <w:t>Water</w:t>
      </w:r>
    </w:p>
    <w:p w14:paraId="5CED217E" w14:textId="77777777" w:rsidR="00164A9A" w:rsidRDefault="00164A9A" w:rsidP="00164A9A">
      <w:pPr>
        <w:numPr>
          <w:ilvl w:val="0"/>
          <w:numId w:val="5"/>
        </w:numPr>
        <w:rPr>
          <w:rFonts w:ascii="TimesNewRomanPSMT" w:hAnsi="TimesNewRomanPSMT"/>
          <w:snapToGrid w:val="0"/>
          <w:sz w:val="22"/>
        </w:rPr>
      </w:pPr>
      <w:r>
        <w:rPr>
          <w:rFonts w:ascii="TimesNewRomanPSMT" w:hAnsi="TimesNewRomanPSMT"/>
          <w:snapToGrid w:val="0"/>
          <w:sz w:val="22"/>
        </w:rPr>
        <w:t>Milk and juice in 8-ounce servings or less, which meet the following criteria:</w:t>
      </w:r>
    </w:p>
    <w:p w14:paraId="102ACF52"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Fat-free or low-fat milk and nutritionally equivalent (per USDA) milk alternatives;</w:t>
      </w:r>
    </w:p>
    <w:p w14:paraId="55602985"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Fat-free or low-fat nutritionally equivalent flavored milk with no more than 180</w:t>
      </w:r>
      <w:r>
        <w:rPr>
          <w:rFonts w:ascii="TimesNewRomanPSMT" w:hAnsi="TimesNewRomanPSMT"/>
          <w:snapToGrid w:val="0"/>
          <w:sz w:val="22"/>
        </w:rPr>
        <w:t xml:space="preserve"> </w:t>
      </w:r>
      <w:r w:rsidR="00164A9A">
        <w:rPr>
          <w:rFonts w:ascii="TimesNewRomanPSMT" w:hAnsi="TimesNewRomanPSMT"/>
          <w:snapToGrid w:val="0"/>
          <w:sz w:val="22"/>
        </w:rPr>
        <w:t xml:space="preserve"> </w:t>
      </w:r>
      <w:r>
        <w:rPr>
          <w:rFonts w:ascii="TimesNewRomanPSMT" w:hAnsi="TimesNewRomanPSMT"/>
          <w:snapToGrid w:val="0"/>
          <w:sz w:val="22"/>
        </w:rPr>
        <w:t xml:space="preserve">     </w:t>
      </w:r>
      <w:r w:rsidR="00164A9A">
        <w:rPr>
          <w:rFonts w:ascii="TimesNewRomanPSMT" w:hAnsi="TimesNewRomanPSMT"/>
          <w:snapToGrid w:val="0"/>
          <w:sz w:val="22"/>
        </w:rPr>
        <w:t>calories per 8-ounce serving;</w:t>
      </w:r>
    </w:p>
    <w:p w14:paraId="6525BE03"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100% juice with no added sweeteners, no more than 1</w:t>
      </w:r>
      <w:r w:rsidR="00D72F00">
        <w:rPr>
          <w:rFonts w:ascii="TimesNewRomanPSMT" w:hAnsi="TimesNewRomanPSMT"/>
          <w:snapToGrid w:val="0"/>
          <w:sz w:val="22"/>
        </w:rPr>
        <w:t>4</w:t>
      </w:r>
      <w:r w:rsidR="00164A9A">
        <w:rPr>
          <w:rFonts w:ascii="TimesNewRomanPSMT" w:hAnsi="TimesNewRomanPSMT"/>
          <w:snapToGrid w:val="0"/>
          <w:sz w:val="22"/>
        </w:rPr>
        <w:t>0 calories per 8-ounce serving and at least 10% of the recommended daily value (DV) for at least three micronutrients (e.g., calcium, vitamins, iron).</w:t>
      </w:r>
    </w:p>
    <w:p w14:paraId="73F76C1A" w14:textId="77777777" w:rsidR="00164A9A" w:rsidRDefault="00164A9A" w:rsidP="00164A9A">
      <w:pPr>
        <w:ind w:left="1080"/>
        <w:rPr>
          <w:rFonts w:ascii="TimesNewRomanPSMT" w:hAnsi="TimesNewRomanPSMT"/>
          <w:snapToGrid w:val="0"/>
          <w:sz w:val="22"/>
        </w:rPr>
      </w:pPr>
    </w:p>
    <w:p w14:paraId="75FB1AAD" w14:textId="77777777" w:rsidR="00164A9A" w:rsidRDefault="00B220D7" w:rsidP="00164A9A">
      <w:pPr>
        <w:rPr>
          <w:rFonts w:ascii="TimesNewRomanPS-BoldMT" w:hAnsi="TimesNewRomanPS-BoldMT"/>
          <w:b/>
          <w:snapToGrid w:val="0"/>
          <w:sz w:val="22"/>
        </w:rPr>
      </w:pPr>
      <w:r>
        <w:rPr>
          <w:rFonts w:ascii="TimesNewRomanPS-BoldMT" w:hAnsi="TimesNewRomanPS-BoldMT"/>
          <w:b/>
          <w:snapToGrid w:val="0"/>
          <w:sz w:val="22"/>
        </w:rPr>
        <w:lastRenderedPageBreak/>
        <w:t xml:space="preserve">Middle school &amp; </w:t>
      </w:r>
      <w:r w:rsidR="00164A9A">
        <w:rPr>
          <w:rFonts w:ascii="TimesNewRomanPS-BoldMT" w:hAnsi="TimesNewRomanPS-BoldMT"/>
          <w:b/>
          <w:snapToGrid w:val="0"/>
          <w:sz w:val="22"/>
        </w:rPr>
        <w:t>High school</w:t>
      </w:r>
    </w:p>
    <w:p w14:paraId="3D3B5B27" w14:textId="77777777" w:rsidR="00164A9A" w:rsidRDefault="00164A9A" w:rsidP="00164A9A">
      <w:pPr>
        <w:numPr>
          <w:ilvl w:val="0"/>
          <w:numId w:val="1"/>
        </w:numPr>
        <w:rPr>
          <w:rFonts w:ascii="TimesNewRomanPSMT" w:hAnsi="TimesNewRomanPSMT"/>
          <w:snapToGrid w:val="0"/>
          <w:sz w:val="22"/>
        </w:rPr>
      </w:pPr>
      <w:r>
        <w:rPr>
          <w:rFonts w:ascii="TimesNewRomanPSMT" w:hAnsi="TimesNewRomanPSMT"/>
          <w:snapToGrid w:val="0"/>
          <w:sz w:val="22"/>
        </w:rPr>
        <w:t>Water</w:t>
      </w:r>
    </w:p>
    <w:p w14:paraId="2924CE32" w14:textId="77777777" w:rsidR="00164A9A" w:rsidRDefault="00164A9A" w:rsidP="00164A9A">
      <w:pPr>
        <w:numPr>
          <w:ilvl w:val="0"/>
          <w:numId w:val="1"/>
        </w:numPr>
        <w:rPr>
          <w:rFonts w:ascii="TimesNewRomanPSMT" w:hAnsi="TimesNewRomanPSMT"/>
          <w:snapToGrid w:val="0"/>
          <w:sz w:val="22"/>
        </w:rPr>
      </w:pPr>
      <w:r>
        <w:rPr>
          <w:rFonts w:ascii="TimesNewRomanPSMT" w:hAnsi="TimesNewRomanPSMT"/>
          <w:snapToGrid w:val="0"/>
          <w:sz w:val="22"/>
        </w:rPr>
        <w:t>No- or low-calorie beverages with no more than 10 calories per 8-ounce serving (e.g., diet sodas, unsweetened teas, low calorie sports drinks, fitness waters, flavored waters, seltzers)</w:t>
      </w:r>
    </w:p>
    <w:p w14:paraId="040724A4" w14:textId="77777777" w:rsidR="00164A9A" w:rsidRDefault="00164A9A" w:rsidP="00164A9A">
      <w:pPr>
        <w:rPr>
          <w:rFonts w:ascii="TimesNewRomanPSMT" w:hAnsi="TimesNewRomanPSMT"/>
          <w:snapToGrid w:val="0"/>
          <w:sz w:val="22"/>
        </w:rPr>
      </w:pPr>
    </w:p>
    <w:p w14:paraId="21155E34" w14:textId="77777777" w:rsidR="00164A9A" w:rsidRDefault="00164A9A" w:rsidP="00164A9A">
      <w:pPr>
        <w:numPr>
          <w:ilvl w:val="0"/>
          <w:numId w:val="2"/>
        </w:numPr>
        <w:rPr>
          <w:rFonts w:ascii="TimesNewRomanPSMT" w:hAnsi="TimesNewRomanPSMT"/>
          <w:snapToGrid w:val="0"/>
          <w:sz w:val="22"/>
        </w:rPr>
      </w:pPr>
      <w:r>
        <w:rPr>
          <w:rFonts w:ascii="TimesNewRomanPSMT" w:hAnsi="TimesNewRomanPSMT"/>
          <w:snapToGrid w:val="0"/>
          <w:sz w:val="22"/>
        </w:rPr>
        <w:t>Milk, light juice, juice and sports drinks in 12-ounce servings or less, which meet the following criteria:</w:t>
      </w:r>
    </w:p>
    <w:p w14:paraId="4BCBB453"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Fat-free or low-fat milk and nutritionally equivalent (per USDA) milk alternatives;</w:t>
      </w:r>
    </w:p>
    <w:p w14:paraId="60D1C046"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 xml:space="preserve">Fat-free or low-fat nutritionally equivalent flavored milk with no more than 180 </w:t>
      </w:r>
      <w:r>
        <w:rPr>
          <w:rFonts w:ascii="TimesNewRomanPSMT" w:hAnsi="TimesNewRomanPSMT"/>
          <w:snapToGrid w:val="0"/>
          <w:sz w:val="22"/>
        </w:rPr>
        <w:t xml:space="preserve"> </w:t>
      </w:r>
      <w:r w:rsidR="00164A9A">
        <w:rPr>
          <w:rFonts w:ascii="TimesNewRomanPSMT" w:hAnsi="TimesNewRomanPSMT"/>
          <w:snapToGrid w:val="0"/>
          <w:sz w:val="22"/>
        </w:rPr>
        <w:t>calories per 8-ounce serving;</w:t>
      </w:r>
    </w:p>
    <w:p w14:paraId="69CA1B63"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100% juice with no added sweeteners, no more than 1</w:t>
      </w:r>
      <w:r w:rsidR="00D72F00">
        <w:rPr>
          <w:rFonts w:ascii="TimesNewRomanPSMT" w:hAnsi="TimesNewRomanPSMT"/>
          <w:snapToGrid w:val="0"/>
          <w:sz w:val="22"/>
        </w:rPr>
        <w:t>4</w:t>
      </w:r>
      <w:r w:rsidR="00164A9A">
        <w:rPr>
          <w:rFonts w:ascii="TimesNewRomanPSMT" w:hAnsi="TimesNewRomanPSMT"/>
          <w:snapToGrid w:val="0"/>
          <w:sz w:val="22"/>
        </w:rPr>
        <w:t>0 calories per 8-ounce serving and at least 10% of the DV for at least three micronutrients;</w:t>
      </w:r>
    </w:p>
    <w:p w14:paraId="09899CA1" w14:textId="77777777" w:rsidR="00164A9A" w:rsidRDefault="00082324" w:rsidP="00164A9A">
      <w:pPr>
        <w:ind w:left="1080"/>
        <w:rPr>
          <w:rFonts w:ascii="TimesNewRomanPSMT" w:hAnsi="TimesNewRomanPSMT"/>
          <w:snapToGrid w:val="0"/>
          <w:sz w:val="22"/>
        </w:rPr>
      </w:pPr>
      <w:r>
        <w:rPr>
          <w:rFonts w:ascii="TimesNewRomanPSMT" w:hAnsi="TimesNewRomanPSMT"/>
          <w:snapToGrid w:val="0"/>
          <w:sz w:val="22"/>
        </w:rPr>
        <w:t>*</w:t>
      </w:r>
      <w:r w:rsidR="00164A9A">
        <w:rPr>
          <w:rFonts w:ascii="TimesNewRomanPSMT" w:hAnsi="TimesNewRomanPSMT"/>
          <w:snapToGrid w:val="0"/>
          <w:sz w:val="22"/>
        </w:rPr>
        <w:t xml:space="preserve">Light juices and sports drinks with no more than </w:t>
      </w:r>
      <w:r w:rsidR="00D72F00">
        <w:rPr>
          <w:rFonts w:ascii="TimesNewRomanPSMT" w:hAnsi="TimesNewRomanPSMT"/>
          <w:snapToGrid w:val="0"/>
          <w:sz w:val="22"/>
        </w:rPr>
        <w:t>70</w:t>
      </w:r>
      <w:r w:rsidR="00164A9A">
        <w:rPr>
          <w:rFonts w:ascii="TimesNewRomanPSMT" w:hAnsi="TimesNewRomanPSMT"/>
          <w:snapToGrid w:val="0"/>
          <w:sz w:val="22"/>
        </w:rPr>
        <w:t xml:space="preserve"> calories per 8-ounce serving.</w:t>
      </w:r>
    </w:p>
    <w:p w14:paraId="7F4A8308" w14:textId="77777777" w:rsidR="00164A9A" w:rsidRDefault="00164A9A" w:rsidP="00164A9A">
      <w:pPr>
        <w:numPr>
          <w:ilvl w:val="0"/>
          <w:numId w:val="3"/>
        </w:numPr>
        <w:rPr>
          <w:rFonts w:ascii="TimesNewRomanPSMT" w:hAnsi="TimesNewRomanPSMT"/>
          <w:snapToGrid w:val="0"/>
          <w:sz w:val="22"/>
        </w:rPr>
      </w:pPr>
      <w:r>
        <w:rPr>
          <w:rFonts w:ascii="TimesNewRomanPSMT" w:hAnsi="TimesNewRomanPSMT"/>
          <w:snapToGrid w:val="0"/>
          <w:sz w:val="22"/>
        </w:rPr>
        <w:t>At least 50% of beverages must be water and no- or low-calorie options (no more than 10 calories per 8-ounce serving).</w:t>
      </w:r>
    </w:p>
    <w:p w14:paraId="6891D319" w14:textId="77777777" w:rsidR="008D59EC" w:rsidRDefault="008D59EC" w:rsidP="008D59EC">
      <w:pPr>
        <w:rPr>
          <w:rFonts w:ascii="TimesNewRomanPSMT" w:hAnsi="TimesNewRomanPSMT"/>
          <w:snapToGrid w:val="0"/>
          <w:sz w:val="22"/>
        </w:rPr>
      </w:pPr>
    </w:p>
    <w:p w14:paraId="3D5C5666" w14:textId="77777777" w:rsidR="008D59EC" w:rsidRDefault="008D59EC" w:rsidP="008D59EC">
      <w:pPr>
        <w:rPr>
          <w:rFonts w:ascii="TimesNewRomanPSMT" w:hAnsi="TimesNewRomanPSMT"/>
          <w:b/>
          <w:snapToGrid w:val="0"/>
          <w:sz w:val="22"/>
        </w:rPr>
      </w:pPr>
      <w:r>
        <w:rPr>
          <w:rFonts w:ascii="TimesNewRomanPSMT" w:hAnsi="TimesNewRomanPSMT"/>
          <w:b/>
          <w:snapToGrid w:val="0"/>
          <w:sz w:val="22"/>
        </w:rPr>
        <w:t xml:space="preserve">Not Allowed: </w:t>
      </w:r>
    </w:p>
    <w:p w14:paraId="1A6B6B9C" w14:textId="77777777" w:rsidR="008D59EC" w:rsidRPr="008D59EC" w:rsidRDefault="008D59EC" w:rsidP="008D59EC">
      <w:pPr>
        <w:pStyle w:val="ListParagraph"/>
        <w:numPr>
          <w:ilvl w:val="0"/>
          <w:numId w:val="3"/>
        </w:numPr>
        <w:rPr>
          <w:rFonts w:ascii="TimesNewRomanPSMT" w:hAnsi="TimesNewRomanPSMT"/>
          <w:b/>
          <w:snapToGrid w:val="0"/>
          <w:sz w:val="22"/>
        </w:rPr>
      </w:pPr>
      <w:r>
        <w:rPr>
          <w:rFonts w:ascii="TimesNewRomanPSMT" w:hAnsi="TimesNewRomanPSMT"/>
          <w:snapToGrid w:val="0"/>
          <w:sz w:val="22"/>
        </w:rPr>
        <w:t>Soft drinks containing caloric sweeteners; beverages containing caffeine, excluding low-fat or fat free chocolate milk (which contains minimal amounts of caffeine)</w:t>
      </w:r>
      <w:r w:rsidR="00507359">
        <w:rPr>
          <w:rFonts w:ascii="TimesNewRomanPSMT" w:hAnsi="TimesNewRomanPSMT"/>
          <w:snapToGrid w:val="0"/>
          <w:sz w:val="22"/>
        </w:rPr>
        <w:t xml:space="preserve"> </w:t>
      </w:r>
    </w:p>
    <w:p w14:paraId="260C105F" w14:textId="77777777" w:rsidR="00164A9A" w:rsidRDefault="00164A9A" w:rsidP="00164A9A">
      <w:pPr>
        <w:ind w:left="360"/>
        <w:rPr>
          <w:rFonts w:ascii="TimesNewRomanPSMT" w:hAnsi="TimesNewRomanPSMT"/>
          <w:snapToGrid w:val="0"/>
          <w:sz w:val="22"/>
        </w:rPr>
      </w:pPr>
    </w:p>
    <w:p w14:paraId="37DCD80A" w14:textId="77777777" w:rsidR="00164A9A" w:rsidRDefault="00164A9A" w:rsidP="00164A9A">
      <w:pPr>
        <w:ind w:left="360"/>
        <w:rPr>
          <w:rFonts w:ascii="TimesNewRomanPSMT" w:hAnsi="TimesNewRomanPSMT"/>
          <w:snapToGrid w:val="0"/>
          <w:sz w:val="22"/>
        </w:rPr>
      </w:pPr>
    </w:p>
    <w:p w14:paraId="2E58D512" w14:textId="77777777" w:rsidR="00164A9A" w:rsidRDefault="00164A9A" w:rsidP="00164A9A">
      <w:pPr>
        <w:rPr>
          <w:sz w:val="22"/>
        </w:rPr>
      </w:pPr>
    </w:p>
    <w:p w14:paraId="20F2DA6C" w14:textId="77777777" w:rsidR="00164A9A" w:rsidRDefault="00164A9A" w:rsidP="00164A9A">
      <w:pPr>
        <w:rPr>
          <w:sz w:val="22"/>
        </w:rPr>
      </w:pPr>
    </w:p>
    <w:p w14:paraId="1FB234A2" w14:textId="77777777" w:rsidR="00164A9A" w:rsidRPr="006E5DD5" w:rsidRDefault="00D434FD" w:rsidP="00164A9A">
      <w:pPr>
        <w:rPr>
          <w:b/>
          <w:sz w:val="28"/>
          <w:szCs w:val="28"/>
          <w:u w:val="single"/>
        </w:rPr>
      </w:pPr>
      <w:r w:rsidRPr="006E5DD5">
        <w:rPr>
          <w:b/>
          <w:sz w:val="28"/>
          <w:szCs w:val="28"/>
          <w:u w:val="single"/>
        </w:rPr>
        <w:t>Fundraising</w:t>
      </w:r>
    </w:p>
    <w:p w14:paraId="1299E4B3" w14:textId="77777777" w:rsidR="00D434FD" w:rsidRDefault="00D434FD" w:rsidP="00164A9A">
      <w:pPr>
        <w:rPr>
          <w:b/>
          <w:sz w:val="24"/>
          <w:szCs w:val="24"/>
          <w:u w:val="single"/>
        </w:rPr>
      </w:pPr>
    </w:p>
    <w:p w14:paraId="34E76332" w14:textId="77777777" w:rsidR="00D434FD" w:rsidRDefault="00D434FD" w:rsidP="00164A9A">
      <w:pPr>
        <w:rPr>
          <w:sz w:val="22"/>
          <w:szCs w:val="22"/>
        </w:rPr>
      </w:pPr>
      <w:r>
        <w:rPr>
          <w:sz w:val="22"/>
          <w:szCs w:val="22"/>
        </w:rPr>
        <w:t>All food fundraising on school grounds, for sale or consumption within the instructional day, will be expected to follow the district nutrition standards.</w:t>
      </w:r>
    </w:p>
    <w:p w14:paraId="2BD54989" w14:textId="77777777" w:rsidR="00D434FD" w:rsidRDefault="00D434FD" w:rsidP="00164A9A">
      <w:pPr>
        <w:rPr>
          <w:sz w:val="22"/>
          <w:szCs w:val="22"/>
        </w:rPr>
      </w:pPr>
    </w:p>
    <w:p w14:paraId="3072D47A" w14:textId="77777777" w:rsidR="00D434FD" w:rsidRDefault="00D434FD" w:rsidP="00164A9A">
      <w:pPr>
        <w:rPr>
          <w:sz w:val="22"/>
          <w:szCs w:val="22"/>
        </w:rPr>
      </w:pPr>
      <w:r>
        <w:rPr>
          <w:sz w:val="22"/>
          <w:szCs w:val="22"/>
        </w:rPr>
        <w:t>NLCSD encourages fundraising projects without selling food items.  If food items are to be sold off campus, fundraising projects are encouraged to follow the district nutrition standards.</w:t>
      </w:r>
    </w:p>
    <w:p w14:paraId="404E1FA4" w14:textId="77777777" w:rsidR="00D434FD" w:rsidRDefault="00D434FD" w:rsidP="00164A9A">
      <w:pPr>
        <w:rPr>
          <w:sz w:val="22"/>
          <w:szCs w:val="22"/>
        </w:rPr>
      </w:pPr>
    </w:p>
    <w:p w14:paraId="1020AFD2" w14:textId="77777777" w:rsidR="005E487B" w:rsidRDefault="005E487B" w:rsidP="00164A9A">
      <w:pPr>
        <w:rPr>
          <w:b/>
          <w:sz w:val="24"/>
          <w:szCs w:val="24"/>
          <w:u w:val="single"/>
        </w:rPr>
      </w:pPr>
    </w:p>
    <w:p w14:paraId="5105CB94" w14:textId="77777777" w:rsidR="005E487B" w:rsidRDefault="005E487B" w:rsidP="00164A9A">
      <w:pPr>
        <w:rPr>
          <w:b/>
          <w:sz w:val="24"/>
          <w:szCs w:val="24"/>
          <w:u w:val="single"/>
        </w:rPr>
      </w:pPr>
    </w:p>
    <w:p w14:paraId="665FC0C2" w14:textId="77777777" w:rsidR="00D434FD" w:rsidRPr="006E5DD5" w:rsidRDefault="00D434FD" w:rsidP="00164A9A">
      <w:pPr>
        <w:rPr>
          <w:b/>
          <w:sz w:val="28"/>
          <w:szCs w:val="28"/>
          <w:u w:val="single"/>
        </w:rPr>
      </w:pPr>
      <w:r w:rsidRPr="006E5DD5">
        <w:rPr>
          <w:b/>
          <w:sz w:val="28"/>
          <w:szCs w:val="28"/>
          <w:u w:val="single"/>
        </w:rPr>
        <w:t>Concessions</w:t>
      </w:r>
    </w:p>
    <w:p w14:paraId="0272C412" w14:textId="77777777" w:rsidR="00D434FD" w:rsidRDefault="00D434FD" w:rsidP="00164A9A">
      <w:pPr>
        <w:rPr>
          <w:b/>
          <w:sz w:val="24"/>
          <w:szCs w:val="24"/>
          <w:u w:val="single"/>
        </w:rPr>
      </w:pPr>
    </w:p>
    <w:p w14:paraId="07D8A81B" w14:textId="77777777" w:rsidR="00D434FD" w:rsidRDefault="00D434FD" w:rsidP="00164A9A">
      <w:pPr>
        <w:rPr>
          <w:sz w:val="22"/>
          <w:szCs w:val="22"/>
        </w:rPr>
      </w:pPr>
      <w:r>
        <w:rPr>
          <w:sz w:val="22"/>
          <w:szCs w:val="22"/>
        </w:rPr>
        <w:t xml:space="preserve">NLCSD encourages concessions that are sold outside of the instructional day to offer </w:t>
      </w:r>
      <w:r w:rsidR="005E487B">
        <w:rPr>
          <w:sz w:val="22"/>
          <w:szCs w:val="22"/>
        </w:rPr>
        <w:t>nutritious options for sale, including but not limited to fresh fruits, vegetables, yogurt, granola bars, and string cheese.</w:t>
      </w:r>
    </w:p>
    <w:p w14:paraId="1DB5C4D1" w14:textId="77777777" w:rsidR="005E487B" w:rsidRPr="00D434FD" w:rsidRDefault="005E487B" w:rsidP="00164A9A">
      <w:pPr>
        <w:rPr>
          <w:sz w:val="22"/>
          <w:szCs w:val="22"/>
        </w:rPr>
      </w:pPr>
      <w:r>
        <w:rPr>
          <w:sz w:val="22"/>
          <w:szCs w:val="22"/>
        </w:rPr>
        <w:t>W</w:t>
      </w:r>
      <w:r w:rsidR="00CF0149">
        <w:rPr>
          <w:sz w:val="22"/>
          <w:szCs w:val="22"/>
        </w:rPr>
        <w:t>ater will also be offered wher</w:t>
      </w:r>
      <w:r>
        <w:rPr>
          <w:sz w:val="22"/>
          <w:szCs w:val="22"/>
        </w:rPr>
        <w:t xml:space="preserve">ever beverages are sold.  </w:t>
      </w:r>
    </w:p>
    <w:p w14:paraId="614C4873" w14:textId="77777777" w:rsidR="00164A9A" w:rsidRDefault="00164A9A" w:rsidP="00164A9A">
      <w:pPr>
        <w:rPr>
          <w:sz w:val="22"/>
        </w:rPr>
      </w:pPr>
    </w:p>
    <w:p w14:paraId="4684601F" w14:textId="77777777" w:rsidR="00D72F00" w:rsidRPr="0055270E" w:rsidRDefault="00D72F00" w:rsidP="00164A9A">
      <w:pPr>
        <w:rPr>
          <w:b/>
          <w:sz w:val="28"/>
          <w:szCs w:val="28"/>
          <w:u w:val="single"/>
        </w:rPr>
      </w:pPr>
      <w:r w:rsidRPr="0055270E">
        <w:rPr>
          <w:b/>
          <w:sz w:val="28"/>
          <w:szCs w:val="28"/>
          <w:u w:val="single"/>
        </w:rPr>
        <w:t>Nutrition Education and Promotion Goals</w:t>
      </w:r>
    </w:p>
    <w:p w14:paraId="5F685C7A" w14:textId="77777777" w:rsidR="00D72F00" w:rsidRPr="0055270E" w:rsidRDefault="00D72F00" w:rsidP="00164A9A">
      <w:pPr>
        <w:rPr>
          <w:sz w:val="22"/>
          <w:szCs w:val="22"/>
        </w:rPr>
      </w:pPr>
    </w:p>
    <w:p w14:paraId="41B09EA5" w14:textId="77777777" w:rsidR="00D72F00" w:rsidRPr="0055270E" w:rsidRDefault="00D72F00" w:rsidP="00164A9A">
      <w:pPr>
        <w:rPr>
          <w:sz w:val="22"/>
          <w:szCs w:val="22"/>
        </w:rPr>
      </w:pPr>
      <w:r w:rsidRPr="0055270E">
        <w:rPr>
          <w:sz w:val="22"/>
          <w:szCs w:val="22"/>
        </w:rPr>
        <w:t>The New London Community School District will provide nutrition education and engage in nutrition promotion that:</w:t>
      </w:r>
    </w:p>
    <w:p w14:paraId="2FC2F01E" w14:textId="77777777" w:rsidR="00D72F00" w:rsidRPr="0055270E" w:rsidRDefault="00D72F00" w:rsidP="00D72F00">
      <w:pPr>
        <w:pStyle w:val="ListParagraph"/>
        <w:numPr>
          <w:ilvl w:val="0"/>
          <w:numId w:val="3"/>
        </w:numPr>
        <w:rPr>
          <w:sz w:val="22"/>
          <w:szCs w:val="22"/>
        </w:rPr>
      </w:pPr>
      <w:r w:rsidRPr="0055270E">
        <w:rPr>
          <w:sz w:val="22"/>
          <w:szCs w:val="22"/>
        </w:rPr>
        <w:t>Is part of health education classes, and classroom instruction in subjects such as math, science, language arts, social sciences and elective subjects;</w:t>
      </w:r>
    </w:p>
    <w:p w14:paraId="64827002" w14:textId="77777777" w:rsidR="00D72F00" w:rsidRPr="0055270E" w:rsidRDefault="00D72F00" w:rsidP="00D72F00">
      <w:pPr>
        <w:pStyle w:val="ListParagraph"/>
        <w:numPr>
          <w:ilvl w:val="0"/>
          <w:numId w:val="3"/>
        </w:numPr>
        <w:rPr>
          <w:sz w:val="22"/>
          <w:szCs w:val="22"/>
        </w:rPr>
      </w:pPr>
      <w:r w:rsidRPr="0055270E">
        <w:rPr>
          <w:sz w:val="22"/>
          <w:szCs w:val="22"/>
        </w:rPr>
        <w:t>Promotes fruits, vegetables, whole-grain products, low-fat and fat-free dairy products, healthy food preparation methods and health-enhancing nutrition practices;</w:t>
      </w:r>
    </w:p>
    <w:p w14:paraId="7B0FF702" w14:textId="77777777" w:rsidR="00D72F00" w:rsidRPr="0055270E" w:rsidRDefault="00D72F00" w:rsidP="00D72F00">
      <w:pPr>
        <w:pStyle w:val="ListParagraph"/>
        <w:numPr>
          <w:ilvl w:val="0"/>
          <w:numId w:val="3"/>
        </w:numPr>
        <w:rPr>
          <w:sz w:val="22"/>
          <w:szCs w:val="22"/>
        </w:rPr>
      </w:pPr>
      <w:r w:rsidRPr="0055270E">
        <w:rPr>
          <w:sz w:val="22"/>
          <w:szCs w:val="22"/>
        </w:rPr>
        <w:t>Emphasizes caloric balance between food intake and physical activity</w:t>
      </w:r>
    </w:p>
    <w:p w14:paraId="2E83F25A" w14:textId="77777777" w:rsidR="00D434FD" w:rsidRDefault="00D434FD" w:rsidP="00164A9A">
      <w:pPr>
        <w:pStyle w:val="Subtitle"/>
        <w:spacing w:line="240" w:lineRule="auto"/>
        <w:rPr>
          <w:sz w:val="22"/>
        </w:rPr>
      </w:pPr>
    </w:p>
    <w:p w14:paraId="16F52C75" w14:textId="77777777" w:rsidR="00082324" w:rsidRDefault="00082324" w:rsidP="00164A9A">
      <w:pPr>
        <w:pStyle w:val="Subtitle"/>
        <w:spacing w:line="240" w:lineRule="auto"/>
        <w:rPr>
          <w:sz w:val="28"/>
          <w:szCs w:val="28"/>
          <w:u w:val="single"/>
        </w:rPr>
      </w:pPr>
    </w:p>
    <w:p w14:paraId="56B73C1A" w14:textId="77777777" w:rsidR="00082324" w:rsidRDefault="00082324" w:rsidP="00164A9A">
      <w:pPr>
        <w:pStyle w:val="Subtitle"/>
        <w:spacing w:line="240" w:lineRule="auto"/>
        <w:rPr>
          <w:sz w:val="28"/>
          <w:szCs w:val="28"/>
          <w:u w:val="single"/>
        </w:rPr>
      </w:pPr>
    </w:p>
    <w:p w14:paraId="4E8982BE" w14:textId="77777777" w:rsidR="00164A9A" w:rsidRPr="006E5DD5" w:rsidRDefault="00164A9A" w:rsidP="00164A9A">
      <w:pPr>
        <w:pStyle w:val="Subtitle"/>
        <w:spacing w:line="240" w:lineRule="auto"/>
        <w:rPr>
          <w:sz w:val="28"/>
          <w:szCs w:val="28"/>
          <w:u w:val="single"/>
        </w:rPr>
      </w:pPr>
      <w:r w:rsidRPr="006E5DD5">
        <w:rPr>
          <w:sz w:val="28"/>
          <w:szCs w:val="28"/>
          <w:u w:val="single"/>
        </w:rPr>
        <w:lastRenderedPageBreak/>
        <w:t>Physical Education</w:t>
      </w:r>
    </w:p>
    <w:p w14:paraId="0C698FF0" w14:textId="77777777" w:rsidR="006E5DD5" w:rsidRDefault="006E5DD5" w:rsidP="00164A9A">
      <w:pPr>
        <w:pStyle w:val="Subtitle"/>
        <w:spacing w:line="240" w:lineRule="auto"/>
        <w:rPr>
          <w:b w:val="0"/>
          <w:sz w:val="22"/>
        </w:rPr>
      </w:pPr>
    </w:p>
    <w:p w14:paraId="48C3A6A8" w14:textId="77777777" w:rsidR="00164A9A" w:rsidRDefault="00164A9A" w:rsidP="00164A9A">
      <w:pPr>
        <w:pStyle w:val="Subtitle"/>
        <w:spacing w:line="240" w:lineRule="auto"/>
        <w:rPr>
          <w:b w:val="0"/>
          <w:sz w:val="22"/>
        </w:rPr>
      </w:pPr>
      <w:r>
        <w:rPr>
          <w:b w:val="0"/>
          <w:sz w:val="22"/>
        </w:rPr>
        <w:t xml:space="preserve">The school district will provide </w:t>
      </w:r>
      <w:r w:rsidR="00C96E36">
        <w:rPr>
          <w:b w:val="0"/>
          <w:sz w:val="22"/>
        </w:rPr>
        <w:t>physical</w:t>
      </w:r>
      <w:r>
        <w:rPr>
          <w:b w:val="0"/>
          <w:sz w:val="22"/>
        </w:rPr>
        <w:t xml:space="preserve"> education that:</w:t>
      </w:r>
    </w:p>
    <w:p w14:paraId="14DD44EA" w14:textId="77777777" w:rsidR="00164A9A" w:rsidRDefault="00164A9A" w:rsidP="00164A9A">
      <w:pPr>
        <w:pStyle w:val="Subtitle"/>
        <w:numPr>
          <w:ilvl w:val="0"/>
          <w:numId w:val="6"/>
        </w:numPr>
        <w:spacing w:line="240" w:lineRule="auto"/>
        <w:rPr>
          <w:b w:val="0"/>
          <w:sz w:val="22"/>
        </w:rPr>
      </w:pPr>
      <w:r>
        <w:rPr>
          <w:b w:val="0"/>
          <w:sz w:val="22"/>
        </w:rPr>
        <w:t>includes students with disabilities (students with special health-care needs may be provided in alternative education settings);</w:t>
      </w:r>
    </w:p>
    <w:p w14:paraId="07A97C3C" w14:textId="77777777" w:rsidR="00164A9A" w:rsidRDefault="00164A9A" w:rsidP="00164A9A">
      <w:pPr>
        <w:pStyle w:val="Subtitle"/>
        <w:numPr>
          <w:ilvl w:val="0"/>
          <w:numId w:val="6"/>
        </w:numPr>
        <w:spacing w:line="240" w:lineRule="auto"/>
        <w:rPr>
          <w:b w:val="0"/>
          <w:sz w:val="22"/>
        </w:rPr>
      </w:pPr>
      <w:r>
        <w:rPr>
          <w:b w:val="0"/>
          <w:sz w:val="22"/>
        </w:rPr>
        <w:t>engages students in moderate to vigorous activity during at least 75 percent of physical education class time;</w:t>
      </w:r>
    </w:p>
    <w:p w14:paraId="0C0FB842" w14:textId="77777777" w:rsidR="00C96E36" w:rsidRDefault="00C96E36" w:rsidP="00164A9A">
      <w:pPr>
        <w:pStyle w:val="Subtitle"/>
        <w:numPr>
          <w:ilvl w:val="0"/>
          <w:numId w:val="6"/>
        </w:numPr>
        <w:spacing w:line="240" w:lineRule="auto"/>
        <w:rPr>
          <w:b w:val="0"/>
          <w:sz w:val="22"/>
        </w:rPr>
      </w:pPr>
      <w:r>
        <w:rPr>
          <w:b w:val="0"/>
          <w:sz w:val="22"/>
        </w:rPr>
        <w:t xml:space="preserve">ensures students take PE each semester.  These classes will be take three days one week and two days the next (alternating Wednesdays) for </w:t>
      </w:r>
      <w:r w:rsidRPr="00C96E36">
        <w:rPr>
          <w:b w:val="0"/>
          <w:sz w:val="22"/>
          <w:u w:val="single"/>
        </w:rPr>
        <w:t>middle school</w:t>
      </w:r>
      <w:r>
        <w:rPr>
          <w:b w:val="0"/>
          <w:sz w:val="22"/>
        </w:rPr>
        <w:t xml:space="preserve"> and </w:t>
      </w:r>
      <w:r w:rsidRPr="00C96E36">
        <w:rPr>
          <w:b w:val="0"/>
          <w:sz w:val="22"/>
          <w:u w:val="single"/>
        </w:rPr>
        <w:t>high school</w:t>
      </w:r>
    </w:p>
    <w:p w14:paraId="521C60C4" w14:textId="77777777" w:rsidR="00164A9A" w:rsidRDefault="00164A9A" w:rsidP="00164A9A">
      <w:pPr>
        <w:pStyle w:val="Subtitle"/>
        <w:numPr>
          <w:ilvl w:val="0"/>
          <w:numId w:val="6"/>
        </w:numPr>
        <w:spacing w:line="240" w:lineRule="auto"/>
        <w:rPr>
          <w:b w:val="0"/>
          <w:sz w:val="22"/>
        </w:rPr>
      </w:pPr>
      <w:r>
        <w:rPr>
          <w:b w:val="0"/>
          <w:sz w:val="22"/>
        </w:rPr>
        <w:t>meets regularly for a period of approximately 4</w:t>
      </w:r>
      <w:r w:rsidR="005E487B">
        <w:rPr>
          <w:b w:val="0"/>
          <w:sz w:val="22"/>
        </w:rPr>
        <w:t>0</w:t>
      </w:r>
      <w:r>
        <w:rPr>
          <w:b w:val="0"/>
          <w:sz w:val="22"/>
        </w:rPr>
        <w:t xml:space="preserve"> minutes per session at the </w:t>
      </w:r>
      <w:r>
        <w:rPr>
          <w:b w:val="0"/>
          <w:sz w:val="22"/>
          <w:u w:val="single"/>
        </w:rPr>
        <w:t>middle school</w:t>
      </w:r>
      <w:r>
        <w:rPr>
          <w:b w:val="0"/>
          <w:sz w:val="22"/>
        </w:rPr>
        <w:t xml:space="preserve"> </w:t>
      </w:r>
      <w:r w:rsidR="00C96E36">
        <w:rPr>
          <w:b w:val="0"/>
          <w:sz w:val="22"/>
        </w:rPr>
        <w:t xml:space="preserve">and </w:t>
      </w:r>
      <w:r w:rsidR="00C96E36" w:rsidRPr="00C96E36">
        <w:rPr>
          <w:b w:val="0"/>
          <w:sz w:val="22"/>
          <w:u w:val="single"/>
        </w:rPr>
        <w:t>high school</w:t>
      </w:r>
      <w:r w:rsidR="00C96E36">
        <w:rPr>
          <w:b w:val="0"/>
          <w:sz w:val="22"/>
        </w:rPr>
        <w:t xml:space="preserve"> </w:t>
      </w:r>
      <w:r>
        <w:rPr>
          <w:b w:val="0"/>
          <w:sz w:val="22"/>
        </w:rPr>
        <w:t>level;</w:t>
      </w:r>
    </w:p>
    <w:p w14:paraId="25B9202A" w14:textId="77777777" w:rsidR="00164A9A" w:rsidRDefault="00164A9A" w:rsidP="00164A9A">
      <w:pPr>
        <w:pStyle w:val="Subtitle"/>
        <w:numPr>
          <w:ilvl w:val="0"/>
          <w:numId w:val="6"/>
        </w:numPr>
        <w:spacing w:line="240" w:lineRule="auto"/>
        <w:rPr>
          <w:b w:val="0"/>
          <w:sz w:val="22"/>
        </w:rPr>
      </w:pPr>
      <w:r>
        <w:rPr>
          <w:b w:val="0"/>
          <w:sz w:val="22"/>
        </w:rPr>
        <w:t xml:space="preserve">meets </w:t>
      </w:r>
      <w:r w:rsidR="005E487B">
        <w:rPr>
          <w:b w:val="0"/>
          <w:sz w:val="22"/>
        </w:rPr>
        <w:t>for 30 minutes two times a week</w:t>
      </w:r>
      <w:r>
        <w:rPr>
          <w:b w:val="0"/>
          <w:sz w:val="22"/>
        </w:rPr>
        <w:t xml:space="preserve"> at the </w:t>
      </w:r>
      <w:r>
        <w:rPr>
          <w:b w:val="0"/>
          <w:sz w:val="22"/>
          <w:u w:val="single"/>
        </w:rPr>
        <w:t>elementary school</w:t>
      </w:r>
      <w:r>
        <w:rPr>
          <w:b w:val="0"/>
          <w:sz w:val="22"/>
        </w:rPr>
        <w:t xml:space="preserve"> level;</w:t>
      </w:r>
    </w:p>
    <w:p w14:paraId="4A13A062" w14:textId="77777777" w:rsidR="00164A9A" w:rsidRPr="00082324" w:rsidRDefault="00164A9A" w:rsidP="00164A9A">
      <w:pPr>
        <w:pStyle w:val="Subtitle"/>
        <w:numPr>
          <w:ilvl w:val="0"/>
          <w:numId w:val="6"/>
        </w:numPr>
        <w:spacing w:line="240" w:lineRule="auto"/>
        <w:rPr>
          <w:b w:val="0"/>
          <w:sz w:val="22"/>
        </w:rPr>
      </w:pPr>
      <w:r w:rsidRPr="00082324">
        <w:rPr>
          <w:b w:val="0"/>
          <w:sz w:val="22"/>
        </w:rPr>
        <w:t>is taught or supervised by a certified physical education teacher</w:t>
      </w:r>
    </w:p>
    <w:p w14:paraId="6DFCA11F" w14:textId="77777777" w:rsidR="00EE0B98" w:rsidRPr="00082324" w:rsidRDefault="00EE0B98" w:rsidP="00EE0B98">
      <w:pPr>
        <w:pStyle w:val="Subtitle"/>
        <w:spacing w:line="240" w:lineRule="auto"/>
        <w:ind w:left="360"/>
        <w:rPr>
          <w:b w:val="0"/>
          <w:sz w:val="22"/>
        </w:rPr>
      </w:pPr>
    </w:p>
    <w:p w14:paraId="0FBE1415" w14:textId="77777777" w:rsidR="00EE0B98" w:rsidRPr="0055270E" w:rsidRDefault="00EE0B98" w:rsidP="00EE0B98">
      <w:pPr>
        <w:pStyle w:val="Subtitle"/>
        <w:spacing w:line="240" w:lineRule="auto"/>
        <w:ind w:left="360"/>
        <w:rPr>
          <w:i/>
          <w:sz w:val="22"/>
        </w:rPr>
      </w:pPr>
      <w:r w:rsidRPr="0055270E">
        <w:rPr>
          <w:i/>
          <w:sz w:val="22"/>
        </w:rPr>
        <w:t xml:space="preserve">Note - Iowa law requires elementary students, K-5, to have 30 minutes of physical activity per day.  This requirement can be met through a combination of PE, recess, classroom and other activities.  Middle and high school students must have at least 120 minutes of physical activity per week.  Again this is not just physical education but can be met with a combination of PE, school and non-school sponsored athletics and other activities where the body is exerted.  Should a student wish to meet the requirement outside of school, the student and the school must have an agreement detailing the outside activity. </w:t>
      </w:r>
    </w:p>
    <w:p w14:paraId="0A1519D0" w14:textId="77777777" w:rsidR="00164A9A" w:rsidRDefault="0090114A" w:rsidP="00164A9A">
      <w:pPr>
        <w:pStyle w:val="Subtitle"/>
        <w:spacing w:line="240" w:lineRule="auto"/>
        <w:rPr>
          <w:sz w:val="22"/>
        </w:rPr>
      </w:pPr>
      <w:r w:rsidRPr="0055270E">
        <w:rPr>
          <w:sz w:val="22"/>
        </w:rPr>
        <w:t xml:space="preserve">* </w:t>
      </w:r>
      <w:r w:rsidRPr="0055270E">
        <w:rPr>
          <w:i/>
          <w:sz w:val="22"/>
        </w:rPr>
        <w:t xml:space="preserve">A physical activity sample agreement may be found on the Iowa Department of Education Healthy Kids Act Web site at: </w:t>
      </w:r>
      <w:hyperlink r:id="rId6" w:history="1">
        <w:r w:rsidRPr="0055270E">
          <w:rPr>
            <w:rStyle w:val="Hyperlink"/>
            <w:i/>
            <w:sz w:val="22"/>
          </w:rPr>
          <w:t>http://tinyurl.com/Iowa-HKA</w:t>
        </w:r>
      </w:hyperlink>
      <w:r w:rsidRPr="0055270E">
        <w:rPr>
          <w:i/>
          <w:sz w:val="22"/>
        </w:rPr>
        <w:t xml:space="preserve">  scroll down and click on Physical Activity Contract.</w:t>
      </w:r>
    </w:p>
    <w:p w14:paraId="668BEC2B" w14:textId="77777777" w:rsidR="008D59EC" w:rsidRDefault="008D59EC" w:rsidP="00164A9A">
      <w:pPr>
        <w:pStyle w:val="Subtitle"/>
        <w:spacing w:line="240" w:lineRule="auto"/>
        <w:rPr>
          <w:sz w:val="22"/>
        </w:rPr>
      </w:pPr>
    </w:p>
    <w:p w14:paraId="20F022E3" w14:textId="77777777" w:rsidR="00164A9A" w:rsidRDefault="00164A9A" w:rsidP="00164A9A">
      <w:pPr>
        <w:pStyle w:val="Subtitle"/>
        <w:spacing w:line="240" w:lineRule="auto"/>
        <w:rPr>
          <w:sz w:val="22"/>
        </w:rPr>
      </w:pPr>
      <w:r>
        <w:rPr>
          <w:sz w:val="22"/>
        </w:rPr>
        <w:t>Daily Recess</w:t>
      </w:r>
    </w:p>
    <w:p w14:paraId="37771C35" w14:textId="77777777" w:rsidR="00164A9A" w:rsidRDefault="00164A9A" w:rsidP="00164A9A">
      <w:pPr>
        <w:pStyle w:val="Subtitle"/>
        <w:spacing w:line="240" w:lineRule="auto"/>
        <w:rPr>
          <w:b w:val="0"/>
          <w:sz w:val="22"/>
        </w:rPr>
      </w:pPr>
      <w:r>
        <w:rPr>
          <w:b w:val="0"/>
          <w:sz w:val="22"/>
        </w:rPr>
        <w:t>Elementary schools will be encouraged to provide at least two (2) recesses for students that:</w:t>
      </w:r>
    </w:p>
    <w:p w14:paraId="6F81EA81" w14:textId="77777777" w:rsidR="00164A9A" w:rsidRDefault="00164A9A" w:rsidP="00164A9A">
      <w:pPr>
        <w:pStyle w:val="Subtitle"/>
        <w:numPr>
          <w:ilvl w:val="0"/>
          <w:numId w:val="7"/>
        </w:numPr>
        <w:spacing w:line="240" w:lineRule="auto"/>
        <w:rPr>
          <w:b w:val="0"/>
          <w:sz w:val="22"/>
        </w:rPr>
      </w:pPr>
      <w:r>
        <w:rPr>
          <w:b w:val="0"/>
          <w:sz w:val="22"/>
        </w:rPr>
        <w:t xml:space="preserve">total at least </w:t>
      </w:r>
      <w:r w:rsidR="00E82120">
        <w:rPr>
          <w:b w:val="0"/>
          <w:sz w:val="22"/>
        </w:rPr>
        <w:t>35</w:t>
      </w:r>
      <w:r>
        <w:rPr>
          <w:b w:val="0"/>
          <w:sz w:val="22"/>
        </w:rPr>
        <w:t xml:space="preserve"> minutes a day;</w:t>
      </w:r>
    </w:p>
    <w:p w14:paraId="660E3B1E" w14:textId="77777777" w:rsidR="00164A9A" w:rsidRDefault="00164A9A" w:rsidP="00164A9A">
      <w:pPr>
        <w:pStyle w:val="Subtitle"/>
        <w:numPr>
          <w:ilvl w:val="0"/>
          <w:numId w:val="7"/>
        </w:numPr>
        <w:spacing w:line="240" w:lineRule="auto"/>
        <w:rPr>
          <w:b w:val="0"/>
          <w:sz w:val="22"/>
        </w:rPr>
      </w:pPr>
      <w:r>
        <w:rPr>
          <w:b w:val="0"/>
          <w:sz w:val="22"/>
        </w:rPr>
        <w:t>are preferably outdoors;</w:t>
      </w:r>
      <w:r w:rsidR="009C559B">
        <w:rPr>
          <w:b w:val="0"/>
          <w:sz w:val="22"/>
        </w:rPr>
        <w:t xml:space="preserve"> Indoor recess will occur if it is raining or the temperature is 10 degrees Fahrenheit or below, including the wind chill factor.</w:t>
      </w:r>
    </w:p>
    <w:p w14:paraId="4AFEC93C" w14:textId="77777777" w:rsidR="00164A9A" w:rsidRDefault="00164A9A" w:rsidP="009C559B">
      <w:pPr>
        <w:pStyle w:val="Subtitle"/>
        <w:numPr>
          <w:ilvl w:val="0"/>
          <w:numId w:val="7"/>
        </w:numPr>
        <w:spacing w:line="240" w:lineRule="auto"/>
        <w:rPr>
          <w:b w:val="0"/>
          <w:sz w:val="22"/>
        </w:rPr>
      </w:pPr>
      <w:r>
        <w:rPr>
          <w:b w:val="0"/>
          <w:sz w:val="22"/>
        </w:rPr>
        <w:t>encourage moderate to vigorous physical activity verbally and through the provision of space and equipment.</w:t>
      </w:r>
    </w:p>
    <w:p w14:paraId="2B7AECBF" w14:textId="77777777" w:rsidR="009C559B" w:rsidRDefault="009C559B" w:rsidP="009C559B">
      <w:pPr>
        <w:pStyle w:val="Subtitle"/>
        <w:numPr>
          <w:ilvl w:val="0"/>
          <w:numId w:val="7"/>
        </w:numPr>
        <w:spacing w:line="240" w:lineRule="auto"/>
        <w:rPr>
          <w:b w:val="0"/>
          <w:sz w:val="22"/>
        </w:rPr>
      </w:pPr>
      <w:r>
        <w:rPr>
          <w:b w:val="0"/>
          <w:sz w:val="22"/>
        </w:rPr>
        <w:t>Students will be allowed at least one recess a day regardless of makeup work or disciplinary reasons.</w:t>
      </w:r>
    </w:p>
    <w:p w14:paraId="25D92F15" w14:textId="77777777" w:rsidR="00164A9A" w:rsidRPr="00082324" w:rsidRDefault="00082324" w:rsidP="00164A9A">
      <w:pPr>
        <w:pStyle w:val="Subtitle"/>
        <w:numPr>
          <w:ilvl w:val="0"/>
          <w:numId w:val="7"/>
        </w:numPr>
        <w:spacing w:line="240" w:lineRule="auto"/>
        <w:rPr>
          <w:b w:val="0"/>
          <w:sz w:val="22"/>
        </w:rPr>
      </w:pPr>
      <w:r>
        <w:rPr>
          <w:b w:val="0"/>
          <w:sz w:val="22"/>
        </w:rPr>
        <w:t>When scheduling allows, recess may be held prior to lunch time</w:t>
      </w:r>
    </w:p>
    <w:p w14:paraId="17F00E5A" w14:textId="77777777" w:rsidR="00164A9A" w:rsidRDefault="00164A9A" w:rsidP="00164A9A">
      <w:pPr>
        <w:pStyle w:val="Subtitle"/>
        <w:spacing w:line="240" w:lineRule="auto"/>
        <w:rPr>
          <w:b w:val="0"/>
          <w:sz w:val="22"/>
        </w:rPr>
      </w:pPr>
    </w:p>
    <w:p w14:paraId="6F633E60" w14:textId="77777777" w:rsidR="00164A9A" w:rsidRDefault="00164A9A" w:rsidP="00164A9A">
      <w:pPr>
        <w:pStyle w:val="Subtitle"/>
        <w:spacing w:line="240" w:lineRule="auto"/>
        <w:rPr>
          <w:sz w:val="22"/>
        </w:rPr>
      </w:pPr>
      <w:r>
        <w:rPr>
          <w:sz w:val="22"/>
        </w:rPr>
        <w:t>Physical Activity and Punishment</w:t>
      </w:r>
    </w:p>
    <w:p w14:paraId="4D5CE51B" w14:textId="77777777" w:rsidR="00164A9A" w:rsidRDefault="00164A9A" w:rsidP="00164A9A">
      <w:pPr>
        <w:pStyle w:val="Subtitle"/>
        <w:spacing w:line="240" w:lineRule="auto"/>
        <w:rPr>
          <w:b w:val="0"/>
          <w:sz w:val="22"/>
        </w:rPr>
      </w:pPr>
      <w:r>
        <w:rPr>
          <w:b w:val="0"/>
          <w:sz w:val="22"/>
        </w:rPr>
        <w:t>Employees will not use physical activity (e.g., running laps, pushups) or routinely withhold opportunities for physical activity (e.g. recess, physical education) as punishment.  Physical activity may be used as an accommodation for students demonstrating a specific need for activity.</w:t>
      </w:r>
    </w:p>
    <w:p w14:paraId="7FCE1CF0" w14:textId="77777777" w:rsidR="00164A9A" w:rsidRDefault="00164A9A" w:rsidP="00164A9A">
      <w:pPr>
        <w:pStyle w:val="Subtitle"/>
        <w:spacing w:line="240" w:lineRule="auto"/>
        <w:rPr>
          <w:b w:val="0"/>
          <w:sz w:val="22"/>
        </w:rPr>
      </w:pPr>
    </w:p>
    <w:p w14:paraId="2139251E" w14:textId="77777777" w:rsidR="00164A9A" w:rsidRPr="00507359" w:rsidRDefault="00164A9A" w:rsidP="00164A9A">
      <w:pPr>
        <w:rPr>
          <w:b/>
          <w:sz w:val="28"/>
          <w:szCs w:val="28"/>
          <w:u w:val="single"/>
        </w:rPr>
      </w:pPr>
      <w:r w:rsidRPr="00507359">
        <w:rPr>
          <w:b/>
          <w:sz w:val="28"/>
          <w:szCs w:val="28"/>
          <w:u w:val="single"/>
        </w:rPr>
        <w:t>Monitoring</w:t>
      </w:r>
    </w:p>
    <w:p w14:paraId="2851A22D" w14:textId="77777777" w:rsidR="00164A9A" w:rsidRDefault="00164A9A" w:rsidP="00164A9A">
      <w:pPr>
        <w:rPr>
          <w:sz w:val="22"/>
        </w:rPr>
      </w:pPr>
      <w:r>
        <w:rPr>
          <w:sz w:val="22"/>
        </w:rPr>
        <w:t>The superintendent will ensure compliance with established school district-wide nutrition and physical activity wellness policies.</w:t>
      </w:r>
    </w:p>
    <w:p w14:paraId="5EC76D9D" w14:textId="77777777" w:rsidR="00164A9A" w:rsidRDefault="00164A9A" w:rsidP="00164A9A">
      <w:pPr>
        <w:rPr>
          <w:sz w:val="22"/>
        </w:rPr>
      </w:pPr>
    </w:p>
    <w:p w14:paraId="23C51500" w14:textId="77777777" w:rsidR="00164A9A" w:rsidRDefault="00082324" w:rsidP="00164A9A">
      <w:pPr>
        <w:pStyle w:val="BodyText"/>
      </w:pPr>
      <w:r>
        <w:t>In each school an assessment tool will be used:</w:t>
      </w:r>
    </w:p>
    <w:p w14:paraId="5AC3693B" w14:textId="77777777" w:rsidR="00164A9A" w:rsidRDefault="00164A9A" w:rsidP="00164A9A">
      <w:pPr>
        <w:numPr>
          <w:ilvl w:val="0"/>
          <w:numId w:val="8"/>
        </w:numPr>
        <w:tabs>
          <w:tab w:val="left" w:pos="784"/>
        </w:tabs>
        <w:rPr>
          <w:sz w:val="22"/>
        </w:rPr>
      </w:pPr>
      <w:r>
        <w:rPr>
          <w:sz w:val="22"/>
        </w:rPr>
        <w:t xml:space="preserve">the principal will ensure compliance with those policies </w:t>
      </w:r>
      <w:r w:rsidR="008D59EC">
        <w:rPr>
          <w:sz w:val="22"/>
        </w:rPr>
        <w:t>that pertain to their building</w:t>
      </w:r>
      <w:r>
        <w:rPr>
          <w:sz w:val="22"/>
        </w:rPr>
        <w:t xml:space="preserve"> and will report on the school’s co</w:t>
      </w:r>
      <w:r w:rsidR="008D59EC">
        <w:rPr>
          <w:sz w:val="22"/>
        </w:rPr>
        <w:t>mpliance to the superintendent</w:t>
      </w:r>
    </w:p>
    <w:p w14:paraId="15A8DA2C" w14:textId="77777777" w:rsidR="00164A9A" w:rsidRDefault="00164A9A" w:rsidP="00164A9A">
      <w:pPr>
        <w:numPr>
          <w:ilvl w:val="0"/>
          <w:numId w:val="8"/>
        </w:numPr>
        <w:tabs>
          <w:tab w:val="left" w:pos="784"/>
        </w:tabs>
        <w:rPr>
          <w:sz w:val="22"/>
        </w:rPr>
      </w:pPr>
      <w:r>
        <w:rPr>
          <w:sz w:val="22"/>
        </w:rPr>
        <w:t xml:space="preserve">food service </w:t>
      </w:r>
      <w:r w:rsidR="008D59EC">
        <w:rPr>
          <w:sz w:val="22"/>
        </w:rPr>
        <w:t>supervisor</w:t>
      </w:r>
      <w:r>
        <w:rPr>
          <w:sz w:val="22"/>
        </w:rPr>
        <w:t xml:space="preserve"> will ensure compliance with nutrition policies within food service areas and will report on this matter to the superintendent or principal.</w:t>
      </w:r>
    </w:p>
    <w:p w14:paraId="09C68661" w14:textId="77777777" w:rsidR="00082324" w:rsidRDefault="00082324" w:rsidP="00164A9A">
      <w:pPr>
        <w:numPr>
          <w:ilvl w:val="0"/>
          <w:numId w:val="8"/>
        </w:numPr>
        <w:tabs>
          <w:tab w:val="left" w:pos="784"/>
        </w:tabs>
        <w:rPr>
          <w:sz w:val="22"/>
        </w:rPr>
      </w:pPr>
      <w:r>
        <w:rPr>
          <w:sz w:val="22"/>
        </w:rPr>
        <w:t>The public will be informed of the wellness policy at school registration, posted on our school web site and a copy given upon request</w:t>
      </w:r>
    </w:p>
    <w:p w14:paraId="201DFA27" w14:textId="77777777" w:rsidR="00507359" w:rsidRDefault="00507359" w:rsidP="00507359">
      <w:pPr>
        <w:tabs>
          <w:tab w:val="left" w:pos="784"/>
        </w:tabs>
        <w:rPr>
          <w:sz w:val="22"/>
        </w:rPr>
      </w:pPr>
    </w:p>
    <w:p w14:paraId="39126583" w14:textId="77777777" w:rsidR="00507359" w:rsidRDefault="00507359" w:rsidP="00507359">
      <w:pPr>
        <w:tabs>
          <w:tab w:val="left" w:pos="784"/>
        </w:tabs>
        <w:rPr>
          <w:sz w:val="22"/>
        </w:rPr>
      </w:pPr>
    </w:p>
    <w:p w14:paraId="11CD270A" w14:textId="77777777" w:rsidR="00507359" w:rsidRDefault="0073101B" w:rsidP="00507359">
      <w:pPr>
        <w:tabs>
          <w:tab w:val="left" w:pos="784"/>
        </w:tabs>
        <w:rPr>
          <w:b/>
          <w:sz w:val="28"/>
          <w:szCs w:val="28"/>
          <w:u w:val="single"/>
        </w:rPr>
      </w:pPr>
      <w:r>
        <w:rPr>
          <w:b/>
          <w:sz w:val="28"/>
          <w:szCs w:val="28"/>
          <w:u w:val="single"/>
        </w:rPr>
        <w:t>Plan for measuring implementation and review of the Wellness Policy</w:t>
      </w:r>
    </w:p>
    <w:p w14:paraId="065F52F3" w14:textId="77777777" w:rsidR="0073101B" w:rsidRDefault="0073101B" w:rsidP="0073101B">
      <w:pPr>
        <w:tabs>
          <w:tab w:val="left" w:pos="784"/>
        </w:tabs>
        <w:rPr>
          <w:b/>
          <w:sz w:val="28"/>
          <w:szCs w:val="28"/>
          <w:u w:val="single"/>
        </w:rPr>
      </w:pPr>
    </w:p>
    <w:p w14:paraId="11FDDD1E" w14:textId="77777777" w:rsidR="0073101B" w:rsidRDefault="0073101B" w:rsidP="0073101B">
      <w:pPr>
        <w:tabs>
          <w:tab w:val="left" w:pos="784"/>
        </w:tabs>
        <w:rPr>
          <w:sz w:val="22"/>
          <w:szCs w:val="22"/>
        </w:rPr>
      </w:pPr>
      <w:r w:rsidRPr="0073101B">
        <w:rPr>
          <w:sz w:val="22"/>
          <w:szCs w:val="22"/>
        </w:rPr>
        <w:t>The Wellness Policy Committee will measure implementation policy on an annual basis.  Mem</w:t>
      </w:r>
      <w:r>
        <w:rPr>
          <w:sz w:val="22"/>
          <w:szCs w:val="22"/>
        </w:rPr>
        <w:t>bers of this committee include:</w:t>
      </w:r>
    </w:p>
    <w:p w14:paraId="53187B26" w14:textId="77777777" w:rsidR="00082324" w:rsidRDefault="00082324" w:rsidP="0073101B">
      <w:pPr>
        <w:tabs>
          <w:tab w:val="left" w:pos="784"/>
        </w:tabs>
        <w:rPr>
          <w:sz w:val="22"/>
          <w:szCs w:val="22"/>
        </w:rPr>
      </w:pPr>
    </w:p>
    <w:p w14:paraId="6D3943EF" w14:textId="77777777" w:rsidR="0073101B" w:rsidRPr="00082324" w:rsidRDefault="00082324" w:rsidP="00082324">
      <w:pPr>
        <w:pStyle w:val="ListParagraph"/>
        <w:numPr>
          <w:ilvl w:val="0"/>
          <w:numId w:val="15"/>
        </w:numPr>
        <w:tabs>
          <w:tab w:val="left" w:pos="784"/>
        </w:tabs>
        <w:rPr>
          <w:sz w:val="22"/>
          <w:szCs w:val="22"/>
        </w:rPr>
      </w:pPr>
      <w:r w:rsidRPr="00082324">
        <w:rPr>
          <w:sz w:val="22"/>
          <w:szCs w:val="22"/>
        </w:rPr>
        <w:t>Superintendent</w:t>
      </w:r>
    </w:p>
    <w:p w14:paraId="48F00D94" w14:textId="77777777" w:rsidR="0073101B" w:rsidRDefault="0073101B" w:rsidP="0073101B">
      <w:pPr>
        <w:pStyle w:val="ListParagraph"/>
        <w:numPr>
          <w:ilvl w:val="0"/>
          <w:numId w:val="14"/>
        </w:numPr>
        <w:tabs>
          <w:tab w:val="left" w:pos="784"/>
        </w:tabs>
        <w:rPr>
          <w:sz w:val="22"/>
          <w:szCs w:val="22"/>
        </w:rPr>
      </w:pPr>
      <w:r>
        <w:rPr>
          <w:sz w:val="22"/>
          <w:szCs w:val="22"/>
        </w:rPr>
        <w:t>Building Principals</w:t>
      </w:r>
    </w:p>
    <w:p w14:paraId="3C45B404" w14:textId="77777777" w:rsidR="0073101B" w:rsidRDefault="0073101B" w:rsidP="0073101B">
      <w:pPr>
        <w:pStyle w:val="ListParagraph"/>
        <w:numPr>
          <w:ilvl w:val="0"/>
          <w:numId w:val="14"/>
        </w:numPr>
        <w:tabs>
          <w:tab w:val="left" w:pos="784"/>
        </w:tabs>
        <w:rPr>
          <w:sz w:val="22"/>
          <w:szCs w:val="22"/>
        </w:rPr>
      </w:pPr>
      <w:r>
        <w:rPr>
          <w:sz w:val="22"/>
          <w:szCs w:val="22"/>
        </w:rPr>
        <w:t>Food Service Supervisor</w:t>
      </w:r>
    </w:p>
    <w:p w14:paraId="5917E1B5" w14:textId="77777777" w:rsidR="0073101B" w:rsidRDefault="0073101B" w:rsidP="0073101B">
      <w:pPr>
        <w:pStyle w:val="ListParagraph"/>
        <w:numPr>
          <w:ilvl w:val="0"/>
          <w:numId w:val="14"/>
        </w:numPr>
        <w:tabs>
          <w:tab w:val="left" w:pos="784"/>
        </w:tabs>
        <w:rPr>
          <w:sz w:val="22"/>
          <w:szCs w:val="22"/>
        </w:rPr>
      </w:pPr>
      <w:r>
        <w:rPr>
          <w:sz w:val="22"/>
          <w:szCs w:val="22"/>
        </w:rPr>
        <w:t>Nurse</w:t>
      </w:r>
    </w:p>
    <w:p w14:paraId="043AB7F2" w14:textId="77777777" w:rsidR="0073101B" w:rsidRDefault="0073101B" w:rsidP="0073101B">
      <w:pPr>
        <w:pStyle w:val="ListParagraph"/>
        <w:numPr>
          <w:ilvl w:val="0"/>
          <w:numId w:val="14"/>
        </w:numPr>
        <w:tabs>
          <w:tab w:val="left" w:pos="784"/>
        </w:tabs>
        <w:rPr>
          <w:sz w:val="22"/>
          <w:szCs w:val="22"/>
        </w:rPr>
      </w:pPr>
      <w:r>
        <w:rPr>
          <w:sz w:val="22"/>
          <w:szCs w:val="22"/>
        </w:rPr>
        <w:t>Physical Education Instructors at MS, HS, and Elementary levels</w:t>
      </w:r>
    </w:p>
    <w:p w14:paraId="5BAF7490" w14:textId="77777777" w:rsidR="0073101B" w:rsidRDefault="0073101B" w:rsidP="00082324">
      <w:pPr>
        <w:tabs>
          <w:tab w:val="left" w:pos="784"/>
        </w:tabs>
        <w:rPr>
          <w:sz w:val="22"/>
          <w:szCs w:val="22"/>
        </w:rPr>
      </w:pPr>
    </w:p>
    <w:p w14:paraId="7517943F" w14:textId="77777777" w:rsidR="00082324" w:rsidRPr="00082324" w:rsidRDefault="00082324" w:rsidP="00082324">
      <w:pPr>
        <w:tabs>
          <w:tab w:val="left" w:pos="784"/>
        </w:tabs>
        <w:rPr>
          <w:sz w:val="22"/>
          <w:szCs w:val="22"/>
        </w:rPr>
      </w:pPr>
      <w:r>
        <w:rPr>
          <w:sz w:val="22"/>
          <w:szCs w:val="22"/>
        </w:rPr>
        <w:t>*Scheduled wellness committee meetings will be posted on the school web site and put in daily announcements. School staff, students, parents, school board members along with the general public would be invited to attend.</w:t>
      </w:r>
    </w:p>
    <w:p w14:paraId="249F3038" w14:textId="77777777" w:rsidR="000D2BD3" w:rsidRDefault="000D2BD3" w:rsidP="000D2BD3">
      <w:pPr>
        <w:tabs>
          <w:tab w:val="left" w:pos="784"/>
        </w:tabs>
        <w:rPr>
          <w:sz w:val="22"/>
          <w:szCs w:val="22"/>
        </w:rPr>
      </w:pPr>
    </w:p>
    <w:p w14:paraId="0A09AD96" w14:textId="77777777" w:rsidR="00507359" w:rsidRPr="00507359" w:rsidRDefault="00507359" w:rsidP="00507359">
      <w:pPr>
        <w:tabs>
          <w:tab w:val="left" w:pos="784"/>
        </w:tabs>
        <w:rPr>
          <w:b/>
          <w:sz w:val="28"/>
          <w:szCs w:val="28"/>
          <w:u w:val="single"/>
        </w:rPr>
      </w:pPr>
    </w:p>
    <w:p w14:paraId="305513C8" w14:textId="77777777" w:rsidR="00507359" w:rsidRDefault="00507359" w:rsidP="00507359">
      <w:pPr>
        <w:tabs>
          <w:tab w:val="left" w:pos="784"/>
        </w:tabs>
        <w:rPr>
          <w:sz w:val="22"/>
        </w:rPr>
      </w:pPr>
    </w:p>
    <w:p w14:paraId="4AE4B3A7" w14:textId="77777777" w:rsidR="00507359" w:rsidRDefault="00507359" w:rsidP="00507359">
      <w:pPr>
        <w:tabs>
          <w:tab w:val="left" w:pos="784"/>
        </w:tabs>
        <w:rPr>
          <w:sz w:val="22"/>
        </w:rPr>
      </w:pPr>
    </w:p>
    <w:p w14:paraId="42CCD8E5" w14:textId="77777777" w:rsidR="00507359" w:rsidRDefault="00507359" w:rsidP="00507359">
      <w:pPr>
        <w:tabs>
          <w:tab w:val="left" w:pos="784"/>
        </w:tabs>
        <w:rPr>
          <w:sz w:val="22"/>
        </w:rPr>
      </w:pPr>
    </w:p>
    <w:p w14:paraId="47A9B11E" w14:textId="77777777" w:rsidR="00164A9A" w:rsidRDefault="00164A9A" w:rsidP="00164A9A">
      <w:pPr>
        <w:tabs>
          <w:tab w:val="left" w:pos="784"/>
        </w:tabs>
        <w:rPr>
          <w:sz w:val="22"/>
        </w:rPr>
      </w:pPr>
    </w:p>
    <w:p w14:paraId="53FCA344" w14:textId="77777777" w:rsidR="00164A9A" w:rsidRPr="00164A9A" w:rsidRDefault="00164A9A" w:rsidP="00164A9A">
      <w:pPr>
        <w:pStyle w:val="Subtitle"/>
        <w:spacing w:line="240" w:lineRule="auto"/>
        <w:rPr>
          <w:b w:val="0"/>
          <w:sz w:val="22"/>
        </w:rPr>
      </w:pPr>
    </w:p>
    <w:sectPr w:rsidR="00164A9A" w:rsidRPr="00164A9A" w:rsidSect="005E487B">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809"/>
    <w:multiLevelType w:val="hybridMultilevel"/>
    <w:tmpl w:val="F312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5363E"/>
    <w:multiLevelType w:val="hybridMultilevel"/>
    <w:tmpl w:val="62DE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E207D"/>
    <w:multiLevelType w:val="hybridMultilevel"/>
    <w:tmpl w:val="3BE4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B46BE"/>
    <w:multiLevelType w:val="singleLevel"/>
    <w:tmpl w:val="04090001"/>
    <w:lvl w:ilvl="0">
      <w:start w:val="1"/>
      <w:numFmt w:val="bullet"/>
      <w:lvlText w:val=""/>
      <w:lvlJc w:val="left"/>
      <w:pPr>
        <w:ind w:left="720" w:hanging="360"/>
      </w:pPr>
      <w:rPr>
        <w:rFonts w:ascii="Symbol" w:hAnsi="Symbol" w:hint="default"/>
      </w:rPr>
    </w:lvl>
  </w:abstractNum>
  <w:abstractNum w:abstractNumId="4">
    <w:nsid w:val="1CFD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841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482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5D2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2A64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F2355E8"/>
    <w:multiLevelType w:val="hybridMultilevel"/>
    <w:tmpl w:val="C628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81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586DB9"/>
    <w:multiLevelType w:val="hybridMultilevel"/>
    <w:tmpl w:val="5AB6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67CC7"/>
    <w:multiLevelType w:val="hybridMultilevel"/>
    <w:tmpl w:val="3E7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624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1A18B2"/>
    <w:multiLevelType w:val="singleLevel"/>
    <w:tmpl w:val="04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14"/>
  </w:num>
  <w:num w:numId="4">
    <w:abstractNumId w:val="6"/>
  </w:num>
  <w:num w:numId="5">
    <w:abstractNumId w:val="5"/>
  </w:num>
  <w:num w:numId="6">
    <w:abstractNumId w:val="4"/>
  </w:num>
  <w:num w:numId="7">
    <w:abstractNumId w:val="3"/>
  </w:num>
  <w:num w:numId="8">
    <w:abstractNumId w:val="10"/>
  </w:num>
  <w:num w:numId="9">
    <w:abstractNumId w:val="7"/>
  </w:num>
  <w:num w:numId="10">
    <w:abstractNumId w:val="0"/>
  </w:num>
  <w:num w:numId="11">
    <w:abstractNumId w:val="2"/>
  </w:num>
  <w:num w:numId="12">
    <w:abstractNumId w:val="1"/>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9A"/>
    <w:rsid w:val="00016F2A"/>
    <w:rsid w:val="00051300"/>
    <w:rsid w:val="0006271B"/>
    <w:rsid w:val="00082324"/>
    <w:rsid w:val="000A1D16"/>
    <w:rsid w:val="000D2BD3"/>
    <w:rsid w:val="00164A9A"/>
    <w:rsid w:val="001E6A29"/>
    <w:rsid w:val="001F5E4A"/>
    <w:rsid w:val="00256C24"/>
    <w:rsid w:val="00340581"/>
    <w:rsid w:val="00346A90"/>
    <w:rsid w:val="003B2341"/>
    <w:rsid w:val="003E122B"/>
    <w:rsid w:val="00507359"/>
    <w:rsid w:val="00524C7E"/>
    <w:rsid w:val="0055270E"/>
    <w:rsid w:val="005B2C7D"/>
    <w:rsid w:val="005E487B"/>
    <w:rsid w:val="006E5DD5"/>
    <w:rsid w:val="007174F3"/>
    <w:rsid w:val="0073101B"/>
    <w:rsid w:val="0084574A"/>
    <w:rsid w:val="008D59EC"/>
    <w:rsid w:val="008F5BB7"/>
    <w:rsid w:val="0090114A"/>
    <w:rsid w:val="00956955"/>
    <w:rsid w:val="009C1761"/>
    <w:rsid w:val="009C559B"/>
    <w:rsid w:val="00B220D7"/>
    <w:rsid w:val="00B52FE2"/>
    <w:rsid w:val="00B74D40"/>
    <w:rsid w:val="00BE3839"/>
    <w:rsid w:val="00C96E36"/>
    <w:rsid w:val="00CF0149"/>
    <w:rsid w:val="00D0144B"/>
    <w:rsid w:val="00D434FD"/>
    <w:rsid w:val="00D72F00"/>
    <w:rsid w:val="00D7761A"/>
    <w:rsid w:val="00DB07D5"/>
    <w:rsid w:val="00E82120"/>
    <w:rsid w:val="00ED38B8"/>
    <w:rsid w:val="00EE0B98"/>
    <w:rsid w:val="00F4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E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9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4A9A"/>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A9A"/>
    <w:rPr>
      <w:rFonts w:ascii="Times New Roman" w:eastAsia="Times New Roman" w:hAnsi="Times New Roman" w:cs="Times New Roman"/>
      <w:b/>
      <w:sz w:val="24"/>
      <w:szCs w:val="20"/>
    </w:rPr>
  </w:style>
  <w:style w:type="paragraph" w:styleId="BodyText">
    <w:name w:val="Body Text"/>
    <w:basedOn w:val="Normal"/>
    <w:link w:val="BodyTextChar"/>
    <w:semiHidden/>
    <w:rsid w:val="00164A9A"/>
    <w:pPr>
      <w:spacing w:line="360" w:lineRule="auto"/>
    </w:pPr>
    <w:rPr>
      <w:sz w:val="24"/>
    </w:rPr>
  </w:style>
  <w:style w:type="character" w:customStyle="1" w:styleId="BodyTextChar">
    <w:name w:val="Body Text Char"/>
    <w:basedOn w:val="DefaultParagraphFont"/>
    <w:link w:val="BodyText"/>
    <w:semiHidden/>
    <w:rsid w:val="00164A9A"/>
    <w:rPr>
      <w:rFonts w:ascii="Times New Roman" w:eastAsia="Times New Roman" w:hAnsi="Times New Roman" w:cs="Times New Roman"/>
      <w:sz w:val="24"/>
      <w:szCs w:val="20"/>
    </w:rPr>
  </w:style>
  <w:style w:type="paragraph" w:styleId="ListParagraph">
    <w:name w:val="List Paragraph"/>
    <w:basedOn w:val="Normal"/>
    <w:uiPriority w:val="34"/>
    <w:qFormat/>
    <w:rsid w:val="00164A9A"/>
    <w:pPr>
      <w:ind w:left="720"/>
      <w:contextualSpacing/>
    </w:pPr>
  </w:style>
  <w:style w:type="paragraph" w:styleId="Subtitle">
    <w:name w:val="Subtitle"/>
    <w:basedOn w:val="Normal"/>
    <w:link w:val="SubtitleChar"/>
    <w:qFormat/>
    <w:rsid w:val="00164A9A"/>
    <w:pPr>
      <w:tabs>
        <w:tab w:val="left" w:pos="900"/>
      </w:tabs>
      <w:spacing w:line="360" w:lineRule="auto"/>
    </w:pPr>
    <w:rPr>
      <w:b/>
      <w:sz w:val="24"/>
    </w:rPr>
  </w:style>
  <w:style w:type="character" w:customStyle="1" w:styleId="SubtitleChar">
    <w:name w:val="Subtitle Char"/>
    <w:basedOn w:val="DefaultParagraphFont"/>
    <w:link w:val="Subtitle"/>
    <w:rsid w:val="00164A9A"/>
    <w:rPr>
      <w:rFonts w:ascii="Times New Roman" w:eastAsia="Times New Roman" w:hAnsi="Times New Roman" w:cs="Times New Roman"/>
      <w:b/>
      <w:sz w:val="24"/>
      <w:szCs w:val="20"/>
    </w:rPr>
  </w:style>
  <w:style w:type="paragraph" w:styleId="PlainText">
    <w:name w:val="Plain Text"/>
    <w:basedOn w:val="Normal"/>
    <w:link w:val="PlainTextChar"/>
    <w:semiHidden/>
    <w:rsid w:val="00164A9A"/>
    <w:rPr>
      <w:rFonts w:ascii="Courier New" w:hAnsi="Courier New"/>
    </w:rPr>
  </w:style>
  <w:style w:type="character" w:customStyle="1" w:styleId="PlainTextChar">
    <w:name w:val="Plain Text Char"/>
    <w:basedOn w:val="DefaultParagraphFont"/>
    <w:link w:val="PlainText"/>
    <w:semiHidden/>
    <w:rsid w:val="00164A9A"/>
    <w:rPr>
      <w:rFonts w:ascii="Courier New" w:eastAsia="Times New Roman" w:hAnsi="Courier New" w:cs="Times New Roman"/>
      <w:sz w:val="20"/>
      <w:szCs w:val="20"/>
    </w:rPr>
  </w:style>
  <w:style w:type="character" w:styleId="Hyperlink">
    <w:name w:val="Hyperlink"/>
    <w:basedOn w:val="DefaultParagraphFont"/>
    <w:uiPriority w:val="99"/>
    <w:unhideWhenUsed/>
    <w:rsid w:val="00901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9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4A9A"/>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A9A"/>
    <w:rPr>
      <w:rFonts w:ascii="Times New Roman" w:eastAsia="Times New Roman" w:hAnsi="Times New Roman" w:cs="Times New Roman"/>
      <w:b/>
      <w:sz w:val="24"/>
      <w:szCs w:val="20"/>
    </w:rPr>
  </w:style>
  <w:style w:type="paragraph" w:styleId="BodyText">
    <w:name w:val="Body Text"/>
    <w:basedOn w:val="Normal"/>
    <w:link w:val="BodyTextChar"/>
    <w:semiHidden/>
    <w:rsid w:val="00164A9A"/>
    <w:pPr>
      <w:spacing w:line="360" w:lineRule="auto"/>
    </w:pPr>
    <w:rPr>
      <w:sz w:val="24"/>
    </w:rPr>
  </w:style>
  <w:style w:type="character" w:customStyle="1" w:styleId="BodyTextChar">
    <w:name w:val="Body Text Char"/>
    <w:basedOn w:val="DefaultParagraphFont"/>
    <w:link w:val="BodyText"/>
    <w:semiHidden/>
    <w:rsid w:val="00164A9A"/>
    <w:rPr>
      <w:rFonts w:ascii="Times New Roman" w:eastAsia="Times New Roman" w:hAnsi="Times New Roman" w:cs="Times New Roman"/>
      <w:sz w:val="24"/>
      <w:szCs w:val="20"/>
    </w:rPr>
  </w:style>
  <w:style w:type="paragraph" w:styleId="ListParagraph">
    <w:name w:val="List Paragraph"/>
    <w:basedOn w:val="Normal"/>
    <w:uiPriority w:val="34"/>
    <w:qFormat/>
    <w:rsid w:val="00164A9A"/>
    <w:pPr>
      <w:ind w:left="720"/>
      <w:contextualSpacing/>
    </w:pPr>
  </w:style>
  <w:style w:type="paragraph" w:styleId="Subtitle">
    <w:name w:val="Subtitle"/>
    <w:basedOn w:val="Normal"/>
    <w:link w:val="SubtitleChar"/>
    <w:qFormat/>
    <w:rsid w:val="00164A9A"/>
    <w:pPr>
      <w:tabs>
        <w:tab w:val="left" w:pos="900"/>
      </w:tabs>
      <w:spacing w:line="360" w:lineRule="auto"/>
    </w:pPr>
    <w:rPr>
      <w:b/>
      <w:sz w:val="24"/>
    </w:rPr>
  </w:style>
  <w:style w:type="character" w:customStyle="1" w:styleId="SubtitleChar">
    <w:name w:val="Subtitle Char"/>
    <w:basedOn w:val="DefaultParagraphFont"/>
    <w:link w:val="Subtitle"/>
    <w:rsid w:val="00164A9A"/>
    <w:rPr>
      <w:rFonts w:ascii="Times New Roman" w:eastAsia="Times New Roman" w:hAnsi="Times New Roman" w:cs="Times New Roman"/>
      <w:b/>
      <w:sz w:val="24"/>
      <w:szCs w:val="20"/>
    </w:rPr>
  </w:style>
  <w:style w:type="paragraph" w:styleId="PlainText">
    <w:name w:val="Plain Text"/>
    <w:basedOn w:val="Normal"/>
    <w:link w:val="PlainTextChar"/>
    <w:semiHidden/>
    <w:rsid w:val="00164A9A"/>
    <w:rPr>
      <w:rFonts w:ascii="Courier New" w:hAnsi="Courier New"/>
    </w:rPr>
  </w:style>
  <w:style w:type="character" w:customStyle="1" w:styleId="PlainTextChar">
    <w:name w:val="Plain Text Char"/>
    <w:basedOn w:val="DefaultParagraphFont"/>
    <w:link w:val="PlainText"/>
    <w:semiHidden/>
    <w:rsid w:val="00164A9A"/>
    <w:rPr>
      <w:rFonts w:ascii="Courier New" w:eastAsia="Times New Roman" w:hAnsi="Courier New" w:cs="Times New Roman"/>
      <w:sz w:val="20"/>
      <w:szCs w:val="20"/>
    </w:rPr>
  </w:style>
  <w:style w:type="character" w:styleId="Hyperlink">
    <w:name w:val="Hyperlink"/>
    <w:basedOn w:val="DefaultParagraphFont"/>
    <w:uiPriority w:val="99"/>
    <w:unhideWhenUsed/>
    <w:rsid w:val="00901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Iowa-H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NLCSD</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JELOYD</dc:creator>
  <cp:lastModifiedBy>Jessica Boyer</cp:lastModifiedBy>
  <cp:revision>2</cp:revision>
  <cp:lastPrinted>2010-09-08T15:28:00Z</cp:lastPrinted>
  <dcterms:created xsi:type="dcterms:W3CDTF">2014-03-14T13:56:00Z</dcterms:created>
  <dcterms:modified xsi:type="dcterms:W3CDTF">2014-03-14T13:56:00Z</dcterms:modified>
</cp:coreProperties>
</file>