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15587" w14:textId="77777777" w:rsidR="00FF7562" w:rsidRDefault="00FF7562">
      <w:bookmarkStart w:id="0" w:name="_Toc265506682"/>
      <w:bookmarkStart w:id="1" w:name="_Toc265507119"/>
      <w:bookmarkStart w:id="2" w:name="_Toc265564606"/>
      <w:bookmarkStart w:id="3" w:name="_Toc265580902"/>
    </w:p>
    <w:p w14:paraId="241AC807" w14:textId="77777777" w:rsidR="00FF7562" w:rsidRDefault="00FF7562"/>
    <w:p w14:paraId="32787FEC" w14:textId="77777777" w:rsidR="00FF7562" w:rsidRDefault="00FF7562">
      <w:pPr>
        <w:jc w:val="center"/>
      </w:pPr>
    </w:p>
    <w:p w14:paraId="53D0503B" w14:textId="77777777" w:rsidR="00FF7562" w:rsidRDefault="00B807D9">
      <w:pPr>
        <w:jc w:val="center"/>
      </w:pPr>
      <w:r w:rsidRPr="00B807D9">
        <w:rPr>
          <w:rFonts w:ascii="Arial" w:hAnsi="Arial" w:cs="Arial"/>
          <w:b/>
          <w:noProof/>
          <w:color w:val="3A4189"/>
          <w:sz w:val="72"/>
          <w:szCs w:val="72"/>
        </w:rPr>
        <w:drawing>
          <wp:inline distT="0" distB="0" distL="0" distR="0" wp14:anchorId="7FFD32C4" wp14:editId="2F9187AF">
            <wp:extent cx="1632585" cy="1110615"/>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2585" cy="1110615"/>
                    </a:xfrm>
                    <a:prstGeom prst="rect">
                      <a:avLst/>
                    </a:prstGeom>
                    <a:noFill/>
                    <a:ln>
                      <a:noFill/>
                    </a:ln>
                  </pic:spPr>
                </pic:pic>
              </a:graphicData>
            </a:graphic>
          </wp:inline>
        </w:drawing>
      </w:r>
    </w:p>
    <w:p w14:paraId="79A2DCEB" w14:textId="77777777" w:rsidR="00FF7562" w:rsidRDefault="00FF7562">
      <w:pPr>
        <w:jc w:val="center"/>
        <w:rPr>
          <w:sz w:val="18"/>
          <w:szCs w:val="18"/>
        </w:rPr>
      </w:pPr>
    </w:p>
    <w:p w14:paraId="78021C61" w14:textId="77777777" w:rsidR="00FF7562" w:rsidRDefault="00FF7562">
      <w:pPr>
        <w:jc w:val="center"/>
        <w:rPr>
          <w:sz w:val="18"/>
          <w:szCs w:val="18"/>
        </w:rPr>
      </w:pPr>
    </w:p>
    <w:p w14:paraId="04079C92" w14:textId="77777777" w:rsidR="00FF7562" w:rsidRDefault="00FF7562">
      <w:pPr>
        <w:rPr>
          <w:sz w:val="18"/>
          <w:szCs w:val="18"/>
        </w:rPr>
      </w:pPr>
    </w:p>
    <w:p w14:paraId="330E2CBC" w14:textId="77777777" w:rsidR="00FF7562" w:rsidRDefault="00FF7562">
      <w:pPr>
        <w:jc w:val="center"/>
        <w:rPr>
          <w:sz w:val="36"/>
          <w:szCs w:val="36"/>
        </w:rPr>
      </w:pPr>
      <w:bookmarkStart w:id="4" w:name="_Toc263162486"/>
      <w:bookmarkStart w:id="5" w:name="_Toc265505502"/>
      <w:bookmarkStart w:id="6" w:name="_Toc265505527"/>
      <w:bookmarkStart w:id="7" w:name="_Toc265505659"/>
      <w:r>
        <w:rPr>
          <w:sz w:val="36"/>
          <w:szCs w:val="36"/>
        </w:rPr>
        <w:t>REQUEST FOR PROPOSAL</w:t>
      </w:r>
      <w:bookmarkEnd w:id="4"/>
      <w:r>
        <w:rPr>
          <w:sz w:val="36"/>
          <w:szCs w:val="36"/>
        </w:rPr>
        <w:t xml:space="preserve"> (RFP)</w:t>
      </w:r>
      <w:bookmarkEnd w:id="5"/>
      <w:bookmarkEnd w:id="6"/>
      <w:bookmarkEnd w:id="7"/>
    </w:p>
    <w:p w14:paraId="41D6FBC4" w14:textId="77777777" w:rsidR="00FF7562" w:rsidRDefault="00FF7562"/>
    <w:p w14:paraId="6F857560" w14:textId="77777777" w:rsidR="00FF7562" w:rsidRDefault="00FF7562">
      <w:pPr>
        <w:ind w:left="-540" w:right="-615"/>
        <w:jc w:val="left"/>
        <w:rPr>
          <w:b/>
          <w:bCs/>
          <w:u w:val="single"/>
        </w:rPr>
      </w:pPr>
    </w:p>
    <w:p w14:paraId="6DF4E8A5" w14:textId="77777777" w:rsidR="00FF7562" w:rsidRPr="00F90943" w:rsidRDefault="004C3F97" w:rsidP="0065257B">
      <w:pPr>
        <w:pStyle w:val="Header"/>
        <w:tabs>
          <w:tab w:val="clear" w:pos="4320"/>
          <w:tab w:val="clear" w:pos="8640"/>
        </w:tabs>
        <w:jc w:val="center"/>
        <w:rPr>
          <w:i/>
          <w:sz w:val="36"/>
          <w:szCs w:val="36"/>
        </w:rPr>
      </w:pPr>
      <w:r>
        <w:rPr>
          <w:sz w:val="36"/>
          <w:szCs w:val="36"/>
        </w:rPr>
        <w:t>Competency-Based Training</w:t>
      </w:r>
      <w:r w:rsidR="00A86415">
        <w:rPr>
          <w:sz w:val="36"/>
          <w:szCs w:val="36"/>
        </w:rPr>
        <w:t xml:space="preserve">, </w:t>
      </w:r>
      <w:r w:rsidR="0065257B">
        <w:rPr>
          <w:sz w:val="36"/>
          <w:szCs w:val="36"/>
        </w:rPr>
        <w:t>Techni</w:t>
      </w:r>
      <w:r w:rsidR="00FF7562">
        <w:rPr>
          <w:sz w:val="36"/>
          <w:szCs w:val="36"/>
        </w:rPr>
        <w:t xml:space="preserve">cal Assistance &amp; </w:t>
      </w:r>
      <w:r w:rsidR="00A86415">
        <w:rPr>
          <w:sz w:val="36"/>
          <w:szCs w:val="36"/>
        </w:rPr>
        <w:t xml:space="preserve">Consultation </w:t>
      </w:r>
      <w:r w:rsidR="00FF7562">
        <w:rPr>
          <w:sz w:val="36"/>
          <w:szCs w:val="36"/>
        </w:rPr>
        <w:t xml:space="preserve">for Iowa Medicaid </w:t>
      </w:r>
      <w:r>
        <w:rPr>
          <w:sz w:val="36"/>
          <w:szCs w:val="36"/>
        </w:rPr>
        <w:t>Long-Term Services and Supports</w:t>
      </w:r>
      <w:r w:rsidR="00A86415">
        <w:rPr>
          <w:sz w:val="36"/>
          <w:szCs w:val="36"/>
        </w:rPr>
        <w:t xml:space="preserve"> (</w:t>
      </w:r>
      <w:r>
        <w:rPr>
          <w:sz w:val="36"/>
          <w:szCs w:val="36"/>
        </w:rPr>
        <w:t>LTSS</w:t>
      </w:r>
      <w:r w:rsidR="00A86415">
        <w:rPr>
          <w:sz w:val="36"/>
          <w:szCs w:val="36"/>
        </w:rPr>
        <w:t>) Providers</w:t>
      </w:r>
    </w:p>
    <w:p w14:paraId="678DFD0C" w14:textId="77777777" w:rsidR="00FF7562" w:rsidRDefault="00FF7562">
      <w:pPr>
        <w:jc w:val="center"/>
        <w:rPr>
          <w:sz w:val="36"/>
          <w:szCs w:val="36"/>
        </w:rPr>
      </w:pPr>
      <w:r>
        <w:rPr>
          <w:sz w:val="36"/>
          <w:szCs w:val="36"/>
        </w:rPr>
        <w:t>MED-22-002</w:t>
      </w:r>
    </w:p>
    <w:p w14:paraId="4D319FFB" w14:textId="77777777" w:rsidR="00FF7562" w:rsidRDefault="00FF7562">
      <w:pPr>
        <w:jc w:val="center"/>
        <w:rPr>
          <w:sz w:val="36"/>
          <w:szCs w:val="36"/>
        </w:rPr>
      </w:pPr>
    </w:p>
    <w:p w14:paraId="03D34C3C" w14:textId="77777777" w:rsidR="00FF7562" w:rsidRDefault="00FF7562">
      <w:pPr>
        <w:jc w:val="left"/>
        <w:rPr>
          <w:b/>
          <w:bCs/>
          <w:sz w:val="28"/>
          <w:szCs w:val="28"/>
        </w:rPr>
      </w:pPr>
    </w:p>
    <w:p w14:paraId="5C204A6D" w14:textId="77777777" w:rsidR="00FF7562" w:rsidRDefault="00FF7562">
      <w:pPr>
        <w:jc w:val="left"/>
      </w:pPr>
    </w:p>
    <w:p w14:paraId="5DD40D04" w14:textId="77777777" w:rsidR="00FF7562" w:rsidRDefault="00FF7562">
      <w:pPr>
        <w:jc w:val="left"/>
        <w:rPr>
          <w:bCs/>
          <w:sz w:val="24"/>
          <w:szCs w:val="24"/>
        </w:rPr>
      </w:pPr>
    </w:p>
    <w:p w14:paraId="2B042EFE" w14:textId="77777777" w:rsidR="00FF7562" w:rsidRDefault="00FF7562">
      <w:pPr>
        <w:jc w:val="left"/>
        <w:rPr>
          <w:bCs/>
          <w:sz w:val="24"/>
          <w:szCs w:val="24"/>
        </w:rPr>
      </w:pPr>
    </w:p>
    <w:p w14:paraId="5A8B8643" w14:textId="77777777" w:rsidR="00FF7562" w:rsidRDefault="00FF7562">
      <w:pPr>
        <w:jc w:val="left"/>
        <w:rPr>
          <w:bCs/>
          <w:sz w:val="24"/>
          <w:szCs w:val="24"/>
        </w:rPr>
      </w:pPr>
    </w:p>
    <w:p w14:paraId="35AA96D3" w14:textId="77777777" w:rsidR="00FF7562" w:rsidRDefault="00FF7562">
      <w:pPr>
        <w:jc w:val="left"/>
        <w:rPr>
          <w:bCs/>
          <w:sz w:val="24"/>
          <w:szCs w:val="24"/>
        </w:rPr>
      </w:pPr>
    </w:p>
    <w:p w14:paraId="6C68F85D" w14:textId="77777777" w:rsidR="00FF7562" w:rsidRDefault="00FF7562">
      <w:pPr>
        <w:jc w:val="left"/>
        <w:rPr>
          <w:bCs/>
          <w:sz w:val="24"/>
          <w:szCs w:val="24"/>
        </w:rPr>
      </w:pPr>
    </w:p>
    <w:p w14:paraId="120CEE37" w14:textId="77777777" w:rsidR="00FF7562" w:rsidRDefault="00FF7562">
      <w:pPr>
        <w:jc w:val="left"/>
        <w:rPr>
          <w:bCs/>
          <w:sz w:val="24"/>
          <w:szCs w:val="24"/>
        </w:rPr>
      </w:pPr>
    </w:p>
    <w:p w14:paraId="151B7326" w14:textId="77777777" w:rsidR="00FF7562" w:rsidRDefault="00FF7562">
      <w:pPr>
        <w:jc w:val="left"/>
        <w:rPr>
          <w:bCs/>
          <w:sz w:val="24"/>
          <w:szCs w:val="24"/>
        </w:rPr>
      </w:pPr>
    </w:p>
    <w:p w14:paraId="591D3100" w14:textId="77777777" w:rsidR="00FF7562" w:rsidRDefault="00FF7562">
      <w:pPr>
        <w:jc w:val="left"/>
        <w:rPr>
          <w:bCs/>
          <w:sz w:val="24"/>
          <w:szCs w:val="24"/>
        </w:rPr>
      </w:pPr>
    </w:p>
    <w:p w14:paraId="4FEDAFAE" w14:textId="77777777" w:rsidR="00FF7562" w:rsidRDefault="00FF7562">
      <w:pPr>
        <w:jc w:val="left"/>
        <w:rPr>
          <w:bCs/>
          <w:sz w:val="24"/>
          <w:szCs w:val="24"/>
        </w:rPr>
      </w:pPr>
    </w:p>
    <w:p w14:paraId="6C798884" w14:textId="77777777" w:rsidR="00FF7562" w:rsidRDefault="00FF7562">
      <w:pPr>
        <w:jc w:val="left"/>
        <w:rPr>
          <w:bCs/>
          <w:sz w:val="24"/>
          <w:szCs w:val="24"/>
        </w:rPr>
      </w:pPr>
    </w:p>
    <w:p w14:paraId="0D7715C9" w14:textId="77777777" w:rsidR="00FF7562" w:rsidRDefault="00FF7562">
      <w:pPr>
        <w:jc w:val="left"/>
        <w:rPr>
          <w:bCs/>
          <w:sz w:val="24"/>
          <w:szCs w:val="24"/>
        </w:rPr>
      </w:pPr>
    </w:p>
    <w:p w14:paraId="2C8B6DCD" w14:textId="77777777" w:rsidR="00FF7562" w:rsidRDefault="00FF7562">
      <w:pPr>
        <w:jc w:val="left"/>
        <w:rPr>
          <w:bCs/>
          <w:sz w:val="24"/>
          <w:szCs w:val="24"/>
        </w:rPr>
      </w:pPr>
    </w:p>
    <w:p w14:paraId="7C002AA2" w14:textId="77777777" w:rsidR="00FF7562" w:rsidRDefault="00FF7562">
      <w:pPr>
        <w:jc w:val="left"/>
        <w:rPr>
          <w:bCs/>
          <w:sz w:val="24"/>
          <w:szCs w:val="24"/>
        </w:rPr>
      </w:pPr>
    </w:p>
    <w:p w14:paraId="2D708EE6" w14:textId="77777777" w:rsidR="00FF7562" w:rsidRDefault="00FF7562">
      <w:pPr>
        <w:jc w:val="left"/>
        <w:rPr>
          <w:bCs/>
          <w:sz w:val="24"/>
          <w:szCs w:val="24"/>
        </w:rPr>
      </w:pPr>
    </w:p>
    <w:p w14:paraId="5226E5BF" w14:textId="77777777" w:rsidR="00FF7562" w:rsidRDefault="00031C81">
      <w:pPr>
        <w:ind w:left="5760"/>
        <w:jc w:val="left"/>
        <w:rPr>
          <w:sz w:val="24"/>
          <w:szCs w:val="24"/>
        </w:rPr>
      </w:pPr>
      <w:r>
        <w:rPr>
          <w:sz w:val="24"/>
          <w:szCs w:val="24"/>
        </w:rPr>
        <w:t>Lisa Cook</w:t>
      </w:r>
    </w:p>
    <w:p w14:paraId="3948A236" w14:textId="77777777" w:rsidR="00A17B40" w:rsidRDefault="00A17B40" w:rsidP="00A17B40">
      <w:pPr>
        <w:ind w:left="5760"/>
        <w:jc w:val="left"/>
        <w:rPr>
          <w:bCs/>
          <w:sz w:val="24"/>
          <w:szCs w:val="24"/>
        </w:rPr>
      </w:pPr>
      <w:r>
        <w:rPr>
          <w:bCs/>
          <w:sz w:val="24"/>
          <w:szCs w:val="24"/>
        </w:rPr>
        <w:t>Hoover State Office Building</w:t>
      </w:r>
    </w:p>
    <w:p w14:paraId="3283B295" w14:textId="77777777" w:rsidR="00A17B40" w:rsidRDefault="00A17B40" w:rsidP="00A17B40">
      <w:pPr>
        <w:ind w:left="5760"/>
        <w:jc w:val="left"/>
        <w:rPr>
          <w:bCs/>
          <w:sz w:val="24"/>
          <w:szCs w:val="24"/>
        </w:rPr>
      </w:pPr>
      <w:r>
        <w:rPr>
          <w:bCs/>
          <w:sz w:val="24"/>
          <w:szCs w:val="24"/>
        </w:rPr>
        <w:t>1305 E Walnut Street</w:t>
      </w:r>
    </w:p>
    <w:p w14:paraId="0166C41E" w14:textId="77777777" w:rsidR="00A17B40" w:rsidRDefault="00A17B40" w:rsidP="00A17B40">
      <w:pPr>
        <w:ind w:left="5760"/>
        <w:jc w:val="left"/>
        <w:rPr>
          <w:bCs/>
          <w:sz w:val="24"/>
          <w:szCs w:val="24"/>
        </w:rPr>
      </w:pPr>
      <w:r>
        <w:rPr>
          <w:bCs/>
          <w:sz w:val="24"/>
          <w:szCs w:val="24"/>
        </w:rPr>
        <w:t>Des Moines IA, 50319-0114</w:t>
      </w:r>
    </w:p>
    <w:p w14:paraId="5E7E5909" w14:textId="77777777" w:rsidR="00A17B40" w:rsidRDefault="00A17B40" w:rsidP="00A17B40">
      <w:pPr>
        <w:ind w:left="5760"/>
        <w:jc w:val="left"/>
        <w:rPr>
          <w:bCs/>
          <w:sz w:val="24"/>
          <w:szCs w:val="24"/>
        </w:rPr>
      </w:pPr>
      <w:r>
        <w:rPr>
          <w:bCs/>
          <w:sz w:val="24"/>
          <w:szCs w:val="24"/>
        </w:rPr>
        <w:t>1</w:t>
      </w:r>
      <w:r w:rsidRPr="00E54912">
        <w:rPr>
          <w:bCs/>
          <w:sz w:val="24"/>
          <w:szCs w:val="24"/>
          <w:vertAlign w:val="superscript"/>
        </w:rPr>
        <w:t>st</w:t>
      </w:r>
      <w:r>
        <w:rPr>
          <w:bCs/>
          <w:sz w:val="24"/>
          <w:szCs w:val="24"/>
        </w:rPr>
        <w:t xml:space="preserve"> Floor</w:t>
      </w:r>
    </w:p>
    <w:p w14:paraId="302A9992" w14:textId="77777777" w:rsidR="00FF7562" w:rsidRDefault="00FF7562">
      <w:pPr>
        <w:ind w:left="5760"/>
        <w:jc w:val="left"/>
        <w:rPr>
          <w:bCs/>
          <w:sz w:val="24"/>
          <w:szCs w:val="24"/>
        </w:rPr>
      </w:pPr>
      <w:bookmarkStart w:id="8" w:name="_Toc263162487"/>
      <w:bookmarkStart w:id="9" w:name="_Toc265505503"/>
      <w:bookmarkStart w:id="10" w:name="_Toc265505528"/>
      <w:bookmarkStart w:id="11" w:name="_Toc265505660"/>
      <w:r>
        <w:rPr>
          <w:bCs/>
          <w:sz w:val="24"/>
          <w:szCs w:val="24"/>
        </w:rPr>
        <w:t>P</w:t>
      </w:r>
      <w:r>
        <w:rPr>
          <w:sz w:val="24"/>
          <w:szCs w:val="24"/>
        </w:rPr>
        <w:t xml:space="preserve">hone: </w:t>
      </w:r>
      <w:r>
        <w:rPr>
          <w:b/>
          <w:bCs/>
          <w:sz w:val="24"/>
          <w:szCs w:val="24"/>
        </w:rPr>
        <w:t xml:space="preserve"> </w:t>
      </w:r>
      <w:r w:rsidR="00031C81">
        <w:rPr>
          <w:bCs/>
          <w:sz w:val="24"/>
          <w:szCs w:val="24"/>
        </w:rPr>
        <w:t>256-4670</w:t>
      </w:r>
      <w:bookmarkEnd w:id="8"/>
      <w:bookmarkEnd w:id="9"/>
      <w:bookmarkEnd w:id="10"/>
      <w:bookmarkEnd w:id="11"/>
    </w:p>
    <w:p w14:paraId="6D52392C" w14:textId="77777777" w:rsidR="00FF7562" w:rsidRDefault="008A38F7">
      <w:pPr>
        <w:ind w:left="5760"/>
        <w:jc w:val="left"/>
        <w:rPr>
          <w:bCs/>
          <w:sz w:val="24"/>
          <w:szCs w:val="24"/>
        </w:rPr>
      </w:pPr>
      <w:r>
        <w:rPr>
          <w:bCs/>
          <w:sz w:val="24"/>
          <w:szCs w:val="24"/>
        </w:rPr>
        <w:t>RFPMED-22-002</w:t>
      </w:r>
      <w:r w:rsidR="00FF7562">
        <w:rPr>
          <w:bCs/>
          <w:sz w:val="24"/>
          <w:szCs w:val="24"/>
        </w:rPr>
        <w:t>@dhs.state.ia.us</w:t>
      </w:r>
    </w:p>
    <w:p w14:paraId="0668439A" w14:textId="77777777" w:rsidR="00FF7562" w:rsidRDefault="00FF7562">
      <w:pPr>
        <w:spacing w:after="200" w:line="276" w:lineRule="auto"/>
        <w:jc w:val="left"/>
        <w:rPr>
          <w:bCs/>
          <w:sz w:val="24"/>
          <w:szCs w:val="24"/>
        </w:rPr>
      </w:pPr>
      <w:r>
        <w:rPr>
          <w:bCs/>
          <w:sz w:val="24"/>
          <w:szCs w:val="24"/>
        </w:rPr>
        <w:br w:type="page"/>
      </w:r>
    </w:p>
    <w:p w14:paraId="68F60CBC" w14:textId="77777777" w:rsidR="00FF7562" w:rsidRDefault="00FF7562">
      <w:pPr>
        <w:pStyle w:val="Heading1"/>
        <w:rPr>
          <w:i/>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Pr>
          <w:i/>
        </w:rPr>
        <w:lastRenderedPageBreak/>
        <w:t>RFP Purpose</w:t>
      </w:r>
      <w:bookmarkEnd w:id="12"/>
      <w:bookmarkEnd w:id="13"/>
      <w:bookmarkEnd w:id="14"/>
      <w:bookmarkEnd w:id="15"/>
      <w:bookmarkEnd w:id="16"/>
      <w:bookmarkEnd w:id="17"/>
      <w:bookmarkEnd w:id="18"/>
      <w:r>
        <w:rPr>
          <w:i/>
        </w:rPr>
        <w:t>.</w:t>
      </w:r>
    </w:p>
    <w:p w14:paraId="4253856D" w14:textId="77777777" w:rsidR="00FF7562" w:rsidRDefault="00FF7562">
      <w:pPr>
        <w:jc w:val="left"/>
      </w:pPr>
      <w:r>
        <w:t xml:space="preserve">The purpose of this Request for Proposal (RFP) is to solicit proposals that will enable the Department of Human Services (Agency) to select the most qualified contractor to develop and provide </w:t>
      </w:r>
      <w:r w:rsidR="004C3F97">
        <w:t xml:space="preserve">Competency-Based Training </w:t>
      </w:r>
      <w:r>
        <w:t xml:space="preserve"> </w:t>
      </w:r>
      <w:r w:rsidR="00843EAE">
        <w:t>(CBT)</w:t>
      </w:r>
      <w:r>
        <w:t>and technical assistance (TA)</w:t>
      </w:r>
      <w:r w:rsidR="00F03D2A">
        <w:t xml:space="preserve"> and consultation</w:t>
      </w:r>
      <w:r>
        <w:t xml:space="preserve"> for Iowa </w:t>
      </w:r>
      <w:r w:rsidR="004C3F97">
        <w:t>Long-Term Services and Supports</w:t>
      </w:r>
      <w:r w:rsidR="00F03D2A">
        <w:t xml:space="preserve"> (</w:t>
      </w:r>
      <w:r w:rsidR="004C3F97">
        <w:t>LTSS</w:t>
      </w:r>
      <w:r w:rsidR="00F03D2A">
        <w:t>)</w:t>
      </w:r>
      <w:r>
        <w:t xml:space="preserve"> providers</w:t>
      </w:r>
      <w:r w:rsidR="0053055B">
        <w:t xml:space="preserve"> and case managers</w:t>
      </w:r>
      <w:r>
        <w:t xml:space="preserve">. The Iowa Legislature has provided for specific funding to provide TA and statewide </w:t>
      </w:r>
      <w:r w:rsidR="00843EAE">
        <w:t>CBT</w:t>
      </w:r>
      <w:r w:rsidR="00031C81">
        <w:t xml:space="preserve"> </w:t>
      </w:r>
      <w:r>
        <w:t xml:space="preserve">to Medicaid providers </w:t>
      </w:r>
      <w:r w:rsidR="0053055B">
        <w:t xml:space="preserve">and case managers </w:t>
      </w:r>
      <w:r>
        <w:t xml:space="preserve">of </w:t>
      </w:r>
      <w:r w:rsidR="004C3F97">
        <w:t>LTSS</w:t>
      </w:r>
      <w:r>
        <w:t xml:space="preserve">. </w:t>
      </w:r>
      <w:r w:rsidR="00373CA8">
        <w:t>Iowa Legislature appropriates funding</w:t>
      </w:r>
      <w:r>
        <w:t xml:space="preserve"> for these services</w:t>
      </w:r>
      <w:r w:rsidR="00373CA8">
        <w:t xml:space="preserve"> annually</w:t>
      </w:r>
      <w:r>
        <w:t xml:space="preserve">. The </w:t>
      </w:r>
      <w:r w:rsidR="00A4264C">
        <w:t>contractor shall</w:t>
      </w:r>
      <w:r>
        <w:t xml:space="preserve"> provide </w:t>
      </w:r>
      <w:r w:rsidR="00843EAE">
        <w:t>CBT</w:t>
      </w:r>
      <w:r w:rsidR="00031C81">
        <w:t xml:space="preserve"> </w:t>
      </w:r>
      <w:r>
        <w:t>and TA with the outcome</w:t>
      </w:r>
      <w:r w:rsidR="006A647C">
        <w:t>s</w:t>
      </w:r>
      <w:r>
        <w:t xml:space="preserve"> of a better understanding of, and compliance with, state and federal regulations concerning service provision, increase provider staff competencies in provision of direct services and to increase the </w:t>
      </w:r>
      <w:r w:rsidR="00843EAE">
        <w:t>CBT</w:t>
      </w:r>
      <w:r w:rsidR="00031C81">
        <w:t xml:space="preserve"> </w:t>
      </w:r>
      <w:r w:rsidR="000074D0">
        <w:t xml:space="preserve">statewide among </w:t>
      </w:r>
      <w:r w:rsidR="004C3F97">
        <w:t>LTSS</w:t>
      </w:r>
      <w:r w:rsidR="007E6B7D">
        <w:t xml:space="preserve"> </w:t>
      </w:r>
      <w:r>
        <w:t>service providers</w:t>
      </w:r>
      <w:r w:rsidR="0053055B">
        <w:t xml:space="preserve"> and case managers</w:t>
      </w:r>
      <w:r>
        <w:t xml:space="preserve">. </w:t>
      </w:r>
    </w:p>
    <w:p w14:paraId="19328D7A" w14:textId="77777777" w:rsidR="00FF7562" w:rsidRDefault="00FF7562">
      <w:pPr>
        <w:jc w:val="left"/>
        <w:rPr>
          <w:b/>
        </w:rPr>
      </w:pPr>
    </w:p>
    <w:p w14:paraId="436A43DB" w14:textId="77777777" w:rsidR="00FF7562" w:rsidRDefault="00FF7562">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5EBA0DC9" w14:textId="77777777" w:rsidR="00FF7562" w:rsidRDefault="00FF7562">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22AFC112" w14:textId="77777777" w:rsidR="00FF7562" w:rsidRDefault="00FF7562">
      <w:pPr>
        <w:jc w:val="left"/>
      </w:pPr>
    </w:p>
    <w:p w14:paraId="4B8E9C57" w14:textId="77777777" w:rsidR="00FF7562" w:rsidRDefault="00FF7562">
      <w:pPr>
        <w:pStyle w:val="ContractLevel1"/>
        <w:shd w:val="clear" w:color="auto" w:fill="DDDDDD"/>
        <w:outlineLvl w:val="0"/>
      </w:pPr>
      <w:bookmarkStart w:id="26" w:name="_Toc265580860"/>
      <w:r>
        <w:t>Procurement Timetable</w:t>
      </w:r>
      <w:bookmarkEnd w:id="26"/>
      <w:r>
        <w:tab/>
      </w:r>
    </w:p>
    <w:p w14:paraId="3910966A" w14:textId="77777777" w:rsidR="00FF7562" w:rsidRDefault="00FF7562">
      <w:pPr>
        <w:ind w:right="-187"/>
        <w:jc w:val="left"/>
        <w:rPr>
          <w:bCs/>
        </w:rPr>
      </w:pPr>
      <w:r>
        <w:rPr>
          <w:bCs/>
        </w:rPr>
        <w:t>There are no exceptions to any deadlines for the Bidder; however, the Agency reserves the right to change the dates.  Times provided are in Central Time.</w:t>
      </w:r>
    </w:p>
    <w:p w14:paraId="4C672E0F" w14:textId="77777777" w:rsidR="00FF7562" w:rsidRDefault="00FF7562">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31C81" w14:paraId="203E8616" w14:textId="77777777">
        <w:tc>
          <w:tcPr>
            <w:tcW w:w="6930" w:type="dxa"/>
          </w:tcPr>
          <w:p w14:paraId="2D5ECF37" w14:textId="77777777" w:rsidR="00031C81" w:rsidRDefault="00031C81" w:rsidP="00031C81">
            <w:pPr>
              <w:pStyle w:val="Header"/>
              <w:tabs>
                <w:tab w:val="clear" w:pos="4320"/>
                <w:tab w:val="clear" w:pos="8640"/>
              </w:tabs>
              <w:jc w:val="left"/>
              <w:rPr>
                <w:b/>
                <w:bCs/>
                <w:sz w:val="24"/>
                <w:szCs w:val="24"/>
              </w:rPr>
            </w:pPr>
            <w:r>
              <w:rPr>
                <w:b/>
                <w:bCs/>
                <w:sz w:val="24"/>
                <w:szCs w:val="24"/>
              </w:rPr>
              <w:t>Event</w:t>
            </w:r>
          </w:p>
        </w:tc>
        <w:tc>
          <w:tcPr>
            <w:tcW w:w="3330" w:type="dxa"/>
          </w:tcPr>
          <w:p w14:paraId="29403BB0" w14:textId="77777777" w:rsidR="00031C81" w:rsidRDefault="00031C81" w:rsidP="00031C81">
            <w:pPr>
              <w:pStyle w:val="Header"/>
              <w:tabs>
                <w:tab w:val="clear" w:pos="4320"/>
                <w:tab w:val="clear" w:pos="8640"/>
              </w:tabs>
              <w:jc w:val="left"/>
              <w:rPr>
                <w:b/>
                <w:bCs/>
                <w:sz w:val="24"/>
                <w:szCs w:val="24"/>
              </w:rPr>
            </w:pPr>
            <w:r>
              <w:rPr>
                <w:b/>
                <w:bCs/>
                <w:sz w:val="24"/>
                <w:szCs w:val="24"/>
              </w:rPr>
              <w:t>Date</w:t>
            </w:r>
          </w:p>
        </w:tc>
      </w:tr>
      <w:tr w:rsidR="00031C81" w14:paraId="6441F19B" w14:textId="77777777">
        <w:tc>
          <w:tcPr>
            <w:tcW w:w="6930" w:type="dxa"/>
          </w:tcPr>
          <w:p w14:paraId="19AAC7D8" w14:textId="77777777" w:rsidR="00031C81" w:rsidRDefault="00031C81" w:rsidP="00031C81">
            <w:pPr>
              <w:jc w:val="left"/>
              <w:rPr>
                <w:b/>
                <w:bCs/>
              </w:rPr>
            </w:pPr>
            <w:r>
              <w:t>Agency Issues RFP Notice to Targeted Small Business Website (48 hours):</w:t>
            </w:r>
          </w:p>
        </w:tc>
        <w:tc>
          <w:tcPr>
            <w:tcW w:w="3330" w:type="dxa"/>
          </w:tcPr>
          <w:p w14:paraId="47C178BE" w14:textId="28CBF36A" w:rsidR="00031C81" w:rsidRDefault="00031C81" w:rsidP="00031C81">
            <w:pPr>
              <w:pStyle w:val="Header"/>
              <w:tabs>
                <w:tab w:val="clear" w:pos="4320"/>
                <w:tab w:val="clear" w:pos="8640"/>
              </w:tabs>
              <w:ind w:right="6"/>
              <w:jc w:val="left"/>
            </w:pPr>
            <w:r>
              <w:rPr>
                <w:b/>
                <w:bCs/>
              </w:rPr>
              <w:t xml:space="preserve">August </w:t>
            </w:r>
            <w:r w:rsidR="004D6FDD">
              <w:rPr>
                <w:b/>
                <w:bCs/>
              </w:rPr>
              <w:t>23</w:t>
            </w:r>
            <w:r>
              <w:rPr>
                <w:b/>
                <w:bCs/>
              </w:rPr>
              <w:t>, 2021</w:t>
            </w:r>
          </w:p>
        </w:tc>
      </w:tr>
      <w:tr w:rsidR="00031C81" w14:paraId="63EEAC2A" w14:textId="77777777">
        <w:trPr>
          <w:trHeight w:val="287"/>
        </w:trPr>
        <w:tc>
          <w:tcPr>
            <w:tcW w:w="6930" w:type="dxa"/>
          </w:tcPr>
          <w:p w14:paraId="50DEA651" w14:textId="77777777" w:rsidR="00031C81" w:rsidRDefault="00031C81" w:rsidP="00031C81">
            <w:pPr>
              <w:jc w:val="left"/>
              <w:rPr>
                <w:b/>
                <w:bCs/>
              </w:rPr>
            </w:pPr>
            <w:r>
              <w:t>Agency Issues RFP to Bid Opportunities Website</w:t>
            </w:r>
          </w:p>
        </w:tc>
        <w:tc>
          <w:tcPr>
            <w:tcW w:w="3330" w:type="dxa"/>
          </w:tcPr>
          <w:p w14:paraId="089F578F" w14:textId="505EC273" w:rsidR="00031C81" w:rsidRDefault="00031C81" w:rsidP="00031C81">
            <w:pPr>
              <w:pStyle w:val="Header"/>
              <w:tabs>
                <w:tab w:val="clear" w:pos="4320"/>
                <w:tab w:val="clear" w:pos="8640"/>
              </w:tabs>
              <w:jc w:val="left"/>
              <w:rPr>
                <w:b/>
              </w:rPr>
            </w:pPr>
            <w:r>
              <w:rPr>
                <w:b/>
              </w:rPr>
              <w:t xml:space="preserve">August </w:t>
            </w:r>
            <w:r w:rsidR="004D6FDD">
              <w:rPr>
                <w:b/>
              </w:rPr>
              <w:t>25</w:t>
            </w:r>
            <w:r>
              <w:rPr>
                <w:b/>
              </w:rPr>
              <w:t>, 2021</w:t>
            </w:r>
          </w:p>
        </w:tc>
      </w:tr>
      <w:tr w:rsidR="00031C81" w14:paraId="21D56F9E" w14:textId="77777777">
        <w:trPr>
          <w:trHeight w:val="568"/>
        </w:trPr>
        <w:tc>
          <w:tcPr>
            <w:tcW w:w="6930" w:type="dxa"/>
          </w:tcPr>
          <w:p w14:paraId="564FAF55" w14:textId="77777777" w:rsidR="00031C81" w:rsidRDefault="00031C81" w:rsidP="00031C81">
            <w:pPr>
              <w:pStyle w:val="Header"/>
              <w:tabs>
                <w:tab w:val="clear" w:pos="4320"/>
                <w:tab w:val="clear" w:pos="8640"/>
              </w:tabs>
              <w:jc w:val="left"/>
              <w:rPr>
                <w:b/>
                <w:bCs/>
              </w:rPr>
            </w:pPr>
            <w:r>
              <w:t>Bidder Written Questions Round 1 Due By</w:t>
            </w:r>
          </w:p>
        </w:tc>
        <w:tc>
          <w:tcPr>
            <w:tcW w:w="3330" w:type="dxa"/>
          </w:tcPr>
          <w:p w14:paraId="4A06352F" w14:textId="691938F2" w:rsidR="00031C81" w:rsidRDefault="004D6FDD" w:rsidP="00031C81">
            <w:pPr>
              <w:pStyle w:val="Header"/>
              <w:tabs>
                <w:tab w:val="clear" w:pos="4320"/>
                <w:tab w:val="clear" w:pos="8640"/>
              </w:tabs>
              <w:jc w:val="left"/>
              <w:rPr>
                <w:b/>
                <w:bCs/>
              </w:rPr>
            </w:pPr>
            <w:r>
              <w:rPr>
                <w:b/>
                <w:bCs/>
              </w:rPr>
              <w:t>September 1</w:t>
            </w:r>
            <w:r w:rsidR="00031C81">
              <w:rPr>
                <w:b/>
                <w:bCs/>
              </w:rPr>
              <w:t>, 2021</w:t>
            </w:r>
          </w:p>
          <w:p w14:paraId="6B3315BA" w14:textId="77777777" w:rsidR="00031C81" w:rsidRDefault="00031C81" w:rsidP="00031C81">
            <w:pPr>
              <w:pStyle w:val="Header"/>
              <w:tabs>
                <w:tab w:val="clear" w:pos="4320"/>
                <w:tab w:val="clear" w:pos="8640"/>
              </w:tabs>
              <w:jc w:val="left"/>
              <w:rPr>
                <w:b/>
              </w:rPr>
            </w:pPr>
            <w:r>
              <w:rPr>
                <w:b/>
                <w:bCs/>
              </w:rPr>
              <w:t>3:00 p.m.</w:t>
            </w:r>
          </w:p>
        </w:tc>
      </w:tr>
      <w:tr w:rsidR="00031C81" w14:paraId="206E84D1" w14:textId="77777777">
        <w:tc>
          <w:tcPr>
            <w:tcW w:w="6930" w:type="dxa"/>
          </w:tcPr>
          <w:p w14:paraId="1427BB5F" w14:textId="77777777" w:rsidR="00031C81" w:rsidRDefault="00031C81" w:rsidP="00031C81">
            <w:pPr>
              <w:pStyle w:val="Header"/>
              <w:tabs>
                <w:tab w:val="clear" w:pos="4320"/>
                <w:tab w:val="clear" w:pos="8640"/>
              </w:tabs>
              <w:jc w:val="left"/>
            </w:pPr>
            <w:r>
              <w:t>Agency Responses to Questions Round 1 Issued By</w:t>
            </w:r>
          </w:p>
        </w:tc>
        <w:tc>
          <w:tcPr>
            <w:tcW w:w="3330" w:type="dxa"/>
          </w:tcPr>
          <w:p w14:paraId="534BDD1D" w14:textId="77777777" w:rsidR="00031C81" w:rsidRDefault="00031C81" w:rsidP="00031C81">
            <w:pPr>
              <w:pStyle w:val="Header"/>
              <w:tabs>
                <w:tab w:val="clear" w:pos="4320"/>
                <w:tab w:val="clear" w:pos="8640"/>
              </w:tabs>
              <w:jc w:val="left"/>
              <w:rPr>
                <w:b/>
                <w:bCs/>
              </w:rPr>
            </w:pPr>
            <w:r>
              <w:rPr>
                <w:b/>
                <w:bCs/>
              </w:rPr>
              <w:t>September 10, 2021</w:t>
            </w:r>
          </w:p>
        </w:tc>
      </w:tr>
      <w:tr w:rsidR="00031C81" w14:paraId="18681E07" w14:textId="77777777">
        <w:tc>
          <w:tcPr>
            <w:tcW w:w="6930" w:type="dxa"/>
          </w:tcPr>
          <w:p w14:paraId="4AEA1340" w14:textId="77777777" w:rsidR="00031C81" w:rsidRDefault="00031C81" w:rsidP="00031C81">
            <w:pPr>
              <w:pStyle w:val="Header"/>
              <w:tabs>
                <w:tab w:val="clear" w:pos="4320"/>
                <w:tab w:val="clear" w:pos="8640"/>
              </w:tabs>
              <w:jc w:val="left"/>
              <w:rPr>
                <w:b/>
                <w:bCs/>
              </w:rPr>
            </w:pPr>
            <w:r>
              <w:t>Bidder Written Questions Round 2 Due By</w:t>
            </w:r>
          </w:p>
        </w:tc>
        <w:tc>
          <w:tcPr>
            <w:tcW w:w="3330" w:type="dxa"/>
          </w:tcPr>
          <w:p w14:paraId="10F1697A" w14:textId="77777777" w:rsidR="00031C81" w:rsidRDefault="00031C81" w:rsidP="00031C81">
            <w:pPr>
              <w:pStyle w:val="Header"/>
              <w:tabs>
                <w:tab w:val="clear" w:pos="4320"/>
                <w:tab w:val="clear" w:pos="8640"/>
              </w:tabs>
              <w:jc w:val="left"/>
            </w:pPr>
            <w:r>
              <w:rPr>
                <w:b/>
                <w:bCs/>
              </w:rPr>
              <w:t>September 17, 2021 3:00pm</w:t>
            </w:r>
          </w:p>
        </w:tc>
      </w:tr>
      <w:tr w:rsidR="00031C81" w14:paraId="47F1A815" w14:textId="77777777">
        <w:trPr>
          <w:trHeight w:val="273"/>
        </w:trPr>
        <w:tc>
          <w:tcPr>
            <w:tcW w:w="6930" w:type="dxa"/>
          </w:tcPr>
          <w:p w14:paraId="6D54A890" w14:textId="77777777" w:rsidR="00031C81" w:rsidRDefault="00031C81" w:rsidP="00031C81">
            <w:pPr>
              <w:jc w:val="left"/>
              <w:rPr>
                <w:b/>
                <w:bCs/>
              </w:rPr>
            </w:pPr>
            <w:r>
              <w:t>Agency Responses to Questions Round 2 Issued By</w:t>
            </w:r>
          </w:p>
        </w:tc>
        <w:tc>
          <w:tcPr>
            <w:tcW w:w="3330" w:type="dxa"/>
          </w:tcPr>
          <w:p w14:paraId="63D39B17" w14:textId="77777777" w:rsidR="00031C81" w:rsidRDefault="00031C81" w:rsidP="00031C81">
            <w:pPr>
              <w:pStyle w:val="Header"/>
              <w:tabs>
                <w:tab w:val="clear" w:pos="4320"/>
                <w:tab w:val="clear" w:pos="8640"/>
              </w:tabs>
              <w:jc w:val="left"/>
              <w:rPr>
                <w:b/>
              </w:rPr>
            </w:pPr>
            <w:r>
              <w:rPr>
                <w:b/>
                <w:bCs/>
              </w:rPr>
              <w:t>September 24, 2021</w:t>
            </w:r>
          </w:p>
        </w:tc>
      </w:tr>
      <w:tr w:rsidR="00031C81" w14:paraId="3555D3FD" w14:textId="77777777">
        <w:trPr>
          <w:trHeight w:val="516"/>
        </w:trPr>
        <w:tc>
          <w:tcPr>
            <w:tcW w:w="6930" w:type="dxa"/>
          </w:tcPr>
          <w:p w14:paraId="1CCA0898" w14:textId="77777777" w:rsidR="00031C81" w:rsidRDefault="00031C81" w:rsidP="00031C81">
            <w:pPr>
              <w:jc w:val="left"/>
              <w:rPr>
                <w:b/>
                <w:bCs/>
              </w:rPr>
            </w:pPr>
            <w:r>
              <w:rPr>
                <w:b/>
              </w:rPr>
              <w:t>Bidder Proposals and any Amendments to Proposals Due By</w:t>
            </w:r>
          </w:p>
        </w:tc>
        <w:tc>
          <w:tcPr>
            <w:tcW w:w="3330" w:type="dxa"/>
          </w:tcPr>
          <w:p w14:paraId="0DB87654" w14:textId="54C28072" w:rsidR="00031C81" w:rsidRDefault="009E42DB" w:rsidP="00031C81">
            <w:pPr>
              <w:pStyle w:val="Header"/>
              <w:tabs>
                <w:tab w:val="clear" w:pos="4320"/>
                <w:tab w:val="clear" w:pos="8640"/>
              </w:tabs>
              <w:jc w:val="left"/>
              <w:rPr>
                <w:b/>
                <w:bCs/>
              </w:rPr>
            </w:pPr>
            <w:bookmarkStart w:id="27" w:name="_GoBack"/>
            <w:bookmarkEnd w:id="27"/>
            <w:r>
              <w:rPr>
                <w:b/>
                <w:bCs/>
              </w:rPr>
              <w:t>October 14</w:t>
            </w:r>
            <w:r w:rsidR="00031C81">
              <w:rPr>
                <w:b/>
                <w:bCs/>
              </w:rPr>
              <w:t>, 2021</w:t>
            </w:r>
          </w:p>
          <w:p w14:paraId="78A03673" w14:textId="77777777" w:rsidR="00031C81" w:rsidRDefault="00031C81" w:rsidP="00031C81">
            <w:pPr>
              <w:pStyle w:val="Header"/>
              <w:tabs>
                <w:tab w:val="clear" w:pos="4320"/>
                <w:tab w:val="clear" w:pos="8640"/>
              </w:tabs>
              <w:jc w:val="left"/>
            </w:pPr>
            <w:r>
              <w:rPr>
                <w:b/>
              </w:rPr>
              <w:t>3:00 p.m.</w:t>
            </w:r>
          </w:p>
        </w:tc>
      </w:tr>
      <w:tr w:rsidR="00031C81" w14:paraId="4774EF2C" w14:textId="77777777">
        <w:trPr>
          <w:trHeight w:val="516"/>
        </w:trPr>
        <w:tc>
          <w:tcPr>
            <w:tcW w:w="6930" w:type="dxa"/>
          </w:tcPr>
          <w:p w14:paraId="38B24E47" w14:textId="77777777" w:rsidR="00031C81" w:rsidRDefault="00031C81" w:rsidP="00031C81">
            <w:pPr>
              <w:jc w:val="left"/>
            </w:pPr>
            <w:r>
              <w:t xml:space="preserve">Agency Announces Apparent Successful Bidder/Notice of Intent to Award </w:t>
            </w:r>
          </w:p>
        </w:tc>
        <w:tc>
          <w:tcPr>
            <w:tcW w:w="3330" w:type="dxa"/>
          </w:tcPr>
          <w:p w14:paraId="2B71CA91" w14:textId="77777777" w:rsidR="00031C81" w:rsidRDefault="00031C81" w:rsidP="00031C81">
            <w:pPr>
              <w:pStyle w:val="Header"/>
              <w:tabs>
                <w:tab w:val="clear" w:pos="4320"/>
                <w:tab w:val="clear" w:pos="8640"/>
              </w:tabs>
              <w:jc w:val="left"/>
              <w:rPr>
                <w:b/>
                <w:bCs/>
              </w:rPr>
            </w:pPr>
            <w:r>
              <w:rPr>
                <w:b/>
              </w:rPr>
              <w:t>December  1, 2021</w:t>
            </w:r>
          </w:p>
        </w:tc>
      </w:tr>
    </w:tbl>
    <w:p w14:paraId="6C08444C" w14:textId="77777777" w:rsidR="00FF7562" w:rsidRDefault="00FF7562">
      <w:pPr>
        <w:spacing w:after="200" w:line="276" w:lineRule="auto"/>
        <w:jc w:val="left"/>
        <w:rPr>
          <w:b/>
          <w:bCs/>
        </w:rPr>
      </w:pPr>
      <w:bookmarkStart w:id="28" w:name="_Toc265506271"/>
      <w:bookmarkStart w:id="29" w:name="_Toc265506377"/>
      <w:bookmarkStart w:id="30" w:name="_Toc265506430"/>
      <w:bookmarkStart w:id="31" w:name="_Toc265506680"/>
      <w:bookmarkStart w:id="32" w:name="_Toc265507114"/>
      <w:bookmarkStart w:id="33" w:name="_Toc265564570"/>
      <w:bookmarkStart w:id="34" w:name="_Toc265580862"/>
      <w:r>
        <w:br w:type="page"/>
      </w:r>
    </w:p>
    <w:p w14:paraId="1431053C" w14:textId="77777777" w:rsidR="00FF7562" w:rsidRDefault="00FF7562">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8"/>
      <w:bookmarkEnd w:id="29"/>
      <w:bookmarkEnd w:id="30"/>
      <w:bookmarkEnd w:id="31"/>
      <w:bookmarkEnd w:id="32"/>
      <w:bookmarkEnd w:id="33"/>
      <w:bookmarkEnd w:id="34"/>
      <w:r>
        <w:tab/>
      </w:r>
    </w:p>
    <w:p w14:paraId="37A27862" w14:textId="77777777" w:rsidR="00FF7562" w:rsidRDefault="00FF7562">
      <w:pPr>
        <w:keepNext/>
        <w:keepLines/>
        <w:jc w:val="left"/>
        <w:rPr>
          <w:b/>
          <w:bCs/>
        </w:rPr>
      </w:pPr>
    </w:p>
    <w:p w14:paraId="6EF11A2C" w14:textId="77777777" w:rsidR="00FF7562" w:rsidRDefault="00FF7562">
      <w:pPr>
        <w:pStyle w:val="ContractLevel2"/>
        <w:keepLines/>
        <w:outlineLvl w:val="1"/>
      </w:pPr>
      <w:bookmarkStart w:id="35" w:name="_Toc265580863"/>
      <w:proofErr w:type="gramStart"/>
      <w:r>
        <w:t>1.1  Background</w:t>
      </w:r>
      <w:bookmarkEnd w:id="35"/>
      <w:proofErr w:type="gramEnd"/>
      <w:r>
        <w:t>.</w:t>
      </w:r>
    </w:p>
    <w:p w14:paraId="3285EA45" w14:textId="77777777" w:rsidR="00355683" w:rsidRPr="00E17318" w:rsidRDefault="00355683" w:rsidP="001274ED">
      <w:pPr>
        <w:rPr>
          <w:i/>
          <w:u w:val="single"/>
        </w:rPr>
      </w:pPr>
      <w:bookmarkStart w:id="36" w:name="_Toc404710253"/>
      <w:r w:rsidRPr="00E17318">
        <w:rPr>
          <w:i/>
          <w:u w:val="single"/>
        </w:rPr>
        <w:t>Legal Authority</w:t>
      </w:r>
    </w:p>
    <w:p w14:paraId="56791C47" w14:textId="77777777" w:rsidR="006A647C" w:rsidRPr="00E17318" w:rsidRDefault="006A647C" w:rsidP="006A647C">
      <w:r w:rsidRPr="00E17318">
        <w:t xml:space="preserve">The legal basis for Medicaid </w:t>
      </w:r>
      <w:r w:rsidR="004C3F97">
        <w:t>LTSS</w:t>
      </w:r>
      <w:r w:rsidRPr="00E17318">
        <w:t xml:space="preserve"> waivers is found in Section 1915(c) of the Social Security Act. Public Law 97-35, the Omnibus Budget Reconciliation Act (OBRA) of 1981, contained provisions allowing states to request waivers to provide cost-effective </w:t>
      </w:r>
      <w:r w:rsidR="004C3F97">
        <w:t>LTSS</w:t>
      </w:r>
      <w:r w:rsidRPr="00E17318">
        <w:t xml:space="preserve"> to eligible people so they can avoid or leave institutionalization.</w:t>
      </w:r>
      <w:r w:rsidRPr="006A647C">
        <w:t xml:space="preserve"> </w:t>
      </w:r>
      <w:r w:rsidRPr="00870C86">
        <w:t xml:space="preserve">The portions of the Code of Federal Regulations specifically dealing with </w:t>
      </w:r>
      <w:r w:rsidR="004C3F97">
        <w:t>Long-Term Services and Supports</w:t>
      </w:r>
      <w:r w:rsidRPr="00870C86">
        <w:t xml:space="preserve"> are in Title 42, Parts 431.50, 435.3, 435.217, 435.726, 435.735, 440.1, 440.180, 440.250, </w:t>
      </w:r>
      <w:proofErr w:type="gramStart"/>
      <w:r w:rsidRPr="00870C86">
        <w:t>441.300</w:t>
      </w:r>
      <w:proofErr w:type="gramEnd"/>
      <w:r w:rsidRPr="00870C86">
        <w:t xml:space="preserve"> through 441.306, 441.310</w:t>
      </w:r>
      <w:r w:rsidR="00F03D2A">
        <w:t xml:space="preserve">, and </w:t>
      </w:r>
      <w:r w:rsidR="00A86415">
        <w:t>441.7</w:t>
      </w:r>
      <w:r w:rsidR="00F03D2A">
        <w:t>00 through 441.</w:t>
      </w:r>
      <w:r w:rsidR="00A86415">
        <w:t>745</w:t>
      </w:r>
      <w:r w:rsidR="00F03D2A">
        <w:t>.</w:t>
      </w:r>
      <w:r w:rsidR="00A86415">
        <w:t xml:space="preserve"> </w:t>
      </w:r>
      <w:r w:rsidRPr="00870C86">
        <w:t xml:space="preserve">These regulations specify the requirements that the state must meet to be eligible for federal financial participation and, in addition to the Social Security Act, serve as the </w:t>
      </w:r>
      <w:r>
        <w:t>foundation</w:t>
      </w:r>
      <w:r w:rsidRPr="00870C86">
        <w:t xml:space="preserve"> for state law and administrative rules.</w:t>
      </w:r>
    </w:p>
    <w:p w14:paraId="7F3EA702" w14:textId="77777777" w:rsidR="006A647C" w:rsidRPr="00E17318" w:rsidRDefault="006A647C" w:rsidP="006A647C"/>
    <w:p w14:paraId="2199E20D" w14:textId="77777777" w:rsidR="00E17318" w:rsidRPr="00E17318" w:rsidRDefault="006A647C" w:rsidP="00E17318">
      <w:pPr>
        <w:autoSpaceDE w:val="0"/>
        <w:autoSpaceDN w:val="0"/>
        <w:adjustRightInd w:val="0"/>
        <w:jc w:val="left"/>
      </w:pPr>
      <w:r w:rsidRPr="00E17318">
        <w:t xml:space="preserve">Section 2176 of OBRA amended the Social Security Act to create the waiver program. The purpose and intent of a Medicaid waiver is stated in Section 1902(c) of the Social Security Act. The OBRA of 1987 established that people residing in nursing homes who meet assessment criteria for specialized services can access waiver programs. </w:t>
      </w:r>
    </w:p>
    <w:p w14:paraId="2781DCF9" w14:textId="77777777" w:rsidR="00323200" w:rsidRDefault="00323200" w:rsidP="00E17318">
      <w:pPr>
        <w:autoSpaceDE w:val="0"/>
        <w:autoSpaceDN w:val="0"/>
        <w:adjustRightInd w:val="0"/>
        <w:jc w:val="left"/>
      </w:pPr>
    </w:p>
    <w:p w14:paraId="3C07048A" w14:textId="77777777" w:rsidR="00E17318" w:rsidRPr="00E17318" w:rsidRDefault="00E17318" w:rsidP="00E17318">
      <w:pPr>
        <w:autoSpaceDE w:val="0"/>
        <w:autoSpaceDN w:val="0"/>
        <w:adjustRightInd w:val="0"/>
        <w:jc w:val="left"/>
      </w:pPr>
      <w:r w:rsidRPr="00E17318">
        <w:t>All waivers are administered by the designated state Medicaid agency that is the</w:t>
      </w:r>
      <w:r w:rsidR="00551241">
        <w:t xml:space="preserve"> Agency’s</w:t>
      </w:r>
      <w:r w:rsidRPr="00E17318">
        <w:t xml:space="preserve"> Iowa Medicaid Enterprise (IME). The IME has the authority for the operation of the waiver programs </w:t>
      </w:r>
      <w:r w:rsidR="007E21C2">
        <w:t>in accordance with 441 IAC 83  Medicaid Waiver Services (</w:t>
      </w:r>
      <w:hyperlink r:id="rId9" w:history="1">
        <w:r w:rsidR="007E21C2" w:rsidRPr="00466434">
          <w:rPr>
            <w:rStyle w:val="Hyperlink"/>
          </w:rPr>
          <w:t>https://www.legis.iowa.gov/docs/iac/chapter/441.83.pdf</w:t>
        </w:r>
      </w:hyperlink>
      <w:r w:rsidR="007E21C2">
        <w:t>), 441 IAC 79 Other Policies Relating to the Providers of Medical and Remedial Care (</w:t>
      </w:r>
      <w:hyperlink r:id="rId10" w:history="1">
        <w:r w:rsidR="007E21C2" w:rsidRPr="00466434">
          <w:rPr>
            <w:rStyle w:val="Hyperlink"/>
          </w:rPr>
          <w:t>https://www.legis.iowa.gov/docs/iac/chapter/441.79.pdf</w:t>
        </w:r>
      </w:hyperlink>
      <w:r w:rsidR="007E21C2">
        <w:t>) and 441</w:t>
      </w:r>
      <w:r w:rsidR="00626332">
        <w:t xml:space="preserve"> IAC 78.34 (249A) </w:t>
      </w:r>
      <w:r w:rsidR="004C3F97">
        <w:rPr>
          <w:rStyle w:val="BodyTextChar"/>
        </w:rPr>
        <w:t>LTSS</w:t>
      </w:r>
      <w:r w:rsidR="00626332">
        <w:rPr>
          <w:rStyle w:val="BodyTextChar"/>
        </w:rPr>
        <w:t xml:space="preserve"> health and disability wavier services (</w:t>
      </w:r>
      <w:hyperlink r:id="rId11" w:history="1">
        <w:r w:rsidR="00626332" w:rsidRPr="00466434">
          <w:rPr>
            <w:rStyle w:val="Hyperlink"/>
          </w:rPr>
          <w:t>https://www.legis.iowa.gov/docs/iac/rule/441.78.34.pdf</w:t>
        </w:r>
      </w:hyperlink>
      <w:r w:rsidR="00626332">
        <w:rPr>
          <w:rStyle w:val="BodyTextChar"/>
        </w:rPr>
        <w:t xml:space="preserve">). </w:t>
      </w:r>
    </w:p>
    <w:tbl>
      <w:tblPr>
        <w:tblpPr w:leftFromText="180" w:rightFromText="180" w:vertAnchor="text" w:horzAnchor="margin" w:tblpY="301"/>
        <w:tblW w:w="0" w:type="auto"/>
        <w:tblBorders>
          <w:top w:val="nil"/>
          <w:left w:val="nil"/>
          <w:bottom w:val="nil"/>
          <w:right w:val="nil"/>
        </w:tblBorders>
        <w:tblLayout w:type="fixed"/>
        <w:tblLook w:val="0000" w:firstRow="0" w:lastRow="0" w:firstColumn="0" w:lastColumn="0" w:noHBand="0" w:noVBand="0"/>
      </w:tblPr>
      <w:tblGrid>
        <w:gridCol w:w="4770"/>
        <w:gridCol w:w="4668"/>
      </w:tblGrid>
      <w:tr w:rsidR="00E17318" w:rsidRPr="00E17318" w14:paraId="114778B1" w14:textId="77777777" w:rsidTr="00016194">
        <w:trPr>
          <w:trHeight w:val="100"/>
        </w:trPr>
        <w:tc>
          <w:tcPr>
            <w:tcW w:w="4770" w:type="dxa"/>
          </w:tcPr>
          <w:p w14:paraId="7445F1EE" w14:textId="77777777" w:rsidR="008502A3" w:rsidRDefault="008502A3" w:rsidP="00E17318">
            <w:pPr>
              <w:autoSpaceDE w:val="0"/>
              <w:autoSpaceDN w:val="0"/>
              <w:adjustRightInd w:val="0"/>
              <w:jc w:val="left"/>
              <w:rPr>
                <w:u w:val="single"/>
              </w:rPr>
            </w:pPr>
          </w:p>
          <w:p w14:paraId="3A5F2276" w14:textId="77777777" w:rsidR="00E17318" w:rsidRPr="00E17318" w:rsidRDefault="00E17318" w:rsidP="00E17318">
            <w:pPr>
              <w:autoSpaceDE w:val="0"/>
              <w:autoSpaceDN w:val="0"/>
              <w:adjustRightInd w:val="0"/>
              <w:jc w:val="left"/>
              <w:rPr>
                <w:u w:val="single"/>
              </w:rPr>
            </w:pPr>
            <w:r w:rsidRPr="00E17318">
              <w:rPr>
                <w:u w:val="single"/>
              </w:rPr>
              <w:t>Waiver</w:t>
            </w:r>
            <w:r w:rsidR="003E718A">
              <w:rPr>
                <w:u w:val="single"/>
              </w:rPr>
              <w:t>/Program</w:t>
            </w:r>
            <w:r w:rsidRPr="00E17318">
              <w:rPr>
                <w:u w:val="single"/>
              </w:rPr>
              <w:t xml:space="preserve"> Type </w:t>
            </w:r>
          </w:p>
        </w:tc>
        <w:tc>
          <w:tcPr>
            <w:tcW w:w="4668" w:type="dxa"/>
          </w:tcPr>
          <w:p w14:paraId="6EB9CB07" w14:textId="77777777" w:rsidR="00E17318" w:rsidRDefault="00E17318" w:rsidP="00E17318">
            <w:pPr>
              <w:autoSpaceDE w:val="0"/>
              <w:autoSpaceDN w:val="0"/>
              <w:adjustRightInd w:val="0"/>
              <w:jc w:val="left"/>
              <w:rPr>
                <w:u w:val="single"/>
              </w:rPr>
            </w:pPr>
          </w:p>
          <w:p w14:paraId="68AEB44A" w14:textId="77777777" w:rsidR="00E17318" w:rsidRPr="00E17318" w:rsidRDefault="00E17318" w:rsidP="00E17318">
            <w:pPr>
              <w:autoSpaceDE w:val="0"/>
              <w:autoSpaceDN w:val="0"/>
              <w:adjustRightInd w:val="0"/>
              <w:jc w:val="left"/>
              <w:rPr>
                <w:u w:val="single"/>
              </w:rPr>
            </w:pPr>
            <w:r w:rsidRPr="00E17318">
              <w:rPr>
                <w:u w:val="single"/>
              </w:rPr>
              <w:t xml:space="preserve">Corresponding Iowa Administrative Code </w:t>
            </w:r>
          </w:p>
        </w:tc>
      </w:tr>
      <w:tr w:rsidR="00E17318" w:rsidRPr="00E17318" w14:paraId="1653CC9E" w14:textId="77777777" w:rsidTr="00016194">
        <w:trPr>
          <w:trHeight w:val="100"/>
        </w:trPr>
        <w:tc>
          <w:tcPr>
            <w:tcW w:w="4770" w:type="dxa"/>
          </w:tcPr>
          <w:p w14:paraId="7DEDD0CD" w14:textId="77777777" w:rsidR="00E17318" w:rsidRPr="00E17318" w:rsidRDefault="00E17318" w:rsidP="00E17318">
            <w:pPr>
              <w:autoSpaceDE w:val="0"/>
              <w:autoSpaceDN w:val="0"/>
              <w:adjustRightInd w:val="0"/>
              <w:jc w:val="left"/>
            </w:pPr>
            <w:r w:rsidRPr="00E17318">
              <w:t xml:space="preserve">AIDS/HIV </w:t>
            </w:r>
          </w:p>
        </w:tc>
        <w:tc>
          <w:tcPr>
            <w:tcW w:w="4668" w:type="dxa"/>
          </w:tcPr>
          <w:p w14:paraId="277032A6" w14:textId="77777777" w:rsidR="00E17318" w:rsidRPr="00E17318" w:rsidRDefault="00E17318" w:rsidP="00E17318">
            <w:pPr>
              <w:autoSpaceDE w:val="0"/>
              <w:autoSpaceDN w:val="0"/>
              <w:adjustRightInd w:val="0"/>
              <w:jc w:val="left"/>
            </w:pPr>
            <w:r w:rsidRPr="00E17318">
              <w:t xml:space="preserve">441 Iowa Administrative Code (IAC)83.41(249A) </w:t>
            </w:r>
          </w:p>
        </w:tc>
      </w:tr>
      <w:tr w:rsidR="00E17318" w:rsidRPr="00E17318" w14:paraId="0AF238A8" w14:textId="77777777" w:rsidTr="00016194">
        <w:trPr>
          <w:trHeight w:val="100"/>
        </w:trPr>
        <w:tc>
          <w:tcPr>
            <w:tcW w:w="4770" w:type="dxa"/>
          </w:tcPr>
          <w:p w14:paraId="27DD99B9" w14:textId="77777777" w:rsidR="00E17318" w:rsidRPr="00E17318" w:rsidRDefault="00E17318" w:rsidP="00E17318">
            <w:pPr>
              <w:autoSpaceDE w:val="0"/>
              <w:autoSpaceDN w:val="0"/>
              <w:adjustRightInd w:val="0"/>
              <w:jc w:val="left"/>
            </w:pPr>
            <w:r w:rsidRPr="00E17318">
              <w:t xml:space="preserve">Brain injury </w:t>
            </w:r>
          </w:p>
        </w:tc>
        <w:tc>
          <w:tcPr>
            <w:tcW w:w="4668" w:type="dxa"/>
          </w:tcPr>
          <w:p w14:paraId="7B5F1D41" w14:textId="77777777" w:rsidR="00E17318" w:rsidRPr="00E17318" w:rsidRDefault="00E17318" w:rsidP="00E17318">
            <w:pPr>
              <w:autoSpaceDE w:val="0"/>
              <w:autoSpaceDN w:val="0"/>
              <w:adjustRightInd w:val="0"/>
              <w:jc w:val="left"/>
            </w:pPr>
            <w:r w:rsidRPr="00E17318">
              <w:t xml:space="preserve">441 IAC 83.81(249A) </w:t>
            </w:r>
          </w:p>
        </w:tc>
      </w:tr>
      <w:tr w:rsidR="00E17318" w:rsidRPr="00E17318" w14:paraId="6BB48323" w14:textId="77777777" w:rsidTr="00016194">
        <w:trPr>
          <w:trHeight w:val="100"/>
        </w:trPr>
        <w:tc>
          <w:tcPr>
            <w:tcW w:w="4770" w:type="dxa"/>
          </w:tcPr>
          <w:p w14:paraId="09744A32" w14:textId="77777777" w:rsidR="00E17318" w:rsidRPr="00E17318" w:rsidRDefault="00E17318" w:rsidP="00E17318">
            <w:pPr>
              <w:autoSpaceDE w:val="0"/>
              <w:autoSpaceDN w:val="0"/>
              <w:adjustRightInd w:val="0"/>
              <w:jc w:val="left"/>
            </w:pPr>
            <w:r w:rsidRPr="00E17318">
              <w:t xml:space="preserve">Children’s mental health </w:t>
            </w:r>
          </w:p>
        </w:tc>
        <w:tc>
          <w:tcPr>
            <w:tcW w:w="4668" w:type="dxa"/>
          </w:tcPr>
          <w:p w14:paraId="4D4F0661" w14:textId="77777777" w:rsidR="00E17318" w:rsidRPr="00E17318" w:rsidRDefault="00E17318" w:rsidP="00E17318">
            <w:pPr>
              <w:autoSpaceDE w:val="0"/>
              <w:autoSpaceDN w:val="0"/>
              <w:adjustRightInd w:val="0"/>
              <w:jc w:val="left"/>
            </w:pPr>
            <w:r w:rsidRPr="00E17318">
              <w:t xml:space="preserve">441 IAC 83.121(249A) </w:t>
            </w:r>
          </w:p>
        </w:tc>
      </w:tr>
      <w:tr w:rsidR="00E17318" w:rsidRPr="00E17318" w14:paraId="20156B47" w14:textId="77777777" w:rsidTr="00016194">
        <w:trPr>
          <w:trHeight w:val="100"/>
        </w:trPr>
        <w:tc>
          <w:tcPr>
            <w:tcW w:w="4770" w:type="dxa"/>
          </w:tcPr>
          <w:p w14:paraId="0717D5FF" w14:textId="77777777" w:rsidR="00E17318" w:rsidRPr="00E17318" w:rsidRDefault="00E17318" w:rsidP="00E17318">
            <w:pPr>
              <w:autoSpaceDE w:val="0"/>
              <w:autoSpaceDN w:val="0"/>
              <w:adjustRightInd w:val="0"/>
              <w:jc w:val="left"/>
            </w:pPr>
            <w:r w:rsidRPr="00E17318">
              <w:t xml:space="preserve">Elderly </w:t>
            </w:r>
          </w:p>
        </w:tc>
        <w:tc>
          <w:tcPr>
            <w:tcW w:w="4668" w:type="dxa"/>
          </w:tcPr>
          <w:p w14:paraId="387949EA" w14:textId="77777777" w:rsidR="00E17318" w:rsidRPr="00E17318" w:rsidRDefault="00E17318" w:rsidP="00E17318">
            <w:pPr>
              <w:autoSpaceDE w:val="0"/>
              <w:autoSpaceDN w:val="0"/>
              <w:adjustRightInd w:val="0"/>
              <w:jc w:val="left"/>
            </w:pPr>
            <w:r w:rsidRPr="00E17318">
              <w:t xml:space="preserve">441 IAC 83.21(249A) </w:t>
            </w:r>
          </w:p>
        </w:tc>
      </w:tr>
      <w:tr w:rsidR="00E17318" w:rsidRPr="00E17318" w14:paraId="48A5D678" w14:textId="77777777" w:rsidTr="00016194">
        <w:trPr>
          <w:trHeight w:val="100"/>
        </w:trPr>
        <w:tc>
          <w:tcPr>
            <w:tcW w:w="4770" w:type="dxa"/>
          </w:tcPr>
          <w:p w14:paraId="70C15164" w14:textId="77777777" w:rsidR="00E17318" w:rsidRPr="00E17318" w:rsidRDefault="00E17318" w:rsidP="00E17318">
            <w:pPr>
              <w:autoSpaceDE w:val="0"/>
              <w:autoSpaceDN w:val="0"/>
              <w:adjustRightInd w:val="0"/>
              <w:jc w:val="left"/>
            </w:pPr>
            <w:r w:rsidRPr="00E17318">
              <w:t xml:space="preserve">Health and disability </w:t>
            </w:r>
          </w:p>
        </w:tc>
        <w:tc>
          <w:tcPr>
            <w:tcW w:w="4668" w:type="dxa"/>
          </w:tcPr>
          <w:p w14:paraId="435C57EC" w14:textId="77777777" w:rsidR="00E17318" w:rsidRPr="00E17318" w:rsidRDefault="00E17318" w:rsidP="00E17318">
            <w:pPr>
              <w:autoSpaceDE w:val="0"/>
              <w:autoSpaceDN w:val="0"/>
              <w:adjustRightInd w:val="0"/>
              <w:jc w:val="left"/>
            </w:pPr>
            <w:r w:rsidRPr="00E17318">
              <w:t xml:space="preserve">441 IAC 83.1(249A) </w:t>
            </w:r>
          </w:p>
        </w:tc>
      </w:tr>
      <w:tr w:rsidR="00E17318" w:rsidRPr="00E17318" w14:paraId="6C967B03" w14:textId="77777777" w:rsidTr="00016194">
        <w:trPr>
          <w:trHeight w:val="100"/>
        </w:trPr>
        <w:tc>
          <w:tcPr>
            <w:tcW w:w="4770" w:type="dxa"/>
          </w:tcPr>
          <w:p w14:paraId="1D219C5A" w14:textId="77777777" w:rsidR="00E17318" w:rsidRPr="00E17318" w:rsidRDefault="00E17318" w:rsidP="00E17318">
            <w:pPr>
              <w:autoSpaceDE w:val="0"/>
              <w:autoSpaceDN w:val="0"/>
              <w:adjustRightInd w:val="0"/>
              <w:jc w:val="left"/>
            </w:pPr>
            <w:r w:rsidRPr="00E17318">
              <w:t xml:space="preserve">Intellectual disability </w:t>
            </w:r>
          </w:p>
        </w:tc>
        <w:tc>
          <w:tcPr>
            <w:tcW w:w="4668" w:type="dxa"/>
          </w:tcPr>
          <w:p w14:paraId="2D77EB9C" w14:textId="77777777" w:rsidR="00E17318" w:rsidRPr="00E17318" w:rsidRDefault="00E17318" w:rsidP="00E17318">
            <w:pPr>
              <w:autoSpaceDE w:val="0"/>
              <w:autoSpaceDN w:val="0"/>
              <w:adjustRightInd w:val="0"/>
              <w:jc w:val="left"/>
            </w:pPr>
            <w:r w:rsidRPr="00E17318">
              <w:t xml:space="preserve">441 IAC 83.60(249A) </w:t>
            </w:r>
          </w:p>
        </w:tc>
      </w:tr>
      <w:tr w:rsidR="00E17318" w:rsidRPr="00E17318" w14:paraId="43EFF1F7" w14:textId="77777777" w:rsidTr="00016194">
        <w:trPr>
          <w:trHeight w:val="100"/>
        </w:trPr>
        <w:tc>
          <w:tcPr>
            <w:tcW w:w="4770" w:type="dxa"/>
          </w:tcPr>
          <w:p w14:paraId="63FA1CE5" w14:textId="77777777" w:rsidR="003E718A" w:rsidRDefault="00E17318" w:rsidP="00E17318">
            <w:pPr>
              <w:autoSpaceDE w:val="0"/>
              <w:autoSpaceDN w:val="0"/>
              <w:adjustRightInd w:val="0"/>
              <w:jc w:val="left"/>
            </w:pPr>
            <w:r w:rsidRPr="00E17318">
              <w:t xml:space="preserve">Physical disability </w:t>
            </w:r>
          </w:p>
          <w:p w14:paraId="0D33724F" w14:textId="77777777" w:rsidR="003E718A" w:rsidRDefault="003E718A" w:rsidP="00E17318">
            <w:pPr>
              <w:autoSpaceDE w:val="0"/>
              <w:autoSpaceDN w:val="0"/>
              <w:adjustRightInd w:val="0"/>
              <w:jc w:val="left"/>
            </w:pPr>
            <w:r>
              <w:t>Habilitation Services</w:t>
            </w:r>
          </w:p>
          <w:p w14:paraId="09B4F082" w14:textId="77777777" w:rsidR="00F33B0D" w:rsidRDefault="00FB739E" w:rsidP="00E17318">
            <w:pPr>
              <w:autoSpaceDE w:val="0"/>
              <w:autoSpaceDN w:val="0"/>
              <w:adjustRightInd w:val="0"/>
              <w:jc w:val="left"/>
              <w:rPr>
                <w:rStyle w:val="BodyTextChar"/>
              </w:rPr>
            </w:pPr>
            <w:hyperlink r:id="rId12" w:history="1">
              <w:r w:rsidR="00893656" w:rsidRPr="00F018B0">
                <w:rPr>
                  <w:rStyle w:val="BodyTextChar"/>
                </w:rPr>
                <w:t>Community-Based Neurobehavioral Rehabilitation</w:t>
              </w:r>
              <w:r w:rsidR="00893656">
                <w:rPr>
                  <w:rStyle w:val="BodyTextChar"/>
                </w:rPr>
                <w:t xml:space="preserve">     </w:t>
              </w:r>
              <w:r w:rsidR="00893656" w:rsidRPr="00F018B0">
                <w:rPr>
                  <w:rStyle w:val="BodyTextChar"/>
                </w:rPr>
                <w:t xml:space="preserve"> Services (CNRS)</w:t>
              </w:r>
            </w:hyperlink>
          </w:p>
          <w:p w14:paraId="7D7B5A5A" w14:textId="77777777" w:rsidR="00EA5C69" w:rsidRDefault="00EA5C69" w:rsidP="00E17318">
            <w:pPr>
              <w:autoSpaceDE w:val="0"/>
              <w:autoSpaceDN w:val="0"/>
              <w:adjustRightInd w:val="0"/>
              <w:jc w:val="left"/>
              <w:rPr>
                <w:rStyle w:val="BodyTextChar"/>
              </w:rPr>
            </w:pPr>
            <w:r>
              <w:rPr>
                <w:rStyle w:val="BodyTextChar"/>
              </w:rPr>
              <w:t>Program of all-inclusive care for the elderly (PACE)</w:t>
            </w:r>
          </w:p>
          <w:p w14:paraId="00463891" w14:textId="77777777" w:rsidR="00106BDF" w:rsidRDefault="00106BDF" w:rsidP="00E17318">
            <w:pPr>
              <w:autoSpaceDE w:val="0"/>
              <w:autoSpaceDN w:val="0"/>
              <w:adjustRightInd w:val="0"/>
              <w:jc w:val="left"/>
              <w:rPr>
                <w:rStyle w:val="BodyTextChar"/>
              </w:rPr>
            </w:pPr>
            <w:r>
              <w:rPr>
                <w:rStyle w:val="BodyTextChar"/>
              </w:rPr>
              <w:t>Case Management</w:t>
            </w:r>
            <w:r w:rsidR="0053055B">
              <w:rPr>
                <w:rStyle w:val="BodyTextChar"/>
              </w:rPr>
              <w:t xml:space="preserve"> Services</w:t>
            </w:r>
          </w:p>
          <w:p w14:paraId="20F4CE8C" w14:textId="77777777" w:rsidR="00AE67B5" w:rsidRPr="00E17318" w:rsidRDefault="00AE67B5" w:rsidP="00E17318">
            <w:pPr>
              <w:autoSpaceDE w:val="0"/>
              <w:autoSpaceDN w:val="0"/>
              <w:adjustRightInd w:val="0"/>
              <w:jc w:val="left"/>
            </w:pPr>
          </w:p>
        </w:tc>
        <w:tc>
          <w:tcPr>
            <w:tcW w:w="4668" w:type="dxa"/>
          </w:tcPr>
          <w:p w14:paraId="6AA4895B" w14:textId="77777777" w:rsidR="003E718A" w:rsidRDefault="00E17318" w:rsidP="00E17318">
            <w:pPr>
              <w:autoSpaceDE w:val="0"/>
              <w:autoSpaceDN w:val="0"/>
              <w:adjustRightInd w:val="0"/>
              <w:jc w:val="left"/>
            </w:pPr>
            <w:r w:rsidRPr="00E17318">
              <w:t>441 IAC 83.101(249A)</w:t>
            </w:r>
          </w:p>
          <w:p w14:paraId="45364EA3" w14:textId="77777777" w:rsidR="00E17318" w:rsidRDefault="003E718A" w:rsidP="00E17318">
            <w:pPr>
              <w:autoSpaceDE w:val="0"/>
              <w:autoSpaceDN w:val="0"/>
              <w:adjustRightInd w:val="0"/>
              <w:jc w:val="left"/>
            </w:pPr>
            <w:r>
              <w:t>441 IAC 78.27(249A)</w:t>
            </w:r>
          </w:p>
          <w:p w14:paraId="4F73903E" w14:textId="77777777" w:rsidR="00893656" w:rsidRDefault="00893656" w:rsidP="00E17318">
            <w:pPr>
              <w:autoSpaceDE w:val="0"/>
              <w:autoSpaceDN w:val="0"/>
              <w:adjustRightInd w:val="0"/>
              <w:jc w:val="left"/>
            </w:pPr>
            <w:r>
              <w:t>441 IAC 77.52 (249A)</w:t>
            </w:r>
          </w:p>
          <w:p w14:paraId="1F7169E0" w14:textId="77777777" w:rsidR="00EA5C69" w:rsidRDefault="00EA5C69" w:rsidP="00E17318">
            <w:pPr>
              <w:autoSpaceDE w:val="0"/>
              <w:autoSpaceDN w:val="0"/>
              <w:adjustRightInd w:val="0"/>
              <w:jc w:val="left"/>
            </w:pPr>
          </w:p>
          <w:p w14:paraId="5CF77790" w14:textId="77777777" w:rsidR="00EA5C69" w:rsidRDefault="00106BDF" w:rsidP="00E17318">
            <w:pPr>
              <w:autoSpaceDE w:val="0"/>
              <w:autoSpaceDN w:val="0"/>
              <w:adjustRightInd w:val="0"/>
              <w:jc w:val="left"/>
            </w:pPr>
            <w:r>
              <w:t>441 IAC 88.21</w:t>
            </w:r>
            <w:r w:rsidR="00EA5C69">
              <w:t>(249A)</w:t>
            </w:r>
          </w:p>
          <w:p w14:paraId="1CB2AA34" w14:textId="77777777" w:rsidR="00EA5C69" w:rsidRDefault="00EA5C69" w:rsidP="00E17318">
            <w:pPr>
              <w:autoSpaceDE w:val="0"/>
              <w:autoSpaceDN w:val="0"/>
              <w:adjustRightInd w:val="0"/>
              <w:jc w:val="left"/>
            </w:pPr>
          </w:p>
          <w:p w14:paraId="0D384D08" w14:textId="77777777" w:rsidR="00106BDF" w:rsidRPr="00E17318" w:rsidRDefault="00106BDF" w:rsidP="00E17318">
            <w:pPr>
              <w:autoSpaceDE w:val="0"/>
              <w:autoSpaceDN w:val="0"/>
              <w:adjustRightInd w:val="0"/>
              <w:jc w:val="left"/>
            </w:pPr>
            <w:r>
              <w:t>441 IAC 90(249A)</w:t>
            </w:r>
          </w:p>
        </w:tc>
      </w:tr>
    </w:tbl>
    <w:p w14:paraId="67226433" w14:textId="77777777" w:rsidR="00E17318" w:rsidRDefault="00E17318" w:rsidP="00E17318">
      <w:pPr>
        <w:autoSpaceDE w:val="0"/>
        <w:autoSpaceDN w:val="0"/>
        <w:adjustRightInd w:val="0"/>
        <w:jc w:val="left"/>
        <w:rPr>
          <w:rFonts w:ascii="Verdana" w:eastAsia="Times New Roman" w:hAnsi="Verdana"/>
          <w:sz w:val="24"/>
          <w:szCs w:val="24"/>
        </w:rPr>
      </w:pPr>
    </w:p>
    <w:p w14:paraId="2D6ADFB4" w14:textId="77777777" w:rsidR="003E718A" w:rsidRDefault="003E718A" w:rsidP="00E17318">
      <w:pPr>
        <w:autoSpaceDE w:val="0"/>
        <w:autoSpaceDN w:val="0"/>
        <w:adjustRightInd w:val="0"/>
        <w:jc w:val="left"/>
        <w:rPr>
          <w:rFonts w:ascii="Verdana" w:eastAsia="Times New Roman" w:hAnsi="Verdana"/>
          <w:sz w:val="24"/>
          <w:szCs w:val="24"/>
        </w:rPr>
      </w:pPr>
    </w:p>
    <w:p w14:paraId="7814DACC" w14:textId="77777777" w:rsidR="00355683" w:rsidRDefault="00355683" w:rsidP="001274ED"/>
    <w:p w14:paraId="531ABF37" w14:textId="77777777" w:rsidR="00AE67B5" w:rsidRDefault="00AE67B5" w:rsidP="001274ED">
      <w:pPr>
        <w:rPr>
          <w:i/>
          <w:u w:val="single"/>
        </w:rPr>
      </w:pPr>
    </w:p>
    <w:p w14:paraId="44268B9A" w14:textId="77777777" w:rsidR="00AE67B5" w:rsidRDefault="00AE67B5" w:rsidP="001274ED">
      <w:pPr>
        <w:rPr>
          <w:i/>
          <w:u w:val="single"/>
        </w:rPr>
      </w:pPr>
    </w:p>
    <w:p w14:paraId="15C67EFF" w14:textId="77777777" w:rsidR="00355683" w:rsidRPr="003909E6" w:rsidRDefault="00355683" w:rsidP="001274ED">
      <w:pPr>
        <w:rPr>
          <w:i/>
          <w:u w:val="single"/>
        </w:rPr>
      </w:pPr>
      <w:r w:rsidRPr="003909E6">
        <w:rPr>
          <w:i/>
          <w:u w:val="single"/>
        </w:rPr>
        <w:t>Overview</w:t>
      </w:r>
    </w:p>
    <w:p w14:paraId="7B02AD43" w14:textId="77777777" w:rsidR="001274ED" w:rsidRDefault="001274ED" w:rsidP="001274ED">
      <w:r w:rsidRPr="005A4E90">
        <w:t xml:space="preserve">The Iowa Department of Human Services (DHS) is the single State </w:t>
      </w:r>
      <w:r>
        <w:t>A</w:t>
      </w:r>
      <w:r w:rsidRPr="005A4E90">
        <w:t xml:space="preserve">gency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w:t>
      </w:r>
    </w:p>
    <w:p w14:paraId="30BDDF1F" w14:textId="77777777" w:rsidR="004038BC" w:rsidRDefault="004038BC" w:rsidP="001274ED"/>
    <w:p w14:paraId="7F2584CB" w14:textId="77777777" w:rsidR="004038BC" w:rsidRPr="005A4E90" w:rsidRDefault="004038BC" w:rsidP="001274ED">
      <w:r>
        <w:t xml:space="preserve">Medicaid </w:t>
      </w:r>
      <w:r w:rsidR="007E6B7D">
        <w:t xml:space="preserve">HCBS </w:t>
      </w:r>
      <w:r>
        <w:t xml:space="preserve">waiver services are provided to maintain persons in their own homes or communities who would otherwise require care in a medical institution, including support for persons to seek and maintain employment in the community. Provision of these services must be cost-effective. Services are limited to certain targeted </w:t>
      </w:r>
      <w:r w:rsidR="007E6B7D">
        <w:lastRenderedPageBreak/>
        <w:t>populations</w:t>
      </w:r>
      <w:r>
        <w:t xml:space="preserve"> for whom a federal waiver has been requested and approved. Services provided through the waivers are not available to other Medicaid recipients as the services are beyond the scope of the Medicaid state plan.</w:t>
      </w:r>
    </w:p>
    <w:p w14:paraId="5D646C76" w14:textId="77777777" w:rsidR="001274ED" w:rsidRDefault="001274ED" w:rsidP="00F018B0">
      <w:pPr>
        <w:rPr>
          <w:rStyle w:val="BodyTextChar"/>
        </w:rPr>
      </w:pPr>
    </w:p>
    <w:p w14:paraId="70A1C980" w14:textId="77777777" w:rsidR="00914B55" w:rsidRDefault="00053A4D" w:rsidP="00F018B0">
      <w:pPr>
        <w:rPr>
          <w:rStyle w:val="BodyTextChar"/>
        </w:rPr>
      </w:pPr>
      <w:r w:rsidRPr="00D559D0">
        <w:rPr>
          <w:rStyle w:val="BodyTextChar"/>
        </w:rPr>
        <w:t xml:space="preserve">The </w:t>
      </w:r>
      <w:r w:rsidR="001274ED">
        <w:rPr>
          <w:rStyle w:val="BodyTextChar"/>
        </w:rPr>
        <w:t>Agency</w:t>
      </w:r>
      <w:r w:rsidR="001274ED" w:rsidRPr="00D559D0">
        <w:rPr>
          <w:rStyle w:val="BodyTextChar"/>
        </w:rPr>
        <w:t xml:space="preserve"> </w:t>
      </w:r>
      <w:r w:rsidRPr="00D559D0">
        <w:rPr>
          <w:rStyle w:val="BodyTextChar"/>
        </w:rPr>
        <w:t xml:space="preserve">currently operates seven (7) 1915(c) </w:t>
      </w:r>
      <w:r w:rsidR="007E6B7D">
        <w:rPr>
          <w:rStyle w:val="BodyTextChar"/>
        </w:rPr>
        <w:t>HCBS</w:t>
      </w:r>
      <w:r w:rsidR="004C3F97">
        <w:rPr>
          <w:rStyle w:val="BodyTextChar"/>
        </w:rPr>
        <w:t>LTSS</w:t>
      </w:r>
      <w:r w:rsidRPr="00D559D0">
        <w:rPr>
          <w:rStyle w:val="BodyTextChar"/>
        </w:rPr>
        <w:t xml:space="preserve"> waivers including: (i) Health and Disability Waiver; (ii) AIDS/HIV Waiver; (iii) Elderly Waiver; (iv) Intellectual Disability Waiver; (v) Brain Injury Waiver; (vi) Physical Disability Waiver; and </w:t>
      </w:r>
      <w:r w:rsidRPr="00D559D0">
        <w:t>(vii) Children’s Mental Health Waiver</w:t>
      </w:r>
      <w:r w:rsidRPr="00D559D0">
        <w:rPr>
          <w:rStyle w:val="BodyTextChar"/>
        </w:rPr>
        <w:t xml:space="preserve">. </w:t>
      </w:r>
      <w:bookmarkEnd w:id="36"/>
      <w:r>
        <w:rPr>
          <w:rStyle w:val="BodyTextChar"/>
        </w:rPr>
        <w:t>In addition to the seven (7) waivers, the State operates other Home and Community</w:t>
      </w:r>
      <w:r w:rsidR="007B174E">
        <w:rPr>
          <w:rStyle w:val="BodyTextChar"/>
        </w:rPr>
        <w:t>-</w:t>
      </w:r>
      <w:r>
        <w:rPr>
          <w:rStyle w:val="BodyTextChar"/>
        </w:rPr>
        <w:t xml:space="preserve">Based Programs that </w:t>
      </w:r>
      <w:r w:rsidRPr="00F018B0">
        <w:rPr>
          <w:rStyle w:val="BodyTextChar"/>
        </w:rPr>
        <w:t>provide</w:t>
      </w:r>
      <w:r w:rsidR="0020317F" w:rsidRPr="00F018B0">
        <w:rPr>
          <w:rStyle w:val="BodyTextChar"/>
        </w:rPr>
        <w:t xml:space="preserve"> service funding and individualized supports to maintain eligible members in their own homes or communities who would otherwise require care in a medical institution.</w:t>
      </w:r>
      <w:r w:rsidR="008B2CB3" w:rsidRPr="00F018B0">
        <w:rPr>
          <w:rStyle w:val="BodyTextChar"/>
        </w:rPr>
        <w:t xml:space="preserve"> These programs include</w:t>
      </w:r>
      <w:r w:rsidR="00F018B0" w:rsidRPr="00F018B0">
        <w:rPr>
          <w:rStyle w:val="BodyTextChar"/>
        </w:rPr>
        <w:t xml:space="preserve"> 1915(i) </w:t>
      </w:r>
      <w:r w:rsidR="004C3F97">
        <w:rPr>
          <w:rStyle w:val="BodyTextChar"/>
        </w:rPr>
        <w:t>LTSS</w:t>
      </w:r>
      <w:r w:rsidR="00F018B0" w:rsidRPr="00F018B0">
        <w:rPr>
          <w:rStyle w:val="BodyTextChar"/>
        </w:rPr>
        <w:t xml:space="preserve"> Habilitation Services, </w:t>
      </w:r>
      <w:hyperlink r:id="rId13" w:history="1">
        <w:r w:rsidR="00C92626">
          <w:rPr>
            <w:rStyle w:val="BodyTextChar"/>
          </w:rPr>
          <w:t>CNRS</w:t>
        </w:r>
      </w:hyperlink>
      <w:r w:rsidR="00F018B0" w:rsidRPr="00F018B0">
        <w:rPr>
          <w:rStyle w:val="BodyTextChar"/>
        </w:rPr>
        <w:t xml:space="preserve">, </w:t>
      </w:r>
      <w:r w:rsidR="00C92626">
        <w:rPr>
          <w:rStyle w:val="BodyTextChar"/>
        </w:rPr>
        <w:t>PACE</w:t>
      </w:r>
      <w:r w:rsidR="00D0646B">
        <w:rPr>
          <w:rStyle w:val="BodyTextChar"/>
        </w:rPr>
        <w:t>, Home Health services, Private Duty Nursing/Personal Cares Program</w:t>
      </w:r>
      <w:r w:rsidR="00C554E0">
        <w:rPr>
          <w:rStyle w:val="BodyTextChar"/>
        </w:rPr>
        <w:t xml:space="preserve"> </w:t>
      </w:r>
      <w:r w:rsidR="00C554E0" w:rsidRPr="0086215C">
        <w:rPr>
          <w:rStyle w:val="BodyTextChar"/>
        </w:rPr>
        <w:t>(PDN/PC)</w:t>
      </w:r>
      <w:r w:rsidR="00D0646B">
        <w:rPr>
          <w:rStyle w:val="BodyTextChar"/>
        </w:rPr>
        <w:t xml:space="preserve">, Hospice Services, Targeted Case Management, </w:t>
      </w:r>
      <w:r w:rsidR="00F018B0" w:rsidRPr="00F018B0">
        <w:rPr>
          <w:rStyle w:val="BodyTextChar"/>
        </w:rPr>
        <w:t xml:space="preserve">and </w:t>
      </w:r>
      <w:r w:rsidR="001C1D5A">
        <w:rPr>
          <w:rStyle w:val="BodyTextChar"/>
        </w:rPr>
        <w:t>MFP</w:t>
      </w:r>
      <w:r w:rsidR="00F018B0" w:rsidRPr="00F018B0">
        <w:rPr>
          <w:rStyle w:val="BodyTextChar"/>
        </w:rPr>
        <w:t xml:space="preserve"> services.</w:t>
      </w:r>
      <w:r w:rsidR="00EA5C69">
        <w:rPr>
          <w:rStyle w:val="BodyTextChar"/>
        </w:rPr>
        <w:t xml:space="preserve"> A description of each program including member eligibility requirements, service listing, provider requirements and program details can be found here: </w:t>
      </w:r>
      <w:hyperlink r:id="rId14" w:history="1">
        <w:r w:rsidR="00914B55" w:rsidRPr="008C1FF4">
          <w:rPr>
            <w:rStyle w:val="Hyperlink"/>
          </w:rPr>
          <w:t>https://dhs.iowa.gov/ime/members/medicaid-a-to-z/hcbs</w:t>
        </w:r>
      </w:hyperlink>
    </w:p>
    <w:p w14:paraId="09BC1D27" w14:textId="77777777" w:rsidR="001C1D5A" w:rsidRDefault="00D0646B" w:rsidP="00F018B0">
      <w:pPr>
        <w:rPr>
          <w:rStyle w:val="BodyTextChar"/>
        </w:rPr>
      </w:pPr>
      <w:r>
        <w:rPr>
          <w:rStyle w:val="BodyTextChar"/>
        </w:rPr>
        <w:t xml:space="preserve"> </w:t>
      </w:r>
      <w:r w:rsidR="00F018B0" w:rsidRPr="00F018B0">
        <w:rPr>
          <w:rStyle w:val="BodyTextChar"/>
        </w:rPr>
        <w:t xml:space="preserve"> </w:t>
      </w:r>
    </w:p>
    <w:p w14:paraId="10B71925" w14:textId="77777777" w:rsidR="00D0646B" w:rsidRDefault="001C1D5A" w:rsidP="00F018B0">
      <w:pPr>
        <w:rPr>
          <w:rStyle w:val="BodyTextChar"/>
        </w:rPr>
      </w:pPr>
      <w:r w:rsidRPr="00F018B0">
        <w:rPr>
          <w:rStyle w:val="BodyTextChar"/>
        </w:rPr>
        <w:t>1915(i) HCBS</w:t>
      </w:r>
      <w:r w:rsidR="00843EAE">
        <w:rPr>
          <w:rStyle w:val="BodyTextChar"/>
        </w:rPr>
        <w:t xml:space="preserve"> </w:t>
      </w:r>
      <w:r w:rsidRPr="00F018B0">
        <w:rPr>
          <w:rStyle w:val="BodyTextChar"/>
        </w:rPr>
        <w:t>Habilitation Services</w:t>
      </w:r>
      <w:r>
        <w:rPr>
          <w:rStyle w:val="BodyTextChar"/>
        </w:rPr>
        <w:t xml:space="preserve"> </w:t>
      </w:r>
      <w:r w:rsidR="00F33B0D" w:rsidRPr="00CE2DA1">
        <w:rPr>
          <w:rStyle w:val="BodyTextChar"/>
        </w:rPr>
        <w:t xml:space="preserve">are designed to assist individuals with </w:t>
      </w:r>
      <w:r w:rsidR="00DD0EFC">
        <w:rPr>
          <w:rStyle w:val="BodyTextChar"/>
        </w:rPr>
        <w:t>serious</w:t>
      </w:r>
      <w:r w:rsidR="00DD0EFC" w:rsidRPr="00CE2DA1">
        <w:rPr>
          <w:rStyle w:val="BodyTextChar"/>
        </w:rPr>
        <w:t xml:space="preserve"> </w:t>
      </w:r>
      <w:r w:rsidR="00F33B0D" w:rsidRPr="00CE2DA1">
        <w:rPr>
          <w:rStyle w:val="BodyTextChar"/>
        </w:rPr>
        <w:t>mental illness to live successfully in their home and community</w:t>
      </w:r>
      <w:r w:rsidR="007B174E">
        <w:rPr>
          <w:rStyle w:val="BodyTextChar"/>
        </w:rPr>
        <w:t>-</w:t>
      </w:r>
      <w:r w:rsidR="00F33B0D" w:rsidRPr="00CE2DA1">
        <w:rPr>
          <w:rStyle w:val="BodyTextChar"/>
        </w:rPr>
        <w:t>based settings</w:t>
      </w:r>
      <w:r w:rsidR="00905FC0">
        <w:rPr>
          <w:rStyle w:val="BodyTextChar"/>
        </w:rPr>
        <w:t xml:space="preserve">: </w:t>
      </w:r>
      <w:r w:rsidR="00905FC0" w:rsidRPr="00DB55C5">
        <w:rPr>
          <w:rStyle w:val="Hyperlink"/>
        </w:rPr>
        <w:t>https://dhs.iowa.gov/ime/members/medicaid-a-to-z/hcbs/habilitation</w:t>
      </w:r>
      <w:r w:rsidR="00F33B0D">
        <w:rPr>
          <w:rStyle w:val="BodyTextChar"/>
        </w:rPr>
        <w:t>.</w:t>
      </w:r>
      <w:r w:rsidR="00D0646B" w:rsidRPr="00D0646B">
        <w:rPr>
          <w:rStyle w:val="BodyTextChar"/>
        </w:rPr>
        <w:t xml:space="preserve"> </w:t>
      </w:r>
      <w:r w:rsidR="00D0646B" w:rsidRPr="00096E7D">
        <w:rPr>
          <w:rStyle w:val="BodyTextChar"/>
        </w:rPr>
        <w:t xml:space="preserve">CNRS is a specialized category of neuro-rehabilitation services provided by a multidisciplinary team of allied health and support staff that have been trained in, and deliver, services individually designed to address cognitive, medical, behavioral, and psychosocial challenges, as well as the physical manifestations of acquired brain injury. Services concurrently work to optimize functioning at personal, family and community levels, by supporting the increase of adaptive behaviors, decrease of maladaptive behaviors and adaptation and accommodation to challenging behaviors to maximize independence. CNRS information can be found on the website: </w:t>
      </w:r>
      <w:hyperlink r:id="rId15" w:history="1">
        <w:r w:rsidR="00D0646B" w:rsidRPr="00096E7D">
          <w:rPr>
            <w:rStyle w:val="Hyperlink"/>
          </w:rPr>
          <w:t>https://dhs.iowa.gov/ime/members/medicaid-a-to-z/cnrs</w:t>
        </w:r>
      </w:hyperlink>
      <w:r w:rsidR="00F33B0D">
        <w:rPr>
          <w:rStyle w:val="BodyTextChar"/>
        </w:rPr>
        <w:t xml:space="preserve"> </w:t>
      </w:r>
      <w:r w:rsidR="00C554E0">
        <w:rPr>
          <w:rStyle w:val="BodyTextChar"/>
        </w:rPr>
        <w:t xml:space="preserve">The PACE program </w:t>
      </w:r>
      <w:r w:rsidR="00C554E0" w:rsidRPr="009771CA">
        <w:rPr>
          <w:rStyle w:val="BodyTextChar"/>
        </w:rPr>
        <w:t xml:space="preserve">helps members and health providers come together for preventive care, primary care, social services, therapeutic recreation, acute and long-term care services. This program aims to protect and improve the member's health; and quality of life. </w:t>
      </w:r>
      <w:r w:rsidR="00C554E0">
        <w:rPr>
          <w:rStyle w:val="BodyTextChar"/>
        </w:rPr>
        <w:t xml:space="preserve">PACE </w:t>
      </w:r>
      <w:r w:rsidR="00C554E0" w:rsidRPr="009771CA">
        <w:rPr>
          <w:rStyle w:val="BodyTextChar"/>
        </w:rPr>
        <w:t>is only available in a limited area. </w:t>
      </w:r>
      <w:r w:rsidR="00C554E0">
        <w:rPr>
          <w:rStyle w:val="BodyTextChar"/>
        </w:rPr>
        <w:t xml:space="preserve">The PACE website is here: </w:t>
      </w:r>
      <w:hyperlink r:id="rId16" w:history="1">
        <w:r w:rsidR="00C554E0" w:rsidRPr="008C1FF4">
          <w:rPr>
            <w:rStyle w:val="Hyperlink"/>
          </w:rPr>
          <w:t>https://dhs.iowa.gov/ime/members/medicaid-a-to-z/hcbs/pace</w:t>
        </w:r>
      </w:hyperlink>
      <w:r w:rsidR="00C554E0">
        <w:rPr>
          <w:rStyle w:val="BodyTextChar"/>
        </w:rPr>
        <w:t xml:space="preserve">. </w:t>
      </w:r>
    </w:p>
    <w:p w14:paraId="5B4C47DA" w14:textId="77777777" w:rsidR="00C554E0" w:rsidRDefault="00C554E0" w:rsidP="00F018B0">
      <w:pPr>
        <w:rPr>
          <w:rStyle w:val="BodyTextChar"/>
        </w:rPr>
      </w:pPr>
    </w:p>
    <w:p w14:paraId="186D64DE" w14:textId="77777777" w:rsidR="00C554E0" w:rsidRDefault="00EA5C69" w:rsidP="00F018B0">
      <w:pPr>
        <w:rPr>
          <w:rStyle w:val="BodyTextChar"/>
        </w:rPr>
      </w:pPr>
      <w:r>
        <w:rPr>
          <w:rStyle w:val="BodyTextChar"/>
        </w:rPr>
        <w:t>The</w:t>
      </w:r>
      <w:r w:rsidR="00914B55">
        <w:rPr>
          <w:rStyle w:val="BodyTextChar"/>
        </w:rPr>
        <w:t xml:space="preserve"> </w:t>
      </w:r>
      <w:r w:rsidR="00914B55" w:rsidRPr="00016194">
        <w:rPr>
          <w:rStyle w:val="BodyTextChar"/>
        </w:rPr>
        <w:t xml:space="preserve">Home Health program covers both children and adult members who need medical supports provided in the home by Medicare-certified home health agencies. Services included in this program are skilled nursing, home health aide, </w:t>
      </w:r>
      <w:proofErr w:type="gramStart"/>
      <w:r w:rsidR="00914B55" w:rsidRPr="00016194">
        <w:rPr>
          <w:rStyle w:val="BodyTextChar"/>
        </w:rPr>
        <w:t>occupational</w:t>
      </w:r>
      <w:proofErr w:type="gramEnd"/>
      <w:r w:rsidR="00914B55" w:rsidRPr="00016194">
        <w:rPr>
          <w:rStyle w:val="BodyTextChar"/>
        </w:rPr>
        <w:t xml:space="preserve"> therapy, physical therapy, speech therapy and medical social services. </w:t>
      </w:r>
      <w:r w:rsidR="00B35AD7">
        <w:rPr>
          <w:rStyle w:val="BodyTextChar"/>
        </w:rPr>
        <w:t xml:space="preserve">Home health website: </w:t>
      </w:r>
      <w:hyperlink r:id="rId17" w:history="1">
        <w:r w:rsidR="00B35AD7" w:rsidRPr="00CF743E">
          <w:rPr>
            <w:rStyle w:val="Hyperlink"/>
          </w:rPr>
          <w:t>https://dhs.iowa.gov/ime/members/medicaid-a-to-z/hcbs/home-health</w:t>
        </w:r>
      </w:hyperlink>
      <w:r w:rsidR="00B35AD7">
        <w:rPr>
          <w:rStyle w:val="BodyTextChar"/>
        </w:rPr>
        <w:t xml:space="preserve">. </w:t>
      </w:r>
      <w:r w:rsidR="00C554E0">
        <w:rPr>
          <w:rStyle w:val="BodyTextChar"/>
        </w:rPr>
        <w:t xml:space="preserve">The </w:t>
      </w:r>
      <w:r w:rsidR="00C554E0" w:rsidRPr="00C554E0">
        <w:rPr>
          <w:rStyle w:val="BodyTextChar"/>
        </w:rPr>
        <w:t>PDN/PC</w:t>
      </w:r>
      <w:r w:rsidR="00914B55" w:rsidRPr="00016194">
        <w:rPr>
          <w:rStyle w:val="BodyTextChar"/>
        </w:rPr>
        <w:t xml:space="preserve"> program is part of the Early and Periodic Screening, Diagnostic, and Treatment (EPSDT) program that provides in home private duty nursing and personal cares services by Medicare-</w:t>
      </w:r>
      <w:r w:rsidR="00B35AD7" w:rsidRPr="00B35AD7">
        <w:rPr>
          <w:rStyle w:val="BodyTextChar"/>
        </w:rPr>
        <w:t xml:space="preserve">certified home health agencies. </w:t>
      </w:r>
      <w:r w:rsidR="00B35AD7">
        <w:rPr>
          <w:rStyle w:val="BodyTextChar"/>
        </w:rPr>
        <w:t xml:space="preserve">More information on PDN/PC can be found: </w:t>
      </w:r>
      <w:hyperlink r:id="rId18" w:history="1">
        <w:r w:rsidR="00B35AD7" w:rsidRPr="00CF743E">
          <w:rPr>
            <w:rStyle w:val="Hyperlink"/>
          </w:rPr>
          <w:t>https://dhs.iowa.gov/ime/members/medicaid-a-to-z/hcbs/pdn_pc</w:t>
        </w:r>
      </w:hyperlink>
      <w:r w:rsidR="00B35AD7">
        <w:rPr>
          <w:rStyle w:val="BodyTextChar"/>
        </w:rPr>
        <w:t xml:space="preserve">. </w:t>
      </w:r>
      <w:r w:rsidR="00914B55" w:rsidRPr="00016194">
        <w:rPr>
          <w:rStyle w:val="BodyTextChar"/>
        </w:rPr>
        <w:t xml:space="preserve">A hospice provides palliative and supportive services to meet the physical, psychosocial, social, and spiritual needs of a terminally ill person and the </w:t>
      </w:r>
      <w:proofErr w:type="gramStart"/>
      <w:r w:rsidR="00914B55" w:rsidRPr="00016194">
        <w:rPr>
          <w:rStyle w:val="BodyTextChar"/>
        </w:rPr>
        <w:t>persons</w:t>
      </w:r>
      <w:proofErr w:type="gramEnd"/>
      <w:r w:rsidR="00914B55" w:rsidRPr="00016194">
        <w:rPr>
          <w:rStyle w:val="BodyTextChar"/>
        </w:rPr>
        <w:t xml:space="preserve"> family or others caring for the person, regardless of where the person resides. Hospice services are those services to control pain and provide support to people to continue life with as little disruption as possible. Payment for hospice services will be approved for Medicaid recipients who are certified terminally ill and who elect hospice care rather than active treatment for the illness. </w:t>
      </w:r>
      <w:r w:rsidR="00C554E0">
        <w:rPr>
          <w:rStyle w:val="BodyTextChar"/>
        </w:rPr>
        <w:t>Hospice website:</w:t>
      </w:r>
      <w:r w:rsidR="00B35AD7">
        <w:rPr>
          <w:rStyle w:val="BodyTextChar"/>
        </w:rPr>
        <w:t xml:space="preserve"> </w:t>
      </w:r>
      <w:hyperlink r:id="rId19" w:history="1">
        <w:r w:rsidR="00B35AD7" w:rsidRPr="00CF743E">
          <w:rPr>
            <w:rStyle w:val="Hyperlink"/>
          </w:rPr>
          <w:t>https://dhs.iowa.gov/ime/members/medicaid-a-to-z/long-term-care/hospice</w:t>
        </w:r>
      </w:hyperlink>
      <w:r w:rsidR="00B35AD7">
        <w:rPr>
          <w:rStyle w:val="BodyTextChar"/>
        </w:rPr>
        <w:t xml:space="preserve">. </w:t>
      </w:r>
    </w:p>
    <w:p w14:paraId="37C356FD" w14:textId="77777777" w:rsidR="00C764EE" w:rsidRDefault="00C764EE" w:rsidP="00F018B0">
      <w:pPr>
        <w:rPr>
          <w:rStyle w:val="BodyTextChar"/>
        </w:rPr>
      </w:pPr>
    </w:p>
    <w:p w14:paraId="5BED068B" w14:textId="77777777" w:rsidR="00914B55" w:rsidRPr="00016194" w:rsidRDefault="00914B55" w:rsidP="00F018B0">
      <w:r w:rsidRPr="00016194">
        <w:rPr>
          <w:rStyle w:val="BodyTextChar"/>
        </w:rPr>
        <w:t>Targeted Case Management (TCM) is a method to manage multiple resources effectively for the benefit of Medicaid members. The service is designed to ensure the health, safety, and welfare of members by assisting them in gaining access to appropriate and necessary medical services and interrelated social, educational, housing, transportation, vocational, and other services. </w:t>
      </w:r>
      <w:r w:rsidR="00B35AD7" w:rsidRPr="00B35AD7">
        <w:rPr>
          <w:rStyle w:val="BodyTextChar"/>
        </w:rPr>
        <w:t>https://dhs.iowa.gov/ime/members/medicaid-a-to-z/hcbs/targeted-case-mgmt</w:t>
      </w:r>
    </w:p>
    <w:p w14:paraId="2F20EC25" w14:textId="77777777" w:rsidR="00914B55" w:rsidRDefault="00914B55" w:rsidP="00F018B0">
      <w:pPr>
        <w:rPr>
          <w:rStyle w:val="BodyTextChar"/>
        </w:rPr>
      </w:pPr>
    </w:p>
    <w:p w14:paraId="1D1025A1" w14:textId="77777777" w:rsidR="001C1D5A" w:rsidRDefault="001C1D5A" w:rsidP="00F018B0">
      <w:pPr>
        <w:rPr>
          <w:rStyle w:val="BodyTextChar"/>
        </w:rPr>
      </w:pPr>
      <w:r>
        <w:rPr>
          <w:rStyle w:val="BodyTextChar"/>
        </w:rPr>
        <w:t>The MFP</w:t>
      </w:r>
      <w:r w:rsidR="003379BB" w:rsidRPr="001C1D5A">
        <w:rPr>
          <w:rStyle w:val="BodyTextChar"/>
        </w:rPr>
        <w:t xml:space="preserve"> Partnership for Community Integration Project is a $51 million grant from the Centers for Medicare and Medicaid Services (CMS). It </w:t>
      </w:r>
      <w:r>
        <w:rPr>
          <w:rStyle w:val="BodyTextChar"/>
        </w:rPr>
        <w:t>provides</w:t>
      </w:r>
      <w:r w:rsidR="003379BB" w:rsidRPr="001C1D5A">
        <w:rPr>
          <w:rStyle w:val="BodyTextChar"/>
        </w:rPr>
        <w:t xml:space="preserve"> opportunities for individuals in Iowa to move out of Intermediate Care Facilities for Persons with Intellectual Disabilities (ICF/ID) and into their own homes in the community of their choice. Individuals living in Nursing Facilities may also qualify. Grant funds provide funding for the transition services and enhanced supports needed for the first year after they transition into the community. MFP assistance </w:t>
      </w:r>
      <w:r w:rsidR="003379BB" w:rsidRPr="001C1D5A">
        <w:rPr>
          <w:rStyle w:val="BodyTextChar"/>
        </w:rPr>
        <w:lastRenderedPageBreak/>
        <w:t xml:space="preserve">is available to individuals with a diagnosis of an Intellectual Disability or Brain Injury who has lived in an ICF/ID or a Nursing Facility for at least three months. The individual must express an interest moving from the ICF/ID or Nursing Facility into the community. </w:t>
      </w:r>
      <w:r w:rsidR="00626332">
        <w:rPr>
          <w:rStyle w:val="BodyTextChar"/>
        </w:rPr>
        <w:t>MFP p</w:t>
      </w:r>
      <w:r>
        <w:rPr>
          <w:rStyle w:val="BodyTextChar"/>
        </w:rPr>
        <w:t>rogram specific information can be found on the website:</w:t>
      </w:r>
      <w:r w:rsidRPr="00DB55C5">
        <w:rPr>
          <w:rStyle w:val="Hyperlink"/>
        </w:rPr>
        <w:t xml:space="preserve"> </w:t>
      </w:r>
      <w:hyperlink r:id="rId20" w:history="1">
        <w:r w:rsidR="003379BB" w:rsidRPr="00DB55C5">
          <w:rPr>
            <w:rStyle w:val="Hyperlink"/>
          </w:rPr>
          <w:t>https://dhs.iowa.gov/ime/members/medicaid-a-to-z/mfp</w:t>
        </w:r>
      </w:hyperlink>
      <w:r w:rsidR="00893656">
        <w:rPr>
          <w:rStyle w:val="Hyperlink"/>
        </w:rPr>
        <w:t xml:space="preserve">. </w:t>
      </w:r>
    </w:p>
    <w:p w14:paraId="0F805155" w14:textId="77777777" w:rsidR="005D5B3F" w:rsidRDefault="005D5B3F" w:rsidP="00483515">
      <w:pPr>
        <w:autoSpaceDE w:val="0"/>
        <w:autoSpaceDN w:val="0"/>
        <w:rPr>
          <w:rStyle w:val="BodyTextChar"/>
        </w:rPr>
      </w:pPr>
    </w:p>
    <w:p w14:paraId="48BCD410" w14:textId="77777777" w:rsidR="00AB7653" w:rsidRDefault="00AB7653" w:rsidP="00AB7653">
      <w:pPr>
        <w:autoSpaceDE w:val="0"/>
        <w:autoSpaceDN w:val="0"/>
        <w:rPr>
          <w:rStyle w:val="BodyTextChar"/>
        </w:rPr>
      </w:pPr>
      <w:r w:rsidRPr="00CC7D4F">
        <w:rPr>
          <w:rStyle w:val="BodyTextChar"/>
        </w:rPr>
        <w:t xml:space="preserve">Iowa Medicaid enrolled HCBS </w:t>
      </w:r>
      <w:r w:rsidR="007C44BE">
        <w:rPr>
          <w:rStyle w:val="BodyTextChar"/>
        </w:rPr>
        <w:t xml:space="preserve">Community-Based </w:t>
      </w:r>
      <w:r w:rsidRPr="00CC7D4F">
        <w:rPr>
          <w:rStyle w:val="BodyTextChar"/>
        </w:rPr>
        <w:t xml:space="preserve">providers provide services and supports to Medicaid members in their homes and community as outlined in the individual </w:t>
      </w:r>
      <w:r w:rsidR="0094217F">
        <w:rPr>
          <w:rStyle w:val="BodyTextChar"/>
        </w:rPr>
        <w:t>person-centered</w:t>
      </w:r>
      <w:r w:rsidR="0094217F" w:rsidRPr="00CC7D4F">
        <w:rPr>
          <w:rStyle w:val="BodyTextChar"/>
        </w:rPr>
        <w:t xml:space="preserve"> </w:t>
      </w:r>
      <w:r w:rsidRPr="00CC7D4F">
        <w:rPr>
          <w:rStyle w:val="BodyTextChar"/>
        </w:rPr>
        <w:t xml:space="preserve">service plan developed by the member and interdisciplinary team during the Person-Centered Planning process. Due to the complex needs of the </w:t>
      </w:r>
      <w:r w:rsidR="004C3F97">
        <w:rPr>
          <w:rStyle w:val="BodyTextChar"/>
        </w:rPr>
        <w:t>LTSS</w:t>
      </w:r>
      <w:r w:rsidRPr="00CC7D4F">
        <w:rPr>
          <w:rStyle w:val="BodyTextChar"/>
        </w:rPr>
        <w:t xml:space="preserve"> population, </w:t>
      </w:r>
      <w:r w:rsidR="004C3F97">
        <w:rPr>
          <w:rStyle w:val="BodyTextChar"/>
        </w:rPr>
        <w:t>LTSS</w:t>
      </w:r>
      <w:r w:rsidRPr="00CC7D4F">
        <w:rPr>
          <w:rStyle w:val="BodyTextChar"/>
        </w:rPr>
        <w:t xml:space="preserve"> service providers require enhanced </w:t>
      </w:r>
      <w:r w:rsidR="00843EAE">
        <w:rPr>
          <w:rStyle w:val="BodyTextChar"/>
        </w:rPr>
        <w:t xml:space="preserve">CBT </w:t>
      </w:r>
      <w:r w:rsidRPr="00CC7D4F">
        <w:rPr>
          <w:rStyle w:val="BodyTextChar"/>
        </w:rPr>
        <w:t xml:space="preserve">to support the members served. The vision for the Agency is for all </w:t>
      </w:r>
      <w:r w:rsidR="004C3F97">
        <w:rPr>
          <w:rStyle w:val="BodyTextChar"/>
        </w:rPr>
        <w:t>LTSS</w:t>
      </w:r>
      <w:r w:rsidRPr="00CC7D4F">
        <w:rPr>
          <w:rStyle w:val="BodyTextChar"/>
        </w:rPr>
        <w:t xml:space="preserve"> providers to become proficient in </w:t>
      </w:r>
      <w:r w:rsidR="004C3F97">
        <w:rPr>
          <w:rStyle w:val="BodyTextChar"/>
        </w:rPr>
        <w:t>LTSS</w:t>
      </w:r>
      <w:r w:rsidRPr="00CC7D4F">
        <w:rPr>
          <w:rStyle w:val="BodyTextChar"/>
        </w:rPr>
        <w:t xml:space="preserve"> service provision. Agency goals for proficient service provision include understanding and compliance with rules and regulations as defined by Centers for Medicare and Medicaid Services (CMS) and Iowa Administrative Code (IAC) as described above.</w:t>
      </w:r>
      <w:r w:rsidRPr="00C8218B">
        <w:rPr>
          <w:rStyle w:val="BodyTextChar"/>
          <w:b/>
        </w:rPr>
        <w:t xml:space="preserve"> </w:t>
      </w:r>
      <w:r w:rsidR="004C3F97">
        <w:rPr>
          <w:rStyle w:val="BodyTextChar"/>
        </w:rPr>
        <w:t>LTSS</w:t>
      </w:r>
      <w:r>
        <w:rPr>
          <w:rStyle w:val="BodyTextChar"/>
        </w:rPr>
        <w:t xml:space="preserve"> provider specific policies, such as enrollment criteria, service provision, documentation and record retention requirements and billing procedures are located in the </w:t>
      </w:r>
      <w:r w:rsidR="004C3F97">
        <w:rPr>
          <w:rStyle w:val="BodyTextChar"/>
        </w:rPr>
        <w:t>LTSS</w:t>
      </w:r>
      <w:r>
        <w:rPr>
          <w:rStyle w:val="BodyTextChar"/>
        </w:rPr>
        <w:t xml:space="preserve"> Provider Manual: </w:t>
      </w:r>
      <w:hyperlink r:id="rId21" w:history="1">
        <w:r w:rsidRPr="007E23BD">
          <w:rPr>
            <w:rStyle w:val="Hyperlink"/>
          </w:rPr>
          <w:t>https://dhs.iowa.gov/sites/default/files/HCBS.pdf?041320211825</w:t>
        </w:r>
      </w:hyperlink>
      <w:r w:rsidR="00F03D2A">
        <w:rPr>
          <w:rStyle w:val="Hyperlink"/>
        </w:rPr>
        <w:t xml:space="preserve"> </w:t>
      </w:r>
      <w:r w:rsidR="00F03D2A" w:rsidRPr="00F03D2A">
        <w:rPr>
          <w:rStyle w:val="Hyperlink"/>
          <w:color w:val="auto"/>
          <w:u w:val="none"/>
        </w:rPr>
        <w:t xml:space="preserve">and </w:t>
      </w:r>
      <w:r w:rsidR="004C3F97">
        <w:rPr>
          <w:rStyle w:val="Hyperlink"/>
          <w:color w:val="auto"/>
          <w:u w:val="none"/>
        </w:rPr>
        <w:t>LTSS</w:t>
      </w:r>
      <w:r w:rsidR="00A86415" w:rsidRPr="00F03D2A">
        <w:rPr>
          <w:rStyle w:val="Hyperlink"/>
          <w:color w:val="auto"/>
          <w:u w:val="none"/>
        </w:rPr>
        <w:t xml:space="preserve"> </w:t>
      </w:r>
      <w:r w:rsidR="004A3955" w:rsidRPr="00F03D2A">
        <w:rPr>
          <w:rStyle w:val="Hyperlink"/>
          <w:color w:val="auto"/>
          <w:u w:val="none"/>
        </w:rPr>
        <w:t>H</w:t>
      </w:r>
      <w:r w:rsidR="00A86415" w:rsidRPr="00F03D2A">
        <w:rPr>
          <w:rStyle w:val="Hyperlink"/>
          <w:color w:val="auto"/>
          <w:u w:val="none"/>
        </w:rPr>
        <w:t xml:space="preserve">abilitation Provider </w:t>
      </w:r>
      <w:r w:rsidR="004A3955" w:rsidRPr="00F03D2A">
        <w:rPr>
          <w:rStyle w:val="Hyperlink"/>
          <w:color w:val="auto"/>
          <w:u w:val="none"/>
        </w:rPr>
        <w:t>Manual</w:t>
      </w:r>
      <w:r w:rsidR="00A86415" w:rsidRPr="00F03D2A">
        <w:rPr>
          <w:rStyle w:val="Hyperlink"/>
          <w:color w:val="auto"/>
          <w:u w:val="none"/>
        </w:rPr>
        <w:t xml:space="preserve">: </w:t>
      </w:r>
      <w:hyperlink r:id="rId22" w:tgtFrame="_blank" w:tooltip="http://dhs.iowa.gov/sites/default/files/habilitation.pdf" w:history="1">
        <w:r w:rsidR="00A86415" w:rsidRPr="00F03D2A">
          <w:rPr>
            <w:rStyle w:val="Hyperlink"/>
          </w:rPr>
          <w:t>http://dhs.iowa.gov/sites/default/files/Habilitation.pdf</w:t>
        </w:r>
      </w:hyperlink>
      <w:r w:rsidR="00F03D2A">
        <w:rPr>
          <w:rStyle w:val="Hyperlink"/>
        </w:rPr>
        <w:t>.</w:t>
      </w:r>
    </w:p>
    <w:p w14:paraId="0F204DC5" w14:textId="77777777" w:rsidR="00AB7653" w:rsidRDefault="00AB7653" w:rsidP="00483515">
      <w:pPr>
        <w:autoSpaceDE w:val="0"/>
        <w:autoSpaceDN w:val="0"/>
        <w:rPr>
          <w:rStyle w:val="BodyTextChar"/>
        </w:rPr>
      </w:pPr>
    </w:p>
    <w:p w14:paraId="65543DE1" w14:textId="77777777" w:rsidR="00AB7653" w:rsidRDefault="00F32171" w:rsidP="00483515">
      <w:pPr>
        <w:autoSpaceDE w:val="0"/>
        <w:autoSpaceDN w:val="0"/>
      </w:pPr>
      <w:r>
        <w:rPr>
          <w:rStyle w:val="BodyTextChar"/>
        </w:rPr>
        <w:t xml:space="preserve">Proficient service provision also includes </w:t>
      </w:r>
      <w:r w:rsidRPr="006F48ED">
        <w:rPr>
          <w:rStyle w:val="BodyTextChar"/>
        </w:rPr>
        <w:t>developing processes for on-going quality assurance and outcome measurement, understanding and implementing</w:t>
      </w:r>
      <w:r>
        <w:rPr>
          <w:rStyle w:val="BodyTextChar"/>
        </w:rPr>
        <w:t xml:space="preserve">, </w:t>
      </w:r>
      <w:r w:rsidRPr="00A85B22">
        <w:t>Evidence-Based Practices</w:t>
      </w:r>
      <w:r>
        <w:t>,</w:t>
      </w:r>
      <w:r w:rsidRPr="006F48ED">
        <w:rPr>
          <w:rStyle w:val="BodyTextChar"/>
        </w:rPr>
        <w:t xml:space="preserve"> CMS setting standards</w:t>
      </w:r>
      <w:r w:rsidR="00277BA5">
        <w:rPr>
          <w:rStyle w:val="BodyTextChar"/>
        </w:rPr>
        <w:t xml:space="preserve"> (</w:t>
      </w:r>
      <w:r w:rsidR="00277BA5">
        <w:t xml:space="preserve">1915(c) (HCBS) Waivers </w:t>
      </w:r>
      <w:r w:rsidR="004A3955">
        <w:t xml:space="preserve">and 1915 (i) State Plan </w:t>
      </w:r>
      <w:r w:rsidR="00277BA5">
        <w:t>Final Rule (CMS 2249-F/2296-F))</w:t>
      </w:r>
      <w:r w:rsidRPr="006F48ED">
        <w:rPr>
          <w:rStyle w:val="BodyTextChar"/>
        </w:rPr>
        <w:t xml:space="preserve"> and adherence to the Iowa Transition plan </w:t>
      </w:r>
      <w:r w:rsidRPr="00031C81">
        <w:t>https://dhs.iowa.gov/ime/about/initiatives/HCBS</w:t>
      </w:r>
      <w:r>
        <w:rPr>
          <w:rStyle w:val="BodyTextChar"/>
        </w:rPr>
        <w:t xml:space="preserve">. </w:t>
      </w:r>
      <w:r w:rsidR="004C3F97">
        <w:rPr>
          <w:rStyle w:val="BodyTextChar"/>
        </w:rPr>
        <w:t>LTSS</w:t>
      </w:r>
      <w:r w:rsidR="00B77720">
        <w:rPr>
          <w:rStyle w:val="BodyTextChar"/>
        </w:rPr>
        <w:t xml:space="preserve"> p</w:t>
      </w:r>
      <w:r>
        <w:rPr>
          <w:rStyle w:val="BodyTextChar"/>
        </w:rPr>
        <w:t xml:space="preserve">roviders shall demonstrate and practice </w:t>
      </w:r>
      <w:r w:rsidR="00B77720">
        <w:t xml:space="preserve">Person Centered Planning and develop individualized services for members served. Through the </w:t>
      </w:r>
      <w:r w:rsidR="00843EAE">
        <w:t xml:space="preserve">CBT </w:t>
      </w:r>
      <w:r w:rsidR="00B77720">
        <w:t xml:space="preserve">and technical assistance provided by this </w:t>
      </w:r>
      <w:r w:rsidR="00483FEA">
        <w:t>Contract</w:t>
      </w:r>
      <w:r w:rsidR="00B77720">
        <w:t xml:space="preserve">, the successful bidder shall be able to identify </w:t>
      </w:r>
      <w:r w:rsidR="00DB55C5">
        <w:t xml:space="preserve">additional </w:t>
      </w:r>
      <w:r w:rsidR="00843EAE">
        <w:t>CBT</w:t>
      </w:r>
      <w:r w:rsidR="00031C81">
        <w:t xml:space="preserve"> </w:t>
      </w:r>
      <w:r w:rsidR="00B77720">
        <w:t>needs for service providers and proactively work with the Agency to identify</w:t>
      </w:r>
      <w:r w:rsidR="00031C81">
        <w:t xml:space="preserve"> </w:t>
      </w:r>
      <w:r w:rsidR="00843EAE">
        <w:t>CBT</w:t>
      </w:r>
      <w:r w:rsidR="00031C81">
        <w:t xml:space="preserve"> </w:t>
      </w:r>
      <w:r w:rsidR="00B77720">
        <w:t>topics</w:t>
      </w:r>
      <w:r w:rsidR="00DB55C5">
        <w:t xml:space="preserve"> and develop technical assistance to providers/service area needs</w:t>
      </w:r>
      <w:r w:rsidR="00B77720">
        <w:t>.</w:t>
      </w:r>
    </w:p>
    <w:p w14:paraId="6BD6CD3B" w14:textId="77777777" w:rsidR="00CE2DA1" w:rsidRDefault="00CE2DA1" w:rsidP="00483515">
      <w:pPr>
        <w:autoSpaceDE w:val="0"/>
        <w:autoSpaceDN w:val="0"/>
      </w:pPr>
    </w:p>
    <w:p w14:paraId="2A8C513D" w14:textId="77777777" w:rsidR="00CE2DA1" w:rsidRDefault="00CE2DA1" w:rsidP="00483515">
      <w:pPr>
        <w:autoSpaceDE w:val="0"/>
        <w:autoSpaceDN w:val="0"/>
        <w:rPr>
          <w:rStyle w:val="BodyTextChar"/>
        </w:rPr>
      </w:pPr>
      <w:r>
        <w:rPr>
          <w:rStyle w:val="BodyTextChar"/>
        </w:rPr>
        <w:t xml:space="preserve">Funding for the resulting contract is appropriated by the State Legislature and approved on an annual basis. It is subject to fluctuation or termination at any time. </w:t>
      </w:r>
    </w:p>
    <w:p w14:paraId="64154DED" w14:textId="77777777" w:rsidR="00096E7D" w:rsidRDefault="00096E7D" w:rsidP="00483515">
      <w:pPr>
        <w:autoSpaceDE w:val="0"/>
        <w:autoSpaceDN w:val="0"/>
        <w:rPr>
          <w:rStyle w:val="BodyTextChar"/>
        </w:rPr>
      </w:pPr>
    </w:p>
    <w:p w14:paraId="205B62DA" w14:textId="77777777" w:rsidR="005C1B61" w:rsidRPr="00CE2DA1" w:rsidRDefault="00937D60" w:rsidP="00483515">
      <w:pPr>
        <w:autoSpaceDE w:val="0"/>
        <w:autoSpaceDN w:val="0"/>
        <w:rPr>
          <w:rStyle w:val="BodyTextChar"/>
          <w:i/>
        </w:rPr>
      </w:pPr>
      <w:r w:rsidRPr="00CE2DA1">
        <w:rPr>
          <w:rStyle w:val="BodyTextChar"/>
          <w:i/>
        </w:rPr>
        <w:t xml:space="preserve">Enrolled Providers: </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0"/>
        <w:gridCol w:w="5130"/>
      </w:tblGrid>
      <w:tr w:rsidR="001341F8" w14:paraId="48173E87" w14:textId="77777777" w:rsidTr="004D6FDD">
        <w:trPr>
          <w:trHeight w:val="301"/>
        </w:trPr>
        <w:tc>
          <w:tcPr>
            <w:tcW w:w="5210" w:type="dxa"/>
            <w:tcMar>
              <w:top w:w="0" w:type="dxa"/>
              <w:left w:w="108" w:type="dxa"/>
              <w:bottom w:w="0" w:type="dxa"/>
              <w:right w:w="108" w:type="dxa"/>
            </w:tcMar>
            <w:hideMark/>
          </w:tcPr>
          <w:p w14:paraId="6CEC124B" w14:textId="77777777" w:rsidR="001341F8" w:rsidRDefault="001341F8" w:rsidP="001B0A95">
            <w:pPr>
              <w:jc w:val="center"/>
              <w:rPr>
                <w:rFonts w:eastAsia="Times New Roman"/>
              </w:rPr>
            </w:pPr>
            <w:r>
              <w:t>Program</w:t>
            </w:r>
          </w:p>
        </w:tc>
        <w:tc>
          <w:tcPr>
            <w:tcW w:w="5130" w:type="dxa"/>
            <w:tcMar>
              <w:top w:w="0" w:type="dxa"/>
              <w:left w:w="108" w:type="dxa"/>
              <w:bottom w:w="0" w:type="dxa"/>
              <w:right w:w="108" w:type="dxa"/>
            </w:tcMar>
            <w:hideMark/>
          </w:tcPr>
          <w:p w14:paraId="3786C3ED" w14:textId="1A1D7545" w:rsidR="001341F8" w:rsidRDefault="001341F8" w:rsidP="001B0A95">
            <w:pPr>
              <w:jc w:val="center"/>
            </w:pPr>
            <w:r>
              <w:t>Providers Enrolled with active certification</w:t>
            </w:r>
          </w:p>
        </w:tc>
      </w:tr>
      <w:tr w:rsidR="001341F8" w14:paraId="67F4DE3D" w14:textId="77777777" w:rsidTr="004D6FDD">
        <w:trPr>
          <w:trHeight w:val="245"/>
        </w:trPr>
        <w:tc>
          <w:tcPr>
            <w:tcW w:w="5210" w:type="dxa"/>
            <w:tcMar>
              <w:top w:w="0" w:type="dxa"/>
              <w:left w:w="108" w:type="dxa"/>
              <w:bottom w:w="0" w:type="dxa"/>
              <w:right w:w="108" w:type="dxa"/>
            </w:tcMar>
            <w:hideMark/>
          </w:tcPr>
          <w:p w14:paraId="3EC69C4E" w14:textId="77777777" w:rsidR="001341F8" w:rsidRDefault="001341F8">
            <w:r>
              <w:t xml:space="preserve">Health and Disability Waiver </w:t>
            </w:r>
          </w:p>
        </w:tc>
        <w:tc>
          <w:tcPr>
            <w:tcW w:w="5130" w:type="dxa"/>
            <w:tcMar>
              <w:top w:w="0" w:type="dxa"/>
              <w:left w:w="108" w:type="dxa"/>
              <w:bottom w:w="0" w:type="dxa"/>
              <w:right w:w="108" w:type="dxa"/>
            </w:tcMar>
            <w:hideMark/>
          </w:tcPr>
          <w:p w14:paraId="64673F50" w14:textId="77777777" w:rsidR="001341F8" w:rsidRDefault="001341F8" w:rsidP="001B0A95">
            <w:pPr>
              <w:jc w:val="center"/>
            </w:pPr>
            <w:r>
              <w:t>6,457</w:t>
            </w:r>
          </w:p>
        </w:tc>
      </w:tr>
      <w:tr w:rsidR="001341F8" w14:paraId="5C2A4774" w14:textId="77777777" w:rsidTr="004D6FDD">
        <w:trPr>
          <w:trHeight w:val="227"/>
        </w:trPr>
        <w:tc>
          <w:tcPr>
            <w:tcW w:w="5210" w:type="dxa"/>
            <w:tcMar>
              <w:top w:w="0" w:type="dxa"/>
              <w:left w:w="108" w:type="dxa"/>
              <w:bottom w:w="0" w:type="dxa"/>
              <w:right w:w="108" w:type="dxa"/>
            </w:tcMar>
            <w:hideMark/>
          </w:tcPr>
          <w:p w14:paraId="37FEC5DE" w14:textId="77777777" w:rsidR="001341F8" w:rsidRDefault="001341F8">
            <w:r>
              <w:t xml:space="preserve">AIDS/HIV Waiver </w:t>
            </w:r>
          </w:p>
        </w:tc>
        <w:tc>
          <w:tcPr>
            <w:tcW w:w="5130" w:type="dxa"/>
            <w:tcMar>
              <w:top w:w="0" w:type="dxa"/>
              <w:left w:w="108" w:type="dxa"/>
              <w:bottom w:w="0" w:type="dxa"/>
              <w:right w:w="108" w:type="dxa"/>
            </w:tcMar>
            <w:hideMark/>
          </w:tcPr>
          <w:p w14:paraId="43F9AB37" w14:textId="77777777" w:rsidR="001341F8" w:rsidRDefault="001341F8" w:rsidP="001B0A95">
            <w:pPr>
              <w:jc w:val="center"/>
            </w:pPr>
            <w:r>
              <w:t>5,582</w:t>
            </w:r>
          </w:p>
        </w:tc>
      </w:tr>
      <w:tr w:rsidR="001341F8" w14:paraId="0117EAB8" w14:textId="77777777" w:rsidTr="004D6FDD">
        <w:trPr>
          <w:trHeight w:val="245"/>
        </w:trPr>
        <w:tc>
          <w:tcPr>
            <w:tcW w:w="5210" w:type="dxa"/>
            <w:tcMar>
              <w:top w:w="0" w:type="dxa"/>
              <w:left w:w="108" w:type="dxa"/>
              <w:bottom w:w="0" w:type="dxa"/>
              <w:right w:w="108" w:type="dxa"/>
            </w:tcMar>
            <w:hideMark/>
          </w:tcPr>
          <w:p w14:paraId="5D040B40" w14:textId="77777777" w:rsidR="001341F8" w:rsidRDefault="001341F8">
            <w:r>
              <w:t xml:space="preserve">Elderly Waiver </w:t>
            </w:r>
          </w:p>
        </w:tc>
        <w:tc>
          <w:tcPr>
            <w:tcW w:w="5130" w:type="dxa"/>
            <w:tcMar>
              <w:top w:w="0" w:type="dxa"/>
              <w:left w:w="108" w:type="dxa"/>
              <w:bottom w:w="0" w:type="dxa"/>
              <w:right w:w="108" w:type="dxa"/>
            </w:tcMar>
            <w:hideMark/>
          </w:tcPr>
          <w:p w14:paraId="7F30757B" w14:textId="77777777" w:rsidR="001341F8" w:rsidRDefault="001341F8" w:rsidP="001B0A95">
            <w:pPr>
              <w:jc w:val="center"/>
            </w:pPr>
            <w:r>
              <w:t>7,100</w:t>
            </w:r>
          </w:p>
        </w:tc>
      </w:tr>
      <w:tr w:rsidR="001341F8" w14:paraId="64228453" w14:textId="77777777" w:rsidTr="004D6FDD">
        <w:trPr>
          <w:trHeight w:val="245"/>
        </w:trPr>
        <w:tc>
          <w:tcPr>
            <w:tcW w:w="5210" w:type="dxa"/>
            <w:tcMar>
              <w:top w:w="0" w:type="dxa"/>
              <w:left w:w="108" w:type="dxa"/>
              <w:bottom w:w="0" w:type="dxa"/>
              <w:right w:w="108" w:type="dxa"/>
            </w:tcMar>
            <w:hideMark/>
          </w:tcPr>
          <w:p w14:paraId="0D945237" w14:textId="77777777" w:rsidR="001341F8" w:rsidRDefault="001341F8">
            <w:r>
              <w:t>Intellectual Disability Waiver</w:t>
            </w:r>
          </w:p>
        </w:tc>
        <w:tc>
          <w:tcPr>
            <w:tcW w:w="5130" w:type="dxa"/>
            <w:tcMar>
              <w:top w:w="0" w:type="dxa"/>
              <w:left w:w="108" w:type="dxa"/>
              <w:bottom w:w="0" w:type="dxa"/>
              <w:right w:w="108" w:type="dxa"/>
            </w:tcMar>
            <w:hideMark/>
          </w:tcPr>
          <w:p w14:paraId="0E22B265" w14:textId="77777777" w:rsidR="001341F8" w:rsidRDefault="001341F8" w:rsidP="001B0A95">
            <w:pPr>
              <w:jc w:val="center"/>
            </w:pPr>
            <w:r>
              <w:t>6,246</w:t>
            </w:r>
          </w:p>
        </w:tc>
      </w:tr>
      <w:tr w:rsidR="001341F8" w14:paraId="5D7647C2" w14:textId="77777777" w:rsidTr="004D6FDD">
        <w:trPr>
          <w:trHeight w:val="227"/>
        </w:trPr>
        <w:tc>
          <w:tcPr>
            <w:tcW w:w="5210" w:type="dxa"/>
            <w:tcMar>
              <w:top w:w="0" w:type="dxa"/>
              <w:left w:w="108" w:type="dxa"/>
              <w:bottom w:w="0" w:type="dxa"/>
              <w:right w:w="108" w:type="dxa"/>
            </w:tcMar>
            <w:hideMark/>
          </w:tcPr>
          <w:p w14:paraId="1B3B4C1E" w14:textId="77777777" w:rsidR="001341F8" w:rsidRDefault="001341F8">
            <w:r>
              <w:t>Brain Injury Waiver</w:t>
            </w:r>
          </w:p>
        </w:tc>
        <w:tc>
          <w:tcPr>
            <w:tcW w:w="5130" w:type="dxa"/>
            <w:tcMar>
              <w:top w:w="0" w:type="dxa"/>
              <w:left w:w="108" w:type="dxa"/>
              <w:bottom w:w="0" w:type="dxa"/>
              <w:right w:w="108" w:type="dxa"/>
            </w:tcMar>
            <w:hideMark/>
          </w:tcPr>
          <w:p w14:paraId="4CE3E288" w14:textId="77777777" w:rsidR="001341F8" w:rsidRDefault="001341F8" w:rsidP="001B0A95">
            <w:pPr>
              <w:jc w:val="center"/>
            </w:pPr>
            <w:r>
              <w:t>1,079</w:t>
            </w:r>
          </w:p>
        </w:tc>
      </w:tr>
      <w:tr w:rsidR="001341F8" w14:paraId="015AB956" w14:textId="77777777" w:rsidTr="004D6FDD">
        <w:trPr>
          <w:trHeight w:val="245"/>
        </w:trPr>
        <w:tc>
          <w:tcPr>
            <w:tcW w:w="5210" w:type="dxa"/>
            <w:tcMar>
              <w:top w:w="0" w:type="dxa"/>
              <w:left w:w="108" w:type="dxa"/>
              <w:bottom w:w="0" w:type="dxa"/>
              <w:right w:w="108" w:type="dxa"/>
            </w:tcMar>
            <w:hideMark/>
          </w:tcPr>
          <w:p w14:paraId="1DABBAD7" w14:textId="77777777" w:rsidR="001341F8" w:rsidRDefault="001341F8">
            <w:r>
              <w:t xml:space="preserve">Physical Disability Waiver </w:t>
            </w:r>
          </w:p>
        </w:tc>
        <w:tc>
          <w:tcPr>
            <w:tcW w:w="5130" w:type="dxa"/>
            <w:tcMar>
              <w:top w:w="0" w:type="dxa"/>
              <w:left w:w="108" w:type="dxa"/>
              <w:bottom w:w="0" w:type="dxa"/>
              <w:right w:w="108" w:type="dxa"/>
            </w:tcMar>
            <w:hideMark/>
          </w:tcPr>
          <w:p w14:paraId="602B8A05" w14:textId="77777777" w:rsidR="001341F8" w:rsidRDefault="001341F8" w:rsidP="001B0A95">
            <w:pPr>
              <w:jc w:val="center"/>
            </w:pPr>
            <w:r>
              <w:t>6,478</w:t>
            </w:r>
          </w:p>
        </w:tc>
      </w:tr>
      <w:tr w:rsidR="001341F8" w14:paraId="64C87B18" w14:textId="77777777" w:rsidTr="004D6FDD">
        <w:trPr>
          <w:trHeight w:val="227"/>
        </w:trPr>
        <w:tc>
          <w:tcPr>
            <w:tcW w:w="5210" w:type="dxa"/>
            <w:tcMar>
              <w:top w:w="0" w:type="dxa"/>
              <w:left w:w="108" w:type="dxa"/>
              <w:bottom w:w="0" w:type="dxa"/>
              <w:right w:w="108" w:type="dxa"/>
            </w:tcMar>
            <w:hideMark/>
          </w:tcPr>
          <w:p w14:paraId="1084D1B7" w14:textId="77777777" w:rsidR="001341F8" w:rsidRDefault="001341F8">
            <w:r>
              <w:t>Children’s Mental Health</w:t>
            </w:r>
          </w:p>
        </w:tc>
        <w:tc>
          <w:tcPr>
            <w:tcW w:w="5130" w:type="dxa"/>
            <w:tcMar>
              <w:top w:w="0" w:type="dxa"/>
              <w:left w:w="108" w:type="dxa"/>
              <w:bottom w:w="0" w:type="dxa"/>
              <w:right w:w="108" w:type="dxa"/>
            </w:tcMar>
            <w:hideMark/>
          </w:tcPr>
          <w:p w14:paraId="526E192B" w14:textId="77777777" w:rsidR="001341F8" w:rsidRDefault="001341F8" w:rsidP="001B0A95">
            <w:pPr>
              <w:jc w:val="center"/>
            </w:pPr>
            <w:r>
              <w:t>98</w:t>
            </w:r>
          </w:p>
        </w:tc>
      </w:tr>
      <w:tr w:rsidR="001341F8" w14:paraId="6E51E302" w14:textId="77777777" w:rsidTr="004D6FDD">
        <w:trPr>
          <w:trHeight w:val="245"/>
        </w:trPr>
        <w:tc>
          <w:tcPr>
            <w:tcW w:w="5210" w:type="dxa"/>
            <w:tcMar>
              <w:top w:w="0" w:type="dxa"/>
              <w:left w:w="108" w:type="dxa"/>
              <w:bottom w:w="0" w:type="dxa"/>
              <w:right w:w="108" w:type="dxa"/>
            </w:tcMar>
            <w:hideMark/>
          </w:tcPr>
          <w:p w14:paraId="7A274299" w14:textId="77777777" w:rsidR="001341F8" w:rsidRDefault="001341F8">
            <w:r>
              <w:t xml:space="preserve">Habilitation </w:t>
            </w:r>
          </w:p>
        </w:tc>
        <w:tc>
          <w:tcPr>
            <w:tcW w:w="5130" w:type="dxa"/>
            <w:tcMar>
              <w:top w:w="0" w:type="dxa"/>
              <w:left w:w="108" w:type="dxa"/>
              <w:bottom w:w="0" w:type="dxa"/>
              <w:right w:w="108" w:type="dxa"/>
            </w:tcMar>
            <w:hideMark/>
          </w:tcPr>
          <w:p w14:paraId="4F32E396" w14:textId="77777777" w:rsidR="001341F8" w:rsidRDefault="001341F8" w:rsidP="001B0A95">
            <w:pPr>
              <w:jc w:val="center"/>
            </w:pPr>
            <w:r>
              <w:t>138</w:t>
            </w:r>
          </w:p>
        </w:tc>
      </w:tr>
      <w:tr w:rsidR="004C3F97" w14:paraId="09E85C14" w14:textId="77777777" w:rsidTr="004D6FDD">
        <w:trPr>
          <w:trHeight w:val="566"/>
        </w:trPr>
        <w:tc>
          <w:tcPr>
            <w:tcW w:w="5210" w:type="dxa"/>
            <w:tcMar>
              <w:top w:w="0" w:type="dxa"/>
              <w:left w:w="108" w:type="dxa"/>
              <w:bottom w:w="0" w:type="dxa"/>
              <w:right w:w="108" w:type="dxa"/>
            </w:tcMar>
          </w:tcPr>
          <w:p w14:paraId="567EA4AF" w14:textId="77777777" w:rsidR="004C3F97" w:rsidRDefault="004C3F97" w:rsidP="004C3F97">
            <w:r w:rsidRPr="00BE2408">
              <w:t>Community-Based</w:t>
            </w:r>
            <w:r w:rsidR="00BE2408">
              <w:t xml:space="preserve"> </w:t>
            </w:r>
            <w:r>
              <w:t>N</w:t>
            </w:r>
            <w:r w:rsidRPr="00BE2408">
              <w:t>eurobehavioral Rehabilitation Services (CNRS)</w:t>
            </w:r>
          </w:p>
        </w:tc>
        <w:tc>
          <w:tcPr>
            <w:tcW w:w="5130" w:type="dxa"/>
            <w:tcMar>
              <w:top w:w="0" w:type="dxa"/>
              <w:left w:w="108" w:type="dxa"/>
              <w:bottom w:w="0" w:type="dxa"/>
              <w:right w:w="108" w:type="dxa"/>
            </w:tcMar>
          </w:tcPr>
          <w:p w14:paraId="5380A936" w14:textId="6188DC3F" w:rsidR="004C3F97" w:rsidRDefault="008C10C5" w:rsidP="001B0A95">
            <w:pPr>
              <w:jc w:val="center"/>
            </w:pPr>
            <w:r>
              <w:t>16</w:t>
            </w:r>
          </w:p>
        </w:tc>
      </w:tr>
      <w:tr w:rsidR="004C3F97" w14:paraId="410CD318" w14:textId="77777777" w:rsidTr="004D6FDD">
        <w:trPr>
          <w:trHeight w:val="332"/>
        </w:trPr>
        <w:tc>
          <w:tcPr>
            <w:tcW w:w="5210" w:type="dxa"/>
            <w:tcMar>
              <w:top w:w="0" w:type="dxa"/>
              <w:left w:w="108" w:type="dxa"/>
              <w:bottom w:w="0" w:type="dxa"/>
              <w:right w:w="108" w:type="dxa"/>
            </w:tcMar>
          </w:tcPr>
          <w:p w14:paraId="32212E7A" w14:textId="77777777" w:rsidR="004C3F97" w:rsidRDefault="004C3F97">
            <w:r w:rsidRPr="00BE2408">
              <w:t>Program of All Inclusive Care for the Elderly (PACE)</w:t>
            </w:r>
          </w:p>
        </w:tc>
        <w:tc>
          <w:tcPr>
            <w:tcW w:w="5130" w:type="dxa"/>
            <w:tcMar>
              <w:top w:w="0" w:type="dxa"/>
              <w:left w:w="108" w:type="dxa"/>
              <w:bottom w:w="0" w:type="dxa"/>
              <w:right w:w="108" w:type="dxa"/>
            </w:tcMar>
          </w:tcPr>
          <w:p w14:paraId="3E00D58A" w14:textId="4B5A4500" w:rsidR="004C3F97" w:rsidRDefault="008C10C5" w:rsidP="001B0A95">
            <w:pPr>
              <w:jc w:val="center"/>
            </w:pPr>
            <w:r>
              <w:t>5</w:t>
            </w:r>
          </w:p>
        </w:tc>
      </w:tr>
      <w:tr w:rsidR="004C3F97" w14:paraId="1F9FD542" w14:textId="77777777" w:rsidTr="004D6FDD">
        <w:trPr>
          <w:trHeight w:val="269"/>
        </w:trPr>
        <w:tc>
          <w:tcPr>
            <w:tcW w:w="5210" w:type="dxa"/>
            <w:tcMar>
              <w:top w:w="0" w:type="dxa"/>
              <w:left w:w="108" w:type="dxa"/>
              <w:bottom w:w="0" w:type="dxa"/>
              <w:right w:w="108" w:type="dxa"/>
            </w:tcMar>
          </w:tcPr>
          <w:p w14:paraId="240B0FE5" w14:textId="77777777" w:rsidR="004C3F97" w:rsidRDefault="004C3F97">
            <w:r w:rsidRPr="00BE2408">
              <w:t> Intermediate Care Facility/Intellectual Disability (ICF/ID)</w:t>
            </w:r>
          </w:p>
        </w:tc>
        <w:tc>
          <w:tcPr>
            <w:tcW w:w="5130" w:type="dxa"/>
            <w:tcMar>
              <w:top w:w="0" w:type="dxa"/>
              <w:left w:w="108" w:type="dxa"/>
              <w:bottom w:w="0" w:type="dxa"/>
              <w:right w:w="108" w:type="dxa"/>
            </w:tcMar>
          </w:tcPr>
          <w:p w14:paraId="576D854E" w14:textId="67277ECF" w:rsidR="004C3F97" w:rsidRDefault="008C10C5" w:rsidP="001B0A95">
            <w:pPr>
              <w:jc w:val="center"/>
            </w:pPr>
            <w:r>
              <w:t>148</w:t>
            </w:r>
          </w:p>
        </w:tc>
      </w:tr>
      <w:tr w:rsidR="004C3F97" w14:paraId="1511EB77" w14:textId="77777777" w:rsidTr="004D6FDD">
        <w:trPr>
          <w:trHeight w:val="245"/>
        </w:trPr>
        <w:tc>
          <w:tcPr>
            <w:tcW w:w="5210" w:type="dxa"/>
            <w:tcMar>
              <w:top w:w="0" w:type="dxa"/>
              <w:left w:w="108" w:type="dxa"/>
              <w:bottom w:w="0" w:type="dxa"/>
              <w:right w:w="108" w:type="dxa"/>
            </w:tcMar>
          </w:tcPr>
          <w:p w14:paraId="51C5093C" w14:textId="77777777" w:rsidR="004C3F97" w:rsidRDefault="004C3F97" w:rsidP="004C3F97">
            <w:r>
              <w:t>Nursing Facility (NF)</w:t>
            </w:r>
          </w:p>
        </w:tc>
        <w:tc>
          <w:tcPr>
            <w:tcW w:w="5130" w:type="dxa"/>
            <w:tcMar>
              <w:top w:w="0" w:type="dxa"/>
              <w:left w:w="108" w:type="dxa"/>
              <w:bottom w:w="0" w:type="dxa"/>
              <w:right w:w="108" w:type="dxa"/>
            </w:tcMar>
          </w:tcPr>
          <w:p w14:paraId="0F002ED9" w14:textId="57054ABC" w:rsidR="004C3F97" w:rsidRDefault="008C10C5" w:rsidP="001B0A95">
            <w:pPr>
              <w:jc w:val="center"/>
            </w:pPr>
            <w:r>
              <w:t>580</w:t>
            </w:r>
          </w:p>
        </w:tc>
      </w:tr>
      <w:tr w:rsidR="004C3F97" w14:paraId="637DB383" w14:textId="77777777" w:rsidTr="004D6FDD">
        <w:trPr>
          <w:trHeight w:val="245"/>
        </w:trPr>
        <w:tc>
          <w:tcPr>
            <w:tcW w:w="5210" w:type="dxa"/>
            <w:tcMar>
              <w:top w:w="0" w:type="dxa"/>
              <w:left w:w="108" w:type="dxa"/>
              <w:bottom w:w="0" w:type="dxa"/>
              <w:right w:w="108" w:type="dxa"/>
            </w:tcMar>
          </w:tcPr>
          <w:p w14:paraId="6B82E348" w14:textId="77777777" w:rsidR="004C3F97" w:rsidRDefault="004C3F97">
            <w:r>
              <w:t xml:space="preserve">Nursing Facility </w:t>
            </w:r>
            <w:r w:rsidR="002D16AA">
              <w:t>for Mental Illness (</w:t>
            </w:r>
            <w:r>
              <w:t>NF/MI</w:t>
            </w:r>
            <w:r w:rsidR="002D16AA">
              <w:t>)</w:t>
            </w:r>
          </w:p>
        </w:tc>
        <w:tc>
          <w:tcPr>
            <w:tcW w:w="5130" w:type="dxa"/>
            <w:tcMar>
              <w:top w:w="0" w:type="dxa"/>
              <w:left w:w="108" w:type="dxa"/>
              <w:bottom w:w="0" w:type="dxa"/>
              <w:right w:w="108" w:type="dxa"/>
            </w:tcMar>
          </w:tcPr>
          <w:p w14:paraId="1756440F" w14:textId="0BB64054" w:rsidR="004C3F97" w:rsidRDefault="00C0277D" w:rsidP="001B0A95">
            <w:pPr>
              <w:jc w:val="center"/>
            </w:pPr>
            <w:r>
              <w:t>145</w:t>
            </w:r>
          </w:p>
        </w:tc>
      </w:tr>
      <w:tr w:rsidR="004C3F97" w14:paraId="4D76484B" w14:textId="77777777" w:rsidTr="004D6FDD">
        <w:trPr>
          <w:trHeight w:val="245"/>
        </w:trPr>
        <w:tc>
          <w:tcPr>
            <w:tcW w:w="5210" w:type="dxa"/>
            <w:tcMar>
              <w:top w:w="0" w:type="dxa"/>
              <w:left w:w="108" w:type="dxa"/>
              <w:bottom w:w="0" w:type="dxa"/>
              <w:right w:w="108" w:type="dxa"/>
            </w:tcMar>
          </w:tcPr>
          <w:p w14:paraId="685C8E0A" w14:textId="77777777" w:rsidR="004C3F97" w:rsidRDefault="004C3F97">
            <w:r>
              <w:t>Residential Care Facility (RCF)</w:t>
            </w:r>
          </w:p>
        </w:tc>
        <w:tc>
          <w:tcPr>
            <w:tcW w:w="5130" w:type="dxa"/>
            <w:tcMar>
              <w:top w:w="0" w:type="dxa"/>
              <w:left w:w="108" w:type="dxa"/>
              <w:bottom w:w="0" w:type="dxa"/>
              <w:right w:w="108" w:type="dxa"/>
            </w:tcMar>
          </w:tcPr>
          <w:p w14:paraId="41C21396" w14:textId="7F7ACEE9" w:rsidR="004C3F97" w:rsidRDefault="008C10C5" w:rsidP="001B0A95">
            <w:pPr>
              <w:jc w:val="center"/>
            </w:pPr>
            <w:r>
              <w:t>96</w:t>
            </w:r>
          </w:p>
        </w:tc>
      </w:tr>
    </w:tbl>
    <w:p w14:paraId="144C06CA" w14:textId="77777777" w:rsidR="004D6FDD" w:rsidRDefault="004D6FDD" w:rsidP="00483515">
      <w:pPr>
        <w:autoSpaceDE w:val="0"/>
        <w:autoSpaceDN w:val="0"/>
        <w:rPr>
          <w:rStyle w:val="BodyTextChar"/>
          <w:i/>
        </w:rPr>
      </w:pPr>
    </w:p>
    <w:p w14:paraId="65B8CC1E" w14:textId="77777777" w:rsidR="004D6FDD" w:rsidRDefault="004D6FDD" w:rsidP="00483515">
      <w:pPr>
        <w:autoSpaceDE w:val="0"/>
        <w:autoSpaceDN w:val="0"/>
        <w:rPr>
          <w:rStyle w:val="BodyTextChar"/>
          <w:i/>
        </w:rPr>
      </w:pPr>
    </w:p>
    <w:p w14:paraId="48F0B112" w14:textId="77777777" w:rsidR="004D6FDD" w:rsidRDefault="004D6FDD" w:rsidP="00483515">
      <w:pPr>
        <w:autoSpaceDE w:val="0"/>
        <w:autoSpaceDN w:val="0"/>
        <w:rPr>
          <w:rStyle w:val="BodyTextChar"/>
          <w:i/>
        </w:rPr>
      </w:pPr>
    </w:p>
    <w:p w14:paraId="647772B2" w14:textId="021A6065" w:rsidR="00D638A0" w:rsidRPr="00CE2DA1" w:rsidRDefault="007C44BE" w:rsidP="00483515">
      <w:pPr>
        <w:autoSpaceDE w:val="0"/>
        <w:autoSpaceDN w:val="0"/>
        <w:rPr>
          <w:rStyle w:val="BodyTextChar"/>
          <w:i/>
        </w:rPr>
      </w:pPr>
      <w:r>
        <w:rPr>
          <w:rStyle w:val="BodyTextChar"/>
          <w:i/>
        </w:rPr>
        <w:lastRenderedPageBreak/>
        <w:t xml:space="preserve">LTSS Community-Based </w:t>
      </w:r>
      <w:r w:rsidR="00937D60" w:rsidRPr="00CE2DA1">
        <w:rPr>
          <w:rStyle w:val="BodyTextChar"/>
          <w:i/>
        </w:rPr>
        <w:t>Services</w:t>
      </w:r>
      <w:r w:rsidR="00CE2DA1" w:rsidRPr="00CE2DA1">
        <w:rPr>
          <w:rStyle w:val="BodyTextChar"/>
          <w:i/>
        </w:rPr>
        <w:t xml:space="preserve"> by Program Comparison:</w:t>
      </w:r>
      <w:r w:rsidR="00937D60" w:rsidRPr="00CE2DA1">
        <w:rPr>
          <w:rStyle w:val="BodyTextChar"/>
          <w:i/>
        </w:rPr>
        <w:t xml:space="preserve"> </w:t>
      </w:r>
    </w:p>
    <w:p w14:paraId="5577FF57" w14:textId="77777777" w:rsidR="00C554E0" w:rsidRDefault="00096E7D" w:rsidP="00016194">
      <w:pPr>
        <w:rPr>
          <w:rStyle w:val="BodyTextChar"/>
        </w:rPr>
      </w:pPr>
      <w:r w:rsidRPr="00096E7D">
        <w:rPr>
          <w:rStyle w:val="BodyTextChar"/>
          <w:noProof/>
        </w:rPr>
        <w:drawing>
          <wp:inline distT="0" distB="0" distL="0" distR="0" wp14:anchorId="7D0F0F6D" wp14:editId="45CFB40B">
            <wp:extent cx="6400302" cy="5494351"/>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1596" cy="5495462"/>
                    </a:xfrm>
                    <a:prstGeom prst="rect">
                      <a:avLst/>
                    </a:prstGeom>
                    <a:noFill/>
                    <a:ln>
                      <a:noFill/>
                    </a:ln>
                  </pic:spPr>
                </pic:pic>
              </a:graphicData>
            </a:graphic>
          </wp:inline>
        </w:drawing>
      </w:r>
    </w:p>
    <w:p w14:paraId="778B7CED" w14:textId="77777777" w:rsidR="00C554E0" w:rsidRDefault="00C554E0" w:rsidP="00016194">
      <w:pPr>
        <w:rPr>
          <w:rStyle w:val="BodyTextChar"/>
        </w:rPr>
      </w:pPr>
    </w:p>
    <w:p w14:paraId="3D448583" w14:textId="77777777" w:rsidR="00C92626" w:rsidRDefault="00C92626" w:rsidP="007D065F">
      <w:pPr>
        <w:rPr>
          <w:rStyle w:val="Hyperlink"/>
        </w:rPr>
      </w:pPr>
      <w:r>
        <w:rPr>
          <w:rStyle w:val="BodyTextChar"/>
        </w:rPr>
        <w:t xml:space="preserve">Comprehensive service listings for all programs can be located on the website of each program: </w:t>
      </w:r>
      <w:hyperlink r:id="rId24" w:history="1">
        <w:r w:rsidRPr="008C1FF4">
          <w:rPr>
            <w:rStyle w:val="Hyperlink"/>
          </w:rPr>
          <w:t>https://dhs.iowa.gov/ime/members/medicaid-a-to-z/hcbs</w:t>
        </w:r>
      </w:hyperlink>
    </w:p>
    <w:p w14:paraId="08C2BE59" w14:textId="77777777" w:rsidR="007D065F" w:rsidRDefault="007D065F" w:rsidP="007D065F">
      <w:pPr>
        <w:rPr>
          <w:rStyle w:val="BodyTextChar"/>
        </w:rPr>
      </w:pPr>
    </w:p>
    <w:p w14:paraId="320D01F2" w14:textId="77777777" w:rsidR="007C44BE" w:rsidRDefault="007C44BE" w:rsidP="00BE2408">
      <w:pPr>
        <w:autoSpaceDE w:val="0"/>
        <w:autoSpaceDN w:val="0"/>
      </w:pPr>
    </w:p>
    <w:p w14:paraId="381081CC" w14:textId="77777777" w:rsidR="007C44BE" w:rsidRPr="006F48ED" w:rsidRDefault="007C44BE" w:rsidP="00BE2408">
      <w:pPr>
        <w:autoSpaceDE w:val="0"/>
        <w:autoSpaceDN w:val="0"/>
        <w:rPr>
          <w:rStyle w:val="BodyTextChar"/>
        </w:rPr>
      </w:pPr>
    </w:p>
    <w:p w14:paraId="6C5043A0" w14:textId="77777777" w:rsidR="00FF7562" w:rsidRDefault="00FF7562">
      <w:pPr>
        <w:pStyle w:val="ContractLevel2"/>
        <w:keepLines/>
        <w:outlineLvl w:val="1"/>
      </w:pPr>
      <w:bookmarkStart w:id="37" w:name="_Toc265507115"/>
      <w:bookmarkStart w:id="38" w:name="_Toc265564571"/>
      <w:bookmarkStart w:id="39" w:name="_Toc265580864"/>
      <w:r>
        <w:lastRenderedPageBreak/>
        <w:t>1.2 RFP General Definitions</w:t>
      </w:r>
      <w:bookmarkEnd w:id="37"/>
      <w:bookmarkEnd w:id="38"/>
      <w:bookmarkEnd w:id="39"/>
      <w:r>
        <w:t xml:space="preserve">.  </w:t>
      </w:r>
    </w:p>
    <w:p w14:paraId="5E3F4D21" w14:textId="77777777" w:rsidR="00FF7562" w:rsidRDefault="00FF7562">
      <w:pPr>
        <w:keepNext/>
        <w:keepLines/>
        <w:jc w:val="left"/>
      </w:pPr>
      <w:r>
        <w:t>When appearing as capitalized terms in this RFP, including attachments, the following quoted terms (and the plural thereof, when appropriate) have the meanings set forth in this section.</w:t>
      </w:r>
    </w:p>
    <w:p w14:paraId="3D7EDC81" w14:textId="77777777" w:rsidR="00FF7562" w:rsidRDefault="00FF7562">
      <w:pPr>
        <w:keepNext/>
        <w:keepLines/>
        <w:jc w:val="left"/>
        <w:rPr>
          <w:b/>
        </w:rPr>
      </w:pPr>
    </w:p>
    <w:p w14:paraId="46DE21D2" w14:textId="77777777" w:rsidR="00FF7562" w:rsidRDefault="00FF7562">
      <w:pPr>
        <w:keepNext/>
        <w:keepLines/>
        <w:jc w:val="left"/>
      </w:pPr>
      <w:r>
        <w:rPr>
          <w:b/>
          <w:i/>
        </w:rPr>
        <w:t xml:space="preserve">“Agency” </w:t>
      </w:r>
      <w:r>
        <w:t xml:space="preserve">means the Iowa Department of Human Services.  </w:t>
      </w:r>
    </w:p>
    <w:p w14:paraId="52C450C7" w14:textId="77777777" w:rsidR="00FF7562" w:rsidRDefault="00FF7562">
      <w:pPr>
        <w:keepNext/>
        <w:keepLines/>
        <w:jc w:val="left"/>
      </w:pPr>
    </w:p>
    <w:p w14:paraId="505BB3D0" w14:textId="77777777" w:rsidR="00FF7562" w:rsidRDefault="00FF7562">
      <w:pPr>
        <w:keepNext/>
        <w:keepLines/>
        <w:jc w:val="left"/>
      </w:pPr>
      <w:r>
        <w:rPr>
          <w:b/>
          <w:i/>
          <w:iCs/>
        </w:rPr>
        <w:t>“Bid Proposal”</w:t>
      </w:r>
      <w:r>
        <w:t xml:space="preserve"> or </w:t>
      </w:r>
      <w:r>
        <w:rPr>
          <w:b/>
          <w:i/>
          <w:iCs/>
        </w:rPr>
        <w:t>“Proposal”</w:t>
      </w:r>
      <w:r>
        <w:t xml:space="preserve"> means the Bidder’s proposal submitted in response to the RFP.  </w:t>
      </w:r>
    </w:p>
    <w:p w14:paraId="690E2460" w14:textId="77777777" w:rsidR="00FF7562" w:rsidRDefault="00FF7562">
      <w:pPr>
        <w:keepNext/>
        <w:keepLines/>
        <w:jc w:val="left"/>
      </w:pPr>
    </w:p>
    <w:p w14:paraId="5E9673B4" w14:textId="77777777" w:rsidR="00FF7562" w:rsidRDefault="00FF7562">
      <w:pPr>
        <w:keepNext/>
        <w:keepLines/>
        <w:jc w:val="left"/>
      </w:pPr>
      <w:r>
        <w:rPr>
          <w:b/>
          <w:i/>
        </w:rPr>
        <w:t xml:space="preserve">“Bidder” </w:t>
      </w:r>
      <w:r>
        <w:t>means the entity that submits a Bid Proposal in response to this RFP.</w:t>
      </w:r>
    </w:p>
    <w:p w14:paraId="4CE1B1C2" w14:textId="77777777" w:rsidR="00FF7562" w:rsidRDefault="00FF7562">
      <w:pPr>
        <w:keepNext/>
        <w:keepLines/>
        <w:jc w:val="left"/>
        <w:rPr>
          <w:b/>
          <w:i/>
        </w:rPr>
      </w:pPr>
    </w:p>
    <w:p w14:paraId="096D3280" w14:textId="77777777" w:rsidR="00FF7562" w:rsidRDefault="00FF7562">
      <w:pPr>
        <w:keepNext/>
        <w:keepLines/>
        <w:jc w:val="left"/>
      </w:pPr>
      <w:r>
        <w:rPr>
          <w:b/>
          <w:i/>
        </w:rPr>
        <w:t>“Contractor”</w:t>
      </w:r>
      <w:r>
        <w:rPr>
          <w:b/>
        </w:rPr>
        <w:t xml:space="preserve"> </w:t>
      </w:r>
      <w:r>
        <w:t>means the Bidder who enters into a Contract as a result of this Solicitation.</w:t>
      </w:r>
    </w:p>
    <w:p w14:paraId="3D3715DE" w14:textId="77777777" w:rsidR="00FF7562" w:rsidRDefault="00FF7562">
      <w:pPr>
        <w:keepNext/>
        <w:keepLines/>
        <w:jc w:val="left"/>
      </w:pPr>
    </w:p>
    <w:p w14:paraId="054EB66D" w14:textId="77777777" w:rsidR="00FF7562" w:rsidRDefault="00FF7562">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7B91FBB" w14:textId="77777777" w:rsidR="00FF7562" w:rsidRDefault="00FF7562">
      <w:pPr>
        <w:pStyle w:val="NoSpacing"/>
        <w:jc w:val="left"/>
        <w:rPr>
          <w:bCs/>
        </w:rPr>
      </w:pPr>
    </w:p>
    <w:p w14:paraId="5403223F" w14:textId="77777777" w:rsidR="00FF7562" w:rsidRDefault="00FF7562">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745B882" w14:textId="77777777" w:rsidR="00FF7562" w:rsidRDefault="00FF7562">
      <w:pPr>
        <w:pStyle w:val="NoSpacing"/>
        <w:jc w:val="left"/>
      </w:pPr>
    </w:p>
    <w:p w14:paraId="68C42319" w14:textId="77777777" w:rsidR="00FF7562" w:rsidRDefault="00FF7562">
      <w:pPr>
        <w:pStyle w:val="NoSpacing"/>
        <w:jc w:val="left"/>
        <w:rPr>
          <w:bCs/>
        </w:rPr>
      </w:pPr>
      <w:r>
        <w:rPr>
          <w:b/>
          <w:bCs/>
          <w:i/>
        </w:rPr>
        <w:t>Definitions Specific to this RFP.</w:t>
      </w:r>
      <w:r>
        <w:rPr>
          <w:bCs/>
        </w:rPr>
        <w:t xml:space="preserve"> </w:t>
      </w:r>
    </w:p>
    <w:p w14:paraId="4783680C" w14:textId="77777777" w:rsidR="00FF7562" w:rsidRDefault="00FF7562">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173B78C4" w14:textId="77777777" w:rsidR="00FF7562" w:rsidRDefault="00FF7562">
      <w:pPr>
        <w:pStyle w:val="NoSpacing"/>
        <w:jc w:val="left"/>
        <w:rPr>
          <w:bCs/>
        </w:rPr>
      </w:pPr>
    </w:p>
    <w:p w14:paraId="5F94B9F6" w14:textId="77777777" w:rsidR="00D638A0" w:rsidRDefault="00D638A0" w:rsidP="00D638A0">
      <w:pPr>
        <w:widowControl w:val="0"/>
        <w:ind w:right="200"/>
        <w:jc w:val="left"/>
        <w:rPr>
          <w:rFonts w:eastAsia="Times New Roman"/>
        </w:rPr>
      </w:pPr>
      <w:r w:rsidRPr="00FD56B3">
        <w:rPr>
          <w:rFonts w:eastAsia="Times New Roman"/>
          <w:b/>
          <w:i/>
          <w:spacing w:val="-1"/>
        </w:rPr>
        <w:t>“</w:t>
      </w:r>
      <w:r w:rsidRPr="00FD56B3">
        <w:rPr>
          <w:rFonts w:eastAsia="Times New Roman"/>
          <w:b/>
          <w:i/>
          <w:spacing w:val="-2"/>
        </w:rPr>
        <w:t>B</w:t>
      </w:r>
      <w:r w:rsidRPr="00FD56B3">
        <w:rPr>
          <w:rFonts w:eastAsia="Times New Roman"/>
          <w:b/>
          <w:i/>
        </w:rPr>
        <w:t>usiness Ho</w:t>
      </w:r>
      <w:r w:rsidRPr="00FD56B3">
        <w:rPr>
          <w:rFonts w:eastAsia="Times New Roman"/>
          <w:b/>
          <w:i/>
          <w:spacing w:val="2"/>
        </w:rPr>
        <w:t>u</w:t>
      </w:r>
      <w:r w:rsidRPr="00FD56B3">
        <w:rPr>
          <w:rFonts w:eastAsia="Times New Roman"/>
          <w:b/>
          <w:i/>
        </w:rPr>
        <w:t>rs”</w:t>
      </w:r>
      <w:r w:rsidRPr="00FD56B3">
        <w:rPr>
          <w:rFonts w:eastAsia="Times New Roman"/>
          <w:spacing w:val="-1"/>
        </w:rPr>
        <w:t xml:space="preserve"> </w:t>
      </w:r>
      <w:r w:rsidRPr="00FD56B3">
        <w:rPr>
          <w:rFonts w:eastAsia="Times New Roman"/>
        </w:rPr>
        <w:t>me</w:t>
      </w:r>
      <w:r w:rsidRPr="00FD56B3">
        <w:rPr>
          <w:rFonts w:eastAsia="Times New Roman"/>
          <w:spacing w:val="-1"/>
        </w:rPr>
        <w:t>a</w:t>
      </w:r>
      <w:r w:rsidRPr="00FD56B3">
        <w:rPr>
          <w:rFonts w:eastAsia="Times New Roman"/>
        </w:rPr>
        <w:t>ns</w:t>
      </w:r>
      <w:r w:rsidRPr="00FD56B3">
        <w:rPr>
          <w:rFonts w:eastAsia="Times New Roman"/>
          <w:spacing w:val="2"/>
        </w:rPr>
        <w:t xml:space="preserve"> </w:t>
      </w:r>
      <w:r w:rsidRPr="00FD56B3">
        <w:rPr>
          <w:rFonts w:eastAsia="Times New Roman"/>
        </w:rPr>
        <w:t xml:space="preserve">8:00 AM thru </w:t>
      </w:r>
      <w:r w:rsidRPr="00FD56B3">
        <w:rPr>
          <w:rFonts w:eastAsia="Times New Roman"/>
          <w:spacing w:val="-1"/>
        </w:rPr>
        <w:t>5</w:t>
      </w:r>
      <w:r w:rsidRPr="00FD56B3">
        <w:rPr>
          <w:rFonts w:eastAsia="Times New Roman"/>
        </w:rPr>
        <w:t xml:space="preserve">:00 </w:t>
      </w:r>
      <w:r w:rsidRPr="00FD56B3">
        <w:rPr>
          <w:rFonts w:eastAsia="Times New Roman"/>
          <w:spacing w:val="1"/>
        </w:rPr>
        <w:t>P</w:t>
      </w:r>
      <w:r w:rsidRPr="00FD56B3">
        <w:rPr>
          <w:rFonts w:eastAsia="Times New Roman"/>
        </w:rPr>
        <w:t>M</w:t>
      </w:r>
      <w:r w:rsidRPr="00FD56B3">
        <w:rPr>
          <w:rFonts w:eastAsia="Times New Roman"/>
          <w:spacing w:val="-2"/>
        </w:rPr>
        <w:t xml:space="preserve"> Central </w:t>
      </w:r>
      <w:r w:rsidRPr="00FD56B3">
        <w:rPr>
          <w:rFonts w:eastAsia="Times New Roman"/>
        </w:rPr>
        <w:t xml:space="preserve">Time, Monday through Friday, excluding </w:t>
      </w:r>
      <w:r>
        <w:rPr>
          <w:rFonts w:eastAsia="Times New Roman"/>
        </w:rPr>
        <w:t>S</w:t>
      </w:r>
      <w:r w:rsidRPr="00FD56B3">
        <w:rPr>
          <w:rFonts w:eastAsia="Times New Roman"/>
        </w:rPr>
        <w:t>tate holidays.</w:t>
      </w:r>
    </w:p>
    <w:p w14:paraId="67AF0C80" w14:textId="77777777" w:rsidR="00D638A0" w:rsidRPr="00D638A0" w:rsidRDefault="00D638A0">
      <w:pPr>
        <w:pStyle w:val="NoSpacing"/>
        <w:jc w:val="left"/>
        <w:rPr>
          <w:b/>
          <w:bCs/>
        </w:rPr>
      </w:pPr>
    </w:p>
    <w:p w14:paraId="417F6730" w14:textId="77777777" w:rsidR="0065257B" w:rsidRPr="00D638A0" w:rsidRDefault="00A4264C">
      <w:pPr>
        <w:pStyle w:val="NoSpacing"/>
        <w:jc w:val="left"/>
        <w:rPr>
          <w:rFonts w:ascii="Arial" w:hAnsi="Arial" w:cs="Arial"/>
          <w:color w:val="202124"/>
          <w:shd w:val="clear" w:color="auto" w:fill="FFFFFF"/>
        </w:rPr>
      </w:pPr>
      <w:r w:rsidRPr="00C1300A">
        <w:rPr>
          <w:b/>
          <w:bCs/>
          <w:i/>
        </w:rPr>
        <w:t>“E</w:t>
      </w:r>
      <w:r w:rsidR="00AE6DF7" w:rsidRPr="00C1300A">
        <w:rPr>
          <w:b/>
          <w:bCs/>
          <w:i/>
        </w:rPr>
        <w:t>videnced-</w:t>
      </w:r>
      <w:r w:rsidRPr="00C1300A">
        <w:rPr>
          <w:b/>
          <w:bCs/>
          <w:i/>
        </w:rPr>
        <w:t>Based P</w:t>
      </w:r>
      <w:r w:rsidR="00AE6DF7" w:rsidRPr="00C1300A">
        <w:rPr>
          <w:b/>
          <w:bCs/>
          <w:i/>
        </w:rPr>
        <w:t>ractice</w:t>
      </w:r>
      <w:r w:rsidRPr="00C1300A">
        <w:rPr>
          <w:b/>
          <w:bCs/>
          <w:i/>
        </w:rPr>
        <w:t>”</w:t>
      </w:r>
      <w:r w:rsidR="00AE6DF7">
        <w:rPr>
          <w:bCs/>
        </w:rPr>
        <w:t xml:space="preserve"> </w:t>
      </w:r>
      <w:r w:rsidR="00551241">
        <w:rPr>
          <w:bCs/>
        </w:rPr>
        <w:t xml:space="preserve">means </w:t>
      </w:r>
      <w:r w:rsidR="00AE6DF7">
        <w:rPr>
          <w:bCs/>
        </w:rPr>
        <w:t xml:space="preserve">the way of proving care that is guided by </w:t>
      </w:r>
      <w:r w:rsidR="00AE6DF7" w:rsidRPr="00AE6DF7">
        <w:rPr>
          <w:bCs/>
        </w:rPr>
        <w:t>the conscientious integration of the best evidence from well-designed studies, patient values and preferences, and a clinician's expertise in making decisions about a patient's care.</w:t>
      </w:r>
      <w:r w:rsidR="00FF7562">
        <w:rPr>
          <w:bCs/>
        </w:rPr>
        <w:br/>
      </w:r>
      <w:r w:rsidR="00FF7562">
        <w:rPr>
          <w:bCs/>
        </w:rPr>
        <w:br/>
      </w:r>
      <w:r w:rsidR="00FF7562" w:rsidRPr="00C1300A">
        <w:rPr>
          <w:b/>
          <w:bCs/>
          <w:i/>
        </w:rPr>
        <w:t>“</w:t>
      </w:r>
      <w:r w:rsidR="004C3F97">
        <w:rPr>
          <w:b/>
          <w:bCs/>
          <w:i/>
        </w:rPr>
        <w:t>Community-Based Long-Term Services and Support</w:t>
      </w:r>
      <w:r w:rsidR="00FF7562" w:rsidRPr="00C1300A">
        <w:rPr>
          <w:b/>
          <w:bCs/>
          <w:i/>
        </w:rPr>
        <w:t>s (</w:t>
      </w:r>
      <w:r w:rsidR="004C3F97">
        <w:rPr>
          <w:b/>
          <w:bCs/>
          <w:i/>
        </w:rPr>
        <w:t>LTSS</w:t>
      </w:r>
      <w:r w:rsidR="00FF7562" w:rsidRPr="00C1300A">
        <w:rPr>
          <w:b/>
          <w:bCs/>
          <w:i/>
        </w:rPr>
        <w:t>)</w:t>
      </w:r>
      <w:r w:rsidRPr="00C1300A">
        <w:rPr>
          <w:b/>
          <w:bCs/>
          <w:i/>
        </w:rPr>
        <w:t>”</w:t>
      </w:r>
      <w:r w:rsidR="00FF7562">
        <w:rPr>
          <w:bCs/>
        </w:rPr>
        <w:t xml:space="preserve"> Programs </w:t>
      </w:r>
      <w:r w:rsidR="00551241">
        <w:rPr>
          <w:bCs/>
        </w:rPr>
        <w:t xml:space="preserve">mean </w:t>
      </w:r>
      <w:r>
        <w:rPr>
          <w:bCs/>
        </w:rPr>
        <w:t xml:space="preserve">Medicaid programs that give members more choices about how and where they receive services. </w:t>
      </w:r>
      <w:r w:rsidR="004C3F97">
        <w:rPr>
          <w:bCs/>
        </w:rPr>
        <w:t>Long-Term Services and Support</w:t>
      </w:r>
      <w:r>
        <w:rPr>
          <w:bCs/>
        </w:rPr>
        <w:t>s are for people with disabilities and older Iowans who need services to allow them to stay in their home and community instead of going to an institution.</w:t>
      </w:r>
      <w:r w:rsidR="00F86552">
        <w:rPr>
          <w:bCs/>
        </w:rPr>
        <w:t xml:space="preserve"> </w:t>
      </w:r>
      <w:r w:rsidR="004C3F97">
        <w:rPr>
          <w:bCs/>
        </w:rPr>
        <w:t xml:space="preserve">Community-Based </w:t>
      </w:r>
      <w:r>
        <w:rPr>
          <w:bCs/>
        </w:rPr>
        <w:t xml:space="preserve">Long term services and supports (LTSS) </w:t>
      </w:r>
      <w:r w:rsidR="00FF7562">
        <w:rPr>
          <w:bCs/>
        </w:rPr>
        <w:t xml:space="preserve">are delivered through seven 1915(c) waiver programs and five non-waiver programs. More information can be found at this link: http://dhs.iowa.gov/ime/members/medicaid-a-to-z/hcbs. </w:t>
      </w:r>
      <w:r w:rsidR="00FF7562">
        <w:rPr>
          <w:bCs/>
        </w:rPr>
        <w:br/>
      </w:r>
      <w:r w:rsidR="00FF7562">
        <w:rPr>
          <w:bCs/>
        </w:rPr>
        <w:br/>
      </w:r>
      <w:r w:rsidR="00551241">
        <w:rPr>
          <w:b/>
          <w:bCs/>
          <w:i/>
        </w:rPr>
        <w:t>“</w:t>
      </w:r>
      <w:r w:rsidR="004C3F97">
        <w:rPr>
          <w:b/>
          <w:bCs/>
          <w:i/>
        </w:rPr>
        <w:t>LTSS</w:t>
      </w:r>
      <w:r w:rsidR="00FF7562" w:rsidRPr="00196A27">
        <w:rPr>
          <w:b/>
          <w:bCs/>
          <w:i/>
        </w:rPr>
        <w:t xml:space="preserve"> Waiver Programs.</w:t>
      </w:r>
      <w:r w:rsidR="00551241">
        <w:rPr>
          <w:b/>
          <w:bCs/>
          <w:i/>
        </w:rPr>
        <w:t>”</w:t>
      </w:r>
      <w:r w:rsidR="00FF7562">
        <w:rPr>
          <w:bCs/>
        </w:rPr>
        <w:t xml:space="preserve"> </w:t>
      </w:r>
      <w:r w:rsidR="00551241">
        <w:rPr>
          <w:bCs/>
        </w:rPr>
        <w:t>means</w:t>
      </w:r>
      <w:r w:rsidR="00FF7562">
        <w:rPr>
          <w:bCs/>
        </w:rPr>
        <w:t xml:space="preserve"> waiver programs, </w:t>
      </w:r>
      <w:r w:rsidR="00551241">
        <w:rPr>
          <w:bCs/>
        </w:rPr>
        <w:t xml:space="preserve">where </w:t>
      </w:r>
      <w:r w:rsidR="00FF7562">
        <w:rPr>
          <w:bCs/>
        </w:rPr>
        <w:t xml:space="preserve">Iowa can waive certain Medicaid program requirements, allowing the State to provide care for people who might not otherwise be eligible under Medicaid. Through the following 1915(c) waivers, Iowa targets services to people who need LTSS: </w:t>
      </w:r>
      <w:r w:rsidR="00FF7562">
        <w:rPr>
          <w:bCs/>
        </w:rPr>
        <w:br/>
        <w:t>o</w:t>
      </w:r>
      <w:r w:rsidR="00FF7562">
        <w:rPr>
          <w:bCs/>
        </w:rPr>
        <w:tab/>
        <w:t>AIDS/HIV</w:t>
      </w:r>
      <w:r w:rsidR="00FF7562">
        <w:rPr>
          <w:bCs/>
        </w:rPr>
        <w:br/>
        <w:t>o</w:t>
      </w:r>
      <w:r w:rsidR="00FF7562">
        <w:rPr>
          <w:bCs/>
        </w:rPr>
        <w:tab/>
        <w:t>Brain Injury</w:t>
      </w:r>
      <w:r w:rsidR="00FF7562">
        <w:rPr>
          <w:bCs/>
        </w:rPr>
        <w:br/>
        <w:t>o</w:t>
      </w:r>
      <w:r w:rsidR="00FF7562">
        <w:rPr>
          <w:bCs/>
        </w:rPr>
        <w:tab/>
        <w:t>Children’s Mental Health</w:t>
      </w:r>
      <w:r w:rsidR="00FF7562">
        <w:rPr>
          <w:bCs/>
        </w:rPr>
        <w:br/>
        <w:t>o</w:t>
      </w:r>
      <w:r w:rsidR="00FF7562">
        <w:rPr>
          <w:bCs/>
        </w:rPr>
        <w:tab/>
        <w:t>Elderly</w:t>
      </w:r>
      <w:r w:rsidR="00FF7562">
        <w:rPr>
          <w:bCs/>
        </w:rPr>
        <w:tab/>
      </w:r>
    </w:p>
    <w:p w14:paraId="4FA66A5D" w14:textId="77777777" w:rsidR="00A4264C" w:rsidRDefault="00FF7562">
      <w:pPr>
        <w:pStyle w:val="NoSpacing"/>
        <w:jc w:val="left"/>
        <w:rPr>
          <w:bCs/>
        </w:rPr>
      </w:pPr>
      <w:proofErr w:type="gramStart"/>
      <w:r>
        <w:rPr>
          <w:bCs/>
        </w:rPr>
        <w:t>o</w:t>
      </w:r>
      <w:proofErr w:type="gramEnd"/>
      <w:r>
        <w:rPr>
          <w:bCs/>
        </w:rPr>
        <w:tab/>
        <w:t>Health and Disability</w:t>
      </w:r>
      <w:r>
        <w:rPr>
          <w:bCs/>
        </w:rPr>
        <w:br/>
        <w:t>o</w:t>
      </w:r>
      <w:r>
        <w:rPr>
          <w:bCs/>
        </w:rPr>
        <w:tab/>
        <w:t>Intellectual Disability</w:t>
      </w:r>
      <w:r>
        <w:rPr>
          <w:bCs/>
        </w:rPr>
        <w:br/>
      </w:r>
      <w:proofErr w:type="spellStart"/>
      <w:r>
        <w:rPr>
          <w:bCs/>
        </w:rPr>
        <w:t>o</w:t>
      </w:r>
      <w:proofErr w:type="spellEnd"/>
      <w:r>
        <w:rPr>
          <w:bCs/>
        </w:rPr>
        <w:tab/>
        <w:t>Physical Disability</w:t>
      </w:r>
      <w:r>
        <w:rPr>
          <w:bCs/>
        </w:rPr>
        <w:br/>
        <w:t xml:space="preserve"> </w:t>
      </w:r>
      <w:r>
        <w:rPr>
          <w:bCs/>
        </w:rPr>
        <w:br/>
      </w:r>
      <w:r w:rsidR="00A4264C">
        <w:rPr>
          <w:bCs/>
        </w:rPr>
        <w:lastRenderedPageBreak/>
        <w:t xml:space="preserve">Other </w:t>
      </w:r>
      <w:r w:rsidR="004C3F97">
        <w:rPr>
          <w:bCs/>
        </w:rPr>
        <w:t>LTSS</w:t>
      </w:r>
      <w:r>
        <w:rPr>
          <w:bCs/>
        </w:rPr>
        <w:t xml:space="preserve"> Programs include:</w:t>
      </w:r>
      <w:r>
        <w:rPr>
          <w:bCs/>
        </w:rPr>
        <w:br/>
        <w:t>•</w:t>
      </w:r>
      <w:r>
        <w:rPr>
          <w:bCs/>
        </w:rPr>
        <w:tab/>
      </w:r>
      <w:r w:rsidR="0020317F">
        <w:rPr>
          <w:bCs/>
        </w:rPr>
        <w:t>Community-Based Neurobehavioral Rehabilitation Services (CNRS)</w:t>
      </w:r>
    </w:p>
    <w:p w14:paraId="3E4B4807" w14:textId="77777777" w:rsidR="001E4AE1" w:rsidRDefault="0020317F">
      <w:pPr>
        <w:pStyle w:val="NoSpacing"/>
        <w:jc w:val="left"/>
        <w:rPr>
          <w:bCs/>
        </w:rPr>
      </w:pPr>
      <w:r>
        <w:rPr>
          <w:bCs/>
        </w:rPr>
        <w:t>•</w:t>
      </w:r>
      <w:r>
        <w:rPr>
          <w:bCs/>
        </w:rPr>
        <w:tab/>
      </w:r>
      <w:r w:rsidR="00FF7562">
        <w:rPr>
          <w:bCs/>
        </w:rPr>
        <w:t>Habilitation Services – State Plan 1915(i) program</w:t>
      </w:r>
    </w:p>
    <w:p w14:paraId="69171101" w14:textId="77777777" w:rsidR="001E4AE1" w:rsidRDefault="001E4AE1">
      <w:pPr>
        <w:pStyle w:val="NoSpacing"/>
        <w:jc w:val="left"/>
        <w:rPr>
          <w:bCs/>
        </w:rPr>
      </w:pPr>
      <w:r>
        <w:rPr>
          <w:bCs/>
        </w:rPr>
        <w:t>•</w:t>
      </w:r>
      <w:r>
        <w:rPr>
          <w:bCs/>
        </w:rPr>
        <w:tab/>
        <w:t>Home Health Services</w:t>
      </w:r>
    </w:p>
    <w:p w14:paraId="34F432BF" w14:textId="77777777" w:rsidR="001E4AE1" w:rsidRDefault="001E4AE1">
      <w:pPr>
        <w:pStyle w:val="NoSpacing"/>
        <w:jc w:val="left"/>
        <w:rPr>
          <w:bCs/>
        </w:rPr>
      </w:pPr>
      <w:r>
        <w:rPr>
          <w:bCs/>
        </w:rPr>
        <w:t>•</w:t>
      </w:r>
      <w:r>
        <w:rPr>
          <w:bCs/>
        </w:rPr>
        <w:tab/>
        <w:t>Hospice Services</w:t>
      </w:r>
      <w:r w:rsidR="00FF7562">
        <w:rPr>
          <w:bCs/>
        </w:rPr>
        <w:br/>
        <w:t>•</w:t>
      </w:r>
      <w:r w:rsidR="00FF7562">
        <w:rPr>
          <w:bCs/>
        </w:rPr>
        <w:tab/>
        <w:t>Money Follows the Person (MFP) program</w:t>
      </w:r>
    </w:p>
    <w:p w14:paraId="174BABFF" w14:textId="77777777" w:rsidR="001E4AE1" w:rsidRDefault="001E4AE1">
      <w:pPr>
        <w:pStyle w:val="NoSpacing"/>
        <w:jc w:val="left"/>
        <w:rPr>
          <w:bCs/>
        </w:rPr>
      </w:pPr>
      <w:r>
        <w:rPr>
          <w:bCs/>
        </w:rPr>
        <w:t>•</w:t>
      </w:r>
      <w:r>
        <w:rPr>
          <w:bCs/>
        </w:rPr>
        <w:tab/>
        <w:t>Private Duty Nursing/Personal Cares Program</w:t>
      </w:r>
    </w:p>
    <w:p w14:paraId="4D120A9C" w14:textId="77777777" w:rsidR="001E4AE1" w:rsidRDefault="001E4AE1">
      <w:pPr>
        <w:pStyle w:val="NoSpacing"/>
        <w:jc w:val="left"/>
        <w:rPr>
          <w:bCs/>
        </w:rPr>
      </w:pPr>
      <w:r>
        <w:rPr>
          <w:bCs/>
        </w:rPr>
        <w:t>•</w:t>
      </w:r>
      <w:r>
        <w:rPr>
          <w:bCs/>
        </w:rPr>
        <w:tab/>
        <w:t>Program of All-Inclusive Care for the Elderly (PACE)</w:t>
      </w:r>
    </w:p>
    <w:p w14:paraId="482DEC9F" w14:textId="77777777" w:rsidR="0053055B" w:rsidRDefault="001E4AE1">
      <w:pPr>
        <w:pStyle w:val="NoSpacing"/>
        <w:jc w:val="left"/>
        <w:rPr>
          <w:bCs/>
        </w:rPr>
      </w:pPr>
      <w:r>
        <w:rPr>
          <w:bCs/>
        </w:rPr>
        <w:t>•</w:t>
      </w:r>
      <w:r>
        <w:rPr>
          <w:bCs/>
        </w:rPr>
        <w:tab/>
        <w:t>Targeted Case Management</w:t>
      </w:r>
      <w:r w:rsidR="00FF7562">
        <w:rPr>
          <w:bCs/>
        </w:rPr>
        <w:br/>
      </w:r>
      <w:r w:rsidR="00FF7562">
        <w:rPr>
          <w:bCs/>
        </w:rPr>
        <w:br/>
      </w:r>
      <w:r w:rsidR="00FF7562" w:rsidRPr="00C1300A">
        <w:rPr>
          <w:b/>
          <w:bCs/>
          <w:i/>
        </w:rPr>
        <w:t>“Long Term Services and Supports” or “LTSS”</w:t>
      </w:r>
      <w:r w:rsidR="00FF7562">
        <w:rPr>
          <w:bCs/>
        </w:rPr>
        <w:t xml:space="preserve"> </w:t>
      </w:r>
      <w:r w:rsidR="00551241">
        <w:rPr>
          <w:bCs/>
        </w:rPr>
        <w:t xml:space="preserve">means </w:t>
      </w:r>
      <w:r w:rsidR="00FF7562">
        <w:rPr>
          <w:bCs/>
        </w:rPr>
        <w:t>services and supports used by individuals of all ages with functional limitations and chronic illnesses who need assistance to perform routine daily activities such as bathing, dressing, preparing meals, and administering medications.</w:t>
      </w:r>
      <w:r w:rsidR="00FF7562">
        <w:rPr>
          <w:bCs/>
        </w:rPr>
        <w:br/>
      </w:r>
    </w:p>
    <w:p w14:paraId="24DB6375" w14:textId="77777777" w:rsidR="00A4264C" w:rsidRDefault="00FF7562">
      <w:pPr>
        <w:pStyle w:val="NoSpacing"/>
        <w:jc w:val="left"/>
        <w:rPr>
          <w:bCs/>
        </w:rPr>
      </w:pPr>
      <w:r w:rsidRPr="00C1300A">
        <w:rPr>
          <w:b/>
          <w:bCs/>
          <w:i/>
        </w:rPr>
        <w:t>“Money Follows the Person” or “MFP”</w:t>
      </w:r>
      <w:r>
        <w:rPr>
          <w:bCs/>
        </w:rPr>
        <w:t xml:space="preserve"> means Iowa’s Partnership for Community Integration Demonstration, funded by an award to the Agency in January 2007 by the Centers for Medicare and Medicaid Services to assist adults and children with intellectual disabilities (ID), brain injuries (BI), and related conditions who are residents of ICF/IDs, nursing facilities and inpatient hospital settings in transitioning to more integrated settings in the community.</w:t>
      </w:r>
    </w:p>
    <w:p w14:paraId="0F83553A" w14:textId="77777777" w:rsidR="008B2CB3" w:rsidRPr="00723DEF" w:rsidRDefault="00A4264C" w:rsidP="008E1970">
      <w:pPr>
        <w:pStyle w:val="Heading1"/>
        <w:shd w:val="clear" w:color="auto" w:fill="FFFFFF"/>
        <w:spacing w:before="300" w:after="150"/>
        <w:rPr>
          <w:rFonts w:ascii="Verdana" w:eastAsia="Times New Roman" w:hAnsi="Verdana"/>
          <w:b w:val="0"/>
          <w:bCs w:val="0"/>
          <w:color w:val="333333"/>
          <w:sz w:val="54"/>
          <w:szCs w:val="54"/>
        </w:rPr>
      </w:pPr>
      <w:r w:rsidRPr="00C1300A">
        <w:rPr>
          <w:i/>
        </w:rPr>
        <w:t>“Person Centered Planning”</w:t>
      </w:r>
      <w:r w:rsidR="0020317F" w:rsidRPr="008E1970">
        <w:rPr>
          <w:b w:val="0"/>
        </w:rPr>
        <w:t xml:space="preserve"> </w:t>
      </w:r>
      <w:r w:rsidR="00551241">
        <w:rPr>
          <w:b w:val="0"/>
        </w:rPr>
        <w:t>means</w:t>
      </w:r>
      <w:r w:rsidR="0020317F" w:rsidRPr="008E1970">
        <w:rPr>
          <w:b w:val="0"/>
        </w:rPr>
        <w:t xml:space="preserve"> a process directed by the member accessing services</w:t>
      </w:r>
      <w:r w:rsidR="00F86552" w:rsidRPr="008E1970">
        <w:rPr>
          <w:b w:val="0"/>
        </w:rPr>
        <w:t xml:space="preserve"> as dictated by </w:t>
      </w:r>
      <w:r w:rsidR="008E1970" w:rsidRPr="006F649F">
        <w:rPr>
          <w:b w:val="0"/>
        </w:rPr>
        <w:t xml:space="preserve">42 CFR § 441.725 </w:t>
      </w:r>
      <w:r w:rsidR="00723DEF">
        <w:rPr>
          <w:b w:val="0"/>
        </w:rPr>
        <w:t xml:space="preserve">and </w:t>
      </w:r>
      <w:r w:rsidR="00723DEF" w:rsidRPr="00723DEF">
        <w:rPr>
          <w:b w:val="0"/>
        </w:rPr>
        <w:t>42 CFR § 441.540</w:t>
      </w:r>
      <w:r w:rsidR="008E1970" w:rsidRPr="006F649F">
        <w:rPr>
          <w:b w:val="0"/>
        </w:rPr>
        <w:t xml:space="preserve"> Person-centered service plan</w:t>
      </w:r>
      <w:r w:rsidR="008E1970" w:rsidRPr="008E1970">
        <w:rPr>
          <w:b w:val="0"/>
        </w:rPr>
        <w:t xml:space="preserve"> </w:t>
      </w:r>
      <w:r w:rsidR="008E1970">
        <w:rPr>
          <w:b w:val="0"/>
        </w:rPr>
        <w:t xml:space="preserve">and </w:t>
      </w:r>
      <w:r w:rsidR="00F86552" w:rsidRPr="008E1970">
        <w:rPr>
          <w:b w:val="0"/>
        </w:rPr>
        <w:t>CMS standards for the person-centered planning process.</w:t>
      </w:r>
      <w:r w:rsidR="0020317F" w:rsidRPr="008E1970">
        <w:rPr>
          <w:b w:val="0"/>
        </w:rPr>
        <w:t xml:space="preserve"> </w:t>
      </w:r>
      <w:r w:rsidR="008E1970" w:rsidRPr="008E1970">
        <w:rPr>
          <w:b w:val="0"/>
        </w:rPr>
        <w:t xml:space="preserve">Promotes self-determination principles and actively engages the member in the development of the plan to address the member’s need for services based on member’s needs and desires as well as the availability and appropriateness of services. The person-centered approach identifies member strengths, goals, preferences, needs and desired outcomes. </w:t>
      </w:r>
    </w:p>
    <w:p w14:paraId="3C693DC1" w14:textId="77777777" w:rsidR="00FF7562" w:rsidRDefault="002D16AA">
      <w:pPr>
        <w:pStyle w:val="NoSpacing"/>
        <w:jc w:val="left"/>
        <w:rPr>
          <w:szCs w:val="24"/>
        </w:rPr>
      </w:pPr>
      <w:r>
        <w:rPr>
          <w:b/>
          <w:szCs w:val="24"/>
        </w:rPr>
        <w:t xml:space="preserve">Competency-Based Training </w:t>
      </w:r>
      <w:r w:rsidR="004574B4">
        <w:rPr>
          <w:b/>
          <w:szCs w:val="24"/>
        </w:rPr>
        <w:t>(CBT)</w:t>
      </w:r>
      <w:r w:rsidRPr="00D20E45">
        <w:rPr>
          <w:szCs w:val="24"/>
        </w:rPr>
        <w:t xml:space="preserve"> </w:t>
      </w:r>
      <w:r>
        <w:rPr>
          <w:szCs w:val="24"/>
        </w:rPr>
        <w:t>is</w:t>
      </w:r>
      <w:r w:rsidRPr="00D20E45">
        <w:rPr>
          <w:szCs w:val="24"/>
        </w:rPr>
        <w:t xml:space="preserve"> the provision of knowledge and skills sufficient to enable the trained person to meet specified standards of performance as validated through that person’s demonstration of such knowledge or skills in a context similar to one in which such knowledge or skills would be required.</w:t>
      </w:r>
    </w:p>
    <w:p w14:paraId="2C72EAFC" w14:textId="77777777" w:rsidR="002D16AA" w:rsidRDefault="002D16AA">
      <w:pPr>
        <w:pStyle w:val="NoSpacing"/>
        <w:jc w:val="left"/>
      </w:pPr>
    </w:p>
    <w:p w14:paraId="4FAD7F2B" w14:textId="77777777" w:rsidR="00FF7562" w:rsidRDefault="00FF7562">
      <w:pPr>
        <w:pStyle w:val="NoSpacing"/>
        <w:jc w:val="left"/>
        <w:rPr>
          <w:b/>
          <w:i/>
        </w:rPr>
      </w:pPr>
      <w:r>
        <w:rPr>
          <w:b/>
          <w:i/>
        </w:rPr>
        <w:t xml:space="preserve">1.3 Scope of Work. </w:t>
      </w:r>
    </w:p>
    <w:p w14:paraId="4DF4623F" w14:textId="77777777" w:rsidR="00FF7562" w:rsidRDefault="00FF7562">
      <w:pPr>
        <w:pStyle w:val="NoSpacing"/>
        <w:jc w:val="left"/>
        <w:rPr>
          <w:b/>
        </w:rPr>
      </w:pPr>
      <w:r>
        <w:rPr>
          <w:b/>
        </w:rPr>
        <w:t>1.3.1 Deliverables.</w:t>
      </w:r>
    </w:p>
    <w:p w14:paraId="3369EB9F" w14:textId="77777777" w:rsidR="00941384" w:rsidRDefault="0006019F" w:rsidP="0006019F">
      <w:pPr>
        <w:pStyle w:val="NoSpacing"/>
        <w:jc w:val="left"/>
      </w:pPr>
      <w:r w:rsidRPr="002908C0">
        <w:t xml:space="preserve">The Contractor shall provide Deliverables which include, but may not be limited to, the items described below. </w:t>
      </w:r>
    </w:p>
    <w:p w14:paraId="0180F959" w14:textId="77777777" w:rsidR="00941384" w:rsidRDefault="00941384" w:rsidP="0006019F">
      <w:pPr>
        <w:pStyle w:val="NoSpacing"/>
        <w:jc w:val="left"/>
      </w:pPr>
    </w:p>
    <w:p w14:paraId="4BEA82DA" w14:textId="77777777" w:rsidR="0006019F" w:rsidRPr="002908C0" w:rsidRDefault="0006019F" w:rsidP="0006019F">
      <w:pPr>
        <w:pStyle w:val="NoSpacing"/>
        <w:jc w:val="left"/>
      </w:pPr>
      <w:r w:rsidRPr="002908C0">
        <w:t>The Agency antici</w:t>
      </w:r>
      <w:r>
        <w:t xml:space="preserve">pates that many of the meetings and </w:t>
      </w:r>
      <w:r w:rsidR="00843EAE">
        <w:t>CBT</w:t>
      </w:r>
      <w:r>
        <w:t xml:space="preserve"> </w:t>
      </w:r>
      <w:r w:rsidRPr="002908C0">
        <w:t>required as part of the scope of work will be conducted virtually as a result of the continuing COVID-19 pandemic. The Contractor</w:t>
      </w:r>
      <w:r w:rsidRPr="00F377A6">
        <w:t>’</w:t>
      </w:r>
      <w:r w:rsidRPr="002908C0">
        <w:t xml:space="preserve">s approach to achieving the following deliverables </w:t>
      </w:r>
      <w:r w:rsidR="00867466">
        <w:t xml:space="preserve">shall include the use of an Agency approved virtual meeting platform. That platform shall provide video and recording capability, and allow for Agency and Contractor staff to participate virtually through the video platform. </w:t>
      </w:r>
      <w:r w:rsidRPr="002908C0">
        <w:t xml:space="preserve">The Agency reserves the right to </w:t>
      </w:r>
      <w:r w:rsidR="00551241">
        <w:t>require</w:t>
      </w:r>
      <w:r w:rsidR="00551241" w:rsidRPr="002908C0">
        <w:t xml:space="preserve"> </w:t>
      </w:r>
      <w:r w:rsidRPr="002908C0">
        <w:t>face-to-face meetings. When face-to-face meetings</w:t>
      </w:r>
      <w:r w:rsidR="00551241">
        <w:t xml:space="preserve"> and </w:t>
      </w:r>
      <w:r w:rsidR="004B6402">
        <w:t>CBT</w:t>
      </w:r>
      <w:r w:rsidRPr="002908C0">
        <w:t xml:space="preserve"> are required, CDC guidelines will be followed as appropriate. </w:t>
      </w:r>
    </w:p>
    <w:p w14:paraId="7EAAD5E3" w14:textId="77777777" w:rsidR="0065257B" w:rsidRDefault="0065257B">
      <w:pPr>
        <w:pStyle w:val="ContractLevel2"/>
        <w:keepNext w:val="0"/>
        <w:keepLines/>
        <w:outlineLvl w:val="1"/>
        <w:rPr>
          <w:b w:val="0"/>
        </w:rPr>
      </w:pPr>
      <w:bookmarkStart w:id="40" w:name="_Toc265507116"/>
      <w:bookmarkStart w:id="41" w:name="_Toc265580865"/>
    </w:p>
    <w:p w14:paraId="7ADC51F5" w14:textId="77777777" w:rsidR="0065257B" w:rsidRDefault="0065257B">
      <w:pPr>
        <w:pStyle w:val="ContractLevel2"/>
        <w:keepNext w:val="0"/>
        <w:keepLines/>
        <w:outlineLvl w:val="1"/>
        <w:rPr>
          <w:b w:val="0"/>
          <w:i w:val="0"/>
        </w:rPr>
      </w:pPr>
      <w:r>
        <w:rPr>
          <w:b w:val="0"/>
          <w:i w:val="0"/>
        </w:rPr>
        <w:t xml:space="preserve">1.3.1.1 </w:t>
      </w:r>
      <w:r w:rsidR="00E72D6E">
        <w:rPr>
          <w:b w:val="0"/>
          <w:i w:val="0"/>
        </w:rPr>
        <w:t>Staffing</w:t>
      </w:r>
    </w:p>
    <w:p w14:paraId="714124CE" w14:textId="77777777" w:rsidR="0016573F" w:rsidRDefault="0016573F" w:rsidP="0009302D">
      <w:pPr>
        <w:pStyle w:val="NoSpacing"/>
        <w:numPr>
          <w:ilvl w:val="1"/>
          <w:numId w:val="35"/>
        </w:numPr>
        <w:ind w:left="1260"/>
        <w:jc w:val="left"/>
      </w:pPr>
      <w:r w:rsidRPr="00343973">
        <w:t xml:space="preserve">The </w:t>
      </w:r>
      <w:r>
        <w:t xml:space="preserve">Contractor shall designate individuals as “key personnel,” subject to Agency continued approval. </w:t>
      </w:r>
      <w:r w:rsidRPr="00FD56B3">
        <w:t>The</w:t>
      </w:r>
      <w:r w:rsidRPr="00E72D6E">
        <w:rPr>
          <w:spacing w:val="18"/>
        </w:rPr>
        <w:t xml:space="preserve"> </w:t>
      </w:r>
      <w:r w:rsidRPr="00FD56B3">
        <w:t>Agency</w:t>
      </w:r>
      <w:r w:rsidRPr="00E72D6E">
        <w:rPr>
          <w:spacing w:val="24"/>
        </w:rPr>
        <w:t xml:space="preserve"> </w:t>
      </w:r>
      <w:r w:rsidRPr="00FD56B3">
        <w:t>reserves</w:t>
      </w:r>
      <w:r w:rsidRPr="00E72D6E">
        <w:rPr>
          <w:spacing w:val="22"/>
        </w:rPr>
        <w:t xml:space="preserve"> </w:t>
      </w:r>
      <w:r w:rsidRPr="00FD56B3">
        <w:t>the</w:t>
      </w:r>
      <w:r w:rsidRPr="00E72D6E">
        <w:rPr>
          <w:spacing w:val="19"/>
        </w:rPr>
        <w:t xml:space="preserve"> </w:t>
      </w:r>
      <w:r w:rsidRPr="00FD56B3">
        <w:t>right</w:t>
      </w:r>
      <w:r w:rsidRPr="00E72D6E">
        <w:rPr>
          <w:spacing w:val="7"/>
        </w:rPr>
        <w:t xml:space="preserve"> </w:t>
      </w:r>
      <w:r w:rsidRPr="00FD56B3">
        <w:t>to</w:t>
      </w:r>
      <w:r w:rsidRPr="00E72D6E">
        <w:rPr>
          <w:spacing w:val="16"/>
        </w:rPr>
        <w:t xml:space="preserve"> </w:t>
      </w:r>
      <w:r w:rsidRPr="00FD56B3">
        <w:t>interview</w:t>
      </w:r>
      <w:r w:rsidRPr="00E72D6E">
        <w:rPr>
          <w:spacing w:val="20"/>
        </w:rPr>
        <w:t xml:space="preserve"> </w:t>
      </w:r>
      <w:r w:rsidRPr="00FD56B3">
        <w:t>any</w:t>
      </w:r>
      <w:r w:rsidRPr="00E72D6E">
        <w:rPr>
          <w:spacing w:val="18"/>
        </w:rPr>
        <w:t xml:space="preserve"> </w:t>
      </w:r>
      <w:r w:rsidRPr="00FD56B3">
        <w:t>and</w:t>
      </w:r>
      <w:r w:rsidRPr="00E72D6E">
        <w:rPr>
          <w:spacing w:val="11"/>
        </w:rPr>
        <w:t xml:space="preserve"> </w:t>
      </w:r>
      <w:r w:rsidRPr="00FD56B3">
        <w:t>all</w:t>
      </w:r>
      <w:r w:rsidRPr="00E72D6E">
        <w:rPr>
          <w:spacing w:val="11"/>
        </w:rPr>
        <w:t xml:space="preserve"> </w:t>
      </w:r>
      <w:r w:rsidRPr="00FD56B3">
        <w:t>candidates</w:t>
      </w:r>
      <w:r w:rsidRPr="00E72D6E">
        <w:rPr>
          <w:spacing w:val="31"/>
        </w:rPr>
        <w:t xml:space="preserve"> </w:t>
      </w:r>
      <w:r w:rsidRPr="00FD56B3">
        <w:t>for</w:t>
      </w:r>
      <w:r w:rsidRPr="00E72D6E">
        <w:rPr>
          <w:spacing w:val="20"/>
        </w:rPr>
        <w:t xml:space="preserve"> </w:t>
      </w:r>
      <w:r w:rsidRPr="00FD56B3">
        <w:t>named</w:t>
      </w:r>
      <w:r w:rsidRPr="00E72D6E">
        <w:rPr>
          <w:spacing w:val="18"/>
        </w:rPr>
        <w:t xml:space="preserve"> </w:t>
      </w:r>
      <w:r w:rsidRPr="00FD56B3">
        <w:t>key</w:t>
      </w:r>
      <w:r w:rsidRPr="00E72D6E">
        <w:rPr>
          <w:spacing w:val="19"/>
        </w:rPr>
        <w:t xml:space="preserve"> </w:t>
      </w:r>
      <w:r w:rsidRPr="00FD56B3">
        <w:t>positions</w:t>
      </w:r>
      <w:r w:rsidRPr="00E72D6E">
        <w:rPr>
          <w:spacing w:val="35"/>
        </w:rPr>
        <w:t xml:space="preserve"> </w:t>
      </w:r>
      <w:r w:rsidRPr="00FD56B3">
        <w:t>prior</w:t>
      </w:r>
      <w:r w:rsidRPr="00E72D6E">
        <w:rPr>
          <w:spacing w:val="2"/>
        </w:rPr>
        <w:t xml:space="preserve"> </w:t>
      </w:r>
      <w:r w:rsidRPr="00E72D6E">
        <w:rPr>
          <w:w w:val="106"/>
        </w:rPr>
        <w:t xml:space="preserve">to </w:t>
      </w:r>
      <w:r w:rsidRPr="00FD56B3">
        <w:t>approving</w:t>
      </w:r>
      <w:r w:rsidRPr="00E72D6E">
        <w:rPr>
          <w:spacing w:val="34"/>
        </w:rPr>
        <w:t xml:space="preserve"> </w:t>
      </w:r>
      <w:r w:rsidRPr="00FD56B3">
        <w:t>the</w:t>
      </w:r>
      <w:r w:rsidRPr="00E72D6E">
        <w:rPr>
          <w:spacing w:val="21"/>
        </w:rPr>
        <w:t xml:space="preserve"> </w:t>
      </w:r>
      <w:r w:rsidRPr="00E72D6E">
        <w:rPr>
          <w:w w:val="104"/>
        </w:rPr>
        <w:t xml:space="preserve">personnel. </w:t>
      </w:r>
      <w:r w:rsidRPr="00FD56B3">
        <w:t>Special requirements</w:t>
      </w:r>
      <w:r>
        <w:t xml:space="preserve"> for key personnel are as follows</w:t>
      </w:r>
      <w:r w:rsidRPr="00343973">
        <w:t>:</w:t>
      </w:r>
    </w:p>
    <w:p w14:paraId="6B2DD5F7" w14:textId="77777777" w:rsidR="007E6B7D" w:rsidRDefault="0009302D" w:rsidP="0009302D">
      <w:pPr>
        <w:ind w:left="1800" w:hanging="360"/>
      </w:pPr>
      <w:r>
        <w:t xml:space="preserve">1. </w:t>
      </w:r>
      <w:r w:rsidR="0016573F">
        <w:t xml:space="preserve">Project Manager.  Responsible for the overall service delivery of the team, complying with contractual requirements and meeting the Agency’s expectations. The </w:t>
      </w:r>
      <w:r w:rsidR="00880C7A">
        <w:t>Project</w:t>
      </w:r>
      <w:r w:rsidR="0016573F">
        <w:t xml:space="preserve"> Manager shall be responsible for Contract compliance and general project oversight. The </w:t>
      </w:r>
      <w:r w:rsidR="00880C7A">
        <w:t>Project</w:t>
      </w:r>
      <w:r w:rsidR="0016573F">
        <w:t xml:space="preserve"> Manager </w:t>
      </w:r>
      <w:r w:rsidR="0016573F" w:rsidRPr="0009302D">
        <w:rPr>
          <w:lang w:val="en"/>
        </w:rPr>
        <w:t xml:space="preserve">must adopt an exemplary behavior; also he or she must collaborate, and cultivate and promote the spirit of trust and professionalism with the Agency, Iowa Medicaid </w:t>
      </w:r>
      <w:r w:rsidR="004C3F97">
        <w:rPr>
          <w:lang w:val="en"/>
        </w:rPr>
        <w:t>LTSS</w:t>
      </w:r>
      <w:r w:rsidR="0016573F" w:rsidRPr="0009302D">
        <w:rPr>
          <w:lang w:val="en"/>
        </w:rPr>
        <w:t xml:space="preserve"> Providers, and </w:t>
      </w:r>
      <w:r w:rsidR="0016573F" w:rsidRPr="0009302D">
        <w:rPr>
          <w:lang w:val="en"/>
        </w:rPr>
        <w:lastRenderedPageBreak/>
        <w:t xml:space="preserve">stakeholders. </w:t>
      </w:r>
      <w:r w:rsidR="0016573F">
        <w:t xml:space="preserve">The </w:t>
      </w:r>
      <w:r w:rsidR="00880C7A">
        <w:t>Project</w:t>
      </w:r>
      <w:r w:rsidR="0016573F">
        <w:t xml:space="preserve"> Manager shall represent the Contractor and be the primary liaison with the Agency.</w:t>
      </w:r>
      <w:r w:rsidR="007E5C2E">
        <w:t xml:space="preserve"> </w:t>
      </w:r>
      <w:r w:rsidR="0016573F">
        <w:t xml:space="preserve"> Minimum qualifications include:</w:t>
      </w:r>
    </w:p>
    <w:p w14:paraId="58764A8F" w14:textId="77777777" w:rsidR="0009302D" w:rsidRDefault="0009302D" w:rsidP="0009302D">
      <w:pPr>
        <w:ind w:left="2160"/>
      </w:pPr>
      <w:proofErr w:type="gramStart"/>
      <w:r>
        <w:t>a</w:t>
      </w:r>
      <w:proofErr w:type="gramEnd"/>
      <w:r>
        <w:t xml:space="preserve">. </w:t>
      </w:r>
      <w:r w:rsidR="007E6B7D" w:rsidRPr="00A32EEB">
        <w:t xml:space="preserve">Three years of experience in project management or major supervisory role with experience managing a major component of a healthcare operation in an environment similar in scope to the Iowa Medicaid </w:t>
      </w:r>
      <w:r w:rsidR="004C3F97">
        <w:t>LTSS</w:t>
      </w:r>
      <w:r w:rsidR="007E6B7D" w:rsidRPr="00A32EEB">
        <w:t xml:space="preserve"> Program</w:t>
      </w:r>
      <w:r w:rsidR="007E6B7D" w:rsidRPr="00162EBB">
        <w:t xml:space="preserve">. The experience shall include provider relations and managing project scope, schedule and costs associated with a project or program. In addition, </w:t>
      </w:r>
      <w:r w:rsidR="000739EF" w:rsidRPr="00162EBB">
        <w:t>the Project Manager shall have</w:t>
      </w:r>
      <w:r w:rsidR="007E6B7D" w:rsidRPr="00162EBB">
        <w:t xml:space="preserve"> experience </w:t>
      </w:r>
      <w:r w:rsidR="000739EF" w:rsidRPr="00AF2BE9">
        <w:t xml:space="preserve">with overseeing </w:t>
      </w:r>
      <w:r w:rsidR="004C3F97">
        <w:t>LTSS</w:t>
      </w:r>
      <w:r w:rsidR="007E6B7D" w:rsidRPr="00162EBB">
        <w:t xml:space="preserve"> waiver, Habilitation and MFP quality assurance outcomes as well as a strong knowledge of federal state and rules and regulations for these programs.</w:t>
      </w:r>
    </w:p>
    <w:p w14:paraId="4D172418" w14:textId="77777777" w:rsidR="0016573F" w:rsidRDefault="0009302D" w:rsidP="0009302D">
      <w:pPr>
        <w:ind w:left="2340" w:hanging="180"/>
      </w:pPr>
      <w:r>
        <w:t xml:space="preserve">b. </w:t>
      </w:r>
      <w:r w:rsidR="0016573F">
        <w:t xml:space="preserve">Bachelor’s Degree or </w:t>
      </w:r>
      <w:r w:rsidR="002D1F3E">
        <w:t>equivalent</w:t>
      </w:r>
      <w:r w:rsidR="0016573F">
        <w:t xml:space="preserve"> relevant experience to the position. </w:t>
      </w:r>
    </w:p>
    <w:p w14:paraId="0BD085E3" w14:textId="77777777" w:rsidR="0016573F" w:rsidRDefault="0009302D" w:rsidP="0009302D">
      <w:pPr>
        <w:ind w:left="1800" w:hanging="360"/>
      </w:pPr>
      <w:r>
        <w:t xml:space="preserve">2. </w:t>
      </w:r>
      <w:r w:rsidR="00843EAE">
        <w:t>CBT</w:t>
      </w:r>
      <w:r w:rsidR="00031C81">
        <w:t xml:space="preserve"> </w:t>
      </w:r>
      <w:r w:rsidR="0016573F">
        <w:t xml:space="preserve">Specialist. Responsible for </w:t>
      </w:r>
      <w:r w:rsidR="004B1DF9">
        <w:t xml:space="preserve">development, planning and implementation of the </w:t>
      </w:r>
      <w:r w:rsidR="00843EAE">
        <w:t>CBT</w:t>
      </w:r>
      <w:r w:rsidR="00031C81">
        <w:t xml:space="preserve"> </w:t>
      </w:r>
      <w:r w:rsidR="0016573F">
        <w:t xml:space="preserve">and </w:t>
      </w:r>
      <w:r w:rsidR="004B1DF9">
        <w:t>technical assistance</w:t>
      </w:r>
      <w:r w:rsidR="0016573F">
        <w:t xml:space="preserve"> activities. </w:t>
      </w:r>
      <w:r w:rsidR="00D638A0">
        <w:t xml:space="preserve">The </w:t>
      </w:r>
      <w:r w:rsidR="00843EAE">
        <w:t>CBT</w:t>
      </w:r>
      <w:r w:rsidR="00031C81">
        <w:t xml:space="preserve"> </w:t>
      </w:r>
      <w:r w:rsidR="00D638A0">
        <w:t xml:space="preserve">Specialist may also serve as the Project Manager. </w:t>
      </w:r>
      <w:r w:rsidR="0016573F">
        <w:t>Minimum qualifications include:</w:t>
      </w:r>
    </w:p>
    <w:p w14:paraId="59AD0EC9" w14:textId="77777777" w:rsidR="007E6B7D" w:rsidRPr="00162EBB" w:rsidRDefault="007E6B7D" w:rsidP="0009302D">
      <w:pPr>
        <w:pStyle w:val="ListParagraph"/>
        <w:numPr>
          <w:ilvl w:val="2"/>
          <w:numId w:val="38"/>
        </w:numPr>
      </w:pPr>
      <w:r w:rsidRPr="00162EBB">
        <w:t xml:space="preserve">Three years of experience in provider relations, development and implementation of </w:t>
      </w:r>
      <w:r w:rsidR="004C3F97">
        <w:t>LTSS</w:t>
      </w:r>
      <w:r w:rsidRPr="00162EBB">
        <w:t xml:space="preserve"> </w:t>
      </w:r>
      <w:r w:rsidR="00843EAE">
        <w:t>CBT</w:t>
      </w:r>
      <w:r w:rsidR="00031C81">
        <w:t xml:space="preserve"> </w:t>
      </w:r>
      <w:r w:rsidRPr="00162EBB">
        <w:t xml:space="preserve">and technical assistance (including web-based </w:t>
      </w:r>
      <w:r w:rsidR="004B6402">
        <w:t>CBT</w:t>
      </w:r>
      <w:r w:rsidRPr="00162EBB">
        <w:t xml:space="preserve">s), knowledge of state and federal rules and regulations as well as best practices related to the </w:t>
      </w:r>
      <w:r w:rsidR="004C3F97">
        <w:t>LTSS</w:t>
      </w:r>
      <w:r w:rsidRPr="00162EBB">
        <w:t xml:space="preserve"> programs. </w:t>
      </w:r>
    </w:p>
    <w:p w14:paraId="5F1D0D22" w14:textId="77777777" w:rsidR="0016573F" w:rsidRDefault="0016573F" w:rsidP="0009302D">
      <w:pPr>
        <w:pStyle w:val="ListParagraph"/>
        <w:numPr>
          <w:ilvl w:val="2"/>
          <w:numId w:val="38"/>
        </w:numPr>
      </w:pPr>
      <w:r>
        <w:t>Bachelor’s Degree or equivalent relevant experience to the position.</w:t>
      </w:r>
    </w:p>
    <w:p w14:paraId="788DC291" w14:textId="77777777" w:rsidR="0016573F" w:rsidRDefault="0016573F" w:rsidP="0009302D">
      <w:pPr>
        <w:pStyle w:val="NoSpacing"/>
        <w:numPr>
          <w:ilvl w:val="1"/>
          <w:numId w:val="35"/>
        </w:numPr>
        <w:ind w:left="1260"/>
        <w:jc w:val="left"/>
      </w:pPr>
      <w:r>
        <w:t>Named key personnel shall:</w:t>
      </w:r>
    </w:p>
    <w:p w14:paraId="716E201F" w14:textId="77777777" w:rsidR="0016573F" w:rsidRDefault="0016573F" w:rsidP="0009302D">
      <w:pPr>
        <w:pStyle w:val="ListParagraph"/>
        <w:numPr>
          <w:ilvl w:val="0"/>
          <w:numId w:val="65"/>
        </w:numPr>
        <w:ind w:left="1800"/>
      </w:pPr>
      <w:r>
        <w:t xml:space="preserve">Be </w:t>
      </w:r>
      <w:r w:rsidRPr="009C1713">
        <w:t>committed to the</w:t>
      </w:r>
      <w:r w:rsidR="00E4580E">
        <w:t xml:space="preserve"> project </w:t>
      </w:r>
      <w:r w:rsidR="00D638A0">
        <w:t xml:space="preserve">to ensure delivery of all terms and requirements in the </w:t>
      </w:r>
      <w:r w:rsidR="00483FEA">
        <w:t>Contract</w:t>
      </w:r>
      <w:r w:rsidR="00E4580E">
        <w:t xml:space="preserve"> and </w:t>
      </w:r>
      <w:r w:rsidRPr="009C1713">
        <w:t xml:space="preserve">located </w:t>
      </w:r>
      <w:r w:rsidR="00E4580E">
        <w:t xml:space="preserve">within the state of Iowa. </w:t>
      </w:r>
    </w:p>
    <w:p w14:paraId="28D33163" w14:textId="77777777" w:rsidR="0016573F" w:rsidRPr="00DE51FB" w:rsidRDefault="0016573F" w:rsidP="0009302D">
      <w:pPr>
        <w:pStyle w:val="ListParagraph"/>
        <w:numPr>
          <w:ilvl w:val="0"/>
          <w:numId w:val="65"/>
        </w:numPr>
        <w:ind w:left="1800"/>
      </w:pPr>
      <w:r w:rsidRPr="00DE51FB">
        <w:t xml:space="preserve">Be </w:t>
      </w:r>
      <w:r w:rsidR="00D638A0">
        <w:t>available</w:t>
      </w:r>
      <w:r w:rsidR="00D638A0" w:rsidRPr="00DE51FB">
        <w:t xml:space="preserve"> </w:t>
      </w:r>
      <w:r w:rsidRPr="00DE51FB">
        <w:t xml:space="preserve">during normal Business Hours to respond to questions and concerns related to the Contract, except for routine absences or participation in required off-site meetings. </w:t>
      </w:r>
    </w:p>
    <w:p w14:paraId="491A5AA3" w14:textId="77777777" w:rsidR="0016573F" w:rsidRDefault="00BD3190" w:rsidP="0009302D">
      <w:pPr>
        <w:pStyle w:val="ListParagraph"/>
        <w:numPr>
          <w:ilvl w:val="0"/>
          <w:numId w:val="65"/>
        </w:numPr>
        <w:ind w:left="1800"/>
      </w:pPr>
      <w:r>
        <w:t>Advise the Agency on rec</w:t>
      </w:r>
      <w:r w:rsidR="00D638A0">
        <w:t xml:space="preserve">ommendations for possible policy and program changes </w:t>
      </w:r>
      <w:r>
        <w:t xml:space="preserve">as a result of provider technical assistance and </w:t>
      </w:r>
      <w:r w:rsidR="00843EAE">
        <w:t>CBT</w:t>
      </w:r>
      <w:r w:rsidR="004B6402">
        <w:t xml:space="preserve"> </w:t>
      </w:r>
      <w:r w:rsidR="0016573F">
        <w:t>and participate in meetings with the Agency as subject matter expert</w:t>
      </w:r>
      <w:r w:rsidR="00510375">
        <w:t>.</w:t>
      </w:r>
      <w:r w:rsidR="00510375" w:rsidRPr="00510375">
        <w:t xml:space="preserve"> </w:t>
      </w:r>
      <w:r w:rsidR="00510375">
        <w:t>Recommendations shall be included in the</w:t>
      </w:r>
      <w:r w:rsidR="00510375" w:rsidRPr="00510375">
        <w:t xml:space="preserve"> </w:t>
      </w:r>
      <w:r w:rsidR="00510375">
        <w:t>monthly progress reports</w:t>
      </w:r>
      <w:r w:rsidR="0016573F">
        <w:t>;</w:t>
      </w:r>
    </w:p>
    <w:p w14:paraId="1313F77C" w14:textId="77777777" w:rsidR="0016573F" w:rsidRDefault="0016573F" w:rsidP="0009302D">
      <w:pPr>
        <w:pStyle w:val="ListParagraph"/>
        <w:numPr>
          <w:ilvl w:val="0"/>
          <w:numId w:val="65"/>
        </w:numPr>
        <w:ind w:left="1800"/>
      </w:pPr>
      <w:r>
        <w:t>Prepare and present status updates periodically to the Agency and other stakeholders, as requested by the Agency;</w:t>
      </w:r>
    </w:p>
    <w:p w14:paraId="000A027A" w14:textId="77777777" w:rsidR="0016573F" w:rsidRDefault="0016573F" w:rsidP="0009302D">
      <w:pPr>
        <w:pStyle w:val="ListParagraph"/>
        <w:numPr>
          <w:ilvl w:val="0"/>
          <w:numId w:val="65"/>
        </w:numPr>
        <w:ind w:left="1800"/>
      </w:pPr>
      <w:r>
        <w:t>Comply with all timelines in the Agency-approved project work plans; and</w:t>
      </w:r>
    </w:p>
    <w:p w14:paraId="1B0DBF2A" w14:textId="77777777" w:rsidR="0016573F" w:rsidRDefault="0016573F" w:rsidP="0009302D">
      <w:pPr>
        <w:pStyle w:val="ListParagraph"/>
        <w:numPr>
          <w:ilvl w:val="0"/>
          <w:numId w:val="65"/>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r w:rsidDel="00ED6463">
        <w:t xml:space="preserve">staff </w:t>
      </w:r>
      <w:r>
        <w:t>are trained and able to perform the functions of sensitive positions when the primary staff member is absent.</w:t>
      </w:r>
    </w:p>
    <w:p w14:paraId="796B749D" w14:textId="77777777" w:rsidR="0016573F" w:rsidRPr="003A0DE6" w:rsidRDefault="0009302D" w:rsidP="0009302D">
      <w:pPr>
        <w:pStyle w:val="NoSpacing"/>
        <w:ind w:left="1260" w:hanging="360"/>
        <w:jc w:val="left"/>
      </w:pPr>
      <w:r>
        <w:t xml:space="preserve">C. </w:t>
      </w:r>
      <w:r w:rsidR="00855069">
        <w:t xml:space="preserve"> </w:t>
      </w:r>
      <w:r w:rsidR="0016573F" w:rsidRPr="003A0DE6">
        <w:t>The Agency reserves the right of prior approval for any replacement of the key personnel:</w:t>
      </w:r>
    </w:p>
    <w:p w14:paraId="2A65A804" w14:textId="77777777" w:rsidR="0016573F" w:rsidRDefault="0016573F" w:rsidP="0009302D">
      <w:pPr>
        <w:pStyle w:val="ListParagraph"/>
        <w:numPr>
          <w:ilvl w:val="0"/>
          <w:numId w:val="66"/>
        </w:numPr>
        <w:ind w:left="1800"/>
      </w:pPr>
      <w:r>
        <w:t>The Contractor must commit named key personnel to the project on or before the conclusion of the transition period of the Contract and for at least six months</w:t>
      </w:r>
      <w:r w:rsidR="00012288">
        <w:t xml:space="preserve"> after the transition period</w:t>
      </w:r>
      <w:r>
        <w:t xml:space="preserve">, and must not replace key personnel during this period except in cases of termination, death, or the key person’s resignation. </w:t>
      </w:r>
    </w:p>
    <w:p w14:paraId="18EB7A65" w14:textId="77777777" w:rsidR="0016573F" w:rsidRDefault="0016573F" w:rsidP="0009302D">
      <w:pPr>
        <w:pStyle w:val="ListParagraph"/>
        <w:numPr>
          <w:ilvl w:val="0"/>
          <w:numId w:val="66"/>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1CC33F79" w14:textId="77777777" w:rsidR="0016573F" w:rsidRDefault="0016573F" w:rsidP="0009302D">
      <w:pPr>
        <w:pStyle w:val="ListParagraph"/>
        <w:numPr>
          <w:ilvl w:val="0"/>
          <w:numId w:val="66"/>
        </w:numPr>
        <w:ind w:left="1800"/>
      </w:pPr>
      <w:r>
        <w:t xml:space="preserve">Replacement personnel must be in place performing their new functions before the departure of the personnel they are replacing; </w:t>
      </w:r>
    </w:p>
    <w:p w14:paraId="0966C314" w14:textId="77777777" w:rsidR="0016573F" w:rsidRDefault="0016573F" w:rsidP="0009302D">
      <w:pPr>
        <w:pStyle w:val="ListParagraph"/>
        <w:numPr>
          <w:ilvl w:val="0"/>
          <w:numId w:val="66"/>
        </w:numPr>
        <w:ind w:left="1800"/>
      </w:pPr>
      <w:r>
        <w:t>Replacement personnel shall have knowledge, experience, and ability comparable to the person originally in the position; and</w:t>
      </w:r>
    </w:p>
    <w:p w14:paraId="465679A2" w14:textId="77777777" w:rsidR="0016573F" w:rsidRDefault="0016573F" w:rsidP="0009302D">
      <w:pPr>
        <w:pStyle w:val="ListParagraph"/>
        <w:numPr>
          <w:ilvl w:val="0"/>
          <w:numId w:val="66"/>
        </w:numPr>
        <w:ind w:left="1800"/>
      </w:pPr>
      <w:r>
        <w:t>The Agency may waive requirements (</w:t>
      </w:r>
      <w:r w:rsidR="007E5C2E">
        <w:t>1</w:t>
      </w:r>
      <w:r>
        <w:t>) through (</w:t>
      </w:r>
      <w:r w:rsidR="007E5C2E">
        <w:t>4</w:t>
      </w:r>
      <w:r>
        <w:t xml:space="preserve">) above upon presentation of good cause by the Contractor. In those instances when good cause is granted, the Contractor commits to replacing key personnel within thirty days (30) of the departure of a key person and to </w:t>
      </w:r>
      <w:r>
        <w:lastRenderedPageBreak/>
        <w:t>providing temporary personnel in the interim that are capable of maintaining operational performance at acceptable levels.</w:t>
      </w:r>
    </w:p>
    <w:p w14:paraId="7E850B7F" w14:textId="77777777" w:rsidR="0016573F" w:rsidRDefault="0009302D" w:rsidP="0009302D">
      <w:pPr>
        <w:ind w:left="1260" w:hanging="360"/>
      </w:pPr>
      <w:r>
        <w:t xml:space="preserve">D. </w:t>
      </w:r>
      <w:r w:rsidR="00855069">
        <w:t xml:space="preserve"> </w:t>
      </w:r>
      <w:r w:rsidR="0016573F">
        <w:t>The Contractor shall provide an updated table of organization to the Agency by the 10th calendar day of each month following any staffing changes.</w:t>
      </w:r>
    </w:p>
    <w:p w14:paraId="51170A8F" w14:textId="77777777" w:rsidR="007D065F" w:rsidRDefault="007D065F" w:rsidP="0016573F">
      <w:pPr>
        <w:pStyle w:val="NoSpacing"/>
        <w:jc w:val="left"/>
        <w:rPr>
          <w:b/>
        </w:rPr>
      </w:pPr>
    </w:p>
    <w:p w14:paraId="7BFD00DD" w14:textId="77777777" w:rsidR="007D065F" w:rsidRDefault="007D065F" w:rsidP="0016573F">
      <w:pPr>
        <w:pStyle w:val="NoSpacing"/>
        <w:jc w:val="left"/>
        <w:rPr>
          <w:b/>
        </w:rPr>
      </w:pPr>
    </w:p>
    <w:p w14:paraId="34171439" w14:textId="77777777" w:rsidR="00051632" w:rsidRDefault="00545F05" w:rsidP="00051632">
      <w:pPr>
        <w:pStyle w:val="ContractLevel2"/>
        <w:keepNext w:val="0"/>
        <w:keepLines/>
        <w:outlineLvl w:val="1"/>
        <w:rPr>
          <w:b w:val="0"/>
          <w:i w:val="0"/>
        </w:rPr>
      </w:pPr>
      <w:r>
        <w:rPr>
          <w:b w:val="0"/>
          <w:i w:val="0"/>
        </w:rPr>
        <w:t xml:space="preserve">1.3.1.2 </w:t>
      </w:r>
      <w:r w:rsidR="00BD4D76">
        <w:rPr>
          <w:b w:val="0"/>
          <w:i w:val="0"/>
        </w:rPr>
        <w:t>Planning</w:t>
      </w:r>
      <w:r w:rsidR="00051632">
        <w:rPr>
          <w:b w:val="0"/>
          <w:i w:val="0"/>
        </w:rPr>
        <w:t>.</w:t>
      </w:r>
      <w:r w:rsidR="00BD4D76">
        <w:rPr>
          <w:b w:val="0"/>
          <w:i w:val="0"/>
        </w:rPr>
        <w:t xml:space="preserve"> </w:t>
      </w:r>
    </w:p>
    <w:p w14:paraId="746FA4F2" w14:textId="77777777" w:rsidR="0016573F" w:rsidRPr="009C1713" w:rsidRDefault="0016573F" w:rsidP="00051632">
      <w:pPr>
        <w:pStyle w:val="ContractLevel2"/>
        <w:keepNext w:val="0"/>
        <w:keepLines/>
        <w:outlineLvl w:val="1"/>
        <w:rPr>
          <w:b w:val="0"/>
          <w:i w:val="0"/>
        </w:rPr>
      </w:pPr>
      <w:r w:rsidRPr="00E749B5">
        <w:rPr>
          <w:b w:val="0"/>
          <w:i w:val="0"/>
        </w:rPr>
        <w:t>The Contractor shall develop, maintain, and comply at all times with the following, subject to Agency approval:</w:t>
      </w:r>
    </w:p>
    <w:p w14:paraId="7A17DABC" w14:textId="77777777" w:rsidR="0016573F" w:rsidRPr="009C1713" w:rsidRDefault="007E7193" w:rsidP="00D20F0C">
      <w:pPr>
        <w:pStyle w:val="NoSpacing"/>
        <w:numPr>
          <w:ilvl w:val="0"/>
          <w:numId w:val="53"/>
        </w:numPr>
        <w:jc w:val="left"/>
      </w:pPr>
      <w:r>
        <w:t>Project work plan</w:t>
      </w:r>
      <w:r w:rsidR="0013710B">
        <w:t>s</w:t>
      </w:r>
      <w:r>
        <w:t>.</w:t>
      </w:r>
      <w:r w:rsidR="0016573F" w:rsidRPr="009C1713">
        <w:t xml:space="preserve">  </w:t>
      </w:r>
      <w:r w:rsidR="003A6D13">
        <w:t>Work plan</w:t>
      </w:r>
      <w:r w:rsidR="0013710B">
        <w:t>s</w:t>
      </w:r>
      <w:r w:rsidR="003A6D13">
        <w:t xml:space="preserve"> shall include:</w:t>
      </w:r>
    </w:p>
    <w:p w14:paraId="002F6433" w14:textId="77777777" w:rsidR="0013710B" w:rsidRDefault="0016573F" w:rsidP="00D20F0C">
      <w:pPr>
        <w:pStyle w:val="ListParagraph"/>
        <w:numPr>
          <w:ilvl w:val="0"/>
          <w:numId w:val="55"/>
        </w:numPr>
      </w:pPr>
      <w:r w:rsidRPr="009C1713">
        <w:t xml:space="preserve">A </w:t>
      </w:r>
      <w:r w:rsidR="007E7193">
        <w:t>project</w:t>
      </w:r>
      <w:r w:rsidRPr="009C1713">
        <w:t xml:space="preserve"> plan </w:t>
      </w:r>
      <w:r>
        <w:t>detailing Contractor’s</w:t>
      </w:r>
      <w:r w:rsidRPr="009C1713">
        <w:t xml:space="preserve"> strategy to </w:t>
      </w:r>
      <w:r w:rsidR="00862596">
        <w:t>providing TA</w:t>
      </w:r>
      <w:r w:rsidR="007E7193">
        <w:t>, engag</w:t>
      </w:r>
      <w:r w:rsidR="00862596">
        <w:t>ing</w:t>
      </w:r>
      <w:r w:rsidR="007E7193">
        <w:t xml:space="preserve"> </w:t>
      </w:r>
      <w:r w:rsidR="004C3F97">
        <w:t>LTSS</w:t>
      </w:r>
      <w:r w:rsidR="007E7193">
        <w:t xml:space="preserve"> providers</w:t>
      </w:r>
      <w:r w:rsidR="0053055B">
        <w:t xml:space="preserve"> and Case Managers, </w:t>
      </w:r>
      <w:r w:rsidR="0013710B">
        <w:t xml:space="preserve"> </w:t>
      </w:r>
      <w:r w:rsidR="00862596">
        <w:t xml:space="preserve">plan to support on-going TA efforts, </w:t>
      </w:r>
      <w:r w:rsidR="007E7193">
        <w:t>measur</w:t>
      </w:r>
      <w:r w:rsidR="00862596">
        <w:t>ing</w:t>
      </w:r>
      <w:r w:rsidR="007E7193">
        <w:t xml:space="preserve"> </w:t>
      </w:r>
      <w:r w:rsidR="00843EAE">
        <w:t>CBT</w:t>
      </w:r>
      <w:r w:rsidR="00031C81">
        <w:t xml:space="preserve"> </w:t>
      </w:r>
      <w:r w:rsidR="00862596">
        <w:t>and TA</w:t>
      </w:r>
      <w:r w:rsidR="007E7193">
        <w:t xml:space="preserve"> outcomes</w:t>
      </w:r>
      <w:r w:rsidR="0013710B">
        <w:t xml:space="preserve"> and include sample reports </w:t>
      </w:r>
      <w:r w:rsidR="006125CF">
        <w:t xml:space="preserve">on </w:t>
      </w:r>
      <w:r w:rsidR="00843EAE">
        <w:t>CBT</w:t>
      </w:r>
      <w:r w:rsidR="00031C81">
        <w:t xml:space="preserve"> </w:t>
      </w:r>
      <w:r w:rsidR="006125CF">
        <w:t xml:space="preserve">and </w:t>
      </w:r>
      <w:r w:rsidR="00862596">
        <w:t>TA trends</w:t>
      </w:r>
      <w:r w:rsidR="006125CF">
        <w:t xml:space="preserve"> </w:t>
      </w:r>
      <w:r w:rsidR="0013710B">
        <w:t>to the Agency</w:t>
      </w:r>
      <w:r>
        <w:t>;</w:t>
      </w:r>
      <w:r w:rsidRPr="009C1713">
        <w:t xml:space="preserve"> </w:t>
      </w:r>
    </w:p>
    <w:p w14:paraId="35239C6B" w14:textId="77777777" w:rsidR="00E749B5" w:rsidRPr="00D20F0C" w:rsidRDefault="0013710B" w:rsidP="00D20F0C">
      <w:pPr>
        <w:pStyle w:val="ListParagraph"/>
        <w:numPr>
          <w:ilvl w:val="0"/>
          <w:numId w:val="55"/>
        </w:numPr>
      </w:pPr>
      <w:r w:rsidRPr="00A85B22">
        <w:t xml:space="preserve">Statewide </w:t>
      </w:r>
      <w:r w:rsidR="00843EAE">
        <w:t>CBT</w:t>
      </w:r>
      <w:r w:rsidR="004B6402">
        <w:t xml:space="preserve"> </w:t>
      </w:r>
      <w:r w:rsidRPr="00A85B22">
        <w:t xml:space="preserve">Plan. Develop a </w:t>
      </w:r>
      <w:r w:rsidR="00843EAE">
        <w:t>CBT</w:t>
      </w:r>
      <w:r w:rsidR="004B6402">
        <w:t xml:space="preserve"> </w:t>
      </w:r>
      <w:r w:rsidRPr="00A85B22">
        <w:t xml:space="preserve">plan and </w:t>
      </w:r>
      <w:r w:rsidR="00843EAE">
        <w:t>CBT</w:t>
      </w:r>
      <w:r w:rsidR="004B6402">
        <w:t xml:space="preserve"> </w:t>
      </w:r>
      <w:r w:rsidRPr="00A85B22">
        <w:t xml:space="preserve">materials for statewide </w:t>
      </w:r>
      <w:r w:rsidR="00843EAE">
        <w:t>CBT</w:t>
      </w:r>
      <w:r w:rsidR="004B6402">
        <w:t xml:space="preserve"> </w:t>
      </w:r>
      <w:r w:rsidRPr="00A85B22">
        <w:t xml:space="preserve">for </w:t>
      </w:r>
      <w:r w:rsidR="004C3F97">
        <w:t>LTSS</w:t>
      </w:r>
      <w:r w:rsidRPr="00A85B22">
        <w:t xml:space="preserve">, Habilitation, and MFP service providers detailing </w:t>
      </w:r>
      <w:r w:rsidR="0016573F">
        <w:t xml:space="preserve">requirements for adequate, accurate and timely </w:t>
      </w:r>
      <w:r w:rsidR="00843EAE">
        <w:t>CBT</w:t>
      </w:r>
      <w:r w:rsidR="004B6402">
        <w:t xml:space="preserve"> </w:t>
      </w:r>
      <w:r w:rsidR="0016573F">
        <w:t xml:space="preserve">of </w:t>
      </w:r>
      <w:r w:rsidR="004C3F97">
        <w:t>LTSS</w:t>
      </w:r>
      <w:r w:rsidR="007E7193">
        <w:t xml:space="preserve"> providers</w:t>
      </w:r>
      <w:r w:rsidR="008C37B1">
        <w:t xml:space="preserve">. </w:t>
      </w:r>
      <w:r w:rsidR="002D0F2F">
        <w:t xml:space="preserve">The Statewide </w:t>
      </w:r>
      <w:r w:rsidR="00843EAE">
        <w:t>CBT</w:t>
      </w:r>
      <w:r w:rsidR="004B6402">
        <w:t xml:space="preserve"> </w:t>
      </w:r>
      <w:r w:rsidR="002D0F2F">
        <w:t xml:space="preserve">of these providers shall include but not limited to; </w:t>
      </w:r>
      <w:r w:rsidR="002D0F2F" w:rsidRPr="00A85B22">
        <w:t xml:space="preserve">understanding rules and regulations, quality assurance, outcome measures for quality, Evidence-Based Practices, </w:t>
      </w:r>
      <w:r w:rsidR="002D16AA">
        <w:t>Multi-occurring disorders</w:t>
      </w:r>
      <w:r w:rsidR="002D0F2F" w:rsidRPr="00A85B22">
        <w:t xml:space="preserve">, transition to the community, use of technology, CMS settings standards/Iowa transition plan, </w:t>
      </w:r>
      <w:r w:rsidR="002D16AA">
        <w:t>Olmstead Plan, Employment 1</w:t>
      </w:r>
      <w:r w:rsidR="002D16AA" w:rsidRPr="00AA7C68">
        <w:rPr>
          <w:vertAlign w:val="superscript"/>
        </w:rPr>
        <w:t>st</w:t>
      </w:r>
      <w:r w:rsidR="002D16AA">
        <w:t xml:space="preserve">, Behavior Support, Crisis, and At-Risk Planning, </w:t>
      </w:r>
      <w:r w:rsidR="00843EAE">
        <w:t>CBT</w:t>
      </w:r>
      <w:r w:rsidR="004B6402">
        <w:t xml:space="preserve"> </w:t>
      </w:r>
      <w:r w:rsidR="00000663" w:rsidRPr="00A85B22">
        <w:t xml:space="preserve">topics as a result of the statewide </w:t>
      </w:r>
      <w:r w:rsidR="00843EAE">
        <w:t>CBT</w:t>
      </w:r>
      <w:r w:rsidR="004B6402">
        <w:t xml:space="preserve"> </w:t>
      </w:r>
      <w:r w:rsidR="00000663" w:rsidRPr="00A85B22">
        <w:t xml:space="preserve">needs assessment </w:t>
      </w:r>
      <w:r w:rsidR="002D0F2F" w:rsidRPr="00A85B22">
        <w:t xml:space="preserve">and other topics </w:t>
      </w:r>
      <w:r w:rsidR="002D0F2F" w:rsidRPr="00D20F0C">
        <w:t>identified by the Agency.</w:t>
      </w:r>
    </w:p>
    <w:p w14:paraId="32348EF0" w14:textId="77777777" w:rsidR="00DC5C4C" w:rsidRPr="00D20F0C" w:rsidRDefault="008C37B1" w:rsidP="00A85B22">
      <w:pPr>
        <w:pStyle w:val="ListParagraph"/>
        <w:numPr>
          <w:ilvl w:val="0"/>
          <w:numId w:val="57"/>
        </w:numPr>
        <w:ind w:left="2340" w:hanging="180"/>
      </w:pPr>
      <w:r w:rsidRPr="00D20F0C">
        <w:t xml:space="preserve">The Statewide </w:t>
      </w:r>
      <w:r w:rsidR="00843EAE">
        <w:t>CBT</w:t>
      </w:r>
      <w:r w:rsidR="004B6402">
        <w:t xml:space="preserve"> </w:t>
      </w:r>
      <w:r w:rsidRPr="00D20F0C">
        <w:t xml:space="preserve">Plan </w:t>
      </w:r>
      <w:r w:rsidR="0013710B" w:rsidRPr="00D20F0C">
        <w:t xml:space="preserve">shall include, but </w:t>
      </w:r>
      <w:r w:rsidR="006125CF" w:rsidRPr="00D20F0C">
        <w:t xml:space="preserve">is </w:t>
      </w:r>
      <w:r w:rsidR="0013710B" w:rsidRPr="00D20F0C">
        <w:t xml:space="preserve">not limited to, </w:t>
      </w:r>
    </w:p>
    <w:p w14:paraId="255C5BCA" w14:textId="77777777" w:rsidR="00345374" w:rsidRPr="00A85B22" w:rsidRDefault="00345374" w:rsidP="00A85B22">
      <w:pPr>
        <w:pStyle w:val="ListParagraph"/>
        <w:numPr>
          <w:ilvl w:val="0"/>
          <w:numId w:val="60"/>
        </w:numPr>
        <w:ind w:left="3060"/>
      </w:pPr>
      <w:r w:rsidRPr="00A85B22">
        <w:t xml:space="preserve">Statewide </w:t>
      </w:r>
      <w:r w:rsidR="00843EAE">
        <w:t>CBT</w:t>
      </w:r>
      <w:r w:rsidR="004B6402">
        <w:t xml:space="preserve"> </w:t>
      </w:r>
      <w:r w:rsidRPr="00A85B22">
        <w:t>schedule</w:t>
      </w:r>
      <w:r w:rsidR="00510375">
        <w:t xml:space="preserve"> and method of delivery</w:t>
      </w:r>
    </w:p>
    <w:p w14:paraId="633A1C9D" w14:textId="77777777" w:rsidR="00DC5C4C" w:rsidRDefault="00843EAE" w:rsidP="00A85B22">
      <w:pPr>
        <w:pStyle w:val="ListParagraph"/>
        <w:numPr>
          <w:ilvl w:val="0"/>
          <w:numId w:val="60"/>
        </w:numPr>
        <w:ind w:left="3060"/>
      </w:pPr>
      <w:r>
        <w:t>CBT</w:t>
      </w:r>
      <w:r w:rsidR="004B6402">
        <w:t xml:space="preserve"> </w:t>
      </w:r>
      <w:r w:rsidR="00DC5C4C">
        <w:t>topics</w:t>
      </w:r>
      <w:r w:rsidR="00510375">
        <w:t xml:space="preserve"> and learning outcomes</w:t>
      </w:r>
    </w:p>
    <w:p w14:paraId="476890C5" w14:textId="77777777" w:rsidR="00DC5C4C" w:rsidRPr="00A85B22" w:rsidRDefault="00843EAE" w:rsidP="00A85B22">
      <w:pPr>
        <w:pStyle w:val="ListParagraph"/>
        <w:numPr>
          <w:ilvl w:val="0"/>
          <w:numId w:val="60"/>
        </w:numPr>
        <w:ind w:left="3060"/>
      </w:pPr>
      <w:r>
        <w:t>CBT</w:t>
      </w:r>
      <w:r w:rsidR="004B6402">
        <w:t xml:space="preserve"> </w:t>
      </w:r>
      <w:r w:rsidR="00DC5C4C" w:rsidRPr="00A85B22">
        <w:t>Methodology</w:t>
      </w:r>
    </w:p>
    <w:p w14:paraId="1186B853" w14:textId="77777777" w:rsidR="00AF2BE9" w:rsidRPr="00A85B22" w:rsidRDefault="00AF2BE9" w:rsidP="00A85B22">
      <w:pPr>
        <w:pStyle w:val="ListParagraph"/>
        <w:numPr>
          <w:ilvl w:val="0"/>
          <w:numId w:val="60"/>
        </w:numPr>
        <w:ind w:left="3060"/>
      </w:pPr>
      <w:r w:rsidRPr="00A85B22">
        <w:t xml:space="preserve">Sample </w:t>
      </w:r>
      <w:r w:rsidR="00843EAE">
        <w:t>CBT</w:t>
      </w:r>
      <w:r w:rsidR="004B6402">
        <w:t xml:space="preserve"> </w:t>
      </w:r>
      <w:r w:rsidRPr="00A85B22">
        <w:t>materials</w:t>
      </w:r>
    </w:p>
    <w:p w14:paraId="785A0B0F" w14:textId="77777777" w:rsidR="008C37B1" w:rsidRDefault="008C37B1" w:rsidP="00A85B22">
      <w:pPr>
        <w:pStyle w:val="ListParagraph"/>
        <w:numPr>
          <w:ilvl w:val="0"/>
          <w:numId w:val="60"/>
        </w:numPr>
        <w:ind w:left="3060"/>
      </w:pPr>
      <w:r>
        <w:t>Plan for communication to achieve provider attendance</w:t>
      </w:r>
    </w:p>
    <w:p w14:paraId="31674685" w14:textId="77777777" w:rsidR="008C3A3C" w:rsidRDefault="008C3A3C" w:rsidP="00A85B22">
      <w:pPr>
        <w:pStyle w:val="ListParagraph"/>
        <w:numPr>
          <w:ilvl w:val="0"/>
          <w:numId w:val="60"/>
        </w:numPr>
        <w:ind w:left="3060"/>
      </w:pPr>
      <w:r>
        <w:t xml:space="preserve">Sample post </w:t>
      </w:r>
      <w:r w:rsidR="00843EAE">
        <w:t>CBT</w:t>
      </w:r>
      <w:r w:rsidR="004B6402">
        <w:t xml:space="preserve"> </w:t>
      </w:r>
      <w:r>
        <w:t>provider survey</w:t>
      </w:r>
    </w:p>
    <w:p w14:paraId="620930C2" w14:textId="77777777" w:rsidR="008C37B1" w:rsidRPr="00A85B22" w:rsidRDefault="008C37B1" w:rsidP="00A85B22">
      <w:pPr>
        <w:pStyle w:val="ListParagraph"/>
        <w:numPr>
          <w:ilvl w:val="0"/>
          <w:numId w:val="60"/>
        </w:numPr>
        <w:ind w:left="3060"/>
      </w:pPr>
      <w:r>
        <w:t>Approach to follow up on identified issues or outcomes</w:t>
      </w:r>
    </w:p>
    <w:p w14:paraId="15A07784" w14:textId="77777777" w:rsidR="008C3A3C" w:rsidRPr="00A85B22" w:rsidRDefault="008C3A3C" w:rsidP="00A85B22">
      <w:pPr>
        <w:pStyle w:val="ListParagraph"/>
        <w:numPr>
          <w:ilvl w:val="0"/>
          <w:numId w:val="60"/>
        </w:numPr>
        <w:ind w:left="3060"/>
      </w:pPr>
      <w:r>
        <w:t>Trainer experience and qualifications</w:t>
      </w:r>
    </w:p>
    <w:p w14:paraId="4815D227" w14:textId="77777777" w:rsidR="008B40CB" w:rsidRPr="00A85B22" w:rsidRDefault="008B40CB" w:rsidP="00A85B22">
      <w:pPr>
        <w:pStyle w:val="ListParagraph"/>
        <w:numPr>
          <w:ilvl w:val="0"/>
          <w:numId w:val="60"/>
        </w:numPr>
        <w:ind w:left="3060"/>
      </w:pPr>
      <w:r>
        <w:t xml:space="preserve">Sample Statewide </w:t>
      </w:r>
      <w:r w:rsidR="00843EAE">
        <w:t>CBT</w:t>
      </w:r>
      <w:r w:rsidR="004B6402">
        <w:t xml:space="preserve"> </w:t>
      </w:r>
      <w:r>
        <w:t>needs assessment</w:t>
      </w:r>
    </w:p>
    <w:p w14:paraId="082BFBC9" w14:textId="77777777" w:rsidR="00F8136C" w:rsidRPr="00A85B22" w:rsidRDefault="0013710B" w:rsidP="00A85B22">
      <w:pPr>
        <w:pStyle w:val="ListParagraph"/>
        <w:numPr>
          <w:ilvl w:val="0"/>
          <w:numId w:val="57"/>
        </w:numPr>
        <w:ind w:left="2340" w:hanging="180"/>
      </w:pPr>
      <w:r w:rsidRPr="00A85B22">
        <w:t xml:space="preserve">On an annual basis, the Contractor shall present and discuss with the Agency the proposed </w:t>
      </w:r>
      <w:r w:rsidR="006125CF" w:rsidRPr="00A85B22">
        <w:t xml:space="preserve">Statewide </w:t>
      </w:r>
      <w:r w:rsidR="00843EAE">
        <w:t>CBT</w:t>
      </w:r>
      <w:r w:rsidR="004B6402">
        <w:t xml:space="preserve"> </w:t>
      </w:r>
      <w:r w:rsidR="006125CF" w:rsidRPr="00A85B22">
        <w:t>Plan</w:t>
      </w:r>
      <w:r w:rsidRPr="00A85B22">
        <w:t xml:space="preserve"> for that contract year. </w:t>
      </w:r>
    </w:p>
    <w:p w14:paraId="1A670ACA" w14:textId="77777777" w:rsidR="00510375" w:rsidRDefault="00510375" w:rsidP="00A85B22">
      <w:pPr>
        <w:pStyle w:val="ListParagraph"/>
        <w:numPr>
          <w:ilvl w:val="0"/>
          <w:numId w:val="57"/>
        </w:numPr>
        <w:ind w:left="2340" w:hanging="180"/>
      </w:pPr>
      <w:r>
        <w:t xml:space="preserve">Update Statewide </w:t>
      </w:r>
      <w:r w:rsidR="00843EAE">
        <w:t>CBT</w:t>
      </w:r>
      <w:r w:rsidR="004B6402">
        <w:t xml:space="preserve"> </w:t>
      </w:r>
      <w:r>
        <w:t xml:space="preserve">Plan and any </w:t>
      </w:r>
      <w:r w:rsidR="00843EAE">
        <w:t>CBT</w:t>
      </w:r>
      <w:r w:rsidR="00031C81">
        <w:t xml:space="preserve"> </w:t>
      </w:r>
      <w:r>
        <w:t xml:space="preserve">materials as a result of changes in law, policy or best practice. </w:t>
      </w:r>
    </w:p>
    <w:p w14:paraId="7E15A6C5" w14:textId="77777777" w:rsidR="0016573F" w:rsidRPr="00A85B22" w:rsidRDefault="0013710B" w:rsidP="00A85B22">
      <w:pPr>
        <w:pStyle w:val="ListParagraph"/>
        <w:numPr>
          <w:ilvl w:val="0"/>
          <w:numId w:val="57"/>
        </w:numPr>
        <w:ind w:left="2340" w:hanging="180"/>
      </w:pPr>
      <w:r w:rsidRPr="00A85B22">
        <w:t xml:space="preserve">Any amendment to the </w:t>
      </w:r>
      <w:r w:rsidR="00F8136C" w:rsidRPr="00A85B22">
        <w:t xml:space="preserve">statewide </w:t>
      </w:r>
      <w:r w:rsidR="00843EAE">
        <w:t>CBT</w:t>
      </w:r>
      <w:r w:rsidR="004B6402">
        <w:t xml:space="preserve"> </w:t>
      </w:r>
      <w:r w:rsidR="00F8136C" w:rsidRPr="00A85B22">
        <w:t>plan</w:t>
      </w:r>
      <w:r w:rsidRPr="00A85B22">
        <w:t xml:space="preserve"> shall be submitted </w:t>
      </w:r>
      <w:r w:rsidR="002A6D8D" w:rsidRPr="00A85B22">
        <w:t xml:space="preserve">to the Agency </w:t>
      </w:r>
      <w:r w:rsidRPr="00A85B22">
        <w:t>within ten (10) business days</w:t>
      </w:r>
      <w:r w:rsidR="002A6D8D" w:rsidRPr="00A85B22">
        <w:t xml:space="preserve"> for approval.</w:t>
      </w:r>
      <w:r w:rsidR="00F8136C" w:rsidRPr="00A85B22">
        <w:t xml:space="preserve"> </w:t>
      </w:r>
    </w:p>
    <w:p w14:paraId="1FABC709" w14:textId="77777777" w:rsidR="000B52BF" w:rsidRPr="00F831CA" w:rsidRDefault="000B52BF" w:rsidP="00D20F0C">
      <w:pPr>
        <w:pStyle w:val="NoSpacing"/>
        <w:numPr>
          <w:ilvl w:val="0"/>
          <w:numId w:val="53"/>
        </w:numPr>
        <w:jc w:val="left"/>
      </w:pPr>
      <w:r w:rsidRPr="00F831CA">
        <w:t xml:space="preserve">Website. All materials developed as part of the resulting </w:t>
      </w:r>
      <w:r w:rsidR="00483FEA">
        <w:t>Contract</w:t>
      </w:r>
      <w:r w:rsidRPr="00F831CA">
        <w:t xml:space="preserve"> shall be made available to providers on the Agency website</w:t>
      </w:r>
      <w:r w:rsidR="004A3955">
        <w:t xml:space="preserve"> or Agency designated </w:t>
      </w:r>
      <w:r w:rsidR="00843EAE">
        <w:t>CBT</w:t>
      </w:r>
      <w:r w:rsidR="004B6402">
        <w:t xml:space="preserve"> </w:t>
      </w:r>
      <w:r w:rsidR="004A3955">
        <w:t>platform</w:t>
      </w:r>
      <w:r w:rsidRPr="00F831CA">
        <w:t>. The Contractor shall collaborate with the Agency to ensure all materials are in an Agency approved format.</w:t>
      </w:r>
    </w:p>
    <w:p w14:paraId="1BFF544D" w14:textId="77777777" w:rsidR="0016573F" w:rsidRPr="009C1713" w:rsidRDefault="00BD4D76" w:rsidP="00D20F0C">
      <w:pPr>
        <w:pStyle w:val="NoSpacing"/>
        <w:numPr>
          <w:ilvl w:val="0"/>
          <w:numId w:val="53"/>
        </w:numPr>
        <w:jc w:val="left"/>
      </w:pPr>
      <w:r>
        <w:t xml:space="preserve">Approval to commence. </w:t>
      </w:r>
      <w:r w:rsidR="0016573F" w:rsidRPr="009C1713">
        <w:t>The Contractor shall prepare for the onset of operations. This includes but is not limited to the following:</w:t>
      </w:r>
    </w:p>
    <w:p w14:paraId="2D51D202" w14:textId="77777777" w:rsidR="0016573F" w:rsidRPr="009C1713" w:rsidRDefault="00E60B18" w:rsidP="00A85B22">
      <w:pPr>
        <w:pStyle w:val="ListParagraph"/>
        <w:numPr>
          <w:ilvl w:val="0"/>
          <w:numId w:val="62"/>
        </w:numPr>
      </w:pPr>
      <w:r>
        <w:t xml:space="preserve">Submit and receive Agency written approval for required </w:t>
      </w:r>
      <w:r w:rsidR="007E7193">
        <w:t xml:space="preserve">project </w:t>
      </w:r>
      <w:r>
        <w:t>work plan</w:t>
      </w:r>
      <w:r w:rsidR="007E7193">
        <w:t>s</w:t>
      </w:r>
      <w:r w:rsidR="0016573F" w:rsidRPr="009C1713">
        <w:t>;</w:t>
      </w:r>
    </w:p>
    <w:p w14:paraId="36F26DDE" w14:textId="77777777" w:rsidR="0016573F" w:rsidRPr="009C1713" w:rsidRDefault="0016573F" w:rsidP="00A85B22">
      <w:pPr>
        <w:pStyle w:val="ListParagraph"/>
        <w:numPr>
          <w:ilvl w:val="0"/>
          <w:numId w:val="62"/>
        </w:numPr>
      </w:pPr>
      <w:r w:rsidRPr="009C1713">
        <w:t xml:space="preserve">Conduct </w:t>
      </w:r>
      <w:r w:rsidR="00843EAE">
        <w:t>CBT</w:t>
      </w:r>
      <w:r w:rsidR="004B6402">
        <w:t xml:space="preserve"> </w:t>
      </w:r>
      <w:r w:rsidRPr="009C1713">
        <w:t>for its staff;</w:t>
      </w:r>
    </w:p>
    <w:p w14:paraId="0D6DC102" w14:textId="77777777" w:rsidR="0013710B" w:rsidRDefault="0016573F" w:rsidP="00A85B22">
      <w:pPr>
        <w:pStyle w:val="ListParagraph"/>
        <w:numPr>
          <w:ilvl w:val="0"/>
          <w:numId w:val="62"/>
        </w:numPr>
      </w:pPr>
      <w:r w:rsidRPr="009C1713">
        <w:t>Obtain written approval from the Agency to start operations</w:t>
      </w:r>
      <w:r w:rsidR="0013710B">
        <w:t xml:space="preserve">. </w:t>
      </w:r>
    </w:p>
    <w:p w14:paraId="469217A8" w14:textId="77777777" w:rsidR="0016573F" w:rsidRDefault="0016573F">
      <w:pPr>
        <w:pStyle w:val="ContractLevel2"/>
        <w:keepNext w:val="0"/>
        <w:keepLines/>
        <w:outlineLvl w:val="1"/>
        <w:rPr>
          <w:b w:val="0"/>
          <w:i w:val="0"/>
        </w:rPr>
      </w:pPr>
    </w:p>
    <w:p w14:paraId="6DA26F21" w14:textId="77777777" w:rsidR="00957289" w:rsidRPr="00957289" w:rsidRDefault="004C3F97" w:rsidP="00957289">
      <w:pPr>
        <w:pStyle w:val="ContractLevel2"/>
        <w:keepNext w:val="0"/>
        <w:keepLines/>
        <w:numPr>
          <w:ilvl w:val="3"/>
          <w:numId w:val="42"/>
        </w:numPr>
        <w:outlineLvl w:val="1"/>
        <w:rPr>
          <w:b w:val="0"/>
          <w:i w:val="0"/>
        </w:rPr>
      </w:pPr>
      <w:r>
        <w:rPr>
          <w:b w:val="0"/>
          <w:i w:val="0"/>
        </w:rPr>
        <w:t>Competency-Based Training</w:t>
      </w:r>
      <w:r w:rsidR="00BD4D76">
        <w:rPr>
          <w:b w:val="0"/>
          <w:i w:val="0"/>
        </w:rPr>
        <w:t xml:space="preserve"> and Technical Assistance</w:t>
      </w:r>
    </w:p>
    <w:p w14:paraId="0B8E42CC" w14:textId="77777777" w:rsidR="00AA2790" w:rsidRPr="00362B9B" w:rsidRDefault="00843EAE" w:rsidP="00362B9B">
      <w:pPr>
        <w:pStyle w:val="ListParagraph"/>
        <w:numPr>
          <w:ilvl w:val="0"/>
          <w:numId w:val="21"/>
        </w:numPr>
        <w:overflowPunct w:val="0"/>
        <w:autoSpaceDE w:val="0"/>
        <w:autoSpaceDN w:val="0"/>
        <w:adjustRightInd w:val="0"/>
        <w:ind w:left="1260"/>
        <w:textAlignment w:val="baseline"/>
        <w:rPr>
          <w:rFonts w:eastAsia="MS Mincho"/>
        </w:rPr>
      </w:pPr>
      <w:r>
        <w:rPr>
          <w:rFonts w:eastAsia="MS Mincho"/>
        </w:rPr>
        <w:t>CBT</w:t>
      </w:r>
      <w:r w:rsidR="004B6402">
        <w:rPr>
          <w:rFonts w:eastAsia="MS Mincho"/>
        </w:rPr>
        <w:t xml:space="preserve"> </w:t>
      </w:r>
      <w:r w:rsidR="00573819" w:rsidRPr="00D3034D">
        <w:rPr>
          <w:rFonts w:eastAsia="MS Mincho"/>
        </w:rPr>
        <w:t xml:space="preserve">Sessions. </w:t>
      </w:r>
      <w:r w:rsidR="00031C81">
        <w:rPr>
          <w:rFonts w:eastAsia="MS Mincho"/>
        </w:rPr>
        <w:t>During the initial base contract term, p</w:t>
      </w:r>
      <w:r w:rsidR="00031C81" w:rsidRPr="00D3034D">
        <w:rPr>
          <w:rFonts w:eastAsia="MS Mincho"/>
        </w:rPr>
        <w:t xml:space="preserve">resent a minimum of </w:t>
      </w:r>
      <w:r w:rsidR="00031C81">
        <w:rPr>
          <w:rFonts w:eastAsia="MS Mincho"/>
        </w:rPr>
        <w:t xml:space="preserve">eighteen (18) </w:t>
      </w:r>
      <w:r w:rsidR="00031C81" w:rsidRPr="00D3034D">
        <w:rPr>
          <w:rFonts w:eastAsia="MS Mincho"/>
        </w:rPr>
        <w:t>monthly</w:t>
      </w:r>
      <w:r w:rsidR="00031C81">
        <w:rPr>
          <w:rFonts w:eastAsia="MS Mincho"/>
        </w:rPr>
        <w:t xml:space="preserve"> </w:t>
      </w:r>
      <w:r w:rsidR="00031C81" w:rsidRPr="00D3034D">
        <w:rPr>
          <w:rFonts w:eastAsia="MS Mincho"/>
        </w:rPr>
        <w:t>trainings</w:t>
      </w:r>
      <w:r w:rsidR="00031C81">
        <w:rPr>
          <w:rFonts w:eastAsia="MS Mincho"/>
        </w:rPr>
        <w:t xml:space="preserve"> (January 2022 through June 2023). During each renewal year, present a minimum of twelve (12) monthly trainings</w:t>
      </w:r>
      <w:r w:rsidR="00031C81" w:rsidRPr="00D3034D">
        <w:rPr>
          <w:rFonts w:eastAsia="MS Mincho"/>
        </w:rPr>
        <w:t xml:space="preserve"> during each fiscal y</w:t>
      </w:r>
      <w:r w:rsidR="00031C81" w:rsidRPr="002A6D8D">
        <w:rPr>
          <w:rFonts w:eastAsia="MS Mincho"/>
        </w:rPr>
        <w:t xml:space="preserve">ear </w:t>
      </w:r>
      <w:r w:rsidR="00031C81" w:rsidRPr="00A85B22">
        <w:rPr>
          <w:rFonts w:eastAsia="MS Mincho"/>
        </w:rPr>
        <w:t xml:space="preserve">(July 1 </w:t>
      </w:r>
      <w:r w:rsidR="00031C81">
        <w:rPr>
          <w:rFonts w:eastAsia="MS Mincho"/>
        </w:rPr>
        <w:t xml:space="preserve">through </w:t>
      </w:r>
      <w:r w:rsidR="00031C81" w:rsidRPr="00A85B22">
        <w:rPr>
          <w:rFonts w:eastAsia="MS Mincho"/>
        </w:rPr>
        <w:t>June 30) of</w:t>
      </w:r>
      <w:r w:rsidR="00031C81" w:rsidRPr="002A6D8D">
        <w:rPr>
          <w:rFonts w:eastAsia="MS Mincho"/>
        </w:rPr>
        <w:t xml:space="preserve"> the</w:t>
      </w:r>
      <w:r w:rsidR="00031C81" w:rsidRPr="00D3034D">
        <w:rPr>
          <w:rFonts w:eastAsia="MS Mincho"/>
        </w:rPr>
        <w:t xml:space="preserve"> </w:t>
      </w:r>
      <w:r w:rsidR="00031C81">
        <w:rPr>
          <w:rFonts w:eastAsia="MS Mincho"/>
        </w:rPr>
        <w:t>Contract</w:t>
      </w:r>
      <w:r w:rsidR="00031C81" w:rsidRPr="00D3034D">
        <w:rPr>
          <w:rFonts w:eastAsia="MS Mincho"/>
        </w:rPr>
        <w:t>.</w:t>
      </w:r>
    </w:p>
    <w:p w14:paraId="6BA53EAF" w14:textId="77777777" w:rsidR="00D3034D" w:rsidRDefault="00843EAE" w:rsidP="00D266CB">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CBT</w:t>
      </w:r>
      <w:r w:rsidR="004B6402">
        <w:rPr>
          <w:rFonts w:eastAsia="MS Mincho"/>
        </w:rPr>
        <w:t xml:space="preserve"> </w:t>
      </w:r>
      <w:r w:rsidR="002D0F2F">
        <w:rPr>
          <w:rFonts w:eastAsia="MS Mincho"/>
        </w:rPr>
        <w:t>sessions</w:t>
      </w:r>
      <w:r w:rsidR="00D3034D">
        <w:rPr>
          <w:rFonts w:eastAsia="MS Mincho"/>
        </w:rPr>
        <w:t xml:space="preserve"> shall be held at minimum on a monthly basis. </w:t>
      </w:r>
    </w:p>
    <w:p w14:paraId="3D62B0B7" w14:textId="77777777" w:rsidR="00E310DD" w:rsidRDefault="00D3034D" w:rsidP="00D266CB">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Monthly </w:t>
      </w:r>
      <w:r w:rsidR="004B6402">
        <w:rPr>
          <w:rFonts w:eastAsia="MS Mincho"/>
        </w:rPr>
        <w:t>CBT</w:t>
      </w:r>
      <w:r>
        <w:rPr>
          <w:rFonts w:eastAsia="MS Mincho"/>
        </w:rPr>
        <w:t xml:space="preserve">s shall be offered in a combination of in-person and web based formats. </w:t>
      </w:r>
      <w:r w:rsidR="002D16AA">
        <w:rPr>
          <w:rFonts w:eastAsia="MS Mincho"/>
        </w:rPr>
        <w:t xml:space="preserve"> </w:t>
      </w:r>
    </w:p>
    <w:p w14:paraId="0E22411D" w14:textId="77777777" w:rsidR="00603ABE" w:rsidRDefault="00603ABE" w:rsidP="00603ABE">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lastRenderedPageBreak/>
        <w:t xml:space="preserve">In-person </w:t>
      </w:r>
      <w:r w:rsidR="004B6402">
        <w:rPr>
          <w:rFonts w:eastAsia="MS Mincho"/>
        </w:rPr>
        <w:t>CBT</w:t>
      </w:r>
      <w:r>
        <w:rPr>
          <w:rFonts w:eastAsia="MS Mincho"/>
        </w:rPr>
        <w:t xml:space="preserve">s shall be made available throughout the state to ensure access to in-person learning opportunities for all providers. </w:t>
      </w:r>
    </w:p>
    <w:p w14:paraId="5328A6D6" w14:textId="77777777" w:rsidR="00BF3190" w:rsidRPr="00C058A6" w:rsidRDefault="00BF3190" w:rsidP="00603ABE">
      <w:pPr>
        <w:numPr>
          <w:ilvl w:val="1"/>
          <w:numId w:val="21"/>
        </w:numPr>
        <w:overflowPunct w:val="0"/>
        <w:autoSpaceDE w:val="0"/>
        <w:autoSpaceDN w:val="0"/>
        <w:adjustRightInd w:val="0"/>
        <w:ind w:left="1800"/>
        <w:contextualSpacing/>
        <w:jc w:val="left"/>
        <w:textAlignment w:val="baseline"/>
        <w:rPr>
          <w:rFonts w:eastAsia="MS Mincho"/>
        </w:rPr>
      </w:pPr>
      <w:r>
        <w:t xml:space="preserve">Web-based </w:t>
      </w:r>
      <w:r w:rsidR="00843EAE">
        <w:t>CBT</w:t>
      </w:r>
      <w:r w:rsidR="004B6402">
        <w:t xml:space="preserve"> </w:t>
      </w:r>
      <w:r>
        <w:t xml:space="preserve">shall be conducted using an Agency approved virtual meeting platform. That platform shall provide video and recording capability, and allow for providers to participate virtually through the video platform. </w:t>
      </w:r>
    </w:p>
    <w:p w14:paraId="59954D83" w14:textId="77777777" w:rsidR="00BF3190" w:rsidRDefault="00BF3190" w:rsidP="00603ABE">
      <w:pPr>
        <w:numPr>
          <w:ilvl w:val="1"/>
          <w:numId w:val="21"/>
        </w:numPr>
        <w:overflowPunct w:val="0"/>
        <w:autoSpaceDE w:val="0"/>
        <w:autoSpaceDN w:val="0"/>
        <w:adjustRightInd w:val="0"/>
        <w:ind w:left="1800"/>
        <w:contextualSpacing/>
        <w:jc w:val="left"/>
        <w:textAlignment w:val="baseline"/>
        <w:rPr>
          <w:rFonts w:eastAsia="MS Mincho"/>
        </w:rPr>
      </w:pPr>
      <w:r w:rsidRPr="002908C0">
        <w:t xml:space="preserve">When </w:t>
      </w:r>
      <w:r>
        <w:t>in-person</w:t>
      </w:r>
      <w:r w:rsidRPr="002908C0">
        <w:t xml:space="preserve"> </w:t>
      </w:r>
      <w:r>
        <w:t>s</w:t>
      </w:r>
      <w:r w:rsidRPr="002908C0">
        <w:t xml:space="preserve"> are </w:t>
      </w:r>
      <w:r>
        <w:t>conducted</w:t>
      </w:r>
      <w:r w:rsidRPr="002908C0">
        <w:t>, CDC guidelines will be followed as appropriate.</w:t>
      </w:r>
    </w:p>
    <w:p w14:paraId="4FCB7866" w14:textId="77777777" w:rsidR="00D3034D" w:rsidRDefault="00D3034D" w:rsidP="00D266CB">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All </w:t>
      </w:r>
      <w:r w:rsidR="004B6402">
        <w:rPr>
          <w:rFonts w:eastAsia="MS Mincho"/>
        </w:rPr>
        <w:t>CBT</w:t>
      </w:r>
      <w:r>
        <w:rPr>
          <w:rFonts w:eastAsia="MS Mincho"/>
        </w:rPr>
        <w:t xml:space="preserve">s shall be recorded </w:t>
      </w:r>
      <w:r w:rsidR="006A6927">
        <w:rPr>
          <w:rFonts w:eastAsia="MS Mincho"/>
        </w:rPr>
        <w:t xml:space="preserve">in an agreed upon format </w:t>
      </w:r>
      <w:r>
        <w:rPr>
          <w:rFonts w:eastAsia="MS Mincho"/>
        </w:rPr>
        <w:t xml:space="preserve">and </w:t>
      </w:r>
      <w:r w:rsidR="006A6927">
        <w:rPr>
          <w:rFonts w:eastAsia="MS Mincho"/>
        </w:rPr>
        <w:t xml:space="preserve">submitted to the Agency for posting on the Agency website. </w:t>
      </w:r>
    </w:p>
    <w:p w14:paraId="4BD6CAC7" w14:textId="77777777" w:rsidR="002D16AA" w:rsidRDefault="002D16AA" w:rsidP="00D266CB">
      <w:pPr>
        <w:numPr>
          <w:ilvl w:val="1"/>
          <w:numId w:val="21"/>
        </w:numPr>
        <w:overflowPunct w:val="0"/>
        <w:autoSpaceDE w:val="0"/>
        <w:autoSpaceDN w:val="0"/>
        <w:adjustRightInd w:val="0"/>
        <w:ind w:left="1800"/>
        <w:contextualSpacing/>
        <w:jc w:val="left"/>
        <w:textAlignment w:val="baseline"/>
        <w:rPr>
          <w:rFonts w:eastAsia="MS Mincho"/>
        </w:rPr>
      </w:pPr>
      <w:r>
        <w:t xml:space="preserve">Regardless of format, web-based or in person, all </w:t>
      </w:r>
      <w:r w:rsidR="00843EAE">
        <w:t>CBT</w:t>
      </w:r>
      <w:r w:rsidR="004B6402">
        <w:t xml:space="preserve"> </w:t>
      </w:r>
      <w:r>
        <w:t xml:space="preserve">participants shall demonstrate competency in the </w:t>
      </w:r>
      <w:r w:rsidR="00843EAE">
        <w:t>CBT</w:t>
      </w:r>
      <w:r w:rsidR="004B6402">
        <w:t xml:space="preserve"> </w:t>
      </w:r>
      <w:r>
        <w:t xml:space="preserve">subject matter. Contactor shall establish mechanisms to measure and report effectiveness of </w:t>
      </w:r>
      <w:r w:rsidR="004B6402">
        <w:t xml:space="preserve">CBT </w:t>
      </w:r>
      <w:r>
        <w:t xml:space="preserve">based on demonstrated competency.  </w:t>
      </w:r>
    </w:p>
    <w:p w14:paraId="0A2E1973" w14:textId="77777777" w:rsidR="00CB399D" w:rsidRDefault="00CB399D" w:rsidP="00D266CB">
      <w:pPr>
        <w:numPr>
          <w:ilvl w:val="1"/>
          <w:numId w:val="21"/>
        </w:numPr>
        <w:overflowPunct w:val="0"/>
        <w:autoSpaceDE w:val="0"/>
        <w:autoSpaceDN w:val="0"/>
        <w:adjustRightInd w:val="0"/>
        <w:ind w:left="1800"/>
        <w:contextualSpacing/>
        <w:jc w:val="left"/>
        <w:textAlignment w:val="baseline"/>
        <w:rPr>
          <w:rFonts w:eastAsia="MS Mincho"/>
        </w:rPr>
      </w:pPr>
      <w:r>
        <w:t>Schedule</w:t>
      </w:r>
      <w:r w:rsidRPr="00F56430">
        <w:t xml:space="preserve"> </w:t>
      </w:r>
      <w:r w:rsidR="004B6402">
        <w:t xml:space="preserve">CBT </w:t>
      </w:r>
      <w:r w:rsidRPr="00F56430">
        <w:t>dates</w:t>
      </w:r>
      <w:r>
        <w:t>,</w:t>
      </w:r>
      <w:r w:rsidRPr="00F56430">
        <w:t xml:space="preserve"> arrang</w:t>
      </w:r>
      <w:r>
        <w:t>e</w:t>
      </w:r>
      <w:r w:rsidRPr="00F56430">
        <w:t xml:space="preserve"> for facilities</w:t>
      </w:r>
      <w:r>
        <w:t xml:space="preserve"> and necessary </w:t>
      </w:r>
      <w:r w:rsidR="004B6402">
        <w:t xml:space="preserve">CBT </w:t>
      </w:r>
      <w:r>
        <w:t>equipment</w:t>
      </w:r>
      <w:r w:rsidRPr="00F56430">
        <w:t xml:space="preserve">, </w:t>
      </w:r>
      <w:r>
        <w:t>and provide timely notice</w:t>
      </w:r>
      <w:r w:rsidR="00510375">
        <w:t>, and marketing</w:t>
      </w:r>
      <w:r>
        <w:t xml:space="preserve"> of </w:t>
      </w:r>
      <w:r w:rsidR="004B6402">
        <w:t xml:space="preserve">CBT </w:t>
      </w:r>
      <w:r>
        <w:t xml:space="preserve">to </w:t>
      </w:r>
      <w:r w:rsidRPr="00F56430">
        <w:t>provider</w:t>
      </w:r>
      <w:r>
        <w:t>s.</w:t>
      </w:r>
      <w:r w:rsidRPr="00CB399D">
        <w:rPr>
          <w:rFonts w:eastAsia="MS Mincho"/>
        </w:rPr>
        <w:t xml:space="preserve"> </w:t>
      </w:r>
    </w:p>
    <w:p w14:paraId="25930C7F" w14:textId="77777777" w:rsidR="00CB399D" w:rsidRDefault="00CB399D" w:rsidP="00D266CB">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Shall assume all costs associated with </w:t>
      </w:r>
      <w:r w:rsidR="004B6402">
        <w:rPr>
          <w:rFonts w:eastAsia="MS Mincho"/>
        </w:rPr>
        <w:t>CBT</w:t>
      </w:r>
      <w:r w:rsidR="004C3F97">
        <w:rPr>
          <w:rFonts w:eastAsia="MS Mincho"/>
        </w:rPr>
        <w:t xml:space="preserve"> </w:t>
      </w:r>
      <w:r>
        <w:rPr>
          <w:rFonts w:eastAsia="MS Mincho"/>
        </w:rPr>
        <w:t xml:space="preserve">events including the technology to support remote learning and any other costs associated with completing the scope and requirements of the </w:t>
      </w:r>
      <w:r w:rsidR="00483FEA">
        <w:rPr>
          <w:rFonts w:eastAsia="MS Mincho"/>
        </w:rPr>
        <w:t>Contract</w:t>
      </w:r>
      <w:r>
        <w:rPr>
          <w:rFonts w:eastAsia="MS Mincho"/>
        </w:rPr>
        <w:t>.</w:t>
      </w:r>
      <w:r w:rsidR="00510375">
        <w:rPr>
          <w:rFonts w:eastAsia="MS Mincho"/>
        </w:rPr>
        <w:t xml:space="preserve"> </w:t>
      </w:r>
      <w:r w:rsidR="00510375">
        <w:t xml:space="preserve">The </w:t>
      </w:r>
      <w:r w:rsidR="004B6402">
        <w:t>CBT</w:t>
      </w:r>
      <w:r w:rsidR="00510375">
        <w:t>s shall be provided at no cost to the trainees.</w:t>
      </w:r>
    </w:p>
    <w:p w14:paraId="15533510" w14:textId="77777777" w:rsidR="005B2C01" w:rsidRPr="00D266CB" w:rsidRDefault="005B2C01" w:rsidP="00D266CB">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Approved </w:t>
      </w:r>
      <w:r w:rsidR="004B6402">
        <w:rPr>
          <w:rFonts w:eastAsia="MS Mincho"/>
        </w:rPr>
        <w:t xml:space="preserve">CBT </w:t>
      </w:r>
      <w:r>
        <w:rPr>
          <w:rFonts w:eastAsia="MS Mincho"/>
        </w:rPr>
        <w:t xml:space="preserve">schedules shall be </w:t>
      </w:r>
      <w:r w:rsidR="006A6927">
        <w:rPr>
          <w:rFonts w:eastAsia="MS Mincho"/>
        </w:rPr>
        <w:t>submitted to the Agency for posting on the Agency website.</w:t>
      </w:r>
    </w:p>
    <w:p w14:paraId="342760E2" w14:textId="77777777" w:rsidR="008657F2" w:rsidRDefault="00F8136C" w:rsidP="005B2C01">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Develop an Agenda and </w:t>
      </w:r>
      <w:r w:rsidR="004B6402">
        <w:rPr>
          <w:rFonts w:eastAsia="MS Mincho"/>
        </w:rPr>
        <w:t>CBT</w:t>
      </w:r>
      <w:r w:rsidR="00545F05" w:rsidRPr="00D266CB">
        <w:rPr>
          <w:rFonts w:eastAsia="MS Mincho"/>
        </w:rPr>
        <w:t xml:space="preserve"> materials </w:t>
      </w:r>
      <w:r>
        <w:rPr>
          <w:rFonts w:eastAsia="MS Mincho"/>
        </w:rPr>
        <w:t>for</w:t>
      </w:r>
      <w:r w:rsidRPr="00D266CB">
        <w:rPr>
          <w:rFonts w:eastAsia="MS Mincho"/>
        </w:rPr>
        <w:t xml:space="preserve"> </w:t>
      </w:r>
      <w:r w:rsidR="0006019F">
        <w:rPr>
          <w:rFonts w:eastAsia="MS Mincho"/>
        </w:rPr>
        <w:t xml:space="preserve">all </w:t>
      </w:r>
      <w:r w:rsidR="004B6402">
        <w:rPr>
          <w:rFonts w:eastAsia="MS Mincho"/>
        </w:rPr>
        <w:t>CBT</w:t>
      </w:r>
      <w:r w:rsidR="004C3F97">
        <w:rPr>
          <w:rFonts w:eastAsia="MS Mincho"/>
        </w:rPr>
        <w:t xml:space="preserve"> </w:t>
      </w:r>
      <w:r w:rsidR="00545F05" w:rsidRPr="00D266CB">
        <w:rPr>
          <w:rFonts w:eastAsia="MS Mincho"/>
        </w:rPr>
        <w:t xml:space="preserve">s </w:t>
      </w:r>
      <w:r>
        <w:rPr>
          <w:rFonts w:eastAsia="MS Mincho"/>
        </w:rPr>
        <w:t>and submit</w:t>
      </w:r>
      <w:r w:rsidR="00545F05" w:rsidRPr="00D266CB">
        <w:rPr>
          <w:rFonts w:eastAsia="MS Mincho"/>
        </w:rPr>
        <w:t xml:space="preserve"> to the Agency for </w:t>
      </w:r>
      <w:r w:rsidR="0006019F">
        <w:rPr>
          <w:rFonts w:eastAsia="MS Mincho"/>
        </w:rPr>
        <w:t>approval</w:t>
      </w:r>
      <w:r w:rsidR="00AC703A">
        <w:rPr>
          <w:rFonts w:eastAsia="MS Mincho"/>
        </w:rPr>
        <w:t xml:space="preserve"> and to be posted on the Agency website.</w:t>
      </w:r>
      <w:r w:rsidR="00BF3190">
        <w:rPr>
          <w:rFonts w:eastAsia="MS Mincho"/>
        </w:rPr>
        <w:t xml:space="preserve"> The Contractor shall ensure </w:t>
      </w:r>
      <w:r w:rsidR="004B6402">
        <w:rPr>
          <w:rFonts w:eastAsia="MS Mincho"/>
        </w:rPr>
        <w:t xml:space="preserve">CBT </w:t>
      </w:r>
      <w:r w:rsidR="00BF3190">
        <w:rPr>
          <w:rFonts w:eastAsia="MS Mincho"/>
        </w:rPr>
        <w:t xml:space="preserve">presentations and materials are updated with any changes to law, policies, or best practices.   </w:t>
      </w:r>
    </w:p>
    <w:p w14:paraId="65BC8F2C" w14:textId="77777777" w:rsidR="00C058A6" w:rsidRPr="00AE67B5" w:rsidRDefault="008657F2" w:rsidP="005B2C01">
      <w:pPr>
        <w:numPr>
          <w:ilvl w:val="1"/>
          <w:numId w:val="21"/>
        </w:numPr>
        <w:overflowPunct w:val="0"/>
        <w:autoSpaceDE w:val="0"/>
        <w:autoSpaceDN w:val="0"/>
        <w:adjustRightInd w:val="0"/>
        <w:ind w:left="1800"/>
        <w:contextualSpacing/>
        <w:jc w:val="left"/>
        <w:textAlignment w:val="baseline"/>
        <w:rPr>
          <w:rFonts w:eastAsia="MS Mincho"/>
        </w:rPr>
      </w:pPr>
      <w:r>
        <w:t xml:space="preserve">Create a frequently asked questions (FAQ) document during provider </w:t>
      </w:r>
      <w:r w:rsidR="004B6402">
        <w:t>CBT</w:t>
      </w:r>
      <w:r>
        <w:t xml:space="preserve">s. The Contractor shall collect provider questions, coordinate with Agency policy and other IME Units as applicable, and </w:t>
      </w:r>
      <w:r w:rsidR="00AC703A">
        <w:t xml:space="preserve">submit to the </w:t>
      </w:r>
      <w:r>
        <w:t>Agency</w:t>
      </w:r>
      <w:r w:rsidR="00AC703A">
        <w:t xml:space="preserve"> for </w:t>
      </w:r>
      <w:r w:rsidR="00BF3190">
        <w:t xml:space="preserve">final </w:t>
      </w:r>
      <w:r w:rsidR="00AC703A">
        <w:t xml:space="preserve">approval and to be posted on the Agency website. </w:t>
      </w:r>
    </w:p>
    <w:p w14:paraId="0DCD795B" w14:textId="77777777" w:rsidR="008657F2" w:rsidRPr="005B2C01" w:rsidRDefault="00BF3190" w:rsidP="005B2C01">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The Contractor shall provide the FAQ document to the Agency in cumulative form, containing all responses from current and previous rounds of questions.  If there are changes in law, policy, or other guidance, or at the direction of the Agency, the Contractor shall update the document so that when submitted, all responses are current and accurate.  </w:t>
      </w:r>
      <w:r w:rsidRPr="0097299C">
        <w:rPr>
          <w:rFonts w:eastAsia="MS Mincho"/>
        </w:rPr>
        <w:t xml:space="preserve"> </w:t>
      </w:r>
      <w:r>
        <w:rPr>
          <w:rFonts w:eastAsia="MS Mincho"/>
        </w:rPr>
        <w:t xml:space="preserve"> </w:t>
      </w:r>
      <w:r w:rsidRPr="0097299C">
        <w:rPr>
          <w:rFonts w:eastAsia="MS Mincho"/>
        </w:rPr>
        <w:t xml:space="preserve"> </w:t>
      </w:r>
    </w:p>
    <w:p w14:paraId="1EB560E4" w14:textId="77777777" w:rsidR="00510375" w:rsidRDefault="007D3E35" w:rsidP="00C058A6">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Conduct </w:t>
      </w:r>
      <w:r w:rsidR="00033F7D">
        <w:rPr>
          <w:rFonts w:eastAsia="MS Mincho"/>
        </w:rPr>
        <w:t>post-</w:t>
      </w:r>
      <w:r w:rsidR="004B6402">
        <w:rPr>
          <w:rFonts w:eastAsia="MS Mincho"/>
        </w:rPr>
        <w:t>CBT</w:t>
      </w:r>
      <w:r w:rsidR="004C3F97">
        <w:rPr>
          <w:rFonts w:eastAsia="MS Mincho"/>
        </w:rPr>
        <w:t xml:space="preserve"> </w:t>
      </w:r>
      <w:r>
        <w:rPr>
          <w:rFonts w:eastAsia="MS Mincho"/>
        </w:rPr>
        <w:t>surveys with providers in attendance to measure provider satisfaction and</w:t>
      </w:r>
      <w:r w:rsidR="00BF3190">
        <w:rPr>
          <w:rFonts w:eastAsia="MS Mincho"/>
        </w:rPr>
        <w:t xml:space="preserve"> achievement of</w:t>
      </w:r>
      <w:r>
        <w:rPr>
          <w:rFonts w:eastAsia="MS Mincho"/>
        </w:rPr>
        <w:t xml:space="preserve"> </w:t>
      </w:r>
      <w:r w:rsidR="004B6402">
        <w:rPr>
          <w:rFonts w:eastAsia="MS Mincho"/>
        </w:rPr>
        <w:t>CBT</w:t>
      </w:r>
      <w:r w:rsidR="00BE2408">
        <w:rPr>
          <w:rFonts w:eastAsia="MS Mincho"/>
        </w:rPr>
        <w:t xml:space="preserve"> </w:t>
      </w:r>
      <w:r>
        <w:rPr>
          <w:rFonts w:eastAsia="MS Mincho"/>
        </w:rPr>
        <w:t>outcomes</w:t>
      </w:r>
      <w:r w:rsidR="00BF3190">
        <w:rPr>
          <w:rFonts w:eastAsia="MS Mincho"/>
        </w:rPr>
        <w:t>. The Contractor shall</w:t>
      </w:r>
      <w:r w:rsidR="0093106A">
        <w:rPr>
          <w:rFonts w:eastAsia="MS Mincho"/>
        </w:rPr>
        <w:t xml:space="preserve"> submit a summary report of the survey results</w:t>
      </w:r>
      <w:r w:rsidR="00F03D2A">
        <w:rPr>
          <w:rFonts w:eastAsia="MS Mincho"/>
        </w:rPr>
        <w:t xml:space="preserve"> including a summary of provider attendance and provider type</w:t>
      </w:r>
      <w:r w:rsidR="0093106A">
        <w:rPr>
          <w:rFonts w:eastAsia="MS Mincho"/>
        </w:rPr>
        <w:t xml:space="preserve"> to the Agency</w:t>
      </w:r>
      <w:r w:rsidR="00AC703A">
        <w:rPr>
          <w:rFonts w:eastAsia="MS Mincho"/>
        </w:rPr>
        <w:t xml:space="preserve"> to be posted on the Agency website.</w:t>
      </w:r>
      <w:r w:rsidR="00927160">
        <w:rPr>
          <w:rFonts w:eastAsia="MS Mincho"/>
        </w:rPr>
        <w:t xml:space="preserve"> </w:t>
      </w:r>
    </w:p>
    <w:p w14:paraId="2F52D396" w14:textId="77777777" w:rsidR="00510375" w:rsidRPr="007D065F" w:rsidRDefault="00510375" w:rsidP="00C058A6">
      <w:pPr>
        <w:numPr>
          <w:ilvl w:val="1"/>
          <w:numId w:val="21"/>
        </w:numPr>
        <w:overflowPunct w:val="0"/>
        <w:autoSpaceDE w:val="0"/>
        <w:autoSpaceDN w:val="0"/>
        <w:adjustRightInd w:val="0"/>
        <w:ind w:left="1800"/>
        <w:contextualSpacing/>
        <w:jc w:val="left"/>
        <w:textAlignment w:val="baseline"/>
        <w:rPr>
          <w:rFonts w:eastAsia="MS Mincho"/>
        </w:rPr>
      </w:pPr>
      <w:r w:rsidRPr="00A85B22">
        <w:t xml:space="preserve">All </w:t>
      </w:r>
      <w:r w:rsidR="004B6402">
        <w:t>CBT</w:t>
      </w:r>
      <w:r w:rsidR="00BE2408">
        <w:t xml:space="preserve"> </w:t>
      </w:r>
      <w:r w:rsidRPr="00A85B22">
        <w:t>materials shall be developed in web-ready format.</w:t>
      </w:r>
    </w:p>
    <w:p w14:paraId="178BE348" w14:textId="77777777" w:rsidR="00510375" w:rsidRPr="007D065F" w:rsidRDefault="00510375" w:rsidP="007D065F">
      <w:pPr>
        <w:numPr>
          <w:ilvl w:val="1"/>
          <w:numId w:val="21"/>
        </w:numPr>
        <w:overflowPunct w:val="0"/>
        <w:autoSpaceDE w:val="0"/>
        <w:autoSpaceDN w:val="0"/>
        <w:adjustRightInd w:val="0"/>
        <w:ind w:left="1800"/>
        <w:contextualSpacing/>
        <w:jc w:val="left"/>
        <w:textAlignment w:val="baseline"/>
        <w:rPr>
          <w:rFonts w:eastAsia="MS Mincho"/>
        </w:rPr>
      </w:pPr>
      <w:r w:rsidRPr="00A85B22">
        <w:t xml:space="preserve">All </w:t>
      </w:r>
      <w:r w:rsidR="004B6402">
        <w:t>CBT</w:t>
      </w:r>
      <w:r w:rsidR="004C3F97">
        <w:t xml:space="preserve"> </w:t>
      </w:r>
      <w:r w:rsidRPr="00A85B22">
        <w:t xml:space="preserve">materials developed as part of the Deliverables shall not be marked as confidential or proprietary. </w:t>
      </w:r>
      <w:r w:rsidRPr="007E5C2E">
        <w:t xml:space="preserve">The Contractor agrees that the State and the Agency shall become the sole and exclusive owners of all Deliverables, including, but not limited to, any and all </w:t>
      </w:r>
      <w:r w:rsidR="004B6402">
        <w:t>CBT</w:t>
      </w:r>
      <w:r w:rsidR="004C3F97">
        <w:t xml:space="preserve"> </w:t>
      </w:r>
      <w:r w:rsidRPr="007E5C2E">
        <w:t>materials developed or utilized for purposes of the Contract.</w:t>
      </w:r>
    </w:p>
    <w:p w14:paraId="6C9B0710" w14:textId="77777777" w:rsidR="00DF3E2C" w:rsidRPr="00497BF1" w:rsidRDefault="00DF3E2C" w:rsidP="00DF3E2C">
      <w:pPr>
        <w:numPr>
          <w:ilvl w:val="0"/>
          <w:numId w:val="21"/>
        </w:numPr>
        <w:overflowPunct w:val="0"/>
        <w:autoSpaceDE w:val="0"/>
        <w:autoSpaceDN w:val="0"/>
        <w:adjustRightInd w:val="0"/>
        <w:ind w:left="1260"/>
        <w:contextualSpacing/>
        <w:jc w:val="left"/>
        <w:textAlignment w:val="baseline"/>
        <w:rPr>
          <w:rFonts w:eastAsia="MS Mincho"/>
        </w:rPr>
      </w:pPr>
      <w:r>
        <w:rPr>
          <w:rFonts w:eastAsia="MS Mincho"/>
        </w:rPr>
        <w:t xml:space="preserve">Technical Assistance. </w:t>
      </w:r>
      <w:r w:rsidRPr="00497BF1">
        <w:rPr>
          <w:rFonts w:eastAsia="MS Mincho"/>
        </w:rPr>
        <w:t xml:space="preserve">Provide technical assistance (TA) to </w:t>
      </w:r>
      <w:r w:rsidR="004C3F97">
        <w:rPr>
          <w:rFonts w:eastAsia="MS Mincho"/>
        </w:rPr>
        <w:t>LTSS</w:t>
      </w:r>
      <w:r w:rsidR="00016194">
        <w:rPr>
          <w:rFonts w:eastAsia="MS Mincho"/>
        </w:rPr>
        <w:t xml:space="preserve"> </w:t>
      </w:r>
      <w:r w:rsidR="007E5C2E">
        <w:rPr>
          <w:rFonts w:eastAsia="MS Mincho"/>
        </w:rPr>
        <w:t xml:space="preserve">providers </w:t>
      </w:r>
      <w:r w:rsidRPr="00497BF1">
        <w:rPr>
          <w:rFonts w:eastAsia="MS Mincho"/>
        </w:rPr>
        <w:t>statewide upon request.</w:t>
      </w:r>
    </w:p>
    <w:p w14:paraId="126ADCB6" w14:textId="77777777" w:rsidR="00DF3E2C" w:rsidRPr="00CF2CFD" w:rsidRDefault="00DF3E2C" w:rsidP="00DF3E2C">
      <w:pPr>
        <w:numPr>
          <w:ilvl w:val="1"/>
          <w:numId w:val="21"/>
        </w:numPr>
        <w:overflowPunct w:val="0"/>
        <w:autoSpaceDE w:val="0"/>
        <w:autoSpaceDN w:val="0"/>
        <w:adjustRightInd w:val="0"/>
        <w:ind w:left="1800"/>
        <w:contextualSpacing/>
        <w:jc w:val="left"/>
        <w:textAlignment w:val="baseline"/>
        <w:rPr>
          <w:rFonts w:eastAsia="MS Mincho"/>
        </w:rPr>
      </w:pPr>
      <w:r w:rsidRPr="00CF2CFD">
        <w:rPr>
          <w:rFonts w:eastAsia="MS Mincho"/>
        </w:rPr>
        <w:t xml:space="preserve">The TA shall be made available in person, via phone and email, and </w:t>
      </w:r>
      <w:r w:rsidR="00077C32">
        <w:rPr>
          <w:rFonts w:eastAsia="MS Mincho"/>
        </w:rPr>
        <w:t xml:space="preserve">use </w:t>
      </w:r>
      <w:r w:rsidRPr="00CF2CFD">
        <w:rPr>
          <w:rFonts w:eastAsia="MS Mincho"/>
        </w:rPr>
        <w:t>other communication technology</w:t>
      </w:r>
      <w:r w:rsidR="00077C32">
        <w:rPr>
          <w:rFonts w:eastAsia="MS Mincho"/>
        </w:rPr>
        <w:t xml:space="preserve"> to support provider technical assistance</w:t>
      </w:r>
      <w:r w:rsidRPr="00CF2CFD">
        <w:rPr>
          <w:rFonts w:eastAsia="MS Mincho"/>
        </w:rPr>
        <w:t xml:space="preserve">, such as </w:t>
      </w:r>
      <w:r w:rsidR="00077C32">
        <w:rPr>
          <w:rFonts w:eastAsia="MS Mincho"/>
        </w:rPr>
        <w:t xml:space="preserve">video conferencing. </w:t>
      </w:r>
    </w:p>
    <w:p w14:paraId="28A1FB2D" w14:textId="77777777" w:rsidR="00DF3E2C" w:rsidRPr="00CF2CFD" w:rsidRDefault="00DF3E2C" w:rsidP="00DF3E2C">
      <w:pPr>
        <w:numPr>
          <w:ilvl w:val="1"/>
          <w:numId w:val="21"/>
        </w:numPr>
        <w:overflowPunct w:val="0"/>
        <w:autoSpaceDE w:val="0"/>
        <w:autoSpaceDN w:val="0"/>
        <w:adjustRightInd w:val="0"/>
        <w:ind w:left="1800"/>
        <w:contextualSpacing/>
        <w:jc w:val="left"/>
        <w:textAlignment w:val="baseline"/>
        <w:rPr>
          <w:rFonts w:eastAsia="MS Mincho"/>
        </w:rPr>
      </w:pPr>
      <w:r w:rsidRPr="00CF2CFD">
        <w:rPr>
          <w:rFonts w:eastAsia="MS Mincho"/>
        </w:rPr>
        <w:t xml:space="preserve">The TA shall address the development and implementation of strategies designed to address quality assurance standards, rules and regulations, implementation of the </w:t>
      </w:r>
      <w:r w:rsidR="004C3F97">
        <w:rPr>
          <w:rFonts w:eastAsia="MS Mincho"/>
        </w:rPr>
        <w:t>LTSS</w:t>
      </w:r>
      <w:r w:rsidRPr="00CF2CFD">
        <w:rPr>
          <w:rFonts w:eastAsia="MS Mincho"/>
        </w:rPr>
        <w:t xml:space="preserve"> Final Rule, staff </w:t>
      </w:r>
      <w:r w:rsidR="004B6402">
        <w:rPr>
          <w:rFonts w:eastAsia="MS Mincho"/>
        </w:rPr>
        <w:t>CBT</w:t>
      </w:r>
      <w:r w:rsidRPr="00CF2CFD">
        <w:rPr>
          <w:rFonts w:eastAsia="MS Mincho"/>
        </w:rPr>
        <w:t xml:space="preserve">, outcome measurements, and other assistance needed for the implementation of </w:t>
      </w:r>
      <w:r w:rsidR="004C3F97">
        <w:rPr>
          <w:rFonts w:eastAsia="MS Mincho"/>
        </w:rPr>
        <w:t>LTSS</w:t>
      </w:r>
      <w:r w:rsidRPr="00CF2CFD">
        <w:rPr>
          <w:rFonts w:eastAsia="MS Mincho"/>
        </w:rPr>
        <w:t>, Habilitation, and MFP services.</w:t>
      </w:r>
    </w:p>
    <w:p w14:paraId="692DA4A4" w14:textId="77777777" w:rsidR="00DF3E2C" w:rsidRPr="00CF2CFD" w:rsidRDefault="00DF3E2C" w:rsidP="00DF3E2C">
      <w:pPr>
        <w:numPr>
          <w:ilvl w:val="1"/>
          <w:numId w:val="21"/>
        </w:numPr>
        <w:overflowPunct w:val="0"/>
        <w:autoSpaceDE w:val="0"/>
        <w:autoSpaceDN w:val="0"/>
        <w:adjustRightInd w:val="0"/>
        <w:ind w:left="1800"/>
        <w:contextualSpacing/>
        <w:jc w:val="left"/>
        <w:textAlignment w:val="baseline"/>
        <w:rPr>
          <w:rFonts w:eastAsia="MS Mincho"/>
        </w:rPr>
      </w:pPr>
      <w:r w:rsidRPr="00CF2CFD">
        <w:rPr>
          <w:rFonts w:eastAsia="MS Mincho"/>
        </w:rPr>
        <w:t>The Contractor shall submit a monthly report with statistics of the number and type of TA provided. The report shall identify the category of TA provided and the response time to phone and email inquiries.</w:t>
      </w:r>
    </w:p>
    <w:p w14:paraId="171229BB" w14:textId="77777777" w:rsidR="00A81DC6" w:rsidRDefault="00DF3E2C" w:rsidP="00DF3E2C">
      <w:pPr>
        <w:numPr>
          <w:ilvl w:val="1"/>
          <w:numId w:val="21"/>
        </w:numPr>
        <w:overflowPunct w:val="0"/>
        <w:autoSpaceDE w:val="0"/>
        <w:autoSpaceDN w:val="0"/>
        <w:adjustRightInd w:val="0"/>
        <w:ind w:left="1800"/>
        <w:contextualSpacing/>
        <w:jc w:val="left"/>
        <w:textAlignment w:val="baseline"/>
        <w:rPr>
          <w:rFonts w:eastAsia="MS Mincho"/>
        </w:rPr>
      </w:pPr>
      <w:r w:rsidRPr="00CF2CFD">
        <w:rPr>
          <w:rFonts w:eastAsia="MS Mincho"/>
        </w:rPr>
        <w:t xml:space="preserve">The TA shall offer Agency-specific education and support upon request. </w:t>
      </w:r>
    </w:p>
    <w:p w14:paraId="2ED7B1F8" w14:textId="77777777" w:rsidR="00C058A6" w:rsidRDefault="00A81DC6" w:rsidP="00CB399D">
      <w:pPr>
        <w:numPr>
          <w:ilvl w:val="1"/>
          <w:numId w:val="21"/>
        </w:numPr>
        <w:overflowPunct w:val="0"/>
        <w:autoSpaceDE w:val="0"/>
        <w:autoSpaceDN w:val="0"/>
        <w:adjustRightInd w:val="0"/>
        <w:ind w:left="1800"/>
        <w:contextualSpacing/>
        <w:jc w:val="left"/>
        <w:textAlignment w:val="baseline"/>
        <w:rPr>
          <w:rFonts w:eastAsia="MS Mincho"/>
        </w:rPr>
      </w:pPr>
      <w:r w:rsidRPr="0097299C">
        <w:rPr>
          <w:rFonts w:eastAsia="MS Mincho"/>
        </w:rPr>
        <w:t xml:space="preserve">Develop a </w:t>
      </w:r>
      <w:r>
        <w:rPr>
          <w:rFonts w:eastAsia="MS Mincho"/>
        </w:rPr>
        <w:t xml:space="preserve">TA </w:t>
      </w:r>
      <w:r w:rsidRPr="0097299C">
        <w:rPr>
          <w:rFonts w:eastAsia="MS Mincho"/>
        </w:rPr>
        <w:t>frequently asked questions (</w:t>
      </w:r>
      <w:r>
        <w:rPr>
          <w:rFonts w:eastAsia="MS Mincho"/>
        </w:rPr>
        <w:t>TA-</w:t>
      </w:r>
      <w:r w:rsidRPr="0097299C">
        <w:rPr>
          <w:rFonts w:eastAsia="MS Mincho"/>
        </w:rPr>
        <w:t>FAQ)</w:t>
      </w:r>
      <w:r>
        <w:rPr>
          <w:rFonts w:eastAsia="MS Mincho"/>
        </w:rPr>
        <w:t xml:space="preserve"> </w:t>
      </w:r>
      <w:r w:rsidRPr="0097299C">
        <w:rPr>
          <w:rFonts w:eastAsia="MS Mincho"/>
        </w:rPr>
        <w:t xml:space="preserve">document addressing provider’s questions </w:t>
      </w:r>
      <w:r>
        <w:rPr>
          <w:rFonts w:eastAsia="MS Mincho"/>
        </w:rPr>
        <w:t>with responses</w:t>
      </w:r>
      <w:r w:rsidRPr="0097299C">
        <w:rPr>
          <w:rFonts w:eastAsia="MS Mincho"/>
        </w:rPr>
        <w:t xml:space="preserve"> and </w:t>
      </w:r>
      <w:r>
        <w:rPr>
          <w:rFonts w:eastAsia="MS Mincho"/>
        </w:rPr>
        <w:t xml:space="preserve">submit </w:t>
      </w:r>
      <w:r w:rsidRPr="0097299C">
        <w:rPr>
          <w:rFonts w:eastAsia="MS Mincho"/>
        </w:rPr>
        <w:t xml:space="preserve">to the Agency monthly. </w:t>
      </w:r>
      <w:r>
        <w:rPr>
          <w:rFonts w:eastAsia="MS Mincho"/>
        </w:rPr>
        <w:t xml:space="preserve">The monthly </w:t>
      </w:r>
      <w:r w:rsidR="00505373">
        <w:rPr>
          <w:rFonts w:eastAsia="MS Mincho"/>
        </w:rPr>
        <w:t>TA-</w:t>
      </w:r>
      <w:r>
        <w:rPr>
          <w:rFonts w:eastAsia="MS Mincho"/>
        </w:rPr>
        <w:t xml:space="preserve">FAQ </w:t>
      </w:r>
      <w:r>
        <w:rPr>
          <w:rFonts w:eastAsia="MS Mincho"/>
        </w:rPr>
        <w:lastRenderedPageBreak/>
        <w:t xml:space="preserve">document shall be submitted within ten (10) business days of the following month to be reviewed, approved and posted to the </w:t>
      </w:r>
      <w:r w:rsidR="00362B9B">
        <w:rPr>
          <w:rFonts w:eastAsia="MS Mincho"/>
        </w:rPr>
        <w:t>Agency</w:t>
      </w:r>
      <w:r>
        <w:rPr>
          <w:rFonts w:eastAsia="MS Mincho"/>
        </w:rPr>
        <w:t xml:space="preserve"> website. </w:t>
      </w:r>
    </w:p>
    <w:p w14:paraId="23D33210" w14:textId="77777777" w:rsidR="00DF3E2C" w:rsidRDefault="00BF3190" w:rsidP="00CB399D">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The Contractor shall provide the monthly TA-FAQ document to the Agency in cumulative form, containing all responses from current and previous rounds of questions.  If there are changes in law, policy, or other guidance, or at the direction of the Agency, the Contractor shall update the document so that when submitted, all responses are current and accurate.  </w:t>
      </w:r>
      <w:r w:rsidRPr="0097299C">
        <w:rPr>
          <w:rFonts w:eastAsia="MS Mincho"/>
        </w:rPr>
        <w:t xml:space="preserve"> </w:t>
      </w:r>
      <w:r w:rsidR="00A81DC6">
        <w:rPr>
          <w:rFonts w:eastAsia="MS Mincho"/>
        </w:rPr>
        <w:t xml:space="preserve"> </w:t>
      </w:r>
      <w:r w:rsidR="00A81DC6" w:rsidRPr="0097299C">
        <w:rPr>
          <w:rFonts w:eastAsia="MS Mincho"/>
        </w:rPr>
        <w:t xml:space="preserve"> </w:t>
      </w:r>
    </w:p>
    <w:p w14:paraId="783467C6" w14:textId="77777777" w:rsidR="00E72D6E" w:rsidRDefault="00E72D6E" w:rsidP="00AD4F51">
      <w:pPr>
        <w:numPr>
          <w:ilvl w:val="0"/>
          <w:numId w:val="21"/>
        </w:numPr>
        <w:overflowPunct w:val="0"/>
        <w:autoSpaceDE w:val="0"/>
        <w:autoSpaceDN w:val="0"/>
        <w:adjustRightInd w:val="0"/>
        <w:ind w:left="1260"/>
        <w:contextualSpacing/>
        <w:jc w:val="left"/>
        <w:textAlignment w:val="baseline"/>
        <w:rPr>
          <w:rFonts w:eastAsia="MS Mincho"/>
        </w:rPr>
      </w:pPr>
      <w:r>
        <w:rPr>
          <w:rFonts w:eastAsia="MS Mincho"/>
        </w:rPr>
        <w:t>General Obligations.</w:t>
      </w:r>
    </w:p>
    <w:p w14:paraId="0D7E2094" w14:textId="77777777" w:rsidR="00AD4F51" w:rsidRDefault="00AD4F51" w:rsidP="00566672">
      <w:pPr>
        <w:numPr>
          <w:ilvl w:val="1"/>
          <w:numId w:val="21"/>
        </w:numPr>
        <w:overflowPunct w:val="0"/>
        <w:autoSpaceDE w:val="0"/>
        <w:autoSpaceDN w:val="0"/>
        <w:adjustRightInd w:val="0"/>
        <w:ind w:left="1800"/>
        <w:contextualSpacing/>
        <w:jc w:val="left"/>
        <w:textAlignment w:val="baseline"/>
        <w:rPr>
          <w:rFonts w:eastAsia="MS Mincho"/>
        </w:rPr>
      </w:pPr>
      <w:r w:rsidRPr="00D266CB">
        <w:rPr>
          <w:rFonts w:eastAsia="MS Mincho"/>
        </w:rPr>
        <w:t>Develop and implement a statewide</w:t>
      </w:r>
      <w:r>
        <w:rPr>
          <w:rFonts w:eastAsia="MS Mincho"/>
        </w:rPr>
        <w:t xml:space="preserve"> assessment of </w:t>
      </w:r>
      <w:r w:rsidR="004B6402">
        <w:rPr>
          <w:rFonts w:eastAsia="MS Mincho"/>
        </w:rPr>
        <w:t>CBT</w:t>
      </w:r>
      <w:r w:rsidR="004C3F97">
        <w:rPr>
          <w:rFonts w:eastAsia="MS Mincho"/>
        </w:rPr>
        <w:t xml:space="preserve"> </w:t>
      </w:r>
      <w:r w:rsidRPr="00D266CB">
        <w:rPr>
          <w:rFonts w:eastAsia="MS Mincho"/>
        </w:rPr>
        <w:t xml:space="preserve">needs </w:t>
      </w:r>
      <w:r>
        <w:rPr>
          <w:rFonts w:eastAsia="MS Mincho"/>
        </w:rPr>
        <w:t>for</w:t>
      </w:r>
      <w:r w:rsidRPr="00D266CB">
        <w:rPr>
          <w:rFonts w:eastAsia="MS Mincho"/>
        </w:rPr>
        <w:t xml:space="preserve"> service providers to identify trends and areas of need in regards to technical assistance</w:t>
      </w:r>
      <w:r>
        <w:rPr>
          <w:rFonts w:eastAsia="MS Mincho"/>
        </w:rPr>
        <w:t xml:space="preserve">. </w:t>
      </w:r>
      <w:r w:rsidRPr="00D266CB">
        <w:rPr>
          <w:rFonts w:eastAsia="MS Mincho"/>
        </w:rPr>
        <w:t xml:space="preserve"> </w:t>
      </w:r>
      <w:r>
        <w:rPr>
          <w:rFonts w:eastAsia="MS Mincho"/>
        </w:rPr>
        <w:t xml:space="preserve">The </w:t>
      </w:r>
      <w:r w:rsidR="004B6402">
        <w:rPr>
          <w:rFonts w:eastAsia="MS Mincho"/>
        </w:rPr>
        <w:t xml:space="preserve">CBT </w:t>
      </w:r>
      <w:r>
        <w:rPr>
          <w:rFonts w:eastAsia="MS Mincho"/>
        </w:rPr>
        <w:t xml:space="preserve">needs assessment shall be conducted on a mutually agreed upon frequency, but no less than annually. Results of the statewide assessment of </w:t>
      </w:r>
      <w:r w:rsidR="004B6402">
        <w:rPr>
          <w:rFonts w:eastAsia="MS Mincho"/>
        </w:rPr>
        <w:t xml:space="preserve">CBT </w:t>
      </w:r>
      <w:r>
        <w:rPr>
          <w:rFonts w:eastAsia="MS Mincho"/>
        </w:rPr>
        <w:t xml:space="preserve">needs shall be incorporated into the Statewide </w:t>
      </w:r>
      <w:r w:rsidR="004B6402">
        <w:rPr>
          <w:rFonts w:eastAsia="MS Mincho"/>
        </w:rPr>
        <w:t>CBT</w:t>
      </w:r>
      <w:r>
        <w:rPr>
          <w:rFonts w:eastAsia="MS Mincho"/>
        </w:rPr>
        <w:t xml:space="preserve"> Plan</w:t>
      </w:r>
      <w:r w:rsidR="00BF3190">
        <w:rPr>
          <w:rFonts w:eastAsia="MS Mincho"/>
        </w:rPr>
        <w:t xml:space="preserve"> and subsequent </w:t>
      </w:r>
      <w:r w:rsidR="004B6402">
        <w:rPr>
          <w:rFonts w:eastAsia="MS Mincho"/>
        </w:rPr>
        <w:t>CBT</w:t>
      </w:r>
      <w:r w:rsidR="00BF3190">
        <w:rPr>
          <w:rFonts w:eastAsia="MS Mincho"/>
        </w:rPr>
        <w:t xml:space="preserve">s.  </w:t>
      </w:r>
    </w:p>
    <w:p w14:paraId="3AB474CE" w14:textId="77777777" w:rsidR="00AD4F51" w:rsidRDefault="00A25C05" w:rsidP="00566672">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Provide and maintain</w:t>
      </w:r>
      <w:r w:rsidRPr="0097299C">
        <w:rPr>
          <w:rFonts w:eastAsia="MS Mincho"/>
        </w:rPr>
        <w:t xml:space="preserve"> </w:t>
      </w:r>
      <w:r w:rsidR="00AD4F51" w:rsidRPr="0097299C">
        <w:rPr>
          <w:rFonts w:eastAsia="MS Mincho"/>
        </w:rPr>
        <w:t xml:space="preserve">a </w:t>
      </w:r>
      <w:r>
        <w:rPr>
          <w:rFonts w:eastAsia="MS Mincho"/>
        </w:rPr>
        <w:t xml:space="preserve">dedicated </w:t>
      </w:r>
      <w:r w:rsidR="00AD4F51" w:rsidRPr="0097299C">
        <w:rPr>
          <w:rFonts w:eastAsia="MS Mincho"/>
        </w:rPr>
        <w:t xml:space="preserve">provider email box to receive and respond to </w:t>
      </w:r>
      <w:r w:rsidR="004C3F97">
        <w:rPr>
          <w:rFonts w:eastAsia="MS Mincho"/>
        </w:rPr>
        <w:t>LTSS</w:t>
      </w:r>
      <w:r w:rsidR="00AD4F51" w:rsidRPr="0097299C">
        <w:rPr>
          <w:rFonts w:eastAsia="MS Mincho"/>
        </w:rPr>
        <w:t xml:space="preserve"> </w:t>
      </w:r>
      <w:r w:rsidR="004B6402">
        <w:rPr>
          <w:rFonts w:eastAsia="MS Mincho"/>
        </w:rPr>
        <w:t>CBT</w:t>
      </w:r>
      <w:r w:rsidR="00BE2408">
        <w:rPr>
          <w:rFonts w:eastAsia="MS Mincho"/>
        </w:rPr>
        <w:t xml:space="preserve"> </w:t>
      </w:r>
      <w:r w:rsidR="00AD4F51" w:rsidRPr="0097299C">
        <w:rPr>
          <w:rFonts w:eastAsia="MS Mincho"/>
        </w:rPr>
        <w:t xml:space="preserve">and technical assistance questions. </w:t>
      </w:r>
    </w:p>
    <w:p w14:paraId="37F1CEAA" w14:textId="77777777" w:rsidR="00AF4135" w:rsidRDefault="00AF4135" w:rsidP="00566672">
      <w:pPr>
        <w:numPr>
          <w:ilvl w:val="1"/>
          <w:numId w:val="21"/>
        </w:numPr>
        <w:overflowPunct w:val="0"/>
        <w:autoSpaceDE w:val="0"/>
        <w:autoSpaceDN w:val="0"/>
        <w:adjustRightInd w:val="0"/>
        <w:ind w:left="1800"/>
        <w:contextualSpacing/>
        <w:jc w:val="left"/>
        <w:textAlignment w:val="baseline"/>
        <w:rPr>
          <w:rFonts w:eastAsia="MS Mincho"/>
        </w:rPr>
      </w:pPr>
      <w:r w:rsidRPr="00566672">
        <w:rPr>
          <w:rFonts w:eastAsia="MS Mincho"/>
        </w:rPr>
        <w:t>Collaborate with Agency staff to obtain and clarify State policies and procedures.</w:t>
      </w:r>
    </w:p>
    <w:p w14:paraId="529222B4" w14:textId="77777777" w:rsidR="00545F05" w:rsidRDefault="00545F05" w:rsidP="00566672">
      <w:pPr>
        <w:numPr>
          <w:ilvl w:val="1"/>
          <w:numId w:val="21"/>
        </w:numPr>
        <w:overflowPunct w:val="0"/>
        <w:autoSpaceDE w:val="0"/>
        <w:autoSpaceDN w:val="0"/>
        <w:adjustRightInd w:val="0"/>
        <w:ind w:left="1800"/>
        <w:contextualSpacing/>
        <w:jc w:val="left"/>
        <w:textAlignment w:val="baseline"/>
        <w:rPr>
          <w:rFonts w:eastAsia="MS Mincho"/>
        </w:rPr>
      </w:pPr>
      <w:r w:rsidRPr="0097299C">
        <w:rPr>
          <w:rFonts w:eastAsia="MS Mincho"/>
        </w:rPr>
        <w:t xml:space="preserve">Consult </w:t>
      </w:r>
      <w:r w:rsidR="007D3E35">
        <w:rPr>
          <w:rFonts w:eastAsia="MS Mincho"/>
        </w:rPr>
        <w:t xml:space="preserve">and collaborate </w:t>
      </w:r>
      <w:r w:rsidRPr="0097299C">
        <w:rPr>
          <w:rFonts w:eastAsia="MS Mincho"/>
        </w:rPr>
        <w:t xml:space="preserve">with the </w:t>
      </w:r>
      <w:r>
        <w:rPr>
          <w:rFonts w:eastAsia="MS Mincho"/>
        </w:rPr>
        <w:t>A</w:t>
      </w:r>
      <w:r w:rsidRPr="0097299C">
        <w:rPr>
          <w:rFonts w:eastAsia="MS Mincho"/>
        </w:rPr>
        <w:t xml:space="preserve">gency’s </w:t>
      </w:r>
      <w:r w:rsidR="004C3F97">
        <w:rPr>
          <w:rFonts w:eastAsia="MS Mincho"/>
        </w:rPr>
        <w:t>LTSS</w:t>
      </w:r>
      <w:r w:rsidRPr="0097299C">
        <w:rPr>
          <w:rFonts w:eastAsia="MS Mincho"/>
        </w:rPr>
        <w:t xml:space="preserve"> Quality Assurance Program Manager, and </w:t>
      </w:r>
      <w:r w:rsidR="004C3F97">
        <w:rPr>
          <w:rFonts w:eastAsia="MS Mincho"/>
        </w:rPr>
        <w:t>LTSS</w:t>
      </w:r>
      <w:r w:rsidRPr="0097299C">
        <w:rPr>
          <w:rFonts w:eastAsia="MS Mincho"/>
        </w:rPr>
        <w:t xml:space="preserve">, Habilitation, and MFP providers to identify compliance issues with the Provider Quality Self-Assessment process to determine potential </w:t>
      </w:r>
      <w:r w:rsidR="004B6402">
        <w:rPr>
          <w:rFonts w:eastAsia="MS Mincho"/>
        </w:rPr>
        <w:t>CBT</w:t>
      </w:r>
      <w:r w:rsidRPr="0097299C">
        <w:rPr>
          <w:rFonts w:eastAsia="MS Mincho"/>
        </w:rPr>
        <w:t xml:space="preserve"> topics.</w:t>
      </w:r>
    </w:p>
    <w:p w14:paraId="4B4A3027" w14:textId="77777777" w:rsidR="00BC7695" w:rsidRPr="0097299C" w:rsidRDefault="00BC7695" w:rsidP="00566672">
      <w:pPr>
        <w:numPr>
          <w:ilvl w:val="1"/>
          <w:numId w:val="21"/>
        </w:numPr>
        <w:overflowPunct w:val="0"/>
        <w:autoSpaceDE w:val="0"/>
        <w:autoSpaceDN w:val="0"/>
        <w:adjustRightInd w:val="0"/>
        <w:ind w:left="1800"/>
        <w:contextualSpacing/>
        <w:jc w:val="left"/>
        <w:textAlignment w:val="baseline"/>
        <w:rPr>
          <w:rFonts w:eastAsia="MS Mincho"/>
        </w:rPr>
      </w:pPr>
      <w:r>
        <w:rPr>
          <w:rFonts w:eastAsia="MS Mincho"/>
        </w:rPr>
        <w:t xml:space="preserve">Consult </w:t>
      </w:r>
      <w:r w:rsidR="00986807">
        <w:rPr>
          <w:rFonts w:eastAsia="MS Mincho"/>
        </w:rPr>
        <w:t xml:space="preserve">and collaborate </w:t>
      </w:r>
      <w:r>
        <w:rPr>
          <w:rFonts w:eastAsia="MS Mincho"/>
        </w:rPr>
        <w:t xml:space="preserve">with the Agency, </w:t>
      </w:r>
      <w:r w:rsidR="00986807">
        <w:rPr>
          <w:rFonts w:eastAsia="MS Mincho"/>
        </w:rPr>
        <w:t xml:space="preserve">Agency’s Provider Services and </w:t>
      </w:r>
      <w:r w:rsidR="004C3F97">
        <w:rPr>
          <w:rFonts w:eastAsia="MS Mincho"/>
        </w:rPr>
        <w:t>LTSS</w:t>
      </w:r>
      <w:r w:rsidR="00986807">
        <w:rPr>
          <w:rFonts w:eastAsia="MS Mincho"/>
        </w:rPr>
        <w:t xml:space="preserve"> units, and the Managed Care Organizations (MCO) </w:t>
      </w:r>
      <w:r w:rsidR="00AF4135">
        <w:rPr>
          <w:rFonts w:eastAsia="MS Mincho"/>
        </w:rPr>
        <w:t>as</w:t>
      </w:r>
      <w:r w:rsidR="00AF4135" w:rsidRPr="00566672">
        <w:rPr>
          <w:rFonts w:eastAsia="MS Mincho"/>
        </w:rPr>
        <w:t xml:space="preserve"> related to provider </w:t>
      </w:r>
      <w:r w:rsidR="004B6402">
        <w:rPr>
          <w:rFonts w:eastAsia="MS Mincho"/>
        </w:rPr>
        <w:t>CBT</w:t>
      </w:r>
      <w:r w:rsidR="004C3F97">
        <w:rPr>
          <w:rFonts w:eastAsia="MS Mincho"/>
        </w:rPr>
        <w:t xml:space="preserve"> </w:t>
      </w:r>
      <w:r w:rsidR="00AF4135" w:rsidRPr="00566672">
        <w:rPr>
          <w:rFonts w:eastAsia="MS Mincho"/>
        </w:rPr>
        <w:t>and TA efforts or projects, as directed by the Agency.</w:t>
      </w:r>
    </w:p>
    <w:p w14:paraId="78261D0F" w14:textId="77777777" w:rsidR="00AD4F51" w:rsidRPr="0097299C" w:rsidRDefault="00AD4F51" w:rsidP="00566672">
      <w:pPr>
        <w:numPr>
          <w:ilvl w:val="1"/>
          <w:numId w:val="21"/>
        </w:numPr>
        <w:overflowPunct w:val="0"/>
        <w:autoSpaceDE w:val="0"/>
        <w:autoSpaceDN w:val="0"/>
        <w:adjustRightInd w:val="0"/>
        <w:ind w:left="1800"/>
        <w:contextualSpacing/>
        <w:jc w:val="left"/>
        <w:textAlignment w:val="baseline"/>
        <w:rPr>
          <w:rFonts w:eastAsia="MS Mincho"/>
        </w:rPr>
      </w:pPr>
      <w:r w:rsidRPr="0097299C">
        <w:rPr>
          <w:rFonts w:eastAsia="MS Mincho"/>
        </w:rPr>
        <w:t xml:space="preserve">Meet with the Agency staff monthly to review progress on the scope of work and performance measures, </w:t>
      </w:r>
      <w:r w:rsidR="004B6402">
        <w:rPr>
          <w:rFonts w:eastAsia="MS Mincho"/>
        </w:rPr>
        <w:t>CBT</w:t>
      </w:r>
      <w:r w:rsidRPr="0097299C">
        <w:rPr>
          <w:rFonts w:eastAsia="MS Mincho"/>
        </w:rPr>
        <w:t xml:space="preserve"> curriculum material, and discuss frequently asked questions. </w:t>
      </w:r>
    </w:p>
    <w:p w14:paraId="6935C0EF" w14:textId="77777777" w:rsidR="00E72D6E" w:rsidRDefault="00545F05" w:rsidP="00566672">
      <w:pPr>
        <w:numPr>
          <w:ilvl w:val="1"/>
          <w:numId w:val="21"/>
        </w:numPr>
        <w:overflowPunct w:val="0"/>
        <w:autoSpaceDE w:val="0"/>
        <w:autoSpaceDN w:val="0"/>
        <w:adjustRightInd w:val="0"/>
        <w:ind w:left="1800"/>
        <w:contextualSpacing/>
        <w:jc w:val="left"/>
        <w:textAlignment w:val="baseline"/>
        <w:rPr>
          <w:rFonts w:eastAsia="MS Mincho"/>
        </w:rPr>
      </w:pPr>
      <w:r w:rsidRPr="0097299C">
        <w:rPr>
          <w:rFonts w:eastAsia="MS Mincho"/>
        </w:rPr>
        <w:t xml:space="preserve">Submit </w:t>
      </w:r>
      <w:r w:rsidR="00D9636C">
        <w:rPr>
          <w:rFonts w:eastAsia="MS Mincho"/>
        </w:rPr>
        <w:t xml:space="preserve">monthly </w:t>
      </w:r>
      <w:r w:rsidRPr="0097299C">
        <w:rPr>
          <w:rFonts w:eastAsia="MS Mincho"/>
        </w:rPr>
        <w:t xml:space="preserve">progress reports to the Agency detailing activities performed in the previous month. </w:t>
      </w:r>
      <w:r w:rsidR="00BF3190">
        <w:rPr>
          <w:rFonts w:eastAsia="MS Mincho"/>
        </w:rPr>
        <w:t>These reports shall also contain data and information to substantiate the Contractor’s achievement of performance measures during the reporting period.</w:t>
      </w:r>
    </w:p>
    <w:p w14:paraId="4E376DA9" w14:textId="77777777" w:rsidR="00545F05" w:rsidRPr="0009302D" w:rsidRDefault="00D9636C" w:rsidP="00566672">
      <w:pPr>
        <w:numPr>
          <w:ilvl w:val="1"/>
          <w:numId w:val="21"/>
        </w:numPr>
        <w:overflowPunct w:val="0"/>
        <w:autoSpaceDE w:val="0"/>
        <w:autoSpaceDN w:val="0"/>
        <w:adjustRightInd w:val="0"/>
        <w:ind w:left="1800"/>
        <w:contextualSpacing/>
        <w:jc w:val="left"/>
        <w:textAlignment w:val="baseline"/>
        <w:rPr>
          <w:rFonts w:eastAsia="MS Mincho"/>
        </w:rPr>
      </w:pPr>
      <w:r w:rsidRPr="00E72D6E">
        <w:rPr>
          <w:rFonts w:eastAsia="MS Mincho"/>
        </w:rPr>
        <w:t xml:space="preserve">Submit </w:t>
      </w:r>
      <w:r w:rsidR="00545F05" w:rsidRPr="00E72D6E">
        <w:rPr>
          <w:rFonts w:eastAsia="MS Mincho"/>
        </w:rPr>
        <w:t xml:space="preserve">an annual performance report to the Agency on the performance measures and deliverables of the </w:t>
      </w:r>
      <w:r w:rsidR="00483FEA">
        <w:rPr>
          <w:rFonts w:eastAsia="MS Mincho"/>
        </w:rPr>
        <w:t>Contract</w:t>
      </w:r>
      <w:r w:rsidR="00545F05" w:rsidRPr="00E72D6E">
        <w:rPr>
          <w:rFonts w:eastAsia="MS Mincho"/>
        </w:rPr>
        <w:t xml:space="preserve">. </w:t>
      </w:r>
    </w:p>
    <w:p w14:paraId="3F76C842" w14:textId="77777777" w:rsidR="00B40E80" w:rsidRDefault="00B40E80">
      <w:pPr>
        <w:pStyle w:val="ContractLevel2"/>
        <w:keepNext w:val="0"/>
        <w:keepLines/>
        <w:outlineLvl w:val="1"/>
        <w:rPr>
          <w:b w:val="0"/>
          <w:i w:val="0"/>
        </w:rPr>
      </w:pPr>
    </w:p>
    <w:p w14:paraId="4AED59FA" w14:textId="77777777" w:rsidR="00B40E80" w:rsidRPr="0065257B" w:rsidRDefault="00B40E80">
      <w:pPr>
        <w:pStyle w:val="ContractLevel2"/>
        <w:keepNext w:val="0"/>
        <w:keepLines/>
        <w:outlineLvl w:val="1"/>
        <w:rPr>
          <w:b w:val="0"/>
          <w:i w:val="0"/>
        </w:rPr>
      </w:pPr>
    </w:p>
    <w:bookmarkEnd w:id="40"/>
    <w:bookmarkEnd w:id="41"/>
    <w:p w14:paraId="0EA1A909" w14:textId="77777777" w:rsidR="0065257B" w:rsidRDefault="0065257B" w:rsidP="0065257B">
      <w:pPr>
        <w:pStyle w:val="NoSpacing"/>
        <w:jc w:val="left"/>
        <w:rPr>
          <w:rStyle w:val="ContractLevel2Char"/>
          <w:i w:val="0"/>
        </w:rPr>
      </w:pPr>
      <w:r>
        <w:rPr>
          <w:rStyle w:val="ContractLevel2Char"/>
          <w:i w:val="0"/>
        </w:rPr>
        <w:t xml:space="preserve">1.3.2 Performance Measures.  </w:t>
      </w:r>
    </w:p>
    <w:p w14:paraId="6ADE703F" w14:textId="77777777" w:rsidR="008B40CB" w:rsidRDefault="00FF7562" w:rsidP="0065257B">
      <w:pPr>
        <w:pStyle w:val="NoSpacing"/>
        <w:numPr>
          <w:ilvl w:val="0"/>
          <w:numId w:val="20"/>
        </w:numPr>
        <w:jc w:val="left"/>
        <w:rPr>
          <w:rStyle w:val="ContractLevel2Char"/>
          <w:b w:val="0"/>
          <w:i w:val="0"/>
        </w:rPr>
      </w:pPr>
      <w:r w:rsidRPr="0065257B">
        <w:rPr>
          <w:rStyle w:val="ContractLevel2Char"/>
          <w:b w:val="0"/>
          <w:i w:val="0"/>
        </w:rPr>
        <w:t xml:space="preserve">The Contractor shall submit the </w:t>
      </w:r>
      <w:r w:rsidR="008D7BBE">
        <w:rPr>
          <w:rStyle w:val="ContractLevel2Char"/>
          <w:b w:val="0"/>
          <w:i w:val="0"/>
        </w:rPr>
        <w:t xml:space="preserve">initial </w:t>
      </w:r>
      <w:r w:rsidR="002D0F2F">
        <w:rPr>
          <w:rStyle w:val="ContractLevel2Char"/>
          <w:b w:val="0"/>
          <w:i w:val="0"/>
        </w:rPr>
        <w:t>Statewide</w:t>
      </w:r>
      <w:r w:rsidR="002D0F2F" w:rsidRPr="0065257B">
        <w:rPr>
          <w:rStyle w:val="ContractLevel2Char"/>
          <w:b w:val="0"/>
          <w:i w:val="0"/>
        </w:rPr>
        <w:t xml:space="preserve"> </w:t>
      </w:r>
      <w:r w:rsidR="004B6402">
        <w:rPr>
          <w:rStyle w:val="ContractLevel2Char"/>
          <w:b w:val="0"/>
          <w:i w:val="0"/>
        </w:rPr>
        <w:t>CBT</w:t>
      </w:r>
      <w:r w:rsidRPr="0065257B">
        <w:rPr>
          <w:rStyle w:val="ContractLevel2Char"/>
          <w:b w:val="0"/>
          <w:i w:val="0"/>
        </w:rPr>
        <w:t xml:space="preserve"> </w:t>
      </w:r>
      <w:r w:rsidR="002D0F2F">
        <w:rPr>
          <w:rStyle w:val="ContractLevel2Char"/>
          <w:b w:val="0"/>
          <w:i w:val="0"/>
        </w:rPr>
        <w:t>P</w:t>
      </w:r>
      <w:r w:rsidRPr="0065257B">
        <w:rPr>
          <w:rStyle w:val="ContractLevel2Char"/>
          <w:b w:val="0"/>
          <w:i w:val="0"/>
        </w:rPr>
        <w:t>lan</w:t>
      </w:r>
      <w:r w:rsidR="008D7BBE">
        <w:rPr>
          <w:rStyle w:val="ContractLevel2Char"/>
          <w:b w:val="0"/>
          <w:i w:val="0"/>
        </w:rPr>
        <w:t xml:space="preserve"> to the Agency for approval</w:t>
      </w:r>
      <w:r w:rsidRPr="0065257B">
        <w:rPr>
          <w:rStyle w:val="ContractLevel2Char"/>
          <w:b w:val="0"/>
          <w:i w:val="0"/>
        </w:rPr>
        <w:t xml:space="preserve"> </w:t>
      </w:r>
      <w:r w:rsidR="008B40CB">
        <w:rPr>
          <w:rStyle w:val="ContractLevel2Char"/>
          <w:b w:val="0"/>
          <w:i w:val="0"/>
        </w:rPr>
        <w:t xml:space="preserve">within 30 days of </w:t>
      </w:r>
      <w:r w:rsidR="00483FEA">
        <w:rPr>
          <w:rStyle w:val="ContractLevel2Char"/>
          <w:b w:val="0"/>
          <w:i w:val="0"/>
        </w:rPr>
        <w:t>Contract</w:t>
      </w:r>
      <w:r w:rsidR="008B40CB">
        <w:rPr>
          <w:rStyle w:val="ContractLevel2Char"/>
          <w:b w:val="0"/>
          <w:i w:val="0"/>
        </w:rPr>
        <w:t xml:space="preserve"> start date.</w:t>
      </w:r>
    </w:p>
    <w:p w14:paraId="728500A4" w14:textId="77777777" w:rsidR="008B40CB" w:rsidRDefault="008D7BBE" w:rsidP="0065257B">
      <w:pPr>
        <w:pStyle w:val="NoSpacing"/>
        <w:numPr>
          <w:ilvl w:val="0"/>
          <w:numId w:val="20"/>
        </w:numPr>
        <w:jc w:val="left"/>
        <w:rPr>
          <w:rStyle w:val="ContractLevel2Char"/>
          <w:b w:val="0"/>
          <w:i w:val="0"/>
        </w:rPr>
      </w:pPr>
      <w:r>
        <w:rPr>
          <w:rStyle w:val="ContractLevel2Char"/>
          <w:b w:val="0"/>
          <w:i w:val="0"/>
        </w:rPr>
        <w:t xml:space="preserve">The </w:t>
      </w:r>
      <w:r w:rsidR="00483FEA">
        <w:rPr>
          <w:rStyle w:val="ContractLevel2Char"/>
          <w:b w:val="0"/>
          <w:i w:val="0"/>
        </w:rPr>
        <w:t>Contract</w:t>
      </w:r>
      <w:r>
        <w:rPr>
          <w:rStyle w:val="ContractLevel2Char"/>
          <w:b w:val="0"/>
          <w:i w:val="0"/>
        </w:rPr>
        <w:t>or shall submit the a</w:t>
      </w:r>
      <w:r w:rsidR="008B40CB">
        <w:rPr>
          <w:rStyle w:val="ContractLevel2Char"/>
          <w:b w:val="0"/>
          <w:i w:val="0"/>
        </w:rPr>
        <w:t xml:space="preserve">nnual </w:t>
      </w:r>
      <w:r>
        <w:rPr>
          <w:rStyle w:val="ContractLevel2Char"/>
          <w:b w:val="0"/>
          <w:i w:val="0"/>
        </w:rPr>
        <w:t xml:space="preserve">Statewide </w:t>
      </w:r>
      <w:r w:rsidR="004B6402">
        <w:rPr>
          <w:rStyle w:val="ContractLevel2Char"/>
          <w:b w:val="0"/>
          <w:i w:val="0"/>
        </w:rPr>
        <w:t>CBT</w:t>
      </w:r>
      <w:r>
        <w:rPr>
          <w:rStyle w:val="ContractLevel2Char"/>
          <w:b w:val="0"/>
          <w:i w:val="0"/>
        </w:rPr>
        <w:t xml:space="preserve"> Plan to the Agency for approval </w:t>
      </w:r>
      <w:r w:rsidR="008B40CB">
        <w:rPr>
          <w:rStyle w:val="ContractLevel2Char"/>
          <w:b w:val="0"/>
          <w:i w:val="0"/>
        </w:rPr>
        <w:t xml:space="preserve">30 days prior to </w:t>
      </w:r>
      <w:r w:rsidR="00483FEA">
        <w:rPr>
          <w:rStyle w:val="ContractLevel2Char"/>
          <w:b w:val="0"/>
          <w:i w:val="0"/>
        </w:rPr>
        <w:t>Contract</w:t>
      </w:r>
      <w:r w:rsidR="008B40CB">
        <w:rPr>
          <w:rStyle w:val="ContractLevel2Char"/>
          <w:b w:val="0"/>
          <w:i w:val="0"/>
        </w:rPr>
        <w:t xml:space="preserve"> renewal date</w:t>
      </w:r>
      <w:r>
        <w:rPr>
          <w:rStyle w:val="ContractLevel2Char"/>
          <w:b w:val="0"/>
          <w:i w:val="0"/>
        </w:rPr>
        <w:t>.</w:t>
      </w:r>
    </w:p>
    <w:p w14:paraId="7376992C" w14:textId="77777777" w:rsidR="008D7BBE" w:rsidRDefault="008D7BBE" w:rsidP="0065257B">
      <w:pPr>
        <w:pStyle w:val="NoSpacing"/>
        <w:numPr>
          <w:ilvl w:val="0"/>
          <w:numId w:val="20"/>
        </w:numPr>
        <w:jc w:val="left"/>
        <w:rPr>
          <w:rStyle w:val="ContractLevel2Char"/>
          <w:b w:val="0"/>
          <w:i w:val="0"/>
        </w:rPr>
      </w:pPr>
      <w:r>
        <w:rPr>
          <w:rStyle w:val="ContractLevel2Char"/>
          <w:b w:val="0"/>
          <w:i w:val="0"/>
        </w:rPr>
        <w:t xml:space="preserve">The Contractor shall submit amendments to the Statewide </w:t>
      </w:r>
      <w:r w:rsidR="004B6402">
        <w:rPr>
          <w:rStyle w:val="ContractLevel2Char"/>
          <w:b w:val="0"/>
          <w:i w:val="0"/>
        </w:rPr>
        <w:t>CBT</w:t>
      </w:r>
      <w:r w:rsidR="004C3F97">
        <w:rPr>
          <w:rStyle w:val="ContractLevel2Char"/>
          <w:b w:val="0"/>
          <w:i w:val="0"/>
        </w:rPr>
        <w:t xml:space="preserve"> </w:t>
      </w:r>
      <w:r>
        <w:rPr>
          <w:rStyle w:val="ContractLevel2Char"/>
          <w:b w:val="0"/>
          <w:i w:val="0"/>
        </w:rPr>
        <w:t xml:space="preserve">plan to the Agency for approval within 10 </w:t>
      </w:r>
      <w:r w:rsidR="00BF3190">
        <w:rPr>
          <w:rStyle w:val="ContractLevel2Char"/>
          <w:b w:val="0"/>
          <w:i w:val="0"/>
        </w:rPr>
        <w:t>B</w:t>
      </w:r>
      <w:r>
        <w:rPr>
          <w:rStyle w:val="ContractLevel2Char"/>
          <w:b w:val="0"/>
          <w:i w:val="0"/>
        </w:rPr>
        <w:t xml:space="preserve">usiness </w:t>
      </w:r>
      <w:r w:rsidR="00BF3190">
        <w:rPr>
          <w:rStyle w:val="ContractLevel2Char"/>
          <w:b w:val="0"/>
          <w:i w:val="0"/>
        </w:rPr>
        <w:t>D</w:t>
      </w:r>
      <w:r>
        <w:rPr>
          <w:rStyle w:val="ContractLevel2Char"/>
          <w:b w:val="0"/>
          <w:i w:val="0"/>
        </w:rPr>
        <w:t xml:space="preserve">ays. </w:t>
      </w:r>
    </w:p>
    <w:p w14:paraId="27DF2818" w14:textId="77777777" w:rsidR="0093106A" w:rsidRDefault="00FF7562" w:rsidP="0093106A">
      <w:pPr>
        <w:pStyle w:val="NoSpacing"/>
        <w:numPr>
          <w:ilvl w:val="0"/>
          <w:numId w:val="20"/>
        </w:numPr>
        <w:jc w:val="left"/>
        <w:rPr>
          <w:rStyle w:val="ContractLevel2Char"/>
          <w:b w:val="0"/>
          <w:i w:val="0"/>
        </w:rPr>
      </w:pPr>
      <w:r w:rsidRPr="0065257B">
        <w:rPr>
          <w:rStyle w:val="ContractLevel2Char"/>
          <w:b w:val="0"/>
          <w:i w:val="0"/>
        </w:rPr>
        <w:t xml:space="preserve">All </w:t>
      </w:r>
      <w:r w:rsidR="008657F2">
        <w:rPr>
          <w:rStyle w:val="ContractLevel2Char"/>
          <w:b w:val="0"/>
          <w:i w:val="0"/>
        </w:rPr>
        <w:t xml:space="preserve">agendas and </w:t>
      </w:r>
      <w:r w:rsidR="004B6402">
        <w:rPr>
          <w:rStyle w:val="ContractLevel2Char"/>
          <w:b w:val="0"/>
          <w:i w:val="0"/>
        </w:rPr>
        <w:t>CBT</w:t>
      </w:r>
      <w:r w:rsidR="004C3F97">
        <w:rPr>
          <w:rStyle w:val="ContractLevel2Char"/>
          <w:b w:val="0"/>
          <w:i w:val="0"/>
        </w:rPr>
        <w:t xml:space="preserve"> </w:t>
      </w:r>
      <w:r w:rsidRPr="0065257B">
        <w:rPr>
          <w:rStyle w:val="ContractLevel2Char"/>
          <w:b w:val="0"/>
          <w:i w:val="0"/>
        </w:rPr>
        <w:t xml:space="preserve">materials developed by the Contractor shall be submitted to the Agency for approval a minimum of </w:t>
      </w:r>
      <w:r w:rsidR="0093106A">
        <w:rPr>
          <w:rStyle w:val="ContractLevel2Char"/>
          <w:b w:val="0"/>
          <w:i w:val="0"/>
        </w:rPr>
        <w:t xml:space="preserve">10 </w:t>
      </w:r>
      <w:r w:rsidR="00BF3190">
        <w:rPr>
          <w:rStyle w:val="ContractLevel2Char"/>
          <w:b w:val="0"/>
          <w:i w:val="0"/>
        </w:rPr>
        <w:t>Business Days</w:t>
      </w:r>
      <w:r w:rsidR="00BF3190" w:rsidDel="00BF3190">
        <w:rPr>
          <w:rStyle w:val="ContractLevel2Char"/>
          <w:b w:val="0"/>
          <w:i w:val="0"/>
        </w:rPr>
        <w:t xml:space="preserve"> </w:t>
      </w:r>
      <w:r w:rsidRPr="0065257B">
        <w:rPr>
          <w:rStyle w:val="ContractLevel2Char"/>
          <w:b w:val="0"/>
          <w:i w:val="0"/>
        </w:rPr>
        <w:t xml:space="preserve">prior to the materials being presented to providers of </w:t>
      </w:r>
      <w:r w:rsidR="004C3F97">
        <w:rPr>
          <w:rStyle w:val="ContractLevel2Char"/>
          <w:b w:val="0"/>
          <w:i w:val="0"/>
        </w:rPr>
        <w:t>LTSS</w:t>
      </w:r>
      <w:r w:rsidRPr="0065257B">
        <w:rPr>
          <w:rStyle w:val="ContractLevel2Char"/>
          <w:b w:val="0"/>
          <w:i w:val="0"/>
        </w:rPr>
        <w:t>, Habilitation and MFP services</w:t>
      </w:r>
      <w:r w:rsidR="002D0F2F">
        <w:rPr>
          <w:rStyle w:val="ContractLevel2Char"/>
          <w:b w:val="0"/>
          <w:i w:val="0"/>
        </w:rPr>
        <w:t>.</w:t>
      </w:r>
    </w:p>
    <w:p w14:paraId="3711E4FB" w14:textId="77777777" w:rsidR="00B26B4A" w:rsidRDefault="00B26B4A" w:rsidP="00B26B4A">
      <w:pPr>
        <w:pStyle w:val="NoSpacing"/>
        <w:numPr>
          <w:ilvl w:val="0"/>
          <w:numId w:val="20"/>
        </w:numPr>
        <w:jc w:val="left"/>
        <w:rPr>
          <w:rStyle w:val="ContractLevel2Char"/>
          <w:b w:val="0"/>
          <w:i w:val="0"/>
        </w:rPr>
      </w:pPr>
      <w:r>
        <w:rPr>
          <w:rStyle w:val="ContractLevel2Char"/>
          <w:b w:val="0"/>
          <w:i w:val="0"/>
        </w:rPr>
        <w:t>The Contractor shall submit post-</w:t>
      </w:r>
      <w:r w:rsidR="004B6402">
        <w:rPr>
          <w:rStyle w:val="ContractLevel2Char"/>
          <w:b w:val="0"/>
          <w:i w:val="0"/>
        </w:rPr>
        <w:t>CBT</w:t>
      </w:r>
      <w:r>
        <w:rPr>
          <w:rStyle w:val="ContractLevel2Char"/>
          <w:b w:val="0"/>
          <w:i w:val="0"/>
        </w:rPr>
        <w:t xml:space="preserve"> session recordings to the Agency within ten (10) </w:t>
      </w:r>
      <w:r w:rsidR="00BF3190">
        <w:rPr>
          <w:rStyle w:val="ContractLevel2Char"/>
          <w:b w:val="0"/>
          <w:i w:val="0"/>
        </w:rPr>
        <w:t>Business Days</w:t>
      </w:r>
      <w:r w:rsidR="00BF3190" w:rsidDel="00BF3190">
        <w:rPr>
          <w:rStyle w:val="ContractLevel2Char"/>
          <w:b w:val="0"/>
          <w:i w:val="0"/>
        </w:rPr>
        <w:t xml:space="preserve"> </w:t>
      </w:r>
      <w:r>
        <w:rPr>
          <w:rStyle w:val="ContractLevel2Char"/>
          <w:b w:val="0"/>
          <w:i w:val="0"/>
        </w:rPr>
        <w:t xml:space="preserve">of the </w:t>
      </w:r>
      <w:r w:rsidR="004B6402">
        <w:rPr>
          <w:rStyle w:val="ContractLevel2Char"/>
          <w:b w:val="0"/>
          <w:i w:val="0"/>
        </w:rPr>
        <w:t>CBT</w:t>
      </w:r>
      <w:r>
        <w:rPr>
          <w:rStyle w:val="ContractLevel2Char"/>
          <w:b w:val="0"/>
          <w:i w:val="0"/>
        </w:rPr>
        <w:t xml:space="preserve"> session.</w:t>
      </w:r>
    </w:p>
    <w:p w14:paraId="448A36DE" w14:textId="77777777" w:rsidR="00B26B4A" w:rsidRPr="002A6D8D" w:rsidRDefault="00B26B4A" w:rsidP="00B26B4A">
      <w:pPr>
        <w:pStyle w:val="NoSpacing"/>
        <w:numPr>
          <w:ilvl w:val="0"/>
          <w:numId w:val="20"/>
        </w:numPr>
        <w:jc w:val="left"/>
        <w:rPr>
          <w:rStyle w:val="ContractLevel2Char"/>
          <w:b w:val="0"/>
          <w:i w:val="0"/>
        </w:rPr>
      </w:pPr>
      <w:r>
        <w:rPr>
          <w:rStyle w:val="ContractLevel2Char"/>
          <w:b w:val="0"/>
          <w:i w:val="0"/>
        </w:rPr>
        <w:t xml:space="preserve">The Contractor shall submit provider </w:t>
      </w:r>
      <w:r w:rsidR="004B6402">
        <w:rPr>
          <w:rStyle w:val="ContractLevel2Char"/>
          <w:b w:val="0"/>
          <w:i w:val="0"/>
        </w:rPr>
        <w:t>CBT</w:t>
      </w:r>
      <w:r w:rsidR="004C3F97">
        <w:rPr>
          <w:rStyle w:val="ContractLevel2Char"/>
          <w:b w:val="0"/>
          <w:i w:val="0"/>
        </w:rPr>
        <w:t xml:space="preserve"> </w:t>
      </w:r>
      <w:r>
        <w:rPr>
          <w:rStyle w:val="ContractLevel2Char"/>
          <w:b w:val="0"/>
          <w:i w:val="0"/>
        </w:rPr>
        <w:t xml:space="preserve">FAQ to the Agency for within ten (10) </w:t>
      </w:r>
      <w:r w:rsidR="00BF3190">
        <w:rPr>
          <w:rStyle w:val="ContractLevel2Char"/>
          <w:b w:val="0"/>
          <w:i w:val="0"/>
        </w:rPr>
        <w:t>Business Days</w:t>
      </w:r>
      <w:r w:rsidR="00BF3190" w:rsidDel="00BF3190">
        <w:rPr>
          <w:rStyle w:val="ContractLevel2Char"/>
          <w:b w:val="0"/>
          <w:i w:val="0"/>
        </w:rPr>
        <w:t xml:space="preserve"> </w:t>
      </w:r>
      <w:r>
        <w:rPr>
          <w:rStyle w:val="ContractLevel2Char"/>
          <w:b w:val="0"/>
          <w:i w:val="0"/>
        </w:rPr>
        <w:t xml:space="preserve">of the </w:t>
      </w:r>
      <w:r w:rsidR="004B6402">
        <w:rPr>
          <w:rStyle w:val="ContractLevel2Char"/>
          <w:b w:val="0"/>
          <w:i w:val="0"/>
        </w:rPr>
        <w:t>CBT</w:t>
      </w:r>
      <w:r w:rsidR="004C3F97">
        <w:rPr>
          <w:rStyle w:val="ContractLevel2Char"/>
          <w:b w:val="0"/>
          <w:i w:val="0"/>
        </w:rPr>
        <w:t xml:space="preserve"> </w:t>
      </w:r>
      <w:r>
        <w:rPr>
          <w:rStyle w:val="ContractLevel2Char"/>
          <w:b w:val="0"/>
          <w:i w:val="0"/>
        </w:rPr>
        <w:t xml:space="preserve">session. </w:t>
      </w:r>
    </w:p>
    <w:p w14:paraId="0567B9A5" w14:textId="77777777" w:rsidR="0093106A" w:rsidRPr="0065257B" w:rsidRDefault="0093106A" w:rsidP="0093106A">
      <w:pPr>
        <w:pStyle w:val="NoSpacing"/>
        <w:numPr>
          <w:ilvl w:val="0"/>
          <w:numId w:val="20"/>
        </w:numPr>
        <w:jc w:val="left"/>
        <w:rPr>
          <w:rStyle w:val="ContractLevel2Char"/>
          <w:b w:val="0"/>
          <w:i w:val="0"/>
        </w:rPr>
      </w:pPr>
      <w:r>
        <w:rPr>
          <w:rStyle w:val="ContractLevel2Char"/>
          <w:b w:val="0"/>
          <w:i w:val="0"/>
        </w:rPr>
        <w:t xml:space="preserve">The Contractor shall submit provider </w:t>
      </w:r>
      <w:r w:rsidR="004B6402">
        <w:rPr>
          <w:rStyle w:val="ContractLevel2Char"/>
          <w:b w:val="0"/>
          <w:i w:val="0"/>
        </w:rPr>
        <w:t>CBT</w:t>
      </w:r>
      <w:r w:rsidR="004C3F97">
        <w:rPr>
          <w:rStyle w:val="ContractLevel2Char"/>
          <w:b w:val="0"/>
          <w:i w:val="0"/>
        </w:rPr>
        <w:t xml:space="preserve"> </w:t>
      </w:r>
      <w:r>
        <w:rPr>
          <w:rStyle w:val="ContractLevel2Char"/>
          <w:b w:val="0"/>
          <w:i w:val="0"/>
        </w:rPr>
        <w:t xml:space="preserve">survey results summary report </w:t>
      </w:r>
      <w:r w:rsidR="00B26B4A">
        <w:rPr>
          <w:rStyle w:val="ContractLevel2Char"/>
          <w:b w:val="0"/>
          <w:i w:val="0"/>
        </w:rPr>
        <w:t xml:space="preserve">to the Agency </w:t>
      </w:r>
      <w:r>
        <w:rPr>
          <w:rStyle w:val="ContractLevel2Char"/>
          <w:b w:val="0"/>
          <w:i w:val="0"/>
        </w:rPr>
        <w:t xml:space="preserve">within ten (10) </w:t>
      </w:r>
      <w:r w:rsidR="00BF3190">
        <w:rPr>
          <w:rStyle w:val="ContractLevel2Char"/>
          <w:b w:val="0"/>
          <w:i w:val="0"/>
        </w:rPr>
        <w:t>Business Days</w:t>
      </w:r>
      <w:r w:rsidR="00BF3190" w:rsidDel="00BF3190">
        <w:rPr>
          <w:rStyle w:val="ContractLevel2Char"/>
          <w:b w:val="0"/>
          <w:i w:val="0"/>
        </w:rPr>
        <w:t xml:space="preserve"> </w:t>
      </w:r>
      <w:r>
        <w:rPr>
          <w:rStyle w:val="ContractLevel2Char"/>
          <w:b w:val="0"/>
          <w:i w:val="0"/>
        </w:rPr>
        <w:t xml:space="preserve">of the survey close date. </w:t>
      </w:r>
    </w:p>
    <w:p w14:paraId="77499DFE" w14:textId="77777777" w:rsidR="0065257B" w:rsidRDefault="00FF7562" w:rsidP="0065257B">
      <w:pPr>
        <w:pStyle w:val="NoSpacing"/>
        <w:numPr>
          <w:ilvl w:val="0"/>
          <w:numId w:val="20"/>
        </w:numPr>
        <w:jc w:val="left"/>
        <w:rPr>
          <w:rStyle w:val="ContractLevel2Char"/>
          <w:b w:val="0"/>
          <w:i w:val="0"/>
        </w:rPr>
      </w:pPr>
      <w:r w:rsidRPr="0065257B">
        <w:rPr>
          <w:rStyle w:val="ContractLevel2Char"/>
          <w:b w:val="0"/>
          <w:i w:val="0"/>
        </w:rPr>
        <w:t>The Contractor shall respond to all TA requests wit</w:t>
      </w:r>
      <w:r w:rsidR="0065257B" w:rsidRPr="0065257B">
        <w:rPr>
          <w:rStyle w:val="ContractLevel2Char"/>
          <w:b w:val="0"/>
          <w:i w:val="0"/>
        </w:rPr>
        <w:t xml:space="preserve">hin three (3) </w:t>
      </w:r>
      <w:r w:rsidR="00BF3190">
        <w:rPr>
          <w:rStyle w:val="ContractLevel2Char"/>
          <w:b w:val="0"/>
          <w:i w:val="0"/>
        </w:rPr>
        <w:t>Business Days.</w:t>
      </w:r>
    </w:p>
    <w:p w14:paraId="5E3F1C2C" w14:textId="77777777" w:rsidR="00B26B4A" w:rsidRDefault="00EE1862" w:rsidP="0065257B">
      <w:pPr>
        <w:pStyle w:val="NoSpacing"/>
        <w:numPr>
          <w:ilvl w:val="0"/>
          <w:numId w:val="20"/>
        </w:numPr>
        <w:jc w:val="left"/>
        <w:rPr>
          <w:rStyle w:val="ContractLevel2Char"/>
          <w:b w:val="0"/>
          <w:i w:val="0"/>
        </w:rPr>
      </w:pPr>
      <w:r>
        <w:rPr>
          <w:rStyle w:val="ContractLevel2Char"/>
          <w:b w:val="0"/>
          <w:i w:val="0"/>
        </w:rPr>
        <w:t>The Contractor shall submit the monthly</w:t>
      </w:r>
      <w:r w:rsidR="00B26B4A">
        <w:rPr>
          <w:rStyle w:val="ContractLevel2Char"/>
          <w:b w:val="0"/>
          <w:i w:val="0"/>
        </w:rPr>
        <w:t xml:space="preserve"> TA report</w:t>
      </w:r>
      <w:r>
        <w:rPr>
          <w:rStyle w:val="ContractLevel2Char"/>
          <w:b w:val="0"/>
          <w:i w:val="0"/>
        </w:rPr>
        <w:t xml:space="preserve"> </w:t>
      </w:r>
      <w:r w:rsidRPr="0065257B">
        <w:rPr>
          <w:rStyle w:val="ContractLevel2Char"/>
          <w:b w:val="0"/>
          <w:i w:val="0"/>
        </w:rPr>
        <w:t xml:space="preserve">to the Agency by </w:t>
      </w:r>
      <w:r>
        <w:rPr>
          <w:rStyle w:val="ContractLevel2Char"/>
          <w:b w:val="0"/>
          <w:i w:val="0"/>
        </w:rPr>
        <w:t>the 10</w:t>
      </w:r>
      <w:r w:rsidRPr="002A6D8D">
        <w:rPr>
          <w:rStyle w:val="ContractLevel2Char"/>
          <w:b w:val="0"/>
          <w:i w:val="0"/>
          <w:vertAlign w:val="superscript"/>
        </w:rPr>
        <w:t>th</w:t>
      </w:r>
      <w:r>
        <w:rPr>
          <w:rStyle w:val="ContractLevel2Char"/>
          <w:b w:val="0"/>
          <w:i w:val="0"/>
        </w:rPr>
        <w:t xml:space="preserve"> </w:t>
      </w:r>
      <w:r w:rsidR="00BF3190">
        <w:rPr>
          <w:rStyle w:val="ContractLevel2Char"/>
          <w:b w:val="0"/>
          <w:i w:val="0"/>
        </w:rPr>
        <w:t>Business Day</w:t>
      </w:r>
      <w:r w:rsidR="00BF3190" w:rsidDel="00BF3190">
        <w:rPr>
          <w:rStyle w:val="ContractLevel2Char"/>
          <w:b w:val="0"/>
          <w:i w:val="0"/>
        </w:rPr>
        <w:t xml:space="preserve"> </w:t>
      </w:r>
      <w:r>
        <w:rPr>
          <w:rStyle w:val="ContractLevel2Char"/>
          <w:b w:val="0"/>
          <w:i w:val="0"/>
        </w:rPr>
        <w:t xml:space="preserve">of the </w:t>
      </w:r>
      <w:r w:rsidRPr="0065257B">
        <w:rPr>
          <w:rStyle w:val="ContractLevel2Char"/>
          <w:b w:val="0"/>
          <w:i w:val="0"/>
        </w:rPr>
        <w:t>each month.</w:t>
      </w:r>
    </w:p>
    <w:p w14:paraId="3628AA6A" w14:textId="77777777" w:rsidR="00EE1862" w:rsidRPr="00EE1862" w:rsidRDefault="00EE1862" w:rsidP="00EE1862">
      <w:pPr>
        <w:pStyle w:val="NoSpacing"/>
        <w:numPr>
          <w:ilvl w:val="0"/>
          <w:numId w:val="20"/>
        </w:numPr>
        <w:jc w:val="left"/>
        <w:rPr>
          <w:rStyle w:val="ContractLevel2Char"/>
          <w:b w:val="0"/>
          <w:i w:val="0"/>
        </w:rPr>
      </w:pPr>
      <w:r>
        <w:rPr>
          <w:rStyle w:val="ContractLevel2Char"/>
          <w:b w:val="0"/>
          <w:i w:val="0"/>
        </w:rPr>
        <w:t xml:space="preserve">The Contractor shall submit the monthly TA-FAQ </w:t>
      </w:r>
      <w:r w:rsidRPr="0065257B">
        <w:rPr>
          <w:rStyle w:val="ContractLevel2Char"/>
          <w:b w:val="0"/>
          <w:i w:val="0"/>
        </w:rPr>
        <w:t xml:space="preserve">to the Agency by </w:t>
      </w:r>
      <w:r>
        <w:rPr>
          <w:rStyle w:val="ContractLevel2Char"/>
          <w:b w:val="0"/>
          <w:i w:val="0"/>
        </w:rPr>
        <w:t>the 10</w:t>
      </w:r>
      <w:r w:rsidRPr="002A6D8D">
        <w:rPr>
          <w:rStyle w:val="ContractLevel2Char"/>
          <w:b w:val="0"/>
          <w:i w:val="0"/>
          <w:vertAlign w:val="superscript"/>
        </w:rPr>
        <w:t>th</w:t>
      </w:r>
      <w:r>
        <w:rPr>
          <w:rStyle w:val="ContractLevel2Char"/>
          <w:b w:val="0"/>
          <w:i w:val="0"/>
        </w:rPr>
        <w:t xml:space="preserve"> </w:t>
      </w:r>
      <w:r w:rsidR="00BF3190">
        <w:rPr>
          <w:rStyle w:val="ContractLevel2Char"/>
          <w:b w:val="0"/>
          <w:i w:val="0"/>
        </w:rPr>
        <w:t>Business Day</w:t>
      </w:r>
      <w:r w:rsidR="00BF3190" w:rsidDel="00BF3190">
        <w:rPr>
          <w:rStyle w:val="ContractLevel2Char"/>
          <w:b w:val="0"/>
          <w:i w:val="0"/>
        </w:rPr>
        <w:t xml:space="preserve"> </w:t>
      </w:r>
      <w:r>
        <w:rPr>
          <w:rStyle w:val="ContractLevel2Char"/>
          <w:b w:val="0"/>
          <w:i w:val="0"/>
        </w:rPr>
        <w:t xml:space="preserve">of the </w:t>
      </w:r>
      <w:r w:rsidRPr="0065257B">
        <w:rPr>
          <w:rStyle w:val="ContractLevel2Char"/>
          <w:b w:val="0"/>
          <w:i w:val="0"/>
        </w:rPr>
        <w:t>each month.</w:t>
      </w:r>
    </w:p>
    <w:p w14:paraId="511E6399" w14:textId="77777777" w:rsidR="008B40CB" w:rsidRPr="00EE1862" w:rsidRDefault="00FF7562" w:rsidP="00EE1862">
      <w:pPr>
        <w:pStyle w:val="NoSpacing"/>
        <w:numPr>
          <w:ilvl w:val="0"/>
          <w:numId w:val="20"/>
        </w:numPr>
        <w:jc w:val="left"/>
        <w:rPr>
          <w:rStyle w:val="ContractLevel2Char"/>
          <w:b w:val="0"/>
          <w:i w:val="0"/>
        </w:rPr>
      </w:pPr>
      <w:r w:rsidRPr="00EE1862">
        <w:rPr>
          <w:rStyle w:val="ContractLevel2Char"/>
          <w:b w:val="0"/>
          <w:i w:val="0"/>
        </w:rPr>
        <w:lastRenderedPageBreak/>
        <w:t xml:space="preserve">The Contractor shall submit monthly progress reports to the Agency by </w:t>
      </w:r>
      <w:r w:rsidR="008B40CB" w:rsidRPr="00EE1862">
        <w:rPr>
          <w:rStyle w:val="ContractLevel2Char"/>
          <w:b w:val="0"/>
          <w:i w:val="0"/>
        </w:rPr>
        <w:t>the 10</w:t>
      </w:r>
      <w:r w:rsidR="008B40CB" w:rsidRPr="00EE1862">
        <w:rPr>
          <w:rStyle w:val="ContractLevel2Char"/>
          <w:b w:val="0"/>
          <w:i w:val="0"/>
          <w:vertAlign w:val="superscript"/>
        </w:rPr>
        <w:t>th</w:t>
      </w:r>
      <w:r w:rsidR="008B40CB" w:rsidRPr="00EE1862">
        <w:rPr>
          <w:rStyle w:val="ContractLevel2Char"/>
          <w:b w:val="0"/>
          <w:i w:val="0"/>
        </w:rPr>
        <w:t xml:space="preserve"> </w:t>
      </w:r>
      <w:r w:rsidR="00BF3190">
        <w:rPr>
          <w:rStyle w:val="ContractLevel2Char"/>
          <w:b w:val="0"/>
          <w:i w:val="0"/>
        </w:rPr>
        <w:t>Business Day</w:t>
      </w:r>
      <w:r w:rsidR="00BF3190" w:rsidRPr="00EE1862" w:rsidDel="00BF3190">
        <w:rPr>
          <w:rStyle w:val="ContractLevel2Char"/>
          <w:b w:val="0"/>
          <w:i w:val="0"/>
        </w:rPr>
        <w:t xml:space="preserve"> </w:t>
      </w:r>
      <w:r w:rsidR="008B40CB" w:rsidRPr="00EE1862">
        <w:rPr>
          <w:rStyle w:val="ContractLevel2Char"/>
          <w:b w:val="0"/>
          <w:i w:val="0"/>
        </w:rPr>
        <w:t xml:space="preserve">of the </w:t>
      </w:r>
      <w:r w:rsidRPr="00EE1862">
        <w:rPr>
          <w:rStyle w:val="ContractLevel2Char"/>
          <w:b w:val="0"/>
          <w:i w:val="0"/>
        </w:rPr>
        <w:t xml:space="preserve">each month. </w:t>
      </w:r>
    </w:p>
    <w:p w14:paraId="15DFBC2D" w14:textId="77777777" w:rsidR="00FF7562" w:rsidRPr="0065257B" w:rsidRDefault="00FF7562" w:rsidP="0065257B">
      <w:pPr>
        <w:pStyle w:val="NoSpacing"/>
        <w:numPr>
          <w:ilvl w:val="0"/>
          <w:numId w:val="20"/>
        </w:numPr>
        <w:jc w:val="left"/>
        <w:rPr>
          <w:rStyle w:val="ContractLevel2Char"/>
          <w:b w:val="0"/>
          <w:i w:val="0"/>
        </w:rPr>
      </w:pPr>
      <w:r w:rsidRPr="0065257B">
        <w:rPr>
          <w:rStyle w:val="ContractLevel2Char"/>
          <w:b w:val="0"/>
          <w:i w:val="0"/>
        </w:rPr>
        <w:t xml:space="preserve">The annual performance report shall be due by </w:t>
      </w:r>
      <w:r w:rsidR="000B52BF">
        <w:rPr>
          <w:rStyle w:val="ContractLevel2Char"/>
          <w:b w:val="0"/>
          <w:i w:val="0"/>
        </w:rPr>
        <w:t xml:space="preserve">last </w:t>
      </w:r>
      <w:r w:rsidR="00BF3190">
        <w:rPr>
          <w:rStyle w:val="ContractLevel2Char"/>
          <w:b w:val="0"/>
          <w:i w:val="0"/>
        </w:rPr>
        <w:t>Business Day</w:t>
      </w:r>
      <w:r w:rsidR="00BF3190" w:rsidDel="00BF3190">
        <w:rPr>
          <w:rStyle w:val="ContractLevel2Char"/>
          <w:b w:val="0"/>
          <w:i w:val="0"/>
        </w:rPr>
        <w:t xml:space="preserve"> </w:t>
      </w:r>
      <w:r w:rsidR="000B52BF">
        <w:rPr>
          <w:rStyle w:val="ContractLevel2Char"/>
          <w:b w:val="0"/>
          <w:i w:val="0"/>
        </w:rPr>
        <w:t>of July</w:t>
      </w:r>
      <w:r w:rsidRPr="0065257B">
        <w:rPr>
          <w:rStyle w:val="ContractLevel2Char"/>
          <w:b w:val="0"/>
          <w:i w:val="0"/>
        </w:rPr>
        <w:t xml:space="preserve"> of each year.</w:t>
      </w:r>
      <w:r w:rsidRPr="0065257B">
        <w:rPr>
          <w:rStyle w:val="ContractLevel2Char"/>
          <w:b w:val="0"/>
          <w:i w:val="0"/>
        </w:rPr>
        <w:br/>
      </w:r>
    </w:p>
    <w:p w14:paraId="4342CAC9" w14:textId="77777777" w:rsidR="00FF7562" w:rsidRDefault="00FF7562">
      <w:pPr>
        <w:pStyle w:val="NoSpacing"/>
        <w:jc w:val="left"/>
      </w:pPr>
    </w:p>
    <w:p w14:paraId="746A62F3" w14:textId="77777777" w:rsidR="00FF7562" w:rsidRDefault="00FF7562">
      <w:pPr>
        <w:pStyle w:val="NoSpacing"/>
        <w:jc w:val="left"/>
        <w:rPr>
          <w:sz w:val="18"/>
          <w:szCs w:val="18"/>
        </w:rPr>
      </w:pPr>
      <w:r>
        <w:rPr>
          <w:b/>
        </w:rPr>
        <w:t>1.3.3</w:t>
      </w:r>
      <w:r>
        <w:rPr>
          <w:b/>
          <w:i/>
        </w:rPr>
        <w:t xml:space="preserve"> </w:t>
      </w:r>
      <w:r>
        <w:rPr>
          <w:b/>
        </w:rPr>
        <w:t>Contract Payment Methodology.</w:t>
      </w:r>
    </w:p>
    <w:p w14:paraId="3062EDA1" w14:textId="77777777" w:rsidR="001C2BC5" w:rsidRDefault="00FF7562" w:rsidP="001C2BC5">
      <w:pPr>
        <w:jc w:val="left"/>
        <w:rPr>
          <w:color w:val="000000" w:themeColor="text1"/>
        </w:rPr>
      </w:pPr>
      <w:r>
        <w:rPr>
          <w:bCs/>
        </w:rPr>
        <w:t xml:space="preserve"> Pricing. In accordance with the payment terms outlined in this section and the Contractor’s completion of the Scope of Work as set forth in this Contract, the Contractor will be compensated as follows: </w:t>
      </w:r>
      <w:r>
        <w:rPr>
          <w:bCs/>
        </w:rPr>
        <w:br/>
      </w:r>
    </w:p>
    <w:p w14:paraId="5E42FBF3" w14:textId="5EF9A229" w:rsidR="001C2BC5" w:rsidRPr="00C00D51" w:rsidRDefault="001C2BC5" w:rsidP="001C2BC5">
      <w:pPr>
        <w:jc w:val="left"/>
        <w:rPr>
          <w:bCs/>
        </w:rPr>
      </w:pPr>
      <w:r>
        <w:rPr>
          <w:color w:val="000000" w:themeColor="text1"/>
        </w:rPr>
        <w:t xml:space="preserve">The Contractor shall </w:t>
      </w:r>
      <w:r>
        <w:t xml:space="preserve">submit monthly Invoices to the Agency in a fixed amount </w:t>
      </w:r>
      <w:r w:rsidR="00254BEF">
        <w:t xml:space="preserve">for technical assistance and variable amount for completed </w:t>
      </w:r>
      <w:r w:rsidR="004B6402">
        <w:t>CBT</w:t>
      </w:r>
      <w:r w:rsidR="004C3F97">
        <w:t xml:space="preserve"> </w:t>
      </w:r>
      <w:r>
        <w:t>in accordance with the contracted annual budget</w:t>
      </w:r>
      <w:r w:rsidR="00B26B4A">
        <w:t xml:space="preserve"> </w:t>
      </w:r>
      <w:r>
        <w:rPr>
          <w:bCs/>
        </w:rPr>
        <w:t>for work completed during the preceding month. The Invoice shall be submitted at t</w:t>
      </w:r>
      <w:r w:rsidR="00254BEF">
        <w:rPr>
          <w:bCs/>
        </w:rPr>
        <w:t xml:space="preserve">he same time as the Monthly </w:t>
      </w:r>
      <w:r>
        <w:rPr>
          <w:bCs/>
        </w:rPr>
        <w:t>Report</w:t>
      </w:r>
      <w:r w:rsidR="003238C2">
        <w:rPr>
          <w:bCs/>
        </w:rPr>
        <w:t>s</w:t>
      </w:r>
      <w:r>
        <w:rPr>
          <w:bCs/>
        </w:rPr>
        <w:t xml:space="preserve"> for the same period. </w:t>
      </w:r>
      <w:r>
        <w:t>The Invoices must include evidence of completion of all Contract Deliverables and will be paid when the Agency confirms that all Deliverables and Performance Measures have been met satisfactorily within the Contract term.</w:t>
      </w:r>
    </w:p>
    <w:p w14:paraId="4AC87789" w14:textId="77777777" w:rsidR="00DF228F" w:rsidRDefault="00DF228F" w:rsidP="00DF228F">
      <w:pPr>
        <w:pStyle w:val="ListParagraph"/>
        <w:numPr>
          <w:ilvl w:val="0"/>
          <w:numId w:val="0"/>
        </w:numPr>
        <w:rPr>
          <w:bCs/>
        </w:rPr>
      </w:pPr>
    </w:p>
    <w:p w14:paraId="079EAFF2" w14:textId="77777777" w:rsidR="00DF228F" w:rsidRDefault="00FF7562" w:rsidP="00DF228F">
      <w:pPr>
        <w:pStyle w:val="ListParagraph"/>
        <w:numPr>
          <w:ilvl w:val="0"/>
          <w:numId w:val="0"/>
        </w:numPr>
      </w:pPr>
      <w:r>
        <w:rPr>
          <w:bCs/>
        </w:rPr>
        <w:t>Payment Methodology.</w:t>
      </w:r>
    </w:p>
    <w:p w14:paraId="6DD07CFA" w14:textId="77777777" w:rsidR="00DF228F" w:rsidRDefault="00DF228F" w:rsidP="00DF228F">
      <w:pPr>
        <w:pStyle w:val="ListParagraph"/>
        <w:numPr>
          <w:ilvl w:val="0"/>
          <w:numId w:val="48"/>
        </w:numPr>
      </w:pPr>
      <w:r>
        <w:t xml:space="preserve">Operations Costs. </w:t>
      </w:r>
      <w:r w:rsidRPr="00AB5CB3">
        <w:t xml:space="preserve">The Contractor will be paid a fixed </w:t>
      </w:r>
      <w:r>
        <w:t xml:space="preserve">monthly </w:t>
      </w:r>
      <w:r w:rsidRPr="00AB5CB3">
        <w:t xml:space="preserve">amount for </w:t>
      </w:r>
      <w:r w:rsidR="00254BEF">
        <w:t xml:space="preserve">technical assistance </w:t>
      </w:r>
      <w:r w:rsidRPr="00AB5CB3">
        <w:t>services rendered</w:t>
      </w:r>
      <w:r w:rsidR="00254BEF">
        <w:t xml:space="preserve"> and a variable price per </w:t>
      </w:r>
      <w:r w:rsidR="004B6402">
        <w:t>CBT</w:t>
      </w:r>
      <w:r w:rsidR="00254BEF">
        <w:t xml:space="preserve"> completed</w:t>
      </w:r>
      <w:r>
        <w:t xml:space="preserve">, </w:t>
      </w:r>
      <w:r w:rsidRPr="00AB5CB3">
        <w:t xml:space="preserve">in accordance with the pricing set forth in Special Contract Attachment </w:t>
      </w:r>
      <w:r>
        <w:t>F</w:t>
      </w:r>
      <w:r w:rsidRPr="00AB5CB3">
        <w:t xml:space="preserve"> (i.e., the Cost Proposal).</w:t>
      </w:r>
      <w:r>
        <w:t xml:space="preserve"> </w:t>
      </w:r>
    </w:p>
    <w:p w14:paraId="72576726" w14:textId="77777777" w:rsidR="00DF228F" w:rsidRDefault="00DF228F" w:rsidP="00DF228F">
      <w:pPr>
        <w:pStyle w:val="ListParagraph"/>
        <w:numPr>
          <w:ilvl w:val="1"/>
          <w:numId w:val="48"/>
        </w:numPr>
      </w:pPr>
      <w:r w:rsidRPr="003C0E55">
        <w:t>Deliverables and Performance Measure Withholding Payment. The Contractor may invoice 9</w:t>
      </w:r>
      <w:r w:rsidR="00092C92">
        <w:t>5</w:t>
      </w:r>
      <w:r w:rsidRPr="003C0E55">
        <w:t xml:space="preserve">% of the </w:t>
      </w:r>
      <w:r w:rsidR="00254BEF">
        <w:t>total</w:t>
      </w:r>
      <w:r w:rsidR="00254BEF" w:rsidRPr="003C0E55">
        <w:t xml:space="preserve"> </w:t>
      </w:r>
      <w:r w:rsidRPr="003C0E55">
        <w:t xml:space="preserve">amount each month. The Agency will withhold </w:t>
      </w:r>
      <w:r w:rsidR="00092C92">
        <w:t>5</w:t>
      </w:r>
      <w:r w:rsidRPr="003C0E55">
        <w:t xml:space="preserve">% of the monthly </w:t>
      </w:r>
      <w:r w:rsidR="002261A3">
        <w:t xml:space="preserve">total </w:t>
      </w:r>
      <w:r w:rsidRPr="003C0E55">
        <w:t xml:space="preserve">amount to assure the Contractor meets required Deliverables and Performance Measures as follows: </w:t>
      </w:r>
    </w:p>
    <w:p w14:paraId="1E1CFF0A" w14:textId="77777777" w:rsidR="00DF228F" w:rsidRDefault="00DF228F" w:rsidP="00DF228F">
      <w:pPr>
        <w:pStyle w:val="ListParagraph"/>
        <w:numPr>
          <w:ilvl w:val="0"/>
          <w:numId w:val="0"/>
        </w:numPr>
        <w:ind w:left="1440"/>
      </w:pPr>
      <w:r>
        <w:t xml:space="preserve">Section 1.3.2. Performance Measures - </w:t>
      </w:r>
      <w:r w:rsidR="00254BEF">
        <w:t>5</w:t>
      </w:r>
      <w:r>
        <w:t>% of the monthly amount</w:t>
      </w:r>
    </w:p>
    <w:p w14:paraId="5970DB34" w14:textId="77777777" w:rsidR="00DF228F" w:rsidRDefault="00DF228F" w:rsidP="00DF228F">
      <w:pPr>
        <w:pStyle w:val="ListParagraph"/>
        <w:numPr>
          <w:ilvl w:val="0"/>
          <w:numId w:val="0"/>
        </w:numPr>
        <w:ind w:left="1440"/>
      </w:pPr>
    </w:p>
    <w:p w14:paraId="5996390C" w14:textId="77777777" w:rsidR="00DF228F" w:rsidRDefault="00DF228F" w:rsidP="00DF228F">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7317756C" w14:textId="77777777" w:rsidR="002261A3" w:rsidRDefault="002261A3" w:rsidP="00DF228F">
      <w:pPr>
        <w:pStyle w:val="ListParagraph"/>
        <w:numPr>
          <w:ilvl w:val="0"/>
          <w:numId w:val="0"/>
        </w:numPr>
        <w:ind w:left="1440"/>
      </w:pPr>
    </w:p>
    <w:p w14:paraId="660097EF" w14:textId="77777777" w:rsidR="00FF7562" w:rsidRDefault="00DF228F" w:rsidP="00AF7B57">
      <w:pPr>
        <w:pStyle w:val="NoSpacing"/>
        <w:numPr>
          <w:ilvl w:val="0"/>
          <w:numId w:val="48"/>
        </w:numPr>
        <w:jc w:val="left"/>
        <w:rPr>
          <w:b/>
        </w:rPr>
      </w:pPr>
      <w:r w:rsidRPr="00AB5CB3">
        <w:t>Withholding of Final Payment.  The Agency may withhold the last full monthly payment due at the end of the Contract until such time as the Contractor has fully completed all Turnover activities and completely closed out the Contract.</w:t>
      </w:r>
      <w:r w:rsidR="00FF7562" w:rsidRPr="00DF228F">
        <w:rPr>
          <w:bCs/>
        </w:rPr>
        <w:br/>
      </w:r>
    </w:p>
    <w:p w14:paraId="3FD194A6" w14:textId="77777777" w:rsidR="00FF7562" w:rsidRDefault="00FF7562">
      <w:pPr>
        <w:jc w:val="left"/>
        <w:rPr>
          <w:bCs/>
        </w:rPr>
      </w:pPr>
    </w:p>
    <w:p w14:paraId="66408290" w14:textId="77777777" w:rsidR="00FF7562" w:rsidRDefault="00FF7562">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lastRenderedPageBreak/>
        <w:t xml:space="preserve">Section </w:t>
      </w:r>
      <w:proofErr w:type="gramStart"/>
      <w:r>
        <w:t>2  Basic</w:t>
      </w:r>
      <w:proofErr w:type="gramEnd"/>
      <w:r>
        <w:t xml:space="preserve"> Information About the RFP Process</w:t>
      </w:r>
      <w:bookmarkEnd w:id="42"/>
      <w:bookmarkEnd w:id="43"/>
      <w:bookmarkEnd w:id="44"/>
      <w:bookmarkEnd w:id="45"/>
      <w:r>
        <w:tab/>
      </w:r>
    </w:p>
    <w:p w14:paraId="53DDBB7B" w14:textId="77777777" w:rsidR="00FF7562" w:rsidRDefault="00FF7562">
      <w:pPr>
        <w:keepNext/>
        <w:keepLines/>
        <w:widowControl w:val="0"/>
        <w:jc w:val="left"/>
        <w:rPr>
          <w:b/>
          <w:bCs/>
        </w:rPr>
      </w:pPr>
    </w:p>
    <w:p w14:paraId="7C6E5078" w14:textId="77777777" w:rsidR="00FF7562" w:rsidRDefault="00FF7562">
      <w:pPr>
        <w:pStyle w:val="ContractLevel2"/>
        <w:keepLines/>
        <w:widowControl w:val="0"/>
        <w:outlineLvl w:val="1"/>
      </w:pPr>
      <w:bookmarkStart w:id="46" w:name="_Toc265507118"/>
      <w:bookmarkStart w:id="47" w:name="_Toc265564573"/>
      <w:bookmarkStart w:id="48" w:name="_Toc265580867"/>
      <w:proofErr w:type="gramStart"/>
      <w:r>
        <w:t>2.1  Issuing</w:t>
      </w:r>
      <w:proofErr w:type="gramEnd"/>
      <w:r>
        <w:t xml:space="preserve"> Officer</w:t>
      </w:r>
      <w:bookmarkEnd w:id="46"/>
      <w:bookmarkEnd w:id="47"/>
      <w:bookmarkEnd w:id="48"/>
      <w:r>
        <w:t>.</w:t>
      </w:r>
    </w:p>
    <w:p w14:paraId="2F12164A" w14:textId="77777777" w:rsidR="00FF7562" w:rsidRDefault="00FF7562">
      <w:pPr>
        <w:keepNext/>
        <w:keepLines/>
        <w:widowControl w:val="0"/>
        <w:jc w:val="left"/>
      </w:pPr>
      <w:r>
        <w:t>The Issuing Officer is the sole point of contact regarding the RFP from the date of issuance until selection of the successful Bidder.  The Issuing Officer for this RFP is:</w:t>
      </w:r>
    </w:p>
    <w:p w14:paraId="63EDD0C0" w14:textId="77777777" w:rsidR="00FF7562" w:rsidRDefault="00BE2408">
      <w:pPr>
        <w:keepNext/>
        <w:keepLines/>
        <w:jc w:val="left"/>
        <w:rPr>
          <w:sz w:val="20"/>
          <w:szCs w:val="20"/>
        </w:rPr>
      </w:pPr>
      <w:r>
        <w:rPr>
          <w:sz w:val="20"/>
          <w:szCs w:val="20"/>
        </w:rPr>
        <w:t>Lisa Cook</w:t>
      </w:r>
    </w:p>
    <w:p w14:paraId="356E349C" w14:textId="77777777" w:rsidR="00DF228F" w:rsidRDefault="00DF228F">
      <w:pPr>
        <w:keepNext/>
        <w:keepLines/>
        <w:jc w:val="left"/>
        <w:rPr>
          <w:bCs/>
          <w:sz w:val="20"/>
          <w:szCs w:val="20"/>
        </w:rPr>
      </w:pPr>
      <w:r>
        <w:rPr>
          <w:bCs/>
          <w:sz w:val="20"/>
          <w:szCs w:val="20"/>
        </w:rPr>
        <w:t>Hoover State Office Building</w:t>
      </w:r>
    </w:p>
    <w:p w14:paraId="5FE51CDC" w14:textId="77777777" w:rsidR="00FF7562" w:rsidRDefault="00FF7562">
      <w:pPr>
        <w:keepNext/>
        <w:keepLines/>
        <w:jc w:val="left"/>
        <w:rPr>
          <w:bCs/>
          <w:sz w:val="20"/>
          <w:szCs w:val="20"/>
        </w:rPr>
      </w:pPr>
      <w:r>
        <w:rPr>
          <w:bCs/>
          <w:sz w:val="20"/>
          <w:szCs w:val="20"/>
        </w:rPr>
        <w:t>1305 E. Walnut St</w:t>
      </w:r>
      <w:r w:rsidR="003062F7">
        <w:rPr>
          <w:bCs/>
          <w:sz w:val="20"/>
          <w:szCs w:val="20"/>
        </w:rPr>
        <w:t>reet</w:t>
      </w:r>
      <w:r w:rsidR="003062F7">
        <w:rPr>
          <w:bCs/>
          <w:sz w:val="20"/>
          <w:szCs w:val="20"/>
        </w:rPr>
        <w:br/>
        <w:t>Des Moines, IA  50319-0114</w:t>
      </w:r>
    </w:p>
    <w:p w14:paraId="73911C1B" w14:textId="77777777" w:rsidR="00DF228F" w:rsidRDefault="00DF228F">
      <w:pPr>
        <w:keepNext/>
        <w:keepLines/>
        <w:jc w:val="left"/>
        <w:rPr>
          <w:bCs/>
          <w:sz w:val="20"/>
          <w:szCs w:val="20"/>
        </w:rPr>
      </w:pPr>
      <w:r>
        <w:rPr>
          <w:bCs/>
          <w:sz w:val="20"/>
          <w:szCs w:val="20"/>
        </w:rPr>
        <w:t>1</w:t>
      </w:r>
      <w:r w:rsidRPr="005B5F19">
        <w:rPr>
          <w:bCs/>
          <w:sz w:val="20"/>
          <w:szCs w:val="20"/>
          <w:vertAlign w:val="superscript"/>
        </w:rPr>
        <w:t>st</w:t>
      </w:r>
      <w:r>
        <w:rPr>
          <w:bCs/>
          <w:sz w:val="20"/>
          <w:szCs w:val="20"/>
        </w:rPr>
        <w:t xml:space="preserve"> F</w:t>
      </w:r>
      <w:r w:rsidR="005B5F19">
        <w:rPr>
          <w:bCs/>
          <w:sz w:val="20"/>
          <w:szCs w:val="20"/>
        </w:rPr>
        <w:t>loo</w:t>
      </w:r>
      <w:r>
        <w:rPr>
          <w:bCs/>
          <w:sz w:val="20"/>
          <w:szCs w:val="20"/>
        </w:rPr>
        <w:t>r</w:t>
      </w:r>
    </w:p>
    <w:p w14:paraId="20F01F23" w14:textId="77777777" w:rsidR="00FF7562" w:rsidRDefault="00FF7562">
      <w:pPr>
        <w:keepNext/>
        <w:keepLines/>
        <w:rPr>
          <w:sz w:val="20"/>
          <w:szCs w:val="20"/>
        </w:rPr>
      </w:pPr>
      <w:bookmarkStart w:id="49" w:name="_Toc263162489"/>
      <w:bookmarkStart w:id="50" w:name="_Toc265505504"/>
      <w:bookmarkStart w:id="51" w:name="_Toc265505529"/>
      <w:bookmarkStart w:id="52" w:name="_Toc265505661"/>
      <w:bookmarkStart w:id="53" w:name="_Toc265506272"/>
      <w:r>
        <w:rPr>
          <w:bCs/>
          <w:sz w:val="20"/>
          <w:szCs w:val="20"/>
        </w:rPr>
        <w:t>P</w:t>
      </w:r>
      <w:r>
        <w:rPr>
          <w:sz w:val="20"/>
          <w:szCs w:val="20"/>
        </w:rPr>
        <w:t xml:space="preserve">hone: </w:t>
      </w:r>
      <w:r>
        <w:rPr>
          <w:b/>
          <w:bCs/>
          <w:sz w:val="20"/>
          <w:szCs w:val="20"/>
        </w:rPr>
        <w:t xml:space="preserve"> </w:t>
      </w:r>
      <w:r>
        <w:rPr>
          <w:bCs/>
          <w:sz w:val="20"/>
          <w:szCs w:val="20"/>
        </w:rPr>
        <w:t>515-</w:t>
      </w:r>
      <w:bookmarkEnd w:id="49"/>
      <w:bookmarkEnd w:id="50"/>
      <w:bookmarkEnd w:id="51"/>
      <w:bookmarkEnd w:id="52"/>
      <w:bookmarkEnd w:id="53"/>
      <w:r w:rsidR="00BE2408">
        <w:rPr>
          <w:bCs/>
          <w:sz w:val="20"/>
          <w:szCs w:val="20"/>
        </w:rPr>
        <w:t>256-4670</w:t>
      </w:r>
    </w:p>
    <w:p w14:paraId="36E747C6" w14:textId="77777777" w:rsidR="00FF7562" w:rsidRDefault="00FB739E">
      <w:pPr>
        <w:keepNext/>
        <w:keepLines/>
        <w:jc w:val="left"/>
        <w:rPr>
          <w:bCs/>
          <w:sz w:val="20"/>
          <w:szCs w:val="20"/>
        </w:rPr>
      </w:pPr>
      <w:hyperlink r:id="rId25" w:history="1">
        <w:r w:rsidR="008A38F7" w:rsidRPr="00E6705C">
          <w:rPr>
            <w:rStyle w:val="Hyperlink"/>
            <w:bCs/>
            <w:sz w:val="20"/>
            <w:szCs w:val="20"/>
          </w:rPr>
          <w:t>RFPMED-22-002@dhs.state.ia.us</w:t>
        </w:r>
      </w:hyperlink>
    </w:p>
    <w:p w14:paraId="61B94A66" w14:textId="77777777" w:rsidR="008A38F7" w:rsidRDefault="008A38F7">
      <w:pPr>
        <w:keepNext/>
        <w:keepLines/>
        <w:jc w:val="left"/>
        <w:rPr>
          <w:bCs/>
          <w:sz w:val="24"/>
          <w:szCs w:val="24"/>
        </w:rPr>
      </w:pPr>
    </w:p>
    <w:p w14:paraId="1C68123C" w14:textId="77777777" w:rsidR="00FF7562" w:rsidRDefault="00FF7562">
      <w:pPr>
        <w:pStyle w:val="ContractLevel2"/>
        <w:keepLines/>
        <w:outlineLvl w:val="1"/>
      </w:pPr>
      <w:bookmarkStart w:id="54" w:name="_Toc265564574"/>
      <w:bookmarkStart w:id="55" w:name="_Toc265580868"/>
      <w:proofErr w:type="gramStart"/>
      <w:r>
        <w:t>2.2  Restriction</w:t>
      </w:r>
      <w:proofErr w:type="gramEnd"/>
      <w:r>
        <w:t xml:space="preserve"> on Bidder Communication</w:t>
      </w:r>
      <w:bookmarkEnd w:id="54"/>
      <w:bookmarkEnd w:id="55"/>
      <w:r>
        <w:t xml:space="preserve">. </w:t>
      </w:r>
    </w:p>
    <w:p w14:paraId="5F903FD7" w14:textId="77777777" w:rsidR="00FF7562" w:rsidRDefault="00FF7562">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BEE1637" w14:textId="77777777" w:rsidR="00FF7562" w:rsidRDefault="00FF7562">
      <w:pPr>
        <w:keepNext/>
        <w:keepLines/>
        <w:jc w:val="left"/>
      </w:pPr>
    </w:p>
    <w:p w14:paraId="37D7002B" w14:textId="77777777" w:rsidR="00FF7562" w:rsidRDefault="00FF7562">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E2E3056" w14:textId="77777777" w:rsidR="00FF7562" w:rsidRDefault="00FF7562">
      <w:pPr>
        <w:keepNext/>
        <w:keepLines/>
        <w:jc w:val="left"/>
      </w:pPr>
    </w:p>
    <w:p w14:paraId="5D012E5B" w14:textId="77777777" w:rsidR="00FF7562" w:rsidRDefault="00FF7562">
      <w:pPr>
        <w:pStyle w:val="ContractLevel2"/>
        <w:keepLines/>
        <w:outlineLvl w:val="1"/>
      </w:pPr>
      <w:bookmarkStart w:id="56" w:name="_Toc265564575"/>
      <w:bookmarkStart w:id="57" w:name="_Toc265580869"/>
      <w:proofErr w:type="gramStart"/>
      <w:r>
        <w:t>2.3  Downloading</w:t>
      </w:r>
      <w:proofErr w:type="gramEnd"/>
      <w:r>
        <w:t xml:space="preserve"> the RFP from the Internet</w:t>
      </w:r>
      <w:bookmarkEnd w:id="56"/>
      <w:bookmarkEnd w:id="57"/>
      <w:r>
        <w:t>.</w:t>
      </w:r>
    </w:p>
    <w:p w14:paraId="115C2E1B" w14:textId="77777777" w:rsidR="00FF7562" w:rsidRDefault="00FF7562">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8617B82" w14:textId="77777777" w:rsidR="00FF7562" w:rsidRDefault="00FF7562">
      <w:pPr>
        <w:jc w:val="left"/>
        <w:rPr>
          <w:b/>
        </w:rPr>
      </w:pPr>
    </w:p>
    <w:p w14:paraId="6ECBD874" w14:textId="77777777" w:rsidR="00FF7562" w:rsidRDefault="00FF7562">
      <w:pPr>
        <w:pStyle w:val="ContractLevel2"/>
        <w:outlineLvl w:val="1"/>
      </w:pPr>
      <w:bookmarkStart w:id="58" w:name="_Toc265580870"/>
      <w:bookmarkEnd w:id="58"/>
      <w:proofErr w:type="gramStart"/>
      <w:r>
        <w:t>2.4  Reserved</w:t>
      </w:r>
      <w:proofErr w:type="gramEnd"/>
      <w:r>
        <w:t>.  (Online Resources)</w:t>
      </w:r>
    </w:p>
    <w:p w14:paraId="1D3BDD1E" w14:textId="77777777" w:rsidR="00FF7562" w:rsidRDefault="00FF7562">
      <w:pPr>
        <w:jc w:val="left"/>
      </w:pPr>
      <w:bookmarkStart w:id="59" w:name="_Toc265564576"/>
      <w:bookmarkStart w:id="60" w:name="_Toc265580871"/>
      <w:bookmarkEnd w:id="59"/>
      <w:bookmarkEnd w:id="60"/>
    </w:p>
    <w:p w14:paraId="1C9E8EDC" w14:textId="77777777" w:rsidR="00FF7562" w:rsidRDefault="00FF7562">
      <w:pPr>
        <w:jc w:val="left"/>
        <w:rPr>
          <w:b/>
          <w:i/>
        </w:rPr>
      </w:pPr>
      <w:proofErr w:type="gramStart"/>
      <w:r>
        <w:rPr>
          <w:b/>
          <w:i/>
        </w:rPr>
        <w:t>2.5  Reserved</w:t>
      </w:r>
      <w:proofErr w:type="gramEnd"/>
      <w:r>
        <w:rPr>
          <w:b/>
          <w:i/>
        </w:rPr>
        <w:t>.  (Intent to Bid)</w:t>
      </w:r>
    </w:p>
    <w:p w14:paraId="09DB41ED" w14:textId="77777777" w:rsidR="00FF7562" w:rsidRDefault="00FF7562">
      <w:pPr>
        <w:pStyle w:val="ContractLevel2"/>
        <w:outlineLvl w:val="1"/>
      </w:pPr>
    </w:p>
    <w:p w14:paraId="3B7CD6D2" w14:textId="77777777" w:rsidR="00FF7562" w:rsidRDefault="00FF7562">
      <w:pPr>
        <w:jc w:val="left"/>
        <w:rPr>
          <w:b/>
          <w:i/>
        </w:rPr>
      </w:pPr>
      <w:bookmarkStart w:id="61" w:name="_Toc265564577"/>
      <w:bookmarkStart w:id="62" w:name="_Toc265580872"/>
      <w:bookmarkEnd w:id="61"/>
      <w:bookmarkEnd w:id="62"/>
      <w:proofErr w:type="gramStart"/>
      <w:r>
        <w:rPr>
          <w:b/>
          <w:i/>
        </w:rPr>
        <w:t>2.6  Reserved</w:t>
      </w:r>
      <w:proofErr w:type="gramEnd"/>
      <w:r>
        <w:rPr>
          <w:b/>
          <w:i/>
        </w:rPr>
        <w:t>.  (Bidders’ Conference)</w:t>
      </w:r>
    </w:p>
    <w:p w14:paraId="3F4A1932" w14:textId="77777777" w:rsidR="00FF7562" w:rsidRDefault="00FF7562">
      <w:pPr>
        <w:pStyle w:val="ContractLevel2"/>
        <w:outlineLvl w:val="1"/>
        <w:rPr>
          <w:b w:val="0"/>
        </w:rPr>
      </w:pPr>
    </w:p>
    <w:p w14:paraId="18B56404" w14:textId="77777777" w:rsidR="00FF7562" w:rsidRDefault="00FF7562">
      <w:pPr>
        <w:jc w:val="left"/>
        <w:rPr>
          <w:b/>
          <w:bCs/>
          <w:i/>
        </w:rPr>
      </w:pPr>
      <w:proofErr w:type="gramStart"/>
      <w:r>
        <w:rPr>
          <w:b/>
          <w:bCs/>
          <w:i/>
        </w:rPr>
        <w:t>2.7  Questions</w:t>
      </w:r>
      <w:proofErr w:type="gramEnd"/>
      <w:r>
        <w:rPr>
          <w:b/>
          <w:bCs/>
          <w:i/>
        </w:rPr>
        <w:t xml:space="preserve">, Requests for Clarification, and Suggested Changes. </w:t>
      </w:r>
    </w:p>
    <w:p w14:paraId="01CAA08F" w14:textId="77777777" w:rsidR="003062F7" w:rsidRPr="00544033" w:rsidRDefault="003062F7" w:rsidP="003062F7">
      <w:pPr>
        <w:jc w:val="left"/>
        <w:rPr>
          <w:bCs/>
        </w:rPr>
      </w:pPr>
      <w:r w:rsidRPr="00544033">
        <w:rPr>
          <w:bCs/>
        </w:rPr>
        <w:t xml:space="preserve">Bidders </w:t>
      </w:r>
      <w:r>
        <w:rPr>
          <w:bCs/>
        </w:rPr>
        <w:t>may</w:t>
      </w:r>
      <w:r w:rsidRPr="00544033">
        <w:rPr>
          <w:bCs/>
        </w:rPr>
        <w:t xml:space="preserve">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557E3CC7" w14:textId="77777777" w:rsidR="00FF7562" w:rsidRDefault="00FF7562">
      <w:pPr>
        <w:jc w:val="left"/>
        <w:rPr>
          <w:bCs/>
        </w:rPr>
      </w:pPr>
    </w:p>
    <w:p w14:paraId="66EE8C4A" w14:textId="77777777" w:rsidR="00FF7562" w:rsidRDefault="00FF7562">
      <w:pPr>
        <w:jc w:val="left"/>
        <w:rPr>
          <w:bCs/>
        </w:rPr>
      </w:pPr>
      <w:r>
        <w:rPr>
          <w:bCs/>
        </w:rPr>
        <w:t xml:space="preserve">Written responses to Questions will be posted at </w:t>
      </w:r>
      <w:hyperlink r:id="rId27" w:history="1">
        <w:r>
          <w:rPr>
            <w:rStyle w:val="Hyperlink"/>
            <w:bCs/>
          </w:rPr>
          <w:t>http://bidopportunities.iowa.gov/</w:t>
        </w:r>
      </w:hyperlink>
      <w:r>
        <w:t xml:space="preserve"> by the date provided in the RFP’s Procurement Timetable</w:t>
      </w:r>
      <w:r>
        <w:rPr>
          <w:bCs/>
        </w:rPr>
        <w:t xml:space="preserve">.  </w:t>
      </w:r>
    </w:p>
    <w:p w14:paraId="6888D63C" w14:textId="77777777" w:rsidR="00FF7562" w:rsidRDefault="00FF7562">
      <w:pPr>
        <w:jc w:val="left"/>
        <w:rPr>
          <w:bCs/>
        </w:rPr>
      </w:pPr>
    </w:p>
    <w:p w14:paraId="648FB674" w14:textId="77777777" w:rsidR="00FF7562" w:rsidRDefault="00FF7562">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7857673D" w14:textId="77777777" w:rsidR="00FF7562" w:rsidRDefault="00FF7562">
      <w:pPr>
        <w:pStyle w:val="ContractLevel2"/>
        <w:outlineLvl w:val="1"/>
      </w:pPr>
      <w:bookmarkStart w:id="63" w:name="_Toc265564579"/>
      <w:bookmarkStart w:id="64" w:name="_Toc265580874"/>
    </w:p>
    <w:bookmarkEnd w:id="63"/>
    <w:bookmarkEnd w:id="64"/>
    <w:p w14:paraId="4C208CF7" w14:textId="77777777" w:rsidR="003062F7" w:rsidRPr="008220A3" w:rsidRDefault="003062F7" w:rsidP="003062F7">
      <w:pPr>
        <w:pStyle w:val="ContractLevel2"/>
        <w:outlineLvl w:val="1"/>
      </w:pPr>
      <w:proofErr w:type="gramStart"/>
      <w:r w:rsidRPr="008220A3">
        <w:t>2.8  Submission</w:t>
      </w:r>
      <w:proofErr w:type="gramEnd"/>
      <w:r w:rsidRPr="008220A3">
        <w:t xml:space="preserve"> of Bid Proposal.</w:t>
      </w:r>
    </w:p>
    <w:p w14:paraId="17CCB8AC" w14:textId="77777777" w:rsidR="003062F7" w:rsidRPr="00E852AE" w:rsidRDefault="003062F7" w:rsidP="003062F7">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23D56944" w14:textId="77777777" w:rsidR="003062F7" w:rsidRPr="00E852AE" w:rsidRDefault="003062F7" w:rsidP="003062F7">
      <w:pPr>
        <w:jc w:val="left"/>
      </w:pPr>
    </w:p>
    <w:p w14:paraId="4D3413D1" w14:textId="77777777" w:rsidR="003062F7" w:rsidRDefault="003062F7" w:rsidP="003062F7">
      <w:pPr>
        <w:jc w:val="left"/>
      </w:pPr>
      <w:r w:rsidRPr="00E852AE">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61E92904" w14:textId="77777777" w:rsidR="00FF7562" w:rsidRDefault="00FF7562">
      <w:pPr>
        <w:jc w:val="left"/>
        <w:rPr>
          <w:b/>
          <w:bCs/>
        </w:rPr>
      </w:pPr>
    </w:p>
    <w:p w14:paraId="48D77477" w14:textId="77777777" w:rsidR="00FF7562" w:rsidRDefault="00FF7562">
      <w:pPr>
        <w:pStyle w:val="ContractLevel2"/>
        <w:outlineLvl w:val="1"/>
      </w:pPr>
      <w:bookmarkStart w:id="65" w:name="_Toc265564580"/>
      <w:bookmarkStart w:id="66" w:name="_Toc265580875"/>
      <w:proofErr w:type="gramStart"/>
      <w:r>
        <w:t>2.9  Amendment</w:t>
      </w:r>
      <w:proofErr w:type="gramEnd"/>
      <w:r>
        <w:t xml:space="preserve"> to the RFP and Bid Proposal</w:t>
      </w:r>
      <w:bookmarkEnd w:id="65"/>
      <w:bookmarkEnd w:id="66"/>
      <w:r>
        <w:t xml:space="preserve">.    </w:t>
      </w:r>
    </w:p>
    <w:p w14:paraId="0C9BD64B" w14:textId="77777777" w:rsidR="003062F7" w:rsidRDefault="003062F7" w:rsidP="003062F7">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5178C5A6" w14:textId="77777777" w:rsidR="003062F7" w:rsidRDefault="003062F7" w:rsidP="003062F7">
      <w:pPr>
        <w:jc w:val="left"/>
      </w:pPr>
    </w:p>
    <w:p w14:paraId="2143594F" w14:textId="77777777" w:rsidR="003062F7" w:rsidRDefault="003062F7" w:rsidP="003062F7">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FC5E3AC" w14:textId="77777777" w:rsidR="003062F7" w:rsidRDefault="003062F7" w:rsidP="003062F7">
      <w:pPr>
        <w:jc w:val="left"/>
      </w:pPr>
    </w:p>
    <w:p w14:paraId="55BC0B42" w14:textId="77777777" w:rsidR="003062F7" w:rsidRPr="008220A3" w:rsidRDefault="003062F7" w:rsidP="003062F7">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28"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 xml:space="preserve">idders to amend their Bid Proposals.    </w:t>
      </w:r>
    </w:p>
    <w:p w14:paraId="2A08D1A6" w14:textId="77777777" w:rsidR="00FF7562" w:rsidRDefault="00FF7562">
      <w:pPr>
        <w:jc w:val="left"/>
      </w:pPr>
    </w:p>
    <w:p w14:paraId="2F5F8BA5" w14:textId="77777777" w:rsidR="00FF7562" w:rsidRDefault="00FF7562">
      <w:pPr>
        <w:pStyle w:val="ContractLevel2"/>
        <w:outlineLvl w:val="1"/>
      </w:pPr>
      <w:bookmarkStart w:id="67" w:name="_Toc265564581"/>
      <w:bookmarkStart w:id="68" w:name="_Toc265580876"/>
      <w:proofErr w:type="gramStart"/>
      <w:r>
        <w:t>2.10  Withdrawal</w:t>
      </w:r>
      <w:proofErr w:type="gramEnd"/>
      <w:r>
        <w:t xml:space="preserve"> of Bid Proposal</w:t>
      </w:r>
      <w:bookmarkEnd w:id="67"/>
      <w:bookmarkEnd w:id="68"/>
      <w:r>
        <w:t>.</w:t>
      </w:r>
    </w:p>
    <w:p w14:paraId="7F7D1793" w14:textId="77777777" w:rsidR="003062F7" w:rsidRDefault="003062F7" w:rsidP="003062F7">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w:t>
      </w:r>
      <w:proofErr w:type="gramStart"/>
      <w:r>
        <w:t>then</w:t>
      </w:r>
      <w:proofErr w:type="gramEnd"/>
      <w:r>
        <w:t xml:space="preserve"> emailed</w:t>
      </w:r>
      <w:r w:rsidRPr="008220A3">
        <w:t xml:space="preserve"> to the Issuing Officer.</w:t>
      </w:r>
      <w:r>
        <w:t xml:space="preserve">  The Bidder should request confirmation of receipt of the email from the Issuing Officer to ensure delivery.</w:t>
      </w:r>
    </w:p>
    <w:p w14:paraId="7CFE4C0C" w14:textId="77777777" w:rsidR="00FF7562" w:rsidRDefault="00FF7562">
      <w:pPr>
        <w:jc w:val="left"/>
        <w:rPr>
          <w:b/>
          <w:bCs/>
        </w:rPr>
      </w:pPr>
    </w:p>
    <w:p w14:paraId="42B86D0F" w14:textId="77777777" w:rsidR="00FF7562" w:rsidRDefault="00FF7562">
      <w:pPr>
        <w:pStyle w:val="ContractLevel2"/>
        <w:outlineLvl w:val="1"/>
      </w:pPr>
      <w:bookmarkStart w:id="69" w:name="_Toc265564582"/>
      <w:bookmarkStart w:id="70" w:name="_Toc265580877"/>
      <w:proofErr w:type="gramStart"/>
      <w:r>
        <w:t>2.11  Costs</w:t>
      </w:r>
      <w:proofErr w:type="gramEnd"/>
      <w:r>
        <w:t xml:space="preserve"> of Preparing the Bid Proposal</w:t>
      </w:r>
      <w:bookmarkEnd w:id="69"/>
      <w:bookmarkEnd w:id="70"/>
      <w:r>
        <w:t>.</w:t>
      </w:r>
    </w:p>
    <w:p w14:paraId="383CA64D" w14:textId="77777777" w:rsidR="00FF7562" w:rsidRDefault="00FF7562">
      <w:pPr>
        <w:jc w:val="left"/>
      </w:pPr>
      <w:r>
        <w:t xml:space="preserve">The costs of preparation and delivery of the Bid Proposal are solely the responsibility of the Bidder.      </w:t>
      </w:r>
    </w:p>
    <w:p w14:paraId="09C4A740" w14:textId="77777777" w:rsidR="00FF7562" w:rsidRDefault="00FF7562">
      <w:pPr>
        <w:jc w:val="left"/>
      </w:pPr>
    </w:p>
    <w:p w14:paraId="5850FC78" w14:textId="77777777" w:rsidR="00FF7562" w:rsidRDefault="00FF7562">
      <w:pPr>
        <w:pStyle w:val="ContractLevel2"/>
        <w:outlineLvl w:val="1"/>
      </w:pPr>
      <w:bookmarkStart w:id="71" w:name="_Toc265564583"/>
      <w:bookmarkStart w:id="72" w:name="_Toc265580878"/>
      <w:proofErr w:type="gramStart"/>
      <w:r>
        <w:t>2.12  Rejection</w:t>
      </w:r>
      <w:proofErr w:type="gramEnd"/>
      <w:r>
        <w:t xml:space="preserve"> of Bid Proposals</w:t>
      </w:r>
      <w:bookmarkEnd w:id="71"/>
      <w:bookmarkEnd w:id="72"/>
      <w:r>
        <w:t>.</w:t>
      </w:r>
    </w:p>
    <w:p w14:paraId="35F2669B" w14:textId="77777777" w:rsidR="00FF7562" w:rsidRDefault="00FF7562">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2F570813" w14:textId="77777777" w:rsidR="00FF7562" w:rsidRDefault="00FF7562">
      <w:pPr>
        <w:jc w:val="left"/>
      </w:pPr>
    </w:p>
    <w:p w14:paraId="38DD8A7C" w14:textId="77777777" w:rsidR="00FF7562" w:rsidRDefault="00FF7562">
      <w:pPr>
        <w:pStyle w:val="ContractLevel2"/>
        <w:outlineLvl w:val="1"/>
      </w:pPr>
      <w:bookmarkStart w:id="73" w:name="_Toc265564584"/>
      <w:bookmarkStart w:id="74" w:name="_Toc265580879"/>
      <w:proofErr w:type="gramStart"/>
      <w:r>
        <w:t xml:space="preserve">2.13  </w:t>
      </w:r>
      <w:bookmarkEnd w:id="73"/>
      <w:bookmarkEnd w:id="74"/>
      <w:r>
        <w:t>Review</w:t>
      </w:r>
      <w:proofErr w:type="gramEnd"/>
      <w:r>
        <w:t xml:space="preserve"> of Bid Proposals.</w:t>
      </w:r>
    </w:p>
    <w:p w14:paraId="261678C3" w14:textId="77777777" w:rsidR="00FF7562" w:rsidRDefault="00FF7562">
      <w:pPr>
        <w:jc w:val="left"/>
      </w:pPr>
      <w:r>
        <w:t xml:space="preserve">Only Bidders that meet the mandatory requirements and are not subject to disqualification will be considered for award of a contract.    </w:t>
      </w:r>
    </w:p>
    <w:p w14:paraId="47238FC8" w14:textId="77777777" w:rsidR="00FF7562" w:rsidRDefault="00FF7562">
      <w:pPr>
        <w:pStyle w:val="Heading8"/>
        <w:jc w:val="left"/>
        <w:rPr>
          <w:b w:val="0"/>
          <w:bCs w:val="0"/>
          <w:u w:val="none"/>
        </w:rPr>
      </w:pPr>
    </w:p>
    <w:p w14:paraId="3A4FB550" w14:textId="77777777" w:rsidR="00FF7562" w:rsidRDefault="00FF7562">
      <w:pPr>
        <w:pStyle w:val="ContractLevel3"/>
        <w:outlineLvl w:val="2"/>
      </w:pPr>
      <w:bookmarkStart w:id="75" w:name="_Toc265564595"/>
      <w:bookmarkStart w:id="76" w:name="_Toc265580891"/>
      <w:proofErr w:type="gramStart"/>
      <w:r>
        <w:t>2.13.1  Mandatory</w:t>
      </w:r>
      <w:proofErr w:type="gramEnd"/>
      <w:r>
        <w:t xml:space="preserve"> Requirements</w:t>
      </w:r>
      <w:bookmarkEnd w:id="75"/>
      <w:bookmarkEnd w:id="76"/>
      <w:r>
        <w:t>.</w:t>
      </w:r>
    </w:p>
    <w:p w14:paraId="1EEB86BF" w14:textId="77777777" w:rsidR="00FF7562" w:rsidRDefault="00FF7562">
      <w:pPr>
        <w:jc w:val="left"/>
      </w:pPr>
      <w:r>
        <w:t xml:space="preserve">Bidders must meet these mandatory requirements or will be disqualified and not considered for award of a contract: </w:t>
      </w:r>
    </w:p>
    <w:p w14:paraId="4C9D0834" w14:textId="77777777" w:rsidR="00FF7562" w:rsidRDefault="00FF7562">
      <w:pPr>
        <w:jc w:val="left"/>
        <w:rPr>
          <w:b/>
          <w:bCs/>
          <w:u w:val="single"/>
        </w:rPr>
      </w:pPr>
    </w:p>
    <w:p w14:paraId="3F50A349" w14:textId="77777777" w:rsidR="00FF7562" w:rsidRDefault="00FF7562">
      <w:pPr>
        <w:pStyle w:val="ListParagraph"/>
      </w:pPr>
      <w:r>
        <w:lastRenderedPageBreak/>
        <w:t>The Issuing Officer must receive the Bid Proposal, and any amendments thereof, prior to or on the due date and time (See RFP Sections 2.8 and 2.9).</w:t>
      </w:r>
    </w:p>
    <w:p w14:paraId="1394ECAE" w14:textId="77777777" w:rsidR="00FF7562" w:rsidRDefault="00FF7562">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53489BC9" w14:textId="77777777" w:rsidR="00FF7562" w:rsidRDefault="00FF7562">
      <w:pPr>
        <w:pStyle w:val="ListParagraph"/>
      </w:pPr>
      <w:r>
        <w:t xml:space="preserve">The Bidder’s Cost Proposal adheres to any pricing restrictions regarding the project budget or administrative costs (See RFP Section 3.3). </w:t>
      </w:r>
    </w:p>
    <w:p w14:paraId="238D604A" w14:textId="77777777" w:rsidR="00FF7562" w:rsidRDefault="00FF7562">
      <w:pPr>
        <w:jc w:val="left"/>
        <w:rPr>
          <w:b/>
        </w:rPr>
      </w:pPr>
    </w:p>
    <w:p w14:paraId="01B3AA70" w14:textId="77777777" w:rsidR="00FF7562" w:rsidRDefault="00FF7562">
      <w:pPr>
        <w:pStyle w:val="ContractLevel3"/>
        <w:outlineLvl w:val="2"/>
      </w:pPr>
      <w:proofErr w:type="gramStart"/>
      <w:r>
        <w:t>2.13.2  Reasons</w:t>
      </w:r>
      <w:proofErr w:type="gramEnd"/>
      <w:r>
        <w:t xml:space="preserve"> Proposals May be Disqualified.</w:t>
      </w:r>
    </w:p>
    <w:p w14:paraId="649E3CF6" w14:textId="77777777" w:rsidR="00FF7562" w:rsidRDefault="00FF7562">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595A501" w14:textId="77777777" w:rsidR="00FF7562" w:rsidRDefault="00FF7562">
      <w:pPr>
        <w:jc w:val="left"/>
      </w:pPr>
    </w:p>
    <w:p w14:paraId="78E7D69A" w14:textId="77777777" w:rsidR="00FF7562" w:rsidRDefault="00FF7562">
      <w:pPr>
        <w:pStyle w:val="ListParagraph"/>
      </w:pPr>
      <w:r>
        <w:t>Bidder initiates unauthorized contact regarding this RFP with employees other than the Issuing Officer (See RFP Section 2.2);</w:t>
      </w:r>
    </w:p>
    <w:p w14:paraId="7120B778" w14:textId="77777777" w:rsidR="00FF7562" w:rsidRDefault="00FF7562">
      <w:pPr>
        <w:pStyle w:val="ListParagraph"/>
      </w:pPr>
      <w:r>
        <w:t>Bidder fails to comply with the RFP’s formatting specifications so that the Bid Proposal cannot be fairly compared to other bids (See RFP Section 3.1);</w:t>
      </w:r>
    </w:p>
    <w:p w14:paraId="0F2B7B98" w14:textId="77777777" w:rsidR="00FF7562" w:rsidRDefault="00FF7562">
      <w:pPr>
        <w:pStyle w:val="ListParagraph"/>
      </w:pPr>
      <w:r>
        <w:t>Bidder fails, in the Agency’s opinion, to include the content required for the RFP;</w:t>
      </w:r>
    </w:p>
    <w:p w14:paraId="12313995" w14:textId="77777777" w:rsidR="00FF7562" w:rsidRDefault="00FF7562">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57AC7EC" w14:textId="77777777" w:rsidR="00FF7562" w:rsidRDefault="00FF7562">
      <w:pPr>
        <w:pStyle w:val="ListParagraph"/>
      </w:pPr>
      <w:r>
        <w:t>Bidder’s response materially changes Scope of Work specifications;</w:t>
      </w:r>
    </w:p>
    <w:p w14:paraId="52546474" w14:textId="77777777" w:rsidR="00FF7562" w:rsidRDefault="00FF7562">
      <w:pPr>
        <w:pStyle w:val="ListParagraph"/>
      </w:pPr>
      <w:r>
        <w:t>Bidder fails to submit the RFP attachments containing all signatures (See RFP Section 3.2.6);</w:t>
      </w:r>
    </w:p>
    <w:p w14:paraId="0A9E8711" w14:textId="77777777" w:rsidR="00FF7562" w:rsidRDefault="00FF7562">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7EB0513E" w14:textId="77777777" w:rsidR="00FF7562" w:rsidRDefault="00FF7562">
      <w:pPr>
        <w:pStyle w:val="ListParagraph"/>
      </w:pPr>
      <w:r>
        <w:rPr>
          <w:bCs/>
        </w:rPr>
        <w:t>Bi</w:t>
      </w:r>
      <w:r>
        <w:t>dder includes assumptions in its Bid Proposal (See RFP Section 2.7);</w:t>
      </w:r>
      <w:r>
        <w:rPr>
          <w:bCs/>
        </w:rPr>
        <w:t xml:space="preserve"> or</w:t>
      </w:r>
    </w:p>
    <w:p w14:paraId="4D29AEF5" w14:textId="77777777" w:rsidR="00FF7562" w:rsidRDefault="00FF7562">
      <w:pPr>
        <w:pStyle w:val="ListParagraph"/>
      </w:pPr>
      <w:r>
        <w:t>Bidder fails to respond to the Agency’s request for clarifications, information, documents, or references that the Agency may make at any point in the RFP process.</w:t>
      </w:r>
    </w:p>
    <w:p w14:paraId="5329DB86" w14:textId="77777777" w:rsidR="00FF7562" w:rsidRDefault="00FF7562">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07D77A73" w14:textId="77777777" w:rsidR="00FF7562" w:rsidRDefault="00FF7562">
      <w:pPr>
        <w:jc w:val="left"/>
      </w:pPr>
    </w:p>
    <w:p w14:paraId="70814E4A" w14:textId="77777777" w:rsidR="00FF7562" w:rsidRDefault="00FF7562">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BA555C9" w14:textId="77777777" w:rsidR="00FF7562" w:rsidRDefault="00FF7562">
      <w:pPr>
        <w:jc w:val="left"/>
        <w:rPr>
          <w:b/>
          <w:bCs/>
        </w:rPr>
      </w:pPr>
    </w:p>
    <w:p w14:paraId="00D8BEE3" w14:textId="77777777" w:rsidR="00FF7562" w:rsidRDefault="00FF7562">
      <w:pPr>
        <w:pStyle w:val="ContractLevel2"/>
        <w:outlineLvl w:val="1"/>
      </w:pPr>
      <w:bookmarkStart w:id="77" w:name="_Toc265564585"/>
      <w:bookmarkStart w:id="78" w:name="_Toc265580880"/>
      <w:proofErr w:type="gramStart"/>
      <w:r>
        <w:t>2.14  Bid</w:t>
      </w:r>
      <w:proofErr w:type="gramEnd"/>
      <w:r>
        <w:t xml:space="preserve"> Proposal Clarification Process</w:t>
      </w:r>
      <w:bookmarkEnd w:id="77"/>
      <w:bookmarkEnd w:id="78"/>
      <w:r>
        <w:t xml:space="preserve">.    </w:t>
      </w:r>
      <w:r>
        <w:tab/>
      </w:r>
    </w:p>
    <w:p w14:paraId="161FCD27" w14:textId="77777777" w:rsidR="00FF7562" w:rsidRDefault="00FF7562">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D0E1DF8" w14:textId="77777777" w:rsidR="00FF7562" w:rsidRDefault="00FF7562">
      <w:pPr>
        <w:jc w:val="left"/>
      </w:pPr>
    </w:p>
    <w:p w14:paraId="01A09F68" w14:textId="77777777" w:rsidR="00FF7562" w:rsidRDefault="00FF7562">
      <w:pPr>
        <w:pStyle w:val="ContractLevel2"/>
        <w:outlineLvl w:val="1"/>
      </w:pPr>
      <w:bookmarkStart w:id="79" w:name="_Toc265564586"/>
      <w:bookmarkStart w:id="80" w:name="_Toc265580881"/>
      <w:proofErr w:type="gramStart"/>
      <w:r>
        <w:t>2.15  Verification</w:t>
      </w:r>
      <w:proofErr w:type="gramEnd"/>
      <w:r>
        <w:t xml:space="preserve"> of Bid Proposal Contents</w:t>
      </w:r>
      <w:bookmarkEnd w:id="79"/>
      <w:bookmarkEnd w:id="80"/>
      <w:r>
        <w:t xml:space="preserve">.    </w:t>
      </w:r>
    </w:p>
    <w:p w14:paraId="0A100E95" w14:textId="77777777" w:rsidR="00FF7562" w:rsidRDefault="00FF7562">
      <w:pPr>
        <w:jc w:val="left"/>
      </w:pPr>
      <w:r>
        <w:t xml:space="preserve">The contents of a Bid Proposal submitted by a Bidder are subject to verification.  </w:t>
      </w:r>
    </w:p>
    <w:p w14:paraId="250C2DA4" w14:textId="77777777" w:rsidR="00FF7562" w:rsidRDefault="00FF7562">
      <w:pPr>
        <w:jc w:val="left"/>
      </w:pPr>
    </w:p>
    <w:p w14:paraId="5F3FC4CE" w14:textId="77777777" w:rsidR="00FF7562" w:rsidRDefault="00FF7562">
      <w:pPr>
        <w:pStyle w:val="ContractLevel2"/>
        <w:outlineLvl w:val="1"/>
      </w:pPr>
      <w:bookmarkStart w:id="81" w:name="_Toc265564587"/>
      <w:bookmarkStart w:id="82" w:name="_Toc265580882"/>
      <w:proofErr w:type="gramStart"/>
      <w:r>
        <w:lastRenderedPageBreak/>
        <w:t>2.16  Reference</w:t>
      </w:r>
      <w:proofErr w:type="gramEnd"/>
      <w:r>
        <w:t xml:space="preserve"> Checks</w:t>
      </w:r>
      <w:bookmarkEnd w:id="81"/>
      <w:bookmarkEnd w:id="82"/>
      <w:r>
        <w:t>.</w:t>
      </w:r>
    </w:p>
    <w:p w14:paraId="2C6DFB53" w14:textId="77777777" w:rsidR="00FF7562" w:rsidRDefault="00FF7562">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24F7147" w14:textId="77777777" w:rsidR="00FF7562" w:rsidRDefault="00FF7562">
      <w:pPr>
        <w:jc w:val="left"/>
      </w:pPr>
    </w:p>
    <w:p w14:paraId="0CB96745" w14:textId="77777777" w:rsidR="00FF7562" w:rsidRDefault="00FF7562">
      <w:pPr>
        <w:pStyle w:val="ContractLevel2"/>
        <w:outlineLvl w:val="1"/>
      </w:pPr>
      <w:bookmarkStart w:id="83" w:name="_Toc265564588"/>
      <w:bookmarkStart w:id="84" w:name="_Toc265580883"/>
      <w:proofErr w:type="gramStart"/>
      <w:r>
        <w:t>2.17  Information</w:t>
      </w:r>
      <w:proofErr w:type="gramEnd"/>
      <w:r>
        <w:t xml:space="preserve"> from Other Sources</w:t>
      </w:r>
      <w:bookmarkEnd w:id="83"/>
      <w:bookmarkEnd w:id="84"/>
      <w:r>
        <w:t>.</w:t>
      </w:r>
    </w:p>
    <w:p w14:paraId="3FBB7791" w14:textId="77777777" w:rsidR="00FF7562" w:rsidRDefault="00FF7562">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5E6C3AE" w14:textId="77777777" w:rsidR="00FF7562" w:rsidRDefault="00FF7562">
      <w:pPr>
        <w:jc w:val="left"/>
      </w:pPr>
    </w:p>
    <w:p w14:paraId="50EDA10F" w14:textId="77777777" w:rsidR="00FF7562" w:rsidRDefault="00FF7562">
      <w:pPr>
        <w:pStyle w:val="ContractLevel2"/>
        <w:outlineLvl w:val="1"/>
      </w:pPr>
      <w:bookmarkStart w:id="85" w:name="_Toc265564589"/>
      <w:bookmarkStart w:id="86" w:name="_Toc265580884"/>
      <w:proofErr w:type="gramStart"/>
      <w:r>
        <w:t>2.18  Criminal</w:t>
      </w:r>
      <w:proofErr w:type="gramEnd"/>
      <w:r>
        <w:t xml:space="preserve"> History and Background Investigation</w:t>
      </w:r>
      <w:bookmarkEnd w:id="85"/>
      <w:bookmarkEnd w:id="86"/>
      <w:r>
        <w:t>.</w:t>
      </w:r>
    </w:p>
    <w:p w14:paraId="474894CA" w14:textId="77777777" w:rsidR="00FF7562" w:rsidRDefault="00FF7562">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680E924" w14:textId="77777777" w:rsidR="00FF7562" w:rsidRDefault="00FF7562">
      <w:pPr>
        <w:jc w:val="left"/>
      </w:pPr>
    </w:p>
    <w:p w14:paraId="5A7CE929" w14:textId="77777777" w:rsidR="00FF7562" w:rsidRDefault="00FF7562">
      <w:pPr>
        <w:pStyle w:val="ContractLevel2"/>
        <w:outlineLvl w:val="1"/>
      </w:pPr>
      <w:bookmarkStart w:id="87" w:name="_Toc265564590"/>
      <w:bookmarkStart w:id="88" w:name="_Toc265580885"/>
      <w:proofErr w:type="gramStart"/>
      <w:r>
        <w:t>2.19  Disposition</w:t>
      </w:r>
      <w:proofErr w:type="gramEnd"/>
      <w:r>
        <w:t xml:space="preserve"> of Bid Proposals</w:t>
      </w:r>
      <w:bookmarkEnd w:id="87"/>
      <w:bookmarkEnd w:id="88"/>
      <w:r>
        <w:t xml:space="preserve">.    </w:t>
      </w:r>
    </w:p>
    <w:p w14:paraId="0509B6FE" w14:textId="77777777" w:rsidR="00FF7562" w:rsidRDefault="00FF7562">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0BDF3BB" w14:textId="77777777" w:rsidR="00FF7562" w:rsidRDefault="00FF7562">
      <w:pPr>
        <w:keepNext/>
        <w:jc w:val="left"/>
      </w:pPr>
    </w:p>
    <w:p w14:paraId="723C3562" w14:textId="77777777" w:rsidR="00FF7562" w:rsidRDefault="00FF7562">
      <w:pPr>
        <w:pStyle w:val="ContractLevel2"/>
        <w:outlineLvl w:val="1"/>
      </w:pPr>
      <w:bookmarkStart w:id="89" w:name="_Toc265564591"/>
      <w:bookmarkStart w:id="90" w:name="_Toc265580886"/>
      <w:proofErr w:type="gramStart"/>
      <w:r>
        <w:t>2.20  Public</w:t>
      </w:r>
      <w:proofErr w:type="gramEnd"/>
      <w:r>
        <w:t xml:space="preserve"> Records and Request for Confidential Treatment</w:t>
      </w:r>
      <w:bookmarkEnd w:id="89"/>
      <w:bookmarkEnd w:id="90"/>
      <w:r>
        <w:t>.</w:t>
      </w:r>
    </w:p>
    <w:p w14:paraId="0AD8D263" w14:textId="77777777" w:rsidR="00FF7562" w:rsidRDefault="00FF7562">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B0BD517" w14:textId="77777777" w:rsidR="00FF7562" w:rsidRDefault="00FF7562">
      <w:pPr>
        <w:jc w:val="left"/>
      </w:pPr>
    </w:p>
    <w:p w14:paraId="4FFAA4E0" w14:textId="77777777" w:rsidR="00FF7562" w:rsidRDefault="00FF7562">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D941731" w14:textId="77777777" w:rsidR="00FF7562" w:rsidRDefault="00FF7562">
      <w:pPr>
        <w:jc w:val="left"/>
      </w:pPr>
    </w:p>
    <w:p w14:paraId="154A8945" w14:textId="77777777" w:rsidR="00FF7562" w:rsidRDefault="00FF7562">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6780E711" w14:textId="77777777" w:rsidR="00FF7562" w:rsidRDefault="00FF7562">
      <w:pPr>
        <w:jc w:val="left"/>
      </w:pPr>
    </w:p>
    <w:p w14:paraId="572D708F" w14:textId="77777777" w:rsidR="00FF7562" w:rsidRDefault="00FF7562">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54401AF" w14:textId="77777777" w:rsidR="00FF7562" w:rsidRDefault="00FF7562">
      <w:pPr>
        <w:jc w:val="left"/>
        <w:rPr>
          <w:b/>
          <w:bCs/>
        </w:rPr>
      </w:pPr>
    </w:p>
    <w:p w14:paraId="1D0140FC" w14:textId="77777777" w:rsidR="00FF7562" w:rsidRDefault="00FF7562">
      <w:pPr>
        <w:pStyle w:val="ContractLevel2"/>
        <w:outlineLvl w:val="1"/>
      </w:pPr>
      <w:bookmarkStart w:id="91" w:name="_Toc265564592"/>
      <w:bookmarkStart w:id="92" w:name="_Toc265580887"/>
      <w:proofErr w:type="gramStart"/>
      <w:r>
        <w:t>2.21  Copyrights</w:t>
      </w:r>
      <w:bookmarkEnd w:id="91"/>
      <w:bookmarkEnd w:id="92"/>
      <w:proofErr w:type="gramEnd"/>
      <w:r>
        <w:t>.</w:t>
      </w:r>
    </w:p>
    <w:p w14:paraId="5426D60B" w14:textId="77777777" w:rsidR="00FF7562" w:rsidRDefault="00FF7562">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70EE3D4F" w14:textId="77777777" w:rsidR="00FF7562" w:rsidRDefault="00FF7562">
      <w:pPr>
        <w:jc w:val="left"/>
      </w:pPr>
    </w:p>
    <w:p w14:paraId="7EB2ED51" w14:textId="77777777" w:rsidR="00FF7562" w:rsidRDefault="00FF7562">
      <w:pPr>
        <w:pStyle w:val="ContractLevel2"/>
        <w:outlineLvl w:val="1"/>
      </w:pPr>
      <w:bookmarkStart w:id="93" w:name="_Toc265564593"/>
      <w:bookmarkStart w:id="94" w:name="_Toc265580888"/>
      <w:proofErr w:type="gramStart"/>
      <w:r>
        <w:lastRenderedPageBreak/>
        <w:t>2.22  Release</w:t>
      </w:r>
      <w:proofErr w:type="gramEnd"/>
      <w:r>
        <w:t xml:space="preserve"> of Claims</w:t>
      </w:r>
      <w:bookmarkEnd w:id="93"/>
      <w:bookmarkEnd w:id="94"/>
      <w:r>
        <w:t>.</w:t>
      </w:r>
    </w:p>
    <w:p w14:paraId="314732BD" w14:textId="77777777" w:rsidR="00FF7562" w:rsidRDefault="00FF7562">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3724F4F" w14:textId="77777777" w:rsidR="00FF7562" w:rsidRDefault="00FF7562">
      <w:pPr>
        <w:jc w:val="left"/>
      </w:pPr>
    </w:p>
    <w:p w14:paraId="23594A97" w14:textId="77777777" w:rsidR="00FF7562" w:rsidRDefault="00FF7562">
      <w:pPr>
        <w:pStyle w:val="ContractLevel2"/>
        <w:outlineLvl w:val="1"/>
      </w:pPr>
      <w:bookmarkStart w:id="95" w:name="_Toc265580889"/>
      <w:bookmarkEnd w:id="95"/>
      <w:proofErr w:type="gramStart"/>
      <w:r>
        <w:t>2.23  Reserved</w:t>
      </w:r>
      <w:proofErr w:type="gramEnd"/>
      <w:r>
        <w:t xml:space="preserve">.  (Presentations)  </w:t>
      </w:r>
    </w:p>
    <w:p w14:paraId="338F41DF" w14:textId="77777777" w:rsidR="00FF7562" w:rsidRDefault="00FF7562">
      <w:pPr>
        <w:jc w:val="left"/>
        <w:rPr>
          <w:b/>
          <w:bCs/>
        </w:rPr>
      </w:pPr>
    </w:p>
    <w:p w14:paraId="19DED8A3" w14:textId="77777777" w:rsidR="00FF7562" w:rsidRDefault="00FF7562">
      <w:pPr>
        <w:pStyle w:val="ContractLevel2"/>
        <w:outlineLvl w:val="1"/>
      </w:pPr>
      <w:bookmarkStart w:id="96" w:name="_Toc265564597"/>
      <w:bookmarkStart w:id="97" w:name="_Toc265580893"/>
      <w:proofErr w:type="gramStart"/>
      <w:r>
        <w:t>2.24</w:t>
      </w:r>
      <w:r>
        <w:rPr>
          <w:bCs/>
        </w:rPr>
        <w:t xml:space="preserve">  </w:t>
      </w:r>
      <w:r>
        <w:t>Notice</w:t>
      </w:r>
      <w:proofErr w:type="gramEnd"/>
      <w:r>
        <w:t xml:space="preserve"> of Intent to Award</w:t>
      </w:r>
      <w:bookmarkEnd w:id="96"/>
      <w:bookmarkEnd w:id="97"/>
      <w:r>
        <w:t>.</w:t>
      </w:r>
    </w:p>
    <w:p w14:paraId="1529A9C7" w14:textId="77777777" w:rsidR="00FF7562" w:rsidRDefault="00FF7562">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A62F27C" w14:textId="77777777" w:rsidR="00FF7562" w:rsidRDefault="00FF7562">
      <w:pPr>
        <w:jc w:val="left"/>
      </w:pPr>
    </w:p>
    <w:p w14:paraId="40FD6BEB" w14:textId="77777777" w:rsidR="00FF7562" w:rsidRDefault="00FF7562">
      <w:pPr>
        <w:pStyle w:val="ContractLevel2"/>
        <w:outlineLvl w:val="1"/>
      </w:pPr>
      <w:bookmarkStart w:id="98" w:name="_Toc265564598"/>
      <w:bookmarkStart w:id="99" w:name="_Toc265580894"/>
      <w:proofErr w:type="gramStart"/>
      <w:r>
        <w:t>2.25  Acceptance</w:t>
      </w:r>
      <w:proofErr w:type="gramEnd"/>
      <w:r>
        <w:t xml:space="preserve"> Period</w:t>
      </w:r>
      <w:bookmarkEnd w:id="98"/>
      <w:bookmarkEnd w:id="99"/>
      <w:r>
        <w:t>.</w:t>
      </w:r>
    </w:p>
    <w:p w14:paraId="5521ED5D" w14:textId="77777777" w:rsidR="00FF7562" w:rsidRDefault="00FF7562">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19BDE35" w14:textId="77777777" w:rsidR="00FF7562" w:rsidRDefault="00FF7562">
      <w:pPr>
        <w:jc w:val="left"/>
      </w:pPr>
    </w:p>
    <w:p w14:paraId="23A84D6E" w14:textId="77777777" w:rsidR="00FF7562" w:rsidRDefault="00FF7562">
      <w:pPr>
        <w:pStyle w:val="ContractLevel2"/>
        <w:outlineLvl w:val="1"/>
      </w:pPr>
      <w:bookmarkStart w:id="100" w:name="_Toc265564599"/>
      <w:bookmarkStart w:id="101" w:name="_Toc265580895"/>
      <w:proofErr w:type="gramStart"/>
      <w:r>
        <w:t>2.26  Review</w:t>
      </w:r>
      <w:proofErr w:type="gramEnd"/>
      <w:r>
        <w:t xml:space="preserve"> of Notice of Disqualification or Notice of Intent to Award Decision</w:t>
      </w:r>
      <w:bookmarkEnd w:id="100"/>
      <w:bookmarkEnd w:id="101"/>
      <w:r>
        <w:t>.</w:t>
      </w:r>
    </w:p>
    <w:p w14:paraId="0AAF34F4" w14:textId="77777777" w:rsidR="003062F7" w:rsidRPr="008220A3" w:rsidRDefault="003062F7" w:rsidP="003062F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7E8F2CC2" w14:textId="77777777" w:rsidR="003062F7" w:rsidRDefault="003062F7" w:rsidP="003062F7">
      <w:pPr>
        <w:keepNext/>
        <w:keepLines/>
        <w:ind w:firstLine="720"/>
        <w:jc w:val="left"/>
        <w:rPr>
          <w:sz w:val="20"/>
          <w:szCs w:val="20"/>
        </w:rPr>
      </w:pPr>
    </w:p>
    <w:p w14:paraId="55B5108D" w14:textId="77777777" w:rsidR="003062F7" w:rsidRDefault="003062F7" w:rsidP="003062F7">
      <w:pPr>
        <w:keepNext/>
        <w:keepLines/>
        <w:ind w:firstLine="720"/>
        <w:jc w:val="left"/>
        <w:rPr>
          <w:sz w:val="20"/>
          <w:szCs w:val="20"/>
        </w:rPr>
      </w:pPr>
      <w:r>
        <w:rPr>
          <w:sz w:val="20"/>
          <w:szCs w:val="20"/>
        </w:rPr>
        <w:t>Bureau Chief</w:t>
      </w:r>
    </w:p>
    <w:p w14:paraId="1E48D7A7" w14:textId="77777777" w:rsidR="003062F7" w:rsidRPr="008220A3" w:rsidRDefault="003062F7" w:rsidP="003062F7">
      <w:pPr>
        <w:keepNext/>
        <w:keepLines/>
        <w:ind w:firstLine="720"/>
        <w:jc w:val="left"/>
        <w:rPr>
          <w:sz w:val="20"/>
          <w:szCs w:val="20"/>
        </w:rPr>
      </w:pPr>
      <w:proofErr w:type="gramStart"/>
      <w:r w:rsidRPr="008220A3">
        <w:rPr>
          <w:sz w:val="20"/>
          <w:szCs w:val="20"/>
        </w:rPr>
        <w:t>c/o</w:t>
      </w:r>
      <w:proofErr w:type="gramEnd"/>
      <w:r w:rsidRPr="008220A3">
        <w:rPr>
          <w:sz w:val="20"/>
          <w:szCs w:val="20"/>
        </w:rPr>
        <w:t xml:space="preserve"> </w:t>
      </w:r>
      <w:r>
        <w:rPr>
          <w:sz w:val="20"/>
          <w:szCs w:val="20"/>
        </w:rPr>
        <w:t>Bureau of Service Contract Support</w:t>
      </w:r>
    </w:p>
    <w:p w14:paraId="6B85E0C1" w14:textId="77777777" w:rsidR="003062F7" w:rsidRPr="008220A3" w:rsidRDefault="003062F7" w:rsidP="003062F7">
      <w:pPr>
        <w:keepNext/>
        <w:keepLines/>
        <w:ind w:firstLine="720"/>
        <w:jc w:val="left"/>
        <w:rPr>
          <w:sz w:val="20"/>
          <w:szCs w:val="20"/>
        </w:rPr>
      </w:pPr>
      <w:r w:rsidRPr="008220A3">
        <w:rPr>
          <w:sz w:val="20"/>
          <w:szCs w:val="20"/>
        </w:rPr>
        <w:t xml:space="preserve">Department of Human Services </w:t>
      </w:r>
    </w:p>
    <w:p w14:paraId="0A0C4A12" w14:textId="77777777" w:rsidR="003062F7" w:rsidRPr="008220A3" w:rsidRDefault="003062F7" w:rsidP="003062F7">
      <w:pPr>
        <w:keepNext/>
        <w:keepLines/>
        <w:ind w:firstLine="720"/>
        <w:jc w:val="left"/>
        <w:rPr>
          <w:sz w:val="20"/>
          <w:szCs w:val="20"/>
        </w:rPr>
      </w:pPr>
      <w:r w:rsidRPr="008220A3">
        <w:rPr>
          <w:sz w:val="20"/>
          <w:szCs w:val="20"/>
        </w:rPr>
        <w:t>Hoover State Office Building</w:t>
      </w:r>
      <w:r>
        <w:rPr>
          <w:sz w:val="20"/>
          <w:szCs w:val="20"/>
        </w:rPr>
        <w:t>, 1</w:t>
      </w:r>
      <w:r w:rsidRPr="00E413FA">
        <w:rPr>
          <w:sz w:val="20"/>
          <w:szCs w:val="20"/>
          <w:vertAlign w:val="superscript"/>
        </w:rPr>
        <w:t>st</w:t>
      </w:r>
      <w:r>
        <w:rPr>
          <w:sz w:val="20"/>
          <w:szCs w:val="20"/>
        </w:rPr>
        <w:t xml:space="preserve"> Floor</w:t>
      </w:r>
    </w:p>
    <w:p w14:paraId="1482550E" w14:textId="77777777" w:rsidR="003062F7" w:rsidRPr="008220A3" w:rsidRDefault="003062F7" w:rsidP="003062F7">
      <w:pPr>
        <w:keepNext/>
        <w:keepLines/>
        <w:ind w:firstLine="720"/>
        <w:jc w:val="left"/>
        <w:rPr>
          <w:sz w:val="20"/>
          <w:szCs w:val="20"/>
        </w:rPr>
      </w:pPr>
      <w:r w:rsidRPr="008220A3">
        <w:rPr>
          <w:sz w:val="20"/>
          <w:szCs w:val="20"/>
        </w:rPr>
        <w:t>1305 E. Walnut Street</w:t>
      </w:r>
    </w:p>
    <w:p w14:paraId="6705BC9F" w14:textId="77777777" w:rsidR="003062F7" w:rsidRPr="008220A3" w:rsidRDefault="003062F7" w:rsidP="003062F7">
      <w:pPr>
        <w:keepNext/>
        <w:keepLines/>
        <w:ind w:firstLine="720"/>
        <w:jc w:val="left"/>
        <w:rPr>
          <w:sz w:val="20"/>
          <w:szCs w:val="20"/>
        </w:rPr>
      </w:pPr>
      <w:r w:rsidRPr="008220A3">
        <w:rPr>
          <w:sz w:val="20"/>
          <w:szCs w:val="20"/>
        </w:rPr>
        <w:t>Des Moines, Iowa 50319-0114</w:t>
      </w:r>
    </w:p>
    <w:p w14:paraId="622204FD" w14:textId="77777777" w:rsidR="003062F7" w:rsidRDefault="003062F7" w:rsidP="003062F7">
      <w:pPr>
        <w:keepNext/>
        <w:keepLines/>
        <w:ind w:firstLine="720"/>
        <w:jc w:val="left"/>
      </w:pPr>
      <w:proofErr w:type="gramStart"/>
      <w:r w:rsidRPr="008220A3">
        <w:rPr>
          <w:sz w:val="20"/>
          <w:szCs w:val="20"/>
        </w:rPr>
        <w:t>email</w:t>
      </w:r>
      <w:proofErr w:type="gramEnd"/>
      <w:r w:rsidRPr="008220A3">
        <w:rPr>
          <w:sz w:val="20"/>
          <w:szCs w:val="20"/>
        </w:rPr>
        <w:t xml:space="preserve">:  </w:t>
      </w:r>
      <w:hyperlink r:id="rId29" w:history="1">
        <w:r>
          <w:rPr>
            <w:rStyle w:val="Hyperlink"/>
          </w:rPr>
          <w:t>reconsiderationrequest@dhs.state.ia.us</w:t>
        </w:r>
      </w:hyperlink>
    </w:p>
    <w:p w14:paraId="4E2646F6" w14:textId="77777777" w:rsidR="003062F7" w:rsidRDefault="003062F7" w:rsidP="003062F7">
      <w:pPr>
        <w:keepNext/>
        <w:keepLines/>
        <w:ind w:firstLine="720"/>
        <w:jc w:val="left"/>
      </w:pPr>
    </w:p>
    <w:p w14:paraId="2D7D182C" w14:textId="77777777" w:rsidR="003062F7" w:rsidRDefault="003062F7" w:rsidP="003062F7">
      <w:pPr>
        <w:jc w:val="left"/>
      </w:pPr>
      <w:r w:rsidRPr="008220A3">
        <w:t xml:space="preserve">The Agency must receive the written </w:t>
      </w:r>
      <w:r>
        <w:t xml:space="preserve">request for reconsideration within five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33150A6E" w14:textId="77777777" w:rsidR="003062F7" w:rsidRDefault="003062F7" w:rsidP="003062F7">
      <w:pPr>
        <w:jc w:val="left"/>
      </w:pPr>
    </w:p>
    <w:p w14:paraId="493DEB83" w14:textId="77777777" w:rsidR="003062F7" w:rsidRDefault="003062F7" w:rsidP="003062F7">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6780DA5A" w14:textId="77777777" w:rsidR="00FF7562" w:rsidRDefault="00FF7562">
      <w:pPr>
        <w:jc w:val="left"/>
      </w:pPr>
    </w:p>
    <w:p w14:paraId="55459FC3" w14:textId="77777777" w:rsidR="00FF7562" w:rsidRDefault="00FF7562">
      <w:pPr>
        <w:pStyle w:val="ContractLevel2"/>
        <w:outlineLvl w:val="1"/>
      </w:pPr>
      <w:bookmarkStart w:id="102" w:name="_Toc265564600"/>
      <w:bookmarkStart w:id="103" w:name="_Toc265580896"/>
      <w:proofErr w:type="gramStart"/>
      <w:r>
        <w:t>2.27  Definition</w:t>
      </w:r>
      <w:proofErr w:type="gramEnd"/>
      <w:r>
        <w:t xml:space="preserve"> of Contract</w:t>
      </w:r>
      <w:bookmarkEnd w:id="102"/>
      <w:bookmarkEnd w:id="103"/>
      <w:r>
        <w:t>.</w:t>
      </w:r>
    </w:p>
    <w:p w14:paraId="6B0ED959" w14:textId="77777777" w:rsidR="00FF7562" w:rsidRDefault="00FF7562">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3B51F8C" w14:textId="77777777" w:rsidR="00FF7562" w:rsidRDefault="00FF7562">
      <w:pPr>
        <w:jc w:val="left"/>
      </w:pPr>
    </w:p>
    <w:p w14:paraId="46880D35" w14:textId="77777777" w:rsidR="00FF7562" w:rsidRDefault="00FF7562">
      <w:pPr>
        <w:pStyle w:val="ContractLevel2"/>
        <w:outlineLvl w:val="1"/>
      </w:pPr>
      <w:bookmarkStart w:id="104" w:name="_Toc265564601"/>
      <w:bookmarkStart w:id="105" w:name="_Toc265580897"/>
      <w:proofErr w:type="gramStart"/>
      <w:r>
        <w:lastRenderedPageBreak/>
        <w:t>2.28  Choice</w:t>
      </w:r>
      <w:proofErr w:type="gramEnd"/>
      <w:r>
        <w:t xml:space="preserve"> of Law and Forum</w:t>
      </w:r>
      <w:bookmarkEnd w:id="104"/>
      <w:bookmarkEnd w:id="105"/>
      <w:r>
        <w:t>.</w:t>
      </w:r>
    </w:p>
    <w:p w14:paraId="6C6F91CD" w14:textId="77777777" w:rsidR="00FF7562" w:rsidRDefault="00FF7562">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0F3966BA" w14:textId="77777777" w:rsidR="00FF7562" w:rsidRDefault="00FF7562">
      <w:pPr>
        <w:pStyle w:val="BodyText3"/>
        <w:jc w:val="left"/>
      </w:pPr>
    </w:p>
    <w:p w14:paraId="2826ADC9" w14:textId="77777777" w:rsidR="00FF7562" w:rsidRDefault="00FF7562">
      <w:pPr>
        <w:pStyle w:val="ContractLevel2"/>
        <w:outlineLvl w:val="1"/>
      </w:pPr>
      <w:bookmarkStart w:id="106" w:name="_Toc265564602"/>
      <w:bookmarkStart w:id="107" w:name="_Toc265580898"/>
      <w:proofErr w:type="gramStart"/>
      <w:r>
        <w:t>2.29  Restrictions</w:t>
      </w:r>
      <w:proofErr w:type="gramEnd"/>
      <w:r>
        <w:t xml:space="preserve"> on Gifts and Activities</w:t>
      </w:r>
      <w:bookmarkEnd w:id="106"/>
      <w:bookmarkEnd w:id="107"/>
      <w:r>
        <w:t xml:space="preserve">.    </w:t>
      </w:r>
      <w:r>
        <w:tab/>
      </w:r>
    </w:p>
    <w:p w14:paraId="6EE5C50B" w14:textId="77777777" w:rsidR="00FF7562" w:rsidRDefault="00FF7562">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FC52CB4" w14:textId="77777777" w:rsidR="00FF7562" w:rsidRDefault="00FF7562">
      <w:pPr>
        <w:pStyle w:val="BodyText3"/>
        <w:jc w:val="left"/>
      </w:pPr>
    </w:p>
    <w:p w14:paraId="4A510361" w14:textId="77777777" w:rsidR="00FF7562" w:rsidRDefault="00FF7562">
      <w:pPr>
        <w:pStyle w:val="ContractLevel2"/>
        <w:outlineLvl w:val="1"/>
      </w:pPr>
      <w:bookmarkStart w:id="108" w:name="_Toc265564603"/>
      <w:bookmarkStart w:id="109" w:name="_Toc265580899"/>
      <w:proofErr w:type="gramStart"/>
      <w:r>
        <w:t>2.30  Exclusivity</w:t>
      </w:r>
      <w:bookmarkEnd w:id="108"/>
      <w:bookmarkEnd w:id="109"/>
      <w:proofErr w:type="gramEnd"/>
      <w:r>
        <w:t>.</w:t>
      </w:r>
    </w:p>
    <w:p w14:paraId="20FB822C" w14:textId="77777777" w:rsidR="00FF7562" w:rsidRDefault="00FF7562">
      <w:pPr>
        <w:pStyle w:val="BodyText3"/>
        <w:jc w:val="left"/>
      </w:pPr>
      <w:r>
        <w:t>Any contract resulting from this RFP shall not be an exclusive contract.</w:t>
      </w:r>
    </w:p>
    <w:p w14:paraId="6BBD94F8" w14:textId="77777777" w:rsidR="00FF7562" w:rsidRDefault="00FF7562">
      <w:pPr>
        <w:pStyle w:val="BodyText3"/>
        <w:jc w:val="left"/>
      </w:pPr>
    </w:p>
    <w:p w14:paraId="6308D6C4" w14:textId="77777777" w:rsidR="00FF7562" w:rsidRDefault="00FF7562">
      <w:pPr>
        <w:pStyle w:val="ContractLevel2"/>
        <w:outlineLvl w:val="1"/>
      </w:pPr>
      <w:bookmarkStart w:id="110" w:name="_Toc265564604"/>
      <w:bookmarkStart w:id="111" w:name="_Toc265580900"/>
      <w:proofErr w:type="gramStart"/>
      <w:r>
        <w:t>2.31  No</w:t>
      </w:r>
      <w:proofErr w:type="gramEnd"/>
      <w:r>
        <w:t xml:space="preserve"> Minimum Guaranteed</w:t>
      </w:r>
      <w:bookmarkEnd w:id="110"/>
      <w:bookmarkEnd w:id="111"/>
      <w:r>
        <w:t>.</w:t>
      </w:r>
    </w:p>
    <w:p w14:paraId="652413F6" w14:textId="77777777" w:rsidR="00FF7562" w:rsidRDefault="00FF7562">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41EC0C0" w14:textId="77777777" w:rsidR="00FF7562" w:rsidRDefault="00FF7562">
      <w:pPr>
        <w:jc w:val="left"/>
        <w:rPr>
          <w:b/>
          <w:bCs/>
          <w:i/>
        </w:rPr>
      </w:pPr>
    </w:p>
    <w:p w14:paraId="1AD54D4F" w14:textId="77777777" w:rsidR="00FF7562" w:rsidRDefault="00FF7562">
      <w:pPr>
        <w:pStyle w:val="ContractLevel2"/>
        <w:outlineLvl w:val="1"/>
      </w:pPr>
      <w:bookmarkStart w:id="112" w:name="_Toc265564605"/>
      <w:bookmarkStart w:id="113" w:name="_Toc265580901"/>
      <w:proofErr w:type="gramStart"/>
      <w:r>
        <w:t>2.32  Use</w:t>
      </w:r>
      <w:proofErr w:type="gramEnd"/>
      <w:r>
        <w:t xml:space="preserve"> of Subcontractors</w:t>
      </w:r>
      <w:bookmarkEnd w:id="112"/>
      <w:bookmarkEnd w:id="113"/>
      <w:r>
        <w:t>.</w:t>
      </w:r>
    </w:p>
    <w:p w14:paraId="04039516" w14:textId="77777777" w:rsidR="00FF7562" w:rsidRDefault="00FF7562">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87B281D" w14:textId="77777777" w:rsidR="00FF7562" w:rsidRDefault="00FF7562">
      <w:pPr>
        <w:pStyle w:val="ContractLevel2"/>
      </w:pPr>
    </w:p>
    <w:p w14:paraId="47BEA013" w14:textId="77777777" w:rsidR="00FF7562" w:rsidRDefault="00FF7562">
      <w:pPr>
        <w:pStyle w:val="ContractLevel2"/>
      </w:pPr>
      <w:r>
        <w:t>2.33 Bidder Continuing Disclosure Requirement.</w:t>
      </w:r>
    </w:p>
    <w:p w14:paraId="770FD3F0" w14:textId="77777777" w:rsidR="00FF7562" w:rsidRDefault="00FF7562">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54292A1" w14:textId="77777777" w:rsidR="00FF7562" w:rsidRDefault="00FF7562">
      <w:pPr>
        <w:jc w:val="left"/>
      </w:pPr>
    </w:p>
    <w:p w14:paraId="55FFE874" w14:textId="77777777" w:rsidR="00FF7562" w:rsidRDefault="00FF7562">
      <w:pPr>
        <w:spacing w:after="200" w:line="276" w:lineRule="auto"/>
        <w:jc w:val="left"/>
      </w:pPr>
      <w:r>
        <w:br w:type="page"/>
      </w:r>
    </w:p>
    <w:p w14:paraId="55858C4C" w14:textId="77777777" w:rsidR="00FF7562" w:rsidRDefault="00FF7562">
      <w:pPr>
        <w:jc w:val="left"/>
      </w:pPr>
    </w:p>
    <w:p w14:paraId="7F64177F" w14:textId="77777777" w:rsidR="00FF7562" w:rsidRDefault="00FF7562">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0"/>
      <w:bookmarkEnd w:id="1"/>
      <w:bookmarkEnd w:id="2"/>
      <w:bookmarkEnd w:id="3"/>
    </w:p>
    <w:p w14:paraId="3DE665D0" w14:textId="77777777" w:rsidR="00FF7562" w:rsidRDefault="00FF7562">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ADCAE02" w14:textId="77777777" w:rsidR="00FF7562" w:rsidRDefault="00FF7562">
      <w:pPr>
        <w:jc w:val="left"/>
        <w:rPr>
          <w:b/>
        </w:rPr>
      </w:pPr>
    </w:p>
    <w:p w14:paraId="0F0C6D94" w14:textId="77777777" w:rsidR="00FF7562" w:rsidRDefault="00FF7562">
      <w:pPr>
        <w:pStyle w:val="ContractLevel2"/>
        <w:outlineLvl w:val="1"/>
      </w:pPr>
      <w:bookmarkStart w:id="114" w:name="_Toc265564607"/>
      <w:bookmarkStart w:id="115" w:name="_Toc265580903"/>
      <w:proofErr w:type="gramStart"/>
      <w:r>
        <w:t>3.1  Bid</w:t>
      </w:r>
      <w:proofErr w:type="gramEnd"/>
      <w:r>
        <w:t xml:space="preserve"> Proposal Formatting</w:t>
      </w:r>
      <w:bookmarkEnd w:id="114"/>
      <w:bookmarkEnd w:id="115"/>
      <w:r>
        <w:t>.</w:t>
      </w:r>
    </w:p>
    <w:p w14:paraId="6AD47AFD" w14:textId="77777777" w:rsidR="00FF7562" w:rsidRDefault="00FF7562">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2197A" w14:paraId="35E930EA" w14:textId="77777777">
        <w:trPr>
          <w:gridBefore w:val="1"/>
          <w:wBefore w:w="7" w:type="dxa"/>
          <w:cantSplit/>
          <w:tblHeader/>
        </w:trPr>
        <w:tc>
          <w:tcPr>
            <w:tcW w:w="1548" w:type="dxa"/>
            <w:shd w:val="clear" w:color="auto" w:fill="DDDDDD"/>
          </w:tcPr>
          <w:p w14:paraId="747F2CE6" w14:textId="77777777" w:rsidR="00F2197A" w:rsidRPr="00A36F9D" w:rsidRDefault="00F2197A" w:rsidP="00F2197A">
            <w:pPr>
              <w:tabs>
                <w:tab w:val="center" w:pos="3906"/>
              </w:tabs>
              <w:jc w:val="left"/>
              <w:rPr>
                <w:b/>
              </w:rPr>
            </w:pPr>
            <w:r w:rsidRPr="00A36F9D">
              <w:rPr>
                <w:b/>
              </w:rPr>
              <w:t>Subject</w:t>
            </w:r>
            <w:r w:rsidRPr="00A36F9D">
              <w:rPr>
                <w:b/>
              </w:rPr>
              <w:tab/>
            </w:r>
          </w:p>
        </w:tc>
        <w:tc>
          <w:tcPr>
            <w:tcW w:w="8100" w:type="dxa"/>
            <w:gridSpan w:val="2"/>
            <w:shd w:val="clear" w:color="auto" w:fill="DDDDDD"/>
          </w:tcPr>
          <w:p w14:paraId="4DEA7076" w14:textId="77777777" w:rsidR="00F2197A" w:rsidRPr="00A36F9D" w:rsidRDefault="00F2197A" w:rsidP="00F2197A">
            <w:pPr>
              <w:tabs>
                <w:tab w:val="center" w:pos="3906"/>
              </w:tabs>
              <w:jc w:val="left"/>
              <w:rPr>
                <w:b/>
              </w:rPr>
            </w:pPr>
            <w:r w:rsidRPr="00A36F9D">
              <w:rPr>
                <w:b/>
              </w:rPr>
              <w:t>Specifications</w:t>
            </w:r>
          </w:p>
        </w:tc>
      </w:tr>
      <w:tr w:rsidR="00F2197A" w14:paraId="7A372A0B" w14:textId="77777777">
        <w:trPr>
          <w:gridBefore w:val="1"/>
          <w:wBefore w:w="7" w:type="dxa"/>
          <w:trHeight w:val="242"/>
        </w:trPr>
        <w:tc>
          <w:tcPr>
            <w:tcW w:w="1548" w:type="dxa"/>
          </w:tcPr>
          <w:p w14:paraId="4E0656E0" w14:textId="77777777" w:rsidR="00F2197A" w:rsidRPr="00A36F9D" w:rsidRDefault="00F2197A" w:rsidP="00F2197A">
            <w:pPr>
              <w:jc w:val="left"/>
              <w:rPr>
                <w:b/>
              </w:rPr>
            </w:pPr>
            <w:r w:rsidRPr="00A36F9D">
              <w:rPr>
                <w:b/>
              </w:rPr>
              <w:t>Paper Size</w:t>
            </w:r>
          </w:p>
        </w:tc>
        <w:tc>
          <w:tcPr>
            <w:tcW w:w="8100" w:type="dxa"/>
            <w:gridSpan w:val="2"/>
          </w:tcPr>
          <w:p w14:paraId="643FAF5B" w14:textId="77777777" w:rsidR="00F2197A" w:rsidRPr="00A36F9D" w:rsidRDefault="00F2197A" w:rsidP="00F2197A">
            <w:pPr>
              <w:jc w:val="left"/>
            </w:pPr>
            <w:r w:rsidRPr="00A36F9D">
              <w:t>8.5" x 11" paper (one side only).  Charts or graphs may be provided on legal-sized paper.</w:t>
            </w:r>
          </w:p>
        </w:tc>
      </w:tr>
      <w:tr w:rsidR="00F2197A" w14:paraId="1F4A71BB" w14:textId="77777777">
        <w:trPr>
          <w:gridBefore w:val="1"/>
          <w:wBefore w:w="7" w:type="dxa"/>
          <w:trHeight w:val="494"/>
        </w:trPr>
        <w:tc>
          <w:tcPr>
            <w:tcW w:w="1548" w:type="dxa"/>
          </w:tcPr>
          <w:p w14:paraId="3154EF18" w14:textId="77777777" w:rsidR="00F2197A" w:rsidRPr="00A36F9D" w:rsidRDefault="00F2197A" w:rsidP="00F2197A">
            <w:pPr>
              <w:jc w:val="left"/>
              <w:rPr>
                <w:b/>
              </w:rPr>
            </w:pPr>
            <w:r w:rsidRPr="00A36F9D">
              <w:rPr>
                <w:b/>
              </w:rPr>
              <w:t>Font</w:t>
            </w:r>
          </w:p>
        </w:tc>
        <w:tc>
          <w:tcPr>
            <w:tcW w:w="8100" w:type="dxa"/>
            <w:gridSpan w:val="2"/>
          </w:tcPr>
          <w:p w14:paraId="22653261" w14:textId="77777777" w:rsidR="00F2197A" w:rsidRPr="00A36F9D" w:rsidRDefault="00F2197A" w:rsidP="00F2197A">
            <w:pPr>
              <w:jc w:val="left"/>
            </w:pPr>
            <w:r w:rsidRPr="00A36F9D">
              <w:t xml:space="preserve">Bid Proposals must be typewritten.  The font must be 11 point or larger (excluding charts, graphs, or diagrams).  Acceptable fonts include Times New Roman, Calibri and Arial. </w:t>
            </w:r>
          </w:p>
        </w:tc>
      </w:tr>
      <w:tr w:rsidR="00F2197A" w14:paraId="348742FB" w14:textId="77777777">
        <w:trPr>
          <w:gridBefore w:val="1"/>
          <w:wBefore w:w="7" w:type="dxa"/>
        </w:trPr>
        <w:tc>
          <w:tcPr>
            <w:tcW w:w="1548" w:type="dxa"/>
          </w:tcPr>
          <w:p w14:paraId="05F9D925" w14:textId="77777777" w:rsidR="00F2197A" w:rsidRPr="00A36F9D" w:rsidRDefault="00F2197A" w:rsidP="00F2197A">
            <w:pPr>
              <w:jc w:val="left"/>
              <w:rPr>
                <w:b/>
              </w:rPr>
            </w:pPr>
            <w:r w:rsidRPr="00A36F9D">
              <w:rPr>
                <w:b/>
              </w:rPr>
              <w:t>Page Limit</w:t>
            </w:r>
          </w:p>
        </w:tc>
        <w:tc>
          <w:tcPr>
            <w:tcW w:w="8100" w:type="dxa"/>
            <w:gridSpan w:val="2"/>
          </w:tcPr>
          <w:p w14:paraId="5D0C1B7C" w14:textId="77777777" w:rsidR="00F2197A" w:rsidRPr="00A36F9D" w:rsidRDefault="00F2197A" w:rsidP="007470EF">
            <w:pPr>
              <w:jc w:val="left"/>
            </w:pPr>
            <w:r w:rsidRPr="00A36F9D">
              <w:t xml:space="preserve">Pages included in Proposal Tab 3 and any attachments the Bidder creates in a “Tab 3 Attachments” section is limited to </w:t>
            </w:r>
            <w:r w:rsidR="007470EF">
              <w:t xml:space="preserve">100 </w:t>
            </w:r>
            <w:r>
              <w:rPr>
                <w:bCs/>
              </w:rPr>
              <w:t>pages.  See Section 3.2 for further information about Tab 3 Attachments</w:t>
            </w:r>
            <w:r w:rsidRPr="007470EF">
              <w:rPr>
                <w:bCs/>
              </w:rPr>
              <w:t>.</w:t>
            </w:r>
          </w:p>
        </w:tc>
      </w:tr>
      <w:tr w:rsidR="00F2197A" w14:paraId="0B8916D3" w14:textId="77777777">
        <w:tblPrEx>
          <w:tblCellMar>
            <w:left w:w="115" w:type="dxa"/>
            <w:right w:w="115" w:type="dxa"/>
          </w:tblCellMar>
        </w:tblPrEx>
        <w:tc>
          <w:tcPr>
            <w:tcW w:w="1562" w:type="dxa"/>
            <w:gridSpan w:val="3"/>
          </w:tcPr>
          <w:p w14:paraId="44217658" w14:textId="77777777" w:rsidR="00F2197A" w:rsidRPr="00A36F9D" w:rsidRDefault="00F2197A" w:rsidP="00F2197A">
            <w:pPr>
              <w:jc w:val="left"/>
              <w:rPr>
                <w:b/>
              </w:rPr>
            </w:pPr>
            <w:r w:rsidRPr="00A36F9D">
              <w:rPr>
                <w:b/>
              </w:rPr>
              <w:t>Pagination</w:t>
            </w:r>
          </w:p>
        </w:tc>
        <w:tc>
          <w:tcPr>
            <w:tcW w:w="8093" w:type="dxa"/>
          </w:tcPr>
          <w:p w14:paraId="52C5DBAB" w14:textId="77777777" w:rsidR="00F2197A" w:rsidRPr="00A36F9D" w:rsidRDefault="00F2197A" w:rsidP="00F2197A">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197A" w14:paraId="4549A4D8" w14:textId="77777777">
        <w:tblPrEx>
          <w:tblCellMar>
            <w:left w:w="115" w:type="dxa"/>
            <w:right w:w="115" w:type="dxa"/>
          </w:tblCellMar>
        </w:tblPrEx>
        <w:tc>
          <w:tcPr>
            <w:tcW w:w="1562" w:type="dxa"/>
            <w:gridSpan w:val="3"/>
          </w:tcPr>
          <w:p w14:paraId="253D5F1E" w14:textId="77777777" w:rsidR="00F2197A" w:rsidRPr="00A36F9D" w:rsidRDefault="00F2197A" w:rsidP="00F2197A">
            <w:pPr>
              <w:jc w:val="left"/>
              <w:rPr>
                <w:b/>
              </w:rPr>
            </w:pPr>
            <w:r w:rsidRPr="00A36F9D">
              <w:rPr>
                <w:b/>
              </w:rPr>
              <w:t>Bid Proposal General Composition</w:t>
            </w:r>
          </w:p>
          <w:p w14:paraId="3E76B9CC" w14:textId="77777777" w:rsidR="00F2197A" w:rsidRPr="00A36F9D" w:rsidRDefault="00F2197A" w:rsidP="00F2197A">
            <w:pPr>
              <w:jc w:val="left"/>
              <w:rPr>
                <w:b/>
              </w:rPr>
            </w:pPr>
          </w:p>
        </w:tc>
        <w:tc>
          <w:tcPr>
            <w:tcW w:w="8093" w:type="dxa"/>
          </w:tcPr>
          <w:p w14:paraId="6BC28DEA" w14:textId="77777777" w:rsidR="00F2197A" w:rsidRPr="00A36F9D" w:rsidRDefault="00F2197A" w:rsidP="00F2197A">
            <w:pPr>
              <w:pStyle w:val="ListParagraph"/>
              <w:ind w:left="162" w:hanging="180"/>
            </w:pPr>
            <w:r w:rsidRPr="00A36F9D">
              <w:t xml:space="preserve">Bid Proposals shall be divided into two parts: Technical Proposal and Cost Proposal. </w:t>
            </w:r>
          </w:p>
          <w:p w14:paraId="21CB3CCD" w14:textId="77777777" w:rsidR="00F2197A" w:rsidRPr="00A36F9D" w:rsidRDefault="00F2197A" w:rsidP="00F2197A">
            <w:pPr>
              <w:pStyle w:val="ListParagraph"/>
              <w:ind w:left="162" w:hanging="180"/>
            </w:pPr>
            <w:r w:rsidRPr="00A36F9D">
              <w:t>Technical Proposals submitted in multiple volumes shall be numbered in the following fashion: 1 of 4, 2 of 4, etc.</w:t>
            </w:r>
          </w:p>
          <w:p w14:paraId="0CE84271" w14:textId="77777777" w:rsidR="00F2197A" w:rsidRPr="00A36F9D" w:rsidRDefault="00F2197A" w:rsidP="00F2197A">
            <w:pPr>
              <w:pStyle w:val="ListParagraph"/>
              <w:ind w:left="162" w:hanging="180"/>
            </w:pPr>
            <w:r w:rsidRPr="00A36F9D">
              <w:t>Bid Proposals must be bound and use tabs to label sections.</w:t>
            </w:r>
          </w:p>
        </w:tc>
      </w:tr>
      <w:tr w:rsidR="00F2197A" w14:paraId="2B84CBDF" w14:textId="77777777">
        <w:tblPrEx>
          <w:tblCellMar>
            <w:left w:w="115" w:type="dxa"/>
            <w:right w:w="115" w:type="dxa"/>
          </w:tblCellMar>
        </w:tblPrEx>
        <w:tc>
          <w:tcPr>
            <w:tcW w:w="1562" w:type="dxa"/>
            <w:gridSpan w:val="3"/>
          </w:tcPr>
          <w:p w14:paraId="3545CA5C" w14:textId="77777777" w:rsidR="00F2197A" w:rsidRPr="00A36F9D" w:rsidRDefault="00F2197A" w:rsidP="00F2197A">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517107BC" w14:textId="77777777" w:rsidR="00F2197A" w:rsidRPr="00A36F9D" w:rsidRDefault="00F2197A" w:rsidP="00F2197A">
            <w:pPr>
              <w:pStyle w:val="ListParagraph"/>
              <w:ind w:left="162" w:hanging="180"/>
            </w:pPr>
            <w:r w:rsidRPr="00A36F9D">
              <w:t>Envelopes shall be addressed to the Issuing Officer.</w:t>
            </w:r>
          </w:p>
          <w:p w14:paraId="784288BE" w14:textId="77777777" w:rsidR="00F2197A" w:rsidRPr="00A36F9D" w:rsidRDefault="00F2197A" w:rsidP="00F2197A">
            <w:pPr>
              <w:pStyle w:val="ListParagraph"/>
              <w:ind w:left="162" w:hanging="180"/>
            </w:pPr>
            <w:r w:rsidRPr="00CF4E22">
              <w:t xml:space="preserve">The envelope containing the original Bid Proposal shall be labeled “original.” </w:t>
            </w:r>
            <w:r w:rsidRPr="00A36F9D">
              <w:t>The Technical and Cost Proposal</w:t>
            </w:r>
            <w:r>
              <w:t xml:space="preserve"> </w:t>
            </w:r>
            <w:r w:rsidRPr="00A36F9D">
              <w:t>must be packaged separately</w:t>
            </w:r>
            <w:r>
              <w:t>.</w:t>
            </w:r>
            <w:r w:rsidRPr="00A36F9D">
              <w:t xml:space="preserve"> </w:t>
            </w:r>
          </w:p>
        </w:tc>
      </w:tr>
      <w:tr w:rsidR="00F2197A" w14:paraId="0B207BBB" w14:textId="77777777">
        <w:tblPrEx>
          <w:tblCellMar>
            <w:left w:w="115" w:type="dxa"/>
            <w:right w:w="115" w:type="dxa"/>
          </w:tblCellMar>
        </w:tblPrEx>
        <w:tc>
          <w:tcPr>
            <w:tcW w:w="1562" w:type="dxa"/>
            <w:gridSpan w:val="3"/>
          </w:tcPr>
          <w:p w14:paraId="208E04C1" w14:textId="77777777" w:rsidR="00F2197A" w:rsidRPr="00A36F9D" w:rsidRDefault="00F2197A" w:rsidP="00F2197A">
            <w:pPr>
              <w:jc w:val="left"/>
              <w:rPr>
                <w:b/>
              </w:rPr>
            </w:pPr>
            <w:r w:rsidRPr="00A36F9D">
              <w:br w:type="page"/>
            </w:r>
            <w:r w:rsidRPr="00A36F9D">
              <w:rPr>
                <w:b/>
              </w:rPr>
              <w:t>Number of Hard Copies</w:t>
            </w:r>
          </w:p>
        </w:tc>
        <w:tc>
          <w:tcPr>
            <w:tcW w:w="8093" w:type="dxa"/>
          </w:tcPr>
          <w:p w14:paraId="03591252" w14:textId="77777777" w:rsidR="00F2197A" w:rsidRPr="00E86159" w:rsidRDefault="00F2197A" w:rsidP="00F2197A">
            <w:pPr>
              <w:ind w:left="72"/>
              <w:jc w:val="left"/>
            </w:pPr>
            <w:r w:rsidRPr="00E86159">
              <w:t>Submit one (1) original hard copy of the Proposal (separate Technical and Cost proposals).</w:t>
            </w:r>
            <w:r w:rsidRPr="00E86159">
              <w:rPr>
                <w:bCs/>
              </w:rPr>
              <w:t xml:space="preserve">  The original hard copy must contain original signatures.  </w:t>
            </w:r>
          </w:p>
        </w:tc>
      </w:tr>
      <w:tr w:rsidR="00F2197A" w14:paraId="3A106A56" w14:textId="77777777">
        <w:tblPrEx>
          <w:tblCellMar>
            <w:left w:w="115" w:type="dxa"/>
            <w:right w:w="115" w:type="dxa"/>
          </w:tblCellMar>
        </w:tblPrEx>
        <w:tc>
          <w:tcPr>
            <w:tcW w:w="1562" w:type="dxa"/>
            <w:gridSpan w:val="3"/>
          </w:tcPr>
          <w:p w14:paraId="7837614A" w14:textId="77777777" w:rsidR="00F2197A" w:rsidRPr="00A36F9D" w:rsidRDefault="00F2197A" w:rsidP="00F2197A">
            <w:pPr>
              <w:jc w:val="left"/>
              <w:rPr>
                <w:b/>
              </w:rPr>
            </w:pPr>
            <w:r w:rsidRPr="00A36F9D">
              <w:rPr>
                <w:b/>
              </w:rPr>
              <w:t>USB Flash Drive</w:t>
            </w:r>
          </w:p>
        </w:tc>
        <w:tc>
          <w:tcPr>
            <w:tcW w:w="8093" w:type="dxa"/>
          </w:tcPr>
          <w:p w14:paraId="7F9C4219" w14:textId="77777777" w:rsidR="00F2197A" w:rsidRPr="00E86159" w:rsidRDefault="00F2197A" w:rsidP="00F2197A">
            <w:pPr>
              <w:pStyle w:val="ListParagraph"/>
              <w:ind w:left="162" w:hanging="180"/>
              <w:rPr>
                <w:b/>
              </w:rPr>
            </w:pPr>
            <w:r w:rsidRPr="00E86159">
              <w:t xml:space="preserve">The Technical Proposal and Cost Proposal must be provided on separate USB flash drives.  Bidders shall submit </w:t>
            </w:r>
            <w:r w:rsidR="00E274C9">
              <w:t xml:space="preserve">4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and </w:t>
            </w:r>
            <w:r w:rsidR="00E274C9">
              <w:t>2</w:t>
            </w:r>
            <w:r w:rsidR="00E274C9" w:rsidRPr="00E86159">
              <w:t xml:space="preserve"> </w:t>
            </w:r>
            <w:r w:rsidR="00196A27">
              <w:t xml:space="preserve">flash drives with </w:t>
            </w:r>
            <w:r w:rsidRPr="00E86159">
              <w:t>copies of the Cost</w:t>
            </w:r>
            <w:r>
              <w:t xml:space="preserve"> Proposal identical to the content of the original hard copy of the Cost Proposal</w:t>
            </w:r>
            <w:r w:rsidRPr="00E86159">
              <w:t xml:space="preserve">.  </w:t>
            </w:r>
          </w:p>
          <w:p w14:paraId="28A0C0C7" w14:textId="77777777" w:rsidR="00F2197A" w:rsidRPr="00E86159" w:rsidRDefault="00F2197A" w:rsidP="00F2197A">
            <w:pPr>
              <w:pStyle w:val="ListParagraph"/>
              <w:ind w:left="162" w:hanging="180"/>
              <w:rPr>
                <w:b/>
              </w:rPr>
            </w:pPr>
            <w:r w:rsidRPr="00E8615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197A" w14:paraId="3CB225DE" w14:textId="77777777">
        <w:tblPrEx>
          <w:tblCellMar>
            <w:left w:w="115" w:type="dxa"/>
            <w:right w:w="115" w:type="dxa"/>
          </w:tblCellMar>
        </w:tblPrEx>
        <w:tc>
          <w:tcPr>
            <w:tcW w:w="1562" w:type="dxa"/>
            <w:gridSpan w:val="3"/>
          </w:tcPr>
          <w:p w14:paraId="22CC2921" w14:textId="77777777" w:rsidR="00F2197A" w:rsidRPr="00A36F9D" w:rsidRDefault="00F2197A" w:rsidP="00F2197A">
            <w:pPr>
              <w:jc w:val="left"/>
              <w:rPr>
                <w:b/>
              </w:rPr>
            </w:pPr>
            <w:r w:rsidRPr="00A36F9D">
              <w:rPr>
                <w:b/>
              </w:rPr>
              <w:t>Request for Confidential Treatment</w:t>
            </w:r>
          </w:p>
        </w:tc>
        <w:tc>
          <w:tcPr>
            <w:tcW w:w="8093" w:type="dxa"/>
          </w:tcPr>
          <w:p w14:paraId="0D52A032" w14:textId="77777777" w:rsidR="00F2197A" w:rsidRPr="00A36F9D" w:rsidRDefault="00F2197A" w:rsidP="00F2197A">
            <w:pPr>
              <w:jc w:val="left"/>
            </w:pPr>
            <w:r w:rsidRPr="00A36F9D">
              <w:t>Requests for confidential treatment of any information in a Bid Proposal must meet these specifications:</w:t>
            </w:r>
          </w:p>
          <w:p w14:paraId="35D86366" w14:textId="77777777" w:rsidR="00F2197A" w:rsidRPr="00A36F9D" w:rsidRDefault="00F2197A" w:rsidP="00F2197A">
            <w:pPr>
              <w:pStyle w:val="ListParagraph"/>
              <w:ind w:left="162" w:hanging="180"/>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496A1399" w14:textId="77777777" w:rsidR="00F2197A" w:rsidRPr="00A36F9D" w:rsidRDefault="00F2197A" w:rsidP="00F2197A">
            <w:pPr>
              <w:pStyle w:val="ListParagraph"/>
              <w:ind w:left="162" w:hanging="180"/>
            </w:pPr>
            <w:r>
              <w:t>The Bidder shall submit one</w:t>
            </w:r>
            <w:r w:rsidRPr="00A36F9D">
              <w:t xml:space="preserve"> 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A36F9D">
              <w:lastRenderedPageBreak/>
              <w:t xml:space="preserve">confidential under the law.  The Bidder shall not identify the entire Bid Proposal as confidential.    </w:t>
            </w:r>
          </w:p>
          <w:p w14:paraId="057EC2BB" w14:textId="77777777" w:rsidR="00F2197A" w:rsidRPr="00A36F9D" w:rsidRDefault="00F2197A" w:rsidP="00F2197A">
            <w:pPr>
              <w:pStyle w:val="ListParagraph"/>
              <w:ind w:left="162" w:hanging="180"/>
            </w:pPr>
            <w:r w:rsidRPr="00A36F9D">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B0133DB" w14:textId="77777777" w:rsidR="00F2197A" w:rsidRPr="00A36F9D" w:rsidRDefault="00F2197A" w:rsidP="00F2197A">
            <w:pPr>
              <w:pStyle w:val="ListParagraph"/>
              <w:ind w:left="162" w:hanging="180"/>
            </w:pPr>
            <w:r w:rsidRPr="00A36F9D">
              <w:t xml:space="preserve">The transmittal letter may not be marked confidential.   </w:t>
            </w:r>
          </w:p>
          <w:p w14:paraId="282F540B" w14:textId="77777777" w:rsidR="00F2197A" w:rsidRPr="00A36F9D" w:rsidRDefault="00F2197A" w:rsidP="00F2197A">
            <w:pPr>
              <w:pStyle w:val="ListParagraph"/>
              <w:ind w:left="162" w:hanging="180"/>
            </w:pPr>
            <w:r w:rsidRPr="00A36F9D">
              <w:t xml:space="preserve">The Bidder shall submit a USB flash drive containing an electronic copy of the Bid Proposal from which confidential information has been redacted.  This USB flash drive shall be clearly marked as a “public copy”.  </w:t>
            </w:r>
          </w:p>
          <w:p w14:paraId="3AB7EAA9" w14:textId="77777777" w:rsidR="00F2197A" w:rsidRPr="00A36F9D" w:rsidRDefault="00F2197A" w:rsidP="00F2197A">
            <w:pPr>
              <w:pStyle w:val="ListParagraph"/>
              <w:ind w:left="162" w:hanging="180"/>
            </w:pPr>
            <w:r w:rsidRPr="00A36F9D">
              <w:t>The Technical Proposal must be saved in less than three files, with a preference for the entire</w:t>
            </w:r>
            <w:r>
              <w:t xml:space="preserv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197A" w14:paraId="65DB143F" w14:textId="77777777">
        <w:tblPrEx>
          <w:tblCellMar>
            <w:left w:w="115" w:type="dxa"/>
            <w:right w:w="115" w:type="dxa"/>
          </w:tblCellMar>
        </w:tblPrEx>
        <w:tc>
          <w:tcPr>
            <w:tcW w:w="1562" w:type="dxa"/>
            <w:gridSpan w:val="3"/>
          </w:tcPr>
          <w:p w14:paraId="196392A3" w14:textId="77777777" w:rsidR="00F2197A" w:rsidRPr="00A36F9D" w:rsidRDefault="00F2197A" w:rsidP="00F2197A">
            <w:pPr>
              <w:jc w:val="left"/>
              <w:rPr>
                <w:b/>
                <w:bCs/>
              </w:rPr>
            </w:pPr>
            <w:r w:rsidRPr="00A36F9D">
              <w:rPr>
                <w:b/>
                <w:bCs/>
              </w:rPr>
              <w:lastRenderedPageBreak/>
              <w:t>Exceptions to RFP/Contract Language</w:t>
            </w:r>
          </w:p>
          <w:p w14:paraId="1BFD3AA7" w14:textId="77777777" w:rsidR="00F2197A" w:rsidRPr="00A36F9D" w:rsidRDefault="00F2197A" w:rsidP="00F2197A">
            <w:pPr>
              <w:jc w:val="left"/>
              <w:rPr>
                <w:b/>
              </w:rPr>
            </w:pPr>
          </w:p>
        </w:tc>
        <w:tc>
          <w:tcPr>
            <w:tcW w:w="8093" w:type="dxa"/>
          </w:tcPr>
          <w:p w14:paraId="5CBFDE6D" w14:textId="77777777" w:rsidR="00F2197A" w:rsidRPr="00A36F9D" w:rsidRDefault="00F2197A" w:rsidP="00F2197A">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7C4D98F" w14:textId="77777777" w:rsidR="00F2197A" w:rsidRPr="008220A3" w:rsidRDefault="00F2197A" w:rsidP="00F2197A">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20A491CD" w14:textId="77777777" w:rsidR="00FF7562" w:rsidRDefault="00FF7562">
      <w:pPr>
        <w:jc w:val="left"/>
        <w:rPr>
          <w:b/>
          <w:bCs/>
        </w:rPr>
      </w:pPr>
      <w:bookmarkStart w:id="116" w:name="_Toc265564608"/>
      <w:bookmarkStart w:id="117" w:name="_Toc265580904"/>
    </w:p>
    <w:p w14:paraId="647A21F0" w14:textId="77777777" w:rsidR="00FF7562" w:rsidRDefault="00FF7562">
      <w:pPr>
        <w:pStyle w:val="ContractLevel2"/>
        <w:outlineLvl w:val="1"/>
      </w:pPr>
      <w:proofErr w:type="gramStart"/>
      <w:r>
        <w:t>3.2  Contents</w:t>
      </w:r>
      <w:proofErr w:type="gramEnd"/>
      <w:r>
        <w:t xml:space="preserve"> and Organization of Technical Proposal</w:t>
      </w:r>
      <w:bookmarkEnd w:id="116"/>
      <w:bookmarkEnd w:id="117"/>
      <w:r>
        <w:t>.</w:t>
      </w:r>
    </w:p>
    <w:p w14:paraId="3C74E46E" w14:textId="77777777" w:rsidR="00FF7562" w:rsidRDefault="00FF7562">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w:t>
      </w:r>
      <w:proofErr w:type="gramStart"/>
      <w:r>
        <w:t>Behind</w:t>
      </w:r>
      <w:proofErr w:type="gramEnd"/>
      <w:r>
        <w:t xml:space="preserve">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6B6C2D8B" w14:textId="77777777" w:rsidR="00FF7562" w:rsidRDefault="00FF7562">
      <w:pPr>
        <w:keepNext/>
        <w:keepLines/>
        <w:jc w:val="left"/>
      </w:pPr>
    </w:p>
    <w:p w14:paraId="301C28AE" w14:textId="77777777" w:rsidR="00FF7562" w:rsidRDefault="00FF7562">
      <w:pPr>
        <w:pStyle w:val="ContractLevel3"/>
        <w:outlineLvl w:val="2"/>
      </w:pPr>
      <w:bookmarkStart w:id="118" w:name="_Toc265564609"/>
      <w:bookmarkStart w:id="119" w:name="_Toc265580905"/>
      <w:proofErr w:type="gramStart"/>
      <w:r>
        <w:t>3.2.1  Information</w:t>
      </w:r>
      <w:proofErr w:type="gramEnd"/>
      <w:r>
        <w:t xml:space="preserve"> to Include Behind Tab 1:</w:t>
      </w:r>
      <w:bookmarkEnd w:id="118"/>
      <w:bookmarkEnd w:id="119"/>
    </w:p>
    <w:p w14:paraId="4351665D" w14:textId="77777777" w:rsidR="00FF7562" w:rsidRDefault="00FF7562">
      <w:pPr>
        <w:keepNext/>
        <w:keepLines/>
        <w:jc w:val="left"/>
      </w:pPr>
      <w:r>
        <w:rPr>
          <w:b/>
        </w:rPr>
        <w:t>Transmittal Letter.</w:t>
      </w:r>
    </w:p>
    <w:p w14:paraId="24D0DEBF" w14:textId="77777777" w:rsidR="00FF7562" w:rsidRDefault="00FF7562">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BFDFA82" w14:textId="77777777" w:rsidR="00FF7562" w:rsidRDefault="00FF7562">
      <w:pPr>
        <w:jc w:val="left"/>
      </w:pPr>
    </w:p>
    <w:p w14:paraId="5980451C" w14:textId="77777777" w:rsidR="00FF7562" w:rsidRDefault="00FF7562">
      <w:pPr>
        <w:pStyle w:val="Header"/>
        <w:tabs>
          <w:tab w:val="clear" w:pos="4320"/>
          <w:tab w:val="clear" w:pos="8640"/>
        </w:tabs>
        <w:jc w:val="left"/>
      </w:pPr>
      <w:bookmarkStart w:id="120" w:name="_Toc265564610"/>
      <w:bookmarkStart w:id="121" w:name="_Toc265580906"/>
      <w:proofErr w:type="gramStart"/>
      <w:r>
        <w:rPr>
          <w:b/>
        </w:rPr>
        <w:t>3.2.2  Information</w:t>
      </w:r>
      <w:proofErr w:type="gramEnd"/>
      <w:r>
        <w:rPr>
          <w:b/>
        </w:rPr>
        <w:t xml:space="preserve"> to Include Behind Tab 2: Proposal Table of Contents</w:t>
      </w:r>
      <w:bookmarkEnd w:id="120"/>
      <w:bookmarkEnd w:id="121"/>
      <w:r>
        <w:rPr>
          <w:b/>
        </w:rPr>
        <w:t>.</w:t>
      </w:r>
    </w:p>
    <w:p w14:paraId="28E834FD" w14:textId="77777777" w:rsidR="00FF7562" w:rsidRDefault="00FF7562">
      <w:pPr>
        <w:jc w:val="left"/>
      </w:pPr>
      <w:r>
        <w:t>The Bid Proposal must contain a table of contents.</w:t>
      </w:r>
    </w:p>
    <w:p w14:paraId="6F45A460" w14:textId="77777777" w:rsidR="00FF7562" w:rsidRDefault="00FF7562">
      <w:pPr>
        <w:jc w:val="left"/>
      </w:pPr>
    </w:p>
    <w:p w14:paraId="5DBFE83D" w14:textId="77777777" w:rsidR="00FF7562" w:rsidRDefault="00FF7562">
      <w:pPr>
        <w:pStyle w:val="ContractLevel3"/>
        <w:outlineLvl w:val="2"/>
      </w:pPr>
      <w:bookmarkStart w:id="122" w:name="_Toc265564612"/>
      <w:bookmarkStart w:id="123" w:name="_Toc265580908"/>
      <w:proofErr w:type="gramStart"/>
      <w:r>
        <w:t>3.2.3  Information</w:t>
      </w:r>
      <w:proofErr w:type="gramEnd"/>
      <w:r>
        <w:t xml:space="preserve"> to Include Behind Tab 3: Bidder’s Approach to Meeting Deliverables</w:t>
      </w:r>
      <w:bookmarkEnd w:id="122"/>
      <w:bookmarkEnd w:id="123"/>
      <w:r>
        <w:t>.</w:t>
      </w:r>
    </w:p>
    <w:p w14:paraId="263D659F" w14:textId="77777777" w:rsidR="00FF7562" w:rsidRDefault="00FF7562">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1C704919" w14:textId="77777777" w:rsidR="00FF7562" w:rsidRDefault="00FF7562">
      <w:pPr>
        <w:jc w:val="left"/>
      </w:pPr>
    </w:p>
    <w:p w14:paraId="1AB110BC" w14:textId="77777777" w:rsidR="00FF7562" w:rsidRDefault="00FF7562">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5DBCF2C" w14:textId="77777777" w:rsidR="00FF7562" w:rsidRDefault="00FF7562">
      <w:pPr>
        <w:jc w:val="left"/>
      </w:pPr>
    </w:p>
    <w:p w14:paraId="2CA77A6A" w14:textId="77777777" w:rsidR="00FF7562" w:rsidRDefault="00FF7562">
      <w:pPr>
        <w:keepNext/>
        <w:jc w:val="left"/>
        <w:rPr>
          <w:b/>
        </w:rPr>
      </w:pPr>
      <w:r>
        <w:rPr>
          <w:b/>
        </w:rPr>
        <w:t>Note:</w:t>
      </w:r>
    </w:p>
    <w:p w14:paraId="30100D86" w14:textId="77777777" w:rsidR="00FF7562" w:rsidRDefault="00FF7562">
      <w:pPr>
        <w:pStyle w:val="ListParagraph"/>
        <w:keepNext/>
      </w:pPr>
      <w:r>
        <w:t xml:space="preserve">Responses to Deliverables shall be in the same sequence as presented in the RFP.  </w:t>
      </w:r>
    </w:p>
    <w:p w14:paraId="72E39F6C" w14:textId="77777777" w:rsidR="00FF7562" w:rsidRDefault="00FF7562">
      <w:pPr>
        <w:pStyle w:val="ListParagraph"/>
      </w:pPr>
      <w:r>
        <w:t xml:space="preserve">Bid Proposals shall identify any deviations from the specifications the Bidder cannot satisfy.  </w:t>
      </w:r>
    </w:p>
    <w:p w14:paraId="2167F8F5" w14:textId="77777777" w:rsidR="00FF7562" w:rsidRDefault="00FF7562">
      <w:pPr>
        <w:pStyle w:val="ListParagraph"/>
      </w:pPr>
      <w:r>
        <w:t>Bid Proposals shall not contain promotional or display materials unless specifically required.</w:t>
      </w:r>
    </w:p>
    <w:p w14:paraId="2CC69942" w14:textId="77777777" w:rsidR="00FF7562" w:rsidRDefault="00FF7562">
      <w:pPr>
        <w:ind w:left="360"/>
      </w:pPr>
    </w:p>
    <w:p w14:paraId="59F2530A" w14:textId="77777777" w:rsidR="00FF7562" w:rsidRDefault="00FF7562">
      <w:r>
        <w:t xml:space="preserve">If a Bidder proposes more than one method of meeting the RFP requirements, each method must be drafted and submitted as separate Bid Proposals.  Each will be evaluated separately.  </w:t>
      </w:r>
    </w:p>
    <w:p w14:paraId="40688D36" w14:textId="77777777" w:rsidR="00FF7562" w:rsidRDefault="00FF7562">
      <w:pPr>
        <w:jc w:val="left"/>
        <w:rPr>
          <w:bCs/>
        </w:rPr>
      </w:pPr>
    </w:p>
    <w:p w14:paraId="05FE1DA6" w14:textId="77777777" w:rsidR="00FF7562" w:rsidRDefault="00FF7562">
      <w:pPr>
        <w:jc w:val="left"/>
        <w:rPr>
          <w:b/>
          <w:bCs/>
        </w:rPr>
      </w:pPr>
      <w:r>
        <w:rPr>
          <w:b/>
          <w:bCs/>
        </w:rPr>
        <w:t>Information Bidders Must Submit That is Specific to This RFP.</w:t>
      </w:r>
    </w:p>
    <w:p w14:paraId="00C4124B" w14:textId="77777777" w:rsidR="00FF7562" w:rsidRDefault="00FF7562">
      <w:pPr>
        <w:jc w:val="left"/>
        <w:rPr>
          <w:bCs/>
        </w:rPr>
      </w:pPr>
      <w:r>
        <w:rPr>
          <w:bCs/>
        </w:rPr>
        <w:t xml:space="preserve">The Agency is requesting the following information in addition to the contents immediately above.  </w:t>
      </w:r>
    </w:p>
    <w:p w14:paraId="7CFE886E" w14:textId="10487475" w:rsidR="00FF7562" w:rsidRDefault="00FF7562" w:rsidP="00566672">
      <w:pPr>
        <w:jc w:val="left"/>
      </w:pPr>
      <w:r>
        <w:rPr>
          <w:bCs/>
        </w:rPr>
        <w:t>a.</w:t>
      </w:r>
      <w:r>
        <w:rPr>
          <w:bCs/>
        </w:rPr>
        <w:tab/>
        <w:t>Draft project plan detailing all activities</w:t>
      </w:r>
      <w:r w:rsidR="00566672">
        <w:rPr>
          <w:bCs/>
        </w:rPr>
        <w:t xml:space="preserve">, </w:t>
      </w:r>
      <w:r>
        <w:rPr>
          <w:bCs/>
        </w:rPr>
        <w:t>timelines</w:t>
      </w:r>
      <w:r w:rsidR="00566672">
        <w:rPr>
          <w:bCs/>
        </w:rPr>
        <w:t>, and sample reports as outlined in Section 1.3.1.2.1</w:t>
      </w:r>
      <w:r w:rsidR="00855069">
        <w:rPr>
          <w:bCs/>
        </w:rPr>
        <w:t xml:space="preserve">; </w:t>
      </w:r>
      <w:r>
        <w:rPr>
          <w:bCs/>
        </w:rPr>
        <w:br/>
      </w:r>
      <w:r w:rsidR="00E72D6E">
        <w:rPr>
          <w:bCs/>
        </w:rPr>
        <w:t>b</w:t>
      </w:r>
      <w:r>
        <w:rPr>
          <w:bCs/>
        </w:rPr>
        <w:t>.</w:t>
      </w:r>
      <w:r>
        <w:rPr>
          <w:bCs/>
        </w:rPr>
        <w:tab/>
        <w:t xml:space="preserve">Sample </w:t>
      </w:r>
      <w:r w:rsidR="00566672">
        <w:rPr>
          <w:bCs/>
        </w:rPr>
        <w:t xml:space="preserve">Statewide </w:t>
      </w:r>
      <w:r w:rsidR="004C3F97">
        <w:rPr>
          <w:bCs/>
        </w:rPr>
        <w:t xml:space="preserve">Competency-Based Training </w:t>
      </w:r>
      <w:r w:rsidR="00566672">
        <w:rPr>
          <w:bCs/>
        </w:rPr>
        <w:t>Plan that includes samples of items as outlined in Section 1.3.1.2.2.</w:t>
      </w:r>
      <w:r>
        <w:rPr>
          <w:bCs/>
        </w:rPr>
        <w:tab/>
      </w:r>
      <w:r>
        <w:rPr>
          <w:bCs/>
        </w:rPr>
        <w:br/>
      </w:r>
      <w:bookmarkStart w:id="124" w:name="_Toc265564613"/>
      <w:bookmarkStart w:id="125" w:name="_Toc265580909"/>
    </w:p>
    <w:p w14:paraId="4BC4E537" w14:textId="77777777" w:rsidR="00FF7562" w:rsidRDefault="00FF7562">
      <w:pPr>
        <w:pStyle w:val="ContractLevel3"/>
        <w:outlineLvl w:val="2"/>
      </w:pPr>
      <w:proofErr w:type="gramStart"/>
      <w:r>
        <w:t>3.2.4  Information</w:t>
      </w:r>
      <w:proofErr w:type="gramEnd"/>
      <w:r>
        <w:t xml:space="preserve"> to Include Behind Tab 4: Bidder’s Experience.</w:t>
      </w:r>
      <w:bookmarkEnd w:id="124"/>
      <w:bookmarkEnd w:id="125"/>
      <w:r>
        <w:t xml:space="preserve">  </w:t>
      </w:r>
    </w:p>
    <w:p w14:paraId="5B9A3ABB" w14:textId="77777777" w:rsidR="00FF7562" w:rsidRDefault="00FF7562">
      <w:pPr>
        <w:jc w:val="left"/>
      </w:pPr>
    </w:p>
    <w:p w14:paraId="46CC0A46" w14:textId="77777777" w:rsidR="00FF7562" w:rsidRDefault="00FF7562">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1CB30050" w14:textId="77777777" w:rsidR="00FF7562" w:rsidRDefault="00FF7562">
      <w:pPr>
        <w:pStyle w:val="ListParagraph"/>
        <w:numPr>
          <w:ilvl w:val="0"/>
          <w:numId w:val="0"/>
        </w:numPr>
        <w:ind w:left="620"/>
      </w:pPr>
    </w:p>
    <w:p w14:paraId="1A1FD196" w14:textId="77777777" w:rsidR="00FF7562" w:rsidRDefault="00FF7562">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51B816C5" w14:textId="77777777" w:rsidR="00FF7562" w:rsidRDefault="00FF7562">
      <w:pPr>
        <w:ind w:left="1440" w:hanging="1080"/>
        <w:jc w:val="left"/>
      </w:pPr>
      <w:r>
        <w:t xml:space="preserve">For each similar service, provide a matrix detailing:    </w:t>
      </w:r>
    </w:p>
    <w:p w14:paraId="1E4E7503" w14:textId="77777777" w:rsidR="00FF7562" w:rsidRDefault="00FF7562">
      <w:pPr>
        <w:pStyle w:val="ListParagraph"/>
        <w:numPr>
          <w:ilvl w:val="0"/>
          <w:numId w:val="11"/>
        </w:numPr>
        <w:rPr>
          <w:b/>
        </w:rPr>
      </w:pPr>
      <w:r>
        <w:t xml:space="preserve">Project title; </w:t>
      </w:r>
    </w:p>
    <w:p w14:paraId="42EBA7B7" w14:textId="77777777" w:rsidR="00FF7562" w:rsidRDefault="00FF7562">
      <w:pPr>
        <w:pStyle w:val="ListParagraph"/>
        <w:numPr>
          <w:ilvl w:val="0"/>
          <w:numId w:val="11"/>
        </w:numPr>
        <w:rPr>
          <w:b/>
        </w:rPr>
      </w:pPr>
      <w:r>
        <w:t xml:space="preserve">Project role (primary contractor or subcontractor); </w:t>
      </w:r>
    </w:p>
    <w:p w14:paraId="658DF716" w14:textId="77777777" w:rsidR="00FF7562" w:rsidRDefault="00FF7562">
      <w:pPr>
        <w:pStyle w:val="ListParagraph"/>
        <w:numPr>
          <w:ilvl w:val="0"/>
          <w:numId w:val="11"/>
        </w:numPr>
        <w:rPr>
          <w:b/>
        </w:rPr>
      </w:pPr>
      <w:r>
        <w:t xml:space="preserve">Name of client agency or business; </w:t>
      </w:r>
    </w:p>
    <w:p w14:paraId="124CFE82" w14:textId="77777777" w:rsidR="00FF7562" w:rsidRDefault="00FF7562">
      <w:pPr>
        <w:pStyle w:val="ListParagraph"/>
        <w:numPr>
          <w:ilvl w:val="0"/>
          <w:numId w:val="11"/>
        </w:numPr>
        <w:rPr>
          <w:b/>
        </w:rPr>
      </w:pPr>
      <w:r>
        <w:t>General description of the scope of work;</w:t>
      </w:r>
    </w:p>
    <w:p w14:paraId="2ECC69D7" w14:textId="77777777" w:rsidR="00FF7562" w:rsidRDefault="00FF7562">
      <w:pPr>
        <w:pStyle w:val="ListParagraph"/>
        <w:numPr>
          <w:ilvl w:val="0"/>
          <w:numId w:val="11"/>
        </w:numPr>
        <w:rPr>
          <w:b/>
        </w:rPr>
      </w:pPr>
      <w:r>
        <w:t xml:space="preserve">Start and end dates of contract for services as originally entered into between the parties;  </w:t>
      </w:r>
    </w:p>
    <w:p w14:paraId="730521D0" w14:textId="77777777" w:rsidR="00FF7562" w:rsidRDefault="00FF7562">
      <w:pPr>
        <w:pStyle w:val="ListParagraph"/>
        <w:numPr>
          <w:ilvl w:val="0"/>
          <w:numId w:val="11"/>
        </w:numPr>
        <w:rPr>
          <w:b/>
        </w:rPr>
      </w:pPr>
      <w:r>
        <w:t>If the contract was terminated for any reason before completion of all obligations under the contract provisions, detail the reason(s) for the termination;</w:t>
      </w:r>
    </w:p>
    <w:p w14:paraId="26EF180F" w14:textId="77777777" w:rsidR="00FF7562" w:rsidRDefault="00FF7562">
      <w:pPr>
        <w:pStyle w:val="ListParagraph"/>
        <w:numPr>
          <w:ilvl w:val="0"/>
          <w:numId w:val="11"/>
        </w:numPr>
        <w:rPr>
          <w:b/>
        </w:rPr>
      </w:pPr>
      <w:r>
        <w:t>Contract value;</w:t>
      </w:r>
    </w:p>
    <w:p w14:paraId="3D7AB5B7" w14:textId="77777777" w:rsidR="00FF7562" w:rsidRDefault="00FF7562">
      <w:pPr>
        <w:pStyle w:val="ListParagraph"/>
        <w:numPr>
          <w:ilvl w:val="0"/>
          <w:numId w:val="11"/>
        </w:numPr>
        <w:rPr>
          <w:b/>
        </w:rPr>
      </w:pPr>
      <w:r>
        <w:t>Whether the services were provided timely and within budget;</w:t>
      </w:r>
    </w:p>
    <w:p w14:paraId="279A0526" w14:textId="77777777" w:rsidR="00FF7562" w:rsidRDefault="00FF7562">
      <w:pPr>
        <w:pStyle w:val="ListParagraph"/>
        <w:numPr>
          <w:ilvl w:val="0"/>
          <w:numId w:val="11"/>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5AC44A36" w14:textId="77777777" w:rsidR="00FF7562" w:rsidRDefault="00FF7562">
      <w:pPr>
        <w:pStyle w:val="ListParagraph"/>
        <w:numPr>
          <w:ilvl w:val="0"/>
          <w:numId w:val="11"/>
        </w:numPr>
      </w:pPr>
      <w:r>
        <w:t xml:space="preserve">List administrative or regulatory proceedings or adjudicated matters related to this service to which the Bidder has been a party; </w:t>
      </w:r>
    </w:p>
    <w:p w14:paraId="375FD76E" w14:textId="77777777" w:rsidR="00FF7562" w:rsidRDefault="00FF7562">
      <w:pPr>
        <w:pStyle w:val="ListParagraph"/>
        <w:numPr>
          <w:ilvl w:val="0"/>
          <w:numId w:val="11"/>
        </w:numPr>
      </w:pPr>
      <w:r>
        <w:t>Whether the Bidder has been debarred or suspended from federally-funded healthcare programs by any state or the federal government; and</w:t>
      </w:r>
    </w:p>
    <w:p w14:paraId="72D85A52" w14:textId="77777777" w:rsidR="00FF7562" w:rsidRDefault="00FF7562">
      <w:pPr>
        <w:pStyle w:val="ListParagraph"/>
        <w:numPr>
          <w:ilvl w:val="0"/>
          <w:numId w:val="11"/>
        </w:numPr>
        <w:rPr>
          <w:b/>
        </w:rPr>
      </w:pPr>
      <w:r>
        <w:t>Contact information for the client’s project manager including address, telephone number, and email address.</w:t>
      </w:r>
      <w:r>
        <w:rPr>
          <w:b/>
        </w:rPr>
        <w:t xml:space="preserve"> </w:t>
      </w:r>
    </w:p>
    <w:p w14:paraId="710DE0F1" w14:textId="77777777" w:rsidR="00FF7562" w:rsidRDefault="00FF7562">
      <w:pPr>
        <w:ind w:left="2340" w:hanging="180"/>
        <w:jc w:val="left"/>
      </w:pPr>
    </w:p>
    <w:p w14:paraId="3C7B5FC8" w14:textId="77777777" w:rsidR="00FF7562" w:rsidRDefault="00FF7562">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w:t>
      </w:r>
      <w:r>
        <w:rPr>
          <w:b w:val="0"/>
        </w:rPr>
        <w:lastRenderedPageBreak/>
        <w:t xml:space="preserve">performance under the specific relationships addressed in the reference letter may negatively impact the Bidder’s evaluation/score.  Persons who are currently employed by the Agency are not eligible to be references.  </w:t>
      </w:r>
    </w:p>
    <w:p w14:paraId="64165A97" w14:textId="77777777" w:rsidR="00FF7562" w:rsidRDefault="00FF7562">
      <w:pPr>
        <w:pStyle w:val="ListParagraph"/>
        <w:numPr>
          <w:ilvl w:val="0"/>
          <w:numId w:val="0"/>
        </w:numPr>
        <w:ind w:left="720"/>
      </w:pPr>
    </w:p>
    <w:p w14:paraId="489E3204" w14:textId="77777777" w:rsidR="00FF7562" w:rsidRDefault="00FF7562">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77F19127" w14:textId="77777777" w:rsidR="00FF7562" w:rsidRDefault="00FF7562">
      <w:pPr>
        <w:jc w:val="left"/>
        <w:rPr>
          <w:sz w:val="20"/>
          <w:szCs w:val="20"/>
        </w:rPr>
      </w:pPr>
    </w:p>
    <w:p w14:paraId="095A6CDF" w14:textId="77777777" w:rsidR="00FF7562" w:rsidRDefault="00FF7562">
      <w:pPr>
        <w:jc w:val="left"/>
        <w:rPr>
          <w:b/>
          <w:bCs/>
        </w:rPr>
      </w:pPr>
      <w:proofErr w:type="gramStart"/>
      <w:r>
        <w:rPr>
          <w:b/>
          <w:bCs/>
        </w:rPr>
        <w:t>3.2.5  Information</w:t>
      </w:r>
      <w:proofErr w:type="gramEnd"/>
      <w:r>
        <w:rPr>
          <w:b/>
          <w:bCs/>
        </w:rPr>
        <w:t xml:space="preserve"> to Include Behind Tab 5:  Personnel.  </w:t>
      </w:r>
    </w:p>
    <w:p w14:paraId="6D0F6978" w14:textId="77777777" w:rsidR="00FF7562" w:rsidRDefault="00FF7562">
      <w:pPr>
        <w:jc w:val="left"/>
      </w:pPr>
      <w:r>
        <w:t xml:space="preserve">The Bidder shall provide the following information regarding personnel:  </w:t>
      </w:r>
    </w:p>
    <w:p w14:paraId="034E2539" w14:textId="77777777" w:rsidR="00FF7562" w:rsidRDefault="00FF7562">
      <w:pPr>
        <w:jc w:val="left"/>
        <w:rPr>
          <w:b/>
          <w:bCs/>
        </w:rPr>
      </w:pPr>
    </w:p>
    <w:p w14:paraId="67F69C4C" w14:textId="77777777" w:rsidR="00FF7562" w:rsidRDefault="00FF7562">
      <w:pPr>
        <w:keepNext/>
        <w:jc w:val="left"/>
        <w:rPr>
          <w:b/>
        </w:rPr>
      </w:pPr>
      <w:proofErr w:type="gramStart"/>
      <w:r>
        <w:rPr>
          <w:b/>
          <w:bCs/>
        </w:rPr>
        <w:t>3.2.5.1  T</w:t>
      </w:r>
      <w:r>
        <w:rPr>
          <w:b/>
        </w:rPr>
        <w:t>ables</w:t>
      </w:r>
      <w:proofErr w:type="gramEnd"/>
      <w:r>
        <w:rPr>
          <w:b/>
        </w:rPr>
        <w:t xml:space="preserve"> of Organization.</w:t>
      </w:r>
    </w:p>
    <w:p w14:paraId="7AD71056" w14:textId="77777777" w:rsidR="00FF7562" w:rsidRDefault="00FF7562">
      <w:pPr>
        <w:jc w:val="left"/>
      </w:pPr>
      <w:r>
        <w:t>Illustrate the lines of authority in two tables:</w:t>
      </w:r>
    </w:p>
    <w:p w14:paraId="279AA655" w14:textId="77777777" w:rsidR="00FF7562" w:rsidRDefault="00FF7562">
      <w:pPr>
        <w:pStyle w:val="ListParagraph"/>
      </w:pPr>
      <w:r>
        <w:t>One showing overall operations</w:t>
      </w:r>
    </w:p>
    <w:p w14:paraId="72EBE4B7" w14:textId="77777777" w:rsidR="00FF7562" w:rsidRDefault="00FF7562">
      <w:pPr>
        <w:pStyle w:val="ListParagraph"/>
      </w:pPr>
      <w:r>
        <w:t>One</w:t>
      </w:r>
      <w:r>
        <w:rPr>
          <w:b/>
        </w:rPr>
        <w:t xml:space="preserve"> </w:t>
      </w:r>
      <w:r>
        <w:t xml:space="preserve">showing staff who will provide services under the RFP  </w:t>
      </w:r>
    </w:p>
    <w:p w14:paraId="5EB23884" w14:textId="77777777" w:rsidR="00FF7562" w:rsidRDefault="00FF7562">
      <w:pPr>
        <w:jc w:val="left"/>
        <w:rPr>
          <w:b/>
          <w:bCs/>
        </w:rPr>
      </w:pPr>
    </w:p>
    <w:p w14:paraId="762EF97D" w14:textId="77777777" w:rsidR="00FF7562" w:rsidRDefault="00FF7562">
      <w:pPr>
        <w:jc w:val="left"/>
        <w:rPr>
          <w:b/>
          <w:bCs/>
        </w:rPr>
      </w:pPr>
      <w:r>
        <w:rPr>
          <w:b/>
          <w:bCs/>
        </w:rPr>
        <w:t>3.2.5.2 Reserved.  (Names and Credentials of Key Corporate Personnel)</w:t>
      </w:r>
    </w:p>
    <w:p w14:paraId="032632F0" w14:textId="77777777" w:rsidR="00FF7562" w:rsidRDefault="00FF7562">
      <w:pPr>
        <w:pStyle w:val="ListParagraph"/>
        <w:numPr>
          <w:ilvl w:val="0"/>
          <w:numId w:val="0"/>
        </w:numPr>
      </w:pPr>
    </w:p>
    <w:p w14:paraId="6B7CE4D8" w14:textId="77777777" w:rsidR="00FF7562" w:rsidRDefault="00FF7562">
      <w:pPr>
        <w:jc w:val="left"/>
        <w:rPr>
          <w:b/>
          <w:bCs/>
        </w:rPr>
      </w:pPr>
      <w:proofErr w:type="gramStart"/>
      <w:r>
        <w:rPr>
          <w:b/>
          <w:bCs/>
        </w:rPr>
        <w:t>3.2.5.3  Information</w:t>
      </w:r>
      <w:proofErr w:type="gramEnd"/>
      <w:r>
        <w:rPr>
          <w:b/>
          <w:bCs/>
        </w:rPr>
        <w:t xml:space="preserve"> About Project Manager and Key Project Personnel.</w:t>
      </w:r>
    </w:p>
    <w:p w14:paraId="31643380" w14:textId="77777777" w:rsidR="00FF7562" w:rsidRDefault="00FF7562">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6C1877CF" w14:textId="77777777" w:rsidR="00FF7562" w:rsidRDefault="00FF7562">
      <w:pPr>
        <w:pStyle w:val="ListParagraph"/>
      </w:pPr>
      <w:r>
        <w:t>Include the project manager’s experience managing subcontractor staff if the Bidder proposes to use subcontractors.</w:t>
      </w:r>
    </w:p>
    <w:p w14:paraId="01B936E4" w14:textId="77777777" w:rsidR="00FF7562" w:rsidRDefault="00FF7562"/>
    <w:p w14:paraId="397B7184" w14:textId="77777777" w:rsidR="00FF7562" w:rsidRDefault="00FF7562">
      <w:pPr>
        <w:jc w:val="left"/>
      </w:pPr>
      <w:proofErr w:type="gramStart"/>
      <w:r>
        <w:rPr>
          <w:b/>
          <w:bCs/>
        </w:rPr>
        <w:t>3.2.5.4  Disclosures</w:t>
      </w:r>
      <w:proofErr w:type="gramEnd"/>
      <w:r>
        <w:rPr>
          <w:b/>
          <w:bCs/>
        </w:rPr>
        <w:t>.</w:t>
      </w:r>
    </w:p>
    <w:p w14:paraId="4FBEA0A2" w14:textId="77777777" w:rsidR="00FF7562" w:rsidRDefault="00FF7562">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F2542DD" w14:textId="77777777" w:rsidR="00FF7562" w:rsidRDefault="00FF7562">
      <w:pPr>
        <w:jc w:val="left"/>
        <w:rPr>
          <w:b/>
          <w:bCs/>
        </w:rPr>
      </w:pPr>
    </w:p>
    <w:p w14:paraId="3382F439" w14:textId="77777777" w:rsidR="00FF7562" w:rsidRDefault="00FF7562">
      <w:pPr>
        <w:jc w:val="left"/>
        <w:rPr>
          <w:b/>
          <w:bCs/>
        </w:rPr>
      </w:pPr>
      <w:r>
        <w:rPr>
          <w:b/>
          <w:bCs/>
        </w:rPr>
        <w:t>3.2.6 Information to Include Behind Tab 6: RFP Forms.</w:t>
      </w:r>
    </w:p>
    <w:p w14:paraId="41E003AD" w14:textId="77777777" w:rsidR="00FF7562" w:rsidRDefault="00FF7562">
      <w:r>
        <w:t>The forms listed below are attachments to this RFP.  Fully complete and return these forms behind Tab 6:</w:t>
      </w:r>
    </w:p>
    <w:p w14:paraId="49F9DCF0" w14:textId="77777777" w:rsidR="00FF7562" w:rsidRDefault="00FF7562">
      <w:pPr>
        <w:pStyle w:val="ListParagraph"/>
      </w:pPr>
      <w:r>
        <w:t>Release of Information Form</w:t>
      </w:r>
    </w:p>
    <w:p w14:paraId="119DBBE8" w14:textId="77777777" w:rsidR="00FF7562" w:rsidRDefault="00FF7562">
      <w:pPr>
        <w:pStyle w:val="ListParagraph"/>
      </w:pPr>
      <w:r>
        <w:t>Primary Bidder Detail &amp; Certification Form</w:t>
      </w:r>
    </w:p>
    <w:p w14:paraId="6B3E6927" w14:textId="77777777" w:rsidR="00FF7562" w:rsidRDefault="00FF7562">
      <w:pPr>
        <w:pStyle w:val="ListParagraph"/>
      </w:pPr>
      <w:r>
        <w:t>Subcontractor Disclosure Form (one for each proposed subcontractor)</w:t>
      </w:r>
    </w:p>
    <w:p w14:paraId="5454EE02" w14:textId="77777777" w:rsidR="00FF7562" w:rsidRDefault="00FF7562">
      <w:pPr>
        <w:pStyle w:val="ListParagraph"/>
      </w:pPr>
      <w:r>
        <w:t>Certification and Disclosure Regarding Lobbying</w:t>
      </w:r>
    </w:p>
    <w:p w14:paraId="593BB1D8" w14:textId="77777777" w:rsidR="00FF7562" w:rsidRDefault="00FF7562">
      <w:pPr>
        <w:jc w:val="left"/>
        <w:rPr>
          <w:bCs/>
        </w:rPr>
      </w:pPr>
    </w:p>
    <w:p w14:paraId="6222939E" w14:textId="77777777" w:rsidR="00FF7562" w:rsidRDefault="00FF7562">
      <w:pPr>
        <w:jc w:val="left"/>
        <w:rPr>
          <w:b/>
          <w:bCs/>
        </w:rPr>
      </w:pPr>
    </w:p>
    <w:p w14:paraId="638600AB" w14:textId="77777777" w:rsidR="00FF7562" w:rsidRDefault="00FF7562">
      <w:pPr>
        <w:jc w:val="left"/>
        <w:rPr>
          <w:b/>
          <w:bCs/>
        </w:rPr>
      </w:pPr>
      <w:proofErr w:type="gramStart"/>
      <w:r>
        <w:rPr>
          <w:b/>
          <w:bCs/>
        </w:rPr>
        <w:t>3.2.7  Reserved</w:t>
      </w:r>
      <w:proofErr w:type="gramEnd"/>
      <w:r>
        <w:rPr>
          <w:b/>
          <w:bCs/>
        </w:rPr>
        <w:t>.  (Financial Statements)</w:t>
      </w:r>
    </w:p>
    <w:p w14:paraId="26D48C05" w14:textId="77777777" w:rsidR="00FF7562" w:rsidRDefault="00FF7562">
      <w:pPr>
        <w:jc w:val="left"/>
      </w:pPr>
    </w:p>
    <w:p w14:paraId="430C64DF" w14:textId="77777777" w:rsidR="00FF7562" w:rsidRDefault="00FF7562">
      <w:pPr>
        <w:pStyle w:val="ContractLevel2"/>
        <w:tabs>
          <w:tab w:val="left" w:pos="5940"/>
        </w:tabs>
        <w:outlineLvl w:val="1"/>
        <w:rPr>
          <w:i w:val="0"/>
        </w:rPr>
      </w:pPr>
      <w:bookmarkStart w:id="126" w:name="_Toc265564614"/>
      <w:bookmarkStart w:id="127" w:name="_Toc265580911"/>
      <w:proofErr w:type="gramStart"/>
      <w:r>
        <w:t>3.3  Cost</w:t>
      </w:r>
      <w:proofErr w:type="gramEnd"/>
      <w:r>
        <w:t xml:space="preserve"> Proposal</w:t>
      </w:r>
      <w:bookmarkEnd w:id="126"/>
      <w:bookmarkEnd w:id="127"/>
      <w:r>
        <w:t xml:space="preserve">. </w:t>
      </w:r>
    </w:p>
    <w:p w14:paraId="4D869CAC" w14:textId="77777777" w:rsidR="00FF7562" w:rsidRDefault="00FF7562">
      <w:pPr>
        <w:jc w:val="left"/>
        <w:rPr>
          <w:b/>
        </w:rPr>
      </w:pPr>
      <w:r>
        <w:rPr>
          <w:b/>
        </w:rPr>
        <w:t xml:space="preserve">Pricing Restrictions. </w:t>
      </w:r>
    </w:p>
    <w:p w14:paraId="40354E46" w14:textId="77777777" w:rsidR="00FF7562" w:rsidRDefault="00FF7562">
      <w:pPr>
        <w:pStyle w:val="ContractLevel2"/>
        <w:rPr>
          <w:i w:val="0"/>
        </w:rPr>
      </w:pPr>
      <w:r>
        <w:rPr>
          <w:i w:val="0"/>
        </w:rPr>
        <w:t>Contract Budget.</w:t>
      </w:r>
    </w:p>
    <w:p w14:paraId="58089A76" w14:textId="77777777" w:rsidR="00FF7562" w:rsidRDefault="00FF7562">
      <w:pPr>
        <w:pStyle w:val="ContractLevel2"/>
        <w:rPr>
          <w:b w:val="0"/>
          <w:i w:val="0"/>
        </w:rPr>
      </w:pPr>
      <w:r>
        <w:rPr>
          <w:b w:val="0"/>
          <w:i w:val="0"/>
        </w:rPr>
        <w:t xml:space="preserve">The Agency is limiting the funding that is available for these services. Cost proposals may not exceed </w:t>
      </w:r>
      <w:r w:rsidR="00F36163">
        <w:rPr>
          <w:b w:val="0"/>
          <w:i w:val="0"/>
        </w:rPr>
        <w:t>$300,000.00</w:t>
      </w:r>
      <w:r w:rsidR="008F3D47">
        <w:rPr>
          <w:b w:val="0"/>
          <w:i w:val="0"/>
        </w:rPr>
        <w:t xml:space="preserve"> </w:t>
      </w:r>
      <w:r>
        <w:rPr>
          <w:b w:val="0"/>
          <w:i w:val="0"/>
        </w:rPr>
        <w:t xml:space="preserve">for the </w:t>
      </w:r>
      <w:r w:rsidR="00F36163">
        <w:rPr>
          <w:b w:val="0"/>
          <w:i w:val="0"/>
        </w:rPr>
        <w:t xml:space="preserve">each contract year during the entire </w:t>
      </w:r>
      <w:r>
        <w:rPr>
          <w:b w:val="0"/>
          <w:i w:val="0"/>
        </w:rPr>
        <w:t xml:space="preserve">term of the contract, including any contract extension years. </w:t>
      </w:r>
    </w:p>
    <w:p w14:paraId="5D1A8233" w14:textId="77777777" w:rsidR="00FF7562" w:rsidRDefault="00FF7562">
      <w:pPr>
        <w:jc w:val="left"/>
        <w:rPr>
          <w:b/>
        </w:rPr>
      </w:pPr>
    </w:p>
    <w:p w14:paraId="5D01B67E" w14:textId="77777777" w:rsidR="00FF7562" w:rsidRDefault="00FF7562">
      <w:pPr>
        <w:jc w:val="left"/>
        <w:rPr>
          <w:b/>
        </w:rPr>
      </w:pPr>
      <w:r>
        <w:rPr>
          <w:b/>
        </w:rPr>
        <w:t>Content and Format.</w:t>
      </w:r>
    </w:p>
    <w:p w14:paraId="25C2E30E" w14:textId="77777777" w:rsidR="00FF7562" w:rsidRDefault="00FF7562">
      <w:pPr>
        <w:jc w:val="left"/>
      </w:pPr>
      <w:r>
        <w:t xml:space="preserve">The Bidder shall provide the following information in the Cost Proposal: </w:t>
      </w:r>
    </w:p>
    <w:p w14:paraId="408D5D6A" w14:textId="77777777" w:rsidR="00FF7562" w:rsidRDefault="00FF7562">
      <w:pPr>
        <w:jc w:val="left"/>
      </w:pPr>
    </w:p>
    <w:p w14:paraId="0A45705F" w14:textId="77777777" w:rsidR="00FF7562" w:rsidRDefault="00FF7562">
      <w:pPr>
        <w:jc w:val="left"/>
      </w:pPr>
      <w:r>
        <w:lastRenderedPageBreak/>
        <w:t xml:space="preserve">The bidder’s Cost Proposal shall be submitted using the pricing worksheet set forth in Attachment </w:t>
      </w:r>
      <w:r w:rsidR="003D15C3">
        <w:t>F</w:t>
      </w:r>
      <w:r>
        <w:t xml:space="preserve"> of this RFP. </w:t>
      </w:r>
    </w:p>
    <w:p w14:paraId="24F49D38" w14:textId="77777777" w:rsidR="00FF7562" w:rsidRDefault="00FF7562">
      <w:pPr>
        <w:jc w:val="left"/>
      </w:pPr>
    </w:p>
    <w:p w14:paraId="5740235E" w14:textId="77777777" w:rsidR="00FF7562" w:rsidRDefault="00FF7562">
      <w:pPr>
        <w:keepNext/>
        <w:keepLines/>
        <w:jc w:val="left"/>
        <w:rPr>
          <w:sz w:val="20"/>
          <w:szCs w:val="20"/>
        </w:rPr>
      </w:pPr>
    </w:p>
    <w:p w14:paraId="5299A590" w14:textId="77777777" w:rsidR="00FF7562" w:rsidRDefault="00FF7562">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t xml:space="preserve">Section 4 Evaluation </w:t>
      </w:r>
      <w:proofErr w:type="gramStart"/>
      <w:r>
        <w:t>Of</w:t>
      </w:r>
      <w:proofErr w:type="gramEnd"/>
      <w:r>
        <w:t xml:space="preserve"> Bid Proposals</w:t>
      </w:r>
      <w:bookmarkEnd w:id="128"/>
      <w:bookmarkEnd w:id="129"/>
      <w:bookmarkEnd w:id="130"/>
      <w:bookmarkEnd w:id="131"/>
    </w:p>
    <w:p w14:paraId="6B716C09" w14:textId="77777777" w:rsidR="00FF7562" w:rsidRDefault="00FF7562">
      <w:pPr>
        <w:keepNext/>
        <w:keepLines/>
        <w:jc w:val="left"/>
        <w:rPr>
          <w:b/>
          <w:bCs/>
        </w:rPr>
      </w:pPr>
    </w:p>
    <w:p w14:paraId="794A9698" w14:textId="77777777" w:rsidR="00FF7562" w:rsidRDefault="00FF7562">
      <w:pPr>
        <w:pStyle w:val="ContractLevel2"/>
        <w:keepLines/>
        <w:outlineLvl w:val="1"/>
      </w:pPr>
      <w:bookmarkStart w:id="132" w:name="_Toc265564616"/>
      <w:bookmarkStart w:id="133" w:name="_Toc265580913"/>
      <w:proofErr w:type="gramStart"/>
      <w:r>
        <w:t>4.1  Introduction</w:t>
      </w:r>
      <w:bookmarkEnd w:id="132"/>
      <w:bookmarkEnd w:id="133"/>
      <w:proofErr w:type="gramEnd"/>
      <w:r>
        <w:t>.</w:t>
      </w:r>
    </w:p>
    <w:p w14:paraId="3D8032D7" w14:textId="77777777" w:rsidR="00FF7562" w:rsidRDefault="00FF7562">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A2B320D" w14:textId="77777777" w:rsidR="00FF7562" w:rsidRDefault="00FF7562">
      <w:pPr>
        <w:keepNext/>
        <w:keepLines/>
        <w:jc w:val="left"/>
      </w:pPr>
    </w:p>
    <w:p w14:paraId="662C15A8" w14:textId="77777777" w:rsidR="00FF7562" w:rsidRDefault="00FF7562">
      <w:pPr>
        <w:pStyle w:val="ContractLevel2"/>
        <w:outlineLvl w:val="1"/>
      </w:pPr>
      <w:bookmarkStart w:id="134" w:name="_Toc265564617"/>
      <w:bookmarkStart w:id="135" w:name="_Toc265580914"/>
      <w:proofErr w:type="gramStart"/>
      <w:r>
        <w:t>4.2  Evaluation</w:t>
      </w:r>
      <w:proofErr w:type="gramEnd"/>
      <w:r>
        <w:t xml:space="preserve"> Committee</w:t>
      </w:r>
      <w:bookmarkEnd w:id="134"/>
      <w:bookmarkEnd w:id="135"/>
      <w:r>
        <w:t>.</w:t>
      </w:r>
    </w:p>
    <w:p w14:paraId="4447AE77" w14:textId="77777777" w:rsidR="00FF7562" w:rsidRDefault="00FF7562">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CFCDC4E" w14:textId="77777777" w:rsidR="00FF7562" w:rsidRDefault="00FF7562">
      <w:pPr>
        <w:pStyle w:val="ContractLevel2"/>
        <w:outlineLvl w:val="1"/>
      </w:pPr>
    </w:p>
    <w:p w14:paraId="5B9C6457" w14:textId="77777777" w:rsidR="00FF7562" w:rsidRDefault="00FF7562">
      <w:pPr>
        <w:pStyle w:val="ContractLevel2"/>
        <w:outlineLvl w:val="1"/>
      </w:pPr>
      <w:bookmarkStart w:id="136" w:name="_Toc265564620"/>
      <w:bookmarkStart w:id="137" w:name="_Toc265580916"/>
      <w:proofErr w:type="gramStart"/>
      <w:r>
        <w:t>4.3</w:t>
      </w:r>
      <w:r>
        <w:rPr>
          <w:i w:val="0"/>
        </w:rPr>
        <w:t xml:space="preserve">  </w:t>
      </w:r>
      <w:r>
        <w:t>Proposal</w:t>
      </w:r>
      <w:proofErr w:type="gramEnd"/>
      <w:r>
        <w:t xml:space="preserve"> Scoring</w:t>
      </w:r>
      <w:bookmarkEnd w:id="136"/>
      <w:bookmarkEnd w:id="137"/>
      <w:r>
        <w:t xml:space="preserve"> and Evaluation Criteria.</w:t>
      </w:r>
      <w:r>
        <w:rPr>
          <w:i w:val="0"/>
        </w:rPr>
        <w:t xml:space="preserve">  </w:t>
      </w:r>
    </w:p>
    <w:p w14:paraId="19C24CCD" w14:textId="77777777" w:rsidR="00FF7562" w:rsidRDefault="00FF75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E091D3A" w14:textId="77777777" w:rsidR="00FF7562" w:rsidRDefault="00FF75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B32238" w14:textId="77777777" w:rsidR="00FF7562" w:rsidRDefault="00FF756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4934AA9D" w14:textId="77777777" w:rsidR="00FF7562" w:rsidRDefault="00FF7562">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F7562" w14:paraId="292AFE66" w14:textId="77777777">
        <w:trPr>
          <w:cantSplit/>
        </w:trPr>
        <w:tc>
          <w:tcPr>
            <w:tcW w:w="692" w:type="dxa"/>
          </w:tcPr>
          <w:p w14:paraId="048234F0" w14:textId="77777777" w:rsidR="00FF7562" w:rsidRDefault="00FF7562">
            <w:pPr>
              <w:keepNext/>
              <w:spacing w:after="120"/>
              <w:jc w:val="left"/>
            </w:pPr>
            <w:r>
              <w:t xml:space="preserve">4 </w:t>
            </w:r>
          </w:p>
        </w:tc>
        <w:tc>
          <w:tcPr>
            <w:tcW w:w="9586" w:type="dxa"/>
          </w:tcPr>
          <w:p w14:paraId="12357DE2" w14:textId="77777777" w:rsidR="00FF7562" w:rsidRDefault="00FF7562">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F7562" w14:paraId="57F7BAD5" w14:textId="77777777">
        <w:trPr>
          <w:cantSplit/>
        </w:trPr>
        <w:tc>
          <w:tcPr>
            <w:tcW w:w="692" w:type="dxa"/>
          </w:tcPr>
          <w:p w14:paraId="716E6AD7" w14:textId="77777777" w:rsidR="00FF7562" w:rsidRDefault="00FF7562">
            <w:pPr>
              <w:keepNext/>
              <w:spacing w:after="120"/>
              <w:jc w:val="left"/>
            </w:pPr>
            <w:r>
              <w:t>3</w:t>
            </w:r>
          </w:p>
        </w:tc>
        <w:tc>
          <w:tcPr>
            <w:tcW w:w="9586" w:type="dxa"/>
          </w:tcPr>
          <w:p w14:paraId="3405A780" w14:textId="77777777" w:rsidR="00FF7562" w:rsidRDefault="00FF7562">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FF7562" w14:paraId="40A40894" w14:textId="77777777">
        <w:trPr>
          <w:cantSplit/>
        </w:trPr>
        <w:tc>
          <w:tcPr>
            <w:tcW w:w="692" w:type="dxa"/>
          </w:tcPr>
          <w:p w14:paraId="55C75558" w14:textId="77777777" w:rsidR="00FF7562" w:rsidRDefault="00FF7562">
            <w:pPr>
              <w:keepNext/>
              <w:spacing w:after="120"/>
              <w:jc w:val="left"/>
            </w:pPr>
            <w:r>
              <w:t>2</w:t>
            </w:r>
          </w:p>
        </w:tc>
        <w:tc>
          <w:tcPr>
            <w:tcW w:w="9586" w:type="dxa"/>
          </w:tcPr>
          <w:p w14:paraId="5B21F43F" w14:textId="77777777" w:rsidR="00FF7562" w:rsidRDefault="00FF7562">
            <w:pPr>
              <w:keepNext/>
              <w:spacing w:after="120"/>
              <w:jc w:val="left"/>
            </w:pPr>
            <w:r>
              <w:t>Bidder has agreed to comply with the requirements and provided an adequate description of how the requirements would be met.  Response indicates adequate ability to serve the needs of the Agency.</w:t>
            </w:r>
          </w:p>
        </w:tc>
      </w:tr>
      <w:tr w:rsidR="00FF7562" w14:paraId="19084B57" w14:textId="77777777">
        <w:trPr>
          <w:cantSplit/>
        </w:trPr>
        <w:tc>
          <w:tcPr>
            <w:tcW w:w="692" w:type="dxa"/>
          </w:tcPr>
          <w:p w14:paraId="6FE9DA9F" w14:textId="77777777" w:rsidR="00FF7562" w:rsidRDefault="00FF7562">
            <w:pPr>
              <w:keepNext/>
              <w:spacing w:after="120"/>
              <w:jc w:val="left"/>
            </w:pPr>
            <w:r>
              <w:t>1</w:t>
            </w:r>
          </w:p>
        </w:tc>
        <w:tc>
          <w:tcPr>
            <w:tcW w:w="9586" w:type="dxa"/>
          </w:tcPr>
          <w:p w14:paraId="79750330" w14:textId="77777777" w:rsidR="00FF7562" w:rsidRDefault="00FF7562">
            <w:pPr>
              <w:keepNext/>
              <w:spacing w:after="120"/>
              <w:jc w:val="left"/>
            </w:pPr>
            <w:r>
              <w:t>Bidder has agreed to comply with the requirements and provided some details on how the requirements would be met.  Response does not clearly indicate if all the needs of the Agency will be met.</w:t>
            </w:r>
          </w:p>
        </w:tc>
      </w:tr>
      <w:tr w:rsidR="00FF7562" w14:paraId="40447825" w14:textId="77777777">
        <w:trPr>
          <w:cantSplit/>
        </w:trPr>
        <w:tc>
          <w:tcPr>
            <w:tcW w:w="692" w:type="dxa"/>
          </w:tcPr>
          <w:p w14:paraId="6E3F08AB" w14:textId="77777777" w:rsidR="00FF7562" w:rsidRDefault="00FF7562">
            <w:pPr>
              <w:keepNext/>
              <w:spacing w:after="120"/>
              <w:jc w:val="left"/>
            </w:pPr>
            <w:r>
              <w:t>0</w:t>
            </w:r>
          </w:p>
        </w:tc>
        <w:tc>
          <w:tcPr>
            <w:tcW w:w="9586" w:type="dxa"/>
          </w:tcPr>
          <w:p w14:paraId="033C6D94" w14:textId="77777777" w:rsidR="00FF7562" w:rsidRDefault="00FF7562">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1DC1F1D2" w14:textId="77777777" w:rsidR="00FF7562" w:rsidRDefault="00FF756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466CF9E" w14:textId="77777777" w:rsidR="00FF7562" w:rsidRDefault="00FF75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6737C16E" w14:textId="77777777" w:rsidR="00FF7562" w:rsidRDefault="00FF75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61047B6A" w14:textId="77777777" w:rsidR="000F0580" w:rsidRDefault="000F058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0" w:type="auto"/>
        <w:tblLook w:val="04A0" w:firstRow="1" w:lastRow="0" w:firstColumn="1" w:lastColumn="0" w:noHBand="0" w:noVBand="1"/>
      </w:tblPr>
      <w:tblGrid>
        <w:gridCol w:w="4218"/>
        <w:gridCol w:w="1521"/>
        <w:gridCol w:w="1608"/>
        <w:gridCol w:w="2003"/>
      </w:tblGrid>
      <w:tr w:rsidR="008A2D8C" w14:paraId="0D11B6FB" w14:textId="77777777" w:rsidTr="00C6008C">
        <w:tc>
          <w:tcPr>
            <w:tcW w:w="4218" w:type="dxa"/>
            <w:shd w:val="clear" w:color="auto" w:fill="DDDDDD"/>
          </w:tcPr>
          <w:p w14:paraId="03FF8547" w14:textId="77777777" w:rsidR="008A2D8C" w:rsidRDefault="008A2D8C" w:rsidP="008A2D8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1521" w:type="dxa"/>
            <w:shd w:val="clear" w:color="auto" w:fill="DDDDDD"/>
          </w:tcPr>
          <w:p w14:paraId="7CA89A41" w14:textId="77777777" w:rsidR="008A2D8C" w:rsidRDefault="008A2D8C" w:rsidP="008A2D8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608" w:type="dxa"/>
            <w:shd w:val="clear" w:color="auto" w:fill="DDDDDD"/>
          </w:tcPr>
          <w:p w14:paraId="6B32A8EB" w14:textId="77777777" w:rsidR="008A2D8C" w:rsidRDefault="008A2D8C" w:rsidP="008A2D8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003" w:type="dxa"/>
            <w:shd w:val="clear" w:color="auto" w:fill="DDDDDD"/>
          </w:tcPr>
          <w:p w14:paraId="11874293" w14:textId="77777777" w:rsidR="008A2D8C" w:rsidRDefault="008A2D8C" w:rsidP="008A2D8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8A2D8C" w14:paraId="62F96093" w14:textId="77777777" w:rsidTr="00C6008C">
        <w:tc>
          <w:tcPr>
            <w:tcW w:w="4218" w:type="dxa"/>
          </w:tcPr>
          <w:p w14:paraId="7BA569C9" w14:textId="77777777" w:rsidR="008A2D8C" w:rsidRPr="00C245E7" w:rsidRDefault="008A2D8C"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rPr>
            </w:pPr>
            <w:r w:rsidRPr="00C245E7">
              <w:rPr>
                <w:b/>
              </w:rPr>
              <w:t>Bidder's Approach to Meeting Deliverables</w:t>
            </w:r>
            <w:r>
              <w:rPr>
                <w:b/>
              </w:rPr>
              <w:t xml:space="preserve"> (3.2.3</w:t>
            </w:r>
            <w:r w:rsidR="00723DEF">
              <w:rPr>
                <w:b/>
              </w:rPr>
              <w:t xml:space="preserve"> &amp; 1.3.1</w:t>
            </w:r>
            <w:r>
              <w:rPr>
                <w:b/>
              </w:rPr>
              <w:t>)</w:t>
            </w:r>
          </w:p>
        </w:tc>
        <w:tc>
          <w:tcPr>
            <w:tcW w:w="1521" w:type="dxa"/>
          </w:tcPr>
          <w:p w14:paraId="13D8437A" w14:textId="77777777" w:rsidR="008A2D8C" w:rsidRDefault="008A2D8C"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608" w:type="dxa"/>
          </w:tcPr>
          <w:p w14:paraId="6AA151BF" w14:textId="77777777" w:rsidR="008A2D8C" w:rsidRDefault="008A2D8C"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003" w:type="dxa"/>
          </w:tcPr>
          <w:p w14:paraId="49C9EF97" w14:textId="77777777" w:rsidR="008A2D8C" w:rsidRDefault="008A2D8C"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8A2D8C" w14:paraId="58DD7737" w14:textId="77777777" w:rsidTr="00C6008C">
        <w:tc>
          <w:tcPr>
            <w:tcW w:w="4218" w:type="dxa"/>
          </w:tcPr>
          <w:p w14:paraId="13FAD6C0" w14:textId="77777777" w:rsidR="008A2D8C" w:rsidRPr="000B20CA" w:rsidRDefault="008A2D8C" w:rsidP="008A2D8C">
            <w:pPr>
              <w:pStyle w:val="ListParagraph"/>
              <w:keepNext/>
              <w:numPr>
                <w:ilvl w:val="0"/>
                <w:numId w:val="44"/>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sz w:val="20"/>
                <w:szCs w:val="20"/>
              </w:rPr>
            </w:pPr>
            <w:r>
              <w:t>Planning</w:t>
            </w:r>
            <w:r>
              <w:rPr>
                <w:sz w:val="20"/>
                <w:szCs w:val="20"/>
              </w:rPr>
              <w:t xml:space="preserve">-Project Plan </w:t>
            </w:r>
            <w:r w:rsidRPr="000B20CA">
              <w:rPr>
                <w:sz w:val="20"/>
                <w:szCs w:val="20"/>
              </w:rPr>
              <w:t>(Section 1.</w:t>
            </w:r>
            <w:r>
              <w:t>3.1.2.A.1</w:t>
            </w:r>
            <w:r w:rsidR="00E72D6E">
              <w:t>&amp; 3.2.3.a</w:t>
            </w:r>
            <w:r w:rsidRPr="00D324CE">
              <w:rPr>
                <w:sz w:val="20"/>
                <w:szCs w:val="20"/>
              </w:rPr>
              <w:t>)</w:t>
            </w:r>
          </w:p>
        </w:tc>
        <w:tc>
          <w:tcPr>
            <w:tcW w:w="1521" w:type="dxa"/>
          </w:tcPr>
          <w:p w14:paraId="190D3415" w14:textId="77777777" w:rsidR="008A2D8C" w:rsidRDefault="00E72D6E"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1608" w:type="dxa"/>
          </w:tcPr>
          <w:p w14:paraId="2A93C32D" w14:textId="77777777" w:rsidR="008A2D8C" w:rsidRDefault="008A2D8C" w:rsidP="008A2D8C">
            <w:pPr>
              <w:jc w:val="center"/>
            </w:pPr>
            <w:r w:rsidRPr="001C3FD6">
              <w:t>-------</w:t>
            </w:r>
          </w:p>
        </w:tc>
        <w:tc>
          <w:tcPr>
            <w:tcW w:w="2003" w:type="dxa"/>
          </w:tcPr>
          <w:p w14:paraId="01B35C02" w14:textId="77777777" w:rsidR="008A2D8C" w:rsidRPr="000D3493" w:rsidRDefault="00E72D6E"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300</w:t>
            </w:r>
          </w:p>
        </w:tc>
      </w:tr>
      <w:tr w:rsidR="008A2D8C" w14:paraId="0463EAA5" w14:textId="77777777" w:rsidTr="00C6008C">
        <w:tc>
          <w:tcPr>
            <w:tcW w:w="4218" w:type="dxa"/>
          </w:tcPr>
          <w:p w14:paraId="4333658E" w14:textId="77777777" w:rsidR="008A2D8C" w:rsidRDefault="008A2D8C" w:rsidP="008A2D8C">
            <w:pPr>
              <w:pStyle w:val="ListParagraph"/>
              <w:keepNext/>
              <w:numPr>
                <w:ilvl w:val="0"/>
                <w:numId w:val="44"/>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t xml:space="preserve">Planning-Statewide </w:t>
            </w:r>
            <w:r w:rsidR="004C3F97">
              <w:t xml:space="preserve">Competency-Based Training </w:t>
            </w:r>
            <w:r>
              <w:t xml:space="preserve"> Plan</w:t>
            </w:r>
            <w:r>
              <w:rPr>
                <w:sz w:val="20"/>
                <w:szCs w:val="20"/>
              </w:rPr>
              <w:t xml:space="preserve"> </w:t>
            </w:r>
            <w:r w:rsidRPr="000B20CA">
              <w:rPr>
                <w:sz w:val="20"/>
                <w:szCs w:val="20"/>
              </w:rPr>
              <w:t>(Section 1.</w:t>
            </w:r>
            <w:r>
              <w:t>3.1.2.A.2</w:t>
            </w:r>
            <w:r w:rsidR="00E72D6E">
              <w:t xml:space="preserve"> &amp; 3.2.3.b</w:t>
            </w:r>
            <w:r w:rsidRPr="00D324CE">
              <w:rPr>
                <w:sz w:val="20"/>
                <w:szCs w:val="20"/>
              </w:rPr>
              <w:t>)</w:t>
            </w:r>
          </w:p>
        </w:tc>
        <w:tc>
          <w:tcPr>
            <w:tcW w:w="1521" w:type="dxa"/>
          </w:tcPr>
          <w:p w14:paraId="25CBCAA2" w14:textId="77777777" w:rsidR="008A2D8C" w:rsidRDefault="00E72D6E"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1608" w:type="dxa"/>
          </w:tcPr>
          <w:p w14:paraId="16297EB9" w14:textId="77777777" w:rsidR="008A2D8C" w:rsidRPr="001C3FD6" w:rsidRDefault="000D3493" w:rsidP="008A2D8C">
            <w:pPr>
              <w:jc w:val="center"/>
            </w:pPr>
            <w:r w:rsidRPr="001C3FD6">
              <w:t>-------</w:t>
            </w:r>
          </w:p>
        </w:tc>
        <w:tc>
          <w:tcPr>
            <w:tcW w:w="2003" w:type="dxa"/>
          </w:tcPr>
          <w:p w14:paraId="50EF38D4" w14:textId="77777777" w:rsidR="00F92FE9" w:rsidRPr="000D3493" w:rsidRDefault="00E72D6E" w:rsidP="000D349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300</w:t>
            </w:r>
          </w:p>
        </w:tc>
      </w:tr>
      <w:tr w:rsidR="008A2D8C" w14:paraId="21EDB801" w14:textId="77777777" w:rsidTr="00C6008C">
        <w:tc>
          <w:tcPr>
            <w:tcW w:w="4218" w:type="dxa"/>
          </w:tcPr>
          <w:p w14:paraId="082D7650" w14:textId="77777777" w:rsidR="008A2D8C" w:rsidRDefault="004C3F97" w:rsidP="008A2D8C">
            <w:pPr>
              <w:pStyle w:val="ListParagraph"/>
              <w:keepNext/>
              <w:numPr>
                <w:ilvl w:val="0"/>
                <w:numId w:val="44"/>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t xml:space="preserve">Competency-Based Training </w:t>
            </w:r>
            <w:r w:rsidR="008A2D8C">
              <w:t xml:space="preserve"> and Technical Assistance-</w:t>
            </w:r>
            <w:r>
              <w:t xml:space="preserve">Competency-Based Training </w:t>
            </w:r>
            <w:r w:rsidR="008A2D8C">
              <w:t xml:space="preserve"> Sessions 1.3.1.3.A)</w:t>
            </w:r>
          </w:p>
        </w:tc>
        <w:tc>
          <w:tcPr>
            <w:tcW w:w="1521" w:type="dxa"/>
          </w:tcPr>
          <w:p w14:paraId="5320A1A5" w14:textId="77777777" w:rsidR="008A2D8C" w:rsidRDefault="008C1895"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1608" w:type="dxa"/>
          </w:tcPr>
          <w:p w14:paraId="25E614D4" w14:textId="77777777" w:rsidR="008A2D8C" w:rsidRPr="001C3FD6" w:rsidRDefault="000D3493" w:rsidP="008A2D8C">
            <w:pPr>
              <w:jc w:val="center"/>
            </w:pPr>
            <w:r w:rsidRPr="001C3FD6">
              <w:t>-------</w:t>
            </w:r>
          </w:p>
        </w:tc>
        <w:tc>
          <w:tcPr>
            <w:tcW w:w="2003" w:type="dxa"/>
          </w:tcPr>
          <w:p w14:paraId="06B9D359" w14:textId="77777777" w:rsidR="008A2D8C" w:rsidRPr="000D3493" w:rsidRDefault="008C1895"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0D3493">
              <w:rPr>
                <w:b/>
              </w:rPr>
              <w:t>30</w:t>
            </w:r>
            <w:r w:rsidR="00F92FE9" w:rsidRPr="000D3493">
              <w:rPr>
                <w:b/>
              </w:rPr>
              <w:t>0</w:t>
            </w:r>
          </w:p>
        </w:tc>
      </w:tr>
      <w:tr w:rsidR="008A2D8C" w14:paraId="364BBFA9" w14:textId="77777777" w:rsidTr="00C6008C">
        <w:tc>
          <w:tcPr>
            <w:tcW w:w="4218" w:type="dxa"/>
          </w:tcPr>
          <w:p w14:paraId="37B8BA75" w14:textId="77777777" w:rsidR="008A2D8C" w:rsidRPr="0038499F" w:rsidRDefault="004C3F97" w:rsidP="008A2D8C">
            <w:pPr>
              <w:pStyle w:val="ListParagraph"/>
              <w:keepNext/>
              <w:numPr>
                <w:ilvl w:val="0"/>
                <w:numId w:val="44"/>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sz w:val="20"/>
                <w:szCs w:val="20"/>
              </w:rPr>
            </w:pPr>
            <w:r>
              <w:t xml:space="preserve">Competency-Based Training </w:t>
            </w:r>
            <w:r w:rsidR="008A2D8C" w:rsidRPr="000D3493">
              <w:t xml:space="preserve"> and Technical Assistance-Technical Assistance (Section</w:t>
            </w:r>
            <w:r w:rsidR="008A2D8C">
              <w:t xml:space="preserve"> </w:t>
            </w:r>
            <w:r w:rsidR="008A2D8C" w:rsidRPr="0038499F">
              <w:rPr>
                <w:sz w:val="20"/>
                <w:szCs w:val="20"/>
              </w:rPr>
              <w:t>1.3.1.3</w:t>
            </w:r>
            <w:r w:rsidR="008A2D8C">
              <w:t>.B)</w:t>
            </w:r>
          </w:p>
        </w:tc>
        <w:tc>
          <w:tcPr>
            <w:tcW w:w="1521" w:type="dxa"/>
          </w:tcPr>
          <w:p w14:paraId="44D5E7E8" w14:textId="77777777" w:rsidR="008A2D8C" w:rsidRDefault="008C1895"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1608" w:type="dxa"/>
          </w:tcPr>
          <w:p w14:paraId="5D2E7B1B" w14:textId="77777777" w:rsidR="008A2D8C" w:rsidRDefault="008A2D8C" w:rsidP="008A2D8C">
            <w:pPr>
              <w:jc w:val="center"/>
            </w:pPr>
            <w:r w:rsidRPr="001C3FD6">
              <w:t>-------</w:t>
            </w:r>
          </w:p>
        </w:tc>
        <w:tc>
          <w:tcPr>
            <w:tcW w:w="2003" w:type="dxa"/>
          </w:tcPr>
          <w:p w14:paraId="5B35B41E" w14:textId="77777777" w:rsidR="008A2D8C" w:rsidRPr="000D3493" w:rsidRDefault="008C1895"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0D3493">
              <w:rPr>
                <w:b/>
              </w:rPr>
              <w:t>30</w:t>
            </w:r>
            <w:r w:rsidR="00F92FE9" w:rsidRPr="000D3493">
              <w:rPr>
                <w:b/>
              </w:rPr>
              <w:t>0</w:t>
            </w:r>
          </w:p>
        </w:tc>
      </w:tr>
      <w:tr w:rsidR="008A2D8C" w14:paraId="0D1EAD7B" w14:textId="77777777" w:rsidTr="00C6008C">
        <w:tc>
          <w:tcPr>
            <w:tcW w:w="4218" w:type="dxa"/>
          </w:tcPr>
          <w:p w14:paraId="13048B4B" w14:textId="77777777" w:rsidR="008A2D8C" w:rsidRDefault="004C3F97" w:rsidP="008A2D8C">
            <w:pPr>
              <w:pStyle w:val="ListParagraph"/>
              <w:keepNext/>
              <w:numPr>
                <w:ilvl w:val="0"/>
                <w:numId w:val="44"/>
              </w:numPr>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Pr>
                <w:sz w:val="20"/>
                <w:szCs w:val="20"/>
              </w:rPr>
              <w:t xml:space="preserve">Competency-Based Training </w:t>
            </w:r>
            <w:r w:rsidR="008A2D8C">
              <w:t xml:space="preserve"> and Technical Assistance</w:t>
            </w:r>
            <w:r w:rsidR="00D35A93">
              <w:t xml:space="preserve">- General Obligations </w:t>
            </w:r>
            <w:r w:rsidR="008A2D8C">
              <w:t>(Section 1.3.1.3.C)</w:t>
            </w:r>
          </w:p>
        </w:tc>
        <w:tc>
          <w:tcPr>
            <w:tcW w:w="1521" w:type="dxa"/>
          </w:tcPr>
          <w:p w14:paraId="30606801" w14:textId="77777777" w:rsidR="008A2D8C" w:rsidRDefault="00E72D6E"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tc>
        <w:tc>
          <w:tcPr>
            <w:tcW w:w="1608" w:type="dxa"/>
          </w:tcPr>
          <w:p w14:paraId="7D82CB32" w14:textId="77777777" w:rsidR="008A2D8C" w:rsidRDefault="008A2D8C" w:rsidP="008A2D8C">
            <w:pPr>
              <w:jc w:val="center"/>
            </w:pPr>
            <w:r w:rsidRPr="001C3FD6">
              <w:t>-------</w:t>
            </w:r>
          </w:p>
        </w:tc>
        <w:tc>
          <w:tcPr>
            <w:tcW w:w="2003" w:type="dxa"/>
          </w:tcPr>
          <w:p w14:paraId="1DBA3F64" w14:textId="77777777" w:rsidR="008A2D8C" w:rsidRPr="000D3493" w:rsidRDefault="00E72D6E"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200</w:t>
            </w:r>
          </w:p>
        </w:tc>
      </w:tr>
      <w:tr w:rsidR="008A2D8C" w14:paraId="28F89A4D" w14:textId="77777777" w:rsidTr="00C6008C">
        <w:tc>
          <w:tcPr>
            <w:tcW w:w="4218" w:type="dxa"/>
          </w:tcPr>
          <w:p w14:paraId="6CF20C77" w14:textId="77777777" w:rsidR="008A2D8C" w:rsidRDefault="008A2D8C" w:rsidP="000D349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0D3493">
              <w:rPr>
                <w:b/>
              </w:rPr>
              <w:t>Bidder’s Experience (Section 3.2.4)</w:t>
            </w:r>
          </w:p>
        </w:tc>
        <w:tc>
          <w:tcPr>
            <w:tcW w:w="1521" w:type="dxa"/>
          </w:tcPr>
          <w:p w14:paraId="1CD527B2" w14:textId="77777777" w:rsidR="008A2D8C" w:rsidRDefault="00E72D6E"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1608" w:type="dxa"/>
          </w:tcPr>
          <w:p w14:paraId="386091E2" w14:textId="77777777" w:rsidR="008A2D8C" w:rsidRDefault="008A2D8C" w:rsidP="008A2D8C">
            <w:pPr>
              <w:jc w:val="center"/>
            </w:pPr>
            <w:r w:rsidRPr="001C3FD6">
              <w:t>-------</w:t>
            </w:r>
          </w:p>
        </w:tc>
        <w:tc>
          <w:tcPr>
            <w:tcW w:w="2003" w:type="dxa"/>
          </w:tcPr>
          <w:p w14:paraId="6BC96A1C" w14:textId="77777777" w:rsidR="008A2D8C" w:rsidRPr="000D3493" w:rsidRDefault="00E72D6E"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300</w:t>
            </w:r>
          </w:p>
        </w:tc>
      </w:tr>
      <w:tr w:rsidR="008A2D8C" w14:paraId="04EF55D0" w14:textId="77777777" w:rsidTr="00C6008C">
        <w:tc>
          <w:tcPr>
            <w:tcW w:w="4218" w:type="dxa"/>
          </w:tcPr>
          <w:p w14:paraId="644445A0" w14:textId="77777777" w:rsidR="008A2D8C" w:rsidRDefault="008A2D8C" w:rsidP="000D349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0D3493">
              <w:rPr>
                <w:b/>
              </w:rPr>
              <w:t xml:space="preserve">Personnel (Section </w:t>
            </w:r>
            <w:r w:rsidR="00D35A93">
              <w:rPr>
                <w:b/>
              </w:rPr>
              <w:t>1.3.1.1</w:t>
            </w:r>
            <w:r w:rsidR="007921CB">
              <w:rPr>
                <w:b/>
              </w:rPr>
              <w:t xml:space="preserve"> &amp; </w:t>
            </w:r>
            <w:r w:rsidRPr="000D3493">
              <w:rPr>
                <w:b/>
              </w:rPr>
              <w:t>3.2.5)</w:t>
            </w:r>
          </w:p>
        </w:tc>
        <w:tc>
          <w:tcPr>
            <w:tcW w:w="1521" w:type="dxa"/>
          </w:tcPr>
          <w:p w14:paraId="2A2FFA2C" w14:textId="77777777" w:rsidR="00E72D6E" w:rsidRDefault="00E72D6E" w:rsidP="00E72D6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1608" w:type="dxa"/>
          </w:tcPr>
          <w:p w14:paraId="0D9D24CE" w14:textId="77777777" w:rsidR="008A2D8C" w:rsidRDefault="008A2D8C" w:rsidP="008A2D8C">
            <w:pPr>
              <w:jc w:val="center"/>
            </w:pPr>
          </w:p>
        </w:tc>
        <w:tc>
          <w:tcPr>
            <w:tcW w:w="2003" w:type="dxa"/>
          </w:tcPr>
          <w:p w14:paraId="6099BCDD" w14:textId="77777777" w:rsidR="00F92FE9" w:rsidRPr="000D3493" w:rsidRDefault="00E72D6E" w:rsidP="000D349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rPr>
              <w:t>300</w:t>
            </w:r>
          </w:p>
        </w:tc>
      </w:tr>
      <w:tr w:rsidR="008A2D8C" w14:paraId="3F347E50" w14:textId="77777777" w:rsidTr="00C6008C">
        <w:tc>
          <w:tcPr>
            <w:tcW w:w="4218" w:type="dxa"/>
          </w:tcPr>
          <w:p w14:paraId="6CBBB2C6" w14:textId="77777777" w:rsidR="008A2D8C" w:rsidRDefault="008A2D8C"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rPr>
                <w:b/>
              </w:rPr>
            </w:pPr>
            <w:r>
              <w:rPr>
                <w:b/>
              </w:rPr>
              <w:t>Total Potential Score</w:t>
            </w:r>
          </w:p>
        </w:tc>
        <w:tc>
          <w:tcPr>
            <w:tcW w:w="1521" w:type="dxa"/>
          </w:tcPr>
          <w:p w14:paraId="77C64831" w14:textId="77777777" w:rsidR="008A2D8C" w:rsidRDefault="000D3493" w:rsidP="008A2D8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500</w:t>
            </w:r>
          </w:p>
        </w:tc>
        <w:tc>
          <w:tcPr>
            <w:tcW w:w="1608" w:type="dxa"/>
          </w:tcPr>
          <w:p w14:paraId="0CCC8028" w14:textId="77777777" w:rsidR="008A2D8C" w:rsidRPr="001C3FD6" w:rsidRDefault="008A2D8C" w:rsidP="008A2D8C">
            <w:pPr>
              <w:jc w:val="center"/>
            </w:pPr>
            <w:r w:rsidRPr="001C3FD6">
              <w:t>-------</w:t>
            </w:r>
          </w:p>
        </w:tc>
        <w:tc>
          <w:tcPr>
            <w:tcW w:w="2003" w:type="dxa"/>
          </w:tcPr>
          <w:p w14:paraId="1C5D37DB" w14:textId="77777777" w:rsidR="008A2D8C" w:rsidRPr="000D3493" w:rsidRDefault="000D3493" w:rsidP="008A2D8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0D3493">
              <w:rPr>
                <w:b/>
              </w:rPr>
              <w:t>2,00</w:t>
            </w:r>
            <w:r w:rsidR="00764E6D">
              <w:rPr>
                <w:b/>
              </w:rPr>
              <w:t>0</w:t>
            </w:r>
          </w:p>
        </w:tc>
      </w:tr>
    </w:tbl>
    <w:p w14:paraId="5BDE8DEA" w14:textId="77777777" w:rsidR="00FF7562" w:rsidRDefault="00FF7562">
      <w:pPr>
        <w:keepNext/>
        <w:jc w:val="left"/>
        <w:rPr>
          <w:bCs/>
        </w:rPr>
      </w:pPr>
    </w:p>
    <w:p w14:paraId="03F73575" w14:textId="77777777" w:rsidR="00FF7562" w:rsidRDefault="00FF7562">
      <w:pPr>
        <w:keepNext/>
        <w:jc w:val="left"/>
      </w:pPr>
      <w:r>
        <w:rPr>
          <w:b/>
          <w:bCs/>
        </w:rPr>
        <w:t>Scoring of Cost Proposal Pricing.</w:t>
      </w:r>
    </w:p>
    <w:p w14:paraId="3DCA8F1D" w14:textId="77777777" w:rsidR="00FF7562" w:rsidRDefault="00FF7562">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EE11B90" w14:textId="77777777" w:rsidR="00FF7562" w:rsidRDefault="00FF7562">
      <w:pPr>
        <w:pStyle w:val="Header"/>
        <w:jc w:val="left"/>
      </w:pPr>
    </w:p>
    <w:p w14:paraId="3CEB167D" w14:textId="77777777" w:rsidR="00FF7562" w:rsidRDefault="00FF7562">
      <w:pPr>
        <w:rPr>
          <w:b/>
        </w:rPr>
      </w:pPr>
      <w:r>
        <w:rPr>
          <w:b/>
        </w:rPr>
        <w:t>Weighted Cost Score = (price of lowest Cost Proposal/price of each higher priced Cost Proposal) X (points assigned to pricing)</w:t>
      </w:r>
    </w:p>
    <w:p w14:paraId="21CA9593" w14:textId="77777777" w:rsidR="00FF7562" w:rsidRDefault="00FF7562"/>
    <w:p w14:paraId="73D8EBE9" w14:textId="77777777" w:rsidR="00FF7562" w:rsidRDefault="00FF7562">
      <w:pPr>
        <w:rPr>
          <w:b/>
        </w:rPr>
      </w:pPr>
      <w:r>
        <w:rPr>
          <w:b/>
        </w:rPr>
        <w:t xml:space="preserve">Total Points Assigned to Pricing: </w:t>
      </w:r>
      <w:r w:rsidR="00F92FE9">
        <w:rPr>
          <w:b/>
        </w:rPr>
        <w:t>300</w:t>
      </w:r>
    </w:p>
    <w:p w14:paraId="63DF3CBC" w14:textId="77777777" w:rsidR="00FF7562" w:rsidRDefault="00FF7562"/>
    <w:p w14:paraId="0629D224" w14:textId="77777777" w:rsidR="00FF7562" w:rsidRDefault="00FF7562">
      <w:pPr>
        <w:jc w:val="left"/>
        <w:rPr>
          <w:b/>
        </w:rPr>
      </w:pPr>
      <w:r>
        <w:rPr>
          <w:b/>
        </w:rPr>
        <w:t xml:space="preserve">Total Points Possible for Technical and Cost Proposals:  </w:t>
      </w:r>
      <w:r w:rsidR="000D3493">
        <w:rPr>
          <w:b/>
        </w:rPr>
        <w:t>2,3</w:t>
      </w:r>
      <w:r w:rsidR="00F92FE9">
        <w:rPr>
          <w:b/>
        </w:rPr>
        <w:t>00</w:t>
      </w:r>
      <w:r>
        <w:rPr>
          <w:b/>
        </w:rPr>
        <w:t xml:space="preserve">  </w:t>
      </w:r>
    </w:p>
    <w:p w14:paraId="0D6F5A64" w14:textId="77777777" w:rsidR="00FF7562" w:rsidRDefault="00FF7562">
      <w:pPr>
        <w:jc w:val="left"/>
      </w:pPr>
    </w:p>
    <w:p w14:paraId="03EB615C" w14:textId="77777777" w:rsidR="00FF7562" w:rsidRDefault="00FF7562">
      <w:pPr>
        <w:pStyle w:val="ContractLevel2"/>
      </w:pPr>
      <w:proofErr w:type="gramStart"/>
      <w:r>
        <w:t>4.4  Recommendation</w:t>
      </w:r>
      <w:proofErr w:type="gramEnd"/>
      <w:r>
        <w:t xml:space="preserve"> of the Evaluation Committee.  </w:t>
      </w:r>
    </w:p>
    <w:p w14:paraId="7802AE48" w14:textId="77777777" w:rsidR="00FF7562" w:rsidRDefault="00FF7562">
      <w:pPr>
        <w:jc w:val="left"/>
      </w:pPr>
      <w:r>
        <w:t xml:space="preserve">The evaluation committee shall present a final ranking and recommendation(s) to the </w:t>
      </w:r>
      <w:r w:rsidR="00613A0E">
        <w:t>Medicaid Director</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613A0E">
        <w:t>Medicaid Director</w:t>
      </w:r>
      <w:r>
        <w:t xml:space="preserve"> shall consider the committee’s recommendation when making the final decision, but is not bound by the recommendation.  </w:t>
      </w:r>
    </w:p>
    <w:p w14:paraId="19E4F246" w14:textId="77777777" w:rsidR="00FF7562" w:rsidRDefault="00FF7562">
      <w:pPr>
        <w:spacing w:after="200" w:line="276" w:lineRule="auto"/>
        <w:jc w:val="left"/>
        <w:rPr>
          <w:b/>
          <w:bCs/>
          <w:sz w:val="24"/>
          <w:szCs w:val="24"/>
        </w:rPr>
      </w:pPr>
      <w:bookmarkStart w:id="138" w:name="_Toc265506684"/>
      <w:bookmarkStart w:id="139" w:name="_Toc265507121"/>
      <w:bookmarkStart w:id="140" w:name="_Toc265564621"/>
      <w:bookmarkStart w:id="141" w:name="_Toc265580917"/>
      <w:r>
        <w:rPr>
          <w:sz w:val="24"/>
          <w:szCs w:val="24"/>
        </w:rPr>
        <w:br w:type="page"/>
      </w:r>
    </w:p>
    <w:p w14:paraId="7F2F337A" w14:textId="77777777" w:rsidR="00FF7562" w:rsidRDefault="00FF7562">
      <w:pPr>
        <w:pStyle w:val="Heading1"/>
        <w:jc w:val="center"/>
        <w:rPr>
          <w:sz w:val="24"/>
          <w:szCs w:val="24"/>
        </w:rPr>
      </w:pPr>
      <w:r>
        <w:rPr>
          <w:sz w:val="24"/>
          <w:szCs w:val="24"/>
        </w:rPr>
        <w:lastRenderedPageBreak/>
        <w:t>Attachment A: Release of Information</w:t>
      </w:r>
      <w:bookmarkEnd w:id="138"/>
      <w:bookmarkEnd w:id="139"/>
      <w:bookmarkEnd w:id="140"/>
      <w:bookmarkEnd w:id="141"/>
    </w:p>
    <w:p w14:paraId="50D6DD89" w14:textId="77777777" w:rsidR="00FF7562" w:rsidRDefault="00FF7562">
      <w:pPr>
        <w:jc w:val="center"/>
      </w:pPr>
      <w:r>
        <w:rPr>
          <w:rFonts w:eastAsia="Times New Roman"/>
          <w:i/>
        </w:rPr>
        <w:t>(Return this completed form behind Tab 6 of the Bid Proposal.)</w:t>
      </w:r>
    </w:p>
    <w:p w14:paraId="5DFDA151" w14:textId="77777777" w:rsidR="00FF7562" w:rsidRDefault="00FF7562"/>
    <w:p w14:paraId="66228461" w14:textId="77777777" w:rsidR="00FF7562" w:rsidRDefault="00FF7562">
      <w:pPr>
        <w:pStyle w:val="BodyText3"/>
        <w:jc w:val="left"/>
      </w:pPr>
    </w:p>
    <w:p w14:paraId="553D62EA" w14:textId="77777777" w:rsidR="00FF7562" w:rsidRDefault="00FF7562">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F089781" w14:textId="77777777" w:rsidR="00FF7562" w:rsidRDefault="00FF7562">
      <w:pPr>
        <w:pStyle w:val="BodyText3"/>
        <w:jc w:val="left"/>
      </w:pPr>
    </w:p>
    <w:p w14:paraId="77A90A4C" w14:textId="77777777" w:rsidR="00FF7562" w:rsidRDefault="00FF7562">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AFD0F08" w14:textId="77777777" w:rsidR="00FF7562" w:rsidRDefault="00FF7562">
      <w:pPr>
        <w:jc w:val="left"/>
      </w:pPr>
    </w:p>
    <w:p w14:paraId="49365E7A" w14:textId="77777777" w:rsidR="00FF7562" w:rsidRDefault="00FF7562">
      <w:pPr>
        <w:pStyle w:val="Header"/>
        <w:tabs>
          <w:tab w:val="clear" w:pos="4320"/>
          <w:tab w:val="clear" w:pos="8640"/>
        </w:tabs>
        <w:jc w:val="left"/>
      </w:pPr>
      <w:r>
        <w:t>_______________________________</w:t>
      </w:r>
    </w:p>
    <w:p w14:paraId="45D34D7B" w14:textId="77777777" w:rsidR="00FF7562" w:rsidRDefault="00FF7562">
      <w:pPr>
        <w:jc w:val="left"/>
      </w:pPr>
      <w:r>
        <w:t>Printed Name of Bidder Organization</w:t>
      </w:r>
    </w:p>
    <w:p w14:paraId="56503562" w14:textId="77777777" w:rsidR="00FF7562" w:rsidRDefault="00FF7562">
      <w:pPr>
        <w:jc w:val="left"/>
      </w:pPr>
    </w:p>
    <w:p w14:paraId="5E1CD84D" w14:textId="77777777" w:rsidR="00FF7562" w:rsidRDefault="00FF7562">
      <w:pPr>
        <w:jc w:val="left"/>
      </w:pPr>
    </w:p>
    <w:p w14:paraId="13A2EACD" w14:textId="77777777" w:rsidR="00FF7562" w:rsidRDefault="00FF7562">
      <w:pPr>
        <w:jc w:val="left"/>
      </w:pPr>
      <w:r>
        <w:t>_______________________________</w:t>
      </w:r>
      <w:r>
        <w:tab/>
      </w:r>
      <w:r>
        <w:tab/>
        <w:t>___________________________</w:t>
      </w:r>
    </w:p>
    <w:p w14:paraId="6C16725E" w14:textId="77777777" w:rsidR="00FF7562" w:rsidRDefault="00FF7562">
      <w:pPr>
        <w:jc w:val="left"/>
      </w:pPr>
      <w:r>
        <w:t xml:space="preserve">Signature of Authorized Representative </w:t>
      </w:r>
      <w:r>
        <w:tab/>
      </w:r>
      <w:r>
        <w:tab/>
        <w:t>Date</w:t>
      </w:r>
    </w:p>
    <w:p w14:paraId="342E6D52" w14:textId="77777777" w:rsidR="00FF7562" w:rsidRDefault="00FF7562">
      <w:pPr>
        <w:jc w:val="left"/>
      </w:pPr>
    </w:p>
    <w:p w14:paraId="7424AF4A" w14:textId="77777777" w:rsidR="00FF7562" w:rsidRDefault="00FF7562">
      <w:pPr>
        <w:jc w:val="left"/>
      </w:pPr>
      <w:r>
        <w:t>_______________________________</w:t>
      </w:r>
      <w:r>
        <w:tab/>
      </w:r>
      <w:r>
        <w:tab/>
      </w:r>
    </w:p>
    <w:p w14:paraId="3E65952E" w14:textId="77777777" w:rsidR="00FF7562" w:rsidRDefault="00FF7562">
      <w:pPr>
        <w:jc w:val="left"/>
      </w:pPr>
      <w:r>
        <w:t>Printed Name</w:t>
      </w:r>
      <w:r>
        <w:tab/>
      </w:r>
      <w:r>
        <w:tab/>
      </w:r>
    </w:p>
    <w:p w14:paraId="5A18E3BF" w14:textId="77777777" w:rsidR="00FF7562" w:rsidRDefault="00FF7562">
      <w:pPr>
        <w:ind w:left="2880" w:firstLine="720"/>
        <w:jc w:val="left"/>
      </w:pPr>
    </w:p>
    <w:p w14:paraId="07E5EEA8" w14:textId="77777777" w:rsidR="00FF7562" w:rsidRDefault="00FF7562"/>
    <w:p w14:paraId="1B015576" w14:textId="77777777" w:rsidR="00FF7562" w:rsidRDefault="00FF7562"/>
    <w:p w14:paraId="1D384CB6" w14:textId="77777777" w:rsidR="00FF7562" w:rsidRDefault="00FF7562"/>
    <w:p w14:paraId="13E3A87A" w14:textId="77777777" w:rsidR="00FF7562" w:rsidRDefault="00FF7562"/>
    <w:p w14:paraId="1FC3194E" w14:textId="77777777" w:rsidR="00FF7562" w:rsidRDefault="00FF7562">
      <w:pPr>
        <w:ind w:left="2880" w:firstLine="720"/>
        <w:jc w:val="left"/>
      </w:pPr>
    </w:p>
    <w:p w14:paraId="1AAE75AB" w14:textId="77777777" w:rsidR="00FF7562" w:rsidRDefault="00FF7562">
      <w:pPr>
        <w:ind w:left="2880" w:firstLine="720"/>
        <w:jc w:val="left"/>
      </w:pPr>
    </w:p>
    <w:p w14:paraId="31E4DAAB" w14:textId="77777777" w:rsidR="00FF7562" w:rsidRDefault="00FF7562">
      <w:pPr>
        <w:ind w:left="2880" w:firstLine="720"/>
        <w:jc w:val="center"/>
      </w:pPr>
    </w:p>
    <w:p w14:paraId="33A598C8" w14:textId="77777777" w:rsidR="00FF7562" w:rsidRDefault="00FF7562">
      <w:pPr>
        <w:pStyle w:val="Heading1"/>
        <w:jc w:val="center"/>
        <w:rPr>
          <w:rFonts w:eastAsia="Times New Roman"/>
          <w:sz w:val="24"/>
          <w:szCs w:val="24"/>
        </w:rPr>
      </w:pPr>
      <w:r>
        <w:br w:type="page"/>
      </w:r>
      <w:bookmarkStart w:id="142" w:name="_Toc265506685"/>
      <w:bookmarkStart w:id="143" w:name="_Toc265507122"/>
      <w:bookmarkStart w:id="144" w:name="_Toc265564622"/>
      <w:bookmarkStart w:id="145" w:name="_Toc265580918"/>
      <w:r>
        <w:rPr>
          <w:sz w:val="24"/>
          <w:szCs w:val="24"/>
        </w:rPr>
        <w:lastRenderedPageBreak/>
        <w:t xml:space="preserve">Attachment B: </w:t>
      </w:r>
      <w:r>
        <w:rPr>
          <w:rFonts w:eastAsia="Times New Roman"/>
          <w:sz w:val="24"/>
          <w:szCs w:val="24"/>
        </w:rPr>
        <w:t>Primary Bidder Detail &amp; Certification</w:t>
      </w:r>
      <w:bookmarkEnd w:id="142"/>
      <w:bookmarkEnd w:id="143"/>
      <w:bookmarkEnd w:id="144"/>
      <w:bookmarkEnd w:id="145"/>
      <w:r>
        <w:rPr>
          <w:rFonts w:eastAsia="Times New Roman"/>
          <w:sz w:val="24"/>
          <w:szCs w:val="24"/>
        </w:rPr>
        <w:t xml:space="preserve"> Form</w:t>
      </w:r>
    </w:p>
    <w:p w14:paraId="72E2EF25" w14:textId="77777777" w:rsidR="00FF7562" w:rsidRDefault="00FF7562">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6FD4B04" w14:textId="77777777" w:rsidR="00FF7562" w:rsidRDefault="00FF7562">
      <w:pPr>
        <w:ind w:hanging="180"/>
        <w:jc w:val="left"/>
        <w:rPr>
          <w:rFonts w:eastAsia="Times New Roman"/>
          <w:i/>
        </w:rPr>
      </w:pPr>
    </w:p>
    <w:p w14:paraId="3E339392" w14:textId="77777777" w:rsidR="00FF7562" w:rsidRDefault="00FF7562">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FF7562" w14:paraId="373C5197" w14:textId="77777777">
        <w:tc>
          <w:tcPr>
            <w:tcW w:w="10098" w:type="dxa"/>
            <w:gridSpan w:val="3"/>
            <w:shd w:val="clear" w:color="auto" w:fill="DBE5F1"/>
          </w:tcPr>
          <w:p w14:paraId="5BB12DF1" w14:textId="77777777" w:rsidR="00FF7562" w:rsidRDefault="00FF7562">
            <w:pPr>
              <w:jc w:val="center"/>
              <w:rPr>
                <w:rFonts w:eastAsia="Times New Roman"/>
                <w:b/>
              </w:rPr>
            </w:pPr>
            <w:r>
              <w:rPr>
                <w:rFonts w:eastAsia="Times New Roman"/>
                <w:b/>
              </w:rPr>
              <w:t>Primary Contact Information (individual who can address issues re: this Bid Proposal)</w:t>
            </w:r>
          </w:p>
        </w:tc>
      </w:tr>
      <w:tr w:rsidR="00FF7562" w14:paraId="3059F0CC" w14:textId="77777777">
        <w:tc>
          <w:tcPr>
            <w:tcW w:w="1548" w:type="dxa"/>
            <w:shd w:val="clear" w:color="auto" w:fill="DBE5F1"/>
          </w:tcPr>
          <w:p w14:paraId="2012DBEF" w14:textId="77777777" w:rsidR="00FF7562" w:rsidRDefault="00FF7562">
            <w:pPr>
              <w:rPr>
                <w:rFonts w:eastAsia="Times New Roman"/>
                <w:b/>
              </w:rPr>
            </w:pPr>
            <w:r>
              <w:rPr>
                <w:rFonts w:eastAsia="Times New Roman"/>
                <w:b/>
              </w:rPr>
              <w:t>Name:</w:t>
            </w:r>
          </w:p>
        </w:tc>
        <w:tc>
          <w:tcPr>
            <w:tcW w:w="8550" w:type="dxa"/>
            <w:gridSpan w:val="2"/>
          </w:tcPr>
          <w:p w14:paraId="0E8C1DA5" w14:textId="77777777" w:rsidR="00FF7562" w:rsidRDefault="00FF7562">
            <w:pPr>
              <w:rPr>
                <w:rFonts w:eastAsia="Times New Roman"/>
                <w:b/>
              </w:rPr>
            </w:pPr>
          </w:p>
        </w:tc>
      </w:tr>
      <w:tr w:rsidR="00FF7562" w14:paraId="3748247C" w14:textId="77777777">
        <w:tc>
          <w:tcPr>
            <w:tcW w:w="1548" w:type="dxa"/>
            <w:shd w:val="clear" w:color="auto" w:fill="DBE5F1"/>
          </w:tcPr>
          <w:p w14:paraId="0577A23F" w14:textId="77777777" w:rsidR="00FF7562" w:rsidRDefault="00FF7562">
            <w:pPr>
              <w:rPr>
                <w:rFonts w:eastAsia="Times New Roman"/>
                <w:b/>
              </w:rPr>
            </w:pPr>
            <w:r>
              <w:rPr>
                <w:rFonts w:eastAsia="Times New Roman"/>
                <w:b/>
              </w:rPr>
              <w:t>Address:</w:t>
            </w:r>
          </w:p>
        </w:tc>
        <w:tc>
          <w:tcPr>
            <w:tcW w:w="8550" w:type="dxa"/>
            <w:gridSpan w:val="2"/>
          </w:tcPr>
          <w:p w14:paraId="59980016" w14:textId="77777777" w:rsidR="00FF7562" w:rsidRDefault="00FF7562">
            <w:pPr>
              <w:rPr>
                <w:rFonts w:eastAsia="Times New Roman"/>
                <w:b/>
              </w:rPr>
            </w:pPr>
          </w:p>
        </w:tc>
      </w:tr>
      <w:tr w:rsidR="00FF7562" w14:paraId="3755BD1D" w14:textId="77777777">
        <w:tc>
          <w:tcPr>
            <w:tcW w:w="1548" w:type="dxa"/>
            <w:shd w:val="clear" w:color="auto" w:fill="DBE5F1"/>
          </w:tcPr>
          <w:p w14:paraId="65AC7060" w14:textId="77777777" w:rsidR="00FF7562" w:rsidRDefault="00FF7562">
            <w:pPr>
              <w:rPr>
                <w:rFonts w:eastAsia="Times New Roman"/>
                <w:b/>
              </w:rPr>
            </w:pPr>
            <w:r>
              <w:rPr>
                <w:rFonts w:eastAsia="Times New Roman"/>
                <w:b/>
              </w:rPr>
              <w:t>Tel:</w:t>
            </w:r>
          </w:p>
        </w:tc>
        <w:tc>
          <w:tcPr>
            <w:tcW w:w="8550" w:type="dxa"/>
            <w:gridSpan w:val="2"/>
          </w:tcPr>
          <w:p w14:paraId="23601015" w14:textId="77777777" w:rsidR="00FF7562" w:rsidRDefault="00FF7562">
            <w:pPr>
              <w:rPr>
                <w:rFonts w:eastAsia="Times New Roman"/>
                <w:b/>
              </w:rPr>
            </w:pPr>
          </w:p>
        </w:tc>
      </w:tr>
      <w:tr w:rsidR="00FF7562" w14:paraId="6CCF4744" w14:textId="77777777">
        <w:tc>
          <w:tcPr>
            <w:tcW w:w="1548" w:type="dxa"/>
            <w:shd w:val="clear" w:color="auto" w:fill="DBE5F1"/>
          </w:tcPr>
          <w:p w14:paraId="6F44BFF3" w14:textId="77777777" w:rsidR="00FF7562" w:rsidRDefault="00FF7562">
            <w:pPr>
              <w:rPr>
                <w:rFonts w:eastAsia="Times New Roman"/>
                <w:b/>
              </w:rPr>
            </w:pPr>
            <w:r>
              <w:rPr>
                <w:rFonts w:eastAsia="Times New Roman"/>
                <w:b/>
              </w:rPr>
              <w:t>Fax:</w:t>
            </w:r>
          </w:p>
        </w:tc>
        <w:tc>
          <w:tcPr>
            <w:tcW w:w="8550" w:type="dxa"/>
            <w:gridSpan w:val="2"/>
          </w:tcPr>
          <w:p w14:paraId="3B84B2E1" w14:textId="77777777" w:rsidR="00FF7562" w:rsidRDefault="00FF7562">
            <w:pPr>
              <w:rPr>
                <w:rFonts w:eastAsia="Times New Roman"/>
                <w:b/>
              </w:rPr>
            </w:pPr>
          </w:p>
        </w:tc>
      </w:tr>
      <w:tr w:rsidR="00FF7562" w14:paraId="6A47A4DD" w14:textId="77777777">
        <w:tc>
          <w:tcPr>
            <w:tcW w:w="1548" w:type="dxa"/>
            <w:shd w:val="clear" w:color="auto" w:fill="DBE5F1"/>
          </w:tcPr>
          <w:p w14:paraId="66EDDA43" w14:textId="77777777" w:rsidR="00FF7562" w:rsidRDefault="00FF7562">
            <w:pPr>
              <w:rPr>
                <w:rFonts w:eastAsia="Times New Roman"/>
                <w:b/>
              </w:rPr>
            </w:pPr>
            <w:r>
              <w:rPr>
                <w:rFonts w:eastAsia="Times New Roman"/>
                <w:b/>
              </w:rPr>
              <w:t>E-mail:</w:t>
            </w:r>
          </w:p>
        </w:tc>
        <w:tc>
          <w:tcPr>
            <w:tcW w:w="8550" w:type="dxa"/>
            <w:gridSpan w:val="2"/>
          </w:tcPr>
          <w:p w14:paraId="4DDB1F2B" w14:textId="77777777" w:rsidR="00FF7562" w:rsidRDefault="00FF7562">
            <w:pPr>
              <w:rPr>
                <w:rFonts w:eastAsia="Times New Roman"/>
                <w:b/>
              </w:rPr>
            </w:pPr>
          </w:p>
        </w:tc>
      </w:tr>
      <w:tr w:rsidR="00FF7562" w14:paraId="007832D6" w14:textId="77777777">
        <w:tc>
          <w:tcPr>
            <w:tcW w:w="10098" w:type="dxa"/>
            <w:gridSpan w:val="3"/>
            <w:shd w:val="clear" w:color="auto" w:fill="DBE5F1"/>
          </w:tcPr>
          <w:p w14:paraId="598C8FDF" w14:textId="77777777" w:rsidR="00FF7562" w:rsidRDefault="00FF7562">
            <w:pPr>
              <w:jc w:val="center"/>
              <w:rPr>
                <w:rFonts w:eastAsia="Times New Roman"/>
                <w:b/>
              </w:rPr>
            </w:pPr>
            <w:r>
              <w:rPr>
                <w:rFonts w:eastAsia="Times New Roman"/>
                <w:b/>
              </w:rPr>
              <w:t>Primary Bidder Detail</w:t>
            </w:r>
          </w:p>
        </w:tc>
      </w:tr>
      <w:tr w:rsidR="00FF7562" w14:paraId="27DDB0C7" w14:textId="77777777">
        <w:tc>
          <w:tcPr>
            <w:tcW w:w="4248" w:type="dxa"/>
            <w:gridSpan w:val="2"/>
            <w:shd w:val="clear" w:color="auto" w:fill="DBE5F1"/>
          </w:tcPr>
          <w:p w14:paraId="1E42E089" w14:textId="77777777" w:rsidR="00FF7562" w:rsidRDefault="00FF7562">
            <w:pPr>
              <w:rPr>
                <w:rFonts w:eastAsia="Times New Roman"/>
                <w:b/>
              </w:rPr>
            </w:pPr>
            <w:r>
              <w:rPr>
                <w:rFonts w:eastAsia="Times New Roman"/>
                <w:b/>
              </w:rPr>
              <w:t>Business Legal Name (“Bidder”):</w:t>
            </w:r>
          </w:p>
        </w:tc>
        <w:tc>
          <w:tcPr>
            <w:tcW w:w="5850" w:type="dxa"/>
          </w:tcPr>
          <w:p w14:paraId="06ACA25E" w14:textId="77777777" w:rsidR="00FF7562" w:rsidRDefault="00FF7562">
            <w:pPr>
              <w:rPr>
                <w:rFonts w:eastAsia="Times New Roman"/>
              </w:rPr>
            </w:pPr>
          </w:p>
        </w:tc>
      </w:tr>
      <w:tr w:rsidR="00FF7562" w14:paraId="2507696D" w14:textId="77777777">
        <w:tc>
          <w:tcPr>
            <w:tcW w:w="4248" w:type="dxa"/>
            <w:gridSpan w:val="2"/>
            <w:shd w:val="clear" w:color="auto" w:fill="DBE5F1"/>
          </w:tcPr>
          <w:p w14:paraId="7ED37C19" w14:textId="77777777" w:rsidR="00FF7562" w:rsidRDefault="00FF7562">
            <w:pPr>
              <w:rPr>
                <w:rFonts w:eastAsia="Times New Roman"/>
                <w:b/>
              </w:rPr>
            </w:pPr>
            <w:r>
              <w:rPr>
                <w:rFonts w:eastAsia="Times New Roman"/>
                <w:b/>
              </w:rPr>
              <w:t>“Doing Business As” names, assumed names, or other operating names:</w:t>
            </w:r>
          </w:p>
        </w:tc>
        <w:tc>
          <w:tcPr>
            <w:tcW w:w="5850" w:type="dxa"/>
          </w:tcPr>
          <w:p w14:paraId="124CBD50" w14:textId="77777777" w:rsidR="00FF7562" w:rsidRDefault="00FF7562">
            <w:pPr>
              <w:rPr>
                <w:rFonts w:eastAsia="Times New Roman"/>
              </w:rPr>
            </w:pPr>
          </w:p>
        </w:tc>
      </w:tr>
      <w:tr w:rsidR="00FF7562" w14:paraId="4D363648" w14:textId="77777777">
        <w:tc>
          <w:tcPr>
            <w:tcW w:w="4248" w:type="dxa"/>
            <w:gridSpan w:val="2"/>
            <w:shd w:val="clear" w:color="auto" w:fill="DBE5F1"/>
          </w:tcPr>
          <w:p w14:paraId="28643964" w14:textId="77777777" w:rsidR="00FF7562" w:rsidRDefault="00FF7562">
            <w:pPr>
              <w:rPr>
                <w:rFonts w:eastAsia="Times New Roman"/>
                <w:b/>
              </w:rPr>
            </w:pPr>
            <w:r>
              <w:rPr>
                <w:rFonts w:eastAsia="Times New Roman"/>
                <w:b/>
              </w:rPr>
              <w:t>Parent Corporation Name and Address of Headquarters, if any:</w:t>
            </w:r>
          </w:p>
        </w:tc>
        <w:tc>
          <w:tcPr>
            <w:tcW w:w="5850" w:type="dxa"/>
          </w:tcPr>
          <w:p w14:paraId="27FA6D0C" w14:textId="77777777" w:rsidR="00FF7562" w:rsidRDefault="00FF7562">
            <w:pPr>
              <w:rPr>
                <w:rFonts w:eastAsia="Times New Roman"/>
              </w:rPr>
            </w:pPr>
          </w:p>
        </w:tc>
      </w:tr>
      <w:tr w:rsidR="00FF7562" w14:paraId="2C2C0778" w14:textId="77777777">
        <w:tc>
          <w:tcPr>
            <w:tcW w:w="4248" w:type="dxa"/>
            <w:gridSpan w:val="2"/>
            <w:shd w:val="clear" w:color="auto" w:fill="DBE5F1"/>
          </w:tcPr>
          <w:p w14:paraId="33CD4897" w14:textId="77777777" w:rsidR="00FF7562" w:rsidRDefault="00FF7562">
            <w:pPr>
              <w:rPr>
                <w:rFonts w:eastAsia="Times New Roman"/>
                <w:b/>
              </w:rPr>
            </w:pPr>
            <w:r>
              <w:rPr>
                <w:rFonts w:eastAsia="Times New Roman"/>
                <w:b/>
              </w:rPr>
              <w:t>Form of Business Entity (i.e., corp., partnership, LLC, etc.):</w:t>
            </w:r>
          </w:p>
        </w:tc>
        <w:tc>
          <w:tcPr>
            <w:tcW w:w="5850" w:type="dxa"/>
          </w:tcPr>
          <w:p w14:paraId="656699ED" w14:textId="77777777" w:rsidR="00FF7562" w:rsidRDefault="00FF7562">
            <w:pPr>
              <w:rPr>
                <w:rFonts w:eastAsia="Times New Roman"/>
              </w:rPr>
            </w:pPr>
          </w:p>
        </w:tc>
      </w:tr>
      <w:tr w:rsidR="00FF7562" w14:paraId="0C5251D9" w14:textId="77777777">
        <w:tc>
          <w:tcPr>
            <w:tcW w:w="4248" w:type="dxa"/>
            <w:gridSpan w:val="2"/>
            <w:shd w:val="clear" w:color="auto" w:fill="DBE5F1"/>
          </w:tcPr>
          <w:p w14:paraId="30274F6D" w14:textId="77777777" w:rsidR="00FF7562" w:rsidRDefault="00FF7562">
            <w:pPr>
              <w:rPr>
                <w:rFonts w:eastAsia="Times New Roman"/>
                <w:b/>
              </w:rPr>
            </w:pPr>
            <w:r>
              <w:rPr>
                <w:rFonts w:eastAsia="Times New Roman"/>
                <w:b/>
              </w:rPr>
              <w:t>State of Incorporation/organization:</w:t>
            </w:r>
          </w:p>
        </w:tc>
        <w:tc>
          <w:tcPr>
            <w:tcW w:w="5850" w:type="dxa"/>
          </w:tcPr>
          <w:p w14:paraId="6F1ED15A" w14:textId="77777777" w:rsidR="00FF7562" w:rsidRDefault="00FF7562">
            <w:pPr>
              <w:rPr>
                <w:rFonts w:eastAsia="Times New Roman"/>
              </w:rPr>
            </w:pPr>
          </w:p>
        </w:tc>
      </w:tr>
      <w:tr w:rsidR="00FF7562" w14:paraId="40F33FC9" w14:textId="77777777">
        <w:tc>
          <w:tcPr>
            <w:tcW w:w="4248" w:type="dxa"/>
            <w:gridSpan w:val="2"/>
            <w:shd w:val="clear" w:color="auto" w:fill="DBE5F1"/>
          </w:tcPr>
          <w:p w14:paraId="4D1AB7E4" w14:textId="77777777" w:rsidR="00FF7562" w:rsidRDefault="00FF7562">
            <w:pPr>
              <w:rPr>
                <w:rFonts w:eastAsia="Times New Roman"/>
                <w:b/>
              </w:rPr>
            </w:pPr>
            <w:r>
              <w:rPr>
                <w:rFonts w:eastAsia="Times New Roman"/>
                <w:b/>
              </w:rPr>
              <w:t>Primary Address:</w:t>
            </w:r>
          </w:p>
        </w:tc>
        <w:tc>
          <w:tcPr>
            <w:tcW w:w="5850" w:type="dxa"/>
          </w:tcPr>
          <w:p w14:paraId="150D794D" w14:textId="77777777" w:rsidR="00FF7562" w:rsidRDefault="00FF7562">
            <w:pPr>
              <w:rPr>
                <w:rFonts w:eastAsia="Times New Roman"/>
              </w:rPr>
            </w:pPr>
          </w:p>
        </w:tc>
      </w:tr>
      <w:tr w:rsidR="00FF7562" w14:paraId="5E2FD3F0" w14:textId="77777777">
        <w:tc>
          <w:tcPr>
            <w:tcW w:w="4248" w:type="dxa"/>
            <w:gridSpan w:val="2"/>
            <w:shd w:val="clear" w:color="auto" w:fill="DBE5F1"/>
          </w:tcPr>
          <w:p w14:paraId="4EE2E06E" w14:textId="77777777" w:rsidR="00FF7562" w:rsidRDefault="00FF7562">
            <w:pPr>
              <w:rPr>
                <w:rFonts w:eastAsia="Times New Roman"/>
                <w:b/>
              </w:rPr>
            </w:pPr>
            <w:r>
              <w:rPr>
                <w:rFonts w:eastAsia="Times New Roman"/>
                <w:b/>
              </w:rPr>
              <w:t>Tel:</w:t>
            </w:r>
          </w:p>
        </w:tc>
        <w:tc>
          <w:tcPr>
            <w:tcW w:w="5850" w:type="dxa"/>
          </w:tcPr>
          <w:p w14:paraId="70C8B0B4" w14:textId="77777777" w:rsidR="00FF7562" w:rsidRDefault="00FF7562">
            <w:pPr>
              <w:rPr>
                <w:rFonts w:eastAsia="Times New Roman"/>
              </w:rPr>
            </w:pPr>
          </w:p>
        </w:tc>
      </w:tr>
      <w:tr w:rsidR="00FF7562" w14:paraId="6749D4E6" w14:textId="77777777">
        <w:tc>
          <w:tcPr>
            <w:tcW w:w="4248" w:type="dxa"/>
            <w:gridSpan w:val="2"/>
            <w:shd w:val="clear" w:color="auto" w:fill="DBE5F1"/>
          </w:tcPr>
          <w:p w14:paraId="6BE2836A" w14:textId="77777777" w:rsidR="00FF7562" w:rsidRDefault="00FF7562">
            <w:pPr>
              <w:rPr>
                <w:rFonts w:eastAsia="Times New Roman"/>
                <w:b/>
              </w:rPr>
            </w:pPr>
            <w:r>
              <w:rPr>
                <w:rFonts w:eastAsia="Times New Roman"/>
                <w:b/>
              </w:rPr>
              <w:t>Local Address (if any):</w:t>
            </w:r>
          </w:p>
        </w:tc>
        <w:tc>
          <w:tcPr>
            <w:tcW w:w="5850" w:type="dxa"/>
          </w:tcPr>
          <w:p w14:paraId="6BD8628E" w14:textId="77777777" w:rsidR="00FF7562" w:rsidRDefault="00FF7562">
            <w:pPr>
              <w:rPr>
                <w:rFonts w:eastAsia="Times New Roman"/>
              </w:rPr>
            </w:pPr>
          </w:p>
        </w:tc>
      </w:tr>
      <w:tr w:rsidR="00FF7562" w14:paraId="5B82FB8F" w14:textId="77777777">
        <w:tc>
          <w:tcPr>
            <w:tcW w:w="4248" w:type="dxa"/>
            <w:gridSpan w:val="2"/>
            <w:shd w:val="clear" w:color="auto" w:fill="DBE5F1"/>
          </w:tcPr>
          <w:p w14:paraId="16796A60" w14:textId="77777777" w:rsidR="00FF7562" w:rsidRDefault="00FF7562">
            <w:pPr>
              <w:rPr>
                <w:rFonts w:eastAsia="Times New Roman"/>
                <w:b/>
              </w:rPr>
            </w:pPr>
            <w:r>
              <w:rPr>
                <w:rFonts w:eastAsia="Times New Roman"/>
                <w:b/>
              </w:rPr>
              <w:t>Addresses of Major Offices and other facilities that may contribute to performance under this RFP/Contract:</w:t>
            </w:r>
          </w:p>
        </w:tc>
        <w:tc>
          <w:tcPr>
            <w:tcW w:w="5850" w:type="dxa"/>
          </w:tcPr>
          <w:p w14:paraId="4AF2B127" w14:textId="77777777" w:rsidR="00FF7562" w:rsidRDefault="00FF7562">
            <w:pPr>
              <w:rPr>
                <w:rFonts w:eastAsia="Times New Roman"/>
              </w:rPr>
            </w:pPr>
          </w:p>
        </w:tc>
      </w:tr>
      <w:tr w:rsidR="00FF7562" w14:paraId="25E55D50" w14:textId="77777777">
        <w:tc>
          <w:tcPr>
            <w:tcW w:w="4248" w:type="dxa"/>
            <w:gridSpan w:val="2"/>
            <w:shd w:val="clear" w:color="auto" w:fill="DBE5F1"/>
          </w:tcPr>
          <w:p w14:paraId="4AF98759" w14:textId="77777777" w:rsidR="00FF7562" w:rsidRDefault="00FF7562">
            <w:pPr>
              <w:rPr>
                <w:rFonts w:eastAsia="Times New Roman"/>
                <w:b/>
              </w:rPr>
            </w:pPr>
            <w:r>
              <w:rPr>
                <w:rFonts w:eastAsia="Times New Roman"/>
                <w:b/>
              </w:rPr>
              <w:t>Number of Employees:</w:t>
            </w:r>
          </w:p>
        </w:tc>
        <w:tc>
          <w:tcPr>
            <w:tcW w:w="5850" w:type="dxa"/>
          </w:tcPr>
          <w:p w14:paraId="61CA3879" w14:textId="77777777" w:rsidR="00FF7562" w:rsidRDefault="00FF7562">
            <w:pPr>
              <w:rPr>
                <w:rFonts w:eastAsia="Times New Roman"/>
              </w:rPr>
            </w:pPr>
          </w:p>
        </w:tc>
      </w:tr>
      <w:tr w:rsidR="00FF7562" w14:paraId="011F0857" w14:textId="77777777">
        <w:tc>
          <w:tcPr>
            <w:tcW w:w="4248" w:type="dxa"/>
            <w:gridSpan w:val="2"/>
            <w:shd w:val="clear" w:color="auto" w:fill="DBE5F1"/>
          </w:tcPr>
          <w:p w14:paraId="6B399A5B" w14:textId="77777777" w:rsidR="00FF7562" w:rsidRDefault="00FF7562">
            <w:pPr>
              <w:rPr>
                <w:rFonts w:eastAsia="Times New Roman"/>
                <w:b/>
              </w:rPr>
            </w:pPr>
            <w:r>
              <w:rPr>
                <w:rFonts w:eastAsia="Times New Roman"/>
                <w:b/>
              </w:rPr>
              <w:t>Number of Years in Business:</w:t>
            </w:r>
          </w:p>
        </w:tc>
        <w:tc>
          <w:tcPr>
            <w:tcW w:w="5850" w:type="dxa"/>
          </w:tcPr>
          <w:p w14:paraId="1BE37C2A" w14:textId="77777777" w:rsidR="00FF7562" w:rsidRDefault="00FF7562">
            <w:pPr>
              <w:rPr>
                <w:rFonts w:eastAsia="Times New Roman"/>
              </w:rPr>
            </w:pPr>
          </w:p>
        </w:tc>
      </w:tr>
      <w:tr w:rsidR="00FF7562" w14:paraId="5B955649" w14:textId="77777777">
        <w:tc>
          <w:tcPr>
            <w:tcW w:w="4248" w:type="dxa"/>
            <w:gridSpan w:val="2"/>
            <w:shd w:val="clear" w:color="auto" w:fill="DBE5F1"/>
          </w:tcPr>
          <w:p w14:paraId="1E8FA41C" w14:textId="77777777" w:rsidR="00FF7562" w:rsidRDefault="00FF7562">
            <w:pPr>
              <w:rPr>
                <w:rFonts w:eastAsia="Times New Roman"/>
                <w:b/>
              </w:rPr>
            </w:pPr>
            <w:r>
              <w:rPr>
                <w:rFonts w:eastAsia="Times New Roman"/>
                <w:b/>
              </w:rPr>
              <w:t>Primary Focus of Business:</w:t>
            </w:r>
          </w:p>
        </w:tc>
        <w:tc>
          <w:tcPr>
            <w:tcW w:w="5850" w:type="dxa"/>
          </w:tcPr>
          <w:p w14:paraId="079789FD" w14:textId="77777777" w:rsidR="00FF7562" w:rsidRDefault="00FF7562">
            <w:pPr>
              <w:rPr>
                <w:rFonts w:eastAsia="Times New Roman"/>
              </w:rPr>
            </w:pPr>
          </w:p>
        </w:tc>
      </w:tr>
      <w:tr w:rsidR="00FF7562" w14:paraId="3BEB56B9" w14:textId="77777777">
        <w:tc>
          <w:tcPr>
            <w:tcW w:w="4248" w:type="dxa"/>
            <w:gridSpan w:val="2"/>
            <w:shd w:val="clear" w:color="auto" w:fill="DBE5F1"/>
          </w:tcPr>
          <w:p w14:paraId="0B1C0687" w14:textId="77777777" w:rsidR="00FF7562" w:rsidRDefault="00FF7562">
            <w:pPr>
              <w:rPr>
                <w:rFonts w:eastAsia="Times New Roman"/>
                <w:b/>
              </w:rPr>
            </w:pPr>
            <w:r>
              <w:rPr>
                <w:rFonts w:eastAsia="Times New Roman"/>
                <w:b/>
              </w:rPr>
              <w:t>Federal Tax ID:</w:t>
            </w:r>
          </w:p>
        </w:tc>
        <w:tc>
          <w:tcPr>
            <w:tcW w:w="5850" w:type="dxa"/>
          </w:tcPr>
          <w:p w14:paraId="4D33164D" w14:textId="77777777" w:rsidR="00FF7562" w:rsidRDefault="00FF7562">
            <w:pPr>
              <w:rPr>
                <w:rFonts w:eastAsia="Times New Roman"/>
              </w:rPr>
            </w:pPr>
          </w:p>
        </w:tc>
      </w:tr>
      <w:tr w:rsidR="00FF7562" w14:paraId="5C8246A7" w14:textId="77777777">
        <w:tc>
          <w:tcPr>
            <w:tcW w:w="4248" w:type="dxa"/>
            <w:gridSpan w:val="2"/>
            <w:shd w:val="clear" w:color="auto" w:fill="DBE5F1"/>
          </w:tcPr>
          <w:p w14:paraId="4E6ACD60" w14:textId="77777777" w:rsidR="00FF7562" w:rsidRDefault="00FF7562">
            <w:pPr>
              <w:rPr>
                <w:rFonts w:eastAsia="Times New Roman"/>
                <w:b/>
              </w:rPr>
            </w:pPr>
            <w:r>
              <w:rPr>
                <w:rFonts w:eastAsia="Times New Roman"/>
                <w:b/>
              </w:rPr>
              <w:t xml:space="preserve">DUNS #:  </w:t>
            </w:r>
          </w:p>
        </w:tc>
        <w:tc>
          <w:tcPr>
            <w:tcW w:w="5850" w:type="dxa"/>
          </w:tcPr>
          <w:p w14:paraId="7255B15E" w14:textId="77777777" w:rsidR="00FF7562" w:rsidRDefault="00FF7562">
            <w:pPr>
              <w:rPr>
                <w:rFonts w:eastAsia="Times New Roman"/>
              </w:rPr>
            </w:pPr>
          </w:p>
        </w:tc>
      </w:tr>
      <w:tr w:rsidR="00FF7562" w14:paraId="2E597EB3" w14:textId="77777777">
        <w:tc>
          <w:tcPr>
            <w:tcW w:w="4248" w:type="dxa"/>
            <w:gridSpan w:val="2"/>
            <w:shd w:val="clear" w:color="auto" w:fill="DBE5F1"/>
          </w:tcPr>
          <w:p w14:paraId="0CDD56E7" w14:textId="77777777" w:rsidR="00FF7562" w:rsidRDefault="00FF7562">
            <w:pPr>
              <w:rPr>
                <w:rFonts w:eastAsia="Times New Roman"/>
                <w:b/>
              </w:rPr>
            </w:pPr>
            <w:r>
              <w:br w:type="page"/>
            </w:r>
            <w:r>
              <w:rPr>
                <w:rFonts w:eastAsia="Times New Roman"/>
                <w:b/>
              </w:rPr>
              <w:t>Bidder’s Accounting Firm:</w:t>
            </w:r>
          </w:p>
        </w:tc>
        <w:tc>
          <w:tcPr>
            <w:tcW w:w="5850" w:type="dxa"/>
          </w:tcPr>
          <w:p w14:paraId="225B946B" w14:textId="77777777" w:rsidR="00FF7562" w:rsidRDefault="00FF7562">
            <w:pPr>
              <w:rPr>
                <w:rFonts w:eastAsia="Times New Roman"/>
              </w:rPr>
            </w:pPr>
          </w:p>
        </w:tc>
      </w:tr>
      <w:tr w:rsidR="00FF7562" w14:paraId="56FE60E0" w14:textId="77777777">
        <w:tc>
          <w:tcPr>
            <w:tcW w:w="4248" w:type="dxa"/>
            <w:gridSpan w:val="2"/>
            <w:shd w:val="clear" w:color="auto" w:fill="DBE5F1"/>
          </w:tcPr>
          <w:p w14:paraId="3A5E6ADA" w14:textId="77777777" w:rsidR="00FF7562" w:rsidRDefault="00FF7562">
            <w:pPr>
              <w:rPr>
                <w:rFonts w:eastAsia="Times New Roman"/>
                <w:b/>
              </w:rPr>
            </w:pPr>
            <w:r>
              <w:rPr>
                <w:rFonts w:eastAsia="Times New Roman"/>
                <w:b/>
              </w:rPr>
              <w:t xml:space="preserve">If Bidder is currently registered to do business in Iowa, provide the Date of Registration:  </w:t>
            </w:r>
          </w:p>
        </w:tc>
        <w:tc>
          <w:tcPr>
            <w:tcW w:w="5850" w:type="dxa"/>
          </w:tcPr>
          <w:p w14:paraId="5335EE28" w14:textId="77777777" w:rsidR="00FF7562" w:rsidRDefault="00FF7562">
            <w:pPr>
              <w:rPr>
                <w:rFonts w:eastAsia="Times New Roman"/>
              </w:rPr>
            </w:pPr>
          </w:p>
        </w:tc>
      </w:tr>
      <w:tr w:rsidR="00FF7562" w14:paraId="714D5D89" w14:textId="77777777">
        <w:tc>
          <w:tcPr>
            <w:tcW w:w="4248" w:type="dxa"/>
            <w:gridSpan w:val="2"/>
            <w:shd w:val="clear" w:color="auto" w:fill="DBE5F1"/>
          </w:tcPr>
          <w:p w14:paraId="77D7643D" w14:textId="77777777" w:rsidR="00FF7562" w:rsidRDefault="00FF7562">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D2D6376" w14:textId="77777777" w:rsidR="00FF7562" w:rsidRDefault="00FF7562">
            <w:pPr>
              <w:rPr>
                <w:rFonts w:eastAsia="Times New Roman"/>
              </w:rPr>
            </w:pPr>
          </w:p>
        </w:tc>
      </w:tr>
      <w:tr w:rsidR="00FF7562" w14:paraId="76BC056A" w14:textId="77777777">
        <w:tc>
          <w:tcPr>
            <w:tcW w:w="4248" w:type="dxa"/>
            <w:gridSpan w:val="2"/>
            <w:shd w:val="clear" w:color="auto" w:fill="DBE5F1"/>
          </w:tcPr>
          <w:p w14:paraId="400A4F66" w14:textId="77777777" w:rsidR="00FF7562" w:rsidRDefault="00FF7562">
            <w:pPr>
              <w:rPr>
                <w:rFonts w:eastAsia="Times New Roman"/>
                <w:b/>
              </w:rPr>
            </w:pPr>
          </w:p>
        </w:tc>
        <w:tc>
          <w:tcPr>
            <w:tcW w:w="5850" w:type="dxa"/>
            <w:vAlign w:val="center"/>
          </w:tcPr>
          <w:p w14:paraId="6694D4FE" w14:textId="77777777" w:rsidR="00FF7562" w:rsidRDefault="00FF7562">
            <w:pPr>
              <w:jc w:val="center"/>
              <w:rPr>
                <w:rFonts w:eastAsia="Times New Roman"/>
              </w:rPr>
            </w:pPr>
            <w:r>
              <w:rPr>
                <w:rFonts w:eastAsia="Times New Roman"/>
              </w:rPr>
              <w:t>(YES/NO)</w:t>
            </w:r>
          </w:p>
        </w:tc>
      </w:tr>
    </w:tbl>
    <w:p w14:paraId="262897FD" w14:textId="77777777" w:rsidR="00FF7562" w:rsidRDefault="00FF7562">
      <w:pPr>
        <w:rPr>
          <w:rFonts w:eastAsia="Times New Roman"/>
        </w:rPr>
      </w:pPr>
    </w:p>
    <w:p w14:paraId="7E5B8EB6" w14:textId="77777777" w:rsidR="00FF7562" w:rsidRDefault="00FF7562">
      <w:pPr>
        <w:spacing w:after="200" w:line="276" w:lineRule="auto"/>
        <w:jc w:val="left"/>
        <w:rPr>
          <w:rFonts w:eastAsia="Times New Roman"/>
        </w:rPr>
      </w:pPr>
      <w:r>
        <w:rPr>
          <w:rFonts w:eastAsia="Times New Roman"/>
        </w:rPr>
        <w:br w:type="page"/>
      </w:r>
    </w:p>
    <w:p w14:paraId="197ED91A" w14:textId="77777777" w:rsidR="00FF7562" w:rsidRDefault="00FF756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F7562" w14:paraId="787249F4" w14:textId="77777777">
        <w:tc>
          <w:tcPr>
            <w:tcW w:w="10098" w:type="dxa"/>
            <w:gridSpan w:val="3"/>
            <w:shd w:val="clear" w:color="auto" w:fill="DBE5F1"/>
          </w:tcPr>
          <w:p w14:paraId="325B6D06" w14:textId="77777777" w:rsidR="00FF7562" w:rsidRDefault="00FF7562">
            <w:pPr>
              <w:jc w:val="center"/>
              <w:rPr>
                <w:rFonts w:eastAsia="Times New Roman"/>
                <w:b/>
              </w:rPr>
            </w:pPr>
            <w:r>
              <w:rPr>
                <w:rFonts w:eastAsia="Times New Roman"/>
                <w:b/>
              </w:rPr>
              <w:t>Request for Confidential Treatment (See Section 3.1)</w:t>
            </w:r>
          </w:p>
        </w:tc>
      </w:tr>
      <w:tr w:rsidR="00FF7562" w14:paraId="4C9D4F80" w14:textId="77777777">
        <w:tc>
          <w:tcPr>
            <w:tcW w:w="10098" w:type="dxa"/>
            <w:gridSpan w:val="3"/>
            <w:shd w:val="clear" w:color="auto" w:fill="DBE5F1"/>
          </w:tcPr>
          <w:p w14:paraId="538C207B" w14:textId="77777777" w:rsidR="00FF7562" w:rsidRDefault="00FF7562">
            <w:pPr>
              <w:ind w:left="720" w:hanging="360"/>
              <w:rPr>
                <w:rFonts w:eastAsia="Times New Roman"/>
                <w:b/>
              </w:rPr>
            </w:pPr>
            <w:r>
              <w:rPr>
                <w:rFonts w:eastAsia="Times New Roman"/>
                <w:b/>
              </w:rPr>
              <w:t xml:space="preserve">Check Appropriate Box:                  </w:t>
            </w:r>
          </w:p>
          <w:p w14:paraId="41C6FEDA" w14:textId="77777777" w:rsidR="00FF7562" w:rsidRDefault="00FF7562">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B739E">
              <w:fldChar w:fldCharType="separate"/>
            </w:r>
            <w:r>
              <w:fldChar w:fldCharType="end"/>
            </w:r>
            <w:r>
              <w:t xml:space="preserve">  </w:t>
            </w:r>
            <w:r>
              <w:rPr>
                <w:rFonts w:eastAsia="Times New Roman"/>
                <w:b/>
              </w:rPr>
              <w:t xml:space="preserve">Bidder Does Not Request Confidential Treatment of Bid Proposal </w:t>
            </w:r>
          </w:p>
          <w:p w14:paraId="0A2BC7D1" w14:textId="77777777" w:rsidR="00FF7562" w:rsidRDefault="00FF7562">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B739E">
              <w:fldChar w:fldCharType="separate"/>
            </w:r>
            <w:r>
              <w:fldChar w:fldCharType="end"/>
            </w:r>
            <w:r>
              <w:t xml:space="preserve">  </w:t>
            </w:r>
            <w:r>
              <w:rPr>
                <w:rFonts w:eastAsia="Times New Roman"/>
                <w:b/>
              </w:rPr>
              <w:t>Bidder Requests Confidential Treatment of Bid Proposal</w:t>
            </w:r>
          </w:p>
        </w:tc>
      </w:tr>
      <w:tr w:rsidR="00FF7562" w14:paraId="10F24B5D" w14:textId="77777777">
        <w:tc>
          <w:tcPr>
            <w:tcW w:w="2148" w:type="dxa"/>
            <w:shd w:val="clear" w:color="auto" w:fill="DBE5F1"/>
            <w:vAlign w:val="center"/>
          </w:tcPr>
          <w:p w14:paraId="49FFD2A4" w14:textId="77777777" w:rsidR="00FF7562" w:rsidRDefault="00FF7562">
            <w:pPr>
              <w:jc w:val="center"/>
              <w:rPr>
                <w:rFonts w:eastAsia="Times New Roman"/>
                <w:b/>
              </w:rPr>
            </w:pPr>
            <w:r>
              <w:rPr>
                <w:rFonts w:eastAsia="Times New Roman"/>
                <w:b/>
              </w:rPr>
              <w:t>Location in Bid Proposal (Tab/Page)</w:t>
            </w:r>
          </w:p>
        </w:tc>
        <w:tc>
          <w:tcPr>
            <w:tcW w:w="2430" w:type="dxa"/>
            <w:shd w:val="clear" w:color="auto" w:fill="DBE5F1"/>
            <w:vAlign w:val="center"/>
          </w:tcPr>
          <w:p w14:paraId="7640C20E" w14:textId="77777777" w:rsidR="00FF7562" w:rsidRDefault="00FF7562">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2D61832E" w14:textId="77777777" w:rsidR="00FF7562" w:rsidRDefault="00FF7562">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FF7562" w14:paraId="243ADE03" w14:textId="77777777">
        <w:tc>
          <w:tcPr>
            <w:tcW w:w="2148" w:type="dxa"/>
            <w:vAlign w:val="center"/>
          </w:tcPr>
          <w:p w14:paraId="3A41E57C" w14:textId="77777777" w:rsidR="00FF7562" w:rsidRDefault="00FF7562">
            <w:pPr>
              <w:jc w:val="center"/>
              <w:rPr>
                <w:rFonts w:eastAsia="Times New Roman"/>
                <w:b/>
              </w:rPr>
            </w:pPr>
          </w:p>
        </w:tc>
        <w:tc>
          <w:tcPr>
            <w:tcW w:w="2430" w:type="dxa"/>
            <w:vAlign w:val="center"/>
          </w:tcPr>
          <w:p w14:paraId="0D0D9074" w14:textId="77777777" w:rsidR="00FF7562" w:rsidRDefault="00FF7562">
            <w:pPr>
              <w:jc w:val="center"/>
              <w:rPr>
                <w:rFonts w:eastAsia="Times New Roman"/>
                <w:b/>
              </w:rPr>
            </w:pPr>
          </w:p>
        </w:tc>
        <w:tc>
          <w:tcPr>
            <w:tcW w:w="5520" w:type="dxa"/>
            <w:vAlign w:val="center"/>
          </w:tcPr>
          <w:p w14:paraId="5C6B73C7" w14:textId="77777777" w:rsidR="00FF7562" w:rsidRDefault="00FF7562">
            <w:pPr>
              <w:jc w:val="center"/>
              <w:rPr>
                <w:rFonts w:eastAsia="Times New Roman"/>
                <w:b/>
              </w:rPr>
            </w:pPr>
          </w:p>
          <w:p w14:paraId="214577A1" w14:textId="77777777" w:rsidR="00FF7562" w:rsidRDefault="00FF7562">
            <w:pPr>
              <w:jc w:val="center"/>
              <w:rPr>
                <w:rFonts w:eastAsia="Times New Roman"/>
                <w:b/>
              </w:rPr>
            </w:pPr>
          </w:p>
          <w:p w14:paraId="010B2945" w14:textId="77777777" w:rsidR="00FF7562" w:rsidRDefault="00FF7562">
            <w:pPr>
              <w:jc w:val="center"/>
              <w:rPr>
                <w:rFonts w:eastAsia="Times New Roman"/>
                <w:b/>
              </w:rPr>
            </w:pPr>
          </w:p>
        </w:tc>
      </w:tr>
    </w:tbl>
    <w:p w14:paraId="0163D76F" w14:textId="77777777" w:rsidR="00FF7562" w:rsidRDefault="00FF756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F7562" w14:paraId="08016E05" w14:textId="77777777">
        <w:tc>
          <w:tcPr>
            <w:tcW w:w="10098" w:type="dxa"/>
            <w:gridSpan w:val="4"/>
            <w:shd w:val="clear" w:color="auto" w:fill="DBE5F1"/>
          </w:tcPr>
          <w:p w14:paraId="6E4C8118" w14:textId="77777777" w:rsidR="00FF7562" w:rsidRDefault="00FF7562">
            <w:pPr>
              <w:jc w:val="center"/>
              <w:rPr>
                <w:rFonts w:eastAsia="Times New Roman"/>
                <w:b/>
              </w:rPr>
            </w:pPr>
            <w:r>
              <w:rPr>
                <w:rFonts w:eastAsia="Times New Roman"/>
                <w:b/>
              </w:rPr>
              <w:t>Exceptions to RFP/Contract Language (See Section 3.1)</w:t>
            </w:r>
          </w:p>
        </w:tc>
      </w:tr>
      <w:tr w:rsidR="00FF7562" w14:paraId="15A4D85F" w14:textId="77777777">
        <w:tc>
          <w:tcPr>
            <w:tcW w:w="1222" w:type="dxa"/>
            <w:shd w:val="clear" w:color="auto" w:fill="DBE5F1"/>
            <w:vAlign w:val="center"/>
          </w:tcPr>
          <w:p w14:paraId="39E679A1" w14:textId="77777777" w:rsidR="00FF7562" w:rsidRDefault="00FF7562">
            <w:pPr>
              <w:jc w:val="center"/>
              <w:rPr>
                <w:rFonts w:eastAsia="Times New Roman"/>
                <w:b/>
              </w:rPr>
            </w:pPr>
            <w:r>
              <w:rPr>
                <w:rFonts w:eastAsia="Times New Roman"/>
                <w:b/>
              </w:rPr>
              <w:t>RFP Section and Page</w:t>
            </w:r>
          </w:p>
        </w:tc>
        <w:tc>
          <w:tcPr>
            <w:tcW w:w="2050" w:type="dxa"/>
            <w:shd w:val="clear" w:color="auto" w:fill="DBE5F1"/>
            <w:vAlign w:val="center"/>
          </w:tcPr>
          <w:p w14:paraId="59D4D7B9" w14:textId="77777777" w:rsidR="00FF7562" w:rsidRDefault="00FF7562">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564C3ED" w14:textId="77777777" w:rsidR="00FF7562" w:rsidRDefault="00FF7562">
            <w:pPr>
              <w:jc w:val="center"/>
              <w:rPr>
                <w:rFonts w:eastAsia="Times New Roman"/>
                <w:b/>
              </w:rPr>
            </w:pPr>
            <w:r>
              <w:rPr>
                <w:rFonts w:eastAsia="Times New Roman"/>
                <w:b/>
              </w:rPr>
              <w:t>Explanation and Proposed Replacement Language:</w:t>
            </w:r>
          </w:p>
        </w:tc>
        <w:tc>
          <w:tcPr>
            <w:tcW w:w="2711" w:type="dxa"/>
            <w:shd w:val="clear" w:color="auto" w:fill="DBE5F1"/>
          </w:tcPr>
          <w:p w14:paraId="15BD2E45" w14:textId="77777777" w:rsidR="00FF7562" w:rsidRDefault="00FF7562">
            <w:pPr>
              <w:jc w:val="center"/>
              <w:rPr>
                <w:rFonts w:eastAsia="Times New Roman"/>
                <w:b/>
              </w:rPr>
            </w:pPr>
            <w:r>
              <w:rPr>
                <w:rFonts w:eastAsia="Times New Roman"/>
                <w:b/>
              </w:rPr>
              <w:t>Cost Savings to the Agency if the Proposed Replacement Language is Accepted</w:t>
            </w:r>
          </w:p>
        </w:tc>
      </w:tr>
      <w:tr w:rsidR="00FF7562" w14:paraId="58A4C724" w14:textId="77777777">
        <w:tc>
          <w:tcPr>
            <w:tcW w:w="1222" w:type="dxa"/>
            <w:vAlign w:val="center"/>
          </w:tcPr>
          <w:p w14:paraId="700D7D0A" w14:textId="77777777" w:rsidR="00FF7562" w:rsidRDefault="00FF7562">
            <w:pPr>
              <w:jc w:val="center"/>
              <w:rPr>
                <w:rFonts w:eastAsia="Times New Roman"/>
                <w:b/>
              </w:rPr>
            </w:pPr>
          </w:p>
        </w:tc>
        <w:tc>
          <w:tcPr>
            <w:tcW w:w="2050" w:type="dxa"/>
            <w:vAlign w:val="center"/>
          </w:tcPr>
          <w:p w14:paraId="5082E23E" w14:textId="77777777" w:rsidR="00FF7562" w:rsidRDefault="00FF7562">
            <w:pPr>
              <w:jc w:val="center"/>
              <w:rPr>
                <w:rFonts w:eastAsia="Times New Roman"/>
                <w:b/>
              </w:rPr>
            </w:pPr>
          </w:p>
        </w:tc>
        <w:tc>
          <w:tcPr>
            <w:tcW w:w="4115" w:type="dxa"/>
            <w:vAlign w:val="center"/>
          </w:tcPr>
          <w:p w14:paraId="482E36DF" w14:textId="77777777" w:rsidR="00FF7562" w:rsidRDefault="00FF7562">
            <w:pPr>
              <w:jc w:val="center"/>
              <w:rPr>
                <w:rFonts w:eastAsia="Times New Roman"/>
                <w:b/>
              </w:rPr>
            </w:pPr>
          </w:p>
          <w:p w14:paraId="2FFBD464" w14:textId="77777777" w:rsidR="00FF7562" w:rsidRDefault="00FF7562">
            <w:pPr>
              <w:jc w:val="center"/>
              <w:rPr>
                <w:rFonts w:eastAsia="Times New Roman"/>
                <w:b/>
              </w:rPr>
            </w:pPr>
          </w:p>
        </w:tc>
        <w:tc>
          <w:tcPr>
            <w:tcW w:w="2711" w:type="dxa"/>
          </w:tcPr>
          <w:p w14:paraId="6B0FCFD3" w14:textId="77777777" w:rsidR="00FF7562" w:rsidRDefault="00FF7562">
            <w:pPr>
              <w:jc w:val="center"/>
              <w:rPr>
                <w:rFonts w:eastAsia="Times New Roman"/>
                <w:b/>
              </w:rPr>
            </w:pPr>
          </w:p>
        </w:tc>
      </w:tr>
    </w:tbl>
    <w:p w14:paraId="447882B9" w14:textId="77777777" w:rsidR="00FF7562" w:rsidRDefault="00FF7562">
      <w:pPr>
        <w:keepNext/>
        <w:keepLines/>
        <w:jc w:val="center"/>
        <w:rPr>
          <w:rFonts w:eastAsia="Times New Roman"/>
          <w:b/>
          <w:highlight w:val="yellow"/>
        </w:rPr>
      </w:pPr>
    </w:p>
    <w:p w14:paraId="5E3BDA75" w14:textId="77777777" w:rsidR="00FF7562" w:rsidRDefault="00FF7562">
      <w:pPr>
        <w:keepNext/>
        <w:keepLines/>
        <w:jc w:val="center"/>
        <w:rPr>
          <w:rFonts w:eastAsia="Times New Roman"/>
          <w:b/>
        </w:rPr>
      </w:pPr>
      <w:r>
        <w:rPr>
          <w:rFonts w:eastAsia="Times New Roman"/>
          <w:b/>
        </w:rPr>
        <w:t xml:space="preserve">PRIMARY BIDDER CERTIFICATIONS </w:t>
      </w:r>
    </w:p>
    <w:p w14:paraId="39389FE2" w14:textId="77777777" w:rsidR="00FF7562" w:rsidRDefault="00FF7562">
      <w:pPr>
        <w:keepNext/>
        <w:keepLines/>
        <w:jc w:val="left"/>
        <w:rPr>
          <w:rFonts w:eastAsia="Times New Roman"/>
        </w:rPr>
      </w:pPr>
    </w:p>
    <w:p w14:paraId="4C5A71B9" w14:textId="77777777" w:rsidR="00FF7562" w:rsidRDefault="00FF7562">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4C9B121" w14:textId="77777777" w:rsidR="00FF7562" w:rsidRDefault="00FF7562">
      <w:pPr>
        <w:pStyle w:val="ListParagraph"/>
        <w:widowControl w:val="0"/>
        <w:numPr>
          <w:ilvl w:val="0"/>
          <w:numId w:val="0"/>
        </w:numPr>
        <w:tabs>
          <w:tab w:val="left" w:pos="360"/>
        </w:tabs>
        <w:ind w:left="720"/>
        <w:rPr>
          <w:rFonts w:eastAsia="Times New Roman"/>
          <w:b/>
        </w:rPr>
      </w:pPr>
    </w:p>
    <w:p w14:paraId="089D208C" w14:textId="77777777" w:rsidR="00FF7562" w:rsidRDefault="00FF7562">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0EF6615F" w14:textId="77777777" w:rsidR="00FF7562" w:rsidRDefault="00FF7562">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1D022A11" w14:textId="77777777" w:rsidR="00FF7562" w:rsidRDefault="00FF7562">
      <w:pPr>
        <w:pStyle w:val="ListParagraph"/>
        <w:widowControl w:val="0"/>
        <w:numPr>
          <w:ilvl w:val="1"/>
          <w:numId w:val="14"/>
        </w:numPr>
        <w:ind w:left="360"/>
      </w:pPr>
      <w:r>
        <w:t xml:space="preserve">Bidder has received any amendments to this RFP issued by the Agency; </w:t>
      </w:r>
    </w:p>
    <w:p w14:paraId="77149C9F" w14:textId="77777777" w:rsidR="00FF7562" w:rsidRDefault="00FF7562">
      <w:pPr>
        <w:pStyle w:val="ListParagraph"/>
        <w:widowControl w:val="0"/>
        <w:numPr>
          <w:ilvl w:val="1"/>
          <w:numId w:val="14"/>
        </w:numPr>
        <w:ind w:left="360"/>
      </w:pPr>
      <w:r>
        <w:t xml:space="preserve">No cost or pricing information has been included in the Bidder’s Technical Proposal; </w:t>
      </w:r>
    </w:p>
    <w:p w14:paraId="6CC986C8" w14:textId="77777777" w:rsidR="00FF7562" w:rsidRDefault="00FF7562">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448CCA" w14:textId="77777777" w:rsidR="00FF7562" w:rsidRDefault="00FF7562">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2D9C4AE" w14:textId="77777777" w:rsidR="00FF7562" w:rsidRDefault="00FF7562">
      <w:pPr>
        <w:pStyle w:val="ListParagraph"/>
        <w:widowControl w:val="0"/>
        <w:numPr>
          <w:ilvl w:val="0"/>
          <w:numId w:val="0"/>
        </w:numPr>
        <w:ind w:left="360"/>
      </w:pPr>
    </w:p>
    <w:p w14:paraId="775AE986" w14:textId="77777777" w:rsidR="00FF7562" w:rsidRDefault="00FF7562">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75BDC139" w14:textId="77777777" w:rsidR="00FF7562" w:rsidRDefault="00FF7562">
      <w:pPr>
        <w:keepNext/>
        <w:widowControl w:val="0"/>
        <w:rPr>
          <w:b/>
        </w:rPr>
      </w:pPr>
    </w:p>
    <w:p w14:paraId="0BAAAF1B" w14:textId="77777777" w:rsidR="00FF7562" w:rsidRDefault="00FF7562">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E0C5AFA" w14:textId="77777777" w:rsidR="00FF7562" w:rsidRDefault="00FF7562">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2B0AFD31" w14:textId="77777777" w:rsidR="00FF7562" w:rsidRDefault="00FF7562">
      <w:pPr>
        <w:pStyle w:val="ListParagraph"/>
        <w:numPr>
          <w:ilvl w:val="1"/>
          <w:numId w:val="15"/>
        </w:numPr>
      </w:pPr>
      <w:r>
        <w:t xml:space="preserve">Bidder either is currently registered to do business in Iowa or agrees to register if Bidder is awarded a Contract pursuant to this RFP; </w:t>
      </w:r>
    </w:p>
    <w:p w14:paraId="5FA00881" w14:textId="77777777" w:rsidR="00FF7562" w:rsidRDefault="00FF7562">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0" w:history="1">
        <w:r>
          <w:t>http://www.state.ia.us/tax/business/business.html</w:t>
        </w:r>
      </w:hyperlink>
      <w:r>
        <w:t>; and,</w:t>
      </w:r>
    </w:p>
    <w:p w14:paraId="1973368D" w14:textId="77777777" w:rsidR="00FF7562" w:rsidRDefault="00FF7562">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74007219" w14:textId="77777777" w:rsidR="00FF7562" w:rsidRDefault="00FF7562">
      <w:pPr>
        <w:pStyle w:val="ListParagraph"/>
        <w:widowControl w:val="0"/>
        <w:numPr>
          <w:ilvl w:val="0"/>
          <w:numId w:val="0"/>
        </w:numPr>
        <w:ind w:left="360" w:hanging="360"/>
      </w:pPr>
    </w:p>
    <w:p w14:paraId="50260FBC" w14:textId="77777777" w:rsidR="00FF7562" w:rsidRDefault="00FF7562">
      <w:pPr>
        <w:pStyle w:val="ListParagraph"/>
        <w:widowControl w:val="0"/>
        <w:numPr>
          <w:ilvl w:val="0"/>
          <w:numId w:val="0"/>
        </w:numPr>
        <w:ind w:left="360" w:hanging="360"/>
      </w:pPr>
    </w:p>
    <w:p w14:paraId="5F367371" w14:textId="77777777" w:rsidR="00FF7562" w:rsidRDefault="00FF7562">
      <w:pPr>
        <w:pStyle w:val="ListParagraph"/>
        <w:widowControl w:val="0"/>
        <w:numPr>
          <w:ilvl w:val="0"/>
          <w:numId w:val="13"/>
        </w:numPr>
        <w:tabs>
          <w:tab w:val="left" w:pos="360"/>
        </w:tabs>
        <w:ind w:hanging="1080"/>
        <w:rPr>
          <w:rFonts w:eastAsia="Times New Roman"/>
          <w:b/>
        </w:rPr>
      </w:pPr>
      <w:r>
        <w:rPr>
          <w:b/>
        </w:rPr>
        <w:t>EXECUTION.</w:t>
      </w:r>
    </w:p>
    <w:p w14:paraId="46F78F37" w14:textId="77777777" w:rsidR="00FF7562" w:rsidRDefault="00FF7562">
      <w:pPr>
        <w:pStyle w:val="ListParagraph"/>
        <w:widowControl w:val="0"/>
        <w:numPr>
          <w:ilvl w:val="0"/>
          <w:numId w:val="0"/>
        </w:numPr>
        <w:ind w:left="720"/>
        <w:rPr>
          <w:rFonts w:eastAsia="Times New Roman"/>
          <w:b/>
        </w:rPr>
      </w:pPr>
    </w:p>
    <w:p w14:paraId="223E10AB" w14:textId="77777777" w:rsidR="00FF7562" w:rsidRDefault="00FF7562">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421221E0" w14:textId="77777777" w:rsidR="00FF7562" w:rsidRDefault="00FF7562">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F7562" w14:paraId="5CA2941F" w14:textId="77777777">
        <w:tc>
          <w:tcPr>
            <w:tcW w:w="2268" w:type="dxa"/>
            <w:shd w:val="clear" w:color="auto" w:fill="DBE5F1"/>
            <w:vAlign w:val="center"/>
          </w:tcPr>
          <w:p w14:paraId="4CAA593A" w14:textId="77777777" w:rsidR="00FF7562" w:rsidRDefault="00FF7562">
            <w:pPr>
              <w:widowControl w:val="0"/>
              <w:jc w:val="left"/>
              <w:rPr>
                <w:rFonts w:eastAsia="Times New Roman"/>
                <w:b/>
              </w:rPr>
            </w:pPr>
            <w:r>
              <w:rPr>
                <w:rFonts w:eastAsia="Times New Roman"/>
                <w:b/>
              </w:rPr>
              <w:t>Signature:</w:t>
            </w:r>
          </w:p>
        </w:tc>
        <w:tc>
          <w:tcPr>
            <w:tcW w:w="7308" w:type="dxa"/>
          </w:tcPr>
          <w:p w14:paraId="3E2DF185" w14:textId="77777777" w:rsidR="00FF7562" w:rsidRDefault="00FF7562">
            <w:pPr>
              <w:widowControl w:val="0"/>
              <w:jc w:val="left"/>
              <w:rPr>
                <w:rFonts w:eastAsia="Times New Roman"/>
              </w:rPr>
            </w:pPr>
          </w:p>
          <w:p w14:paraId="039740EE" w14:textId="77777777" w:rsidR="00FF7562" w:rsidRDefault="00FF7562">
            <w:pPr>
              <w:widowControl w:val="0"/>
              <w:jc w:val="left"/>
              <w:rPr>
                <w:rFonts w:eastAsia="Times New Roman"/>
              </w:rPr>
            </w:pPr>
          </w:p>
        </w:tc>
      </w:tr>
      <w:tr w:rsidR="00FF7562" w14:paraId="00549A4D" w14:textId="77777777">
        <w:tc>
          <w:tcPr>
            <w:tcW w:w="2268" w:type="dxa"/>
            <w:shd w:val="clear" w:color="auto" w:fill="DBE5F1"/>
            <w:vAlign w:val="center"/>
          </w:tcPr>
          <w:p w14:paraId="641942CD" w14:textId="77777777" w:rsidR="00FF7562" w:rsidRDefault="00FF7562">
            <w:pPr>
              <w:widowControl w:val="0"/>
              <w:jc w:val="left"/>
              <w:rPr>
                <w:rFonts w:eastAsia="Times New Roman"/>
                <w:b/>
              </w:rPr>
            </w:pPr>
            <w:r>
              <w:rPr>
                <w:rFonts w:eastAsia="Times New Roman"/>
                <w:b/>
              </w:rPr>
              <w:t>Printed Name/Title:</w:t>
            </w:r>
          </w:p>
        </w:tc>
        <w:tc>
          <w:tcPr>
            <w:tcW w:w="7308" w:type="dxa"/>
          </w:tcPr>
          <w:p w14:paraId="38248EA3" w14:textId="77777777" w:rsidR="00FF7562" w:rsidRDefault="00FF7562">
            <w:pPr>
              <w:widowControl w:val="0"/>
              <w:jc w:val="left"/>
              <w:rPr>
                <w:rFonts w:eastAsia="Times New Roman"/>
              </w:rPr>
            </w:pPr>
          </w:p>
          <w:p w14:paraId="6D80C6B9" w14:textId="77777777" w:rsidR="00FF7562" w:rsidRDefault="00FF7562">
            <w:pPr>
              <w:widowControl w:val="0"/>
              <w:jc w:val="left"/>
              <w:rPr>
                <w:rFonts w:eastAsia="Times New Roman"/>
                <w:sz w:val="16"/>
                <w:szCs w:val="16"/>
              </w:rPr>
            </w:pPr>
          </w:p>
        </w:tc>
      </w:tr>
      <w:tr w:rsidR="00FF7562" w14:paraId="68A0E803" w14:textId="77777777">
        <w:tc>
          <w:tcPr>
            <w:tcW w:w="2268" w:type="dxa"/>
            <w:shd w:val="clear" w:color="auto" w:fill="DBE5F1"/>
            <w:vAlign w:val="center"/>
          </w:tcPr>
          <w:p w14:paraId="48B02F73" w14:textId="77777777" w:rsidR="00FF7562" w:rsidRDefault="00FF7562">
            <w:pPr>
              <w:widowControl w:val="0"/>
              <w:jc w:val="left"/>
              <w:rPr>
                <w:rFonts w:eastAsia="Times New Roman"/>
                <w:b/>
              </w:rPr>
            </w:pPr>
            <w:r>
              <w:rPr>
                <w:rFonts w:eastAsia="Times New Roman"/>
                <w:b/>
              </w:rPr>
              <w:t>Date:</w:t>
            </w:r>
          </w:p>
        </w:tc>
        <w:tc>
          <w:tcPr>
            <w:tcW w:w="7308" w:type="dxa"/>
          </w:tcPr>
          <w:p w14:paraId="2A192074" w14:textId="77777777" w:rsidR="00FF7562" w:rsidRDefault="00FF7562">
            <w:pPr>
              <w:widowControl w:val="0"/>
              <w:jc w:val="left"/>
              <w:rPr>
                <w:rFonts w:eastAsia="Times New Roman"/>
                <w:sz w:val="16"/>
                <w:szCs w:val="16"/>
              </w:rPr>
            </w:pPr>
          </w:p>
          <w:p w14:paraId="20FEC38E" w14:textId="77777777" w:rsidR="00FF7562" w:rsidRDefault="00FF7562">
            <w:pPr>
              <w:widowControl w:val="0"/>
              <w:jc w:val="left"/>
              <w:rPr>
                <w:rFonts w:eastAsia="Times New Roman"/>
                <w:sz w:val="16"/>
                <w:szCs w:val="16"/>
              </w:rPr>
            </w:pPr>
          </w:p>
        </w:tc>
      </w:tr>
    </w:tbl>
    <w:p w14:paraId="7FF1BB97" w14:textId="77777777" w:rsidR="00FF7562" w:rsidRDefault="00FF7562">
      <w:pPr>
        <w:pStyle w:val="PlainText"/>
        <w:jc w:val="left"/>
        <w:rPr>
          <w:rFonts w:ascii="Times New Roman" w:hAnsi="Times New Roman" w:cs="Times New Roman"/>
          <w:iCs/>
          <w:sz w:val="18"/>
          <w:szCs w:val="18"/>
          <w:u w:val="single"/>
        </w:rPr>
      </w:pPr>
    </w:p>
    <w:p w14:paraId="77B67D66" w14:textId="77777777" w:rsidR="00FF7562" w:rsidRDefault="00FF7562">
      <w:pPr>
        <w:spacing w:after="200" w:line="276" w:lineRule="auto"/>
        <w:jc w:val="left"/>
        <w:rPr>
          <w:rFonts w:eastAsia="Times New Roman"/>
          <w:b/>
          <w:bCs/>
        </w:rPr>
      </w:pPr>
    </w:p>
    <w:p w14:paraId="2EF5A179" w14:textId="77777777" w:rsidR="00FF7562" w:rsidRDefault="00FF7562">
      <w:pPr>
        <w:spacing w:after="200" w:line="276" w:lineRule="auto"/>
        <w:jc w:val="left"/>
        <w:rPr>
          <w:rFonts w:eastAsia="Times New Roman"/>
          <w:b/>
          <w:bCs/>
        </w:rPr>
      </w:pPr>
      <w:bookmarkStart w:id="146" w:name="_Toc265506686"/>
      <w:bookmarkStart w:id="147" w:name="_Toc265507123"/>
      <w:bookmarkStart w:id="148" w:name="_Toc265564623"/>
      <w:bookmarkStart w:id="149" w:name="_Toc265580919"/>
      <w:r>
        <w:rPr>
          <w:rFonts w:eastAsia="Times New Roman"/>
        </w:rPr>
        <w:br w:type="page"/>
      </w:r>
    </w:p>
    <w:p w14:paraId="20407CB2" w14:textId="77777777" w:rsidR="00FF7562" w:rsidRDefault="00FF7562">
      <w:pPr>
        <w:pStyle w:val="Heading1"/>
        <w:jc w:val="center"/>
        <w:rPr>
          <w:rFonts w:eastAsia="Times New Roman"/>
          <w:sz w:val="24"/>
          <w:szCs w:val="24"/>
        </w:rPr>
      </w:pPr>
      <w:r>
        <w:rPr>
          <w:rFonts w:eastAsia="Times New Roman"/>
          <w:sz w:val="24"/>
          <w:szCs w:val="24"/>
        </w:rPr>
        <w:lastRenderedPageBreak/>
        <w:t>Attachment C: Subcontractor Disclosure Form</w:t>
      </w:r>
      <w:bookmarkEnd w:id="146"/>
      <w:bookmarkEnd w:id="147"/>
      <w:bookmarkEnd w:id="148"/>
      <w:bookmarkEnd w:id="149"/>
    </w:p>
    <w:p w14:paraId="64FC750E" w14:textId="77777777" w:rsidR="00FF7562" w:rsidRDefault="00FF7562">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423835C" w14:textId="77777777" w:rsidR="00FF7562" w:rsidRDefault="00FF7562">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F7562" w14:paraId="2D2F3100" w14:textId="77777777">
        <w:tc>
          <w:tcPr>
            <w:tcW w:w="1998" w:type="dxa"/>
            <w:shd w:val="clear" w:color="auto" w:fill="DBE5F1"/>
          </w:tcPr>
          <w:p w14:paraId="21734221" w14:textId="77777777" w:rsidR="00FF7562" w:rsidRDefault="00FF7562">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5DBCC06E" w14:textId="77777777" w:rsidR="00FF7562" w:rsidRDefault="00FF7562">
            <w:pPr>
              <w:jc w:val="left"/>
              <w:rPr>
                <w:rFonts w:eastAsia="Times New Roman"/>
                <w:b/>
              </w:rPr>
            </w:pPr>
          </w:p>
        </w:tc>
      </w:tr>
      <w:tr w:rsidR="00FF7562" w14:paraId="35B02A24" w14:textId="77777777">
        <w:tc>
          <w:tcPr>
            <w:tcW w:w="9576" w:type="dxa"/>
            <w:gridSpan w:val="2"/>
            <w:shd w:val="clear" w:color="auto" w:fill="DBE5F1"/>
          </w:tcPr>
          <w:p w14:paraId="06779C34" w14:textId="77777777" w:rsidR="00FF7562" w:rsidRDefault="00FF7562">
            <w:pPr>
              <w:jc w:val="left"/>
              <w:rPr>
                <w:rFonts w:eastAsia="Times New Roman"/>
                <w:b/>
              </w:rPr>
            </w:pPr>
            <w:r>
              <w:rPr>
                <w:rFonts w:eastAsia="Times New Roman"/>
                <w:b/>
              </w:rPr>
              <w:t>Subcontractor Contact Information (individual who can address issues re: this RFP)</w:t>
            </w:r>
          </w:p>
        </w:tc>
      </w:tr>
      <w:tr w:rsidR="00FF7562" w14:paraId="4D4C8ED4" w14:textId="77777777">
        <w:tc>
          <w:tcPr>
            <w:tcW w:w="1998" w:type="dxa"/>
            <w:shd w:val="clear" w:color="auto" w:fill="DBE5F1"/>
          </w:tcPr>
          <w:p w14:paraId="424D8A35" w14:textId="77777777" w:rsidR="00FF7562" w:rsidRDefault="00FF7562">
            <w:pPr>
              <w:jc w:val="left"/>
              <w:rPr>
                <w:rFonts w:eastAsia="Times New Roman"/>
                <w:b/>
              </w:rPr>
            </w:pPr>
            <w:r>
              <w:rPr>
                <w:rFonts w:eastAsia="Times New Roman"/>
                <w:b/>
              </w:rPr>
              <w:t>Name:</w:t>
            </w:r>
          </w:p>
        </w:tc>
        <w:tc>
          <w:tcPr>
            <w:tcW w:w="7578" w:type="dxa"/>
          </w:tcPr>
          <w:p w14:paraId="33BBF902" w14:textId="77777777" w:rsidR="00FF7562" w:rsidRDefault="00FF7562">
            <w:pPr>
              <w:jc w:val="left"/>
              <w:rPr>
                <w:rFonts w:eastAsia="Times New Roman"/>
                <w:b/>
              </w:rPr>
            </w:pPr>
          </w:p>
        </w:tc>
      </w:tr>
      <w:tr w:rsidR="00FF7562" w14:paraId="060B4AF7" w14:textId="77777777">
        <w:tc>
          <w:tcPr>
            <w:tcW w:w="1998" w:type="dxa"/>
            <w:shd w:val="clear" w:color="auto" w:fill="DBE5F1"/>
          </w:tcPr>
          <w:p w14:paraId="0D103156" w14:textId="77777777" w:rsidR="00FF7562" w:rsidRDefault="00FF7562">
            <w:pPr>
              <w:jc w:val="left"/>
              <w:rPr>
                <w:rFonts w:eastAsia="Times New Roman"/>
                <w:b/>
              </w:rPr>
            </w:pPr>
            <w:r>
              <w:rPr>
                <w:rFonts w:eastAsia="Times New Roman"/>
                <w:b/>
              </w:rPr>
              <w:t>Address:</w:t>
            </w:r>
          </w:p>
        </w:tc>
        <w:tc>
          <w:tcPr>
            <w:tcW w:w="7578" w:type="dxa"/>
          </w:tcPr>
          <w:p w14:paraId="41416D4F" w14:textId="77777777" w:rsidR="00FF7562" w:rsidRDefault="00FF7562">
            <w:pPr>
              <w:jc w:val="left"/>
              <w:rPr>
                <w:rFonts w:eastAsia="Times New Roman"/>
                <w:b/>
              </w:rPr>
            </w:pPr>
          </w:p>
        </w:tc>
      </w:tr>
      <w:tr w:rsidR="00FF7562" w14:paraId="19416F27" w14:textId="77777777">
        <w:tc>
          <w:tcPr>
            <w:tcW w:w="1998" w:type="dxa"/>
            <w:shd w:val="clear" w:color="auto" w:fill="DBE5F1"/>
          </w:tcPr>
          <w:p w14:paraId="7A47A258" w14:textId="77777777" w:rsidR="00FF7562" w:rsidRDefault="00FF7562">
            <w:pPr>
              <w:jc w:val="left"/>
              <w:rPr>
                <w:rFonts w:eastAsia="Times New Roman"/>
                <w:b/>
              </w:rPr>
            </w:pPr>
            <w:r>
              <w:rPr>
                <w:rFonts w:eastAsia="Times New Roman"/>
                <w:b/>
              </w:rPr>
              <w:t>Tel:</w:t>
            </w:r>
          </w:p>
        </w:tc>
        <w:tc>
          <w:tcPr>
            <w:tcW w:w="7578" w:type="dxa"/>
          </w:tcPr>
          <w:p w14:paraId="292C0826" w14:textId="77777777" w:rsidR="00FF7562" w:rsidRDefault="00FF7562">
            <w:pPr>
              <w:jc w:val="left"/>
              <w:rPr>
                <w:rFonts w:eastAsia="Times New Roman"/>
                <w:b/>
              </w:rPr>
            </w:pPr>
          </w:p>
        </w:tc>
      </w:tr>
      <w:tr w:rsidR="00FF7562" w14:paraId="3DE999BB" w14:textId="77777777">
        <w:tc>
          <w:tcPr>
            <w:tcW w:w="1998" w:type="dxa"/>
            <w:shd w:val="clear" w:color="auto" w:fill="DBE5F1"/>
          </w:tcPr>
          <w:p w14:paraId="7E51DA5F" w14:textId="77777777" w:rsidR="00FF7562" w:rsidRDefault="00FF7562">
            <w:pPr>
              <w:jc w:val="left"/>
              <w:rPr>
                <w:rFonts w:eastAsia="Times New Roman"/>
                <w:b/>
              </w:rPr>
            </w:pPr>
            <w:r>
              <w:rPr>
                <w:rFonts w:eastAsia="Times New Roman"/>
                <w:b/>
              </w:rPr>
              <w:t>Fax:</w:t>
            </w:r>
          </w:p>
        </w:tc>
        <w:tc>
          <w:tcPr>
            <w:tcW w:w="7578" w:type="dxa"/>
          </w:tcPr>
          <w:p w14:paraId="253358FD" w14:textId="77777777" w:rsidR="00FF7562" w:rsidRDefault="00FF7562">
            <w:pPr>
              <w:jc w:val="left"/>
              <w:rPr>
                <w:rFonts w:eastAsia="Times New Roman"/>
                <w:b/>
              </w:rPr>
            </w:pPr>
          </w:p>
        </w:tc>
      </w:tr>
      <w:tr w:rsidR="00FF7562" w14:paraId="0C55AA4C" w14:textId="77777777">
        <w:tc>
          <w:tcPr>
            <w:tcW w:w="1998" w:type="dxa"/>
            <w:shd w:val="clear" w:color="auto" w:fill="DBE5F1"/>
          </w:tcPr>
          <w:p w14:paraId="45BB8123" w14:textId="77777777" w:rsidR="00FF7562" w:rsidRDefault="00FF7562">
            <w:pPr>
              <w:jc w:val="left"/>
              <w:rPr>
                <w:rFonts w:eastAsia="Times New Roman"/>
                <w:b/>
              </w:rPr>
            </w:pPr>
            <w:r>
              <w:rPr>
                <w:rFonts w:eastAsia="Times New Roman"/>
                <w:b/>
              </w:rPr>
              <w:t>E-mail:</w:t>
            </w:r>
          </w:p>
        </w:tc>
        <w:tc>
          <w:tcPr>
            <w:tcW w:w="7578" w:type="dxa"/>
          </w:tcPr>
          <w:p w14:paraId="4555EC43" w14:textId="77777777" w:rsidR="00FF7562" w:rsidRDefault="00FF7562">
            <w:pPr>
              <w:jc w:val="left"/>
              <w:rPr>
                <w:rFonts w:eastAsia="Times New Roman"/>
                <w:b/>
              </w:rPr>
            </w:pPr>
          </w:p>
        </w:tc>
      </w:tr>
    </w:tbl>
    <w:p w14:paraId="4D72E4EC" w14:textId="77777777" w:rsidR="00FF7562" w:rsidRDefault="00FF756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F7562" w14:paraId="642597DF" w14:textId="77777777">
        <w:tc>
          <w:tcPr>
            <w:tcW w:w="9558" w:type="dxa"/>
            <w:gridSpan w:val="2"/>
            <w:shd w:val="clear" w:color="auto" w:fill="DBE5F1"/>
          </w:tcPr>
          <w:p w14:paraId="4BC51E3B" w14:textId="77777777" w:rsidR="00FF7562" w:rsidRDefault="00FF7562">
            <w:pPr>
              <w:jc w:val="left"/>
              <w:rPr>
                <w:rFonts w:eastAsia="Times New Roman"/>
                <w:b/>
              </w:rPr>
            </w:pPr>
            <w:r>
              <w:rPr>
                <w:rFonts w:eastAsia="Times New Roman"/>
                <w:b/>
              </w:rPr>
              <w:t>Subcontractor Detail</w:t>
            </w:r>
          </w:p>
        </w:tc>
      </w:tr>
      <w:tr w:rsidR="00FF7562" w14:paraId="3A2C6197" w14:textId="77777777">
        <w:tc>
          <w:tcPr>
            <w:tcW w:w="3978" w:type="dxa"/>
            <w:shd w:val="clear" w:color="auto" w:fill="DBE5F1"/>
          </w:tcPr>
          <w:p w14:paraId="11402912" w14:textId="77777777" w:rsidR="00FF7562" w:rsidRDefault="00FF7562">
            <w:pPr>
              <w:jc w:val="left"/>
              <w:rPr>
                <w:rFonts w:eastAsia="Times New Roman"/>
                <w:b/>
              </w:rPr>
            </w:pPr>
            <w:r>
              <w:rPr>
                <w:rFonts w:eastAsia="Times New Roman"/>
                <w:b/>
              </w:rPr>
              <w:t>Subcontractor Legal Name (“Subcontractor”):</w:t>
            </w:r>
          </w:p>
        </w:tc>
        <w:tc>
          <w:tcPr>
            <w:tcW w:w="5580" w:type="dxa"/>
          </w:tcPr>
          <w:p w14:paraId="65744FF5" w14:textId="77777777" w:rsidR="00FF7562" w:rsidRDefault="00FF7562">
            <w:pPr>
              <w:jc w:val="left"/>
              <w:rPr>
                <w:rFonts w:eastAsia="Times New Roman"/>
              </w:rPr>
            </w:pPr>
          </w:p>
        </w:tc>
      </w:tr>
      <w:tr w:rsidR="00FF7562" w14:paraId="366BAF51" w14:textId="77777777">
        <w:tc>
          <w:tcPr>
            <w:tcW w:w="3978" w:type="dxa"/>
            <w:shd w:val="clear" w:color="auto" w:fill="DBE5F1"/>
          </w:tcPr>
          <w:p w14:paraId="53A8B3CC" w14:textId="77777777" w:rsidR="00FF7562" w:rsidRDefault="00FF7562">
            <w:pPr>
              <w:jc w:val="left"/>
              <w:rPr>
                <w:rFonts w:eastAsia="Times New Roman"/>
                <w:b/>
              </w:rPr>
            </w:pPr>
            <w:r>
              <w:rPr>
                <w:rFonts w:eastAsia="Times New Roman"/>
                <w:b/>
              </w:rPr>
              <w:t>“Doing Business As” names, assumed names, or other operating names:</w:t>
            </w:r>
          </w:p>
        </w:tc>
        <w:tc>
          <w:tcPr>
            <w:tcW w:w="5580" w:type="dxa"/>
          </w:tcPr>
          <w:p w14:paraId="0A068011" w14:textId="77777777" w:rsidR="00FF7562" w:rsidRDefault="00FF7562">
            <w:pPr>
              <w:jc w:val="left"/>
              <w:rPr>
                <w:rFonts w:eastAsia="Times New Roman"/>
              </w:rPr>
            </w:pPr>
          </w:p>
        </w:tc>
      </w:tr>
      <w:tr w:rsidR="00FF7562" w14:paraId="0FAB25A9" w14:textId="77777777">
        <w:tc>
          <w:tcPr>
            <w:tcW w:w="3978" w:type="dxa"/>
            <w:shd w:val="clear" w:color="auto" w:fill="DBE5F1"/>
          </w:tcPr>
          <w:p w14:paraId="5C319788" w14:textId="77777777" w:rsidR="00FF7562" w:rsidRDefault="00FF7562">
            <w:pPr>
              <w:jc w:val="left"/>
              <w:rPr>
                <w:rFonts w:eastAsia="Times New Roman"/>
                <w:b/>
              </w:rPr>
            </w:pPr>
            <w:r>
              <w:rPr>
                <w:rFonts w:eastAsia="Times New Roman"/>
                <w:b/>
              </w:rPr>
              <w:t>Form of Business Entity (i.e., corp., partnership, LLC, etc.)</w:t>
            </w:r>
          </w:p>
        </w:tc>
        <w:tc>
          <w:tcPr>
            <w:tcW w:w="5580" w:type="dxa"/>
          </w:tcPr>
          <w:p w14:paraId="758F25D4" w14:textId="77777777" w:rsidR="00FF7562" w:rsidRDefault="00FF7562">
            <w:pPr>
              <w:jc w:val="left"/>
              <w:rPr>
                <w:rFonts w:eastAsia="Times New Roman"/>
              </w:rPr>
            </w:pPr>
          </w:p>
        </w:tc>
      </w:tr>
      <w:tr w:rsidR="00FF7562" w14:paraId="3AB4A1AA" w14:textId="77777777">
        <w:tc>
          <w:tcPr>
            <w:tcW w:w="3978" w:type="dxa"/>
            <w:shd w:val="clear" w:color="auto" w:fill="DBE5F1"/>
          </w:tcPr>
          <w:p w14:paraId="33D090BF" w14:textId="77777777" w:rsidR="00FF7562" w:rsidRDefault="00FF7562">
            <w:pPr>
              <w:jc w:val="left"/>
              <w:rPr>
                <w:rFonts w:eastAsia="Times New Roman"/>
                <w:b/>
              </w:rPr>
            </w:pPr>
            <w:r>
              <w:rPr>
                <w:rFonts w:eastAsia="Times New Roman"/>
                <w:b/>
              </w:rPr>
              <w:t>State of Incorporation/organization:</w:t>
            </w:r>
          </w:p>
        </w:tc>
        <w:tc>
          <w:tcPr>
            <w:tcW w:w="5580" w:type="dxa"/>
          </w:tcPr>
          <w:p w14:paraId="634DCCBF" w14:textId="77777777" w:rsidR="00FF7562" w:rsidRDefault="00FF7562">
            <w:pPr>
              <w:jc w:val="left"/>
              <w:rPr>
                <w:rFonts w:eastAsia="Times New Roman"/>
              </w:rPr>
            </w:pPr>
          </w:p>
        </w:tc>
      </w:tr>
      <w:tr w:rsidR="00FF7562" w14:paraId="6A937764" w14:textId="77777777">
        <w:tc>
          <w:tcPr>
            <w:tcW w:w="3978" w:type="dxa"/>
            <w:shd w:val="clear" w:color="auto" w:fill="DBE5F1"/>
          </w:tcPr>
          <w:p w14:paraId="3EAACE46" w14:textId="77777777" w:rsidR="00FF7562" w:rsidRDefault="00FF7562">
            <w:pPr>
              <w:jc w:val="left"/>
              <w:rPr>
                <w:rFonts w:eastAsia="Times New Roman"/>
                <w:b/>
              </w:rPr>
            </w:pPr>
            <w:r>
              <w:rPr>
                <w:rFonts w:eastAsia="Times New Roman"/>
                <w:b/>
              </w:rPr>
              <w:t>Primary Address:</w:t>
            </w:r>
          </w:p>
        </w:tc>
        <w:tc>
          <w:tcPr>
            <w:tcW w:w="5580" w:type="dxa"/>
          </w:tcPr>
          <w:p w14:paraId="39B83344" w14:textId="77777777" w:rsidR="00FF7562" w:rsidRDefault="00FF7562">
            <w:pPr>
              <w:jc w:val="left"/>
              <w:rPr>
                <w:rFonts w:eastAsia="Times New Roman"/>
              </w:rPr>
            </w:pPr>
          </w:p>
        </w:tc>
      </w:tr>
      <w:tr w:rsidR="00FF7562" w14:paraId="2F4B548D" w14:textId="77777777">
        <w:tc>
          <w:tcPr>
            <w:tcW w:w="3978" w:type="dxa"/>
            <w:shd w:val="clear" w:color="auto" w:fill="DBE5F1"/>
          </w:tcPr>
          <w:p w14:paraId="3658204E" w14:textId="77777777" w:rsidR="00FF7562" w:rsidRDefault="00FF7562">
            <w:pPr>
              <w:jc w:val="left"/>
              <w:rPr>
                <w:rFonts w:eastAsia="Times New Roman"/>
                <w:b/>
              </w:rPr>
            </w:pPr>
            <w:r>
              <w:rPr>
                <w:rFonts w:eastAsia="Times New Roman"/>
                <w:b/>
              </w:rPr>
              <w:t>Tel:</w:t>
            </w:r>
          </w:p>
        </w:tc>
        <w:tc>
          <w:tcPr>
            <w:tcW w:w="5580" w:type="dxa"/>
          </w:tcPr>
          <w:p w14:paraId="6DDC162B" w14:textId="77777777" w:rsidR="00FF7562" w:rsidRDefault="00FF7562">
            <w:pPr>
              <w:jc w:val="left"/>
              <w:rPr>
                <w:rFonts w:eastAsia="Times New Roman"/>
              </w:rPr>
            </w:pPr>
          </w:p>
        </w:tc>
      </w:tr>
      <w:tr w:rsidR="00FF7562" w14:paraId="7EB0A2F4" w14:textId="77777777">
        <w:tc>
          <w:tcPr>
            <w:tcW w:w="3978" w:type="dxa"/>
            <w:shd w:val="clear" w:color="auto" w:fill="DBE5F1"/>
          </w:tcPr>
          <w:p w14:paraId="77F77278" w14:textId="77777777" w:rsidR="00FF7562" w:rsidRDefault="00FF7562">
            <w:pPr>
              <w:jc w:val="left"/>
              <w:rPr>
                <w:rFonts w:eastAsia="Times New Roman"/>
                <w:b/>
              </w:rPr>
            </w:pPr>
            <w:r>
              <w:rPr>
                <w:rFonts w:eastAsia="Times New Roman"/>
                <w:b/>
              </w:rPr>
              <w:t>Fax:</w:t>
            </w:r>
          </w:p>
        </w:tc>
        <w:tc>
          <w:tcPr>
            <w:tcW w:w="5580" w:type="dxa"/>
          </w:tcPr>
          <w:p w14:paraId="6AEF7035" w14:textId="77777777" w:rsidR="00FF7562" w:rsidRDefault="00FF7562">
            <w:pPr>
              <w:jc w:val="left"/>
              <w:rPr>
                <w:rFonts w:eastAsia="Times New Roman"/>
              </w:rPr>
            </w:pPr>
          </w:p>
        </w:tc>
      </w:tr>
      <w:tr w:rsidR="00FF7562" w14:paraId="0D7258B5" w14:textId="77777777">
        <w:tc>
          <w:tcPr>
            <w:tcW w:w="3978" w:type="dxa"/>
            <w:shd w:val="clear" w:color="auto" w:fill="DBE5F1"/>
          </w:tcPr>
          <w:p w14:paraId="596854AA" w14:textId="77777777" w:rsidR="00FF7562" w:rsidRDefault="00FF7562">
            <w:pPr>
              <w:jc w:val="left"/>
              <w:rPr>
                <w:rFonts w:eastAsia="Times New Roman"/>
                <w:b/>
              </w:rPr>
            </w:pPr>
            <w:r>
              <w:rPr>
                <w:rFonts w:eastAsia="Times New Roman"/>
                <w:b/>
              </w:rPr>
              <w:t>Local Address (if any):</w:t>
            </w:r>
          </w:p>
        </w:tc>
        <w:tc>
          <w:tcPr>
            <w:tcW w:w="5580" w:type="dxa"/>
          </w:tcPr>
          <w:p w14:paraId="1284D880" w14:textId="77777777" w:rsidR="00FF7562" w:rsidRDefault="00FF7562">
            <w:pPr>
              <w:jc w:val="left"/>
              <w:rPr>
                <w:rFonts w:eastAsia="Times New Roman"/>
              </w:rPr>
            </w:pPr>
          </w:p>
        </w:tc>
      </w:tr>
      <w:tr w:rsidR="00FF7562" w14:paraId="18B0FA0A" w14:textId="77777777">
        <w:tc>
          <w:tcPr>
            <w:tcW w:w="3978" w:type="dxa"/>
            <w:shd w:val="clear" w:color="auto" w:fill="DBE5F1"/>
          </w:tcPr>
          <w:p w14:paraId="76C1BFB0" w14:textId="77777777" w:rsidR="00FF7562" w:rsidRDefault="00FF7562">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01E3BC07" w14:textId="77777777" w:rsidR="00FF7562" w:rsidRDefault="00FF7562">
            <w:pPr>
              <w:jc w:val="left"/>
              <w:rPr>
                <w:rFonts w:eastAsia="Times New Roman"/>
              </w:rPr>
            </w:pPr>
          </w:p>
        </w:tc>
      </w:tr>
      <w:tr w:rsidR="00FF7562" w14:paraId="330CA755" w14:textId="77777777">
        <w:tc>
          <w:tcPr>
            <w:tcW w:w="3978" w:type="dxa"/>
            <w:shd w:val="clear" w:color="auto" w:fill="DBE5F1"/>
          </w:tcPr>
          <w:p w14:paraId="58750C87" w14:textId="77777777" w:rsidR="00FF7562" w:rsidRDefault="00FF7562">
            <w:pPr>
              <w:jc w:val="left"/>
              <w:rPr>
                <w:rFonts w:eastAsia="Times New Roman"/>
                <w:b/>
              </w:rPr>
            </w:pPr>
            <w:r>
              <w:rPr>
                <w:rFonts w:eastAsia="Times New Roman"/>
                <w:b/>
              </w:rPr>
              <w:t>Number of Employees:</w:t>
            </w:r>
          </w:p>
        </w:tc>
        <w:tc>
          <w:tcPr>
            <w:tcW w:w="5580" w:type="dxa"/>
          </w:tcPr>
          <w:p w14:paraId="1D6E7F0C" w14:textId="77777777" w:rsidR="00FF7562" w:rsidRDefault="00FF7562">
            <w:pPr>
              <w:jc w:val="left"/>
              <w:rPr>
                <w:rFonts w:eastAsia="Times New Roman"/>
              </w:rPr>
            </w:pPr>
          </w:p>
        </w:tc>
      </w:tr>
      <w:tr w:rsidR="00FF7562" w14:paraId="38E865F2" w14:textId="77777777">
        <w:tc>
          <w:tcPr>
            <w:tcW w:w="3978" w:type="dxa"/>
            <w:shd w:val="clear" w:color="auto" w:fill="DBE5F1"/>
          </w:tcPr>
          <w:p w14:paraId="077C35A9" w14:textId="77777777" w:rsidR="00FF7562" w:rsidRDefault="00FF7562">
            <w:pPr>
              <w:jc w:val="left"/>
              <w:rPr>
                <w:rFonts w:eastAsia="Times New Roman"/>
                <w:b/>
              </w:rPr>
            </w:pPr>
            <w:r>
              <w:rPr>
                <w:rFonts w:eastAsia="Times New Roman"/>
                <w:b/>
              </w:rPr>
              <w:t>Number of Years in Business:</w:t>
            </w:r>
          </w:p>
        </w:tc>
        <w:tc>
          <w:tcPr>
            <w:tcW w:w="5580" w:type="dxa"/>
          </w:tcPr>
          <w:p w14:paraId="43233656" w14:textId="77777777" w:rsidR="00FF7562" w:rsidRDefault="00FF7562">
            <w:pPr>
              <w:jc w:val="left"/>
              <w:rPr>
                <w:rFonts w:eastAsia="Times New Roman"/>
              </w:rPr>
            </w:pPr>
          </w:p>
        </w:tc>
      </w:tr>
      <w:tr w:rsidR="00FF7562" w14:paraId="6667D869" w14:textId="77777777">
        <w:tc>
          <w:tcPr>
            <w:tcW w:w="3978" w:type="dxa"/>
            <w:shd w:val="clear" w:color="auto" w:fill="DBE5F1"/>
          </w:tcPr>
          <w:p w14:paraId="469BD38C" w14:textId="77777777" w:rsidR="00FF7562" w:rsidRDefault="00FF7562">
            <w:pPr>
              <w:jc w:val="left"/>
              <w:rPr>
                <w:rFonts w:eastAsia="Times New Roman"/>
                <w:b/>
              </w:rPr>
            </w:pPr>
            <w:r>
              <w:rPr>
                <w:rFonts w:eastAsia="Times New Roman"/>
                <w:b/>
              </w:rPr>
              <w:t>Primary Focus of Business:</w:t>
            </w:r>
          </w:p>
        </w:tc>
        <w:tc>
          <w:tcPr>
            <w:tcW w:w="5580" w:type="dxa"/>
          </w:tcPr>
          <w:p w14:paraId="630F8B82" w14:textId="77777777" w:rsidR="00FF7562" w:rsidRDefault="00FF7562">
            <w:pPr>
              <w:jc w:val="left"/>
              <w:rPr>
                <w:rFonts w:eastAsia="Times New Roman"/>
              </w:rPr>
            </w:pPr>
          </w:p>
        </w:tc>
      </w:tr>
      <w:tr w:rsidR="00FF7562" w14:paraId="492ED3B1" w14:textId="77777777">
        <w:tc>
          <w:tcPr>
            <w:tcW w:w="3978" w:type="dxa"/>
            <w:shd w:val="clear" w:color="auto" w:fill="DBE5F1"/>
          </w:tcPr>
          <w:p w14:paraId="38E61A59" w14:textId="77777777" w:rsidR="00FF7562" w:rsidRDefault="00FF7562">
            <w:pPr>
              <w:jc w:val="left"/>
              <w:rPr>
                <w:rFonts w:eastAsia="Times New Roman"/>
                <w:b/>
              </w:rPr>
            </w:pPr>
            <w:r>
              <w:rPr>
                <w:rFonts w:eastAsia="Times New Roman"/>
                <w:b/>
              </w:rPr>
              <w:t>Federal Tax ID:</w:t>
            </w:r>
          </w:p>
        </w:tc>
        <w:tc>
          <w:tcPr>
            <w:tcW w:w="5580" w:type="dxa"/>
          </w:tcPr>
          <w:p w14:paraId="6E8D98E1" w14:textId="77777777" w:rsidR="00FF7562" w:rsidRDefault="00FF7562">
            <w:pPr>
              <w:jc w:val="left"/>
              <w:rPr>
                <w:rFonts w:eastAsia="Times New Roman"/>
              </w:rPr>
            </w:pPr>
          </w:p>
        </w:tc>
      </w:tr>
      <w:tr w:rsidR="00FF7562" w14:paraId="0059EAA6" w14:textId="77777777">
        <w:tc>
          <w:tcPr>
            <w:tcW w:w="3978" w:type="dxa"/>
            <w:shd w:val="clear" w:color="auto" w:fill="DBE5F1"/>
          </w:tcPr>
          <w:p w14:paraId="247C1321" w14:textId="77777777" w:rsidR="00FF7562" w:rsidRDefault="00FF7562">
            <w:pPr>
              <w:jc w:val="left"/>
              <w:rPr>
                <w:rFonts w:eastAsia="Times New Roman"/>
                <w:b/>
              </w:rPr>
            </w:pPr>
            <w:r>
              <w:rPr>
                <w:rFonts w:eastAsia="Times New Roman"/>
                <w:b/>
              </w:rPr>
              <w:t>Subcontractor’s Accounting Firm:</w:t>
            </w:r>
          </w:p>
        </w:tc>
        <w:tc>
          <w:tcPr>
            <w:tcW w:w="5580" w:type="dxa"/>
          </w:tcPr>
          <w:p w14:paraId="46F6AD0F" w14:textId="77777777" w:rsidR="00FF7562" w:rsidRDefault="00FF7562">
            <w:pPr>
              <w:jc w:val="left"/>
              <w:rPr>
                <w:rFonts w:eastAsia="Times New Roman"/>
              </w:rPr>
            </w:pPr>
          </w:p>
        </w:tc>
      </w:tr>
      <w:tr w:rsidR="00FF7562" w14:paraId="77CEE0BA" w14:textId="77777777">
        <w:tc>
          <w:tcPr>
            <w:tcW w:w="3978" w:type="dxa"/>
            <w:shd w:val="clear" w:color="auto" w:fill="DBE5F1"/>
          </w:tcPr>
          <w:p w14:paraId="148B9FC0" w14:textId="77777777" w:rsidR="00FF7562" w:rsidRDefault="00FF7562">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4B7C3A21" w14:textId="77777777" w:rsidR="00FF7562" w:rsidRDefault="00FF7562">
            <w:pPr>
              <w:jc w:val="left"/>
              <w:rPr>
                <w:rFonts w:eastAsia="Times New Roman"/>
              </w:rPr>
            </w:pPr>
          </w:p>
        </w:tc>
      </w:tr>
      <w:tr w:rsidR="00FF7562" w14:paraId="0BA5AED1" w14:textId="77777777">
        <w:tc>
          <w:tcPr>
            <w:tcW w:w="3978" w:type="dxa"/>
            <w:shd w:val="clear" w:color="auto" w:fill="DBE5F1"/>
          </w:tcPr>
          <w:p w14:paraId="569042B2" w14:textId="77777777" w:rsidR="00FF7562" w:rsidRDefault="00FF7562">
            <w:pPr>
              <w:jc w:val="left"/>
              <w:rPr>
                <w:rFonts w:eastAsia="Times New Roman"/>
                <w:b/>
              </w:rPr>
            </w:pPr>
            <w:r>
              <w:rPr>
                <w:rFonts w:eastAsia="Times New Roman"/>
                <w:b/>
              </w:rPr>
              <w:t>Percentage of Total Work to be performed by this Subcontractor pursuant to this RFP/Contract.</w:t>
            </w:r>
          </w:p>
        </w:tc>
        <w:tc>
          <w:tcPr>
            <w:tcW w:w="5580" w:type="dxa"/>
          </w:tcPr>
          <w:p w14:paraId="775B7BB4" w14:textId="77777777" w:rsidR="00FF7562" w:rsidRDefault="00FF7562">
            <w:pPr>
              <w:jc w:val="left"/>
              <w:rPr>
                <w:rFonts w:eastAsia="Times New Roman"/>
              </w:rPr>
            </w:pPr>
          </w:p>
        </w:tc>
      </w:tr>
      <w:tr w:rsidR="00FF7562" w14:paraId="4AA038E2" w14:textId="77777777">
        <w:tc>
          <w:tcPr>
            <w:tcW w:w="9558" w:type="dxa"/>
            <w:gridSpan w:val="2"/>
            <w:shd w:val="clear" w:color="auto" w:fill="DBE5F1"/>
          </w:tcPr>
          <w:p w14:paraId="6E30364E" w14:textId="77777777" w:rsidR="00FF7562" w:rsidRDefault="00FF7562">
            <w:pPr>
              <w:jc w:val="center"/>
              <w:rPr>
                <w:rFonts w:eastAsia="Times New Roman"/>
              </w:rPr>
            </w:pPr>
            <w:r>
              <w:rPr>
                <w:rFonts w:eastAsia="Times New Roman"/>
                <w:b/>
              </w:rPr>
              <w:t>General Scope of Work to be performed by this Subcontractor</w:t>
            </w:r>
          </w:p>
        </w:tc>
      </w:tr>
      <w:tr w:rsidR="00FF7562" w14:paraId="5FCEDDA0" w14:textId="77777777">
        <w:tc>
          <w:tcPr>
            <w:tcW w:w="9558" w:type="dxa"/>
            <w:gridSpan w:val="2"/>
            <w:shd w:val="clear" w:color="auto" w:fill="FFFFFF"/>
          </w:tcPr>
          <w:p w14:paraId="7FB31B53" w14:textId="77777777" w:rsidR="00FF7562" w:rsidRDefault="00FF7562">
            <w:pPr>
              <w:rPr>
                <w:rFonts w:eastAsia="Times New Roman"/>
              </w:rPr>
            </w:pPr>
          </w:p>
          <w:p w14:paraId="152C4E91" w14:textId="77777777" w:rsidR="00FF7562" w:rsidRDefault="00FF7562">
            <w:pPr>
              <w:rPr>
                <w:rFonts w:eastAsia="Times New Roman"/>
              </w:rPr>
            </w:pPr>
          </w:p>
        </w:tc>
      </w:tr>
      <w:tr w:rsidR="00FF7562" w14:paraId="479AFD52" w14:textId="77777777">
        <w:tc>
          <w:tcPr>
            <w:tcW w:w="9558" w:type="dxa"/>
            <w:gridSpan w:val="2"/>
            <w:shd w:val="clear" w:color="auto" w:fill="DBE5F1"/>
          </w:tcPr>
          <w:p w14:paraId="1E1931DF" w14:textId="77777777" w:rsidR="00FF7562" w:rsidRDefault="00FF7562">
            <w:pPr>
              <w:jc w:val="center"/>
              <w:rPr>
                <w:rFonts w:eastAsia="Times New Roman"/>
                <w:b/>
              </w:rPr>
            </w:pPr>
            <w:r>
              <w:rPr>
                <w:rFonts w:eastAsia="Times New Roman"/>
                <w:b/>
              </w:rPr>
              <w:t>Detail the Subcontractor’s qualifications for performing this scope of work</w:t>
            </w:r>
          </w:p>
        </w:tc>
      </w:tr>
      <w:tr w:rsidR="00FF7562" w14:paraId="49270D4D" w14:textId="77777777">
        <w:tc>
          <w:tcPr>
            <w:tcW w:w="9558" w:type="dxa"/>
            <w:gridSpan w:val="2"/>
            <w:shd w:val="clear" w:color="auto" w:fill="FFFFFF"/>
          </w:tcPr>
          <w:p w14:paraId="1FF50D4E" w14:textId="77777777" w:rsidR="00FF7562" w:rsidRDefault="00FF7562">
            <w:pPr>
              <w:rPr>
                <w:rFonts w:eastAsia="Times New Roman"/>
              </w:rPr>
            </w:pPr>
          </w:p>
          <w:p w14:paraId="170C2D00" w14:textId="77777777" w:rsidR="00FF7562" w:rsidRDefault="00FF7562">
            <w:pPr>
              <w:rPr>
                <w:rFonts w:eastAsia="Times New Roman"/>
              </w:rPr>
            </w:pPr>
          </w:p>
        </w:tc>
      </w:tr>
    </w:tbl>
    <w:p w14:paraId="7A361491" w14:textId="77777777" w:rsidR="00FF7562" w:rsidRDefault="00FF7562">
      <w:pPr>
        <w:rPr>
          <w:rFonts w:eastAsia="Times New Roman"/>
        </w:rPr>
      </w:pPr>
    </w:p>
    <w:p w14:paraId="07BFF777" w14:textId="77777777" w:rsidR="00FF7562" w:rsidRDefault="00FF7562">
      <w:pPr>
        <w:keepNext/>
        <w:keepLines/>
        <w:rPr>
          <w:rFonts w:eastAsia="Times New Roman"/>
        </w:rPr>
      </w:pPr>
      <w:r>
        <w:rPr>
          <w:rFonts w:eastAsia="Times New Roman"/>
        </w:rPr>
        <w:lastRenderedPageBreak/>
        <w:t>By signing below, Subcontractor agrees to the following:</w:t>
      </w:r>
    </w:p>
    <w:p w14:paraId="6A853C36" w14:textId="77777777" w:rsidR="00FF7562" w:rsidRDefault="00FF7562">
      <w:pPr>
        <w:keepNext/>
        <w:keepLines/>
        <w:rPr>
          <w:rFonts w:eastAsia="Times New Roman"/>
        </w:rPr>
      </w:pPr>
    </w:p>
    <w:p w14:paraId="1463D55C" w14:textId="77777777" w:rsidR="00FF7562" w:rsidRDefault="00FF7562">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54FCF9EB" w14:textId="77777777" w:rsidR="00FF7562" w:rsidRDefault="00FF7562">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80CA1DD" w14:textId="77777777" w:rsidR="00FF7562" w:rsidRDefault="00FF7562">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67AA4791" w14:textId="77777777" w:rsidR="00FF7562" w:rsidRDefault="00FF7562">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0A886CEE" w14:textId="77777777" w:rsidR="00FF7562" w:rsidRDefault="00FF7562">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2EC7A57A" w14:textId="77777777" w:rsidR="00FF7562" w:rsidRDefault="00FF7562">
      <w:pPr>
        <w:keepNext/>
        <w:keepLines/>
      </w:pPr>
    </w:p>
    <w:p w14:paraId="3C2409F2" w14:textId="77777777" w:rsidR="00FF7562" w:rsidRDefault="00FF7562">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D9E4D79" w14:textId="77777777" w:rsidR="00FF7562" w:rsidRDefault="00FF7562">
      <w:pPr>
        <w:pStyle w:val="ListParagraph"/>
        <w:numPr>
          <w:ilvl w:val="0"/>
          <w:numId w:val="0"/>
        </w:numPr>
        <w:ind w:left="720"/>
      </w:pPr>
    </w:p>
    <w:p w14:paraId="4D0EFC83" w14:textId="77777777" w:rsidR="00FF7562" w:rsidRDefault="00FF7562">
      <w:pPr>
        <w:jc w:val="left"/>
      </w:pPr>
      <w:r>
        <w:t>I hereby certify that the contents of the Subcontractor Disclosure Form are true and accurate and that the Subcontractor has not made any knowingly false statements in the Form.</w:t>
      </w:r>
    </w:p>
    <w:p w14:paraId="52FA1A76" w14:textId="77777777" w:rsidR="00FF7562" w:rsidRDefault="00FF7562">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F7562" w14:paraId="7FC75139" w14:textId="77777777">
        <w:tc>
          <w:tcPr>
            <w:tcW w:w="2268" w:type="dxa"/>
            <w:shd w:val="clear" w:color="auto" w:fill="DBE5F1"/>
            <w:vAlign w:val="center"/>
          </w:tcPr>
          <w:p w14:paraId="5FD5F7C8" w14:textId="77777777" w:rsidR="00FF7562" w:rsidRDefault="00FF7562">
            <w:pPr>
              <w:jc w:val="center"/>
              <w:rPr>
                <w:rFonts w:eastAsia="Times New Roman"/>
                <w:b/>
              </w:rPr>
            </w:pPr>
            <w:r>
              <w:rPr>
                <w:rFonts w:eastAsia="Times New Roman"/>
                <w:b/>
              </w:rPr>
              <w:t>Signature for Subcontractor:</w:t>
            </w:r>
          </w:p>
        </w:tc>
        <w:tc>
          <w:tcPr>
            <w:tcW w:w="7308" w:type="dxa"/>
          </w:tcPr>
          <w:p w14:paraId="2E8FA879" w14:textId="77777777" w:rsidR="00FF7562" w:rsidRDefault="00FF7562">
            <w:pPr>
              <w:rPr>
                <w:rFonts w:eastAsia="Times New Roman"/>
              </w:rPr>
            </w:pPr>
          </w:p>
          <w:p w14:paraId="583EE440" w14:textId="77777777" w:rsidR="00FF7562" w:rsidRDefault="00FF7562">
            <w:pPr>
              <w:rPr>
                <w:rFonts w:eastAsia="Times New Roman"/>
              </w:rPr>
            </w:pPr>
          </w:p>
        </w:tc>
      </w:tr>
      <w:tr w:rsidR="00FF7562" w14:paraId="26F84141" w14:textId="77777777">
        <w:tc>
          <w:tcPr>
            <w:tcW w:w="2268" w:type="dxa"/>
            <w:shd w:val="clear" w:color="auto" w:fill="DBE5F1"/>
            <w:vAlign w:val="center"/>
          </w:tcPr>
          <w:p w14:paraId="1C840014" w14:textId="77777777" w:rsidR="00FF7562" w:rsidRDefault="00FF7562">
            <w:pPr>
              <w:jc w:val="center"/>
              <w:rPr>
                <w:rFonts w:eastAsia="Times New Roman"/>
                <w:b/>
              </w:rPr>
            </w:pPr>
            <w:r>
              <w:rPr>
                <w:rFonts w:eastAsia="Times New Roman"/>
                <w:b/>
              </w:rPr>
              <w:t>Printed Name/Title:</w:t>
            </w:r>
          </w:p>
        </w:tc>
        <w:tc>
          <w:tcPr>
            <w:tcW w:w="7308" w:type="dxa"/>
          </w:tcPr>
          <w:p w14:paraId="0F03C939" w14:textId="77777777" w:rsidR="00FF7562" w:rsidRDefault="00FF7562">
            <w:pPr>
              <w:rPr>
                <w:rFonts w:eastAsia="Times New Roman"/>
              </w:rPr>
            </w:pPr>
          </w:p>
          <w:p w14:paraId="1F4B4DE6" w14:textId="77777777" w:rsidR="00FF7562" w:rsidRDefault="00FF7562">
            <w:pPr>
              <w:rPr>
                <w:rFonts w:eastAsia="Times New Roman"/>
              </w:rPr>
            </w:pPr>
          </w:p>
        </w:tc>
      </w:tr>
      <w:tr w:rsidR="00FF7562" w14:paraId="25710B24" w14:textId="77777777">
        <w:tc>
          <w:tcPr>
            <w:tcW w:w="2268" w:type="dxa"/>
            <w:shd w:val="clear" w:color="auto" w:fill="DBE5F1"/>
            <w:vAlign w:val="center"/>
          </w:tcPr>
          <w:p w14:paraId="1CEC2625" w14:textId="77777777" w:rsidR="00FF7562" w:rsidRDefault="00FF7562">
            <w:pPr>
              <w:jc w:val="center"/>
              <w:rPr>
                <w:rFonts w:eastAsia="Times New Roman"/>
                <w:b/>
              </w:rPr>
            </w:pPr>
            <w:r>
              <w:rPr>
                <w:rFonts w:eastAsia="Times New Roman"/>
                <w:b/>
              </w:rPr>
              <w:t>Date:</w:t>
            </w:r>
          </w:p>
        </w:tc>
        <w:tc>
          <w:tcPr>
            <w:tcW w:w="7308" w:type="dxa"/>
          </w:tcPr>
          <w:p w14:paraId="2A801084" w14:textId="77777777" w:rsidR="00FF7562" w:rsidRDefault="00FF7562">
            <w:pPr>
              <w:rPr>
                <w:rFonts w:eastAsia="Times New Roman"/>
              </w:rPr>
            </w:pPr>
          </w:p>
          <w:p w14:paraId="0E065ED7" w14:textId="77777777" w:rsidR="00FF7562" w:rsidRDefault="00FF7562">
            <w:pPr>
              <w:rPr>
                <w:rFonts w:eastAsia="Times New Roman"/>
              </w:rPr>
            </w:pPr>
          </w:p>
        </w:tc>
      </w:tr>
    </w:tbl>
    <w:p w14:paraId="7CC51DEB" w14:textId="77777777" w:rsidR="00FF7562" w:rsidRDefault="00FF7562">
      <w:pPr>
        <w:spacing w:after="200" w:line="276" w:lineRule="auto"/>
        <w:jc w:val="center"/>
        <w:rPr>
          <w:rFonts w:eastAsia="Times New Roman"/>
          <w:iCs/>
          <w:sz w:val="28"/>
          <w:u w:val="single"/>
        </w:rPr>
      </w:pPr>
    </w:p>
    <w:p w14:paraId="3119C944" w14:textId="77777777" w:rsidR="00FF7562" w:rsidRDefault="00FF7562">
      <w:pPr>
        <w:spacing w:after="200" w:line="276" w:lineRule="auto"/>
        <w:jc w:val="center"/>
        <w:rPr>
          <w:rFonts w:eastAsia="Times New Roman"/>
          <w:iCs/>
          <w:sz w:val="28"/>
          <w:u w:val="single"/>
        </w:rPr>
      </w:pPr>
      <w:r>
        <w:rPr>
          <w:rFonts w:eastAsia="Times New Roman"/>
          <w:iCs/>
          <w:sz w:val="28"/>
          <w:u w:val="single"/>
        </w:rPr>
        <w:br w:type="page"/>
      </w:r>
    </w:p>
    <w:p w14:paraId="454B0A26" w14:textId="77777777" w:rsidR="00FF7562" w:rsidRDefault="00FF7562">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Pr>
          <w:rFonts w:eastAsia="Times New Roman"/>
          <w:sz w:val="24"/>
          <w:szCs w:val="24"/>
        </w:rPr>
        <w:lastRenderedPageBreak/>
        <w:t>Attachment D: Additional Certifications</w:t>
      </w:r>
      <w:bookmarkEnd w:id="150"/>
      <w:bookmarkEnd w:id="151"/>
      <w:bookmarkEnd w:id="152"/>
      <w:bookmarkEnd w:id="153"/>
    </w:p>
    <w:p w14:paraId="6AD1227A" w14:textId="77777777" w:rsidR="00FF7562" w:rsidRDefault="00FF7562">
      <w:pPr>
        <w:jc w:val="center"/>
        <w:rPr>
          <w:rFonts w:eastAsia="Times New Roman"/>
          <w:i/>
        </w:rPr>
      </w:pPr>
      <w:r>
        <w:rPr>
          <w:rFonts w:eastAsia="Times New Roman"/>
          <w:i/>
        </w:rPr>
        <w:t>(Do not return this page with the Bid Proposal.)</w:t>
      </w:r>
    </w:p>
    <w:p w14:paraId="742497E1" w14:textId="77777777" w:rsidR="00FF7562" w:rsidRDefault="00FF7562"/>
    <w:p w14:paraId="3AE392CB" w14:textId="77777777" w:rsidR="00FF7562" w:rsidRDefault="00FF7562">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783398E" w14:textId="77777777" w:rsidR="00FF7562" w:rsidRDefault="00FF7562">
      <w:pPr>
        <w:pStyle w:val="BodyText"/>
        <w:jc w:val="left"/>
        <w:rPr>
          <w:rFonts w:eastAsia="Times New Roman"/>
        </w:rPr>
      </w:pPr>
      <w:r>
        <w:rPr>
          <w:rFonts w:eastAsia="Times New Roman"/>
        </w:rPr>
        <w:t>By submission of a Bid Proposal, the Bidder certifies (and in the case of a joint proposal, each party thereto certifies) that:</w:t>
      </w:r>
    </w:p>
    <w:p w14:paraId="1043E530" w14:textId="77777777" w:rsidR="00FF7562" w:rsidRDefault="00FF7562">
      <w:pPr>
        <w:pStyle w:val="BodyText"/>
        <w:jc w:val="left"/>
        <w:rPr>
          <w:rFonts w:eastAsia="Times New Roman"/>
        </w:rPr>
      </w:pPr>
    </w:p>
    <w:p w14:paraId="17BC2BCC" w14:textId="77777777" w:rsidR="00FF7562" w:rsidRDefault="00FF7562">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28E8DDEB" w14:textId="77777777" w:rsidR="00FF7562" w:rsidRDefault="00FF7562">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08964BAE" w14:textId="77777777" w:rsidR="00FF7562" w:rsidRDefault="00FF7562">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08E1F462" w14:textId="77777777" w:rsidR="00FF7562" w:rsidRDefault="00FF7562">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5F69007B" w14:textId="77777777" w:rsidR="00FF7562" w:rsidRDefault="00FF7562">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A446751" w14:textId="77777777" w:rsidR="00FF7562" w:rsidRDefault="00FF7562">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D3C7934" w14:textId="77777777" w:rsidR="00FF7562" w:rsidRDefault="00FF7562">
      <w:pPr>
        <w:pStyle w:val="PlainText"/>
        <w:jc w:val="left"/>
        <w:rPr>
          <w:rFonts w:ascii="Times New Roman" w:hAnsi="Times New Roman" w:cs="Times New Roman"/>
          <w:b/>
          <w:bCs/>
          <w:sz w:val="28"/>
          <w:u w:val="single"/>
        </w:rPr>
      </w:pPr>
    </w:p>
    <w:p w14:paraId="64026D25" w14:textId="77777777" w:rsidR="00FF7562" w:rsidRDefault="00FF7562">
      <w:pPr>
        <w:pStyle w:val="ListParagraph"/>
        <w:numPr>
          <w:ilvl w:val="1"/>
          <w:numId w:val="13"/>
        </w:numPr>
        <w:tabs>
          <w:tab w:val="left" w:pos="360"/>
        </w:tabs>
        <w:ind w:left="0" w:firstLine="0"/>
        <w:rPr>
          <w:rFonts w:eastAsia="Times New Roman"/>
          <w:b/>
          <w:iCs/>
        </w:rPr>
      </w:pPr>
      <w:bookmarkStart w:id="154" w:name="_Toc265505508"/>
      <w:bookmarkStart w:id="155" w:name="_Toc265505533"/>
      <w:bookmarkStart w:id="15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4"/>
      <w:bookmarkEnd w:id="155"/>
      <w:bookmarkEnd w:id="156"/>
    </w:p>
    <w:p w14:paraId="4C22198E" w14:textId="77777777" w:rsidR="00FF7562" w:rsidRDefault="00FF7562">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33B32C1" w14:textId="77777777" w:rsidR="00FF7562" w:rsidRDefault="00FF7562">
      <w:pPr>
        <w:pStyle w:val="PlainText"/>
        <w:jc w:val="left"/>
        <w:rPr>
          <w:rFonts w:ascii="Times New Roman" w:hAnsi="Times New Roman" w:cs="Times New Roman"/>
          <w:sz w:val="22"/>
        </w:rPr>
      </w:pPr>
    </w:p>
    <w:p w14:paraId="2116EB9C" w14:textId="77777777" w:rsidR="00FF7562" w:rsidRDefault="00FF7562">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07597CD1" w14:textId="77777777" w:rsidR="00FF7562" w:rsidRDefault="00FF7562">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0F1619CC" w14:textId="77777777" w:rsidR="00FF7562" w:rsidRDefault="00FF7562">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DE85F9B" w14:textId="77777777" w:rsidR="00FF7562" w:rsidRDefault="00FF7562">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6A89580" w14:textId="77777777" w:rsidR="00FF7562" w:rsidRDefault="00FF7562">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C7C2151" w14:textId="77777777" w:rsidR="00FF7562" w:rsidRDefault="00FF7562">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41172E1E" w14:textId="77777777" w:rsidR="00FF7562" w:rsidRDefault="00FF7562">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150FAF5" w14:textId="77777777" w:rsidR="00FF7562" w:rsidRDefault="00FF7562">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AB85C7A" w14:textId="77777777" w:rsidR="00FF7562" w:rsidRDefault="00FF7562">
      <w:pPr>
        <w:pStyle w:val="PlainText"/>
        <w:jc w:val="left"/>
        <w:rPr>
          <w:rFonts w:ascii="Times New Roman" w:hAnsi="Times New Roman" w:cs="Times New Roman"/>
          <w:sz w:val="22"/>
        </w:rPr>
      </w:pPr>
    </w:p>
    <w:p w14:paraId="5DC07522" w14:textId="77777777" w:rsidR="00FF7562" w:rsidRDefault="00FF7562">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3B5A77C3" w14:textId="77777777" w:rsidR="00FF7562" w:rsidRDefault="00FF7562">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8B14896" w14:textId="77777777" w:rsidR="00FF7562" w:rsidRDefault="00FF7562">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43A66AD" w14:textId="77777777" w:rsidR="00FF7562" w:rsidRDefault="00FF7562">
      <w:pPr>
        <w:pStyle w:val="Heading2"/>
        <w:jc w:val="left"/>
        <w:rPr>
          <w:rFonts w:eastAsia="Times New Roman"/>
          <w:sz w:val="22"/>
          <w:szCs w:val="22"/>
        </w:rPr>
      </w:pPr>
    </w:p>
    <w:p w14:paraId="2F81DFED" w14:textId="77777777" w:rsidR="00FF7562" w:rsidRDefault="00FF7562">
      <w:pPr>
        <w:pStyle w:val="ListParagraph"/>
        <w:numPr>
          <w:ilvl w:val="1"/>
          <w:numId w:val="13"/>
        </w:numPr>
        <w:tabs>
          <w:tab w:val="left" w:pos="360"/>
        </w:tabs>
        <w:ind w:left="0" w:firstLine="0"/>
        <w:rPr>
          <w:rFonts w:eastAsia="Times New Roman"/>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Pr>
          <w:rFonts w:eastAsia="Times New Roman"/>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4786236" w14:textId="77777777" w:rsidR="00FF7562" w:rsidRDefault="00FF7562">
      <w:pPr>
        <w:jc w:val="left"/>
        <w:rPr>
          <w:rFonts w:eastAsia="Times New Roman"/>
        </w:rPr>
      </w:pPr>
      <w:r>
        <w:rPr>
          <w:rFonts w:eastAsia="Times New Roman"/>
        </w:rPr>
        <w:t>By signing and submitting this Bid Proposal, the Bidder is providing the certification set out below:</w:t>
      </w:r>
    </w:p>
    <w:p w14:paraId="395C86A9" w14:textId="77777777" w:rsidR="00FF7562" w:rsidRDefault="00FF7562">
      <w:pPr>
        <w:jc w:val="left"/>
        <w:rPr>
          <w:rFonts w:eastAsia="Times New Roman"/>
        </w:rPr>
      </w:pPr>
    </w:p>
    <w:p w14:paraId="2DA6E174" w14:textId="77777777" w:rsidR="00FF7562" w:rsidRDefault="00FF7562">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623F3BB" w14:textId="77777777" w:rsidR="00FF7562" w:rsidRDefault="00FF7562">
      <w:pPr>
        <w:pStyle w:val="PlainText"/>
        <w:jc w:val="left"/>
        <w:rPr>
          <w:rFonts w:ascii="Times New Roman" w:hAnsi="Times New Roman" w:cs="Times New Roman"/>
          <w:sz w:val="22"/>
        </w:rPr>
      </w:pPr>
    </w:p>
    <w:p w14:paraId="5C4A4FE8" w14:textId="77777777" w:rsidR="00FF7562" w:rsidRDefault="00FF7562">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29E8649A" w14:textId="77777777" w:rsidR="00FF7562" w:rsidRDefault="00FF7562">
      <w:pPr>
        <w:rPr>
          <w:rFonts w:eastAsia="Times New Roman"/>
          <w:b/>
        </w:rPr>
      </w:pPr>
    </w:p>
    <w:p w14:paraId="5368424F" w14:textId="77777777" w:rsidR="00FF7562" w:rsidRDefault="00FF7562">
      <w:pPr>
        <w:pStyle w:val="PlainText"/>
        <w:jc w:val="left"/>
        <w:rPr>
          <w:rFonts w:ascii="Times New Roman" w:hAnsi="Times New Roman" w:cs="Times New Roman"/>
          <w:sz w:val="22"/>
        </w:rPr>
      </w:pPr>
    </w:p>
    <w:p w14:paraId="61C4ACC9" w14:textId="77777777" w:rsidR="00FF7562" w:rsidRDefault="00FF7562">
      <w:pPr>
        <w:pStyle w:val="ListParagraph"/>
        <w:numPr>
          <w:ilvl w:val="1"/>
          <w:numId w:val="13"/>
        </w:numPr>
        <w:tabs>
          <w:tab w:val="left" w:pos="360"/>
        </w:tabs>
        <w:ind w:left="0" w:firstLine="0"/>
        <w:rPr>
          <w:b/>
          <w:bCs/>
        </w:rPr>
      </w:pPr>
      <w:r>
        <w:rPr>
          <w:b/>
          <w:bCs/>
        </w:rPr>
        <w:t>CERTIFICATION REGARDING DRUG FREE WORKPLACE</w:t>
      </w:r>
    </w:p>
    <w:p w14:paraId="51257DED" w14:textId="77777777" w:rsidR="00FF7562" w:rsidRDefault="00FF7562">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265CBDF2" w14:textId="77777777" w:rsidR="00FF7562" w:rsidRDefault="00FF7562">
      <w:pPr>
        <w:pStyle w:val="ListParagraph"/>
        <w:numPr>
          <w:ilvl w:val="0"/>
          <w:numId w:val="9"/>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EEFC661" w14:textId="77777777" w:rsidR="00FF7562" w:rsidRDefault="00FF7562">
      <w:pPr>
        <w:numPr>
          <w:ilvl w:val="0"/>
          <w:numId w:val="9"/>
        </w:numPr>
        <w:spacing w:before="60" w:after="60"/>
        <w:jc w:val="left"/>
        <w:rPr>
          <w:rFonts w:eastAsia="Times New Roman"/>
        </w:rPr>
      </w:pPr>
      <w:r>
        <w:rPr>
          <w:rFonts w:eastAsia="Times New Roman"/>
        </w:rPr>
        <w:t>establishing a drug-free awareness program to inform employees about:</w:t>
      </w:r>
    </w:p>
    <w:p w14:paraId="5F9A4C6E" w14:textId="77777777" w:rsidR="00FF7562" w:rsidRDefault="00FF7562">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D7305F5" w14:textId="77777777" w:rsidR="00FF7562" w:rsidRDefault="00FF7562">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00B8545C" w14:textId="77777777" w:rsidR="00FF7562" w:rsidRDefault="00FF7562">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A89046B" w14:textId="77777777" w:rsidR="00FF7562" w:rsidRDefault="00FF7562">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57B6326" w14:textId="77777777" w:rsidR="00FF7562" w:rsidRDefault="00FF7562">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59978BC9" w14:textId="77777777" w:rsidR="00FF7562" w:rsidRDefault="00FF7562">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5DA75D6" w14:textId="77777777" w:rsidR="00FF7562" w:rsidRDefault="00FF7562">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48E76816" w14:textId="77777777" w:rsidR="00FF7562" w:rsidRDefault="00FF7562">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7090E98F" w14:textId="77777777" w:rsidR="00FF7562" w:rsidRDefault="00FF7562">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025CFD6D" w14:textId="77777777" w:rsidR="00FF7562" w:rsidRDefault="00FF7562">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472F66B" w14:textId="77777777" w:rsidR="00FF7562" w:rsidRDefault="00FF7562">
      <w:pPr>
        <w:numPr>
          <w:ilvl w:val="0"/>
          <w:numId w:val="9"/>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09644D14" w14:textId="77777777" w:rsidR="00FF7562" w:rsidRDefault="00FF7562">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EDB973" w14:textId="77777777" w:rsidR="00FF7562" w:rsidRDefault="00FF7562">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25F07208" w14:textId="77777777" w:rsidR="00FF7562" w:rsidRDefault="00FF7562">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4535D0C" w14:textId="77777777" w:rsidR="00FF7562" w:rsidRDefault="00FF7562">
      <w:pPr>
        <w:numPr>
          <w:ilvl w:val="0"/>
          <w:numId w:val="10"/>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5D255B6A" w14:textId="77777777" w:rsidR="00FF7562" w:rsidRDefault="00FF7562">
      <w:pPr>
        <w:tabs>
          <w:tab w:val="left" w:pos="1080"/>
        </w:tabs>
        <w:spacing w:before="60" w:after="60"/>
        <w:ind w:left="1080"/>
        <w:jc w:val="left"/>
        <w:rPr>
          <w:rFonts w:eastAsia="Times New Roman"/>
        </w:rPr>
      </w:pPr>
    </w:p>
    <w:p w14:paraId="7D30EB56" w14:textId="77777777" w:rsidR="00FF7562" w:rsidRDefault="00FF7562">
      <w:pPr>
        <w:pStyle w:val="ListParagraph"/>
        <w:numPr>
          <w:ilvl w:val="1"/>
          <w:numId w:val="13"/>
        </w:numPr>
        <w:tabs>
          <w:tab w:val="left" w:pos="360"/>
        </w:tabs>
        <w:ind w:left="0" w:firstLine="0"/>
        <w:rPr>
          <w:rFonts w:eastAsia="Times New Roman"/>
          <w:b/>
        </w:rPr>
      </w:pPr>
      <w:r>
        <w:rPr>
          <w:rFonts w:eastAsia="Times New Roman"/>
          <w:b/>
        </w:rPr>
        <w:t>NON-DISCRIMINATION</w:t>
      </w:r>
    </w:p>
    <w:p w14:paraId="58C14FC8" w14:textId="77777777" w:rsidR="00FF7562" w:rsidRDefault="00FF7562">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0B1E8A25" w14:textId="77777777" w:rsidR="00FF7562" w:rsidRDefault="00FF7562">
      <w:pPr>
        <w:spacing w:after="200" w:line="276" w:lineRule="auto"/>
        <w:jc w:val="left"/>
        <w:rPr>
          <w:b/>
        </w:rPr>
      </w:pPr>
    </w:p>
    <w:p w14:paraId="2DA662CB" w14:textId="77777777" w:rsidR="00FF7562" w:rsidRDefault="00FF7562">
      <w:pPr>
        <w:spacing w:after="200" w:line="276" w:lineRule="auto"/>
        <w:jc w:val="left"/>
        <w:rPr>
          <w:b/>
        </w:rPr>
      </w:pPr>
      <w:r>
        <w:rPr>
          <w:b/>
        </w:rPr>
        <w:br w:type="page"/>
      </w:r>
    </w:p>
    <w:p w14:paraId="6328C5CF" w14:textId="77777777" w:rsidR="00FF7562" w:rsidRDefault="00FF7562">
      <w:pPr>
        <w:pStyle w:val="Heading1"/>
        <w:ind w:left="360"/>
        <w:jc w:val="center"/>
        <w:rPr>
          <w:sz w:val="24"/>
          <w:szCs w:val="24"/>
        </w:rPr>
      </w:pPr>
      <w:r>
        <w:rPr>
          <w:sz w:val="24"/>
          <w:szCs w:val="24"/>
        </w:rPr>
        <w:lastRenderedPageBreak/>
        <w:t>Attachment E: Certification and Disclosure Regarding Lobbying Attachment</w:t>
      </w:r>
    </w:p>
    <w:p w14:paraId="2E397BA7" w14:textId="77777777" w:rsidR="00FF7562" w:rsidRDefault="00FF7562">
      <w:pPr>
        <w:ind w:left="360"/>
        <w:jc w:val="center"/>
      </w:pPr>
      <w:r>
        <w:rPr>
          <w:rFonts w:eastAsia="Times New Roman"/>
          <w:i/>
        </w:rPr>
        <w:t>(Return this executed form behind Tab 6 of the Bid Proposal.)</w:t>
      </w:r>
    </w:p>
    <w:p w14:paraId="6E498D42" w14:textId="77777777" w:rsidR="00FF7562" w:rsidRDefault="00FF7562">
      <w:pPr>
        <w:outlineLvl w:val="3"/>
        <w:rPr>
          <w:rFonts w:eastAsia="Times New Roman"/>
          <w:b/>
          <w:szCs w:val="20"/>
        </w:rPr>
      </w:pPr>
    </w:p>
    <w:p w14:paraId="16BD03C8" w14:textId="77777777" w:rsidR="00FF7562" w:rsidRDefault="00FF7562">
      <w:pPr>
        <w:outlineLvl w:val="3"/>
        <w:rPr>
          <w:rFonts w:eastAsia="Times New Roman"/>
          <w:b/>
          <w:szCs w:val="20"/>
        </w:rPr>
      </w:pPr>
      <w:r>
        <w:rPr>
          <w:rFonts w:eastAsia="Times New Roman"/>
          <w:b/>
          <w:szCs w:val="20"/>
        </w:rPr>
        <w:t xml:space="preserve">Instructions: </w:t>
      </w:r>
    </w:p>
    <w:p w14:paraId="6C46CB39" w14:textId="77777777" w:rsidR="00FF7562" w:rsidRDefault="00FF7562">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2EF330E" w14:textId="77777777" w:rsidR="00FF7562" w:rsidRDefault="00FF7562">
      <w:pPr>
        <w:outlineLvl w:val="3"/>
        <w:rPr>
          <w:rFonts w:eastAsia="Times New Roman"/>
          <w:szCs w:val="20"/>
        </w:rPr>
      </w:pPr>
    </w:p>
    <w:p w14:paraId="5D8688E9" w14:textId="77777777" w:rsidR="00FF7562" w:rsidRDefault="00FF7562">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D3F30FC" w14:textId="77777777" w:rsidR="00FF7562" w:rsidRDefault="00FF7562">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4C46DAF5" w14:textId="77777777" w:rsidR="00FF7562" w:rsidRDefault="00FF7562">
      <w:pPr>
        <w:tabs>
          <w:tab w:val="left" w:pos="1080"/>
        </w:tabs>
        <w:spacing w:before="60" w:after="60"/>
        <w:jc w:val="left"/>
        <w:rPr>
          <w:rFonts w:eastAsia="Times New Roman"/>
        </w:rPr>
      </w:pPr>
    </w:p>
    <w:p w14:paraId="554AD7AC" w14:textId="77777777" w:rsidR="00FF7562" w:rsidRDefault="00FF7562">
      <w:pPr>
        <w:tabs>
          <w:tab w:val="left" w:pos="1080"/>
        </w:tabs>
        <w:spacing w:before="60" w:after="60"/>
        <w:jc w:val="center"/>
        <w:rPr>
          <w:rFonts w:eastAsia="Times New Roman"/>
          <w:b/>
        </w:rPr>
      </w:pPr>
      <w:r>
        <w:rPr>
          <w:rFonts w:eastAsia="Times New Roman"/>
          <w:b/>
        </w:rPr>
        <w:t>Certification for Contracts, Grants, Loans, and Cooperative Agreements</w:t>
      </w:r>
    </w:p>
    <w:p w14:paraId="3340C630" w14:textId="77777777" w:rsidR="00FF7562" w:rsidRDefault="00FF7562">
      <w:pPr>
        <w:tabs>
          <w:tab w:val="left" w:pos="1080"/>
        </w:tabs>
        <w:spacing w:before="60" w:after="60"/>
        <w:jc w:val="left"/>
        <w:rPr>
          <w:rFonts w:eastAsia="Times New Roman"/>
        </w:rPr>
      </w:pPr>
      <w:r>
        <w:rPr>
          <w:rFonts w:eastAsia="Times New Roman"/>
        </w:rPr>
        <w:t>The undersigned certifies, to the best of his or her knowledge and belief, that:</w:t>
      </w:r>
    </w:p>
    <w:p w14:paraId="56FFFE12" w14:textId="77777777" w:rsidR="00FF7562" w:rsidRDefault="00FF7562">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5C2E230" w14:textId="77777777" w:rsidR="00FF7562" w:rsidRDefault="00FF7562">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06C29A0" w14:textId="77777777" w:rsidR="00FF7562" w:rsidRDefault="00FF7562">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20859EF7" w14:textId="77777777" w:rsidR="00FF7562" w:rsidRDefault="00FF7562">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41303A47" w14:textId="77777777" w:rsidR="00FF7562" w:rsidRDefault="00FF7562">
      <w:pPr>
        <w:tabs>
          <w:tab w:val="left" w:pos="1080"/>
        </w:tabs>
        <w:spacing w:before="60" w:after="60"/>
        <w:jc w:val="left"/>
        <w:rPr>
          <w:rFonts w:eastAsia="Times New Roman"/>
          <w:b/>
          <w:i/>
        </w:rPr>
      </w:pPr>
    </w:p>
    <w:p w14:paraId="723899BF" w14:textId="77777777" w:rsidR="00FF7562" w:rsidRDefault="00FF7562">
      <w:pPr>
        <w:tabs>
          <w:tab w:val="left" w:pos="1080"/>
        </w:tabs>
        <w:spacing w:before="60" w:after="60"/>
        <w:jc w:val="left"/>
        <w:rPr>
          <w:rFonts w:eastAsia="Times New Roman"/>
          <w:b/>
          <w:i/>
        </w:rPr>
      </w:pPr>
      <w:r>
        <w:rPr>
          <w:rFonts w:eastAsia="Times New Roman"/>
          <w:b/>
          <w:i/>
        </w:rPr>
        <w:t>Statement for Loan Guarantees and Loan Insurance</w:t>
      </w:r>
    </w:p>
    <w:p w14:paraId="006F1A12" w14:textId="77777777" w:rsidR="00FF7562" w:rsidRDefault="00FF7562">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147C462" w14:textId="77777777" w:rsidR="00FF7562" w:rsidRDefault="00FF7562">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945C502" w14:textId="77777777" w:rsidR="00FF7562" w:rsidRDefault="00FF7562">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04A3C821" w14:textId="77777777" w:rsidR="00FF7562" w:rsidRDefault="00FF7562">
      <w:pPr>
        <w:pBdr>
          <w:bottom w:val="single" w:sz="12" w:space="1" w:color="auto"/>
        </w:pBdr>
        <w:tabs>
          <w:tab w:val="left" w:pos="1080"/>
        </w:tabs>
        <w:spacing w:before="60" w:after="60"/>
        <w:jc w:val="left"/>
        <w:rPr>
          <w:rFonts w:eastAsia="Times New Roman"/>
        </w:rPr>
      </w:pPr>
    </w:p>
    <w:p w14:paraId="1A414AC5" w14:textId="77777777" w:rsidR="00FF7562" w:rsidRDefault="00FF7562">
      <w:pPr>
        <w:tabs>
          <w:tab w:val="left" w:pos="1080"/>
        </w:tabs>
        <w:spacing w:before="60" w:after="60"/>
        <w:jc w:val="left"/>
        <w:rPr>
          <w:rFonts w:eastAsia="Times New Roman"/>
        </w:rPr>
      </w:pPr>
    </w:p>
    <w:p w14:paraId="55DE248F" w14:textId="77777777" w:rsidR="00FF7562" w:rsidRDefault="00FF7562">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62D563E" w14:textId="77777777" w:rsidR="00FF7562" w:rsidRDefault="00FF7562">
      <w:pPr>
        <w:tabs>
          <w:tab w:val="left" w:pos="1080"/>
        </w:tabs>
        <w:spacing w:before="60" w:after="60"/>
        <w:jc w:val="left"/>
        <w:rPr>
          <w:rFonts w:eastAsia="Times New Roman"/>
        </w:rPr>
      </w:pPr>
    </w:p>
    <w:p w14:paraId="54526FA0" w14:textId="77777777" w:rsidR="00FF7562" w:rsidRDefault="00FF7562">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79912490" w14:textId="77777777" w:rsidR="00FF7562" w:rsidRDefault="00FF7562">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5034A78A" w14:textId="77777777" w:rsidR="00FF7562" w:rsidRDefault="00FF7562">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F7562" w14:paraId="2E0CAF13" w14:textId="77777777">
        <w:tc>
          <w:tcPr>
            <w:tcW w:w="2268" w:type="dxa"/>
            <w:shd w:val="clear" w:color="auto" w:fill="DBE5F1"/>
            <w:vAlign w:val="center"/>
          </w:tcPr>
          <w:p w14:paraId="0F0C4376" w14:textId="77777777" w:rsidR="00FF7562" w:rsidRDefault="00FF7562">
            <w:pPr>
              <w:keepNext/>
              <w:keepLines/>
              <w:jc w:val="left"/>
              <w:rPr>
                <w:rFonts w:eastAsia="Times New Roman"/>
                <w:b/>
              </w:rPr>
            </w:pPr>
            <w:r>
              <w:rPr>
                <w:rFonts w:eastAsia="Times New Roman"/>
                <w:b/>
              </w:rPr>
              <w:t>Signature:</w:t>
            </w:r>
          </w:p>
        </w:tc>
        <w:tc>
          <w:tcPr>
            <w:tcW w:w="7308" w:type="dxa"/>
          </w:tcPr>
          <w:p w14:paraId="6484AFAD" w14:textId="77777777" w:rsidR="00FF7562" w:rsidRDefault="00FF7562">
            <w:pPr>
              <w:keepNext/>
              <w:keepLines/>
              <w:jc w:val="left"/>
              <w:rPr>
                <w:rFonts w:eastAsia="Times New Roman"/>
              </w:rPr>
            </w:pPr>
          </w:p>
          <w:p w14:paraId="51546753" w14:textId="77777777" w:rsidR="00FF7562" w:rsidRDefault="00FF7562">
            <w:pPr>
              <w:keepNext/>
              <w:keepLines/>
              <w:jc w:val="left"/>
              <w:rPr>
                <w:rFonts w:eastAsia="Times New Roman"/>
              </w:rPr>
            </w:pPr>
          </w:p>
        </w:tc>
      </w:tr>
      <w:tr w:rsidR="00FF7562" w14:paraId="38A3CDEA" w14:textId="77777777">
        <w:tc>
          <w:tcPr>
            <w:tcW w:w="2268" w:type="dxa"/>
            <w:shd w:val="clear" w:color="auto" w:fill="DBE5F1"/>
            <w:vAlign w:val="center"/>
          </w:tcPr>
          <w:p w14:paraId="37A5302A" w14:textId="77777777" w:rsidR="00FF7562" w:rsidRDefault="00FF7562">
            <w:pPr>
              <w:keepNext/>
              <w:keepLines/>
              <w:jc w:val="left"/>
              <w:rPr>
                <w:rFonts w:eastAsia="Times New Roman"/>
                <w:b/>
              </w:rPr>
            </w:pPr>
            <w:r>
              <w:rPr>
                <w:rFonts w:eastAsia="Times New Roman"/>
                <w:b/>
              </w:rPr>
              <w:t>Printed Name/Title:</w:t>
            </w:r>
          </w:p>
        </w:tc>
        <w:tc>
          <w:tcPr>
            <w:tcW w:w="7308" w:type="dxa"/>
          </w:tcPr>
          <w:p w14:paraId="573580F1" w14:textId="77777777" w:rsidR="00FF7562" w:rsidRDefault="00FF7562">
            <w:pPr>
              <w:keepNext/>
              <w:keepLines/>
              <w:jc w:val="left"/>
              <w:rPr>
                <w:rFonts w:eastAsia="Times New Roman"/>
              </w:rPr>
            </w:pPr>
          </w:p>
          <w:p w14:paraId="3AA0748B" w14:textId="77777777" w:rsidR="00FF7562" w:rsidRDefault="00FF7562">
            <w:pPr>
              <w:keepNext/>
              <w:keepLines/>
              <w:jc w:val="left"/>
              <w:rPr>
                <w:rFonts w:eastAsia="Times New Roman"/>
                <w:sz w:val="16"/>
                <w:szCs w:val="16"/>
              </w:rPr>
            </w:pPr>
          </w:p>
        </w:tc>
      </w:tr>
      <w:tr w:rsidR="00FF7562" w14:paraId="4667BDF4" w14:textId="77777777">
        <w:tc>
          <w:tcPr>
            <w:tcW w:w="2268" w:type="dxa"/>
            <w:shd w:val="clear" w:color="auto" w:fill="DBE5F1"/>
            <w:vAlign w:val="center"/>
          </w:tcPr>
          <w:p w14:paraId="7F1F668A" w14:textId="77777777" w:rsidR="00FF7562" w:rsidRDefault="00FF7562">
            <w:pPr>
              <w:keepNext/>
              <w:keepLines/>
              <w:jc w:val="left"/>
              <w:rPr>
                <w:rFonts w:eastAsia="Times New Roman"/>
                <w:b/>
              </w:rPr>
            </w:pPr>
            <w:r>
              <w:rPr>
                <w:rFonts w:eastAsia="Times New Roman"/>
                <w:b/>
              </w:rPr>
              <w:t>Date:</w:t>
            </w:r>
          </w:p>
        </w:tc>
        <w:tc>
          <w:tcPr>
            <w:tcW w:w="7308" w:type="dxa"/>
          </w:tcPr>
          <w:p w14:paraId="72ADC8D8" w14:textId="77777777" w:rsidR="00FF7562" w:rsidRDefault="00FF7562">
            <w:pPr>
              <w:keepNext/>
              <w:keepLines/>
              <w:jc w:val="left"/>
              <w:rPr>
                <w:rFonts w:eastAsia="Times New Roman"/>
                <w:sz w:val="16"/>
                <w:szCs w:val="16"/>
              </w:rPr>
            </w:pPr>
          </w:p>
          <w:p w14:paraId="0FFF0B78" w14:textId="77777777" w:rsidR="00FF7562" w:rsidRDefault="00FF7562">
            <w:pPr>
              <w:keepNext/>
              <w:keepLines/>
              <w:jc w:val="left"/>
              <w:rPr>
                <w:rFonts w:eastAsia="Times New Roman"/>
                <w:sz w:val="16"/>
                <w:szCs w:val="16"/>
              </w:rPr>
            </w:pPr>
          </w:p>
        </w:tc>
      </w:tr>
    </w:tbl>
    <w:p w14:paraId="14EF1ECC" w14:textId="77777777" w:rsidR="00FF7562" w:rsidRDefault="00FF7562">
      <w:pPr>
        <w:spacing w:after="200" w:line="276" w:lineRule="auto"/>
        <w:jc w:val="left"/>
        <w:rPr>
          <w:b/>
        </w:rPr>
      </w:pPr>
      <w:r>
        <w:rPr>
          <w:b/>
        </w:rPr>
        <w:br w:type="page"/>
      </w:r>
    </w:p>
    <w:p w14:paraId="347D33D4" w14:textId="77777777" w:rsidR="00FF7562" w:rsidRDefault="00FF7562">
      <w:pPr>
        <w:spacing w:after="200" w:line="276" w:lineRule="auto"/>
        <w:jc w:val="left"/>
        <w:rPr>
          <w:b/>
        </w:rPr>
      </w:pPr>
    </w:p>
    <w:p w14:paraId="423A1CF0" w14:textId="77777777" w:rsidR="00FF7562" w:rsidRDefault="00FF7562">
      <w:pPr>
        <w:pStyle w:val="BodyText3"/>
        <w:jc w:val="center"/>
        <w:rPr>
          <w:b/>
        </w:rPr>
      </w:pPr>
      <w:r>
        <w:rPr>
          <w:b/>
        </w:rPr>
        <w:t xml:space="preserve">Attachment </w:t>
      </w:r>
      <w:r w:rsidR="00566672">
        <w:rPr>
          <w:b/>
        </w:rPr>
        <w:t>F: Cost Proposal</w:t>
      </w:r>
    </w:p>
    <w:p w14:paraId="4A75039F" w14:textId="3B9BFCCF" w:rsidR="00FF7562" w:rsidRDefault="00566672">
      <w:pPr>
        <w:jc w:val="left"/>
        <w:sectPr w:rsidR="00FF7562">
          <w:headerReference w:type="default" r:id="rId31"/>
          <w:footerReference w:type="default" r:id="rId32"/>
          <w:headerReference w:type="first" r:id="rId33"/>
          <w:pgSz w:w="12240" w:h="15840" w:code="1"/>
          <w:pgMar w:top="1440" w:right="1080" w:bottom="1080" w:left="1080" w:header="720" w:footer="403" w:gutter="0"/>
          <w:cols w:space="720"/>
          <w:docGrid w:linePitch="360"/>
        </w:sectPr>
      </w:pPr>
      <w:r w:rsidRPr="00566672">
        <w:t xml:space="preserve"> </w:t>
      </w:r>
      <w:r w:rsidR="00F03D2A" w:rsidRPr="00F03D2A">
        <w:t xml:space="preserve"> </w:t>
      </w:r>
      <w:r w:rsidR="004D6FDD" w:rsidRPr="004D6FDD">
        <w:rPr>
          <w:noProof/>
        </w:rPr>
        <w:drawing>
          <wp:inline distT="0" distB="0" distL="0" distR="0" wp14:anchorId="1A5241BF" wp14:editId="425ED948">
            <wp:extent cx="6400800" cy="5472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0800" cy="5472280"/>
                    </a:xfrm>
                    <a:prstGeom prst="rect">
                      <a:avLst/>
                    </a:prstGeom>
                    <a:noFill/>
                    <a:ln>
                      <a:noFill/>
                    </a:ln>
                  </pic:spPr>
                </pic:pic>
              </a:graphicData>
            </a:graphic>
          </wp:inline>
        </w:drawing>
      </w:r>
    </w:p>
    <w:p w14:paraId="0618BBD7" w14:textId="77777777" w:rsidR="00FF7562" w:rsidRDefault="00FF7562">
      <w:pPr>
        <w:pStyle w:val="Heading1"/>
        <w:keepLines/>
        <w:jc w:val="center"/>
        <w:rPr>
          <w:sz w:val="24"/>
          <w:szCs w:val="24"/>
        </w:rPr>
        <w:sectPr w:rsidR="00FF7562">
          <w:headerReference w:type="even" r:id="rId35"/>
          <w:headerReference w:type="default" r:id="rId36"/>
          <w:headerReference w:type="first" r:id="rId37"/>
          <w:pgSz w:w="12240" w:h="15840" w:code="1"/>
          <w:pgMar w:top="1440" w:right="1080" w:bottom="1440" w:left="1080" w:header="720" w:footer="720" w:gutter="0"/>
          <w:cols w:space="720"/>
          <w:docGrid w:linePitch="360"/>
        </w:sectPr>
      </w:pPr>
      <w:bookmarkStart w:id="176" w:name="_Toc265506688"/>
      <w:bookmarkStart w:id="177" w:name="_Toc265507125"/>
      <w:bookmarkStart w:id="178" w:name="_Toc265564625"/>
      <w:bookmarkStart w:id="179" w:name="_Toc265580921"/>
    </w:p>
    <w:p w14:paraId="7DEAC8BF" w14:textId="77777777" w:rsidR="00FF7562" w:rsidRDefault="00FF7562">
      <w:pPr>
        <w:pStyle w:val="Heading1"/>
        <w:keepLines/>
        <w:jc w:val="center"/>
        <w:rPr>
          <w:sz w:val="24"/>
          <w:szCs w:val="24"/>
        </w:rPr>
      </w:pPr>
      <w:r>
        <w:rPr>
          <w:sz w:val="24"/>
          <w:szCs w:val="24"/>
        </w:rPr>
        <w:t>Attachment: Sample Contract</w:t>
      </w:r>
      <w:bookmarkEnd w:id="176"/>
      <w:bookmarkEnd w:id="177"/>
      <w:bookmarkEnd w:id="178"/>
      <w:bookmarkEnd w:id="179"/>
    </w:p>
    <w:p w14:paraId="33243695" w14:textId="77777777" w:rsidR="00FF7562" w:rsidRDefault="00FF7562">
      <w:pPr>
        <w:keepNext/>
        <w:keepLines/>
        <w:jc w:val="left"/>
        <w:rPr>
          <w:i/>
        </w:rPr>
      </w:pPr>
    </w:p>
    <w:p w14:paraId="0F4EBAE3" w14:textId="77777777" w:rsidR="00FF7562" w:rsidRDefault="00FF7562">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5A645840" w14:textId="77777777" w:rsidR="00FF7562" w:rsidRDefault="00FF7562">
      <w:pPr>
        <w:keepNext/>
        <w:keepLines/>
        <w:jc w:val="left"/>
      </w:pPr>
    </w:p>
    <w:p w14:paraId="569A7B85" w14:textId="77777777" w:rsidR="00FF7562" w:rsidRDefault="00FF7562">
      <w:pPr>
        <w:keepNext/>
        <w:keepLines/>
        <w:jc w:val="center"/>
        <w:rPr>
          <w:b/>
          <w:i/>
        </w:rPr>
      </w:pPr>
      <w:r>
        <w:rPr>
          <w:b/>
          <w:i/>
        </w:rPr>
        <w:t>This is a sample form.  DO NOT complete and return this attachment.</w:t>
      </w:r>
    </w:p>
    <w:p w14:paraId="7F818936" w14:textId="77777777" w:rsidR="00FF7562" w:rsidRDefault="00FF7562">
      <w:pPr>
        <w:pStyle w:val="NoSpacing"/>
        <w:keepNext/>
        <w:keepLines/>
        <w:jc w:val="center"/>
      </w:pPr>
    </w:p>
    <w:p w14:paraId="2779CC0A" w14:textId="77777777" w:rsidR="00FF7562" w:rsidRDefault="00FF7562">
      <w:pPr>
        <w:pStyle w:val="NoSpacing"/>
        <w:jc w:val="center"/>
        <w:rPr>
          <w:b/>
          <w:sz w:val="36"/>
          <w:szCs w:val="36"/>
        </w:rPr>
      </w:pPr>
      <w:r>
        <w:rPr>
          <w:b/>
          <w:sz w:val="36"/>
          <w:szCs w:val="36"/>
        </w:rPr>
        <w:t>CONTRACT DECLARATIONS AND EXECUTION</w:t>
      </w:r>
    </w:p>
    <w:p w14:paraId="06955302" w14:textId="77777777" w:rsidR="00FF7562" w:rsidRDefault="00FF7562">
      <w:pPr>
        <w:pStyle w:val="NoSpacing"/>
        <w:keepNext/>
        <w:keepLines/>
        <w:jc w:val="center"/>
      </w:pPr>
    </w:p>
    <w:p w14:paraId="299E301F" w14:textId="77777777" w:rsidR="00FF7562" w:rsidRDefault="00FF7562">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F7562" w14:paraId="7D39E7BE" w14:textId="77777777">
        <w:trPr>
          <w:trHeight w:val="305"/>
        </w:trPr>
        <w:tc>
          <w:tcPr>
            <w:tcW w:w="5400" w:type="dxa"/>
            <w:shd w:val="clear" w:color="auto" w:fill="E6E6E6"/>
          </w:tcPr>
          <w:p w14:paraId="34A8D82C" w14:textId="77777777" w:rsidR="00FF7562" w:rsidRDefault="00FF7562">
            <w:pPr>
              <w:rPr>
                <w:rFonts w:eastAsia="Times New Roman"/>
                <w:b/>
                <w:bCs/>
              </w:rPr>
            </w:pPr>
            <w:r>
              <w:rPr>
                <w:b/>
                <w:sz w:val="36"/>
                <w:szCs w:val="36"/>
              </w:rPr>
              <w:br w:type="page"/>
            </w:r>
            <w:r>
              <w:rPr>
                <w:rFonts w:eastAsia="Times New Roman"/>
                <w:b/>
                <w:bCs/>
              </w:rPr>
              <w:t>RFP #</w:t>
            </w:r>
          </w:p>
        </w:tc>
        <w:tc>
          <w:tcPr>
            <w:tcW w:w="5130" w:type="dxa"/>
            <w:shd w:val="clear" w:color="auto" w:fill="E6E6E6"/>
          </w:tcPr>
          <w:p w14:paraId="4C79F1B1" w14:textId="77777777" w:rsidR="00FF7562" w:rsidRDefault="00FF7562">
            <w:pPr>
              <w:rPr>
                <w:rFonts w:eastAsia="Times New Roman"/>
                <w:b/>
                <w:bCs/>
              </w:rPr>
            </w:pPr>
            <w:r>
              <w:rPr>
                <w:rFonts w:eastAsia="Times New Roman"/>
                <w:b/>
                <w:bCs/>
              </w:rPr>
              <w:t>Contract #</w:t>
            </w:r>
          </w:p>
        </w:tc>
      </w:tr>
      <w:tr w:rsidR="00FF7562" w14:paraId="40CE2E72" w14:textId="77777777">
        <w:tc>
          <w:tcPr>
            <w:tcW w:w="5400" w:type="dxa"/>
          </w:tcPr>
          <w:p w14:paraId="317C5910" w14:textId="77777777" w:rsidR="00FF7562" w:rsidRDefault="00FF7562">
            <w:pPr>
              <w:jc w:val="left"/>
              <w:rPr>
                <w:rFonts w:eastAsia="Times New Roman"/>
              </w:rPr>
            </w:pPr>
            <w:r>
              <w:rPr>
                <w:rFonts w:eastAsia="Times New Roman"/>
              </w:rPr>
              <w:t>MED-22-002</w:t>
            </w:r>
          </w:p>
        </w:tc>
        <w:tc>
          <w:tcPr>
            <w:tcW w:w="5130" w:type="dxa"/>
          </w:tcPr>
          <w:p w14:paraId="0A718A2A" w14:textId="77777777" w:rsidR="00FF7562" w:rsidRDefault="00FF7562">
            <w:pPr>
              <w:jc w:val="left"/>
              <w:rPr>
                <w:rFonts w:eastAsia="Times New Roman"/>
              </w:rPr>
            </w:pPr>
            <w:r>
              <w:rPr>
                <w:i/>
              </w:rPr>
              <w:t>{To be completed when contract is drafted.}</w:t>
            </w:r>
          </w:p>
        </w:tc>
      </w:tr>
    </w:tbl>
    <w:p w14:paraId="40D8A64D" w14:textId="77777777" w:rsidR="00FF7562" w:rsidRDefault="00FF7562">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F7562" w14:paraId="4A481461" w14:textId="77777777">
        <w:tc>
          <w:tcPr>
            <w:tcW w:w="10530" w:type="dxa"/>
            <w:shd w:val="clear" w:color="auto" w:fill="E6E6E6"/>
          </w:tcPr>
          <w:p w14:paraId="5270BE79" w14:textId="77777777" w:rsidR="00FF7562" w:rsidRDefault="00FF7562">
            <w:pPr>
              <w:rPr>
                <w:rFonts w:eastAsia="Times New Roman"/>
                <w:b/>
                <w:bCs/>
              </w:rPr>
            </w:pPr>
            <w:r>
              <w:rPr>
                <w:rFonts w:eastAsia="Times New Roman"/>
                <w:b/>
                <w:bCs/>
              </w:rPr>
              <w:t>Title of Contract</w:t>
            </w:r>
          </w:p>
        </w:tc>
      </w:tr>
      <w:tr w:rsidR="00FF7562" w14:paraId="791C26ED" w14:textId="77777777">
        <w:tc>
          <w:tcPr>
            <w:tcW w:w="10530" w:type="dxa"/>
          </w:tcPr>
          <w:p w14:paraId="4A42A0B5" w14:textId="77777777" w:rsidR="00FF7562" w:rsidRDefault="00FF7562">
            <w:pPr>
              <w:jc w:val="left"/>
              <w:rPr>
                <w:rFonts w:eastAsia="Times New Roman"/>
              </w:rPr>
            </w:pPr>
            <w:r>
              <w:rPr>
                <w:i/>
              </w:rPr>
              <w:t>{To be completed when contract is drafted.}</w:t>
            </w:r>
          </w:p>
        </w:tc>
      </w:tr>
    </w:tbl>
    <w:p w14:paraId="480E56DF" w14:textId="77777777" w:rsidR="00FF7562" w:rsidRDefault="00FF7562">
      <w:pPr>
        <w:ind w:left="-540"/>
        <w:rPr>
          <w:rFonts w:eastAsia="Times New Roman"/>
        </w:rPr>
      </w:pPr>
    </w:p>
    <w:p w14:paraId="69277DC1" w14:textId="77777777" w:rsidR="00FF7562" w:rsidRDefault="00FF7562">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B103FAA" w14:textId="77777777" w:rsidR="00FF7562" w:rsidRDefault="00FF7562">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F7562" w14:paraId="7395CC11" w14:textId="77777777">
        <w:trPr>
          <w:gridAfter w:val="2"/>
          <w:wAfter w:w="5566" w:type="dxa"/>
        </w:trPr>
        <w:tc>
          <w:tcPr>
            <w:tcW w:w="4950" w:type="dxa"/>
            <w:shd w:val="clear" w:color="auto" w:fill="E6E6E6"/>
          </w:tcPr>
          <w:p w14:paraId="29671B79" w14:textId="77777777" w:rsidR="00FF7562" w:rsidRDefault="00FF7562">
            <w:pPr>
              <w:widowControl w:val="0"/>
              <w:rPr>
                <w:rFonts w:eastAsia="Times New Roman"/>
                <w:b/>
                <w:bCs/>
              </w:rPr>
            </w:pPr>
            <w:r>
              <w:rPr>
                <w:rFonts w:eastAsia="Times New Roman"/>
                <w:b/>
                <w:bCs/>
              </w:rPr>
              <w:t>Agency of the State (hereafter “Agency”)</w:t>
            </w:r>
          </w:p>
        </w:tc>
      </w:tr>
      <w:tr w:rsidR="00FF7562" w14:paraId="5D14DA6F" w14:textId="77777777">
        <w:trPr>
          <w:cantSplit/>
          <w:trHeight w:val="766"/>
        </w:trPr>
        <w:tc>
          <w:tcPr>
            <w:tcW w:w="5400" w:type="dxa"/>
            <w:gridSpan w:val="2"/>
          </w:tcPr>
          <w:p w14:paraId="54C2A395" w14:textId="77777777" w:rsidR="00FF7562" w:rsidRDefault="00FF7562">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A0A6B43" w14:textId="77777777" w:rsidR="00FF7562" w:rsidRDefault="00FF7562">
            <w:pPr>
              <w:pStyle w:val="NoSpacing"/>
              <w:widowControl w:val="0"/>
              <w:jc w:val="left"/>
              <w:rPr>
                <w:sz w:val="20"/>
                <w:szCs w:val="20"/>
              </w:rPr>
            </w:pPr>
            <w:r>
              <w:rPr>
                <w:sz w:val="20"/>
                <w:szCs w:val="20"/>
              </w:rPr>
              <w:t>Iowa Department of Human Services</w:t>
            </w:r>
          </w:p>
          <w:p w14:paraId="0CC1C4E8" w14:textId="77777777" w:rsidR="00FF7562" w:rsidRDefault="00FF7562">
            <w:pPr>
              <w:pStyle w:val="NoSpacing"/>
              <w:widowControl w:val="0"/>
              <w:jc w:val="left"/>
              <w:rPr>
                <w:sz w:val="20"/>
                <w:szCs w:val="20"/>
              </w:rPr>
            </w:pPr>
            <w:r>
              <w:rPr>
                <w:sz w:val="20"/>
                <w:szCs w:val="20"/>
              </w:rPr>
              <w:t>1305 E. Walnut</w:t>
            </w:r>
          </w:p>
          <w:p w14:paraId="00ABAA6A" w14:textId="77777777" w:rsidR="00FF7562" w:rsidRDefault="00FF7562">
            <w:pPr>
              <w:pStyle w:val="NoSpacing"/>
              <w:widowControl w:val="0"/>
              <w:jc w:val="left"/>
              <w:rPr>
                <w:sz w:val="20"/>
                <w:szCs w:val="20"/>
              </w:rPr>
            </w:pPr>
            <w:r>
              <w:rPr>
                <w:sz w:val="20"/>
                <w:szCs w:val="20"/>
              </w:rPr>
              <w:t>Des Moines, IA 50319-0114</w:t>
            </w:r>
          </w:p>
          <w:p w14:paraId="54B5457A" w14:textId="77777777" w:rsidR="00FF7562" w:rsidRDefault="00FF7562">
            <w:pPr>
              <w:widowControl w:val="0"/>
              <w:rPr>
                <w:rFonts w:eastAsia="Times New Roman"/>
                <w:sz w:val="18"/>
                <w:szCs w:val="18"/>
              </w:rPr>
            </w:pPr>
          </w:p>
          <w:p w14:paraId="4937302A" w14:textId="77777777" w:rsidR="00FF7562" w:rsidRDefault="00FF7562">
            <w:pPr>
              <w:widowControl w:val="0"/>
              <w:jc w:val="left"/>
              <w:rPr>
                <w:rFonts w:eastAsia="Times New Roman"/>
              </w:rPr>
            </w:pPr>
          </w:p>
        </w:tc>
        <w:tc>
          <w:tcPr>
            <w:tcW w:w="5116" w:type="dxa"/>
          </w:tcPr>
          <w:p w14:paraId="653F8E34" w14:textId="77777777" w:rsidR="00FF7562" w:rsidRDefault="00FF7562">
            <w:pPr>
              <w:widowControl w:val="0"/>
              <w:jc w:val="left"/>
              <w:rPr>
                <w:rFonts w:eastAsia="Times New Roman"/>
                <w:sz w:val="20"/>
                <w:szCs w:val="20"/>
              </w:rPr>
            </w:pPr>
            <w:r>
              <w:rPr>
                <w:rFonts w:eastAsia="Times New Roman"/>
                <w:b/>
                <w:sz w:val="20"/>
                <w:szCs w:val="20"/>
              </w:rPr>
              <w:t>Agency Billing Contact Name / Address:</w:t>
            </w:r>
          </w:p>
          <w:p w14:paraId="523F3DA7" w14:textId="77777777" w:rsidR="00FF7562" w:rsidRDefault="00FF7562">
            <w:pPr>
              <w:widowControl w:val="0"/>
              <w:jc w:val="left"/>
              <w:rPr>
                <w:b/>
                <w:i/>
              </w:rPr>
            </w:pPr>
            <w:r>
              <w:rPr>
                <w:i/>
              </w:rPr>
              <w:t>{To be completed when contract is drafted.}</w:t>
            </w:r>
          </w:p>
          <w:p w14:paraId="5F2D048F" w14:textId="77777777" w:rsidR="00FF7562" w:rsidRDefault="00FF7562">
            <w:pPr>
              <w:widowControl w:val="0"/>
              <w:jc w:val="left"/>
              <w:rPr>
                <w:rFonts w:eastAsia="Times New Roman"/>
                <w:b/>
                <w:bCs/>
                <w:sz w:val="20"/>
                <w:szCs w:val="20"/>
              </w:rPr>
            </w:pPr>
          </w:p>
        </w:tc>
      </w:tr>
      <w:tr w:rsidR="00FF7562" w14:paraId="28CD4925" w14:textId="77777777">
        <w:trPr>
          <w:cantSplit/>
          <w:trHeight w:val="980"/>
        </w:trPr>
        <w:tc>
          <w:tcPr>
            <w:tcW w:w="5400" w:type="dxa"/>
            <w:gridSpan w:val="2"/>
          </w:tcPr>
          <w:p w14:paraId="040CB12A" w14:textId="77777777" w:rsidR="00FF7562" w:rsidRDefault="00FF7562">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5F54DC1" w14:textId="77777777" w:rsidR="00FF7562" w:rsidRDefault="00FF7562">
            <w:pPr>
              <w:widowControl w:val="0"/>
              <w:jc w:val="left"/>
              <w:rPr>
                <w:b/>
                <w:i/>
              </w:rPr>
            </w:pPr>
            <w:r>
              <w:rPr>
                <w:i/>
              </w:rPr>
              <w:t>{To be completed when contract is drafted.}</w:t>
            </w:r>
          </w:p>
          <w:p w14:paraId="5EB4D97A" w14:textId="77777777" w:rsidR="00FF7562" w:rsidRDefault="00FF7562">
            <w:pPr>
              <w:widowControl w:val="0"/>
              <w:jc w:val="left"/>
              <w:rPr>
                <w:rFonts w:eastAsia="Times New Roman"/>
                <w:b/>
                <w:bCs/>
                <w:sz w:val="20"/>
                <w:szCs w:val="20"/>
              </w:rPr>
            </w:pPr>
            <w:r>
              <w:rPr>
                <w:b/>
                <w:i/>
              </w:rPr>
              <w:t xml:space="preserve"> </w:t>
            </w:r>
          </w:p>
          <w:p w14:paraId="5B07FA9B" w14:textId="77777777" w:rsidR="00FF7562" w:rsidRDefault="00FF7562">
            <w:pPr>
              <w:widowControl w:val="0"/>
              <w:jc w:val="left"/>
              <w:rPr>
                <w:rFonts w:eastAsia="Times New Roman"/>
                <w:b/>
                <w:bCs/>
                <w:sz w:val="20"/>
                <w:szCs w:val="20"/>
              </w:rPr>
            </w:pPr>
          </w:p>
        </w:tc>
        <w:tc>
          <w:tcPr>
            <w:tcW w:w="5116" w:type="dxa"/>
          </w:tcPr>
          <w:p w14:paraId="5C25EB9E" w14:textId="77777777" w:rsidR="00FF7562" w:rsidRDefault="00FF7562">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5CCE809" w14:textId="77777777" w:rsidR="00FF7562" w:rsidRDefault="00FF7562">
            <w:pPr>
              <w:widowControl w:val="0"/>
              <w:jc w:val="left"/>
              <w:rPr>
                <w:rFonts w:eastAsia="Times New Roman"/>
                <w:i/>
                <w:sz w:val="20"/>
                <w:szCs w:val="20"/>
              </w:rPr>
            </w:pPr>
            <w:r>
              <w:rPr>
                <w:i/>
              </w:rPr>
              <w:t>{To be completed when contract is drafted.}</w:t>
            </w:r>
          </w:p>
          <w:p w14:paraId="10EE80BB" w14:textId="77777777" w:rsidR="00FF7562" w:rsidRDefault="00FF7562">
            <w:pPr>
              <w:widowControl w:val="0"/>
              <w:jc w:val="left"/>
              <w:rPr>
                <w:rFonts w:eastAsia="Times New Roman"/>
                <w:sz w:val="20"/>
                <w:szCs w:val="20"/>
              </w:rPr>
            </w:pPr>
          </w:p>
        </w:tc>
      </w:tr>
    </w:tbl>
    <w:p w14:paraId="667BE7A8" w14:textId="77777777" w:rsidR="00FF7562" w:rsidRDefault="00FF7562">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F7562" w14:paraId="692E2D3B" w14:textId="77777777">
        <w:trPr>
          <w:gridAfter w:val="2"/>
          <w:wAfter w:w="5566" w:type="dxa"/>
        </w:trPr>
        <w:tc>
          <w:tcPr>
            <w:tcW w:w="4950" w:type="dxa"/>
            <w:shd w:val="clear" w:color="auto" w:fill="D9D9D9"/>
          </w:tcPr>
          <w:p w14:paraId="3A73025B" w14:textId="77777777" w:rsidR="00FF7562" w:rsidRDefault="00FF7562">
            <w:pPr>
              <w:widowControl w:val="0"/>
              <w:rPr>
                <w:rFonts w:eastAsia="Times New Roman"/>
              </w:rPr>
            </w:pPr>
            <w:r>
              <w:rPr>
                <w:rFonts w:eastAsia="Times New Roman"/>
                <w:b/>
              </w:rPr>
              <w:t>Contractor:  (hereafter “Contractor”)</w:t>
            </w:r>
          </w:p>
        </w:tc>
      </w:tr>
      <w:tr w:rsidR="00FF7562" w14:paraId="1FD923F3" w14:textId="77777777">
        <w:trPr>
          <w:trHeight w:val="541"/>
        </w:trPr>
        <w:tc>
          <w:tcPr>
            <w:tcW w:w="5400" w:type="dxa"/>
            <w:gridSpan w:val="2"/>
          </w:tcPr>
          <w:p w14:paraId="2B8A17E9" w14:textId="77777777" w:rsidR="00FF7562" w:rsidRDefault="00FF7562">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6BC41990" w14:textId="77777777" w:rsidR="00FF7562" w:rsidRDefault="00FF7562">
            <w:pPr>
              <w:widowControl w:val="0"/>
              <w:rPr>
                <w:rFonts w:eastAsia="Times New Roman"/>
                <w:b/>
                <w:bCs/>
              </w:rPr>
            </w:pPr>
            <w:r>
              <w:rPr>
                <w:rFonts w:eastAsia="Times New Roman"/>
                <w:b/>
                <w:bCs/>
              </w:rPr>
              <w:t>Contractor’s Principal Address:</w:t>
            </w:r>
          </w:p>
          <w:p w14:paraId="5D1593EF" w14:textId="77777777" w:rsidR="00FF7562" w:rsidRDefault="00FF7562">
            <w:pPr>
              <w:widowControl w:val="0"/>
              <w:jc w:val="left"/>
              <w:rPr>
                <w:rFonts w:eastAsia="Times New Roman"/>
              </w:rPr>
            </w:pPr>
            <w:r>
              <w:rPr>
                <w:i/>
              </w:rPr>
              <w:t>{To be completed when contract is drafted.}</w:t>
            </w:r>
          </w:p>
        </w:tc>
      </w:tr>
      <w:tr w:rsidR="00FF7562" w14:paraId="3711D565" w14:textId="77777777">
        <w:trPr>
          <w:trHeight w:val="719"/>
        </w:trPr>
        <w:tc>
          <w:tcPr>
            <w:tcW w:w="5400" w:type="dxa"/>
            <w:gridSpan w:val="2"/>
          </w:tcPr>
          <w:p w14:paraId="6844D8DF" w14:textId="77777777" w:rsidR="00FF7562" w:rsidRDefault="00FF7562">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3440DAAC" w14:textId="77777777" w:rsidR="00FF7562" w:rsidRDefault="00FF7562">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FF7562" w14:paraId="0F1E36E2" w14:textId="77777777">
        <w:trPr>
          <w:trHeight w:val="998"/>
        </w:trPr>
        <w:tc>
          <w:tcPr>
            <w:tcW w:w="5400" w:type="dxa"/>
            <w:gridSpan w:val="2"/>
          </w:tcPr>
          <w:p w14:paraId="42346686" w14:textId="77777777" w:rsidR="00FF7562" w:rsidRDefault="00FF7562">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F4DEC8E" w14:textId="77777777" w:rsidR="00FF7562" w:rsidRDefault="00FF7562">
            <w:pPr>
              <w:widowControl w:val="0"/>
              <w:jc w:val="left"/>
              <w:rPr>
                <w:rFonts w:eastAsia="Times New Roman"/>
                <w:b/>
                <w:bCs/>
              </w:rPr>
            </w:pPr>
            <w:r>
              <w:rPr>
                <w:i/>
              </w:rPr>
              <w:t>{To be completed when contract is drafted.}</w:t>
            </w:r>
          </w:p>
        </w:tc>
        <w:tc>
          <w:tcPr>
            <w:tcW w:w="5116" w:type="dxa"/>
          </w:tcPr>
          <w:p w14:paraId="1B79078A" w14:textId="77777777" w:rsidR="00FF7562" w:rsidRDefault="00FF7562">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D22E7AB" w14:textId="77777777" w:rsidR="00FF7562" w:rsidRDefault="00FF7562">
            <w:pPr>
              <w:widowControl w:val="0"/>
              <w:jc w:val="left"/>
              <w:rPr>
                <w:rFonts w:eastAsia="Times New Roman"/>
                <w:b/>
              </w:rPr>
            </w:pPr>
            <w:r>
              <w:rPr>
                <w:i/>
              </w:rPr>
              <w:t>{To be completed when contract is drafted.}</w:t>
            </w:r>
          </w:p>
        </w:tc>
      </w:tr>
    </w:tbl>
    <w:p w14:paraId="152C3294" w14:textId="77777777" w:rsidR="00FF7562" w:rsidRDefault="00FF7562">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F7562" w14:paraId="3312B7B4" w14:textId="77777777">
        <w:tc>
          <w:tcPr>
            <w:tcW w:w="4950" w:type="dxa"/>
            <w:shd w:val="clear" w:color="auto" w:fill="D9D9D9"/>
          </w:tcPr>
          <w:p w14:paraId="5B9D0D43" w14:textId="77777777" w:rsidR="00FF7562" w:rsidRDefault="00FF7562">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F7562" w14:paraId="06F0D3C0" w14:textId="77777777">
        <w:trPr>
          <w:trHeight w:val="298"/>
        </w:trPr>
        <w:tc>
          <w:tcPr>
            <w:tcW w:w="5877" w:type="dxa"/>
          </w:tcPr>
          <w:p w14:paraId="701E5199" w14:textId="77777777" w:rsidR="00FF7562" w:rsidRDefault="00FF7562">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62D5949" w14:textId="77777777" w:rsidR="00FF7562" w:rsidRDefault="00FF7562">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4C7255B" w14:textId="77777777" w:rsidR="00FF7562" w:rsidRDefault="00FF7562">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FF7562" w14:paraId="4F3DC89E" w14:textId="77777777">
        <w:trPr>
          <w:trHeight w:val="467"/>
        </w:trPr>
        <w:tc>
          <w:tcPr>
            <w:tcW w:w="10530" w:type="dxa"/>
            <w:gridSpan w:val="2"/>
          </w:tcPr>
          <w:p w14:paraId="5FF82F5C" w14:textId="77777777" w:rsidR="00FF7562" w:rsidRDefault="00FF7562">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FF7562" w14:paraId="39C1CCFB" w14:textId="77777777">
        <w:trPr>
          <w:trHeight w:val="270"/>
        </w:trPr>
        <w:tc>
          <w:tcPr>
            <w:tcW w:w="5877" w:type="dxa"/>
          </w:tcPr>
          <w:p w14:paraId="10463A55" w14:textId="77777777" w:rsidR="00FF7562" w:rsidRDefault="00FF7562">
            <w:pPr>
              <w:keepNext/>
              <w:jc w:val="left"/>
              <w:rPr>
                <w:b/>
                <w:bCs/>
                <w:sz w:val="20"/>
                <w:szCs w:val="20"/>
              </w:rPr>
            </w:pPr>
            <w:r>
              <w:rPr>
                <w:b/>
                <w:bCs/>
                <w:sz w:val="20"/>
                <w:szCs w:val="20"/>
              </w:rPr>
              <w:t xml:space="preserve">Contract Contingent on Approval of Another Agency:  </w:t>
            </w:r>
          </w:p>
          <w:p w14:paraId="713875B0" w14:textId="77777777" w:rsidR="00FF7562" w:rsidRDefault="00FF7562">
            <w:pPr>
              <w:keepNext/>
              <w:jc w:val="left"/>
              <w:rPr>
                <w:bCs/>
                <w:sz w:val="20"/>
                <w:szCs w:val="20"/>
              </w:rPr>
            </w:pPr>
            <w:r>
              <w:rPr>
                <w:bCs/>
                <w:sz w:val="20"/>
                <w:szCs w:val="20"/>
              </w:rPr>
              <w:t>No</w:t>
            </w:r>
          </w:p>
          <w:p w14:paraId="1E07E497" w14:textId="77777777" w:rsidR="00FF7562" w:rsidRDefault="00FF7562">
            <w:pPr>
              <w:keepNext/>
              <w:jc w:val="left"/>
              <w:rPr>
                <w:b/>
                <w:bCs/>
                <w:sz w:val="20"/>
                <w:szCs w:val="20"/>
              </w:rPr>
            </w:pPr>
          </w:p>
        </w:tc>
        <w:tc>
          <w:tcPr>
            <w:tcW w:w="4653" w:type="dxa"/>
            <w:tcBorders>
              <w:bottom w:val="single" w:sz="4" w:space="0" w:color="auto"/>
            </w:tcBorders>
          </w:tcPr>
          <w:p w14:paraId="2FD92DE1" w14:textId="77777777" w:rsidR="00FF7562" w:rsidRDefault="00FF7562">
            <w:pPr>
              <w:keepNext/>
              <w:jc w:val="left"/>
              <w:rPr>
                <w:b/>
                <w:sz w:val="20"/>
                <w:szCs w:val="20"/>
                <w:highlight w:val="green"/>
              </w:rPr>
            </w:pPr>
            <w:r>
              <w:rPr>
                <w:b/>
                <w:sz w:val="20"/>
                <w:szCs w:val="20"/>
              </w:rPr>
              <w:t xml:space="preserve">ISPO Number:  </w:t>
            </w:r>
            <w:r>
              <w:rPr>
                <w:sz w:val="20"/>
                <w:szCs w:val="20"/>
              </w:rPr>
              <w:t>N/A</w:t>
            </w:r>
          </w:p>
        </w:tc>
      </w:tr>
      <w:tr w:rsidR="00FF7562" w14:paraId="0CF593FB" w14:textId="77777777">
        <w:trPr>
          <w:trHeight w:val="270"/>
        </w:trPr>
        <w:tc>
          <w:tcPr>
            <w:tcW w:w="5877" w:type="dxa"/>
            <w:tcBorders>
              <w:bottom w:val="single" w:sz="4" w:space="0" w:color="auto"/>
            </w:tcBorders>
          </w:tcPr>
          <w:p w14:paraId="5AE19485" w14:textId="77777777" w:rsidR="00FF7562" w:rsidRDefault="00FF7562">
            <w:pPr>
              <w:keepNext/>
              <w:jc w:val="left"/>
              <w:rPr>
                <w:sz w:val="20"/>
                <w:szCs w:val="20"/>
              </w:rPr>
            </w:pPr>
            <w:r>
              <w:rPr>
                <w:b/>
                <w:bCs/>
                <w:sz w:val="20"/>
                <w:szCs w:val="20"/>
              </w:rPr>
              <w:t xml:space="preserve">Contract Include Sharing SSA Data?  </w:t>
            </w:r>
            <w:r>
              <w:rPr>
                <w:sz w:val="20"/>
                <w:szCs w:val="20"/>
              </w:rPr>
              <w:t>No</w:t>
            </w:r>
          </w:p>
          <w:p w14:paraId="1B0B9C45" w14:textId="77777777" w:rsidR="00FF7562" w:rsidRDefault="00FF7562">
            <w:pPr>
              <w:keepNext/>
              <w:jc w:val="left"/>
              <w:rPr>
                <w:sz w:val="20"/>
                <w:szCs w:val="20"/>
              </w:rPr>
            </w:pPr>
          </w:p>
        </w:tc>
        <w:tc>
          <w:tcPr>
            <w:tcW w:w="4653" w:type="dxa"/>
            <w:tcBorders>
              <w:bottom w:val="single" w:sz="4" w:space="0" w:color="auto"/>
            </w:tcBorders>
          </w:tcPr>
          <w:p w14:paraId="2776B066" w14:textId="77777777" w:rsidR="00FF7562" w:rsidRDefault="00FF7562">
            <w:pPr>
              <w:keepNext/>
              <w:jc w:val="left"/>
              <w:rPr>
                <w:sz w:val="20"/>
                <w:szCs w:val="20"/>
              </w:rPr>
            </w:pPr>
            <w:r>
              <w:rPr>
                <w:b/>
                <w:sz w:val="20"/>
                <w:szCs w:val="20"/>
              </w:rPr>
              <w:t xml:space="preserve">DoIT Number:  </w:t>
            </w:r>
            <w:r>
              <w:rPr>
                <w:sz w:val="20"/>
                <w:szCs w:val="20"/>
              </w:rPr>
              <w:t>N/A</w:t>
            </w:r>
          </w:p>
          <w:p w14:paraId="0F5A0EC7" w14:textId="77777777" w:rsidR="00FF7562" w:rsidRDefault="00FF7562">
            <w:pPr>
              <w:keepNext/>
              <w:jc w:val="left"/>
              <w:rPr>
                <w:b/>
                <w:sz w:val="20"/>
                <w:szCs w:val="20"/>
              </w:rPr>
            </w:pPr>
          </w:p>
        </w:tc>
      </w:tr>
    </w:tbl>
    <w:p w14:paraId="443AB3B0" w14:textId="77777777" w:rsidR="00FF7562" w:rsidRDefault="00FF7562">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F7562" w14:paraId="4109995C" w14:textId="77777777">
        <w:tc>
          <w:tcPr>
            <w:tcW w:w="4950" w:type="dxa"/>
            <w:shd w:val="clear" w:color="auto" w:fill="E6E6E6"/>
          </w:tcPr>
          <w:p w14:paraId="1B0C46EC" w14:textId="77777777" w:rsidR="00FF7562" w:rsidRDefault="00FF7562">
            <w:pPr>
              <w:keepNext/>
              <w:keepLines/>
              <w:rPr>
                <w:rFonts w:eastAsia="Times New Roman"/>
              </w:rPr>
            </w:pPr>
            <w:r>
              <w:rPr>
                <w:rFonts w:eastAsia="Times New Roman"/>
                <w:b/>
              </w:rPr>
              <w:t>Contract Execution</w:t>
            </w:r>
          </w:p>
        </w:tc>
      </w:tr>
    </w:tbl>
    <w:p w14:paraId="284D3F28" w14:textId="77777777" w:rsidR="00FF7562" w:rsidRDefault="00FF7562">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67CA81D" w14:textId="77777777" w:rsidR="00FF7562" w:rsidRDefault="00FF7562">
      <w:pPr>
        <w:keepNext/>
        <w:keepLines/>
        <w:ind w:left="-540" w:right="-7"/>
        <w:rPr>
          <w:rFonts w:eastAsia="Times New Roman"/>
        </w:rPr>
      </w:pPr>
    </w:p>
    <w:p w14:paraId="674A3E6B" w14:textId="77777777" w:rsidR="00FF7562" w:rsidRDefault="00FF7562">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6497F91" w14:textId="77777777" w:rsidR="00FF7562" w:rsidRDefault="00FF7562">
      <w:pPr>
        <w:keepNext/>
        <w:keepLines/>
        <w:ind w:left="-540" w:right="-630"/>
        <w:rPr>
          <w:rFonts w:eastAsia="Times New Roman"/>
          <w:sz w:val="18"/>
          <w:szCs w:val="18"/>
        </w:rPr>
      </w:pPr>
    </w:p>
    <w:p w14:paraId="6CAF9858" w14:textId="77777777" w:rsidR="00FF7562" w:rsidRDefault="00FF7562">
      <w:pPr>
        <w:jc w:val="left"/>
        <w:rPr>
          <w:rFonts w:eastAsia="Times New Roman"/>
        </w:rPr>
      </w:pPr>
      <w:r>
        <w:rPr>
          <w:rFonts w:eastAsia="Times New Roman"/>
        </w:rPr>
        <w:br w:type="page"/>
      </w:r>
    </w:p>
    <w:p w14:paraId="27744A6D" w14:textId="77777777" w:rsidR="00FF7562" w:rsidRDefault="00FF7562">
      <w:pPr>
        <w:rPr>
          <w:rFonts w:eastAsia="Times New Roman"/>
        </w:rPr>
      </w:pPr>
    </w:p>
    <w:p w14:paraId="33580526" w14:textId="77777777" w:rsidR="00FF7562" w:rsidRDefault="00FF7562">
      <w:pPr>
        <w:rPr>
          <w:rFonts w:eastAsia="Times New Roman"/>
          <w:sz w:val="28"/>
          <w:szCs w:val="28"/>
        </w:rPr>
        <w:sectPr w:rsidR="00FF7562">
          <w:headerReference w:type="default" r:id="rId38"/>
          <w:type w:val="continuous"/>
          <w:pgSz w:w="12240" w:h="15840" w:code="1"/>
          <w:pgMar w:top="1152" w:right="907" w:bottom="1152" w:left="1440" w:header="720" w:footer="720" w:gutter="0"/>
          <w:cols w:space="720"/>
          <w:docGrid w:linePitch="360"/>
        </w:sectPr>
      </w:pPr>
    </w:p>
    <w:p w14:paraId="52CA5C91" w14:textId="77777777" w:rsidR="00FF7562" w:rsidRDefault="00FF7562">
      <w:pPr>
        <w:jc w:val="center"/>
        <w:rPr>
          <w:rFonts w:eastAsia="Times New Roman"/>
          <w:b/>
          <w:bCs/>
          <w:sz w:val="36"/>
          <w:szCs w:val="36"/>
        </w:rPr>
      </w:pPr>
      <w:bookmarkStart w:id="180" w:name="_Toc250555639"/>
      <w:bookmarkStart w:id="181" w:name="_Toc255373600"/>
      <w:r>
        <w:rPr>
          <w:rFonts w:eastAsia="Times New Roman"/>
          <w:b/>
          <w:sz w:val="36"/>
          <w:szCs w:val="36"/>
        </w:rPr>
        <w:t>SECTION 1: SPECIAL TERMS</w:t>
      </w:r>
      <w:bookmarkEnd w:id="180"/>
      <w:bookmarkEnd w:id="181"/>
    </w:p>
    <w:p w14:paraId="384E17BE" w14:textId="77777777" w:rsidR="00FF7562" w:rsidRDefault="00FF7562">
      <w:pPr>
        <w:jc w:val="left"/>
        <w:rPr>
          <w:rFonts w:eastAsia="Times New Roman"/>
        </w:rPr>
      </w:pPr>
    </w:p>
    <w:p w14:paraId="26F1B189" w14:textId="77777777" w:rsidR="00FF7562" w:rsidRDefault="00FF7562">
      <w:pPr>
        <w:jc w:val="left"/>
        <w:rPr>
          <w:rFonts w:eastAsia="Times New Roman"/>
          <w:b/>
          <w:bCs/>
          <w:i/>
        </w:rPr>
      </w:pPr>
      <w:bookmarkStart w:id="182" w:name="_Toc250555640"/>
      <w:r>
        <w:rPr>
          <w:rFonts w:eastAsia="Times New Roman"/>
          <w:b/>
          <w:bCs/>
          <w:i/>
        </w:rPr>
        <w:t>1.1 Special Terms Definitions.</w:t>
      </w:r>
    </w:p>
    <w:p w14:paraId="2134A29F" w14:textId="77777777" w:rsidR="00FF7562" w:rsidRDefault="00FF7562">
      <w:pPr>
        <w:jc w:val="left"/>
        <w:rPr>
          <w:rFonts w:eastAsia="Times New Roman"/>
          <w:highlight w:val="yellow"/>
        </w:rPr>
      </w:pPr>
      <w:r>
        <w:rPr>
          <w:i/>
        </w:rPr>
        <w:t>{To be completed when contract is drafted.}</w:t>
      </w:r>
    </w:p>
    <w:p w14:paraId="7B4F7D08" w14:textId="77777777" w:rsidR="00FF7562" w:rsidRDefault="00FF7562">
      <w:pPr>
        <w:jc w:val="left"/>
        <w:rPr>
          <w:rFonts w:eastAsia="Times New Roman"/>
          <w:b/>
          <w:i/>
        </w:rPr>
      </w:pPr>
      <w:bookmarkStart w:id="183" w:name="_Toc250555641"/>
      <w:bookmarkStart w:id="184" w:name="_Toc255373601"/>
      <w:bookmarkEnd w:id="182"/>
      <w:r>
        <w:rPr>
          <w:rFonts w:eastAsia="Times New Roman"/>
          <w:b/>
          <w:i/>
        </w:rPr>
        <w:t>1.2 Contract Purpose</w:t>
      </w:r>
      <w:bookmarkEnd w:id="183"/>
      <w:r>
        <w:rPr>
          <w:rFonts w:eastAsia="Times New Roman"/>
          <w:b/>
          <w:i/>
        </w:rPr>
        <w:t>.</w:t>
      </w:r>
      <w:bookmarkEnd w:id="184"/>
      <w:r>
        <w:rPr>
          <w:rFonts w:eastAsia="Times New Roman"/>
          <w:b/>
          <w:i/>
        </w:rPr>
        <w:t xml:space="preserve"> </w:t>
      </w:r>
    </w:p>
    <w:p w14:paraId="337CA2DA" w14:textId="77777777" w:rsidR="00FF7562" w:rsidRDefault="00FF7562">
      <w:pPr>
        <w:jc w:val="left"/>
        <w:rPr>
          <w:b/>
        </w:rPr>
      </w:pPr>
      <w:bookmarkStart w:id="185" w:name="_Toc255373602"/>
      <w:bookmarkStart w:id="186" w:name="_Toc250555642"/>
      <w:r>
        <w:rPr>
          <w:i/>
        </w:rPr>
        <w:t>{To be completed when contract is drafted.}</w:t>
      </w:r>
    </w:p>
    <w:p w14:paraId="4F806447" w14:textId="77777777" w:rsidR="00FF7562" w:rsidRDefault="00FF7562">
      <w:pPr>
        <w:jc w:val="left"/>
        <w:rPr>
          <w:rFonts w:eastAsia="Times New Roman"/>
          <w:b/>
          <w:i/>
        </w:rPr>
      </w:pPr>
    </w:p>
    <w:bookmarkEnd w:id="185"/>
    <w:bookmarkEnd w:id="186"/>
    <w:p w14:paraId="0B93E4E4" w14:textId="77777777" w:rsidR="00FF7562" w:rsidRDefault="00FF7562">
      <w:pPr>
        <w:jc w:val="left"/>
        <w:rPr>
          <w:rFonts w:eastAsia="Times New Roman"/>
          <w:b/>
          <w:i/>
        </w:rPr>
      </w:pPr>
      <w:r>
        <w:rPr>
          <w:rFonts w:eastAsia="Times New Roman"/>
          <w:b/>
          <w:i/>
        </w:rPr>
        <w:t xml:space="preserve">1.3 Scope of Work. </w:t>
      </w:r>
    </w:p>
    <w:p w14:paraId="43C0C449" w14:textId="77777777" w:rsidR="00FF7562" w:rsidRDefault="00FF7562">
      <w:pPr>
        <w:jc w:val="left"/>
        <w:rPr>
          <w:rFonts w:eastAsia="Times New Roman"/>
          <w:b/>
        </w:rPr>
      </w:pPr>
      <w:r>
        <w:rPr>
          <w:rFonts w:eastAsia="Times New Roman"/>
          <w:b/>
        </w:rPr>
        <w:t>1.3.1 Deliverables.</w:t>
      </w:r>
    </w:p>
    <w:p w14:paraId="55370CF8" w14:textId="77777777" w:rsidR="00FF7562" w:rsidRDefault="00FF7562">
      <w:pPr>
        <w:jc w:val="left"/>
        <w:rPr>
          <w:rFonts w:eastAsia="Times New Roman"/>
        </w:rPr>
      </w:pPr>
      <w:r>
        <w:rPr>
          <w:rFonts w:eastAsia="Times New Roman"/>
        </w:rPr>
        <w:t xml:space="preserve">The Contractor shall provide the following:  </w:t>
      </w:r>
    </w:p>
    <w:p w14:paraId="3BF967E0" w14:textId="77777777" w:rsidR="00FF7562" w:rsidRDefault="00FF7562">
      <w:pPr>
        <w:jc w:val="left"/>
        <w:rPr>
          <w:i/>
        </w:rPr>
      </w:pPr>
      <w:r>
        <w:rPr>
          <w:i/>
        </w:rPr>
        <w:t>{To be completed when contract is drafted.}</w:t>
      </w:r>
    </w:p>
    <w:p w14:paraId="6A12D7C9" w14:textId="77777777" w:rsidR="00FF7562" w:rsidRDefault="00FF7562">
      <w:pPr>
        <w:jc w:val="left"/>
        <w:rPr>
          <w:rFonts w:eastAsia="Times New Roman"/>
        </w:rPr>
      </w:pPr>
    </w:p>
    <w:p w14:paraId="6FED2AEF" w14:textId="77777777" w:rsidR="00FF7562" w:rsidRDefault="00FF7562">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89508C2" w14:textId="77777777" w:rsidR="00FF7562" w:rsidRDefault="00FF7562">
      <w:pPr>
        <w:jc w:val="left"/>
        <w:rPr>
          <w:i/>
        </w:rPr>
      </w:pPr>
      <w:r>
        <w:rPr>
          <w:i/>
        </w:rPr>
        <w:t>{To be completed when contract is drafted.}</w:t>
      </w:r>
    </w:p>
    <w:p w14:paraId="087DF716" w14:textId="77777777" w:rsidR="00FF7562" w:rsidRDefault="00FF7562">
      <w:pPr>
        <w:jc w:val="left"/>
        <w:rPr>
          <w:rFonts w:eastAsia="Times New Roman"/>
          <w:b/>
        </w:rPr>
      </w:pPr>
    </w:p>
    <w:p w14:paraId="637CBD2A" w14:textId="77777777" w:rsidR="00FF7562" w:rsidRDefault="00FF7562">
      <w:pPr>
        <w:jc w:val="left"/>
        <w:rPr>
          <w:rFonts w:eastAsia="Times New Roman"/>
          <w:b/>
        </w:rPr>
      </w:pPr>
      <w:r>
        <w:rPr>
          <w:rFonts w:eastAsia="Times New Roman"/>
          <w:b/>
        </w:rPr>
        <w:t xml:space="preserve">1.3.3 Monitoring, Review, and Problem Reporting.   </w:t>
      </w:r>
    </w:p>
    <w:p w14:paraId="4371DA9C" w14:textId="77777777" w:rsidR="00FF7562" w:rsidRDefault="00FF7562">
      <w:pPr>
        <w:jc w:val="left"/>
        <w:rPr>
          <w:rFonts w:eastAsia="Times New Roman"/>
          <w:b/>
          <w:bCs/>
        </w:rPr>
      </w:pPr>
    </w:p>
    <w:p w14:paraId="01DC7129" w14:textId="77777777" w:rsidR="00FF7562" w:rsidRDefault="00FF7562">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00EDE73F" w14:textId="77777777" w:rsidR="00FF7562" w:rsidRDefault="00FF7562">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41CD1BF4" w14:textId="77777777" w:rsidR="00FF7562" w:rsidRDefault="00FF7562">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4B635B9" w14:textId="77777777" w:rsidR="00FF7562" w:rsidRDefault="00FF7562">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0D38025B" w14:textId="77777777" w:rsidR="00FF7562" w:rsidRDefault="00FF7562">
      <w:pPr>
        <w:ind w:left="720"/>
        <w:jc w:val="left"/>
        <w:rPr>
          <w:rFonts w:eastAsia="Times New Roman"/>
        </w:rPr>
      </w:pPr>
      <w:r>
        <w:rPr>
          <w:rFonts w:eastAsia="Times New Roman"/>
        </w:rPr>
        <w:t xml:space="preserve">The Agency Contract Manager or designee will: </w:t>
      </w:r>
      <w:r>
        <w:rPr>
          <w:rFonts w:eastAsia="Times New Roman"/>
        </w:rPr>
        <w:br/>
        <w:t>•</w:t>
      </w:r>
      <w:r>
        <w:rPr>
          <w:rFonts w:eastAsia="Times New Roman"/>
        </w:rPr>
        <w:tab/>
        <w:t>Verify Invoices and supporting documentation itemizing work performed prior to payment;</w:t>
      </w:r>
      <w:r>
        <w:rPr>
          <w:rFonts w:eastAsia="Times New Roman"/>
        </w:rPr>
        <w:br/>
        <w:t>•</w:t>
      </w:r>
      <w:r>
        <w:rPr>
          <w:rFonts w:eastAsia="Times New Roman"/>
        </w:rPr>
        <w:tab/>
        <w:t xml:space="preserve">Determine compliance with general contract terms, conditions, and requirements; and </w:t>
      </w:r>
      <w:r>
        <w:rPr>
          <w:rFonts w:eastAsia="Times New Roman"/>
        </w:rPr>
        <w:br/>
        <w:t>•</w:t>
      </w:r>
      <w:r>
        <w:rPr>
          <w:rFonts w:eastAsia="Times New Roman"/>
        </w:rPr>
        <w:tab/>
        <w:t>Assess compliance with Deliverables, performance measures, or other associated requirements based on the following:</w:t>
      </w:r>
      <w:r>
        <w:rPr>
          <w:rFonts w:eastAsia="Times New Roman"/>
        </w:rPr>
        <w:br/>
        <w:t>o</w:t>
      </w:r>
      <w:r>
        <w:rPr>
          <w:rFonts w:eastAsia="Times New Roman"/>
        </w:rPr>
        <w:tab/>
        <w:t>The Agency’s representative will perform at minimum monthly desk monitoring of deliverables, reports, and results to determine the success of the Contractor.</w:t>
      </w:r>
      <w:r>
        <w:rPr>
          <w:rFonts w:eastAsia="Times New Roman"/>
        </w:rPr>
        <w:br/>
      </w:r>
      <w:proofErr w:type="gramStart"/>
      <w:r>
        <w:rPr>
          <w:rFonts w:eastAsia="Times New Roman"/>
        </w:rPr>
        <w:t>o</w:t>
      </w:r>
      <w:proofErr w:type="gramEnd"/>
      <w:r>
        <w:rPr>
          <w:rFonts w:eastAsia="Times New Roman"/>
        </w:rPr>
        <w:tab/>
        <w:t>The Agency’s representative will sign-off on completed Scope of Work items, provide feedback on progress and determine if other measures are required to ensure achievement of items approved and documented.</w:t>
      </w:r>
      <w:r>
        <w:rPr>
          <w:rFonts w:eastAsia="Times New Roman"/>
        </w:rPr>
        <w:br/>
        <w:t xml:space="preserve"> </w:t>
      </w:r>
    </w:p>
    <w:p w14:paraId="38BF122F" w14:textId="77777777" w:rsidR="00FF7562" w:rsidRDefault="00FF7562">
      <w:pPr>
        <w:jc w:val="left"/>
        <w:rPr>
          <w:rFonts w:eastAsia="Times New Roman"/>
        </w:rPr>
      </w:pPr>
    </w:p>
    <w:p w14:paraId="15296699" w14:textId="77777777" w:rsidR="00FF7562" w:rsidRDefault="00FF7562">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7051C708" w14:textId="77777777" w:rsidR="00FF7562" w:rsidRDefault="00FF7562">
      <w:pPr>
        <w:jc w:val="left"/>
        <w:rPr>
          <w:rFonts w:eastAsia="Times New Roman"/>
          <w:b/>
          <w:bCs/>
        </w:rPr>
      </w:pPr>
    </w:p>
    <w:p w14:paraId="0C4D7ABE" w14:textId="77777777" w:rsidR="00FF7562" w:rsidRDefault="00FF7562">
      <w:pPr>
        <w:jc w:val="left"/>
        <w:rPr>
          <w:rFonts w:eastAsia="Times New Roman"/>
        </w:rPr>
      </w:pPr>
      <w:r>
        <w:rPr>
          <w:rFonts w:eastAsia="Times New Roman"/>
        </w:rPr>
        <w:t>The Agency may require one or more meetings to discuss the outcome of a review.  Meetings may be held in person</w:t>
      </w:r>
      <w:r w:rsidR="007E5C2E">
        <w:rPr>
          <w:rFonts w:eastAsia="Times New Roman"/>
        </w:rPr>
        <w:t xml:space="preserve"> or video/teleconferencing</w:t>
      </w:r>
      <w:r>
        <w:rPr>
          <w:rFonts w:eastAsia="Times New Roman"/>
        </w:rPr>
        <w:t xml:space="preserve">.  During the review meetings, the parties will discuss the Deliverables that have been provided or are in process under this Contract, achievement of the performance measures, and any concerns identified through the Agency’s contract monitoring activities.  </w:t>
      </w:r>
    </w:p>
    <w:p w14:paraId="136A6FD1" w14:textId="77777777" w:rsidR="00FF7562" w:rsidRDefault="00FF7562">
      <w:pPr>
        <w:jc w:val="left"/>
        <w:rPr>
          <w:rFonts w:eastAsia="Times New Roman"/>
        </w:rPr>
      </w:pPr>
    </w:p>
    <w:p w14:paraId="75505F84" w14:textId="77777777" w:rsidR="00FF7562" w:rsidRDefault="00FF7562">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w:t>
      </w:r>
      <w:r>
        <w:rPr>
          <w:rFonts w:eastAsia="Times New Roman"/>
        </w:rPr>
        <w:lastRenderedPageBreak/>
        <w:t>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6D4CCE" w14:textId="77777777" w:rsidR="00FF7562" w:rsidRDefault="00FF7562">
      <w:pPr>
        <w:jc w:val="left"/>
        <w:rPr>
          <w:rFonts w:eastAsia="Times New Roman"/>
        </w:rPr>
      </w:pPr>
    </w:p>
    <w:p w14:paraId="27284C6F" w14:textId="77777777" w:rsidR="00FF7562" w:rsidRDefault="00FF7562">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500910BF" w14:textId="77777777" w:rsidR="00FF7562" w:rsidRDefault="00FF7562">
      <w:pPr>
        <w:jc w:val="left"/>
        <w:rPr>
          <w:rFonts w:eastAsia="Times New Roman"/>
          <w:b/>
          <w:bCs/>
        </w:rPr>
      </w:pPr>
    </w:p>
    <w:p w14:paraId="06D441BD" w14:textId="77777777" w:rsidR="00FF7562" w:rsidRDefault="00FF7562">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7EA94AD" w14:textId="77777777" w:rsidR="00FF7562" w:rsidRDefault="00FF7562">
      <w:pPr>
        <w:jc w:val="left"/>
        <w:rPr>
          <w:rFonts w:eastAsia="Times New Roman"/>
          <w:b/>
        </w:rPr>
      </w:pPr>
    </w:p>
    <w:p w14:paraId="1D568059" w14:textId="77777777" w:rsidR="00FF7562" w:rsidRDefault="00FF7562">
      <w:pPr>
        <w:jc w:val="left"/>
        <w:rPr>
          <w:rFonts w:eastAsia="Times New Roman"/>
          <w:b/>
        </w:rPr>
      </w:pPr>
      <w:r>
        <w:rPr>
          <w:rFonts w:eastAsia="Times New Roman"/>
          <w:b/>
        </w:rPr>
        <w:t>1.3.4 Contract Payment Clause.</w:t>
      </w:r>
    </w:p>
    <w:p w14:paraId="1A86A575" w14:textId="77777777" w:rsidR="00FF7562" w:rsidRDefault="00FF7562">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A864C27" w14:textId="77777777" w:rsidR="00FF7562" w:rsidRDefault="00FF7562">
      <w:pPr>
        <w:jc w:val="left"/>
        <w:rPr>
          <w:rFonts w:eastAsia="Times New Roman"/>
          <w:i/>
        </w:rPr>
      </w:pPr>
      <w:r>
        <w:rPr>
          <w:rFonts w:eastAsia="Times New Roman"/>
          <w:i/>
        </w:rPr>
        <w:t>{To be determined.}</w:t>
      </w:r>
    </w:p>
    <w:p w14:paraId="4D24350E" w14:textId="77777777" w:rsidR="00FF7562" w:rsidRDefault="00FF7562">
      <w:pPr>
        <w:jc w:val="left"/>
        <w:rPr>
          <w:rFonts w:eastAsia="Times New Roman"/>
        </w:rPr>
      </w:pPr>
    </w:p>
    <w:p w14:paraId="01143F78" w14:textId="77777777" w:rsidR="00FF7562" w:rsidRDefault="00FF7562">
      <w:pPr>
        <w:jc w:val="left"/>
        <w:rPr>
          <w:rFonts w:eastAsia="Times New Roman"/>
          <w:b/>
        </w:rPr>
      </w:pPr>
      <w:r>
        <w:rPr>
          <w:rFonts w:eastAsia="Times New Roman"/>
          <w:b/>
        </w:rPr>
        <w:t>1.3.4.2 Payment Methodology.</w:t>
      </w:r>
    </w:p>
    <w:p w14:paraId="00D388DC" w14:textId="77777777" w:rsidR="00FF7562" w:rsidRDefault="00FF7562">
      <w:pPr>
        <w:rPr>
          <w:i/>
        </w:rPr>
      </w:pPr>
      <w:r>
        <w:rPr>
          <w:i/>
        </w:rPr>
        <w:t>{To be completed when contract is drafted.}</w:t>
      </w:r>
    </w:p>
    <w:p w14:paraId="4E35FE1E" w14:textId="77777777" w:rsidR="00FF7562" w:rsidRDefault="00FF7562">
      <w:pPr>
        <w:rPr>
          <w:i/>
        </w:rPr>
      </w:pPr>
    </w:p>
    <w:p w14:paraId="0862B1F5" w14:textId="77777777" w:rsidR="00FF7562" w:rsidRDefault="00FF7562">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4D51C232" w14:textId="77777777" w:rsidR="00FF7562" w:rsidRDefault="00FF7562">
      <w:pPr>
        <w:keepNext/>
        <w:jc w:val="left"/>
        <w:outlineLvl w:val="7"/>
        <w:rPr>
          <w:bCs/>
        </w:rPr>
      </w:pPr>
    </w:p>
    <w:p w14:paraId="5493C8DC" w14:textId="77777777" w:rsidR="00FF7562" w:rsidRDefault="00FF7562">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48D91D0" w14:textId="77777777" w:rsidR="00FF7562" w:rsidRDefault="00FF7562">
      <w:pPr>
        <w:keepNext/>
        <w:jc w:val="left"/>
        <w:outlineLvl w:val="7"/>
        <w:rPr>
          <w:bCs/>
        </w:rPr>
      </w:pPr>
    </w:p>
    <w:p w14:paraId="061FB600" w14:textId="77777777" w:rsidR="00FF7562" w:rsidRDefault="00FF7562">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9" w:history="1">
        <w:r>
          <w:rPr>
            <w:bCs/>
            <w:color w:val="0000FF"/>
            <w:u w:val="single"/>
          </w:rPr>
          <w:t>http://www.dom.state.ia.us/appeals/general_claims.html</w:t>
        </w:r>
      </w:hyperlink>
      <w:r>
        <w:rPr>
          <w:bCs/>
        </w:rPr>
        <w:t xml:space="preserve">.  </w:t>
      </w:r>
    </w:p>
    <w:p w14:paraId="0995E4E3" w14:textId="77777777" w:rsidR="00FF7562" w:rsidRDefault="00FF7562">
      <w:pPr>
        <w:keepNext/>
        <w:jc w:val="left"/>
        <w:outlineLvl w:val="7"/>
        <w:rPr>
          <w:bCs/>
        </w:rPr>
      </w:pPr>
    </w:p>
    <w:p w14:paraId="567A857F" w14:textId="77777777" w:rsidR="00FF7562" w:rsidRDefault="00FF7562">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35603958" w14:textId="77777777" w:rsidR="00FF7562" w:rsidRDefault="00FF7562">
      <w:pPr>
        <w:jc w:val="left"/>
        <w:rPr>
          <w:noProof/>
        </w:rPr>
      </w:pPr>
    </w:p>
    <w:p w14:paraId="4784C780" w14:textId="77777777" w:rsidR="00FF7562" w:rsidRDefault="00FF7562">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E64DDE" w14:textId="77777777" w:rsidR="00FF7562" w:rsidRDefault="00FF7562">
      <w:pPr>
        <w:jc w:val="left"/>
        <w:rPr>
          <w:b/>
        </w:rPr>
      </w:pPr>
    </w:p>
    <w:p w14:paraId="5D462BB7" w14:textId="77777777" w:rsidR="00FF7562" w:rsidRDefault="00FF7562" w:rsidP="00196A27">
      <w:pPr>
        <w:jc w:val="left"/>
        <w:rPr>
          <w:rFonts w:eastAsia="Times New Roman"/>
          <w:b/>
        </w:rPr>
      </w:pPr>
      <w:r>
        <w:rPr>
          <w:b/>
        </w:rPr>
        <w:t xml:space="preserve">1.3.4.7 </w:t>
      </w:r>
      <w:r w:rsidR="00BF3190">
        <w:rPr>
          <w:b/>
        </w:rPr>
        <w:t>Reserved. (</w:t>
      </w:r>
      <w:r w:rsidRPr="00196A27">
        <w:rPr>
          <w:b/>
          <w:i/>
        </w:rPr>
        <w:t>Travel Expenses.</w:t>
      </w:r>
      <w:r w:rsidR="00BF3190" w:rsidRPr="00196A27">
        <w:rPr>
          <w:b/>
          <w:i/>
        </w:rPr>
        <w:t>)</w:t>
      </w:r>
      <w:r>
        <w:t xml:space="preserve">  </w:t>
      </w:r>
    </w:p>
    <w:p w14:paraId="68080529" w14:textId="77777777" w:rsidR="00FF7562" w:rsidRDefault="00FF7562">
      <w:pPr>
        <w:jc w:val="left"/>
        <w:rPr>
          <w:rFonts w:eastAsia="Times New Roman"/>
          <w:sz w:val="18"/>
          <w:szCs w:val="18"/>
          <w:highlight w:val="magenta"/>
        </w:rPr>
      </w:pPr>
    </w:p>
    <w:p w14:paraId="16BAF580" w14:textId="77777777" w:rsidR="00FF7562" w:rsidRDefault="00FF7562">
      <w:pPr>
        <w:jc w:val="left"/>
        <w:rPr>
          <w:rFonts w:eastAsia="Times New Roman"/>
          <w:b/>
          <w:i/>
        </w:rPr>
      </w:pPr>
      <w:r>
        <w:rPr>
          <w:rFonts w:eastAsia="Times New Roman"/>
          <w:b/>
          <w:i/>
        </w:rPr>
        <w:t xml:space="preserve">1.4 Insurance Coverage.  </w:t>
      </w:r>
    </w:p>
    <w:p w14:paraId="1D68EFCA" w14:textId="77777777" w:rsidR="00FF7562" w:rsidRDefault="00FF7562">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5DC3EC60" w14:textId="77777777" w:rsidR="00FF7562" w:rsidRDefault="00FF7562">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FF7562" w14:paraId="3A605F74" w14:textId="77777777">
        <w:tc>
          <w:tcPr>
            <w:tcW w:w="5303" w:type="dxa"/>
          </w:tcPr>
          <w:p w14:paraId="40501077" w14:textId="77777777" w:rsidR="00FF7562" w:rsidRDefault="00FF7562">
            <w:pPr>
              <w:keepNext/>
              <w:jc w:val="left"/>
              <w:rPr>
                <w:rFonts w:eastAsia="Times New Roman"/>
                <w:b/>
                <w:bCs/>
              </w:rPr>
            </w:pPr>
            <w:r>
              <w:rPr>
                <w:rFonts w:eastAsia="Times New Roman"/>
                <w:b/>
                <w:bCs/>
              </w:rPr>
              <w:t>Type of Insurance</w:t>
            </w:r>
          </w:p>
        </w:tc>
        <w:tc>
          <w:tcPr>
            <w:tcW w:w="2451" w:type="dxa"/>
          </w:tcPr>
          <w:p w14:paraId="5A948D28" w14:textId="77777777" w:rsidR="00FF7562" w:rsidRDefault="00FF7562">
            <w:pPr>
              <w:jc w:val="left"/>
              <w:rPr>
                <w:rFonts w:eastAsia="Times New Roman"/>
                <w:b/>
              </w:rPr>
            </w:pPr>
            <w:r>
              <w:rPr>
                <w:rFonts w:eastAsia="Times New Roman"/>
                <w:b/>
              </w:rPr>
              <w:t>Limit</w:t>
            </w:r>
          </w:p>
        </w:tc>
        <w:tc>
          <w:tcPr>
            <w:tcW w:w="2164" w:type="dxa"/>
          </w:tcPr>
          <w:p w14:paraId="0FF80EE7" w14:textId="77777777" w:rsidR="00FF7562" w:rsidRDefault="00FF7562">
            <w:pPr>
              <w:jc w:val="left"/>
              <w:rPr>
                <w:rFonts w:eastAsia="Times New Roman"/>
                <w:b/>
              </w:rPr>
            </w:pPr>
            <w:r>
              <w:rPr>
                <w:rFonts w:eastAsia="Times New Roman"/>
                <w:b/>
              </w:rPr>
              <w:t>Amount</w:t>
            </w:r>
          </w:p>
        </w:tc>
      </w:tr>
      <w:tr w:rsidR="00FF7562" w14:paraId="75EFB85E" w14:textId="77777777">
        <w:tc>
          <w:tcPr>
            <w:tcW w:w="5303" w:type="dxa"/>
          </w:tcPr>
          <w:p w14:paraId="1E3AAD13" w14:textId="77777777" w:rsidR="00FF7562" w:rsidRDefault="00FF7562">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4C0E73C4" w14:textId="77777777" w:rsidR="00FF7562" w:rsidRDefault="00FF7562">
            <w:pPr>
              <w:jc w:val="left"/>
              <w:rPr>
                <w:rFonts w:eastAsia="Times New Roman"/>
                <w:sz w:val="20"/>
                <w:szCs w:val="20"/>
              </w:rPr>
            </w:pPr>
            <w:r>
              <w:rPr>
                <w:rFonts w:eastAsia="Times New Roman"/>
                <w:sz w:val="20"/>
                <w:szCs w:val="20"/>
              </w:rPr>
              <w:t>General Aggregate</w:t>
            </w:r>
          </w:p>
          <w:p w14:paraId="617BF314" w14:textId="77777777" w:rsidR="00FF7562" w:rsidRDefault="00FF7562">
            <w:pPr>
              <w:jc w:val="left"/>
              <w:rPr>
                <w:rFonts w:eastAsia="Times New Roman"/>
                <w:sz w:val="20"/>
                <w:szCs w:val="20"/>
              </w:rPr>
            </w:pPr>
          </w:p>
          <w:p w14:paraId="6B292E0A" w14:textId="77777777" w:rsidR="00FF7562" w:rsidRDefault="00FF7562">
            <w:pPr>
              <w:jc w:val="left"/>
              <w:rPr>
                <w:rFonts w:eastAsia="Times New Roman"/>
                <w:sz w:val="20"/>
                <w:szCs w:val="20"/>
              </w:rPr>
            </w:pPr>
            <w:r>
              <w:rPr>
                <w:rFonts w:eastAsia="Times New Roman"/>
                <w:sz w:val="20"/>
                <w:szCs w:val="20"/>
              </w:rPr>
              <w:t>Product/Completed</w:t>
            </w:r>
          </w:p>
          <w:p w14:paraId="25D8256E" w14:textId="77777777" w:rsidR="00FF7562" w:rsidRDefault="00FF7562">
            <w:pPr>
              <w:jc w:val="left"/>
              <w:rPr>
                <w:rFonts w:eastAsia="Times New Roman"/>
                <w:sz w:val="20"/>
                <w:szCs w:val="20"/>
              </w:rPr>
            </w:pPr>
            <w:r>
              <w:rPr>
                <w:rFonts w:eastAsia="Times New Roman"/>
                <w:sz w:val="20"/>
                <w:szCs w:val="20"/>
              </w:rPr>
              <w:t>Operations Aggregate</w:t>
            </w:r>
          </w:p>
          <w:p w14:paraId="7020A0BC" w14:textId="77777777" w:rsidR="00FF7562" w:rsidRDefault="00FF7562">
            <w:pPr>
              <w:jc w:val="left"/>
              <w:rPr>
                <w:rFonts w:eastAsia="Times New Roman"/>
                <w:sz w:val="20"/>
                <w:szCs w:val="20"/>
              </w:rPr>
            </w:pPr>
          </w:p>
          <w:p w14:paraId="2EC339D8" w14:textId="77777777" w:rsidR="00FF7562" w:rsidRDefault="00FF7562">
            <w:pPr>
              <w:jc w:val="left"/>
              <w:rPr>
                <w:rFonts w:eastAsia="Times New Roman"/>
                <w:sz w:val="20"/>
                <w:szCs w:val="20"/>
              </w:rPr>
            </w:pPr>
            <w:r>
              <w:rPr>
                <w:rFonts w:eastAsia="Times New Roman"/>
                <w:sz w:val="20"/>
                <w:szCs w:val="20"/>
              </w:rPr>
              <w:t>Personal Injury</w:t>
            </w:r>
          </w:p>
          <w:p w14:paraId="128EDC87" w14:textId="77777777" w:rsidR="00FF7562" w:rsidRDefault="00FF7562">
            <w:pPr>
              <w:jc w:val="left"/>
              <w:rPr>
                <w:rFonts w:eastAsia="Times New Roman"/>
                <w:sz w:val="20"/>
                <w:szCs w:val="20"/>
              </w:rPr>
            </w:pPr>
          </w:p>
          <w:p w14:paraId="0DAEDE58" w14:textId="77777777" w:rsidR="00FF7562" w:rsidRDefault="00FF7562">
            <w:pPr>
              <w:jc w:val="left"/>
              <w:rPr>
                <w:rFonts w:eastAsia="Times New Roman"/>
                <w:sz w:val="20"/>
                <w:szCs w:val="20"/>
              </w:rPr>
            </w:pPr>
            <w:r>
              <w:rPr>
                <w:rFonts w:eastAsia="Times New Roman"/>
                <w:sz w:val="20"/>
                <w:szCs w:val="20"/>
              </w:rPr>
              <w:t>Each Occurrence</w:t>
            </w:r>
          </w:p>
        </w:tc>
        <w:tc>
          <w:tcPr>
            <w:tcW w:w="2164" w:type="dxa"/>
          </w:tcPr>
          <w:p w14:paraId="08948B65" w14:textId="77777777" w:rsidR="00FF7562" w:rsidRDefault="00FF7562">
            <w:pPr>
              <w:jc w:val="left"/>
              <w:rPr>
                <w:rFonts w:eastAsia="Times New Roman"/>
                <w:sz w:val="20"/>
                <w:szCs w:val="20"/>
              </w:rPr>
            </w:pPr>
            <w:r>
              <w:rPr>
                <w:rFonts w:eastAsia="Times New Roman"/>
                <w:sz w:val="20"/>
                <w:szCs w:val="20"/>
              </w:rPr>
              <w:t>$2 Million</w:t>
            </w:r>
          </w:p>
          <w:p w14:paraId="45B468B9" w14:textId="77777777" w:rsidR="00FF7562" w:rsidRDefault="00FF7562">
            <w:pPr>
              <w:jc w:val="left"/>
              <w:rPr>
                <w:rFonts w:eastAsia="Times New Roman"/>
                <w:sz w:val="20"/>
                <w:szCs w:val="20"/>
              </w:rPr>
            </w:pPr>
          </w:p>
          <w:p w14:paraId="3522628A" w14:textId="77777777" w:rsidR="00FF7562" w:rsidRDefault="00FF7562">
            <w:pPr>
              <w:jc w:val="left"/>
              <w:rPr>
                <w:rFonts w:eastAsia="Times New Roman"/>
                <w:sz w:val="20"/>
                <w:szCs w:val="20"/>
              </w:rPr>
            </w:pPr>
            <w:r>
              <w:rPr>
                <w:rFonts w:eastAsia="Times New Roman"/>
                <w:sz w:val="20"/>
                <w:szCs w:val="20"/>
              </w:rPr>
              <w:t>$1 Million</w:t>
            </w:r>
          </w:p>
          <w:p w14:paraId="032B201A" w14:textId="77777777" w:rsidR="00FF7562" w:rsidRDefault="00FF7562">
            <w:pPr>
              <w:jc w:val="left"/>
              <w:rPr>
                <w:rFonts w:eastAsia="Times New Roman"/>
                <w:sz w:val="20"/>
                <w:szCs w:val="20"/>
              </w:rPr>
            </w:pPr>
          </w:p>
          <w:p w14:paraId="287B425D" w14:textId="77777777" w:rsidR="00FF7562" w:rsidRDefault="00FF7562">
            <w:pPr>
              <w:jc w:val="left"/>
              <w:rPr>
                <w:rFonts w:eastAsia="Times New Roman"/>
                <w:sz w:val="20"/>
                <w:szCs w:val="20"/>
              </w:rPr>
            </w:pPr>
          </w:p>
          <w:p w14:paraId="1BADB71E" w14:textId="77777777" w:rsidR="00FF7562" w:rsidRDefault="00FF7562">
            <w:pPr>
              <w:jc w:val="left"/>
              <w:rPr>
                <w:rFonts w:eastAsia="Times New Roman"/>
                <w:sz w:val="20"/>
                <w:szCs w:val="20"/>
              </w:rPr>
            </w:pPr>
            <w:r>
              <w:rPr>
                <w:rFonts w:eastAsia="Times New Roman"/>
                <w:sz w:val="20"/>
                <w:szCs w:val="20"/>
              </w:rPr>
              <w:t>$1 Million</w:t>
            </w:r>
          </w:p>
          <w:p w14:paraId="7256AF65" w14:textId="77777777" w:rsidR="00FF7562" w:rsidRDefault="00FF7562">
            <w:pPr>
              <w:jc w:val="left"/>
              <w:rPr>
                <w:rFonts w:eastAsia="Times New Roman"/>
                <w:sz w:val="20"/>
                <w:szCs w:val="20"/>
              </w:rPr>
            </w:pPr>
          </w:p>
          <w:p w14:paraId="0293AA0F" w14:textId="77777777" w:rsidR="00FF7562" w:rsidRDefault="00FF7562">
            <w:pPr>
              <w:jc w:val="left"/>
              <w:rPr>
                <w:rFonts w:eastAsia="Times New Roman"/>
                <w:sz w:val="20"/>
                <w:szCs w:val="20"/>
              </w:rPr>
            </w:pPr>
            <w:r>
              <w:rPr>
                <w:rFonts w:eastAsia="Times New Roman"/>
                <w:sz w:val="20"/>
                <w:szCs w:val="20"/>
              </w:rPr>
              <w:t>$1 Million</w:t>
            </w:r>
          </w:p>
        </w:tc>
      </w:tr>
      <w:tr w:rsidR="00FF7562" w14:paraId="659AE825" w14:textId="77777777">
        <w:tc>
          <w:tcPr>
            <w:tcW w:w="5301" w:type="dxa"/>
          </w:tcPr>
          <w:p w14:paraId="0880F3D4" w14:textId="77777777" w:rsidR="00FF7562" w:rsidRDefault="00FF7562">
            <w:pPr>
              <w:jc w:val="left"/>
              <w:rPr>
                <w:rFonts w:eastAsia="Times New Roman"/>
                <w:sz w:val="18"/>
                <w:szCs w:val="18"/>
              </w:rPr>
            </w:pPr>
            <w:r>
              <w:rPr>
                <w:rFonts w:eastAsia="Times New Roman"/>
                <w:sz w:val="20"/>
                <w:szCs w:val="20"/>
              </w:rPr>
              <w:t>Automobile Liability (including any auto, hired autos, and non-owned autos)</w:t>
            </w:r>
          </w:p>
          <w:p w14:paraId="5616B201" w14:textId="77777777" w:rsidR="00FF7562" w:rsidRDefault="00FF7562">
            <w:pPr>
              <w:jc w:val="left"/>
              <w:rPr>
                <w:rFonts w:eastAsia="Times New Roman"/>
                <w:sz w:val="20"/>
                <w:szCs w:val="20"/>
              </w:rPr>
            </w:pPr>
          </w:p>
        </w:tc>
        <w:tc>
          <w:tcPr>
            <w:tcW w:w="2457" w:type="dxa"/>
          </w:tcPr>
          <w:p w14:paraId="3FB7ADB9" w14:textId="77777777" w:rsidR="00FF7562" w:rsidRDefault="00FF7562">
            <w:pPr>
              <w:jc w:val="left"/>
              <w:rPr>
                <w:rFonts w:eastAsia="Times New Roman"/>
                <w:sz w:val="20"/>
                <w:szCs w:val="20"/>
              </w:rPr>
            </w:pPr>
            <w:r>
              <w:rPr>
                <w:rFonts w:eastAsia="Times New Roman"/>
                <w:sz w:val="20"/>
                <w:szCs w:val="20"/>
              </w:rPr>
              <w:t>Combined Single Limit</w:t>
            </w:r>
          </w:p>
          <w:p w14:paraId="0490787D" w14:textId="77777777" w:rsidR="00FF7562" w:rsidRDefault="00FF7562">
            <w:pPr>
              <w:jc w:val="left"/>
              <w:rPr>
                <w:rFonts w:eastAsia="Times New Roman"/>
                <w:sz w:val="20"/>
                <w:szCs w:val="20"/>
              </w:rPr>
            </w:pPr>
          </w:p>
        </w:tc>
        <w:tc>
          <w:tcPr>
            <w:tcW w:w="2160" w:type="dxa"/>
          </w:tcPr>
          <w:p w14:paraId="356B0490" w14:textId="77777777" w:rsidR="00FF7562" w:rsidRDefault="00FF7562">
            <w:pPr>
              <w:jc w:val="left"/>
              <w:rPr>
                <w:rFonts w:eastAsia="Times New Roman"/>
                <w:sz w:val="20"/>
                <w:szCs w:val="20"/>
              </w:rPr>
            </w:pPr>
            <w:r>
              <w:rPr>
                <w:rFonts w:eastAsia="Times New Roman"/>
                <w:sz w:val="20"/>
                <w:szCs w:val="20"/>
              </w:rPr>
              <w:t>$1 Million</w:t>
            </w:r>
          </w:p>
        </w:tc>
      </w:tr>
      <w:tr w:rsidR="00FF7562" w14:paraId="5A0646D2" w14:textId="77777777">
        <w:tc>
          <w:tcPr>
            <w:tcW w:w="5301" w:type="dxa"/>
          </w:tcPr>
          <w:p w14:paraId="02C8B97F" w14:textId="77777777" w:rsidR="00FF7562" w:rsidRDefault="00FF7562">
            <w:pPr>
              <w:jc w:val="left"/>
              <w:rPr>
                <w:rFonts w:eastAsia="Times New Roman"/>
                <w:sz w:val="20"/>
                <w:szCs w:val="20"/>
              </w:rPr>
            </w:pPr>
            <w:r>
              <w:rPr>
                <w:rFonts w:eastAsia="Times New Roman"/>
                <w:sz w:val="20"/>
                <w:szCs w:val="20"/>
              </w:rPr>
              <w:t>Excess Liability, Umbrella Form</w:t>
            </w:r>
          </w:p>
        </w:tc>
        <w:tc>
          <w:tcPr>
            <w:tcW w:w="2451" w:type="dxa"/>
          </w:tcPr>
          <w:p w14:paraId="6980FFBF" w14:textId="77777777" w:rsidR="00FF7562" w:rsidRDefault="00FF7562">
            <w:pPr>
              <w:jc w:val="left"/>
              <w:rPr>
                <w:rFonts w:eastAsia="Times New Roman"/>
                <w:sz w:val="20"/>
                <w:szCs w:val="20"/>
              </w:rPr>
            </w:pPr>
            <w:r>
              <w:rPr>
                <w:rFonts w:eastAsia="Times New Roman"/>
                <w:sz w:val="20"/>
                <w:szCs w:val="20"/>
              </w:rPr>
              <w:t>Each Occurrence</w:t>
            </w:r>
          </w:p>
          <w:p w14:paraId="14E02E97" w14:textId="77777777" w:rsidR="00FF7562" w:rsidRDefault="00FF7562">
            <w:pPr>
              <w:jc w:val="left"/>
              <w:rPr>
                <w:rFonts w:eastAsia="Times New Roman"/>
                <w:sz w:val="20"/>
                <w:szCs w:val="20"/>
              </w:rPr>
            </w:pPr>
          </w:p>
          <w:p w14:paraId="7768060F" w14:textId="77777777" w:rsidR="00FF7562" w:rsidRDefault="00FF7562">
            <w:pPr>
              <w:jc w:val="left"/>
              <w:rPr>
                <w:rFonts w:eastAsia="Times New Roman"/>
                <w:sz w:val="20"/>
                <w:szCs w:val="20"/>
              </w:rPr>
            </w:pPr>
            <w:r>
              <w:rPr>
                <w:rFonts w:eastAsia="Times New Roman"/>
                <w:sz w:val="20"/>
                <w:szCs w:val="20"/>
              </w:rPr>
              <w:t>Aggregate</w:t>
            </w:r>
          </w:p>
        </w:tc>
        <w:tc>
          <w:tcPr>
            <w:tcW w:w="2166" w:type="dxa"/>
          </w:tcPr>
          <w:p w14:paraId="6CBD57EC" w14:textId="77777777" w:rsidR="00FF7562" w:rsidRDefault="00FF7562">
            <w:pPr>
              <w:jc w:val="left"/>
              <w:rPr>
                <w:rFonts w:eastAsia="Times New Roman"/>
                <w:sz w:val="20"/>
                <w:szCs w:val="20"/>
              </w:rPr>
            </w:pPr>
            <w:r>
              <w:rPr>
                <w:rFonts w:eastAsia="Times New Roman"/>
                <w:sz w:val="20"/>
                <w:szCs w:val="20"/>
              </w:rPr>
              <w:t>$1 Million</w:t>
            </w:r>
          </w:p>
          <w:p w14:paraId="36E2D6EC" w14:textId="77777777" w:rsidR="00FF7562" w:rsidRDefault="00FF7562">
            <w:pPr>
              <w:jc w:val="left"/>
              <w:rPr>
                <w:rFonts w:eastAsia="Times New Roman"/>
                <w:sz w:val="20"/>
                <w:szCs w:val="20"/>
              </w:rPr>
            </w:pPr>
          </w:p>
          <w:p w14:paraId="375BDBA6" w14:textId="77777777" w:rsidR="00FF7562" w:rsidRDefault="00FF7562">
            <w:pPr>
              <w:jc w:val="left"/>
              <w:rPr>
                <w:rFonts w:eastAsia="Times New Roman"/>
                <w:sz w:val="20"/>
                <w:szCs w:val="20"/>
              </w:rPr>
            </w:pPr>
            <w:r>
              <w:rPr>
                <w:rFonts w:eastAsia="Times New Roman"/>
                <w:sz w:val="20"/>
                <w:szCs w:val="20"/>
              </w:rPr>
              <w:t>$1 Million</w:t>
            </w:r>
          </w:p>
        </w:tc>
      </w:tr>
      <w:tr w:rsidR="00FF7562" w14:paraId="0889D478" w14:textId="77777777">
        <w:tc>
          <w:tcPr>
            <w:tcW w:w="5301" w:type="dxa"/>
          </w:tcPr>
          <w:p w14:paraId="3DD7C61F" w14:textId="77777777" w:rsidR="00FF7562" w:rsidRDefault="00FF7562">
            <w:pPr>
              <w:jc w:val="left"/>
              <w:rPr>
                <w:rFonts w:eastAsia="Times New Roman"/>
                <w:sz w:val="20"/>
                <w:szCs w:val="20"/>
              </w:rPr>
            </w:pPr>
            <w:r>
              <w:rPr>
                <w:rFonts w:eastAsia="Times New Roman"/>
                <w:sz w:val="20"/>
                <w:szCs w:val="20"/>
              </w:rPr>
              <w:t>Workers’ Compensation and Employer Liability</w:t>
            </w:r>
          </w:p>
        </w:tc>
        <w:tc>
          <w:tcPr>
            <w:tcW w:w="2451" w:type="dxa"/>
          </w:tcPr>
          <w:p w14:paraId="19D87951" w14:textId="77777777" w:rsidR="00FF7562" w:rsidRDefault="00FF7562">
            <w:pPr>
              <w:jc w:val="left"/>
              <w:rPr>
                <w:rFonts w:eastAsia="Times New Roman"/>
                <w:sz w:val="20"/>
                <w:szCs w:val="20"/>
              </w:rPr>
            </w:pPr>
            <w:r>
              <w:rPr>
                <w:rFonts w:eastAsia="Times New Roman"/>
                <w:sz w:val="20"/>
                <w:szCs w:val="20"/>
              </w:rPr>
              <w:t>As required by Iowa law</w:t>
            </w:r>
          </w:p>
        </w:tc>
        <w:tc>
          <w:tcPr>
            <w:tcW w:w="2166" w:type="dxa"/>
          </w:tcPr>
          <w:p w14:paraId="20B2DB0A" w14:textId="77777777" w:rsidR="00FF7562" w:rsidRDefault="00FF7562">
            <w:pPr>
              <w:jc w:val="left"/>
              <w:rPr>
                <w:rFonts w:eastAsia="Times New Roman"/>
                <w:sz w:val="20"/>
                <w:szCs w:val="20"/>
              </w:rPr>
            </w:pPr>
            <w:r>
              <w:rPr>
                <w:rFonts w:eastAsia="Times New Roman"/>
                <w:sz w:val="20"/>
                <w:szCs w:val="20"/>
              </w:rPr>
              <w:t>As Required by Iowa law</w:t>
            </w:r>
          </w:p>
        </w:tc>
      </w:tr>
      <w:tr w:rsidR="00FF7562" w14:paraId="1E316CD3" w14:textId="77777777">
        <w:tc>
          <w:tcPr>
            <w:tcW w:w="5301" w:type="dxa"/>
          </w:tcPr>
          <w:p w14:paraId="2AA8BE29" w14:textId="77777777" w:rsidR="00FF7562" w:rsidRDefault="00FF7562">
            <w:pPr>
              <w:jc w:val="left"/>
              <w:rPr>
                <w:rFonts w:eastAsia="Times New Roman"/>
                <w:sz w:val="18"/>
                <w:szCs w:val="18"/>
              </w:rPr>
            </w:pPr>
            <w:r>
              <w:rPr>
                <w:rFonts w:eastAsia="Times New Roman"/>
                <w:sz w:val="20"/>
                <w:szCs w:val="20"/>
              </w:rPr>
              <w:t>Property Damage</w:t>
            </w:r>
          </w:p>
          <w:p w14:paraId="2693F813" w14:textId="77777777" w:rsidR="00FF7562" w:rsidRDefault="00FF7562">
            <w:pPr>
              <w:jc w:val="left"/>
              <w:rPr>
                <w:rFonts w:eastAsia="Times New Roman"/>
                <w:sz w:val="20"/>
                <w:szCs w:val="20"/>
              </w:rPr>
            </w:pPr>
          </w:p>
        </w:tc>
        <w:tc>
          <w:tcPr>
            <w:tcW w:w="2451" w:type="dxa"/>
          </w:tcPr>
          <w:p w14:paraId="15A0A7D4" w14:textId="77777777" w:rsidR="00FF7562" w:rsidRDefault="00FF7562">
            <w:pPr>
              <w:jc w:val="left"/>
              <w:rPr>
                <w:rFonts w:eastAsia="Times New Roman"/>
                <w:sz w:val="20"/>
                <w:szCs w:val="20"/>
              </w:rPr>
            </w:pPr>
            <w:r>
              <w:rPr>
                <w:rFonts w:eastAsia="Times New Roman"/>
                <w:sz w:val="20"/>
                <w:szCs w:val="20"/>
              </w:rPr>
              <w:t>Each Occurrence</w:t>
            </w:r>
          </w:p>
          <w:p w14:paraId="4F5328F6" w14:textId="77777777" w:rsidR="00FF7562" w:rsidRDefault="00FF7562">
            <w:pPr>
              <w:jc w:val="left"/>
              <w:rPr>
                <w:rFonts w:eastAsia="Times New Roman"/>
                <w:sz w:val="20"/>
                <w:szCs w:val="20"/>
              </w:rPr>
            </w:pPr>
          </w:p>
          <w:p w14:paraId="44574101" w14:textId="77777777" w:rsidR="00FF7562" w:rsidRDefault="00FF7562">
            <w:pPr>
              <w:jc w:val="left"/>
              <w:rPr>
                <w:rFonts w:eastAsia="Times New Roman"/>
                <w:sz w:val="20"/>
                <w:szCs w:val="20"/>
              </w:rPr>
            </w:pPr>
            <w:r>
              <w:rPr>
                <w:rFonts w:eastAsia="Times New Roman"/>
                <w:sz w:val="20"/>
                <w:szCs w:val="20"/>
              </w:rPr>
              <w:t>Aggregate</w:t>
            </w:r>
          </w:p>
        </w:tc>
        <w:tc>
          <w:tcPr>
            <w:tcW w:w="2166" w:type="dxa"/>
          </w:tcPr>
          <w:p w14:paraId="6265A2D2" w14:textId="77777777" w:rsidR="00FF7562" w:rsidRDefault="00FF7562">
            <w:pPr>
              <w:jc w:val="left"/>
              <w:rPr>
                <w:rFonts w:eastAsia="Times New Roman"/>
                <w:sz w:val="20"/>
                <w:szCs w:val="20"/>
              </w:rPr>
            </w:pPr>
            <w:r>
              <w:rPr>
                <w:rFonts w:eastAsia="Times New Roman"/>
                <w:sz w:val="20"/>
                <w:szCs w:val="20"/>
              </w:rPr>
              <w:t>$1 Million</w:t>
            </w:r>
          </w:p>
          <w:p w14:paraId="70243BDC" w14:textId="77777777" w:rsidR="00FF7562" w:rsidRDefault="00FF7562">
            <w:pPr>
              <w:jc w:val="left"/>
              <w:rPr>
                <w:rFonts w:eastAsia="Times New Roman"/>
                <w:sz w:val="20"/>
                <w:szCs w:val="20"/>
              </w:rPr>
            </w:pPr>
          </w:p>
          <w:p w14:paraId="39196481" w14:textId="77777777" w:rsidR="00FF7562" w:rsidRDefault="00FF7562">
            <w:pPr>
              <w:jc w:val="left"/>
              <w:rPr>
                <w:rFonts w:eastAsia="Times New Roman"/>
                <w:sz w:val="20"/>
                <w:szCs w:val="20"/>
              </w:rPr>
            </w:pPr>
            <w:r>
              <w:rPr>
                <w:rFonts w:eastAsia="Times New Roman"/>
                <w:sz w:val="20"/>
                <w:szCs w:val="20"/>
              </w:rPr>
              <w:t>$1 Million</w:t>
            </w:r>
          </w:p>
        </w:tc>
      </w:tr>
      <w:tr w:rsidR="00FF7562" w14:paraId="6284B718" w14:textId="77777777">
        <w:tc>
          <w:tcPr>
            <w:tcW w:w="5301" w:type="dxa"/>
          </w:tcPr>
          <w:p w14:paraId="6928AAD3" w14:textId="77777777" w:rsidR="00FF7562" w:rsidRDefault="00FF7562">
            <w:pPr>
              <w:jc w:val="left"/>
              <w:rPr>
                <w:rFonts w:eastAsia="Times New Roman"/>
                <w:sz w:val="20"/>
                <w:szCs w:val="20"/>
              </w:rPr>
            </w:pPr>
            <w:r>
              <w:rPr>
                <w:rFonts w:eastAsia="Times New Roman"/>
                <w:sz w:val="20"/>
                <w:szCs w:val="20"/>
              </w:rPr>
              <w:t>Professional Liability</w:t>
            </w:r>
          </w:p>
        </w:tc>
        <w:tc>
          <w:tcPr>
            <w:tcW w:w="2451" w:type="dxa"/>
          </w:tcPr>
          <w:p w14:paraId="582E4821" w14:textId="77777777" w:rsidR="00FF7562" w:rsidRDefault="00FF7562">
            <w:pPr>
              <w:jc w:val="left"/>
              <w:rPr>
                <w:rFonts w:eastAsia="Times New Roman"/>
                <w:sz w:val="20"/>
                <w:szCs w:val="20"/>
              </w:rPr>
            </w:pPr>
            <w:r>
              <w:rPr>
                <w:rFonts w:eastAsia="Times New Roman"/>
                <w:sz w:val="20"/>
                <w:szCs w:val="20"/>
              </w:rPr>
              <w:t>Each Occurrence</w:t>
            </w:r>
          </w:p>
          <w:p w14:paraId="0291EDE9" w14:textId="77777777" w:rsidR="00FF7562" w:rsidRDefault="00FF7562">
            <w:pPr>
              <w:jc w:val="left"/>
              <w:rPr>
                <w:rFonts w:eastAsia="Times New Roman"/>
                <w:sz w:val="20"/>
                <w:szCs w:val="20"/>
              </w:rPr>
            </w:pPr>
          </w:p>
          <w:p w14:paraId="3360C7E8" w14:textId="77777777" w:rsidR="00FF7562" w:rsidRDefault="00FF7562">
            <w:pPr>
              <w:jc w:val="left"/>
              <w:rPr>
                <w:rFonts w:eastAsia="Times New Roman"/>
                <w:sz w:val="20"/>
                <w:szCs w:val="20"/>
              </w:rPr>
            </w:pPr>
            <w:r>
              <w:rPr>
                <w:rFonts w:eastAsia="Times New Roman"/>
                <w:sz w:val="20"/>
                <w:szCs w:val="20"/>
              </w:rPr>
              <w:t>Aggregate</w:t>
            </w:r>
          </w:p>
        </w:tc>
        <w:tc>
          <w:tcPr>
            <w:tcW w:w="2166" w:type="dxa"/>
          </w:tcPr>
          <w:p w14:paraId="22E1D4F8" w14:textId="77777777" w:rsidR="00FF7562" w:rsidRDefault="00FF7562">
            <w:pPr>
              <w:jc w:val="left"/>
              <w:rPr>
                <w:rFonts w:eastAsia="Times New Roman"/>
                <w:sz w:val="20"/>
                <w:szCs w:val="20"/>
              </w:rPr>
            </w:pPr>
            <w:r>
              <w:rPr>
                <w:rFonts w:eastAsia="Times New Roman"/>
                <w:sz w:val="20"/>
                <w:szCs w:val="20"/>
              </w:rPr>
              <w:t>$2 Million</w:t>
            </w:r>
          </w:p>
          <w:p w14:paraId="4CB3F5BA" w14:textId="77777777" w:rsidR="00FF7562" w:rsidRDefault="00FF7562">
            <w:pPr>
              <w:jc w:val="left"/>
              <w:rPr>
                <w:rFonts w:eastAsia="Times New Roman"/>
                <w:sz w:val="20"/>
                <w:szCs w:val="20"/>
              </w:rPr>
            </w:pPr>
          </w:p>
          <w:p w14:paraId="2EE6ACEC" w14:textId="77777777" w:rsidR="00FF7562" w:rsidRDefault="00FF7562">
            <w:pPr>
              <w:jc w:val="left"/>
              <w:rPr>
                <w:rFonts w:eastAsia="Times New Roman"/>
                <w:sz w:val="20"/>
                <w:szCs w:val="20"/>
              </w:rPr>
            </w:pPr>
            <w:r>
              <w:rPr>
                <w:rFonts w:eastAsia="Times New Roman"/>
                <w:sz w:val="20"/>
                <w:szCs w:val="20"/>
              </w:rPr>
              <w:t>$2 Million</w:t>
            </w:r>
          </w:p>
        </w:tc>
      </w:tr>
    </w:tbl>
    <w:p w14:paraId="1870FA00" w14:textId="77777777" w:rsidR="00FF7562" w:rsidRDefault="00FF7562">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41338327" w14:textId="77777777" w:rsidR="00FF7562" w:rsidRDefault="00FF7562">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703B4F00" w14:textId="77777777" w:rsidR="00FF7562" w:rsidRDefault="00FF7562">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2E52990E" w14:textId="77777777" w:rsidR="00FF7562" w:rsidRDefault="00FF7562">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31C670D9" w14:textId="77777777" w:rsidR="00FF7562" w:rsidRDefault="00FF7562">
      <w:pPr>
        <w:jc w:val="left"/>
        <w:rPr>
          <w:rFonts w:eastAsia="Times New Roman"/>
          <w:b/>
          <w:i/>
        </w:rPr>
      </w:pPr>
    </w:p>
    <w:p w14:paraId="24E4089B" w14:textId="77777777" w:rsidR="00FF7562" w:rsidRDefault="00FF7562">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5B2AD8A1" w14:textId="77777777" w:rsidR="00FF7562" w:rsidRDefault="00FF7562">
      <w:pPr>
        <w:jc w:val="left"/>
        <w:rPr>
          <w:rFonts w:eastAsia="Times New Roman"/>
          <w:b/>
        </w:rPr>
      </w:pPr>
    </w:p>
    <w:p w14:paraId="15C58CC8" w14:textId="77777777" w:rsidR="00FF7562" w:rsidRDefault="00FF7562">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6B68489" w14:textId="77777777" w:rsidR="00FF7562" w:rsidRDefault="00FF7562">
      <w:pPr>
        <w:numPr>
          <w:ilvl w:val="0"/>
          <w:numId w:val="1"/>
        </w:numPr>
        <w:tabs>
          <w:tab w:val="left" w:pos="-720"/>
        </w:tabs>
        <w:jc w:val="left"/>
        <w:rPr>
          <w:rFonts w:eastAsia="Times New Roman"/>
        </w:rPr>
      </w:pPr>
      <w:r>
        <w:rPr>
          <w:rFonts w:eastAsia="Times New Roman"/>
        </w:rPr>
        <w:t xml:space="preserve">Provide written designation of </w:t>
      </w:r>
      <w:proofErr w:type="spellStart"/>
      <w:r>
        <w:rPr>
          <w:rFonts w:eastAsia="Times New Roman"/>
        </w:rPr>
        <w:t>FedRAMP</w:t>
      </w:r>
      <w:proofErr w:type="spellEnd"/>
      <w:r>
        <w:rPr>
          <w:rFonts w:eastAsia="Times New Roman"/>
        </w:rPr>
        <w:t xml:space="preserve"> authorization with impact level moderate prior to implementation of the system, or</w:t>
      </w:r>
    </w:p>
    <w:p w14:paraId="3307583B" w14:textId="77777777" w:rsidR="00FF7562" w:rsidRDefault="00FF7562">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3BD0AED1" w14:textId="77777777" w:rsidR="00FF7562" w:rsidRDefault="00FF7562">
      <w:pPr>
        <w:jc w:val="left"/>
        <w:rPr>
          <w:rFonts w:eastAsia="Times New Roman"/>
          <w:b/>
        </w:rPr>
      </w:pPr>
    </w:p>
    <w:p w14:paraId="4FCF6A88" w14:textId="77777777" w:rsidR="00FF7562" w:rsidRDefault="00FF7562">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6336BEBE" w14:textId="77777777" w:rsidR="00FF7562" w:rsidRDefault="00FF7562">
      <w:pPr>
        <w:jc w:val="left"/>
        <w:rPr>
          <w:rFonts w:eastAsia="Times New Roman"/>
          <w:b/>
          <w:i/>
        </w:rPr>
      </w:pPr>
    </w:p>
    <w:p w14:paraId="464068F9" w14:textId="77777777" w:rsidR="00FF7562" w:rsidRDefault="00FF7562">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007EC27" w14:textId="77777777" w:rsidR="00FF7562" w:rsidRDefault="00FF7562">
      <w:pPr>
        <w:jc w:val="left"/>
        <w:rPr>
          <w:rFonts w:eastAsia="Times New Roman"/>
        </w:rPr>
      </w:pPr>
    </w:p>
    <w:p w14:paraId="3AFB69E3" w14:textId="77777777" w:rsidR="00FF7562" w:rsidRDefault="00FF7562">
      <w:pPr>
        <w:jc w:val="left"/>
        <w:rPr>
          <w:rFonts w:eastAsia="Times New Roman"/>
          <w:b/>
          <w:i/>
        </w:rPr>
      </w:pPr>
      <w:r>
        <w:rPr>
          <w:rFonts w:eastAsia="Times New Roman"/>
          <w:b/>
          <w:i/>
        </w:rPr>
        <w:t>1.8 Incorporation of General and Contingent Terms.</w:t>
      </w:r>
      <w:r>
        <w:rPr>
          <w:rFonts w:eastAsia="Times New Roman"/>
        </w:rPr>
        <w:t xml:space="preserve">  </w:t>
      </w:r>
    </w:p>
    <w:p w14:paraId="5A19FB83" w14:textId="77777777" w:rsidR="00FF7562" w:rsidRDefault="00FF7562">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0"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1D2A675" w14:textId="77777777" w:rsidR="00FF7562" w:rsidRDefault="00FF7562">
      <w:pPr>
        <w:jc w:val="left"/>
        <w:rPr>
          <w:rFonts w:eastAsia="Times New Roman"/>
          <w:bCs/>
          <w:iCs/>
        </w:rPr>
      </w:pPr>
    </w:p>
    <w:p w14:paraId="7948B67C" w14:textId="77777777" w:rsidR="00FF7562" w:rsidRDefault="00FF7562">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758DA708" w14:textId="77777777" w:rsidR="00FF7562" w:rsidRDefault="00FF7562">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64DE500" w14:textId="77777777" w:rsidR="00FF7562" w:rsidRDefault="00FF7562">
      <w:pPr>
        <w:widowControl w:val="0"/>
        <w:ind w:right="-7"/>
        <w:jc w:val="left"/>
        <w:rPr>
          <w:rFonts w:eastAsia="Times New Roman"/>
        </w:rPr>
      </w:pPr>
    </w:p>
    <w:p w14:paraId="05571E06" w14:textId="77777777" w:rsidR="00FF7562" w:rsidRDefault="00FF7562">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7A278AAB" w14:textId="77777777" w:rsidR="00FF7562" w:rsidRDefault="00FF7562">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F7562" w14:paraId="1545C537" w14:textId="77777777">
        <w:tc>
          <w:tcPr>
            <w:tcW w:w="9990" w:type="dxa"/>
            <w:gridSpan w:val="2"/>
          </w:tcPr>
          <w:p w14:paraId="59FFAEB1" w14:textId="77777777" w:rsidR="00FF7562" w:rsidRDefault="00FF7562">
            <w:pPr>
              <w:keepNext/>
              <w:keepLines/>
              <w:jc w:val="left"/>
              <w:rPr>
                <w:b/>
                <w:sz w:val="20"/>
                <w:szCs w:val="20"/>
              </w:rPr>
            </w:pPr>
            <w:r>
              <w:rPr>
                <w:b/>
                <w:sz w:val="20"/>
                <w:szCs w:val="20"/>
              </w:rPr>
              <w:t xml:space="preserve">Contract Payments include Federal Funds?  </w:t>
            </w:r>
            <w:r>
              <w:rPr>
                <w:sz w:val="20"/>
                <w:szCs w:val="20"/>
              </w:rPr>
              <w:t>Yes</w:t>
            </w:r>
          </w:p>
          <w:p w14:paraId="40DD9DC8" w14:textId="77777777" w:rsidR="00FF7562" w:rsidRDefault="00FF7562">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10FAE790" w14:textId="77777777" w:rsidR="00FF7562" w:rsidRDefault="00FF7562">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049233FE" w14:textId="77777777" w:rsidR="00FF7562" w:rsidRDefault="00FF7562">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77E13EFB" w14:textId="77777777" w:rsidR="00FF7562" w:rsidRDefault="00FF7562">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73A2DBB" w14:textId="77777777" w:rsidR="00FF7562" w:rsidRDefault="00FF7562">
            <w:pPr>
              <w:keepNext/>
              <w:keepLines/>
              <w:jc w:val="left"/>
              <w:rPr>
                <w:i/>
                <w:sz w:val="20"/>
                <w:szCs w:val="20"/>
              </w:rPr>
            </w:pPr>
            <w:r>
              <w:rPr>
                <w:b/>
                <w:sz w:val="20"/>
                <w:szCs w:val="20"/>
              </w:rPr>
              <w:t xml:space="preserve">DUNS #:  </w:t>
            </w:r>
            <w:r>
              <w:rPr>
                <w:i/>
                <w:sz w:val="20"/>
                <w:szCs w:val="20"/>
              </w:rPr>
              <w:t>{To be completed when contract is drafted.}</w:t>
            </w:r>
          </w:p>
          <w:p w14:paraId="2DF90CDE" w14:textId="77777777" w:rsidR="00FF7562" w:rsidRDefault="00FF7562">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466F6163" w14:textId="77777777" w:rsidR="00FF7562" w:rsidRDefault="00FF7562">
            <w:pPr>
              <w:keepNext/>
              <w:keepLines/>
              <w:jc w:val="left"/>
              <w:rPr>
                <w:b/>
                <w:sz w:val="20"/>
                <w:szCs w:val="20"/>
              </w:rPr>
            </w:pPr>
            <w:r>
              <w:rPr>
                <w:b/>
                <w:sz w:val="20"/>
                <w:szCs w:val="20"/>
              </w:rPr>
              <w:t xml:space="preserve">CFDA #:  </w:t>
            </w:r>
            <w:r>
              <w:rPr>
                <w:i/>
                <w:sz w:val="20"/>
                <w:szCs w:val="20"/>
              </w:rPr>
              <w:t>{To be completed when contract is drafted.}</w:t>
            </w:r>
          </w:p>
          <w:p w14:paraId="39F7EA68" w14:textId="77777777" w:rsidR="00FF7562" w:rsidRDefault="00FF7562">
            <w:pPr>
              <w:keepNext/>
              <w:keepLines/>
              <w:jc w:val="left"/>
              <w:rPr>
                <w:b/>
                <w:sz w:val="20"/>
                <w:szCs w:val="20"/>
              </w:rPr>
            </w:pPr>
            <w:r>
              <w:rPr>
                <w:b/>
                <w:sz w:val="20"/>
                <w:szCs w:val="20"/>
              </w:rPr>
              <w:t xml:space="preserve">Grant Name:  </w:t>
            </w:r>
            <w:r>
              <w:rPr>
                <w:i/>
                <w:sz w:val="20"/>
                <w:szCs w:val="20"/>
              </w:rPr>
              <w:t>{To be completed when contract is drafted.}</w:t>
            </w:r>
          </w:p>
          <w:p w14:paraId="76E870A5" w14:textId="77777777" w:rsidR="00FF7562" w:rsidRDefault="00FF7562">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4E36541D" w14:textId="77777777" w:rsidR="00FF7562" w:rsidRDefault="00FF7562">
            <w:pPr>
              <w:keepNext/>
              <w:keepLines/>
              <w:jc w:val="left"/>
              <w:rPr>
                <w:b/>
                <w:sz w:val="20"/>
                <w:szCs w:val="20"/>
              </w:rPr>
            </w:pPr>
          </w:p>
        </w:tc>
      </w:tr>
      <w:tr w:rsidR="00FF7562" w14:paraId="152AD3A0" w14:textId="77777777">
        <w:tc>
          <w:tcPr>
            <w:tcW w:w="5337" w:type="dxa"/>
          </w:tcPr>
          <w:p w14:paraId="30AB78F1" w14:textId="77777777" w:rsidR="00FF7562" w:rsidRDefault="00FF7562">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3D4B849A" w14:textId="77777777" w:rsidR="00FF7562" w:rsidRDefault="00FF7562">
            <w:pPr>
              <w:keepNext/>
              <w:keepLines/>
              <w:jc w:val="left"/>
              <w:rPr>
                <w:sz w:val="20"/>
                <w:szCs w:val="20"/>
              </w:rPr>
            </w:pPr>
            <w:r>
              <w:rPr>
                <w:b/>
                <w:sz w:val="20"/>
                <w:szCs w:val="20"/>
              </w:rPr>
              <w:t xml:space="preserve">Contractor a Qualified Service Organization?  </w:t>
            </w:r>
            <w:r>
              <w:rPr>
                <w:sz w:val="20"/>
                <w:szCs w:val="20"/>
              </w:rPr>
              <w:t>No</w:t>
            </w:r>
          </w:p>
        </w:tc>
      </w:tr>
      <w:tr w:rsidR="00FF7562" w14:paraId="55BC7634" w14:textId="77777777">
        <w:trPr>
          <w:trHeight w:val="755"/>
        </w:trPr>
        <w:tc>
          <w:tcPr>
            <w:tcW w:w="5337" w:type="dxa"/>
            <w:tcBorders>
              <w:bottom w:val="single" w:sz="4" w:space="0" w:color="auto"/>
            </w:tcBorders>
          </w:tcPr>
          <w:p w14:paraId="27056623" w14:textId="77777777" w:rsidR="00FF7562" w:rsidRDefault="00FF7562">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152C0B5C" w14:textId="77777777" w:rsidR="00FF7562" w:rsidRDefault="00FF7562">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3A0F820E" w14:textId="77777777" w:rsidR="00FF7562" w:rsidRDefault="00FF7562">
      <w:pPr>
        <w:keepNext/>
        <w:keepLines/>
        <w:ind w:right="-7"/>
        <w:jc w:val="left"/>
        <w:rPr>
          <w:rFonts w:eastAsia="Times New Roman"/>
          <w:b/>
        </w:rPr>
      </w:pPr>
    </w:p>
    <w:sectPr w:rsidR="00FF7562">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CEDF0" w14:textId="77777777" w:rsidR="008C10C5" w:rsidRDefault="008C10C5">
      <w:r>
        <w:separator/>
      </w:r>
    </w:p>
  </w:endnote>
  <w:endnote w:type="continuationSeparator" w:id="0">
    <w:p w14:paraId="70CB26DE" w14:textId="77777777" w:rsidR="008C10C5" w:rsidRDefault="008C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E1BA" w14:textId="6D663B6B" w:rsidR="008C10C5" w:rsidRDefault="008C10C5">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FB739E">
      <w:rPr>
        <w:b/>
        <w:noProof/>
        <w:sz w:val="20"/>
        <w:szCs w:val="20"/>
      </w:rPr>
      <w:t>21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FB739E">
      <w:rPr>
        <w:b/>
        <w:noProof/>
        <w:sz w:val="20"/>
        <w:szCs w:val="20"/>
      </w:rPr>
      <w:t>43</w:t>
    </w:r>
    <w:r>
      <w:rPr>
        <w:b/>
        <w:sz w:val="20"/>
        <w:szCs w:val="20"/>
      </w:rPr>
      <w:fldChar w:fldCharType="end"/>
    </w:r>
  </w:p>
  <w:p w14:paraId="15ED9BCD" w14:textId="77777777" w:rsidR="008C10C5" w:rsidRDefault="008C10C5">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5AEC" w14:textId="77777777" w:rsidR="008C10C5" w:rsidRDefault="008C10C5">
      <w:r>
        <w:separator/>
      </w:r>
    </w:p>
  </w:footnote>
  <w:footnote w:type="continuationSeparator" w:id="0">
    <w:p w14:paraId="1D90A038" w14:textId="77777777" w:rsidR="008C10C5" w:rsidRDefault="008C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C9CE" w14:textId="77777777" w:rsidR="008C10C5" w:rsidRDefault="008C10C5">
    <w:pPr>
      <w:pStyle w:val="Header"/>
      <w:jc w:val="right"/>
      <w:rPr>
        <w:sz w:val="20"/>
        <w:szCs w:val="20"/>
      </w:rPr>
    </w:pPr>
    <w:r>
      <w:rPr>
        <w:sz w:val="20"/>
        <w:szCs w:val="20"/>
      </w:rPr>
      <w:t>MED-22-002</w:t>
    </w:r>
  </w:p>
  <w:p w14:paraId="5253C731" w14:textId="1E41C76A" w:rsidR="008C10C5" w:rsidRPr="00F03D2A" w:rsidRDefault="008C10C5" w:rsidP="00F03D2A">
    <w:pPr>
      <w:pStyle w:val="Header"/>
      <w:tabs>
        <w:tab w:val="clear" w:pos="4320"/>
        <w:tab w:val="clear" w:pos="8640"/>
      </w:tabs>
      <w:jc w:val="center"/>
      <w:rPr>
        <w:i/>
        <w:sz w:val="20"/>
        <w:szCs w:val="36"/>
      </w:rPr>
    </w:pPr>
    <w:r>
      <w:rPr>
        <w:sz w:val="20"/>
        <w:szCs w:val="36"/>
      </w:rPr>
      <w:t>Competency-Based Training</w:t>
    </w:r>
    <w:r w:rsidRPr="00F03D2A">
      <w:rPr>
        <w:sz w:val="20"/>
        <w:szCs w:val="36"/>
      </w:rPr>
      <w:t xml:space="preserve">, Technical Assistance &amp; Consultation for Iowa Medicaid </w:t>
    </w:r>
    <w:r>
      <w:rPr>
        <w:sz w:val="20"/>
        <w:szCs w:val="36"/>
      </w:rPr>
      <w:t>Long-Term Services and Supports</w:t>
    </w:r>
    <w:r w:rsidRPr="00F03D2A">
      <w:rPr>
        <w:sz w:val="20"/>
        <w:szCs w:val="36"/>
      </w:rPr>
      <w:t xml:space="preserve"> (</w:t>
    </w:r>
    <w:r w:rsidR="00C0277D">
      <w:rPr>
        <w:sz w:val="20"/>
        <w:szCs w:val="36"/>
      </w:rPr>
      <w:t>LTSS</w:t>
    </w:r>
    <w:r w:rsidRPr="00F03D2A">
      <w:rPr>
        <w:sz w:val="20"/>
        <w:szCs w:val="36"/>
      </w:rPr>
      <w:t>) Providers</w:t>
    </w:r>
  </w:p>
  <w:p w14:paraId="730D7718" w14:textId="77777777" w:rsidR="008C10C5" w:rsidRDefault="008C10C5" w:rsidP="00F03D2A">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3180" w14:textId="77777777" w:rsidR="008C10C5" w:rsidRDefault="008C10C5">
    <w:pPr>
      <w:jc w:val="right"/>
      <w:rPr>
        <w:sz w:val="20"/>
        <w:szCs w:val="20"/>
      </w:rPr>
    </w:pPr>
    <w:r>
      <w:rPr>
        <w:sz w:val="20"/>
        <w:szCs w:val="20"/>
      </w:rPr>
      <w:t>MED-22-002</w:t>
    </w:r>
  </w:p>
  <w:p w14:paraId="172ABC9E" w14:textId="77777777" w:rsidR="008C10C5" w:rsidRDefault="008C10C5">
    <w:pPr>
      <w:pStyle w:val="Header"/>
      <w:jc w:val="right"/>
      <w:rPr>
        <w:sz w:val="20"/>
        <w:szCs w:val="20"/>
      </w:rPr>
    </w:pPr>
    <w:r>
      <w:rPr>
        <w:sz w:val="20"/>
        <w:szCs w:val="20"/>
      </w:rPr>
      <w:t xml:space="preserve">Provider Technical Assistance &amp; Competency-Based </w:t>
    </w:r>
    <w:proofErr w:type="gramStart"/>
    <w:r>
      <w:rPr>
        <w:sz w:val="20"/>
        <w:szCs w:val="20"/>
      </w:rPr>
      <w:t>Training  for</w:t>
    </w:r>
    <w:proofErr w:type="gramEnd"/>
    <w:r>
      <w:rPr>
        <w:sz w:val="20"/>
        <w:szCs w:val="20"/>
      </w:rPr>
      <w:t xml:space="preserve"> Iowa Medicaid HCBS, Habilitation, and MFP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C943" w14:textId="77777777" w:rsidR="008C10C5" w:rsidRDefault="008C10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DBF5" w14:textId="77777777" w:rsidR="008C10C5" w:rsidRDefault="008C10C5">
    <w:pPr>
      <w:pStyle w:val="Header"/>
      <w:jc w:val="right"/>
      <w:rPr>
        <w:sz w:val="20"/>
        <w:szCs w:val="20"/>
      </w:rPr>
    </w:pPr>
    <w:r>
      <w:rPr>
        <w:sz w:val="20"/>
        <w:szCs w:val="20"/>
      </w:rPr>
      <w:t>MED-22-002</w:t>
    </w:r>
  </w:p>
  <w:p w14:paraId="08FF1B80" w14:textId="77777777" w:rsidR="008C10C5" w:rsidRPr="00F03D2A" w:rsidRDefault="008C10C5" w:rsidP="00F03D2A">
    <w:pPr>
      <w:pStyle w:val="Header"/>
      <w:tabs>
        <w:tab w:val="clear" w:pos="4320"/>
        <w:tab w:val="clear" w:pos="8640"/>
      </w:tabs>
      <w:jc w:val="center"/>
      <w:rPr>
        <w:i/>
        <w:sz w:val="20"/>
        <w:szCs w:val="36"/>
      </w:rPr>
    </w:pPr>
    <w:r>
      <w:rPr>
        <w:sz w:val="20"/>
        <w:szCs w:val="36"/>
      </w:rPr>
      <w:t>Competency-Based Training</w:t>
    </w:r>
    <w:r w:rsidRPr="00F03D2A">
      <w:rPr>
        <w:sz w:val="20"/>
        <w:szCs w:val="36"/>
      </w:rPr>
      <w:t xml:space="preserve">, Technical Assistance &amp; Consultation for Iowa Medicaid </w:t>
    </w:r>
    <w:r>
      <w:rPr>
        <w:sz w:val="20"/>
        <w:szCs w:val="36"/>
      </w:rPr>
      <w:t>Long-Term Services and Supports</w:t>
    </w:r>
    <w:r w:rsidRPr="00F03D2A">
      <w:rPr>
        <w:sz w:val="20"/>
        <w:szCs w:val="36"/>
      </w:rPr>
      <w:t xml:space="preserve"> (HCBS) Providers</w:t>
    </w:r>
  </w:p>
  <w:p w14:paraId="3DCEBAA4" w14:textId="77777777" w:rsidR="008C10C5" w:rsidRDefault="008C10C5" w:rsidP="00F03D2A">
    <w:pPr>
      <w:pStyle w:val="Header"/>
      <w:jc w:val="righ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76F0E" w14:textId="77777777" w:rsidR="008C10C5" w:rsidRDefault="008C10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3E77A" w14:textId="77777777" w:rsidR="008C10C5" w:rsidRDefault="008C10C5">
    <w:pPr>
      <w:pStyle w:val="Header"/>
      <w:jc w:val="right"/>
      <w:rPr>
        <w:sz w:val="20"/>
        <w:szCs w:val="20"/>
      </w:rPr>
    </w:pPr>
    <w:r>
      <w:rPr>
        <w:sz w:val="20"/>
        <w:szCs w:val="20"/>
      </w:rPr>
      <w:t>MED-22-002</w:t>
    </w:r>
  </w:p>
  <w:p w14:paraId="1F23FB41" w14:textId="4A90060C" w:rsidR="008C10C5" w:rsidRDefault="008C10C5" w:rsidP="00F03D2A">
    <w:pPr>
      <w:pStyle w:val="Header"/>
      <w:rPr>
        <w:sz w:val="18"/>
        <w:szCs w:val="18"/>
      </w:rPr>
    </w:pPr>
    <w:r>
      <w:rPr>
        <w:sz w:val="20"/>
        <w:szCs w:val="36"/>
      </w:rPr>
      <w:t>Competency-Based Training</w:t>
    </w:r>
    <w:r w:rsidRPr="00211488">
      <w:rPr>
        <w:sz w:val="20"/>
        <w:szCs w:val="36"/>
      </w:rPr>
      <w:t xml:space="preserve">, Technical Assistance &amp; Consultation for Iowa Medicaid </w:t>
    </w:r>
    <w:r>
      <w:rPr>
        <w:sz w:val="20"/>
        <w:szCs w:val="36"/>
      </w:rPr>
      <w:t>Long-Term Services and Supports</w:t>
    </w:r>
    <w:r w:rsidRPr="00211488">
      <w:rPr>
        <w:sz w:val="20"/>
        <w:szCs w:val="36"/>
      </w:rPr>
      <w:t xml:space="preserve"> (</w:t>
    </w:r>
    <w:r w:rsidR="00C0277D">
      <w:rPr>
        <w:sz w:val="20"/>
        <w:szCs w:val="36"/>
      </w:rPr>
      <w:t>LTSS</w:t>
    </w:r>
    <w:r w:rsidRPr="00211488">
      <w:rPr>
        <w:sz w:val="20"/>
        <w:szCs w:val="36"/>
      </w:rPr>
      <w:t>) Providers</w:t>
    </w:r>
  </w:p>
  <w:p w14:paraId="426AAE7A" w14:textId="77777777" w:rsidR="008C10C5" w:rsidRDefault="008C10C5">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306911"/>
    <w:multiLevelType w:val="hybridMultilevel"/>
    <w:tmpl w:val="2990BF28"/>
    <w:lvl w:ilvl="0" w:tplc="8500D87C">
      <w:start w:val="1"/>
      <w:numFmt w:val="lowerLetter"/>
      <w:lvlText w:val="%1."/>
      <w:lvlJc w:val="righ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F42899"/>
    <w:multiLevelType w:val="hybridMultilevel"/>
    <w:tmpl w:val="20282AE6"/>
    <w:lvl w:ilvl="0" w:tplc="0409001B">
      <w:start w:val="1"/>
      <w:numFmt w:val="lowerRoman"/>
      <w:lvlText w:val="%1."/>
      <w:lvlJc w:val="right"/>
      <w:pPr>
        <w:ind w:left="3240" w:hanging="180"/>
      </w:pPr>
      <w:rPr>
        <w:rFonts w:cs="Times New Roman"/>
      </w:rPr>
    </w:lvl>
    <w:lvl w:ilvl="1" w:tplc="04090017">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0AB44581"/>
    <w:multiLevelType w:val="hybridMultilevel"/>
    <w:tmpl w:val="3AD0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60F05"/>
    <w:multiLevelType w:val="hybridMultilevel"/>
    <w:tmpl w:val="E1587C70"/>
    <w:lvl w:ilvl="0" w:tplc="643CBBE6">
      <w:start w:val="1"/>
      <w:numFmt w:val="lowerLetter"/>
      <w:lvlText w:val="%1."/>
      <w:lvlJc w:val="right"/>
      <w:pPr>
        <w:ind w:left="378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9">
      <w:start w:val="1"/>
      <w:numFmt w:val="lowerLetter"/>
      <w:lvlText w:val="%3."/>
      <w:lvlJc w:val="left"/>
      <w:pPr>
        <w:ind w:left="2340" w:hanging="180"/>
      </w:pPr>
    </w:lvl>
    <w:lvl w:ilvl="3" w:tplc="0409000F">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5511C"/>
    <w:multiLevelType w:val="hybridMultilevel"/>
    <w:tmpl w:val="C66A76C0"/>
    <w:lvl w:ilvl="0" w:tplc="8500D87C">
      <w:start w:val="1"/>
      <w:numFmt w:val="lowerLetter"/>
      <w:lvlText w:val="%1."/>
      <w:lvlJc w:val="right"/>
      <w:pPr>
        <w:ind w:left="36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15A20D5B"/>
    <w:multiLevelType w:val="multilevel"/>
    <w:tmpl w:val="889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A6F2D"/>
    <w:multiLevelType w:val="hybridMultilevel"/>
    <w:tmpl w:val="D49CE596"/>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1EB7053E"/>
    <w:multiLevelType w:val="hybridMultilevel"/>
    <w:tmpl w:val="2990BF28"/>
    <w:lvl w:ilvl="0" w:tplc="8500D87C">
      <w:start w:val="1"/>
      <w:numFmt w:val="lowerLetter"/>
      <w:lvlText w:val="%1."/>
      <w:lvlJc w:val="righ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4" w15:restartNumberingAfterBreak="0">
    <w:nsid w:val="22695B92"/>
    <w:multiLevelType w:val="hybridMultilevel"/>
    <w:tmpl w:val="C108C89C"/>
    <w:lvl w:ilvl="0" w:tplc="BFA46E2E">
      <w:start w:val="1"/>
      <w:numFmt w:val="lowerLetter"/>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5" w15:restartNumberingAfterBreak="0">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cs="Times New Roman" w:hint="default"/>
        <w:b w:val="0"/>
      </w:rPr>
    </w:lvl>
    <w:lvl w:ilvl="2" w:tplc="D7383E94">
      <w:start w:val="1"/>
      <w:numFmt w:val="decimal"/>
      <w:lvlText w:val="(%3)"/>
      <w:lvlJc w:val="right"/>
      <w:pPr>
        <w:ind w:left="2520" w:hanging="180"/>
      </w:pPr>
      <w:rPr>
        <w:rFonts w:cs="Times New Roman"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5F96DFF"/>
    <w:multiLevelType w:val="hybridMultilevel"/>
    <w:tmpl w:val="493A9F20"/>
    <w:lvl w:ilvl="0" w:tplc="04090015">
      <w:start w:val="1"/>
      <w:numFmt w:val="upperLetter"/>
      <w:lvlText w:val="%1."/>
      <w:lvlJc w:val="left"/>
      <w:pPr>
        <w:ind w:left="2430" w:hanging="360"/>
      </w:pPr>
      <w:rPr>
        <w:rFonts w:cs="Times New Roman" w:hint="default"/>
      </w:rPr>
    </w:lvl>
    <w:lvl w:ilvl="1" w:tplc="0409000F">
      <w:start w:val="1"/>
      <w:numFmt w:val="decimal"/>
      <w:lvlText w:val="%2."/>
      <w:lvlJc w:val="left"/>
      <w:pPr>
        <w:ind w:left="3060" w:hanging="360"/>
      </w:pPr>
      <w:rPr>
        <w:rFonts w:cs="Times New Roman"/>
      </w:rPr>
    </w:lvl>
    <w:lvl w:ilvl="2" w:tplc="0409001B">
      <w:start w:val="1"/>
      <w:numFmt w:val="lowerRoman"/>
      <w:lvlText w:val="%3."/>
      <w:lvlJc w:val="right"/>
      <w:pPr>
        <w:ind w:left="3870" w:hanging="180"/>
      </w:pPr>
      <w:rPr>
        <w:rFonts w:cs="Times New Roman"/>
      </w:rPr>
    </w:lvl>
    <w:lvl w:ilvl="3" w:tplc="0409000F">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7" w15:restartNumberingAfterBreak="0">
    <w:nsid w:val="335D29A9"/>
    <w:multiLevelType w:val="hybridMultilevel"/>
    <w:tmpl w:val="C66A76C0"/>
    <w:lvl w:ilvl="0" w:tplc="8500D87C">
      <w:start w:val="1"/>
      <w:numFmt w:val="lowerLetter"/>
      <w:lvlText w:val="%1."/>
      <w:lvlJc w:val="righ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315F77"/>
    <w:multiLevelType w:val="hybridMultilevel"/>
    <w:tmpl w:val="4E045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B3130"/>
    <w:multiLevelType w:val="hybridMultilevel"/>
    <w:tmpl w:val="41420CC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A1F052B"/>
    <w:multiLevelType w:val="hybridMultilevel"/>
    <w:tmpl w:val="2990BF28"/>
    <w:lvl w:ilvl="0" w:tplc="8500D87C">
      <w:start w:val="1"/>
      <w:numFmt w:val="lowerLetter"/>
      <w:lvlText w:val="%1."/>
      <w:lvlJc w:val="righ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BF5B6C"/>
    <w:multiLevelType w:val="hybridMultilevel"/>
    <w:tmpl w:val="D49CE596"/>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3CD56800"/>
    <w:multiLevelType w:val="hybridMultilevel"/>
    <w:tmpl w:val="44E0CD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E806B47"/>
    <w:multiLevelType w:val="hybridMultilevel"/>
    <w:tmpl w:val="1454464C"/>
    <w:lvl w:ilvl="0" w:tplc="47584D44">
      <w:start w:val="1"/>
      <w:numFmt w:val="upperLetter"/>
      <w:lvlText w:val="%1."/>
      <w:lvlJc w:val="left"/>
      <w:pPr>
        <w:ind w:left="720" w:hanging="360"/>
      </w:pPr>
      <w:rPr>
        <w:rFonts w:cs="Times New Roman" w:hint="default"/>
        <w:b w:val="0"/>
      </w:rPr>
    </w:lvl>
    <w:lvl w:ilvl="1" w:tplc="0409000F">
      <w:start w:val="1"/>
      <w:numFmt w:val="decimal"/>
      <w:lvlText w:val="%2."/>
      <w:lvlJc w:val="left"/>
      <w:pPr>
        <w:ind w:left="1440" w:hanging="360"/>
      </w:pPr>
      <w:rPr>
        <w:rFonts w:cs="Times New Roman" w:hint="default"/>
        <w:b w:val="0"/>
        <w:color w:val="auto"/>
      </w:rPr>
    </w:lvl>
    <w:lvl w:ilvl="2" w:tplc="8500D87C">
      <w:start w:val="1"/>
      <w:numFmt w:val="lowerLetter"/>
      <w:lvlText w:val="%3."/>
      <w:lvlJc w:val="righ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F352408"/>
    <w:multiLevelType w:val="hybridMultilevel"/>
    <w:tmpl w:val="807A6FB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3182765"/>
    <w:multiLevelType w:val="hybridMultilevel"/>
    <w:tmpl w:val="F9C6B3FE"/>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17">
      <w:start w:val="1"/>
      <w:numFmt w:val="lowerLetter"/>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15:restartNumberingAfterBreak="0">
    <w:nsid w:val="447B5D02"/>
    <w:multiLevelType w:val="hybridMultilevel"/>
    <w:tmpl w:val="A4BEA58A"/>
    <w:lvl w:ilvl="0" w:tplc="0409000F">
      <w:start w:val="1"/>
      <w:numFmt w:val="decimal"/>
      <w:lvlText w:val="%1."/>
      <w:lvlJc w:val="left"/>
      <w:pPr>
        <w:ind w:left="21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C54D86"/>
    <w:multiLevelType w:val="hybridMultilevel"/>
    <w:tmpl w:val="024A0D9E"/>
    <w:lvl w:ilvl="0" w:tplc="0409000F">
      <w:start w:val="1"/>
      <w:numFmt w:val="decimal"/>
      <w:lvlText w:val="%1."/>
      <w:lvlJc w:val="left"/>
      <w:pPr>
        <w:ind w:left="720" w:hanging="360"/>
      </w:pPr>
      <w:rPr>
        <w:rFonts w:cs="Times New Roman"/>
      </w:rPr>
    </w:lvl>
    <w:lvl w:ilvl="1" w:tplc="A984B584">
      <w:start w:val="1"/>
      <w:numFmt w:val="upperLetter"/>
      <w:lvlText w:val="%2."/>
      <w:lvlJc w:val="left"/>
      <w:pPr>
        <w:ind w:left="1440" w:hanging="360"/>
      </w:pPr>
      <w:rPr>
        <w:rFonts w:cs="Times New Roman"/>
        <w:b w:val="0"/>
      </w:rPr>
    </w:lvl>
    <w:lvl w:ilvl="2" w:tplc="F5BE3F62">
      <w:start w:val="1"/>
      <w:numFmt w:val="decimal"/>
      <w:lvlText w:val="%3."/>
      <w:lvlJc w:val="left"/>
      <w:pPr>
        <w:ind w:left="2160" w:hanging="180"/>
      </w:pPr>
      <w:rPr>
        <w:rFonts w:cs="Times New Roman"/>
        <w:b w:val="0"/>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31C199D"/>
    <w:multiLevelType w:val="multilevel"/>
    <w:tmpl w:val="889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C4368"/>
    <w:multiLevelType w:val="hybridMultilevel"/>
    <w:tmpl w:val="397827C0"/>
    <w:lvl w:ilvl="0" w:tplc="63B20A2E">
      <w:start w:val="1"/>
      <w:numFmt w:val="decimal"/>
      <w:lvlText w:val="%1."/>
      <w:lvlJc w:val="left"/>
      <w:pPr>
        <w:ind w:left="1800" w:hanging="180"/>
      </w:pPr>
      <w:rPr>
        <w:rFonts w:cs="Times New Roman"/>
        <w:i w:val="0"/>
      </w:rPr>
    </w:lvl>
    <w:lvl w:ilvl="1" w:tplc="04090019">
      <w:start w:val="1"/>
      <w:numFmt w:val="lowerLetter"/>
      <w:lvlText w:val="%2."/>
      <w:lvlJc w:val="left"/>
      <w:pPr>
        <w:ind w:left="-450" w:hanging="360"/>
      </w:pPr>
      <w:rPr>
        <w:rFonts w:cs="Times New Roman"/>
      </w:rPr>
    </w:lvl>
    <w:lvl w:ilvl="2" w:tplc="0409001B">
      <w:start w:val="1"/>
      <w:numFmt w:val="lowerRoman"/>
      <w:lvlText w:val="%3."/>
      <w:lvlJc w:val="right"/>
      <w:pPr>
        <w:ind w:left="270" w:hanging="180"/>
      </w:pPr>
      <w:rPr>
        <w:rFonts w:cs="Times New Roman"/>
      </w:rPr>
    </w:lvl>
    <w:lvl w:ilvl="3" w:tplc="0409000F" w:tentative="1">
      <w:start w:val="1"/>
      <w:numFmt w:val="decimal"/>
      <w:lvlText w:val="%4."/>
      <w:lvlJc w:val="left"/>
      <w:pPr>
        <w:ind w:left="990" w:hanging="360"/>
      </w:pPr>
      <w:rPr>
        <w:rFonts w:cs="Times New Roman"/>
      </w:rPr>
    </w:lvl>
    <w:lvl w:ilvl="4" w:tplc="04090019" w:tentative="1">
      <w:start w:val="1"/>
      <w:numFmt w:val="lowerLetter"/>
      <w:lvlText w:val="%5."/>
      <w:lvlJc w:val="left"/>
      <w:pPr>
        <w:ind w:left="1710" w:hanging="360"/>
      </w:pPr>
      <w:rPr>
        <w:rFonts w:cs="Times New Roman"/>
      </w:rPr>
    </w:lvl>
    <w:lvl w:ilvl="5" w:tplc="0409001B" w:tentative="1">
      <w:start w:val="1"/>
      <w:numFmt w:val="lowerRoman"/>
      <w:lvlText w:val="%6."/>
      <w:lvlJc w:val="right"/>
      <w:pPr>
        <w:ind w:left="2430" w:hanging="180"/>
      </w:pPr>
      <w:rPr>
        <w:rFonts w:cs="Times New Roman"/>
      </w:rPr>
    </w:lvl>
    <w:lvl w:ilvl="6" w:tplc="0409000F" w:tentative="1">
      <w:start w:val="1"/>
      <w:numFmt w:val="decimal"/>
      <w:lvlText w:val="%7."/>
      <w:lvlJc w:val="left"/>
      <w:pPr>
        <w:ind w:left="3150" w:hanging="360"/>
      </w:pPr>
      <w:rPr>
        <w:rFonts w:cs="Times New Roman"/>
      </w:rPr>
    </w:lvl>
    <w:lvl w:ilvl="7" w:tplc="04090019" w:tentative="1">
      <w:start w:val="1"/>
      <w:numFmt w:val="lowerLetter"/>
      <w:lvlText w:val="%8."/>
      <w:lvlJc w:val="left"/>
      <w:pPr>
        <w:ind w:left="3870" w:hanging="360"/>
      </w:pPr>
      <w:rPr>
        <w:rFonts w:cs="Times New Roman"/>
      </w:rPr>
    </w:lvl>
    <w:lvl w:ilvl="8" w:tplc="0409001B" w:tentative="1">
      <w:start w:val="1"/>
      <w:numFmt w:val="lowerRoman"/>
      <w:lvlText w:val="%9."/>
      <w:lvlJc w:val="right"/>
      <w:pPr>
        <w:ind w:left="4590" w:hanging="180"/>
      </w:pPr>
      <w:rPr>
        <w:rFonts w:cs="Times New Roman"/>
      </w:rPr>
    </w:lvl>
  </w:abstractNum>
  <w:abstractNum w:abstractNumId="35"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6"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12B19"/>
    <w:multiLevelType w:val="hybridMultilevel"/>
    <w:tmpl w:val="3F8A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F312D8C"/>
    <w:multiLevelType w:val="hybridMultilevel"/>
    <w:tmpl w:val="0706C964"/>
    <w:lvl w:ilvl="0" w:tplc="17CC3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09C0898"/>
    <w:multiLevelType w:val="hybridMultilevel"/>
    <w:tmpl w:val="47423598"/>
    <w:lvl w:ilvl="0" w:tplc="0409000F">
      <w:start w:val="1"/>
      <w:numFmt w:val="decimal"/>
      <w:lvlText w:val="%1."/>
      <w:lvlJc w:val="left"/>
      <w:pPr>
        <w:ind w:left="2160" w:hanging="18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5A945FD"/>
    <w:multiLevelType w:val="hybridMultilevel"/>
    <w:tmpl w:val="D49CE596"/>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15:restartNumberingAfterBreak="0">
    <w:nsid w:val="675A35D2"/>
    <w:multiLevelType w:val="hybridMultilevel"/>
    <w:tmpl w:val="0C709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3C5A6B"/>
    <w:multiLevelType w:val="hybridMultilevel"/>
    <w:tmpl w:val="EA9E3086"/>
    <w:lvl w:ilvl="0" w:tplc="0409001B">
      <w:start w:val="1"/>
      <w:numFmt w:val="lowerRoman"/>
      <w:lvlText w:val="%1."/>
      <w:lvlJc w:val="right"/>
      <w:pPr>
        <w:ind w:left="23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F196482"/>
    <w:multiLevelType w:val="hybridMultilevel"/>
    <w:tmpl w:val="25B26520"/>
    <w:lvl w:ilvl="0" w:tplc="A984B584">
      <w:start w:val="1"/>
      <w:numFmt w:val="upperLetter"/>
      <w:lvlText w:val="%1."/>
      <w:lvlJc w:val="left"/>
      <w:pPr>
        <w:ind w:left="144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B05A83"/>
    <w:multiLevelType w:val="hybridMultilevel"/>
    <w:tmpl w:val="5C1E5804"/>
    <w:lvl w:ilvl="0" w:tplc="A984B5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11212ED"/>
    <w:multiLevelType w:val="hybridMultilevel"/>
    <w:tmpl w:val="2990BF28"/>
    <w:lvl w:ilvl="0" w:tplc="8500D87C">
      <w:start w:val="1"/>
      <w:numFmt w:val="lowerLetter"/>
      <w:lvlText w:val="%1."/>
      <w:lvlJc w:val="righ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2E51975"/>
    <w:multiLevelType w:val="hybridMultilevel"/>
    <w:tmpl w:val="BEAE95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5" w15:restartNumberingAfterBreak="0">
    <w:nsid w:val="73D73E78"/>
    <w:multiLevelType w:val="hybridMultilevel"/>
    <w:tmpl w:val="D07829E4"/>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6"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1E8AD7F4">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7AA7300F"/>
    <w:multiLevelType w:val="hybridMultilevel"/>
    <w:tmpl w:val="CE1A4468"/>
    <w:lvl w:ilvl="0" w:tplc="B2586242">
      <w:start w:val="1"/>
      <w:numFmt w:val="upperLetter"/>
      <w:lvlText w:val="%1."/>
      <w:lvlJc w:val="left"/>
      <w:pPr>
        <w:ind w:left="144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B8A4065"/>
    <w:multiLevelType w:val="multilevel"/>
    <w:tmpl w:val="62248FAC"/>
    <w:lvl w:ilvl="0">
      <w:start w:val="1"/>
      <w:numFmt w:val="decimal"/>
      <w:lvlText w:val="%1"/>
      <w:lvlJc w:val="left"/>
      <w:pPr>
        <w:ind w:left="645" w:hanging="645"/>
      </w:pPr>
      <w:rPr>
        <w:rFonts w:cs="Times New Roman" w:hint="default"/>
      </w:rPr>
    </w:lvl>
    <w:lvl w:ilvl="1">
      <w:start w:val="3"/>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1" w15:restartNumberingAfterBreak="0">
    <w:nsid w:val="7E84670F"/>
    <w:multiLevelType w:val="hybridMultilevel"/>
    <w:tmpl w:val="C66A76C0"/>
    <w:lvl w:ilvl="0" w:tplc="8500D87C">
      <w:start w:val="1"/>
      <w:numFmt w:val="lowerLetter"/>
      <w:lvlText w:val="%1."/>
      <w:lvlJc w:val="right"/>
      <w:pPr>
        <w:ind w:left="36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7FDA2F68"/>
    <w:multiLevelType w:val="multilevel"/>
    <w:tmpl w:val="889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39"/>
  </w:num>
  <w:num w:numId="3">
    <w:abstractNumId w:val="57"/>
  </w:num>
  <w:num w:numId="4">
    <w:abstractNumId w:val="28"/>
  </w:num>
  <w:num w:numId="5">
    <w:abstractNumId w:val="1"/>
  </w:num>
  <w:num w:numId="6">
    <w:abstractNumId w:val="38"/>
  </w:num>
  <w:num w:numId="7">
    <w:abstractNumId w:val="41"/>
  </w:num>
  <w:num w:numId="8">
    <w:abstractNumId w:val="26"/>
  </w:num>
  <w:num w:numId="9">
    <w:abstractNumId w:val="18"/>
  </w:num>
  <w:num w:numId="10">
    <w:abstractNumId w:val="56"/>
  </w:num>
  <w:num w:numId="11">
    <w:abstractNumId w:val="40"/>
  </w:num>
  <w:num w:numId="12">
    <w:abstractNumId w:val="7"/>
  </w:num>
  <w:num w:numId="13">
    <w:abstractNumId w:val="13"/>
  </w:num>
  <w:num w:numId="14">
    <w:abstractNumId w:val="35"/>
  </w:num>
  <w:num w:numId="15">
    <w:abstractNumId w:val="54"/>
  </w:num>
  <w:num w:numId="16">
    <w:abstractNumId w:val="42"/>
  </w:num>
  <w:num w:numId="17">
    <w:abstractNumId w:val="9"/>
  </w:num>
  <w:num w:numId="18">
    <w:abstractNumId w:val="0"/>
  </w:num>
  <w:num w:numId="19">
    <w:abstractNumId w:val="53"/>
  </w:num>
  <w:num w:numId="20">
    <w:abstractNumId w:val="51"/>
  </w:num>
  <w:num w:numId="21">
    <w:abstractNumId w:val="16"/>
  </w:num>
  <w:num w:numId="22">
    <w:abstractNumId w:val="43"/>
  </w:num>
  <w:num w:numId="23">
    <w:abstractNumId w:val="20"/>
  </w:num>
  <w:num w:numId="24">
    <w:abstractNumId w:val="27"/>
  </w:num>
  <w:num w:numId="25">
    <w:abstractNumId w:val="33"/>
  </w:num>
  <w:num w:numId="26">
    <w:abstractNumId w:val="34"/>
  </w:num>
  <w:num w:numId="27">
    <w:abstractNumId w:val="29"/>
  </w:num>
  <w:num w:numId="28">
    <w:abstractNumId w:val="58"/>
  </w:num>
  <w:num w:numId="29">
    <w:abstractNumId w:val="59"/>
  </w:num>
  <w:num w:numId="30">
    <w:abstractNumId w:val="52"/>
  </w:num>
  <w:num w:numId="31">
    <w:abstractNumId w:val="2"/>
  </w:num>
  <w:num w:numId="32">
    <w:abstractNumId w:val="12"/>
  </w:num>
  <w:num w:numId="33">
    <w:abstractNumId w:val="21"/>
  </w:num>
  <w:num w:numId="34">
    <w:abstractNumId w:val="3"/>
  </w:num>
  <w:num w:numId="35">
    <w:abstractNumId w:val="32"/>
  </w:num>
  <w:num w:numId="36">
    <w:abstractNumId w:val="46"/>
  </w:num>
  <w:num w:numId="37">
    <w:abstractNumId w:val="44"/>
  </w:num>
  <w:num w:numId="38">
    <w:abstractNumId w:val="6"/>
  </w:num>
  <w:num w:numId="39">
    <w:abstractNumId w:val="17"/>
  </w:num>
  <w:num w:numId="40">
    <w:abstractNumId w:val="8"/>
  </w:num>
  <w:num w:numId="41">
    <w:abstractNumId w:val="10"/>
  </w:num>
  <w:num w:numId="42">
    <w:abstractNumId w:val="60"/>
  </w:num>
  <w:num w:numId="43">
    <w:abstractNumId w:val="41"/>
  </w:num>
  <w:num w:numId="44">
    <w:abstractNumId w:val="19"/>
  </w:num>
  <w:num w:numId="45">
    <w:abstractNumId w:val="62"/>
  </w:num>
  <w:num w:numId="46">
    <w:abstractNumId w:val="15"/>
  </w:num>
  <w:num w:numId="47">
    <w:abstractNumId w:val="14"/>
  </w:num>
  <w:num w:numId="48">
    <w:abstractNumId w:val="25"/>
  </w:num>
  <w:num w:numId="49">
    <w:abstractNumId w:val="41"/>
  </w:num>
  <w:num w:numId="50">
    <w:abstractNumId w:val="55"/>
  </w:num>
  <w:num w:numId="51">
    <w:abstractNumId w:val="5"/>
  </w:num>
  <w:num w:numId="52">
    <w:abstractNumId w:val="4"/>
  </w:num>
  <w:num w:numId="53">
    <w:abstractNumId w:val="49"/>
  </w:num>
  <w:num w:numId="54">
    <w:abstractNumId w:val="41"/>
  </w:num>
  <w:num w:numId="55">
    <w:abstractNumId w:val="11"/>
  </w:num>
  <w:num w:numId="56">
    <w:abstractNumId w:val="41"/>
  </w:num>
  <w:num w:numId="57">
    <w:abstractNumId w:val="61"/>
  </w:num>
  <w:num w:numId="58">
    <w:abstractNumId w:val="41"/>
  </w:num>
  <w:num w:numId="59">
    <w:abstractNumId w:val="41"/>
  </w:num>
  <w:num w:numId="60">
    <w:abstractNumId w:val="48"/>
  </w:num>
  <w:num w:numId="61">
    <w:abstractNumId w:val="41"/>
  </w:num>
  <w:num w:numId="62">
    <w:abstractNumId w:val="23"/>
  </w:num>
  <w:num w:numId="63">
    <w:abstractNumId w:val="41"/>
  </w:num>
  <w:num w:numId="64">
    <w:abstractNumId w:val="37"/>
  </w:num>
  <w:num w:numId="65">
    <w:abstractNumId w:val="24"/>
  </w:num>
  <w:num w:numId="66">
    <w:abstractNumId w:val="30"/>
  </w:num>
  <w:num w:numId="6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7B"/>
    <w:rsid w:val="00000663"/>
    <w:rsid w:val="000074D0"/>
    <w:rsid w:val="00012288"/>
    <w:rsid w:val="00016194"/>
    <w:rsid w:val="00017AAA"/>
    <w:rsid w:val="00031C81"/>
    <w:rsid w:val="000337A7"/>
    <w:rsid w:val="00033F7B"/>
    <w:rsid w:val="00033F7D"/>
    <w:rsid w:val="00044F8D"/>
    <w:rsid w:val="00051632"/>
    <w:rsid w:val="00053A4D"/>
    <w:rsid w:val="0006019F"/>
    <w:rsid w:val="00060829"/>
    <w:rsid w:val="00072409"/>
    <w:rsid w:val="000739EF"/>
    <w:rsid w:val="00077C32"/>
    <w:rsid w:val="00080E4C"/>
    <w:rsid w:val="00092C92"/>
    <w:rsid w:val="0009302D"/>
    <w:rsid w:val="00096E7D"/>
    <w:rsid w:val="000A4449"/>
    <w:rsid w:val="000A7B7E"/>
    <w:rsid w:val="000B20CA"/>
    <w:rsid w:val="000B52BF"/>
    <w:rsid w:val="000B7BB2"/>
    <w:rsid w:val="000C0097"/>
    <w:rsid w:val="000C0381"/>
    <w:rsid w:val="000D3493"/>
    <w:rsid w:val="000E2DFF"/>
    <w:rsid w:val="000F0580"/>
    <w:rsid w:val="0010268E"/>
    <w:rsid w:val="00106BDF"/>
    <w:rsid w:val="001211C9"/>
    <w:rsid w:val="00126ADF"/>
    <w:rsid w:val="001274ED"/>
    <w:rsid w:val="001341F8"/>
    <w:rsid w:val="0013710B"/>
    <w:rsid w:val="00162EBB"/>
    <w:rsid w:val="0016573F"/>
    <w:rsid w:val="00183819"/>
    <w:rsid w:val="00196A27"/>
    <w:rsid w:val="001B0A95"/>
    <w:rsid w:val="001B559A"/>
    <w:rsid w:val="001C1D5A"/>
    <w:rsid w:val="001C2BC5"/>
    <w:rsid w:val="001C3FD6"/>
    <w:rsid w:val="001C66BB"/>
    <w:rsid w:val="001D4B8C"/>
    <w:rsid w:val="001E4AE1"/>
    <w:rsid w:val="001F232B"/>
    <w:rsid w:val="0020317F"/>
    <w:rsid w:val="00205C9A"/>
    <w:rsid w:val="002261A3"/>
    <w:rsid w:val="00232C0B"/>
    <w:rsid w:val="00253505"/>
    <w:rsid w:val="00254BEF"/>
    <w:rsid w:val="00261F33"/>
    <w:rsid w:val="00262FE9"/>
    <w:rsid w:val="0027348D"/>
    <w:rsid w:val="00277BA5"/>
    <w:rsid w:val="00285F29"/>
    <w:rsid w:val="0029058A"/>
    <w:rsid w:val="002908C0"/>
    <w:rsid w:val="00293D56"/>
    <w:rsid w:val="002A6D8D"/>
    <w:rsid w:val="002B61F4"/>
    <w:rsid w:val="002D0F2F"/>
    <w:rsid w:val="002D16AA"/>
    <w:rsid w:val="002D1F3E"/>
    <w:rsid w:val="002E5B00"/>
    <w:rsid w:val="002F4896"/>
    <w:rsid w:val="00303E31"/>
    <w:rsid w:val="003062F7"/>
    <w:rsid w:val="00320119"/>
    <w:rsid w:val="00323200"/>
    <w:rsid w:val="003238C2"/>
    <w:rsid w:val="00324360"/>
    <w:rsid w:val="003252B2"/>
    <w:rsid w:val="00326FF2"/>
    <w:rsid w:val="0033241B"/>
    <w:rsid w:val="00332A3F"/>
    <w:rsid w:val="003379BB"/>
    <w:rsid w:val="00343973"/>
    <w:rsid w:val="00345374"/>
    <w:rsid w:val="00346CC9"/>
    <w:rsid w:val="00351688"/>
    <w:rsid w:val="00355683"/>
    <w:rsid w:val="00357ABC"/>
    <w:rsid w:val="00362B9B"/>
    <w:rsid w:val="003737F6"/>
    <w:rsid w:val="00373CA8"/>
    <w:rsid w:val="003909E6"/>
    <w:rsid w:val="00395C6C"/>
    <w:rsid w:val="003A0DE6"/>
    <w:rsid w:val="003A3B8C"/>
    <w:rsid w:val="003A6D13"/>
    <w:rsid w:val="003B17E5"/>
    <w:rsid w:val="003C0E55"/>
    <w:rsid w:val="003C2C15"/>
    <w:rsid w:val="003D15C3"/>
    <w:rsid w:val="003D62A9"/>
    <w:rsid w:val="003E718A"/>
    <w:rsid w:val="003F0401"/>
    <w:rsid w:val="00400AFC"/>
    <w:rsid w:val="004038BC"/>
    <w:rsid w:val="004229F6"/>
    <w:rsid w:val="00423D33"/>
    <w:rsid w:val="00441AED"/>
    <w:rsid w:val="00441D26"/>
    <w:rsid w:val="00445CA4"/>
    <w:rsid w:val="00445CAA"/>
    <w:rsid w:val="00456C19"/>
    <w:rsid w:val="004574B4"/>
    <w:rsid w:val="00457A8E"/>
    <w:rsid w:val="004651FC"/>
    <w:rsid w:val="00483515"/>
    <w:rsid w:val="00483FEA"/>
    <w:rsid w:val="00492662"/>
    <w:rsid w:val="00497BF1"/>
    <w:rsid w:val="004A3955"/>
    <w:rsid w:val="004A586E"/>
    <w:rsid w:val="004B1DF9"/>
    <w:rsid w:val="004B2360"/>
    <w:rsid w:val="004B2FFF"/>
    <w:rsid w:val="004B6402"/>
    <w:rsid w:val="004C3F09"/>
    <w:rsid w:val="004C3F97"/>
    <w:rsid w:val="004D6FDD"/>
    <w:rsid w:val="004F40FC"/>
    <w:rsid w:val="00500BAF"/>
    <w:rsid w:val="00505373"/>
    <w:rsid w:val="00507A45"/>
    <w:rsid w:val="00510375"/>
    <w:rsid w:val="0051218D"/>
    <w:rsid w:val="00524983"/>
    <w:rsid w:val="00527CA1"/>
    <w:rsid w:val="0053055B"/>
    <w:rsid w:val="00532F48"/>
    <w:rsid w:val="00541CD7"/>
    <w:rsid w:val="00544033"/>
    <w:rsid w:val="00544E84"/>
    <w:rsid w:val="00545F05"/>
    <w:rsid w:val="00551241"/>
    <w:rsid w:val="005572F9"/>
    <w:rsid w:val="00566672"/>
    <w:rsid w:val="00573819"/>
    <w:rsid w:val="00574694"/>
    <w:rsid w:val="00584F01"/>
    <w:rsid w:val="005A08E9"/>
    <w:rsid w:val="005A4E90"/>
    <w:rsid w:val="005B2C01"/>
    <w:rsid w:val="005B5F19"/>
    <w:rsid w:val="005C1B61"/>
    <w:rsid w:val="005D5B3F"/>
    <w:rsid w:val="005D773F"/>
    <w:rsid w:val="005F3607"/>
    <w:rsid w:val="006020FC"/>
    <w:rsid w:val="00603ABE"/>
    <w:rsid w:val="006125CF"/>
    <w:rsid w:val="00613A0E"/>
    <w:rsid w:val="00625EF6"/>
    <w:rsid w:val="00626332"/>
    <w:rsid w:val="00651859"/>
    <w:rsid w:val="0065257B"/>
    <w:rsid w:val="00662AD4"/>
    <w:rsid w:val="00670E24"/>
    <w:rsid w:val="00696008"/>
    <w:rsid w:val="006A647C"/>
    <w:rsid w:val="006A6927"/>
    <w:rsid w:val="006A6B5E"/>
    <w:rsid w:val="006B02F5"/>
    <w:rsid w:val="006E35E8"/>
    <w:rsid w:val="006E645A"/>
    <w:rsid w:val="006E6518"/>
    <w:rsid w:val="006F48ED"/>
    <w:rsid w:val="006F649F"/>
    <w:rsid w:val="00723DEF"/>
    <w:rsid w:val="00723EA6"/>
    <w:rsid w:val="00733B11"/>
    <w:rsid w:val="007463ED"/>
    <w:rsid w:val="007470EF"/>
    <w:rsid w:val="00756E2D"/>
    <w:rsid w:val="00764E6D"/>
    <w:rsid w:val="007921CB"/>
    <w:rsid w:val="007A56E0"/>
    <w:rsid w:val="007B174E"/>
    <w:rsid w:val="007B5EDF"/>
    <w:rsid w:val="007C44BE"/>
    <w:rsid w:val="007C5FA5"/>
    <w:rsid w:val="007D065F"/>
    <w:rsid w:val="007D3E35"/>
    <w:rsid w:val="007E14F4"/>
    <w:rsid w:val="007E21C2"/>
    <w:rsid w:val="007E5C2E"/>
    <w:rsid w:val="007E6B7D"/>
    <w:rsid w:val="007E7193"/>
    <w:rsid w:val="007F39D1"/>
    <w:rsid w:val="007F6BFA"/>
    <w:rsid w:val="007F76E0"/>
    <w:rsid w:val="00801425"/>
    <w:rsid w:val="008149CE"/>
    <w:rsid w:val="008220A3"/>
    <w:rsid w:val="00834A93"/>
    <w:rsid w:val="00843EAE"/>
    <w:rsid w:val="008502A3"/>
    <w:rsid w:val="00855069"/>
    <w:rsid w:val="00862596"/>
    <w:rsid w:val="00862A25"/>
    <w:rsid w:val="008657F2"/>
    <w:rsid w:val="0086630B"/>
    <w:rsid w:val="00867466"/>
    <w:rsid w:val="00870C86"/>
    <w:rsid w:val="00880C7A"/>
    <w:rsid w:val="00887D24"/>
    <w:rsid w:val="00893656"/>
    <w:rsid w:val="00897FEA"/>
    <w:rsid w:val="008A2D8C"/>
    <w:rsid w:val="008A38F7"/>
    <w:rsid w:val="008A7D36"/>
    <w:rsid w:val="008B2CB3"/>
    <w:rsid w:val="008B40CB"/>
    <w:rsid w:val="008B694E"/>
    <w:rsid w:val="008C10C5"/>
    <w:rsid w:val="008C1895"/>
    <w:rsid w:val="008C37B1"/>
    <w:rsid w:val="008C3A3C"/>
    <w:rsid w:val="008C6D02"/>
    <w:rsid w:val="008D7BBE"/>
    <w:rsid w:val="008E1970"/>
    <w:rsid w:val="008E67B5"/>
    <w:rsid w:val="008F015F"/>
    <w:rsid w:val="008F3D47"/>
    <w:rsid w:val="008F4703"/>
    <w:rsid w:val="00905FC0"/>
    <w:rsid w:val="009070EC"/>
    <w:rsid w:val="00914B55"/>
    <w:rsid w:val="00924E19"/>
    <w:rsid w:val="00927160"/>
    <w:rsid w:val="0093106A"/>
    <w:rsid w:val="00936A4C"/>
    <w:rsid w:val="00937D60"/>
    <w:rsid w:val="00941384"/>
    <w:rsid w:val="0094217F"/>
    <w:rsid w:val="009468FA"/>
    <w:rsid w:val="00952858"/>
    <w:rsid w:val="00957289"/>
    <w:rsid w:val="00971D9B"/>
    <w:rsid w:val="0097299C"/>
    <w:rsid w:val="009729B5"/>
    <w:rsid w:val="00974147"/>
    <w:rsid w:val="00986807"/>
    <w:rsid w:val="00993CB1"/>
    <w:rsid w:val="009B6B70"/>
    <w:rsid w:val="009C1713"/>
    <w:rsid w:val="009E39D8"/>
    <w:rsid w:val="009E42DB"/>
    <w:rsid w:val="00A17B40"/>
    <w:rsid w:val="00A235A3"/>
    <w:rsid w:val="00A25C05"/>
    <w:rsid w:val="00A32EEB"/>
    <w:rsid w:val="00A36B87"/>
    <w:rsid w:val="00A36F9D"/>
    <w:rsid w:val="00A40463"/>
    <w:rsid w:val="00A4264C"/>
    <w:rsid w:val="00A511AA"/>
    <w:rsid w:val="00A61A63"/>
    <w:rsid w:val="00A81DC6"/>
    <w:rsid w:val="00A85B22"/>
    <w:rsid w:val="00A86415"/>
    <w:rsid w:val="00AA159D"/>
    <w:rsid w:val="00AA1DEC"/>
    <w:rsid w:val="00AA2702"/>
    <w:rsid w:val="00AA2790"/>
    <w:rsid w:val="00AA7C68"/>
    <w:rsid w:val="00AB5CB3"/>
    <w:rsid w:val="00AB7653"/>
    <w:rsid w:val="00AC2AC2"/>
    <w:rsid w:val="00AC703A"/>
    <w:rsid w:val="00AD4F51"/>
    <w:rsid w:val="00AE67B5"/>
    <w:rsid w:val="00AE6901"/>
    <w:rsid w:val="00AE6DF7"/>
    <w:rsid w:val="00AF1F75"/>
    <w:rsid w:val="00AF2BE9"/>
    <w:rsid w:val="00AF3F86"/>
    <w:rsid w:val="00AF4135"/>
    <w:rsid w:val="00AF496D"/>
    <w:rsid w:val="00AF7B57"/>
    <w:rsid w:val="00B26B4A"/>
    <w:rsid w:val="00B308DF"/>
    <w:rsid w:val="00B33556"/>
    <w:rsid w:val="00B35AD7"/>
    <w:rsid w:val="00B40E80"/>
    <w:rsid w:val="00B57D3D"/>
    <w:rsid w:val="00B6286F"/>
    <w:rsid w:val="00B7012E"/>
    <w:rsid w:val="00B70963"/>
    <w:rsid w:val="00B77720"/>
    <w:rsid w:val="00B807D9"/>
    <w:rsid w:val="00B82139"/>
    <w:rsid w:val="00BB03C3"/>
    <w:rsid w:val="00BB2D9A"/>
    <w:rsid w:val="00BC7695"/>
    <w:rsid w:val="00BD3190"/>
    <w:rsid w:val="00BD4D76"/>
    <w:rsid w:val="00BE214C"/>
    <w:rsid w:val="00BE2408"/>
    <w:rsid w:val="00BF3190"/>
    <w:rsid w:val="00C00D51"/>
    <w:rsid w:val="00C0277D"/>
    <w:rsid w:val="00C058A6"/>
    <w:rsid w:val="00C1300A"/>
    <w:rsid w:val="00C15CEB"/>
    <w:rsid w:val="00C17A0D"/>
    <w:rsid w:val="00C245E7"/>
    <w:rsid w:val="00C408AD"/>
    <w:rsid w:val="00C46D1D"/>
    <w:rsid w:val="00C54C17"/>
    <w:rsid w:val="00C554E0"/>
    <w:rsid w:val="00C6008C"/>
    <w:rsid w:val="00C764EE"/>
    <w:rsid w:val="00C7699E"/>
    <w:rsid w:val="00C903AD"/>
    <w:rsid w:val="00C90791"/>
    <w:rsid w:val="00C90D50"/>
    <w:rsid w:val="00C92626"/>
    <w:rsid w:val="00C92832"/>
    <w:rsid w:val="00CA3539"/>
    <w:rsid w:val="00CB399D"/>
    <w:rsid w:val="00CB7AEC"/>
    <w:rsid w:val="00CC7D4F"/>
    <w:rsid w:val="00CE2DA1"/>
    <w:rsid w:val="00CF1483"/>
    <w:rsid w:val="00CF2CFD"/>
    <w:rsid w:val="00CF4E22"/>
    <w:rsid w:val="00D0646B"/>
    <w:rsid w:val="00D17623"/>
    <w:rsid w:val="00D1762C"/>
    <w:rsid w:val="00D20F0C"/>
    <w:rsid w:val="00D266CB"/>
    <w:rsid w:val="00D3034D"/>
    <w:rsid w:val="00D335CC"/>
    <w:rsid w:val="00D35A93"/>
    <w:rsid w:val="00D35E3D"/>
    <w:rsid w:val="00D559D0"/>
    <w:rsid w:val="00D638A0"/>
    <w:rsid w:val="00D6791C"/>
    <w:rsid w:val="00D82190"/>
    <w:rsid w:val="00D915B6"/>
    <w:rsid w:val="00D9636C"/>
    <w:rsid w:val="00DB55C5"/>
    <w:rsid w:val="00DC5C4C"/>
    <w:rsid w:val="00DD0DCA"/>
    <w:rsid w:val="00DD0EFC"/>
    <w:rsid w:val="00DE51FB"/>
    <w:rsid w:val="00DF0F93"/>
    <w:rsid w:val="00DF228F"/>
    <w:rsid w:val="00DF3E2C"/>
    <w:rsid w:val="00DF5E24"/>
    <w:rsid w:val="00E03368"/>
    <w:rsid w:val="00E0648F"/>
    <w:rsid w:val="00E17318"/>
    <w:rsid w:val="00E203B6"/>
    <w:rsid w:val="00E21BC6"/>
    <w:rsid w:val="00E274C9"/>
    <w:rsid w:val="00E310DD"/>
    <w:rsid w:val="00E413FA"/>
    <w:rsid w:val="00E4580E"/>
    <w:rsid w:val="00E45A19"/>
    <w:rsid w:val="00E5440C"/>
    <w:rsid w:val="00E54912"/>
    <w:rsid w:val="00E60B18"/>
    <w:rsid w:val="00E6306A"/>
    <w:rsid w:val="00E703A1"/>
    <w:rsid w:val="00E72D6E"/>
    <w:rsid w:val="00E749B5"/>
    <w:rsid w:val="00E84177"/>
    <w:rsid w:val="00E852AE"/>
    <w:rsid w:val="00E86159"/>
    <w:rsid w:val="00EA5C69"/>
    <w:rsid w:val="00ED6463"/>
    <w:rsid w:val="00EE1862"/>
    <w:rsid w:val="00F018B0"/>
    <w:rsid w:val="00F03D2A"/>
    <w:rsid w:val="00F14C82"/>
    <w:rsid w:val="00F2197A"/>
    <w:rsid w:val="00F32171"/>
    <w:rsid w:val="00F33B0D"/>
    <w:rsid w:val="00F36163"/>
    <w:rsid w:val="00F377A6"/>
    <w:rsid w:val="00F443F6"/>
    <w:rsid w:val="00F500EC"/>
    <w:rsid w:val="00F56430"/>
    <w:rsid w:val="00F8136C"/>
    <w:rsid w:val="00F82FC5"/>
    <w:rsid w:val="00F831CA"/>
    <w:rsid w:val="00F84F07"/>
    <w:rsid w:val="00F86552"/>
    <w:rsid w:val="00F90943"/>
    <w:rsid w:val="00F92FE9"/>
    <w:rsid w:val="00FB3AAB"/>
    <w:rsid w:val="00FB48B2"/>
    <w:rsid w:val="00FB739E"/>
    <w:rsid w:val="00FB7423"/>
    <w:rsid w:val="00FC7C1A"/>
    <w:rsid w:val="00FD56B3"/>
    <w:rsid w:val="00FF6372"/>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7E3FD"/>
  <w14:defaultImageDpi w14:val="0"/>
  <w15:docId w15:val="{3BE2218C-B7F5-4037-8272-5580317C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20317F"/>
    <w:pPr>
      <w:spacing w:before="100" w:beforeAutospacing="1" w:after="100" w:afterAutospacing="1"/>
      <w:jc w:val="left"/>
    </w:pPr>
    <w:rPr>
      <w:rFonts w:eastAsia="Times New Roman"/>
      <w:sz w:val="24"/>
      <w:szCs w:val="24"/>
    </w:rPr>
  </w:style>
  <w:style w:type="character" w:customStyle="1" w:styleId="ListParagraphChar">
    <w:name w:val="List Paragraph Char"/>
    <w:aliases w:val="bullet list Char"/>
    <w:basedOn w:val="DefaultParagraphFont"/>
    <w:link w:val="ListParagraph"/>
    <w:uiPriority w:val="34"/>
    <w:locked/>
    <w:rsid w:val="0016573F"/>
    <w:rPr>
      <w:rFonts w:eastAsiaTheme="minorEastAsia" w:cs="Times New Roman"/>
      <w:sz w:val="22"/>
      <w:szCs w:val="22"/>
    </w:rPr>
  </w:style>
  <w:style w:type="character" w:customStyle="1" w:styleId="NoSpacingChar">
    <w:name w:val="No Spacing Char"/>
    <w:basedOn w:val="DefaultParagraphFont"/>
    <w:link w:val="NoSpacing"/>
    <w:uiPriority w:val="1"/>
    <w:locked/>
    <w:rsid w:val="0016573F"/>
    <w:rPr>
      <w:rFonts w:eastAsiaTheme="minorEastAs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5778">
      <w:marLeft w:val="0"/>
      <w:marRight w:val="0"/>
      <w:marTop w:val="0"/>
      <w:marBottom w:val="0"/>
      <w:divBdr>
        <w:top w:val="none" w:sz="0" w:space="0" w:color="auto"/>
        <w:left w:val="none" w:sz="0" w:space="0" w:color="auto"/>
        <w:bottom w:val="none" w:sz="0" w:space="0" w:color="auto"/>
        <w:right w:val="none" w:sz="0" w:space="0" w:color="auto"/>
      </w:divBdr>
    </w:div>
    <w:div w:id="273365779">
      <w:marLeft w:val="0"/>
      <w:marRight w:val="0"/>
      <w:marTop w:val="0"/>
      <w:marBottom w:val="0"/>
      <w:divBdr>
        <w:top w:val="none" w:sz="0" w:space="0" w:color="auto"/>
        <w:left w:val="none" w:sz="0" w:space="0" w:color="auto"/>
        <w:bottom w:val="none" w:sz="0" w:space="0" w:color="auto"/>
        <w:right w:val="none" w:sz="0" w:space="0" w:color="auto"/>
      </w:divBdr>
    </w:div>
    <w:div w:id="273365780">
      <w:marLeft w:val="0"/>
      <w:marRight w:val="0"/>
      <w:marTop w:val="0"/>
      <w:marBottom w:val="0"/>
      <w:divBdr>
        <w:top w:val="none" w:sz="0" w:space="0" w:color="auto"/>
        <w:left w:val="none" w:sz="0" w:space="0" w:color="auto"/>
        <w:bottom w:val="none" w:sz="0" w:space="0" w:color="auto"/>
        <w:right w:val="none" w:sz="0" w:space="0" w:color="auto"/>
      </w:divBdr>
    </w:div>
    <w:div w:id="273365781">
      <w:marLeft w:val="0"/>
      <w:marRight w:val="0"/>
      <w:marTop w:val="0"/>
      <w:marBottom w:val="0"/>
      <w:divBdr>
        <w:top w:val="none" w:sz="0" w:space="0" w:color="auto"/>
        <w:left w:val="none" w:sz="0" w:space="0" w:color="auto"/>
        <w:bottom w:val="none" w:sz="0" w:space="0" w:color="auto"/>
        <w:right w:val="none" w:sz="0" w:space="0" w:color="auto"/>
      </w:divBdr>
    </w:div>
    <w:div w:id="273365782">
      <w:marLeft w:val="0"/>
      <w:marRight w:val="0"/>
      <w:marTop w:val="0"/>
      <w:marBottom w:val="0"/>
      <w:divBdr>
        <w:top w:val="none" w:sz="0" w:space="0" w:color="auto"/>
        <w:left w:val="none" w:sz="0" w:space="0" w:color="auto"/>
        <w:bottom w:val="none" w:sz="0" w:space="0" w:color="auto"/>
        <w:right w:val="none" w:sz="0" w:space="0" w:color="auto"/>
      </w:divBdr>
    </w:div>
    <w:div w:id="273365783">
      <w:marLeft w:val="0"/>
      <w:marRight w:val="0"/>
      <w:marTop w:val="0"/>
      <w:marBottom w:val="0"/>
      <w:divBdr>
        <w:top w:val="none" w:sz="0" w:space="0" w:color="auto"/>
        <w:left w:val="none" w:sz="0" w:space="0" w:color="auto"/>
        <w:bottom w:val="none" w:sz="0" w:space="0" w:color="auto"/>
        <w:right w:val="none" w:sz="0" w:space="0" w:color="auto"/>
      </w:divBdr>
    </w:div>
    <w:div w:id="471754061">
      <w:bodyDiv w:val="1"/>
      <w:marLeft w:val="0"/>
      <w:marRight w:val="0"/>
      <w:marTop w:val="0"/>
      <w:marBottom w:val="0"/>
      <w:divBdr>
        <w:top w:val="none" w:sz="0" w:space="0" w:color="auto"/>
        <w:left w:val="none" w:sz="0" w:space="0" w:color="auto"/>
        <w:bottom w:val="none" w:sz="0" w:space="0" w:color="auto"/>
        <w:right w:val="none" w:sz="0" w:space="0" w:color="auto"/>
      </w:divBdr>
    </w:div>
    <w:div w:id="885868547">
      <w:bodyDiv w:val="1"/>
      <w:marLeft w:val="0"/>
      <w:marRight w:val="0"/>
      <w:marTop w:val="0"/>
      <w:marBottom w:val="0"/>
      <w:divBdr>
        <w:top w:val="none" w:sz="0" w:space="0" w:color="auto"/>
        <w:left w:val="none" w:sz="0" w:space="0" w:color="auto"/>
        <w:bottom w:val="none" w:sz="0" w:space="0" w:color="auto"/>
        <w:right w:val="none" w:sz="0" w:space="0" w:color="auto"/>
      </w:divBdr>
      <w:divsChild>
        <w:div w:id="852375440">
          <w:marLeft w:val="0"/>
          <w:marRight w:val="0"/>
          <w:marTop w:val="0"/>
          <w:marBottom w:val="0"/>
          <w:divBdr>
            <w:top w:val="none" w:sz="0" w:space="0" w:color="auto"/>
            <w:left w:val="none" w:sz="0" w:space="0" w:color="auto"/>
            <w:bottom w:val="none" w:sz="0" w:space="0" w:color="auto"/>
            <w:right w:val="none" w:sz="0" w:space="0" w:color="auto"/>
          </w:divBdr>
        </w:div>
      </w:divsChild>
    </w:div>
    <w:div w:id="1488981870">
      <w:bodyDiv w:val="1"/>
      <w:marLeft w:val="0"/>
      <w:marRight w:val="0"/>
      <w:marTop w:val="0"/>
      <w:marBottom w:val="0"/>
      <w:divBdr>
        <w:top w:val="none" w:sz="0" w:space="0" w:color="auto"/>
        <w:left w:val="none" w:sz="0" w:space="0" w:color="auto"/>
        <w:bottom w:val="none" w:sz="0" w:space="0" w:color="auto"/>
        <w:right w:val="none" w:sz="0" w:space="0" w:color="auto"/>
      </w:divBdr>
    </w:div>
    <w:div w:id="1553807084">
      <w:bodyDiv w:val="1"/>
      <w:marLeft w:val="0"/>
      <w:marRight w:val="0"/>
      <w:marTop w:val="0"/>
      <w:marBottom w:val="0"/>
      <w:divBdr>
        <w:top w:val="none" w:sz="0" w:space="0" w:color="auto"/>
        <w:left w:val="none" w:sz="0" w:space="0" w:color="auto"/>
        <w:bottom w:val="none" w:sz="0" w:space="0" w:color="auto"/>
        <w:right w:val="none" w:sz="0" w:space="0" w:color="auto"/>
      </w:divBdr>
    </w:div>
    <w:div w:id="1682928365">
      <w:bodyDiv w:val="1"/>
      <w:marLeft w:val="0"/>
      <w:marRight w:val="0"/>
      <w:marTop w:val="0"/>
      <w:marBottom w:val="0"/>
      <w:divBdr>
        <w:top w:val="none" w:sz="0" w:space="0" w:color="auto"/>
        <w:left w:val="none" w:sz="0" w:space="0" w:color="auto"/>
        <w:bottom w:val="none" w:sz="0" w:space="0" w:color="auto"/>
        <w:right w:val="none" w:sz="0" w:space="0" w:color="auto"/>
      </w:divBdr>
    </w:div>
    <w:div w:id="2043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dhs.iowa.gov/ime/members/medicaid-a-to-z/cnrs" TargetMode="External"/><Relationship Id="rId18" Type="http://schemas.openxmlformats.org/officeDocument/2006/relationships/hyperlink" Target="https://dhs.iowa.gov/ime/members/medicaid-a-to-z/hcbs/pdn_pc" TargetMode="External"/><Relationship Id="rId26" Type="http://schemas.openxmlformats.org/officeDocument/2006/relationships/hyperlink" Target="http://bidopportunities.iowa.gov/"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dhs.iowa.gov/sites/default/files/HCBS.pdf?041320211825" TargetMode="External"/><Relationship Id="rId34" Type="http://schemas.openxmlformats.org/officeDocument/2006/relationships/image" Target="media/image3.e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iowa.gov/ime/members/medicaid-a-to-z/hcbs/pace" TargetMode="External"/><Relationship Id="rId20" Type="http://schemas.openxmlformats.org/officeDocument/2006/relationships/hyperlink" Target="https://dhs.iowa.gov/ime/members/medicaid-a-to-z/mfp" TargetMode="External"/><Relationship Id="rId29" Type="http://schemas.openxmlformats.org/officeDocument/2006/relationships/hyperlink" Target="mailto:reconsiderationrequest@dhs.state.ia.us"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iac/rule/441.78.34.pdf" TargetMode="External"/><Relationship Id="rId24" Type="http://schemas.openxmlformats.org/officeDocument/2006/relationships/hyperlink" Target="https://dhs.iowa.gov/ime/members/medicaid-a-to-z/hcbs"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s://dhs.iowa.gov/ime/members/medicaid-a-to-z/cnrs" TargetMode="External"/><Relationship Id="rId23" Type="http://schemas.openxmlformats.org/officeDocument/2006/relationships/image" Target="media/image2.emf"/><Relationship Id="rId28" Type="http://schemas.openxmlformats.org/officeDocument/2006/relationships/hyperlink" Target="http://bidopportunities.iowa.gov/" TargetMode="External"/><Relationship Id="rId36" Type="http://schemas.openxmlformats.org/officeDocument/2006/relationships/header" Target="header4.xml"/><Relationship Id="rId10" Type="http://schemas.openxmlformats.org/officeDocument/2006/relationships/hyperlink" Target="https://www.legis.iowa.gov/docs/iac/chapter/441.79.pdf" TargetMode="External"/><Relationship Id="rId19" Type="http://schemas.openxmlformats.org/officeDocument/2006/relationships/hyperlink" Target="https://dhs.iowa.gov/ime/members/medicaid-a-to-z/long-term-care/hospic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iowa.gov/docs/iac/chapter/441.83.pdf" TargetMode="External"/><Relationship Id="rId14" Type="http://schemas.openxmlformats.org/officeDocument/2006/relationships/hyperlink" Target="https://dhs.iowa.gov/ime/members/medicaid-a-to-z/hcbs" TargetMode="External"/><Relationship Id="rId22" Type="http://schemas.openxmlformats.org/officeDocument/2006/relationships/hyperlink" Target="http://dhs.iowa.gov/sites/default/files/Habilitation.pdf" TargetMode="External"/><Relationship Id="rId27" Type="http://schemas.openxmlformats.org/officeDocument/2006/relationships/hyperlink" Target="http://bidopportunities.iowa.gov/" TargetMode="External"/><Relationship Id="rId30" Type="http://schemas.openxmlformats.org/officeDocument/2006/relationships/hyperlink" Target="http://www.state.ia.us/tax/business/business.html"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dhs.iowa.gov/ime/members/medicaid-a-to-z/cnrs" TargetMode="External"/><Relationship Id="rId17" Type="http://schemas.openxmlformats.org/officeDocument/2006/relationships/hyperlink" Target="https://dhs.iowa.gov/ime/members/medicaid-a-to-z/hcbs/home-health" TargetMode="External"/><Relationship Id="rId25" Type="http://schemas.openxmlformats.org/officeDocument/2006/relationships/hyperlink" Target="mailto:RFPMED-22-002@dhs.state.ia.us" TargetMode="External"/><Relationship Id="rId33" Type="http://schemas.openxmlformats.org/officeDocument/2006/relationships/header" Target="header2.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140D2-7EDB-45FE-8073-AF066F52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17206</Words>
  <Characters>99013</Characters>
  <Application>Microsoft Office Word</Application>
  <DocSecurity>0</DocSecurity>
  <Lines>825</Lines>
  <Paragraphs>231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Cook, Lisa</cp:lastModifiedBy>
  <cp:revision>3</cp:revision>
  <cp:lastPrinted>2019-10-16T14:43:00Z</cp:lastPrinted>
  <dcterms:created xsi:type="dcterms:W3CDTF">2021-08-23T20:39:00Z</dcterms:created>
  <dcterms:modified xsi:type="dcterms:W3CDTF">2021-08-24T13:29:00Z</dcterms:modified>
</cp:coreProperties>
</file>