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5D45" w14:textId="77777777" w:rsidR="002A6FEF" w:rsidRPr="002A6FEF" w:rsidRDefault="002A6FEF" w:rsidP="002A6FEF">
      <w:pPr>
        <w:jc w:val="center"/>
        <w:rPr>
          <w:rFonts w:ascii="Arial" w:hAnsi="Arial" w:cs="Arial"/>
          <w:b/>
          <w:bCs/>
          <w:sz w:val="24"/>
          <w:szCs w:val="24"/>
        </w:rPr>
      </w:pPr>
      <w:r w:rsidRPr="0046659B">
        <w:rPr>
          <w:rFonts w:ascii="Arial" w:hAnsi="Arial" w:cs="Arial"/>
          <w:b/>
          <w:bCs/>
          <w:sz w:val="24"/>
          <w:szCs w:val="24"/>
          <w:highlight w:val="yellow"/>
        </w:rPr>
        <w:t>MANDATORY SERVICE SPECIFICATIONS AND REQUIREMENTS</w:t>
      </w:r>
    </w:p>
    <w:p w14:paraId="012C05F6" w14:textId="5527D0E7" w:rsidR="002A6FEF" w:rsidRPr="002A6FEF" w:rsidRDefault="002A6FEF" w:rsidP="002A6FEF">
      <w:pPr>
        <w:jc w:val="center"/>
        <w:rPr>
          <w:rFonts w:ascii="Arial" w:hAnsi="Arial" w:cs="Arial"/>
          <w:b/>
          <w:bCs/>
          <w:sz w:val="24"/>
          <w:szCs w:val="24"/>
        </w:rPr>
      </w:pPr>
      <w:r w:rsidRPr="002A6FEF">
        <w:rPr>
          <w:rFonts w:ascii="Arial" w:hAnsi="Arial" w:cs="Arial"/>
          <w:b/>
          <w:bCs/>
          <w:sz w:val="24"/>
          <w:szCs w:val="24"/>
        </w:rPr>
        <w:t>005-RFB-</w:t>
      </w:r>
      <w:r w:rsidR="0091753C">
        <w:rPr>
          <w:rFonts w:ascii="Arial" w:hAnsi="Arial" w:cs="Arial"/>
          <w:b/>
          <w:bCs/>
          <w:sz w:val="24"/>
          <w:szCs w:val="24"/>
        </w:rPr>
        <w:t>2658-2026</w:t>
      </w:r>
    </w:p>
    <w:p w14:paraId="7E67C649" w14:textId="77777777" w:rsidR="002A6FEF" w:rsidRDefault="002A6FEF" w:rsidP="002A6FEF">
      <w:pPr>
        <w:rPr>
          <w:rFonts w:ascii="Arial" w:hAnsi="Arial" w:cs="Arial"/>
          <w:sz w:val="24"/>
          <w:szCs w:val="24"/>
        </w:rPr>
      </w:pPr>
    </w:p>
    <w:p w14:paraId="7F7A36AE" w14:textId="77777777" w:rsidR="00783A9A" w:rsidRPr="00682465" w:rsidRDefault="00783A9A" w:rsidP="00783A9A">
      <w:pPr>
        <w:jc w:val="both"/>
        <w:rPr>
          <w:rFonts w:ascii="Arial" w:eastAsia="Calibri" w:hAnsi="Arial" w:cs="Arial"/>
          <w:b/>
          <w:bCs/>
          <w:sz w:val="24"/>
          <w:szCs w:val="24"/>
        </w:rPr>
      </w:pPr>
      <w:r w:rsidRPr="00682465">
        <w:rPr>
          <w:rFonts w:ascii="Arial" w:eastAsia="Calibri" w:hAnsi="Arial" w:cs="Arial"/>
          <w:b/>
          <w:bCs/>
          <w:sz w:val="24"/>
          <w:szCs w:val="24"/>
        </w:rPr>
        <w:t>Background:</w:t>
      </w:r>
    </w:p>
    <w:p w14:paraId="0E90AB92" w14:textId="5F12CB57" w:rsidR="00783A9A" w:rsidRPr="00682465" w:rsidRDefault="00783A9A" w:rsidP="00783A9A">
      <w:pPr>
        <w:jc w:val="both"/>
        <w:rPr>
          <w:rFonts w:ascii="Arial" w:eastAsia="Calibri" w:hAnsi="Arial" w:cs="Arial"/>
          <w:sz w:val="24"/>
          <w:szCs w:val="24"/>
        </w:rPr>
      </w:pPr>
      <w:r w:rsidRPr="00682465">
        <w:rPr>
          <w:rFonts w:ascii="Arial" w:eastAsia="Calibri" w:hAnsi="Arial" w:cs="Arial"/>
          <w:sz w:val="24"/>
          <w:szCs w:val="24"/>
        </w:rPr>
        <w:t xml:space="preserve">This RFB is designed to provide Bidders with the information necessary for the preparation of competitive Bids. The RFB process is for the Lead Agency’s and Participating Agencies’ benefit and is intended to provide the Lead Agency with competitive information to assist in the selection process. It is not </w:t>
      </w:r>
      <w:r w:rsidRPr="00682465">
        <w:rPr>
          <w:rFonts w:ascii="Arial" w:eastAsia="Calibri" w:hAnsi="Arial" w:cs="Arial"/>
          <w:color w:val="000000"/>
          <w:sz w:val="24"/>
          <w:szCs w:val="24"/>
        </w:rPr>
        <w:t>intended</w:t>
      </w:r>
      <w:r w:rsidRPr="00682465">
        <w:rPr>
          <w:rFonts w:ascii="Arial" w:eastAsia="Calibri" w:hAnsi="Arial" w:cs="Arial"/>
          <w:sz w:val="24"/>
          <w:szCs w:val="24"/>
        </w:rPr>
        <w:t xml:space="preserve"> to be comprehensive. Each Bidder is responsible for determining all factors necessary for submission of a comprehensive Bid.</w:t>
      </w:r>
    </w:p>
    <w:p w14:paraId="55DF8B60" w14:textId="7260E0D3" w:rsidR="00682465" w:rsidRPr="00C22E18" w:rsidRDefault="00783A9A" w:rsidP="00783A9A">
      <w:pPr>
        <w:jc w:val="both"/>
        <w:rPr>
          <w:rFonts w:ascii="Arial" w:hAnsi="Arial" w:cs="Arial"/>
          <w:color w:val="000000"/>
          <w:sz w:val="24"/>
          <w:szCs w:val="24"/>
          <w:shd w:val="clear" w:color="auto" w:fill="FFFFFF"/>
        </w:rPr>
      </w:pPr>
      <w:r w:rsidRPr="00682465">
        <w:rPr>
          <w:rFonts w:ascii="Arial" w:eastAsia="Calibri" w:hAnsi="Arial" w:cs="Arial"/>
          <w:sz w:val="24"/>
          <w:szCs w:val="24"/>
        </w:rPr>
        <w:t>This RFB is to enable the State of Iowa Department of Administrative Services the ability to establish an agreement on behalf of the Iowa Medical and Classification Center (IM</w:t>
      </w:r>
      <w:r w:rsidR="004464D5" w:rsidRPr="00682465">
        <w:rPr>
          <w:rFonts w:ascii="Arial" w:eastAsia="Calibri" w:hAnsi="Arial" w:cs="Arial"/>
          <w:sz w:val="24"/>
          <w:szCs w:val="24"/>
        </w:rPr>
        <w:t>C</w:t>
      </w:r>
      <w:r w:rsidRPr="00682465">
        <w:rPr>
          <w:rFonts w:ascii="Arial" w:eastAsia="Calibri" w:hAnsi="Arial" w:cs="Arial"/>
          <w:sz w:val="24"/>
          <w:szCs w:val="24"/>
        </w:rPr>
        <w:t xml:space="preserve">C), a state agency under the Iowa Department of Corrections, located in Coralville, IA, for </w:t>
      </w:r>
      <w:r w:rsidR="00441082">
        <w:rPr>
          <w:rFonts w:ascii="Arial" w:eastAsia="Calibri" w:hAnsi="Arial" w:cs="Arial"/>
          <w:sz w:val="24"/>
          <w:szCs w:val="24"/>
        </w:rPr>
        <w:t xml:space="preserve">Cremation services for incarcerated inmates while at IMCC.  </w:t>
      </w:r>
      <w:r w:rsidRPr="00682465">
        <w:rPr>
          <w:rFonts w:ascii="Arial" w:eastAsia="Calibri" w:hAnsi="Arial" w:cs="Arial"/>
          <w:sz w:val="24"/>
          <w:szCs w:val="24"/>
        </w:rPr>
        <w:t xml:space="preserve"> The successful Bidder will be responsible for the removal of </w:t>
      </w:r>
      <w:r w:rsidR="00441082">
        <w:rPr>
          <w:rFonts w:ascii="Arial" w:eastAsia="Calibri" w:hAnsi="Arial" w:cs="Arial"/>
          <w:sz w:val="24"/>
          <w:szCs w:val="24"/>
        </w:rPr>
        <w:t xml:space="preserve">the </w:t>
      </w:r>
      <w:r w:rsidRPr="00682465">
        <w:rPr>
          <w:rFonts w:ascii="Arial" w:eastAsia="Calibri" w:hAnsi="Arial" w:cs="Arial"/>
          <w:sz w:val="24"/>
          <w:szCs w:val="24"/>
        </w:rPr>
        <w:t>deceased individual</w:t>
      </w:r>
      <w:r w:rsidR="00441082">
        <w:rPr>
          <w:rFonts w:ascii="Arial" w:eastAsia="Calibri" w:hAnsi="Arial" w:cs="Arial"/>
          <w:sz w:val="24"/>
          <w:szCs w:val="24"/>
        </w:rPr>
        <w:t xml:space="preserve"> from the facility in Coralville, IA or </w:t>
      </w:r>
      <w:r w:rsidRPr="00682465">
        <w:rPr>
          <w:rFonts w:ascii="Arial" w:eastAsia="Calibri" w:hAnsi="Arial" w:cs="Arial"/>
          <w:sz w:val="24"/>
          <w:szCs w:val="24"/>
        </w:rPr>
        <w:t>at the University of Iowa Hospital &amp; Clinic</w:t>
      </w:r>
      <w:r w:rsidR="004464D5" w:rsidRPr="00682465">
        <w:rPr>
          <w:rFonts w:ascii="Arial" w:eastAsia="Calibri" w:hAnsi="Arial" w:cs="Arial"/>
          <w:sz w:val="24"/>
          <w:szCs w:val="24"/>
        </w:rPr>
        <w:t xml:space="preserve"> (UIHC) </w:t>
      </w:r>
      <w:r w:rsidRPr="00682465">
        <w:rPr>
          <w:rFonts w:ascii="Arial" w:eastAsia="Calibri" w:hAnsi="Arial" w:cs="Arial"/>
          <w:sz w:val="24"/>
          <w:szCs w:val="24"/>
        </w:rPr>
        <w:t xml:space="preserve">in Iowa City.  </w:t>
      </w:r>
      <w:r w:rsidRPr="00C22E18">
        <w:rPr>
          <w:rFonts w:ascii="Arial" w:eastAsia="Calibri" w:hAnsi="Arial" w:cs="Arial"/>
          <w:sz w:val="24"/>
          <w:szCs w:val="24"/>
        </w:rPr>
        <w:t xml:space="preserve">The successful Bidder will </w:t>
      </w:r>
      <w:r w:rsidR="00441082" w:rsidRPr="00C22E18">
        <w:rPr>
          <w:rFonts w:ascii="Arial" w:hAnsi="Arial" w:cs="Arial"/>
          <w:color w:val="000000"/>
          <w:sz w:val="24"/>
          <w:szCs w:val="24"/>
          <w:shd w:val="clear" w:color="auto" w:fill="FFFFFF"/>
        </w:rPr>
        <w:t>abide by all rules and regulations as outlined in the Iowa Admin Code Chapter 100 section 645-100.1-645-100.11</w:t>
      </w:r>
      <w:r w:rsidR="004F6064">
        <w:rPr>
          <w:rFonts w:ascii="Arial" w:hAnsi="Arial" w:cs="Arial"/>
          <w:color w:val="000000"/>
          <w:sz w:val="24"/>
          <w:szCs w:val="24"/>
          <w:shd w:val="clear" w:color="auto" w:fill="FFFFFF"/>
        </w:rPr>
        <w:t xml:space="preserve"> and any other applicable State and Local regulations.</w:t>
      </w:r>
      <w:r w:rsidR="00C22E18">
        <w:rPr>
          <w:rFonts w:ascii="Arial" w:hAnsi="Arial" w:cs="Arial"/>
          <w:color w:val="000000"/>
          <w:sz w:val="24"/>
          <w:szCs w:val="24"/>
          <w:shd w:val="clear" w:color="auto" w:fill="FFFFFF"/>
        </w:rPr>
        <w:t xml:space="preserve">  Additional responsibilities are detailed below.</w:t>
      </w:r>
      <w:r w:rsidR="00441082" w:rsidRPr="00C22E18">
        <w:rPr>
          <w:rFonts w:ascii="Arial" w:hAnsi="Arial" w:cs="Arial"/>
          <w:color w:val="000000"/>
          <w:sz w:val="24"/>
          <w:szCs w:val="24"/>
          <w:shd w:val="clear" w:color="auto" w:fill="FFFFFF"/>
        </w:rPr>
        <w:t xml:space="preserve"> </w:t>
      </w:r>
    </w:p>
    <w:p w14:paraId="7D5FEE33" w14:textId="77777777" w:rsidR="004575D4" w:rsidRPr="004575D4" w:rsidRDefault="004575D4" w:rsidP="00783A9A">
      <w:pPr>
        <w:jc w:val="both"/>
        <w:rPr>
          <w:rFonts w:ascii="Calibri" w:hAnsi="Calibri" w:cs="Calibri"/>
          <w:color w:val="000000"/>
          <w:shd w:val="clear" w:color="auto" w:fill="FFFFFF"/>
        </w:rPr>
      </w:pPr>
    </w:p>
    <w:p w14:paraId="2D51280A" w14:textId="1AA09971" w:rsidR="00682465" w:rsidRPr="0046659B" w:rsidRDefault="00682465" w:rsidP="00682465">
      <w:pPr>
        <w:rPr>
          <w:rFonts w:ascii="Arial" w:eastAsia="Calibri" w:hAnsi="Arial" w:cs="Arial"/>
          <w:b/>
          <w:bCs/>
          <w:sz w:val="24"/>
          <w:szCs w:val="24"/>
        </w:rPr>
      </w:pPr>
      <w:r w:rsidRPr="0046659B">
        <w:rPr>
          <w:rFonts w:ascii="Arial" w:eastAsia="Calibri" w:hAnsi="Arial" w:cs="Arial"/>
          <w:b/>
          <w:bCs/>
          <w:sz w:val="24"/>
          <w:szCs w:val="24"/>
        </w:rPr>
        <w:t>Historical Information:</w:t>
      </w:r>
    </w:p>
    <w:p w14:paraId="10BFD89C" w14:textId="7CF3145A" w:rsidR="00682465" w:rsidRPr="00E75764" w:rsidRDefault="00682465" w:rsidP="00783A9A">
      <w:pPr>
        <w:jc w:val="both"/>
        <w:rPr>
          <w:rFonts w:ascii="Arial" w:eastAsia="Calibri" w:hAnsi="Arial" w:cs="Arial"/>
          <w:sz w:val="24"/>
          <w:szCs w:val="24"/>
        </w:rPr>
      </w:pPr>
      <w:r w:rsidRPr="00E75764">
        <w:rPr>
          <w:rFonts w:ascii="Arial" w:eastAsia="Calibri" w:hAnsi="Arial" w:cs="Arial"/>
          <w:sz w:val="24"/>
          <w:szCs w:val="24"/>
        </w:rPr>
        <w:t>Average number of times this requirement has been used annually since 2022 is 11.</w:t>
      </w:r>
    </w:p>
    <w:p w14:paraId="5EC1AA95" w14:textId="0D233478" w:rsidR="00682465" w:rsidRPr="00E75764" w:rsidRDefault="00682465" w:rsidP="00783A9A">
      <w:pPr>
        <w:jc w:val="both"/>
        <w:rPr>
          <w:rFonts w:ascii="Arial" w:eastAsia="Calibri" w:hAnsi="Arial" w:cs="Arial"/>
          <w:sz w:val="24"/>
          <w:szCs w:val="24"/>
        </w:rPr>
      </w:pPr>
      <w:r w:rsidRPr="00E75764">
        <w:rPr>
          <w:rFonts w:ascii="Arial" w:eastAsia="Calibri" w:hAnsi="Arial" w:cs="Arial"/>
          <w:sz w:val="24"/>
          <w:szCs w:val="24"/>
        </w:rPr>
        <w:t xml:space="preserve">Current 2026 year-to-date is 14.  </w:t>
      </w:r>
    </w:p>
    <w:p w14:paraId="10A09A8E" w14:textId="77777777" w:rsidR="00783A9A" w:rsidRPr="00682465" w:rsidRDefault="00783A9A" w:rsidP="00783A9A">
      <w:pPr>
        <w:jc w:val="both"/>
        <w:rPr>
          <w:rFonts w:ascii="Arial" w:eastAsia="Calibri" w:hAnsi="Arial" w:cs="Arial"/>
          <w:sz w:val="24"/>
          <w:szCs w:val="24"/>
        </w:rPr>
      </w:pPr>
    </w:p>
    <w:p w14:paraId="5D26C4C1" w14:textId="2889E1F1" w:rsidR="00783A9A" w:rsidRPr="00682465" w:rsidRDefault="00783A9A" w:rsidP="00783A9A">
      <w:pPr>
        <w:jc w:val="both"/>
        <w:rPr>
          <w:rFonts w:ascii="Arial" w:eastAsia="Calibri" w:hAnsi="Arial" w:cs="Arial"/>
          <w:b/>
          <w:bCs/>
          <w:sz w:val="24"/>
          <w:szCs w:val="24"/>
        </w:rPr>
      </w:pPr>
      <w:r w:rsidRPr="00682465">
        <w:rPr>
          <w:rFonts w:ascii="Arial" w:eastAsia="Calibri" w:hAnsi="Arial" w:cs="Arial"/>
          <w:b/>
          <w:bCs/>
          <w:sz w:val="24"/>
          <w:szCs w:val="24"/>
        </w:rPr>
        <w:t>Responsibilities of the successful Bidder shall include:</w:t>
      </w:r>
    </w:p>
    <w:p w14:paraId="76CE31A4" w14:textId="5B4D6614" w:rsidR="002A6FEF" w:rsidRPr="004575D4" w:rsidRDefault="002A6FEF" w:rsidP="00783A9A">
      <w:pPr>
        <w:pStyle w:val="ListParagraph"/>
        <w:numPr>
          <w:ilvl w:val="0"/>
          <w:numId w:val="2"/>
        </w:numPr>
        <w:rPr>
          <w:rFonts w:ascii="Arial" w:hAnsi="Arial" w:cs="Arial"/>
          <w:sz w:val="24"/>
          <w:szCs w:val="24"/>
        </w:rPr>
      </w:pPr>
      <w:r w:rsidRPr="004575D4">
        <w:rPr>
          <w:rFonts w:ascii="Arial" w:hAnsi="Arial" w:cs="Arial"/>
          <w:sz w:val="24"/>
          <w:szCs w:val="24"/>
        </w:rPr>
        <w:t xml:space="preserve">Transfer of deceased offender from IMCC or UIHC upon notification of IMCC </w:t>
      </w:r>
      <w:r w:rsidR="00C22E18">
        <w:rPr>
          <w:rFonts w:ascii="Arial" w:hAnsi="Arial" w:cs="Arial"/>
          <w:sz w:val="24"/>
          <w:szCs w:val="24"/>
        </w:rPr>
        <w:t>personnel</w:t>
      </w:r>
      <w:r w:rsidRPr="004575D4">
        <w:rPr>
          <w:rFonts w:ascii="Arial" w:hAnsi="Arial" w:cs="Arial"/>
          <w:sz w:val="24"/>
          <w:szCs w:val="24"/>
        </w:rPr>
        <w:t>.</w:t>
      </w:r>
      <w:r w:rsidR="004464D5" w:rsidRPr="004575D4">
        <w:rPr>
          <w:rFonts w:ascii="Arial" w:hAnsi="Arial" w:cs="Arial"/>
          <w:sz w:val="24"/>
          <w:szCs w:val="24"/>
        </w:rPr>
        <w:t xml:space="preserve">  </w:t>
      </w:r>
    </w:p>
    <w:p w14:paraId="5F53693F" w14:textId="6DA68219" w:rsidR="002A6FEF" w:rsidRPr="004575D4" w:rsidRDefault="00441082" w:rsidP="00783A9A">
      <w:pPr>
        <w:pStyle w:val="ListParagraph"/>
        <w:numPr>
          <w:ilvl w:val="0"/>
          <w:numId w:val="2"/>
        </w:numPr>
        <w:rPr>
          <w:rFonts w:ascii="Arial" w:hAnsi="Arial" w:cs="Arial"/>
          <w:sz w:val="24"/>
          <w:szCs w:val="24"/>
        </w:rPr>
      </w:pPr>
      <w:r w:rsidRPr="004575D4">
        <w:rPr>
          <w:rFonts w:ascii="Arial" w:hAnsi="Arial" w:cs="Arial"/>
          <w:sz w:val="24"/>
          <w:szCs w:val="24"/>
        </w:rPr>
        <w:t xml:space="preserve">Perform </w:t>
      </w:r>
      <w:r w:rsidR="004464D5" w:rsidRPr="004575D4">
        <w:rPr>
          <w:rFonts w:ascii="Arial" w:hAnsi="Arial" w:cs="Arial"/>
          <w:sz w:val="24"/>
          <w:szCs w:val="24"/>
        </w:rPr>
        <w:t xml:space="preserve">direct cremation services </w:t>
      </w:r>
      <w:r w:rsidRPr="004575D4">
        <w:rPr>
          <w:rFonts w:ascii="Arial" w:hAnsi="Arial" w:cs="Arial"/>
          <w:sz w:val="24"/>
          <w:szCs w:val="24"/>
        </w:rPr>
        <w:t>of deceased offender.</w:t>
      </w:r>
    </w:p>
    <w:p w14:paraId="1DF97BB7" w14:textId="6B546B9E" w:rsidR="002A6FEF" w:rsidRPr="004575D4" w:rsidRDefault="004464D5" w:rsidP="00783A9A">
      <w:pPr>
        <w:pStyle w:val="ListParagraph"/>
        <w:numPr>
          <w:ilvl w:val="0"/>
          <w:numId w:val="2"/>
        </w:numPr>
        <w:rPr>
          <w:rFonts w:ascii="Arial" w:hAnsi="Arial" w:cs="Arial"/>
          <w:sz w:val="24"/>
          <w:szCs w:val="24"/>
        </w:rPr>
      </w:pPr>
      <w:r w:rsidRPr="004575D4">
        <w:rPr>
          <w:rFonts w:ascii="Arial" w:hAnsi="Arial" w:cs="Arial"/>
          <w:sz w:val="24"/>
          <w:szCs w:val="24"/>
        </w:rPr>
        <w:t>Package and ship cremated remains to address to be provided by IMCC personnel</w:t>
      </w:r>
      <w:r w:rsidR="00441082" w:rsidRPr="004575D4">
        <w:rPr>
          <w:rFonts w:ascii="Arial" w:hAnsi="Arial" w:cs="Arial"/>
          <w:sz w:val="24"/>
          <w:szCs w:val="24"/>
        </w:rPr>
        <w:t>.</w:t>
      </w:r>
    </w:p>
    <w:p w14:paraId="4303751B" w14:textId="02312DE5" w:rsidR="004464D5" w:rsidRPr="004575D4" w:rsidRDefault="00441082" w:rsidP="00783A9A">
      <w:pPr>
        <w:pStyle w:val="ListParagraph"/>
        <w:numPr>
          <w:ilvl w:val="0"/>
          <w:numId w:val="2"/>
        </w:numPr>
        <w:rPr>
          <w:rFonts w:ascii="Arial" w:hAnsi="Arial" w:cs="Arial"/>
          <w:sz w:val="24"/>
          <w:szCs w:val="24"/>
        </w:rPr>
      </w:pPr>
      <w:r w:rsidRPr="004575D4">
        <w:rPr>
          <w:rFonts w:ascii="Arial" w:hAnsi="Arial" w:cs="Arial"/>
          <w:sz w:val="24"/>
          <w:szCs w:val="24"/>
        </w:rPr>
        <w:t xml:space="preserve">File all necessary documentation with </w:t>
      </w:r>
      <w:r w:rsidR="004464D5" w:rsidRPr="004575D4">
        <w:rPr>
          <w:rFonts w:ascii="Arial" w:hAnsi="Arial" w:cs="Arial"/>
          <w:sz w:val="24"/>
          <w:szCs w:val="24"/>
        </w:rPr>
        <w:t xml:space="preserve">State and Local </w:t>
      </w:r>
      <w:r w:rsidRPr="004575D4">
        <w:rPr>
          <w:rFonts w:ascii="Arial" w:hAnsi="Arial" w:cs="Arial"/>
          <w:sz w:val="24"/>
          <w:szCs w:val="24"/>
        </w:rPr>
        <w:t>officials.</w:t>
      </w:r>
    </w:p>
    <w:p w14:paraId="56621FBE" w14:textId="0F62070E" w:rsidR="004464D5" w:rsidRPr="00682465" w:rsidRDefault="00441082" w:rsidP="00783A9A">
      <w:pPr>
        <w:pStyle w:val="ListParagraph"/>
        <w:numPr>
          <w:ilvl w:val="0"/>
          <w:numId w:val="2"/>
        </w:numPr>
        <w:rPr>
          <w:rFonts w:ascii="Arial" w:hAnsi="Arial" w:cs="Arial"/>
          <w:sz w:val="24"/>
          <w:szCs w:val="24"/>
        </w:rPr>
      </w:pPr>
      <w:r>
        <w:rPr>
          <w:rFonts w:ascii="Arial" w:hAnsi="Arial" w:cs="Arial"/>
          <w:sz w:val="24"/>
          <w:szCs w:val="24"/>
        </w:rPr>
        <w:t xml:space="preserve">Send the </w:t>
      </w:r>
      <w:r w:rsidR="004464D5" w:rsidRPr="00682465">
        <w:rPr>
          <w:rFonts w:ascii="Arial" w:hAnsi="Arial" w:cs="Arial"/>
          <w:sz w:val="24"/>
          <w:szCs w:val="24"/>
        </w:rPr>
        <w:t xml:space="preserve">deceased offender’s Death Certificate </w:t>
      </w:r>
      <w:r w:rsidR="004575D4">
        <w:rPr>
          <w:rFonts w:ascii="Arial" w:hAnsi="Arial" w:cs="Arial"/>
          <w:sz w:val="24"/>
          <w:szCs w:val="24"/>
        </w:rPr>
        <w:t xml:space="preserve">to </w:t>
      </w:r>
      <w:r w:rsidR="004464D5" w:rsidRPr="00682465">
        <w:rPr>
          <w:rFonts w:ascii="Arial" w:hAnsi="Arial" w:cs="Arial"/>
          <w:sz w:val="24"/>
          <w:szCs w:val="24"/>
        </w:rPr>
        <w:t>IMCC.</w:t>
      </w:r>
    </w:p>
    <w:p w14:paraId="3E71D270" w14:textId="3B54C35D" w:rsidR="004575D4" w:rsidRDefault="004464D5" w:rsidP="00783A9A">
      <w:pPr>
        <w:pStyle w:val="ListParagraph"/>
        <w:numPr>
          <w:ilvl w:val="0"/>
          <w:numId w:val="2"/>
        </w:numPr>
        <w:rPr>
          <w:rFonts w:ascii="Arial" w:hAnsi="Arial" w:cs="Arial"/>
          <w:sz w:val="24"/>
          <w:szCs w:val="24"/>
        </w:rPr>
      </w:pPr>
      <w:r w:rsidRPr="00682465">
        <w:rPr>
          <w:rFonts w:ascii="Arial" w:hAnsi="Arial" w:cs="Arial"/>
          <w:sz w:val="24"/>
          <w:szCs w:val="24"/>
        </w:rPr>
        <w:t xml:space="preserve">Submit </w:t>
      </w:r>
      <w:r w:rsidR="00212D1B" w:rsidRPr="00682465">
        <w:rPr>
          <w:rFonts w:ascii="Arial" w:hAnsi="Arial" w:cs="Arial"/>
          <w:sz w:val="24"/>
          <w:szCs w:val="24"/>
        </w:rPr>
        <w:t xml:space="preserve">individual </w:t>
      </w:r>
      <w:r w:rsidRPr="00682465">
        <w:rPr>
          <w:rFonts w:ascii="Arial" w:hAnsi="Arial" w:cs="Arial"/>
          <w:sz w:val="24"/>
          <w:szCs w:val="24"/>
        </w:rPr>
        <w:t xml:space="preserve">invoice </w:t>
      </w:r>
      <w:r w:rsidR="004575D4">
        <w:rPr>
          <w:rFonts w:ascii="Arial" w:hAnsi="Arial" w:cs="Arial"/>
          <w:sz w:val="24"/>
          <w:szCs w:val="24"/>
        </w:rPr>
        <w:t>to IMCC with detailed expenses as per agreement</w:t>
      </w:r>
      <w:r w:rsidR="00C22E18">
        <w:rPr>
          <w:rFonts w:ascii="Arial" w:hAnsi="Arial" w:cs="Arial"/>
          <w:sz w:val="24"/>
          <w:szCs w:val="24"/>
        </w:rPr>
        <w:t>.</w:t>
      </w:r>
    </w:p>
    <w:p w14:paraId="4A451C8F" w14:textId="4D135AE8" w:rsidR="004575D4" w:rsidRDefault="004575D4" w:rsidP="00783A9A">
      <w:pPr>
        <w:pStyle w:val="ListParagraph"/>
        <w:numPr>
          <w:ilvl w:val="0"/>
          <w:numId w:val="2"/>
        </w:numPr>
        <w:rPr>
          <w:rFonts w:ascii="Arial" w:hAnsi="Arial" w:cs="Arial"/>
          <w:sz w:val="24"/>
          <w:szCs w:val="24"/>
        </w:rPr>
      </w:pPr>
      <w:r>
        <w:rPr>
          <w:rFonts w:ascii="Arial" w:hAnsi="Arial" w:cs="Arial"/>
          <w:sz w:val="24"/>
          <w:szCs w:val="24"/>
        </w:rPr>
        <w:t xml:space="preserve">Successful Bidder shall abide by Outside contractor security guidelines and procedures as established by IMCC.  All individuals working for contractor will be required to pass security guidelines. </w:t>
      </w:r>
    </w:p>
    <w:p w14:paraId="55E8980D" w14:textId="110B3E2F" w:rsidR="002A6FEF" w:rsidRPr="00635270" w:rsidRDefault="004575D4" w:rsidP="00783A9A">
      <w:pPr>
        <w:pStyle w:val="ListParagraph"/>
        <w:numPr>
          <w:ilvl w:val="0"/>
          <w:numId w:val="2"/>
        </w:numPr>
        <w:rPr>
          <w:rFonts w:ascii="Arial" w:hAnsi="Arial" w:cs="Arial"/>
          <w:sz w:val="24"/>
          <w:szCs w:val="24"/>
        </w:rPr>
      </w:pPr>
      <w:r w:rsidRPr="00635270">
        <w:rPr>
          <w:rFonts w:ascii="Arial" w:hAnsi="Arial" w:cs="Arial"/>
          <w:sz w:val="24"/>
          <w:szCs w:val="24"/>
        </w:rPr>
        <w:lastRenderedPageBreak/>
        <w:t xml:space="preserve">On limited occasion, for any </w:t>
      </w:r>
      <w:r w:rsidR="00212D1B" w:rsidRPr="00635270">
        <w:rPr>
          <w:rFonts w:ascii="Arial" w:hAnsi="Arial" w:cs="Arial"/>
          <w:sz w:val="24"/>
          <w:szCs w:val="24"/>
        </w:rPr>
        <w:t>deceased offenders that require autopsy</w:t>
      </w:r>
      <w:r w:rsidRPr="00635270">
        <w:rPr>
          <w:rFonts w:ascii="Arial" w:hAnsi="Arial" w:cs="Arial"/>
          <w:sz w:val="24"/>
          <w:szCs w:val="24"/>
        </w:rPr>
        <w:t xml:space="preserve">, </w:t>
      </w:r>
      <w:r w:rsidR="00212D1B" w:rsidRPr="00635270">
        <w:rPr>
          <w:rFonts w:ascii="Arial" w:hAnsi="Arial" w:cs="Arial"/>
          <w:sz w:val="24"/>
          <w:szCs w:val="24"/>
        </w:rPr>
        <w:t xml:space="preserve">additional </w:t>
      </w:r>
      <w:r w:rsidRPr="00635270">
        <w:rPr>
          <w:rFonts w:ascii="Arial" w:hAnsi="Arial" w:cs="Arial"/>
          <w:sz w:val="24"/>
          <w:szCs w:val="24"/>
        </w:rPr>
        <w:t xml:space="preserve">steps will be required to transport body for this procedure. </w:t>
      </w:r>
    </w:p>
    <w:p w14:paraId="63224ADD" w14:textId="610F67FE" w:rsidR="005B6451" w:rsidRPr="00635270" w:rsidRDefault="004575D4" w:rsidP="00783A9A">
      <w:pPr>
        <w:pStyle w:val="ListParagraph"/>
        <w:numPr>
          <w:ilvl w:val="0"/>
          <w:numId w:val="2"/>
        </w:numPr>
        <w:rPr>
          <w:rFonts w:ascii="Arial" w:hAnsi="Arial" w:cs="Arial"/>
          <w:sz w:val="24"/>
          <w:szCs w:val="24"/>
        </w:rPr>
      </w:pPr>
      <w:r w:rsidRPr="00635270">
        <w:rPr>
          <w:rFonts w:ascii="Arial" w:hAnsi="Arial" w:cs="Arial"/>
          <w:sz w:val="24"/>
          <w:szCs w:val="24"/>
        </w:rPr>
        <w:t>All services shall be billed to IMCC unless IMCC personnel notify the contractor that the family will be responsible.</w:t>
      </w:r>
    </w:p>
    <w:sectPr w:rsidR="005B6451" w:rsidRPr="00635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4F5F"/>
    <w:multiLevelType w:val="hybridMultilevel"/>
    <w:tmpl w:val="8A1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A0E09"/>
    <w:multiLevelType w:val="hybridMultilevel"/>
    <w:tmpl w:val="84CE5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909E7"/>
    <w:multiLevelType w:val="hybridMultilevel"/>
    <w:tmpl w:val="1284921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285181">
    <w:abstractNumId w:val="0"/>
  </w:num>
  <w:num w:numId="2" w16cid:durableId="1658924124">
    <w:abstractNumId w:val="2"/>
  </w:num>
  <w:num w:numId="3" w16cid:durableId="22237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EF"/>
    <w:rsid w:val="00212D1B"/>
    <w:rsid w:val="002A6FEF"/>
    <w:rsid w:val="00316777"/>
    <w:rsid w:val="00441082"/>
    <w:rsid w:val="004464D5"/>
    <w:rsid w:val="004575D4"/>
    <w:rsid w:val="0046659B"/>
    <w:rsid w:val="00477B05"/>
    <w:rsid w:val="004F6064"/>
    <w:rsid w:val="005B6451"/>
    <w:rsid w:val="00635270"/>
    <w:rsid w:val="00651623"/>
    <w:rsid w:val="00682465"/>
    <w:rsid w:val="006D7E15"/>
    <w:rsid w:val="00783A9A"/>
    <w:rsid w:val="00901F5C"/>
    <w:rsid w:val="00903DD2"/>
    <w:rsid w:val="00914396"/>
    <w:rsid w:val="0091753C"/>
    <w:rsid w:val="00993112"/>
    <w:rsid w:val="009E0F4E"/>
    <w:rsid w:val="00B911CC"/>
    <w:rsid w:val="00BC103C"/>
    <w:rsid w:val="00C22E18"/>
    <w:rsid w:val="00E7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78DD"/>
  <w15:chartTrackingRefBased/>
  <w15:docId w15:val="{B09D9748-D099-40AE-9209-46B9A33A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FEF"/>
    <w:rPr>
      <w:rFonts w:eastAsiaTheme="majorEastAsia" w:cstheme="majorBidi"/>
      <w:color w:val="272727" w:themeColor="text1" w:themeTint="D8"/>
    </w:rPr>
  </w:style>
  <w:style w:type="paragraph" w:styleId="Title">
    <w:name w:val="Title"/>
    <w:basedOn w:val="Normal"/>
    <w:next w:val="Normal"/>
    <w:link w:val="TitleChar"/>
    <w:uiPriority w:val="10"/>
    <w:qFormat/>
    <w:rsid w:val="002A6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FEF"/>
    <w:pPr>
      <w:spacing w:before="160"/>
      <w:jc w:val="center"/>
    </w:pPr>
    <w:rPr>
      <w:i/>
      <w:iCs/>
      <w:color w:val="404040" w:themeColor="text1" w:themeTint="BF"/>
    </w:rPr>
  </w:style>
  <w:style w:type="character" w:customStyle="1" w:styleId="QuoteChar">
    <w:name w:val="Quote Char"/>
    <w:basedOn w:val="DefaultParagraphFont"/>
    <w:link w:val="Quote"/>
    <w:uiPriority w:val="29"/>
    <w:rsid w:val="002A6FEF"/>
    <w:rPr>
      <w:i/>
      <w:iCs/>
      <w:color w:val="404040" w:themeColor="text1" w:themeTint="BF"/>
    </w:rPr>
  </w:style>
  <w:style w:type="paragraph" w:styleId="ListParagraph">
    <w:name w:val="List Paragraph"/>
    <w:basedOn w:val="Normal"/>
    <w:uiPriority w:val="34"/>
    <w:qFormat/>
    <w:rsid w:val="002A6FEF"/>
    <w:pPr>
      <w:ind w:left="720"/>
      <w:contextualSpacing/>
    </w:pPr>
  </w:style>
  <w:style w:type="character" w:styleId="IntenseEmphasis">
    <w:name w:val="Intense Emphasis"/>
    <w:basedOn w:val="DefaultParagraphFont"/>
    <w:uiPriority w:val="21"/>
    <w:qFormat/>
    <w:rsid w:val="002A6FEF"/>
    <w:rPr>
      <w:i/>
      <w:iCs/>
      <w:color w:val="0F4761" w:themeColor="accent1" w:themeShade="BF"/>
    </w:rPr>
  </w:style>
  <w:style w:type="paragraph" w:styleId="IntenseQuote">
    <w:name w:val="Intense Quote"/>
    <w:basedOn w:val="Normal"/>
    <w:next w:val="Normal"/>
    <w:link w:val="IntenseQuoteChar"/>
    <w:uiPriority w:val="30"/>
    <w:qFormat/>
    <w:rsid w:val="002A6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FEF"/>
    <w:rPr>
      <w:i/>
      <w:iCs/>
      <w:color w:val="0F4761" w:themeColor="accent1" w:themeShade="BF"/>
    </w:rPr>
  </w:style>
  <w:style w:type="character" w:styleId="IntenseReference">
    <w:name w:val="Intense Reference"/>
    <w:basedOn w:val="DefaultParagraphFont"/>
    <w:uiPriority w:val="32"/>
    <w:qFormat/>
    <w:rsid w:val="002A6F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8F3C-B8ED-4D5D-AD25-410D273D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Hicok, Lara</dc:creator>
  <cp:keywords/>
  <dc:description/>
  <cp:lastModifiedBy>Hicok, Lara</cp:lastModifiedBy>
  <cp:revision>2</cp:revision>
  <dcterms:created xsi:type="dcterms:W3CDTF">2026-04-02T19:05:00Z</dcterms:created>
  <dcterms:modified xsi:type="dcterms:W3CDTF">2026-04-02T19:05:00Z</dcterms:modified>
</cp:coreProperties>
</file>