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0561" w14:textId="77777777" w:rsidR="00F31827" w:rsidRDefault="00F31827"/>
    <w:p w14:paraId="3DA2348B" w14:textId="102A46FB" w:rsidR="003A78F3" w:rsidRDefault="00471612">
      <w:r>
        <w:rPr>
          <w:noProof/>
        </w:rPr>
        <mc:AlternateContent>
          <mc:Choice Requires="wpg">
            <w:drawing>
              <wp:anchor distT="0" distB="0" distL="114300" distR="114300" simplePos="0" relativeHeight="251658241" behindDoc="0" locked="1" layoutInCell="1" allowOverlap="1" wp14:anchorId="18BE050E" wp14:editId="2C4BAA55">
                <wp:simplePos x="0" y="0"/>
                <wp:positionH relativeFrom="column">
                  <wp:posOffset>937260</wp:posOffset>
                </wp:positionH>
                <wp:positionV relativeFrom="paragraph">
                  <wp:posOffset>-1035685</wp:posOffset>
                </wp:positionV>
                <wp:extent cx="0" cy="10058400"/>
                <wp:effectExtent l="19050" t="19050" r="19050" b="19050"/>
                <wp:wrapNone/>
                <wp:docPr id="6" name="Group 6"/>
                <wp:cNvGraphicFramePr/>
                <a:graphic xmlns:a="http://schemas.openxmlformats.org/drawingml/2006/main">
                  <a:graphicData uri="http://schemas.microsoft.com/office/word/2010/wordprocessingGroup">
                    <wpg:wgp>
                      <wpg:cNvGrpSpPr/>
                      <wpg:grpSpPr>
                        <a:xfrm>
                          <a:off x="0" y="0"/>
                          <a:ext cx="0" cy="10058400"/>
                          <a:chOff x="0" y="0"/>
                          <a:chExt cx="0" cy="10057765"/>
                        </a:xfrm>
                      </wpg:grpSpPr>
                      <wps:wsp>
                        <wps:cNvPr id="2" name="Straight Connector 2"/>
                        <wps:cNvCnPr/>
                        <wps:spPr>
                          <a:xfrm flipV="1">
                            <a:off x="0" y="0"/>
                            <a:ext cx="0" cy="8466582"/>
                          </a:xfrm>
                          <a:prstGeom prst="line">
                            <a:avLst/>
                          </a:prstGeom>
                          <a:ln w="38100"/>
                        </wps:spPr>
                        <wps:style>
                          <a:lnRef idx="1">
                            <a:schemeClr val="accent2"/>
                          </a:lnRef>
                          <a:fillRef idx="0">
                            <a:schemeClr val="accent2"/>
                          </a:fillRef>
                          <a:effectRef idx="0">
                            <a:schemeClr val="accent2"/>
                          </a:effectRef>
                          <a:fontRef idx="minor">
                            <a:schemeClr val="tx1"/>
                          </a:fontRef>
                        </wps:style>
                        <wps:bodyPr/>
                      </wps:wsp>
                      <wps:wsp>
                        <wps:cNvPr id="3" name="Straight Connector 3"/>
                        <wps:cNvCnPr/>
                        <wps:spPr>
                          <a:xfrm>
                            <a:off x="0" y="8466582"/>
                            <a:ext cx="0" cy="1591183"/>
                          </a:xfrm>
                          <a:prstGeom prst="line">
                            <a:avLst/>
                          </a:prstGeom>
                          <a:ln w="38100">
                            <a:solidFill>
                              <a:schemeClr val="accent3"/>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89E8BE8">
              <v:group id="Group 6" style="position:absolute;margin-left:73.8pt;margin-top:-81.55pt;width:0;height:11in;z-index:251664384;mso-height-relative:margin" coordsize="0,100577" o:spid="_x0000_s1026" w14:anchorId="0BE7E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">
                <v:line id="Straight Connector 2" style="position:absolute;flip:y;visibility:visible;mso-wrap-style:square" o:spid="_x0000_s1027" strokecolor="#c48d34 [3205]" strokeweight="3pt" o:connectortype="straight" from="0,0" to="0,8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">
                  <v:stroke joinstyle="miter"/>
                </v:line>
                <v:line id="Straight Connector 3" style="position:absolute;visibility:visible;mso-wrap-style:square" o:spid="_x0000_s1028" strokecolor="#277e5f [3206]" strokeweight="3pt" o:connectortype="straight" from="0,84665" to="0,100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">
                  <v:stroke joinstyle="miter"/>
                </v:line>
                <w10:anchorlock/>
              </v:group>
            </w:pict>
          </mc:Fallback>
        </mc:AlternateContent>
      </w:r>
      <w:r w:rsidR="008238BD">
        <w:rPr>
          <w:noProof/>
        </w:rPr>
        <mc:AlternateContent>
          <mc:Choice Requires="wps">
            <w:drawing>
              <wp:anchor distT="0" distB="0" distL="114300" distR="114300" simplePos="0" relativeHeight="251658240" behindDoc="0" locked="1" layoutInCell="1" allowOverlap="1" wp14:anchorId="7F8BBAB5" wp14:editId="433B616C">
                <wp:simplePos x="0" y="0"/>
                <wp:positionH relativeFrom="page">
                  <wp:align>left</wp:align>
                </wp:positionH>
                <wp:positionV relativeFrom="page">
                  <wp:align>top</wp:align>
                </wp:positionV>
                <wp:extent cx="1828800" cy="10058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828800" cy="10058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4616B72">
              <v:rect id="Rectangle 5" style="position:absolute;margin-left:0;margin-top:0;width:2in;height:11in;z-index:25165209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spid="_x0000_s1026" fillcolor="#1c365f [3204]" strokecolor="#0e1a2f [1604]" strokeweight="1pt" w14:anchorId="05AC8B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">
                <w10:wrap anchorx="page" anchory="page"/>
                <w10:anchorlock/>
              </v:rect>
            </w:pict>
          </mc:Fallback>
        </mc:AlternateContent>
      </w:r>
      <w:r w:rsidR="00F31827">
        <w:t>‘/</w:t>
      </w:r>
    </w:p>
    <w:p w14:paraId="657D2672" w14:textId="0547EEC1" w:rsidR="00E46029" w:rsidRDefault="00E46029"/>
    <w:tbl>
      <w:tblPr>
        <w:tblStyle w:val="TableGrid"/>
        <w:tblW w:w="0" w:type="auto"/>
        <w:tblInd w:w="2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0"/>
      </w:tblGrid>
      <w:tr w:rsidR="00493D61" w14:paraId="7A69BF18" w14:textId="77777777" w:rsidTr="00477838">
        <w:tc>
          <w:tcPr>
            <w:tcW w:w="7190" w:type="dxa"/>
          </w:tcPr>
          <w:p w14:paraId="56AB0849" w14:textId="7F5A7A74" w:rsidR="00493D61" w:rsidRDefault="00493D61" w:rsidP="00493D61">
            <w:pPr>
              <w:rPr>
                <w:sz w:val="28"/>
                <w:szCs w:val="28"/>
              </w:rPr>
            </w:pPr>
            <w:r>
              <w:rPr>
                <w:noProof/>
                <w:sz w:val="28"/>
                <w:szCs w:val="28"/>
              </w:rPr>
              <w:drawing>
                <wp:inline distT="0" distB="0" distL="0" distR="0" wp14:anchorId="4D18B458" wp14:editId="0EF4E4CE">
                  <wp:extent cx="4074695" cy="990904"/>
                  <wp:effectExtent l="0" t="0" r="2540" b="0"/>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81717" cy="992612"/>
                          </a:xfrm>
                          <a:prstGeom prst="rect">
                            <a:avLst/>
                          </a:prstGeom>
                        </pic:spPr>
                      </pic:pic>
                    </a:graphicData>
                  </a:graphic>
                </wp:inline>
              </w:drawing>
            </w:r>
          </w:p>
        </w:tc>
      </w:tr>
      <w:tr w:rsidR="00493D61" w14:paraId="14E5D486" w14:textId="77777777" w:rsidTr="00477838">
        <w:trPr>
          <w:trHeight w:val="7361"/>
        </w:trPr>
        <w:tc>
          <w:tcPr>
            <w:tcW w:w="7190" w:type="dxa"/>
            <w:vAlign w:val="center"/>
          </w:tcPr>
          <w:p w14:paraId="0D0A16A9" w14:textId="77777777" w:rsidR="00B261E6" w:rsidRDefault="00B261E6" w:rsidP="00493D61">
            <w:pPr>
              <w:rPr>
                <w:color w:val="1C365F" w:themeColor="accent1"/>
                <w:sz w:val="40"/>
                <w:szCs w:val="40"/>
              </w:rPr>
            </w:pPr>
          </w:p>
          <w:p w14:paraId="061B7FF8" w14:textId="0395A1F1" w:rsidR="001E60D5" w:rsidRDefault="00633FA8" w:rsidP="00955C41">
            <w:pPr>
              <w:jc w:val="center"/>
              <w:rPr>
                <w:color w:val="1C365F" w:themeColor="accent1"/>
                <w:sz w:val="40"/>
                <w:szCs w:val="40"/>
              </w:rPr>
            </w:pPr>
            <w:r w:rsidRPr="003E46D4">
              <w:rPr>
                <w:color w:val="1C365F" w:themeColor="accent1"/>
                <w:sz w:val="40"/>
                <w:szCs w:val="40"/>
              </w:rPr>
              <w:t>RFI</w:t>
            </w:r>
            <w:r w:rsidR="001E60D5" w:rsidRPr="003E46D4">
              <w:rPr>
                <w:color w:val="1C365F" w:themeColor="accent1"/>
                <w:sz w:val="40"/>
                <w:szCs w:val="40"/>
              </w:rPr>
              <w:t>#</w:t>
            </w:r>
            <w:r w:rsidRPr="003E46D4">
              <w:rPr>
                <w:color w:val="1C365F" w:themeColor="accent1"/>
                <w:sz w:val="40"/>
                <w:szCs w:val="40"/>
              </w:rPr>
              <w:t xml:space="preserve"> </w:t>
            </w:r>
            <w:r w:rsidR="00365BC3" w:rsidRPr="003E46D4">
              <w:rPr>
                <w:color w:val="1C365F" w:themeColor="accent1"/>
                <w:sz w:val="40"/>
                <w:szCs w:val="40"/>
              </w:rPr>
              <w:t>FWBP</w:t>
            </w:r>
            <w:r w:rsidR="003E46D4" w:rsidRPr="003E46D4">
              <w:rPr>
                <w:color w:val="1C365F" w:themeColor="accent1"/>
                <w:sz w:val="40"/>
                <w:szCs w:val="40"/>
              </w:rPr>
              <w:t>-CPS-</w:t>
            </w:r>
            <w:r w:rsidR="00365BC3" w:rsidRPr="003E46D4">
              <w:rPr>
                <w:color w:val="1C365F" w:themeColor="accent1"/>
                <w:sz w:val="40"/>
                <w:szCs w:val="40"/>
              </w:rPr>
              <w:t>23-</w:t>
            </w:r>
            <w:r w:rsidR="00557C88">
              <w:rPr>
                <w:color w:val="1C365F" w:themeColor="accent1"/>
                <w:sz w:val="40"/>
                <w:szCs w:val="40"/>
              </w:rPr>
              <w:t>115</w:t>
            </w:r>
          </w:p>
          <w:p w14:paraId="3A3FCB8B" w14:textId="77777777" w:rsidR="001E60D5" w:rsidRDefault="001E60D5" w:rsidP="00084336">
            <w:pPr>
              <w:jc w:val="center"/>
              <w:rPr>
                <w:color w:val="1C365F" w:themeColor="accent1"/>
                <w:sz w:val="40"/>
                <w:szCs w:val="40"/>
              </w:rPr>
            </w:pPr>
          </w:p>
          <w:p w14:paraId="479F1EDD" w14:textId="77777777" w:rsidR="009D38CA" w:rsidRDefault="009D38CA" w:rsidP="00955C41">
            <w:pPr>
              <w:jc w:val="center"/>
              <w:rPr>
                <w:color w:val="1C365F" w:themeColor="accent1"/>
                <w:sz w:val="40"/>
                <w:szCs w:val="40"/>
              </w:rPr>
            </w:pPr>
          </w:p>
          <w:p w14:paraId="2427DBF4" w14:textId="0F0EE053" w:rsidR="00B261E6" w:rsidRPr="00955C41" w:rsidRDefault="00D9769F" w:rsidP="00955C41">
            <w:pPr>
              <w:jc w:val="center"/>
              <w:rPr>
                <w:color w:val="1C365F" w:themeColor="accent1"/>
                <w:sz w:val="36"/>
                <w:szCs w:val="36"/>
              </w:rPr>
            </w:pPr>
            <w:r w:rsidRPr="00955C41">
              <w:rPr>
                <w:color w:val="1C365F" w:themeColor="accent1"/>
                <w:sz w:val="36"/>
                <w:szCs w:val="36"/>
              </w:rPr>
              <w:t xml:space="preserve">THIS IS NOT A REQUEST FOR </w:t>
            </w:r>
            <w:r w:rsidR="004A51C3" w:rsidRPr="00955C41">
              <w:rPr>
                <w:color w:val="1C365F" w:themeColor="accent1"/>
                <w:sz w:val="36"/>
                <w:szCs w:val="36"/>
              </w:rPr>
              <w:t>PROPOSAL</w:t>
            </w:r>
          </w:p>
          <w:p w14:paraId="7148FD92" w14:textId="77777777" w:rsidR="00B261E6" w:rsidRDefault="00B261E6" w:rsidP="00955C41">
            <w:pPr>
              <w:jc w:val="center"/>
              <w:rPr>
                <w:color w:val="1C365F" w:themeColor="accent1"/>
                <w:sz w:val="40"/>
                <w:szCs w:val="40"/>
              </w:rPr>
            </w:pPr>
          </w:p>
          <w:p w14:paraId="408AAD20" w14:textId="77777777" w:rsidR="00B261E6" w:rsidRDefault="00B261E6" w:rsidP="00955C41">
            <w:pPr>
              <w:jc w:val="center"/>
              <w:rPr>
                <w:color w:val="1C365F" w:themeColor="accent1"/>
                <w:sz w:val="40"/>
                <w:szCs w:val="40"/>
              </w:rPr>
            </w:pPr>
          </w:p>
          <w:p w14:paraId="7491A5CA" w14:textId="6808F22E" w:rsidR="00493D61" w:rsidRPr="00955C41" w:rsidRDefault="001E60D5" w:rsidP="00955C41">
            <w:pPr>
              <w:jc w:val="center"/>
              <w:rPr>
                <w:b/>
                <w:color w:val="1C365F" w:themeColor="accent1"/>
                <w:sz w:val="40"/>
                <w:szCs w:val="40"/>
              </w:rPr>
            </w:pPr>
            <w:r w:rsidRPr="00955C41">
              <w:rPr>
                <w:b/>
                <w:color w:val="1C365F" w:themeColor="accent1"/>
                <w:sz w:val="40"/>
                <w:szCs w:val="40"/>
              </w:rPr>
              <w:t>Request for Information Notice</w:t>
            </w:r>
          </w:p>
          <w:p w14:paraId="0CEBF9C3" w14:textId="77777777" w:rsidR="00493D61" w:rsidRPr="00884DC1" w:rsidRDefault="00493D61" w:rsidP="00493D61">
            <w:pPr>
              <w:rPr>
                <w:color w:val="1C365F" w:themeColor="accent1"/>
                <w:sz w:val="28"/>
                <w:szCs w:val="28"/>
              </w:rPr>
            </w:pPr>
          </w:p>
          <w:p w14:paraId="346948C7" w14:textId="77777777" w:rsidR="003A77A5" w:rsidRDefault="003A77A5" w:rsidP="00493D61">
            <w:pPr>
              <w:rPr>
                <w:color w:val="1C365F" w:themeColor="accent1"/>
                <w:sz w:val="28"/>
                <w:szCs w:val="28"/>
              </w:rPr>
            </w:pPr>
          </w:p>
          <w:p w14:paraId="65B5A780" w14:textId="77777777" w:rsidR="003A77A5" w:rsidRDefault="003A77A5" w:rsidP="00493D61">
            <w:pPr>
              <w:rPr>
                <w:color w:val="1C365F" w:themeColor="accent1"/>
                <w:sz w:val="28"/>
                <w:szCs w:val="28"/>
              </w:rPr>
            </w:pPr>
          </w:p>
          <w:p w14:paraId="48B53852" w14:textId="77777777" w:rsidR="003A77A5" w:rsidRDefault="003A77A5" w:rsidP="00493D61">
            <w:pPr>
              <w:rPr>
                <w:color w:val="1C365F" w:themeColor="accent1"/>
                <w:sz w:val="28"/>
                <w:szCs w:val="28"/>
              </w:rPr>
            </w:pPr>
          </w:p>
          <w:p w14:paraId="5578D3E9" w14:textId="77777777" w:rsidR="003A77A5" w:rsidRDefault="003A77A5" w:rsidP="00493D61">
            <w:pPr>
              <w:rPr>
                <w:color w:val="1C365F" w:themeColor="accent1"/>
                <w:sz w:val="28"/>
                <w:szCs w:val="28"/>
              </w:rPr>
            </w:pPr>
          </w:p>
          <w:p w14:paraId="5277E037" w14:textId="77777777" w:rsidR="003A77A5" w:rsidRDefault="003A77A5" w:rsidP="00493D61">
            <w:pPr>
              <w:rPr>
                <w:color w:val="1C365F" w:themeColor="accent1"/>
                <w:sz w:val="28"/>
                <w:szCs w:val="28"/>
              </w:rPr>
            </w:pPr>
          </w:p>
          <w:p w14:paraId="72CD0FD2" w14:textId="77777777" w:rsidR="003A77A5" w:rsidRDefault="003A77A5" w:rsidP="00493D61">
            <w:pPr>
              <w:rPr>
                <w:color w:val="1C365F" w:themeColor="accent1"/>
                <w:sz w:val="28"/>
                <w:szCs w:val="28"/>
              </w:rPr>
            </w:pPr>
          </w:p>
          <w:p w14:paraId="4C3C51BE" w14:textId="2A74BCDE" w:rsidR="003A77A5" w:rsidRDefault="003A77A5" w:rsidP="00493D61">
            <w:pPr>
              <w:rPr>
                <w:color w:val="1C365F" w:themeColor="accent1"/>
                <w:sz w:val="28"/>
                <w:szCs w:val="28"/>
              </w:rPr>
            </w:pPr>
            <w:r>
              <w:rPr>
                <w:color w:val="1C365F" w:themeColor="accent1"/>
                <w:sz w:val="28"/>
                <w:szCs w:val="28"/>
              </w:rPr>
              <w:t>Issuing Officer:</w:t>
            </w:r>
          </w:p>
          <w:p w14:paraId="5B7E5462" w14:textId="1878153C" w:rsidR="003A77A5" w:rsidRDefault="003A77A5" w:rsidP="00493D61">
            <w:pPr>
              <w:rPr>
                <w:color w:val="1C365F" w:themeColor="accent1"/>
                <w:sz w:val="28"/>
                <w:szCs w:val="28"/>
              </w:rPr>
            </w:pPr>
          </w:p>
          <w:p w14:paraId="51D36C46" w14:textId="640BC744" w:rsidR="003A77A5" w:rsidRDefault="006C48CB" w:rsidP="00493D61">
            <w:pPr>
              <w:rPr>
                <w:color w:val="1C365F" w:themeColor="accent1"/>
                <w:sz w:val="28"/>
                <w:szCs w:val="28"/>
              </w:rPr>
            </w:pPr>
            <w:r>
              <w:rPr>
                <w:color w:val="1C365F" w:themeColor="accent1"/>
                <w:sz w:val="28"/>
                <w:szCs w:val="28"/>
              </w:rPr>
              <w:t>Melanie Mathes</w:t>
            </w:r>
          </w:p>
          <w:p w14:paraId="1E1D4BD1" w14:textId="6C6007AE" w:rsidR="003A77A5" w:rsidRDefault="00413A07" w:rsidP="00493D61">
            <w:pPr>
              <w:rPr>
                <w:color w:val="1C365F" w:themeColor="accent1"/>
                <w:sz w:val="28"/>
                <w:szCs w:val="28"/>
              </w:rPr>
            </w:pPr>
            <w:hyperlink r:id="rId12" w:history="1">
              <w:r w:rsidR="00490F64" w:rsidRPr="00A0077E">
                <w:rPr>
                  <w:rStyle w:val="Hyperlink"/>
                  <w:sz w:val="28"/>
                  <w:szCs w:val="28"/>
                </w:rPr>
                <w:t>mmathes@dhs.state.ia.us</w:t>
              </w:r>
            </w:hyperlink>
          </w:p>
          <w:p w14:paraId="5C1D21A6" w14:textId="77777777" w:rsidR="00490F64" w:rsidRDefault="00490F64" w:rsidP="00493D61">
            <w:pPr>
              <w:rPr>
                <w:color w:val="1C365F" w:themeColor="accent1"/>
                <w:sz w:val="28"/>
                <w:szCs w:val="28"/>
              </w:rPr>
            </w:pPr>
          </w:p>
          <w:p w14:paraId="45D4EF1C" w14:textId="0C7670D8" w:rsidR="00493D61" w:rsidRDefault="00493D61" w:rsidP="00493D61">
            <w:pPr>
              <w:rPr>
                <w:sz w:val="28"/>
                <w:szCs w:val="28"/>
              </w:rPr>
            </w:pPr>
          </w:p>
        </w:tc>
      </w:tr>
    </w:tbl>
    <w:p w14:paraId="4C71D3FD" w14:textId="5F41EEA4" w:rsidR="00477838" w:rsidRDefault="00477838" w:rsidP="00493D61">
      <w:pPr>
        <w:ind w:left="2160"/>
        <w:rPr>
          <w:noProof/>
          <w:sz w:val="28"/>
          <w:szCs w:val="28"/>
        </w:rPr>
      </w:pPr>
    </w:p>
    <w:p w14:paraId="60FC8E56" w14:textId="573C4909" w:rsidR="00755920" w:rsidRDefault="00755920">
      <w:pPr>
        <w:rPr>
          <w:sz w:val="28"/>
          <w:szCs w:val="28"/>
        </w:rPr>
      </w:pPr>
      <w:r>
        <w:rPr>
          <w:sz w:val="28"/>
          <w:szCs w:val="28"/>
        </w:rPr>
        <w:br w:type="page"/>
      </w:r>
    </w:p>
    <w:p w14:paraId="618C0724" w14:textId="3C2A320E" w:rsidR="0007392D" w:rsidRDefault="009B4759" w:rsidP="00276C80">
      <w:pPr>
        <w:pStyle w:val="HHSH1"/>
      </w:pPr>
      <w:r>
        <w:lastRenderedPageBreak/>
        <w:t>Overview</w:t>
      </w:r>
    </w:p>
    <w:p w14:paraId="15C76059" w14:textId="29E6F72D" w:rsidR="0020586D" w:rsidRDefault="0020586D" w:rsidP="00164895">
      <w:pPr>
        <w:pStyle w:val="HHSH2"/>
        <w:numPr>
          <w:ilvl w:val="0"/>
          <w:numId w:val="14"/>
        </w:numPr>
        <w:ind w:left="360"/>
      </w:pPr>
      <w:r>
        <w:t>RFI PURPOSE</w:t>
      </w:r>
    </w:p>
    <w:p w14:paraId="3F35EF2A" w14:textId="044A5CA9" w:rsidR="00C86889" w:rsidRDefault="000453A7" w:rsidP="008F4E14">
      <w:pPr>
        <w:pStyle w:val="HHSBody"/>
        <w:rPr>
          <w:rFonts w:asciiTheme="majorHAnsi" w:hAnsiTheme="majorHAnsi"/>
          <w:szCs w:val="22"/>
        </w:rPr>
      </w:pPr>
      <w:r w:rsidRPr="00670720">
        <w:rPr>
          <w:rFonts w:asciiTheme="majorHAnsi" w:hAnsiTheme="majorHAnsi"/>
          <w:szCs w:val="22"/>
        </w:rPr>
        <w:t>Th</w:t>
      </w:r>
      <w:r w:rsidR="008F4E14">
        <w:rPr>
          <w:rFonts w:asciiTheme="majorHAnsi" w:hAnsiTheme="majorHAnsi"/>
          <w:szCs w:val="22"/>
        </w:rPr>
        <w:t>is Request for Information (RFI) is issued by the I</w:t>
      </w:r>
      <w:r w:rsidRPr="00670720">
        <w:rPr>
          <w:rFonts w:asciiTheme="majorHAnsi" w:hAnsiTheme="majorHAnsi"/>
          <w:szCs w:val="22"/>
        </w:rPr>
        <w:t>owa Department of Health and Human Services (</w:t>
      </w:r>
      <w:r w:rsidR="003E46D4">
        <w:rPr>
          <w:rFonts w:asciiTheme="majorHAnsi" w:hAnsiTheme="majorHAnsi"/>
          <w:szCs w:val="22"/>
        </w:rPr>
        <w:t>HHS</w:t>
      </w:r>
      <w:r w:rsidRPr="00670720">
        <w:rPr>
          <w:rFonts w:asciiTheme="majorHAnsi" w:hAnsiTheme="majorHAnsi"/>
          <w:szCs w:val="22"/>
        </w:rPr>
        <w:t>)</w:t>
      </w:r>
      <w:r w:rsidR="008F4E14">
        <w:rPr>
          <w:rFonts w:asciiTheme="majorHAnsi" w:hAnsiTheme="majorHAnsi"/>
          <w:szCs w:val="22"/>
        </w:rPr>
        <w:t xml:space="preserve"> to solicit information about Family Residential </w:t>
      </w:r>
      <w:r w:rsidR="00E75593">
        <w:rPr>
          <w:rFonts w:asciiTheme="majorHAnsi" w:hAnsiTheme="majorHAnsi"/>
          <w:szCs w:val="22"/>
        </w:rPr>
        <w:t>Preservation</w:t>
      </w:r>
      <w:r w:rsidR="0060278E">
        <w:rPr>
          <w:rFonts w:asciiTheme="majorHAnsi" w:hAnsiTheme="majorHAnsi"/>
          <w:szCs w:val="22"/>
        </w:rPr>
        <w:t xml:space="preserve"> </w:t>
      </w:r>
      <w:r w:rsidR="008F4E14">
        <w:rPr>
          <w:rFonts w:asciiTheme="majorHAnsi" w:hAnsiTheme="majorHAnsi"/>
          <w:szCs w:val="22"/>
        </w:rPr>
        <w:t>Program</w:t>
      </w:r>
      <w:r w:rsidR="001B2E68">
        <w:rPr>
          <w:rFonts w:asciiTheme="majorHAnsi" w:hAnsiTheme="majorHAnsi"/>
          <w:szCs w:val="22"/>
        </w:rPr>
        <w:t>s</w:t>
      </w:r>
      <w:r w:rsidR="008F4E14">
        <w:rPr>
          <w:rFonts w:asciiTheme="majorHAnsi" w:hAnsiTheme="majorHAnsi"/>
          <w:szCs w:val="22"/>
        </w:rPr>
        <w:t>.</w:t>
      </w:r>
      <w:r w:rsidRPr="00670720">
        <w:rPr>
          <w:rFonts w:asciiTheme="majorHAnsi" w:hAnsiTheme="majorHAnsi"/>
          <w:szCs w:val="22"/>
        </w:rPr>
        <w:t xml:space="preserve"> </w:t>
      </w:r>
      <w:r w:rsidR="008F4E14">
        <w:rPr>
          <w:rFonts w:asciiTheme="majorHAnsi" w:hAnsiTheme="majorHAnsi"/>
          <w:szCs w:val="22"/>
        </w:rPr>
        <w:t xml:space="preserve"> </w:t>
      </w:r>
    </w:p>
    <w:p w14:paraId="659BD7C3" w14:textId="635A49C5" w:rsidR="00813A0C" w:rsidRDefault="00106898" w:rsidP="00813A0C">
      <w:pPr>
        <w:pStyle w:val="HHSBody"/>
        <w:rPr>
          <w:rFonts w:asciiTheme="majorHAnsi" w:hAnsiTheme="majorHAnsi"/>
          <w:szCs w:val="22"/>
        </w:rPr>
      </w:pPr>
      <w:r>
        <w:rPr>
          <w:rFonts w:asciiTheme="majorHAnsi" w:hAnsiTheme="majorHAnsi"/>
          <w:szCs w:val="22"/>
        </w:rPr>
        <w:t>Family R</w:t>
      </w:r>
      <w:r w:rsidR="008F4E14">
        <w:rPr>
          <w:rFonts w:asciiTheme="majorHAnsi" w:hAnsiTheme="majorHAnsi"/>
          <w:szCs w:val="22"/>
        </w:rPr>
        <w:t xml:space="preserve">esidential </w:t>
      </w:r>
      <w:r w:rsidR="00E75593">
        <w:rPr>
          <w:rFonts w:asciiTheme="majorHAnsi" w:hAnsiTheme="majorHAnsi"/>
          <w:szCs w:val="22"/>
        </w:rPr>
        <w:t xml:space="preserve">Preservation </w:t>
      </w:r>
      <w:r>
        <w:rPr>
          <w:rFonts w:asciiTheme="majorHAnsi" w:hAnsiTheme="majorHAnsi"/>
          <w:szCs w:val="22"/>
        </w:rPr>
        <w:t>Pro</w:t>
      </w:r>
      <w:r w:rsidR="008F4E14">
        <w:rPr>
          <w:rFonts w:asciiTheme="majorHAnsi" w:hAnsiTheme="majorHAnsi"/>
          <w:szCs w:val="22"/>
        </w:rPr>
        <w:t>gram</w:t>
      </w:r>
      <w:r w:rsidR="001B2E68">
        <w:rPr>
          <w:rFonts w:asciiTheme="majorHAnsi" w:hAnsiTheme="majorHAnsi"/>
          <w:szCs w:val="22"/>
        </w:rPr>
        <w:t xml:space="preserve">s allow parents and their children to remain together while the parent receives </w:t>
      </w:r>
      <w:r w:rsidR="00D8675D">
        <w:rPr>
          <w:rFonts w:asciiTheme="majorHAnsi" w:hAnsiTheme="majorHAnsi"/>
          <w:szCs w:val="22"/>
        </w:rPr>
        <w:t xml:space="preserve">parent skills training, counseling, life skill development and support </w:t>
      </w:r>
      <w:r w:rsidR="001B2E68">
        <w:rPr>
          <w:rFonts w:asciiTheme="majorHAnsi" w:hAnsiTheme="majorHAnsi"/>
          <w:szCs w:val="22"/>
        </w:rPr>
        <w:t>in a residential setting.</w:t>
      </w:r>
      <w:r w:rsidR="00E574A2">
        <w:rPr>
          <w:rFonts w:asciiTheme="majorHAnsi" w:hAnsiTheme="majorHAnsi"/>
          <w:szCs w:val="22"/>
        </w:rPr>
        <w:t xml:space="preserve"> </w:t>
      </w:r>
      <w:r w:rsidR="001B2E68">
        <w:rPr>
          <w:rFonts w:asciiTheme="majorHAnsi" w:hAnsiTheme="majorHAnsi"/>
          <w:szCs w:val="22"/>
        </w:rPr>
        <w:t xml:space="preserve">The focus of the family-based </w:t>
      </w:r>
      <w:r w:rsidR="00D8675D">
        <w:rPr>
          <w:rFonts w:asciiTheme="majorHAnsi" w:hAnsiTheme="majorHAnsi"/>
          <w:szCs w:val="22"/>
        </w:rPr>
        <w:t xml:space="preserve">preservation program </w:t>
      </w:r>
      <w:r w:rsidR="001B2E68">
        <w:rPr>
          <w:rFonts w:asciiTheme="majorHAnsi" w:hAnsiTheme="majorHAnsi"/>
          <w:szCs w:val="22"/>
        </w:rPr>
        <w:t xml:space="preserve">expands beyond individual recovery </w:t>
      </w:r>
      <w:r w:rsidR="00D8675D">
        <w:rPr>
          <w:rFonts w:asciiTheme="majorHAnsi" w:hAnsiTheme="majorHAnsi"/>
          <w:szCs w:val="22"/>
        </w:rPr>
        <w:t xml:space="preserve">and stabilization </w:t>
      </w:r>
      <w:r w:rsidR="001B2E68">
        <w:rPr>
          <w:rFonts w:asciiTheme="majorHAnsi" w:hAnsiTheme="majorHAnsi"/>
          <w:szCs w:val="22"/>
        </w:rPr>
        <w:t>to include prevention of child maltreatment, family preservation and reunification, and family self-sufficiency.</w:t>
      </w:r>
      <w:r w:rsidR="00E574A2">
        <w:rPr>
          <w:rFonts w:asciiTheme="majorHAnsi" w:hAnsiTheme="majorHAnsi"/>
          <w:szCs w:val="22"/>
        </w:rPr>
        <w:t xml:space="preserve"> </w:t>
      </w:r>
      <w:r w:rsidR="001B2E68">
        <w:rPr>
          <w:rFonts w:asciiTheme="majorHAnsi" w:hAnsiTheme="majorHAnsi"/>
          <w:szCs w:val="22"/>
        </w:rPr>
        <w:t xml:space="preserve">While receiving services, parents and children reside in a safe, supervised living situation and receive wraparound services.  </w:t>
      </w:r>
      <w:r w:rsidR="00813A0C">
        <w:rPr>
          <w:rFonts w:asciiTheme="majorHAnsi" w:hAnsiTheme="majorHAnsi"/>
          <w:szCs w:val="22"/>
        </w:rPr>
        <w:t xml:space="preserve">Services often include </w:t>
      </w:r>
      <w:r w:rsidR="00D8675D">
        <w:rPr>
          <w:rFonts w:asciiTheme="majorHAnsi" w:hAnsiTheme="majorHAnsi"/>
          <w:szCs w:val="22"/>
        </w:rPr>
        <w:t xml:space="preserve">intensive </w:t>
      </w:r>
      <w:r w:rsidR="00813A0C">
        <w:rPr>
          <w:rFonts w:asciiTheme="majorHAnsi" w:hAnsiTheme="majorHAnsi"/>
          <w:szCs w:val="22"/>
        </w:rPr>
        <w:t>case management</w:t>
      </w:r>
      <w:r w:rsidR="00D8675D">
        <w:rPr>
          <w:rFonts w:asciiTheme="majorHAnsi" w:hAnsiTheme="majorHAnsi"/>
          <w:szCs w:val="22"/>
        </w:rPr>
        <w:t>, service navigation, structured schedules which support daily living skills, and</w:t>
      </w:r>
      <w:r w:rsidR="00813A0C">
        <w:rPr>
          <w:rFonts w:asciiTheme="majorHAnsi" w:hAnsiTheme="majorHAnsi"/>
          <w:szCs w:val="22"/>
        </w:rPr>
        <w:t xml:space="preserve"> services for HHS involved families.  </w:t>
      </w:r>
    </w:p>
    <w:p w14:paraId="045F7164" w14:textId="3FB2E06F" w:rsidR="00C1372B" w:rsidRDefault="008F4E14" w:rsidP="008F4E14">
      <w:pPr>
        <w:pStyle w:val="HHSBody"/>
        <w:rPr>
          <w:rFonts w:asciiTheme="majorHAnsi" w:hAnsiTheme="majorHAnsi"/>
          <w:szCs w:val="22"/>
        </w:rPr>
      </w:pPr>
      <w:r>
        <w:rPr>
          <w:rFonts w:asciiTheme="majorHAnsi" w:hAnsiTheme="majorHAnsi"/>
          <w:szCs w:val="22"/>
        </w:rPr>
        <w:t xml:space="preserve">Some of the services to be offered </w:t>
      </w:r>
      <w:r w:rsidR="00D8675D">
        <w:rPr>
          <w:rFonts w:asciiTheme="majorHAnsi" w:hAnsiTheme="majorHAnsi"/>
          <w:szCs w:val="22"/>
        </w:rPr>
        <w:t>w</w:t>
      </w:r>
      <w:r w:rsidR="00E574A2">
        <w:rPr>
          <w:rFonts w:asciiTheme="majorHAnsi" w:hAnsiTheme="majorHAnsi"/>
          <w:szCs w:val="22"/>
        </w:rPr>
        <w:t>ould</w:t>
      </w:r>
      <w:r w:rsidR="00106898">
        <w:rPr>
          <w:rFonts w:asciiTheme="majorHAnsi" w:hAnsiTheme="majorHAnsi"/>
          <w:szCs w:val="22"/>
        </w:rPr>
        <w:t xml:space="preserve"> </w:t>
      </w:r>
      <w:r>
        <w:rPr>
          <w:rFonts w:asciiTheme="majorHAnsi" w:hAnsiTheme="majorHAnsi"/>
          <w:szCs w:val="22"/>
        </w:rPr>
        <w:t>include:</w:t>
      </w:r>
    </w:p>
    <w:p w14:paraId="3D607AF9" w14:textId="2B0A2334" w:rsidR="008F4E14" w:rsidRDefault="008F4E14" w:rsidP="008F4E14">
      <w:pPr>
        <w:pStyle w:val="HHSBody"/>
        <w:numPr>
          <w:ilvl w:val="0"/>
          <w:numId w:val="23"/>
        </w:numPr>
        <w:rPr>
          <w:rFonts w:asciiTheme="majorHAnsi" w:hAnsiTheme="majorHAnsi" w:cs="Calibri"/>
        </w:rPr>
      </w:pPr>
      <w:r>
        <w:rPr>
          <w:rFonts w:asciiTheme="majorHAnsi" w:hAnsiTheme="majorHAnsi" w:cs="Calibri"/>
        </w:rPr>
        <w:t>Housing</w:t>
      </w:r>
    </w:p>
    <w:p w14:paraId="3EF556B6" w14:textId="6E1EB64E" w:rsidR="008F4E14" w:rsidRDefault="008F4E14" w:rsidP="008F4E14">
      <w:pPr>
        <w:pStyle w:val="HHSBody"/>
        <w:numPr>
          <w:ilvl w:val="0"/>
          <w:numId w:val="23"/>
        </w:numPr>
        <w:rPr>
          <w:rFonts w:asciiTheme="majorHAnsi" w:hAnsiTheme="majorHAnsi" w:cs="Calibri"/>
        </w:rPr>
      </w:pPr>
      <w:r>
        <w:rPr>
          <w:rFonts w:asciiTheme="majorHAnsi" w:hAnsiTheme="majorHAnsi" w:cs="Calibri"/>
        </w:rPr>
        <w:t>On-site therapy</w:t>
      </w:r>
      <w:r w:rsidR="00106898">
        <w:rPr>
          <w:rFonts w:asciiTheme="majorHAnsi" w:hAnsiTheme="majorHAnsi" w:cs="Calibri"/>
        </w:rPr>
        <w:t xml:space="preserve"> </w:t>
      </w:r>
      <w:r w:rsidR="00D8675D">
        <w:rPr>
          <w:rFonts w:asciiTheme="majorHAnsi" w:hAnsiTheme="majorHAnsi" w:cs="Calibri"/>
        </w:rPr>
        <w:t xml:space="preserve">or counseling </w:t>
      </w:r>
      <w:r w:rsidR="00106898">
        <w:rPr>
          <w:rFonts w:asciiTheme="majorHAnsi" w:hAnsiTheme="majorHAnsi" w:cs="Calibri"/>
        </w:rPr>
        <w:t>(individual, family &amp; group)</w:t>
      </w:r>
    </w:p>
    <w:p w14:paraId="7E7AEBE0" w14:textId="535FFAF0" w:rsidR="008F4E14" w:rsidRDefault="00D8675D" w:rsidP="008F4E14">
      <w:pPr>
        <w:pStyle w:val="HHSBody"/>
        <w:numPr>
          <w:ilvl w:val="0"/>
          <w:numId w:val="23"/>
        </w:numPr>
        <w:rPr>
          <w:rFonts w:asciiTheme="majorHAnsi" w:hAnsiTheme="majorHAnsi" w:cs="Calibri"/>
        </w:rPr>
      </w:pPr>
      <w:r>
        <w:rPr>
          <w:rFonts w:asciiTheme="majorHAnsi" w:hAnsiTheme="majorHAnsi" w:cs="Calibri"/>
        </w:rPr>
        <w:t>Coordinate t</w:t>
      </w:r>
      <w:r w:rsidR="008F4E14">
        <w:rPr>
          <w:rFonts w:asciiTheme="majorHAnsi" w:hAnsiTheme="majorHAnsi" w:cs="Calibri"/>
        </w:rPr>
        <w:t>ransportation</w:t>
      </w:r>
    </w:p>
    <w:p w14:paraId="1144824E" w14:textId="7DB3C6B0" w:rsidR="008F4E14" w:rsidRDefault="00D8675D" w:rsidP="008F4E14">
      <w:pPr>
        <w:pStyle w:val="HHSBody"/>
        <w:numPr>
          <w:ilvl w:val="0"/>
          <w:numId w:val="23"/>
        </w:numPr>
        <w:rPr>
          <w:rFonts w:asciiTheme="majorHAnsi" w:hAnsiTheme="majorHAnsi" w:cs="Calibri"/>
        </w:rPr>
      </w:pPr>
      <w:r>
        <w:rPr>
          <w:rFonts w:asciiTheme="majorHAnsi" w:hAnsiTheme="majorHAnsi" w:cs="Calibri"/>
        </w:rPr>
        <w:t xml:space="preserve">Referrals, handoffs and connection to mental health services, </w:t>
      </w:r>
      <w:r w:rsidR="0034520B">
        <w:rPr>
          <w:rFonts w:asciiTheme="majorHAnsi" w:hAnsiTheme="majorHAnsi" w:cs="Calibri"/>
        </w:rPr>
        <w:t>childcare</w:t>
      </w:r>
      <w:r>
        <w:rPr>
          <w:rFonts w:asciiTheme="majorHAnsi" w:hAnsiTheme="majorHAnsi" w:cs="Calibri"/>
        </w:rPr>
        <w:t>, substance abuse treatment, employment and vocational opportunities, psychological testing, psychiatric services, and application for entitlements.</w:t>
      </w:r>
    </w:p>
    <w:p w14:paraId="20C6F040" w14:textId="63727C9C" w:rsidR="008F4E14" w:rsidRDefault="008F4E14" w:rsidP="008F4E14">
      <w:pPr>
        <w:pStyle w:val="HHSBody"/>
        <w:numPr>
          <w:ilvl w:val="0"/>
          <w:numId w:val="23"/>
        </w:numPr>
        <w:rPr>
          <w:rFonts w:asciiTheme="majorHAnsi" w:hAnsiTheme="majorHAnsi" w:cs="Calibri"/>
        </w:rPr>
      </w:pPr>
      <w:r>
        <w:rPr>
          <w:rFonts w:asciiTheme="majorHAnsi" w:hAnsiTheme="majorHAnsi" w:cs="Calibri"/>
        </w:rPr>
        <w:t xml:space="preserve">One-on-one case management, focusing on meeting case plan goals and gaining </w:t>
      </w:r>
      <w:r w:rsidR="00813A0C">
        <w:rPr>
          <w:rFonts w:asciiTheme="majorHAnsi" w:hAnsiTheme="majorHAnsi" w:cs="Calibri"/>
        </w:rPr>
        <w:t>self-sufficiency.</w:t>
      </w:r>
    </w:p>
    <w:p w14:paraId="761BB803" w14:textId="4EB610D5" w:rsidR="008F4E14" w:rsidRDefault="008F4E14" w:rsidP="008F4E14">
      <w:pPr>
        <w:pStyle w:val="HHSBody"/>
        <w:numPr>
          <w:ilvl w:val="0"/>
          <w:numId w:val="23"/>
        </w:numPr>
        <w:rPr>
          <w:rFonts w:asciiTheme="majorHAnsi" w:hAnsiTheme="majorHAnsi" w:cs="Calibri"/>
        </w:rPr>
      </w:pPr>
      <w:r>
        <w:rPr>
          <w:rFonts w:asciiTheme="majorHAnsi" w:hAnsiTheme="majorHAnsi" w:cs="Calibri"/>
        </w:rPr>
        <w:t>Links to community services</w:t>
      </w:r>
    </w:p>
    <w:p w14:paraId="3894C8D2" w14:textId="2BBBB5B4" w:rsidR="00C86889" w:rsidRDefault="008F4E14" w:rsidP="00C86889">
      <w:pPr>
        <w:pStyle w:val="HHSBody"/>
        <w:numPr>
          <w:ilvl w:val="0"/>
          <w:numId w:val="23"/>
        </w:numPr>
        <w:rPr>
          <w:rFonts w:asciiTheme="majorHAnsi" w:hAnsiTheme="majorHAnsi" w:cs="Calibri"/>
        </w:rPr>
      </w:pPr>
      <w:r>
        <w:rPr>
          <w:rFonts w:asciiTheme="majorHAnsi" w:hAnsiTheme="majorHAnsi" w:cs="Calibri"/>
        </w:rPr>
        <w:t>Evidence-based parenting education</w:t>
      </w:r>
      <w:r w:rsidR="00D8675D">
        <w:rPr>
          <w:rFonts w:asciiTheme="majorHAnsi" w:hAnsiTheme="majorHAnsi" w:cs="Calibri"/>
        </w:rPr>
        <w:t xml:space="preserve"> </w:t>
      </w:r>
    </w:p>
    <w:p w14:paraId="0EAAD825" w14:textId="467DACC5" w:rsidR="001D0356" w:rsidRDefault="00106898" w:rsidP="008431E6">
      <w:pPr>
        <w:spacing w:after="0" w:line="240" w:lineRule="auto"/>
        <w:jc w:val="both"/>
        <w:rPr>
          <w:rFonts w:asciiTheme="majorHAnsi" w:hAnsiTheme="majorHAnsi" w:cs="Calibri"/>
        </w:rPr>
      </w:pPr>
      <w:r w:rsidRPr="00813A0C">
        <w:rPr>
          <w:rFonts w:asciiTheme="majorHAnsi" w:hAnsiTheme="majorHAnsi" w:cs="Calibri"/>
        </w:rPr>
        <w:t xml:space="preserve">The Family Residential </w:t>
      </w:r>
      <w:r w:rsidR="00813A0C">
        <w:rPr>
          <w:rFonts w:asciiTheme="majorHAnsi" w:hAnsiTheme="majorHAnsi" w:cs="Calibri"/>
        </w:rPr>
        <w:t xml:space="preserve">Preservation </w:t>
      </w:r>
      <w:r w:rsidRPr="00813A0C">
        <w:rPr>
          <w:rFonts w:asciiTheme="majorHAnsi" w:hAnsiTheme="majorHAnsi" w:cs="Calibri"/>
        </w:rPr>
        <w:t>Program would progress families in phases, allowing families to gradually move through each phase and toward self-sufficiency.</w:t>
      </w:r>
      <w:r w:rsidR="00E574A2">
        <w:rPr>
          <w:rFonts w:asciiTheme="majorHAnsi" w:hAnsiTheme="majorHAnsi" w:cs="Calibri"/>
        </w:rPr>
        <w:t xml:space="preserve"> </w:t>
      </w:r>
      <w:r w:rsidRPr="00813A0C">
        <w:rPr>
          <w:rFonts w:asciiTheme="majorHAnsi" w:hAnsiTheme="majorHAnsi" w:cs="Calibri"/>
        </w:rPr>
        <w:t>The program would emphasize trauma recovery and self-sufficiency for the whole family.</w:t>
      </w:r>
      <w:r w:rsidR="00813A0C">
        <w:rPr>
          <w:rFonts w:asciiTheme="majorHAnsi" w:hAnsiTheme="majorHAnsi" w:cs="Calibri"/>
        </w:rPr>
        <w:t xml:space="preserve"> </w:t>
      </w:r>
      <w:r w:rsidR="001D0356" w:rsidRPr="00813A0C">
        <w:rPr>
          <w:rFonts w:asciiTheme="majorHAnsi" w:hAnsiTheme="majorHAnsi" w:cs="Calibri"/>
        </w:rPr>
        <w:t>Each family would be assigned a case manager to help with time management, government assistance, employment, housing, budgeting, and other self-sufficiency related needs.</w:t>
      </w:r>
      <w:r w:rsidR="00E574A2">
        <w:rPr>
          <w:rFonts w:asciiTheme="majorHAnsi" w:hAnsiTheme="majorHAnsi" w:cs="Calibri"/>
        </w:rPr>
        <w:t xml:space="preserve"> </w:t>
      </w:r>
      <w:r w:rsidR="001D0356" w:rsidRPr="00813A0C">
        <w:rPr>
          <w:rFonts w:asciiTheme="majorHAnsi" w:hAnsiTheme="majorHAnsi" w:cs="Calibri"/>
        </w:rPr>
        <w:t>The family would start in an intensive, closely supervised living experience.</w:t>
      </w:r>
      <w:r w:rsidR="00E574A2">
        <w:rPr>
          <w:rFonts w:asciiTheme="majorHAnsi" w:hAnsiTheme="majorHAnsi" w:cs="Calibri"/>
        </w:rPr>
        <w:t xml:space="preserve"> </w:t>
      </w:r>
      <w:r w:rsidR="001D0356" w:rsidRPr="00813A0C">
        <w:rPr>
          <w:rFonts w:asciiTheme="majorHAnsi" w:hAnsiTheme="majorHAnsi" w:cs="Calibri"/>
        </w:rPr>
        <w:t xml:space="preserve">This highly supervised setting allows for closer monitoring of parenting and family functioning prior to stepping down. Families would have designated sleeping and bathroom space in “dorm-like” houses, putting family structure in place prior to a move into a family apartment.  The housing would need to be staffed five days a week, allowing for close monitoring of families. Families would remain in this housing for at least the first 30 days. Once the family demonstrated readiness, they would be eligible to move on to the next stage of healing in their own campus apartment. </w:t>
      </w:r>
    </w:p>
    <w:p w14:paraId="73A5E6C8" w14:textId="77777777" w:rsidR="001D0356" w:rsidRDefault="001D0356" w:rsidP="008431E6">
      <w:pPr>
        <w:spacing w:after="0" w:line="240" w:lineRule="auto"/>
        <w:jc w:val="both"/>
        <w:rPr>
          <w:rFonts w:asciiTheme="majorHAnsi" w:hAnsiTheme="majorHAnsi" w:cs="Calibri"/>
        </w:rPr>
      </w:pPr>
    </w:p>
    <w:p w14:paraId="6C7E087C" w14:textId="60B5AE25" w:rsidR="00813A0C" w:rsidRDefault="00813A0C" w:rsidP="008431E6">
      <w:pPr>
        <w:spacing w:after="0" w:line="240" w:lineRule="auto"/>
        <w:jc w:val="both"/>
        <w:rPr>
          <w:rFonts w:asciiTheme="majorHAnsi" w:hAnsiTheme="majorHAnsi" w:cs="Calibri"/>
        </w:rPr>
      </w:pPr>
      <w:r>
        <w:rPr>
          <w:rFonts w:asciiTheme="majorHAnsi" w:hAnsiTheme="majorHAnsi" w:cs="Calibri"/>
        </w:rPr>
        <w:t>Self-sufficiency assistance would include the following:</w:t>
      </w:r>
    </w:p>
    <w:p w14:paraId="7EC363BA" w14:textId="410F2F8B" w:rsidR="00813A0C" w:rsidRDefault="00813A0C" w:rsidP="008431E6">
      <w:pPr>
        <w:spacing w:after="0" w:line="240" w:lineRule="auto"/>
        <w:jc w:val="both"/>
        <w:rPr>
          <w:rFonts w:asciiTheme="majorHAnsi" w:hAnsiTheme="majorHAnsi" w:cs="Calibri"/>
        </w:rPr>
      </w:pPr>
      <w:r w:rsidRPr="001D0356">
        <w:rPr>
          <w:rFonts w:asciiTheme="majorHAnsi" w:hAnsiTheme="majorHAnsi" w:cs="Calibri"/>
          <w:u w:val="single"/>
        </w:rPr>
        <w:t>Concrete Services/Transportation/Childcare Assistance:</w:t>
      </w:r>
      <w:r>
        <w:rPr>
          <w:rFonts w:asciiTheme="majorHAnsi" w:hAnsiTheme="majorHAnsi" w:cs="Calibri"/>
        </w:rPr>
        <w:t xml:space="preserve"> The program would provide the family with housing and concrete services, such as food, household supplies, and other necessities.</w:t>
      </w:r>
      <w:r w:rsidR="00E574A2">
        <w:rPr>
          <w:rFonts w:asciiTheme="majorHAnsi" w:hAnsiTheme="majorHAnsi" w:cs="Calibri"/>
        </w:rPr>
        <w:t xml:space="preserve"> </w:t>
      </w:r>
      <w:r>
        <w:rPr>
          <w:rFonts w:asciiTheme="majorHAnsi" w:hAnsiTheme="majorHAnsi" w:cs="Calibri"/>
        </w:rPr>
        <w:t>This could be provided through direct financial assistance and by assisting families with access to government and community resources. Concrete services would be provided throughout the</w:t>
      </w:r>
      <w:r w:rsidR="00D350F2">
        <w:rPr>
          <w:rFonts w:asciiTheme="majorHAnsi" w:hAnsiTheme="majorHAnsi" w:cs="Calibri"/>
        </w:rPr>
        <w:t xml:space="preserve"> families</w:t>
      </w:r>
      <w:r>
        <w:rPr>
          <w:rFonts w:asciiTheme="majorHAnsi" w:hAnsiTheme="majorHAnsi" w:cs="Calibri"/>
        </w:rPr>
        <w:t xml:space="preserve"> stay, with assistance expected to be tapered as families gain self-sufficiency. </w:t>
      </w:r>
      <w:r w:rsidR="001D0356">
        <w:rPr>
          <w:rFonts w:asciiTheme="majorHAnsi" w:hAnsiTheme="majorHAnsi" w:cs="Calibri"/>
        </w:rPr>
        <w:t>Transportation would be provided for work/school, court, and any other outside appointments/self-sufficiency errands.</w:t>
      </w:r>
      <w:r w:rsidR="00E574A2">
        <w:rPr>
          <w:rFonts w:asciiTheme="majorHAnsi" w:hAnsiTheme="majorHAnsi" w:cs="Calibri"/>
        </w:rPr>
        <w:t xml:space="preserve"> </w:t>
      </w:r>
      <w:r w:rsidR="001D0356">
        <w:rPr>
          <w:rFonts w:asciiTheme="majorHAnsi" w:hAnsiTheme="majorHAnsi" w:cs="Calibri"/>
        </w:rPr>
        <w:t xml:space="preserve">Childcare assistance would be provided for required programming and when necessary, for outside appointments. Families would be assisted in finding a licensed daycare for work hours. </w:t>
      </w:r>
    </w:p>
    <w:p w14:paraId="0F799A27" w14:textId="77777777" w:rsidR="00813A0C" w:rsidRDefault="00813A0C" w:rsidP="008431E6">
      <w:pPr>
        <w:spacing w:after="0" w:line="240" w:lineRule="auto"/>
        <w:jc w:val="both"/>
        <w:rPr>
          <w:rFonts w:asciiTheme="majorHAnsi" w:hAnsiTheme="majorHAnsi" w:cs="Calibri"/>
        </w:rPr>
      </w:pPr>
    </w:p>
    <w:p w14:paraId="046AF7B9" w14:textId="2FABC4AD" w:rsidR="00813A0C" w:rsidRPr="001D0356" w:rsidRDefault="001D0356" w:rsidP="008431E6">
      <w:pPr>
        <w:spacing w:after="0" w:line="240" w:lineRule="auto"/>
        <w:jc w:val="both"/>
        <w:rPr>
          <w:rFonts w:asciiTheme="majorHAnsi" w:hAnsiTheme="majorHAnsi" w:cs="Calibri"/>
        </w:rPr>
      </w:pPr>
      <w:r>
        <w:rPr>
          <w:rFonts w:asciiTheme="majorHAnsi" w:hAnsiTheme="majorHAnsi" w:cs="Calibri"/>
          <w:u w:val="single"/>
        </w:rPr>
        <w:lastRenderedPageBreak/>
        <w:t>Intensive Case Management:</w:t>
      </w:r>
      <w:r>
        <w:rPr>
          <w:rFonts w:asciiTheme="majorHAnsi" w:hAnsiTheme="majorHAnsi" w:cs="Calibri"/>
        </w:rPr>
        <w:t xml:space="preserve"> Each family would be assigned a case manager to work with the family on case</w:t>
      </w:r>
      <w:r w:rsidR="00E574A2">
        <w:rPr>
          <w:rFonts w:asciiTheme="majorHAnsi" w:hAnsiTheme="majorHAnsi" w:cs="Calibri"/>
        </w:rPr>
        <w:t xml:space="preserve"> </w:t>
      </w:r>
      <w:r>
        <w:rPr>
          <w:rFonts w:asciiTheme="majorHAnsi" w:hAnsiTheme="majorHAnsi" w:cs="Calibri"/>
        </w:rPr>
        <w:t>plan</w:t>
      </w:r>
      <w:r w:rsidR="00E574A2">
        <w:rPr>
          <w:rFonts w:asciiTheme="majorHAnsi" w:hAnsiTheme="majorHAnsi" w:cs="Calibri"/>
        </w:rPr>
        <w:t xml:space="preserve"> </w:t>
      </w:r>
      <w:r>
        <w:rPr>
          <w:rFonts w:asciiTheme="majorHAnsi" w:hAnsiTheme="majorHAnsi" w:cs="Calibri"/>
        </w:rPr>
        <w:t xml:space="preserve">goals (e.g., parenting, mental health needs, education needs, life skills, financial needs, employment, housing, etc.). </w:t>
      </w:r>
    </w:p>
    <w:p w14:paraId="2FB712F5" w14:textId="3770D045" w:rsidR="00813A0C" w:rsidRDefault="00813A0C" w:rsidP="008431E6">
      <w:pPr>
        <w:spacing w:after="0" w:line="240" w:lineRule="auto"/>
        <w:jc w:val="both"/>
        <w:rPr>
          <w:rFonts w:asciiTheme="majorHAnsi" w:hAnsiTheme="majorHAnsi" w:cs="Calibri"/>
        </w:rPr>
      </w:pPr>
    </w:p>
    <w:p w14:paraId="75510677" w14:textId="04F998ED" w:rsidR="005504D6" w:rsidRDefault="001D0356" w:rsidP="008431E6">
      <w:pPr>
        <w:spacing w:after="0" w:line="240" w:lineRule="auto"/>
        <w:jc w:val="both"/>
        <w:rPr>
          <w:rFonts w:asciiTheme="majorHAnsi" w:hAnsiTheme="majorHAnsi" w:cs="Calibri"/>
        </w:rPr>
      </w:pPr>
      <w:r>
        <w:rPr>
          <w:rFonts w:asciiTheme="majorHAnsi" w:hAnsiTheme="majorHAnsi" w:cs="Calibri"/>
        </w:rPr>
        <w:t xml:space="preserve">The </w:t>
      </w:r>
      <w:r w:rsidR="005504D6">
        <w:rPr>
          <w:rFonts w:asciiTheme="majorHAnsi" w:hAnsiTheme="majorHAnsi" w:cs="Calibri"/>
        </w:rPr>
        <w:t>Family Residential Preservation P</w:t>
      </w:r>
      <w:r>
        <w:rPr>
          <w:rFonts w:asciiTheme="majorHAnsi" w:hAnsiTheme="majorHAnsi" w:cs="Calibri"/>
        </w:rPr>
        <w:t xml:space="preserve">rogram would emphasize trauma-informed care and would be guided by evidence-based practices. </w:t>
      </w:r>
      <w:r w:rsidR="005504D6">
        <w:rPr>
          <w:rFonts w:asciiTheme="majorHAnsi" w:hAnsiTheme="majorHAnsi" w:cs="Calibri"/>
        </w:rPr>
        <w:t>Some of the t</w:t>
      </w:r>
      <w:r>
        <w:rPr>
          <w:rFonts w:asciiTheme="majorHAnsi" w:hAnsiTheme="majorHAnsi" w:cs="Calibri"/>
        </w:rPr>
        <w:t xml:space="preserve">herapy modalities </w:t>
      </w:r>
      <w:r w:rsidR="00E574A2">
        <w:rPr>
          <w:rFonts w:asciiTheme="majorHAnsi" w:hAnsiTheme="majorHAnsi" w:cs="Calibri"/>
        </w:rPr>
        <w:t>coul</w:t>
      </w:r>
      <w:r w:rsidR="005504D6">
        <w:rPr>
          <w:rFonts w:asciiTheme="majorHAnsi" w:hAnsiTheme="majorHAnsi" w:cs="Calibri"/>
        </w:rPr>
        <w:t>d</w:t>
      </w:r>
      <w:r>
        <w:rPr>
          <w:rFonts w:asciiTheme="majorHAnsi" w:hAnsiTheme="majorHAnsi" w:cs="Calibri"/>
        </w:rPr>
        <w:t xml:space="preserve"> include</w:t>
      </w:r>
      <w:r w:rsidR="005504D6">
        <w:rPr>
          <w:rFonts w:asciiTheme="majorHAnsi" w:hAnsiTheme="majorHAnsi" w:cs="Calibri"/>
        </w:rPr>
        <w:t>:</w:t>
      </w:r>
    </w:p>
    <w:p w14:paraId="451494B8" w14:textId="77777777" w:rsidR="00D350F2" w:rsidRDefault="00D350F2" w:rsidP="008431E6">
      <w:pPr>
        <w:spacing w:after="0" w:line="240" w:lineRule="auto"/>
        <w:jc w:val="both"/>
        <w:rPr>
          <w:rFonts w:asciiTheme="majorHAnsi" w:hAnsiTheme="majorHAnsi" w:cs="Calibri"/>
        </w:rPr>
      </w:pPr>
    </w:p>
    <w:p w14:paraId="651D4B02" w14:textId="77777777" w:rsidR="00E574A2" w:rsidRDefault="005504D6" w:rsidP="00E574A2">
      <w:pPr>
        <w:pStyle w:val="ListParagraph"/>
        <w:numPr>
          <w:ilvl w:val="0"/>
          <w:numId w:val="24"/>
        </w:numPr>
        <w:spacing w:after="0" w:line="240" w:lineRule="auto"/>
        <w:jc w:val="both"/>
        <w:rPr>
          <w:rFonts w:asciiTheme="majorHAnsi" w:hAnsiTheme="majorHAnsi" w:cs="Calibri"/>
        </w:rPr>
      </w:pPr>
      <w:r w:rsidRPr="00E574A2">
        <w:rPr>
          <w:rFonts w:asciiTheme="majorHAnsi" w:hAnsiTheme="majorHAnsi" w:cs="Calibri"/>
        </w:rPr>
        <w:t xml:space="preserve">Individual therapy for adults utilizing techniques of </w:t>
      </w:r>
      <w:r w:rsidR="001D0356" w:rsidRPr="00E574A2">
        <w:rPr>
          <w:rFonts w:asciiTheme="majorHAnsi" w:hAnsiTheme="majorHAnsi" w:cs="Calibri"/>
        </w:rPr>
        <w:t>Cognitive-Behavioral Therapy</w:t>
      </w:r>
      <w:r w:rsidRPr="00E574A2">
        <w:rPr>
          <w:rFonts w:asciiTheme="majorHAnsi" w:hAnsiTheme="majorHAnsi" w:cs="Calibri"/>
        </w:rPr>
        <w:t xml:space="preserve"> and Cognitive Processing Therapy</w:t>
      </w:r>
    </w:p>
    <w:p w14:paraId="5E5EE127" w14:textId="77777777" w:rsidR="00E574A2" w:rsidRDefault="005504D6" w:rsidP="00E574A2">
      <w:pPr>
        <w:pStyle w:val="ListParagraph"/>
        <w:numPr>
          <w:ilvl w:val="0"/>
          <w:numId w:val="24"/>
        </w:numPr>
        <w:spacing w:after="0" w:line="240" w:lineRule="auto"/>
        <w:jc w:val="both"/>
        <w:rPr>
          <w:rFonts w:asciiTheme="majorHAnsi" w:hAnsiTheme="majorHAnsi" w:cs="Calibri"/>
        </w:rPr>
      </w:pPr>
      <w:r w:rsidRPr="00E574A2">
        <w:rPr>
          <w:rFonts w:asciiTheme="majorHAnsi" w:hAnsiTheme="majorHAnsi" w:cs="Calibri"/>
        </w:rPr>
        <w:t>Individual therapy for children utiliz</w:t>
      </w:r>
      <w:r w:rsidR="00236A1A" w:rsidRPr="00E574A2">
        <w:rPr>
          <w:rFonts w:asciiTheme="majorHAnsi" w:hAnsiTheme="majorHAnsi" w:cs="Calibri"/>
        </w:rPr>
        <w:t>ing</w:t>
      </w:r>
      <w:r w:rsidRPr="00E574A2">
        <w:rPr>
          <w:rFonts w:asciiTheme="majorHAnsi" w:hAnsiTheme="majorHAnsi" w:cs="Calibri"/>
        </w:rPr>
        <w:t xml:space="preserve"> techniques of Trauma-Focused Cognitive Behav</w:t>
      </w:r>
      <w:r w:rsidR="00236A1A" w:rsidRPr="00E574A2">
        <w:rPr>
          <w:rFonts w:asciiTheme="majorHAnsi" w:hAnsiTheme="majorHAnsi" w:cs="Calibri"/>
        </w:rPr>
        <w:t>ioral Therapy (TF-CBT) and Cognitive-Behavioral Play Therapy</w:t>
      </w:r>
    </w:p>
    <w:p w14:paraId="7616E2AE" w14:textId="77777777" w:rsidR="00E574A2" w:rsidRDefault="00236A1A" w:rsidP="00E574A2">
      <w:pPr>
        <w:pStyle w:val="ListParagraph"/>
        <w:numPr>
          <w:ilvl w:val="0"/>
          <w:numId w:val="24"/>
        </w:numPr>
        <w:spacing w:after="0" w:line="240" w:lineRule="auto"/>
        <w:jc w:val="both"/>
        <w:rPr>
          <w:rFonts w:asciiTheme="majorHAnsi" w:hAnsiTheme="majorHAnsi" w:cs="Calibri"/>
        </w:rPr>
      </w:pPr>
      <w:r w:rsidRPr="00E574A2">
        <w:rPr>
          <w:rFonts w:asciiTheme="majorHAnsi" w:hAnsiTheme="majorHAnsi" w:cs="Calibri"/>
        </w:rPr>
        <w:t>Family therapy utilizing techniques of TF-CBT, Parent-Child Interaction Therapy (PCIT), and Theraplay</w:t>
      </w:r>
    </w:p>
    <w:p w14:paraId="7DF2A5B4" w14:textId="234537E9" w:rsidR="001D0356" w:rsidRPr="00E574A2" w:rsidRDefault="00236A1A" w:rsidP="00E574A2">
      <w:pPr>
        <w:pStyle w:val="ListParagraph"/>
        <w:numPr>
          <w:ilvl w:val="0"/>
          <w:numId w:val="24"/>
        </w:numPr>
        <w:spacing w:after="0" w:line="240" w:lineRule="auto"/>
        <w:jc w:val="both"/>
        <w:rPr>
          <w:rFonts w:asciiTheme="majorHAnsi" w:hAnsiTheme="majorHAnsi" w:cs="Calibri"/>
        </w:rPr>
      </w:pPr>
      <w:r w:rsidRPr="00E574A2">
        <w:rPr>
          <w:rFonts w:asciiTheme="majorHAnsi" w:hAnsiTheme="majorHAnsi" w:cs="Calibri"/>
        </w:rPr>
        <w:t>Group therapy</w:t>
      </w:r>
      <w:r w:rsidR="00E574A2">
        <w:rPr>
          <w:rFonts w:asciiTheme="majorHAnsi" w:hAnsiTheme="majorHAnsi" w:cs="Calibri"/>
        </w:rPr>
        <w:t xml:space="preserve"> f</w:t>
      </w:r>
      <w:r w:rsidRPr="00E574A2">
        <w:rPr>
          <w:rFonts w:asciiTheme="majorHAnsi" w:hAnsiTheme="majorHAnsi" w:cs="Calibri"/>
        </w:rPr>
        <w:t>ocusing on family of origin issues impacting current functioning and parenting abilitie</w:t>
      </w:r>
      <w:r w:rsidR="00E574A2">
        <w:rPr>
          <w:rFonts w:asciiTheme="majorHAnsi" w:hAnsiTheme="majorHAnsi" w:cs="Calibri"/>
        </w:rPr>
        <w:t>s</w:t>
      </w:r>
    </w:p>
    <w:p w14:paraId="03971584" w14:textId="56212BCA" w:rsidR="00236A1A" w:rsidRDefault="00236A1A" w:rsidP="008431E6">
      <w:pPr>
        <w:spacing w:after="0" w:line="240" w:lineRule="auto"/>
        <w:jc w:val="both"/>
        <w:rPr>
          <w:rFonts w:asciiTheme="majorHAnsi" w:hAnsiTheme="majorHAnsi" w:cs="Calibri"/>
        </w:rPr>
      </w:pPr>
    </w:p>
    <w:p w14:paraId="5199BF1F" w14:textId="1703334B" w:rsidR="00236A1A" w:rsidRDefault="00236A1A" w:rsidP="008431E6">
      <w:pPr>
        <w:spacing w:after="0" w:line="240" w:lineRule="auto"/>
        <w:jc w:val="both"/>
        <w:rPr>
          <w:rFonts w:asciiTheme="majorHAnsi" w:hAnsiTheme="majorHAnsi" w:cs="Calibri"/>
        </w:rPr>
      </w:pPr>
      <w:r>
        <w:rPr>
          <w:rFonts w:asciiTheme="majorHAnsi" w:hAnsiTheme="majorHAnsi" w:cs="Calibri"/>
        </w:rPr>
        <w:t xml:space="preserve">Some additional clinical services </w:t>
      </w:r>
      <w:r w:rsidR="00E574A2">
        <w:rPr>
          <w:rFonts w:asciiTheme="majorHAnsi" w:hAnsiTheme="majorHAnsi" w:cs="Calibri"/>
        </w:rPr>
        <w:t>that could</w:t>
      </w:r>
      <w:r>
        <w:rPr>
          <w:rFonts w:asciiTheme="majorHAnsi" w:hAnsiTheme="majorHAnsi" w:cs="Calibri"/>
        </w:rPr>
        <w:t xml:space="preserve"> also be provided: </w:t>
      </w:r>
    </w:p>
    <w:p w14:paraId="18C7340B" w14:textId="5212EE0F" w:rsidR="00D350F2" w:rsidRDefault="00236A1A" w:rsidP="008431E6">
      <w:pPr>
        <w:spacing w:after="0" w:line="240" w:lineRule="auto"/>
        <w:jc w:val="both"/>
        <w:rPr>
          <w:rFonts w:asciiTheme="majorHAnsi" w:hAnsiTheme="majorHAnsi" w:cs="Calibri"/>
        </w:rPr>
      </w:pPr>
      <w:r w:rsidRPr="00236A1A">
        <w:rPr>
          <w:rFonts w:asciiTheme="majorHAnsi" w:hAnsiTheme="majorHAnsi" w:cs="Calibri"/>
          <w:u w:val="single"/>
        </w:rPr>
        <w:t>Diagnostic and Evaluation Services:</w:t>
      </w:r>
      <w:r>
        <w:rPr>
          <w:rFonts w:asciiTheme="majorHAnsi" w:hAnsiTheme="majorHAnsi" w:cs="Calibri"/>
        </w:rPr>
        <w:t xml:space="preserve"> Within 14 days of admission, a biopsychosocial interview/assessment for each adult client.  If children present with emotional/behavioral problems, a biopsychosocial assessment could also be conducted. Following an assessment, a diagnosis (if applicable) would be </w:t>
      </w:r>
      <w:r w:rsidR="00D350F2">
        <w:rPr>
          <w:rFonts w:asciiTheme="majorHAnsi" w:hAnsiTheme="majorHAnsi" w:cs="Calibri"/>
        </w:rPr>
        <w:t>assigned,</w:t>
      </w:r>
      <w:r>
        <w:rPr>
          <w:rFonts w:asciiTheme="majorHAnsi" w:hAnsiTheme="majorHAnsi" w:cs="Calibri"/>
        </w:rPr>
        <w:t xml:space="preserve"> and individual treatment goals and recommendations would be developed. A psychological evaluation could also be conducted, if requested or needed to guide treatment planning. </w:t>
      </w:r>
    </w:p>
    <w:p w14:paraId="63A42D01" w14:textId="32D781FD" w:rsidR="00813A0C" w:rsidRPr="00236A1A" w:rsidRDefault="00236A1A" w:rsidP="008431E6">
      <w:pPr>
        <w:spacing w:after="0" w:line="240" w:lineRule="auto"/>
        <w:jc w:val="both"/>
        <w:rPr>
          <w:rFonts w:asciiTheme="majorHAnsi" w:hAnsiTheme="majorHAnsi" w:cs="Calibri"/>
        </w:rPr>
      </w:pPr>
      <w:r>
        <w:rPr>
          <w:rFonts w:asciiTheme="majorHAnsi" w:hAnsiTheme="majorHAnsi" w:cs="Calibri"/>
          <w:u w:val="single"/>
        </w:rPr>
        <w:t xml:space="preserve">Coordination of Substance Use Treatment: </w:t>
      </w:r>
      <w:r>
        <w:rPr>
          <w:rFonts w:asciiTheme="majorHAnsi" w:hAnsiTheme="majorHAnsi" w:cs="Calibri"/>
        </w:rPr>
        <w:t xml:space="preserve">Assisting clients in accessing appropriate substance use providers. </w:t>
      </w:r>
    </w:p>
    <w:p w14:paraId="60FF30C9" w14:textId="77777777" w:rsidR="00813A0C" w:rsidRDefault="00813A0C" w:rsidP="008431E6">
      <w:pPr>
        <w:spacing w:after="0" w:line="240" w:lineRule="auto"/>
        <w:jc w:val="both"/>
        <w:rPr>
          <w:rFonts w:asciiTheme="majorHAnsi" w:hAnsiTheme="majorHAnsi" w:cs="Calibri"/>
        </w:rPr>
      </w:pPr>
    </w:p>
    <w:p w14:paraId="042FDA78" w14:textId="15C01E8A" w:rsidR="00813A0C" w:rsidRDefault="00813A0C" w:rsidP="00813A0C">
      <w:pPr>
        <w:pStyle w:val="HHSBody"/>
        <w:rPr>
          <w:rFonts w:asciiTheme="majorHAnsi" w:hAnsiTheme="majorHAnsi"/>
          <w:szCs w:val="22"/>
        </w:rPr>
      </w:pPr>
      <w:r>
        <w:rPr>
          <w:rFonts w:asciiTheme="majorHAnsi" w:hAnsiTheme="majorHAnsi"/>
          <w:szCs w:val="22"/>
        </w:rPr>
        <w:t xml:space="preserve">Target families would </w:t>
      </w:r>
      <w:r w:rsidR="00DB4247">
        <w:rPr>
          <w:rFonts w:asciiTheme="majorHAnsi" w:hAnsiTheme="majorHAnsi"/>
          <w:szCs w:val="22"/>
        </w:rPr>
        <w:t>include</w:t>
      </w:r>
      <w:r>
        <w:rPr>
          <w:rFonts w:asciiTheme="majorHAnsi" w:hAnsiTheme="majorHAnsi"/>
          <w:szCs w:val="22"/>
        </w:rPr>
        <w:t xml:space="preserve"> a) families with children who are at imminent risk of removal, b) families who have children in foster care whose parent(s) is appropriate for reunification but lacks safe and stable housing and/or other self-sufficiency means, or (c) families with a parent(s) working towards reunification within six months of placement. The program would be most appropriate for families in need of safe and stable housing and who can benefit from intense mental health treatment, parenting education and self-sufficiency related case management services.  </w:t>
      </w:r>
    </w:p>
    <w:p w14:paraId="51B120DD" w14:textId="34BF4079" w:rsidR="006F730D" w:rsidRDefault="006F730D" w:rsidP="00813A0C">
      <w:pPr>
        <w:pStyle w:val="HHSBody"/>
        <w:rPr>
          <w:rFonts w:asciiTheme="majorHAnsi" w:hAnsiTheme="majorHAnsi"/>
          <w:szCs w:val="22"/>
        </w:rPr>
      </w:pPr>
      <w:r>
        <w:rPr>
          <w:rFonts w:asciiTheme="majorHAnsi" w:hAnsiTheme="majorHAnsi"/>
          <w:szCs w:val="22"/>
        </w:rPr>
        <w:t>The average length of the programming would be six months. Based on individual case needs and progress, programming could be extended for up to an additional six months.</w:t>
      </w:r>
    </w:p>
    <w:p w14:paraId="537059A6" w14:textId="5574380B" w:rsidR="00602121" w:rsidRDefault="00602121" w:rsidP="00813A0C">
      <w:pPr>
        <w:pStyle w:val="HHSBody"/>
        <w:rPr>
          <w:rFonts w:asciiTheme="majorHAnsi" w:hAnsiTheme="majorHAnsi"/>
          <w:szCs w:val="22"/>
        </w:rPr>
      </w:pPr>
      <w:r>
        <w:rPr>
          <w:rFonts w:asciiTheme="majorHAnsi" w:hAnsiTheme="majorHAnsi"/>
          <w:szCs w:val="22"/>
        </w:rPr>
        <w:t>A key aspect for the program to be successful would be formal agreements with housing programs and landlords to ensure families, once stabilized, safe and functional, have a pathway to moving out of the program and integrated in the community.</w:t>
      </w:r>
    </w:p>
    <w:p w14:paraId="28192DB6" w14:textId="77777777" w:rsidR="006F730D" w:rsidRDefault="006F730D" w:rsidP="00813A0C">
      <w:pPr>
        <w:pStyle w:val="HHSBody"/>
        <w:rPr>
          <w:rFonts w:asciiTheme="majorHAnsi" w:hAnsiTheme="majorHAnsi"/>
          <w:szCs w:val="22"/>
        </w:rPr>
      </w:pPr>
    </w:p>
    <w:p w14:paraId="00EBC7A3" w14:textId="5BA67920" w:rsidR="00D36A0D" w:rsidRDefault="00674490" w:rsidP="00674490">
      <w:r w:rsidRPr="00674490">
        <w:t>The Agency anticipates utilizing the feedback obtained through this RFI process to analyze available options for</w:t>
      </w:r>
      <w:r>
        <w:t xml:space="preserve"> </w:t>
      </w:r>
      <w:r w:rsidR="008F4E14">
        <w:t>a Family Residential Preservation Program in a location to be determined.</w:t>
      </w:r>
      <w:r w:rsidRPr="00674490">
        <w:t xml:space="preserve"> The information provided in response to this RFI may be used by the Agency to develop a competitive procurement.</w:t>
      </w:r>
    </w:p>
    <w:p w14:paraId="08B44869" w14:textId="77777777" w:rsidR="0018080A" w:rsidRPr="0018080A" w:rsidRDefault="0018080A" w:rsidP="0018080A">
      <w:pPr>
        <w:rPr>
          <w:b/>
          <w:bCs/>
        </w:rPr>
      </w:pPr>
      <w:r w:rsidRPr="0018080A">
        <w:rPr>
          <w:b/>
          <w:bCs/>
        </w:rPr>
        <w:t>This is not an RFP where bidders respond with a specific solution to Agency specifications, including cost. An RFP process is a separate process with further defined requirements.</w:t>
      </w:r>
    </w:p>
    <w:p w14:paraId="5453F8AC" w14:textId="51221A90" w:rsidR="0018080A" w:rsidRPr="0018080A" w:rsidRDefault="0018080A" w:rsidP="0018080A">
      <w:pPr>
        <w:rPr>
          <w:i/>
          <w:iCs/>
        </w:rPr>
      </w:pPr>
      <w:r w:rsidRPr="0018080A">
        <w:rPr>
          <w:i/>
          <w:iCs/>
        </w:rPr>
        <w:t>If cost is requested in an RFI, it will be for budget purposes only.</w:t>
      </w:r>
    </w:p>
    <w:p w14:paraId="6C562E18" w14:textId="77777777" w:rsidR="006B7521" w:rsidRDefault="006B7521" w:rsidP="0018080A">
      <w:pPr>
        <w:rPr>
          <w:sz w:val="24"/>
          <w:szCs w:val="24"/>
        </w:rPr>
      </w:pPr>
    </w:p>
    <w:p w14:paraId="0302ECA0" w14:textId="77777777" w:rsidR="00B40AA3" w:rsidRPr="0018080A" w:rsidRDefault="00B40AA3" w:rsidP="0018080A">
      <w:pPr>
        <w:rPr>
          <w:sz w:val="24"/>
          <w:szCs w:val="24"/>
        </w:rPr>
      </w:pPr>
    </w:p>
    <w:p w14:paraId="176BBD89" w14:textId="7E4E4068" w:rsidR="00C00CD1" w:rsidRDefault="00C00CD1">
      <w:pPr>
        <w:pStyle w:val="HHSH1"/>
      </w:pPr>
      <w:r>
        <w:lastRenderedPageBreak/>
        <w:t>RFI Process</w:t>
      </w:r>
    </w:p>
    <w:p w14:paraId="5B74C0BC" w14:textId="41115B62" w:rsidR="00C00CD1" w:rsidRDefault="00C00CD1" w:rsidP="00C34E42">
      <w:pPr>
        <w:pStyle w:val="HHSH2"/>
        <w:widowControl w:val="0"/>
        <w:numPr>
          <w:ilvl w:val="0"/>
          <w:numId w:val="14"/>
        </w:numPr>
        <w:ind w:left="360"/>
      </w:pPr>
      <w:r>
        <w:t>RFI Timeline</w:t>
      </w:r>
    </w:p>
    <w:p w14:paraId="51EB8EB3" w14:textId="10FCBBA1" w:rsidR="00C00CD1" w:rsidRPr="00725CAC" w:rsidRDefault="003C2C4B" w:rsidP="00DC6B46">
      <w:pPr>
        <w:widowControl w:val="0"/>
        <w:rPr>
          <w:rFonts w:ascii="Gill Sans MT" w:eastAsia="Times New Roman" w:hAnsi="Gill Sans MT" w:cs="Helvetica"/>
          <w:color w:val="000000"/>
        </w:rPr>
      </w:pPr>
      <w:r w:rsidRPr="03E4EB4C">
        <w:t xml:space="preserve">Below is the tentative timeline for this RFI. The </w:t>
      </w:r>
      <w:r w:rsidRPr="00725CAC">
        <w:rPr>
          <w:rFonts w:ascii="Gill Sans MT" w:eastAsia="Times New Roman" w:hAnsi="Gill Sans MT" w:cs="Helvetica"/>
          <w:color w:val="000000"/>
        </w:rPr>
        <w:t xml:space="preserve">Agency reserves the right to alter, modify, or delete </w:t>
      </w:r>
      <w:r w:rsidR="00AA7B65" w:rsidRPr="00725CAC">
        <w:rPr>
          <w:rFonts w:ascii="Gill Sans MT" w:eastAsia="Times New Roman" w:hAnsi="Gill Sans MT" w:cs="Helvetica"/>
          <w:color w:val="000000"/>
        </w:rPr>
        <w:t>all</w:t>
      </w:r>
      <w:r w:rsidRPr="00725CAC">
        <w:rPr>
          <w:rFonts w:ascii="Gill Sans MT" w:eastAsia="Times New Roman" w:hAnsi="Gill Sans MT" w:cs="Helvetica"/>
          <w:color w:val="000000"/>
        </w:rPr>
        <w:t xml:space="preserve"> segments and deadlines it chooses.</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2554"/>
      </w:tblGrid>
      <w:tr w:rsidR="00770D68" w14:paraId="0660D2B3" w14:textId="77777777" w:rsidTr="00861899">
        <w:trPr>
          <w:trHeight w:val="432"/>
        </w:trPr>
        <w:tc>
          <w:tcPr>
            <w:tcW w:w="5490" w:type="dxa"/>
            <w:tcBorders>
              <w:right w:val="single" w:sz="4" w:space="0" w:color="808080" w:themeColor="background1" w:themeShade="80"/>
            </w:tcBorders>
            <w:shd w:val="clear" w:color="auto" w:fill="1C365F" w:themeFill="accent1"/>
            <w:vAlign w:val="center"/>
          </w:tcPr>
          <w:p w14:paraId="7C8BAEAF" w14:textId="1F7A96C0" w:rsidR="00770D68" w:rsidRPr="00E27A62" w:rsidRDefault="00A2470F" w:rsidP="00E27A62">
            <w:pPr>
              <w:rPr>
                <w:b/>
                <w:bCs/>
              </w:rPr>
            </w:pPr>
            <w:r>
              <w:rPr>
                <w:b/>
                <w:bCs/>
              </w:rPr>
              <w:t>Step</w:t>
            </w:r>
          </w:p>
        </w:tc>
        <w:tc>
          <w:tcPr>
            <w:tcW w:w="2554" w:type="dxa"/>
            <w:tcBorders>
              <w:left w:val="single" w:sz="4" w:space="0" w:color="808080" w:themeColor="background1" w:themeShade="80"/>
            </w:tcBorders>
            <w:shd w:val="clear" w:color="auto" w:fill="1C365F" w:themeFill="accent1"/>
            <w:vAlign w:val="center"/>
          </w:tcPr>
          <w:p w14:paraId="15B97241" w14:textId="1F71B63A" w:rsidR="00770D68" w:rsidRPr="00E27A62" w:rsidRDefault="00A2470F" w:rsidP="00E27A62">
            <w:pPr>
              <w:rPr>
                <w:b/>
                <w:bCs/>
              </w:rPr>
            </w:pPr>
            <w:r>
              <w:rPr>
                <w:b/>
                <w:bCs/>
              </w:rPr>
              <w:t>Date/Time</w:t>
            </w:r>
          </w:p>
        </w:tc>
      </w:tr>
      <w:tr w:rsidR="00770D68" w14:paraId="57CD6457" w14:textId="77777777" w:rsidTr="00861899">
        <w:trPr>
          <w:trHeight w:val="360"/>
        </w:trPr>
        <w:tc>
          <w:tcPr>
            <w:tcW w:w="5490" w:type="dxa"/>
            <w:tcBorders>
              <w:bottom w:val="single" w:sz="4" w:space="0" w:color="808080" w:themeColor="background1" w:themeShade="80"/>
              <w:right w:val="single" w:sz="4" w:space="0" w:color="808080" w:themeColor="background1" w:themeShade="80"/>
            </w:tcBorders>
            <w:vAlign w:val="center"/>
          </w:tcPr>
          <w:p w14:paraId="4B7FE183" w14:textId="4DC73A3A" w:rsidR="00770D68" w:rsidRPr="00725CAC" w:rsidRDefault="00A2470F" w:rsidP="00C60CCB">
            <w:pPr>
              <w:pStyle w:val="HHSBody"/>
              <w:rPr>
                <w:szCs w:val="22"/>
              </w:rPr>
            </w:pPr>
            <w:r w:rsidRPr="00725CAC">
              <w:rPr>
                <w:szCs w:val="22"/>
              </w:rPr>
              <w:t>Agency releases Request for Information</w:t>
            </w:r>
          </w:p>
        </w:tc>
        <w:tc>
          <w:tcPr>
            <w:tcW w:w="2554" w:type="dxa"/>
            <w:tcBorders>
              <w:left w:val="single" w:sz="4" w:space="0" w:color="808080" w:themeColor="background1" w:themeShade="80"/>
              <w:bottom w:val="single" w:sz="4" w:space="0" w:color="808080" w:themeColor="background1" w:themeShade="80"/>
            </w:tcBorders>
            <w:vAlign w:val="center"/>
          </w:tcPr>
          <w:p w14:paraId="03FB392F" w14:textId="1B0B6E11" w:rsidR="00770D68" w:rsidRPr="00153698" w:rsidRDefault="00B40AA3" w:rsidP="00C60CCB">
            <w:pPr>
              <w:pStyle w:val="HHSBody"/>
              <w:rPr>
                <w:szCs w:val="22"/>
              </w:rPr>
            </w:pPr>
            <w:r>
              <w:rPr>
                <w:szCs w:val="22"/>
              </w:rPr>
              <w:t>6/5/23</w:t>
            </w:r>
          </w:p>
        </w:tc>
      </w:tr>
      <w:tr w:rsidR="00806721" w14:paraId="747B26BB" w14:textId="77777777" w:rsidTr="00861899">
        <w:trPr>
          <w:trHeight w:val="360"/>
        </w:trPr>
        <w:tc>
          <w:tcPr>
            <w:tcW w:w="5490" w:type="dxa"/>
            <w:tcBorders>
              <w:bottom w:val="single" w:sz="4" w:space="0" w:color="808080" w:themeColor="background1" w:themeShade="80"/>
              <w:right w:val="single" w:sz="4" w:space="0" w:color="808080" w:themeColor="background1" w:themeShade="80"/>
            </w:tcBorders>
            <w:vAlign w:val="center"/>
          </w:tcPr>
          <w:p w14:paraId="13C257BC" w14:textId="399AA0D2" w:rsidR="00806721" w:rsidRPr="00725CAC" w:rsidRDefault="00D22A2B" w:rsidP="00C60CCB">
            <w:pPr>
              <w:pStyle w:val="HHSBody"/>
              <w:rPr>
                <w:szCs w:val="22"/>
              </w:rPr>
            </w:pPr>
            <w:r w:rsidRPr="00D22A2B">
              <w:rPr>
                <w:szCs w:val="22"/>
              </w:rPr>
              <w:t>Written questions regarding the RFI due</w:t>
            </w:r>
          </w:p>
        </w:tc>
        <w:tc>
          <w:tcPr>
            <w:tcW w:w="2554"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21AC9274" w14:textId="20373FA3" w:rsidR="00806721" w:rsidRPr="00153698" w:rsidRDefault="00B40AA3" w:rsidP="00C60CCB">
            <w:pPr>
              <w:pStyle w:val="HHSBody"/>
              <w:rPr>
                <w:szCs w:val="22"/>
              </w:rPr>
            </w:pPr>
            <w:r>
              <w:rPr>
                <w:szCs w:val="22"/>
              </w:rPr>
              <w:t xml:space="preserve">6/21/23; </w:t>
            </w:r>
            <w:r w:rsidR="00F37D50">
              <w:rPr>
                <w:szCs w:val="22"/>
              </w:rPr>
              <w:t>3</w:t>
            </w:r>
            <w:r>
              <w:rPr>
                <w:szCs w:val="22"/>
              </w:rPr>
              <w:t xml:space="preserve"> PM</w:t>
            </w:r>
          </w:p>
        </w:tc>
      </w:tr>
      <w:tr w:rsidR="00B957A7" w14:paraId="6354578E" w14:textId="77777777" w:rsidTr="00861899">
        <w:trPr>
          <w:trHeight w:val="360"/>
        </w:trPr>
        <w:tc>
          <w:tcPr>
            <w:tcW w:w="5490" w:type="dxa"/>
            <w:tcBorders>
              <w:bottom w:val="single" w:sz="4" w:space="0" w:color="808080" w:themeColor="background1" w:themeShade="80"/>
              <w:right w:val="single" w:sz="4" w:space="0" w:color="808080" w:themeColor="background1" w:themeShade="80"/>
            </w:tcBorders>
            <w:vAlign w:val="center"/>
          </w:tcPr>
          <w:p w14:paraId="72B1220F" w14:textId="165D01C0" w:rsidR="00B957A7" w:rsidRPr="00725CAC" w:rsidRDefault="009F16AB" w:rsidP="00C60CCB">
            <w:pPr>
              <w:pStyle w:val="HHSBody"/>
              <w:rPr>
                <w:szCs w:val="22"/>
              </w:rPr>
            </w:pPr>
            <w:r>
              <w:rPr>
                <w:szCs w:val="22"/>
              </w:rPr>
              <w:t xml:space="preserve">Agency </w:t>
            </w:r>
            <w:r w:rsidR="00D7319A" w:rsidRPr="00725CAC">
              <w:rPr>
                <w:szCs w:val="22"/>
              </w:rPr>
              <w:t>responses to vendor questions</w:t>
            </w:r>
          </w:p>
        </w:tc>
        <w:tc>
          <w:tcPr>
            <w:tcW w:w="2554"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107493BC" w14:textId="0AA4AA9E" w:rsidR="00B957A7" w:rsidRPr="00153698" w:rsidRDefault="00B40AA3" w:rsidP="00C60CCB">
            <w:pPr>
              <w:pStyle w:val="HHSBody"/>
              <w:rPr>
                <w:szCs w:val="22"/>
              </w:rPr>
            </w:pPr>
            <w:r>
              <w:rPr>
                <w:szCs w:val="22"/>
              </w:rPr>
              <w:t>6/</w:t>
            </w:r>
            <w:r w:rsidR="00F37D50">
              <w:rPr>
                <w:szCs w:val="22"/>
              </w:rPr>
              <w:t>30</w:t>
            </w:r>
            <w:r>
              <w:rPr>
                <w:szCs w:val="22"/>
              </w:rPr>
              <w:t>/23</w:t>
            </w:r>
          </w:p>
        </w:tc>
      </w:tr>
      <w:tr w:rsidR="00057784" w:rsidRPr="00725CAC" w14:paraId="3C87B922" w14:textId="77777777" w:rsidTr="00861899">
        <w:trPr>
          <w:trHeight w:val="360"/>
        </w:trPr>
        <w:tc>
          <w:tcPr>
            <w:tcW w:w="5490" w:type="dxa"/>
            <w:tcBorders>
              <w:bottom w:val="single" w:sz="4" w:space="0" w:color="808080" w:themeColor="background1" w:themeShade="80"/>
              <w:right w:val="single" w:sz="4" w:space="0" w:color="808080" w:themeColor="background1" w:themeShade="80"/>
            </w:tcBorders>
            <w:vAlign w:val="center"/>
          </w:tcPr>
          <w:p w14:paraId="1F136125" w14:textId="4B5A59D1" w:rsidR="00057784" w:rsidRPr="00725CAC" w:rsidRDefault="00626A5E" w:rsidP="00C60CCB">
            <w:pPr>
              <w:pStyle w:val="HHSBody"/>
              <w:rPr>
                <w:szCs w:val="22"/>
              </w:rPr>
            </w:pPr>
            <w:r>
              <w:rPr>
                <w:szCs w:val="22"/>
              </w:rPr>
              <w:t>W</w:t>
            </w:r>
            <w:r w:rsidR="00E144FC">
              <w:rPr>
                <w:szCs w:val="22"/>
              </w:rPr>
              <w:t xml:space="preserve">ritten responses to RFI </w:t>
            </w:r>
            <w:r w:rsidR="00E144FC" w:rsidRPr="00C8491C">
              <w:rPr>
                <w:szCs w:val="22"/>
              </w:rPr>
              <w:t>Appendix A due</w:t>
            </w:r>
          </w:p>
        </w:tc>
        <w:tc>
          <w:tcPr>
            <w:tcW w:w="2554"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45828DD3" w14:textId="7AA4A8D2" w:rsidR="00057784" w:rsidRPr="00153698" w:rsidRDefault="00B40AA3" w:rsidP="00C60CCB">
            <w:pPr>
              <w:pStyle w:val="HHSBody"/>
              <w:rPr>
                <w:szCs w:val="22"/>
              </w:rPr>
            </w:pPr>
            <w:r>
              <w:rPr>
                <w:szCs w:val="22"/>
              </w:rPr>
              <w:t>7/2</w:t>
            </w:r>
            <w:r w:rsidR="00413A07">
              <w:rPr>
                <w:szCs w:val="22"/>
              </w:rPr>
              <w:t>8</w:t>
            </w:r>
            <w:r>
              <w:rPr>
                <w:szCs w:val="22"/>
              </w:rPr>
              <w:t xml:space="preserve">/23; </w:t>
            </w:r>
            <w:r w:rsidR="00F37D50">
              <w:rPr>
                <w:szCs w:val="22"/>
              </w:rPr>
              <w:t>3</w:t>
            </w:r>
            <w:r>
              <w:rPr>
                <w:szCs w:val="22"/>
              </w:rPr>
              <w:t xml:space="preserve"> PM</w:t>
            </w:r>
          </w:p>
        </w:tc>
      </w:tr>
      <w:tr w:rsidR="00375247" w14:paraId="34D489F1" w14:textId="77777777" w:rsidTr="00861899">
        <w:trPr>
          <w:trHeight w:val="575"/>
        </w:trPr>
        <w:tc>
          <w:tcPr>
            <w:tcW w:w="8044" w:type="dxa"/>
            <w:gridSpan w:val="2"/>
            <w:vAlign w:val="center"/>
          </w:tcPr>
          <w:p w14:paraId="75400A35" w14:textId="5C1CE28D" w:rsidR="00375247" w:rsidRPr="00725CAC" w:rsidRDefault="00375247" w:rsidP="005C0187">
            <w:pPr>
              <w:pStyle w:val="HHSBody"/>
              <w:rPr>
                <w:szCs w:val="22"/>
              </w:rPr>
            </w:pPr>
          </w:p>
        </w:tc>
      </w:tr>
    </w:tbl>
    <w:p w14:paraId="39062A1C" w14:textId="0E30C5A9" w:rsidR="009760B4" w:rsidRPr="00AD6256" w:rsidRDefault="009760B4" w:rsidP="00C25D28">
      <w:pPr>
        <w:pStyle w:val="HHSH2"/>
        <w:numPr>
          <w:ilvl w:val="0"/>
          <w:numId w:val="14"/>
        </w:numPr>
        <w:ind w:left="360"/>
      </w:pPr>
      <w:bookmarkStart w:id="0" w:name="_Toc3815825"/>
      <w:bookmarkStart w:id="1" w:name="_Toc3818123"/>
      <w:bookmarkStart w:id="2" w:name="_Toc105071680"/>
      <w:r>
        <w:t>RFI Resources</w:t>
      </w:r>
      <w:r>
        <w:br/>
      </w:r>
      <w:hyperlink r:id="rId13" w:history="1">
        <w:r w:rsidR="00AD6256" w:rsidRPr="00AD6256">
          <w:rPr>
            <w:rFonts w:asciiTheme="minorHAnsi" w:eastAsiaTheme="minorHAnsi" w:hAnsiTheme="minorHAnsi" w:cstheme="minorBidi"/>
            <w:caps w:val="0"/>
            <w:color w:val="0000FF"/>
            <w:spacing w:val="0"/>
            <w:sz w:val="22"/>
            <w:szCs w:val="22"/>
            <w:u w:val="single"/>
          </w:rPr>
          <w:t>Providence House Family Residential Preservation Program (guerininc.org)</w:t>
        </w:r>
      </w:hyperlink>
    </w:p>
    <w:p w14:paraId="001B8BA9" w14:textId="77777777" w:rsidR="00AD6256" w:rsidRDefault="00AD6256" w:rsidP="00AD6256">
      <w:pPr>
        <w:pStyle w:val="HHSH2"/>
        <w:ind w:left="360"/>
      </w:pPr>
    </w:p>
    <w:p w14:paraId="5CE834CC" w14:textId="66432598" w:rsidR="006C7261" w:rsidRPr="00C25D28" w:rsidRDefault="006C7261" w:rsidP="00C25D28">
      <w:pPr>
        <w:pStyle w:val="HHSH2"/>
        <w:numPr>
          <w:ilvl w:val="0"/>
          <w:numId w:val="14"/>
        </w:numPr>
        <w:ind w:left="360"/>
      </w:pPr>
      <w:r w:rsidRPr="00C25D28">
        <w:t>Written Questions about the RFI Process</w:t>
      </w:r>
      <w:bookmarkEnd w:id="0"/>
      <w:bookmarkEnd w:id="1"/>
      <w:bookmarkEnd w:id="2"/>
    </w:p>
    <w:p w14:paraId="148BCB5D" w14:textId="4EF5E881" w:rsidR="00FC136A" w:rsidRDefault="006C7261" w:rsidP="006C7261">
      <w:pPr>
        <w:spacing w:after="0"/>
      </w:pPr>
      <w:r w:rsidRPr="01B25048">
        <w:t>This RFI contains a written question and answer process</w:t>
      </w:r>
      <w:r w:rsidR="000536E8">
        <w:t xml:space="preserve"> </w:t>
      </w:r>
      <w:r w:rsidRPr="01B25048">
        <w:t xml:space="preserve">to address questions from interested parties related to either clarifying the information the Agency is seeking in the RFI or regarding the process of responding to this RFI. Note that the Agency is using this process to seek feedback to assist with making future decisions and cannot address questions related to </w:t>
      </w:r>
      <w:proofErr w:type="gramStart"/>
      <w:r w:rsidRPr="01B25048">
        <w:t>future plans</w:t>
      </w:r>
      <w:proofErr w:type="gramEnd"/>
      <w:r w:rsidRPr="01B25048">
        <w:t xml:space="preserve"> at this time. Any clarifying or procedural questions related to responding to this RFI must be received by the date provided </w:t>
      </w:r>
      <w:r w:rsidRPr="00746C0D">
        <w:t xml:space="preserve">in Section </w:t>
      </w:r>
      <w:r w:rsidR="003E46D4">
        <w:t>2</w:t>
      </w:r>
      <w:r w:rsidRPr="00746C0D">
        <w:t xml:space="preserve">. </w:t>
      </w:r>
    </w:p>
    <w:p w14:paraId="3415F053" w14:textId="77777777" w:rsidR="00FC136A" w:rsidRDefault="00FC136A" w:rsidP="006C7261">
      <w:pPr>
        <w:spacing w:after="0"/>
      </w:pPr>
    </w:p>
    <w:p w14:paraId="533E550B" w14:textId="5175DF7D" w:rsidR="006C7261" w:rsidRPr="00746C0D" w:rsidRDefault="006C7261" w:rsidP="006C7261">
      <w:pPr>
        <w:spacing w:after="0"/>
      </w:pPr>
      <w:r w:rsidRPr="00D31565">
        <w:t xml:space="preserve">Questions should be submitted </w:t>
      </w:r>
      <w:r w:rsidR="0088062C">
        <w:t xml:space="preserve">using Attachment </w:t>
      </w:r>
      <w:r w:rsidR="00B40AA3">
        <w:t>1</w:t>
      </w:r>
      <w:r w:rsidR="0088062C">
        <w:t>, RFI Q&amp;A Document,</w:t>
      </w:r>
      <w:r w:rsidRPr="00746C0D">
        <w:t xml:space="preserve"> </w:t>
      </w:r>
      <w:r w:rsidR="0088062C">
        <w:t xml:space="preserve">and sent in </w:t>
      </w:r>
      <w:r w:rsidR="00E2723D">
        <w:t xml:space="preserve">an </w:t>
      </w:r>
      <w:r w:rsidRPr="00746C0D">
        <w:t xml:space="preserve">email to the RFI issuing officer at </w:t>
      </w:r>
      <w:hyperlink r:id="rId14" w:history="1">
        <w:r w:rsidR="003F764C" w:rsidRPr="00353878">
          <w:rPr>
            <w:rStyle w:val="Hyperlink"/>
          </w:rPr>
          <w:t>mmathes@dhs.state.ia.us</w:t>
        </w:r>
      </w:hyperlink>
      <w:r w:rsidR="00153698">
        <w:t xml:space="preserve">. </w:t>
      </w:r>
      <w:r w:rsidRPr="00746C0D">
        <w:t xml:space="preserve">Parties submitting questions are encouraged to request a confirmation of the issuing officer’s receipt in their email. </w:t>
      </w:r>
    </w:p>
    <w:p w14:paraId="19516628" w14:textId="77777777" w:rsidR="006C7261" w:rsidRPr="00746C0D" w:rsidRDefault="006C7261" w:rsidP="006C7261">
      <w:pPr>
        <w:spacing w:after="0"/>
        <w:rPr>
          <w:rFonts w:cstheme="minorHAnsi"/>
        </w:rPr>
      </w:pPr>
    </w:p>
    <w:p w14:paraId="0761F863" w14:textId="765D4CDB" w:rsidR="00BC072C" w:rsidRDefault="006C7261" w:rsidP="00C25D28">
      <w:pPr>
        <w:rPr>
          <w:rFonts w:cstheme="minorHAnsi"/>
        </w:rPr>
      </w:pPr>
      <w:r w:rsidRPr="00746C0D">
        <w:rPr>
          <w:rFonts w:eastAsia="Arial" w:cstheme="minorHAnsi"/>
        </w:rPr>
        <w:t xml:space="preserve">Responses to the questions will be posted at the State of Iowa’s website for bid opportunities: </w:t>
      </w:r>
      <w:hyperlink r:id="rId15" w:history="1">
        <w:r w:rsidRPr="00E766DA">
          <w:rPr>
            <w:rStyle w:val="Hyperlink"/>
            <w:rFonts w:eastAsia="Arial" w:cstheme="minorHAnsi"/>
          </w:rPr>
          <w:t xml:space="preserve">http://bidopportunities.iowa.gov/ </w:t>
        </w:r>
      </w:hyperlink>
      <w:r w:rsidRPr="00746C0D">
        <w:rPr>
          <w:rFonts w:eastAsia="Arial" w:cstheme="minorHAnsi"/>
        </w:rPr>
        <w:t xml:space="preserve">by the end of business on the date </w:t>
      </w:r>
      <w:r w:rsidRPr="00746C0D">
        <w:rPr>
          <w:rFonts w:cstheme="minorHAnsi"/>
        </w:rPr>
        <w:t xml:space="preserve">noted in </w:t>
      </w:r>
      <w:r w:rsidRPr="009F5AAB">
        <w:rPr>
          <w:rFonts w:cstheme="minorHAnsi"/>
        </w:rPr>
        <w:t xml:space="preserve">Section </w:t>
      </w:r>
      <w:r w:rsidR="003E46D4">
        <w:rPr>
          <w:rFonts w:cstheme="minorHAnsi"/>
        </w:rPr>
        <w:t>2</w:t>
      </w:r>
      <w:r w:rsidRPr="009F5AAB">
        <w:rPr>
          <w:rFonts w:cstheme="minorHAnsi"/>
        </w:rPr>
        <w:t>.</w:t>
      </w:r>
    </w:p>
    <w:p w14:paraId="70C4D1D1" w14:textId="77777777" w:rsidR="00CC797B" w:rsidRPr="00746C0D" w:rsidRDefault="00CC797B" w:rsidP="00C25D28">
      <w:pPr>
        <w:rPr>
          <w:rFonts w:cstheme="minorHAnsi"/>
        </w:rPr>
      </w:pPr>
    </w:p>
    <w:p w14:paraId="4E68F122" w14:textId="5C48A18D" w:rsidR="006C7261" w:rsidRPr="009D77EF" w:rsidRDefault="006C7261" w:rsidP="00B3579B">
      <w:pPr>
        <w:pStyle w:val="HHSH2"/>
        <w:numPr>
          <w:ilvl w:val="0"/>
          <w:numId w:val="14"/>
        </w:numPr>
        <w:ind w:left="360"/>
      </w:pPr>
      <w:bookmarkStart w:id="3" w:name="_Toc3815826"/>
      <w:bookmarkStart w:id="4" w:name="_Toc3818124"/>
      <w:bookmarkStart w:id="5" w:name="_Toc105071681"/>
      <w:r w:rsidRPr="00C25D28">
        <w:t>Responses</w:t>
      </w:r>
      <w:bookmarkEnd w:id="3"/>
      <w:bookmarkEnd w:id="4"/>
      <w:bookmarkEnd w:id="5"/>
    </w:p>
    <w:p w14:paraId="2AF78E2E" w14:textId="563118F1" w:rsidR="006C7261" w:rsidRPr="009F5AAB" w:rsidRDefault="00BA5640" w:rsidP="006C7261">
      <w:pPr>
        <w:rPr>
          <w:rFonts w:cstheme="minorHAnsi"/>
        </w:rPr>
      </w:pPr>
      <w:r w:rsidRPr="009F5AAB">
        <w:rPr>
          <w:rFonts w:cstheme="minorHAnsi"/>
        </w:rPr>
        <w:t xml:space="preserve">Parties responding to this RFI do not need to return this entire document; rather, please complete the submission document titled </w:t>
      </w:r>
      <w:r w:rsidRPr="001D58FF">
        <w:rPr>
          <w:rFonts w:cstheme="minorHAnsi"/>
        </w:rPr>
        <w:t>Appendix A</w:t>
      </w:r>
      <w:r w:rsidRPr="009F5AAB">
        <w:rPr>
          <w:rFonts w:cstheme="minorHAnsi"/>
        </w:rPr>
        <w:t xml:space="preserve"> – </w:t>
      </w:r>
      <w:r w:rsidR="00DE2EC0">
        <w:rPr>
          <w:rFonts w:cstheme="minorHAnsi"/>
        </w:rPr>
        <w:t>FWBP</w:t>
      </w:r>
      <w:r w:rsidR="007E6EC3">
        <w:rPr>
          <w:rFonts w:cstheme="minorHAnsi"/>
        </w:rPr>
        <w:t>-CPS-</w:t>
      </w:r>
      <w:r w:rsidRPr="009F5AAB">
        <w:rPr>
          <w:rFonts w:cstheme="minorHAnsi"/>
        </w:rPr>
        <w:t>2</w:t>
      </w:r>
      <w:r w:rsidR="00AD6256">
        <w:rPr>
          <w:rFonts w:cstheme="minorHAnsi"/>
        </w:rPr>
        <w:t>3</w:t>
      </w:r>
      <w:r w:rsidR="00B40AA3">
        <w:rPr>
          <w:rFonts w:cstheme="minorHAnsi"/>
        </w:rPr>
        <w:t>-115</w:t>
      </w:r>
      <w:r w:rsidRPr="009F5AAB">
        <w:rPr>
          <w:rFonts w:cstheme="minorHAnsi"/>
        </w:rPr>
        <w:t xml:space="preserve"> </w:t>
      </w:r>
      <w:r w:rsidR="001D58FF">
        <w:rPr>
          <w:rFonts w:cstheme="minorHAnsi"/>
        </w:rPr>
        <w:t>Response</w:t>
      </w:r>
      <w:r w:rsidRPr="001D58FF">
        <w:rPr>
          <w:rFonts w:cstheme="minorHAnsi"/>
        </w:rPr>
        <w:t xml:space="preserve"> Document.</w:t>
      </w:r>
      <w:r w:rsidRPr="009F5AAB">
        <w:rPr>
          <w:rFonts w:cstheme="minorHAnsi"/>
        </w:rPr>
        <w:t xml:space="preserve"> Submit the document and required supporting documentation as an email attachment to</w:t>
      </w:r>
      <w:r w:rsidR="006C7261" w:rsidRPr="009F5AAB">
        <w:rPr>
          <w:rFonts w:cstheme="minorHAnsi"/>
        </w:rPr>
        <w:t>:</w:t>
      </w:r>
    </w:p>
    <w:p w14:paraId="7616329B" w14:textId="383A9DC1" w:rsidR="006C7261" w:rsidRPr="009F5AAB" w:rsidRDefault="00AE7259" w:rsidP="006C7261">
      <w:pPr>
        <w:spacing w:after="0"/>
        <w:rPr>
          <w:rFonts w:cstheme="minorHAnsi"/>
          <w:sz w:val="24"/>
          <w:szCs w:val="24"/>
        </w:rPr>
      </w:pPr>
      <w:r>
        <w:rPr>
          <w:rFonts w:cstheme="minorHAnsi"/>
        </w:rPr>
        <w:t>Melanie Mathes</w:t>
      </w:r>
    </w:p>
    <w:p w14:paraId="65E00E52" w14:textId="767AADF1" w:rsidR="00AE7259" w:rsidRDefault="006C7261" w:rsidP="006C7261">
      <w:pPr>
        <w:spacing w:after="0"/>
        <w:rPr>
          <w:rFonts w:cstheme="minorHAnsi"/>
        </w:rPr>
      </w:pPr>
      <w:r w:rsidRPr="009F5AAB">
        <w:rPr>
          <w:rFonts w:cstheme="minorHAnsi"/>
        </w:rPr>
        <w:t>Email</w:t>
      </w:r>
      <w:r w:rsidR="00AE7259">
        <w:rPr>
          <w:rFonts w:cstheme="minorHAnsi"/>
        </w:rPr>
        <w:t xml:space="preserve">: </w:t>
      </w:r>
      <w:hyperlink r:id="rId16" w:history="1">
        <w:r w:rsidR="00AE7259" w:rsidRPr="00353878">
          <w:rPr>
            <w:rStyle w:val="Hyperlink"/>
            <w:rFonts w:cstheme="minorHAnsi"/>
          </w:rPr>
          <w:t>mmathes@dhs.state.ia.us</w:t>
        </w:r>
      </w:hyperlink>
    </w:p>
    <w:p w14:paraId="3D62A830" w14:textId="77777777" w:rsidR="006C7261" w:rsidRPr="007A69E7" w:rsidRDefault="006C7261" w:rsidP="006C7261">
      <w:pPr>
        <w:spacing w:after="0"/>
        <w:rPr>
          <w:rFonts w:cstheme="minorHAnsi"/>
        </w:rPr>
      </w:pPr>
    </w:p>
    <w:p w14:paraId="6E725FAA" w14:textId="76D3A858" w:rsidR="00142558" w:rsidRDefault="006C7261" w:rsidP="00027DAA">
      <w:pPr>
        <w:rPr>
          <w:rFonts w:cstheme="minorHAnsi"/>
        </w:rPr>
      </w:pPr>
      <w:r w:rsidRPr="00746C0D">
        <w:rPr>
          <w:rFonts w:cstheme="minorHAnsi"/>
        </w:rPr>
        <w:t xml:space="preserve">The electronic submission document must be in a format that is compatible with Microsoft Word software. </w:t>
      </w:r>
      <w:r w:rsidRPr="007A69E7">
        <w:rPr>
          <w:rFonts w:cstheme="minorHAnsi"/>
        </w:rPr>
        <w:t xml:space="preserve">Respondents are encouraged to request a confirmation of receipt of the emailed response. </w:t>
      </w:r>
      <w:r w:rsidRPr="007A69E7">
        <w:rPr>
          <w:rFonts w:cstheme="minorHAnsi"/>
        </w:rPr>
        <w:lastRenderedPageBreak/>
        <w:t xml:space="preserve">Responses will be accepted via email until the due date and time in Section </w:t>
      </w:r>
      <w:r w:rsidR="003E46D4">
        <w:rPr>
          <w:rFonts w:cstheme="minorHAnsi"/>
        </w:rPr>
        <w:t>2</w:t>
      </w:r>
      <w:r w:rsidRPr="007A69E7">
        <w:rPr>
          <w:rFonts w:cstheme="minorHAnsi"/>
        </w:rPr>
        <w:t>.</w:t>
      </w:r>
      <w:r w:rsidRPr="00746C0D">
        <w:rPr>
          <w:rFonts w:cstheme="minorHAnsi"/>
        </w:rPr>
        <w:t xml:space="preserve"> If respondents do not have access to email</w:t>
      </w:r>
      <w:r w:rsidRPr="007A69E7">
        <w:rPr>
          <w:rFonts w:cstheme="minorHAnsi"/>
        </w:rPr>
        <w:t>, please contact the issuing officer to make other arrangements for submission.</w:t>
      </w:r>
      <w:r w:rsidR="005A014B">
        <w:rPr>
          <w:rFonts w:cstheme="minorHAnsi"/>
        </w:rPr>
        <w:t xml:space="preserve"> </w:t>
      </w:r>
    </w:p>
    <w:p w14:paraId="543DFC65" w14:textId="690898B6" w:rsidR="003C3614" w:rsidRPr="007E75AD" w:rsidRDefault="003C3614" w:rsidP="00027DAA">
      <w:pPr>
        <w:rPr>
          <w:rFonts w:cstheme="minorHAnsi"/>
        </w:rPr>
      </w:pPr>
      <w:r w:rsidRPr="007E75AD">
        <w:t>No awarded contract shall be issued from the RFI process. Submitting a response to this RFI is optional. Submitted RFIs shall in no way bind the Agency or any other State agency to any purchase for any reason. The RFI is for information gathering purposes only. All information provided by Respondents shall be at no cost and without obligation to the Agency.</w:t>
      </w:r>
    </w:p>
    <w:p w14:paraId="536F52F7" w14:textId="77777777" w:rsidR="00153698" w:rsidRPr="00725CAC" w:rsidRDefault="00153698" w:rsidP="00027DAA"/>
    <w:p w14:paraId="6ED78F47" w14:textId="77777777" w:rsidR="000D212B" w:rsidRPr="00E77505" w:rsidRDefault="000D212B" w:rsidP="00E77505">
      <w:pPr>
        <w:pStyle w:val="HHSH2"/>
        <w:numPr>
          <w:ilvl w:val="0"/>
          <w:numId w:val="14"/>
        </w:numPr>
        <w:ind w:left="360"/>
      </w:pPr>
      <w:bookmarkStart w:id="6" w:name="_Toc3815829"/>
      <w:bookmarkStart w:id="7" w:name="_Toc3818127"/>
      <w:bookmarkStart w:id="8" w:name="_Toc105071683"/>
      <w:r w:rsidRPr="00E77505">
        <w:t>GENERAL TERMS</w:t>
      </w:r>
      <w:bookmarkEnd w:id="6"/>
      <w:bookmarkEnd w:id="7"/>
      <w:r w:rsidRPr="00E77505">
        <w:t xml:space="preserve"> AND CONDITIONS OF THIS RFI</w:t>
      </w:r>
      <w:bookmarkEnd w:id="8"/>
    </w:p>
    <w:p w14:paraId="5EA08A42" w14:textId="77777777" w:rsidR="000D212B" w:rsidRPr="00EC698E" w:rsidRDefault="000D212B" w:rsidP="000D212B">
      <w:pPr>
        <w:pStyle w:val="ListParagraph"/>
        <w:numPr>
          <w:ilvl w:val="0"/>
          <w:numId w:val="20"/>
        </w:numPr>
        <w:suppressAutoHyphens w:val="0"/>
        <w:spacing w:after="180" w:line="240" w:lineRule="auto"/>
        <w:rPr>
          <w:rFonts w:eastAsia="Arial" w:cstheme="minorHAnsi"/>
        </w:rPr>
      </w:pPr>
      <w:r w:rsidRPr="00EC698E">
        <w:rPr>
          <w:rFonts w:eastAsia="Arial" w:cstheme="minorHAnsi"/>
        </w:rPr>
        <w:t>I</w:t>
      </w:r>
      <w:r w:rsidRPr="00EC698E">
        <w:rPr>
          <w:rFonts w:cstheme="minorHAnsi"/>
        </w:rPr>
        <w:t>n</w:t>
      </w:r>
      <w:r w:rsidRPr="00EC698E">
        <w:rPr>
          <w:rFonts w:eastAsia="Arial" w:cstheme="minorHAnsi"/>
        </w:rPr>
        <w:t>f</w:t>
      </w:r>
      <w:r w:rsidRPr="00EC698E">
        <w:rPr>
          <w:rFonts w:cstheme="minorHAnsi"/>
        </w:rPr>
        <w:t>o</w:t>
      </w:r>
      <w:r w:rsidRPr="00EC698E">
        <w:rPr>
          <w:rFonts w:eastAsia="Arial" w:cstheme="minorHAnsi"/>
        </w:rPr>
        <w:t>r</w:t>
      </w:r>
      <w:r w:rsidRPr="00EC698E">
        <w:rPr>
          <w:rFonts w:cstheme="minorHAnsi"/>
        </w:rPr>
        <w:t>ma</w:t>
      </w:r>
      <w:r w:rsidRPr="00EC698E">
        <w:rPr>
          <w:rFonts w:eastAsia="Arial" w:cstheme="minorHAnsi"/>
        </w:rPr>
        <w:t>ti</w:t>
      </w:r>
      <w:r w:rsidRPr="00EC698E">
        <w:rPr>
          <w:rFonts w:cstheme="minorHAnsi"/>
        </w:rPr>
        <w:t>o</w:t>
      </w:r>
      <w:r w:rsidRPr="00EC698E">
        <w:rPr>
          <w:rFonts w:eastAsia="Arial" w:cstheme="minorHAnsi"/>
        </w:rPr>
        <w:t>n</w:t>
      </w:r>
      <w:r w:rsidRPr="00EC698E">
        <w:rPr>
          <w:rFonts w:cstheme="minorHAnsi"/>
        </w:rPr>
        <w:t xml:space="preserve"> </w:t>
      </w:r>
      <w:r w:rsidRPr="00EC698E">
        <w:rPr>
          <w:rFonts w:eastAsia="Arial" w:cstheme="minorHAnsi"/>
        </w:rPr>
        <w:t xml:space="preserve">is </w:t>
      </w:r>
      <w:r w:rsidRPr="00EC698E">
        <w:rPr>
          <w:rFonts w:cstheme="minorHAnsi"/>
        </w:rPr>
        <w:t>be</w:t>
      </w:r>
      <w:r w:rsidRPr="00EC698E">
        <w:rPr>
          <w:rFonts w:eastAsia="Arial" w:cstheme="minorHAnsi"/>
        </w:rPr>
        <w:t>ing re</w:t>
      </w:r>
      <w:r w:rsidRPr="00EC698E">
        <w:rPr>
          <w:rFonts w:cstheme="minorHAnsi"/>
        </w:rPr>
        <w:t>que</w:t>
      </w:r>
      <w:r w:rsidRPr="00EC698E">
        <w:rPr>
          <w:rFonts w:eastAsia="Arial" w:cstheme="minorHAnsi"/>
        </w:rPr>
        <w:t>st</w:t>
      </w:r>
      <w:r w:rsidRPr="00EC698E">
        <w:rPr>
          <w:rFonts w:cstheme="minorHAnsi"/>
        </w:rPr>
        <w:t>e</w:t>
      </w:r>
      <w:r w:rsidRPr="00EC698E">
        <w:rPr>
          <w:rFonts w:eastAsia="Arial" w:cstheme="minorHAnsi"/>
        </w:rPr>
        <w:t>d s</w:t>
      </w:r>
      <w:r w:rsidRPr="00EC698E">
        <w:rPr>
          <w:rFonts w:cstheme="minorHAnsi"/>
        </w:rPr>
        <w:t>ole</w:t>
      </w:r>
      <w:r w:rsidRPr="00EC698E">
        <w:rPr>
          <w:rFonts w:eastAsia="Arial" w:cstheme="minorHAnsi"/>
        </w:rPr>
        <w:t>ly to id</w:t>
      </w:r>
      <w:r w:rsidRPr="00EC698E">
        <w:rPr>
          <w:rFonts w:cstheme="minorHAnsi"/>
        </w:rPr>
        <w:t>en</w:t>
      </w:r>
      <w:r w:rsidRPr="00EC698E">
        <w:rPr>
          <w:rFonts w:eastAsia="Arial" w:cstheme="minorHAnsi"/>
        </w:rPr>
        <w:t>t</w:t>
      </w:r>
      <w:r w:rsidRPr="00EC698E">
        <w:rPr>
          <w:rFonts w:cstheme="minorHAnsi"/>
        </w:rPr>
        <w:t>if</w:t>
      </w:r>
      <w:r w:rsidRPr="00EC698E">
        <w:rPr>
          <w:rFonts w:eastAsia="Arial" w:cstheme="minorHAnsi"/>
        </w:rPr>
        <w:t xml:space="preserve">y </w:t>
      </w:r>
      <w:r w:rsidRPr="00EC698E">
        <w:rPr>
          <w:rFonts w:cstheme="minorHAnsi"/>
        </w:rPr>
        <w:t>po</w:t>
      </w:r>
      <w:r w:rsidRPr="00EC698E">
        <w:rPr>
          <w:rFonts w:eastAsia="Arial" w:cstheme="minorHAnsi"/>
        </w:rPr>
        <w:t>ss</w:t>
      </w:r>
      <w:r w:rsidRPr="00EC698E">
        <w:rPr>
          <w:rFonts w:cstheme="minorHAnsi"/>
        </w:rPr>
        <w:t>ib</w:t>
      </w:r>
      <w:r w:rsidRPr="00EC698E">
        <w:rPr>
          <w:rFonts w:eastAsia="Arial" w:cstheme="minorHAnsi"/>
        </w:rPr>
        <w:t xml:space="preserve">le </w:t>
      </w:r>
      <w:r w:rsidRPr="00EC698E">
        <w:rPr>
          <w:rFonts w:cstheme="minorHAnsi"/>
        </w:rPr>
        <w:t>me</w:t>
      </w:r>
      <w:r w:rsidRPr="00EC698E">
        <w:rPr>
          <w:rFonts w:eastAsia="Arial" w:cstheme="minorHAnsi"/>
        </w:rPr>
        <w:t>t</w:t>
      </w:r>
      <w:r w:rsidRPr="00EC698E">
        <w:rPr>
          <w:rFonts w:cstheme="minorHAnsi"/>
        </w:rPr>
        <w:t>hods</w:t>
      </w:r>
      <w:r w:rsidRPr="00EC698E">
        <w:rPr>
          <w:rFonts w:eastAsia="Arial" w:cstheme="minorHAnsi"/>
        </w:rPr>
        <w:t xml:space="preserve">, </w:t>
      </w:r>
      <w:r w:rsidRPr="00EC698E">
        <w:rPr>
          <w:rFonts w:cstheme="minorHAnsi"/>
        </w:rPr>
        <w:t>app</w:t>
      </w:r>
      <w:r w:rsidRPr="00EC698E">
        <w:rPr>
          <w:rFonts w:eastAsia="Arial" w:cstheme="minorHAnsi"/>
        </w:rPr>
        <w:t>r</w:t>
      </w:r>
      <w:r w:rsidRPr="00EC698E">
        <w:rPr>
          <w:rFonts w:cstheme="minorHAnsi"/>
        </w:rPr>
        <w:t>oa</w:t>
      </w:r>
      <w:r w:rsidRPr="00EC698E">
        <w:rPr>
          <w:rFonts w:eastAsia="Arial" w:cstheme="minorHAnsi"/>
        </w:rPr>
        <w:t>c</w:t>
      </w:r>
      <w:r w:rsidRPr="00EC698E">
        <w:rPr>
          <w:rFonts w:cstheme="minorHAnsi"/>
        </w:rPr>
        <w:t>hes</w:t>
      </w:r>
      <w:r w:rsidRPr="00EC698E">
        <w:rPr>
          <w:rFonts w:eastAsia="Arial" w:cstheme="minorHAnsi"/>
        </w:rPr>
        <w:t>,</w:t>
      </w:r>
      <w:r w:rsidRPr="00EC698E">
        <w:rPr>
          <w:rFonts w:cstheme="minorHAnsi"/>
        </w:rPr>
        <w:t xml:space="preserve"> an</w:t>
      </w:r>
      <w:r w:rsidRPr="00EC698E">
        <w:rPr>
          <w:rFonts w:eastAsia="Arial" w:cstheme="minorHAnsi"/>
        </w:rPr>
        <w:t>d</w:t>
      </w:r>
      <w:r w:rsidRPr="00EC698E">
        <w:rPr>
          <w:rFonts w:cstheme="minorHAnsi"/>
        </w:rPr>
        <w:t xml:space="preserve"> so</w:t>
      </w:r>
      <w:r w:rsidRPr="00EC698E">
        <w:rPr>
          <w:rFonts w:eastAsia="Arial" w:cstheme="minorHAnsi"/>
        </w:rPr>
        <w:t>lu</w:t>
      </w:r>
      <w:r w:rsidRPr="00EC698E">
        <w:rPr>
          <w:rFonts w:cstheme="minorHAnsi"/>
        </w:rPr>
        <w:t>tion</w:t>
      </w:r>
      <w:r w:rsidRPr="00EC698E">
        <w:rPr>
          <w:rFonts w:eastAsia="Arial" w:cstheme="minorHAnsi"/>
        </w:rPr>
        <w:t xml:space="preserve">s </w:t>
      </w:r>
      <w:r w:rsidRPr="00EC698E">
        <w:rPr>
          <w:rFonts w:cstheme="minorHAnsi"/>
        </w:rPr>
        <w:t>a</w:t>
      </w:r>
      <w:r w:rsidRPr="00EC698E">
        <w:rPr>
          <w:rFonts w:eastAsia="Arial" w:cstheme="minorHAnsi"/>
        </w:rPr>
        <w:t>s</w:t>
      </w:r>
      <w:r w:rsidRPr="00EC698E">
        <w:rPr>
          <w:rFonts w:cstheme="minorHAnsi"/>
        </w:rPr>
        <w:t>so</w:t>
      </w:r>
      <w:r w:rsidRPr="00EC698E">
        <w:rPr>
          <w:rFonts w:eastAsia="Arial" w:cstheme="minorHAnsi"/>
        </w:rPr>
        <w:t>cia</w:t>
      </w:r>
      <w:r w:rsidRPr="00EC698E">
        <w:rPr>
          <w:rFonts w:cstheme="minorHAnsi"/>
        </w:rPr>
        <w:t>te</w:t>
      </w:r>
      <w:r w:rsidRPr="00EC698E">
        <w:rPr>
          <w:rFonts w:eastAsia="Arial" w:cstheme="minorHAnsi"/>
        </w:rPr>
        <w:t>d</w:t>
      </w:r>
      <w:r w:rsidRPr="00EC698E">
        <w:rPr>
          <w:rFonts w:cstheme="minorHAnsi"/>
        </w:rPr>
        <w:t xml:space="preserve"> w</w:t>
      </w:r>
      <w:r w:rsidRPr="00EC698E">
        <w:rPr>
          <w:rFonts w:eastAsia="Arial" w:cstheme="minorHAnsi"/>
        </w:rPr>
        <w:t>ith</w:t>
      </w:r>
      <w:r w:rsidRPr="00EC698E">
        <w:rPr>
          <w:rFonts w:cstheme="minorHAnsi"/>
        </w:rPr>
        <w:t xml:space="preserve"> expe</w:t>
      </w:r>
      <w:r w:rsidRPr="00EC698E">
        <w:rPr>
          <w:rFonts w:eastAsia="Arial" w:cstheme="minorHAnsi"/>
        </w:rPr>
        <w:t>ct</w:t>
      </w:r>
      <w:r w:rsidRPr="00EC698E">
        <w:rPr>
          <w:rFonts w:cstheme="minorHAnsi"/>
        </w:rPr>
        <w:t>e</w:t>
      </w:r>
      <w:r w:rsidRPr="00EC698E">
        <w:rPr>
          <w:rFonts w:eastAsia="Arial" w:cstheme="minorHAnsi"/>
        </w:rPr>
        <w:t>d</w:t>
      </w:r>
      <w:r w:rsidRPr="00EC698E">
        <w:rPr>
          <w:rFonts w:cstheme="minorHAnsi"/>
        </w:rPr>
        <w:t xml:space="preserve"> out</w:t>
      </w:r>
      <w:r w:rsidRPr="00EC698E">
        <w:rPr>
          <w:rFonts w:eastAsia="Arial" w:cstheme="minorHAnsi"/>
        </w:rPr>
        <w:t>c</w:t>
      </w:r>
      <w:r w:rsidRPr="00EC698E">
        <w:rPr>
          <w:rFonts w:cstheme="minorHAnsi"/>
        </w:rPr>
        <w:t>ome</w:t>
      </w:r>
      <w:r w:rsidRPr="00EC698E">
        <w:rPr>
          <w:rFonts w:eastAsia="Arial" w:cstheme="minorHAnsi"/>
        </w:rPr>
        <w:t>.</w:t>
      </w:r>
    </w:p>
    <w:p w14:paraId="4FE4DC5E" w14:textId="77777777" w:rsidR="000D212B" w:rsidRPr="00EC698E" w:rsidRDefault="000D212B" w:rsidP="000D212B">
      <w:pPr>
        <w:pStyle w:val="ListParagraph"/>
        <w:numPr>
          <w:ilvl w:val="0"/>
          <w:numId w:val="20"/>
        </w:numPr>
        <w:suppressAutoHyphens w:val="0"/>
        <w:spacing w:after="180" w:line="240" w:lineRule="auto"/>
        <w:rPr>
          <w:rFonts w:eastAsia="Arial"/>
        </w:rPr>
      </w:pPr>
      <w:r w:rsidRPr="03E4EB4C">
        <w:rPr>
          <w:rFonts w:eastAsia="Arial"/>
        </w:rPr>
        <w:t>The</w:t>
      </w:r>
      <w:r w:rsidRPr="03E4EB4C">
        <w:t xml:space="preserve"> </w:t>
      </w:r>
      <w:r w:rsidRPr="03E4EB4C">
        <w:rPr>
          <w:rFonts w:eastAsia="Arial"/>
        </w:rPr>
        <w:t>S</w:t>
      </w:r>
      <w:r w:rsidRPr="03E4EB4C">
        <w:t>ta</w:t>
      </w:r>
      <w:r w:rsidRPr="03E4EB4C">
        <w:rPr>
          <w:rFonts w:eastAsia="Arial"/>
        </w:rPr>
        <w:t>te</w:t>
      </w:r>
      <w:r w:rsidRPr="03E4EB4C">
        <w:t xml:space="preserve"> o</w:t>
      </w:r>
      <w:r w:rsidRPr="03E4EB4C">
        <w:rPr>
          <w:rFonts w:eastAsia="Arial"/>
        </w:rPr>
        <w:t>f</w:t>
      </w:r>
      <w:r w:rsidRPr="03E4EB4C">
        <w:t xml:space="preserve"> </w:t>
      </w:r>
      <w:r w:rsidRPr="03E4EB4C">
        <w:rPr>
          <w:rFonts w:eastAsia="Arial"/>
        </w:rPr>
        <w:t xml:space="preserve">Iowa and the Agency will not </w:t>
      </w:r>
      <w:proofErr w:type="gramStart"/>
      <w:r w:rsidRPr="03E4EB4C">
        <w:rPr>
          <w:rFonts w:eastAsia="Arial"/>
        </w:rPr>
        <w:t>enter into</w:t>
      </w:r>
      <w:proofErr w:type="gramEnd"/>
      <w:r w:rsidRPr="03E4EB4C">
        <w:rPr>
          <w:rFonts w:eastAsia="Arial"/>
        </w:rPr>
        <w:t xml:space="preserve"> a contract with any respondent based on the responses provided to this RFI.</w:t>
      </w:r>
    </w:p>
    <w:p w14:paraId="19E6EC8D" w14:textId="77777777" w:rsidR="000D212B" w:rsidRPr="00EC698E" w:rsidRDefault="000D212B" w:rsidP="000D212B">
      <w:pPr>
        <w:pStyle w:val="ListParagraph"/>
        <w:numPr>
          <w:ilvl w:val="0"/>
          <w:numId w:val="20"/>
        </w:numPr>
        <w:suppressAutoHyphens w:val="0"/>
        <w:spacing w:after="180" w:line="240" w:lineRule="auto"/>
        <w:rPr>
          <w:rFonts w:eastAsia="Arial" w:cstheme="minorHAnsi"/>
        </w:rPr>
      </w:pPr>
      <w:r w:rsidRPr="00EC698E">
        <w:rPr>
          <w:rFonts w:cstheme="minorHAnsi"/>
        </w:rPr>
        <w:t>A</w:t>
      </w:r>
      <w:r w:rsidRPr="00EC698E">
        <w:rPr>
          <w:rFonts w:eastAsia="Arial" w:cstheme="minorHAnsi"/>
        </w:rPr>
        <w:t xml:space="preserve"> respondent’s submission of a response to this RFI will not be a factor in any subsequent competitive selection process.  </w:t>
      </w:r>
    </w:p>
    <w:p w14:paraId="4B0D8E00" w14:textId="77777777" w:rsidR="000D212B" w:rsidRPr="00EC698E" w:rsidRDefault="000D212B" w:rsidP="000D212B">
      <w:pPr>
        <w:pStyle w:val="ListParagraph"/>
        <w:numPr>
          <w:ilvl w:val="0"/>
          <w:numId w:val="20"/>
        </w:numPr>
        <w:suppressAutoHyphens w:val="0"/>
        <w:spacing w:after="180" w:line="240" w:lineRule="auto"/>
        <w:rPr>
          <w:rFonts w:eastAsia="Arial" w:cstheme="minorHAnsi"/>
        </w:rPr>
      </w:pPr>
      <w:r w:rsidRPr="00EC698E">
        <w:rPr>
          <w:rFonts w:eastAsia="Arial" w:cstheme="minorHAnsi"/>
        </w:rPr>
        <w:t>The Agency will provide public notice of any subsequent bidding opportunity following notice requirements associated with the respective competitive procurement(s).</w:t>
      </w:r>
    </w:p>
    <w:p w14:paraId="620D795A" w14:textId="77777777" w:rsidR="000D212B" w:rsidRPr="00EC698E" w:rsidRDefault="000D212B" w:rsidP="000D212B">
      <w:pPr>
        <w:pStyle w:val="ListParagraph"/>
        <w:numPr>
          <w:ilvl w:val="0"/>
          <w:numId w:val="20"/>
        </w:numPr>
        <w:suppressAutoHyphens w:val="0"/>
        <w:spacing w:after="180" w:line="240" w:lineRule="auto"/>
        <w:rPr>
          <w:rFonts w:eastAsia="Arial" w:cstheme="minorHAnsi"/>
        </w:rPr>
      </w:pPr>
      <w:r w:rsidRPr="00EC698E">
        <w:rPr>
          <w:rFonts w:eastAsia="Arial" w:cstheme="minorHAnsi"/>
        </w:rPr>
        <w:t>Information submitted in response to this RFI will become the property of the Agency.</w:t>
      </w:r>
    </w:p>
    <w:p w14:paraId="39F56C5B" w14:textId="77777777" w:rsidR="000D212B" w:rsidRPr="00EC698E" w:rsidRDefault="000D212B" w:rsidP="000D212B">
      <w:pPr>
        <w:pStyle w:val="ListParagraph"/>
        <w:numPr>
          <w:ilvl w:val="0"/>
          <w:numId w:val="20"/>
        </w:numPr>
        <w:suppressAutoHyphens w:val="0"/>
        <w:spacing w:after="180" w:line="240" w:lineRule="auto"/>
        <w:rPr>
          <w:rFonts w:eastAsia="Arial" w:cstheme="minorHAnsi"/>
        </w:rPr>
      </w:pPr>
      <w:r w:rsidRPr="00EC698E">
        <w:rPr>
          <w:rFonts w:eastAsia="Arial" w:cstheme="minorHAnsi"/>
        </w:rPr>
        <w:t>The Agency will neither pay for any information herein requested nor will it be liable for any other costs incurred by the respondent.</w:t>
      </w:r>
    </w:p>
    <w:p w14:paraId="174A9FCD" w14:textId="70A41161" w:rsidR="000D212B" w:rsidRPr="00CC797B" w:rsidRDefault="000D212B" w:rsidP="000D212B">
      <w:pPr>
        <w:pStyle w:val="ListParagraph"/>
        <w:numPr>
          <w:ilvl w:val="0"/>
          <w:numId w:val="20"/>
        </w:numPr>
        <w:suppressAutoHyphens w:val="0"/>
        <w:spacing w:after="180" w:line="240" w:lineRule="auto"/>
      </w:pPr>
      <w:r w:rsidRPr="03E4EB4C">
        <w:rPr>
          <w:rFonts w:eastAsia="Arial"/>
        </w:rPr>
        <w:t xml:space="preserve">The Agency reserves the right to modify or delete </w:t>
      </w:r>
      <w:proofErr w:type="gramStart"/>
      <w:r w:rsidRPr="03E4EB4C">
        <w:rPr>
          <w:rFonts w:eastAsia="Arial"/>
        </w:rPr>
        <w:t>any and all</w:t>
      </w:r>
      <w:proofErr w:type="gramEnd"/>
      <w:r w:rsidRPr="03E4EB4C">
        <w:rPr>
          <w:rFonts w:eastAsia="Arial"/>
        </w:rPr>
        <w:t xml:space="preserve"> sections of this RFI at any time.</w:t>
      </w:r>
    </w:p>
    <w:p w14:paraId="14B956A8" w14:textId="77777777" w:rsidR="00B40AA3" w:rsidRDefault="00B40AA3"/>
    <w:p w14:paraId="24E12C8D" w14:textId="77777777" w:rsidR="000D212B" w:rsidRPr="00E77505" w:rsidRDefault="000D212B" w:rsidP="00D70CB3">
      <w:pPr>
        <w:pStyle w:val="HHSH2"/>
        <w:numPr>
          <w:ilvl w:val="0"/>
          <w:numId w:val="14"/>
        </w:numPr>
        <w:ind w:left="360"/>
      </w:pPr>
      <w:bookmarkStart w:id="9" w:name="_Toc3815830"/>
      <w:bookmarkStart w:id="10" w:name="_Toc3818128"/>
      <w:bookmarkStart w:id="11" w:name="_Toc105071684"/>
      <w:r w:rsidRPr="00E77505">
        <w:t>Clarification of Responses</w:t>
      </w:r>
      <w:bookmarkEnd w:id="9"/>
      <w:bookmarkEnd w:id="10"/>
      <w:bookmarkEnd w:id="11"/>
    </w:p>
    <w:p w14:paraId="6D76F616" w14:textId="5602B284" w:rsidR="000D212B" w:rsidRDefault="000D212B" w:rsidP="000D212B">
      <w:pPr>
        <w:pStyle w:val="ListContinue"/>
        <w:ind w:left="0"/>
        <w:rPr>
          <w:rFonts w:cstheme="minorHAnsi"/>
          <w:szCs w:val="24"/>
        </w:rPr>
      </w:pPr>
      <w:r w:rsidRPr="00EC698E">
        <w:rPr>
          <w:rFonts w:cstheme="minorHAnsi"/>
          <w:szCs w:val="24"/>
        </w:rPr>
        <w:t xml:space="preserve">The Agency reserves the right to contact a respondent after the submission of responses for the purpose of clarifying a response to ensure mutual understanding. </w:t>
      </w:r>
      <w:r>
        <w:rPr>
          <w:rFonts w:cstheme="minorHAnsi"/>
          <w:szCs w:val="24"/>
        </w:rPr>
        <w:t>The Agency reserves</w:t>
      </w:r>
      <w:r w:rsidRPr="00872719">
        <w:rPr>
          <w:rFonts w:cstheme="minorHAnsi"/>
          <w:szCs w:val="24"/>
        </w:rPr>
        <w:t xml:space="preserve"> the right to </w:t>
      </w:r>
      <w:r>
        <w:rPr>
          <w:rFonts w:cstheme="minorHAnsi"/>
          <w:szCs w:val="24"/>
        </w:rPr>
        <w:t>conduct interviews with</w:t>
      </w:r>
      <w:r w:rsidRPr="00872719">
        <w:rPr>
          <w:rFonts w:cstheme="minorHAnsi"/>
          <w:szCs w:val="24"/>
        </w:rPr>
        <w:t xml:space="preserve"> respondents to the RFI to gather additional information or clarification. </w:t>
      </w:r>
      <w:r>
        <w:rPr>
          <w:rFonts w:cstheme="minorHAnsi"/>
          <w:szCs w:val="24"/>
        </w:rPr>
        <w:t>The</w:t>
      </w:r>
      <w:r w:rsidRPr="00872719">
        <w:rPr>
          <w:rFonts w:cstheme="minorHAnsi"/>
          <w:szCs w:val="24"/>
        </w:rPr>
        <w:t xml:space="preserve"> selection for interviews is at the sole discretion of the </w:t>
      </w:r>
      <w:r>
        <w:rPr>
          <w:rFonts w:cstheme="minorHAnsi"/>
          <w:szCs w:val="24"/>
        </w:rPr>
        <w:t>Agency</w:t>
      </w:r>
      <w:r w:rsidRPr="00872719">
        <w:rPr>
          <w:rFonts w:cstheme="minorHAnsi"/>
          <w:szCs w:val="24"/>
        </w:rPr>
        <w:t>. Attendance at an interview neither increases nor decreases any of the respondent's chances of being awarded a contract from subsequent solicitation or RFP.</w:t>
      </w:r>
    </w:p>
    <w:p w14:paraId="40875815" w14:textId="77777777" w:rsidR="0037301C" w:rsidRPr="00EC698E" w:rsidRDefault="0037301C" w:rsidP="000D212B">
      <w:pPr>
        <w:pStyle w:val="ListContinue"/>
        <w:ind w:left="0"/>
        <w:rPr>
          <w:rFonts w:cstheme="minorHAnsi"/>
          <w:szCs w:val="24"/>
        </w:rPr>
      </w:pPr>
    </w:p>
    <w:p w14:paraId="07CB942B" w14:textId="77777777" w:rsidR="000D212B" w:rsidRPr="00E77505" w:rsidRDefault="000D212B" w:rsidP="00D70CB3">
      <w:pPr>
        <w:pStyle w:val="HHSH2"/>
        <w:numPr>
          <w:ilvl w:val="0"/>
          <w:numId w:val="14"/>
        </w:numPr>
        <w:ind w:left="360"/>
      </w:pPr>
      <w:bookmarkStart w:id="12" w:name="_Toc3815831"/>
      <w:bookmarkStart w:id="13" w:name="_Toc3818129"/>
      <w:bookmarkStart w:id="14" w:name="_Toc105071685"/>
      <w:r w:rsidRPr="00E77505">
        <w:t>Copyrights</w:t>
      </w:r>
      <w:bookmarkEnd w:id="12"/>
      <w:bookmarkEnd w:id="13"/>
      <w:bookmarkEnd w:id="14"/>
    </w:p>
    <w:p w14:paraId="27FFF7EF" w14:textId="67E885AE" w:rsidR="000D212B" w:rsidRDefault="000D212B" w:rsidP="000D212B">
      <w:pPr>
        <w:pStyle w:val="ListContinue"/>
        <w:ind w:left="0"/>
        <w:rPr>
          <w:rFonts w:cstheme="minorHAnsi"/>
          <w:szCs w:val="24"/>
        </w:rPr>
      </w:pPr>
      <w:r w:rsidRPr="00EC698E">
        <w:rPr>
          <w:rFonts w:cstheme="minorHAnsi"/>
          <w:szCs w:val="24"/>
        </w:rPr>
        <w:t>By submitting a response, the respondent agrees that (1) the Agency may copy and distribute the response for purposes of reviewing the response or to respond to requests for public records, and (2) that such copying does not violate the rights of any third party.  The Agency shall have the right to use ideas or adaptations of ideas that are presented in the responses.</w:t>
      </w:r>
    </w:p>
    <w:p w14:paraId="5E5D56ED" w14:textId="77777777" w:rsidR="00B9567E" w:rsidRPr="00EC698E" w:rsidRDefault="00B9567E" w:rsidP="000D212B">
      <w:pPr>
        <w:pStyle w:val="ListContinue"/>
        <w:ind w:left="0"/>
        <w:rPr>
          <w:rFonts w:cstheme="minorHAnsi"/>
          <w:szCs w:val="24"/>
        </w:rPr>
      </w:pPr>
    </w:p>
    <w:p w14:paraId="21D75C26" w14:textId="5D73D4C4" w:rsidR="000D212B" w:rsidRPr="00E77505" w:rsidRDefault="000D212B" w:rsidP="00D70CB3">
      <w:pPr>
        <w:pStyle w:val="HHSH2"/>
        <w:numPr>
          <w:ilvl w:val="0"/>
          <w:numId w:val="14"/>
        </w:numPr>
        <w:ind w:left="360"/>
      </w:pPr>
      <w:bookmarkStart w:id="15" w:name="_Toc105071686"/>
      <w:r w:rsidRPr="00E77505">
        <w:t xml:space="preserve">PUBLIC RECORDS </w:t>
      </w:r>
      <w:bookmarkEnd w:id="15"/>
    </w:p>
    <w:p w14:paraId="5DF6ECDA" w14:textId="1966B226" w:rsidR="000D212B" w:rsidRDefault="000D212B" w:rsidP="000D212B">
      <w:pPr>
        <w:spacing w:after="0"/>
        <w:rPr>
          <w:rFonts w:eastAsia="Arial" w:cstheme="minorHAnsi"/>
        </w:rPr>
      </w:pPr>
      <w:r w:rsidRPr="00EC698E">
        <w:rPr>
          <w:rFonts w:eastAsia="Arial" w:cstheme="minorHAnsi"/>
        </w:rPr>
        <w:t xml:space="preserve">With the submission of a response, each respondent agrees that information submitted in response to this RFI will be treated as public information by the Agency </w:t>
      </w:r>
      <w:r w:rsidR="00244EC5" w:rsidRPr="00B93C88">
        <w:rPr>
          <w:rFonts w:eastAsia="Arial" w:cstheme="minorHAnsi"/>
        </w:rPr>
        <w:t>and that no part of th</w:t>
      </w:r>
      <w:r w:rsidR="00381292" w:rsidRPr="00B93C88">
        <w:rPr>
          <w:rFonts w:eastAsia="Arial" w:cstheme="minorHAnsi"/>
        </w:rPr>
        <w:t>e response will be treated as confidential.</w:t>
      </w:r>
      <w:r w:rsidR="00381292">
        <w:rPr>
          <w:rFonts w:eastAsia="Arial" w:cstheme="minorHAnsi"/>
        </w:rPr>
        <w:t xml:space="preserve"> </w:t>
      </w:r>
      <w:r w:rsidRPr="00EA1B58">
        <w:rPr>
          <w:rFonts w:eastAsia="Arial" w:cstheme="minorHAnsi"/>
        </w:rPr>
        <w:t>The Agency’s release of information is governed by Iowa Code chapter 22.</w:t>
      </w:r>
      <w:r w:rsidR="008C5053">
        <w:rPr>
          <w:rFonts w:eastAsia="Arial" w:cstheme="minorHAnsi"/>
        </w:rPr>
        <w:t xml:space="preserve"> </w:t>
      </w:r>
      <w:r w:rsidRPr="008C5053">
        <w:rPr>
          <w:rFonts w:eastAsia="Arial" w:cstheme="minorHAnsi"/>
        </w:rPr>
        <w:t xml:space="preserve"> </w:t>
      </w:r>
      <w:r w:rsidRPr="00EC698E">
        <w:rPr>
          <w:rFonts w:eastAsia="Arial" w:cstheme="minorHAnsi"/>
        </w:rPr>
        <w:t>The Agency will copy public records as required to comply with public records laws.</w:t>
      </w:r>
    </w:p>
    <w:p w14:paraId="40AE08DC" w14:textId="77777777" w:rsidR="00B40AA3" w:rsidRDefault="00B40AA3" w:rsidP="000D212B">
      <w:pPr>
        <w:spacing w:after="0"/>
        <w:rPr>
          <w:rFonts w:eastAsia="Arial" w:cstheme="minorHAnsi"/>
        </w:rPr>
      </w:pPr>
    </w:p>
    <w:p w14:paraId="579A2203" w14:textId="77777777" w:rsidR="00B40AA3" w:rsidRPr="00EC698E" w:rsidRDefault="00B40AA3" w:rsidP="000D212B">
      <w:pPr>
        <w:spacing w:after="0"/>
        <w:rPr>
          <w:rFonts w:eastAsia="Arial" w:cstheme="minorHAnsi"/>
        </w:rPr>
      </w:pPr>
    </w:p>
    <w:p w14:paraId="15A16B7D" w14:textId="77777777" w:rsidR="0062320D" w:rsidRDefault="0062320D" w:rsidP="00D70CB3">
      <w:pPr>
        <w:rPr>
          <w:rFonts w:eastAsia="Arial" w:cstheme="minorHAnsi"/>
        </w:rPr>
      </w:pPr>
    </w:p>
    <w:p w14:paraId="4AC4AE21" w14:textId="77777777" w:rsidR="000D212B" w:rsidRPr="007A6A63" w:rsidRDefault="000D212B" w:rsidP="006C5940">
      <w:pPr>
        <w:pStyle w:val="HHSH2"/>
        <w:numPr>
          <w:ilvl w:val="0"/>
          <w:numId w:val="14"/>
        </w:numPr>
        <w:ind w:left="360"/>
      </w:pPr>
      <w:bookmarkStart w:id="16" w:name="_Toc3815833"/>
      <w:bookmarkStart w:id="17" w:name="_Toc3818131"/>
      <w:bookmarkStart w:id="18" w:name="_Toc105071687"/>
      <w:r w:rsidRPr="007A6A63">
        <w:lastRenderedPageBreak/>
        <w:t>Release of Claims</w:t>
      </w:r>
      <w:bookmarkEnd w:id="16"/>
      <w:bookmarkEnd w:id="17"/>
      <w:bookmarkEnd w:id="18"/>
    </w:p>
    <w:p w14:paraId="4338D3A5" w14:textId="47350462" w:rsidR="00F66429" w:rsidRDefault="000D212B" w:rsidP="000D212B">
      <w:pPr>
        <w:pStyle w:val="ListContinue"/>
        <w:ind w:left="0"/>
        <w:rPr>
          <w:rFonts w:cstheme="minorBidi"/>
        </w:rPr>
      </w:pPr>
      <w:r w:rsidRPr="03E4EB4C">
        <w:rPr>
          <w:rFonts w:cstheme="minorBidi"/>
        </w:rPr>
        <w:t>With the submission of a response, each respondent agrees that it will not bring any claim or have any cause of action against the Agency, or the State of Iowa based on any misunderstanding concerning the information provided herein or concerning the Agency’s failure, negligent, or otherwise, to provide the respondent with pertinent information as intended by this RFI.</w:t>
      </w:r>
    </w:p>
    <w:p w14:paraId="57F60010" w14:textId="5F8D6DE7" w:rsidR="00DA2BEC" w:rsidRDefault="00DA2BEC" w:rsidP="000D212B">
      <w:pPr>
        <w:pStyle w:val="ListContinue"/>
        <w:ind w:left="0"/>
        <w:rPr>
          <w:rFonts w:cstheme="minorBidi"/>
        </w:rPr>
      </w:pPr>
    </w:p>
    <w:p w14:paraId="4FBE20DE" w14:textId="77777777" w:rsidR="00DA2BEC" w:rsidRPr="00EC698E" w:rsidRDefault="00DA2BEC" w:rsidP="000D212B">
      <w:pPr>
        <w:pStyle w:val="ListContinue"/>
        <w:ind w:left="0"/>
        <w:rPr>
          <w:rFonts w:cstheme="minorBidi"/>
        </w:rPr>
      </w:pPr>
    </w:p>
    <w:p w14:paraId="50010FAD" w14:textId="77777777" w:rsidR="000D212B" w:rsidRPr="007A6A63" w:rsidRDefault="000D212B" w:rsidP="006C5940">
      <w:pPr>
        <w:pStyle w:val="HHSH2"/>
        <w:numPr>
          <w:ilvl w:val="0"/>
          <w:numId w:val="14"/>
        </w:numPr>
        <w:ind w:left="360"/>
      </w:pPr>
      <w:bookmarkStart w:id="19" w:name="_Toc3815834"/>
      <w:bookmarkStart w:id="20" w:name="_Toc3818132"/>
      <w:bookmarkStart w:id="21" w:name="_Toc105071688"/>
      <w:r w:rsidRPr="007A6A63">
        <w:t>Choice of Law and Forum</w:t>
      </w:r>
      <w:bookmarkEnd w:id="19"/>
      <w:bookmarkEnd w:id="20"/>
      <w:bookmarkEnd w:id="21"/>
    </w:p>
    <w:p w14:paraId="53C35303" w14:textId="77777777" w:rsidR="000D212B" w:rsidRPr="00EC698E" w:rsidRDefault="000D212B" w:rsidP="000D212B">
      <w:pPr>
        <w:pStyle w:val="ListContinue"/>
        <w:ind w:left="0"/>
        <w:rPr>
          <w:rFonts w:cstheme="minorBidi"/>
        </w:rPr>
      </w:pPr>
      <w:r w:rsidRPr="03E4EB4C">
        <w:rPr>
          <w:rFonts w:cstheme="minorBidi"/>
        </w:rPr>
        <w:t xml:space="preserve">This RFI is governed by the laws of the State of Iowa without giving effect to the conflicts of law provisions thereof. Respondents are responsible for ascertaining pertinent legal requirements and restrictions. </w:t>
      </w:r>
      <w:proofErr w:type="gramStart"/>
      <w:r w:rsidRPr="03E4EB4C">
        <w:rPr>
          <w:rFonts w:cstheme="minorBidi"/>
        </w:rPr>
        <w:t>Any and all</w:t>
      </w:r>
      <w:proofErr w:type="gramEnd"/>
      <w:r w:rsidRPr="03E4EB4C">
        <w:rPr>
          <w:rFonts w:cstheme="minorBidi"/>
        </w:rPr>
        <w:t xml:space="preserve"> litigation or actions commenced in connection with this RFI shall be brought and maintained in the appropriate Iowa forum.</w:t>
      </w:r>
    </w:p>
    <w:p w14:paraId="24F1585C" w14:textId="7E25CE68" w:rsidR="00B91626" w:rsidRPr="00153CD1" w:rsidRDefault="00B91626" w:rsidP="000D212B"/>
    <w:sectPr w:rsidR="00B91626" w:rsidRPr="00153CD1" w:rsidSect="00153698">
      <w:footerReference w:type="default" r:id="rId17"/>
      <w:pgSz w:w="12240" w:h="15840"/>
      <w:pgMar w:top="1152" w:right="1440" w:bottom="1152"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17CDB" w14:textId="77777777" w:rsidR="00524A23" w:rsidRDefault="00524A23" w:rsidP="008238BD">
      <w:pPr>
        <w:spacing w:after="0" w:line="240" w:lineRule="auto"/>
      </w:pPr>
      <w:r>
        <w:separator/>
      </w:r>
    </w:p>
  </w:endnote>
  <w:endnote w:type="continuationSeparator" w:id="0">
    <w:p w14:paraId="51075586" w14:textId="77777777" w:rsidR="00524A23" w:rsidRDefault="00524A23" w:rsidP="008238BD">
      <w:pPr>
        <w:spacing w:after="0" w:line="240" w:lineRule="auto"/>
      </w:pPr>
      <w:r>
        <w:continuationSeparator/>
      </w:r>
    </w:p>
  </w:endnote>
  <w:endnote w:type="continuationNotice" w:id="1">
    <w:p w14:paraId="4E4F8315" w14:textId="77777777" w:rsidR="00524A23" w:rsidRDefault="00524A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1060" w14:textId="67FE7D22" w:rsidR="00153698" w:rsidRPr="00153698" w:rsidRDefault="00153698">
    <w:pPr>
      <w:pStyle w:val="Footer"/>
      <w:rPr>
        <w:sz w:val="20"/>
        <w:szCs w:val="20"/>
      </w:rPr>
    </w:pPr>
    <w:r w:rsidRPr="00153698">
      <w:rPr>
        <w:sz w:val="20"/>
        <w:szCs w:val="20"/>
      </w:rPr>
      <w:t xml:space="preserve">Page </w:t>
    </w:r>
    <w:r w:rsidRPr="00153698">
      <w:rPr>
        <w:b/>
        <w:bCs/>
        <w:sz w:val="20"/>
        <w:szCs w:val="20"/>
      </w:rPr>
      <w:fldChar w:fldCharType="begin"/>
    </w:r>
    <w:r w:rsidRPr="00153698">
      <w:rPr>
        <w:b/>
        <w:bCs/>
        <w:sz w:val="20"/>
        <w:szCs w:val="20"/>
      </w:rPr>
      <w:instrText xml:space="preserve"> PAGE  \* Arabic  \* MERGEFORMAT </w:instrText>
    </w:r>
    <w:r w:rsidRPr="00153698">
      <w:rPr>
        <w:b/>
        <w:bCs/>
        <w:sz w:val="20"/>
        <w:szCs w:val="20"/>
      </w:rPr>
      <w:fldChar w:fldCharType="separate"/>
    </w:r>
    <w:r w:rsidRPr="00153698">
      <w:rPr>
        <w:b/>
        <w:bCs/>
        <w:noProof/>
        <w:sz w:val="20"/>
        <w:szCs w:val="20"/>
      </w:rPr>
      <w:t>1</w:t>
    </w:r>
    <w:r w:rsidRPr="00153698">
      <w:rPr>
        <w:b/>
        <w:bCs/>
        <w:sz w:val="20"/>
        <w:szCs w:val="20"/>
      </w:rPr>
      <w:fldChar w:fldCharType="end"/>
    </w:r>
    <w:r w:rsidRPr="00153698">
      <w:rPr>
        <w:sz w:val="20"/>
        <w:szCs w:val="20"/>
      </w:rPr>
      <w:t xml:space="preserve"> of </w:t>
    </w:r>
    <w:r w:rsidRPr="00153698">
      <w:rPr>
        <w:b/>
        <w:bCs/>
        <w:sz w:val="20"/>
        <w:szCs w:val="20"/>
      </w:rPr>
      <w:fldChar w:fldCharType="begin"/>
    </w:r>
    <w:r w:rsidRPr="00153698">
      <w:rPr>
        <w:b/>
        <w:bCs/>
        <w:sz w:val="20"/>
        <w:szCs w:val="20"/>
      </w:rPr>
      <w:instrText xml:space="preserve"> NUMPAGES  \* Arabic  \* MERGEFORMAT </w:instrText>
    </w:r>
    <w:r w:rsidRPr="00153698">
      <w:rPr>
        <w:b/>
        <w:bCs/>
        <w:sz w:val="20"/>
        <w:szCs w:val="20"/>
      </w:rPr>
      <w:fldChar w:fldCharType="separate"/>
    </w:r>
    <w:r w:rsidRPr="00153698">
      <w:rPr>
        <w:b/>
        <w:bCs/>
        <w:noProof/>
        <w:sz w:val="20"/>
        <w:szCs w:val="20"/>
      </w:rPr>
      <w:t>2</w:t>
    </w:r>
    <w:r w:rsidRPr="00153698">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4D495" w14:textId="77777777" w:rsidR="00524A23" w:rsidRDefault="00524A23" w:rsidP="008238BD">
      <w:pPr>
        <w:spacing w:after="0" w:line="240" w:lineRule="auto"/>
      </w:pPr>
      <w:r>
        <w:separator/>
      </w:r>
    </w:p>
  </w:footnote>
  <w:footnote w:type="continuationSeparator" w:id="0">
    <w:p w14:paraId="30044D7B" w14:textId="77777777" w:rsidR="00524A23" w:rsidRDefault="00524A23" w:rsidP="008238BD">
      <w:pPr>
        <w:spacing w:after="0" w:line="240" w:lineRule="auto"/>
      </w:pPr>
      <w:r>
        <w:continuationSeparator/>
      </w:r>
    </w:p>
  </w:footnote>
  <w:footnote w:type="continuationNotice" w:id="1">
    <w:p w14:paraId="6982103A" w14:textId="77777777" w:rsidR="00524A23" w:rsidRDefault="00524A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02C0"/>
    <w:multiLevelType w:val="hybridMultilevel"/>
    <w:tmpl w:val="5BAAEFE4"/>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C232C"/>
    <w:multiLevelType w:val="hybridMultilevel"/>
    <w:tmpl w:val="02966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3133D"/>
    <w:multiLevelType w:val="hybridMultilevel"/>
    <w:tmpl w:val="695C8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93313"/>
    <w:multiLevelType w:val="hybridMultilevel"/>
    <w:tmpl w:val="19A0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46440"/>
    <w:multiLevelType w:val="hybridMultilevel"/>
    <w:tmpl w:val="9090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E0E5F"/>
    <w:multiLevelType w:val="hybridMultilevel"/>
    <w:tmpl w:val="1ED40F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7110A"/>
    <w:multiLevelType w:val="multilevel"/>
    <w:tmpl w:val="E3B8CA42"/>
    <w:lvl w:ilvl="0">
      <w:start w:val="1"/>
      <w:numFmt w:val="decimal"/>
      <w:pStyle w:val="RFPHeading1"/>
      <w:lvlText w:val="%1."/>
      <w:lvlJc w:val="left"/>
      <w:pPr>
        <w:ind w:left="360" w:hanging="360"/>
      </w:pPr>
      <w:rPr>
        <w:rFonts w:hint="default"/>
        <w:b/>
      </w:rPr>
    </w:lvl>
    <w:lvl w:ilvl="1">
      <w:start w:val="1"/>
      <w:numFmt w:val="decimal"/>
      <w:pStyle w:val="RFPHeading2"/>
      <w:lvlText w:val="%1.%2."/>
      <w:lvlJc w:val="left"/>
      <w:pPr>
        <w:tabs>
          <w:tab w:val="num" w:pos="720"/>
        </w:tabs>
        <w:ind w:left="720" w:hanging="720"/>
      </w:pPr>
      <w:rPr>
        <w:rFonts w:hint="default"/>
      </w:rPr>
    </w:lvl>
    <w:lvl w:ilvl="2">
      <w:start w:val="1"/>
      <w:numFmt w:val="decimal"/>
      <w:pStyle w:val="RFPHeading3"/>
      <w:lvlText w:val="%1.%2.%3."/>
      <w:lvlJc w:val="left"/>
      <w:pPr>
        <w:tabs>
          <w:tab w:val="num" w:pos="630"/>
        </w:tabs>
        <w:ind w:left="630" w:hanging="720"/>
      </w:pPr>
      <w:rPr>
        <w:rFonts w:hint="default"/>
        <w:b w:val="0"/>
      </w:rPr>
    </w:lvl>
    <w:lvl w:ilvl="3">
      <w:start w:val="1"/>
      <w:numFmt w:val="decimal"/>
      <w:pStyle w:val="RFPHeading4"/>
      <w:lvlText w:val="%1.%2.%3."/>
      <w:lvlJc w:val="left"/>
      <w:pPr>
        <w:tabs>
          <w:tab w:val="num" w:pos="3042"/>
        </w:tabs>
        <w:ind w:left="3042" w:hanging="792"/>
      </w:pPr>
      <w:rPr>
        <w:rFonts w:hint="default"/>
        <w:b w:val="0"/>
        <w:i w:val="0"/>
      </w:rPr>
    </w:lvl>
    <w:lvl w:ilvl="4">
      <w:start w:val="1"/>
      <w:numFmt w:val="decimal"/>
      <w:pStyle w:val="RFPHeading5"/>
      <w:lvlText w:val="%1.%2.%3.%4.%5."/>
      <w:lvlJc w:val="left"/>
      <w:pPr>
        <w:tabs>
          <w:tab w:val="num" w:pos="1800"/>
        </w:tabs>
        <w:ind w:left="180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pStyle w:val="RFPHeading6"/>
      <w:lvlText w:val="%1.%2.%3.%4.%5.%6."/>
      <w:lvlJc w:val="left"/>
      <w:pPr>
        <w:tabs>
          <w:tab w:val="num" w:pos="810"/>
        </w:tabs>
        <w:ind w:left="81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6">
      <w:start w:val="1"/>
      <w:numFmt w:val="decimal"/>
      <w:pStyle w:val="RFPHeading7"/>
      <w:lvlText w:val="%1.%2.%3.%4.%5.%6.%7."/>
      <w:lvlJc w:val="left"/>
      <w:pPr>
        <w:tabs>
          <w:tab w:val="num" w:pos="1170"/>
        </w:tabs>
        <w:ind w:left="1170" w:hanging="1440"/>
      </w:pPr>
      <w:rPr>
        <w:rFonts w:hint="default"/>
      </w:rPr>
    </w:lvl>
    <w:lvl w:ilvl="7">
      <w:start w:val="1"/>
      <w:numFmt w:val="decimal"/>
      <w:lvlText w:val="%1.%2.%3.%4.%5.%6.%7.%8."/>
      <w:lvlJc w:val="left"/>
      <w:pPr>
        <w:tabs>
          <w:tab w:val="num" w:pos="1170"/>
        </w:tabs>
        <w:ind w:left="1170" w:hanging="1440"/>
      </w:pPr>
      <w:rPr>
        <w:rFonts w:hint="default"/>
      </w:rPr>
    </w:lvl>
    <w:lvl w:ilvl="8">
      <w:start w:val="1"/>
      <w:numFmt w:val="decimal"/>
      <w:lvlText w:val="%1.%2.%3.%4.%5.%6.%7.%8.%9."/>
      <w:lvlJc w:val="left"/>
      <w:pPr>
        <w:tabs>
          <w:tab w:val="num" w:pos="1530"/>
        </w:tabs>
        <w:ind w:left="1530" w:hanging="1800"/>
      </w:pPr>
      <w:rPr>
        <w:rFonts w:hint="default"/>
      </w:rPr>
    </w:lvl>
  </w:abstractNum>
  <w:abstractNum w:abstractNumId="8" w15:restartNumberingAfterBreak="0">
    <w:nsid w:val="2D694A67"/>
    <w:multiLevelType w:val="hybridMultilevel"/>
    <w:tmpl w:val="CF825D8E"/>
    <w:lvl w:ilvl="0" w:tplc="FFFFFFFF">
      <w:start w:val="1"/>
      <w:numFmt w:val="decimal"/>
      <w:lvlText w:val="%1."/>
      <w:lvlJc w:val="left"/>
      <w:pPr>
        <w:ind w:left="1260" w:hanging="360"/>
      </w:pPr>
      <w:rPr>
        <w:rFonts w:hint="default"/>
      </w:rPr>
    </w:lvl>
    <w:lvl w:ilvl="1" w:tplc="FFFFFFFF">
      <w:start w:val="1"/>
      <w:numFmt w:val="bullet"/>
      <w:lvlText w:val="o"/>
      <w:lvlJc w:val="left"/>
      <w:pPr>
        <w:ind w:left="198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9" w15:restartNumberingAfterBreak="0">
    <w:nsid w:val="418D061B"/>
    <w:multiLevelType w:val="hybridMultilevel"/>
    <w:tmpl w:val="CF825D8E"/>
    <w:lvl w:ilvl="0" w:tplc="0409000F">
      <w:start w:val="1"/>
      <w:numFmt w:val="decimal"/>
      <w:lvlText w:val="%1."/>
      <w:lvlJc w:val="left"/>
      <w:pPr>
        <w:ind w:left="1260" w:hanging="360"/>
      </w:pPr>
      <w:rPr>
        <w:rFonts w:hint="default"/>
      </w:rPr>
    </w:lvl>
    <w:lvl w:ilvl="1" w:tplc="FFFFFFFF">
      <w:start w:val="1"/>
      <w:numFmt w:val="bullet"/>
      <w:lvlText w:val="o"/>
      <w:lvlJc w:val="left"/>
      <w:pPr>
        <w:ind w:left="198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0" w15:restartNumberingAfterBreak="0">
    <w:nsid w:val="4C4E15CC"/>
    <w:multiLevelType w:val="hybridMultilevel"/>
    <w:tmpl w:val="CD04C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AF613D"/>
    <w:multiLevelType w:val="hybridMultilevel"/>
    <w:tmpl w:val="EB1647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46E36EE"/>
    <w:multiLevelType w:val="hybridMultilevel"/>
    <w:tmpl w:val="8D9E51E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86843E7"/>
    <w:multiLevelType w:val="hybridMultilevel"/>
    <w:tmpl w:val="4F12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5A653A"/>
    <w:multiLevelType w:val="hybridMultilevel"/>
    <w:tmpl w:val="30CC6EBA"/>
    <w:lvl w:ilvl="0" w:tplc="B50AC844">
      <w:start w:val="1"/>
      <w:numFmt w:val="decimal"/>
      <w:lvlText w:val="%1."/>
      <w:lvlJc w:val="left"/>
      <w:pPr>
        <w:tabs>
          <w:tab w:val="num" w:pos="360"/>
        </w:tabs>
        <w:ind w:left="360" w:hanging="360"/>
      </w:pPr>
    </w:lvl>
    <w:lvl w:ilvl="1" w:tplc="5F688D36">
      <w:start w:val="1"/>
      <w:numFmt w:val="lowerLetter"/>
      <w:lvlText w:val="%2."/>
      <w:lvlJc w:val="left"/>
      <w:pPr>
        <w:tabs>
          <w:tab w:val="num" w:pos="1080"/>
        </w:tabs>
        <w:ind w:left="1080" w:hanging="360"/>
      </w:pPr>
    </w:lvl>
    <w:lvl w:ilvl="2" w:tplc="E5FEFC02" w:tentative="1">
      <w:start w:val="1"/>
      <w:numFmt w:val="lowerRoman"/>
      <w:lvlText w:val="%3."/>
      <w:lvlJc w:val="right"/>
      <w:pPr>
        <w:tabs>
          <w:tab w:val="num" w:pos="1800"/>
        </w:tabs>
        <w:ind w:left="1800" w:hanging="180"/>
      </w:pPr>
    </w:lvl>
    <w:lvl w:ilvl="3" w:tplc="5AE0ADA2" w:tentative="1">
      <w:start w:val="1"/>
      <w:numFmt w:val="decimal"/>
      <w:lvlText w:val="%4."/>
      <w:lvlJc w:val="left"/>
      <w:pPr>
        <w:tabs>
          <w:tab w:val="num" w:pos="2520"/>
        </w:tabs>
        <w:ind w:left="2520" w:hanging="360"/>
      </w:pPr>
    </w:lvl>
    <w:lvl w:ilvl="4" w:tplc="AA7257BA" w:tentative="1">
      <w:start w:val="1"/>
      <w:numFmt w:val="lowerLetter"/>
      <w:lvlText w:val="%5."/>
      <w:lvlJc w:val="left"/>
      <w:pPr>
        <w:tabs>
          <w:tab w:val="num" w:pos="3240"/>
        </w:tabs>
        <w:ind w:left="3240" w:hanging="360"/>
      </w:pPr>
    </w:lvl>
    <w:lvl w:ilvl="5" w:tplc="F7F05DAC" w:tentative="1">
      <w:start w:val="1"/>
      <w:numFmt w:val="lowerRoman"/>
      <w:lvlText w:val="%6."/>
      <w:lvlJc w:val="right"/>
      <w:pPr>
        <w:tabs>
          <w:tab w:val="num" w:pos="3960"/>
        </w:tabs>
        <w:ind w:left="3960" w:hanging="180"/>
      </w:pPr>
    </w:lvl>
    <w:lvl w:ilvl="6" w:tplc="0456BD0C" w:tentative="1">
      <w:start w:val="1"/>
      <w:numFmt w:val="decimal"/>
      <w:lvlText w:val="%7."/>
      <w:lvlJc w:val="left"/>
      <w:pPr>
        <w:tabs>
          <w:tab w:val="num" w:pos="4680"/>
        </w:tabs>
        <w:ind w:left="4680" w:hanging="360"/>
      </w:pPr>
    </w:lvl>
    <w:lvl w:ilvl="7" w:tplc="12AA85B6" w:tentative="1">
      <w:start w:val="1"/>
      <w:numFmt w:val="lowerLetter"/>
      <w:lvlText w:val="%8."/>
      <w:lvlJc w:val="left"/>
      <w:pPr>
        <w:tabs>
          <w:tab w:val="num" w:pos="5400"/>
        </w:tabs>
        <w:ind w:left="5400" w:hanging="360"/>
      </w:pPr>
    </w:lvl>
    <w:lvl w:ilvl="8" w:tplc="34A62840" w:tentative="1">
      <w:start w:val="1"/>
      <w:numFmt w:val="lowerRoman"/>
      <w:lvlText w:val="%9."/>
      <w:lvlJc w:val="right"/>
      <w:pPr>
        <w:tabs>
          <w:tab w:val="num" w:pos="6120"/>
        </w:tabs>
        <w:ind w:left="6120" w:hanging="180"/>
      </w:pPr>
    </w:lvl>
  </w:abstractNum>
  <w:abstractNum w:abstractNumId="15" w15:restartNumberingAfterBreak="0">
    <w:nsid w:val="5B7D0FEE"/>
    <w:multiLevelType w:val="hybridMultilevel"/>
    <w:tmpl w:val="340AECCA"/>
    <w:lvl w:ilvl="0" w:tplc="937E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D301C1"/>
    <w:multiLevelType w:val="hybridMultilevel"/>
    <w:tmpl w:val="5A00274C"/>
    <w:lvl w:ilvl="0" w:tplc="A8520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D97B25"/>
    <w:multiLevelType w:val="hybridMultilevel"/>
    <w:tmpl w:val="34F4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32395C"/>
    <w:multiLevelType w:val="hybridMultilevel"/>
    <w:tmpl w:val="772E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C97768"/>
    <w:multiLevelType w:val="hybridMultilevel"/>
    <w:tmpl w:val="275E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5D6ABA"/>
    <w:multiLevelType w:val="hybridMultilevel"/>
    <w:tmpl w:val="719494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9955A7"/>
    <w:multiLevelType w:val="hybridMultilevel"/>
    <w:tmpl w:val="394ECAB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751B6011"/>
    <w:multiLevelType w:val="hybridMultilevel"/>
    <w:tmpl w:val="7E168BA4"/>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85477F"/>
    <w:multiLevelType w:val="hybridMultilevel"/>
    <w:tmpl w:val="E1D089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39655">
    <w:abstractNumId w:val="1"/>
  </w:num>
  <w:num w:numId="2" w16cid:durableId="204413458">
    <w:abstractNumId w:val="16"/>
  </w:num>
  <w:num w:numId="3" w16cid:durableId="1090545735">
    <w:abstractNumId w:val="15"/>
  </w:num>
  <w:num w:numId="4" w16cid:durableId="666054821">
    <w:abstractNumId w:val="21"/>
  </w:num>
  <w:num w:numId="5" w16cid:durableId="2038582550">
    <w:abstractNumId w:val="9"/>
  </w:num>
  <w:num w:numId="6" w16cid:durableId="541602518">
    <w:abstractNumId w:val="23"/>
  </w:num>
  <w:num w:numId="7" w16cid:durableId="411657672">
    <w:abstractNumId w:val="20"/>
  </w:num>
  <w:num w:numId="8" w16cid:durableId="1496648088">
    <w:abstractNumId w:val="11"/>
  </w:num>
  <w:num w:numId="9" w16cid:durableId="1349940896">
    <w:abstractNumId w:val="4"/>
  </w:num>
  <w:num w:numId="10" w16cid:durableId="822084509">
    <w:abstractNumId w:val="13"/>
  </w:num>
  <w:num w:numId="11" w16cid:durableId="100338597">
    <w:abstractNumId w:val="0"/>
  </w:num>
  <w:num w:numId="12" w16cid:durableId="2068067455">
    <w:abstractNumId w:val="19"/>
  </w:num>
  <w:num w:numId="13" w16cid:durableId="680089817">
    <w:abstractNumId w:val="12"/>
  </w:num>
  <w:num w:numId="14" w16cid:durableId="423653476">
    <w:abstractNumId w:val="10"/>
  </w:num>
  <w:num w:numId="15" w16cid:durableId="406617058">
    <w:abstractNumId w:val="8"/>
  </w:num>
  <w:num w:numId="16" w16cid:durableId="1773741982">
    <w:abstractNumId w:val="7"/>
  </w:num>
  <w:num w:numId="17" w16cid:durableId="1046494125">
    <w:abstractNumId w:val="5"/>
  </w:num>
  <w:num w:numId="18" w16cid:durableId="1852596584">
    <w:abstractNumId w:val="2"/>
  </w:num>
  <w:num w:numId="19" w16cid:durableId="965622381">
    <w:abstractNumId w:val="6"/>
  </w:num>
  <w:num w:numId="20" w16cid:durableId="2119718652">
    <w:abstractNumId w:val="22"/>
  </w:num>
  <w:num w:numId="21" w16cid:durableId="1182936212">
    <w:abstractNumId w:val="17"/>
  </w:num>
  <w:num w:numId="22" w16cid:durableId="1540631370">
    <w:abstractNumId w:val="14"/>
  </w:num>
  <w:num w:numId="23" w16cid:durableId="1865485519">
    <w:abstractNumId w:val="3"/>
  </w:num>
  <w:num w:numId="24" w16cid:durableId="2746057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3E"/>
    <w:rsid w:val="000018E1"/>
    <w:rsid w:val="0000482D"/>
    <w:rsid w:val="000052A2"/>
    <w:rsid w:val="000052E2"/>
    <w:rsid w:val="00005662"/>
    <w:rsid w:val="000068D5"/>
    <w:rsid w:val="0000713F"/>
    <w:rsid w:val="00007296"/>
    <w:rsid w:val="00011C3C"/>
    <w:rsid w:val="00013E41"/>
    <w:rsid w:val="00017DCA"/>
    <w:rsid w:val="0002255C"/>
    <w:rsid w:val="00023683"/>
    <w:rsid w:val="00024BF0"/>
    <w:rsid w:val="0002555C"/>
    <w:rsid w:val="00027DAA"/>
    <w:rsid w:val="000333F3"/>
    <w:rsid w:val="00035F07"/>
    <w:rsid w:val="00035F33"/>
    <w:rsid w:val="00037F4F"/>
    <w:rsid w:val="00040F21"/>
    <w:rsid w:val="00041330"/>
    <w:rsid w:val="00043200"/>
    <w:rsid w:val="000445FC"/>
    <w:rsid w:val="000453A7"/>
    <w:rsid w:val="00046104"/>
    <w:rsid w:val="000463FF"/>
    <w:rsid w:val="000506C3"/>
    <w:rsid w:val="000536E8"/>
    <w:rsid w:val="00053D09"/>
    <w:rsid w:val="0005423E"/>
    <w:rsid w:val="0005603C"/>
    <w:rsid w:val="0005644D"/>
    <w:rsid w:val="00056F96"/>
    <w:rsid w:val="000570E8"/>
    <w:rsid w:val="00057784"/>
    <w:rsid w:val="0006377B"/>
    <w:rsid w:val="00066225"/>
    <w:rsid w:val="00071813"/>
    <w:rsid w:val="000728BC"/>
    <w:rsid w:val="0007392D"/>
    <w:rsid w:val="000739D6"/>
    <w:rsid w:val="0007463E"/>
    <w:rsid w:val="000803BC"/>
    <w:rsid w:val="00082455"/>
    <w:rsid w:val="00082AAB"/>
    <w:rsid w:val="00084336"/>
    <w:rsid w:val="00085424"/>
    <w:rsid w:val="0008602D"/>
    <w:rsid w:val="00087597"/>
    <w:rsid w:val="0009091D"/>
    <w:rsid w:val="00092506"/>
    <w:rsid w:val="000957B3"/>
    <w:rsid w:val="00096C43"/>
    <w:rsid w:val="000A1C83"/>
    <w:rsid w:val="000A237F"/>
    <w:rsid w:val="000A2675"/>
    <w:rsid w:val="000A3BF3"/>
    <w:rsid w:val="000A438D"/>
    <w:rsid w:val="000A4782"/>
    <w:rsid w:val="000A727F"/>
    <w:rsid w:val="000B015D"/>
    <w:rsid w:val="000B1BEF"/>
    <w:rsid w:val="000B2C57"/>
    <w:rsid w:val="000B2F51"/>
    <w:rsid w:val="000B4515"/>
    <w:rsid w:val="000B4E7E"/>
    <w:rsid w:val="000B7758"/>
    <w:rsid w:val="000C33EA"/>
    <w:rsid w:val="000C374A"/>
    <w:rsid w:val="000C4AC6"/>
    <w:rsid w:val="000C5E3E"/>
    <w:rsid w:val="000C6884"/>
    <w:rsid w:val="000C7633"/>
    <w:rsid w:val="000C766B"/>
    <w:rsid w:val="000C76A7"/>
    <w:rsid w:val="000C7CEB"/>
    <w:rsid w:val="000D212B"/>
    <w:rsid w:val="000D2BC0"/>
    <w:rsid w:val="000D6236"/>
    <w:rsid w:val="000D6A17"/>
    <w:rsid w:val="000D7464"/>
    <w:rsid w:val="000E1687"/>
    <w:rsid w:val="000E1E30"/>
    <w:rsid w:val="000E214F"/>
    <w:rsid w:val="000E2A6D"/>
    <w:rsid w:val="000E6651"/>
    <w:rsid w:val="000F5912"/>
    <w:rsid w:val="000F5EEC"/>
    <w:rsid w:val="000F6B02"/>
    <w:rsid w:val="000F6C7F"/>
    <w:rsid w:val="000F7D66"/>
    <w:rsid w:val="00100D16"/>
    <w:rsid w:val="00100E81"/>
    <w:rsid w:val="001033A9"/>
    <w:rsid w:val="00103742"/>
    <w:rsid w:val="00106898"/>
    <w:rsid w:val="00111966"/>
    <w:rsid w:val="00112522"/>
    <w:rsid w:val="0011258A"/>
    <w:rsid w:val="00112828"/>
    <w:rsid w:val="00112E49"/>
    <w:rsid w:val="001147E0"/>
    <w:rsid w:val="00116CF5"/>
    <w:rsid w:val="00116FB6"/>
    <w:rsid w:val="00120D15"/>
    <w:rsid w:val="0012328D"/>
    <w:rsid w:val="00125203"/>
    <w:rsid w:val="001258EC"/>
    <w:rsid w:val="00132B31"/>
    <w:rsid w:val="001337DE"/>
    <w:rsid w:val="001355F0"/>
    <w:rsid w:val="00136249"/>
    <w:rsid w:val="0013625F"/>
    <w:rsid w:val="00140994"/>
    <w:rsid w:val="00140A0C"/>
    <w:rsid w:val="001422ED"/>
    <w:rsid w:val="00142558"/>
    <w:rsid w:val="00145710"/>
    <w:rsid w:val="0015095D"/>
    <w:rsid w:val="00153698"/>
    <w:rsid w:val="001537BC"/>
    <w:rsid w:val="00153CD1"/>
    <w:rsid w:val="00155513"/>
    <w:rsid w:val="001605CD"/>
    <w:rsid w:val="00161264"/>
    <w:rsid w:val="00161BE1"/>
    <w:rsid w:val="001632F3"/>
    <w:rsid w:val="001635AF"/>
    <w:rsid w:val="001639BB"/>
    <w:rsid w:val="001641BA"/>
    <w:rsid w:val="001641C8"/>
    <w:rsid w:val="00164895"/>
    <w:rsid w:val="001649F8"/>
    <w:rsid w:val="00165AB4"/>
    <w:rsid w:val="00166D67"/>
    <w:rsid w:val="0016752B"/>
    <w:rsid w:val="001700E6"/>
    <w:rsid w:val="001733F1"/>
    <w:rsid w:val="00176B17"/>
    <w:rsid w:val="00177989"/>
    <w:rsid w:val="00180427"/>
    <w:rsid w:val="0018080A"/>
    <w:rsid w:val="001810E8"/>
    <w:rsid w:val="00181EE5"/>
    <w:rsid w:val="00182221"/>
    <w:rsid w:val="00183683"/>
    <w:rsid w:val="0018427D"/>
    <w:rsid w:val="00190780"/>
    <w:rsid w:val="00193006"/>
    <w:rsid w:val="0019303A"/>
    <w:rsid w:val="00193259"/>
    <w:rsid w:val="00193976"/>
    <w:rsid w:val="001947D3"/>
    <w:rsid w:val="0019535B"/>
    <w:rsid w:val="00196B69"/>
    <w:rsid w:val="00196DEE"/>
    <w:rsid w:val="001A144F"/>
    <w:rsid w:val="001A2D1B"/>
    <w:rsid w:val="001A5C59"/>
    <w:rsid w:val="001A5F3E"/>
    <w:rsid w:val="001A61E7"/>
    <w:rsid w:val="001A7581"/>
    <w:rsid w:val="001B2413"/>
    <w:rsid w:val="001B246D"/>
    <w:rsid w:val="001B2632"/>
    <w:rsid w:val="001B2685"/>
    <w:rsid w:val="001B27C4"/>
    <w:rsid w:val="001B2E68"/>
    <w:rsid w:val="001B48B3"/>
    <w:rsid w:val="001B7C8D"/>
    <w:rsid w:val="001C02B4"/>
    <w:rsid w:val="001C7DB9"/>
    <w:rsid w:val="001D0356"/>
    <w:rsid w:val="001D1432"/>
    <w:rsid w:val="001D1F40"/>
    <w:rsid w:val="001D2C0B"/>
    <w:rsid w:val="001D3BFB"/>
    <w:rsid w:val="001D4BE6"/>
    <w:rsid w:val="001D58FF"/>
    <w:rsid w:val="001D59EB"/>
    <w:rsid w:val="001D5B26"/>
    <w:rsid w:val="001D64D9"/>
    <w:rsid w:val="001E1A9C"/>
    <w:rsid w:val="001E1AEC"/>
    <w:rsid w:val="001E38DD"/>
    <w:rsid w:val="001E52BC"/>
    <w:rsid w:val="001E5E30"/>
    <w:rsid w:val="001E60D5"/>
    <w:rsid w:val="001E7682"/>
    <w:rsid w:val="001F1EC6"/>
    <w:rsid w:val="001F2C19"/>
    <w:rsid w:val="001F34DA"/>
    <w:rsid w:val="001F614D"/>
    <w:rsid w:val="001F66B9"/>
    <w:rsid w:val="00201746"/>
    <w:rsid w:val="002029D9"/>
    <w:rsid w:val="00203037"/>
    <w:rsid w:val="0020586D"/>
    <w:rsid w:val="00207F78"/>
    <w:rsid w:val="00210131"/>
    <w:rsid w:val="00210C59"/>
    <w:rsid w:val="00210DEA"/>
    <w:rsid w:val="00212696"/>
    <w:rsid w:val="002127BF"/>
    <w:rsid w:val="00212C2B"/>
    <w:rsid w:val="00213871"/>
    <w:rsid w:val="00213B1E"/>
    <w:rsid w:val="00223287"/>
    <w:rsid w:val="00223760"/>
    <w:rsid w:val="00223E5E"/>
    <w:rsid w:val="00224B6F"/>
    <w:rsid w:val="00224BA9"/>
    <w:rsid w:val="002259C4"/>
    <w:rsid w:val="00226638"/>
    <w:rsid w:val="00230A55"/>
    <w:rsid w:val="00231065"/>
    <w:rsid w:val="002329CD"/>
    <w:rsid w:val="0023350E"/>
    <w:rsid w:val="0023656F"/>
    <w:rsid w:val="00236A1A"/>
    <w:rsid w:val="00236CD6"/>
    <w:rsid w:val="00237D7F"/>
    <w:rsid w:val="00244E39"/>
    <w:rsid w:val="00244EC5"/>
    <w:rsid w:val="0024520C"/>
    <w:rsid w:val="0024545F"/>
    <w:rsid w:val="0024613C"/>
    <w:rsid w:val="00247CDC"/>
    <w:rsid w:val="002501FA"/>
    <w:rsid w:val="002527AA"/>
    <w:rsid w:val="0025310A"/>
    <w:rsid w:val="002535CB"/>
    <w:rsid w:val="0025409C"/>
    <w:rsid w:val="00254914"/>
    <w:rsid w:val="00255629"/>
    <w:rsid w:val="0025661E"/>
    <w:rsid w:val="002578B5"/>
    <w:rsid w:val="00257A1E"/>
    <w:rsid w:val="00257EDE"/>
    <w:rsid w:val="00260072"/>
    <w:rsid w:val="002604BE"/>
    <w:rsid w:val="002605E0"/>
    <w:rsid w:val="002607A4"/>
    <w:rsid w:val="00261E9B"/>
    <w:rsid w:val="00261F1A"/>
    <w:rsid w:val="00262A9E"/>
    <w:rsid w:val="0026320A"/>
    <w:rsid w:val="00263E12"/>
    <w:rsid w:val="00263F8A"/>
    <w:rsid w:val="00265625"/>
    <w:rsid w:val="00267130"/>
    <w:rsid w:val="00270569"/>
    <w:rsid w:val="002743B3"/>
    <w:rsid w:val="00274BC8"/>
    <w:rsid w:val="00275E63"/>
    <w:rsid w:val="00276408"/>
    <w:rsid w:val="00276C80"/>
    <w:rsid w:val="002779F9"/>
    <w:rsid w:val="002805D9"/>
    <w:rsid w:val="0028288F"/>
    <w:rsid w:val="00282D2A"/>
    <w:rsid w:val="00283CE7"/>
    <w:rsid w:val="00286A12"/>
    <w:rsid w:val="002905BB"/>
    <w:rsid w:val="002910E5"/>
    <w:rsid w:val="0029254E"/>
    <w:rsid w:val="002926B1"/>
    <w:rsid w:val="002940FE"/>
    <w:rsid w:val="002949CA"/>
    <w:rsid w:val="002971F6"/>
    <w:rsid w:val="002973AB"/>
    <w:rsid w:val="002A2B38"/>
    <w:rsid w:val="002A2F14"/>
    <w:rsid w:val="002A3726"/>
    <w:rsid w:val="002A5260"/>
    <w:rsid w:val="002A630F"/>
    <w:rsid w:val="002B4328"/>
    <w:rsid w:val="002C0F57"/>
    <w:rsid w:val="002C1DAB"/>
    <w:rsid w:val="002C255B"/>
    <w:rsid w:val="002C2CD0"/>
    <w:rsid w:val="002C3543"/>
    <w:rsid w:val="002C3866"/>
    <w:rsid w:val="002C3D0B"/>
    <w:rsid w:val="002C5782"/>
    <w:rsid w:val="002D0C3D"/>
    <w:rsid w:val="002D1947"/>
    <w:rsid w:val="002D668D"/>
    <w:rsid w:val="002D6D09"/>
    <w:rsid w:val="002D6E01"/>
    <w:rsid w:val="002D7E49"/>
    <w:rsid w:val="002E632F"/>
    <w:rsid w:val="002E6506"/>
    <w:rsid w:val="002E768F"/>
    <w:rsid w:val="002F0ABE"/>
    <w:rsid w:val="002F1671"/>
    <w:rsid w:val="002F1BC8"/>
    <w:rsid w:val="002F1D67"/>
    <w:rsid w:val="002F260F"/>
    <w:rsid w:val="002F2E3B"/>
    <w:rsid w:val="002F338C"/>
    <w:rsid w:val="002F36A2"/>
    <w:rsid w:val="002F3714"/>
    <w:rsid w:val="002F4C08"/>
    <w:rsid w:val="002F7503"/>
    <w:rsid w:val="002F7671"/>
    <w:rsid w:val="00301AB2"/>
    <w:rsid w:val="00302289"/>
    <w:rsid w:val="0030292C"/>
    <w:rsid w:val="00304689"/>
    <w:rsid w:val="003066F6"/>
    <w:rsid w:val="003067B8"/>
    <w:rsid w:val="00306DC5"/>
    <w:rsid w:val="0030737F"/>
    <w:rsid w:val="00307E56"/>
    <w:rsid w:val="00310DF1"/>
    <w:rsid w:val="00312BFA"/>
    <w:rsid w:val="003132DB"/>
    <w:rsid w:val="00313876"/>
    <w:rsid w:val="00314308"/>
    <w:rsid w:val="003160D5"/>
    <w:rsid w:val="003174E3"/>
    <w:rsid w:val="00317609"/>
    <w:rsid w:val="00320837"/>
    <w:rsid w:val="00321821"/>
    <w:rsid w:val="00324076"/>
    <w:rsid w:val="00330B79"/>
    <w:rsid w:val="0033132F"/>
    <w:rsid w:val="0033228E"/>
    <w:rsid w:val="00332328"/>
    <w:rsid w:val="003335F2"/>
    <w:rsid w:val="003360F1"/>
    <w:rsid w:val="00336B04"/>
    <w:rsid w:val="00340518"/>
    <w:rsid w:val="0034071F"/>
    <w:rsid w:val="00340AB2"/>
    <w:rsid w:val="00340BA4"/>
    <w:rsid w:val="00341098"/>
    <w:rsid w:val="00341CCD"/>
    <w:rsid w:val="0034520B"/>
    <w:rsid w:val="00346868"/>
    <w:rsid w:val="00346B92"/>
    <w:rsid w:val="00350855"/>
    <w:rsid w:val="00352A66"/>
    <w:rsid w:val="00354CA6"/>
    <w:rsid w:val="0035660A"/>
    <w:rsid w:val="0035676D"/>
    <w:rsid w:val="00356BFF"/>
    <w:rsid w:val="00357A75"/>
    <w:rsid w:val="0036109A"/>
    <w:rsid w:val="003645B4"/>
    <w:rsid w:val="00365BC3"/>
    <w:rsid w:val="0036614E"/>
    <w:rsid w:val="00371242"/>
    <w:rsid w:val="0037301C"/>
    <w:rsid w:val="0037344A"/>
    <w:rsid w:val="00373513"/>
    <w:rsid w:val="00373EC0"/>
    <w:rsid w:val="00375247"/>
    <w:rsid w:val="0038026B"/>
    <w:rsid w:val="00380628"/>
    <w:rsid w:val="00380E9F"/>
    <w:rsid w:val="00381292"/>
    <w:rsid w:val="003819EE"/>
    <w:rsid w:val="00382473"/>
    <w:rsid w:val="003833F9"/>
    <w:rsid w:val="00384945"/>
    <w:rsid w:val="00390679"/>
    <w:rsid w:val="00391057"/>
    <w:rsid w:val="00391A62"/>
    <w:rsid w:val="00392A0D"/>
    <w:rsid w:val="00393DF7"/>
    <w:rsid w:val="003956A0"/>
    <w:rsid w:val="00395C28"/>
    <w:rsid w:val="00396355"/>
    <w:rsid w:val="003A050E"/>
    <w:rsid w:val="003A3A0C"/>
    <w:rsid w:val="003A42CB"/>
    <w:rsid w:val="003A607F"/>
    <w:rsid w:val="003A77A5"/>
    <w:rsid w:val="003A78F3"/>
    <w:rsid w:val="003B1B59"/>
    <w:rsid w:val="003B1D32"/>
    <w:rsid w:val="003B2BE2"/>
    <w:rsid w:val="003B6518"/>
    <w:rsid w:val="003B77E8"/>
    <w:rsid w:val="003C06B8"/>
    <w:rsid w:val="003C0ADC"/>
    <w:rsid w:val="003C13CC"/>
    <w:rsid w:val="003C2028"/>
    <w:rsid w:val="003C2AAF"/>
    <w:rsid w:val="003C2C4B"/>
    <w:rsid w:val="003C3614"/>
    <w:rsid w:val="003C4045"/>
    <w:rsid w:val="003C45CB"/>
    <w:rsid w:val="003C4A02"/>
    <w:rsid w:val="003C7504"/>
    <w:rsid w:val="003C7C2E"/>
    <w:rsid w:val="003D0D0F"/>
    <w:rsid w:val="003D1E13"/>
    <w:rsid w:val="003D1EFA"/>
    <w:rsid w:val="003D5843"/>
    <w:rsid w:val="003D63A0"/>
    <w:rsid w:val="003D6D11"/>
    <w:rsid w:val="003D6D71"/>
    <w:rsid w:val="003E0574"/>
    <w:rsid w:val="003E0E42"/>
    <w:rsid w:val="003E2427"/>
    <w:rsid w:val="003E24C3"/>
    <w:rsid w:val="003E46D4"/>
    <w:rsid w:val="003E5DC2"/>
    <w:rsid w:val="003E649D"/>
    <w:rsid w:val="003F106A"/>
    <w:rsid w:val="003F18B9"/>
    <w:rsid w:val="003F1B50"/>
    <w:rsid w:val="003F39FC"/>
    <w:rsid w:val="003F3EDB"/>
    <w:rsid w:val="003F574F"/>
    <w:rsid w:val="003F60FD"/>
    <w:rsid w:val="003F764C"/>
    <w:rsid w:val="00400BF8"/>
    <w:rsid w:val="0040134B"/>
    <w:rsid w:val="004045D3"/>
    <w:rsid w:val="00404CA2"/>
    <w:rsid w:val="0040726B"/>
    <w:rsid w:val="00407F23"/>
    <w:rsid w:val="004106A0"/>
    <w:rsid w:val="00410FA8"/>
    <w:rsid w:val="00410FED"/>
    <w:rsid w:val="00413190"/>
    <w:rsid w:val="00413A07"/>
    <w:rsid w:val="00414861"/>
    <w:rsid w:val="00414F40"/>
    <w:rsid w:val="00416FF7"/>
    <w:rsid w:val="004174E0"/>
    <w:rsid w:val="00417F41"/>
    <w:rsid w:val="00422165"/>
    <w:rsid w:val="004222CE"/>
    <w:rsid w:val="0042260C"/>
    <w:rsid w:val="00423375"/>
    <w:rsid w:val="00423D8D"/>
    <w:rsid w:val="0042439B"/>
    <w:rsid w:val="00424CEF"/>
    <w:rsid w:val="00426134"/>
    <w:rsid w:val="004307ED"/>
    <w:rsid w:val="0043136A"/>
    <w:rsid w:val="004326A2"/>
    <w:rsid w:val="00433033"/>
    <w:rsid w:val="004342F2"/>
    <w:rsid w:val="00437735"/>
    <w:rsid w:val="0044024C"/>
    <w:rsid w:val="00450271"/>
    <w:rsid w:val="00451F29"/>
    <w:rsid w:val="00454334"/>
    <w:rsid w:val="004556EE"/>
    <w:rsid w:val="004561EB"/>
    <w:rsid w:val="00456B34"/>
    <w:rsid w:val="00461CF5"/>
    <w:rsid w:val="0046250E"/>
    <w:rsid w:val="00462900"/>
    <w:rsid w:val="00467537"/>
    <w:rsid w:val="00471612"/>
    <w:rsid w:val="0047210C"/>
    <w:rsid w:val="00473306"/>
    <w:rsid w:val="00473FE6"/>
    <w:rsid w:val="00477838"/>
    <w:rsid w:val="00480A63"/>
    <w:rsid w:val="00484507"/>
    <w:rsid w:val="0048748D"/>
    <w:rsid w:val="00490078"/>
    <w:rsid w:val="00490454"/>
    <w:rsid w:val="00490A58"/>
    <w:rsid w:val="00490F64"/>
    <w:rsid w:val="0049239C"/>
    <w:rsid w:val="00492844"/>
    <w:rsid w:val="00493D61"/>
    <w:rsid w:val="0049525C"/>
    <w:rsid w:val="004A4C19"/>
    <w:rsid w:val="004A51C3"/>
    <w:rsid w:val="004A55EA"/>
    <w:rsid w:val="004A59DC"/>
    <w:rsid w:val="004A7C31"/>
    <w:rsid w:val="004B0BFC"/>
    <w:rsid w:val="004B1823"/>
    <w:rsid w:val="004B2D55"/>
    <w:rsid w:val="004B397C"/>
    <w:rsid w:val="004B52B6"/>
    <w:rsid w:val="004C04EC"/>
    <w:rsid w:val="004C28AB"/>
    <w:rsid w:val="004C4213"/>
    <w:rsid w:val="004C47E1"/>
    <w:rsid w:val="004C55C0"/>
    <w:rsid w:val="004C563B"/>
    <w:rsid w:val="004C5C35"/>
    <w:rsid w:val="004D06C0"/>
    <w:rsid w:val="004D0C95"/>
    <w:rsid w:val="004D28E2"/>
    <w:rsid w:val="004D5AF5"/>
    <w:rsid w:val="004D5E4E"/>
    <w:rsid w:val="004D7425"/>
    <w:rsid w:val="004E041F"/>
    <w:rsid w:val="004E15E4"/>
    <w:rsid w:val="004E24D9"/>
    <w:rsid w:val="004E2713"/>
    <w:rsid w:val="004E3F3E"/>
    <w:rsid w:val="004E4727"/>
    <w:rsid w:val="004E5D29"/>
    <w:rsid w:val="004E61A7"/>
    <w:rsid w:val="004E65E9"/>
    <w:rsid w:val="004E6C1F"/>
    <w:rsid w:val="004E748D"/>
    <w:rsid w:val="004F0D42"/>
    <w:rsid w:val="004F0FC6"/>
    <w:rsid w:val="004F2269"/>
    <w:rsid w:val="004F4129"/>
    <w:rsid w:val="004F49AD"/>
    <w:rsid w:val="004F51D4"/>
    <w:rsid w:val="004F525D"/>
    <w:rsid w:val="004F5980"/>
    <w:rsid w:val="004F5E12"/>
    <w:rsid w:val="004F728F"/>
    <w:rsid w:val="00501181"/>
    <w:rsid w:val="00501BF8"/>
    <w:rsid w:val="00502350"/>
    <w:rsid w:val="00503F45"/>
    <w:rsid w:val="00512146"/>
    <w:rsid w:val="00512FB2"/>
    <w:rsid w:val="00515B5B"/>
    <w:rsid w:val="005172CC"/>
    <w:rsid w:val="0052149B"/>
    <w:rsid w:val="00521CCF"/>
    <w:rsid w:val="00522345"/>
    <w:rsid w:val="00523C5F"/>
    <w:rsid w:val="00524A23"/>
    <w:rsid w:val="00525F5D"/>
    <w:rsid w:val="005270FC"/>
    <w:rsid w:val="00532A38"/>
    <w:rsid w:val="00534216"/>
    <w:rsid w:val="00534235"/>
    <w:rsid w:val="00535D79"/>
    <w:rsid w:val="00536516"/>
    <w:rsid w:val="00537380"/>
    <w:rsid w:val="00542A42"/>
    <w:rsid w:val="005438FD"/>
    <w:rsid w:val="005451CC"/>
    <w:rsid w:val="0054636B"/>
    <w:rsid w:val="005471D5"/>
    <w:rsid w:val="00550237"/>
    <w:rsid w:val="005504D6"/>
    <w:rsid w:val="00550CEB"/>
    <w:rsid w:val="00552512"/>
    <w:rsid w:val="00552FF9"/>
    <w:rsid w:val="005571EC"/>
    <w:rsid w:val="00557C88"/>
    <w:rsid w:val="005615FE"/>
    <w:rsid w:val="0056219B"/>
    <w:rsid w:val="00562A96"/>
    <w:rsid w:val="00563229"/>
    <w:rsid w:val="00564D2D"/>
    <w:rsid w:val="00565E79"/>
    <w:rsid w:val="005676CE"/>
    <w:rsid w:val="00567DC2"/>
    <w:rsid w:val="00570B79"/>
    <w:rsid w:val="00571BBC"/>
    <w:rsid w:val="00573671"/>
    <w:rsid w:val="00573D16"/>
    <w:rsid w:val="00574BB5"/>
    <w:rsid w:val="00576296"/>
    <w:rsid w:val="005771C8"/>
    <w:rsid w:val="005771E7"/>
    <w:rsid w:val="0057723C"/>
    <w:rsid w:val="00577BA5"/>
    <w:rsid w:val="00577D7E"/>
    <w:rsid w:val="00583199"/>
    <w:rsid w:val="00583679"/>
    <w:rsid w:val="00583BB0"/>
    <w:rsid w:val="00583F27"/>
    <w:rsid w:val="0058711C"/>
    <w:rsid w:val="00590142"/>
    <w:rsid w:val="005907E3"/>
    <w:rsid w:val="00591CC2"/>
    <w:rsid w:val="00592246"/>
    <w:rsid w:val="00594B26"/>
    <w:rsid w:val="00594F4C"/>
    <w:rsid w:val="0059611B"/>
    <w:rsid w:val="005A014B"/>
    <w:rsid w:val="005A2C11"/>
    <w:rsid w:val="005A7BA9"/>
    <w:rsid w:val="005B0295"/>
    <w:rsid w:val="005B07BA"/>
    <w:rsid w:val="005B1A8F"/>
    <w:rsid w:val="005B2931"/>
    <w:rsid w:val="005B3079"/>
    <w:rsid w:val="005B3451"/>
    <w:rsid w:val="005B4104"/>
    <w:rsid w:val="005B5459"/>
    <w:rsid w:val="005B6363"/>
    <w:rsid w:val="005B7BDD"/>
    <w:rsid w:val="005C0187"/>
    <w:rsid w:val="005C02F1"/>
    <w:rsid w:val="005C3C04"/>
    <w:rsid w:val="005C5E72"/>
    <w:rsid w:val="005C6D6C"/>
    <w:rsid w:val="005C6F74"/>
    <w:rsid w:val="005D2BAD"/>
    <w:rsid w:val="005D3BB1"/>
    <w:rsid w:val="005E0A46"/>
    <w:rsid w:val="005E1C99"/>
    <w:rsid w:val="005E337E"/>
    <w:rsid w:val="005E49CB"/>
    <w:rsid w:val="005E5218"/>
    <w:rsid w:val="005E5542"/>
    <w:rsid w:val="005E7F02"/>
    <w:rsid w:val="005F0F2B"/>
    <w:rsid w:val="005F1101"/>
    <w:rsid w:val="005F34F3"/>
    <w:rsid w:val="005F361E"/>
    <w:rsid w:val="005F6C5E"/>
    <w:rsid w:val="005F6F21"/>
    <w:rsid w:val="005F7181"/>
    <w:rsid w:val="005F7CA0"/>
    <w:rsid w:val="00602121"/>
    <w:rsid w:val="0060278E"/>
    <w:rsid w:val="00603327"/>
    <w:rsid w:val="00603B2D"/>
    <w:rsid w:val="0060448A"/>
    <w:rsid w:val="006067B3"/>
    <w:rsid w:val="00611FF1"/>
    <w:rsid w:val="006121EF"/>
    <w:rsid w:val="00612561"/>
    <w:rsid w:val="00613C3C"/>
    <w:rsid w:val="00613F8D"/>
    <w:rsid w:val="0061596F"/>
    <w:rsid w:val="006162FE"/>
    <w:rsid w:val="0062320D"/>
    <w:rsid w:val="006237B8"/>
    <w:rsid w:val="00625A4F"/>
    <w:rsid w:val="00626A5E"/>
    <w:rsid w:val="00627A39"/>
    <w:rsid w:val="00630818"/>
    <w:rsid w:val="006331F5"/>
    <w:rsid w:val="00633545"/>
    <w:rsid w:val="00633FA8"/>
    <w:rsid w:val="00637E1C"/>
    <w:rsid w:val="00637FF0"/>
    <w:rsid w:val="0064017C"/>
    <w:rsid w:val="00640A0A"/>
    <w:rsid w:val="00640F9D"/>
    <w:rsid w:val="006426EA"/>
    <w:rsid w:val="0064564A"/>
    <w:rsid w:val="0064647D"/>
    <w:rsid w:val="00646950"/>
    <w:rsid w:val="00647104"/>
    <w:rsid w:val="00652E0D"/>
    <w:rsid w:val="00654519"/>
    <w:rsid w:val="00656816"/>
    <w:rsid w:val="0065799C"/>
    <w:rsid w:val="00660AC9"/>
    <w:rsid w:val="00661B1F"/>
    <w:rsid w:val="00662461"/>
    <w:rsid w:val="006638E5"/>
    <w:rsid w:val="006640E0"/>
    <w:rsid w:val="0067059E"/>
    <w:rsid w:val="0067065D"/>
    <w:rsid w:val="00670720"/>
    <w:rsid w:val="0067097C"/>
    <w:rsid w:val="00673FF8"/>
    <w:rsid w:val="0067400E"/>
    <w:rsid w:val="00674490"/>
    <w:rsid w:val="00680FE6"/>
    <w:rsid w:val="00683E1D"/>
    <w:rsid w:val="00684036"/>
    <w:rsid w:val="0068432C"/>
    <w:rsid w:val="00685626"/>
    <w:rsid w:val="00685F5C"/>
    <w:rsid w:val="0069432C"/>
    <w:rsid w:val="006943A8"/>
    <w:rsid w:val="00696B33"/>
    <w:rsid w:val="00697AE8"/>
    <w:rsid w:val="006A52AD"/>
    <w:rsid w:val="006A7A0B"/>
    <w:rsid w:val="006B12BE"/>
    <w:rsid w:val="006B31B7"/>
    <w:rsid w:val="006B3298"/>
    <w:rsid w:val="006B5DE4"/>
    <w:rsid w:val="006B6B9A"/>
    <w:rsid w:val="006B7521"/>
    <w:rsid w:val="006B7951"/>
    <w:rsid w:val="006C0486"/>
    <w:rsid w:val="006C16A9"/>
    <w:rsid w:val="006C38A0"/>
    <w:rsid w:val="006C48CB"/>
    <w:rsid w:val="006C5940"/>
    <w:rsid w:val="006C6F39"/>
    <w:rsid w:val="006C7261"/>
    <w:rsid w:val="006D12FB"/>
    <w:rsid w:val="006D608A"/>
    <w:rsid w:val="006D61FD"/>
    <w:rsid w:val="006D686A"/>
    <w:rsid w:val="006D73C7"/>
    <w:rsid w:val="006E02EB"/>
    <w:rsid w:val="006E12EA"/>
    <w:rsid w:val="006E26E8"/>
    <w:rsid w:val="006E2794"/>
    <w:rsid w:val="006E6838"/>
    <w:rsid w:val="006F0554"/>
    <w:rsid w:val="006F0B3B"/>
    <w:rsid w:val="006F1513"/>
    <w:rsid w:val="006F2A75"/>
    <w:rsid w:val="006F3F03"/>
    <w:rsid w:val="006F5E70"/>
    <w:rsid w:val="006F730D"/>
    <w:rsid w:val="0070045D"/>
    <w:rsid w:val="007007F0"/>
    <w:rsid w:val="00701C08"/>
    <w:rsid w:val="00702434"/>
    <w:rsid w:val="007033E9"/>
    <w:rsid w:val="00703688"/>
    <w:rsid w:val="00703942"/>
    <w:rsid w:val="00706A5B"/>
    <w:rsid w:val="00707793"/>
    <w:rsid w:val="00710592"/>
    <w:rsid w:val="007106AD"/>
    <w:rsid w:val="00711C17"/>
    <w:rsid w:val="00712A61"/>
    <w:rsid w:val="0071462C"/>
    <w:rsid w:val="00715F3E"/>
    <w:rsid w:val="00715FC3"/>
    <w:rsid w:val="00716043"/>
    <w:rsid w:val="007215A2"/>
    <w:rsid w:val="00721F0D"/>
    <w:rsid w:val="00723EB9"/>
    <w:rsid w:val="00724A8B"/>
    <w:rsid w:val="007250DA"/>
    <w:rsid w:val="00725CAC"/>
    <w:rsid w:val="00731D20"/>
    <w:rsid w:val="00732493"/>
    <w:rsid w:val="00733588"/>
    <w:rsid w:val="007349ED"/>
    <w:rsid w:val="00736421"/>
    <w:rsid w:val="00736DE6"/>
    <w:rsid w:val="00737074"/>
    <w:rsid w:val="007406D3"/>
    <w:rsid w:val="00742059"/>
    <w:rsid w:val="00742734"/>
    <w:rsid w:val="00745A96"/>
    <w:rsid w:val="00745C9D"/>
    <w:rsid w:val="00746FEF"/>
    <w:rsid w:val="00747982"/>
    <w:rsid w:val="007506DB"/>
    <w:rsid w:val="00750A90"/>
    <w:rsid w:val="0075142E"/>
    <w:rsid w:val="00752C46"/>
    <w:rsid w:val="00752C47"/>
    <w:rsid w:val="007534A9"/>
    <w:rsid w:val="00754DA4"/>
    <w:rsid w:val="00755920"/>
    <w:rsid w:val="00756469"/>
    <w:rsid w:val="0076059A"/>
    <w:rsid w:val="007606AE"/>
    <w:rsid w:val="00760742"/>
    <w:rsid w:val="00761075"/>
    <w:rsid w:val="00762659"/>
    <w:rsid w:val="007632A0"/>
    <w:rsid w:val="00764872"/>
    <w:rsid w:val="00765503"/>
    <w:rsid w:val="00770D68"/>
    <w:rsid w:val="00770EFA"/>
    <w:rsid w:val="00771B18"/>
    <w:rsid w:val="0077300A"/>
    <w:rsid w:val="007758F0"/>
    <w:rsid w:val="00782E8B"/>
    <w:rsid w:val="0078344F"/>
    <w:rsid w:val="00784384"/>
    <w:rsid w:val="007844C6"/>
    <w:rsid w:val="00784D1D"/>
    <w:rsid w:val="0078523E"/>
    <w:rsid w:val="00785A76"/>
    <w:rsid w:val="00791526"/>
    <w:rsid w:val="00795DC1"/>
    <w:rsid w:val="00796395"/>
    <w:rsid w:val="007A144F"/>
    <w:rsid w:val="007A24E0"/>
    <w:rsid w:val="007A6A63"/>
    <w:rsid w:val="007A6AF7"/>
    <w:rsid w:val="007A6BF3"/>
    <w:rsid w:val="007A71D7"/>
    <w:rsid w:val="007B334F"/>
    <w:rsid w:val="007B3434"/>
    <w:rsid w:val="007B39F3"/>
    <w:rsid w:val="007B5137"/>
    <w:rsid w:val="007B69CE"/>
    <w:rsid w:val="007B6C37"/>
    <w:rsid w:val="007B6EE0"/>
    <w:rsid w:val="007C0C50"/>
    <w:rsid w:val="007C1268"/>
    <w:rsid w:val="007C1D1B"/>
    <w:rsid w:val="007C20C5"/>
    <w:rsid w:val="007C244F"/>
    <w:rsid w:val="007C28CA"/>
    <w:rsid w:val="007C427E"/>
    <w:rsid w:val="007C6824"/>
    <w:rsid w:val="007D05D3"/>
    <w:rsid w:val="007D083B"/>
    <w:rsid w:val="007D2C2B"/>
    <w:rsid w:val="007D4325"/>
    <w:rsid w:val="007D63B1"/>
    <w:rsid w:val="007D6976"/>
    <w:rsid w:val="007D737C"/>
    <w:rsid w:val="007D7A50"/>
    <w:rsid w:val="007D7B67"/>
    <w:rsid w:val="007D7BCB"/>
    <w:rsid w:val="007E2A88"/>
    <w:rsid w:val="007E2EA7"/>
    <w:rsid w:val="007E51F2"/>
    <w:rsid w:val="007E6CFE"/>
    <w:rsid w:val="007E6EC3"/>
    <w:rsid w:val="007E75AD"/>
    <w:rsid w:val="007E7644"/>
    <w:rsid w:val="007F0278"/>
    <w:rsid w:val="007F2BB3"/>
    <w:rsid w:val="007F3FE8"/>
    <w:rsid w:val="007F5882"/>
    <w:rsid w:val="007F5A55"/>
    <w:rsid w:val="0080135A"/>
    <w:rsid w:val="00801CC8"/>
    <w:rsid w:val="00801ED0"/>
    <w:rsid w:val="00803125"/>
    <w:rsid w:val="00803907"/>
    <w:rsid w:val="00806721"/>
    <w:rsid w:val="00806C28"/>
    <w:rsid w:val="008075E5"/>
    <w:rsid w:val="008076D1"/>
    <w:rsid w:val="008105C8"/>
    <w:rsid w:val="008111C5"/>
    <w:rsid w:val="008117AB"/>
    <w:rsid w:val="00811D36"/>
    <w:rsid w:val="00812629"/>
    <w:rsid w:val="00812B9C"/>
    <w:rsid w:val="00813A0C"/>
    <w:rsid w:val="0081570E"/>
    <w:rsid w:val="00816B2E"/>
    <w:rsid w:val="00817FAB"/>
    <w:rsid w:val="00821F42"/>
    <w:rsid w:val="008238BD"/>
    <w:rsid w:val="0082536E"/>
    <w:rsid w:val="008258CA"/>
    <w:rsid w:val="0082761D"/>
    <w:rsid w:val="00827F79"/>
    <w:rsid w:val="00833FC3"/>
    <w:rsid w:val="00836130"/>
    <w:rsid w:val="00836932"/>
    <w:rsid w:val="008422D5"/>
    <w:rsid w:val="008431E6"/>
    <w:rsid w:val="008435C9"/>
    <w:rsid w:val="00846992"/>
    <w:rsid w:val="00851EB3"/>
    <w:rsid w:val="00852803"/>
    <w:rsid w:val="008573E8"/>
    <w:rsid w:val="00861010"/>
    <w:rsid w:val="00861899"/>
    <w:rsid w:val="0086389E"/>
    <w:rsid w:val="00863ACA"/>
    <w:rsid w:val="00865175"/>
    <w:rsid w:val="00865D07"/>
    <w:rsid w:val="008704D4"/>
    <w:rsid w:val="00870DAD"/>
    <w:rsid w:val="00872504"/>
    <w:rsid w:val="008750F0"/>
    <w:rsid w:val="0088062C"/>
    <w:rsid w:val="008812CE"/>
    <w:rsid w:val="008817BE"/>
    <w:rsid w:val="00884436"/>
    <w:rsid w:val="00884B14"/>
    <w:rsid w:val="00884DC1"/>
    <w:rsid w:val="00884EC0"/>
    <w:rsid w:val="00887435"/>
    <w:rsid w:val="00890789"/>
    <w:rsid w:val="00893194"/>
    <w:rsid w:val="008958BF"/>
    <w:rsid w:val="00895B4E"/>
    <w:rsid w:val="008968D6"/>
    <w:rsid w:val="00897A29"/>
    <w:rsid w:val="00897E75"/>
    <w:rsid w:val="008A114D"/>
    <w:rsid w:val="008A46EB"/>
    <w:rsid w:val="008A4876"/>
    <w:rsid w:val="008A56B8"/>
    <w:rsid w:val="008A5C34"/>
    <w:rsid w:val="008A68FE"/>
    <w:rsid w:val="008A6A49"/>
    <w:rsid w:val="008A70CE"/>
    <w:rsid w:val="008A750C"/>
    <w:rsid w:val="008B00EA"/>
    <w:rsid w:val="008B03DA"/>
    <w:rsid w:val="008B490F"/>
    <w:rsid w:val="008B7119"/>
    <w:rsid w:val="008C3761"/>
    <w:rsid w:val="008C3B39"/>
    <w:rsid w:val="008C3FE0"/>
    <w:rsid w:val="008C4AF6"/>
    <w:rsid w:val="008C5053"/>
    <w:rsid w:val="008C6193"/>
    <w:rsid w:val="008D06F5"/>
    <w:rsid w:val="008D07D4"/>
    <w:rsid w:val="008D2304"/>
    <w:rsid w:val="008D3458"/>
    <w:rsid w:val="008D4583"/>
    <w:rsid w:val="008D5BA2"/>
    <w:rsid w:val="008D620B"/>
    <w:rsid w:val="008E1E9E"/>
    <w:rsid w:val="008E561B"/>
    <w:rsid w:val="008E7471"/>
    <w:rsid w:val="008E7BFA"/>
    <w:rsid w:val="008F195D"/>
    <w:rsid w:val="008F4396"/>
    <w:rsid w:val="008F4E14"/>
    <w:rsid w:val="008F617D"/>
    <w:rsid w:val="00900760"/>
    <w:rsid w:val="0090108A"/>
    <w:rsid w:val="0091211E"/>
    <w:rsid w:val="0091293F"/>
    <w:rsid w:val="00912964"/>
    <w:rsid w:val="009129CF"/>
    <w:rsid w:val="009138DA"/>
    <w:rsid w:val="00914055"/>
    <w:rsid w:val="00915BEE"/>
    <w:rsid w:val="00917C99"/>
    <w:rsid w:val="00920EE4"/>
    <w:rsid w:val="00922051"/>
    <w:rsid w:val="009221B2"/>
    <w:rsid w:val="00922629"/>
    <w:rsid w:val="00924AA0"/>
    <w:rsid w:val="00925307"/>
    <w:rsid w:val="0092616A"/>
    <w:rsid w:val="0092638A"/>
    <w:rsid w:val="00926FE7"/>
    <w:rsid w:val="0093052B"/>
    <w:rsid w:val="00932BE9"/>
    <w:rsid w:val="0093628B"/>
    <w:rsid w:val="00940ACE"/>
    <w:rsid w:val="00941179"/>
    <w:rsid w:val="00941975"/>
    <w:rsid w:val="00942442"/>
    <w:rsid w:val="00942DCF"/>
    <w:rsid w:val="0094325C"/>
    <w:rsid w:val="00944551"/>
    <w:rsid w:val="00944B68"/>
    <w:rsid w:val="00945D2A"/>
    <w:rsid w:val="00945E02"/>
    <w:rsid w:val="009467A1"/>
    <w:rsid w:val="0094751B"/>
    <w:rsid w:val="00950B24"/>
    <w:rsid w:val="00952E51"/>
    <w:rsid w:val="0095358B"/>
    <w:rsid w:val="009537C3"/>
    <w:rsid w:val="00953BA1"/>
    <w:rsid w:val="00953E45"/>
    <w:rsid w:val="0095501C"/>
    <w:rsid w:val="00955C41"/>
    <w:rsid w:val="00955FB0"/>
    <w:rsid w:val="00956576"/>
    <w:rsid w:val="0096518F"/>
    <w:rsid w:val="00965990"/>
    <w:rsid w:val="009668E3"/>
    <w:rsid w:val="00966B49"/>
    <w:rsid w:val="00966DBB"/>
    <w:rsid w:val="0097002A"/>
    <w:rsid w:val="00970791"/>
    <w:rsid w:val="00970E33"/>
    <w:rsid w:val="00971351"/>
    <w:rsid w:val="00972808"/>
    <w:rsid w:val="0097333F"/>
    <w:rsid w:val="009750E3"/>
    <w:rsid w:val="009760B4"/>
    <w:rsid w:val="0097781C"/>
    <w:rsid w:val="0098001C"/>
    <w:rsid w:val="009836D8"/>
    <w:rsid w:val="00984714"/>
    <w:rsid w:val="00986C11"/>
    <w:rsid w:val="0098721B"/>
    <w:rsid w:val="00991707"/>
    <w:rsid w:val="009A0CB1"/>
    <w:rsid w:val="009A1F8B"/>
    <w:rsid w:val="009A60FF"/>
    <w:rsid w:val="009A657C"/>
    <w:rsid w:val="009A7B2C"/>
    <w:rsid w:val="009B073B"/>
    <w:rsid w:val="009B0752"/>
    <w:rsid w:val="009B0E46"/>
    <w:rsid w:val="009B1E53"/>
    <w:rsid w:val="009B296C"/>
    <w:rsid w:val="009B2DE8"/>
    <w:rsid w:val="009B329D"/>
    <w:rsid w:val="009B3C5B"/>
    <w:rsid w:val="009B42AC"/>
    <w:rsid w:val="009B4759"/>
    <w:rsid w:val="009B4930"/>
    <w:rsid w:val="009B4B0B"/>
    <w:rsid w:val="009B79D3"/>
    <w:rsid w:val="009C10D4"/>
    <w:rsid w:val="009C2CF5"/>
    <w:rsid w:val="009C3492"/>
    <w:rsid w:val="009C4BA0"/>
    <w:rsid w:val="009C52A7"/>
    <w:rsid w:val="009C57C4"/>
    <w:rsid w:val="009D15B9"/>
    <w:rsid w:val="009D216C"/>
    <w:rsid w:val="009D38CA"/>
    <w:rsid w:val="009D3CD9"/>
    <w:rsid w:val="009D422D"/>
    <w:rsid w:val="009D4892"/>
    <w:rsid w:val="009D77EF"/>
    <w:rsid w:val="009E0390"/>
    <w:rsid w:val="009E1871"/>
    <w:rsid w:val="009E295B"/>
    <w:rsid w:val="009E3A26"/>
    <w:rsid w:val="009E3E6B"/>
    <w:rsid w:val="009E50B1"/>
    <w:rsid w:val="009F0C6C"/>
    <w:rsid w:val="009F16AB"/>
    <w:rsid w:val="009F1C19"/>
    <w:rsid w:val="009F1E8C"/>
    <w:rsid w:val="009F2005"/>
    <w:rsid w:val="009F2EC6"/>
    <w:rsid w:val="009F306D"/>
    <w:rsid w:val="009F3828"/>
    <w:rsid w:val="009F3C84"/>
    <w:rsid w:val="009F48EC"/>
    <w:rsid w:val="009F6288"/>
    <w:rsid w:val="009F6EA9"/>
    <w:rsid w:val="00A02B52"/>
    <w:rsid w:val="00A04E70"/>
    <w:rsid w:val="00A05CF8"/>
    <w:rsid w:val="00A060B5"/>
    <w:rsid w:val="00A0738F"/>
    <w:rsid w:val="00A1212F"/>
    <w:rsid w:val="00A175C0"/>
    <w:rsid w:val="00A20F0E"/>
    <w:rsid w:val="00A22550"/>
    <w:rsid w:val="00A2470F"/>
    <w:rsid w:val="00A253E5"/>
    <w:rsid w:val="00A2721E"/>
    <w:rsid w:val="00A30344"/>
    <w:rsid w:val="00A30A6E"/>
    <w:rsid w:val="00A3409F"/>
    <w:rsid w:val="00A34CE4"/>
    <w:rsid w:val="00A3646B"/>
    <w:rsid w:val="00A44F28"/>
    <w:rsid w:val="00A4546B"/>
    <w:rsid w:val="00A46B44"/>
    <w:rsid w:val="00A47921"/>
    <w:rsid w:val="00A47B7C"/>
    <w:rsid w:val="00A47D2E"/>
    <w:rsid w:val="00A500E7"/>
    <w:rsid w:val="00A52699"/>
    <w:rsid w:val="00A52EED"/>
    <w:rsid w:val="00A5552E"/>
    <w:rsid w:val="00A5747A"/>
    <w:rsid w:val="00A66839"/>
    <w:rsid w:val="00A670F0"/>
    <w:rsid w:val="00A70C54"/>
    <w:rsid w:val="00A71BA5"/>
    <w:rsid w:val="00A738AD"/>
    <w:rsid w:val="00A75EE2"/>
    <w:rsid w:val="00A770B4"/>
    <w:rsid w:val="00A8107F"/>
    <w:rsid w:val="00A835AE"/>
    <w:rsid w:val="00A845C3"/>
    <w:rsid w:val="00A873FE"/>
    <w:rsid w:val="00A90034"/>
    <w:rsid w:val="00A92707"/>
    <w:rsid w:val="00A93887"/>
    <w:rsid w:val="00A941DA"/>
    <w:rsid w:val="00A954F5"/>
    <w:rsid w:val="00A957AE"/>
    <w:rsid w:val="00A96892"/>
    <w:rsid w:val="00A971BC"/>
    <w:rsid w:val="00AA0ACD"/>
    <w:rsid w:val="00AA41C8"/>
    <w:rsid w:val="00AA7B65"/>
    <w:rsid w:val="00AB09A8"/>
    <w:rsid w:val="00AB0E79"/>
    <w:rsid w:val="00AB20D5"/>
    <w:rsid w:val="00AB4538"/>
    <w:rsid w:val="00AB5859"/>
    <w:rsid w:val="00AB78F9"/>
    <w:rsid w:val="00AC253D"/>
    <w:rsid w:val="00AC36F4"/>
    <w:rsid w:val="00AC5A19"/>
    <w:rsid w:val="00AC621C"/>
    <w:rsid w:val="00AC6AB6"/>
    <w:rsid w:val="00AC7A8D"/>
    <w:rsid w:val="00AC7C07"/>
    <w:rsid w:val="00AD0EA9"/>
    <w:rsid w:val="00AD4256"/>
    <w:rsid w:val="00AD6256"/>
    <w:rsid w:val="00AD7590"/>
    <w:rsid w:val="00AE2EDE"/>
    <w:rsid w:val="00AE346A"/>
    <w:rsid w:val="00AE428D"/>
    <w:rsid w:val="00AE440F"/>
    <w:rsid w:val="00AE63F6"/>
    <w:rsid w:val="00AE6D4E"/>
    <w:rsid w:val="00AE7259"/>
    <w:rsid w:val="00AF05B5"/>
    <w:rsid w:val="00AF357A"/>
    <w:rsid w:val="00AF5D10"/>
    <w:rsid w:val="00AF677D"/>
    <w:rsid w:val="00AF67CF"/>
    <w:rsid w:val="00AF6D11"/>
    <w:rsid w:val="00B00543"/>
    <w:rsid w:val="00B01337"/>
    <w:rsid w:val="00B01EDD"/>
    <w:rsid w:val="00B024DC"/>
    <w:rsid w:val="00B03FBD"/>
    <w:rsid w:val="00B0439C"/>
    <w:rsid w:val="00B05225"/>
    <w:rsid w:val="00B06ACB"/>
    <w:rsid w:val="00B10EE7"/>
    <w:rsid w:val="00B10FDA"/>
    <w:rsid w:val="00B112D6"/>
    <w:rsid w:val="00B12EA2"/>
    <w:rsid w:val="00B15295"/>
    <w:rsid w:val="00B15A32"/>
    <w:rsid w:val="00B16470"/>
    <w:rsid w:val="00B261E6"/>
    <w:rsid w:val="00B2716A"/>
    <w:rsid w:val="00B27610"/>
    <w:rsid w:val="00B34052"/>
    <w:rsid w:val="00B3498A"/>
    <w:rsid w:val="00B3579B"/>
    <w:rsid w:val="00B360B9"/>
    <w:rsid w:val="00B36310"/>
    <w:rsid w:val="00B372D1"/>
    <w:rsid w:val="00B376D9"/>
    <w:rsid w:val="00B405A2"/>
    <w:rsid w:val="00B40AA3"/>
    <w:rsid w:val="00B4110F"/>
    <w:rsid w:val="00B4389D"/>
    <w:rsid w:val="00B43BA7"/>
    <w:rsid w:val="00B44A04"/>
    <w:rsid w:val="00B46F55"/>
    <w:rsid w:val="00B470CA"/>
    <w:rsid w:val="00B507F9"/>
    <w:rsid w:val="00B50AC6"/>
    <w:rsid w:val="00B51ACD"/>
    <w:rsid w:val="00B601BE"/>
    <w:rsid w:val="00B60D9F"/>
    <w:rsid w:val="00B624D7"/>
    <w:rsid w:val="00B62F75"/>
    <w:rsid w:val="00B6333E"/>
    <w:rsid w:val="00B63643"/>
    <w:rsid w:val="00B65CFA"/>
    <w:rsid w:val="00B67006"/>
    <w:rsid w:val="00B708D5"/>
    <w:rsid w:val="00B70980"/>
    <w:rsid w:val="00B71DB9"/>
    <w:rsid w:val="00B746AA"/>
    <w:rsid w:val="00B74CE8"/>
    <w:rsid w:val="00B75FAD"/>
    <w:rsid w:val="00B7708C"/>
    <w:rsid w:val="00B77129"/>
    <w:rsid w:val="00B77E25"/>
    <w:rsid w:val="00B81529"/>
    <w:rsid w:val="00B8364F"/>
    <w:rsid w:val="00B83D6C"/>
    <w:rsid w:val="00B841AC"/>
    <w:rsid w:val="00B85577"/>
    <w:rsid w:val="00B861D7"/>
    <w:rsid w:val="00B90FF9"/>
    <w:rsid w:val="00B91626"/>
    <w:rsid w:val="00B91B89"/>
    <w:rsid w:val="00B93902"/>
    <w:rsid w:val="00B93C88"/>
    <w:rsid w:val="00B9567E"/>
    <w:rsid w:val="00B957A7"/>
    <w:rsid w:val="00B9583E"/>
    <w:rsid w:val="00B979AE"/>
    <w:rsid w:val="00BA0988"/>
    <w:rsid w:val="00BA1024"/>
    <w:rsid w:val="00BA20C4"/>
    <w:rsid w:val="00BA467E"/>
    <w:rsid w:val="00BA5640"/>
    <w:rsid w:val="00BA574B"/>
    <w:rsid w:val="00BA5889"/>
    <w:rsid w:val="00BA6CB1"/>
    <w:rsid w:val="00BA6D47"/>
    <w:rsid w:val="00BB0AB8"/>
    <w:rsid w:val="00BB0BF3"/>
    <w:rsid w:val="00BB3CF9"/>
    <w:rsid w:val="00BB4B33"/>
    <w:rsid w:val="00BB56A1"/>
    <w:rsid w:val="00BB5882"/>
    <w:rsid w:val="00BB58B3"/>
    <w:rsid w:val="00BB754E"/>
    <w:rsid w:val="00BB7638"/>
    <w:rsid w:val="00BC072C"/>
    <w:rsid w:val="00BC0857"/>
    <w:rsid w:val="00BC2508"/>
    <w:rsid w:val="00BC2FA8"/>
    <w:rsid w:val="00BC3046"/>
    <w:rsid w:val="00BC3462"/>
    <w:rsid w:val="00BC3511"/>
    <w:rsid w:val="00BC3B15"/>
    <w:rsid w:val="00BC482A"/>
    <w:rsid w:val="00BC491E"/>
    <w:rsid w:val="00BC49EB"/>
    <w:rsid w:val="00BC6B9E"/>
    <w:rsid w:val="00BD1C31"/>
    <w:rsid w:val="00BD3C62"/>
    <w:rsid w:val="00BD4F58"/>
    <w:rsid w:val="00BD4FFA"/>
    <w:rsid w:val="00BD5DC7"/>
    <w:rsid w:val="00BE03A1"/>
    <w:rsid w:val="00BE1113"/>
    <w:rsid w:val="00BE4FCD"/>
    <w:rsid w:val="00BE659F"/>
    <w:rsid w:val="00BE6FEB"/>
    <w:rsid w:val="00BF0297"/>
    <w:rsid w:val="00BF06CD"/>
    <w:rsid w:val="00BF3679"/>
    <w:rsid w:val="00BF467D"/>
    <w:rsid w:val="00BF47E0"/>
    <w:rsid w:val="00BF51DF"/>
    <w:rsid w:val="00BF54B6"/>
    <w:rsid w:val="00BF77B1"/>
    <w:rsid w:val="00BF7B80"/>
    <w:rsid w:val="00C00058"/>
    <w:rsid w:val="00C00CD1"/>
    <w:rsid w:val="00C015FC"/>
    <w:rsid w:val="00C02694"/>
    <w:rsid w:val="00C04484"/>
    <w:rsid w:val="00C07A25"/>
    <w:rsid w:val="00C111D6"/>
    <w:rsid w:val="00C11E92"/>
    <w:rsid w:val="00C12BCC"/>
    <w:rsid w:val="00C1372B"/>
    <w:rsid w:val="00C15503"/>
    <w:rsid w:val="00C15EFE"/>
    <w:rsid w:val="00C227B4"/>
    <w:rsid w:val="00C25D28"/>
    <w:rsid w:val="00C26CCC"/>
    <w:rsid w:val="00C2795E"/>
    <w:rsid w:val="00C27BB4"/>
    <w:rsid w:val="00C30051"/>
    <w:rsid w:val="00C30409"/>
    <w:rsid w:val="00C31B5E"/>
    <w:rsid w:val="00C327A5"/>
    <w:rsid w:val="00C33DE9"/>
    <w:rsid w:val="00C33F32"/>
    <w:rsid w:val="00C34E42"/>
    <w:rsid w:val="00C35621"/>
    <w:rsid w:val="00C35F9E"/>
    <w:rsid w:val="00C400E7"/>
    <w:rsid w:val="00C404FF"/>
    <w:rsid w:val="00C40E35"/>
    <w:rsid w:val="00C41E5F"/>
    <w:rsid w:val="00C42BB6"/>
    <w:rsid w:val="00C46307"/>
    <w:rsid w:val="00C470D9"/>
    <w:rsid w:val="00C477AC"/>
    <w:rsid w:val="00C47FA1"/>
    <w:rsid w:val="00C50600"/>
    <w:rsid w:val="00C516F3"/>
    <w:rsid w:val="00C52D35"/>
    <w:rsid w:val="00C53123"/>
    <w:rsid w:val="00C54B86"/>
    <w:rsid w:val="00C54D5C"/>
    <w:rsid w:val="00C553E3"/>
    <w:rsid w:val="00C56094"/>
    <w:rsid w:val="00C577D5"/>
    <w:rsid w:val="00C60CCB"/>
    <w:rsid w:val="00C61479"/>
    <w:rsid w:val="00C619AC"/>
    <w:rsid w:val="00C6329F"/>
    <w:rsid w:val="00C644C7"/>
    <w:rsid w:val="00C645FD"/>
    <w:rsid w:val="00C65A9F"/>
    <w:rsid w:val="00C65B2B"/>
    <w:rsid w:val="00C65CA0"/>
    <w:rsid w:val="00C666EA"/>
    <w:rsid w:val="00C701B5"/>
    <w:rsid w:val="00C71064"/>
    <w:rsid w:val="00C75F05"/>
    <w:rsid w:val="00C804FE"/>
    <w:rsid w:val="00C80CC0"/>
    <w:rsid w:val="00C812C8"/>
    <w:rsid w:val="00C821B8"/>
    <w:rsid w:val="00C822C0"/>
    <w:rsid w:val="00C8302D"/>
    <w:rsid w:val="00C8439C"/>
    <w:rsid w:val="00C8491C"/>
    <w:rsid w:val="00C84BEE"/>
    <w:rsid w:val="00C86889"/>
    <w:rsid w:val="00C86FA4"/>
    <w:rsid w:val="00C8792A"/>
    <w:rsid w:val="00C879E6"/>
    <w:rsid w:val="00C91379"/>
    <w:rsid w:val="00C9228B"/>
    <w:rsid w:val="00C93341"/>
    <w:rsid w:val="00C93EAA"/>
    <w:rsid w:val="00C95939"/>
    <w:rsid w:val="00C97F3D"/>
    <w:rsid w:val="00CA1115"/>
    <w:rsid w:val="00CA34F4"/>
    <w:rsid w:val="00CA4273"/>
    <w:rsid w:val="00CA4357"/>
    <w:rsid w:val="00CA43DE"/>
    <w:rsid w:val="00CA6F9B"/>
    <w:rsid w:val="00CA7B02"/>
    <w:rsid w:val="00CA7D90"/>
    <w:rsid w:val="00CB033E"/>
    <w:rsid w:val="00CB155C"/>
    <w:rsid w:val="00CB226F"/>
    <w:rsid w:val="00CB32C0"/>
    <w:rsid w:val="00CB3485"/>
    <w:rsid w:val="00CB3767"/>
    <w:rsid w:val="00CB4A98"/>
    <w:rsid w:val="00CB53D0"/>
    <w:rsid w:val="00CC367C"/>
    <w:rsid w:val="00CC3B13"/>
    <w:rsid w:val="00CC4B5E"/>
    <w:rsid w:val="00CC6B19"/>
    <w:rsid w:val="00CC70CB"/>
    <w:rsid w:val="00CC797B"/>
    <w:rsid w:val="00CC7A39"/>
    <w:rsid w:val="00CD09D3"/>
    <w:rsid w:val="00CD1344"/>
    <w:rsid w:val="00CD3426"/>
    <w:rsid w:val="00CD3ADB"/>
    <w:rsid w:val="00CD5B14"/>
    <w:rsid w:val="00CD63EA"/>
    <w:rsid w:val="00CD63FC"/>
    <w:rsid w:val="00CD7375"/>
    <w:rsid w:val="00CE0732"/>
    <w:rsid w:val="00CE0848"/>
    <w:rsid w:val="00CE3473"/>
    <w:rsid w:val="00CE60ED"/>
    <w:rsid w:val="00CE612B"/>
    <w:rsid w:val="00CE6681"/>
    <w:rsid w:val="00CE69B5"/>
    <w:rsid w:val="00CE6A02"/>
    <w:rsid w:val="00CF074B"/>
    <w:rsid w:val="00CF1676"/>
    <w:rsid w:val="00CF22C7"/>
    <w:rsid w:val="00CF4D1C"/>
    <w:rsid w:val="00CF7C06"/>
    <w:rsid w:val="00D01DDF"/>
    <w:rsid w:val="00D02730"/>
    <w:rsid w:val="00D02811"/>
    <w:rsid w:val="00D115D9"/>
    <w:rsid w:val="00D1252A"/>
    <w:rsid w:val="00D13A69"/>
    <w:rsid w:val="00D2010C"/>
    <w:rsid w:val="00D2096B"/>
    <w:rsid w:val="00D22A2B"/>
    <w:rsid w:val="00D26343"/>
    <w:rsid w:val="00D313D3"/>
    <w:rsid w:val="00D31565"/>
    <w:rsid w:val="00D32441"/>
    <w:rsid w:val="00D32C43"/>
    <w:rsid w:val="00D33E26"/>
    <w:rsid w:val="00D350F2"/>
    <w:rsid w:val="00D36A0D"/>
    <w:rsid w:val="00D36BA2"/>
    <w:rsid w:val="00D36FE3"/>
    <w:rsid w:val="00D3768F"/>
    <w:rsid w:val="00D408F4"/>
    <w:rsid w:val="00D42400"/>
    <w:rsid w:val="00D42459"/>
    <w:rsid w:val="00D43583"/>
    <w:rsid w:val="00D43BC4"/>
    <w:rsid w:val="00D44B44"/>
    <w:rsid w:val="00D44D73"/>
    <w:rsid w:val="00D44E7B"/>
    <w:rsid w:val="00D4592F"/>
    <w:rsid w:val="00D5011C"/>
    <w:rsid w:val="00D52A3B"/>
    <w:rsid w:val="00D530D7"/>
    <w:rsid w:val="00D53327"/>
    <w:rsid w:val="00D53CE5"/>
    <w:rsid w:val="00D5503A"/>
    <w:rsid w:val="00D55AB0"/>
    <w:rsid w:val="00D56544"/>
    <w:rsid w:val="00D57ADD"/>
    <w:rsid w:val="00D601E4"/>
    <w:rsid w:val="00D61BBF"/>
    <w:rsid w:val="00D61C41"/>
    <w:rsid w:val="00D62223"/>
    <w:rsid w:val="00D632CE"/>
    <w:rsid w:val="00D65633"/>
    <w:rsid w:val="00D66180"/>
    <w:rsid w:val="00D6770C"/>
    <w:rsid w:val="00D70CB3"/>
    <w:rsid w:val="00D727A0"/>
    <w:rsid w:val="00D7319A"/>
    <w:rsid w:val="00D73F41"/>
    <w:rsid w:val="00D744C3"/>
    <w:rsid w:val="00D76973"/>
    <w:rsid w:val="00D83525"/>
    <w:rsid w:val="00D837B7"/>
    <w:rsid w:val="00D84425"/>
    <w:rsid w:val="00D8488C"/>
    <w:rsid w:val="00D8675D"/>
    <w:rsid w:val="00D86EAA"/>
    <w:rsid w:val="00D92054"/>
    <w:rsid w:val="00D94142"/>
    <w:rsid w:val="00D95166"/>
    <w:rsid w:val="00D95810"/>
    <w:rsid w:val="00D95CD4"/>
    <w:rsid w:val="00D9737B"/>
    <w:rsid w:val="00D9769F"/>
    <w:rsid w:val="00DA2BEC"/>
    <w:rsid w:val="00DA2F48"/>
    <w:rsid w:val="00DA2F99"/>
    <w:rsid w:val="00DA3C38"/>
    <w:rsid w:val="00DA428B"/>
    <w:rsid w:val="00DA67D6"/>
    <w:rsid w:val="00DB01A9"/>
    <w:rsid w:val="00DB0D50"/>
    <w:rsid w:val="00DB1079"/>
    <w:rsid w:val="00DB10ED"/>
    <w:rsid w:val="00DB1754"/>
    <w:rsid w:val="00DB4247"/>
    <w:rsid w:val="00DB4E63"/>
    <w:rsid w:val="00DB60F5"/>
    <w:rsid w:val="00DC1208"/>
    <w:rsid w:val="00DC14FE"/>
    <w:rsid w:val="00DC1A61"/>
    <w:rsid w:val="00DC442F"/>
    <w:rsid w:val="00DC5692"/>
    <w:rsid w:val="00DC6A12"/>
    <w:rsid w:val="00DC6B46"/>
    <w:rsid w:val="00DC7296"/>
    <w:rsid w:val="00DC7F7D"/>
    <w:rsid w:val="00DD23AA"/>
    <w:rsid w:val="00DD3310"/>
    <w:rsid w:val="00DD440A"/>
    <w:rsid w:val="00DD55CC"/>
    <w:rsid w:val="00DD6478"/>
    <w:rsid w:val="00DE087E"/>
    <w:rsid w:val="00DE1343"/>
    <w:rsid w:val="00DE2EC0"/>
    <w:rsid w:val="00DE3AF3"/>
    <w:rsid w:val="00DE44AE"/>
    <w:rsid w:val="00DE5969"/>
    <w:rsid w:val="00DE7A27"/>
    <w:rsid w:val="00DF2DC5"/>
    <w:rsid w:val="00DF50E1"/>
    <w:rsid w:val="00DF6CFA"/>
    <w:rsid w:val="00DF775C"/>
    <w:rsid w:val="00E01EB8"/>
    <w:rsid w:val="00E0442F"/>
    <w:rsid w:val="00E04E73"/>
    <w:rsid w:val="00E0705A"/>
    <w:rsid w:val="00E10D2E"/>
    <w:rsid w:val="00E10F8D"/>
    <w:rsid w:val="00E1108F"/>
    <w:rsid w:val="00E1237A"/>
    <w:rsid w:val="00E12A72"/>
    <w:rsid w:val="00E12DA5"/>
    <w:rsid w:val="00E144FC"/>
    <w:rsid w:val="00E145B5"/>
    <w:rsid w:val="00E14C2C"/>
    <w:rsid w:val="00E17886"/>
    <w:rsid w:val="00E17A86"/>
    <w:rsid w:val="00E20B80"/>
    <w:rsid w:val="00E21C75"/>
    <w:rsid w:val="00E234C3"/>
    <w:rsid w:val="00E2381D"/>
    <w:rsid w:val="00E2679D"/>
    <w:rsid w:val="00E26A42"/>
    <w:rsid w:val="00E26B1B"/>
    <w:rsid w:val="00E26BD7"/>
    <w:rsid w:val="00E26C51"/>
    <w:rsid w:val="00E2723D"/>
    <w:rsid w:val="00E27A62"/>
    <w:rsid w:val="00E30D21"/>
    <w:rsid w:val="00E33E93"/>
    <w:rsid w:val="00E3431E"/>
    <w:rsid w:val="00E3461C"/>
    <w:rsid w:val="00E34F6A"/>
    <w:rsid w:val="00E42059"/>
    <w:rsid w:val="00E42538"/>
    <w:rsid w:val="00E42613"/>
    <w:rsid w:val="00E449FA"/>
    <w:rsid w:val="00E46029"/>
    <w:rsid w:val="00E466F8"/>
    <w:rsid w:val="00E50CBC"/>
    <w:rsid w:val="00E51359"/>
    <w:rsid w:val="00E53654"/>
    <w:rsid w:val="00E54687"/>
    <w:rsid w:val="00E55190"/>
    <w:rsid w:val="00E56996"/>
    <w:rsid w:val="00E574A2"/>
    <w:rsid w:val="00E6134A"/>
    <w:rsid w:val="00E61E6C"/>
    <w:rsid w:val="00E6200B"/>
    <w:rsid w:val="00E621B3"/>
    <w:rsid w:val="00E63020"/>
    <w:rsid w:val="00E639E0"/>
    <w:rsid w:val="00E66835"/>
    <w:rsid w:val="00E70DDF"/>
    <w:rsid w:val="00E713AA"/>
    <w:rsid w:val="00E71B61"/>
    <w:rsid w:val="00E72FDB"/>
    <w:rsid w:val="00E74C75"/>
    <w:rsid w:val="00E75593"/>
    <w:rsid w:val="00E7559F"/>
    <w:rsid w:val="00E766DA"/>
    <w:rsid w:val="00E76FAB"/>
    <w:rsid w:val="00E770FC"/>
    <w:rsid w:val="00E77505"/>
    <w:rsid w:val="00E7790B"/>
    <w:rsid w:val="00E81431"/>
    <w:rsid w:val="00E8161C"/>
    <w:rsid w:val="00E83306"/>
    <w:rsid w:val="00E8334D"/>
    <w:rsid w:val="00E84DAD"/>
    <w:rsid w:val="00E873B6"/>
    <w:rsid w:val="00E96005"/>
    <w:rsid w:val="00E96BAA"/>
    <w:rsid w:val="00EA1B58"/>
    <w:rsid w:val="00EA1BFD"/>
    <w:rsid w:val="00EA4498"/>
    <w:rsid w:val="00EA542D"/>
    <w:rsid w:val="00EA7172"/>
    <w:rsid w:val="00EA7AD5"/>
    <w:rsid w:val="00EB0AE1"/>
    <w:rsid w:val="00EB3E7D"/>
    <w:rsid w:val="00EB4AA6"/>
    <w:rsid w:val="00EB591F"/>
    <w:rsid w:val="00EC21E8"/>
    <w:rsid w:val="00EC333A"/>
    <w:rsid w:val="00EC3549"/>
    <w:rsid w:val="00EC4119"/>
    <w:rsid w:val="00EC5641"/>
    <w:rsid w:val="00EC78EC"/>
    <w:rsid w:val="00ED01EF"/>
    <w:rsid w:val="00ED068A"/>
    <w:rsid w:val="00ED2B34"/>
    <w:rsid w:val="00ED42DA"/>
    <w:rsid w:val="00ED65E9"/>
    <w:rsid w:val="00EE15BB"/>
    <w:rsid w:val="00EE2D87"/>
    <w:rsid w:val="00EE7D34"/>
    <w:rsid w:val="00EF008E"/>
    <w:rsid w:val="00EF058E"/>
    <w:rsid w:val="00EF444E"/>
    <w:rsid w:val="00F016D8"/>
    <w:rsid w:val="00F01C54"/>
    <w:rsid w:val="00F0228D"/>
    <w:rsid w:val="00F0402D"/>
    <w:rsid w:val="00F04042"/>
    <w:rsid w:val="00F0763C"/>
    <w:rsid w:val="00F1162F"/>
    <w:rsid w:val="00F145BC"/>
    <w:rsid w:val="00F178EC"/>
    <w:rsid w:val="00F2109B"/>
    <w:rsid w:val="00F23D92"/>
    <w:rsid w:val="00F27C55"/>
    <w:rsid w:val="00F31827"/>
    <w:rsid w:val="00F33B67"/>
    <w:rsid w:val="00F35C8A"/>
    <w:rsid w:val="00F35F3E"/>
    <w:rsid w:val="00F366DE"/>
    <w:rsid w:val="00F36DAA"/>
    <w:rsid w:val="00F37D50"/>
    <w:rsid w:val="00F4080E"/>
    <w:rsid w:val="00F41358"/>
    <w:rsid w:val="00F41464"/>
    <w:rsid w:val="00F43B03"/>
    <w:rsid w:val="00F44B59"/>
    <w:rsid w:val="00F44D1F"/>
    <w:rsid w:val="00F50E96"/>
    <w:rsid w:val="00F51615"/>
    <w:rsid w:val="00F518B3"/>
    <w:rsid w:val="00F51ABC"/>
    <w:rsid w:val="00F52D4D"/>
    <w:rsid w:val="00F565B8"/>
    <w:rsid w:val="00F56AAC"/>
    <w:rsid w:val="00F56E5C"/>
    <w:rsid w:val="00F57ED4"/>
    <w:rsid w:val="00F60226"/>
    <w:rsid w:val="00F61E4F"/>
    <w:rsid w:val="00F620C7"/>
    <w:rsid w:val="00F62E6B"/>
    <w:rsid w:val="00F637B5"/>
    <w:rsid w:val="00F64AE0"/>
    <w:rsid w:val="00F66429"/>
    <w:rsid w:val="00F676D9"/>
    <w:rsid w:val="00F71235"/>
    <w:rsid w:val="00F74541"/>
    <w:rsid w:val="00F75506"/>
    <w:rsid w:val="00F75D83"/>
    <w:rsid w:val="00F75F79"/>
    <w:rsid w:val="00F76216"/>
    <w:rsid w:val="00F76609"/>
    <w:rsid w:val="00F77085"/>
    <w:rsid w:val="00F77575"/>
    <w:rsid w:val="00F835DE"/>
    <w:rsid w:val="00F83F86"/>
    <w:rsid w:val="00F8498B"/>
    <w:rsid w:val="00F90525"/>
    <w:rsid w:val="00F90BD4"/>
    <w:rsid w:val="00F90C94"/>
    <w:rsid w:val="00F92C24"/>
    <w:rsid w:val="00F9499C"/>
    <w:rsid w:val="00F97386"/>
    <w:rsid w:val="00FA091C"/>
    <w:rsid w:val="00FA2B85"/>
    <w:rsid w:val="00FA2F10"/>
    <w:rsid w:val="00FA49B1"/>
    <w:rsid w:val="00FA4BC8"/>
    <w:rsid w:val="00FA6FC3"/>
    <w:rsid w:val="00FA7B7E"/>
    <w:rsid w:val="00FB0576"/>
    <w:rsid w:val="00FB15DD"/>
    <w:rsid w:val="00FB2640"/>
    <w:rsid w:val="00FB3DE2"/>
    <w:rsid w:val="00FB406C"/>
    <w:rsid w:val="00FB4790"/>
    <w:rsid w:val="00FB4FC3"/>
    <w:rsid w:val="00FB67E8"/>
    <w:rsid w:val="00FB773D"/>
    <w:rsid w:val="00FC07F1"/>
    <w:rsid w:val="00FC136A"/>
    <w:rsid w:val="00FC2542"/>
    <w:rsid w:val="00FC3069"/>
    <w:rsid w:val="00FC4441"/>
    <w:rsid w:val="00FC44F7"/>
    <w:rsid w:val="00FC457B"/>
    <w:rsid w:val="00FC4FB9"/>
    <w:rsid w:val="00FC5791"/>
    <w:rsid w:val="00FC57F7"/>
    <w:rsid w:val="00FC5AD8"/>
    <w:rsid w:val="00FC60E3"/>
    <w:rsid w:val="00FC6502"/>
    <w:rsid w:val="00FC68F8"/>
    <w:rsid w:val="00FD0412"/>
    <w:rsid w:val="00FD075C"/>
    <w:rsid w:val="00FD1A90"/>
    <w:rsid w:val="00FD31D9"/>
    <w:rsid w:val="00FD378E"/>
    <w:rsid w:val="00FD3873"/>
    <w:rsid w:val="00FD4A37"/>
    <w:rsid w:val="00FD5577"/>
    <w:rsid w:val="00FD56C4"/>
    <w:rsid w:val="00FD5A2B"/>
    <w:rsid w:val="00FD5D15"/>
    <w:rsid w:val="00FD73C3"/>
    <w:rsid w:val="00FE00F6"/>
    <w:rsid w:val="00FE2DEF"/>
    <w:rsid w:val="00FE3FD5"/>
    <w:rsid w:val="00FE4217"/>
    <w:rsid w:val="00FE5C16"/>
    <w:rsid w:val="00FE5DD8"/>
    <w:rsid w:val="00FE6634"/>
    <w:rsid w:val="00FF27A2"/>
    <w:rsid w:val="00FF27E3"/>
    <w:rsid w:val="00FF2EC1"/>
    <w:rsid w:val="00FF3A9D"/>
    <w:rsid w:val="00FF48A3"/>
    <w:rsid w:val="00FF581D"/>
    <w:rsid w:val="00FF7918"/>
    <w:rsid w:val="02E08CB9"/>
    <w:rsid w:val="03A2EA5C"/>
    <w:rsid w:val="069FED65"/>
    <w:rsid w:val="06B50144"/>
    <w:rsid w:val="09AC4415"/>
    <w:rsid w:val="0BF021E4"/>
    <w:rsid w:val="0D5FF0A1"/>
    <w:rsid w:val="0E8D1245"/>
    <w:rsid w:val="0EC966EC"/>
    <w:rsid w:val="101F4ABA"/>
    <w:rsid w:val="10F7426A"/>
    <w:rsid w:val="116BCF74"/>
    <w:rsid w:val="145EA03A"/>
    <w:rsid w:val="15347E33"/>
    <w:rsid w:val="1587F462"/>
    <w:rsid w:val="158C86EE"/>
    <w:rsid w:val="175AE477"/>
    <w:rsid w:val="1A990DE3"/>
    <w:rsid w:val="1DA3B43E"/>
    <w:rsid w:val="1F411836"/>
    <w:rsid w:val="20C1BD64"/>
    <w:rsid w:val="27D02922"/>
    <w:rsid w:val="295A548F"/>
    <w:rsid w:val="2B19EB06"/>
    <w:rsid w:val="2DC55163"/>
    <w:rsid w:val="3010E9E7"/>
    <w:rsid w:val="33B0A9FB"/>
    <w:rsid w:val="34E4BB94"/>
    <w:rsid w:val="36E3A78C"/>
    <w:rsid w:val="37B6EC14"/>
    <w:rsid w:val="38608E14"/>
    <w:rsid w:val="3AABF3C7"/>
    <w:rsid w:val="40C839F5"/>
    <w:rsid w:val="4139993F"/>
    <w:rsid w:val="42112DE5"/>
    <w:rsid w:val="431CE94A"/>
    <w:rsid w:val="4413D36B"/>
    <w:rsid w:val="4484FE8E"/>
    <w:rsid w:val="44E552F1"/>
    <w:rsid w:val="483E0830"/>
    <w:rsid w:val="48EFC56D"/>
    <w:rsid w:val="4993CE39"/>
    <w:rsid w:val="4A095B1C"/>
    <w:rsid w:val="4CDF1DBF"/>
    <w:rsid w:val="4E026F27"/>
    <w:rsid w:val="4F9E7CF1"/>
    <w:rsid w:val="50AF8A93"/>
    <w:rsid w:val="535A7BEB"/>
    <w:rsid w:val="5AB7363B"/>
    <w:rsid w:val="5B4AC744"/>
    <w:rsid w:val="5B8FBE33"/>
    <w:rsid w:val="602B81C7"/>
    <w:rsid w:val="626D3582"/>
    <w:rsid w:val="653849E2"/>
    <w:rsid w:val="67D7FFFC"/>
    <w:rsid w:val="710F8E3F"/>
    <w:rsid w:val="7112C005"/>
    <w:rsid w:val="71F3B3A9"/>
    <w:rsid w:val="72F092F8"/>
    <w:rsid w:val="739B0354"/>
    <w:rsid w:val="741D8A83"/>
    <w:rsid w:val="76290E46"/>
    <w:rsid w:val="775B622F"/>
    <w:rsid w:val="7844A759"/>
    <w:rsid w:val="7C9B9527"/>
    <w:rsid w:val="7E1CB6A8"/>
    <w:rsid w:val="7EA40B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7712C"/>
  <w15:chartTrackingRefBased/>
  <w15:docId w15:val="{DEE33022-8AA5-4FB5-BDFA-9FFCB6D2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E7E"/>
  </w:style>
  <w:style w:type="paragraph" w:styleId="Heading1">
    <w:name w:val="heading 1"/>
    <w:basedOn w:val="Normal"/>
    <w:next w:val="Normal"/>
    <w:link w:val="Heading1Char"/>
    <w:uiPriority w:val="9"/>
    <w:rsid w:val="000B4E7E"/>
    <w:pPr>
      <w:keepNext/>
      <w:keepLines/>
      <w:spacing w:before="240" w:after="0"/>
      <w:outlineLvl w:val="0"/>
    </w:pPr>
    <w:rPr>
      <w:rFonts w:asciiTheme="majorHAnsi" w:eastAsiaTheme="majorEastAsia" w:hAnsiTheme="majorHAnsi" w:cstheme="majorBidi"/>
      <w:color w:val="152847" w:themeColor="accent1" w:themeShade="BF"/>
      <w:sz w:val="32"/>
      <w:szCs w:val="32"/>
    </w:rPr>
  </w:style>
  <w:style w:type="paragraph" w:styleId="Heading4">
    <w:name w:val="heading 4"/>
    <w:basedOn w:val="Normal"/>
    <w:next w:val="Normal"/>
    <w:link w:val="Heading4Char"/>
    <w:uiPriority w:val="9"/>
    <w:semiHidden/>
    <w:unhideWhenUsed/>
    <w:qFormat/>
    <w:rsid w:val="007F3FE8"/>
    <w:pPr>
      <w:keepNext/>
      <w:keepLines/>
      <w:spacing w:before="40" w:after="0"/>
      <w:outlineLvl w:val="3"/>
    </w:pPr>
    <w:rPr>
      <w:rFonts w:asciiTheme="majorHAnsi" w:eastAsiaTheme="majorEastAsia" w:hAnsiTheme="majorHAnsi" w:cstheme="majorBidi"/>
      <w:i/>
      <w:iCs/>
      <w:color w:val="1528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customStyle="1" w:styleId="H1">
    <w:name w:val="H1"/>
    <w:basedOn w:val="Heading1"/>
    <w:next w:val="Heading1"/>
    <w:link w:val="H1Char"/>
    <w:autoRedefine/>
    <w:rsid w:val="000B4E7E"/>
    <w:pPr>
      <w:shd w:val="clear" w:color="auto" w:fill="FFFFFF"/>
      <w:spacing w:before="0" w:after="120" w:line="264" w:lineRule="auto"/>
    </w:pPr>
    <w:rPr>
      <w:rFonts w:ascii="Gill Sans MT" w:hAnsi="Gill Sans MT" w:cs="Helvetica"/>
      <w:color w:val="1C365F"/>
      <w:sz w:val="48"/>
      <w:szCs w:val="48"/>
    </w:rPr>
  </w:style>
  <w:style w:type="character" w:customStyle="1" w:styleId="H1Char">
    <w:name w:val="H1 Char"/>
    <w:basedOn w:val="Heading1Char"/>
    <w:link w:val="H1"/>
    <w:rsid w:val="000B4E7E"/>
    <w:rPr>
      <w:rFonts w:ascii="Gill Sans MT" w:eastAsiaTheme="majorEastAsia" w:hAnsi="Gill Sans MT" w:cs="Helvetica"/>
      <w:color w:val="1C365F"/>
      <w:sz w:val="48"/>
      <w:szCs w:val="48"/>
      <w:shd w:val="clear" w:color="auto" w:fill="FFFFFF"/>
    </w:rPr>
  </w:style>
  <w:style w:type="character" w:customStyle="1" w:styleId="Heading1Char">
    <w:name w:val="Heading 1 Char"/>
    <w:basedOn w:val="DefaultParagraphFont"/>
    <w:link w:val="Heading1"/>
    <w:uiPriority w:val="9"/>
    <w:rsid w:val="000B4E7E"/>
    <w:rPr>
      <w:rFonts w:asciiTheme="majorHAnsi" w:eastAsiaTheme="majorEastAsia" w:hAnsiTheme="majorHAnsi" w:cstheme="majorBidi"/>
      <w:color w:val="152847" w:themeColor="accent1" w:themeShade="BF"/>
      <w:sz w:val="32"/>
      <w:szCs w:val="32"/>
    </w:rPr>
  </w:style>
  <w:style w:type="paragraph" w:customStyle="1" w:styleId="HHSH1">
    <w:name w:val="HHS H1"/>
    <w:basedOn w:val="Heading1"/>
    <w:next w:val="Heading1"/>
    <w:link w:val="HHSH1Char"/>
    <w:autoRedefine/>
    <w:qFormat/>
    <w:rsid w:val="00276C80"/>
    <w:pPr>
      <w:keepNext w:val="0"/>
      <w:keepLines w:val="0"/>
      <w:widowControl w:val="0"/>
      <w:shd w:val="clear" w:color="auto" w:fill="FFFFFF"/>
      <w:spacing w:before="0" w:after="120" w:line="264" w:lineRule="auto"/>
    </w:pPr>
    <w:rPr>
      <w:rFonts w:ascii="Gill Sans MT" w:hAnsi="Gill Sans MT" w:cs="Helvetica"/>
      <w:color w:val="1C365F"/>
      <w:sz w:val="48"/>
      <w:szCs w:val="48"/>
    </w:rPr>
  </w:style>
  <w:style w:type="character" w:customStyle="1" w:styleId="HHSH1Char">
    <w:name w:val="HHS H1 Char"/>
    <w:basedOn w:val="Heading1Char"/>
    <w:link w:val="HHSH1"/>
    <w:rsid w:val="00276C80"/>
    <w:rPr>
      <w:rFonts w:ascii="Gill Sans MT" w:eastAsiaTheme="majorEastAsia" w:hAnsi="Gill Sans MT" w:cs="Helvetica"/>
      <w:color w:val="1C365F"/>
      <w:sz w:val="48"/>
      <w:szCs w:val="48"/>
      <w:shd w:val="clear" w:color="auto" w:fill="FFFFFF"/>
    </w:rPr>
  </w:style>
  <w:style w:type="paragraph" w:customStyle="1" w:styleId="HHSH2">
    <w:name w:val="HHS H2"/>
    <w:link w:val="HHSH2Char"/>
    <w:qFormat/>
    <w:rsid w:val="003C2028"/>
    <w:pPr>
      <w:shd w:val="clear" w:color="auto" w:fill="FFFFFF"/>
      <w:spacing w:after="120" w:line="264" w:lineRule="auto"/>
    </w:pPr>
    <w:rPr>
      <w:rFonts w:ascii="Gill Sans MT" w:eastAsia="Times New Roman" w:hAnsi="Gill Sans MT" w:cs="Helvetica"/>
      <w:caps/>
      <w:color w:val="287E5F"/>
      <w:spacing w:val="40"/>
      <w:sz w:val="24"/>
      <w:szCs w:val="24"/>
    </w:rPr>
  </w:style>
  <w:style w:type="character" w:customStyle="1" w:styleId="HHSH2Char">
    <w:name w:val="HHS H2 Char"/>
    <w:basedOn w:val="DefaultParagraphFont"/>
    <w:link w:val="HHSH2"/>
    <w:rsid w:val="003C2028"/>
    <w:rPr>
      <w:rFonts w:ascii="Gill Sans MT" w:eastAsia="Times New Roman" w:hAnsi="Gill Sans MT" w:cs="Helvetica"/>
      <w:caps/>
      <w:color w:val="287E5F"/>
      <w:spacing w:val="40"/>
      <w:sz w:val="24"/>
      <w:szCs w:val="24"/>
      <w:shd w:val="clear" w:color="auto" w:fill="FFFFFF"/>
    </w:rPr>
  </w:style>
  <w:style w:type="paragraph" w:styleId="NormalWeb">
    <w:name w:val="Normal (Web)"/>
    <w:basedOn w:val="Normal"/>
    <w:uiPriority w:val="99"/>
    <w:semiHidden/>
    <w:unhideWhenUsed/>
    <w:rsid w:val="000B4E7E"/>
    <w:rPr>
      <w:rFonts w:ascii="Times New Roman" w:hAnsi="Times New Roman" w:cs="Times New Roman"/>
      <w:sz w:val="24"/>
      <w:szCs w:val="24"/>
    </w:rPr>
  </w:style>
  <w:style w:type="paragraph" w:customStyle="1" w:styleId="HHSBody">
    <w:name w:val="HHS Body"/>
    <w:basedOn w:val="NormalWeb"/>
    <w:link w:val="HHSBodyChar"/>
    <w:qFormat/>
    <w:rsid w:val="003C2028"/>
    <w:pPr>
      <w:shd w:val="clear" w:color="auto" w:fill="FFFFFF"/>
      <w:spacing w:after="120" w:line="264" w:lineRule="auto"/>
    </w:pPr>
    <w:rPr>
      <w:rFonts w:ascii="Gill Sans MT" w:eastAsia="Times New Roman" w:hAnsi="Gill Sans MT" w:cs="Helvetica"/>
      <w:color w:val="000000"/>
      <w:sz w:val="22"/>
    </w:rPr>
  </w:style>
  <w:style w:type="character" w:customStyle="1" w:styleId="HHSBodyChar">
    <w:name w:val="HHS Body Char"/>
    <w:basedOn w:val="DefaultParagraphFont"/>
    <w:link w:val="HHSBody"/>
    <w:rsid w:val="003C2028"/>
    <w:rPr>
      <w:rFonts w:ascii="Gill Sans MT" w:eastAsia="Times New Roman" w:hAnsi="Gill Sans MT" w:cs="Helvetica"/>
      <w:color w:val="000000"/>
      <w:szCs w:val="24"/>
      <w:shd w:val="clear" w:color="auto" w:fill="FFFFFF"/>
    </w:rPr>
  </w:style>
  <w:style w:type="paragraph" w:customStyle="1" w:styleId="HHSH3">
    <w:name w:val="HHS H3"/>
    <w:basedOn w:val="NormalWeb"/>
    <w:link w:val="HHSH3Char"/>
    <w:qFormat/>
    <w:rsid w:val="008A750C"/>
    <w:pPr>
      <w:shd w:val="clear" w:color="auto" w:fill="FFFFFF"/>
      <w:spacing w:before="240" w:after="0" w:line="264" w:lineRule="auto"/>
    </w:pPr>
    <w:rPr>
      <w:rFonts w:ascii="Gill Sans MT" w:eastAsia="Times New Roman" w:hAnsi="Gill Sans MT" w:cs="Helvetica"/>
      <w:b/>
      <w:caps/>
      <w:color w:val="1C365F"/>
      <w:szCs w:val="28"/>
    </w:rPr>
  </w:style>
  <w:style w:type="character" w:customStyle="1" w:styleId="HHSH3Char">
    <w:name w:val="HHS H3 Char"/>
    <w:basedOn w:val="DefaultParagraphFont"/>
    <w:link w:val="HHSH3"/>
    <w:rsid w:val="008A750C"/>
    <w:rPr>
      <w:rFonts w:ascii="Gill Sans MT" w:eastAsia="Times New Roman" w:hAnsi="Gill Sans MT" w:cs="Helvetica"/>
      <w:b/>
      <w:caps/>
      <w:color w:val="1C365F"/>
      <w:sz w:val="24"/>
      <w:szCs w:val="28"/>
      <w:shd w:val="clear" w:color="auto" w:fill="FFFFFF"/>
    </w:rPr>
  </w:style>
  <w:style w:type="paragraph" w:customStyle="1" w:styleId="HHSH4">
    <w:name w:val="HHS H4"/>
    <w:basedOn w:val="NormalWeb"/>
    <w:link w:val="HHSH4Char"/>
    <w:qFormat/>
    <w:rsid w:val="000B4E7E"/>
    <w:pPr>
      <w:shd w:val="clear" w:color="auto" w:fill="FFFFFF"/>
      <w:spacing w:after="120" w:line="264" w:lineRule="auto"/>
    </w:pPr>
    <w:rPr>
      <w:rFonts w:ascii="Gill Sans MT" w:eastAsia="Times New Roman" w:hAnsi="Gill Sans MT" w:cs="Helvetica"/>
      <w:b/>
      <w:bCs/>
      <w:color w:val="A72740"/>
    </w:rPr>
  </w:style>
  <w:style w:type="character" w:customStyle="1" w:styleId="HHSH4Char">
    <w:name w:val="HHS H4 Char"/>
    <w:basedOn w:val="DefaultParagraphFont"/>
    <w:link w:val="HHSH4"/>
    <w:rsid w:val="000B4E7E"/>
    <w:rPr>
      <w:rFonts w:ascii="Gill Sans MT" w:eastAsia="Times New Roman" w:hAnsi="Gill Sans MT" w:cs="Helvetica"/>
      <w:b/>
      <w:bCs/>
      <w:color w:val="A72740"/>
      <w:sz w:val="24"/>
      <w:szCs w:val="24"/>
      <w:shd w:val="clear" w:color="auto" w:fill="FFFFFF"/>
    </w:rPr>
  </w:style>
  <w:style w:type="paragraph" w:customStyle="1" w:styleId="HHSH5">
    <w:name w:val="HHS H5"/>
    <w:basedOn w:val="NormalWeb"/>
    <w:link w:val="HHSH5Char"/>
    <w:qFormat/>
    <w:rsid w:val="00C35621"/>
    <w:pPr>
      <w:shd w:val="clear" w:color="auto" w:fill="FFFFFF"/>
      <w:spacing w:after="120" w:line="264" w:lineRule="auto"/>
    </w:pPr>
    <w:rPr>
      <w:rFonts w:ascii="Gill Sans MT" w:eastAsia="Times New Roman" w:hAnsi="Gill Sans MT" w:cs="Helvetica"/>
      <w:b/>
      <w:color w:val="404040" w:themeColor="text1" w:themeTint="BF"/>
    </w:rPr>
  </w:style>
  <w:style w:type="character" w:customStyle="1" w:styleId="HHSH5Char">
    <w:name w:val="HHS H5 Char"/>
    <w:basedOn w:val="DefaultParagraphFont"/>
    <w:link w:val="HHSH5"/>
    <w:rsid w:val="00C35621"/>
    <w:rPr>
      <w:rFonts w:ascii="Gill Sans MT" w:eastAsia="Times New Roman" w:hAnsi="Gill Sans MT" w:cs="Helvetica"/>
      <w:b/>
      <w:color w:val="404040" w:themeColor="text1" w:themeTint="BF"/>
      <w:sz w:val="24"/>
      <w:szCs w:val="24"/>
      <w:shd w:val="clear" w:color="auto" w:fill="FFFFFF"/>
    </w:rPr>
  </w:style>
  <w:style w:type="table" w:styleId="TableGrid">
    <w:name w:val="Table Grid"/>
    <w:basedOn w:val="TableNormal"/>
    <w:uiPriority w:val="39"/>
    <w:rsid w:val="00715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Header/Footer,header odd,Hyphen,Headerleft,left header,Headerleft1,left header1,Headerleft2,left header2,Headerleft3,left header3,Headerleft4,left header4,h10,Headerleft5,left header5,Headerleft6,left header6,Headerleft7"/>
    <w:basedOn w:val="Normal"/>
    <w:link w:val="HeaderChar"/>
    <w:uiPriority w:val="99"/>
    <w:unhideWhenUsed/>
    <w:rsid w:val="008238BD"/>
    <w:pPr>
      <w:tabs>
        <w:tab w:val="center" w:pos="4680"/>
        <w:tab w:val="right" w:pos="9360"/>
      </w:tabs>
      <w:spacing w:after="0" w:line="240" w:lineRule="auto"/>
    </w:pPr>
  </w:style>
  <w:style w:type="character" w:customStyle="1" w:styleId="HeaderChar">
    <w:name w:val="Header Char"/>
    <w:aliases w:val="h Char,Header/Footer Char,header odd Char,Hyphen Char,Headerleft Char,left header Char,Headerleft1 Char,left header1 Char,Headerleft2 Char,left header2 Char,Headerleft3 Char,left header3 Char,Headerleft4 Char,left header4 Char,h10 Char"/>
    <w:basedOn w:val="DefaultParagraphFont"/>
    <w:link w:val="Header"/>
    <w:uiPriority w:val="99"/>
    <w:rsid w:val="008238BD"/>
  </w:style>
  <w:style w:type="paragraph" w:styleId="Footer">
    <w:name w:val="footer"/>
    <w:basedOn w:val="Normal"/>
    <w:link w:val="FooterChar"/>
    <w:uiPriority w:val="99"/>
    <w:unhideWhenUsed/>
    <w:rsid w:val="00823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8BD"/>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qFormat/>
    <w:rsid w:val="00C60CCB"/>
    <w:pPr>
      <w:suppressAutoHyphens/>
      <w:spacing w:after="120"/>
      <w:ind w:left="720"/>
      <w:contextualSpacing/>
    </w:pPr>
  </w:style>
  <w:style w:type="paragraph" w:customStyle="1" w:styleId="Tableheader">
    <w:name w:val="Table header"/>
    <w:basedOn w:val="HHSBody"/>
    <w:link w:val="TableheaderChar"/>
    <w:qFormat/>
    <w:rsid w:val="00C60CCB"/>
    <w:pPr>
      <w:spacing w:before="120" w:line="240" w:lineRule="auto"/>
      <w:ind w:left="58"/>
    </w:pPr>
    <w:rPr>
      <w:color w:val="auto"/>
      <w:sz w:val="24"/>
    </w:rPr>
  </w:style>
  <w:style w:type="character" w:customStyle="1" w:styleId="TableheaderChar">
    <w:name w:val="Table header Char"/>
    <w:basedOn w:val="HHSBodyChar"/>
    <w:link w:val="Tableheader"/>
    <w:rsid w:val="00C60CCB"/>
    <w:rPr>
      <w:rFonts w:ascii="Gill Sans MT" w:eastAsia="Times New Roman" w:hAnsi="Gill Sans MT" w:cs="Helvetica"/>
      <w:color w:val="000000"/>
      <w:sz w:val="24"/>
      <w:szCs w:val="24"/>
      <w:shd w:val="clear" w:color="auto" w:fill="FFFFFF"/>
    </w:rPr>
  </w:style>
  <w:style w:type="character" w:styleId="CommentReference">
    <w:name w:val="annotation reference"/>
    <w:basedOn w:val="DefaultParagraphFont"/>
    <w:uiPriority w:val="99"/>
    <w:semiHidden/>
    <w:unhideWhenUsed/>
    <w:rsid w:val="00F56E5C"/>
    <w:rPr>
      <w:sz w:val="16"/>
      <w:szCs w:val="16"/>
    </w:rPr>
  </w:style>
  <w:style w:type="paragraph" w:styleId="CommentText">
    <w:name w:val="annotation text"/>
    <w:basedOn w:val="Normal"/>
    <w:link w:val="CommentTextChar"/>
    <w:uiPriority w:val="99"/>
    <w:unhideWhenUsed/>
    <w:rsid w:val="00F56E5C"/>
    <w:pPr>
      <w:spacing w:line="240" w:lineRule="auto"/>
    </w:pPr>
    <w:rPr>
      <w:sz w:val="20"/>
      <w:szCs w:val="20"/>
    </w:rPr>
  </w:style>
  <w:style w:type="character" w:customStyle="1" w:styleId="CommentTextChar">
    <w:name w:val="Comment Text Char"/>
    <w:basedOn w:val="DefaultParagraphFont"/>
    <w:link w:val="CommentText"/>
    <w:uiPriority w:val="99"/>
    <w:rsid w:val="00F56E5C"/>
    <w:rPr>
      <w:sz w:val="20"/>
      <w:szCs w:val="20"/>
    </w:rPr>
  </w:style>
  <w:style w:type="paragraph" w:styleId="CommentSubject">
    <w:name w:val="annotation subject"/>
    <w:basedOn w:val="CommentText"/>
    <w:next w:val="CommentText"/>
    <w:link w:val="CommentSubjectChar"/>
    <w:uiPriority w:val="99"/>
    <w:semiHidden/>
    <w:unhideWhenUsed/>
    <w:rsid w:val="00F56E5C"/>
    <w:rPr>
      <w:b/>
      <w:bCs/>
    </w:rPr>
  </w:style>
  <w:style w:type="character" w:customStyle="1" w:styleId="CommentSubjectChar">
    <w:name w:val="Comment Subject Char"/>
    <w:basedOn w:val="CommentTextChar"/>
    <w:link w:val="CommentSubject"/>
    <w:uiPriority w:val="99"/>
    <w:semiHidden/>
    <w:rsid w:val="00F56E5C"/>
    <w:rPr>
      <w:b/>
      <w:bCs/>
      <w:sz w:val="20"/>
      <w:szCs w:val="20"/>
    </w:rPr>
  </w:style>
  <w:style w:type="character" w:styleId="Hyperlink">
    <w:name w:val="Hyperlink"/>
    <w:basedOn w:val="DefaultParagraphFont"/>
    <w:uiPriority w:val="99"/>
    <w:unhideWhenUsed/>
    <w:rsid w:val="003C2AAF"/>
    <w:rPr>
      <w:color w:val="854E6E" w:themeColor="hyperlink"/>
      <w:u w:val="single"/>
    </w:rPr>
  </w:style>
  <w:style w:type="character" w:styleId="UnresolvedMention">
    <w:name w:val="Unresolved Mention"/>
    <w:basedOn w:val="DefaultParagraphFont"/>
    <w:uiPriority w:val="99"/>
    <w:semiHidden/>
    <w:unhideWhenUsed/>
    <w:rsid w:val="003C2AAF"/>
    <w:rPr>
      <w:color w:val="605E5C"/>
      <w:shd w:val="clear" w:color="auto" w:fill="E1DFDD"/>
    </w:rPr>
  </w:style>
  <w:style w:type="paragraph" w:styleId="Revision">
    <w:name w:val="Revision"/>
    <w:hidden/>
    <w:uiPriority w:val="99"/>
    <w:semiHidden/>
    <w:rsid w:val="002F1D67"/>
    <w:pPr>
      <w:spacing w:after="0" w:line="240" w:lineRule="auto"/>
    </w:pPr>
  </w:style>
  <w:style w:type="character" w:styleId="FollowedHyperlink">
    <w:name w:val="FollowedHyperlink"/>
    <w:basedOn w:val="DefaultParagraphFont"/>
    <w:uiPriority w:val="99"/>
    <w:semiHidden/>
    <w:unhideWhenUsed/>
    <w:rsid w:val="00B10EE7"/>
    <w:rPr>
      <w:color w:val="EA6424" w:themeColor="followedHyperlink"/>
      <w:u w:val="single"/>
    </w:rPr>
  </w:style>
  <w:style w:type="paragraph" w:styleId="TOC2">
    <w:name w:val="toc 2"/>
    <w:aliases w:val="TOC Section,tsection,t2"/>
    <w:basedOn w:val="Normal"/>
    <w:next w:val="Normal"/>
    <w:uiPriority w:val="39"/>
    <w:rsid w:val="0092616A"/>
    <w:pPr>
      <w:spacing w:before="120" w:after="0" w:line="240" w:lineRule="auto"/>
      <w:ind w:left="220"/>
    </w:pPr>
    <w:rPr>
      <w:rFonts w:eastAsia="Times New Roman" w:cstheme="minorHAnsi"/>
      <w:i/>
      <w:iCs/>
      <w:sz w:val="20"/>
      <w:szCs w:val="20"/>
    </w:rPr>
  </w:style>
  <w:style w:type="paragraph" w:customStyle="1" w:styleId="RFPHeading1">
    <w:name w:val="RFP Heading 1"/>
    <w:next w:val="RFPHeading2"/>
    <w:qFormat/>
    <w:rsid w:val="0092616A"/>
    <w:pPr>
      <w:keepNext/>
      <w:pageBreakBefore/>
      <w:numPr>
        <w:numId w:val="16"/>
      </w:numPr>
      <w:spacing w:before="120" w:after="120" w:line="240" w:lineRule="auto"/>
      <w:jc w:val="both"/>
    </w:pPr>
    <w:rPr>
      <w:rFonts w:ascii="Times New Roman" w:eastAsia="Times New Roman" w:hAnsi="Times New Roman" w:cs="Times New Roman"/>
      <w:b/>
      <w:bCs/>
      <w:caps/>
      <w:kern w:val="32"/>
      <w:sz w:val="28"/>
      <w:szCs w:val="32"/>
    </w:rPr>
  </w:style>
  <w:style w:type="paragraph" w:customStyle="1" w:styleId="RFPHeading2">
    <w:name w:val="RFP Heading 2"/>
    <w:basedOn w:val="RFPHeading1"/>
    <w:qFormat/>
    <w:rsid w:val="0092616A"/>
    <w:pPr>
      <w:pageBreakBefore w:val="0"/>
      <w:numPr>
        <w:ilvl w:val="1"/>
      </w:numPr>
      <w:spacing w:before="240"/>
    </w:pPr>
    <w:rPr>
      <w:sz w:val="24"/>
      <w:szCs w:val="24"/>
    </w:rPr>
  </w:style>
  <w:style w:type="paragraph" w:customStyle="1" w:styleId="RFPHeading3">
    <w:name w:val="RFP Heading 3"/>
    <w:basedOn w:val="RFPHeading2"/>
    <w:qFormat/>
    <w:rsid w:val="0092616A"/>
    <w:pPr>
      <w:numPr>
        <w:ilvl w:val="2"/>
      </w:numPr>
      <w:tabs>
        <w:tab w:val="clear" w:pos="630"/>
        <w:tab w:val="left" w:pos="1080"/>
      </w:tabs>
      <w:spacing w:before="120"/>
      <w:mirrorIndents/>
    </w:pPr>
    <w:rPr>
      <w:rFonts w:asciiTheme="minorHAnsi" w:hAnsiTheme="minorHAnsi"/>
      <w:b w:val="0"/>
      <w:caps w:val="0"/>
    </w:rPr>
  </w:style>
  <w:style w:type="paragraph" w:customStyle="1" w:styleId="RFPHeading4">
    <w:name w:val="RFP Heading 4"/>
    <w:basedOn w:val="RFPHeading3"/>
    <w:qFormat/>
    <w:rsid w:val="0092616A"/>
    <w:pPr>
      <w:numPr>
        <w:ilvl w:val="3"/>
      </w:numPr>
      <w:tabs>
        <w:tab w:val="clear" w:pos="1080"/>
        <w:tab w:val="left" w:pos="1440"/>
      </w:tabs>
    </w:pPr>
  </w:style>
  <w:style w:type="paragraph" w:customStyle="1" w:styleId="RFPHeading5">
    <w:name w:val="RFP Heading 5"/>
    <w:basedOn w:val="RFPHeading4"/>
    <w:autoRedefine/>
    <w:qFormat/>
    <w:rsid w:val="0092616A"/>
    <w:pPr>
      <w:numPr>
        <w:ilvl w:val="4"/>
      </w:numPr>
      <w:tabs>
        <w:tab w:val="clear" w:pos="1440"/>
        <w:tab w:val="clear" w:pos="1800"/>
      </w:tabs>
    </w:pPr>
  </w:style>
  <w:style w:type="paragraph" w:customStyle="1" w:styleId="RFPHeading6">
    <w:name w:val="RFP Heading 6"/>
    <w:basedOn w:val="RFPHeading5"/>
    <w:qFormat/>
    <w:rsid w:val="0092616A"/>
    <w:pPr>
      <w:numPr>
        <w:ilvl w:val="5"/>
      </w:numPr>
      <w:tabs>
        <w:tab w:val="num" w:pos="2160"/>
      </w:tabs>
    </w:pPr>
  </w:style>
  <w:style w:type="paragraph" w:customStyle="1" w:styleId="RFPHeading7">
    <w:name w:val="RFP Heading 7"/>
    <w:basedOn w:val="RFPHeading6"/>
    <w:qFormat/>
    <w:rsid w:val="0092616A"/>
    <w:pPr>
      <w:numPr>
        <w:ilvl w:val="6"/>
      </w:numPr>
      <w:tabs>
        <w:tab w:val="num" w:pos="2520"/>
      </w:tabs>
    </w:pPr>
  </w:style>
  <w:style w:type="character" w:styleId="Mention">
    <w:name w:val="Mention"/>
    <w:basedOn w:val="DefaultParagraphFont"/>
    <w:uiPriority w:val="99"/>
    <w:unhideWhenUsed/>
    <w:rsid w:val="00884436"/>
    <w:rPr>
      <w:color w:val="2B579A"/>
      <w:shd w:val="clear" w:color="auto" w:fill="E1DFDD"/>
    </w:rPr>
  </w:style>
  <w:style w:type="character" w:customStyle="1" w:styleId="Heading4Char">
    <w:name w:val="Heading 4 Char"/>
    <w:basedOn w:val="DefaultParagraphFont"/>
    <w:link w:val="Heading4"/>
    <w:uiPriority w:val="9"/>
    <w:semiHidden/>
    <w:rsid w:val="007F3FE8"/>
    <w:rPr>
      <w:rFonts w:asciiTheme="majorHAnsi" w:eastAsiaTheme="majorEastAsia" w:hAnsiTheme="majorHAnsi" w:cstheme="majorBidi"/>
      <w:i/>
      <w:iCs/>
      <w:color w:val="152847" w:themeColor="accent1" w:themeShade="BF"/>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basedOn w:val="DefaultParagraphFont"/>
    <w:link w:val="ListParagraph"/>
    <w:uiPriority w:val="34"/>
    <w:locked/>
    <w:rsid w:val="000D212B"/>
  </w:style>
  <w:style w:type="paragraph" w:styleId="ListContinue">
    <w:name w:val="List Continue"/>
    <w:basedOn w:val="Normal"/>
    <w:uiPriority w:val="99"/>
    <w:unhideWhenUsed/>
    <w:rsid w:val="000D212B"/>
    <w:pPr>
      <w:spacing w:after="120" w:line="240" w:lineRule="auto"/>
      <w:ind w:left="360"/>
      <w:contextualSpacing/>
    </w:pPr>
    <w:rPr>
      <w:rFonts w:eastAsia="Times New Roman" w:cs="Times New Roman"/>
      <w:szCs w:val="20"/>
    </w:rPr>
  </w:style>
  <w:style w:type="character" w:customStyle="1" w:styleId="normaltextrun">
    <w:name w:val="normaltextrun"/>
    <w:basedOn w:val="DefaultParagraphFont"/>
    <w:rsid w:val="00C57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421656">
      <w:bodyDiv w:val="1"/>
      <w:marLeft w:val="0"/>
      <w:marRight w:val="0"/>
      <w:marTop w:val="0"/>
      <w:marBottom w:val="0"/>
      <w:divBdr>
        <w:top w:val="none" w:sz="0" w:space="0" w:color="auto"/>
        <w:left w:val="none" w:sz="0" w:space="0" w:color="auto"/>
        <w:bottom w:val="none" w:sz="0" w:space="0" w:color="auto"/>
        <w:right w:val="none" w:sz="0" w:space="0" w:color="auto"/>
      </w:divBdr>
    </w:div>
    <w:div w:id="1958288448">
      <w:bodyDiv w:val="1"/>
      <w:marLeft w:val="0"/>
      <w:marRight w:val="0"/>
      <w:marTop w:val="0"/>
      <w:marBottom w:val="0"/>
      <w:divBdr>
        <w:top w:val="none" w:sz="0" w:space="0" w:color="auto"/>
        <w:left w:val="none" w:sz="0" w:space="0" w:color="auto"/>
        <w:bottom w:val="none" w:sz="0" w:space="0" w:color="auto"/>
        <w:right w:val="none" w:sz="0" w:space="0" w:color="auto"/>
      </w:divBdr>
    </w:div>
    <w:div w:id="207542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uerininc.org/famil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mathes@dhs.state.ia.u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mathes@dhs.state.ia.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bidopportunities.iowa.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mathes@dhs.state.ia.us" TargetMode="External"/></Relationships>
</file>

<file path=word/theme/theme1.xml><?xml version="1.0" encoding="utf-8"?>
<a:theme xmlns:a="http://schemas.openxmlformats.org/drawingml/2006/main" name="Office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4077B0FBDF3D4CA5A173F9D83087C8" ma:contentTypeVersion="13" ma:contentTypeDescription="Create a new document." ma:contentTypeScope="" ma:versionID="35a3f4793203727bb7440daafc32787e">
  <xsd:schema xmlns:xsd="http://www.w3.org/2001/XMLSchema" xmlns:xs="http://www.w3.org/2001/XMLSchema" xmlns:p="http://schemas.microsoft.com/office/2006/metadata/properties" xmlns:ns2="b7bd6d4a-d5c9-4792-a691-161bc5b09e22" xmlns:ns3="9974d567-4d5f-4718-afca-c1e75cf6ae9b" targetNamespace="http://schemas.microsoft.com/office/2006/metadata/properties" ma:root="true" ma:fieldsID="8011068514da4e5ef9ee7946f8ac4a09" ns2:_="" ns3:_="">
    <xsd:import namespace="b7bd6d4a-d5c9-4792-a691-161bc5b09e22"/>
    <xsd:import namespace="9974d567-4d5f-4718-afca-c1e75cf6ae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d6d4a-d5c9-4792-a691-161bc5b09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74d567-4d5f-4718-afca-c1e75cf6ae9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e3d0299-21d0-41d0-b043-03d8a2734c20}" ma:internalName="TaxCatchAll" ma:showField="CatchAllData" ma:web="9974d567-4d5f-4718-afca-c1e75cf6ae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bd6d4a-d5c9-4792-a691-161bc5b09e22">
      <Terms xmlns="http://schemas.microsoft.com/office/infopath/2007/PartnerControls"/>
    </lcf76f155ced4ddcb4097134ff3c332f>
    <TaxCatchAll xmlns="9974d567-4d5f-4718-afca-c1e75cf6ae9b" xsi:nil="true"/>
  </documentManagement>
</p:properties>
</file>

<file path=customXml/itemProps1.xml><?xml version="1.0" encoding="utf-8"?>
<ds:datastoreItem xmlns:ds="http://schemas.openxmlformats.org/officeDocument/2006/customXml" ds:itemID="{A29C0D5E-CBAE-4A4A-B091-2BDF4ED28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d6d4a-d5c9-4792-a691-161bc5b09e22"/>
    <ds:schemaRef ds:uri="9974d567-4d5f-4718-afca-c1e75cf6a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482F6A-3EED-4585-B5A4-116113046CC7}">
  <ds:schemaRefs>
    <ds:schemaRef ds:uri="http://schemas.microsoft.com/sharepoint/v3/contenttype/forms"/>
  </ds:schemaRefs>
</ds:datastoreItem>
</file>

<file path=customXml/itemProps3.xml><?xml version="1.0" encoding="utf-8"?>
<ds:datastoreItem xmlns:ds="http://schemas.openxmlformats.org/officeDocument/2006/customXml" ds:itemID="{580731CD-F7D4-409E-9171-1E45BA0DCA35}">
  <ds:schemaRefs>
    <ds:schemaRef ds:uri="http://schemas.openxmlformats.org/officeDocument/2006/bibliography"/>
  </ds:schemaRefs>
</ds:datastoreItem>
</file>

<file path=customXml/itemProps4.xml><?xml version="1.0" encoding="utf-8"?>
<ds:datastoreItem xmlns:ds="http://schemas.openxmlformats.org/officeDocument/2006/customXml" ds:itemID="{9084A2C0-783E-48B3-9346-BFFEE2B6B29B}">
  <ds:schemaRefs>
    <ds:schemaRef ds:uri="http://schemas.microsoft.com/office/2006/metadata/properties"/>
    <ds:schemaRef ds:uri="http://schemas.microsoft.com/office/infopath/2007/PartnerControls"/>
    <ds:schemaRef ds:uri="b7bd6d4a-d5c9-4792-a691-161bc5b09e22"/>
    <ds:schemaRef ds:uri="9974d567-4d5f-4718-afca-c1e75cf6ae9b"/>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1851</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12382</CharactersWithSpaces>
  <SharedDoc>false</SharedDoc>
  <HLinks>
    <vt:vector size="36" baseType="variant">
      <vt:variant>
        <vt:i4>6881311</vt:i4>
      </vt:variant>
      <vt:variant>
        <vt:i4>15</vt:i4>
      </vt:variant>
      <vt:variant>
        <vt:i4>0</vt:i4>
      </vt:variant>
      <vt:variant>
        <vt:i4>5</vt:i4>
      </vt:variant>
      <vt:variant>
        <vt:lpwstr>mailto:sclark2@dhs.state.ia.us</vt:lpwstr>
      </vt:variant>
      <vt:variant>
        <vt:lpwstr/>
      </vt:variant>
      <vt:variant>
        <vt:i4>524372</vt:i4>
      </vt:variant>
      <vt:variant>
        <vt:i4>12</vt:i4>
      </vt:variant>
      <vt:variant>
        <vt:i4>0</vt:i4>
      </vt:variant>
      <vt:variant>
        <vt:i4>5</vt:i4>
      </vt:variant>
      <vt:variant>
        <vt:lpwstr>http://bidopportunities.iowa.gov/</vt:lpwstr>
      </vt:variant>
      <vt:variant>
        <vt:lpwstr/>
      </vt:variant>
      <vt:variant>
        <vt:i4>6881311</vt:i4>
      </vt:variant>
      <vt:variant>
        <vt:i4>9</vt:i4>
      </vt:variant>
      <vt:variant>
        <vt:i4>0</vt:i4>
      </vt:variant>
      <vt:variant>
        <vt:i4>5</vt:i4>
      </vt:variant>
      <vt:variant>
        <vt:lpwstr>mailto:sclark2@dhs.state.ia.us</vt:lpwstr>
      </vt:variant>
      <vt:variant>
        <vt:lpwstr/>
      </vt:variant>
      <vt:variant>
        <vt:i4>6750271</vt:i4>
      </vt:variant>
      <vt:variant>
        <vt:i4>6</vt:i4>
      </vt:variant>
      <vt:variant>
        <vt:i4>0</vt:i4>
      </vt:variant>
      <vt:variant>
        <vt:i4>5</vt:i4>
      </vt:variant>
      <vt:variant>
        <vt:lpwstr>mailto:ord%20software%20and%20sent%20a</vt:lpwstr>
      </vt:variant>
      <vt:variant>
        <vt:lpwstr/>
      </vt:variant>
      <vt:variant>
        <vt:i4>7471149</vt:i4>
      </vt:variant>
      <vt:variant>
        <vt:i4>3</vt:i4>
      </vt:variant>
      <vt:variant>
        <vt:i4>0</vt:i4>
      </vt:variant>
      <vt:variant>
        <vt:i4>5</vt:i4>
      </vt:variant>
      <vt:variant>
        <vt:lpwstr>https://www.youtube.com/watch?v=txQ-kxMlalU</vt:lpwstr>
      </vt:variant>
      <vt:variant>
        <vt:lpwstr/>
      </vt:variant>
      <vt:variant>
        <vt:i4>4456448</vt:i4>
      </vt:variant>
      <vt:variant>
        <vt:i4>0</vt:i4>
      </vt:variant>
      <vt:variant>
        <vt:i4>0</vt:i4>
      </vt:variant>
      <vt:variant>
        <vt:i4>5</vt:i4>
      </vt:variant>
      <vt:variant>
        <vt:lpwstr>https://dhs.iowa.gov/ime/MEME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Mathes, Melanie</cp:lastModifiedBy>
  <cp:revision>6</cp:revision>
  <cp:lastPrinted>2022-07-14T13:21:00Z</cp:lastPrinted>
  <dcterms:created xsi:type="dcterms:W3CDTF">2023-05-22T21:17:00Z</dcterms:created>
  <dcterms:modified xsi:type="dcterms:W3CDTF">2023-06-02T15:54:00Z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0x010100684077B0FBDF3D4CA5A173F9D83087C8</vt:lpwstr>
  </property>
  <property fmtid="{D5CDD505-2E9C-101B-9397-08002B2CF9AE}" pid="3" name="MediaServiceImageTags">
    <vt:lpwstr/>
  </property>
</Properties>
</file>