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76E" w:rsidRDefault="00C0376E" w:rsidP="009E77DD">
      <w:pPr>
        <w:spacing w:after="0"/>
        <w:jc w:val="center"/>
        <w:rPr>
          <w:rFonts w:ascii="Arial" w:hAnsi="Arial" w:cs="Arial"/>
          <w:b/>
          <w:color w:val="2F5496" w:themeColor="accent5" w:themeShade="BF"/>
        </w:rPr>
      </w:pPr>
      <w:bookmarkStart w:id="0" w:name="_GoBack"/>
      <w:bookmarkEnd w:id="0"/>
      <w:r w:rsidRPr="00C0376E">
        <w:rPr>
          <w:rFonts w:ascii="Arial" w:hAnsi="Arial" w:cs="Arial"/>
          <w:b/>
          <w:color w:val="2F5496" w:themeColor="accent5" w:themeShade="BF"/>
        </w:rPr>
        <w:t>R</w:t>
      </w:r>
      <w:r w:rsidR="00682F86">
        <w:rPr>
          <w:rFonts w:ascii="Arial" w:hAnsi="Arial" w:cs="Arial"/>
          <w:b/>
          <w:color w:val="2F5496" w:themeColor="accent5" w:themeShade="BF"/>
        </w:rPr>
        <w:t>EQUEST FOR QUOTE (RFQ)</w:t>
      </w:r>
    </w:p>
    <w:p w:rsidR="00682F86" w:rsidRDefault="00682F86" w:rsidP="009E77DD">
      <w:pPr>
        <w:spacing w:after="0"/>
        <w:jc w:val="center"/>
        <w:rPr>
          <w:rFonts w:ascii="Arial" w:hAnsi="Arial" w:cs="Arial"/>
          <w:b/>
          <w:color w:val="2F5496" w:themeColor="accent5" w:themeShade="BF"/>
        </w:rPr>
      </w:pPr>
      <w:r>
        <w:rPr>
          <w:rFonts w:ascii="Arial" w:hAnsi="Arial" w:cs="Arial"/>
          <w:b/>
          <w:color w:val="2F5496" w:themeColor="accent5" w:themeShade="BF"/>
        </w:rPr>
        <w:t>INFORMAL COMPETITIEVE SOLICITATION</w:t>
      </w:r>
    </w:p>
    <w:p w:rsidR="00C0376E" w:rsidRPr="00C0376E" w:rsidRDefault="00C0376E" w:rsidP="009E77DD">
      <w:pPr>
        <w:spacing w:after="0"/>
        <w:jc w:val="center"/>
        <w:rPr>
          <w:rFonts w:ascii="Arial" w:hAnsi="Arial" w:cs="Arial"/>
          <w:b/>
          <w:color w:val="2F5496" w:themeColor="accent5" w:themeShade="BF"/>
        </w:rPr>
      </w:pPr>
      <w:r w:rsidRPr="00C0376E">
        <w:rPr>
          <w:rFonts w:ascii="Arial" w:hAnsi="Arial" w:cs="Arial"/>
          <w:b/>
          <w:color w:val="2F5496" w:themeColor="accent5" w:themeShade="BF"/>
        </w:rPr>
        <w:t>Media Training</w:t>
      </w:r>
      <w:r w:rsidR="00682F86">
        <w:rPr>
          <w:rFonts w:ascii="Arial" w:hAnsi="Arial" w:cs="Arial"/>
          <w:b/>
          <w:color w:val="2F5496" w:themeColor="accent5" w:themeShade="BF"/>
        </w:rPr>
        <w:t xml:space="preserve"> for Senior Management and Subject Matter Experts</w:t>
      </w:r>
    </w:p>
    <w:p w:rsidR="00BA0D41" w:rsidRDefault="00BA0D41" w:rsidP="009E77DD">
      <w:pPr>
        <w:spacing w:after="0"/>
      </w:pPr>
    </w:p>
    <w:p w:rsidR="009E77DD" w:rsidRDefault="009E77DD" w:rsidP="009E77DD">
      <w:pPr>
        <w:spacing w:after="0"/>
      </w:pPr>
    </w:p>
    <w:p w:rsidR="00BA0D41" w:rsidRDefault="00682F86" w:rsidP="009E77DD">
      <w:pPr>
        <w:spacing w:after="0"/>
        <w:rPr>
          <w:color w:val="2F5496" w:themeColor="accent5" w:themeShade="BF"/>
          <w:sz w:val="24"/>
          <w:szCs w:val="24"/>
        </w:rPr>
      </w:pPr>
      <w:r w:rsidRPr="00B24A7B">
        <w:rPr>
          <w:b/>
          <w:color w:val="2F5496" w:themeColor="accent5" w:themeShade="BF"/>
          <w:sz w:val="24"/>
          <w:szCs w:val="24"/>
          <w:u w:val="single"/>
        </w:rPr>
        <w:t>Introduction</w:t>
      </w:r>
      <w:r>
        <w:rPr>
          <w:color w:val="2F5496" w:themeColor="accent5" w:themeShade="BF"/>
          <w:sz w:val="24"/>
          <w:szCs w:val="24"/>
        </w:rPr>
        <w:t xml:space="preserve">:  </w:t>
      </w:r>
      <w:r w:rsidR="00B24A7B">
        <w:rPr>
          <w:color w:val="2F5496" w:themeColor="accent5" w:themeShade="BF"/>
          <w:sz w:val="24"/>
          <w:szCs w:val="24"/>
        </w:rPr>
        <w:t>In accordance with the informa</w:t>
      </w:r>
      <w:r>
        <w:rPr>
          <w:color w:val="2F5496" w:themeColor="accent5" w:themeShade="BF"/>
          <w:sz w:val="24"/>
          <w:szCs w:val="24"/>
        </w:rPr>
        <w:t>l competition procedures provided for in 11 Iowa Administrative Code rules 117.9(1), the Department of Homeland Security a</w:t>
      </w:r>
      <w:r w:rsidR="00B24A7B">
        <w:rPr>
          <w:color w:val="2F5496" w:themeColor="accent5" w:themeShade="BF"/>
          <w:sz w:val="24"/>
          <w:szCs w:val="24"/>
        </w:rPr>
        <w:t xml:space="preserve">nd Emergency Management (HSEMD) </w:t>
      </w:r>
      <w:r w:rsidR="00BA0D41" w:rsidRPr="0071443D">
        <w:rPr>
          <w:color w:val="2F5496" w:themeColor="accent5" w:themeShade="BF"/>
          <w:sz w:val="24"/>
          <w:szCs w:val="24"/>
        </w:rPr>
        <w:t xml:space="preserve">is </w:t>
      </w:r>
      <w:r w:rsidR="00BA0D41" w:rsidRPr="0071443D">
        <w:rPr>
          <w:color w:val="2F5496" w:themeColor="accent5" w:themeShade="BF"/>
          <w:sz w:val="24"/>
          <w:szCs w:val="24"/>
        </w:rPr>
        <w:t>seeking</w:t>
      </w:r>
      <w:r w:rsidR="00BA0D41" w:rsidRPr="0071443D">
        <w:rPr>
          <w:color w:val="2F5496" w:themeColor="accent5" w:themeShade="BF"/>
          <w:sz w:val="24"/>
          <w:szCs w:val="24"/>
        </w:rPr>
        <w:t xml:space="preserve"> a vendor to design and conduct </w:t>
      </w:r>
      <w:r w:rsidR="00BA0D41" w:rsidRPr="0071443D">
        <w:rPr>
          <w:color w:val="2F5496" w:themeColor="accent5" w:themeShade="BF"/>
          <w:sz w:val="24"/>
          <w:szCs w:val="24"/>
        </w:rPr>
        <w:t>media training</w:t>
      </w:r>
      <w:r w:rsidR="00BA0D41" w:rsidRPr="0071443D">
        <w:rPr>
          <w:color w:val="2F5496" w:themeColor="accent5" w:themeShade="BF"/>
          <w:sz w:val="24"/>
          <w:szCs w:val="24"/>
        </w:rPr>
        <w:t xml:space="preserve"> that will focus on</w:t>
      </w:r>
      <w:r w:rsidR="00BA0D41" w:rsidRPr="0071443D">
        <w:rPr>
          <w:color w:val="2F5496" w:themeColor="accent5" w:themeShade="BF"/>
          <w:sz w:val="24"/>
          <w:szCs w:val="24"/>
        </w:rPr>
        <w:t xml:space="preserve"> training senior leadership and subject matter experts.</w:t>
      </w:r>
      <w:r w:rsidR="00B24A7B">
        <w:rPr>
          <w:color w:val="2F5496" w:themeColor="accent5" w:themeShade="BF"/>
          <w:sz w:val="24"/>
          <w:szCs w:val="24"/>
        </w:rPr>
        <w:t xml:space="preserve">  Vendors interested in providing these services should submit quotes to the HSEMD Issuing Officer at the following address:</w:t>
      </w:r>
    </w:p>
    <w:p w:rsidR="009E77DD" w:rsidRDefault="009E77DD" w:rsidP="009E77DD">
      <w:pPr>
        <w:spacing w:after="0"/>
        <w:rPr>
          <w:color w:val="2F5496" w:themeColor="accent5" w:themeShade="BF"/>
          <w:sz w:val="24"/>
          <w:szCs w:val="24"/>
        </w:rPr>
      </w:pPr>
    </w:p>
    <w:p w:rsidR="00B24A7B" w:rsidRDefault="00B24A7B" w:rsidP="009E77DD">
      <w:pPr>
        <w:spacing w:after="0"/>
        <w:rPr>
          <w:color w:val="2F5496" w:themeColor="accent5" w:themeShade="BF"/>
          <w:sz w:val="24"/>
          <w:szCs w:val="24"/>
        </w:rPr>
      </w:pPr>
      <w:r>
        <w:rPr>
          <w:color w:val="2F5496" w:themeColor="accent5" w:themeShade="BF"/>
          <w:sz w:val="24"/>
          <w:szCs w:val="24"/>
        </w:rPr>
        <w:t>Cate Brehmer, Purchasing Agent</w:t>
      </w:r>
    </w:p>
    <w:p w:rsidR="00B24A7B" w:rsidRDefault="00B24A7B" w:rsidP="009E77DD">
      <w:pPr>
        <w:spacing w:after="0"/>
        <w:rPr>
          <w:color w:val="2F5496" w:themeColor="accent5" w:themeShade="BF"/>
          <w:sz w:val="24"/>
          <w:szCs w:val="24"/>
        </w:rPr>
      </w:pPr>
      <w:r>
        <w:rPr>
          <w:color w:val="2F5496" w:themeColor="accent5" w:themeShade="BF"/>
          <w:sz w:val="24"/>
          <w:szCs w:val="24"/>
        </w:rPr>
        <w:t>Iowa HSEMD 7900 Hickman Road, Suite 500</w:t>
      </w:r>
    </w:p>
    <w:p w:rsidR="00B24A7B" w:rsidRDefault="00B24A7B" w:rsidP="009E77DD">
      <w:pPr>
        <w:spacing w:after="0"/>
        <w:rPr>
          <w:color w:val="2F5496" w:themeColor="accent5" w:themeShade="BF"/>
          <w:sz w:val="24"/>
          <w:szCs w:val="24"/>
        </w:rPr>
      </w:pPr>
      <w:r>
        <w:rPr>
          <w:color w:val="2F5496" w:themeColor="accent5" w:themeShade="BF"/>
          <w:sz w:val="24"/>
          <w:szCs w:val="24"/>
        </w:rPr>
        <w:t>Windsor Heights, IA  50324</w:t>
      </w:r>
    </w:p>
    <w:p w:rsidR="00B24A7B" w:rsidRDefault="00B24A7B" w:rsidP="009E77DD">
      <w:pPr>
        <w:spacing w:after="0"/>
        <w:rPr>
          <w:color w:val="2F5496" w:themeColor="accent5" w:themeShade="BF"/>
          <w:sz w:val="24"/>
          <w:szCs w:val="24"/>
        </w:rPr>
      </w:pPr>
      <w:r>
        <w:rPr>
          <w:color w:val="2F5496" w:themeColor="accent5" w:themeShade="BF"/>
          <w:sz w:val="24"/>
          <w:szCs w:val="24"/>
        </w:rPr>
        <w:t>515-725-3203</w:t>
      </w:r>
    </w:p>
    <w:p w:rsidR="00B24A7B" w:rsidRDefault="00B24A7B" w:rsidP="009E77DD">
      <w:pPr>
        <w:spacing w:after="0"/>
        <w:rPr>
          <w:color w:val="2F5496" w:themeColor="accent5" w:themeShade="BF"/>
          <w:sz w:val="24"/>
          <w:szCs w:val="24"/>
        </w:rPr>
      </w:pPr>
      <w:hyperlink r:id="rId5" w:history="1">
        <w:r w:rsidRPr="00152E26">
          <w:rPr>
            <w:rStyle w:val="Hyperlink"/>
            <w:color w:val="034990" w:themeColor="hyperlink" w:themeShade="BF"/>
            <w:sz w:val="24"/>
            <w:szCs w:val="24"/>
          </w:rPr>
          <w:t>Cate.Brehmer@Iowa.gov</w:t>
        </w:r>
      </w:hyperlink>
    </w:p>
    <w:p w:rsidR="00B24A7B" w:rsidRDefault="00B24A7B" w:rsidP="009E77DD">
      <w:pPr>
        <w:spacing w:after="0"/>
        <w:rPr>
          <w:color w:val="2F5496" w:themeColor="accent5" w:themeShade="BF"/>
          <w:sz w:val="24"/>
          <w:szCs w:val="24"/>
        </w:rPr>
      </w:pPr>
    </w:p>
    <w:p w:rsidR="00BA0D41" w:rsidRDefault="00B24A7B" w:rsidP="009E77DD">
      <w:pPr>
        <w:spacing w:after="0"/>
        <w:rPr>
          <w:color w:val="2F5496" w:themeColor="accent5" w:themeShade="BF"/>
          <w:sz w:val="24"/>
          <w:szCs w:val="24"/>
        </w:rPr>
      </w:pPr>
      <w:r w:rsidRPr="00B24A7B">
        <w:rPr>
          <w:b/>
          <w:color w:val="2F5496" w:themeColor="accent5" w:themeShade="BF"/>
          <w:sz w:val="24"/>
          <w:szCs w:val="24"/>
          <w:u w:val="single"/>
        </w:rPr>
        <w:t>Description of Service</w:t>
      </w:r>
      <w:r>
        <w:rPr>
          <w:color w:val="2F5496" w:themeColor="accent5" w:themeShade="BF"/>
          <w:sz w:val="24"/>
          <w:szCs w:val="24"/>
        </w:rPr>
        <w:t xml:space="preserve">:  </w:t>
      </w:r>
      <w:r w:rsidR="00BA0D41" w:rsidRPr="0071443D">
        <w:rPr>
          <w:color w:val="2F5496" w:themeColor="accent5" w:themeShade="BF"/>
          <w:sz w:val="24"/>
          <w:szCs w:val="24"/>
        </w:rPr>
        <w:t xml:space="preserve">The training must provide participants the opportunity to develop and strengthen the skills needed when working with the media during emergency and every-day situations. Training must be applicable for a range of skill levels, from participants who have had no experience dealing with the media, to those who have experience and need a refresher. </w:t>
      </w:r>
      <w:r w:rsidR="0071443D" w:rsidRPr="0071443D">
        <w:rPr>
          <w:color w:val="2F5496" w:themeColor="accent5" w:themeShade="BF"/>
          <w:sz w:val="24"/>
          <w:szCs w:val="24"/>
        </w:rPr>
        <w:t xml:space="preserve">Interactive exercises are required.  </w:t>
      </w:r>
      <w:r w:rsidR="00BA0D41" w:rsidRPr="0071443D">
        <w:rPr>
          <w:color w:val="2F5496" w:themeColor="accent5" w:themeShade="BF"/>
          <w:sz w:val="24"/>
          <w:szCs w:val="24"/>
        </w:rPr>
        <w:t xml:space="preserve">The training should help participants more confidently deal with the media, more effectively convey information, and at the same time help to improve public speaking skills. </w:t>
      </w:r>
      <w:r w:rsidR="00BA0D41" w:rsidRPr="0071443D">
        <w:rPr>
          <w:color w:val="2F5496" w:themeColor="accent5" w:themeShade="BF"/>
          <w:sz w:val="24"/>
          <w:szCs w:val="24"/>
        </w:rPr>
        <w:t xml:space="preserve"> </w:t>
      </w:r>
      <w:r w:rsidR="0071443D" w:rsidRPr="0071443D">
        <w:rPr>
          <w:color w:val="2F5496" w:themeColor="accent5" w:themeShade="BF"/>
          <w:sz w:val="24"/>
          <w:szCs w:val="24"/>
        </w:rPr>
        <w:t>Training must provide an on-camera component</w:t>
      </w:r>
      <w:r w:rsidR="0071443D" w:rsidRPr="0071443D">
        <w:rPr>
          <w:color w:val="2F5496" w:themeColor="accent5" w:themeShade="BF"/>
          <w:sz w:val="24"/>
          <w:szCs w:val="24"/>
        </w:rPr>
        <w:t>.</w:t>
      </w:r>
    </w:p>
    <w:p w:rsidR="009E77DD" w:rsidRPr="0071443D" w:rsidRDefault="009E77DD" w:rsidP="009E77DD">
      <w:pPr>
        <w:spacing w:after="0"/>
        <w:rPr>
          <w:color w:val="2F5496" w:themeColor="accent5" w:themeShade="BF"/>
          <w:sz w:val="24"/>
          <w:szCs w:val="24"/>
        </w:rPr>
      </w:pPr>
    </w:p>
    <w:p w:rsidR="00BA0D41" w:rsidRDefault="00BA0D41" w:rsidP="009E77DD">
      <w:pPr>
        <w:spacing w:after="0"/>
        <w:rPr>
          <w:color w:val="2F5496" w:themeColor="accent5" w:themeShade="BF"/>
          <w:sz w:val="24"/>
          <w:szCs w:val="24"/>
        </w:rPr>
      </w:pPr>
      <w:r w:rsidRPr="0071443D">
        <w:rPr>
          <w:color w:val="2F5496" w:themeColor="accent5" w:themeShade="BF"/>
          <w:sz w:val="24"/>
          <w:szCs w:val="24"/>
        </w:rPr>
        <w:t>Training is to be conducted at a location provided by HSEMD (in Des Moines metro area).</w:t>
      </w:r>
      <w:r w:rsidRPr="0071443D">
        <w:rPr>
          <w:color w:val="2F5496" w:themeColor="accent5" w:themeShade="BF"/>
          <w:sz w:val="24"/>
          <w:szCs w:val="24"/>
        </w:rPr>
        <w:t xml:space="preserve">  We anticipate that the training will be held in a secure facility and instructors must be accompanied </w:t>
      </w:r>
      <w:r w:rsidR="003E3842">
        <w:rPr>
          <w:color w:val="2F5496" w:themeColor="accent5" w:themeShade="BF"/>
          <w:sz w:val="24"/>
          <w:szCs w:val="24"/>
        </w:rPr>
        <w:t xml:space="preserve">by HSEMD </w:t>
      </w:r>
      <w:r w:rsidR="00366B71" w:rsidRPr="0071443D">
        <w:rPr>
          <w:color w:val="2F5496" w:themeColor="accent5" w:themeShade="BF"/>
          <w:sz w:val="24"/>
          <w:szCs w:val="24"/>
        </w:rPr>
        <w:t xml:space="preserve">while </w:t>
      </w:r>
      <w:r w:rsidRPr="0071443D">
        <w:rPr>
          <w:color w:val="2F5496" w:themeColor="accent5" w:themeShade="BF"/>
          <w:sz w:val="24"/>
          <w:szCs w:val="24"/>
        </w:rPr>
        <w:t>in the facility.</w:t>
      </w:r>
      <w:r w:rsidR="00366B71" w:rsidRPr="0071443D">
        <w:rPr>
          <w:color w:val="2F5496" w:themeColor="accent5" w:themeShade="BF"/>
          <w:sz w:val="24"/>
          <w:szCs w:val="24"/>
        </w:rPr>
        <w:t xml:space="preserve">   </w:t>
      </w:r>
      <w:r w:rsidR="0071443D" w:rsidRPr="0071443D">
        <w:rPr>
          <w:color w:val="2F5496" w:themeColor="accent5" w:themeShade="BF"/>
          <w:sz w:val="24"/>
          <w:szCs w:val="24"/>
        </w:rPr>
        <w:t>T</w:t>
      </w:r>
      <w:r w:rsidR="0071443D" w:rsidRPr="0071443D">
        <w:rPr>
          <w:color w:val="2F5496" w:themeColor="accent5" w:themeShade="BF"/>
          <w:sz w:val="24"/>
          <w:szCs w:val="24"/>
        </w:rPr>
        <w:t>he vendor must provide all applicable equipment</w:t>
      </w:r>
      <w:r w:rsidR="0071443D" w:rsidRPr="0071443D">
        <w:rPr>
          <w:color w:val="2F5496" w:themeColor="accent5" w:themeShade="BF"/>
          <w:sz w:val="24"/>
          <w:szCs w:val="24"/>
        </w:rPr>
        <w:t>, especially with regard to the on-camera component.</w:t>
      </w:r>
    </w:p>
    <w:p w:rsidR="009E77DD" w:rsidRPr="0071443D" w:rsidRDefault="009E77DD" w:rsidP="009E77DD">
      <w:pPr>
        <w:spacing w:after="0"/>
        <w:rPr>
          <w:color w:val="2F5496" w:themeColor="accent5" w:themeShade="BF"/>
          <w:sz w:val="24"/>
          <w:szCs w:val="24"/>
        </w:rPr>
      </w:pPr>
    </w:p>
    <w:p w:rsidR="009E77DD" w:rsidRDefault="009E77DD" w:rsidP="009E77DD">
      <w:pPr>
        <w:spacing w:after="0"/>
        <w:rPr>
          <w:color w:val="2F5496" w:themeColor="accent5" w:themeShade="BF"/>
          <w:sz w:val="24"/>
          <w:szCs w:val="24"/>
        </w:rPr>
      </w:pPr>
      <w:r w:rsidRPr="0071443D">
        <w:rPr>
          <w:color w:val="2F5496" w:themeColor="accent5" w:themeShade="BF"/>
          <w:sz w:val="24"/>
          <w:szCs w:val="24"/>
        </w:rPr>
        <w:t xml:space="preserve">We anticipate </w:t>
      </w:r>
      <w:r>
        <w:rPr>
          <w:color w:val="2F5496" w:themeColor="accent5" w:themeShade="BF"/>
          <w:sz w:val="24"/>
          <w:szCs w:val="24"/>
        </w:rPr>
        <w:t xml:space="preserve">up to </w:t>
      </w:r>
      <w:r w:rsidRPr="0071443D">
        <w:rPr>
          <w:color w:val="2F5496" w:themeColor="accent5" w:themeShade="BF"/>
          <w:sz w:val="24"/>
          <w:szCs w:val="24"/>
        </w:rPr>
        <w:t xml:space="preserve">20 participants for the training and require each to attend an in-person full-day (eight hour) session.   If two sessions are needed to provide the most effective training experience due to class size, both sessions should cover the same topics and provide the same training to participants.   </w:t>
      </w:r>
    </w:p>
    <w:p w:rsidR="009E77DD" w:rsidRPr="0071443D" w:rsidRDefault="009E77DD" w:rsidP="009E77DD">
      <w:pPr>
        <w:spacing w:after="0"/>
        <w:rPr>
          <w:color w:val="2F5496" w:themeColor="accent5" w:themeShade="BF"/>
          <w:sz w:val="24"/>
          <w:szCs w:val="24"/>
        </w:rPr>
      </w:pPr>
    </w:p>
    <w:p w:rsidR="000D0264" w:rsidRDefault="009E77DD" w:rsidP="009E77DD">
      <w:pPr>
        <w:spacing w:after="0"/>
        <w:rPr>
          <w:color w:val="2F5496" w:themeColor="accent5" w:themeShade="BF"/>
          <w:sz w:val="24"/>
          <w:szCs w:val="24"/>
        </w:rPr>
      </w:pPr>
      <w:r>
        <w:rPr>
          <w:b/>
          <w:color w:val="2F5496" w:themeColor="accent5" w:themeShade="BF"/>
          <w:sz w:val="24"/>
          <w:szCs w:val="24"/>
          <w:u w:val="single"/>
        </w:rPr>
        <w:t>Costs</w:t>
      </w:r>
      <w:r w:rsidR="00B24A7B">
        <w:rPr>
          <w:color w:val="2F5496" w:themeColor="accent5" w:themeShade="BF"/>
          <w:sz w:val="24"/>
          <w:szCs w:val="24"/>
        </w:rPr>
        <w:t xml:space="preserve">:  </w:t>
      </w:r>
      <w:r w:rsidR="0071443D" w:rsidRPr="0071443D">
        <w:rPr>
          <w:color w:val="2F5496" w:themeColor="accent5" w:themeShade="BF"/>
          <w:sz w:val="24"/>
          <w:szCs w:val="24"/>
        </w:rPr>
        <w:t xml:space="preserve">This training will be funded by federal grant dollars and is therefore budgeted in advance and subject to both state and federal procurement regulation. </w:t>
      </w:r>
      <w:r w:rsidR="00BA0D41" w:rsidRPr="0071443D">
        <w:rPr>
          <w:color w:val="2F5496" w:themeColor="accent5" w:themeShade="BF"/>
          <w:sz w:val="24"/>
          <w:szCs w:val="24"/>
        </w:rPr>
        <w:t xml:space="preserve">The price quoted should include all instruction, materials, </w:t>
      </w:r>
      <w:r w:rsidR="00366B71" w:rsidRPr="0071443D">
        <w:rPr>
          <w:color w:val="2F5496" w:themeColor="accent5" w:themeShade="BF"/>
          <w:sz w:val="24"/>
          <w:szCs w:val="24"/>
        </w:rPr>
        <w:t xml:space="preserve">equipment, and </w:t>
      </w:r>
      <w:r w:rsidR="00BA0D41" w:rsidRPr="0071443D">
        <w:rPr>
          <w:color w:val="2F5496" w:themeColor="accent5" w:themeShade="BF"/>
          <w:sz w:val="24"/>
          <w:szCs w:val="24"/>
        </w:rPr>
        <w:t>shipping</w:t>
      </w:r>
      <w:r w:rsidR="00366B71" w:rsidRPr="0071443D">
        <w:rPr>
          <w:color w:val="2F5496" w:themeColor="accent5" w:themeShade="BF"/>
          <w:sz w:val="24"/>
          <w:szCs w:val="24"/>
        </w:rPr>
        <w:t>.  All</w:t>
      </w:r>
      <w:r w:rsidR="00BA0D41" w:rsidRPr="0071443D">
        <w:rPr>
          <w:color w:val="2F5496" w:themeColor="accent5" w:themeShade="BF"/>
          <w:sz w:val="24"/>
          <w:szCs w:val="24"/>
        </w:rPr>
        <w:t xml:space="preserve"> travel expenses</w:t>
      </w:r>
      <w:r w:rsidR="00366B71" w:rsidRPr="0071443D">
        <w:rPr>
          <w:color w:val="2F5496" w:themeColor="accent5" w:themeShade="BF"/>
          <w:sz w:val="24"/>
          <w:szCs w:val="24"/>
        </w:rPr>
        <w:t>, including lodging, will be at the expense of the vendor and cannot be included in the bid</w:t>
      </w:r>
      <w:r w:rsidR="00BA0D41" w:rsidRPr="0071443D">
        <w:rPr>
          <w:color w:val="2F5496" w:themeColor="accent5" w:themeShade="BF"/>
          <w:sz w:val="24"/>
          <w:szCs w:val="24"/>
        </w:rPr>
        <w:t xml:space="preserve">. </w:t>
      </w:r>
      <w:r w:rsidR="00366B71" w:rsidRPr="0071443D">
        <w:rPr>
          <w:color w:val="2F5496" w:themeColor="accent5" w:themeShade="BF"/>
          <w:sz w:val="24"/>
          <w:szCs w:val="24"/>
        </w:rPr>
        <w:t xml:space="preserve"> </w:t>
      </w:r>
    </w:p>
    <w:p w:rsidR="009E77DD" w:rsidRDefault="009E77DD" w:rsidP="009E77DD">
      <w:pPr>
        <w:spacing w:after="0"/>
        <w:rPr>
          <w:color w:val="2F5496" w:themeColor="accent5" w:themeShade="BF"/>
          <w:sz w:val="24"/>
          <w:szCs w:val="24"/>
        </w:rPr>
      </w:pPr>
    </w:p>
    <w:p w:rsidR="009E77DD" w:rsidRDefault="009E77DD" w:rsidP="009E77DD">
      <w:pPr>
        <w:spacing w:after="0"/>
        <w:rPr>
          <w:color w:val="2F5496" w:themeColor="accent5" w:themeShade="BF"/>
          <w:sz w:val="24"/>
          <w:szCs w:val="24"/>
        </w:rPr>
      </w:pPr>
      <w:r w:rsidRPr="00B24A7B">
        <w:rPr>
          <w:b/>
          <w:color w:val="2F5496" w:themeColor="accent5" w:themeShade="BF"/>
          <w:sz w:val="24"/>
          <w:szCs w:val="24"/>
          <w:u w:val="single"/>
        </w:rPr>
        <w:lastRenderedPageBreak/>
        <w:t>Quot</w:t>
      </w:r>
      <w:r>
        <w:rPr>
          <w:b/>
          <w:color w:val="2F5496" w:themeColor="accent5" w:themeShade="BF"/>
          <w:sz w:val="24"/>
          <w:szCs w:val="24"/>
          <w:u w:val="single"/>
        </w:rPr>
        <w:t>ation</w:t>
      </w:r>
      <w:r w:rsidRPr="00B24A7B">
        <w:rPr>
          <w:color w:val="2F5496" w:themeColor="accent5" w:themeShade="BF"/>
          <w:sz w:val="24"/>
          <w:szCs w:val="24"/>
        </w:rPr>
        <w:t xml:space="preserve">: </w:t>
      </w:r>
      <w:r>
        <w:rPr>
          <w:color w:val="2F5496" w:themeColor="accent5" w:themeShade="BF"/>
          <w:sz w:val="24"/>
          <w:szCs w:val="24"/>
        </w:rPr>
        <w:t xml:space="preserve"> Quotes should be submitted no later than February 28, 2019 at close of business.  Quotes received after this deadline will be rejected and returned to the </w:t>
      </w:r>
      <w:r w:rsidR="00E41366">
        <w:rPr>
          <w:color w:val="2F5496" w:themeColor="accent5" w:themeShade="BF"/>
          <w:sz w:val="24"/>
          <w:szCs w:val="24"/>
        </w:rPr>
        <w:t>vendor</w:t>
      </w:r>
      <w:r>
        <w:rPr>
          <w:color w:val="2F5496" w:themeColor="accent5" w:themeShade="BF"/>
          <w:sz w:val="24"/>
          <w:szCs w:val="24"/>
        </w:rPr>
        <w:t xml:space="preserve">.  Preparation and delivery costs for the quote are solely the responsibility of the vendor.  </w:t>
      </w:r>
      <w:r w:rsidRPr="00B24A7B">
        <w:rPr>
          <w:b/>
          <w:color w:val="2F5496" w:themeColor="accent5" w:themeShade="BF"/>
          <w:sz w:val="24"/>
          <w:szCs w:val="24"/>
        </w:rPr>
        <w:t>Email quotes preferred</w:t>
      </w:r>
      <w:r>
        <w:rPr>
          <w:color w:val="2F5496" w:themeColor="accent5" w:themeShade="BF"/>
          <w:sz w:val="24"/>
          <w:szCs w:val="24"/>
        </w:rPr>
        <w:t>.</w:t>
      </w:r>
    </w:p>
    <w:p w:rsidR="009E77DD" w:rsidRDefault="009E77DD" w:rsidP="009E77DD">
      <w:pPr>
        <w:spacing w:after="0"/>
        <w:rPr>
          <w:color w:val="2F5496" w:themeColor="accent5" w:themeShade="BF"/>
          <w:sz w:val="24"/>
          <w:szCs w:val="24"/>
        </w:rPr>
      </w:pPr>
    </w:p>
    <w:p w:rsidR="00366B71" w:rsidRPr="0071443D" w:rsidRDefault="00366B71" w:rsidP="009E77DD">
      <w:pPr>
        <w:spacing w:after="0"/>
        <w:rPr>
          <w:color w:val="2F5496" w:themeColor="accent5" w:themeShade="BF"/>
          <w:sz w:val="24"/>
          <w:szCs w:val="24"/>
        </w:rPr>
      </w:pPr>
      <w:r w:rsidRPr="0071443D">
        <w:rPr>
          <w:color w:val="2F5496" w:themeColor="accent5" w:themeShade="BF"/>
          <w:sz w:val="24"/>
          <w:szCs w:val="24"/>
        </w:rPr>
        <w:t>Please provide bids for:</w:t>
      </w:r>
    </w:p>
    <w:p w:rsidR="00366B71" w:rsidRPr="0071443D" w:rsidRDefault="00366B71" w:rsidP="009E77DD">
      <w:pPr>
        <w:pStyle w:val="ListParagraph"/>
        <w:numPr>
          <w:ilvl w:val="0"/>
          <w:numId w:val="3"/>
        </w:numPr>
        <w:spacing w:after="0"/>
        <w:rPr>
          <w:color w:val="2F5496" w:themeColor="accent5" w:themeShade="BF"/>
          <w:sz w:val="24"/>
          <w:szCs w:val="24"/>
        </w:rPr>
      </w:pPr>
      <w:r w:rsidRPr="0071443D">
        <w:rPr>
          <w:color w:val="2F5496" w:themeColor="accent5" w:themeShade="BF"/>
          <w:sz w:val="24"/>
          <w:szCs w:val="24"/>
        </w:rPr>
        <w:t xml:space="preserve">One, </w:t>
      </w:r>
      <w:r w:rsidR="003E3842">
        <w:rPr>
          <w:color w:val="2F5496" w:themeColor="accent5" w:themeShade="BF"/>
          <w:sz w:val="24"/>
          <w:szCs w:val="24"/>
        </w:rPr>
        <w:t>eight</w:t>
      </w:r>
      <w:r w:rsidRPr="0071443D">
        <w:rPr>
          <w:color w:val="2F5496" w:themeColor="accent5" w:themeShade="BF"/>
          <w:sz w:val="24"/>
          <w:szCs w:val="24"/>
        </w:rPr>
        <w:t xml:space="preserve">-hour, in-person </w:t>
      </w:r>
      <w:r w:rsidR="003E3842">
        <w:rPr>
          <w:color w:val="2F5496" w:themeColor="accent5" w:themeShade="BF"/>
          <w:sz w:val="24"/>
          <w:szCs w:val="24"/>
        </w:rPr>
        <w:t xml:space="preserve">training </w:t>
      </w:r>
      <w:r w:rsidR="00784AE4" w:rsidRPr="0071443D">
        <w:rPr>
          <w:color w:val="2F5496" w:themeColor="accent5" w:themeShade="BF"/>
          <w:sz w:val="24"/>
          <w:szCs w:val="24"/>
        </w:rPr>
        <w:t>session -</w:t>
      </w:r>
      <w:r w:rsidRPr="0071443D">
        <w:rPr>
          <w:color w:val="2F5496" w:themeColor="accent5" w:themeShade="BF"/>
          <w:sz w:val="24"/>
          <w:szCs w:val="24"/>
        </w:rPr>
        <w:t xml:space="preserve"> list minimum and maximum number </w:t>
      </w:r>
      <w:r w:rsidR="00784AE4" w:rsidRPr="0071443D">
        <w:rPr>
          <w:color w:val="2F5496" w:themeColor="accent5" w:themeShade="BF"/>
          <w:sz w:val="24"/>
          <w:szCs w:val="24"/>
        </w:rPr>
        <w:t xml:space="preserve">of students </w:t>
      </w:r>
      <w:r w:rsidRPr="0071443D">
        <w:rPr>
          <w:color w:val="2F5496" w:themeColor="accent5" w:themeShade="BF"/>
          <w:sz w:val="24"/>
          <w:szCs w:val="24"/>
        </w:rPr>
        <w:t>per session</w:t>
      </w:r>
      <w:r w:rsidRPr="0071443D">
        <w:rPr>
          <w:color w:val="2F5496" w:themeColor="accent5" w:themeShade="BF"/>
          <w:sz w:val="24"/>
          <w:szCs w:val="24"/>
        </w:rPr>
        <w:t>.</w:t>
      </w:r>
    </w:p>
    <w:p w:rsidR="009E77DD" w:rsidRPr="009E77DD" w:rsidRDefault="00366B71" w:rsidP="009E77DD">
      <w:pPr>
        <w:pStyle w:val="ListParagraph"/>
        <w:numPr>
          <w:ilvl w:val="0"/>
          <w:numId w:val="3"/>
        </w:numPr>
        <w:spacing w:after="0"/>
        <w:rPr>
          <w:color w:val="2F5496" w:themeColor="accent5" w:themeShade="BF"/>
          <w:sz w:val="24"/>
          <w:szCs w:val="24"/>
        </w:rPr>
      </w:pPr>
      <w:r w:rsidRPr="0071443D">
        <w:rPr>
          <w:color w:val="2F5496" w:themeColor="accent5" w:themeShade="BF"/>
          <w:sz w:val="24"/>
          <w:szCs w:val="24"/>
        </w:rPr>
        <w:t xml:space="preserve">Two, </w:t>
      </w:r>
      <w:r w:rsidR="003E3842">
        <w:rPr>
          <w:color w:val="2F5496" w:themeColor="accent5" w:themeShade="BF"/>
          <w:sz w:val="24"/>
          <w:szCs w:val="24"/>
        </w:rPr>
        <w:t>eight</w:t>
      </w:r>
      <w:r w:rsidRPr="0071443D">
        <w:rPr>
          <w:color w:val="2F5496" w:themeColor="accent5" w:themeShade="BF"/>
          <w:sz w:val="24"/>
          <w:szCs w:val="24"/>
        </w:rPr>
        <w:t xml:space="preserve">-hour, in-person </w:t>
      </w:r>
      <w:r w:rsidR="003E3842">
        <w:rPr>
          <w:color w:val="2F5496" w:themeColor="accent5" w:themeShade="BF"/>
          <w:sz w:val="24"/>
          <w:szCs w:val="24"/>
        </w:rPr>
        <w:t xml:space="preserve">training </w:t>
      </w:r>
      <w:r w:rsidRPr="0071443D">
        <w:rPr>
          <w:color w:val="2F5496" w:themeColor="accent5" w:themeShade="BF"/>
          <w:sz w:val="24"/>
          <w:szCs w:val="24"/>
        </w:rPr>
        <w:t>sessions</w:t>
      </w:r>
      <w:r w:rsidR="00784AE4" w:rsidRPr="0071443D">
        <w:rPr>
          <w:color w:val="2F5496" w:themeColor="accent5" w:themeShade="BF"/>
          <w:sz w:val="24"/>
          <w:szCs w:val="24"/>
        </w:rPr>
        <w:t xml:space="preserve"> – </w:t>
      </w:r>
      <w:r w:rsidR="00784AE4" w:rsidRPr="0071443D">
        <w:rPr>
          <w:color w:val="2F5496" w:themeColor="accent5" w:themeShade="BF"/>
          <w:sz w:val="24"/>
          <w:szCs w:val="24"/>
        </w:rPr>
        <w:t>list minimum and maximum number of students per session.</w:t>
      </w:r>
    </w:p>
    <w:p w:rsidR="009E77DD" w:rsidRDefault="009E77DD" w:rsidP="009E77DD">
      <w:pPr>
        <w:spacing w:after="0"/>
        <w:rPr>
          <w:color w:val="2F5496" w:themeColor="accent5" w:themeShade="BF"/>
          <w:sz w:val="24"/>
          <w:szCs w:val="24"/>
        </w:rPr>
      </w:pPr>
    </w:p>
    <w:p w:rsidR="0040703A" w:rsidRDefault="0040703A" w:rsidP="009E77DD">
      <w:pPr>
        <w:spacing w:after="0"/>
        <w:rPr>
          <w:color w:val="2F5496" w:themeColor="accent5" w:themeShade="BF"/>
          <w:sz w:val="24"/>
          <w:szCs w:val="24"/>
        </w:rPr>
      </w:pPr>
      <w:r w:rsidRPr="0040703A">
        <w:rPr>
          <w:b/>
          <w:color w:val="2F5496" w:themeColor="accent5" w:themeShade="BF"/>
          <w:sz w:val="24"/>
          <w:szCs w:val="24"/>
          <w:u w:val="single"/>
        </w:rPr>
        <w:t>Format</w:t>
      </w:r>
      <w:r>
        <w:rPr>
          <w:color w:val="2F5496" w:themeColor="accent5" w:themeShade="BF"/>
          <w:sz w:val="24"/>
          <w:szCs w:val="24"/>
        </w:rPr>
        <w:t xml:space="preserve">:  </w:t>
      </w:r>
      <w:r w:rsidR="00366B71" w:rsidRPr="0071443D">
        <w:rPr>
          <w:color w:val="2F5496" w:themeColor="accent5" w:themeShade="BF"/>
          <w:sz w:val="24"/>
          <w:szCs w:val="24"/>
        </w:rPr>
        <w:t>For each bid, please provide</w:t>
      </w:r>
      <w:r>
        <w:rPr>
          <w:color w:val="2F5496" w:themeColor="accent5" w:themeShade="BF"/>
          <w:sz w:val="24"/>
          <w:szCs w:val="24"/>
        </w:rPr>
        <w:t>:</w:t>
      </w:r>
    </w:p>
    <w:p w:rsidR="0040703A" w:rsidRPr="0040703A" w:rsidRDefault="0040703A" w:rsidP="0040703A">
      <w:pPr>
        <w:pStyle w:val="ListParagraph"/>
        <w:numPr>
          <w:ilvl w:val="0"/>
          <w:numId w:val="4"/>
        </w:numPr>
        <w:spacing w:after="0"/>
        <w:rPr>
          <w:color w:val="2F5496" w:themeColor="accent5" w:themeShade="BF"/>
          <w:sz w:val="24"/>
          <w:szCs w:val="24"/>
        </w:rPr>
      </w:pPr>
      <w:r w:rsidRPr="0040703A">
        <w:rPr>
          <w:color w:val="2F5496" w:themeColor="accent5" w:themeShade="BF"/>
          <w:sz w:val="24"/>
          <w:szCs w:val="24"/>
        </w:rPr>
        <w:t>P</w:t>
      </w:r>
      <w:r w:rsidR="00366B71" w:rsidRPr="0040703A">
        <w:rPr>
          <w:color w:val="2F5496" w:themeColor="accent5" w:themeShade="BF"/>
          <w:sz w:val="24"/>
          <w:szCs w:val="24"/>
        </w:rPr>
        <w:t>roposed agenda</w:t>
      </w:r>
    </w:p>
    <w:p w:rsidR="0040703A" w:rsidRPr="0040703A" w:rsidRDefault="0040703A" w:rsidP="0040703A">
      <w:pPr>
        <w:pStyle w:val="ListParagraph"/>
        <w:numPr>
          <w:ilvl w:val="0"/>
          <w:numId w:val="4"/>
        </w:numPr>
        <w:spacing w:after="0"/>
        <w:rPr>
          <w:color w:val="2F5496" w:themeColor="accent5" w:themeShade="BF"/>
          <w:sz w:val="24"/>
          <w:szCs w:val="24"/>
        </w:rPr>
      </w:pPr>
      <w:r w:rsidRPr="0040703A">
        <w:rPr>
          <w:color w:val="2F5496" w:themeColor="accent5" w:themeShade="BF"/>
          <w:sz w:val="24"/>
          <w:szCs w:val="24"/>
        </w:rPr>
        <w:t>B</w:t>
      </w:r>
      <w:r w:rsidR="00366B71" w:rsidRPr="0040703A">
        <w:rPr>
          <w:color w:val="2F5496" w:themeColor="accent5" w:themeShade="BF"/>
          <w:sz w:val="24"/>
          <w:szCs w:val="24"/>
        </w:rPr>
        <w:t>reakdown of proposed costs</w:t>
      </w:r>
    </w:p>
    <w:p w:rsidR="0040703A" w:rsidRPr="0040703A" w:rsidRDefault="0040703A" w:rsidP="0040703A">
      <w:pPr>
        <w:pStyle w:val="ListParagraph"/>
        <w:numPr>
          <w:ilvl w:val="0"/>
          <w:numId w:val="4"/>
        </w:numPr>
        <w:spacing w:after="0"/>
        <w:rPr>
          <w:color w:val="2F5496" w:themeColor="accent5" w:themeShade="BF"/>
          <w:sz w:val="24"/>
          <w:szCs w:val="24"/>
        </w:rPr>
      </w:pPr>
      <w:r w:rsidRPr="0040703A">
        <w:rPr>
          <w:color w:val="2F5496" w:themeColor="accent5" w:themeShade="BF"/>
          <w:sz w:val="24"/>
          <w:szCs w:val="24"/>
        </w:rPr>
        <w:t>I</w:t>
      </w:r>
      <w:r w:rsidR="00366B71" w:rsidRPr="0040703A">
        <w:rPr>
          <w:color w:val="2F5496" w:themeColor="accent5" w:themeShade="BF"/>
          <w:sz w:val="24"/>
          <w:szCs w:val="24"/>
        </w:rPr>
        <w:t>nstructor bios</w:t>
      </w:r>
    </w:p>
    <w:p w:rsidR="0040703A" w:rsidRPr="0040703A" w:rsidRDefault="0040703A" w:rsidP="0040703A">
      <w:pPr>
        <w:pStyle w:val="ListParagraph"/>
        <w:numPr>
          <w:ilvl w:val="0"/>
          <w:numId w:val="4"/>
        </w:numPr>
        <w:spacing w:after="0"/>
        <w:rPr>
          <w:color w:val="2F5496" w:themeColor="accent5" w:themeShade="BF"/>
          <w:sz w:val="24"/>
          <w:szCs w:val="24"/>
        </w:rPr>
      </w:pPr>
      <w:r w:rsidRPr="0040703A">
        <w:rPr>
          <w:color w:val="2F5496" w:themeColor="accent5" w:themeShade="BF"/>
          <w:sz w:val="24"/>
          <w:szCs w:val="24"/>
        </w:rPr>
        <w:t>S</w:t>
      </w:r>
      <w:r w:rsidR="00366B71" w:rsidRPr="0040703A">
        <w:rPr>
          <w:color w:val="2F5496" w:themeColor="accent5" w:themeShade="BF"/>
          <w:sz w:val="24"/>
          <w:szCs w:val="24"/>
        </w:rPr>
        <w:t>ummary of vendor’s experience in media training</w:t>
      </w:r>
    </w:p>
    <w:p w:rsidR="00C4055D" w:rsidRPr="0040703A" w:rsidRDefault="0040703A" w:rsidP="0040703A">
      <w:pPr>
        <w:pStyle w:val="ListParagraph"/>
        <w:numPr>
          <w:ilvl w:val="0"/>
          <w:numId w:val="4"/>
        </w:numPr>
        <w:spacing w:after="0"/>
        <w:rPr>
          <w:color w:val="2F5496" w:themeColor="accent5" w:themeShade="BF"/>
          <w:sz w:val="24"/>
          <w:szCs w:val="24"/>
        </w:rPr>
      </w:pPr>
      <w:r w:rsidRPr="0040703A">
        <w:rPr>
          <w:color w:val="2F5496" w:themeColor="accent5" w:themeShade="BF"/>
          <w:sz w:val="24"/>
          <w:szCs w:val="24"/>
        </w:rPr>
        <w:t>I</w:t>
      </w:r>
      <w:r w:rsidR="00366B71" w:rsidRPr="0040703A">
        <w:rPr>
          <w:color w:val="2F5496" w:themeColor="accent5" w:themeShade="BF"/>
          <w:sz w:val="24"/>
          <w:szCs w:val="24"/>
        </w:rPr>
        <w:t xml:space="preserve">f applicable, summary of experience </w:t>
      </w:r>
      <w:r>
        <w:rPr>
          <w:color w:val="2F5496" w:themeColor="accent5" w:themeShade="BF"/>
          <w:sz w:val="24"/>
          <w:szCs w:val="24"/>
        </w:rPr>
        <w:t>with</w:t>
      </w:r>
      <w:r w:rsidR="00366B71" w:rsidRPr="0040703A">
        <w:rPr>
          <w:color w:val="2F5496" w:themeColor="accent5" w:themeShade="BF"/>
          <w:sz w:val="24"/>
          <w:szCs w:val="24"/>
        </w:rPr>
        <w:t xml:space="preserve"> emergency management</w:t>
      </w:r>
      <w:r w:rsidRPr="0040703A">
        <w:rPr>
          <w:color w:val="2F5496" w:themeColor="accent5" w:themeShade="BF"/>
          <w:sz w:val="24"/>
          <w:szCs w:val="24"/>
        </w:rPr>
        <w:t>/</w:t>
      </w:r>
      <w:r w:rsidR="00366B71" w:rsidRPr="0040703A">
        <w:rPr>
          <w:color w:val="2F5496" w:themeColor="accent5" w:themeShade="BF"/>
          <w:sz w:val="24"/>
          <w:szCs w:val="24"/>
        </w:rPr>
        <w:t>homeland security.</w:t>
      </w:r>
    </w:p>
    <w:p w:rsidR="009E77DD" w:rsidRDefault="009E77DD" w:rsidP="009E77DD">
      <w:pPr>
        <w:spacing w:after="0"/>
        <w:rPr>
          <w:color w:val="2F5496" w:themeColor="accent5" w:themeShade="BF"/>
          <w:sz w:val="24"/>
          <w:szCs w:val="24"/>
        </w:rPr>
      </w:pPr>
    </w:p>
    <w:p w:rsidR="009E77DD" w:rsidRDefault="009E77DD" w:rsidP="009E77DD">
      <w:pPr>
        <w:spacing w:after="0"/>
        <w:rPr>
          <w:color w:val="2F5496" w:themeColor="accent5" w:themeShade="BF"/>
          <w:sz w:val="24"/>
          <w:szCs w:val="24"/>
        </w:rPr>
      </w:pPr>
      <w:r w:rsidRPr="009E77DD">
        <w:rPr>
          <w:b/>
          <w:color w:val="2F5496" w:themeColor="accent5" w:themeShade="BF"/>
          <w:sz w:val="24"/>
          <w:szCs w:val="24"/>
          <w:u w:val="single"/>
        </w:rPr>
        <w:t>Acceptance of Contract Terms and Conditions</w:t>
      </w:r>
      <w:r>
        <w:rPr>
          <w:color w:val="2F5496" w:themeColor="accent5" w:themeShade="BF"/>
          <w:sz w:val="24"/>
          <w:szCs w:val="24"/>
        </w:rPr>
        <w:t xml:space="preserve">:  By submitting a quote, vendor acknowledges its acceptance of the terms and conditions located </w:t>
      </w:r>
      <w:r w:rsidR="0040703A">
        <w:rPr>
          <w:color w:val="2F5496" w:themeColor="accent5" w:themeShade="BF"/>
          <w:sz w:val="24"/>
          <w:szCs w:val="24"/>
        </w:rPr>
        <w:t>at:</w:t>
      </w:r>
    </w:p>
    <w:p w:rsidR="009E77DD" w:rsidRDefault="009E77DD" w:rsidP="009E77DD">
      <w:pPr>
        <w:spacing w:after="0"/>
        <w:rPr>
          <w:color w:val="2F5496" w:themeColor="accent5" w:themeShade="BF"/>
          <w:sz w:val="24"/>
          <w:szCs w:val="24"/>
        </w:rPr>
      </w:pPr>
      <w:hyperlink r:id="rId6" w:history="1">
        <w:r>
          <w:rPr>
            <w:rStyle w:val="Hyperlink"/>
            <w:color w:val="034990" w:themeColor="hyperlink" w:themeShade="BF"/>
            <w:sz w:val="24"/>
            <w:szCs w:val="24"/>
          </w:rPr>
          <w:t>State of Iowa Terms and Conditions for Services Effective May 1, 2016</w:t>
        </w:r>
      </w:hyperlink>
    </w:p>
    <w:p w:rsidR="0040703A" w:rsidRDefault="0040703A" w:rsidP="009E77DD">
      <w:pPr>
        <w:spacing w:after="0"/>
        <w:rPr>
          <w:color w:val="2F5496" w:themeColor="accent5" w:themeShade="BF"/>
          <w:sz w:val="24"/>
          <w:szCs w:val="24"/>
        </w:rPr>
      </w:pPr>
      <w:hyperlink r:id="rId7" w:history="1">
        <w:r>
          <w:rPr>
            <w:rStyle w:val="Hyperlink"/>
            <w:color w:val="034990" w:themeColor="hyperlink" w:themeShade="BF"/>
            <w:sz w:val="24"/>
            <w:szCs w:val="24"/>
          </w:rPr>
          <w:t>State of Iowa HSEMD Additional Terms and Conditions Effective January 1, 2018</w:t>
        </w:r>
      </w:hyperlink>
    </w:p>
    <w:p w:rsidR="0040703A" w:rsidRDefault="0040703A" w:rsidP="009E77DD">
      <w:pPr>
        <w:spacing w:after="0"/>
        <w:rPr>
          <w:color w:val="2F5496" w:themeColor="accent5" w:themeShade="BF"/>
          <w:sz w:val="24"/>
          <w:szCs w:val="24"/>
        </w:rPr>
      </w:pPr>
    </w:p>
    <w:p w:rsidR="009E77DD" w:rsidRDefault="0040703A" w:rsidP="009E77DD">
      <w:pPr>
        <w:spacing w:after="0"/>
        <w:rPr>
          <w:color w:val="2F5496" w:themeColor="accent5" w:themeShade="BF"/>
          <w:sz w:val="24"/>
          <w:szCs w:val="24"/>
        </w:rPr>
      </w:pPr>
      <w:r w:rsidRPr="0040703A">
        <w:rPr>
          <w:b/>
          <w:color w:val="2F5496" w:themeColor="accent5" w:themeShade="BF"/>
          <w:sz w:val="24"/>
          <w:szCs w:val="24"/>
          <w:u w:val="single"/>
        </w:rPr>
        <w:t>Miscellaneous Information</w:t>
      </w:r>
      <w:r>
        <w:rPr>
          <w:color w:val="2F5496" w:themeColor="accent5" w:themeShade="BF"/>
          <w:sz w:val="24"/>
          <w:szCs w:val="24"/>
        </w:rPr>
        <w:t>:  HSEMD reserves the right to reject any or all quotes, in whole or in part, to advertise for new quotes, to abandon the need for such, and to cancel this Informal Competitive Solicitation at any time prior to the execution of a written contract.</w:t>
      </w:r>
    </w:p>
    <w:p w:rsidR="009E77DD" w:rsidRDefault="009E77DD" w:rsidP="009E77DD">
      <w:pPr>
        <w:spacing w:after="0"/>
        <w:rPr>
          <w:color w:val="2F5496" w:themeColor="accent5" w:themeShade="BF"/>
          <w:sz w:val="24"/>
          <w:szCs w:val="24"/>
        </w:rPr>
      </w:pPr>
    </w:p>
    <w:p w:rsidR="009E77DD" w:rsidRDefault="009E77DD" w:rsidP="009E77DD">
      <w:pPr>
        <w:spacing w:after="0"/>
      </w:pPr>
      <w:r>
        <w:rPr>
          <w:color w:val="2F5496" w:themeColor="accent5" w:themeShade="BF"/>
          <w:sz w:val="24"/>
          <w:szCs w:val="24"/>
        </w:rPr>
        <w:t>From the date of issuance of this Informal Competitive Solicitation until announcement of the successful vendor, vendors may not contact any employee of the State of Iowa about this RFQ other than the HSEMD Issuing Officer named above.  Vendors may submit written questions relating to the interpretation of this Informal Competitive Solicitation and the procurement process to the HSEMD Issuing Officer at the above address.  Written responses to any questions received will be provided to all potential vendors.</w:t>
      </w:r>
    </w:p>
    <w:sectPr w:rsidR="009E77DD" w:rsidSect="009E7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658"/>
    <w:multiLevelType w:val="hybridMultilevel"/>
    <w:tmpl w:val="56F6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87A11"/>
    <w:multiLevelType w:val="hybridMultilevel"/>
    <w:tmpl w:val="4C4A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238E0"/>
    <w:multiLevelType w:val="hybridMultilevel"/>
    <w:tmpl w:val="6302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72CD1"/>
    <w:multiLevelType w:val="hybridMultilevel"/>
    <w:tmpl w:val="ED00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C5"/>
    <w:rsid w:val="0002324F"/>
    <w:rsid w:val="00071DA8"/>
    <w:rsid w:val="000D0264"/>
    <w:rsid w:val="0017171B"/>
    <w:rsid w:val="002010EA"/>
    <w:rsid w:val="00212273"/>
    <w:rsid w:val="00217201"/>
    <w:rsid w:val="00242929"/>
    <w:rsid w:val="0029601D"/>
    <w:rsid w:val="002C4D2D"/>
    <w:rsid w:val="00355327"/>
    <w:rsid w:val="00366B71"/>
    <w:rsid w:val="00393DF7"/>
    <w:rsid w:val="003D4B26"/>
    <w:rsid w:val="003E3842"/>
    <w:rsid w:val="0040703A"/>
    <w:rsid w:val="00443DDC"/>
    <w:rsid w:val="00450BC2"/>
    <w:rsid w:val="004A77D1"/>
    <w:rsid w:val="004E1006"/>
    <w:rsid w:val="00506171"/>
    <w:rsid w:val="005757C9"/>
    <w:rsid w:val="005D415F"/>
    <w:rsid w:val="005D6EA9"/>
    <w:rsid w:val="00644827"/>
    <w:rsid w:val="0066305E"/>
    <w:rsid w:val="00677D73"/>
    <w:rsid w:val="00682F86"/>
    <w:rsid w:val="00694B37"/>
    <w:rsid w:val="006C1DD2"/>
    <w:rsid w:val="0071443D"/>
    <w:rsid w:val="00720429"/>
    <w:rsid w:val="00784AE4"/>
    <w:rsid w:val="00786122"/>
    <w:rsid w:val="007939A0"/>
    <w:rsid w:val="007C4D9A"/>
    <w:rsid w:val="007E1286"/>
    <w:rsid w:val="0080338B"/>
    <w:rsid w:val="008569F0"/>
    <w:rsid w:val="00887FAE"/>
    <w:rsid w:val="008B09ED"/>
    <w:rsid w:val="008E5727"/>
    <w:rsid w:val="00912DC5"/>
    <w:rsid w:val="009874AD"/>
    <w:rsid w:val="009A4148"/>
    <w:rsid w:val="009E77DD"/>
    <w:rsid w:val="009E7D52"/>
    <w:rsid w:val="00A04CB2"/>
    <w:rsid w:val="00A34252"/>
    <w:rsid w:val="00A44401"/>
    <w:rsid w:val="00A60C35"/>
    <w:rsid w:val="00A6249E"/>
    <w:rsid w:val="00A9282F"/>
    <w:rsid w:val="00AB2DA0"/>
    <w:rsid w:val="00B24A7B"/>
    <w:rsid w:val="00BA0D41"/>
    <w:rsid w:val="00C0376E"/>
    <w:rsid w:val="00C4055D"/>
    <w:rsid w:val="00C80875"/>
    <w:rsid w:val="00CB5AFB"/>
    <w:rsid w:val="00CE407F"/>
    <w:rsid w:val="00D166B4"/>
    <w:rsid w:val="00E41366"/>
    <w:rsid w:val="00E4410C"/>
    <w:rsid w:val="00E939F7"/>
    <w:rsid w:val="00EB779D"/>
    <w:rsid w:val="00F478F0"/>
    <w:rsid w:val="00F8433B"/>
    <w:rsid w:val="00FB1DD3"/>
    <w:rsid w:val="00FC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D3C31-0841-4A73-8029-E472C2E0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9ED"/>
    <w:pPr>
      <w:ind w:left="720"/>
      <w:contextualSpacing/>
    </w:pPr>
  </w:style>
  <w:style w:type="paragraph" w:styleId="BalloonText">
    <w:name w:val="Balloon Text"/>
    <w:basedOn w:val="Normal"/>
    <w:link w:val="BalloonTextChar"/>
    <w:uiPriority w:val="99"/>
    <w:semiHidden/>
    <w:unhideWhenUsed/>
    <w:rsid w:val="00023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4F"/>
    <w:rPr>
      <w:rFonts w:ascii="Segoe UI" w:hAnsi="Segoe UI" w:cs="Segoe UI"/>
      <w:sz w:val="18"/>
      <w:szCs w:val="18"/>
    </w:rPr>
  </w:style>
  <w:style w:type="character" w:styleId="Hyperlink">
    <w:name w:val="Hyperlink"/>
    <w:basedOn w:val="DefaultParagraphFont"/>
    <w:uiPriority w:val="99"/>
    <w:unhideWhenUsed/>
    <w:rsid w:val="00B24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s.iowa.gov/sites/default/files/procurement/pdf/IowaHSEMDAdditionalTermsAndCondi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s.iowa.gov/sites/default/files/procurement/pdf/050116%20terms%20services.pdf" TargetMode="External"/><Relationship Id="rId5" Type="http://schemas.openxmlformats.org/officeDocument/2006/relationships/hyperlink" Target="mailto:Cate.Brehmer@Iow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Parker</dc:creator>
  <cp:keywords/>
  <dc:description/>
  <cp:lastModifiedBy>Catherine Brehmer</cp:lastModifiedBy>
  <cp:revision>4</cp:revision>
  <cp:lastPrinted>2019-02-11T14:31:00Z</cp:lastPrinted>
  <dcterms:created xsi:type="dcterms:W3CDTF">2019-02-11T15:20:00Z</dcterms:created>
  <dcterms:modified xsi:type="dcterms:W3CDTF">2019-02-11T15:53:00Z</dcterms:modified>
</cp:coreProperties>
</file>