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30DE" w:rsidRDefault="00C030DE" w14:paraId="6518C8D4" w14:textId="7777777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Amendment to the Iowa Department of </w:t>
      </w:r>
      <w:r w:rsidR="00C6198F">
        <w:rPr>
          <w:b/>
          <w:sz w:val="24"/>
          <w:szCs w:val="24"/>
        </w:rPr>
        <w:t xml:space="preserve">Health and </w:t>
      </w:r>
      <w:r>
        <w:rPr>
          <w:b/>
          <w:sz w:val="24"/>
          <w:szCs w:val="24"/>
        </w:rPr>
        <w:t xml:space="preserve">Human Services </w:t>
      </w:r>
    </w:p>
    <w:p w:rsidR="00C030DE" w:rsidRDefault="00C030DE" w14:paraId="02DD6488" w14:textId="7777777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Aging and Disability Resource Center (ADRC) Technical Assistance and Call Center Request for Proposal</w:t>
      </w:r>
    </w:p>
    <w:p w:rsidR="00C030DE" w:rsidRDefault="00C030DE" w14:paraId="02665E05" w14:textId="77777777">
      <w:pPr>
        <w:keepNext/>
        <w:keepLines/>
        <w:rPr>
          <w:sz w:val="24"/>
          <w:szCs w:val="24"/>
        </w:rPr>
      </w:pPr>
    </w:p>
    <w:p w:rsidR="00C030DE" w:rsidRDefault="00C030DE" w14:paraId="2C31AA88" w14:textId="77777777">
      <w:pPr>
        <w:rPr>
          <w:sz w:val="24"/>
          <w:szCs w:val="24"/>
        </w:rPr>
      </w:pPr>
      <w:r>
        <w:rPr>
          <w:sz w:val="24"/>
          <w:szCs w:val="24"/>
        </w:rPr>
        <w:t>This Amendment to RFP Number ADS-24-001 is effective as of August 15, 2024.  The RFP is amended as follows:</w:t>
      </w:r>
    </w:p>
    <w:p w:rsidR="00C030DE" w:rsidRDefault="00C030DE" w14:paraId="0867DD2D" w14:textId="77777777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:rsidR="00C6198F" w:rsidRDefault="00C6198F" w14:paraId="139CB4E8" w14:textId="77777777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:rsidR="00C030DE" w:rsidRDefault="00C030DE" w14:paraId="7DD4EC8A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Section 1.3.1.2 (A) Operate a toll-free call center for Eligible Populations </w:t>
      </w:r>
      <w:r w:rsidRPr="00C6198F">
        <w:rPr>
          <w:rFonts w:eastAsiaTheme="minorEastAsia"/>
          <w:sz w:val="24"/>
          <w:szCs w:val="24"/>
        </w:rPr>
        <w:t>has had subsection (d.) added as follows</w:t>
      </w:r>
      <w:r w:rsidR="00C6198F">
        <w:rPr>
          <w:rFonts w:eastAsiaTheme="minorEastAsia"/>
          <w:sz w:val="24"/>
          <w:szCs w:val="24"/>
        </w:rPr>
        <w:t xml:space="preserve"> with </w:t>
      </w:r>
      <w:r w:rsidR="004213F0">
        <w:rPr>
          <w:rFonts w:eastAsiaTheme="minorEastAsia"/>
          <w:sz w:val="24"/>
          <w:szCs w:val="24"/>
        </w:rPr>
        <w:t xml:space="preserve">the </w:t>
      </w:r>
      <w:r w:rsidR="00C6198F">
        <w:rPr>
          <w:rFonts w:eastAsiaTheme="minorEastAsia"/>
          <w:sz w:val="24"/>
          <w:szCs w:val="24"/>
        </w:rPr>
        <w:t>section renumbered accordingly</w:t>
      </w:r>
      <w:r w:rsidRPr="00C6198F">
        <w:rPr>
          <w:rFonts w:eastAsiaTheme="minorEastAsia"/>
          <w:sz w:val="24"/>
          <w:szCs w:val="24"/>
        </w:rPr>
        <w:t>.</w:t>
      </w:r>
    </w:p>
    <w:p w:rsidR="00C6198F" w:rsidRDefault="00C6198F" w14:paraId="6C83562D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C030DE" w:rsidRDefault="00C030DE" w14:paraId="058DF9DB" w14:textId="77777777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d. Current call center standards and performance metrics: </w:t>
      </w:r>
    </w:p>
    <w:p w:rsidRPr="00C6198F" w:rsidR="00C6198F" w:rsidP="00C6198F" w:rsidRDefault="00C6198F" w14:paraId="32B703A0" w14:textId="77777777">
      <w:pPr>
        <w:overflowPunct/>
        <w:autoSpaceDE/>
        <w:autoSpaceDN/>
        <w:adjustRightInd/>
        <w:ind w:firstLine="720"/>
        <w:textAlignment w:val="auto"/>
        <w:rPr>
          <w:rFonts w:eastAsiaTheme="minorEastAsia"/>
          <w:sz w:val="24"/>
          <w:szCs w:val="24"/>
        </w:rPr>
      </w:pPr>
    </w:p>
    <w:tbl>
      <w:tblPr>
        <w:tblW w:w="8761" w:type="dxa"/>
        <w:tblInd w:w="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235"/>
      </w:tblGrid>
      <w:tr w:rsidRPr="00C6198F" w:rsidR="00C6198F" w:rsidTr="00C6198F" w14:paraId="6EAA3FBA" w14:textId="77777777">
        <w:trPr>
          <w:trHeight w:val="45"/>
        </w:trPr>
        <w:tc>
          <w:tcPr>
            <w:tcW w:w="45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C6198F" w:rsidR="00C6198F" w:rsidP="00C6198F" w:rsidRDefault="00C6198F" w14:paraId="3212EC64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Number and percentage of calls answered by third ring </w:t>
            </w:r>
          </w:p>
        </w:tc>
        <w:tc>
          <w:tcPr>
            <w:tcW w:w="423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hideMark/>
          </w:tcPr>
          <w:p w:rsidRPr="00C6198F" w:rsidR="00C6198F" w:rsidP="00C6198F" w:rsidRDefault="00C6198F" w14:paraId="1B0374F3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At least 90 percent of all calls received </w:t>
            </w:r>
          </w:p>
        </w:tc>
      </w:tr>
      <w:tr w:rsidRPr="00C6198F" w:rsidR="00C6198F" w:rsidTr="00C6198F" w14:paraId="65B85731" w14:textId="77777777">
        <w:trPr>
          <w:trHeight w:val="540"/>
        </w:trPr>
        <w:tc>
          <w:tcPr>
            <w:tcW w:w="452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C6198F" w:rsidR="00C6198F" w:rsidP="00C6198F" w:rsidRDefault="00C6198F" w14:paraId="145BBE48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 </w:t>
            </w:r>
          </w:p>
          <w:p w:rsidRPr="00C6198F" w:rsidR="00C6198F" w:rsidP="00C6198F" w:rsidRDefault="00C6198F" w14:paraId="1E9F7F70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Number and percentage of calls placed on hold for longer than two minutes 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hideMark/>
          </w:tcPr>
          <w:p w:rsidRPr="00C6198F" w:rsidR="00C6198F" w:rsidP="00C6198F" w:rsidRDefault="00C6198F" w14:paraId="67E8B6C3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No more than five percent of all calls received </w:t>
            </w:r>
          </w:p>
        </w:tc>
      </w:tr>
      <w:tr w:rsidRPr="00C6198F" w:rsidR="00C6198F" w:rsidTr="00C6198F" w14:paraId="52FD5A49" w14:textId="77777777">
        <w:trPr>
          <w:trHeight w:val="540"/>
        </w:trPr>
        <w:tc>
          <w:tcPr>
            <w:tcW w:w="452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C6198F" w:rsidR="00C6198F" w:rsidP="00C6198F" w:rsidRDefault="00C6198F" w14:paraId="6BF5D268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 </w:t>
            </w:r>
          </w:p>
          <w:p w:rsidRPr="00C6198F" w:rsidR="00C6198F" w:rsidP="00C6198F" w:rsidRDefault="00C6198F" w14:paraId="5095D74B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Number and percentage of dropped calls 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hideMark/>
          </w:tcPr>
          <w:p w:rsidRPr="00C6198F" w:rsidR="00C6198F" w:rsidP="00C6198F" w:rsidRDefault="00C6198F" w14:paraId="1F71274C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No more than two percent of all calls received </w:t>
            </w:r>
          </w:p>
        </w:tc>
      </w:tr>
      <w:tr w:rsidRPr="00C6198F" w:rsidR="00C6198F" w:rsidTr="00C6198F" w14:paraId="015DD8D9" w14:textId="77777777">
        <w:trPr>
          <w:trHeight w:val="540"/>
        </w:trPr>
        <w:tc>
          <w:tcPr>
            <w:tcW w:w="452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hideMark/>
          </w:tcPr>
          <w:p w:rsidRPr="00C6198F" w:rsidR="00C6198F" w:rsidP="00C6198F" w:rsidRDefault="00C6198F" w14:paraId="5C7D8DE4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 </w:t>
            </w:r>
          </w:p>
          <w:p w:rsidRPr="00C6198F" w:rsidR="00C6198F" w:rsidP="00C6198F" w:rsidRDefault="00C6198F" w14:paraId="57B948D5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Number and percentage of abandoned calls 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6198F" w:rsidR="00C6198F" w:rsidP="00C6198F" w:rsidRDefault="00C6198F" w14:paraId="7A2BE785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C6198F">
              <w:rPr>
                <w:rFonts w:eastAsiaTheme="minorEastAsia"/>
                <w:sz w:val="24"/>
                <w:szCs w:val="24"/>
              </w:rPr>
              <w:t>No more than two percent  </w:t>
            </w:r>
          </w:p>
        </w:tc>
      </w:tr>
    </w:tbl>
    <w:p w:rsidR="00C6198F" w:rsidP="00C6198F" w:rsidRDefault="00C6198F" w14:paraId="0854B64E" w14:textId="77777777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</w:p>
    <w:p w:rsidRPr="00C6198F" w:rsidR="00C6198F" w:rsidP="00C6198F" w:rsidRDefault="00C6198F" w14:paraId="34E28E07" w14:textId="77777777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  <w:r w:rsidRPr="00C6198F">
        <w:rPr>
          <w:rFonts w:eastAsiaTheme="minorEastAsia"/>
          <w:sz w:val="24"/>
          <w:szCs w:val="24"/>
        </w:rPr>
        <w:t>It is the Agency’s expectation that the bidders proposed call center standards and performance metrics shall meet or exceed the current call center standards.   </w:t>
      </w:r>
    </w:p>
    <w:p w:rsidR="00C030DE" w:rsidRDefault="00C030DE" w14:paraId="726F70A7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C6198F" w:rsidRDefault="00C6198F" w14:paraId="3841B184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Pr="00C6198F" w:rsidR="00C030DE" w:rsidRDefault="00C030DE" w14:paraId="4B43D3F8" w14:textId="77777777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2.  Attachment H: Electronic Submission of Bidders' Proposals, </w:t>
      </w:r>
      <w:r w:rsidRPr="00C6198F">
        <w:rPr>
          <w:rFonts w:eastAsiaTheme="minorEastAsia"/>
          <w:sz w:val="24"/>
          <w:szCs w:val="24"/>
        </w:rPr>
        <w:t>is hereby added.</w:t>
      </w:r>
    </w:p>
    <w:p w:rsidR="00C030DE" w:rsidRDefault="00C030DE" w14:paraId="0427A1B8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C6198F" w:rsidRDefault="00C6198F" w14:paraId="7F73D466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C030DE" w:rsidRDefault="00C030DE" w14:paraId="19A854FA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3.  Section 3.1, Bid Proposal Formatting is hereby amended as follows</w:t>
      </w:r>
      <w:r w:rsidR="004213F0">
        <w:rPr>
          <w:rFonts w:eastAsiaTheme="minorEastAsia"/>
          <w:b/>
          <w:bCs/>
          <w:sz w:val="24"/>
          <w:szCs w:val="24"/>
        </w:rPr>
        <w:t xml:space="preserve"> adding language below</w:t>
      </w:r>
      <w:r>
        <w:rPr>
          <w:rFonts w:eastAsiaTheme="minorEastAsia"/>
          <w:b/>
          <w:bCs/>
          <w:sz w:val="24"/>
          <w:szCs w:val="24"/>
        </w:rPr>
        <w:t xml:space="preserve">. </w:t>
      </w:r>
    </w:p>
    <w:p w:rsidR="004213F0" w:rsidRDefault="004213F0" w14:paraId="69D0C17A" w14:textId="77777777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p w:rsidR="00C030DE" w:rsidRDefault="00C030DE" w14:paraId="089B4A2D" w14:textId="77777777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Additional language was added regarding Electronic Submission of Proposals</w:t>
      </w:r>
    </w:p>
    <w:tbl>
      <w:tblPr>
        <w:tblW w:w="93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6865"/>
      </w:tblGrid>
      <w:tr w:rsidRPr="004213F0" w:rsidR="004213F0" w:rsidTr="004213F0" w14:paraId="2A2A8D36" w14:textId="77777777">
        <w:trPr>
          <w:trHeight w:val="300"/>
        </w:trPr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213F0" w:rsidR="004213F0" w:rsidP="004213F0" w:rsidRDefault="004213F0" w14:paraId="4879668E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4213F0">
              <w:rPr>
                <w:rFonts w:eastAsiaTheme="minorEastAsia"/>
                <w:sz w:val="24"/>
                <w:szCs w:val="24"/>
              </w:rPr>
              <w:t>Electronic Submission of Bidders’ Proposals </w:t>
            </w:r>
          </w:p>
        </w:tc>
        <w:tc>
          <w:tcPr>
            <w:tcW w:w="6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hideMark/>
          </w:tcPr>
          <w:p w:rsidRPr="004213F0" w:rsidR="004213F0" w:rsidP="004213F0" w:rsidRDefault="004213F0" w14:paraId="746036FD" w14:textId="77777777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24"/>
                <w:szCs w:val="24"/>
              </w:rPr>
            </w:pPr>
            <w:r w:rsidRPr="004213F0">
              <w:rPr>
                <w:rFonts w:eastAsiaTheme="minorEastAsia"/>
                <w:sz w:val="24"/>
                <w:szCs w:val="24"/>
              </w:rPr>
              <w:t xml:space="preserve">Please see </w:t>
            </w:r>
            <w:r w:rsidRPr="004213F0">
              <w:rPr>
                <w:rFonts w:eastAsiaTheme="minorEastAsia"/>
                <w:b/>
                <w:bCs/>
                <w:sz w:val="24"/>
                <w:szCs w:val="24"/>
              </w:rPr>
              <w:t>Attachment H</w:t>
            </w:r>
            <w:r w:rsidRPr="004213F0">
              <w:rPr>
                <w:rFonts w:eastAsiaTheme="minorEastAsia"/>
                <w:sz w:val="24"/>
                <w:szCs w:val="24"/>
              </w:rPr>
              <w:t xml:space="preserve"> regarding the process for electronic submission of Bidders’ proposals. </w:t>
            </w:r>
          </w:p>
        </w:tc>
      </w:tr>
    </w:tbl>
    <w:p w:rsidR="00C6198F" w:rsidRDefault="00C6198F" w14:paraId="3D78097D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857A85" w:rsidRDefault="00857A85" w14:paraId="4110D514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C030DE" w:rsidRDefault="00C030DE" w14:paraId="3DCB43D9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4.  </w:t>
      </w:r>
      <w:r w:rsidR="004213F0">
        <w:rPr>
          <w:rFonts w:eastAsiaTheme="minorEastAsia"/>
          <w:b/>
          <w:bCs/>
          <w:sz w:val="24"/>
          <w:szCs w:val="24"/>
        </w:rPr>
        <w:t xml:space="preserve">Section: </w:t>
      </w:r>
      <w:r>
        <w:rPr>
          <w:rFonts w:eastAsiaTheme="minorEastAsia"/>
          <w:b/>
          <w:bCs/>
          <w:sz w:val="24"/>
          <w:szCs w:val="24"/>
        </w:rPr>
        <w:t>Attachments Specific to this RFP</w:t>
      </w:r>
      <w:r w:rsidR="004213F0">
        <w:rPr>
          <w:rFonts w:eastAsiaTheme="minorEastAsia"/>
          <w:b/>
          <w:bCs/>
          <w:sz w:val="24"/>
          <w:szCs w:val="24"/>
        </w:rPr>
        <w:t>,</w:t>
      </w:r>
      <w:r>
        <w:rPr>
          <w:rFonts w:eastAsiaTheme="minorEastAsia"/>
          <w:b/>
          <w:bCs/>
          <w:sz w:val="24"/>
          <w:szCs w:val="24"/>
        </w:rPr>
        <w:t xml:space="preserve"> was amended as follows:</w:t>
      </w:r>
    </w:p>
    <w:p w:rsidR="00C030DE" w:rsidP="24B141DD" w:rsidRDefault="00C030DE" w14:paraId="258C307D" w14:textId="61E7339D">
      <w:pPr>
        <w:overflowPunct/>
        <w:autoSpaceDE/>
        <w:autoSpaceDN/>
        <w:adjustRightInd/>
        <w:textAlignment w:val="auto"/>
        <w:rPr>
          <w:rFonts w:eastAsia="" w:eastAsiaTheme="minorEastAsia"/>
          <w:sz w:val="24"/>
          <w:szCs w:val="24"/>
        </w:rPr>
      </w:pPr>
      <w:r w:rsidRPr="24B141DD" w:rsidR="00C030DE">
        <w:rPr>
          <w:rFonts w:eastAsia="" w:eastAsiaTheme="minorEastAsia"/>
          <w:sz w:val="24"/>
          <w:szCs w:val="24"/>
        </w:rPr>
        <w:t xml:space="preserve">The Attachments Specific to this RFP section was moved from page 42 to page 29. </w:t>
      </w:r>
      <w:r w:rsidRPr="24B141DD" w:rsidR="004213F0">
        <w:rPr>
          <w:rFonts w:eastAsia="" w:eastAsiaTheme="minorEastAsia"/>
          <w:sz w:val="24"/>
          <w:szCs w:val="24"/>
        </w:rPr>
        <w:t>Also,</w:t>
      </w:r>
      <w:r w:rsidRPr="24B141DD" w:rsidR="00C030DE">
        <w:rPr>
          <w:rFonts w:eastAsia="" w:eastAsiaTheme="minorEastAsia"/>
          <w:sz w:val="24"/>
          <w:szCs w:val="24"/>
        </w:rPr>
        <w:t xml:space="preserve"> all </w:t>
      </w:r>
      <w:r w:rsidRPr="24B141DD" w:rsidR="00857A85">
        <w:rPr>
          <w:rFonts w:eastAsia="" w:eastAsiaTheme="minorEastAsia"/>
          <w:sz w:val="24"/>
          <w:szCs w:val="24"/>
        </w:rPr>
        <w:t>A</w:t>
      </w:r>
      <w:r w:rsidRPr="24B141DD" w:rsidR="00C030DE">
        <w:rPr>
          <w:rFonts w:eastAsia="" w:eastAsiaTheme="minorEastAsia"/>
          <w:sz w:val="24"/>
          <w:szCs w:val="24"/>
        </w:rPr>
        <w:t>ttachments for the Request for Proposal were added to this document.</w:t>
      </w:r>
    </w:p>
    <w:p w:rsidR="00C030DE" w:rsidRDefault="00C030DE" w14:paraId="0E2CF9B7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C030DE" w:rsidRDefault="00C030DE" w14:paraId="6E748DD6" w14:textId="77777777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C03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766B" w:rsidRDefault="00FF766B" w14:paraId="27D3A3DE" w14:textId="77777777">
      <w:r>
        <w:separator/>
      </w:r>
    </w:p>
    <w:p w:rsidR="00FF766B" w:rsidRDefault="00FF766B" w14:paraId="7D42540F" w14:textId="77777777"/>
  </w:endnote>
  <w:endnote w:type="continuationSeparator" w:id="0">
    <w:p w:rsidR="00FF766B" w:rsidRDefault="00FF766B" w14:paraId="3210192C" w14:textId="77777777">
      <w:r>
        <w:continuationSeparator/>
      </w:r>
    </w:p>
    <w:p w:rsidR="00FF766B" w:rsidRDefault="00FF766B" w14:paraId="2EA27B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30DE" w:rsidRDefault="00C030DE" w14:paraId="6C31214C" w14:textId="77777777">
    <w:pPr>
      <w:pStyle w:val="Footer"/>
      <w:framePr w:wrap="auto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30DE" w:rsidRDefault="00C030DE" w14:paraId="33D75D84" w14:textId="77777777">
    <w:pPr>
      <w:pStyle w:val="Footer"/>
    </w:pPr>
  </w:p>
  <w:p w:rsidR="00C030DE" w:rsidRDefault="00C030DE" w14:paraId="682B62F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30DE" w:rsidRDefault="00C030DE" w14:paraId="059D40A3" w14:textId="77777777">
    <w:pPr>
      <w:pStyle w:val="Footer"/>
      <w:framePr w:wrap="auto" w:hAnchor="margin" w:vAnchor="text" w:xAlign="center" w:y="1"/>
      <w:rPr>
        <w:rStyle w:val="PageNumber"/>
      </w:rPr>
    </w:pPr>
  </w:p>
  <w:p w:rsidR="00C030DE" w:rsidRDefault="00C030DE" w14:paraId="7CC55479" w14:textId="77777777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:rsidR="00C030DE" w:rsidRDefault="00C030DE" w14:paraId="3946AD0E" w14:textId="77777777">
    <w:pPr>
      <w:pStyle w:val="Footer"/>
      <w:rPr>
        <w:sz w:val="20"/>
      </w:rPr>
    </w:pPr>
  </w:p>
  <w:p w:rsidR="00C030DE" w:rsidRDefault="00C030DE" w14:paraId="6769B8BE" w14:textId="77777777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C030DE" w:rsidRDefault="00C030DE" w14:paraId="5DE135E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30DE" w:rsidRDefault="00C030DE" w14:paraId="74395AD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766B" w:rsidRDefault="00FF766B" w14:paraId="210016B4" w14:textId="77777777">
      <w:r>
        <w:separator/>
      </w:r>
    </w:p>
    <w:p w:rsidR="00FF766B" w:rsidRDefault="00FF766B" w14:paraId="1B73A8FF" w14:textId="77777777"/>
  </w:footnote>
  <w:footnote w:type="continuationSeparator" w:id="0">
    <w:p w:rsidR="00FF766B" w:rsidRDefault="00FF766B" w14:paraId="558D43E9" w14:textId="77777777">
      <w:r>
        <w:continuationSeparator/>
      </w:r>
    </w:p>
    <w:p w:rsidR="00FF766B" w:rsidRDefault="00FF766B" w14:paraId="27732CD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30DE" w:rsidRDefault="00C030DE" w14:paraId="747EA898" w14:textId="77777777">
    <w:pPr>
      <w:pStyle w:val="Header"/>
    </w:pPr>
  </w:p>
  <w:p w:rsidR="00C030DE" w:rsidRDefault="00C030DE" w14:paraId="3A16D61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30DE" w:rsidRDefault="00C030DE" w14:paraId="7CEEF4F0" w14:textId="7777777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ADS-24-001</w:t>
    </w:r>
  </w:p>
  <w:p w:rsidR="00C030DE" w:rsidRDefault="00C030DE" w14:paraId="76378AC1" w14:textId="77777777">
    <w:pPr>
      <w:pStyle w:val="Header"/>
      <w:rPr>
        <w:sz w:val="18"/>
        <w:szCs w:val="18"/>
      </w:rPr>
    </w:pPr>
  </w:p>
  <w:p w:rsidR="00C030DE" w:rsidRDefault="00C030DE" w14:paraId="4BD2F9C9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30DE" w:rsidRDefault="00C030DE" w14:paraId="66962B52" w14:textId="7777777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:rsidR="00C030DE" w:rsidRDefault="00C030DE" w14:paraId="2A08C7BA" w14:textId="7777777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cs="Times New Roman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0C20641"/>
    <w:multiLevelType w:val="multilevel"/>
    <w:tmpl w:val="FFFFFFFF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7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8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1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2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3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 w16cid:durableId="1260525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738D"/>
    <w:rsid w:val="003F086A"/>
    <w:rsid w:val="004213F0"/>
    <w:rsid w:val="00857A85"/>
    <w:rsid w:val="009637F7"/>
    <w:rsid w:val="00AF738D"/>
    <w:rsid w:val="00C030DE"/>
    <w:rsid w:val="00C6198F"/>
    <w:rsid w:val="00FF766B"/>
    <w:rsid w:val="24B1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8E49E"/>
  <w14:defaultImageDpi w14:val="0"/>
  <w15:docId w15:val="{F26D23F6-BC51-4BED-88F8-E4C62C5A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uiPriority="0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uiPriority="0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styleId="Heading3Char" w:customStyle="1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styleId="Heading4Char" w:customStyle="1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styleId="Heading5Char" w:customStyle="1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styleId="Heading6Char" w:customStyle="1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styleId="Heading7Char" w:customStyle="1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styleId="BodyTextChar" w:customStyle="1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styleId="BodyText2Char" w:customStyle="1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styleId="TitleChar" w:customStyle="1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styleId="PlainTextChar" w:customStyle="1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hAnsiTheme="minorHAnsi" w:eastAsiaTheme="minorEastAsia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9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9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56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5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4" ma:contentTypeDescription="Create a new document." ma:contentTypeScope="" ma:versionID="e78332b46e68659481d61481cba101f9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e93251ab4e89e95c67b270a272597592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7AE85-E93E-4E7E-9891-04685EE41E04}"/>
</file>

<file path=customXml/itemProps2.xml><?xml version="1.0" encoding="utf-8"?>
<ds:datastoreItem xmlns:ds="http://schemas.openxmlformats.org/officeDocument/2006/customXml" ds:itemID="{39E5F804-AA6B-4600-99FA-5406BB2AF4CC}"/>
</file>

<file path=customXml/itemProps3.xml><?xml version="1.0" encoding="utf-8"?>
<ds:datastoreItem xmlns:ds="http://schemas.openxmlformats.org/officeDocument/2006/customXml" ds:itemID="{9772DBE1-7993-4C37-AFEB-84CF3F7E3E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Iowa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Amendment</dc:title>
  <dc:subject/>
  <dc:creator>Shaw, Julie</dc:creator>
  <keywords/>
  <dc:description/>
  <lastModifiedBy>Roovaart, Ryan [HHS]</lastModifiedBy>
  <revision>3</revision>
  <lastPrinted>2017-03-16T19:18:00.0000000Z</lastPrinted>
  <dcterms:created xsi:type="dcterms:W3CDTF">2024-08-14T20:43:00.0000000Z</dcterms:created>
  <dcterms:modified xsi:type="dcterms:W3CDTF">2024-08-14T20:56:45.6060359Z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</Properties>
</file>