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11CF" w14:textId="77777777" w:rsidR="00000000" w:rsidRDefault="00D86CA8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First </w:t>
      </w:r>
      <w:r>
        <w:rPr>
          <w:b/>
          <w:sz w:val="24"/>
          <w:szCs w:val="24"/>
        </w:rPr>
        <w:t xml:space="preserve">Amendment to the Iowa Department of Human Services </w:t>
      </w:r>
    </w:p>
    <w:p w14:paraId="06E4ECDF" w14:textId="77777777" w:rsidR="00000000" w:rsidRDefault="00D86CA8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Refugee Child Care Program Request for Proposal</w:t>
      </w:r>
    </w:p>
    <w:p w14:paraId="175FE31C" w14:textId="77777777" w:rsidR="00000000" w:rsidRDefault="00D86CA8">
      <w:pPr>
        <w:keepNext/>
        <w:keepLines/>
        <w:rPr>
          <w:sz w:val="24"/>
          <w:szCs w:val="24"/>
        </w:rPr>
      </w:pPr>
    </w:p>
    <w:p w14:paraId="54985BB6" w14:textId="77777777" w:rsidR="00000000" w:rsidRDefault="00D86CA8">
      <w:pPr>
        <w:rPr>
          <w:sz w:val="24"/>
          <w:szCs w:val="24"/>
        </w:rPr>
      </w:pPr>
      <w:r>
        <w:rPr>
          <w:sz w:val="24"/>
          <w:szCs w:val="24"/>
        </w:rPr>
        <w:t>This Amendment to RFP Number FWBP-CC-24-051 is effective as of May 5, 2023.  The RFP is amended as follows:</w:t>
      </w:r>
    </w:p>
    <w:p w14:paraId="74032F97" w14:textId="77777777" w:rsidR="00000000" w:rsidRDefault="00D86CA8">
      <w:pPr>
        <w:pStyle w:val="BodyText2"/>
        <w:jc w:val="left"/>
        <w:rPr>
          <w:bCs/>
          <w:sz w:val="24"/>
          <w:szCs w:val="24"/>
          <w:highlight w:val="green"/>
          <w:u w:val="single"/>
        </w:rPr>
      </w:pPr>
    </w:p>
    <w:p w14:paraId="0B1DC84C" w14:textId="3FCD20BD" w:rsidR="00D86CA8" w:rsidRDefault="00D86CA8" w:rsidP="00D86CA8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Revision 1.  Procurement Timetable is hereby a</w:t>
      </w:r>
      <w:r>
        <w:rPr>
          <w:rFonts w:eastAsiaTheme="minorEastAsia"/>
          <w:b/>
          <w:bCs/>
          <w:sz w:val="24"/>
          <w:szCs w:val="24"/>
        </w:rPr>
        <w:t>mended as follows:</w:t>
      </w:r>
    </w:p>
    <w:p w14:paraId="3B6DDB43" w14:textId="77777777" w:rsidR="00D86CA8" w:rsidRDefault="00D86CA8" w:rsidP="00D86CA8">
      <w:pPr>
        <w:overflowPunct/>
        <w:autoSpaceDE/>
        <w:autoSpaceDN/>
        <w:adjustRightInd/>
        <w:textAlignment w:val="auto"/>
      </w:pPr>
    </w:p>
    <w:p w14:paraId="243F38DA" w14:textId="77777777" w:rsidR="00D86CA8" w:rsidRDefault="00D86CA8" w:rsidP="00D86CA8">
      <w:pPr>
        <w:pStyle w:val="ContractLevel1"/>
        <w:shd w:val="clear" w:color="auto" w:fill="DDDDDD"/>
        <w:outlineLvl w:val="0"/>
      </w:pPr>
      <w:bookmarkStart w:id="0" w:name="_Toc265580860"/>
      <w:r>
        <w:t>Procurement Timetable</w:t>
      </w:r>
      <w:bookmarkEnd w:id="0"/>
      <w:r>
        <w:tab/>
      </w:r>
    </w:p>
    <w:p w14:paraId="1099BF03" w14:textId="2DA9502F" w:rsidR="00D86CA8" w:rsidRDefault="00D86CA8" w:rsidP="00D86CA8">
      <w:pPr>
        <w:ind w:right="-187"/>
        <w:rPr>
          <w:bCs/>
        </w:rPr>
      </w:pPr>
      <w:r>
        <w:rPr>
          <w:bCs/>
        </w:rPr>
        <w:t>There are no exceptions to any deadlines for the Bidder; however, the Agency reserves the right to change the dates.  Times provided are in Central Time.</w:t>
      </w:r>
    </w:p>
    <w:p w14:paraId="7541A0CA" w14:textId="77777777" w:rsidR="00D86CA8" w:rsidRDefault="00D86CA8" w:rsidP="00D86CA8">
      <w:pPr>
        <w:ind w:right="-187"/>
        <w:rPr>
          <w:bCs/>
        </w:rPr>
      </w:pP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0"/>
        <w:gridCol w:w="3330"/>
      </w:tblGrid>
      <w:tr w:rsidR="00D86CA8" w14:paraId="00DA525E" w14:textId="77777777" w:rsidTr="0075795C">
        <w:tc>
          <w:tcPr>
            <w:tcW w:w="6930" w:type="dxa"/>
          </w:tcPr>
          <w:p w14:paraId="71C26941" w14:textId="77777777" w:rsidR="00D86CA8" w:rsidRDefault="00D86CA8" w:rsidP="0075795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3330" w:type="dxa"/>
          </w:tcPr>
          <w:p w14:paraId="4A4CD6D4" w14:textId="77777777" w:rsidR="00D86CA8" w:rsidRDefault="00D86CA8" w:rsidP="0075795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</w:tr>
      <w:tr w:rsidR="00D86CA8" w14:paraId="71C152F4" w14:textId="77777777" w:rsidTr="0075795C">
        <w:tc>
          <w:tcPr>
            <w:tcW w:w="6930" w:type="dxa"/>
          </w:tcPr>
          <w:p w14:paraId="5296A156" w14:textId="77777777" w:rsidR="00D86CA8" w:rsidRDefault="00D86CA8" w:rsidP="0075795C">
            <w:pPr>
              <w:rPr>
                <w:b/>
                <w:bCs/>
              </w:rPr>
            </w:pPr>
            <w:r>
              <w:t>Agency Issues RFP Notice to Targeted Small Business Website (48 hours):</w:t>
            </w:r>
          </w:p>
        </w:tc>
        <w:tc>
          <w:tcPr>
            <w:tcW w:w="3330" w:type="dxa"/>
          </w:tcPr>
          <w:p w14:paraId="77B83B21" w14:textId="77777777" w:rsidR="00D86CA8" w:rsidRDefault="00D86CA8" w:rsidP="0075795C">
            <w:pPr>
              <w:pStyle w:val="Header"/>
              <w:tabs>
                <w:tab w:val="clear" w:pos="4320"/>
                <w:tab w:val="clear" w:pos="8640"/>
              </w:tabs>
              <w:ind w:right="6"/>
            </w:pPr>
            <w:r>
              <w:rPr>
                <w:b/>
                <w:bCs/>
              </w:rPr>
              <w:t>April 14, 2023</w:t>
            </w:r>
          </w:p>
        </w:tc>
      </w:tr>
      <w:tr w:rsidR="00D86CA8" w14:paraId="05EB2CCC" w14:textId="77777777" w:rsidTr="0075795C">
        <w:trPr>
          <w:trHeight w:val="287"/>
        </w:trPr>
        <w:tc>
          <w:tcPr>
            <w:tcW w:w="6930" w:type="dxa"/>
          </w:tcPr>
          <w:p w14:paraId="20983F1F" w14:textId="77777777" w:rsidR="00D86CA8" w:rsidRDefault="00D86CA8" w:rsidP="0075795C">
            <w:pPr>
              <w:rPr>
                <w:b/>
                <w:bCs/>
              </w:rPr>
            </w:pPr>
            <w:r>
              <w:t>Agency Issues RFP to Bid Opportunities Website</w:t>
            </w:r>
          </w:p>
        </w:tc>
        <w:tc>
          <w:tcPr>
            <w:tcW w:w="3330" w:type="dxa"/>
          </w:tcPr>
          <w:p w14:paraId="0BBA5212" w14:textId="77777777" w:rsidR="00D86CA8" w:rsidRDefault="00D86CA8" w:rsidP="0075795C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April 17, 2023</w:t>
            </w:r>
          </w:p>
        </w:tc>
      </w:tr>
      <w:tr w:rsidR="00D86CA8" w14:paraId="5B23F12C" w14:textId="77777777" w:rsidTr="0075795C">
        <w:tc>
          <w:tcPr>
            <w:tcW w:w="6930" w:type="dxa"/>
          </w:tcPr>
          <w:p w14:paraId="2A2240B0" w14:textId="77777777" w:rsidR="00D86CA8" w:rsidRDefault="00D86CA8" w:rsidP="0075795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t xml:space="preserve">Bidder Letter of Intent to Bid Due By </w:t>
            </w:r>
          </w:p>
        </w:tc>
        <w:tc>
          <w:tcPr>
            <w:tcW w:w="3330" w:type="dxa"/>
          </w:tcPr>
          <w:p w14:paraId="7F186AB6" w14:textId="77777777" w:rsidR="00D86CA8" w:rsidRDefault="00D86CA8" w:rsidP="0075795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April 28, 2023</w:t>
            </w:r>
          </w:p>
          <w:p w14:paraId="66C2D2F5" w14:textId="77777777" w:rsidR="00D86CA8" w:rsidRDefault="00D86CA8" w:rsidP="0075795C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3:00 p.m.</w:t>
            </w:r>
          </w:p>
        </w:tc>
      </w:tr>
      <w:tr w:rsidR="00D86CA8" w14:paraId="33E19501" w14:textId="77777777" w:rsidTr="0075795C">
        <w:trPr>
          <w:trHeight w:val="568"/>
        </w:trPr>
        <w:tc>
          <w:tcPr>
            <w:tcW w:w="6930" w:type="dxa"/>
          </w:tcPr>
          <w:p w14:paraId="0CE7FB9B" w14:textId="77777777" w:rsidR="00D86CA8" w:rsidRDefault="00D86CA8" w:rsidP="0075795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t>Bidder Written Questions Due By</w:t>
            </w:r>
          </w:p>
        </w:tc>
        <w:tc>
          <w:tcPr>
            <w:tcW w:w="3330" w:type="dxa"/>
          </w:tcPr>
          <w:p w14:paraId="3AAC1BE3" w14:textId="77777777" w:rsidR="00D86CA8" w:rsidRDefault="00D86CA8" w:rsidP="0075795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April 28, 2023</w:t>
            </w:r>
          </w:p>
          <w:p w14:paraId="77B69E3D" w14:textId="77777777" w:rsidR="00D86CA8" w:rsidRDefault="00D86CA8" w:rsidP="0075795C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  <w:bCs/>
              </w:rPr>
              <w:t>3:00 p.m.</w:t>
            </w:r>
          </w:p>
        </w:tc>
      </w:tr>
      <w:tr w:rsidR="00D86CA8" w14:paraId="36EF7E1A" w14:textId="77777777" w:rsidTr="0075795C">
        <w:tc>
          <w:tcPr>
            <w:tcW w:w="6930" w:type="dxa"/>
          </w:tcPr>
          <w:p w14:paraId="701E112A" w14:textId="77777777" w:rsidR="00D86CA8" w:rsidRDefault="00D86CA8" w:rsidP="0075795C">
            <w:pPr>
              <w:pStyle w:val="Header"/>
              <w:tabs>
                <w:tab w:val="clear" w:pos="4320"/>
                <w:tab w:val="clear" w:pos="8640"/>
              </w:tabs>
            </w:pPr>
            <w:r>
              <w:t>Agency Responses to Questions Issued By</w:t>
            </w:r>
          </w:p>
        </w:tc>
        <w:tc>
          <w:tcPr>
            <w:tcW w:w="3330" w:type="dxa"/>
          </w:tcPr>
          <w:p w14:paraId="4C85753D" w14:textId="77777777" w:rsidR="00D86CA8" w:rsidRDefault="00D86CA8" w:rsidP="0075795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May </w:t>
            </w:r>
            <w:r w:rsidRPr="00BD56EB">
              <w:rPr>
                <w:b/>
                <w:bCs/>
                <w:color w:val="FF0000"/>
                <w:u w:val="single"/>
              </w:rPr>
              <w:t>9</w:t>
            </w:r>
            <w:r w:rsidRPr="00BD56EB">
              <w:rPr>
                <w:b/>
                <w:bCs/>
                <w:strike/>
              </w:rPr>
              <w:t>5</w:t>
            </w:r>
            <w:r>
              <w:rPr>
                <w:b/>
                <w:bCs/>
              </w:rPr>
              <w:t>, 2023</w:t>
            </w:r>
          </w:p>
        </w:tc>
      </w:tr>
      <w:tr w:rsidR="00D86CA8" w14:paraId="6669E545" w14:textId="77777777" w:rsidTr="0075795C">
        <w:tc>
          <w:tcPr>
            <w:tcW w:w="6930" w:type="dxa"/>
          </w:tcPr>
          <w:p w14:paraId="1CC5763A" w14:textId="77777777" w:rsidR="00D86CA8" w:rsidRDefault="00D86CA8" w:rsidP="0075795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</w:rPr>
              <w:t>Bidder Proposals and any Amendments to Proposals Due By</w:t>
            </w:r>
          </w:p>
        </w:tc>
        <w:tc>
          <w:tcPr>
            <w:tcW w:w="3330" w:type="dxa"/>
          </w:tcPr>
          <w:p w14:paraId="5E554D2F" w14:textId="77777777" w:rsidR="00D86CA8" w:rsidRDefault="00D86CA8" w:rsidP="0075795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June 1, 2023</w:t>
            </w:r>
          </w:p>
          <w:p w14:paraId="097EF42C" w14:textId="77777777" w:rsidR="00D86CA8" w:rsidRDefault="00D86CA8" w:rsidP="0075795C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b/>
              </w:rPr>
              <w:t>3:00 p.m.</w:t>
            </w:r>
          </w:p>
        </w:tc>
      </w:tr>
      <w:tr w:rsidR="00D86CA8" w14:paraId="3F0A7D54" w14:textId="77777777" w:rsidTr="0075795C">
        <w:trPr>
          <w:trHeight w:val="273"/>
        </w:trPr>
        <w:tc>
          <w:tcPr>
            <w:tcW w:w="6930" w:type="dxa"/>
          </w:tcPr>
          <w:p w14:paraId="078D6522" w14:textId="77777777" w:rsidR="00D86CA8" w:rsidRDefault="00D86CA8" w:rsidP="0075795C">
            <w:pPr>
              <w:rPr>
                <w:b/>
                <w:bCs/>
              </w:rPr>
            </w:pPr>
            <w:r>
              <w:t xml:space="preserve">Agency Announces Apparent Successful Bidder/Notice of Intent to Award </w:t>
            </w:r>
          </w:p>
        </w:tc>
        <w:tc>
          <w:tcPr>
            <w:tcW w:w="3330" w:type="dxa"/>
          </w:tcPr>
          <w:p w14:paraId="566D6D64" w14:textId="77777777" w:rsidR="00D86CA8" w:rsidRDefault="00D86CA8" w:rsidP="0075795C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June 21, 2023</w:t>
            </w:r>
          </w:p>
        </w:tc>
      </w:tr>
      <w:tr w:rsidR="00D86CA8" w14:paraId="4C0335C3" w14:textId="77777777" w:rsidTr="0075795C">
        <w:trPr>
          <w:trHeight w:val="516"/>
        </w:trPr>
        <w:tc>
          <w:tcPr>
            <w:tcW w:w="6930" w:type="dxa"/>
          </w:tcPr>
          <w:p w14:paraId="1076DDDB" w14:textId="77777777" w:rsidR="00D86CA8" w:rsidRDefault="00D86CA8" w:rsidP="0075795C">
            <w:pPr>
              <w:rPr>
                <w:b/>
                <w:bCs/>
              </w:rPr>
            </w:pPr>
            <w:r>
              <w:t xml:space="preserve">Contract Negotiations and Execution of the Contract Completed </w:t>
            </w:r>
          </w:p>
        </w:tc>
        <w:tc>
          <w:tcPr>
            <w:tcW w:w="3330" w:type="dxa"/>
          </w:tcPr>
          <w:p w14:paraId="3B29C1F9" w14:textId="77777777" w:rsidR="00D86CA8" w:rsidRDefault="00D86CA8" w:rsidP="0075795C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b/>
                <w:bCs/>
              </w:rPr>
              <w:t>July 28, 2023</w:t>
            </w:r>
          </w:p>
        </w:tc>
      </w:tr>
      <w:tr w:rsidR="00D86CA8" w14:paraId="31D3B0A3" w14:textId="77777777" w:rsidTr="0075795C">
        <w:trPr>
          <w:trHeight w:val="516"/>
        </w:trPr>
        <w:tc>
          <w:tcPr>
            <w:tcW w:w="6930" w:type="dxa"/>
          </w:tcPr>
          <w:p w14:paraId="32325E8B" w14:textId="77777777" w:rsidR="00D86CA8" w:rsidRDefault="00D86CA8" w:rsidP="0075795C">
            <w:r>
              <w:t>Anticipated Start Date for the Provision of Services</w:t>
            </w:r>
          </w:p>
        </w:tc>
        <w:tc>
          <w:tcPr>
            <w:tcW w:w="3330" w:type="dxa"/>
          </w:tcPr>
          <w:p w14:paraId="5161D921" w14:textId="77777777" w:rsidR="00D86CA8" w:rsidRDefault="00D86CA8" w:rsidP="0075795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August 1, 2023</w:t>
            </w:r>
          </w:p>
        </w:tc>
      </w:tr>
    </w:tbl>
    <w:p w14:paraId="74BD3B01" w14:textId="77777777" w:rsidR="00000000" w:rsidRDefault="00D86CA8" w:rsidP="00D86CA8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8171D" w14:textId="77777777" w:rsidR="00000000" w:rsidRDefault="00D86CA8">
      <w:r>
        <w:separator/>
      </w:r>
    </w:p>
    <w:p w14:paraId="7AEB7EFC" w14:textId="77777777" w:rsidR="00000000" w:rsidRDefault="00D86CA8"/>
  </w:endnote>
  <w:endnote w:type="continuationSeparator" w:id="0">
    <w:p w14:paraId="65F70264" w14:textId="77777777" w:rsidR="00000000" w:rsidRDefault="00D86CA8">
      <w:r>
        <w:continuationSeparator/>
      </w:r>
    </w:p>
    <w:p w14:paraId="50239749" w14:textId="77777777" w:rsidR="00000000" w:rsidRDefault="00D86C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C29D1" w14:textId="77777777" w:rsidR="00000000" w:rsidRDefault="00D86CA8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9D1BA0" w14:textId="77777777" w:rsidR="00000000" w:rsidRDefault="00D86CA8">
    <w:pPr>
      <w:pStyle w:val="Footer"/>
    </w:pPr>
  </w:p>
  <w:p w14:paraId="4939CE1F" w14:textId="77777777" w:rsidR="00000000" w:rsidRDefault="00D86C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FFCB3" w14:textId="77777777" w:rsidR="00000000" w:rsidRDefault="00D86CA8">
    <w:pPr>
      <w:pStyle w:val="Footer"/>
      <w:framePr w:wrap="auto" w:vAnchor="text" w:hAnchor="margin" w:xAlign="center" w:y="1"/>
      <w:rPr>
        <w:rStyle w:val="PageNumber"/>
      </w:rPr>
    </w:pPr>
  </w:p>
  <w:p w14:paraId="0B2E411D" w14:textId="77777777" w:rsidR="00000000" w:rsidRDefault="00D86CA8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14:paraId="0884A019" w14:textId="77777777" w:rsidR="00000000" w:rsidRDefault="00D86CA8">
    <w:pPr>
      <w:pStyle w:val="Footer"/>
      <w:rPr>
        <w:sz w:val="20"/>
      </w:rPr>
    </w:pPr>
  </w:p>
  <w:p w14:paraId="62FE9926" w14:textId="77777777" w:rsidR="00000000" w:rsidRDefault="00D86CA8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5C463E3D" w14:textId="77777777" w:rsidR="00000000" w:rsidRDefault="00D86CA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95CE" w14:textId="77777777" w:rsidR="00000000" w:rsidRDefault="00D86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D866F" w14:textId="77777777" w:rsidR="00000000" w:rsidRDefault="00D86CA8">
      <w:r>
        <w:separator/>
      </w:r>
    </w:p>
    <w:p w14:paraId="426B078C" w14:textId="77777777" w:rsidR="00000000" w:rsidRDefault="00D86CA8"/>
  </w:footnote>
  <w:footnote w:type="continuationSeparator" w:id="0">
    <w:p w14:paraId="5E5C905D" w14:textId="77777777" w:rsidR="00000000" w:rsidRDefault="00D86CA8">
      <w:r>
        <w:continuationSeparator/>
      </w:r>
    </w:p>
    <w:p w14:paraId="201B20BF" w14:textId="77777777" w:rsidR="00000000" w:rsidRDefault="00D86C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C93F" w14:textId="77777777" w:rsidR="00000000" w:rsidRDefault="00D86CA8">
    <w:pPr>
      <w:pStyle w:val="Header"/>
    </w:pPr>
  </w:p>
  <w:p w14:paraId="404367B4" w14:textId="77777777" w:rsidR="00000000" w:rsidRDefault="00D86C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A123" w14:textId="77777777" w:rsidR="00000000" w:rsidRDefault="00D86CA8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FWBP-CC-24-051</w:t>
    </w:r>
  </w:p>
  <w:p w14:paraId="238EA48B" w14:textId="77777777" w:rsidR="00000000" w:rsidRDefault="00D86CA8">
    <w:pPr>
      <w:pStyle w:val="Header"/>
      <w:rPr>
        <w:sz w:val="18"/>
        <w:szCs w:val="18"/>
      </w:rPr>
    </w:pPr>
  </w:p>
  <w:p w14:paraId="324B2078" w14:textId="77777777" w:rsidR="00000000" w:rsidRDefault="00D86C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623C" w14:textId="77777777" w:rsidR="00000000" w:rsidRDefault="00D86CA8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14:paraId="27CB86EB" w14:textId="77777777" w:rsidR="00000000" w:rsidRDefault="00D86CA8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2BBE64C7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9663B09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41900187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6" w15:restartNumberingAfterBreak="0">
    <w:nsid w:val="51BF4A1D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51BF4F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0A3B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A939B8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0" w15:restartNumberingAfterBreak="0">
    <w:nsid w:val="687E672E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1" w15:restartNumberingAfterBreak="0">
    <w:nsid w:val="6BB96E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2" w15:restartNumberingAfterBreak="0">
    <w:nsid w:val="717019A9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A8"/>
    <w:rsid w:val="00D8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B9BD07"/>
  <w14:defaultImageDpi w14:val="0"/>
  <w15:docId w15:val="{665CD75C-18D7-4E34-A3E7-304078EE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67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A0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A08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A0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AA5A08"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5A08"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AA5A08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A5A08"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5A08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A5A08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5A08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A5A08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A5A08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A5A08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A5A0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A5A08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A5A08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5A08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rsid w:val="00AA5A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AA5A0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5A08"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AA5A0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A08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rsid w:val="00AA5A08"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AA5A08"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sid w:val="00AA5A0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A5A08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5A08"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01731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311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EA4D3E"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7B39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39FF"/>
    <w:rPr>
      <w:rFonts w:cs="Times New Roman"/>
      <w:sz w:val="24"/>
    </w:rPr>
  </w:style>
  <w:style w:type="table" w:styleId="TableGrid">
    <w:name w:val="Table Grid"/>
    <w:basedOn w:val="TableNormal"/>
    <w:uiPriority w:val="59"/>
    <w:rsid w:val="007B0E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75C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F41"/>
    <w:rPr>
      <w:rFonts w:ascii="Tahoma" w:hAnsi="Tahoma" w:cs="Tahoma"/>
      <w:sz w:val="16"/>
      <w:szCs w:val="16"/>
    </w:rPr>
  </w:style>
  <w:style w:type="paragraph" w:customStyle="1" w:styleId="ContractLevel1">
    <w:name w:val="Contract Level 1"/>
    <w:basedOn w:val="Normal"/>
    <w:link w:val="ContractLevel1Char"/>
    <w:qFormat/>
    <w:rsid w:val="00D86CA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tabs>
        <w:tab w:val="right" w:pos="9893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2"/>
    </w:rPr>
  </w:style>
  <w:style w:type="character" w:customStyle="1" w:styleId="ContractLevel1Char">
    <w:name w:val="Contract Level 1 Char"/>
    <w:link w:val="ContractLevel1"/>
    <w:locked/>
    <w:rsid w:val="00D86CA8"/>
    <w:rPr>
      <w:rFonts w:eastAsiaTheme="minorEastAsia"/>
      <w:b/>
      <w:bCs/>
      <w:sz w:val="22"/>
      <w:szCs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4</DocSecurity>
  <Lines>7</Lines>
  <Paragraphs>2</Paragraphs>
  <ScaleCrop>false</ScaleCrop>
  <Company>State of Iowa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Shaw, Julie</dc:creator>
  <cp:keywords/>
  <dc:description/>
  <cp:lastModifiedBy>Mathes, Melanie</cp:lastModifiedBy>
  <cp:revision>2</cp:revision>
  <cp:lastPrinted>2017-03-16T19:18:00Z</cp:lastPrinted>
  <dcterms:created xsi:type="dcterms:W3CDTF">2023-05-05T20:37:00Z</dcterms:created>
  <dcterms:modified xsi:type="dcterms:W3CDTF">2023-05-05T20:37:00Z</dcterms:modified>
</cp:coreProperties>
</file>