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27F3" w14:textId="77777777" w:rsidR="00000000" w:rsidRDefault="00313D7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5CF678B5" w14:textId="77777777" w:rsidR="00000000" w:rsidRDefault="00313D7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Sanctions Learning Services Request for Proposal</w:t>
      </w:r>
    </w:p>
    <w:p w14:paraId="76819317" w14:textId="77777777" w:rsidR="00000000" w:rsidRDefault="00313D79">
      <w:pPr>
        <w:keepNext/>
        <w:keepLines/>
        <w:rPr>
          <w:sz w:val="24"/>
          <w:szCs w:val="24"/>
        </w:rPr>
      </w:pPr>
    </w:p>
    <w:p w14:paraId="63F4C34D" w14:textId="77777777" w:rsidR="00000000" w:rsidRDefault="00313D79">
      <w:pPr>
        <w:rPr>
          <w:sz w:val="24"/>
          <w:szCs w:val="24"/>
        </w:rPr>
      </w:pPr>
      <w:r>
        <w:rPr>
          <w:sz w:val="24"/>
          <w:szCs w:val="24"/>
        </w:rPr>
        <w:t>This Amendment to RFP Number DCAT5-24-149 is effective as of November 18, 2022.  The RFP is amended as follows:</w:t>
      </w:r>
    </w:p>
    <w:p w14:paraId="3FF55B2E" w14:textId="77777777" w:rsidR="00000000" w:rsidRDefault="00313D79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42B7D75E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Section "Attachment: Sample </w:t>
      </w:r>
      <w:r>
        <w:rPr>
          <w:rFonts w:eastAsiaTheme="minorEastAsia"/>
          <w:b/>
          <w:bCs/>
          <w:sz w:val="24"/>
          <w:szCs w:val="24"/>
        </w:rPr>
        <w:t>Contract", is hereby amended as follows: ISPO Number: ISPO-24-06</w:t>
      </w:r>
    </w:p>
    <w:p w14:paraId="21CDFAF4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6213941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2.  Section "Attachments Specific To This RFP", Attachment E is hereby added:</w:t>
      </w:r>
    </w:p>
    <w:p w14:paraId="739E71EA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Attachment E: State of Iowa Department of Health &amp; Human Services Vendor Security Questionnaire</w:t>
      </w:r>
    </w:p>
    <w:p w14:paraId="20850F3A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BA5E93B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16F14903" w14:textId="77777777" w:rsidR="00000000" w:rsidRDefault="00313D7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18AC3FE" w14:textId="26E79A96" w:rsidR="00000000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1E222A76" w14:textId="1FC3ACAA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30C3A749" w14:textId="5CF577D4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002F7D3" w14:textId="1CEA4481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252BD16" w14:textId="1B2CE5FD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47FCB17" w14:textId="559F0353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04F7C6A" w14:textId="1464D29D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AF09E48" w14:textId="7BF53AC5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09DC9945" w14:textId="6EF0AFB9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2924D3C" w14:textId="61A9C88B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97F5CDB" w14:textId="361A07AA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1FA4D0E3" w14:textId="10EE5CEC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36F9603" w14:textId="0ADAC77C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0623A416" w14:textId="205A90C6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D70B8EC" w14:textId="78730A07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705495A4" w14:textId="77FDB261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AB1328A" w14:textId="5AECC959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8F546C7" w14:textId="04A92C45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913FCB9" w14:textId="3ED3451C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A0F1F55" w14:textId="4131E9C1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32E15DD7" w14:textId="0AD9DAF3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2B14796" w14:textId="46141EE2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0CF19255" w14:textId="2A876C45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28515F0C" w14:textId="54B809E1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335FD142" w14:textId="7DEBA69E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463ECD7" w14:textId="1881CE3F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46D20E12" w14:textId="03729173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D429223" w14:textId="5DED2CBE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EDA61AB" w14:textId="4AE1C57F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52627406" w14:textId="2609F0AF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6632FA1" w14:textId="06272D53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14:paraId="63DFE4D2" w14:textId="77777777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  <w:sectPr w:rsidR="00313D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634" w:right="1440" w:bottom="720" w:left="1440" w:header="720" w:footer="720" w:gutter="0"/>
          <w:cols w:space="720"/>
        </w:sectPr>
      </w:pPr>
    </w:p>
    <w:p w14:paraId="28B81767" w14:textId="77777777" w:rsidR="00313D79" w:rsidRPr="00313D79" w:rsidRDefault="00313D79" w:rsidP="00313D79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bCs/>
          <w:szCs w:val="22"/>
        </w:rPr>
      </w:pPr>
      <w:r w:rsidRPr="00313D79">
        <w:rPr>
          <w:rFonts w:eastAsiaTheme="minorEastAsia"/>
          <w:b/>
          <w:bCs/>
          <w:szCs w:val="22"/>
        </w:rPr>
        <w:lastRenderedPageBreak/>
        <w:t>Attachment E: State of Iowa Department of Health &amp; Human Services</w:t>
      </w:r>
    </w:p>
    <w:p w14:paraId="39669F76" w14:textId="77777777" w:rsidR="00313D79" w:rsidRPr="00313D79" w:rsidRDefault="00313D79" w:rsidP="00313D79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bCs/>
          <w:szCs w:val="22"/>
        </w:rPr>
      </w:pPr>
      <w:r w:rsidRPr="00313D79">
        <w:rPr>
          <w:rFonts w:eastAsiaTheme="minorEastAsia"/>
          <w:b/>
          <w:bCs/>
          <w:szCs w:val="22"/>
        </w:rPr>
        <w:t>Vendor Security Questionnaire</w:t>
      </w:r>
    </w:p>
    <w:p w14:paraId="310051ED" w14:textId="77777777" w:rsidR="00313D79" w:rsidRPr="00313D79" w:rsidRDefault="00313D79" w:rsidP="00313D79">
      <w:pPr>
        <w:overflowPunct/>
        <w:autoSpaceDE/>
        <w:autoSpaceDN/>
        <w:adjustRightInd/>
        <w:jc w:val="center"/>
        <w:textAlignment w:val="auto"/>
        <w:rPr>
          <w:rFonts w:eastAsiaTheme="minorEastAsia"/>
          <w:szCs w:val="22"/>
        </w:rPr>
      </w:pPr>
      <w:r w:rsidRPr="00313D79">
        <w:rPr>
          <w:i/>
          <w:szCs w:val="22"/>
        </w:rPr>
        <w:t>(Return this completed form behind Tab 6 of the Bid Proposal.)</w:t>
      </w:r>
    </w:p>
    <w:p w14:paraId="7453C5B0" w14:textId="77777777" w:rsidR="00313D79" w:rsidRPr="00313D79" w:rsidRDefault="00313D79" w:rsidP="00313D79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p w14:paraId="4CD3F3E9" w14:textId="77777777" w:rsidR="00313D79" w:rsidRPr="00313D79" w:rsidRDefault="00313D79" w:rsidP="00313D79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tbl>
      <w:tblPr>
        <w:tblW w:w="143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402"/>
        <w:gridCol w:w="5760"/>
        <w:gridCol w:w="3503"/>
      </w:tblGrid>
      <w:tr w:rsidR="00313D79" w:rsidRPr="00313D79" w14:paraId="2B26897C" w14:textId="77777777" w:rsidTr="00B659C3">
        <w:trPr>
          <w:cantSplit/>
          <w:trHeight w:val="371"/>
        </w:trPr>
        <w:tc>
          <w:tcPr>
            <w:tcW w:w="5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11EF6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sz w:val="20"/>
              </w:rPr>
              <w:t>Vendor Name: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F4DC41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sz w:val="20"/>
              </w:rPr>
              <w:t>Completed by:</w:t>
            </w: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8A8F4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</w:tr>
      <w:tr w:rsidR="00313D79" w:rsidRPr="00313D79" w14:paraId="5A8993E6" w14:textId="77777777" w:rsidTr="00B659C3">
        <w:trPr>
          <w:cantSplit/>
          <w:trHeight w:val="353"/>
        </w:trPr>
        <w:tc>
          <w:tcPr>
            <w:tcW w:w="50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522A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7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F3AE2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2BE41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sz w:val="20"/>
              </w:rPr>
              <w:t>Updated:</w:t>
            </w:r>
          </w:p>
        </w:tc>
      </w:tr>
      <w:tr w:rsidR="00313D79" w:rsidRPr="00313D79" w14:paraId="38D6C825" w14:textId="77777777" w:rsidTr="00B659C3">
        <w:trPr>
          <w:cantSplit/>
          <w:trHeight w:val="461"/>
        </w:trPr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BBD43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sz w:val="20"/>
              </w:rPr>
              <w:t>Question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8A3F5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sz w:val="20"/>
              </w:rPr>
              <w:t>Response</w:t>
            </w:r>
          </w:p>
        </w:tc>
      </w:tr>
      <w:tr w:rsidR="00313D79" w:rsidRPr="00313D79" w14:paraId="13439509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2C8FAA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Data Protection</w:t>
            </w:r>
          </w:p>
        </w:tc>
      </w:tr>
      <w:tr w:rsidR="00313D79" w:rsidRPr="00313D79" w14:paraId="1AB70CF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923A2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8BB8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In what geographic location(s) will DHS data be stored? Specify the timeframe in which DHS/JCS will be notified if this changes.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EA39A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97D8E54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8EDD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84A7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How does the vendor detect changes to the integrity of DHS/JCS data and what measures are in place to ensure DHS/JCS data is not lost, modified, or destroyed?  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D5B2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68244E1B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9ECBB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B8EF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How does the vendor ensure deleted data cannot be recoverable?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842B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65F4EBBD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43BD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49303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How does the vendor detect degradation of DHS/JCS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89C66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1B734D95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4A714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A4F94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Define a security incident.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BCC24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22055E0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4121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E5CDD9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Describe the vendor’s incident response and reporting program.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6D619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7F9F3DB3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D8B2F38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Cloud Service Providers</w:t>
            </w:r>
          </w:p>
        </w:tc>
      </w:tr>
      <w:tr w:rsidR="00313D79" w:rsidRPr="00313D79" w14:paraId="31A196EA" w14:textId="77777777" w:rsidTr="00B659C3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EEB6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8725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Will DHS/JCS data be stored in a cloud?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7D48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FE397DB" w14:textId="77777777" w:rsidTr="00B659C3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74E4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1AC6A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Who is the cloud service provider?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03D11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B9642B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58EF1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979F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Is the cloud service provider FedRAMP authorized and if so, specify the impact level.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9887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5718AF01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9FA0A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A14C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If not FedRAMP authorized, specify the security framework for which the cloud service provider is certified.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B99D1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68B12842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EAF86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A092A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How can DHS/JCS be assured cloud service providers meet the same security standards as that of the vendor?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7DF5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D7B36C8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6F6269A1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Access Control</w:t>
            </w:r>
          </w:p>
        </w:tc>
      </w:tr>
      <w:tr w:rsidR="00313D79" w:rsidRPr="00313D79" w14:paraId="5AA0C083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162B5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4A19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Who has access to the systems providing DHS/JCS data and services? How is this access controlled?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887D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0CA70D10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64744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8E833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What authentication method is required to access DHS/JCS data and applications (</w:t>
            </w:r>
            <w:proofErr w:type="gramStart"/>
            <w:r w:rsidRPr="00313D79">
              <w:rPr>
                <w:rFonts w:ascii="Arial" w:hAnsi="Arial" w:cs="Arial"/>
                <w:bCs/>
                <w:sz w:val="20"/>
              </w:rPr>
              <w:t>e.g.</w:t>
            </w:r>
            <w:proofErr w:type="gramEnd"/>
            <w:r w:rsidRPr="00313D79">
              <w:rPr>
                <w:rFonts w:ascii="Arial" w:hAnsi="Arial" w:cs="Arial"/>
                <w:bCs/>
                <w:sz w:val="20"/>
              </w:rPr>
              <w:t xml:space="preserve"> username and password)?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0C6F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57DD4C9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575901C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04E804DD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CCE63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6B94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Which multi-factor authentication methods does the vendor support?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EC8D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85A9C3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728D7B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1259B4E" w14:textId="77777777" w:rsidTr="00B659C3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0F380C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6132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Does the vendor allow the use of personal devices for access to DHS/JCS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A97F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6A037679" w14:textId="77777777" w:rsidTr="00B659C3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3C36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AEAA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Specify the frequency vendor staff access to DHS/JCS data is reviewed.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8EC0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800A0AE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4E723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3E1C2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Which access control methodology does the vendor support: Role-based access control (RBAC), mandatory access control (MAC), or discretionary access control (DAC)? Define how you meet this methodology.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8CA96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79EDEC35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3B20F1ED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Regulatory Compliance</w:t>
            </w:r>
          </w:p>
        </w:tc>
      </w:tr>
      <w:tr w:rsidR="00313D79" w:rsidRPr="00313D79" w14:paraId="1A0C63CD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BA8A9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23B8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Is the vendor a HIPAA covered entity?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2859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1960815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5D76CD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393A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Is the vendor a business associate of DHS/JCS? If yes, does the vendor have downstream business associate agreements with subcontractors?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541B1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5628993D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C0CCF1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3260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Define the vendor’s HIPAA training. List the training modules and the time allotted for each module.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774C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F27CAC9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B9EE9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C441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Is the vendor audited or assessed by a third party? If yes, specify the security framework.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DBC9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781D8A0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B5F2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D543A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Explain how the vendor performs an information security risk assessment. What is the frequency?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4E374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B869D53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64E5E3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2015DA4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6027C6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2B2D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Explain how the vendor manages their information security risk assessment program.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4C39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9CD2484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9721CF0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Business Continuity and Resiliency</w:t>
            </w:r>
          </w:p>
        </w:tc>
      </w:tr>
      <w:tr w:rsidR="00313D79" w:rsidRPr="00313D79" w14:paraId="3290AE5B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A336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81E7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Does the vendor have a business continuity plan?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6936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4BD99B40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DA2C9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AEF0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How often is the business continuity plan tested?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0E30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1E2EE5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9DF700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5E09C25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D6DD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0DCB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How does the vendor ensure DHS/JCS can continue </w:t>
            </w:r>
            <w:proofErr w:type="gramStart"/>
            <w:r w:rsidRPr="00313D79">
              <w:rPr>
                <w:rFonts w:ascii="Arial" w:hAnsi="Arial" w:cs="Arial"/>
                <w:bCs/>
                <w:sz w:val="20"/>
              </w:rPr>
              <w:t>doing business at all times</w:t>
            </w:r>
            <w:proofErr w:type="gramEnd"/>
            <w:r w:rsidRPr="00313D79">
              <w:rPr>
                <w:rFonts w:ascii="Arial" w:hAnsi="Arial" w:cs="Arial"/>
                <w:bCs/>
                <w:sz w:val="20"/>
              </w:rPr>
              <w:t>, even if there is a permanent catastrophic failure or natural or man-made disaster where DHS/JCS data or services are located?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018D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495F16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75BF66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4816C53B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1380E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0509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What guarantees does the vendor provide for recovery time objectives (RTO) and recovery point objectives (RPO)?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1ADF2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B9AC9A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C36A9A4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0D84F522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2C993B4E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Service and Data Integrity</w:t>
            </w:r>
          </w:p>
        </w:tc>
      </w:tr>
      <w:tr w:rsidR="00313D79" w:rsidRPr="00313D79" w14:paraId="0C7792B8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CCC01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141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Is DHS/JCS data encrypted in transit? If so, specify the encryption algorithm and cipher strength. </w:t>
            </w:r>
          </w:p>
          <w:p w14:paraId="466F568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76983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79994ED4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4654C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EF073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Is DHS/JCS data encrypted at rest? Is so, specify the encryption algorithm and cipher strength. </w:t>
            </w:r>
          </w:p>
          <w:p w14:paraId="10F5F8A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Who owns the encryption key?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0960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15907C5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2209E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9FBC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CEBD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0F71C25C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EB1ED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FCC443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What tools and procedures does the vendor utilize for intrusion detection and at what frequency? How is this capability tested for functionality at the hardware, network, and database levels?  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21F2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3CC1A73A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A39F6E6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Multi-Tenancy</w:t>
            </w:r>
          </w:p>
        </w:tc>
      </w:tr>
      <w:tr w:rsidR="00313D79" w:rsidRPr="00313D79" w14:paraId="2CE26859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93575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4BE1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How does the vendor separate DHS/JCS data and services from those of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D6A79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CAA6FE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19504B4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6F46B14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9FAF3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CDCD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In what ways could the vendor’s other client’s affect the quality of the service or service levels provided to DHS/JCS?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2316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E4D0BF6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CD0BF4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603950B9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BCA56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DFB1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What resources will DHS/JCS share with other clients?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7786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751E9D8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C84DDB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0E45D729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11DAB45C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Infrastructure and Application Security</w:t>
            </w:r>
          </w:p>
        </w:tc>
      </w:tr>
      <w:tr w:rsidR="00313D79" w:rsidRPr="00313D79" w14:paraId="63A1D7D6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BFA0A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429A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Who owns and operates the vendor’s data centers and what physical and environment security measures are in place?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F95B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26F016A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13D79" w:rsidRPr="00313D79" w14:paraId="52BE9532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21E68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56AA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What parts of the vendor’s infrastructure are owned and operated by the vendor and what parts are obtained from a colocation service?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A4219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B5664F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C6D28B0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73A6A92E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E6DE9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802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What standards are followed for hardening network equipment, operating systems, and applications?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113F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4A98C25A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6164D0AF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45D2A0BB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54138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3F6C1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Specify the tools used to perform vulnerability scans and the frequency. What is the timeframe to re-mediate high and critical findings?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E3C2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6068F8B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4BD863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5F1D6D5F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CFAFA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528E1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 xml:space="preserve">Specify the frequency of third party penetration tests to assess infrastructure security. Include the type of third party report received. 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E145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13EDD7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3C3F1B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5EE4814C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9B892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A7176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What specifications does the vendor follow to purge data when equipment is retired or replaced? How does the vendor purge any resident DHS/JCS data?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F8D17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1134B34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278F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788D2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Does the vendor utilize a web application for this service? If so, does the vendor follow the OWASP Top 10 List?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89B1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C252E73" w14:textId="77777777" w:rsidTr="00B659C3">
        <w:trPr>
          <w:cantSplit/>
        </w:trPr>
        <w:tc>
          <w:tcPr>
            <w:tcW w:w="1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A8CB"/>
            <w:vAlign w:val="center"/>
            <w:hideMark/>
          </w:tcPr>
          <w:p w14:paraId="7C38DA8C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313D79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Non-production Environment Exposure</w:t>
            </w:r>
          </w:p>
        </w:tc>
      </w:tr>
      <w:tr w:rsidR="00313D79" w:rsidRPr="00313D79" w14:paraId="06154131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3BE22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1D559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Is DHS/JCS data loaded to a test environment? If so, who has access to the test environment?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29D9C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5245CCF3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2AE45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4731E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Which copies are de-identified and which are not?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12F05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13D79" w:rsidRPr="00313D79" w14:paraId="2C11144C" w14:textId="77777777" w:rsidTr="00B659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4631D" w14:textId="77777777" w:rsidR="00313D79" w:rsidRPr="00313D79" w:rsidRDefault="00313D79" w:rsidP="00313D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4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B2B66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13D79">
              <w:rPr>
                <w:rFonts w:ascii="Arial" w:hAnsi="Arial" w:cs="Arial"/>
                <w:bCs/>
                <w:sz w:val="20"/>
              </w:rPr>
              <w:t>Is live DHS/JCS/JCS data used in testing?</w:t>
            </w:r>
          </w:p>
        </w:tc>
        <w:tc>
          <w:tcPr>
            <w:tcW w:w="9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CB60D" w14:textId="77777777" w:rsidR="00313D79" w:rsidRPr="00313D79" w:rsidRDefault="00313D79" w:rsidP="00313D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6447FF4" w14:textId="77777777" w:rsidR="00313D79" w:rsidRPr="00313D79" w:rsidRDefault="00313D79" w:rsidP="00313D79">
      <w:pPr>
        <w:overflowPunct/>
        <w:autoSpaceDE/>
        <w:autoSpaceDN/>
        <w:adjustRightInd/>
        <w:textAlignment w:val="auto"/>
        <w:rPr>
          <w:rFonts w:eastAsiaTheme="minorHAnsi" w:cstheme="minorBidi"/>
          <w:color w:val="000000" w:themeColor="text1"/>
          <w:sz w:val="24"/>
          <w:szCs w:val="22"/>
        </w:rPr>
      </w:pPr>
    </w:p>
    <w:p w14:paraId="2CED6D0A" w14:textId="77777777" w:rsidR="00313D79" w:rsidRPr="00313D79" w:rsidRDefault="00313D79" w:rsidP="00313D79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p w14:paraId="280289F8" w14:textId="77777777" w:rsidR="00313D79" w:rsidRDefault="00313D7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313D79" w:rsidSect="00313D79">
      <w:type w:val="continuous"/>
      <w:pgSz w:w="15840" w:h="12240" w:orient="landscape" w:code="1"/>
      <w:pgMar w:top="1440" w:right="634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D4A4" w14:textId="77777777" w:rsidR="00000000" w:rsidRDefault="00313D79">
      <w:r>
        <w:separator/>
      </w:r>
    </w:p>
    <w:p w14:paraId="6EFA5EF1" w14:textId="77777777" w:rsidR="00000000" w:rsidRDefault="00313D79"/>
  </w:endnote>
  <w:endnote w:type="continuationSeparator" w:id="0">
    <w:p w14:paraId="5E56B247" w14:textId="77777777" w:rsidR="00000000" w:rsidRDefault="00313D79">
      <w:r>
        <w:continuationSeparator/>
      </w:r>
    </w:p>
    <w:p w14:paraId="3F0247C7" w14:textId="77777777" w:rsidR="00000000" w:rsidRDefault="00313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8961" w14:textId="77777777" w:rsidR="00000000" w:rsidRDefault="00313D7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20DDB" w14:textId="77777777" w:rsidR="00000000" w:rsidRDefault="00313D79">
    <w:pPr>
      <w:pStyle w:val="Footer"/>
    </w:pPr>
  </w:p>
  <w:p w14:paraId="2CDA4634" w14:textId="77777777" w:rsidR="00000000" w:rsidRDefault="00313D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FD06" w14:textId="77777777" w:rsidR="00000000" w:rsidRDefault="00313D79">
    <w:pPr>
      <w:pStyle w:val="Footer"/>
      <w:framePr w:wrap="auto" w:vAnchor="text" w:hAnchor="margin" w:xAlign="center" w:y="1"/>
      <w:rPr>
        <w:rStyle w:val="PageNumber"/>
      </w:rPr>
    </w:pPr>
  </w:p>
  <w:p w14:paraId="2BD09FE1" w14:textId="77777777" w:rsidR="00000000" w:rsidRDefault="00313D79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7D924643" w14:textId="77777777" w:rsidR="00000000" w:rsidRDefault="00313D79">
    <w:pPr>
      <w:pStyle w:val="Footer"/>
      <w:rPr>
        <w:sz w:val="20"/>
      </w:rPr>
    </w:pPr>
  </w:p>
  <w:p w14:paraId="6F9E7C23" w14:textId="77777777" w:rsidR="00000000" w:rsidRDefault="00313D79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2E0D3809" w14:textId="77777777" w:rsidR="00000000" w:rsidRDefault="00313D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DF83" w14:textId="77777777" w:rsidR="00000000" w:rsidRDefault="00313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C131" w14:textId="77777777" w:rsidR="00000000" w:rsidRDefault="00313D79">
      <w:r>
        <w:separator/>
      </w:r>
    </w:p>
    <w:p w14:paraId="70392713" w14:textId="77777777" w:rsidR="00000000" w:rsidRDefault="00313D79"/>
  </w:footnote>
  <w:footnote w:type="continuationSeparator" w:id="0">
    <w:p w14:paraId="3103F985" w14:textId="77777777" w:rsidR="00000000" w:rsidRDefault="00313D79">
      <w:r>
        <w:continuationSeparator/>
      </w:r>
    </w:p>
    <w:p w14:paraId="0088397D" w14:textId="77777777" w:rsidR="00000000" w:rsidRDefault="00313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B829" w14:textId="77777777" w:rsidR="00000000" w:rsidRDefault="00313D79">
    <w:pPr>
      <w:pStyle w:val="Header"/>
    </w:pPr>
  </w:p>
  <w:p w14:paraId="0996F8C1" w14:textId="77777777" w:rsidR="00000000" w:rsidRDefault="00313D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9CB7" w14:textId="77777777" w:rsidR="00000000" w:rsidRDefault="00313D7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DCAT5-24-149</w:t>
    </w:r>
  </w:p>
  <w:p w14:paraId="7272F337" w14:textId="77777777" w:rsidR="00000000" w:rsidRDefault="00313D79">
    <w:pPr>
      <w:pStyle w:val="Header"/>
      <w:rPr>
        <w:sz w:val="18"/>
        <w:szCs w:val="18"/>
      </w:rPr>
    </w:pPr>
  </w:p>
  <w:p w14:paraId="3EE983E9" w14:textId="77777777" w:rsidR="00000000" w:rsidRDefault="00313D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81CF" w14:textId="77777777" w:rsidR="00000000" w:rsidRDefault="00313D7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11CFC0FD" w14:textId="77777777" w:rsidR="00000000" w:rsidRDefault="00313D79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2E"/>
    <w:rsid w:val="0017172E"/>
    <w:rsid w:val="0031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00F6B"/>
  <w14:defaultImageDpi w14:val="0"/>
  <w15:docId w15:val="{385E8EFB-872A-4B97-A935-F34F0BC7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13D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13D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4764</Characters>
  <Application>Microsoft Office Word</Application>
  <DocSecurity>0</DocSecurity>
  <Lines>39</Lines>
  <Paragraphs>11</Paragraphs>
  <ScaleCrop>false</ScaleCrop>
  <Company>State of Iowa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Burke, Teresa</cp:lastModifiedBy>
  <cp:revision>3</cp:revision>
  <cp:lastPrinted>2017-03-16T19:18:00Z</cp:lastPrinted>
  <dcterms:created xsi:type="dcterms:W3CDTF">2022-11-18T16:20:00Z</dcterms:created>
  <dcterms:modified xsi:type="dcterms:W3CDTF">2022-11-18T16:21:00Z</dcterms:modified>
</cp:coreProperties>
</file>