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B8D2A" w14:textId="77777777" w:rsidR="00D76F1F" w:rsidRDefault="00D76F1F" w:rsidP="00D76F1F">
      <w:pPr>
        <w:jc w:val="center"/>
        <w:rPr>
          <w:rFonts w:ascii="Gill Sans MT" w:hAnsi="Gill Sans MT" w:cs="Arial"/>
          <w:b/>
          <w:bCs/>
        </w:rPr>
      </w:pPr>
    </w:p>
    <w:p w14:paraId="67128F7D" w14:textId="2B014B6B" w:rsidR="00D76F1F" w:rsidRPr="00AF2B7B" w:rsidRDefault="00D76F1F" w:rsidP="00D76F1F">
      <w:pPr>
        <w:jc w:val="center"/>
        <w:rPr>
          <w:rFonts w:ascii="Arial" w:hAnsi="Arial" w:cs="Arial"/>
          <w:b/>
          <w:bCs/>
        </w:rPr>
      </w:pPr>
      <w:r w:rsidRPr="00AF2B7B">
        <w:rPr>
          <w:rFonts w:ascii="Arial" w:hAnsi="Arial" w:cs="Arial"/>
          <w:b/>
          <w:bCs/>
        </w:rPr>
        <w:t>Request for Proposal MED 24-00</w:t>
      </w:r>
      <w:r w:rsidR="00AF2B7B" w:rsidRPr="00AF2B7B">
        <w:rPr>
          <w:rFonts w:ascii="Arial" w:hAnsi="Arial" w:cs="Arial"/>
          <w:b/>
          <w:bCs/>
        </w:rPr>
        <w:t>8</w:t>
      </w:r>
      <w:r w:rsidRPr="00AF2B7B">
        <w:rPr>
          <w:rFonts w:ascii="Arial" w:hAnsi="Arial" w:cs="Arial"/>
          <w:b/>
          <w:bCs/>
        </w:rPr>
        <w:t xml:space="preserve"> </w:t>
      </w:r>
      <w:r w:rsidR="00AF2B7B" w:rsidRPr="00AF2B7B">
        <w:rPr>
          <w:rFonts w:ascii="Arial" w:hAnsi="Arial" w:cs="Arial"/>
          <w:b/>
          <w:bCs/>
        </w:rPr>
        <w:t>HCBS Learning Management System</w:t>
      </w:r>
    </w:p>
    <w:p w14:paraId="4E178B65" w14:textId="77777777" w:rsidR="00D76F1F" w:rsidRPr="00AF2B7B" w:rsidRDefault="00D76F1F" w:rsidP="00D76F1F">
      <w:pPr>
        <w:jc w:val="center"/>
        <w:rPr>
          <w:rFonts w:ascii="Arial" w:hAnsi="Arial" w:cs="Arial"/>
          <w:b/>
          <w:bCs/>
        </w:rPr>
      </w:pPr>
    </w:p>
    <w:p w14:paraId="784B8B7D" w14:textId="6669F62E" w:rsidR="00D76F1F" w:rsidRPr="00AF2B7B" w:rsidRDefault="00D76F1F" w:rsidP="00D76F1F">
      <w:pPr>
        <w:jc w:val="center"/>
        <w:rPr>
          <w:rFonts w:ascii="Arial" w:hAnsi="Arial" w:cs="Arial"/>
          <w:b/>
          <w:bCs/>
        </w:rPr>
      </w:pPr>
      <w:r w:rsidRPr="00AF2B7B">
        <w:rPr>
          <w:rFonts w:ascii="Arial" w:hAnsi="Arial" w:cs="Arial"/>
          <w:b/>
          <w:bCs/>
        </w:rPr>
        <w:t xml:space="preserve">Bidder Questions and Agency Responses Round 1 – October </w:t>
      </w:r>
      <w:r w:rsidR="00AF2B7B" w:rsidRPr="00AF2B7B">
        <w:rPr>
          <w:rFonts w:ascii="Arial" w:hAnsi="Arial" w:cs="Arial"/>
          <w:b/>
          <w:bCs/>
        </w:rPr>
        <w:t>2</w:t>
      </w:r>
      <w:r w:rsidRPr="00AF2B7B">
        <w:rPr>
          <w:rFonts w:ascii="Arial" w:hAnsi="Arial" w:cs="Arial"/>
          <w:b/>
          <w:bCs/>
        </w:rPr>
        <w:t>, 2023</w:t>
      </w:r>
    </w:p>
    <w:p w14:paraId="05332689" w14:textId="77777777" w:rsidR="00D76F1F" w:rsidRPr="00AF2B7B" w:rsidRDefault="00D76F1F" w:rsidP="00D76F1F">
      <w:pPr>
        <w:jc w:val="center"/>
        <w:rPr>
          <w:rFonts w:ascii="Arial" w:hAnsi="Arial" w:cs="Arial"/>
          <w:b/>
          <w:bCs/>
        </w:rPr>
      </w:pPr>
    </w:p>
    <w:p w14:paraId="165A0D72" w14:textId="1025C755" w:rsidR="00D76F1F" w:rsidRPr="00AF2B7B" w:rsidRDefault="00D76F1F" w:rsidP="00D76F1F">
      <w:pPr>
        <w:pStyle w:val="Header"/>
        <w:tabs>
          <w:tab w:val="left" w:pos="720"/>
        </w:tabs>
        <w:ind w:left="-540"/>
        <w:jc w:val="both"/>
        <w:rPr>
          <w:rFonts w:ascii="Arial" w:hAnsi="Arial" w:cs="Arial"/>
        </w:rPr>
      </w:pPr>
      <w:r w:rsidRPr="00AF2B7B">
        <w:rPr>
          <w:rFonts w:ascii="Arial" w:hAnsi="Arial" w:cs="Arial"/>
        </w:rPr>
        <w:t>The table below lists all questions that were received by 3:00 PM CST of September 2</w:t>
      </w:r>
      <w:r w:rsidR="00AF2B7B" w:rsidRPr="00AF2B7B">
        <w:rPr>
          <w:rFonts w:ascii="Arial" w:hAnsi="Arial" w:cs="Arial"/>
        </w:rPr>
        <w:t>0</w:t>
      </w:r>
      <w:r w:rsidRPr="00AF2B7B">
        <w:rPr>
          <w:rFonts w:ascii="Arial" w:hAnsi="Arial" w:cs="Arial"/>
        </w:rPr>
        <w:t>, 2023, by the Agency regarding RFP MED-24-00</w:t>
      </w:r>
      <w:r w:rsidR="00AF2B7B" w:rsidRPr="00AF2B7B">
        <w:rPr>
          <w:rFonts w:ascii="Arial" w:hAnsi="Arial" w:cs="Arial"/>
        </w:rPr>
        <w:t>8</w:t>
      </w:r>
      <w:r w:rsidRPr="00AF2B7B">
        <w:rPr>
          <w:rFonts w:ascii="Arial" w:hAnsi="Arial" w:cs="Arial"/>
        </w:rPr>
        <w:t xml:space="preserve"> </w:t>
      </w:r>
      <w:r w:rsidR="00AF2B7B" w:rsidRPr="00AF2B7B">
        <w:rPr>
          <w:rFonts w:ascii="Arial" w:hAnsi="Arial" w:cs="Arial"/>
        </w:rPr>
        <w:t>HCBS Learning Management System</w:t>
      </w:r>
      <w:r w:rsidRPr="00AF2B7B">
        <w:rPr>
          <w:rFonts w:ascii="Arial" w:hAnsi="Arial" w:cs="Arial"/>
        </w:rPr>
        <w:t xml:space="preserve"> and the Agency responses to these questions.</w:t>
      </w:r>
    </w:p>
    <w:p w14:paraId="17C28052" w14:textId="77777777" w:rsidR="00D76F1F" w:rsidRPr="00CD3211" w:rsidRDefault="00D76F1F" w:rsidP="00D76F1F">
      <w:pPr>
        <w:jc w:val="center"/>
        <w:rPr>
          <w:rFonts w:ascii="Gill Sans MT" w:hAnsi="Gill Sans MT" w:cstheme="minorHAnsi"/>
          <w:b/>
          <w:bCs/>
        </w:rPr>
      </w:pPr>
    </w:p>
    <w:tbl>
      <w:tblPr>
        <w:tblStyle w:val="GridTable1Light-Accent1"/>
        <w:tblW w:w="14400" w:type="dxa"/>
        <w:tblInd w:w="-545" w:type="dxa"/>
        <w:tblLook w:val="04A0" w:firstRow="1" w:lastRow="0" w:firstColumn="1" w:lastColumn="0" w:noHBand="0" w:noVBand="1"/>
      </w:tblPr>
      <w:tblGrid>
        <w:gridCol w:w="1170"/>
        <w:gridCol w:w="2079"/>
        <w:gridCol w:w="5126"/>
        <w:gridCol w:w="6025"/>
      </w:tblGrid>
      <w:tr w:rsidR="00D76F1F" w:rsidRPr="00AF2B7B" w14:paraId="7066280B" w14:textId="77777777" w:rsidTr="008D12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70" w:type="dxa"/>
            <w:shd w:val="clear" w:color="auto" w:fill="152847" w:themeFill="accent1" w:themeFillShade="BF"/>
          </w:tcPr>
          <w:p w14:paraId="1BC17C38" w14:textId="77777777" w:rsidR="00D76F1F" w:rsidRPr="00AF2B7B" w:rsidRDefault="00D76F1F" w:rsidP="006314E3">
            <w:pPr>
              <w:jc w:val="center"/>
              <w:rPr>
                <w:rFonts w:ascii="Arial" w:hAnsi="Arial" w:cs="Arial"/>
                <w:color w:val="FFFFFF" w:themeColor="background1"/>
                <w:sz w:val="22"/>
                <w:szCs w:val="22"/>
              </w:rPr>
            </w:pPr>
            <w:r w:rsidRPr="00AF2B7B">
              <w:rPr>
                <w:rFonts w:ascii="Arial" w:hAnsi="Arial" w:cs="Arial"/>
                <w:color w:val="FFFFFF" w:themeColor="background1"/>
                <w:sz w:val="22"/>
                <w:szCs w:val="22"/>
              </w:rPr>
              <w:t>Question Number</w:t>
            </w:r>
          </w:p>
        </w:tc>
        <w:tc>
          <w:tcPr>
            <w:tcW w:w="2079" w:type="dxa"/>
            <w:shd w:val="clear" w:color="auto" w:fill="152847" w:themeFill="accent1" w:themeFillShade="BF"/>
          </w:tcPr>
          <w:p w14:paraId="68C72D2F" w14:textId="77777777" w:rsidR="00D76F1F" w:rsidRPr="00AF2B7B" w:rsidRDefault="00D76F1F" w:rsidP="006314E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AF2B7B">
              <w:rPr>
                <w:rFonts w:ascii="Arial" w:hAnsi="Arial" w:cs="Arial"/>
                <w:color w:val="FFFFFF" w:themeColor="background1"/>
                <w:sz w:val="22"/>
                <w:szCs w:val="22"/>
              </w:rPr>
              <w:t>RFP Page(s) and Section Number(s)</w:t>
            </w:r>
          </w:p>
        </w:tc>
        <w:tc>
          <w:tcPr>
            <w:tcW w:w="5126" w:type="dxa"/>
            <w:shd w:val="clear" w:color="auto" w:fill="152847" w:themeFill="accent1" w:themeFillShade="BF"/>
          </w:tcPr>
          <w:p w14:paraId="3C1D50CC" w14:textId="77777777" w:rsidR="00D76F1F" w:rsidRPr="00AF2B7B" w:rsidRDefault="00D76F1F" w:rsidP="006314E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AF2B7B">
              <w:rPr>
                <w:rFonts w:ascii="Arial" w:hAnsi="Arial" w:cs="Arial"/>
                <w:color w:val="FFFFFF" w:themeColor="background1"/>
                <w:sz w:val="22"/>
                <w:szCs w:val="22"/>
              </w:rPr>
              <w:t>Bidder Question / Clarification / Suggestion for Change</w:t>
            </w:r>
          </w:p>
        </w:tc>
        <w:tc>
          <w:tcPr>
            <w:tcW w:w="6025" w:type="dxa"/>
            <w:shd w:val="clear" w:color="auto" w:fill="152847" w:themeFill="accent1" w:themeFillShade="BF"/>
          </w:tcPr>
          <w:p w14:paraId="4BB16B17" w14:textId="77777777" w:rsidR="00D76F1F" w:rsidRPr="00AF2B7B" w:rsidRDefault="00D76F1F" w:rsidP="006314E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AF2B7B">
              <w:rPr>
                <w:rFonts w:ascii="Arial" w:hAnsi="Arial" w:cs="Arial"/>
                <w:color w:val="FFFFFF" w:themeColor="background1"/>
                <w:sz w:val="22"/>
                <w:szCs w:val="22"/>
              </w:rPr>
              <w:t>Agency Response</w:t>
            </w:r>
          </w:p>
        </w:tc>
      </w:tr>
      <w:tr w:rsidR="00D76F1F" w:rsidRPr="00AF2B7B" w14:paraId="20DFB03A"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1A1B3445" w14:textId="7056006A" w:rsidR="00D76F1F" w:rsidRPr="00AF2B7B" w:rsidRDefault="00D76F1F" w:rsidP="00D76F1F">
            <w:pPr>
              <w:spacing w:before="120" w:after="120"/>
              <w:jc w:val="center"/>
              <w:rPr>
                <w:rFonts w:ascii="Arial" w:hAnsi="Arial" w:cs="Arial"/>
                <w:b w:val="0"/>
                <w:bCs w:val="0"/>
                <w:sz w:val="22"/>
                <w:szCs w:val="22"/>
              </w:rPr>
            </w:pPr>
            <w:r w:rsidRPr="00AF2B7B">
              <w:rPr>
                <w:rFonts w:ascii="Arial" w:hAnsi="Arial" w:cs="Arial"/>
                <w:b w:val="0"/>
                <w:bCs w:val="0"/>
                <w:sz w:val="22"/>
                <w:szCs w:val="22"/>
              </w:rPr>
              <w:t>1</w:t>
            </w:r>
          </w:p>
        </w:tc>
        <w:tc>
          <w:tcPr>
            <w:tcW w:w="2079" w:type="dxa"/>
          </w:tcPr>
          <w:p w14:paraId="20B101BA" w14:textId="51D78F0E" w:rsidR="00D76F1F" w:rsidRPr="00AF2B7B" w:rsidRDefault="00AF2B7B" w:rsidP="006314E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F2B7B">
              <w:rPr>
                <w:rFonts w:ascii="Arial" w:hAnsi="Arial" w:cs="Arial"/>
                <w:sz w:val="22"/>
                <w:szCs w:val="22"/>
              </w:rPr>
              <w:t>1.3.3.3 / Milestone Payments</w:t>
            </w:r>
          </w:p>
        </w:tc>
        <w:tc>
          <w:tcPr>
            <w:tcW w:w="5126" w:type="dxa"/>
          </w:tcPr>
          <w:p w14:paraId="111CE4F1" w14:textId="77777777" w:rsidR="00AF2B7B" w:rsidRDefault="00AF2B7B" w:rsidP="00AF2B7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F2B7B">
              <w:rPr>
                <w:rFonts w:ascii="Arial" w:hAnsi="Arial" w:cs="Arial"/>
                <w:sz w:val="22"/>
                <w:szCs w:val="22"/>
              </w:rPr>
              <w:t xml:space="preserve">A. The Contractor shall submit an Agency approved project implementation plan by January 15, 2023. The milestone payment shall be $250,000.                                        </w:t>
            </w:r>
          </w:p>
          <w:p w14:paraId="1B6E083C" w14:textId="77777777" w:rsidR="00AF2B7B" w:rsidRDefault="00AF2B7B" w:rsidP="00AF2B7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F2B7B">
              <w:rPr>
                <w:rFonts w:ascii="Arial" w:hAnsi="Arial" w:cs="Arial"/>
                <w:sz w:val="22"/>
                <w:szCs w:val="22"/>
              </w:rPr>
              <w:t>B. The Contractor shall complete Agency approved system testing by January 29, 2023. The milestone payment</w:t>
            </w:r>
            <w:r>
              <w:rPr>
                <w:rFonts w:ascii="Arial" w:hAnsi="Arial" w:cs="Arial"/>
                <w:sz w:val="22"/>
                <w:szCs w:val="22"/>
              </w:rPr>
              <w:t xml:space="preserve"> </w:t>
            </w:r>
            <w:r w:rsidRPr="00AF2B7B">
              <w:rPr>
                <w:rFonts w:ascii="Arial" w:hAnsi="Arial" w:cs="Arial"/>
                <w:sz w:val="22"/>
                <w:szCs w:val="22"/>
              </w:rPr>
              <w:t xml:space="preserve">shall be $250,000.   </w:t>
            </w:r>
          </w:p>
          <w:p w14:paraId="5789CEC7" w14:textId="7E35EC4E" w:rsidR="00D76F1F" w:rsidRDefault="00AF2B7B" w:rsidP="00AF2B7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F2B7B">
              <w:rPr>
                <w:rFonts w:ascii="Arial" w:hAnsi="Arial" w:cs="Arial"/>
                <w:sz w:val="22"/>
                <w:szCs w:val="22"/>
              </w:rPr>
              <w:t>D. The Contractor shall upload initial Agency created content accessible by LMS users by February 31, 2024. The milestone payment shall be $250,000.</w:t>
            </w:r>
          </w:p>
          <w:p w14:paraId="419BFB10" w14:textId="145371C5" w:rsidR="00AF2B7B" w:rsidRPr="00AF2B7B" w:rsidRDefault="00AF2B7B" w:rsidP="00AF2B7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F2B7B">
              <w:rPr>
                <w:rFonts w:ascii="Arial" w:hAnsi="Arial" w:cs="Arial"/>
                <w:sz w:val="22"/>
                <w:szCs w:val="22"/>
              </w:rPr>
              <w:t>Please update this section to reference 2024 dates versus 2023.</w:t>
            </w:r>
          </w:p>
        </w:tc>
        <w:tc>
          <w:tcPr>
            <w:tcW w:w="6025" w:type="dxa"/>
          </w:tcPr>
          <w:p w14:paraId="7FB0DB64" w14:textId="2F97B309" w:rsidR="00DF3AED" w:rsidRDefault="00DF3AED"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 xml:space="preserve">Please see amendment </w:t>
            </w:r>
            <w:r>
              <w:rPr>
                <w:rFonts w:ascii="Arial" w:hAnsi="Arial" w:cs="Arial"/>
                <w:sz w:val="22"/>
                <w:szCs w:val="22"/>
              </w:rPr>
              <w:t>2</w:t>
            </w:r>
            <w:r w:rsidRPr="00DF3AED">
              <w:rPr>
                <w:rFonts w:ascii="Arial" w:hAnsi="Arial" w:cs="Arial"/>
                <w:sz w:val="22"/>
                <w:szCs w:val="22"/>
              </w:rPr>
              <w:t xml:space="preserve">. Corrected dates are:  </w:t>
            </w:r>
          </w:p>
          <w:p w14:paraId="56161CF1" w14:textId="77777777" w:rsidR="00DF3AED" w:rsidRDefault="00DF3AED"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 xml:space="preserve">A. January 16, 2024                                                                    </w:t>
            </w:r>
          </w:p>
          <w:p w14:paraId="11C50067" w14:textId="77777777" w:rsidR="00DF3AED" w:rsidRDefault="00DF3AED"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 xml:space="preserve">B. January 29, 2024                                              </w:t>
            </w:r>
          </w:p>
          <w:p w14:paraId="17FB5B06" w14:textId="29613899" w:rsidR="00D76F1F" w:rsidRPr="00AF2B7B" w:rsidRDefault="00DF3AED"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D. February 29, 2024</w:t>
            </w:r>
          </w:p>
        </w:tc>
      </w:tr>
      <w:tr w:rsidR="00D76F1F" w:rsidRPr="00AF2B7B" w14:paraId="02BF97ED"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70434166" w14:textId="0B342130" w:rsidR="00D76F1F" w:rsidRPr="00AF2B7B" w:rsidRDefault="00D76F1F" w:rsidP="00D76F1F">
            <w:pPr>
              <w:spacing w:before="120" w:after="120"/>
              <w:jc w:val="center"/>
              <w:rPr>
                <w:rFonts w:ascii="Arial" w:hAnsi="Arial" w:cs="Arial"/>
                <w:b w:val="0"/>
                <w:bCs w:val="0"/>
                <w:sz w:val="22"/>
                <w:szCs w:val="22"/>
              </w:rPr>
            </w:pPr>
            <w:r w:rsidRPr="00AF2B7B">
              <w:rPr>
                <w:rFonts w:ascii="Arial" w:hAnsi="Arial" w:cs="Arial"/>
                <w:b w:val="0"/>
                <w:bCs w:val="0"/>
                <w:sz w:val="22"/>
                <w:szCs w:val="22"/>
              </w:rPr>
              <w:t>2</w:t>
            </w:r>
          </w:p>
        </w:tc>
        <w:tc>
          <w:tcPr>
            <w:tcW w:w="2079" w:type="dxa"/>
          </w:tcPr>
          <w:p w14:paraId="5F30CD74" w14:textId="502D84C3" w:rsidR="00D76F1F" w:rsidRPr="00AF2B7B" w:rsidRDefault="00DF3AED" w:rsidP="006314E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1.3.3.3 / Milestone Payments</w:t>
            </w:r>
          </w:p>
        </w:tc>
        <w:tc>
          <w:tcPr>
            <w:tcW w:w="5126" w:type="dxa"/>
          </w:tcPr>
          <w:p w14:paraId="3A66C197" w14:textId="77777777" w:rsidR="00D76F1F" w:rsidRDefault="00DF3AED" w:rsidP="006314E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D. The Contractor shall upload initial Agency created content accessible by LMS users by February 31, 2024. The milestone payment shall be $250,000.</w:t>
            </w:r>
          </w:p>
          <w:p w14:paraId="6E46CE74" w14:textId="1B984AA0" w:rsidR="00DF3AED" w:rsidRPr="00AF2B7B" w:rsidRDefault="00DF3AED" w:rsidP="006314E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lastRenderedPageBreak/>
              <w:t>Please update this item as there are only 29 days in February 2024.</w:t>
            </w:r>
          </w:p>
        </w:tc>
        <w:tc>
          <w:tcPr>
            <w:tcW w:w="6025" w:type="dxa"/>
          </w:tcPr>
          <w:p w14:paraId="2D6B26E3" w14:textId="74BD9976" w:rsidR="00D76F1F" w:rsidRPr="00AF2B7B" w:rsidRDefault="00DF3AED"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lastRenderedPageBreak/>
              <w:t xml:space="preserve">Please see question </w:t>
            </w:r>
            <w:r>
              <w:rPr>
                <w:rFonts w:ascii="Arial" w:hAnsi="Arial" w:cs="Arial"/>
                <w:sz w:val="22"/>
                <w:szCs w:val="22"/>
              </w:rPr>
              <w:t>1</w:t>
            </w:r>
            <w:r w:rsidRPr="00DF3AED">
              <w:rPr>
                <w:rFonts w:ascii="Arial" w:hAnsi="Arial" w:cs="Arial"/>
                <w:sz w:val="22"/>
                <w:szCs w:val="22"/>
              </w:rPr>
              <w:t xml:space="preserve"> answer.</w:t>
            </w:r>
          </w:p>
        </w:tc>
      </w:tr>
      <w:tr w:rsidR="00D76F1F" w:rsidRPr="00AF2B7B" w14:paraId="58790D5D"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407859A4" w14:textId="16B1A5A2" w:rsidR="00D76F1F" w:rsidRPr="00AF2B7B" w:rsidRDefault="00D76F1F" w:rsidP="006314E3">
            <w:pPr>
              <w:spacing w:before="120" w:after="120"/>
              <w:jc w:val="center"/>
              <w:rPr>
                <w:rFonts w:ascii="Arial" w:hAnsi="Arial" w:cs="Arial"/>
                <w:b w:val="0"/>
                <w:bCs w:val="0"/>
                <w:sz w:val="22"/>
                <w:szCs w:val="22"/>
              </w:rPr>
            </w:pPr>
            <w:r w:rsidRPr="00AF2B7B">
              <w:rPr>
                <w:rFonts w:ascii="Arial" w:hAnsi="Arial" w:cs="Arial"/>
                <w:b w:val="0"/>
                <w:bCs w:val="0"/>
                <w:sz w:val="22"/>
                <w:szCs w:val="22"/>
              </w:rPr>
              <w:t>3</w:t>
            </w:r>
          </w:p>
        </w:tc>
        <w:tc>
          <w:tcPr>
            <w:tcW w:w="2079" w:type="dxa"/>
          </w:tcPr>
          <w:p w14:paraId="6413C7BC" w14:textId="664C5518" w:rsidR="00D76F1F" w:rsidRPr="00AF2B7B" w:rsidRDefault="00DF3AED" w:rsidP="006314E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3.3 / Cost Proposal &amp; Procurement Timetable</w:t>
            </w:r>
          </w:p>
        </w:tc>
        <w:tc>
          <w:tcPr>
            <w:tcW w:w="5126" w:type="dxa"/>
          </w:tcPr>
          <w:p w14:paraId="64CC5AA2" w14:textId="77777777" w:rsidR="00DF3AED" w:rsidRDefault="00DF3AED" w:rsidP="00DF3AE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 xml:space="preserve">1. Development and implementation costs between December 1, </w:t>
            </w:r>
            <w:proofErr w:type="gramStart"/>
            <w:r w:rsidRPr="00DF3AED">
              <w:rPr>
                <w:rFonts w:ascii="Arial" w:hAnsi="Arial" w:cs="Arial"/>
                <w:sz w:val="22"/>
                <w:szCs w:val="22"/>
              </w:rPr>
              <w:t>2023</w:t>
            </w:r>
            <w:proofErr w:type="gramEnd"/>
            <w:r w:rsidRPr="00DF3AED">
              <w:rPr>
                <w:rFonts w:ascii="Arial" w:hAnsi="Arial" w:cs="Arial"/>
                <w:sz w:val="22"/>
                <w:szCs w:val="22"/>
              </w:rPr>
              <w:t xml:space="preserve"> and March 31, 2024.</w:t>
            </w:r>
          </w:p>
          <w:p w14:paraId="5A5AEEE8" w14:textId="3CC9EB80" w:rsidR="00D76F1F" w:rsidRDefault="00DF3AED" w:rsidP="00DF3AE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 xml:space="preserve">2. Operational costs between December 1, </w:t>
            </w:r>
            <w:proofErr w:type="gramStart"/>
            <w:r w:rsidRPr="00DF3AED">
              <w:rPr>
                <w:rFonts w:ascii="Arial" w:hAnsi="Arial" w:cs="Arial"/>
                <w:sz w:val="22"/>
                <w:szCs w:val="22"/>
              </w:rPr>
              <w:t>2023</w:t>
            </w:r>
            <w:proofErr w:type="gramEnd"/>
            <w:r w:rsidRPr="00DF3AED">
              <w:rPr>
                <w:rFonts w:ascii="Arial" w:hAnsi="Arial" w:cs="Arial"/>
                <w:sz w:val="22"/>
                <w:szCs w:val="22"/>
              </w:rPr>
              <w:t xml:space="preserve"> and November 31, 2024. Procurement Timetable:                    Contract Negotiations and Execution of the Contract Completed December 13, 2023</w:t>
            </w:r>
          </w:p>
          <w:p w14:paraId="66CEDE16" w14:textId="300FEAB2" w:rsidR="00DF3AED" w:rsidRPr="00AF2B7B" w:rsidRDefault="00DF3AED" w:rsidP="00DF3AE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Please provide the correct dates for items 1 &amp; 2.</w:t>
            </w:r>
          </w:p>
        </w:tc>
        <w:tc>
          <w:tcPr>
            <w:tcW w:w="6025" w:type="dxa"/>
            <w:shd w:val="clear" w:color="auto" w:fill="auto"/>
          </w:tcPr>
          <w:p w14:paraId="0A6B09DE" w14:textId="77777777" w:rsidR="00DF3AED" w:rsidRPr="00DF3AED" w:rsidRDefault="00DF3AED" w:rsidP="00DF3AE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 xml:space="preserve">Please see amendment </w:t>
            </w:r>
            <w:r w:rsidRPr="00DF3AED">
              <w:rPr>
                <w:rFonts w:ascii="Arial" w:hAnsi="Arial" w:cs="Arial"/>
                <w:sz w:val="22"/>
                <w:szCs w:val="22"/>
              </w:rPr>
              <w:t>2</w:t>
            </w:r>
            <w:r w:rsidRPr="00DF3AED">
              <w:rPr>
                <w:rFonts w:ascii="Arial" w:hAnsi="Arial" w:cs="Arial"/>
                <w:sz w:val="22"/>
                <w:szCs w:val="22"/>
              </w:rPr>
              <w:t xml:space="preserve">. Corrected dates are:  </w:t>
            </w:r>
          </w:p>
          <w:p w14:paraId="3885E353" w14:textId="77777777" w:rsidR="00DF3AED" w:rsidRPr="00DF3AED" w:rsidRDefault="00DF3AED" w:rsidP="00DF3AE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 xml:space="preserve">1. Development and implementation costs between January 1, </w:t>
            </w:r>
            <w:proofErr w:type="gramStart"/>
            <w:r w:rsidRPr="00DF3AED">
              <w:rPr>
                <w:rFonts w:ascii="Arial" w:hAnsi="Arial" w:cs="Arial"/>
                <w:sz w:val="22"/>
                <w:szCs w:val="22"/>
              </w:rPr>
              <w:t>2024</w:t>
            </w:r>
            <w:proofErr w:type="gramEnd"/>
            <w:r w:rsidRPr="00DF3AED">
              <w:rPr>
                <w:rFonts w:ascii="Arial" w:hAnsi="Arial" w:cs="Arial"/>
                <w:sz w:val="22"/>
                <w:szCs w:val="22"/>
              </w:rPr>
              <w:t xml:space="preserve"> and March 31, 2024 are not to exceed $1,250,000.                                    </w:t>
            </w:r>
          </w:p>
          <w:p w14:paraId="52671AB9" w14:textId="47663ED9" w:rsidR="00D76F1F" w:rsidRPr="00AF2B7B" w:rsidRDefault="00DF3AED" w:rsidP="00DF3AE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DF3AED">
              <w:rPr>
                <w:rFonts w:ascii="Arial" w:hAnsi="Arial" w:cs="Arial"/>
                <w:sz w:val="22"/>
                <w:szCs w:val="22"/>
              </w:rPr>
              <w:t xml:space="preserve">2. Operational costs between January 1, </w:t>
            </w:r>
            <w:proofErr w:type="gramStart"/>
            <w:r w:rsidRPr="00DF3AED">
              <w:rPr>
                <w:rFonts w:ascii="Arial" w:hAnsi="Arial" w:cs="Arial"/>
                <w:sz w:val="22"/>
                <w:szCs w:val="22"/>
              </w:rPr>
              <w:t>2024</w:t>
            </w:r>
            <w:proofErr w:type="gramEnd"/>
            <w:r w:rsidRPr="00DF3AED">
              <w:rPr>
                <w:rFonts w:ascii="Arial" w:hAnsi="Arial" w:cs="Arial"/>
                <w:sz w:val="22"/>
                <w:szCs w:val="22"/>
              </w:rPr>
              <w:t xml:space="preserve"> and December 31, 2024 are not to exceed $150,000.</w:t>
            </w:r>
          </w:p>
        </w:tc>
      </w:tr>
      <w:tr w:rsidR="00D76F1F" w:rsidRPr="00AF2B7B" w14:paraId="3F31022B"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1F3EB2BF" w14:textId="55CEDB62" w:rsidR="00D76F1F" w:rsidRPr="00AF2B7B" w:rsidRDefault="00FD2B7B" w:rsidP="006314E3">
            <w:pPr>
              <w:spacing w:before="120" w:after="120"/>
              <w:jc w:val="center"/>
              <w:rPr>
                <w:rFonts w:ascii="Arial" w:hAnsi="Arial" w:cs="Arial"/>
                <w:b w:val="0"/>
                <w:bCs w:val="0"/>
                <w:sz w:val="22"/>
                <w:szCs w:val="22"/>
              </w:rPr>
            </w:pPr>
            <w:r w:rsidRPr="00AF2B7B">
              <w:rPr>
                <w:rFonts w:ascii="Arial" w:hAnsi="Arial" w:cs="Arial"/>
                <w:b w:val="0"/>
                <w:bCs w:val="0"/>
                <w:sz w:val="22"/>
                <w:szCs w:val="22"/>
              </w:rPr>
              <w:t>4</w:t>
            </w:r>
          </w:p>
        </w:tc>
        <w:tc>
          <w:tcPr>
            <w:tcW w:w="2079" w:type="dxa"/>
          </w:tcPr>
          <w:p w14:paraId="435C13DE" w14:textId="301B25BA" w:rsidR="00D76F1F" w:rsidRPr="00AF2B7B" w:rsidRDefault="00DF3AED" w:rsidP="006314E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3.3 / Cost Proposal &amp; Procurement Timetable</w:t>
            </w:r>
          </w:p>
        </w:tc>
        <w:tc>
          <w:tcPr>
            <w:tcW w:w="5126" w:type="dxa"/>
          </w:tcPr>
          <w:p w14:paraId="481314C7" w14:textId="77777777" w:rsidR="00DF3AED" w:rsidRDefault="00DF3AED" w:rsidP="00DF3AE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 xml:space="preserve">2. Operational costs between December 1, </w:t>
            </w:r>
            <w:proofErr w:type="gramStart"/>
            <w:r w:rsidRPr="00DF3AED">
              <w:rPr>
                <w:rFonts w:ascii="Arial" w:hAnsi="Arial" w:cs="Arial"/>
                <w:sz w:val="22"/>
                <w:szCs w:val="22"/>
              </w:rPr>
              <w:t>2023</w:t>
            </w:r>
            <w:proofErr w:type="gramEnd"/>
            <w:r w:rsidRPr="00DF3AED">
              <w:rPr>
                <w:rFonts w:ascii="Arial" w:hAnsi="Arial" w:cs="Arial"/>
                <w:sz w:val="22"/>
                <w:szCs w:val="22"/>
              </w:rPr>
              <w:t xml:space="preserve"> and November 31, 2024.       </w:t>
            </w:r>
          </w:p>
          <w:p w14:paraId="65A5B35F" w14:textId="77777777" w:rsidR="00DF3AED" w:rsidRDefault="00DF3AED" w:rsidP="00DF3AE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 xml:space="preserve">Procurement Timetable:                     </w:t>
            </w:r>
          </w:p>
          <w:p w14:paraId="2AB51486" w14:textId="77777777" w:rsidR="00D76F1F" w:rsidRDefault="00DF3AED" w:rsidP="00DF3AE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 xml:space="preserve">Contract Negotiations and Execution of the Contract Completed </w:t>
            </w:r>
            <w:r w:rsidRPr="00DF3AED">
              <w:rPr>
                <w:rFonts w:ascii="Arial" w:hAnsi="Arial" w:cs="Arial"/>
                <w:sz w:val="22"/>
                <w:szCs w:val="22"/>
              </w:rPr>
              <w:tab/>
              <w:t>December 13, 2023</w:t>
            </w:r>
          </w:p>
          <w:p w14:paraId="3E72F441" w14:textId="155CFD72" w:rsidR="00DF3AED" w:rsidRPr="00AF2B7B" w:rsidRDefault="00DF3AED" w:rsidP="00DF3AE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Please provide the correct dates for operational costs as they begin prior to contract negotiations and execution of the contract noted on Page 2 of the Procurement Timetable.</w:t>
            </w:r>
          </w:p>
        </w:tc>
        <w:tc>
          <w:tcPr>
            <w:tcW w:w="6025" w:type="dxa"/>
            <w:shd w:val="clear" w:color="auto" w:fill="auto"/>
          </w:tcPr>
          <w:p w14:paraId="5B113BD3" w14:textId="65844264" w:rsidR="00D76F1F" w:rsidRPr="00AF2B7B" w:rsidRDefault="00DF3AED" w:rsidP="00D76F1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highlight w:val="yellow"/>
              </w:rPr>
            </w:pPr>
            <w:r w:rsidRPr="00DF3AED">
              <w:rPr>
                <w:rFonts w:ascii="Arial" w:hAnsi="Arial" w:cs="Arial"/>
                <w:sz w:val="22"/>
                <w:szCs w:val="22"/>
              </w:rPr>
              <w:t>Please see question 3 answer.</w:t>
            </w:r>
          </w:p>
        </w:tc>
      </w:tr>
      <w:tr w:rsidR="00D5121B" w:rsidRPr="00AF2B7B" w14:paraId="42A33A9C"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11F80FED" w14:textId="0B0C4D1D" w:rsidR="00D5121B" w:rsidRPr="00AF2B7B" w:rsidRDefault="00D5121B" w:rsidP="006314E3">
            <w:pPr>
              <w:spacing w:before="120" w:after="120"/>
              <w:jc w:val="center"/>
              <w:rPr>
                <w:rFonts w:ascii="Arial" w:hAnsi="Arial" w:cs="Arial"/>
                <w:sz w:val="22"/>
                <w:szCs w:val="22"/>
              </w:rPr>
            </w:pPr>
            <w:r w:rsidRPr="00AF2B7B">
              <w:rPr>
                <w:rFonts w:ascii="Arial" w:hAnsi="Arial" w:cs="Arial"/>
                <w:sz w:val="22"/>
                <w:szCs w:val="22"/>
              </w:rPr>
              <w:t>5</w:t>
            </w:r>
          </w:p>
        </w:tc>
        <w:tc>
          <w:tcPr>
            <w:tcW w:w="2079" w:type="dxa"/>
          </w:tcPr>
          <w:p w14:paraId="7487B73C" w14:textId="22346684" w:rsidR="00D5121B" w:rsidRPr="00AF2B7B" w:rsidRDefault="00DF3AED" w:rsidP="006314E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3.3 / Cost Proposal &amp; Procurement Timetable</w:t>
            </w:r>
          </w:p>
        </w:tc>
        <w:tc>
          <w:tcPr>
            <w:tcW w:w="5126" w:type="dxa"/>
          </w:tcPr>
          <w:p w14:paraId="57A33AA4" w14:textId="77777777" w:rsidR="00DF3AED" w:rsidRDefault="00DF3AED"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 xml:space="preserve">2. Operational costs between December 1, </w:t>
            </w:r>
            <w:proofErr w:type="gramStart"/>
            <w:r w:rsidRPr="00DF3AED">
              <w:rPr>
                <w:rFonts w:ascii="Arial" w:hAnsi="Arial" w:cs="Arial"/>
                <w:sz w:val="22"/>
                <w:szCs w:val="22"/>
              </w:rPr>
              <w:t>2023</w:t>
            </w:r>
            <w:proofErr w:type="gramEnd"/>
            <w:r w:rsidRPr="00DF3AED">
              <w:rPr>
                <w:rFonts w:ascii="Arial" w:hAnsi="Arial" w:cs="Arial"/>
                <w:sz w:val="22"/>
                <w:szCs w:val="22"/>
              </w:rPr>
              <w:t xml:space="preserve"> and November 31, 2024.       </w:t>
            </w:r>
          </w:p>
          <w:p w14:paraId="1C09471E" w14:textId="77777777" w:rsidR="00DF3AED" w:rsidRDefault="00DF3AED"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 xml:space="preserve">Procurement Timetable:                     </w:t>
            </w:r>
          </w:p>
          <w:p w14:paraId="3A33F9BB" w14:textId="2C0D79E0" w:rsidR="00D5121B" w:rsidRDefault="00DF3AED"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 xml:space="preserve">Contract Negotiations and Execution of the Contract Completed </w:t>
            </w:r>
            <w:r w:rsidRPr="00DF3AED">
              <w:rPr>
                <w:rFonts w:ascii="Arial" w:hAnsi="Arial" w:cs="Arial"/>
                <w:sz w:val="22"/>
                <w:szCs w:val="22"/>
              </w:rPr>
              <w:tab/>
              <w:t>December 13, 2023</w:t>
            </w:r>
          </w:p>
          <w:p w14:paraId="158D6539" w14:textId="6ECDFC3E" w:rsidR="00DF3AED" w:rsidRPr="00AF2B7B" w:rsidRDefault="00DF3AED"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Please provide the correct date for operational end date as 11/30/24 as there are only 30 days in Nov 2024.</w:t>
            </w:r>
          </w:p>
        </w:tc>
        <w:tc>
          <w:tcPr>
            <w:tcW w:w="6025" w:type="dxa"/>
            <w:shd w:val="clear" w:color="auto" w:fill="auto"/>
          </w:tcPr>
          <w:p w14:paraId="6C70E8E3" w14:textId="1C48940E" w:rsidR="00D5121B" w:rsidRPr="00AF2B7B" w:rsidRDefault="00DF3AED" w:rsidP="00D76F1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Please see question 3 answer</w:t>
            </w:r>
          </w:p>
        </w:tc>
      </w:tr>
      <w:tr w:rsidR="00D5121B" w:rsidRPr="00AF2B7B" w14:paraId="14015B79"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2AE42653" w14:textId="131EE675" w:rsidR="00D5121B" w:rsidRPr="00AF2B7B" w:rsidRDefault="00D5121B" w:rsidP="006314E3">
            <w:pPr>
              <w:spacing w:before="120" w:after="120"/>
              <w:jc w:val="center"/>
              <w:rPr>
                <w:rFonts w:ascii="Arial" w:hAnsi="Arial" w:cs="Arial"/>
                <w:sz w:val="22"/>
                <w:szCs w:val="22"/>
              </w:rPr>
            </w:pPr>
            <w:r w:rsidRPr="00AF2B7B">
              <w:rPr>
                <w:rFonts w:ascii="Arial" w:hAnsi="Arial" w:cs="Arial"/>
                <w:sz w:val="22"/>
                <w:szCs w:val="22"/>
              </w:rPr>
              <w:lastRenderedPageBreak/>
              <w:t>6</w:t>
            </w:r>
          </w:p>
        </w:tc>
        <w:tc>
          <w:tcPr>
            <w:tcW w:w="2079" w:type="dxa"/>
          </w:tcPr>
          <w:p w14:paraId="0D9F1AEB" w14:textId="45FF20BF" w:rsidR="00D5121B" w:rsidRPr="00AF2B7B" w:rsidRDefault="00DF3AED" w:rsidP="006314E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spellStart"/>
            <w:r w:rsidRPr="00DF3AED">
              <w:rPr>
                <w:rFonts w:ascii="Arial" w:hAnsi="Arial" w:cs="Arial"/>
                <w:sz w:val="22"/>
                <w:szCs w:val="22"/>
              </w:rPr>
              <w:t>Attachemnt</w:t>
            </w:r>
            <w:proofErr w:type="spellEnd"/>
            <w:r w:rsidRPr="00DF3AED">
              <w:rPr>
                <w:rFonts w:ascii="Arial" w:hAnsi="Arial" w:cs="Arial"/>
                <w:sz w:val="22"/>
                <w:szCs w:val="22"/>
              </w:rPr>
              <w:t xml:space="preserve"> G</w:t>
            </w:r>
          </w:p>
        </w:tc>
        <w:tc>
          <w:tcPr>
            <w:tcW w:w="5126" w:type="dxa"/>
          </w:tcPr>
          <w:p w14:paraId="33ACF8BE" w14:textId="77777777" w:rsidR="00D5121B" w:rsidRDefault="00DF3AED"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 xml:space="preserve">Implementation Costs (Section 3.3.1) January 1, 2023-March 31, </w:t>
            </w:r>
            <w:proofErr w:type="gramStart"/>
            <w:r w:rsidRPr="00DF3AED">
              <w:rPr>
                <w:rFonts w:ascii="Arial" w:hAnsi="Arial" w:cs="Arial"/>
                <w:sz w:val="22"/>
                <w:szCs w:val="22"/>
              </w:rPr>
              <w:t>2024</w:t>
            </w:r>
            <w:proofErr w:type="gramEnd"/>
            <w:r w:rsidRPr="00DF3AED">
              <w:rPr>
                <w:rFonts w:ascii="Arial" w:hAnsi="Arial" w:cs="Arial"/>
                <w:sz w:val="22"/>
                <w:szCs w:val="22"/>
              </w:rPr>
              <w:t xml:space="preserve"> listed under ‘Categories of Services.’</w:t>
            </w:r>
          </w:p>
          <w:p w14:paraId="2BD857E7" w14:textId="73433703" w:rsidR="00DF3AED" w:rsidRPr="00AF2B7B" w:rsidRDefault="00DF3AED"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Please provide the correct state date for implementation costs as believe this is to be January 1, 2024.</w:t>
            </w:r>
          </w:p>
        </w:tc>
        <w:tc>
          <w:tcPr>
            <w:tcW w:w="6025" w:type="dxa"/>
            <w:shd w:val="clear" w:color="auto" w:fill="auto"/>
          </w:tcPr>
          <w:p w14:paraId="25B10B0B" w14:textId="72511D31" w:rsidR="00423505" w:rsidRPr="00AF2B7B" w:rsidRDefault="00DF3AED" w:rsidP="00D76F1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 xml:space="preserve">Please see amendment </w:t>
            </w:r>
            <w:r>
              <w:rPr>
                <w:rFonts w:ascii="Arial" w:hAnsi="Arial" w:cs="Arial"/>
                <w:sz w:val="22"/>
                <w:szCs w:val="22"/>
              </w:rPr>
              <w:t>2</w:t>
            </w:r>
            <w:r w:rsidRPr="00DF3AED">
              <w:rPr>
                <w:rFonts w:ascii="Arial" w:hAnsi="Arial" w:cs="Arial"/>
                <w:sz w:val="22"/>
                <w:szCs w:val="22"/>
              </w:rPr>
              <w:t xml:space="preserve">. Corrected dates are: </w:t>
            </w:r>
            <w:proofErr w:type="spellStart"/>
            <w:r w:rsidRPr="00DF3AED">
              <w:rPr>
                <w:rFonts w:ascii="Arial" w:hAnsi="Arial" w:cs="Arial"/>
                <w:sz w:val="22"/>
                <w:szCs w:val="22"/>
              </w:rPr>
              <w:t>Janary</w:t>
            </w:r>
            <w:proofErr w:type="spellEnd"/>
            <w:r w:rsidRPr="00DF3AED">
              <w:rPr>
                <w:rFonts w:ascii="Arial" w:hAnsi="Arial" w:cs="Arial"/>
                <w:sz w:val="22"/>
                <w:szCs w:val="22"/>
              </w:rPr>
              <w:t xml:space="preserve"> 1, 2024 - March 2024.</w:t>
            </w:r>
          </w:p>
        </w:tc>
      </w:tr>
      <w:tr w:rsidR="00FF2E26" w:rsidRPr="00AF2B7B" w14:paraId="2CADFD75"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7D15FC5B" w14:textId="29E14AD2" w:rsidR="00FF2E26" w:rsidRPr="00AF2B7B" w:rsidRDefault="00FF2E26" w:rsidP="006314E3">
            <w:pPr>
              <w:spacing w:before="120" w:after="120"/>
              <w:jc w:val="center"/>
              <w:rPr>
                <w:rFonts w:ascii="Arial" w:hAnsi="Arial" w:cs="Arial"/>
                <w:sz w:val="22"/>
                <w:szCs w:val="22"/>
              </w:rPr>
            </w:pPr>
            <w:r w:rsidRPr="00AF2B7B">
              <w:rPr>
                <w:rFonts w:ascii="Arial" w:hAnsi="Arial" w:cs="Arial"/>
                <w:sz w:val="22"/>
                <w:szCs w:val="22"/>
              </w:rPr>
              <w:t>7</w:t>
            </w:r>
          </w:p>
        </w:tc>
        <w:tc>
          <w:tcPr>
            <w:tcW w:w="2079" w:type="dxa"/>
          </w:tcPr>
          <w:p w14:paraId="4F7F2871" w14:textId="261D90D9" w:rsidR="00FF2E26" w:rsidRPr="00AF2B7B" w:rsidRDefault="00DF3AED" w:rsidP="006314E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1.3.1.5 Learning Management System Cloud Based Solution</w:t>
            </w:r>
          </w:p>
        </w:tc>
        <w:tc>
          <w:tcPr>
            <w:tcW w:w="5126" w:type="dxa"/>
          </w:tcPr>
          <w:p w14:paraId="1C8F20DD" w14:textId="77777777" w:rsidR="00FF2E26" w:rsidRDefault="00DF3AED"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 xml:space="preserve">Provide a </w:t>
            </w:r>
            <w:proofErr w:type="spellStart"/>
            <w:proofErr w:type="gramStart"/>
            <w:r w:rsidRPr="00DF3AED">
              <w:rPr>
                <w:rFonts w:ascii="Arial" w:hAnsi="Arial" w:cs="Arial"/>
                <w:sz w:val="22"/>
                <w:szCs w:val="22"/>
              </w:rPr>
              <w:t>stand alone</w:t>
            </w:r>
            <w:proofErr w:type="spellEnd"/>
            <w:proofErr w:type="gramEnd"/>
            <w:r w:rsidRPr="00DF3AED">
              <w:rPr>
                <w:rFonts w:ascii="Arial" w:hAnsi="Arial" w:cs="Arial"/>
                <w:sz w:val="22"/>
                <w:szCs w:val="22"/>
              </w:rPr>
              <w:t xml:space="preserve"> system with the capability of integration to other systems and processes should the Agency identify a need;</w:t>
            </w:r>
          </w:p>
          <w:p w14:paraId="5C3F5AC7" w14:textId="65F231D2" w:rsidR="00DF3AED" w:rsidRPr="00AF2B7B" w:rsidRDefault="00DF3AED"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What types of systems and processes are you anticipating?</w:t>
            </w:r>
          </w:p>
        </w:tc>
        <w:tc>
          <w:tcPr>
            <w:tcW w:w="6025" w:type="dxa"/>
            <w:shd w:val="clear" w:color="auto" w:fill="auto"/>
          </w:tcPr>
          <w:p w14:paraId="058A7B6F" w14:textId="29BFB0E2" w:rsidR="00FF2E26" w:rsidRPr="00AF2B7B" w:rsidRDefault="00DF3AED" w:rsidP="00DF3AE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 xml:space="preserve">A </w:t>
            </w:r>
            <w:proofErr w:type="spellStart"/>
            <w:proofErr w:type="gramStart"/>
            <w:r w:rsidRPr="00DF3AED">
              <w:rPr>
                <w:rFonts w:ascii="Arial" w:hAnsi="Arial" w:cs="Arial"/>
                <w:sz w:val="22"/>
                <w:szCs w:val="22"/>
              </w:rPr>
              <w:t>stand alone</w:t>
            </w:r>
            <w:proofErr w:type="spellEnd"/>
            <w:proofErr w:type="gramEnd"/>
            <w:r w:rsidRPr="00DF3AED">
              <w:rPr>
                <w:rFonts w:ascii="Arial" w:hAnsi="Arial" w:cs="Arial"/>
                <w:sz w:val="22"/>
                <w:szCs w:val="22"/>
              </w:rPr>
              <w:t xml:space="preserve"> system with the capability of integration to other systems and processes as the provider data integration systems mature.</w:t>
            </w:r>
          </w:p>
        </w:tc>
      </w:tr>
      <w:tr w:rsidR="00FF2E26" w:rsidRPr="00AF2B7B" w14:paraId="72F4B478"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4ACD0534" w14:textId="30BC67D1" w:rsidR="00FF2E26" w:rsidRPr="00AF2B7B" w:rsidRDefault="00FF2E26" w:rsidP="006314E3">
            <w:pPr>
              <w:spacing w:before="120" w:after="120"/>
              <w:jc w:val="center"/>
              <w:rPr>
                <w:rFonts w:ascii="Arial" w:hAnsi="Arial" w:cs="Arial"/>
                <w:sz w:val="22"/>
                <w:szCs w:val="22"/>
              </w:rPr>
            </w:pPr>
            <w:r w:rsidRPr="00AF2B7B">
              <w:rPr>
                <w:rFonts w:ascii="Arial" w:hAnsi="Arial" w:cs="Arial"/>
                <w:sz w:val="22"/>
                <w:szCs w:val="22"/>
              </w:rPr>
              <w:t>8</w:t>
            </w:r>
          </w:p>
        </w:tc>
        <w:tc>
          <w:tcPr>
            <w:tcW w:w="2079" w:type="dxa"/>
          </w:tcPr>
          <w:p w14:paraId="364D6B77" w14:textId="0C718C7E" w:rsidR="00FF2E26" w:rsidRPr="00AF2B7B" w:rsidRDefault="00DF3AED" w:rsidP="006314E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1.1 Background</w:t>
            </w:r>
          </w:p>
        </w:tc>
        <w:tc>
          <w:tcPr>
            <w:tcW w:w="5126" w:type="dxa"/>
          </w:tcPr>
          <w:p w14:paraId="09210D80" w14:textId="77777777" w:rsidR="00DF3AED" w:rsidRDefault="00DF3AED" w:rsidP="00DF3AE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Iowa Medicaid has approximately 4,000 behavioral health providers.</w:t>
            </w:r>
          </w:p>
          <w:p w14:paraId="53208A52" w14:textId="33A6509F" w:rsidR="00FF2E26" w:rsidRPr="00AF2B7B" w:rsidRDefault="00DF3AED"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What are the range of provider types that you are including in this number that you would want to access this learning system? Bachelor’s level workers or licensed providers of behavioral health services?</w:t>
            </w:r>
          </w:p>
        </w:tc>
        <w:tc>
          <w:tcPr>
            <w:tcW w:w="6025" w:type="dxa"/>
            <w:shd w:val="clear" w:color="auto" w:fill="auto"/>
          </w:tcPr>
          <w:p w14:paraId="226760AE" w14:textId="50216BF7" w:rsidR="00CD3211" w:rsidRPr="00AF2B7B" w:rsidRDefault="00DF3AED" w:rsidP="00DF3AE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The users of the LMS will range from direct support professionals to management level and clinical staff.</w:t>
            </w:r>
          </w:p>
        </w:tc>
      </w:tr>
      <w:tr w:rsidR="00FF2E26" w:rsidRPr="00AF2B7B" w14:paraId="7A5D8CAD"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2DD6D6F9" w14:textId="71EABBDC" w:rsidR="00FF2E26" w:rsidRPr="00AF2B7B" w:rsidRDefault="00FF2E26" w:rsidP="006314E3">
            <w:pPr>
              <w:spacing w:before="120" w:after="120"/>
              <w:jc w:val="center"/>
              <w:rPr>
                <w:rFonts w:ascii="Arial" w:hAnsi="Arial" w:cs="Arial"/>
                <w:sz w:val="22"/>
                <w:szCs w:val="22"/>
              </w:rPr>
            </w:pPr>
            <w:bookmarkStart w:id="0" w:name="_Hlk146701741"/>
            <w:r w:rsidRPr="00AF2B7B">
              <w:rPr>
                <w:rFonts w:ascii="Arial" w:hAnsi="Arial" w:cs="Arial"/>
                <w:sz w:val="22"/>
                <w:szCs w:val="22"/>
              </w:rPr>
              <w:t>9</w:t>
            </w:r>
          </w:p>
        </w:tc>
        <w:tc>
          <w:tcPr>
            <w:tcW w:w="2079" w:type="dxa"/>
          </w:tcPr>
          <w:p w14:paraId="2601C7A1" w14:textId="3C4E964D" w:rsidR="00FF2E26" w:rsidRPr="00AF2B7B" w:rsidRDefault="00DF3AED" w:rsidP="006314E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3.2.4.3 Letters of Reference</w:t>
            </w:r>
          </w:p>
        </w:tc>
        <w:tc>
          <w:tcPr>
            <w:tcW w:w="5126" w:type="dxa"/>
          </w:tcPr>
          <w:p w14:paraId="422B5696" w14:textId="77777777" w:rsidR="00FF2E26" w:rsidRDefault="00226DDA"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6DDA">
              <w:rPr>
                <w:rFonts w:ascii="Arial" w:hAnsi="Arial" w:cs="Arial"/>
                <w:sz w:val="22"/>
                <w:szCs w:val="22"/>
              </w:rPr>
              <w:t xml:space="preserve">Letters of reference from three (3) of the Bidder’s previous clients knowledgeable of the Bidder’s performance in providing services </w:t>
            </w:r>
            <w:proofErr w:type="gramStart"/>
            <w:r w:rsidRPr="00226DDA">
              <w:rPr>
                <w:rFonts w:ascii="Arial" w:hAnsi="Arial" w:cs="Arial"/>
                <w:sz w:val="22"/>
                <w:szCs w:val="22"/>
              </w:rPr>
              <w:t>similar to</w:t>
            </w:r>
            <w:proofErr w:type="gramEnd"/>
            <w:r w:rsidRPr="00226DDA">
              <w:rPr>
                <w:rFonts w:ascii="Arial" w:hAnsi="Arial" w:cs="Arial"/>
                <w:sz w:val="22"/>
                <w:szCs w:val="22"/>
              </w:rPr>
              <w:t xml:space="preserve"> those sought in this RFP.</w:t>
            </w:r>
          </w:p>
          <w:p w14:paraId="2D5435AB" w14:textId="30EE2255" w:rsidR="00226DDA" w:rsidRPr="00AF2B7B" w:rsidRDefault="00226DDA"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6DDA">
              <w:rPr>
                <w:rFonts w:ascii="Arial" w:hAnsi="Arial" w:cs="Arial"/>
                <w:sz w:val="22"/>
                <w:szCs w:val="22"/>
              </w:rPr>
              <w:t>Please clarify if vendors can include references from our subcontractor?</w:t>
            </w:r>
          </w:p>
        </w:tc>
        <w:tc>
          <w:tcPr>
            <w:tcW w:w="6025" w:type="dxa"/>
            <w:shd w:val="clear" w:color="auto" w:fill="auto"/>
          </w:tcPr>
          <w:p w14:paraId="129BB438" w14:textId="124BF6E1" w:rsidR="00AF2B7B" w:rsidRPr="00AF2B7B" w:rsidRDefault="00226DDA" w:rsidP="00D76F1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6DDA">
              <w:rPr>
                <w:rFonts w:ascii="Arial" w:hAnsi="Arial" w:cs="Arial"/>
                <w:sz w:val="22"/>
                <w:szCs w:val="22"/>
              </w:rPr>
              <w:t xml:space="preserve">Section 3.2.4.3: "Letters of reference from three (3) of the Bidder's previous clients </w:t>
            </w:r>
            <w:proofErr w:type="spellStart"/>
            <w:r w:rsidRPr="00226DDA">
              <w:rPr>
                <w:rFonts w:ascii="Arial" w:hAnsi="Arial" w:cs="Arial"/>
                <w:sz w:val="22"/>
                <w:szCs w:val="22"/>
              </w:rPr>
              <w:t>knowledgable</w:t>
            </w:r>
            <w:proofErr w:type="spellEnd"/>
            <w:r w:rsidRPr="00226DDA">
              <w:rPr>
                <w:rFonts w:ascii="Arial" w:hAnsi="Arial" w:cs="Arial"/>
                <w:sz w:val="22"/>
                <w:szCs w:val="22"/>
              </w:rPr>
              <w:t xml:space="preserve"> of the Bidder's performance in providing services similar to those sought in this RFP…"  Subcontractor references do not meet this requirement.</w:t>
            </w:r>
          </w:p>
        </w:tc>
      </w:tr>
      <w:tr w:rsidR="00AF2B7B" w:rsidRPr="00AF2B7B" w14:paraId="4378C427"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7F594837" w14:textId="7BF951CF" w:rsidR="00AF2B7B" w:rsidRPr="00AF2B7B" w:rsidRDefault="00AF2B7B" w:rsidP="006314E3">
            <w:pPr>
              <w:spacing w:before="120" w:after="120"/>
              <w:jc w:val="center"/>
              <w:rPr>
                <w:rFonts w:ascii="Arial" w:hAnsi="Arial" w:cs="Arial"/>
                <w:sz w:val="22"/>
                <w:szCs w:val="22"/>
              </w:rPr>
            </w:pPr>
            <w:r w:rsidRPr="00AF2B7B">
              <w:rPr>
                <w:rFonts w:ascii="Arial" w:hAnsi="Arial" w:cs="Arial"/>
                <w:sz w:val="22"/>
                <w:szCs w:val="22"/>
              </w:rPr>
              <w:t>10</w:t>
            </w:r>
          </w:p>
        </w:tc>
        <w:tc>
          <w:tcPr>
            <w:tcW w:w="2079" w:type="dxa"/>
          </w:tcPr>
          <w:p w14:paraId="1F3474DF" w14:textId="07BB9EB6" w:rsidR="00AF2B7B" w:rsidRPr="00AF2B7B" w:rsidRDefault="000A4C13" w:rsidP="006314E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Section 3; 3.1 Bid Proposal Formatting</w:t>
            </w:r>
          </w:p>
        </w:tc>
        <w:tc>
          <w:tcPr>
            <w:tcW w:w="5126" w:type="dxa"/>
          </w:tcPr>
          <w:p w14:paraId="3A329141" w14:textId="77777777" w:rsidR="00AF2B7B" w:rsidRDefault="000A4C13"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“Submit one (1) original hard copy of the Proposal (separate Technical and Cost proposals).”</w:t>
            </w:r>
          </w:p>
          <w:p w14:paraId="3A745179" w14:textId="6C2D7A68" w:rsidR="000A4C13" w:rsidRPr="00AF2B7B" w:rsidRDefault="000A4C13"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lastRenderedPageBreak/>
              <w:t>Please confirm that the total number of paper copies that can be submitted would be 3 copies total: Technical (original), Cost (original), and if applicable, the redacted Technical (Public Copy).</w:t>
            </w:r>
          </w:p>
        </w:tc>
        <w:tc>
          <w:tcPr>
            <w:tcW w:w="6025" w:type="dxa"/>
            <w:shd w:val="clear" w:color="auto" w:fill="auto"/>
          </w:tcPr>
          <w:p w14:paraId="1B666D38" w14:textId="0E1A053D" w:rsidR="00AF2B7B" w:rsidRPr="00AF2B7B" w:rsidRDefault="000A4C13" w:rsidP="00D76F1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lastRenderedPageBreak/>
              <w:t xml:space="preserve">One paper copy is required of each the </w:t>
            </w:r>
            <w:proofErr w:type="gramStart"/>
            <w:r w:rsidRPr="000A4C13">
              <w:rPr>
                <w:rFonts w:ascii="Arial" w:hAnsi="Arial" w:cs="Arial"/>
                <w:sz w:val="22"/>
                <w:szCs w:val="22"/>
              </w:rPr>
              <w:t>Technical</w:t>
            </w:r>
            <w:proofErr w:type="gramEnd"/>
            <w:r w:rsidRPr="000A4C13">
              <w:rPr>
                <w:rFonts w:ascii="Arial" w:hAnsi="Arial" w:cs="Arial"/>
                <w:sz w:val="22"/>
                <w:szCs w:val="22"/>
              </w:rPr>
              <w:t xml:space="preserve"> proposal, Cost proposal, and, if applicable, a redacted Technical proposal.</w:t>
            </w:r>
          </w:p>
        </w:tc>
      </w:tr>
      <w:tr w:rsidR="00AF2B7B" w:rsidRPr="00AF2B7B" w14:paraId="5359D7C3"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6DBD4D47" w14:textId="57DEBCC0" w:rsidR="00AF2B7B" w:rsidRPr="00AF2B7B" w:rsidRDefault="00AF2B7B" w:rsidP="006314E3">
            <w:pPr>
              <w:spacing w:before="120" w:after="120"/>
              <w:jc w:val="center"/>
              <w:rPr>
                <w:rFonts w:ascii="Arial" w:hAnsi="Arial" w:cs="Arial"/>
                <w:sz w:val="22"/>
                <w:szCs w:val="22"/>
              </w:rPr>
            </w:pPr>
            <w:r w:rsidRPr="00AF2B7B">
              <w:rPr>
                <w:rFonts w:ascii="Arial" w:hAnsi="Arial" w:cs="Arial"/>
                <w:sz w:val="22"/>
                <w:szCs w:val="22"/>
              </w:rPr>
              <w:t>11</w:t>
            </w:r>
          </w:p>
        </w:tc>
        <w:tc>
          <w:tcPr>
            <w:tcW w:w="2079" w:type="dxa"/>
          </w:tcPr>
          <w:p w14:paraId="124A949B" w14:textId="2A12E7B6" w:rsidR="00AF2B7B" w:rsidRPr="00AF2B7B" w:rsidRDefault="000A4C13" w:rsidP="006314E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Section 3; 3.1 Bid Proposal Formatting</w:t>
            </w:r>
          </w:p>
        </w:tc>
        <w:tc>
          <w:tcPr>
            <w:tcW w:w="5126" w:type="dxa"/>
          </w:tcPr>
          <w:p w14:paraId="005BE72C" w14:textId="77777777" w:rsidR="00AF2B7B" w:rsidRDefault="000A4C13"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“The original hard copy must contain original signatures.”</w:t>
            </w:r>
          </w:p>
          <w:p w14:paraId="5233C2DE" w14:textId="18DA74E3" w:rsidR="000A4C13" w:rsidRPr="00AF2B7B" w:rsidRDefault="000A4C13"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For original signatures, would electronic signatures such as DocuSign be acceptable?</w:t>
            </w:r>
          </w:p>
        </w:tc>
        <w:tc>
          <w:tcPr>
            <w:tcW w:w="6025" w:type="dxa"/>
            <w:shd w:val="clear" w:color="auto" w:fill="auto"/>
          </w:tcPr>
          <w:p w14:paraId="26C7A035" w14:textId="22D2DCAA" w:rsidR="00AF2B7B" w:rsidRPr="00AF2B7B" w:rsidRDefault="007F3CB0" w:rsidP="007F3CB0">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F3CB0">
              <w:rPr>
                <w:rFonts w:ascii="Arial" w:hAnsi="Arial" w:cs="Arial"/>
                <w:sz w:val="22"/>
                <w:szCs w:val="22"/>
              </w:rPr>
              <w:t>The Agency will accept certified digital signatures</w:t>
            </w:r>
            <w:r>
              <w:rPr>
                <w:rFonts w:ascii="Arial" w:hAnsi="Arial" w:cs="Arial"/>
                <w:sz w:val="22"/>
                <w:szCs w:val="22"/>
              </w:rPr>
              <w:t>.</w:t>
            </w:r>
          </w:p>
        </w:tc>
      </w:tr>
      <w:tr w:rsidR="00AF2B7B" w:rsidRPr="00AF2B7B" w14:paraId="5366B6A1"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7B80CC5C" w14:textId="5E04BDED" w:rsidR="00AF2B7B" w:rsidRPr="00AF2B7B" w:rsidRDefault="00AF2B7B" w:rsidP="006314E3">
            <w:pPr>
              <w:spacing w:before="120" w:after="120"/>
              <w:jc w:val="center"/>
              <w:rPr>
                <w:rFonts w:ascii="Arial" w:hAnsi="Arial" w:cs="Arial"/>
                <w:sz w:val="22"/>
                <w:szCs w:val="22"/>
              </w:rPr>
            </w:pPr>
            <w:r w:rsidRPr="00AF2B7B">
              <w:rPr>
                <w:rFonts w:ascii="Arial" w:hAnsi="Arial" w:cs="Arial"/>
                <w:sz w:val="22"/>
                <w:szCs w:val="22"/>
              </w:rPr>
              <w:t>12</w:t>
            </w:r>
          </w:p>
        </w:tc>
        <w:tc>
          <w:tcPr>
            <w:tcW w:w="2079" w:type="dxa"/>
          </w:tcPr>
          <w:p w14:paraId="2E2CA48F" w14:textId="77777777" w:rsidR="000A4C13" w:rsidRDefault="000A4C13" w:rsidP="000A4C1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RFP Purpose                                                 Section 1.3.1.2</w:t>
            </w:r>
          </w:p>
          <w:p w14:paraId="172CD5BE" w14:textId="30C8EF8C" w:rsidR="00AF2B7B" w:rsidRPr="00AF2B7B" w:rsidRDefault="000A4C13" w:rsidP="006314E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Pages 2, 5</w:t>
            </w:r>
          </w:p>
        </w:tc>
        <w:tc>
          <w:tcPr>
            <w:tcW w:w="5126" w:type="dxa"/>
          </w:tcPr>
          <w:p w14:paraId="2C69E885" w14:textId="77777777" w:rsidR="002171AB" w:rsidRDefault="000A4C13" w:rsidP="000A4C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 xml:space="preserve">The RFP Purpose states that the LMS will be for LTSS providers, direct support professionals, and family caregivers. </w:t>
            </w:r>
          </w:p>
          <w:p w14:paraId="0CD92950" w14:textId="77777777" w:rsidR="002171AB" w:rsidRDefault="000A4C13" w:rsidP="000A4C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 xml:space="preserve">The LMS Courses/Trainings deliverable requires content related to case management best practices and related to family caregivers. </w:t>
            </w:r>
          </w:p>
          <w:p w14:paraId="2E10984A" w14:textId="6AE1000E" w:rsidR="00AF2B7B" w:rsidRPr="00AF2B7B" w:rsidRDefault="000A4C13" w:rsidP="000A4C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Please clarify who specifically will be the users of the LMS and for whom the trainings will need to be designed (</w:t>
            </w:r>
            <w:proofErr w:type="gramStart"/>
            <w:r w:rsidRPr="000A4C13">
              <w:rPr>
                <w:rFonts w:ascii="Arial" w:hAnsi="Arial" w:cs="Arial"/>
                <w:sz w:val="22"/>
                <w:szCs w:val="22"/>
              </w:rPr>
              <w:t>i.e.</w:t>
            </w:r>
            <w:proofErr w:type="gramEnd"/>
            <w:r w:rsidRPr="000A4C13">
              <w:rPr>
                <w:rFonts w:ascii="Arial" w:hAnsi="Arial" w:cs="Arial"/>
                <w:sz w:val="22"/>
                <w:szCs w:val="22"/>
              </w:rPr>
              <w:t xml:space="preserve"> providers, case managers)</w:t>
            </w:r>
          </w:p>
        </w:tc>
        <w:tc>
          <w:tcPr>
            <w:tcW w:w="6025" w:type="dxa"/>
            <w:shd w:val="clear" w:color="auto" w:fill="auto"/>
          </w:tcPr>
          <w:p w14:paraId="4DAF268C" w14:textId="023F6E0C" w:rsidR="00AF2B7B" w:rsidRPr="00AF2B7B" w:rsidRDefault="000A4C13" w:rsidP="00D76F1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 xml:space="preserve">Please see RFP Purpose and RFP Background sections. The HCBS Learning Management System will support LTSS providers and </w:t>
            </w:r>
            <w:proofErr w:type="spellStart"/>
            <w:r w:rsidRPr="000A4C13">
              <w:rPr>
                <w:rFonts w:ascii="Arial" w:hAnsi="Arial" w:cs="Arial"/>
                <w:sz w:val="22"/>
                <w:szCs w:val="22"/>
              </w:rPr>
              <w:t>casemanagers</w:t>
            </w:r>
            <w:proofErr w:type="spellEnd"/>
            <w:r w:rsidRPr="000A4C13">
              <w:rPr>
                <w:rFonts w:ascii="Arial" w:hAnsi="Arial" w:cs="Arial"/>
                <w:sz w:val="22"/>
                <w:szCs w:val="22"/>
              </w:rPr>
              <w:t xml:space="preserve"> across that state.</w:t>
            </w:r>
          </w:p>
        </w:tc>
      </w:tr>
      <w:tr w:rsidR="00AF2B7B" w:rsidRPr="00AF2B7B" w14:paraId="79298489"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35C78DD5" w14:textId="7E8CCE73" w:rsidR="00AF2B7B" w:rsidRPr="00AF2B7B" w:rsidRDefault="00AF2B7B" w:rsidP="006314E3">
            <w:pPr>
              <w:spacing w:before="120" w:after="120"/>
              <w:jc w:val="center"/>
              <w:rPr>
                <w:rFonts w:ascii="Arial" w:hAnsi="Arial" w:cs="Arial"/>
                <w:sz w:val="22"/>
                <w:szCs w:val="22"/>
              </w:rPr>
            </w:pPr>
            <w:r w:rsidRPr="00AF2B7B">
              <w:rPr>
                <w:rFonts w:ascii="Arial" w:hAnsi="Arial" w:cs="Arial"/>
                <w:sz w:val="22"/>
                <w:szCs w:val="22"/>
              </w:rPr>
              <w:t>13</w:t>
            </w:r>
          </w:p>
        </w:tc>
        <w:tc>
          <w:tcPr>
            <w:tcW w:w="2079" w:type="dxa"/>
          </w:tcPr>
          <w:p w14:paraId="659153BD" w14:textId="77777777" w:rsidR="00AF2B7B" w:rsidRDefault="000A4C13" w:rsidP="006314E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Section 1.3.2                                               Section 1.3.3.3</w:t>
            </w:r>
            <w:r>
              <w:rPr>
                <w:rFonts w:ascii="Arial" w:hAnsi="Arial" w:cs="Arial"/>
                <w:sz w:val="22"/>
                <w:szCs w:val="22"/>
              </w:rPr>
              <w:t xml:space="preserve"> </w:t>
            </w:r>
          </w:p>
          <w:p w14:paraId="439904D0" w14:textId="3485744C" w:rsidR="000A4C13" w:rsidRPr="00AF2B7B" w:rsidRDefault="000A4C13" w:rsidP="006314E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Pages 8-9</w:t>
            </w:r>
          </w:p>
        </w:tc>
        <w:tc>
          <w:tcPr>
            <w:tcW w:w="5126" w:type="dxa"/>
          </w:tcPr>
          <w:p w14:paraId="31EDC07F" w14:textId="77777777" w:rsidR="002171AB" w:rsidRDefault="000A4C13" w:rsidP="000A4C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 xml:space="preserve">Please verify the dates outlined. Some dates are in the past and one date does not exist (February 31.)  </w:t>
            </w:r>
          </w:p>
          <w:p w14:paraId="605A70A2" w14:textId="6BC83C92" w:rsidR="00AF2B7B" w:rsidRPr="00AF2B7B" w:rsidRDefault="000A4C13" w:rsidP="000A4C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Additionally, would the state consider an adjustment to the timeline for LMS delivery?</w:t>
            </w:r>
          </w:p>
        </w:tc>
        <w:tc>
          <w:tcPr>
            <w:tcW w:w="6025" w:type="dxa"/>
            <w:shd w:val="clear" w:color="auto" w:fill="auto"/>
          </w:tcPr>
          <w:p w14:paraId="029CA0CC" w14:textId="38A6ABBC" w:rsidR="000A4C13" w:rsidRDefault="000A4C13" w:rsidP="000A4C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 xml:space="preserve">Please see amendment </w:t>
            </w:r>
            <w:r>
              <w:rPr>
                <w:rFonts w:ascii="Arial" w:hAnsi="Arial" w:cs="Arial"/>
                <w:sz w:val="22"/>
                <w:szCs w:val="22"/>
              </w:rPr>
              <w:t>2</w:t>
            </w:r>
            <w:r w:rsidRPr="000A4C13">
              <w:rPr>
                <w:rFonts w:ascii="Arial" w:hAnsi="Arial" w:cs="Arial"/>
                <w:sz w:val="22"/>
                <w:szCs w:val="22"/>
              </w:rPr>
              <w:t xml:space="preserve">. Correct dates are:    </w:t>
            </w:r>
          </w:p>
          <w:p w14:paraId="76B70BB4" w14:textId="77777777" w:rsidR="000A4C13" w:rsidRDefault="000A4C13" w:rsidP="000A4C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 xml:space="preserve">B. The Contractor shall submit an Agency approved project implementation </w:t>
            </w:r>
            <w:proofErr w:type="spellStart"/>
            <w:r w:rsidRPr="000A4C13">
              <w:rPr>
                <w:rFonts w:ascii="Arial" w:hAnsi="Arial" w:cs="Arial"/>
                <w:sz w:val="22"/>
                <w:szCs w:val="22"/>
              </w:rPr>
              <w:t>plany</w:t>
            </w:r>
            <w:proofErr w:type="spellEnd"/>
            <w:r w:rsidRPr="000A4C13">
              <w:rPr>
                <w:rFonts w:ascii="Arial" w:hAnsi="Arial" w:cs="Arial"/>
                <w:sz w:val="22"/>
                <w:szCs w:val="22"/>
              </w:rPr>
              <w:t xml:space="preserve"> by January 16, 2024.  </w:t>
            </w:r>
          </w:p>
          <w:p w14:paraId="22F99115" w14:textId="77777777" w:rsidR="000A4C13" w:rsidRDefault="000A4C13" w:rsidP="000A4C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 xml:space="preserve">C. The Contractor shall complete Agency approved system testing by January 29, 2024.            </w:t>
            </w:r>
          </w:p>
          <w:p w14:paraId="331BFC89" w14:textId="77777777" w:rsidR="000A4C13" w:rsidRDefault="000A4C13" w:rsidP="000A4C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 xml:space="preserve">E. The Contractor shall upload initial Agency created content accessible by LMS users by February 29, 2024.                                                                 </w:t>
            </w:r>
          </w:p>
          <w:p w14:paraId="089FE53A" w14:textId="5B3FA14D" w:rsidR="00AF2B7B" w:rsidRPr="00AF2B7B" w:rsidRDefault="000A4C13" w:rsidP="000A4C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No, the Agency is not able to adjust the timeline for LMS delivery.</w:t>
            </w:r>
          </w:p>
        </w:tc>
      </w:tr>
      <w:tr w:rsidR="00AF2B7B" w:rsidRPr="00AF2B7B" w14:paraId="496A96C8"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1475340F" w14:textId="749F1B69" w:rsidR="00AF2B7B" w:rsidRPr="00AF2B7B" w:rsidRDefault="00AF2B7B" w:rsidP="006314E3">
            <w:pPr>
              <w:spacing w:before="120" w:after="120"/>
              <w:jc w:val="center"/>
              <w:rPr>
                <w:rFonts w:ascii="Arial" w:hAnsi="Arial" w:cs="Arial"/>
                <w:sz w:val="22"/>
                <w:szCs w:val="22"/>
              </w:rPr>
            </w:pPr>
            <w:r w:rsidRPr="00AF2B7B">
              <w:rPr>
                <w:rFonts w:ascii="Arial" w:hAnsi="Arial" w:cs="Arial"/>
                <w:sz w:val="22"/>
                <w:szCs w:val="22"/>
              </w:rPr>
              <w:lastRenderedPageBreak/>
              <w:t>14</w:t>
            </w:r>
          </w:p>
        </w:tc>
        <w:tc>
          <w:tcPr>
            <w:tcW w:w="2079" w:type="dxa"/>
          </w:tcPr>
          <w:p w14:paraId="719237A3" w14:textId="77777777" w:rsidR="000A4C13" w:rsidRDefault="000A4C13" w:rsidP="000A4C1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Section 3.1</w:t>
            </w:r>
          </w:p>
          <w:p w14:paraId="6F5AD739" w14:textId="3039FC4B" w:rsidR="00AF2B7B" w:rsidRPr="00AF2B7B" w:rsidRDefault="000A4C13" w:rsidP="006314E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Pages 16-18</w:t>
            </w:r>
          </w:p>
        </w:tc>
        <w:tc>
          <w:tcPr>
            <w:tcW w:w="5126" w:type="dxa"/>
          </w:tcPr>
          <w:p w14:paraId="29305496" w14:textId="77777777" w:rsidR="000A4C13" w:rsidRPr="000A4C13" w:rsidRDefault="000A4C13" w:rsidP="000A4C13">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A4C13">
              <w:rPr>
                <w:rFonts w:ascii="Arial" w:eastAsia="Times New Roman" w:hAnsi="Arial" w:cs="Arial"/>
              </w:rPr>
              <w:t xml:space="preserve">There are two tables that seem to be identical. However, in the row for "USB Flash Drive" in each table, the information seems to conflict.                                                                    In the first table it says "The Technical Proposal and Cost Proposal must be provided on separate USB flash drives.  Bidders shall submit one (1) flash drive, each with a copy identical to the content of the original hard copy of the Technical Proposal and one (1) flash drive of the Cost Proposal, each with a copy identical to the content of the original hard copy of the Cost Proposal. " </w:t>
            </w:r>
          </w:p>
          <w:p w14:paraId="472E2E8F" w14:textId="77777777" w:rsidR="000A4C13" w:rsidRDefault="000A4C13" w:rsidP="000A4C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 xml:space="preserve">But in the second table it says "The Technical Proposal and Cost Proposal must be provided on separate USB flash drives.  Bidders shall submit two (2) flash drives, each with a copy identical to the content of the original hard copy of the Technical Proposal and one (1) flash drive of the Cost Proposal, each with a copy identical to the content of the original hard copy of the Cost Proposal."  </w:t>
            </w:r>
          </w:p>
          <w:p w14:paraId="0AFF9341" w14:textId="39C5FE68" w:rsidR="00AF2B7B" w:rsidRPr="00AF2B7B" w:rsidRDefault="000A4C13" w:rsidP="000A4C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Please confirm whether the state requires two flash drives of the Technical Proposal or just one.                                                                                                                                     Additionally, we understand that the "font must be 11 point or larger (excluding charts, graphs, or diagrams)" and using Times New Roman, Calibri, and/or Arial. May charts, graphs, and diagrams be smaller font?</w:t>
            </w:r>
          </w:p>
        </w:tc>
        <w:tc>
          <w:tcPr>
            <w:tcW w:w="6025" w:type="dxa"/>
            <w:shd w:val="clear" w:color="auto" w:fill="auto"/>
          </w:tcPr>
          <w:p w14:paraId="09C0EDAC" w14:textId="5C190093" w:rsidR="00AF2B7B" w:rsidRPr="00AF2B7B" w:rsidRDefault="000A4C13" w:rsidP="000A4C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 xml:space="preserve">Please see amendment </w:t>
            </w:r>
            <w:r>
              <w:rPr>
                <w:rFonts w:ascii="Arial" w:hAnsi="Arial" w:cs="Arial"/>
                <w:sz w:val="22"/>
                <w:szCs w:val="22"/>
              </w:rPr>
              <w:t>2</w:t>
            </w:r>
            <w:r w:rsidRPr="000A4C13">
              <w:rPr>
                <w:rFonts w:ascii="Arial" w:hAnsi="Arial" w:cs="Arial"/>
                <w:sz w:val="22"/>
                <w:szCs w:val="22"/>
              </w:rPr>
              <w:t>. The first table</w:t>
            </w:r>
            <w:r>
              <w:rPr>
                <w:rFonts w:ascii="Arial" w:hAnsi="Arial" w:cs="Arial"/>
                <w:sz w:val="22"/>
                <w:szCs w:val="22"/>
              </w:rPr>
              <w:t xml:space="preserve"> in Section 3.1</w:t>
            </w:r>
            <w:r w:rsidRPr="000A4C13">
              <w:rPr>
                <w:rFonts w:ascii="Arial" w:hAnsi="Arial" w:cs="Arial"/>
                <w:sz w:val="22"/>
                <w:szCs w:val="22"/>
              </w:rPr>
              <w:t xml:space="preserve"> is deleted and the second table remains in its entirety.                                                             Font in charts, graphs, and diagrams may be font 10.</w:t>
            </w:r>
          </w:p>
        </w:tc>
      </w:tr>
      <w:tr w:rsidR="008D12EA" w:rsidRPr="00AF2B7B" w14:paraId="4245E30A"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5E85FEF9" w14:textId="63D23826"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15</w:t>
            </w:r>
          </w:p>
        </w:tc>
        <w:tc>
          <w:tcPr>
            <w:tcW w:w="2079" w:type="dxa"/>
          </w:tcPr>
          <w:p w14:paraId="55938A25" w14:textId="1B8582F7" w:rsidR="008D12EA" w:rsidRPr="00F6585A" w:rsidRDefault="008D12EA" w:rsidP="00F6585A">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F6585A">
              <w:rPr>
                <w:rFonts w:ascii="Arial" w:hAnsi="Arial" w:cs="Arial"/>
                <w:color w:val="000000"/>
                <w:sz w:val="22"/>
                <w:szCs w:val="22"/>
              </w:rPr>
              <w:t>RFP Section 3.1 Bid</w:t>
            </w:r>
            <w:r w:rsidR="00F6585A">
              <w:rPr>
                <w:rFonts w:ascii="Arial" w:hAnsi="Arial" w:cs="Arial"/>
                <w:color w:val="000000"/>
                <w:sz w:val="22"/>
                <w:szCs w:val="22"/>
              </w:rPr>
              <w:t xml:space="preserve"> </w:t>
            </w:r>
            <w:r w:rsidRPr="00F6585A">
              <w:rPr>
                <w:rFonts w:ascii="Arial" w:hAnsi="Arial" w:cs="Arial"/>
                <w:color w:val="000000"/>
                <w:sz w:val="22"/>
                <w:szCs w:val="22"/>
              </w:rPr>
              <w:t>Proposal Formatting</w:t>
            </w:r>
          </w:p>
        </w:tc>
        <w:tc>
          <w:tcPr>
            <w:tcW w:w="5126" w:type="dxa"/>
          </w:tcPr>
          <w:p w14:paraId="182798AB" w14:textId="52830ADE" w:rsidR="008D12EA" w:rsidRPr="00F6585A" w:rsidRDefault="008D12EA" w:rsidP="00F6585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F6585A">
              <w:rPr>
                <w:rFonts w:ascii="Arial" w:hAnsi="Arial" w:cs="Arial"/>
                <w:color w:val="000000"/>
                <w:sz w:val="22"/>
                <w:szCs w:val="22"/>
              </w:rPr>
              <w:t>The RFP states “The original hard copy must contain original signatures.” Will the State accept electronic signatures in lieu of wet/original signatures?</w:t>
            </w:r>
          </w:p>
        </w:tc>
        <w:tc>
          <w:tcPr>
            <w:tcW w:w="6025" w:type="dxa"/>
            <w:shd w:val="clear" w:color="auto" w:fill="auto"/>
          </w:tcPr>
          <w:p w14:paraId="421888D3" w14:textId="0844D805" w:rsidR="008D12EA" w:rsidRPr="00F6585A" w:rsidRDefault="008D12EA" w:rsidP="00F6585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F6585A">
              <w:rPr>
                <w:rFonts w:ascii="Arial" w:hAnsi="Arial" w:cs="Arial"/>
                <w:color w:val="000000"/>
                <w:sz w:val="22"/>
                <w:szCs w:val="22"/>
              </w:rPr>
              <w:t>Please see question 11 answer.</w:t>
            </w:r>
          </w:p>
        </w:tc>
      </w:tr>
      <w:tr w:rsidR="008D12EA" w:rsidRPr="00AF2B7B" w14:paraId="5CA2EA5D"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3A223479" w14:textId="0EEC8B78"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lastRenderedPageBreak/>
              <w:t>16</w:t>
            </w:r>
          </w:p>
        </w:tc>
        <w:tc>
          <w:tcPr>
            <w:tcW w:w="2079" w:type="dxa"/>
          </w:tcPr>
          <w:p w14:paraId="4D43D9CD" w14:textId="3635330D" w:rsidR="008D12EA" w:rsidRPr="00F6585A" w:rsidRDefault="008D12EA" w:rsidP="00F6585A">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RFP Section 3.1 Bid Proposal Formatting</w:t>
            </w:r>
          </w:p>
        </w:tc>
        <w:tc>
          <w:tcPr>
            <w:tcW w:w="5126" w:type="dxa"/>
          </w:tcPr>
          <w:p w14:paraId="3F077121" w14:textId="05C92665" w:rsidR="008D12EA" w:rsidRPr="00F6585A" w:rsidRDefault="008D12EA" w:rsidP="00F6585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F6585A">
              <w:rPr>
                <w:rFonts w:ascii="Arial" w:hAnsi="Arial" w:cs="Arial"/>
                <w:color w:val="000000"/>
                <w:sz w:val="22"/>
                <w:szCs w:val="22"/>
              </w:rPr>
              <w:t>The RFP states “The original hard copy must contain original signatures.” Are letters of reference also required to contain original/wet signatures?</w:t>
            </w:r>
          </w:p>
        </w:tc>
        <w:tc>
          <w:tcPr>
            <w:tcW w:w="6025" w:type="dxa"/>
            <w:shd w:val="clear" w:color="auto" w:fill="auto"/>
          </w:tcPr>
          <w:p w14:paraId="3C6A7DDE" w14:textId="77777777" w:rsidR="008D12EA" w:rsidRPr="00F6585A" w:rsidRDefault="008D12EA" w:rsidP="00F6585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Please see question 11 answer. </w:t>
            </w:r>
          </w:p>
          <w:p w14:paraId="1B8BC8CC" w14:textId="77777777" w:rsidR="008D12EA" w:rsidRPr="00F6585A" w:rsidRDefault="008D12EA" w:rsidP="00F6585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r>
      <w:tr w:rsidR="008D12EA" w:rsidRPr="00AF2B7B" w14:paraId="62ED8EEF"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0BFFA7AE" w14:textId="1125AA1F"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17</w:t>
            </w:r>
          </w:p>
        </w:tc>
        <w:tc>
          <w:tcPr>
            <w:tcW w:w="2079" w:type="dxa"/>
          </w:tcPr>
          <w:p w14:paraId="69D075A8" w14:textId="374D940B" w:rsidR="008D12EA" w:rsidRPr="00F6585A" w:rsidRDefault="008D12EA" w:rsidP="00F6585A">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RFP Section 3.1 Bid Proposal Formatting</w:t>
            </w:r>
          </w:p>
        </w:tc>
        <w:tc>
          <w:tcPr>
            <w:tcW w:w="5126" w:type="dxa"/>
          </w:tcPr>
          <w:p w14:paraId="7D3E97C0" w14:textId="3213D71F" w:rsidR="008D12EA" w:rsidRPr="00F6585A" w:rsidRDefault="008D12EA" w:rsidP="00F6585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Would DHHS accept electronic/email proposal response submissions in lieu of the hard copy/mail submission? </w:t>
            </w:r>
          </w:p>
        </w:tc>
        <w:tc>
          <w:tcPr>
            <w:tcW w:w="6025" w:type="dxa"/>
            <w:shd w:val="clear" w:color="auto" w:fill="auto"/>
          </w:tcPr>
          <w:p w14:paraId="6550AC44" w14:textId="57039256" w:rsidR="008D12EA" w:rsidRPr="00F6585A" w:rsidRDefault="008D12EA" w:rsidP="00F6585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No. Due to Agency limitations of electronic communication file size, proposals must be submitted as outlined in Section 3.1.  </w:t>
            </w:r>
          </w:p>
        </w:tc>
      </w:tr>
      <w:tr w:rsidR="008D12EA" w:rsidRPr="00AF2B7B" w14:paraId="5DF6A432"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4C46DD36" w14:textId="1FC2A904"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18</w:t>
            </w:r>
          </w:p>
        </w:tc>
        <w:tc>
          <w:tcPr>
            <w:tcW w:w="2079" w:type="dxa"/>
          </w:tcPr>
          <w:p w14:paraId="55A12D45" w14:textId="6BFE01D7" w:rsidR="008D12EA" w:rsidRPr="00F6585A" w:rsidRDefault="008D12EA" w:rsidP="00F6585A">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RFP Section 1.3.1.2 Learning Management System Courses/</w:t>
            </w:r>
            <w:r w:rsidR="00F6585A">
              <w:rPr>
                <w:rFonts w:ascii="Arial" w:hAnsi="Arial" w:cs="Arial"/>
                <w:color w:val="000000"/>
                <w:sz w:val="22"/>
                <w:szCs w:val="22"/>
              </w:rPr>
              <w:t xml:space="preserve"> </w:t>
            </w:r>
            <w:r>
              <w:rPr>
                <w:rFonts w:ascii="Arial" w:hAnsi="Arial" w:cs="Arial"/>
                <w:color w:val="000000"/>
                <w:sz w:val="22"/>
                <w:szCs w:val="22"/>
              </w:rPr>
              <w:t>Trainings</w:t>
            </w:r>
          </w:p>
        </w:tc>
        <w:tc>
          <w:tcPr>
            <w:tcW w:w="5126" w:type="dxa"/>
          </w:tcPr>
          <w:p w14:paraId="76D29F31" w14:textId="77777777" w:rsidR="008D12EA" w:rsidRPr="00F6585A" w:rsidRDefault="008D12EA" w:rsidP="00F6585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Through the duration of the contract, how often will the contractor be required to update/modify the LMS courses and trainings? </w:t>
            </w:r>
          </w:p>
          <w:p w14:paraId="235282F0" w14:textId="77777777" w:rsidR="008D12EA" w:rsidRPr="00F6585A" w:rsidRDefault="008D12EA" w:rsidP="00F6585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c>
          <w:tcPr>
            <w:tcW w:w="6025" w:type="dxa"/>
            <w:shd w:val="clear" w:color="auto" w:fill="auto"/>
          </w:tcPr>
          <w:p w14:paraId="044AD42C" w14:textId="77777777" w:rsidR="008D12EA" w:rsidRPr="00F6585A" w:rsidRDefault="008D12EA" w:rsidP="00F6585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Please see section 1.3.1.1.C. The bidder should propose the cadence schedule for the LMS </w:t>
            </w:r>
            <w:proofErr w:type="gramStart"/>
            <w:r>
              <w:rPr>
                <w:rFonts w:ascii="Arial" w:hAnsi="Arial" w:cs="Arial"/>
                <w:color w:val="000000"/>
                <w:sz w:val="22"/>
                <w:szCs w:val="22"/>
              </w:rPr>
              <w:t>system as a whole</w:t>
            </w:r>
            <w:proofErr w:type="gramEnd"/>
            <w:r>
              <w:rPr>
                <w:rFonts w:ascii="Arial" w:hAnsi="Arial" w:cs="Arial"/>
                <w:color w:val="000000"/>
                <w:sz w:val="22"/>
                <w:szCs w:val="22"/>
              </w:rPr>
              <w:t xml:space="preserve">. </w:t>
            </w:r>
          </w:p>
          <w:p w14:paraId="2F7606FB" w14:textId="77777777" w:rsidR="008D12EA" w:rsidRPr="00F6585A" w:rsidRDefault="008D12EA" w:rsidP="00F6585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r>
      <w:tr w:rsidR="008D12EA" w:rsidRPr="00AF2B7B" w14:paraId="2C2ABF66"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0F924397" w14:textId="257B8E0D"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19</w:t>
            </w:r>
          </w:p>
        </w:tc>
        <w:tc>
          <w:tcPr>
            <w:tcW w:w="2079" w:type="dxa"/>
          </w:tcPr>
          <w:p w14:paraId="7937C434" w14:textId="250F7A87" w:rsidR="008D12EA" w:rsidRPr="008D12EA" w:rsidRDefault="008D12EA" w:rsidP="008D12E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RFP Section 1.3.3.1 Pricing</w:t>
            </w:r>
          </w:p>
        </w:tc>
        <w:tc>
          <w:tcPr>
            <w:tcW w:w="5126" w:type="dxa"/>
          </w:tcPr>
          <w:p w14:paraId="6B6F029D" w14:textId="70094D96" w:rsidR="008D12EA" w:rsidRPr="008D12EA" w:rsidRDefault="008D12EA" w:rsidP="008D12E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 xml:space="preserve">Is it possible that DHHS would allocate additional funds (beyond the $2,750,000) towards the project in the future? </w:t>
            </w:r>
          </w:p>
        </w:tc>
        <w:tc>
          <w:tcPr>
            <w:tcW w:w="6025" w:type="dxa"/>
            <w:shd w:val="clear" w:color="auto" w:fill="auto"/>
          </w:tcPr>
          <w:p w14:paraId="7AE69F49" w14:textId="77777777" w:rsidR="008D12EA" w:rsidRDefault="008D12EA" w:rsidP="008D12E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 xml:space="preserve">Unknown </w:t>
            </w:r>
            <w:proofErr w:type="gramStart"/>
            <w:r>
              <w:rPr>
                <w:rFonts w:ascii="Arial" w:hAnsi="Arial" w:cs="Arial"/>
                <w:color w:val="000000"/>
                <w:sz w:val="22"/>
                <w:szCs w:val="22"/>
              </w:rPr>
              <w:t>at this time</w:t>
            </w:r>
            <w:proofErr w:type="gramEnd"/>
            <w:r>
              <w:rPr>
                <w:rFonts w:ascii="Arial" w:hAnsi="Arial" w:cs="Arial"/>
                <w:color w:val="000000"/>
                <w:sz w:val="22"/>
                <w:szCs w:val="22"/>
              </w:rPr>
              <w:t>.</w:t>
            </w:r>
          </w:p>
          <w:p w14:paraId="1CC42777" w14:textId="77777777" w:rsidR="008D12EA" w:rsidRPr="00AF2B7B" w:rsidRDefault="008D12EA" w:rsidP="008D12E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F6585A" w:rsidRPr="00AF2B7B" w14:paraId="3C37E660" w14:textId="77777777" w:rsidTr="00015DC3">
        <w:tc>
          <w:tcPr>
            <w:cnfStyle w:val="001000000000" w:firstRow="0" w:lastRow="0" w:firstColumn="1" w:lastColumn="0" w:oddVBand="0" w:evenVBand="0" w:oddHBand="0" w:evenHBand="0" w:firstRowFirstColumn="0" w:firstRowLastColumn="0" w:lastRowFirstColumn="0" w:lastRowLastColumn="0"/>
            <w:tcW w:w="1170" w:type="dxa"/>
          </w:tcPr>
          <w:p w14:paraId="437A6EDE" w14:textId="344ABD8B" w:rsidR="00F6585A" w:rsidRPr="00AF2B7B" w:rsidRDefault="00F6585A" w:rsidP="00F6585A">
            <w:pPr>
              <w:spacing w:before="120" w:after="120"/>
              <w:jc w:val="center"/>
              <w:rPr>
                <w:rFonts w:ascii="Arial" w:hAnsi="Arial" w:cs="Arial"/>
                <w:sz w:val="22"/>
                <w:szCs w:val="22"/>
              </w:rPr>
            </w:pPr>
            <w:r w:rsidRPr="00AF2B7B">
              <w:rPr>
                <w:rFonts w:ascii="Arial" w:hAnsi="Arial" w:cs="Arial"/>
                <w:sz w:val="22"/>
                <w:szCs w:val="22"/>
              </w:rPr>
              <w:t>20</w:t>
            </w:r>
          </w:p>
        </w:tc>
        <w:tc>
          <w:tcPr>
            <w:tcW w:w="2079" w:type="dxa"/>
            <w:vAlign w:val="bottom"/>
          </w:tcPr>
          <w:p w14:paraId="4AFC0D38" w14:textId="405F4B67" w:rsidR="00F6585A" w:rsidRPr="00F6585A" w:rsidRDefault="00F6585A" w:rsidP="00F6585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General</w:t>
            </w:r>
          </w:p>
        </w:tc>
        <w:tc>
          <w:tcPr>
            <w:tcW w:w="5126" w:type="dxa"/>
          </w:tcPr>
          <w:p w14:paraId="4293FDA0" w14:textId="0FD62A4E" w:rsidR="00F6585A" w:rsidRPr="00F6585A" w:rsidRDefault="00F6585A"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What learning systems are currently being used and on what type of platforms?</w:t>
            </w:r>
          </w:p>
        </w:tc>
        <w:tc>
          <w:tcPr>
            <w:tcW w:w="6025" w:type="dxa"/>
            <w:shd w:val="clear" w:color="auto" w:fill="auto"/>
          </w:tcPr>
          <w:p w14:paraId="4275CCA0" w14:textId="5070A086" w:rsidR="00F6585A" w:rsidRPr="00F6585A" w:rsidRDefault="00F6585A"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Please see question 23 answer. </w:t>
            </w:r>
          </w:p>
        </w:tc>
      </w:tr>
      <w:tr w:rsidR="00F6585A" w:rsidRPr="00AF2B7B" w14:paraId="2C83A2BF" w14:textId="77777777" w:rsidTr="00015DC3">
        <w:tc>
          <w:tcPr>
            <w:cnfStyle w:val="001000000000" w:firstRow="0" w:lastRow="0" w:firstColumn="1" w:lastColumn="0" w:oddVBand="0" w:evenVBand="0" w:oddHBand="0" w:evenHBand="0" w:firstRowFirstColumn="0" w:firstRowLastColumn="0" w:lastRowFirstColumn="0" w:lastRowLastColumn="0"/>
            <w:tcW w:w="1170" w:type="dxa"/>
          </w:tcPr>
          <w:p w14:paraId="4F1F0CB9" w14:textId="361387E6" w:rsidR="00F6585A" w:rsidRPr="00AF2B7B" w:rsidRDefault="00F6585A" w:rsidP="00F6585A">
            <w:pPr>
              <w:spacing w:before="120" w:after="120"/>
              <w:jc w:val="center"/>
              <w:rPr>
                <w:rFonts w:ascii="Arial" w:hAnsi="Arial" w:cs="Arial"/>
                <w:sz w:val="22"/>
                <w:szCs w:val="22"/>
              </w:rPr>
            </w:pPr>
            <w:r w:rsidRPr="00AF2B7B">
              <w:rPr>
                <w:rFonts w:ascii="Arial" w:hAnsi="Arial" w:cs="Arial"/>
                <w:sz w:val="22"/>
                <w:szCs w:val="22"/>
              </w:rPr>
              <w:t>21</w:t>
            </w:r>
          </w:p>
        </w:tc>
        <w:tc>
          <w:tcPr>
            <w:tcW w:w="2079" w:type="dxa"/>
          </w:tcPr>
          <w:p w14:paraId="7537F377" w14:textId="7F927298" w:rsidR="00F6585A" w:rsidRPr="00F6585A" w:rsidRDefault="00F6585A" w:rsidP="00F6585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General</w:t>
            </w:r>
          </w:p>
        </w:tc>
        <w:tc>
          <w:tcPr>
            <w:tcW w:w="5126" w:type="dxa"/>
          </w:tcPr>
          <w:p w14:paraId="7E840966" w14:textId="725BFFD2" w:rsidR="00F6585A" w:rsidRPr="00F6585A" w:rsidRDefault="00F6585A"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Would there be a requirement to merge any existing systems with the current vendor system (if one exists)?</w:t>
            </w:r>
          </w:p>
        </w:tc>
        <w:tc>
          <w:tcPr>
            <w:tcW w:w="6025" w:type="dxa"/>
            <w:shd w:val="clear" w:color="auto" w:fill="auto"/>
          </w:tcPr>
          <w:p w14:paraId="2A6980EC" w14:textId="08A26E5D" w:rsidR="00F6585A" w:rsidRPr="00F6585A" w:rsidRDefault="00F6585A"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No. Please see question 23 answer. </w:t>
            </w:r>
          </w:p>
        </w:tc>
      </w:tr>
      <w:tr w:rsidR="00F6585A" w:rsidRPr="00AF2B7B" w14:paraId="7B4F335C" w14:textId="77777777" w:rsidTr="00015DC3">
        <w:tc>
          <w:tcPr>
            <w:cnfStyle w:val="001000000000" w:firstRow="0" w:lastRow="0" w:firstColumn="1" w:lastColumn="0" w:oddVBand="0" w:evenVBand="0" w:oddHBand="0" w:evenHBand="0" w:firstRowFirstColumn="0" w:firstRowLastColumn="0" w:lastRowFirstColumn="0" w:lastRowLastColumn="0"/>
            <w:tcW w:w="1170" w:type="dxa"/>
          </w:tcPr>
          <w:p w14:paraId="47FA341B" w14:textId="16758CDB" w:rsidR="00F6585A" w:rsidRPr="00AF2B7B" w:rsidRDefault="00F6585A" w:rsidP="00F6585A">
            <w:pPr>
              <w:spacing w:before="120" w:after="120"/>
              <w:jc w:val="center"/>
              <w:rPr>
                <w:rFonts w:ascii="Arial" w:hAnsi="Arial" w:cs="Arial"/>
                <w:sz w:val="22"/>
                <w:szCs w:val="22"/>
              </w:rPr>
            </w:pPr>
            <w:r w:rsidRPr="00AF2B7B">
              <w:rPr>
                <w:rFonts w:ascii="Arial" w:hAnsi="Arial" w:cs="Arial"/>
                <w:sz w:val="22"/>
                <w:szCs w:val="22"/>
              </w:rPr>
              <w:t>22</w:t>
            </w:r>
          </w:p>
        </w:tc>
        <w:tc>
          <w:tcPr>
            <w:tcW w:w="2079" w:type="dxa"/>
          </w:tcPr>
          <w:p w14:paraId="64ADBAA9" w14:textId="1F0AB41E" w:rsidR="00F6585A" w:rsidRPr="00F6585A" w:rsidRDefault="00F6585A" w:rsidP="00F6585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General</w:t>
            </w:r>
          </w:p>
        </w:tc>
        <w:tc>
          <w:tcPr>
            <w:tcW w:w="5126" w:type="dxa"/>
          </w:tcPr>
          <w:p w14:paraId="77DED0D7" w14:textId="08455D2A" w:rsidR="00F6585A" w:rsidRPr="00F6585A" w:rsidRDefault="00F6585A"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Is the State currently using an HCBS Learning Management System? If so, can you provide the location/link to the system? </w:t>
            </w:r>
          </w:p>
        </w:tc>
        <w:tc>
          <w:tcPr>
            <w:tcW w:w="6025" w:type="dxa"/>
            <w:shd w:val="clear" w:color="auto" w:fill="auto"/>
          </w:tcPr>
          <w:p w14:paraId="39FEB414" w14:textId="2AB1E82A" w:rsidR="00F6585A" w:rsidRPr="00F6585A" w:rsidRDefault="00F6585A"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No. Please see question 23 answer. </w:t>
            </w:r>
          </w:p>
        </w:tc>
      </w:tr>
      <w:tr w:rsidR="00F6585A" w:rsidRPr="00AF2B7B" w14:paraId="31E25D0F" w14:textId="77777777" w:rsidTr="00015DC3">
        <w:tc>
          <w:tcPr>
            <w:cnfStyle w:val="001000000000" w:firstRow="0" w:lastRow="0" w:firstColumn="1" w:lastColumn="0" w:oddVBand="0" w:evenVBand="0" w:oddHBand="0" w:evenHBand="0" w:firstRowFirstColumn="0" w:firstRowLastColumn="0" w:lastRowFirstColumn="0" w:lastRowLastColumn="0"/>
            <w:tcW w:w="1170" w:type="dxa"/>
          </w:tcPr>
          <w:p w14:paraId="5603612A" w14:textId="1AA62BD3" w:rsidR="00F6585A" w:rsidRPr="00AF2B7B" w:rsidRDefault="00F6585A" w:rsidP="00F6585A">
            <w:pPr>
              <w:spacing w:before="120" w:after="120"/>
              <w:jc w:val="center"/>
              <w:rPr>
                <w:rFonts w:ascii="Arial" w:hAnsi="Arial" w:cs="Arial"/>
                <w:sz w:val="22"/>
                <w:szCs w:val="22"/>
              </w:rPr>
            </w:pPr>
            <w:r w:rsidRPr="00AF2B7B">
              <w:rPr>
                <w:rFonts w:ascii="Arial" w:hAnsi="Arial" w:cs="Arial"/>
                <w:sz w:val="22"/>
                <w:szCs w:val="22"/>
              </w:rPr>
              <w:t>23</w:t>
            </w:r>
          </w:p>
        </w:tc>
        <w:tc>
          <w:tcPr>
            <w:tcW w:w="2079" w:type="dxa"/>
          </w:tcPr>
          <w:p w14:paraId="5AB35BCD" w14:textId="1402A528" w:rsidR="00F6585A" w:rsidRPr="00F6585A" w:rsidRDefault="00F6585A" w:rsidP="00F6585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General</w:t>
            </w:r>
          </w:p>
        </w:tc>
        <w:tc>
          <w:tcPr>
            <w:tcW w:w="5126" w:type="dxa"/>
          </w:tcPr>
          <w:p w14:paraId="2DD5B59E" w14:textId="5B9A152E" w:rsidR="00F6585A" w:rsidRPr="00F6585A" w:rsidRDefault="00F6585A"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Is the HCBS Learning Management System a new project endeavor or an expansion of a current/prior project?</w:t>
            </w:r>
          </w:p>
        </w:tc>
        <w:tc>
          <w:tcPr>
            <w:tcW w:w="6025" w:type="dxa"/>
            <w:shd w:val="clear" w:color="auto" w:fill="auto"/>
          </w:tcPr>
          <w:p w14:paraId="7AA548AF" w14:textId="39F97D9D" w:rsidR="00F6585A" w:rsidRPr="00F6585A" w:rsidRDefault="00F6585A"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The HCBS Learning Management System is a new RFP with the contract resulting from it being a new contract. The Agency does not currently have an HCBS LMS contract. </w:t>
            </w:r>
          </w:p>
        </w:tc>
      </w:tr>
      <w:tr w:rsidR="00F6585A" w:rsidRPr="00AF2B7B" w14:paraId="54F8BCAC" w14:textId="77777777" w:rsidTr="00015DC3">
        <w:tc>
          <w:tcPr>
            <w:cnfStyle w:val="001000000000" w:firstRow="0" w:lastRow="0" w:firstColumn="1" w:lastColumn="0" w:oddVBand="0" w:evenVBand="0" w:oddHBand="0" w:evenHBand="0" w:firstRowFirstColumn="0" w:firstRowLastColumn="0" w:lastRowFirstColumn="0" w:lastRowLastColumn="0"/>
            <w:tcW w:w="1170" w:type="dxa"/>
          </w:tcPr>
          <w:p w14:paraId="76D62720" w14:textId="3EC4C2B1" w:rsidR="00F6585A" w:rsidRPr="00AF2B7B" w:rsidRDefault="00F6585A" w:rsidP="00F6585A">
            <w:pPr>
              <w:spacing w:before="120" w:after="120"/>
              <w:jc w:val="center"/>
              <w:rPr>
                <w:rFonts w:ascii="Arial" w:hAnsi="Arial" w:cs="Arial"/>
                <w:sz w:val="22"/>
                <w:szCs w:val="22"/>
              </w:rPr>
            </w:pPr>
            <w:r w:rsidRPr="00AF2B7B">
              <w:rPr>
                <w:rFonts w:ascii="Arial" w:hAnsi="Arial" w:cs="Arial"/>
                <w:sz w:val="22"/>
                <w:szCs w:val="22"/>
              </w:rPr>
              <w:t>24</w:t>
            </w:r>
          </w:p>
        </w:tc>
        <w:tc>
          <w:tcPr>
            <w:tcW w:w="2079" w:type="dxa"/>
          </w:tcPr>
          <w:p w14:paraId="10A7FAF4" w14:textId="7DCC0283" w:rsidR="00F6585A" w:rsidRPr="00F6585A" w:rsidRDefault="00F6585A" w:rsidP="00F6585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General</w:t>
            </w:r>
          </w:p>
        </w:tc>
        <w:tc>
          <w:tcPr>
            <w:tcW w:w="5126" w:type="dxa"/>
          </w:tcPr>
          <w:p w14:paraId="17530DBA" w14:textId="3B2AF14C" w:rsidR="00F6585A" w:rsidRPr="00F6585A" w:rsidRDefault="00F6585A"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Who </w:t>
            </w:r>
            <w:proofErr w:type="gramStart"/>
            <w:r>
              <w:rPr>
                <w:rFonts w:ascii="Arial" w:hAnsi="Arial" w:cs="Arial"/>
                <w:color w:val="000000"/>
                <w:sz w:val="22"/>
                <w:szCs w:val="22"/>
              </w:rPr>
              <w:t>are</w:t>
            </w:r>
            <w:proofErr w:type="gramEnd"/>
            <w:r>
              <w:rPr>
                <w:rFonts w:ascii="Arial" w:hAnsi="Arial" w:cs="Arial"/>
                <w:color w:val="000000"/>
                <w:sz w:val="22"/>
                <w:szCs w:val="22"/>
              </w:rPr>
              <w:t xml:space="preserve"> the vendor(s) who are currently providing any part of the learning system?</w:t>
            </w:r>
          </w:p>
        </w:tc>
        <w:tc>
          <w:tcPr>
            <w:tcW w:w="6025" w:type="dxa"/>
            <w:shd w:val="clear" w:color="auto" w:fill="auto"/>
          </w:tcPr>
          <w:p w14:paraId="68425D0D" w14:textId="03C8B0BC" w:rsidR="00F6585A" w:rsidRPr="00F6585A" w:rsidRDefault="004C29EC" w:rsidP="004C29EC">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sz w:val="22"/>
                <w:szCs w:val="22"/>
              </w:rPr>
              <w:t xml:space="preserve">Please see question 23 answer. Additionally, the Agency currently has a Competency Based Training and Technical Assistance contract. The training conducted through this contract is currently housed on the HHS webpage and will be uploaded to the HCBS Learning Management System to supplement the training offered through this contract. The contract Vendor is currently </w:t>
            </w:r>
            <w:proofErr w:type="spellStart"/>
            <w:r>
              <w:rPr>
                <w:rFonts w:ascii="Arial" w:hAnsi="Arial" w:cs="Arial"/>
                <w:sz w:val="22"/>
                <w:szCs w:val="22"/>
              </w:rPr>
              <w:t>Telligen</w:t>
            </w:r>
            <w:proofErr w:type="spellEnd"/>
            <w:r>
              <w:rPr>
                <w:rFonts w:ascii="Arial" w:hAnsi="Arial" w:cs="Arial"/>
                <w:sz w:val="22"/>
                <w:szCs w:val="22"/>
              </w:rPr>
              <w:t xml:space="preserve">, Inc. </w:t>
            </w:r>
          </w:p>
        </w:tc>
      </w:tr>
      <w:tr w:rsidR="00F6585A" w:rsidRPr="00AF2B7B" w14:paraId="68A856AE" w14:textId="77777777" w:rsidTr="00015DC3">
        <w:tc>
          <w:tcPr>
            <w:cnfStyle w:val="001000000000" w:firstRow="0" w:lastRow="0" w:firstColumn="1" w:lastColumn="0" w:oddVBand="0" w:evenVBand="0" w:oddHBand="0" w:evenHBand="0" w:firstRowFirstColumn="0" w:firstRowLastColumn="0" w:lastRowFirstColumn="0" w:lastRowLastColumn="0"/>
            <w:tcW w:w="1170" w:type="dxa"/>
          </w:tcPr>
          <w:p w14:paraId="6DB8988D" w14:textId="1C954EE3" w:rsidR="00F6585A" w:rsidRPr="00AF2B7B" w:rsidRDefault="00F6585A" w:rsidP="00F6585A">
            <w:pPr>
              <w:spacing w:before="120" w:after="120"/>
              <w:jc w:val="center"/>
              <w:rPr>
                <w:rFonts w:ascii="Arial" w:hAnsi="Arial" w:cs="Arial"/>
                <w:sz w:val="22"/>
                <w:szCs w:val="22"/>
              </w:rPr>
            </w:pPr>
            <w:r w:rsidRPr="00AF2B7B">
              <w:rPr>
                <w:rFonts w:ascii="Arial" w:hAnsi="Arial" w:cs="Arial"/>
                <w:sz w:val="22"/>
                <w:szCs w:val="22"/>
              </w:rPr>
              <w:lastRenderedPageBreak/>
              <w:t>25</w:t>
            </w:r>
          </w:p>
        </w:tc>
        <w:tc>
          <w:tcPr>
            <w:tcW w:w="2079" w:type="dxa"/>
          </w:tcPr>
          <w:p w14:paraId="5DC153CE" w14:textId="3053B852" w:rsidR="00F6585A" w:rsidRPr="00F6585A" w:rsidRDefault="00F6585A" w:rsidP="00F6585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General</w:t>
            </w:r>
          </w:p>
        </w:tc>
        <w:tc>
          <w:tcPr>
            <w:tcW w:w="5126" w:type="dxa"/>
          </w:tcPr>
          <w:p w14:paraId="5CB8F182" w14:textId="013FEABE" w:rsidR="00F6585A" w:rsidRPr="00F6585A" w:rsidRDefault="00F6585A"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If there are current incumbent vendor(s), how long has each vendor been contracted?</w:t>
            </w:r>
          </w:p>
        </w:tc>
        <w:tc>
          <w:tcPr>
            <w:tcW w:w="6025" w:type="dxa"/>
            <w:shd w:val="clear" w:color="auto" w:fill="auto"/>
          </w:tcPr>
          <w:p w14:paraId="3E15E2BE" w14:textId="650283AA" w:rsidR="00F6585A" w:rsidRPr="00F6585A" w:rsidRDefault="00F6585A"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sz w:val="22"/>
                <w:szCs w:val="22"/>
              </w:rPr>
              <w:t xml:space="preserve">The </w:t>
            </w:r>
            <w:proofErr w:type="spellStart"/>
            <w:r>
              <w:rPr>
                <w:rFonts w:ascii="Arial" w:hAnsi="Arial" w:cs="Arial"/>
                <w:sz w:val="22"/>
                <w:szCs w:val="22"/>
              </w:rPr>
              <w:t>Telligen</w:t>
            </w:r>
            <w:proofErr w:type="spellEnd"/>
            <w:r>
              <w:rPr>
                <w:rFonts w:ascii="Arial" w:hAnsi="Arial" w:cs="Arial"/>
                <w:sz w:val="22"/>
                <w:szCs w:val="22"/>
              </w:rPr>
              <w:t xml:space="preserve">, Inc. Competency Based Training and Technical Assistance contract has been in place since January 1, 2022. </w:t>
            </w:r>
          </w:p>
        </w:tc>
      </w:tr>
      <w:tr w:rsidR="00F6585A" w:rsidRPr="00AF2B7B" w14:paraId="61B1E858" w14:textId="77777777" w:rsidTr="00015DC3">
        <w:tc>
          <w:tcPr>
            <w:cnfStyle w:val="001000000000" w:firstRow="0" w:lastRow="0" w:firstColumn="1" w:lastColumn="0" w:oddVBand="0" w:evenVBand="0" w:oddHBand="0" w:evenHBand="0" w:firstRowFirstColumn="0" w:firstRowLastColumn="0" w:lastRowFirstColumn="0" w:lastRowLastColumn="0"/>
            <w:tcW w:w="1170" w:type="dxa"/>
          </w:tcPr>
          <w:p w14:paraId="5633AD4B" w14:textId="4B0946DB" w:rsidR="00F6585A" w:rsidRPr="00AF2B7B" w:rsidRDefault="00F6585A" w:rsidP="00F6585A">
            <w:pPr>
              <w:spacing w:before="120" w:after="120"/>
              <w:jc w:val="center"/>
              <w:rPr>
                <w:rFonts w:ascii="Arial" w:hAnsi="Arial" w:cs="Arial"/>
                <w:sz w:val="22"/>
                <w:szCs w:val="22"/>
              </w:rPr>
            </w:pPr>
            <w:r w:rsidRPr="00AF2B7B">
              <w:rPr>
                <w:rFonts w:ascii="Arial" w:hAnsi="Arial" w:cs="Arial"/>
                <w:sz w:val="22"/>
                <w:szCs w:val="22"/>
              </w:rPr>
              <w:t>26</w:t>
            </w:r>
          </w:p>
        </w:tc>
        <w:tc>
          <w:tcPr>
            <w:tcW w:w="2079" w:type="dxa"/>
          </w:tcPr>
          <w:p w14:paraId="178C0C43" w14:textId="33AAE817" w:rsidR="00F6585A" w:rsidRPr="00F6585A" w:rsidRDefault="00F6585A" w:rsidP="00F6585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General</w:t>
            </w:r>
          </w:p>
        </w:tc>
        <w:tc>
          <w:tcPr>
            <w:tcW w:w="5126" w:type="dxa"/>
          </w:tcPr>
          <w:p w14:paraId="72BF1D09" w14:textId="5493CCEF" w:rsidR="00F6585A" w:rsidRPr="00F6585A" w:rsidRDefault="00F6585A"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Can the State please provide additional details surrounding the bidder demonstration? For example, is the bidder’s LMS system required to be completed for a full demonstration on the November 13-14 demonstration dates?  </w:t>
            </w:r>
          </w:p>
        </w:tc>
        <w:tc>
          <w:tcPr>
            <w:tcW w:w="6025" w:type="dxa"/>
            <w:shd w:val="clear" w:color="auto" w:fill="auto"/>
          </w:tcPr>
          <w:p w14:paraId="28C9D30A" w14:textId="128CD92A" w:rsidR="00F6585A" w:rsidRPr="00F6585A" w:rsidRDefault="00F6585A"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sz w:val="22"/>
                <w:szCs w:val="22"/>
              </w:rPr>
              <w:t xml:space="preserve">Please see Section 4.3, Scoring Guide, Demonstration Components for demonstration content areas. Bidders will be expected to demonstrate software capabilities of the user functionality, administrator functionality, and reporting capabilities. </w:t>
            </w:r>
          </w:p>
        </w:tc>
      </w:tr>
      <w:tr w:rsidR="00F6585A" w:rsidRPr="00AF2B7B" w14:paraId="56507657" w14:textId="77777777" w:rsidTr="006B6334">
        <w:tc>
          <w:tcPr>
            <w:cnfStyle w:val="001000000000" w:firstRow="0" w:lastRow="0" w:firstColumn="1" w:lastColumn="0" w:oddVBand="0" w:evenVBand="0" w:oddHBand="0" w:evenHBand="0" w:firstRowFirstColumn="0" w:firstRowLastColumn="0" w:lastRowFirstColumn="0" w:lastRowLastColumn="0"/>
            <w:tcW w:w="1170" w:type="dxa"/>
          </w:tcPr>
          <w:p w14:paraId="03D7C53D" w14:textId="409D9D9F" w:rsidR="00F6585A" w:rsidRPr="00AF2B7B" w:rsidRDefault="00F6585A" w:rsidP="00F6585A">
            <w:pPr>
              <w:spacing w:before="120" w:after="120"/>
              <w:jc w:val="center"/>
              <w:rPr>
                <w:rFonts w:ascii="Arial" w:hAnsi="Arial" w:cs="Arial"/>
                <w:sz w:val="22"/>
                <w:szCs w:val="22"/>
              </w:rPr>
            </w:pPr>
            <w:r w:rsidRPr="00AF2B7B">
              <w:rPr>
                <w:rFonts w:ascii="Arial" w:hAnsi="Arial" w:cs="Arial"/>
                <w:sz w:val="22"/>
                <w:szCs w:val="22"/>
              </w:rPr>
              <w:t>27</w:t>
            </w:r>
          </w:p>
        </w:tc>
        <w:tc>
          <w:tcPr>
            <w:tcW w:w="2079" w:type="dxa"/>
          </w:tcPr>
          <w:p w14:paraId="07B6657E" w14:textId="2DDAA0B7" w:rsidR="00F6585A" w:rsidRPr="00F6585A" w:rsidRDefault="00F6585A" w:rsidP="00F6585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General</w:t>
            </w:r>
          </w:p>
        </w:tc>
        <w:tc>
          <w:tcPr>
            <w:tcW w:w="5126" w:type="dxa"/>
          </w:tcPr>
          <w:p w14:paraId="7B604C51" w14:textId="6FD53C99" w:rsidR="00F6585A" w:rsidRPr="00F6585A" w:rsidRDefault="00F6585A" w:rsidP="002714E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Does </w:t>
            </w:r>
            <w:proofErr w:type="spellStart"/>
            <w:r>
              <w:rPr>
                <w:rFonts w:ascii="Arial" w:hAnsi="Arial" w:cs="Arial"/>
                <w:color w:val="000000"/>
                <w:sz w:val="22"/>
                <w:szCs w:val="22"/>
              </w:rPr>
              <w:t>Learnsoft</w:t>
            </w:r>
            <w:proofErr w:type="spellEnd"/>
            <w:r>
              <w:rPr>
                <w:rFonts w:ascii="Arial" w:hAnsi="Arial" w:cs="Arial"/>
                <w:color w:val="000000"/>
                <w:sz w:val="22"/>
                <w:szCs w:val="22"/>
              </w:rPr>
              <w:t xml:space="preserve"> provide the current HCBS Learning Management System for DHHS?</w:t>
            </w:r>
          </w:p>
        </w:tc>
        <w:tc>
          <w:tcPr>
            <w:tcW w:w="6025" w:type="dxa"/>
            <w:shd w:val="clear" w:color="auto" w:fill="auto"/>
          </w:tcPr>
          <w:p w14:paraId="385CAC72" w14:textId="3A827772" w:rsidR="00F6585A" w:rsidRPr="00F6585A" w:rsidRDefault="00F6585A"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2714E7">
              <w:rPr>
                <w:rFonts w:ascii="Arial" w:hAnsi="Arial" w:cs="Arial"/>
                <w:sz w:val="22"/>
                <w:szCs w:val="22"/>
              </w:rPr>
              <w:t>No. Please see question 23 answer.</w:t>
            </w:r>
            <w:r>
              <w:rPr>
                <w:rFonts w:ascii="Arial" w:hAnsi="Arial" w:cs="Arial"/>
                <w:color w:val="000000"/>
                <w:sz w:val="22"/>
                <w:szCs w:val="22"/>
              </w:rPr>
              <w:t xml:space="preserve"> </w:t>
            </w:r>
          </w:p>
        </w:tc>
      </w:tr>
      <w:tr w:rsidR="008D12EA" w:rsidRPr="00AF2B7B" w14:paraId="53AE81C6"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16DFAA56" w14:textId="248346FB"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28</w:t>
            </w:r>
          </w:p>
        </w:tc>
        <w:tc>
          <w:tcPr>
            <w:tcW w:w="2079" w:type="dxa"/>
          </w:tcPr>
          <w:p w14:paraId="1D966875"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2E32015C" w14:textId="14EE3B65" w:rsidR="008D12EA" w:rsidRPr="002714E7" w:rsidRDefault="002714E7"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2714E7">
              <w:rPr>
                <w:rFonts w:ascii="Arial" w:hAnsi="Arial" w:cs="Arial"/>
                <w:color w:val="000000"/>
                <w:sz w:val="22"/>
                <w:szCs w:val="22"/>
              </w:rPr>
              <w:t xml:space="preserve">Are you currently using </w:t>
            </w:r>
            <w:proofErr w:type="gramStart"/>
            <w:r w:rsidRPr="002714E7">
              <w:rPr>
                <w:rFonts w:ascii="Arial" w:hAnsi="Arial" w:cs="Arial"/>
                <w:color w:val="000000"/>
                <w:sz w:val="22"/>
                <w:szCs w:val="22"/>
              </w:rPr>
              <w:t>a</w:t>
            </w:r>
            <w:proofErr w:type="gramEnd"/>
            <w:r w:rsidRPr="002714E7">
              <w:rPr>
                <w:rFonts w:ascii="Arial" w:hAnsi="Arial" w:cs="Arial"/>
                <w:color w:val="000000"/>
                <w:sz w:val="22"/>
                <w:szCs w:val="22"/>
              </w:rPr>
              <w:t xml:space="preserve"> LMS? If so, which one? If not, how are you currently offering training to your employees and tracking completions?</w:t>
            </w:r>
          </w:p>
        </w:tc>
        <w:tc>
          <w:tcPr>
            <w:tcW w:w="6025" w:type="dxa"/>
            <w:shd w:val="clear" w:color="auto" w:fill="auto"/>
          </w:tcPr>
          <w:p w14:paraId="4F6AEA62" w14:textId="0F3A7A13" w:rsidR="008D12EA" w:rsidRPr="002714E7" w:rsidRDefault="002714E7"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2714E7">
              <w:rPr>
                <w:rFonts w:ascii="Arial" w:hAnsi="Arial" w:cs="Arial"/>
                <w:color w:val="000000"/>
                <w:sz w:val="22"/>
                <w:szCs w:val="22"/>
              </w:rPr>
              <w:t xml:space="preserve">Please see question 23 answer. </w:t>
            </w:r>
            <w:r>
              <w:rPr>
                <w:rFonts w:ascii="Arial" w:hAnsi="Arial" w:cs="Arial"/>
                <w:color w:val="000000"/>
                <w:sz w:val="22"/>
                <w:szCs w:val="22"/>
              </w:rPr>
              <w:t>L</w:t>
            </w:r>
            <w:r w:rsidRPr="002714E7">
              <w:rPr>
                <w:rFonts w:ascii="Arial" w:hAnsi="Arial" w:cs="Arial"/>
                <w:color w:val="000000"/>
                <w:sz w:val="22"/>
                <w:szCs w:val="22"/>
              </w:rPr>
              <w:t>TSS providers currently use a variety of training mechanisms which the Agency does not have a listing of. This Contractor will not interact with the LMS for Agency staff.</w:t>
            </w:r>
          </w:p>
        </w:tc>
      </w:tr>
      <w:tr w:rsidR="008D12EA" w:rsidRPr="00AF2B7B" w14:paraId="58B5B5AC"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00A051B1" w14:textId="488AF756"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29</w:t>
            </w:r>
          </w:p>
        </w:tc>
        <w:tc>
          <w:tcPr>
            <w:tcW w:w="2079" w:type="dxa"/>
          </w:tcPr>
          <w:p w14:paraId="216AA25C"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12E35999" w14:textId="04B8702D" w:rsidR="008D12EA" w:rsidRPr="002714E7" w:rsidRDefault="002714E7"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2714E7">
              <w:rPr>
                <w:rFonts w:ascii="Arial" w:hAnsi="Arial" w:cs="Arial"/>
                <w:color w:val="000000"/>
                <w:sz w:val="22"/>
                <w:szCs w:val="22"/>
              </w:rPr>
              <w:t>Have you seen any vendor demos prior to this RFP release? If so, which ones?</w:t>
            </w:r>
          </w:p>
        </w:tc>
        <w:tc>
          <w:tcPr>
            <w:tcW w:w="6025" w:type="dxa"/>
            <w:shd w:val="clear" w:color="auto" w:fill="auto"/>
          </w:tcPr>
          <w:p w14:paraId="36F10E13" w14:textId="65ED72E5" w:rsidR="008D12EA" w:rsidRPr="004C29EC" w:rsidRDefault="004C29EC" w:rsidP="002714E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sz w:val="22"/>
                <w:szCs w:val="22"/>
              </w:rPr>
              <w:t>No. There have not been any vendor demo</w:t>
            </w:r>
            <w:r w:rsidR="007B37FE">
              <w:rPr>
                <w:rFonts w:ascii="Arial" w:hAnsi="Arial" w:cs="Arial"/>
                <w:sz w:val="22"/>
                <w:szCs w:val="22"/>
              </w:rPr>
              <w:t>nstration</w:t>
            </w:r>
            <w:r>
              <w:rPr>
                <w:rFonts w:ascii="Arial" w:hAnsi="Arial" w:cs="Arial"/>
                <w:sz w:val="22"/>
                <w:szCs w:val="22"/>
              </w:rPr>
              <w:t xml:space="preserve">s for an LMS system prior to the RFP release. </w:t>
            </w:r>
          </w:p>
        </w:tc>
      </w:tr>
      <w:tr w:rsidR="008D12EA" w:rsidRPr="00AF2B7B" w14:paraId="10E7D55C"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35DD3CE6" w14:textId="1C0B4E03"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30</w:t>
            </w:r>
          </w:p>
        </w:tc>
        <w:tc>
          <w:tcPr>
            <w:tcW w:w="2079" w:type="dxa"/>
          </w:tcPr>
          <w:p w14:paraId="03761CF3" w14:textId="61104CDC" w:rsidR="008D12EA" w:rsidRPr="00AF2B7B" w:rsidRDefault="002714E7"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714E7">
              <w:rPr>
                <w:rFonts w:ascii="Arial" w:hAnsi="Arial" w:cs="Arial"/>
                <w:sz w:val="22"/>
                <w:szCs w:val="22"/>
              </w:rPr>
              <w:t>Section 1.3.2</w:t>
            </w:r>
          </w:p>
        </w:tc>
        <w:tc>
          <w:tcPr>
            <w:tcW w:w="5126" w:type="dxa"/>
          </w:tcPr>
          <w:p w14:paraId="65413E23" w14:textId="726C20F0" w:rsidR="008D12EA" w:rsidRPr="002714E7" w:rsidRDefault="002714E7"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2714E7">
              <w:rPr>
                <w:rFonts w:ascii="Arial" w:hAnsi="Arial" w:cs="Arial"/>
                <w:color w:val="000000"/>
                <w:sz w:val="22"/>
                <w:szCs w:val="22"/>
              </w:rPr>
              <w:t>In section 1.3.2, you list a go-live date of February 16, 2024.  Can you please clarify what your definition of go-live is (is this system fully configured and available for end-users to take training)? What is driving that date?</w:t>
            </w:r>
          </w:p>
        </w:tc>
        <w:tc>
          <w:tcPr>
            <w:tcW w:w="6025" w:type="dxa"/>
            <w:shd w:val="clear" w:color="auto" w:fill="auto"/>
          </w:tcPr>
          <w:p w14:paraId="12F9B6D5" w14:textId="5361F15C" w:rsidR="008D12EA" w:rsidRPr="002714E7" w:rsidRDefault="002714E7"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2714E7">
              <w:rPr>
                <w:rFonts w:ascii="Arial" w:hAnsi="Arial" w:cs="Arial"/>
                <w:color w:val="000000"/>
                <w:sz w:val="22"/>
                <w:szCs w:val="22"/>
              </w:rPr>
              <w:t xml:space="preserve">Go live includes the system being fully configured and available for end-users. LTSS provider </w:t>
            </w:r>
            <w:proofErr w:type="gramStart"/>
            <w:r w:rsidRPr="002714E7">
              <w:rPr>
                <w:rFonts w:ascii="Arial" w:hAnsi="Arial" w:cs="Arial"/>
                <w:color w:val="000000"/>
                <w:sz w:val="22"/>
                <w:szCs w:val="22"/>
              </w:rPr>
              <w:t>needs</w:t>
            </w:r>
            <w:proofErr w:type="gramEnd"/>
            <w:r w:rsidRPr="002714E7">
              <w:rPr>
                <w:rFonts w:ascii="Arial" w:hAnsi="Arial" w:cs="Arial"/>
                <w:color w:val="000000"/>
                <w:sz w:val="22"/>
                <w:szCs w:val="22"/>
              </w:rPr>
              <w:t xml:space="preserve"> and funding availability are driving the date.</w:t>
            </w:r>
          </w:p>
        </w:tc>
      </w:tr>
      <w:tr w:rsidR="008D12EA" w:rsidRPr="00AF2B7B" w14:paraId="59D5A2F0"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25101629" w14:textId="71851E09"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31</w:t>
            </w:r>
          </w:p>
        </w:tc>
        <w:tc>
          <w:tcPr>
            <w:tcW w:w="2079" w:type="dxa"/>
          </w:tcPr>
          <w:p w14:paraId="752EDC23" w14:textId="41B03569" w:rsidR="008D12EA" w:rsidRPr="00AF2B7B" w:rsidRDefault="002714E7"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714E7">
              <w:rPr>
                <w:rFonts w:ascii="Arial" w:hAnsi="Arial" w:cs="Arial"/>
                <w:sz w:val="22"/>
                <w:szCs w:val="22"/>
              </w:rPr>
              <w:t>Attachment G - Cost Proposal</w:t>
            </w:r>
          </w:p>
        </w:tc>
        <w:tc>
          <w:tcPr>
            <w:tcW w:w="5126" w:type="dxa"/>
          </w:tcPr>
          <w:p w14:paraId="21C0223A" w14:textId="3E8695D2" w:rsidR="008D12EA" w:rsidRPr="00E86F80" w:rsidRDefault="002714E7" w:rsidP="00E86F8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86F80">
              <w:rPr>
                <w:rFonts w:ascii="Arial" w:hAnsi="Arial" w:cs="Arial"/>
                <w:color w:val="000000"/>
                <w:sz w:val="22"/>
                <w:szCs w:val="22"/>
              </w:rPr>
              <w:t>Based on the pricing specification in Attachment G - Cost Proposal, would you be open to spreading the budget of $2.5M more evenly across the option years to cover annual recurring software fees if the one-time implementation fees and software costs in Year 1 will be significantly less than $1.4M?</w:t>
            </w:r>
          </w:p>
        </w:tc>
        <w:tc>
          <w:tcPr>
            <w:tcW w:w="6025" w:type="dxa"/>
            <w:shd w:val="clear" w:color="auto" w:fill="auto"/>
          </w:tcPr>
          <w:p w14:paraId="62EDDA1E" w14:textId="56D01DC4" w:rsidR="008D12EA" w:rsidRPr="00E86F80" w:rsidRDefault="00E86F80" w:rsidP="00E86F8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86F80">
              <w:rPr>
                <w:rFonts w:ascii="Arial" w:hAnsi="Arial" w:cs="Arial"/>
                <w:color w:val="000000"/>
                <w:sz w:val="22"/>
                <w:szCs w:val="22"/>
              </w:rPr>
              <w:t>No. Based on availability of funding, this is not an option. Please see the American Rescue Plan Act (ARPA) spending plan at</w:t>
            </w:r>
            <w:r w:rsidRPr="00E86F80">
              <w:rPr>
                <w:rFonts w:ascii="Arial" w:hAnsi="Arial" w:cs="Arial"/>
                <w:color w:val="000000"/>
                <w:sz w:val="22"/>
                <w:szCs w:val="22"/>
              </w:rPr>
              <w:t xml:space="preserve"> </w:t>
            </w:r>
            <w:r w:rsidRPr="00E86F80">
              <w:rPr>
                <w:rFonts w:ascii="Arial" w:hAnsi="Arial" w:cs="Arial"/>
                <w:color w:val="FF0000"/>
                <w:sz w:val="22"/>
                <w:szCs w:val="22"/>
              </w:rPr>
              <w:t>Insert Link</w:t>
            </w:r>
            <w:r w:rsidRPr="00E86F80">
              <w:rPr>
                <w:rFonts w:ascii="Arial" w:hAnsi="Arial" w:cs="Arial"/>
                <w:color w:val="000000"/>
                <w:sz w:val="22"/>
                <w:szCs w:val="22"/>
              </w:rPr>
              <w:t xml:space="preserve">. </w:t>
            </w:r>
            <w:r w:rsidRPr="00E86F80">
              <w:rPr>
                <w:rFonts w:ascii="Arial" w:hAnsi="Arial" w:cs="Arial"/>
                <w:color w:val="000000"/>
                <w:sz w:val="22"/>
                <w:szCs w:val="22"/>
              </w:rPr>
              <w:t>The sustainability funding will be through the general fund.</w:t>
            </w:r>
          </w:p>
        </w:tc>
      </w:tr>
      <w:tr w:rsidR="008D12EA" w:rsidRPr="00AF2B7B" w14:paraId="2CF82877"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7C6C9CC1" w14:textId="5997E953"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32</w:t>
            </w:r>
          </w:p>
        </w:tc>
        <w:tc>
          <w:tcPr>
            <w:tcW w:w="2079" w:type="dxa"/>
          </w:tcPr>
          <w:p w14:paraId="6DC69697"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768C1012" w14:textId="49F1BEC7" w:rsidR="008D12EA" w:rsidRPr="00E86F80" w:rsidRDefault="00E86F80" w:rsidP="00E86F8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How will your user population interact with the system (</w:t>
            </w:r>
            <w:proofErr w:type="gramStart"/>
            <w:r>
              <w:rPr>
                <w:rFonts w:ascii="Arial" w:hAnsi="Arial" w:cs="Arial"/>
                <w:color w:val="000000"/>
                <w:sz w:val="22"/>
                <w:szCs w:val="22"/>
              </w:rPr>
              <w:t>i.e.</w:t>
            </w:r>
            <w:proofErr w:type="gramEnd"/>
            <w:r>
              <w:rPr>
                <w:rFonts w:ascii="Arial" w:hAnsi="Arial" w:cs="Arial"/>
                <w:color w:val="000000"/>
                <w:sz w:val="22"/>
                <w:szCs w:val="22"/>
              </w:rPr>
              <w:t xml:space="preserve"> one-time training, recurring training, optional/mandatory, etc.)?</w:t>
            </w:r>
          </w:p>
        </w:tc>
        <w:tc>
          <w:tcPr>
            <w:tcW w:w="6025" w:type="dxa"/>
            <w:shd w:val="clear" w:color="auto" w:fill="auto"/>
          </w:tcPr>
          <w:p w14:paraId="0B108829" w14:textId="77777777" w:rsidR="00E86F80" w:rsidRPr="00E86F80" w:rsidRDefault="00E86F80" w:rsidP="00E86F8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User interaction will likely vary between LTSS providers. </w:t>
            </w:r>
          </w:p>
          <w:p w14:paraId="76516E0F" w14:textId="77777777" w:rsidR="008D12EA" w:rsidRPr="00E86F80" w:rsidRDefault="008D12EA" w:rsidP="00E86F8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r>
      <w:tr w:rsidR="008D12EA" w:rsidRPr="00AF2B7B" w14:paraId="2ED90159"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65611C72" w14:textId="0E2F4DA9"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33</w:t>
            </w:r>
          </w:p>
        </w:tc>
        <w:tc>
          <w:tcPr>
            <w:tcW w:w="2079" w:type="dxa"/>
          </w:tcPr>
          <w:p w14:paraId="598D1D46"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15A8FACC" w14:textId="644BCBA1" w:rsidR="008D12EA" w:rsidRPr="00054508" w:rsidRDefault="00054508" w:rsidP="0005450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054508">
              <w:rPr>
                <w:rFonts w:ascii="Arial" w:hAnsi="Arial" w:cs="Arial"/>
                <w:color w:val="000000"/>
                <w:sz w:val="22"/>
                <w:szCs w:val="22"/>
              </w:rPr>
              <w:t xml:space="preserve">Will the learners/users taking training in this LMS self-register for an </w:t>
            </w:r>
            <w:proofErr w:type="gramStart"/>
            <w:r w:rsidRPr="00054508">
              <w:rPr>
                <w:rFonts w:ascii="Arial" w:hAnsi="Arial" w:cs="Arial"/>
                <w:color w:val="000000"/>
                <w:sz w:val="22"/>
                <w:szCs w:val="22"/>
              </w:rPr>
              <w:t>account</w:t>
            </w:r>
            <w:proofErr w:type="gramEnd"/>
            <w:r w:rsidRPr="00054508">
              <w:rPr>
                <w:rFonts w:ascii="Arial" w:hAnsi="Arial" w:cs="Arial"/>
                <w:color w:val="000000"/>
                <w:sz w:val="22"/>
                <w:szCs w:val="22"/>
              </w:rPr>
              <w:t xml:space="preserve"> or do you have a </w:t>
            </w:r>
            <w:r w:rsidRPr="00054508">
              <w:rPr>
                <w:rFonts w:ascii="Arial" w:hAnsi="Arial" w:cs="Arial"/>
                <w:color w:val="000000"/>
                <w:sz w:val="22"/>
                <w:szCs w:val="22"/>
              </w:rPr>
              <w:lastRenderedPageBreak/>
              <w:t>system from which you’d like to pull user account data for your target audience or will your administrators be manually bulk loading/creating these accounts?</w:t>
            </w:r>
          </w:p>
        </w:tc>
        <w:tc>
          <w:tcPr>
            <w:tcW w:w="6025" w:type="dxa"/>
            <w:shd w:val="clear" w:color="auto" w:fill="auto"/>
          </w:tcPr>
          <w:p w14:paraId="0EAA1AF6" w14:textId="62851C5E" w:rsidR="008D12EA" w:rsidRPr="00054508" w:rsidRDefault="00054508" w:rsidP="0005450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054508">
              <w:rPr>
                <w:rFonts w:ascii="Arial" w:hAnsi="Arial" w:cs="Arial"/>
                <w:color w:val="000000"/>
                <w:sz w:val="22"/>
                <w:szCs w:val="22"/>
              </w:rPr>
              <w:lastRenderedPageBreak/>
              <w:t>Users will self-register for an account.</w:t>
            </w:r>
          </w:p>
        </w:tc>
      </w:tr>
      <w:tr w:rsidR="008D12EA" w:rsidRPr="00AF2B7B" w14:paraId="65464AB4"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392CFCD9" w14:textId="1E12C8DE"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34</w:t>
            </w:r>
          </w:p>
        </w:tc>
        <w:tc>
          <w:tcPr>
            <w:tcW w:w="2079" w:type="dxa"/>
          </w:tcPr>
          <w:p w14:paraId="0DECD7C1"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521DCAD9" w14:textId="0E75F878" w:rsidR="008D12EA" w:rsidRPr="00054508" w:rsidRDefault="00054508" w:rsidP="0005450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054508">
              <w:rPr>
                <w:rFonts w:ascii="Arial" w:hAnsi="Arial" w:cs="Arial"/>
                <w:color w:val="000000"/>
                <w:sz w:val="22"/>
                <w:szCs w:val="22"/>
              </w:rPr>
              <w:t>How many of the total expected 30,000 users will be your internal staff/employees?</w:t>
            </w:r>
          </w:p>
        </w:tc>
        <w:tc>
          <w:tcPr>
            <w:tcW w:w="6025" w:type="dxa"/>
            <w:shd w:val="clear" w:color="auto" w:fill="auto"/>
          </w:tcPr>
          <w:p w14:paraId="5BFBC876" w14:textId="4BE8011A" w:rsidR="008D12EA" w:rsidRPr="00054508" w:rsidRDefault="00054508" w:rsidP="0005450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054508">
              <w:rPr>
                <w:rFonts w:ascii="Arial" w:hAnsi="Arial" w:cs="Arial"/>
                <w:color w:val="000000"/>
                <w:sz w:val="22"/>
                <w:szCs w:val="22"/>
              </w:rPr>
              <w:t>The number is not certain however it is anticipated to be less than 1000. The LTSS providers will be the primary users of the HCBS LMS.</w:t>
            </w:r>
          </w:p>
        </w:tc>
      </w:tr>
      <w:tr w:rsidR="008D12EA" w:rsidRPr="00AF2B7B" w14:paraId="59110E39"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5DBEA91B" w14:textId="03853490"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35</w:t>
            </w:r>
          </w:p>
        </w:tc>
        <w:tc>
          <w:tcPr>
            <w:tcW w:w="2079" w:type="dxa"/>
          </w:tcPr>
          <w:p w14:paraId="766A4F97"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677C4B70" w14:textId="4176ED29" w:rsidR="008D12EA" w:rsidRPr="00054508" w:rsidRDefault="00054508" w:rsidP="0005450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054508">
              <w:rPr>
                <w:rFonts w:ascii="Arial" w:hAnsi="Arial" w:cs="Arial"/>
                <w:color w:val="000000"/>
                <w:sz w:val="22"/>
                <w:szCs w:val="22"/>
              </w:rPr>
              <w:t>Which HRIS and/or other systems will you be pulling user data from to load user accounts into the LMS for your employees/internal staff? Does it capture supervisor relationships?</w:t>
            </w:r>
          </w:p>
        </w:tc>
        <w:tc>
          <w:tcPr>
            <w:tcW w:w="6025" w:type="dxa"/>
            <w:shd w:val="clear" w:color="auto" w:fill="auto"/>
          </w:tcPr>
          <w:p w14:paraId="7EF03E71" w14:textId="77777777" w:rsidR="00054508" w:rsidRPr="00054508" w:rsidRDefault="00054508" w:rsidP="0005450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Please see question 28 answer. </w:t>
            </w:r>
          </w:p>
          <w:p w14:paraId="266703FF" w14:textId="77777777" w:rsidR="008D12EA" w:rsidRPr="00054508" w:rsidRDefault="008D12EA" w:rsidP="0005450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r>
      <w:tr w:rsidR="008D12EA" w:rsidRPr="00AF2B7B" w14:paraId="1E54F61D"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6B89057A" w14:textId="75000C18"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36</w:t>
            </w:r>
          </w:p>
        </w:tc>
        <w:tc>
          <w:tcPr>
            <w:tcW w:w="2079" w:type="dxa"/>
          </w:tcPr>
          <w:p w14:paraId="02A40F1D"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6AE46D53" w14:textId="372D4079" w:rsidR="008D12EA" w:rsidRPr="00054508" w:rsidRDefault="00054508" w:rsidP="0005450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054508">
              <w:rPr>
                <w:rFonts w:ascii="Arial" w:hAnsi="Arial" w:cs="Arial"/>
                <w:color w:val="000000"/>
                <w:sz w:val="22"/>
                <w:szCs w:val="22"/>
              </w:rPr>
              <w:t>Do you have any users whose data will come from other systems (contractors, external users, etc.)? Will this data need to be fed into the LMS or be manually created by administrators? </w:t>
            </w:r>
          </w:p>
        </w:tc>
        <w:tc>
          <w:tcPr>
            <w:tcW w:w="6025" w:type="dxa"/>
            <w:shd w:val="clear" w:color="auto" w:fill="auto"/>
          </w:tcPr>
          <w:p w14:paraId="58430649" w14:textId="18925FA1" w:rsidR="008D12EA" w:rsidRPr="00054508" w:rsidRDefault="00054508" w:rsidP="0005450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054508">
              <w:rPr>
                <w:rFonts w:ascii="Arial" w:hAnsi="Arial" w:cs="Arial"/>
                <w:color w:val="000000"/>
                <w:sz w:val="22"/>
                <w:szCs w:val="22"/>
              </w:rPr>
              <w:t>No. The Users will have to register.</w:t>
            </w:r>
          </w:p>
        </w:tc>
      </w:tr>
      <w:tr w:rsidR="008D12EA" w:rsidRPr="00AF2B7B" w14:paraId="30E51AB5"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06F59B10" w14:textId="3F0C064F"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37</w:t>
            </w:r>
          </w:p>
        </w:tc>
        <w:tc>
          <w:tcPr>
            <w:tcW w:w="2079" w:type="dxa"/>
          </w:tcPr>
          <w:p w14:paraId="174A6478"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1BFD1727" w14:textId="15DA31B5" w:rsidR="008D12EA" w:rsidRPr="00054508" w:rsidRDefault="00054508" w:rsidP="0005450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Do you need to pre-load any inactive users for historical reference/data?  If so, how many?</w:t>
            </w:r>
          </w:p>
        </w:tc>
        <w:tc>
          <w:tcPr>
            <w:tcW w:w="6025" w:type="dxa"/>
            <w:shd w:val="clear" w:color="auto" w:fill="auto"/>
          </w:tcPr>
          <w:p w14:paraId="576DF88D" w14:textId="459102B1" w:rsidR="008D12EA" w:rsidRPr="00054508" w:rsidRDefault="00054508" w:rsidP="0005450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054508">
              <w:rPr>
                <w:rFonts w:ascii="Arial" w:hAnsi="Arial" w:cs="Arial"/>
                <w:color w:val="000000"/>
                <w:sz w:val="22"/>
                <w:szCs w:val="22"/>
              </w:rPr>
              <w:t>No.</w:t>
            </w:r>
          </w:p>
        </w:tc>
      </w:tr>
      <w:tr w:rsidR="008D12EA" w:rsidRPr="00AF2B7B" w14:paraId="088D9BFC"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390D0346" w14:textId="77ADCA96"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38</w:t>
            </w:r>
          </w:p>
        </w:tc>
        <w:tc>
          <w:tcPr>
            <w:tcW w:w="2079" w:type="dxa"/>
          </w:tcPr>
          <w:p w14:paraId="43437490"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0DDB93E1" w14:textId="07B52CB9" w:rsidR="008D12EA" w:rsidRPr="00054508" w:rsidRDefault="00054508" w:rsidP="0005450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054508">
              <w:rPr>
                <w:rFonts w:ascii="Arial" w:hAnsi="Arial" w:cs="Arial"/>
                <w:color w:val="000000"/>
                <w:sz w:val="22"/>
                <w:szCs w:val="22"/>
              </w:rPr>
              <w:t>How many learning objects (</w:t>
            </w:r>
            <w:proofErr w:type="gramStart"/>
            <w:r w:rsidRPr="00054508">
              <w:rPr>
                <w:rFonts w:ascii="Arial" w:hAnsi="Arial" w:cs="Arial"/>
                <w:color w:val="000000"/>
                <w:sz w:val="22"/>
                <w:szCs w:val="22"/>
              </w:rPr>
              <w:t>web based</w:t>
            </w:r>
            <w:proofErr w:type="gramEnd"/>
            <w:r w:rsidRPr="00054508">
              <w:rPr>
                <w:rFonts w:ascii="Arial" w:hAnsi="Arial" w:cs="Arial"/>
                <w:color w:val="000000"/>
                <w:sz w:val="22"/>
                <w:szCs w:val="22"/>
              </w:rPr>
              <w:t xml:space="preserve"> training, ILT, </w:t>
            </w:r>
            <w:proofErr w:type="spellStart"/>
            <w:r w:rsidRPr="00054508">
              <w:rPr>
                <w:rFonts w:ascii="Arial" w:hAnsi="Arial" w:cs="Arial"/>
                <w:color w:val="000000"/>
                <w:sz w:val="22"/>
                <w:szCs w:val="22"/>
              </w:rPr>
              <w:t>vILT</w:t>
            </w:r>
            <w:proofErr w:type="spellEnd"/>
            <w:r w:rsidRPr="00054508">
              <w:rPr>
                <w:rFonts w:ascii="Arial" w:hAnsi="Arial" w:cs="Arial"/>
                <w:color w:val="000000"/>
                <w:sz w:val="22"/>
                <w:szCs w:val="22"/>
              </w:rPr>
              <w:t>, documents) will you be migrating/loading to the new LMS for go-live?</w:t>
            </w:r>
          </w:p>
        </w:tc>
        <w:tc>
          <w:tcPr>
            <w:tcW w:w="6025" w:type="dxa"/>
            <w:shd w:val="clear" w:color="auto" w:fill="auto"/>
          </w:tcPr>
          <w:p w14:paraId="3BC4D0DE" w14:textId="6EB55ECC" w:rsidR="008D12EA" w:rsidRPr="00054508" w:rsidRDefault="00054508" w:rsidP="0005450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054508">
              <w:rPr>
                <w:rFonts w:ascii="Arial" w:hAnsi="Arial" w:cs="Arial"/>
                <w:color w:val="000000"/>
                <w:sz w:val="22"/>
                <w:szCs w:val="22"/>
              </w:rPr>
              <w:t xml:space="preserve">The Agency will require that the current </w:t>
            </w:r>
            <w:proofErr w:type="gramStart"/>
            <w:r w:rsidRPr="00054508">
              <w:rPr>
                <w:rFonts w:ascii="Arial" w:hAnsi="Arial" w:cs="Arial"/>
                <w:color w:val="000000"/>
                <w:sz w:val="22"/>
                <w:szCs w:val="22"/>
              </w:rPr>
              <w:t>competency based</w:t>
            </w:r>
            <w:proofErr w:type="gramEnd"/>
            <w:r w:rsidRPr="00054508">
              <w:rPr>
                <w:rFonts w:ascii="Arial" w:hAnsi="Arial" w:cs="Arial"/>
                <w:color w:val="000000"/>
                <w:sz w:val="22"/>
                <w:szCs w:val="22"/>
              </w:rPr>
              <w:t xml:space="preserve"> training library and archive will be loaded to the LMS. Please see 1.3.2.E.1 as amended in amendment two. Please see the CBT webpage at</w:t>
            </w:r>
            <w:r w:rsidRPr="00054508">
              <w:rPr>
                <w:rFonts w:ascii="Arial" w:hAnsi="Arial" w:cs="Arial"/>
                <w:color w:val="000000"/>
                <w:sz w:val="22"/>
                <w:szCs w:val="22"/>
              </w:rPr>
              <w:t xml:space="preserve"> </w:t>
            </w:r>
            <w:r w:rsidRPr="00054508">
              <w:rPr>
                <w:rFonts w:ascii="Arial" w:hAnsi="Arial" w:cs="Arial"/>
                <w:color w:val="000000"/>
                <w:sz w:val="22"/>
                <w:szCs w:val="22"/>
              </w:rPr>
              <w:t>https://hhs.iowa.gov/ime/Providers/tools-trainings-and-services/CBT-for-LTSS for the current and archived training library.</w:t>
            </w:r>
          </w:p>
        </w:tc>
      </w:tr>
      <w:tr w:rsidR="008D12EA" w:rsidRPr="00AF2B7B" w14:paraId="173FC67D"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4FF5BCD6" w14:textId="3685CCCB"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39</w:t>
            </w:r>
          </w:p>
        </w:tc>
        <w:tc>
          <w:tcPr>
            <w:tcW w:w="2079" w:type="dxa"/>
          </w:tcPr>
          <w:p w14:paraId="215A3C61"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3234F221" w14:textId="77777777" w:rsidR="00150A21" w:rsidRPr="00150A21" w:rsidRDefault="00150A21" w:rsidP="00150A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Are you looking to load any historical training completions for these users?</w:t>
            </w:r>
          </w:p>
          <w:p w14:paraId="1DCB1887" w14:textId="77777777" w:rsidR="008D12EA" w:rsidRPr="00150A21" w:rsidRDefault="008D12EA" w:rsidP="00150A2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c>
          <w:tcPr>
            <w:tcW w:w="6025" w:type="dxa"/>
            <w:shd w:val="clear" w:color="auto" w:fill="auto"/>
          </w:tcPr>
          <w:p w14:paraId="1378AADE" w14:textId="66663FF2" w:rsidR="008D12EA" w:rsidRPr="00150A21" w:rsidRDefault="00150A21" w:rsidP="00150A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No. </w:t>
            </w:r>
          </w:p>
        </w:tc>
      </w:tr>
      <w:tr w:rsidR="008D12EA" w:rsidRPr="00AF2B7B" w14:paraId="0F56D4AE"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7BB3E430" w14:textId="30EDA73A"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40</w:t>
            </w:r>
          </w:p>
        </w:tc>
        <w:tc>
          <w:tcPr>
            <w:tcW w:w="2079" w:type="dxa"/>
          </w:tcPr>
          <w:p w14:paraId="3F460EDB"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7DB4C67D" w14:textId="7EEB3897" w:rsidR="008D12EA" w:rsidRPr="00150A21" w:rsidRDefault="00150A21" w:rsidP="00150A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If yes, approximately how many total completion records to-date do you plan to load?</w:t>
            </w:r>
          </w:p>
        </w:tc>
        <w:tc>
          <w:tcPr>
            <w:tcW w:w="6025" w:type="dxa"/>
            <w:shd w:val="clear" w:color="auto" w:fill="auto"/>
          </w:tcPr>
          <w:p w14:paraId="1B2FAEEF" w14:textId="385F537D" w:rsidR="008D12EA" w:rsidRPr="00150A21" w:rsidRDefault="00150A21" w:rsidP="00150A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Please see question 39 answer. </w:t>
            </w:r>
          </w:p>
        </w:tc>
      </w:tr>
      <w:tr w:rsidR="008D12EA" w:rsidRPr="00AF2B7B" w14:paraId="46A39582"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7B68F95B" w14:textId="18CD0693"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41</w:t>
            </w:r>
          </w:p>
        </w:tc>
        <w:tc>
          <w:tcPr>
            <w:tcW w:w="2079" w:type="dxa"/>
          </w:tcPr>
          <w:p w14:paraId="05330023"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1098FDBC" w14:textId="78B374ED" w:rsidR="008D12EA" w:rsidRPr="00150A21" w:rsidRDefault="00150A21" w:rsidP="00150A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150A21">
              <w:rPr>
                <w:rFonts w:ascii="Arial" w:hAnsi="Arial" w:cs="Arial"/>
                <w:color w:val="000000"/>
                <w:sz w:val="22"/>
                <w:szCs w:val="22"/>
              </w:rPr>
              <w:t xml:space="preserve">Please describe specific integration requirements to exchange data between the LMS and other systems. Include the type of data (specific fields, if </w:t>
            </w:r>
            <w:r w:rsidRPr="00150A21">
              <w:rPr>
                <w:rFonts w:ascii="Arial" w:hAnsi="Arial" w:cs="Arial"/>
                <w:color w:val="000000"/>
                <w:sz w:val="22"/>
                <w:szCs w:val="22"/>
              </w:rPr>
              <w:lastRenderedPageBreak/>
              <w:t>possible), destination system, frequency, etc.  external systems.</w:t>
            </w:r>
          </w:p>
        </w:tc>
        <w:tc>
          <w:tcPr>
            <w:tcW w:w="6025" w:type="dxa"/>
            <w:shd w:val="clear" w:color="auto" w:fill="auto"/>
          </w:tcPr>
          <w:p w14:paraId="584ABF8E" w14:textId="35A7E2D6" w:rsidR="008D12EA" w:rsidRPr="00150A21" w:rsidRDefault="00054508" w:rsidP="00150A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lastRenderedPageBreak/>
              <w:t xml:space="preserve">Unknown </w:t>
            </w:r>
            <w:proofErr w:type="gramStart"/>
            <w:r>
              <w:rPr>
                <w:rFonts w:ascii="Arial" w:hAnsi="Arial" w:cs="Arial"/>
                <w:color w:val="000000"/>
                <w:sz w:val="22"/>
                <w:szCs w:val="22"/>
              </w:rPr>
              <w:t>at this time</w:t>
            </w:r>
            <w:proofErr w:type="gramEnd"/>
            <w:r>
              <w:rPr>
                <w:rFonts w:ascii="Arial" w:hAnsi="Arial" w:cs="Arial"/>
                <w:color w:val="000000"/>
                <w:sz w:val="22"/>
                <w:szCs w:val="22"/>
              </w:rPr>
              <w:t xml:space="preserve">. </w:t>
            </w:r>
          </w:p>
        </w:tc>
      </w:tr>
      <w:tr w:rsidR="008D12EA" w:rsidRPr="00AF2B7B" w14:paraId="03D2EB00"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02273096" w14:textId="70486077"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42</w:t>
            </w:r>
          </w:p>
        </w:tc>
        <w:tc>
          <w:tcPr>
            <w:tcW w:w="2079" w:type="dxa"/>
          </w:tcPr>
          <w:p w14:paraId="347FAA42"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20B36F90" w14:textId="13BD618E" w:rsidR="008D12EA" w:rsidRPr="00150A21" w:rsidRDefault="00150A21" w:rsidP="00150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 xml:space="preserve">Would you like to integrate any </w:t>
            </w:r>
            <w:proofErr w:type="spellStart"/>
            <w:r>
              <w:rPr>
                <w:rFonts w:ascii="Arial" w:hAnsi="Arial" w:cs="Arial"/>
                <w:color w:val="000000"/>
                <w:sz w:val="22"/>
                <w:szCs w:val="22"/>
              </w:rPr>
              <w:t>vILT</w:t>
            </w:r>
            <w:proofErr w:type="spellEnd"/>
            <w:r>
              <w:rPr>
                <w:rFonts w:ascii="Arial" w:hAnsi="Arial" w:cs="Arial"/>
                <w:color w:val="000000"/>
                <w:sz w:val="22"/>
                <w:szCs w:val="22"/>
              </w:rPr>
              <w:t xml:space="preserve"> providers with the LMS? Please specify which one(s). Ex. WebEx, GoToMeeting, Adobe Connect, Zoom, MS Teams.</w:t>
            </w:r>
          </w:p>
        </w:tc>
        <w:tc>
          <w:tcPr>
            <w:tcW w:w="6025" w:type="dxa"/>
            <w:shd w:val="clear" w:color="auto" w:fill="auto"/>
          </w:tcPr>
          <w:p w14:paraId="1ECB99AB" w14:textId="554B7911" w:rsidR="008D12EA" w:rsidRPr="00150A21" w:rsidRDefault="00150A21" w:rsidP="00150A2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sz w:val="22"/>
                <w:szCs w:val="22"/>
              </w:rPr>
              <w:t xml:space="preserve">The Bidder should propose the Virtual Instructor-led Training option(s). </w:t>
            </w:r>
          </w:p>
        </w:tc>
      </w:tr>
      <w:tr w:rsidR="008D12EA" w:rsidRPr="00AF2B7B" w14:paraId="4AA225F7"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483403BB" w14:textId="40269A8F"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43</w:t>
            </w:r>
          </w:p>
        </w:tc>
        <w:tc>
          <w:tcPr>
            <w:tcW w:w="2079" w:type="dxa"/>
          </w:tcPr>
          <w:p w14:paraId="0E7FF401"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5DC08063" w14:textId="1814492B" w:rsidR="008D12EA" w:rsidRPr="00150A21" w:rsidRDefault="00150A21" w:rsidP="00150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Do you expect all 30,000 users to have access to the medical content library or only a subset of users?</w:t>
            </w:r>
          </w:p>
        </w:tc>
        <w:tc>
          <w:tcPr>
            <w:tcW w:w="6025" w:type="dxa"/>
            <w:shd w:val="clear" w:color="auto" w:fill="auto"/>
          </w:tcPr>
          <w:p w14:paraId="3D0A2E61" w14:textId="132F964D" w:rsidR="008D12EA" w:rsidRPr="00150A21" w:rsidRDefault="00150A21" w:rsidP="00150A2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sz w:val="22"/>
                <w:szCs w:val="22"/>
              </w:rPr>
              <w:t xml:space="preserve">This is unknown </w:t>
            </w:r>
            <w:proofErr w:type="gramStart"/>
            <w:r>
              <w:rPr>
                <w:rFonts w:ascii="Arial" w:hAnsi="Arial" w:cs="Arial"/>
                <w:sz w:val="22"/>
                <w:szCs w:val="22"/>
              </w:rPr>
              <w:t>at this time</w:t>
            </w:r>
            <w:proofErr w:type="gramEnd"/>
            <w:r>
              <w:rPr>
                <w:rFonts w:ascii="Arial" w:hAnsi="Arial" w:cs="Arial"/>
                <w:sz w:val="22"/>
                <w:szCs w:val="22"/>
              </w:rPr>
              <w:t xml:space="preserve"> but has the potential to be up to 30,000. </w:t>
            </w:r>
          </w:p>
        </w:tc>
      </w:tr>
      <w:tr w:rsidR="008D12EA" w:rsidRPr="00AF2B7B" w14:paraId="4CB1D536"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4424D06E" w14:textId="4EE8060C"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44</w:t>
            </w:r>
          </w:p>
        </w:tc>
        <w:tc>
          <w:tcPr>
            <w:tcW w:w="2079" w:type="dxa"/>
          </w:tcPr>
          <w:p w14:paraId="535CD5C4"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2B8196D2" w14:textId="2CC24862" w:rsidR="008D12EA" w:rsidRPr="00150A21" w:rsidRDefault="00150A21" w:rsidP="00150A2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What are you currently spending for your current solution?</w:t>
            </w:r>
          </w:p>
        </w:tc>
        <w:tc>
          <w:tcPr>
            <w:tcW w:w="6025" w:type="dxa"/>
            <w:shd w:val="clear" w:color="auto" w:fill="auto"/>
          </w:tcPr>
          <w:p w14:paraId="2583CF3B" w14:textId="3DBF9965" w:rsidR="008D12EA" w:rsidRPr="00150A21" w:rsidRDefault="00150A21" w:rsidP="00150A2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 xml:space="preserve">Please see question 23 answer. </w:t>
            </w:r>
          </w:p>
        </w:tc>
      </w:tr>
      <w:tr w:rsidR="008D12EA" w:rsidRPr="00AF2B7B" w14:paraId="04DE821E"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02222438" w14:textId="3321EDD1"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45</w:t>
            </w:r>
          </w:p>
        </w:tc>
        <w:tc>
          <w:tcPr>
            <w:tcW w:w="2079" w:type="dxa"/>
          </w:tcPr>
          <w:p w14:paraId="72D42D04"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50CFE6E5" w14:textId="51014286" w:rsidR="008D12EA" w:rsidRPr="00150A21" w:rsidRDefault="00150A21" w:rsidP="00150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Are you planning to implement eCommerce functionality with the new LMS (ability for users to purchase/pay for training)? Please describe your use-cases/scenarios for eCommerce workflows.</w:t>
            </w:r>
          </w:p>
        </w:tc>
        <w:tc>
          <w:tcPr>
            <w:tcW w:w="6025" w:type="dxa"/>
            <w:shd w:val="clear" w:color="auto" w:fill="auto"/>
          </w:tcPr>
          <w:p w14:paraId="52D9B416" w14:textId="17900C1E" w:rsidR="008D12EA" w:rsidRPr="00150A21" w:rsidRDefault="00150A21" w:rsidP="00150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 xml:space="preserve">No. Training will be at no cost for users. </w:t>
            </w:r>
          </w:p>
        </w:tc>
      </w:tr>
      <w:tr w:rsidR="008D12EA" w:rsidRPr="00AF2B7B" w14:paraId="58A2A87E"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6F3B0FD5" w14:textId="09D58BAD"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46</w:t>
            </w:r>
          </w:p>
        </w:tc>
        <w:tc>
          <w:tcPr>
            <w:tcW w:w="2079" w:type="dxa"/>
          </w:tcPr>
          <w:p w14:paraId="47DB3E23" w14:textId="3AA203DA" w:rsidR="008D12EA" w:rsidRPr="007B37FE" w:rsidRDefault="00150A21" w:rsidP="007B37FE">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General Question</w:t>
            </w:r>
          </w:p>
        </w:tc>
        <w:tc>
          <w:tcPr>
            <w:tcW w:w="5126" w:type="dxa"/>
          </w:tcPr>
          <w:p w14:paraId="40EBA3F3" w14:textId="63FE352D" w:rsidR="008D12EA" w:rsidRPr="007B37FE" w:rsidRDefault="007B37FE" w:rsidP="007B37F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As answers to these questions will dictate if we can move forward, is HHS able to release answers prior to October 4</w:t>
            </w:r>
            <w:r w:rsidRPr="007B37FE">
              <w:rPr>
                <w:rFonts w:ascii="Arial" w:hAnsi="Arial" w:cs="Arial"/>
                <w:color w:val="000000"/>
                <w:sz w:val="22"/>
                <w:szCs w:val="22"/>
              </w:rPr>
              <w:t>th?</w:t>
            </w:r>
          </w:p>
        </w:tc>
        <w:tc>
          <w:tcPr>
            <w:tcW w:w="6025" w:type="dxa"/>
            <w:shd w:val="clear" w:color="auto" w:fill="auto"/>
          </w:tcPr>
          <w:p w14:paraId="2AFD75F3" w14:textId="27E3943B" w:rsidR="008D12EA" w:rsidRPr="00AF2B7B" w:rsidRDefault="007B37FE" w:rsidP="007B37F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color w:val="000000"/>
                <w:sz w:val="22"/>
                <w:szCs w:val="22"/>
              </w:rPr>
              <w:t xml:space="preserve">The Agency will release the list of questions and answers as soon as practical and no later than October 4. </w:t>
            </w:r>
          </w:p>
        </w:tc>
      </w:tr>
      <w:tr w:rsidR="008D12EA" w:rsidRPr="00AF2B7B" w14:paraId="108606E0"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72E10D68" w14:textId="4A66B699"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47</w:t>
            </w:r>
          </w:p>
        </w:tc>
        <w:tc>
          <w:tcPr>
            <w:tcW w:w="2079" w:type="dxa"/>
          </w:tcPr>
          <w:p w14:paraId="3ECC3D60" w14:textId="4F52E82E" w:rsidR="008D12EA" w:rsidRPr="007B37FE" w:rsidRDefault="007B37FE" w:rsidP="007B37FE">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General Question</w:t>
            </w:r>
          </w:p>
        </w:tc>
        <w:tc>
          <w:tcPr>
            <w:tcW w:w="5126" w:type="dxa"/>
          </w:tcPr>
          <w:p w14:paraId="3C5B699C" w14:textId="7508FCD7" w:rsidR="008D12EA" w:rsidRPr="007B37FE" w:rsidRDefault="007B37FE" w:rsidP="007B37F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Is HHS open to extending the question period?</w:t>
            </w:r>
          </w:p>
        </w:tc>
        <w:tc>
          <w:tcPr>
            <w:tcW w:w="6025" w:type="dxa"/>
            <w:shd w:val="clear" w:color="auto" w:fill="auto"/>
          </w:tcPr>
          <w:p w14:paraId="19EF686E" w14:textId="74D8AC8D" w:rsidR="008D12EA" w:rsidRPr="007B37FE" w:rsidRDefault="007B37FE" w:rsidP="007B37FE">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 xml:space="preserve">No. Due to the timeline needed for procurement, the Agency is not able to extend the question period. </w:t>
            </w:r>
          </w:p>
        </w:tc>
      </w:tr>
      <w:tr w:rsidR="008D12EA" w:rsidRPr="00AF2B7B" w14:paraId="01D1E715"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6D39EAA1" w14:textId="50A62686"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48</w:t>
            </w:r>
          </w:p>
        </w:tc>
        <w:tc>
          <w:tcPr>
            <w:tcW w:w="2079" w:type="dxa"/>
          </w:tcPr>
          <w:p w14:paraId="61EB1B59" w14:textId="57D98868" w:rsidR="008D12EA" w:rsidRPr="007B37FE" w:rsidRDefault="007B37FE" w:rsidP="007B37FE">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General Question</w:t>
            </w:r>
          </w:p>
        </w:tc>
        <w:tc>
          <w:tcPr>
            <w:tcW w:w="5126" w:type="dxa"/>
          </w:tcPr>
          <w:p w14:paraId="1384FEB9" w14:textId="05051D8D" w:rsidR="008D12EA" w:rsidRPr="007B37FE" w:rsidRDefault="007B37FE" w:rsidP="007B37FE">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Are you looking for one vendor to manage the LMS and host content, or will you be open to having several vendors? (One who provides the LMS, and one vendor who provides the services to manage the LMS).</w:t>
            </w:r>
          </w:p>
        </w:tc>
        <w:tc>
          <w:tcPr>
            <w:tcW w:w="6025" w:type="dxa"/>
            <w:shd w:val="clear" w:color="auto" w:fill="auto"/>
          </w:tcPr>
          <w:p w14:paraId="702CCD6E" w14:textId="535F2B18" w:rsidR="008D12EA" w:rsidRPr="007B37FE" w:rsidRDefault="007B37FE" w:rsidP="007B37FE">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The Agency is seeking one Contractor. The Contractor may subcontract portions of work.</w:t>
            </w:r>
          </w:p>
        </w:tc>
      </w:tr>
      <w:tr w:rsidR="008D12EA" w:rsidRPr="00AF2B7B" w14:paraId="556BE62D"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1191E02C" w14:textId="3300A88E"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49</w:t>
            </w:r>
          </w:p>
        </w:tc>
        <w:tc>
          <w:tcPr>
            <w:tcW w:w="2079" w:type="dxa"/>
          </w:tcPr>
          <w:p w14:paraId="04E46655" w14:textId="77777777" w:rsidR="002171AB" w:rsidRDefault="007B37FE" w:rsidP="007B37F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1.3.1.1 </w:t>
            </w:r>
          </w:p>
          <w:p w14:paraId="2451BDAB" w14:textId="38BEA59E" w:rsidR="008D12EA" w:rsidRPr="007B37FE" w:rsidRDefault="007B37FE" w:rsidP="007B37FE">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Page 5</w:t>
            </w:r>
            <w:r>
              <w:rPr>
                <w:rFonts w:ascii="Arial" w:hAnsi="Arial" w:cs="Arial"/>
                <w:color w:val="181818"/>
                <w:sz w:val="22"/>
                <w:szCs w:val="22"/>
              </w:rPr>
              <w:t xml:space="preserve"> – B</w:t>
            </w:r>
          </w:p>
        </w:tc>
        <w:tc>
          <w:tcPr>
            <w:tcW w:w="5126" w:type="dxa"/>
          </w:tcPr>
          <w:p w14:paraId="036DF186" w14:textId="77777777" w:rsidR="00991D47" w:rsidRDefault="002171AB" w:rsidP="002171A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81818"/>
              </w:rPr>
            </w:pPr>
            <w:r>
              <w:rPr>
                <w:rFonts w:ascii="Arial" w:hAnsi="Arial" w:cs="Arial"/>
                <w:color w:val="000000"/>
                <w:sz w:val="22"/>
                <w:szCs w:val="22"/>
              </w:rPr>
              <w:t xml:space="preserve">“Provide an </w:t>
            </w:r>
            <w:r>
              <w:rPr>
                <w:rFonts w:ascii="Arial" w:hAnsi="Arial" w:cs="Arial"/>
                <w:color w:val="181818"/>
                <w:sz w:val="22"/>
                <w:szCs w:val="22"/>
                <w:u w:val="single"/>
              </w:rPr>
              <w:t>Agency approved</w:t>
            </w:r>
            <w:r>
              <w:rPr>
                <w:rFonts w:ascii="Arial" w:hAnsi="Arial" w:cs="Arial"/>
                <w:color w:val="181818"/>
                <w:sz w:val="22"/>
                <w:szCs w:val="22"/>
              </w:rPr>
              <w:t xml:space="preserve">, statewide cloud-based Learning Library/ Learning Management </w:t>
            </w:r>
            <w:proofErr w:type="gramStart"/>
            <w:r>
              <w:rPr>
                <w:rFonts w:ascii="Arial" w:hAnsi="Arial" w:cs="Arial"/>
                <w:color w:val="181818"/>
                <w:sz w:val="22"/>
                <w:szCs w:val="22"/>
              </w:rPr>
              <w:t>System</w:t>
            </w:r>
            <w:proofErr w:type="gramEnd"/>
            <w:r>
              <w:rPr>
                <w:rFonts w:ascii="Arial" w:hAnsi="Arial" w:cs="Arial"/>
                <w:color w:val="181818"/>
                <w:sz w:val="22"/>
                <w:szCs w:val="22"/>
              </w:rPr>
              <w:t xml:space="preserve">” </w:t>
            </w:r>
          </w:p>
          <w:p w14:paraId="6EE6201C" w14:textId="052BFBF7" w:rsidR="008D12EA" w:rsidRPr="002171AB" w:rsidRDefault="002171AB" w:rsidP="002171A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Does HHS already have a list of approved LMS providers? If so, can you share this list?</w:t>
            </w:r>
          </w:p>
        </w:tc>
        <w:tc>
          <w:tcPr>
            <w:tcW w:w="6025" w:type="dxa"/>
            <w:shd w:val="clear" w:color="auto" w:fill="auto"/>
          </w:tcPr>
          <w:p w14:paraId="22995E8A" w14:textId="43EFB4CC" w:rsidR="002171AB" w:rsidRDefault="002171AB" w:rsidP="002171A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No</w:t>
            </w:r>
          </w:p>
          <w:p w14:paraId="0D6ACDF5" w14:textId="77777777" w:rsidR="008D12EA" w:rsidRPr="00AF2B7B" w:rsidRDefault="008D12EA" w:rsidP="008D12E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8D12EA" w:rsidRPr="00AF2B7B" w14:paraId="434F30D9"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34474A82" w14:textId="6465A9C1"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50</w:t>
            </w:r>
          </w:p>
        </w:tc>
        <w:tc>
          <w:tcPr>
            <w:tcW w:w="2079" w:type="dxa"/>
          </w:tcPr>
          <w:p w14:paraId="035A34AF" w14:textId="66E0AF49" w:rsidR="002171AB" w:rsidRDefault="002171AB" w:rsidP="002171AB">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1.5.1</w:t>
            </w:r>
          </w:p>
          <w:p w14:paraId="344BB91A" w14:textId="0830681A" w:rsidR="002171AB" w:rsidRPr="002171AB" w:rsidRDefault="002171AB" w:rsidP="002171AB">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Page 42</w:t>
            </w:r>
          </w:p>
          <w:p w14:paraId="2E0234D2" w14:textId="77777777" w:rsidR="008D12EA" w:rsidRPr="002171AB" w:rsidRDefault="008D12EA" w:rsidP="002171A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c>
          <w:tcPr>
            <w:tcW w:w="5126" w:type="dxa"/>
          </w:tcPr>
          <w:p w14:paraId="6EDE7140" w14:textId="77777777" w:rsidR="00991D47" w:rsidRDefault="002171AB" w:rsidP="002171A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lastRenderedPageBreak/>
              <w:t xml:space="preserve">Provide certification of compliance with a minimum of one of the following security frameworks: NIST SP 800-53, HITRUST version 9, COBIT 5, CSA </w:t>
            </w:r>
            <w:r>
              <w:rPr>
                <w:rFonts w:ascii="Arial" w:hAnsi="Arial" w:cs="Arial"/>
                <w:color w:val="000000"/>
                <w:sz w:val="22"/>
                <w:szCs w:val="22"/>
              </w:rPr>
              <w:lastRenderedPageBreak/>
              <w:t xml:space="preserve">STAR Level 2 or greater, ISO 27001 or PCI-DSS version 3.2 prior to implementation of the system and when the certification(s) </w:t>
            </w:r>
            <w:proofErr w:type="gramStart"/>
            <w:r>
              <w:rPr>
                <w:rFonts w:ascii="Arial" w:hAnsi="Arial" w:cs="Arial"/>
                <w:color w:val="000000"/>
                <w:sz w:val="22"/>
                <w:szCs w:val="22"/>
              </w:rPr>
              <w:t>expire</w:t>
            </w:r>
            <w:proofErr w:type="gramEnd"/>
            <w:r>
              <w:rPr>
                <w:rFonts w:ascii="Arial" w:hAnsi="Arial" w:cs="Arial"/>
                <w:color w:val="000000"/>
                <w:sz w:val="22"/>
                <w:szCs w:val="22"/>
              </w:rPr>
              <w:t xml:space="preserve"> </w:t>
            </w:r>
          </w:p>
          <w:p w14:paraId="25B11CBB" w14:textId="0026E2FB" w:rsidR="008D12EA" w:rsidRPr="002171AB" w:rsidRDefault="002171AB" w:rsidP="002171A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Is a minimum of one of these security frameworks mandatory?</w:t>
            </w:r>
          </w:p>
        </w:tc>
        <w:tc>
          <w:tcPr>
            <w:tcW w:w="6025" w:type="dxa"/>
            <w:shd w:val="clear" w:color="auto" w:fill="auto"/>
          </w:tcPr>
          <w:p w14:paraId="088AD93E" w14:textId="77777777" w:rsidR="002171AB" w:rsidRDefault="002171AB" w:rsidP="002171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sz w:val="22"/>
                <w:szCs w:val="22"/>
              </w:rPr>
              <w:lastRenderedPageBreak/>
              <w:t xml:space="preserve">Under 1.5.1, there are two options. Either provide the certification of compliance (bullet one) or the attestations (bullet two).                                                                  </w:t>
            </w:r>
          </w:p>
          <w:p w14:paraId="16A7ED81" w14:textId="77777777" w:rsidR="008D12EA" w:rsidRPr="00AF2B7B" w:rsidRDefault="008D12EA" w:rsidP="008D12E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8D12EA" w:rsidRPr="00AF2B7B" w14:paraId="55449A91"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14EBD02F" w14:textId="27F5C480"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lastRenderedPageBreak/>
              <w:t>51</w:t>
            </w:r>
          </w:p>
        </w:tc>
        <w:tc>
          <w:tcPr>
            <w:tcW w:w="2079" w:type="dxa"/>
          </w:tcPr>
          <w:p w14:paraId="01706395" w14:textId="77777777" w:rsidR="008D12EA" w:rsidRDefault="002171AB" w:rsidP="002171AB">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1.5.2</w:t>
            </w:r>
          </w:p>
          <w:p w14:paraId="359E59B7" w14:textId="0132E752" w:rsidR="002171AB" w:rsidRPr="002171AB" w:rsidRDefault="002171AB" w:rsidP="002171AB">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Page 42</w:t>
            </w:r>
          </w:p>
        </w:tc>
        <w:tc>
          <w:tcPr>
            <w:tcW w:w="5126" w:type="dxa"/>
          </w:tcPr>
          <w:p w14:paraId="16F7C047" w14:textId="77777777" w:rsidR="002171AB" w:rsidRDefault="002171AB" w:rsidP="002171AB">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 xml:space="preserve">Vendor Security Questionnaire </w:t>
            </w:r>
          </w:p>
          <w:p w14:paraId="16E495A1" w14:textId="3DC1FF62" w:rsidR="008D12EA" w:rsidRPr="002171AB" w:rsidRDefault="002171AB" w:rsidP="002171AB">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Copy of the Agency’s Vendor Security Questionnaire – will this be provided at RFP stage?</w:t>
            </w:r>
          </w:p>
        </w:tc>
        <w:tc>
          <w:tcPr>
            <w:tcW w:w="6025" w:type="dxa"/>
            <w:shd w:val="clear" w:color="auto" w:fill="auto"/>
          </w:tcPr>
          <w:p w14:paraId="1CD76D81" w14:textId="110B9E1B" w:rsidR="002171AB" w:rsidRDefault="002171AB" w:rsidP="002171AB">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 xml:space="preserve">Please see amendment </w:t>
            </w:r>
            <w:r>
              <w:rPr>
                <w:rFonts w:ascii="Arial" w:hAnsi="Arial" w:cs="Arial"/>
                <w:color w:val="000000"/>
                <w:sz w:val="22"/>
                <w:szCs w:val="22"/>
              </w:rPr>
              <w:t>2</w:t>
            </w:r>
            <w:r>
              <w:rPr>
                <w:rFonts w:ascii="Arial" w:hAnsi="Arial" w:cs="Arial"/>
                <w:color w:val="000000"/>
                <w:sz w:val="22"/>
                <w:szCs w:val="22"/>
              </w:rPr>
              <w:t xml:space="preserve"> for an example of the Vendor Security Questionnaire. </w:t>
            </w:r>
          </w:p>
          <w:p w14:paraId="5A4CF44A" w14:textId="77777777" w:rsidR="008D12EA" w:rsidRPr="00AF2B7B" w:rsidRDefault="008D12EA" w:rsidP="008D12E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8D12EA" w:rsidRPr="00AF2B7B" w14:paraId="15941818"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48F7E2FA" w14:textId="4213C43F"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52</w:t>
            </w:r>
          </w:p>
        </w:tc>
        <w:tc>
          <w:tcPr>
            <w:tcW w:w="2079" w:type="dxa"/>
          </w:tcPr>
          <w:p w14:paraId="5CBCCA97" w14:textId="77777777" w:rsidR="008D12EA" w:rsidRPr="002171AB" w:rsidRDefault="002171AB" w:rsidP="002171AB">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171AB">
              <w:rPr>
                <w:rFonts w:ascii="Arial" w:hAnsi="Arial" w:cs="Arial"/>
                <w:color w:val="000000"/>
              </w:rPr>
              <w:t>1.5.3</w:t>
            </w:r>
          </w:p>
          <w:p w14:paraId="68CB6A5C" w14:textId="7D164299" w:rsidR="002171AB" w:rsidRPr="00AF2B7B" w:rsidRDefault="002171AB" w:rsidP="002171A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171AB">
              <w:rPr>
                <w:rFonts w:ascii="Arial" w:hAnsi="Arial" w:cs="Arial"/>
                <w:color w:val="000000"/>
              </w:rPr>
              <w:t>Page 42</w:t>
            </w:r>
          </w:p>
        </w:tc>
        <w:tc>
          <w:tcPr>
            <w:tcW w:w="5126" w:type="dxa"/>
          </w:tcPr>
          <w:p w14:paraId="5EBC2795" w14:textId="16309785" w:rsidR="008D12EA" w:rsidRPr="002171AB" w:rsidRDefault="002171AB"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Is FedRAMP designation required for the LMS or only for the Cloud provider?</w:t>
            </w:r>
          </w:p>
        </w:tc>
        <w:tc>
          <w:tcPr>
            <w:tcW w:w="6025" w:type="dxa"/>
            <w:shd w:val="clear" w:color="auto" w:fill="auto"/>
          </w:tcPr>
          <w:p w14:paraId="73476900" w14:textId="690A29E2" w:rsidR="008D12EA" w:rsidRPr="002171AB" w:rsidRDefault="002171AB" w:rsidP="002171A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171AB">
              <w:rPr>
                <w:rFonts w:ascii="Arial" w:hAnsi="Arial" w:cs="Arial"/>
                <w:color w:val="000000"/>
                <w:sz w:val="22"/>
                <w:szCs w:val="22"/>
              </w:rPr>
              <w:t>The cloud platform needs FedRAMP designation.</w:t>
            </w:r>
          </w:p>
        </w:tc>
      </w:tr>
      <w:tr w:rsidR="008D12EA" w:rsidRPr="00AF2B7B" w14:paraId="2642D247"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7ED1AD4C" w14:textId="76C133E0"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53</w:t>
            </w:r>
          </w:p>
        </w:tc>
        <w:tc>
          <w:tcPr>
            <w:tcW w:w="2079" w:type="dxa"/>
          </w:tcPr>
          <w:p w14:paraId="4CF22FC6"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021F9FD1" w14:textId="20C3012C" w:rsidR="008D12EA" w:rsidRPr="002171AB" w:rsidRDefault="002171AB"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 xml:space="preserve">What types of integration do you need for your LMS? </w:t>
            </w:r>
          </w:p>
        </w:tc>
        <w:tc>
          <w:tcPr>
            <w:tcW w:w="6025" w:type="dxa"/>
            <w:shd w:val="clear" w:color="auto" w:fill="auto"/>
          </w:tcPr>
          <w:p w14:paraId="1242C316" w14:textId="7447611B" w:rsidR="008D12EA" w:rsidRPr="002171AB" w:rsidRDefault="002171AB" w:rsidP="002171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sz w:val="22"/>
                <w:szCs w:val="22"/>
              </w:rPr>
              <w:t>Please see question 32 answer</w:t>
            </w:r>
            <w:r w:rsidR="00482321">
              <w:rPr>
                <w:rFonts w:ascii="Arial" w:hAnsi="Arial" w:cs="Arial"/>
              </w:rPr>
              <w:t xml:space="preserve">. </w:t>
            </w:r>
          </w:p>
        </w:tc>
      </w:tr>
      <w:tr w:rsidR="008D12EA" w:rsidRPr="00AF2B7B" w14:paraId="7CF9697C"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38D3257E" w14:textId="7425F487"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54</w:t>
            </w:r>
          </w:p>
        </w:tc>
        <w:tc>
          <w:tcPr>
            <w:tcW w:w="2079" w:type="dxa"/>
          </w:tcPr>
          <w:p w14:paraId="1752177C"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435BB92D" w14:textId="130EE675" w:rsidR="008D12EA"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What are you currently using for your HRIS, Performance Management, and ATS?</w:t>
            </w:r>
            <w:r w:rsidRPr="00482321">
              <w:rPr>
                <w:rFonts w:ascii="Arial" w:hAnsi="Arial" w:cs="Arial"/>
                <w:color w:val="000000"/>
                <w:sz w:val="22"/>
                <w:szCs w:val="22"/>
              </w:rPr>
              <w:t> </w:t>
            </w:r>
          </w:p>
        </w:tc>
        <w:tc>
          <w:tcPr>
            <w:tcW w:w="6025" w:type="dxa"/>
            <w:shd w:val="clear" w:color="auto" w:fill="auto"/>
          </w:tcPr>
          <w:p w14:paraId="53AD964F" w14:textId="77777777" w:rsid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Please see question 23 answer. </w:t>
            </w:r>
          </w:p>
          <w:p w14:paraId="30DBD7FA" w14:textId="64134E3E" w:rsidR="008D12EA"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Agency HRIS, Performance Management, and ATS will not interact with the HCBS LMS. </w:t>
            </w:r>
          </w:p>
        </w:tc>
      </w:tr>
      <w:tr w:rsidR="00482321" w:rsidRPr="00AF2B7B" w14:paraId="0DA198B4" w14:textId="77777777" w:rsidTr="00815D79">
        <w:tc>
          <w:tcPr>
            <w:cnfStyle w:val="001000000000" w:firstRow="0" w:lastRow="0" w:firstColumn="1" w:lastColumn="0" w:oddVBand="0" w:evenVBand="0" w:oddHBand="0" w:evenHBand="0" w:firstRowFirstColumn="0" w:firstRowLastColumn="0" w:lastRowFirstColumn="0" w:lastRowLastColumn="0"/>
            <w:tcW w:w="1170" w:type="dxa"/>
          </w:tcPr>
          <w:p w14:paraId="20E97874" w14:textId="242C700E" w:rsidR="00482321" w:rsidRPr="00AF2B7B" w:rsidRDefault="00482321" w:rsidP="00482321">
            <w:pPr>
              <w:spacing w:before="120" w:after="120"/>
              <w:jc w:val="center"/>
              <w:rPr>
                <w:rFonts w:ascii="Arial" w:hAnsi="Arial" w:cs="Arial"/>
                <w:sz w:val="22"/>
                <w:szCs w:val="22"/>
              </w:rPr>
            </w:pPr>
            <w:r w:rsidRPr="00AF2B7B">
              <w:rPr>
                <w:rFonts w:ascii="Arial" w:hAnsi="Arial" w:cs="Arial"/>
                <w:sz w:val="22"/>
                <w:szCs w:val="22"/>
              </w:rPr>
              <w:t>55</w:t>
            </w:r>
          </w:p>
        </w:tc>
        <w:tc>
          <w:tcPr>
            <w:tcW w:w="2079" w:type="dxa"/>
          </w:tcPr>
          <w:p w14:paraId="37BECE83" w14:textId="77777777" w:rsidR="00482321" w:rsidRPr="00AF2B7B" w:rsidRDefault="00482321" w:rsidP="0048232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2E053F4C" w14:textId="37549829"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Who is going to </w:t>
            </w:r>
            <w:proofErr w:type="gramStart"/>
            <w:r>
              <w:rPr>
                <w:rFonts w:ascii="Arial" w:hAnsi="Arial" w:cs="Arial"/>
                <w:color w:val="000000"/>
                <w:sz w:val="22"/>
                <w:szCs w:val="22"/>
              </w:rPr>
              <w:t>be in charge of</w:t>
            </w:r>
            <w:proofErr w:type="gramEnd"/>
            <w:r>
              <w:rPr>
                <w:rFonts w:ascii="Arial" w:hAnsi="Arial" w:cs="Arial"/>
                <w:color w:val="000000"/>
                <w:sz w:val="22"/>
                <w:szCs w:val="22"/>
              </w:rPr>
              <w:t xml:space="preserve"> ensuring the LMS rolls out appropriately internally? Do you have a dedicated Administrator? How many people from your team will be working on creating content?</w:t>
            </w:r>
          </w:p>
        </w:tc>
        <w:tc>
          <w:tcPr>
            <w:tcW w:w="6025" w:type="dxa"/>
            <w:shd w:val="clear" w:color="auto" w:fill="auto"/>
          </w:tcPr>
          <w:p w14:paraId="1A5A19EF" w14:textId="435E2B92"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482321">
              <w:rPr>
                <w:rFonts w:ascii="Arial" w:hAnsi="Arial" w:cs="Arial"/>
                <w:color w:val="000000"/>
                <w:sz w:val="22"/>
                <w:szCs w:val="22"/>
              </w:rPr>
              <w:t xml:space="preserve">The Administrator is to be determined. Please see question 24 answer. </w:t>
            </w:r>
          </w:p>
        </w:tc>
      </w:tr>
      <w:tr w:rsidR="00482321" w:rsidRPr="00AF2B7B" w14:paraId="5F3C838B" w14:textId="77777777" w:rsidTr="00B21475">
        <w:tc>
          <w:tcPr>
            <w:cnfStyle w:val="001000000000" w:firstRow="0" w:lastRow="0" w:firstColumn="1" w:lastColumn="0" w:oddVBand="0" w:evenVBand="0" w:oddHBand="0" w:evenHBand="0" w:firstRowFirstColumn="0" w:firstRowLastColumn="0" w:lastRowFirstColumn="0" w:lastRowLastColumn="0"/>
            <w:tcW w:w="1170" w:type="dxa"/>
          </w:tcPr>
          <w:p w14:paraId="24AF560A" w14:textId="69B45715" w:rsidR="00482321" w:rsidRPr="00AF2B7B" w:rsidRDefault="00482321" w:rsidP="00482321">
            <w:pPr>
              <w:spacing w:before="120" w:after="120"/>
              <w:jc w:val="center"/>
              <w:rPr>
                <w:rFonts w:ascii="Arial" w:hAnsi="Arial" w:cs="Arial"/>
                <w:sz w:val="22"/>
                <w:szCs w:val="22"/>
              </w:rPr>
            </w:pPr>
            <w:r w:rsidRPr="00AF2B7B">
              <w:rPr>
                <w:rFonts w:ascii="Arial" w:hAnsi="Arial" w:cs="Arial"/>
                <w:sz w:val="22"/>
                <w:szCs w:val="22"/>
              </w:rPr>
              <w:t>56</w:t>
            </w:r>
          </w:p>
        </w:tc>
        <w:tc>
          <w:tcPr>
            <w:tcW w:w="2079" w:type="dxa"/>
          </w:tcPr>
          <w:p w14:paraId="75848F87" w14:textId="77777777" w:rsidR="00482321" w:rsidRPr="00AF2B7B" w:rsidRDefault="00482321" w:rsidP="0048232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79831C56" w14:textId="71F4F92D"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How many years of historical data do you need to migrate and is it for all the users you mentioned in the RFP?</w:t>
            </w:r>
            <w:r w:rsidRPr="00482321">
              <w:rPr>
                <w:rFonts w:ascii="Arial" w:hAnsi="Arial" w:cs="Arial"/>
                <w:color w:val="000000"/>
                <w:sz w:val="22"/>
                <w:szCs w:val="22"/>
              </w:rPr>
              <w:t> </w:t>
            </w:r>
          </w:p>
        </w:tc>
        <w:tc>
          <w:tcPr>
            <w:tcW w:w="6025" w:type="dxa"/>
            <w:shd w:val="clear" w:color="auto" w:fill="auto"/>
          </w:tcPr>
          <w:p w14:paraId="35E2F778" w14:textId="5E083559"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There is no historical data to migrate. </w:t>
            </w:r>
          </w:p>
        </w:tc>
      </w:tr>
      <w:tr w:rsidR="00482321" w:rsidRPr="00AF2B7B" w14:paraId="5268C140" w14:textId="77777777" w:rsidTr="00817891">
        <w:tc>
          <w:tcPr>
            <w:cnfStyle w:val="001000000000" w:firstRow="0" w:lastRow="0" w:firstColumn="1" w:lastColumn="0" w:oddVBand="0" w:evenVBand="0" w:oddHBand="0" w:evenHBand="0" w:firstRowFirstColumn="0" w:firstRowLastColumn="0" w:lastRowFirstColumn="0" w:lastRowLastColumn="0"/>
            <w:tcW w:w="1170" w:type="dxa"/>
          </w:tcPr>
          <w:p w14:paraId="383C3BDC" w14:textId="5F505496" w:rsidR="00482321" w:rsidRPr="00AF2B7B" w:rsidRDefault="00482321" w:rsidP="00482321">
            <w:pPr>
              <w:spacing w:before="120" w:after="120"/>
              <w:jc w:val="center"/>
              <w:rPr>
                <w:rFonts w:ascii="Arial" w:hAnsi="Arial" w:cs="Arial"/>
                <w:sz w:val="22"/>
                <w:szCs w:val="22"/>
              </w:rPr>
            </w:pPr>
            <w:r w:rsidRPr="00AF2B7B">
              <w:rPr>
                <w:rFonts w:ascii="Arial" w:hAnsi="Arial" w:cs="Arial"/>
                <w:sz w:val="22"/>
                <w:szCs w:val="22"/>
              </w:rPr>
              <w:t>57</w:t>
            </w:r>
          </w:p>
        </w:tc>
        <w:tc>
          <w:tcPr>
            <w:tcW w:w="2079" w:type="dxa"/>
          </w:tcPr>
          <w:p w14:paraId="79D138AA" w14:textId="77777777" w:rsidR="00482321" w:rsidRPr="00AF2B7B" w:rsidRDefault="00482321" w:rsidP="0048232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6A77D87A" w14:textId="1E4ED708"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Who on your team will </w:t>
            </w:r>
            <w:proofErr w:type="gramStart"/>
            <w:r>
              <w:rPr>
                <w:rFonts w:ascii="Arial" w:hAnsi="Arial" w:cs="Arial"/>
                <w:color w:val="000000"/>
                <w:sz w:val="22"/>
                <w:szCs w:val="22"/>
              </w:rPr>
              <w:t>be in charge of</w:t>
            </w:r>
            <w:proofErr w:type="gramEnd"/>
            <w:r>
              <w:rPr>
                <w:rFonts w:ascii="Arial" w:hAnsi="Arial" w:cs="Arial"/>
                <w:color w:val="000000"/>
                <w:sz w:val="22"/>
                <w:szCs w:val="22"/>
              </w:rPr>
              <w:t xml:space="preserve"> implementation?</w:t>
            </w:r>
          </w:p>
        </w:tc>
        <w:tc>
          <w:tcPr>
            <w:tcW w:w="6025" w:type="dxa"/>
            <w:shd w:val="clear" w:color="auto" w:fill="auto"/>
          </w:tcPr>
          <w:p w14:paraId="12B8B0F1" w14:textId="519C0F78"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482321">
              <w:rPr>
                <w:rFonts w:ascii="Arial" w:hAnsi="Arial" w:cs="Arial"/>
                <w:color w:val="000000"/>
                <w:sz w:val="22"/>
                <w:szCs w:val="22"/>
              </w:rPr>
              <w:t xml:space="preserve">The </w:t>
            </w:r>
            <w:proofErr w:type="spellStart"/>
            <w:r w:rsidRPr="00482321">
              <w:rPr>
                <w:rFonts w:ascii="Arial" w:hAnsi="Arial" w:cs="Arial"/>
                <w:color w:val="000000"/>
                <w:sz w:val="22"/>
                <w:szCs w:val="22"/>
              </w:rPr>
              <w:t>implentation</w:t>
            </w:r>
            <w:proofErr w:type="spellEnd"/>
            <w:r w:rsidRPr="00482321">
              <w:rPr>
                <w:rFonts w:ascii="Arial" w:hAnsi="Arial" w:cs="Arial"/>
                <w:color w:val="000000"/>
                <w:sz w:val="22"/>
                <w:szCs w:val="22"/>
              </w:rPr>
              <w:t xml:space="preserve"> leader is to be determined.</w:t>
            </w:r>
          </w:p>
        </w:tc>
      </w:tr>
      <w:tr w:rsidR="00482321" w:rsidRPr="00AF2B7B" w14:paraId="2C4D72CD" w14:textId="77777777" w:rsidTr="009329E0">
        <w:tc>
          <w:tcPr>
            <w:cnfStyle w:val="001000000000" w:firstRow="0" w:lastRow="0" w:firstColumn="1" w:lastColumn="0" w:oddVBand="0" w:evenVBand="0" w:oddHBand="0" w:evenHBand="0" w:firstRowFirstColumn="0" w:firstRowLastColumn="0" w:lastRowFirstColumn="0" w:lastRowLastColumn="0"/>
            <w:tcW w:w="1170" w:type="dxa"/>
          </w:tcPr>
          <w:p w14:paraId="690C9534" w14:textId="089662DC" w:rsidR="00482321" w:rsidRPr="00AF2B7B" w:rsidRDefault="00482321" w:rsidP="00482321">
            <w:pPr>
              <w:spacing w:before="120" w:after="120"/>
              <w:jc w:val="center"/>
              <w:rPr>
                <w:rFonts w:ascii="Arial" w:hAnsi="Arial" w:cs="Arial"/>
                <w:sz w:val="22"/>
                <w:szCs w:val="22"/>
              </w:rPr>
            </w:pPr>
            <w:r w:rsidRPr="00AF2B7B">
              <w:rPr>
                <w:rFonts w:ascii="Arial" w:hAnsi="Arial" w:cs="Arial"/>
                <w:sz w:val="22"/>
                <w:szCs w:val="22"/>
              </w:rPr>
              <w:t>58</w:t>
            </w:r>
          </w:p>
        </w:tc>
        <w:tc>
          <w:tcPr>
            <w:tcW w:w="2079" w:type="dxa"/>
          </w:tcPr>
          <w:p w14:paraId="22C4D278" w14:textId="77777777" w:rsidR="00482321" w:rsidRPr="00AF2B7B" w:rsidRDefault="00482321" w:rsidP="0048232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73CB129E" w14:textId="2259DE3D"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Will this system sit within HR or Operations? Who will be the owner of the system within your organization?</w:t>
            </w:r>
            <w:r w:rsidRPr="00482321">
              <w:rPr>
                <w:rFonts w:ascii="Arial" w:hAnsi="Arial" w:cs="Arial"/>
                <w:color w:val="000000"/>
                <w:sz w:val="22"/>
                <w:szCs w:val="22"/>
              </w:rPr>
              <w:t> </w:t>
            </w:r>
          </w:p>
        </w:tc>
        <w:tc>
          <w:tcPr>
            <w:tcW w:w="6025" w:type="dxa"/>
            <w:shd w:val="clear" w:color="auto" w:fill="auto"/>
          </w:tcPr>
          <w:p w14:paraId="50962D1C" w14:textId="6CAF9A55"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Operations. Please see question 57 answer. </w:t>
            </w:r>
          </w:p>
        </w:tc>
      </w:tr>
      <w:tr w:rsidR="00482321" w:rsidRPr="00AF2B7B" w14:paraId="54DF3DFC" w14:textId="77777777" w:rsidTr="00BE04F6">
        <w:tc>
          <w:tcPr>
            <w:cnfStyle w:val="001000000000" w:firstRow="0" w:lastRow="0" w:firstColumn="1" w:lastColumn="0" w:oddVBand="0" w:evenVBand="0" w:oddHBand="0" w:evenHBand="0" w:firstRowFirstColumn="0" w:firstRowLastColumn="0" w:lastRowFirstColumn="0" w:lastRowLastColumn="0"/>
            <w:tcW w:w="1170" w:type="dxa"/>
          </w:tcPr>
          <w:p w14:paraId="2BBAC3A5" w14:textId="2676553A" w:rsidR="00482321" w:rsidRPr="00AF2B7B" w:rsidRDefault="00482321" w:rsidP="00482321">
            <w:pPr>
              <w:spacing w:before="120" w:after="120"/>
              <w:jc w:val="center"/>
              <w:rPr>
                <w:rFonts w:ascii="Arial" w:hAnsi="Arial" w:cs="Arial"/>
                <w:sz w:val="22"/>
                <w:szCs w:val="22"/>
              </w:rPr>
            </w:pPr>
            <w:r w:rsidRPr="00AF2B7B">
              <w:rPr>
                <w:rFonts w:ascii="Arial" w:hAnsi="Arial" w:cs="Arial"/>
                <w:sz w:val="22"/>
                <w:szCs w:val="22"/>
              </w:rPr>
              <w:t>59</w:t>
            </w:r>
          </w:p>
        </w:tc>
        <w:tc>
          <w:tcPr>
            <w:tcW w:w="2079" w:type="dxa"/>
          </w:tcPr>
          <w:p w14:paraId="36F051D5" w14:textId="77777777" w:rsidR="00482321" w:rsidRPr="00AF2B7B" w:rsidRDefault="00482321" w:rsidP="0048232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3C801765" w14:textId="77BA3F5D"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What are the top 3 things you are struggling with today that we can ensure that you have a better experience to make sure our partnership is successful?</w:t>
            </w:r>
          </w:p>
        </w:tc>
        <w:tc>
          <w:tcPr>
            <w:tcW w:w="6025" w:type="dxa"/>
            <w:shd w:val="clear" w:color="auto" w:fill="auto"/>
          </w:tcPr>
          <w:p w14:paraId="190E4E51" w14:textId="3F1DCDE5"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Please see question 23 answer. </w:t>
            </w:r>
          </w:p>
        </w:tc>
      </w:tr>
      <w:tr w:rsidR="00482321" w:rsidRPr="00AF2B7B" w14:paraId="09F5EFC2" w14:textId="77777777" w:rsidTr="00206C7B">
        <w:tc>
          <w:tcPr>
            <w:cnfStyle w:val="001000000000" w:firstRow="0" w:lastRow="0" w:firstColumn="1" w:lastColumn="0" w:oddVBand="0" w:evenVBand="0" w:oddHBand="0" w:evenHBand="0" w:firstRowFirstColumn="0" w:firstRowLastColumn="0" w:lastRowFirstColumn="0" w:lastRowLastColumn="0"/>
            <w:tcW w:w="1170" w:type="dxa"/>
          </w:tcPr>
          <w:p w14:paraId="7C07C186" w14:textId="1B1DC9E0" w:rsidR="00482321" w:rsidRPr="00AF2B7B" w:rsidRDefault="00482321" w:rsidP="00482321">
            <w:pPr>
              <w:spacing w:before="120" w:after="120"/>
              <w:jc w:val="center"/>
              <w:rPr>
                <w:rFonts w:ascii="Arial" w:hAnsi="Arial" w:cs="Arial"/>
                <w:sz w:val="22"/>
                <w:szCs w:val="22"/>
              </w:rPr>
            </w:pPr>
            <w:r w:rsidRPr="00AF2B7B">
              <w:rPr>
                <w:rFonts w:ascii="Arial" w:hAnsi="Arial" w:cs="Arial"/>
                <w:sz w:val="22"/>
                <w:szCs w:val="22"/>
              </w:rPr>
              <w:lastRenderedPageBreak/>
              <w:t>60</w:t>
            </w:r>
          </w:p>
        </w:tc>
        <w:tc>
          <w:tcPr>
            <w:tcW w:w="2079" w:type="dxa"/>
          </w:tcPr>
          <w:p w14:paraId="50983E05" w14:textId="77777777" w:rsidR="00482321" w:rsidRPr="00AF2B7B" w:rsidRDefault="00482321" w:rsidP="0048232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7B9027E5" w14:textId="6C9376DE"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What authoring tools are you using if any today? What has your experience been with those?</w:t>
            </w:r>
          </w:p>
        </w:tc>
        <w:tc>
          <w:tcPr>
            <w:tcW w:w="6025" w:type="dxa"/>
            <w:shd w:val="clear" w:color="auto" w:fill="auto"/>
          </w:tcPr>
          <w:p w14:paraId="6457737A" w14:textId="70441D74"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Please see question 23 answer. </w:t>
            </w:r>
          </w:p>
        </w:tc>
      </w:tr>
      <w:tr w:rsidR="00482321" w:rsidRPr="00AF2B7B" w14:paraId="53F9396C" w14:textId="77777777" w:rsidTr="00C320F3">
        <w:tc>
          <w:tcPr>
            <w:cnfStyle w:val="001000000000" w:firstRow="0" w:lastRow="0" w:firstColumn="1" w:lastColumn="0" w:oddVBand="0" w:evenVBand="0" w:oddHBand="0" w:evenHBand="0" w:firstRowFirstColumn="0" w:firstRowLastColumn="0" w:lastRowFirstColumn="0" w:lastRowLastColumn="0"/>
            <w:tcW w:w="1170" w:type="dxa"/>
          </w:tcPr>
          <w:p w14:paraId="7343EBBA" w14:textId="1BA79628" w:rsidR="00482321" w:rsidRPr="00AF2B7B" w:rsidRDefault="00482321" w:rsidP="00482321">
            <w:pPr>
              <w:spacing w:before="120" w:after="120"/>
              <w:jc w:val="center"/>
              <w:rPr>
                <w:rFonts w:ascii="Arial" w:hAnsi="Arial" w:cs="Arial"/>
                <w:sz w:val="22"/>
                <w:szCs w:val="22"/>
              </w:rPr>
            </w:pPr>
            <w:r w:rsidRPr="00AF2B7B">
              <w:rPr>
                <w:rFonts w:ascii="Arial" w:hAnsi="Arial" w:cs="Arial"/>
                <w:sz w:val="22"/>
                <w:szCs w:val="22"/>
              </w:rPr>
              <w:t>61</w:t>
            </w:r>
          </w:p>
        </w:tc>
        <w:tc>
          <w:tcPr>
            <w:tcW w:w="2079" w:type="dxa"/>
          </w:tcPr>
          <w:p w14:paraId="0FB72AD8" w14:textId="77777777" w:rsidR="00482321" w:rsidRPr="00AF2B7B" w:rsidRDefault="00482321" w:rsidP="0048232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00F36615" w14:textId="4EF0C7AB"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Are there any language restrictions that we should be aware of?</w:t>
            </w:r>
          </w:p>
        </w:tc>
        <w:tc>
          <w:tcPr>
            <w:tcW w:w="6025" w:type="dxa"/>
            <w:shd w:val="clear" w:color="auto" w:fill="auto"/>
          </w:tcPr>
          <w:p w14:paraId="149FDD4B" w14:textId="0628D6F2"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482321">
              <w:rPr>
                <w:rFonts w:ascii="Arial" w:hAnsi="Arial" w:cs="Arial"/>
                <w:color w:val="000000"/>
                <w:sz w:val="22"/>
                <w:szCs w:val="22"/>
              </w:rPr>
              <w:t xml:space="preserve">At a minimum, the Vendor must make the product available in English and Spanish. </w:t>
            </w:r>
          </w:p>
        </w:tc>
      </w:tr>
      <w:tr w:rsidR="00482321" w:rsidRPr="00AF2B7B" w14:paraId="129B8273"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2644B505" w14:textId="53467476" w:rsidR="00482321" w:rsidRPr="00AF2B7B" w:rsidRDefault="00482321" w:rsidP="008D12EA">
            <w:pPr>
              <w:spacing w:before="120" w:after="120"/>
              <w:jc w:val="center"/>
              <w:rPr>
                <w:rFonts w:ascii="Arial" w:hAnsi="Arial" w:cs="Arial"/>
              </w:rPr>
            </w:pPr>
            <w:r>
              <w:rPr>
                <w:rFonts w:ascii="Arial" w:hAnsi="Arial" w:cs="Arial"/>
              </w:rPr>
              <w:t>62</w:t>
            </w:r>
          </w:p>
        </w:tc>
        <w:tc>
          <w:tcPr>
            <w:tcW w:w="2079" w:type="dxa"/>
          </w:tcPr>
          <w:p w14:paraId="34E1497F" w14:textId="77777777" w:rsidR="00482321" w:rsidRPr="00AF2B7B" w:rsidRDefault="00482321"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126" w:type="dxa"/>
          </w:tcPr>
          <w:p w14:paraId="41CD6E52" w14:textId="3E4C9BC6"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482321">
              <w:rPr>
                <w:rFonts w:ascii="Arial" w:hAnsi="Arial" w:cs="Arial"/>
                <w:color w:val="000000"/>
                <w:sz w:val="22"/>
                <w:szCs w:val="22"/>
              </w:rPr>
              <w:t>Who is the current vendor for your LMS?</w:t>
            </w:r>
          </w:p>
        </w:tc>
        <w:tc>
          <w:tcPr>
            <w:tcW w:w="6025" w:type="dxa"/>
            <w:shd w:val="clear" w:color="auto" w:fill="auto"/>
          </w:tcPr>
          <w:p w14:paraId="010E09D3" w14:textId="643A9A67"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Please see question 23 answer.</w:t>
            </w:r>
          </w:p>
        </w:tc>
      </w:tr>
      <w:tr w:rsidR="00482321" w:rsidRPr="00AF2B7B" w14:paraId="05F55064" w14:textId="77777777" w:rsidTr="00220C5F">
        <w:tc>
          <w:tcPr>
            <w:cnfStyle w:val="001000000000" w:firstRow="0" w:lastRow="0" w:firstColumn="1" w:lastColumn="0" w:oddVBand="0" w:evenVBand="0" w:oddHBand="0" w:evenHBand="0" w:firstRowFirstColumn="0" w:firstRowLastColumn="0" w:lastRowFirstColumn="0" w:lastRowLastColumn="0"/>
            <w:tcW w:w="1170" w:type="dxa"/>
          </w:tcPr>
          <w:p w14:paraId="6731254E" w14:textId="052AC235" w:rsidR="00482321" w:rsidRPr="00AF2B7B" w:rsidRDefault="00482321" w:rsidP="00482321">
            <w:pPr>
              <w:spacing w:before="120" w:after="120"/>
              <w:jc w:val="center"/>
              <w:rPr>
                <w:rFonts w:ascii="Arial" w:hAnsi="Arial" w:cs="Arial"/>
                <w:sz w:val="22"/>
                <w:szCs w:val="22"/>
              </w:rPr>
            </w:pPr>
            <w:r w:rsidRPr="00AF2B7B">
              <w:rPr>
                <w:rFonts w:ascii="Arial" w:hAnsi="Arial" w:cs="Arial"/>
                <w:sz w:val="22"/>
                <w:szCs w:val="22"/>
              </w:rPr>
              <w:t>63</w:t>
            </w:r>
          </w:p>
        </w:tc>
        <w:tc>
          <w:tcPr>
            <w:tcW w:w="2079" w:type="dxa"/>
          </w:tcPr>
          <w:p w14:paraId="637108CF" w14:textId="77777777" w:rsidR="00482321" w:rsidRPr="00AF2B7B" w:rsidRDefault="00482321" w:rsidP="0048232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026BE77C" w14:textId="3BC55D04"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How do you handle company communication? Do you use slack and Teams, or are all important employee communication happen through emails?</w:t>
            </w:r>
          </w:p>
        </w:tc>
        <w:tc>
          <w:tcPr>
            <w:tcW w:w="6025" w:type="dxa"/>
            <w:shd w:val="clear" w:color="auto" w:fill="auto"/>
          </w:tcPr>
          <w:p w14:paraId="009C4450" w14:textId="1D8E2B70" w:rsidR="00482321" w:rsidRPr="00AF2B7B"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color w:val="000000"/>
                <w:sz w:val="22"/>
                <w:szCs w:val="22"/>
              </w:rPr>
              <w:t xml:space="preserve">Please see question 23 answer. </w:t>
            </w:r>
          </w:p>
        </w:tc>
      </w:tr>
      <w:tr w:rsidR="00482321" w:rsidRPr="00AF2B7B" w14:paraId="046B4B32" w14:textId="77777777" w:rsidTr="003F1FFA">
        <w:tc>
          <w:tcPr>
            <w:cnfStyle w:val="001000000000" w:firstRow="0" w:lastRow="0" w:firstColumn="1" w:lastColumn="0" w:oddVBand="0" w:evenVBand="0" w:oddHBand="0" w:evenHBand="0" w:firstRowFirstColumn="0" w:firstRowLastColumn="0" w:lastRowFirstColumn="0" w:lastRowLastColumn="0"/>
            <w:tcW w:w="1170" w:type="dxa"/>
          </w:tcPr>
          <w:p w14:paraId="6FB3941C" w14:textId="5E00D24C" w:rsidR="00482321" w:rsidRPr="00AF2B7B" w:rsidRDefault="00482321" w:rsidP="00482321">
            <w:pPr>
              <w:spacing w:before="120" w:after="120"/>
              <w:jc w:val="center"/>
              <w:rPr>
                <w:rFonts w:ascii="Arial" w:hAnsi="Arial" w:cs="Arial"/>
                <w:sz w:val="22"/>
                <w:szCs w:val="22"/>
              </w:rPr>
            </w:pPr>
            <w:r w:rsidRPr="00AF2B7B">
              <w:rPr>
                <w:rFonts w:ascii="Arial" w:hAnsi="Arial" w:cs="Arial"/>
                <w:sz w:val="22"/>
                <w:szCs w:val="22"/>
              </w:rPr>
              <w:t>64</w:t>
            </w:r>
          </w:p>
        </w:tc>
        <w:tc>
          <w:tcPr>
            <w:tcW w:w="2079" w:type="dxa"/>
          </w:tcPr>
          <w:p w14:paraId="5745E6CA" w14:textId="77777777" w:rsidR="00482321" w:rsidRPr="00AF2B7B" w:rsidRDefault="00482321" w:rsidP="0048232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2FB3AD86" w14:textId="6DBCA3AE"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Do you have a document management system like </w:t>
            </w:r>
            <w:proofErr w:type="spellStart"/>
            <w:r>
              <w:rPr>
                <w:rFonts w:ascii="Arial" w:hAnsi="Arial" w:cs="Arial"/>
                <w:color w:val="000000"/>
                <w:sz w:val="22"/>
                <w:szCs w:val="22"/>
              </w:rPr>
              <w:t>Sharepoint</w:t>
            </w:r>
            <w:proofErr w:type="spellEnd"/>
            <w:r>
              <w:rPr>
                <w:rFonts w:ascii="Arial" w:hAnsi="Arial" w:cs="Arial"/>
                <w:color w:val="000000"/>
                <w:sz w:val="22"/>
                <w:szCs w:val="22"/>
              </w:rPr>
              <w:t xml:space="preserve"> or where do your company SOP or any important documents reside?</w:t>
            </w:r>
          </w:p>
        </w:tc>
        <w:tc>
          <w:tcPr>
            <w:tcW w:w="6025" w:type="dxa"/>
            <w:shd w:val="clear" w:color="auto" w:fill="auto"/>
          </w:tcPr>
          <w:p w14:paraId="1B14B4DD" w14:textId="78E02C97"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Please see question 23 answer. </w:t>
            </w:r>
          </w:p>
        </w:tc>
      </w:tr>
      <w:tr w:rsidR="00482321" w:rsidRPr="00AF2B7B" w14:paraId="1A92CCDC" w14:textId="77777777" w:rsidTr="003F1FFA">
        <w:tc>
          <w:tcPr>
            <w:cnfStyle w:val="001000000000" w:firstRow="0" w:lastRow="0" w:firstColumn="1" w:lastColumn="0" w:oddVBand="0" w:evenVBand="0" w:oddHBand="0" w:evenHBand="0" w:firstRowFirstColumn="0" w:firstRowLastColumn="0" w:lastRowFirstColumn="0" w:lastRowLastColumn="0"/>
            <w:tcW w:w="1170" w:type="dxa"/>
          </w:tcPr>
          <w:p w14:paraId="1FE0ADC7" w14:textId="24ABCCD0" w:rsidR="00482321" w:rsidRPr="00AF2B7B" w:rsidRDefault="00482321" w:rsidP="00482321">
            <w:pPr>
              <w:spacing w:before="120" w:after="120"/>
              <w:jc w:val="center"/>
              <w:rPr>
                <w:rFonts w:ascii="Arial" w:hAnsi="Arial" w:cs="Arial"/>
                <w:sz w:val="22"/>
                <w:szCs w:val="22"/>
              </w:rPr>
            </w:pPr>
            <w:r w:rsidRPr="00AF2B7B">
              <w:rPr>
                <w:rFonts w:ascii="Arial" w:hAnsi="Arial" w:cs="Arial"/>
                <w:sz w:val="22"/>
                <w:szCs w:val="22"/>
              </w:rPr>
              <w:t>65</w:t>
            </w:r>
          </w:p>
        </w:tc>
        <w:tc>
          <w:tcPr>
            <w:tcW w:w="2079" w:type="dxa"/>
          </w:tcPr>
          <w:p w14:paraId="09776478" w14:textId="77777777" w:rsidR="00482321" w:rsidRPr="00AF2B7B" w:rsidRDefault="00482321" w:rsidP="0048232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4455F369" w14:textId="4B1B89BA"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How do employees know what tools they will be using for their roles?</w:t>
            </w:r>
          </w:p>
        </w:tc>
        <w:tc>
          <w:tcPr>
            <w:tcW w:w="6025" w:type="dxa"/>
            <w:shd w:val="clear" w:color="auto" w:fill="auto"/>
          </w:tcPr>
          <w:p w14:paraId="3067D63E" w14:textId="7A7F7B8F"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Please see question 23 answer. </w:t>
            </w:r>
          </w:p>
        </w:tc>
      </w:tr>
      <w:tr w:rsidR="00482321" w:rsidRPr="00AF2B7B" w14:paraId="5F92D7A4" w14:textId="77777777" w:rsidTr="003F1FFA">
        <w:tc>
          <w:tcPr>
            <w:cnfStyle w:val="001000000000" w:firstRow="0" w:lastRow="0" w:firstColumn="1" w:lastColumn="0" w:oddVBand="0" w:evenVBand="0" w:oddHBand="0" w:evenHBand="0" w:firstRowFirstColumn="0" w:firstRowLastColumn="0" w:lastRowFirstColumn="0" w:lastRowLastColumn="0"/>
            <w:tcW w:w="1170" w:type="dxa"/>
          </w:tcPr>
          <w:p w14:paraId="2324CEF5" w14:textId="536EEB18" w:rsidR="00482321" w:rsidRPr="00AF2B7B" w:rsidRDefault="00482321" w:rsidP="00482321">
            <w:pPr>
              <w:spacing w:before="120" w:after="120"/>
              <w:jc w:val="center"/>
              <w:rPr>
                <w:rFonts w:ascii="Arial" w:hAnsi="Arial" w:cs="Arial"/>
                <w:sz w:val="22"/>
                <w:szCs w:val="22"/>
              </w:rPr>
            </w:pPr>
            <w:r w:rsidRPr="00AF2B7B">
              <w:rPr>
                <w:rFonts w:ascii="Arial" w:hAnsi="Arial" w:cs="Arial"/>
                <w:sz w:val="22"/>
                <w:szCs w:val="22"/>
              </w:rPr>
              <w:t>66</w:t>
            </w:r>
          </w:p>
        </w:tc>
        <w:tc>
          <w:tcPr>
            <w:tcW w:w="2079" w:type="dxa"/>
          </w:tcPr>
          <w:p w14:paraId="562446FF" w14:textId="77777777" w:rsidR="00482321" w:rsidRPr="00AF2B7B" w:rsidRDefault="00482321" w:rsidP="0048232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48C4951B" w14:textId="07B418BC"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Are all employees on-site? Or do you work Hybrid?</w:t>
            </w:r>
          </w:p>
        </w:tc>
        <w:tc>
          <w:tcPr>
            <w:tcW w:w="6025" w:type="dxa"/>
            <w:shd w:val="clear" w:color="auto" w:fill="auto"/>
          </w:tcPr>
          <w:p w14:paraId="3898F8F0" w14:textId="23259A79"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Please see question 23 answer. </w:t>
            </w:r>
          </w:p>
        </w:tc>
      </w:tr>
      <w:tr w:rsidR="00482321" w:rsidRPr="00AF2B7B" w14:paraId="6B91F6CC" w14:textId="77777777" w:rsidTr="003F1FFA">
        <w:tc>
          <w:tcPr>
            <w:cnfStyle w:val="001000000000" w:firstRow="0" w:lastRow="0" w:firstColumn="1" w:lastColumn="0" w:oddVBand="0" w:evenVBand="0" w:oddHBand="0" w:evenHBand="0" w:firstRowFirstColumn="0" w:firstRowLastColumn="0" w:lastRowFirstColumn="0" w:lastRowLastColumn="0"/>
            <w:tcW w:w="1170" w:type="dxa"/>
          </w:tcPr>
          <w:p w14:paraId="48943231" w14:textId="1DC513CB" w:rsidR="00482321" w:rsidRPr="00AF2B7B" w:rsidRDefault="00482321" w:rsidP="00482321">
            <w:pPr>
              <w:spacing w:before="120" w:after="120"/>
              <w:jc w:val="center"/>
              <w:rPr>
                <w:rFonts w:ascii="Arial" w:hAnsi="Arial" w:cs="Arial"/>
                <w:sz w:val="22"/>
                <w:szCs w:val="22"/>
              </w:rPr>
            </w:pPr>
            <w:r w:rsidRPr="00AF2B7B">
              <w:rPr>
                <w:rFonts w:ascii="Arial" w:hAnsi="Arial" w:cs="Arial"/>
                <w:sz w:val="22"/>
                <w:szCs w:val="22"/>
              </w:rPr>
              <w:t>67</w:t>
            </w:r>
          </w:p>
        </w:tc>
        <w:tc>
          <w:tcPr>
            <w:tcW w:w="2079" w:type="dxa"/>
          </w:tcPr>
          <w:p w14:paraId="78565618" w14:textId="77777777" w:rsidR="00482321" w:rsidRPr="00AF2B7B" w:rsidRDefault="00482321" w:rsidP="0048232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2331BDD2" w14:textId="74A3D3F1"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What is your current onboarding process for when a new hire joins the business?</w:t>
            </w:r>
          </w:p>
        </w:tc>
        <w:tc>
          <w:tcPr>
            <w:tcW w:w="6025" w:type="dxa"/>
            <w:shd w:val="clear" w:color="auto" w:fill="auto"/>
          </w:tcPr>
          <w:p w14:paraId="464BF8BB" w14:textId="4C06C966"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Please see question 23 answer. </w:t>
            </w:r>
          </w:p>
        </w:tc>
      </w:tr>
      <w:tr w:rsidR="00482321" w:rsidRPr="00AF2B7B" w14:paraId="686A2B19" w14:textId="77777777" w:rsidTr="003F1FFA">
        <w:tc>
          <w:tcPr>
            <w:cnfStyle w:val="001000000000" w:firstRow="0" w:lastRow="0" w:firstColumn="1" w:lastColumn="0" w:oddVBand="0" w:evenVBand="0" w:oddHBand="0" w:evenHBand="0" w:firstRowFirstColumn="0" w:firstRowLastColumn="0" w:lastRowFirstColumn="0" w:lastRowLastColumn="0"/>
            <w:tcW w:w="1170" w:type="dxa"/>
          </w:tcPr>
          <w:p w14:paraId="2A22A9BB" w14:textId="6E333252" w:rsidR="00482321" w:rsidRPr="00AF2B7B" w:rsidRDefault="00482321" w:rsidP="00482321">
            <w:pPr>
              <w:spacing w:before="120" w:after="120"/>
              <w:jc w:val="center"/>
              <w:rPr>
                <w:rFonts w:ascii="Arial" w:hAnsi="Arial" w:cs="Arial"/>
                <w:sz w:val="22"/>
                <w:szCs w:val="22"/>
              </w:rPr>
            </w:pPr>
            <w:r w:rsidRPr="00AF2B7B">
              <w:rPr>
                <w:rFonts w:ascii="Arial" w:hAnsi="Arial" w:cs="Arial"/>
                <w:sz w:val="22"/>
                <w:szCs w:val="22"/>
              </w:rPr>
              <w:t>68</w:t>
            </w:r>
          </w:p>
        </w:tc>
        <w:tc>
          <w:tcPr>
            <w:tcW w:w="2079" w:type="dxa"/>
          </w:tcPr>
          <w:p w14:paraId="0ED62FF2" w14:textId="77777777" w:rsidR="00482321" w:rsidRPr="00AF2B7B" w:rsidRDefault="00482321" w:rsidP="0048232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49FA158E" w14:textId="3B6929D8"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Do you celebrate work anniversaries, birthdays etc. or how do you announce those?</w:t>
            </w:r>
          </w:p>
        </w:tc>
        <w:tc>
          <w:tcPr>
            <w:tcW w:w="6025" w:type="dxa"/>
            <w:shd w:val="clear" w:color="auto" w:fill="auto"/>
          </w:tcPr>
          <w:p w14:paraId="1A19BCBC" w14:textId="4C770A80"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Please see question 23 answer. </w:t>
            </w:r>
          </w:p>
        </w:tc>
      </w:tr>
      <w:tr w:rsidR="00482321" w:rsidRPr="00AF2B7B" w14:paraId="3D3B1414" w14:textId="77777777" w:rsidTr="003F1FFA">
        <w:tc>
          <w:tcPr>
            <w:cnfStyle w:val="001000000000" w:firstRow="0" w:lastRow="0" w:firstColumn="1" w:lastColumn="0" w:oddVBand="0" w:evenVBand="0" w:oddHBand="0" w:evenHBand="0" w:firstRowFirstColumn="0" w:firstRowLastColumn="0" w:lastRowFirstColumn="0" w:lastRowLastColumn="0"/>
            <w:tcW w:w="1170" w:type="dxa"/>
          </w:tcPr>
          <w:p w14:paraId="7AC78926" w14:textId="54602881" w:rsidR="00482321" w:rsidRPr="00AF2B7B" w:rsidRDefault="00482321" w:rsidP="00482321">
            <w:pPr>
              <w:spacing w:before="120" w:after="120"/>
              <w:jc w:val="center"/>
              <w:rPr>
                <w:rFonts w:ascii="Arial" w:hAnsi="Arial" w:cs="Arial"/>
                <w:sz w:val="22"/>
                <w:szCs w:val="22"/>
              </w:rPr>
            </w:pPr>
            <w:r w:rsidRPr="00AF2B7B">
              <w:rPr>
                <w:rFonts w:ascii="Arial" w:hAnsi="Arial" w:cs="Arial"/>
                <w:sz w:val="22"/>
                <w:szCs w:val="22"/>
              </w:rPr>
              <w:t>69</w:t>
            </w:r>
          </w:p>
        </w:tc>
        <w:tc>
          <w:tcPr>
            <w:tcW w:w="2079" w:type="dxa"/>
          </w:tcPr>
          <w:p w14:paraId="53E56D31" w14:textId="77777777" w:rsidR="00482321" w:rsidRPr="00AF2B7B" w:rsidRDefault="00482321" w:rsidP="0048232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239ACA58" w14:textId="0DDAB1D6"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What are some employee engagement activities that you currently do?</w:t>
            </w:r>
          </w:p>
        </w:tc>
        <w:tc>
          <w:tcPr>
            <w:tcW w:w="6025" w:type="dxa"/>
            <w:shd w:val="clear" w:color="auto" w:fill="auto"/>
          </w:tcPr>
          <w:p w14:paraId="045147C5" w14:textId="19E51059"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Please see question 23 answer. </w:t>
            </w:r>
          </w:p>
        </w:tc>
      </w:tr>
      <w:tr w:rsidR="00482321" w:rsidRPr="00AF2B7B" w14:paraId="7F5C4FA9"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2F4C0D03" w14:textId="3D7A00FD" w:rsidR="00482321" w:rsidRPr="00AF2B7B" w:rsidRDefault="00482321" w:rsidP="008D12EA">
            <w:pPr>
              <w:spacing w:before="120" w:after="120"/>
              <w:jc w:val="center"/>
              <w:rPr>
                <w:rFonts w:ascii="Arial" w:hAnsi="Arial" w:cs="Arial"/>
              </w:rPr>
            </w:pPr>
            <w:r w:rsidRPr="00482321">
              <w:rPr>
                <w:rFonts w:ascii="Arial" w:hAnsi="Arial" w:cs="Arial"/>
                <w:sz w:val="22"/>
                <w:szCs w:val="22"/>
              </w:rPr>
              <w:t>70</w:t>
            </w:r>
          </w:p>
        </w:tc>
        <w:tc>
          <w:tcPr>
            <w:tcW w:w="2079" w:type="dxa"/>
          </w:tcPr>
          <w:p w14:paraId="139BF0A7" w14:textId="77777777" w:rsidR="00482321" w:rsidRPr="00AF2B7B" w:rsidRDefault="00482321"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126" w:type="dxa"/>
          </w:tcPr>
          <w:p w14:paraId="606BF1DC" w14:textId="09B132EF"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482321">
              <w:rPr>
                <w:rFonts w:ascii="Arial" w:hAnsi="Arial" w:cs="Arial"/>
                <w:color w:val="000000"/>
                <w:sz w:val="22"/>
                <w:szCs w:val="22"/>
              </w:rPr>
              <w:t xml:space="preserve">How frequently do you run surveys/polls? </w:t>
            </w:r>
          </w:p>
        </w:tc>
        <w:tc>
          <w:tcPr>
            <w:tcW w:w="6025" w:type="dxa"/>
            <w:shd w:val="clear" w:color="auto" w:fill="auto"/>
          </w:tcPr>
          <w:p w14:paraId="282A71CB" w14:textId="2CBB2D2C"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Please see question 23 answer.</w:t>
            </w:r>
          </w:p>
        </w:tc>
      </w:tr>
      <w:tr w:rsidR="008D12EA" w:rsidRPr="00AF2B7B" w14:paraId="3A5E2A2A"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56C21591" w14:textId="4C99C226"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71</w:t>
            </w:r>
          </w:p>
        </w:tc>
        <w:tc>
          <w:tcPr>
            <w:tcW w:w="2079" w:type="dxa"/>
          </w:tcPr>
          <w:p w14:paraId="6EC236B6"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2BB9D88F" w14:textId="609C8405" w:rsidR="008D12EA"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Could you kindly provide a detailed description of what is expected </w:t>
            </w:r>
            <w:r w:rsidRPr="00383707">
              <w:rPr>
                <w:rFonts w:ascii="Arial" w:hAnsi="Arial" w:cs="Arial"/>
                <w:color w:val="000000"/>
                <w:sz w:val="22"/>
                <w:szCs w:val="22"/>
              </w:rPr>
              <w:t>under</w:t>
            </w:r>
            <w:r>
              <w:rPr>
                <w:rFonts w:ascii="Arial" w:hAnsi="Arial" w:cs="Arial"/>
                <w:sz w:val="22"/>
                <w:szCs w:val="22"/>
              </w:rPr>
              <w:t xml:space="preserve"> evidence-based training? </w:t>
            </w:r>
          </w:p>
        </w:tc>
        <w:tc>
          <w:tcPr>
            <w:tcW w:w="6025" w:type="dxa"/>
            <w:shd w:val="clear" w:color="auto" w:fill="auto"/>
          </w:tcPr>
          <w:p w14:paraId="13B5A3EB" w14:textId="4390DD32" w:rsidR="008D12EA" w:rsidRPr="00383707"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sz w:val="22"/>
                <w:szCs w:val="22"/>
              </w:rPr>
              <w:t xml:space="preserve">Evidence-based training is a training and assessment method based on </w:t>
            </w:r>
            <w:r w:rsidRPr="00383707">
              <w:rPr>
                <w:rFonts w:ascii="Arial" w:hAnsi="Arial" w:cs="Arial"/>
                <w:color w:val="000000"/>
                <w:sz w:val="22"/>
                <w:szCs w:val="22"/>
              </w:rPr>
              <w:t>operational</w:t>
            </w:r>
            <w:r>
              <w:rPr>
                <w:rFonts w:ascii="Arial" w:hAnsi="Arial" w:cs="Arial"/>
                <w:sz w:val="22"/>
                <w:szCs w:val="22"/>
              </w:rPr>
              <w:t xml:space="preserve"> data that is characterized by developing and assessing the overall capability of a trainee across a range of core competencies rather than by measuring the performance in individual events or maneuvers. </w:t>
            </w:r>
          </w:p>
        </w:tc>
      </w:tr>
      <w:tr w:rsidR="00383707" w:rsidRPr="00AF2B7B" w14:paraId="0EF49F63" w14:textId="77777777" w:rsidTr="00FD1582">
        <w:tc>
          <w:tcPr>
            <w:cnfStyle w:val="001000000000" w:firstRow="0" w:lastRow="0" w:firstColumn="1" w:lastColumn="0" w:oddVBand="0" w:evenVBand="0" w:oddHBand="0" w:evenHBand="0" w:firstRowFirstColumn="0" w:firstRowLastColumn="0" w:lastRowFirstColumn="0" w:lastRowLastColumn="0"/>
            <w:tcW w:w="1170" w:type="dxa"/>
          </w:tcPr>
          <w:p w14:paraId="06348963" w14:textId="178E8717" w:rsidR="00383707" w:rsidRPr="00AF2B7B" w:rsidRDefault="00383707" w:rsidP="00383707">
            <w:pPr>
              <w:spacing w:before="120" w:after="120"/>
              <w:jc w:val="center"/>
              <w:rPr>
                <w:rFonts w:ascii="Arial" w:hAnsi="Arial" w:cs="Arial"/>
                <w:sz w:val="22"/>
                <w:szCs w:val="22"/>
              </w:rPr>
            </w:pPr>
            <w:r w:rsidRPr="00AF2B7B">
              <w:rPr>
                <w:rFonts w:ascii="Arial" w:hAnsi="Arial" w:cs="Arial"/>
                <w:sz w:val="22"/>
                <w:szCs w:val="22"/>
              </w:rPr>
              <w:t>72</w:t>
            </w:r>
          </w:p>
        </w:tc>
        <w:tc>
          <w:tcPr>
            <w:tcW w:w="2079" w:type="dxa"/>
          </w:tcPr>
          <w:p w14:paraId="28876179" w14:textId="77777777" w:rsidR="00383707" w:rsidRPr="00AF2B7B" w:rsidRDefault="00383707" w:rsidP="0038370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6CB335DF" w14:textId="4A5B7083"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3707">
              <w:rPr>
                <w:rFonts w:ascii="Arial" w:hAnsi="Arial" w:cs="Arial"/>
                <w:sz w:val="22"/>
                <w:szCs w:val="22"/>
              </w:rPr>
              <w:t xml:space="preserve">Based on the following statement, "upload external content to bidder’s LMS including training </w:t>
            </w:r>
            <w:r w:rsidRPr="00383707">
              <w:rPr>
                <w:rFonts w:ascii="Arial" w:hAnsi="Arial" w:cs="Arial"/>
                <w:sz w:val="22"/>
                <w:szCs w:val="22"/>
              </w:rPr>
              <w:lastRenderedPageBreak/>
              <w:t>modules</w:t>
            </w:r>
            <w:proofErr w:type="gramStart"/>
            <w:r w:rsidRPr="00383707">
              <w:rPr>
                <w:rFonts w:ascii="Arial" w:hAnsi="Arial" w:cs="Arial"/>
                <w:sz w:val="22"/>
                <w:szCs w:val="22"/>
              </w:rPr>
              <w:t>"  What</w:t>
            </w:r>
            <w:proofErr w:type="gramEnd"/>
            <w:r w:rsidRPr="00383707">
              <w:rPr>
                <w:rFonts w:ascii="Arial" w:hAnsi="Arial" w:cs="Arial"/>
                <w:sz w:val="22"/>
                <w:szCs w:val="22"/>
              </w:rPr>
              <w:t xml:space="preserve"> is all the external content you are expecting?</w:t>
            </w:r>
          </w:p>
        </w:tc>
        <w:tc>
          <w:tcPr>
            <w:tcW w:w="6025" w:type="dxa"/>
            <w:shd w:val="clear" w:color="auto" w:fill="auto"/>
          </w:tcPr>
          <w:p w14:paraId="3226A0D3" w14:textId="30F837DE"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3707">
              <w:rPr>
                <w:rFonts w:ascii="Arial" w:hAnsi="Arial" w:cs="Arial"/>
                <w:sz w:val="22"/>
                <w:szCs w:val="22"/>
              </w:rPr>
              <w:lastRenderedPageBreak/>
              <w:t xml:space="preserve">Please see question 38 answer. </w:t>
            </w:r>
          </w:p>
        </w:tc>
      </w:tr>
      <w:tr w:rsidR="00383707" w:rsidRPr="00AF2B7B" w14:paraId="762CC116" w14:textId="77777777" w:rsidTr="00FD1582">
        <w:tc>
          <w:tcPr>
            <w:cnfStyle w:val="001000000000" w:firstRow="0" w:lastRow="0" w:firstColumn="1" w:lastColumn="0" w:oddVBand="0" w:evenVBand="0" w:oddHBand="0" w:evenHBand="0" w:firstRowFirstColumn="0" w:firstRowLastColumn="0" w:lastRowFirstColumn="0" w:lastRowLastColumn="0"/>
            <w:tcW w:w="1170" w:type="dxa"/>
          </w:tcPr>
          <w:p w14:paraId="7E2DB51E" w14:textId="4B11DF66" w:rsidR="00383707" w:rsidRPr="00AF2B7B" w:rsidRDefault="00383707" w:rsidP="00383707">
            <w:pPr>
              <w:spacing w:before="120" w:after="120"/>
              <w:jc w:val="center"/>
              <w:rPr>
                <w:rFonts w:ascii="Arial" w:hAnsi="Arial" w:cs="Arial"/>
                <w:sz w:val="22"/>
                <w:szCs w:val="22"/>
              </w:rPr>
            </w:pPr>
            <w:r w:rsidRPr="00AF2B7B">
              <w:rPr>
                <w:rFonts w:ascii="Arial" w:hAnsi="Arial" w:cs="Arial"/>
                <w:sz w:val="22"/>
                <w:szCs w:val="22"/>
              </w:rPr>
              <w:t>73</w:t>
            </w:r>
          </w:p>
        </w:tc>
        <w:tc>
          <w:tcPr>
            <w:tcW w:w="2079" w:type="dxa"/>
          </w:tcPr>
          <w:p w14:paraId="3A8A3AA2" w14:textId="77777777" w:rsidR="00383707" w:rsidRPr="00AF2B7B" w:rsidRDefault="00383707" w:rsidP="0038370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63F820B5" w14:textId="3D84172A"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3707">
              <w:rPr>
                <w:rFonts w:ascii="Arial" w:hAnsi="Arial" w:cs="Arial"/>
                <w:sz w:val="22"/>
                <w:szCs w:val="22"/>
              </w:rPr>
              <w:t xml:space="preserve">When you mention multiple modes of access, </w:t>
            </w:r>
            <w:proofErr w:type="gramStart"/>
            <w:r w:rsidRPr="00383707">
              <w:rPr>
                <w:rFonts w:ascii="Arial" w:hAnsi="Arial" w:cs="Arial"/>
                <w:sz w:val="22"/>
                <w:szCs w:val="22"/>
              </w:rPr>
              <w:t>Does</w:t>
            </w:r>
            <w:proofErr w:type="gramEnd"/>
            <w:r w:rsidRPr="00383707">
              <w:rPr>
                <w:rFonts w:ascii="Arial" w:hAnsi="Arial" w:cs="Arial"/>
                <w:sz w:val="22"/>
                <w:szCs w:val="22"/>
              </w:rPr>
              <w:t xml:space="preserve"> this refer to the different devices (different PCs &amp; browsers) or does it include a mobile app as well?</w:t>
            </w:r>
          </w:p>
        </w:tc>
        <w:tc>
          <w:tcPr>
            <w:tcW w:w="6025" w:type="dxa"/>
            <w:shd w:val="clear" w:color="auto" w:fill="auto"/>
          </w:tcPr>
          <w:p w14:paraId="410BA103" w14:textId="0F798618"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The Agency would like the service to be accessible from the user's PC, browser, and mobile applications. </w:t>
            </w:r>
          </w:p>
        </w:tc>
      </w:tr>
      <w:tr w:rsidR="00383707" w:rsidRPr="00AF2B7B" w14:paraId="7E95478C" w14:textId="77777777" w:rsidTr="00FD1582">
        <w:tc>
          <w:tcPr>
            <w:cnfStyle w:val="001000000000" w:firstRow="0" w:lastRow="0" w:firstColumn="1" w:lastColumn="0" w:oddVBand="0" w:evenVBand="0" w:oddHBand="0" w:evenHBand="0" w:firstRowFirstColumn="0" w:firstRowLastColumn="0" w:lastRowFirstColumn="0" w:lastRowLastColumn="0"/>
            <w:tcW w:w="1170" w:type="dxa"/>
          </w:tcPr>
          <w:p w14:paraId="77BED761" w14:textId="25832F57" w:rsidR="00383707" w:rsidRPr="00AF2B7B" w:rsidRDefault="00383707" w:rsidP="00383707">
            <w:pPr>
              <w:spacing w:before="120" w:after="120"/>
              <w:jc w:val="center"/>
              <w:rPr>
                <w:rFonts w:ascii="Arial" w:hAnsi="Arial" w:cs="Arial"/>
                <w:sz w:val="22"/>
                <w:szCs w:val="22"/>
              </w:rPr>
            </w:pPr>
            <w:r w:rsidRPr="00AF2B7B">
              <w:rPr>
                <w:rFonts w:ascii="Arial" w:hAnsi="Arial" w:cs="Arial"/>
                <w:sz w:val="22"/>
                <w:szCs w:val="22"/>
              </w:rPr>
              <w:t>74</w:t>
            </w:r>
          </w:p>
        </w:tc>
        <w:tc>
          <w:tcPr>
            <w:tcW w:w="2079" w:type="dxa"/>
          </w:tcPr>
          <w:p w14:paraId="6F598E42" w14:textId="77777777" w:rsidR="00383707" w:rsidRPr="00AF2B7B" w:rsidRDefault="00383707" w:rsidP="0038370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59B37B14" w14:textId="441A0668"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3707">
              <w:rPr>
                <w:rFonts w:ascii="Arial" w:hAnsi="Arial" w:cs="Arial"/>
                <w:sz w:val="22"/>
                <w:szCs w:val="22"/>
              </w:rPr>
              <w:t xml:space="preserve">Regarding notifications, do you expect in-app notifications, email notifications, </w:t>
            </w:r>
            <w:proofErr w:type="gramStart"/>
            <w:r w:rsidRPr="00383707">
              <w:rPr>
                <w:rFonts w:ascii="Arial" w:hAnsi="Arial" w:cs="Arial"/>
                <w:sz w:val="22"/>
                <w:szCs w:val="22"/>
              </w:rPr>
              <w:t>both</w:t>
            </w:r>
            <w:proofErr w:type="gramEnd"/>
            <w:r w:rsidRPr="00383707">
              <w:rPr>
                <w:rFonts w:ascii="Arial" w:hAnsi="Arial" w:cs="Arial"/>
                <w:sz w:val="22"/>
                <w:szCs w:val="22"/>
              </w:rPr>
              <w:t xml:space="preserve"> and some other type of notifications?</w:t>
            </w:r>
          </w:p>
        </w:tc>
        <w:tc>
          <w:tcPr>
            <w:tcW w:w="6025" w:type="dxa"/>
            <w:shd w:val="clear" w:color="auto" w:fill="auto"/>
          </w:tcPr>
          <w:p w14:paraId="558586E8" w14:textId="3574ACC2"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The Agency would expect, at a minimum, in application notifications in addition to email notifications. </w:t>
            </w:r>
          </w:p>
        </w:tc>
      </w:tr>
      <w:tr w:rsidR="00383707" w:rsidRPr="00AF2B7B" w14:paraId="257BDBBD" w14:textId="77777777" w:rsidTr="00FD1582">
        <w:tc>
          <w:tcPr>
            <w:cnfStyle w:val="001000000000" w:firstRow="0" w:lastRow="0" w:firstColumn="1" w:lastColumn="0" w:oddVBand="0" w:evenVBand="0" w:oddHBand="0" w:evenHBand="0" w:firstRowFirstColumn="0" w:firstRowLastColumn="0" w:lastRowFirstColumn="0" w:lastRowLastColumn="0"/>
            <w:tcW w:w="1170" w:type="dxa"/>
          </w:tcPr>
          <w:p w14:paraId="107A909E" w14:textId="257AD82C" w:rsidR="00383707" w:rsidRPr="00AF2B7B" w:rsidRDefault="00383707" w:rsidP="00383707">
            <w:pPr>
              <w:spacing w:before="120" w:after="120"/>
              <w:jc w:val="center"/>
              <w:rPr>
                <w:rFonts w:ascii="Arial" w:hAnsi="Arial" w:cs="Arial"/>
                <w:sz w:val="22"/>
                <w:szCs w:val="22"/>
              </w:rPr>
            </w:pPr>
            <w:r w:rsidRPr="00AF2B7B">
              <w:rPr>
                <w:rFonts w:ascii="Arial" w:hAnsi="Arial" w:cs="Arial"/>
                <w:sz w:val="22"/>
                <w:szCs w:val="22"/>
              </w:rPr>
              <w:t>75</w:t>
            </w:r>
          </w:p>
        </w:tc>
        <w:tc>
          <w:tcPr>
            <w:tcW w:w="2079" w:type="dxa"/>
          </w:tcPr>
          <w:p w14:paraId="36C11D19" w14:textId="77777777" w:rsidR="00383707" w:rsidRDefault="00383707" w:rsidP="003837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83707">
              <w:rPr>
                <w:rFonts w:ascii="Arial" w:hAnsi="Arial" w:cs="Arial"/>
                <w:sz w:val="22"/>
                <w:szCs w:val="22"/>
              </w:rPr>
              <w:t>Section</w:t>
            </w:r>
            <w:r>
              <w:rPr>
                <w:rFonts w:ascii="Calibri" w:hAnsi="Calibri" w:cs="Calibri"/>
                <w:color w:val="000000"/>
                <w:sz w:val="22"/>
                <w:szCs w:val="22"/>
              </w:rPr>
              <w:t xml:space="preserve"> 1.3.2</w:t>
            </w:r>
          </w:p>
          <w:p w14:paraId="490AB538" w14:textId="77777777" w:rsidR="00383707" w:rsidRPr="00AF2B7B" w:rsidRDefault="00383707" w:rsidP="0038370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3AD70B8C" w14:textId="5814544F"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3707">
              <w:rPr>
                <w:rFonts w:ascii="Arial" w:hAnsi="Arial" w:cs="Arial"/>
                <w:sz w:val="22"/>
                <w:szCs w:val="22"/>
              </w:rPr>
              <w:t xml:space="preserve">Training assignment - "The Contractor shall complete Agency-approved user training no later than the timeframe set forth in section </w:t>
            </w:r>
            <w:proofErr w:type="spellStart"/>
            <w:r w:rsidRPr="00383707">
              <w:rPr>
                <w:rFonts w:ascii="Arial" w:hAnsi="Arial" w:cs="Arial"/>
                <w:sz w:val="22"/>
                <w:szCs w:val="22"/>
              </w:rPr>
              <w:t>Section</w:t>
            </w:r>
            <w:proofErr w:type="spellEnd"/>
            <w:r w:rsidRPr="00383707">
              <w:rPr>
                <w:rFonts w:ascii="Arial" w:hAnsi="Arial" w:cs="Arial"/>
                <w:sz w:val="22"/>
                <w:szCs w:val="22"/>
              </w:rPr>
              <w:t xml:space="preserve"> 1.3.2. What is the user training regarding?</w:t>
            </w:r>
          </w:p>
        </w:tc>
        <w:tc>
          <w:tcPr>
            <w:tcW w:w="6025" w:type="dxa"/>
            <w:shd w:val="clear" w:color="auto" w:fill="auto"/>
          </w:tcPr>
          <w:p w14:paraId="66E2CA68" w14:textId="1EF33FA1"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Training for the users of the platform on use of the platform. The Bidder should propose how to achieve the user training. </w:t>
            </w:r>
          </w:p>
        </w:tc>
      </w:tr>
      <w:tr w:rsidR="00383707" w:rsidRPr="00AF2B7B" w14:paraId="0C543BC6" w14:textId="77777777" w:rsidTr="00653CBE">
        <w:tc>
          <w:tcPr>
            <w:cnfStyle w:val="001000000000" w:firstRow="0" w:lastRow="0" w:firstColumn="1" w:lastColumn="0" w:oddVBand="0" w:evenVBand="0" w:oddHBand="0" w:evenHBand="0" w:firstRowFirstColumn="0" w:firstRowLastColumn="0" w:lastRowFirstColumn="0" w:lastRowLastColumn="0"/>
            <w:tcW w:w="1170" w:type="dxa"/>
          </w:tcPr>
          <w:p w14:paraId="05ED1194" w14:textId="17985BBD" w:rsidR="00383707" w:rsidRPr="00AF2B7B" w:rsidRDefault="00383707" w:rsidP="00383707">
            <w:pPr>
              <w:spacing w:before="120" w:after="120"/>
              <w:jc w:val="center"/>
              <w:rPr>
                <w:rFonts w:ascii="Arial" w:hAnsi="Arial" w:cs="Arial"/>
                <w:sz w:val="22"/>
                <w:szCs w:val="22"/>
              </w:rPr>
            </w:pPr>
            <w:r w:rsidRPr="00AF2B7B">
              <w:rPr>
                <w:rFonts w:ascii="Arial" w:hAnsi="Arial" w:cs="Arial"/>
                <w:sz w:val="22"/>
                <w:szCs w:val="22"/>
              </w:rPr>
              <w:t>76</w:t>
            </w:r>
          </w:p>
        </w:tc>
        <w:tc>
          <w:tcPr>
            <w:tcW w:w="2079" w:type="dxa"/>
          </w:tcPr>
          <w:p w14:paraId="72C805B2" w14:textId="77777777" w:rsidR="00383707" w:rsidRPr="00AF2B7B" w:rsidRDefault="00383707" w:rsidP="0038370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7E8F80EF" w14:textId="15B155E6"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3707">
              <w:rPr>
                <w:rFonts w:ascii="Arial" w:hAnsi="Arial" w:cs="Arial"/>
                <w:sz w:val="22"/>
                <w:szCs w:val="22"/>
              </w:rPr>
              <w:t>When you say tracking training registration of participant's geography &amp; capacity? is the geography based on the details the participant has entered when they create a profile or is it from their IP? Could you expand on what details you need to be tracked under capacity?</w:t>
            </w:r>
          </w:p>
        </w:tc>
        <w:tc>
          <w:tcPr>
            <w:tcW w:w="6025" w:type="dxa"/>
            <w:shd w:val="clear" w:color="auto" w:fill="auto"/>
          </w:tcPr>
          <w:p w14:paraId="62525A04" w14:textId="4F3905A9"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Tracking geography should be based on the user details </w:t>
            </w:r>
            <w:proofErr w:type="spellStart"/>
            <w:r>
              <w:rPr>
                <w:rFonts w:ascii="Arial" w:hAnsi="Arial" w:cs="Arial"/>
                <w:sz w:val="22"/>
                <w:szCs w:val="22"/>
              </w:rPr>
              <w:t xml:space="preserve">self </w:t>
            </w:r>
            <w:proofErr w:type="gramStart"/>
            <w:r>
              <w:rPr>
                <w:rFonts w:ascii="Arial" w:hAnsi="Arial" w:cs="Arial"/>
                <w:sz w:val="22"/>
                <w:szCs w:val="22"/>
              </w:rPr>
              <w:t>entered</w:t>
            </w:r>
            <w:proofErr w:type="spellEnd"/>
            <w:r>
              <w:rPr>
                <w:rFonts w:ascii="Arial" w:hAnsi="Arial" w:cs="Arial"/>
                <w:sz w:val="22"/>
                <w:szCs w:val="22"/>
              </w:rPr>
              <w:t xml:space="preserve"> into</w:t>
            </w:r>
            <w:proofErr w:type="gramEnd"/>
            <w:r>
              <w:rPr>
                <w:rFonts w:ascii="Arial" w:hAnsi="Arial" w:cs="Arial"/>
                <w:sz w:val="22"/>
                <w:szCs w:val="22"/>
              </w:rPr>
              <w:t xml:space="preserve"> the platform. </w:t>
            </w:r>
          </w:p>
        </w:tc>
      </w:tr>
      <w:tr w:rsidR="00383707" w:rsidRPr="00AF2B7B" w14:paraId="7B068849" w14:textId="77777777" w:rsidTr="00653CBE">
        <w:tc>
          <w:tcPr>
            <w:cnfStyle w:val="001000000000" w:firstRow="0" w:lastRow="0" w:firstColumn="1" w:lastColumn="0" w:oddVBand="0" w:evenVBand="0" w:oddHBand="0" w:evenHBand="0" w:firstRowFirstColumn="0" w:firstRowLastColumn="0" w:lastRowFirstColumn="0" w:lastRowLastColumn="0"/>
            <w:tcW w:w="1170" w:type="dxa"/>
          </w:tcPr>
          <w:p w14:paraId="4E75F772" w14:textId="7610785E" w:rsidR="00383707" w:rsidRPr="00AF2B7B" w:rsidRDefault="00383707" w:rsidP="00383707">
            <w:pPr>
              <w:spacing w:before="120" w:after="120"/>
              <w:jc w:val="center"/>
              <w:rPr>
                <w:rFonts w:ascii="Arial" w:hAnsi="Arial" w:cs="Arial"/>
                <w:sz w:val="22"/>
                <w:szCs w:val="22"/>
              </w:rPr>
            </w:pPr>
            <w:r w:rsidRPr="00AF2B7B">
              <w:rPr>
                <w:rFonts w:ascii="Arial" w:hAnsi="Arial" w:cs="Arial"/>
                <w:sz w:val="22"/>
                <w:szCs w:val="22"/>
              </w:rPr>
              <w:t>77</w:t>
            </w:r>
          </w:p>
        </w:tc>
        <w:tc>
          <w:tcPr>
            <w:tcW w:w="2079" w:type="dxa"/>
          </w:tcPr>
          <w:p w14:paraId="1EA2AAC8" w14:textId="77777777" w:rsidR="00383707" w:rsidRPr="00AF2B7B" w:rsidRDefault="00383707" w:rsidP="0038370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617E7061" w14:textId="599B0B92"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3707">
              <w:rPr>
                <w:rFonts w:ascii="Arial" w:hAnsi="Arial" w:cs="Arial"/>
                <w:sz w:val="22"/>
                <w:szCs w:val="22"/>
              </w:rPr>
              <w:t>Regarding, "Provide analysis, including potential recommendations, gathered from participant evaluations" How do you want the analyzed evaluation to be shown?</w:t>
            </w:r>
          </w:p>
        </w:tc>
        <w:tc>
          <w:tcPr>
            <w:tcW w:w="6025" w:type="dxa"/>
            <w:shd w:val="clear" w:color="auto" w:fill="auto"/>
          </w:tcPr>
          <w:p w14:paraId="4AAA1C25" w14:textId="2C17BE73"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The Bidder should propose analysis methodology and format. </w:t>
            </w:r>
          </w:p>
        </w:tc>
      </w:tr>
      <w:tr w:rsidR="00383707" w:rsidRPr="00AF2B7B" w14:paraId="6ED75981" w14:textId="77777777" w:rsidTr="00653CBE">
        <w:tc>
          <w:tcPr>
            <w:cnfStyle w:val="001000000000" w:firstRow="0" w:lastRow="0" w:firstColumn="1" w:lastColumn="0" w:oddVBand="0" w:evenVBand="0" w:oddHBand="0" w:evenHBand="0" w:firstRowFirstColumn="0" w:firstRowLastColumn="0" w:lastRowFirstColumn="0" w:lastRowLastColumn="0"/>
            <w:tcW w:w="1170" w:type="dxa"/>
          </w:tcPr>
          <w:p w14:paraId="32BA985F" w14:textId="5B851268" w:rsidR="00383707" w:rsidRPr="00AF2B7B" w:rsidRDefault="00383707" w:rsidP="00383707">
            <w:pPr>
              <w:spacing w:before="120" w:after="120"/>
              <w:jc w:val="center"/>
              <w:rPr>
                <w:rFonts w:ascii="Arial" w:hAnsi="Arial" w:cs="Arial"/>
                <w:sz w:val="22"/>
                <w:szCs w:val="22"/>
              </w:rPr>
            </w:pPr>
            <w:r w:rsidRPr="00AF2B7B">
              <w:rPr>
                <w:rFonts w:ascii="Arial" w:hAnsi="Arial" w:cs="Arial"/>
                <w:sz w:val="22"/>
                <w:szCs w:val="22"/>
              </w:rPr>
              <w:t>78</w:t>
            </w:r>
          </w:p>
        </w:tc>
        <w:tc>
          <w:tcPr>
            <w:tcW w:w="2079" w:type="dxa"/>
          </w:tcPr>
          <w:p w14:paraId="3B74345B" w14:textId="77777777" w:rsidR="00383707" w:rsidRPr="00AF2B7B" w:rsidRDefault="00383707" w:rsidP="0038370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7409483E" w14:textId="25F21686"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3707">
              <w:rPr>
                <w:rFonts w:ascii="Arial" w:hAnsi="Arial" w:cs="Arial"/>
                <w:sz w:val="22"/>
                <w:szCs w:val="22"/>
              </w:rPr>
              <w:t>Regarding, "Provide a stand-alone system with the capability of integration to other systems and processes should the Agency identify a need" Could you provide a list of all the systems you would like to integrate with?</w:t>
            </w:r>
          </w:p>
        </w:tc>
        <w:tc>
          <w:tcPr>
            <w:tcW w:w="6025" w:type="dxa"/>
            <w:shd w:val="clear" w:color="auto" w:fill="auto"/>
          </w:tcPr>
          <w:p w14:paraId="232573C7" w14:textId="5356D6DD"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System integration has not been identified at this time. The Bidder should identify the capability for the platform to integrate with other data systems/platforms. </w:t>
            </w:r>
          </w:p>
        </w:tc>
      </w:tr>
      <w:tr w:rsidR="00383707" w:rsidRPr="00AF2B7B" w14:paraId="300091B0" w14:textId="77777777" w:rsidTr="00653CBE">
        <w:tc>
          <w:tcPr>
            <w:cnfStyle w:val="001000000000" w:firstRow="0" w:lastRow="0" w:firstColumn="1" w:lastColumn="0" w:oddVBand="0" w:evenVBand="0" w:oddHBand="0" w:evenHBand="0" w:firstRowFirstColumn="0" w:firstRowLastColumn="0" w:lastRowFirstColumn="0" w:lastRowLastColumn="0"/>
            <w:tcW w:w="1170" w:type="dxa"/>
          </w:tcPr>
          <w:p w14:paraId="5DDD217A" w14:textId="392A6739" w:rsidR="00383707" w:rsidRPr="00AF2B7B" w:rsidRDefault="00383707" w:rsidP="00383707">
            <w:pPr>
              <w:spacing w:before="120" w:after="120"/>
              <w:jc w:val="center"/>
              <w:rPr>
                <w:rFonts w:ascii="Arial" w:hAnsi="Arial" w:cs="Arial"/>
                <w:sz w:val="22"/>
                <w:szCs w:val="22"/>
              </w:rPr>
            </w:pPr>
            <w:r w:rsidRPr="00AF2B7B">
              <w:rPr>
                <w:rFonts w:ascii="Arial" w:hAnsi="Arial" w:cs="Arial"/>
                <w:sz w:val="22"/>
                <w:szCs w:val="22"/>
              </w:rPr>
              <w:t>79</w:t>
            </w:r>
          </w:p>
        </w:tc>
        <w:tc>
          <w:tcPr>
            <w:tcW w:w="2079" w:type="dxa"/>
          </w:tcPr>
          <w:p w14:paraId="075A31BF" w14:textId="77777777" w:rsidR="00383707" w:rsidRPr="00AF2B7B" w:rsidRDefault="00383707" w:rsidP="0038370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2A33197F" w14:textId="457DC15D"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3707">
              <w:rPr>
                <w:rFonts w:ascii="Arial" w:hAnsi="Arial" w:cs="Arial"/>
                <w:sz w:val="22"/>
                <w:szCs w:val="22"/>
              </w:rPr>
              <w:t>For Live Training, could we integrate with Google Meet, Zoom, and Teams? Which one are you looking to integrate?</w:t>
            </w:r>
          </w:p>
        </w:tc>
        <w:tc>
          <w:tcPr>
            <w:tcW w:w="6025" w:type="dxa"/>
            <w:shd w:val="clear" w:color="auto" w:fill="auto"/>
          </w:tcPr>
          <w:p w14:paraId="0565DDF4" w14:textId="046FE7E7"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3707">
              <w:rPr>
                <w:rFonts w:ascii="Arial" w:hAnsi="Arial" w:cs="Arial"/>
                <w:sz w:val="22"/>
                <w:szCs w:val="22"/>
              </w:rPr>
              <w:t xml:space="preserve">Please see question 42 answer. </w:t>
            </w:r>
          </w:p>
        </w:tc>
      </w:tr>
      <w:tr w:rsidR="00383707" w:rsidRPr="00AF2B7B" w14:paraId="6EE3991A" w14:textId="77777777" w:rsidTr="00653CBE">
        <w:tc>
          <w:tcPr>
            <w:cnfStyle w:val="001000000000" w:firstRow="0" w:lastRow="0" w:firstColumn="1" w:lastColumn="0" w:oddVBand="0" w:evenVBand="0" w:oddHBand="0" w:evenHBand="0" w:firstRowFirstColumn="0" w:firstRowLastColumn="0" w:lastRowFirstColumn="0" w:lastRowLastColumn="0"/>
            <w:tcW w:w="1170" w:type="dxa"/>
          </w:tcPr>
          <w:p w14:paraId="7E429311" w14:textId="24EA6401" w:rsidR="00383707" w:rsidRPr="00AF2B7B" w:rsidRDefault="00383707" w:rsidP="00383707">
            <w:pPr>
              <w:spacing w:before="120" w:after="120"/>
              <w:jc w:val="center"/>
              <w:rPr>
                <w:rFonts w:ascii="Arial" w:hAnsi="Arial" w:cs="Arial"/>
                <w:sz w:val="22"/>
                <w:szCs w:val="22"/>
              </w:rPr>
            </w:pPr>
            <w:r w:rsidRPr="00AF2B7B">
              <w:rPr>
                <w:rFonts w:ascii="Arial" w:hAnsi="Arial" w:cs="Arial"/>
                <w:sz w:val="22"/>
                <w:szCs w:val="22"/>
              </w:rPr>
              <w:t>80</w:t>
            </w:r>
          </w:p>
        </w:tc>
        <w:tc>
          <w:tcPr>
            <w:tcW w:w="2079" w:type="dxa"/>
          </w:tcPr>
          <w:p w14:paraId="5B10F999" w14:textId="77777777" w:rsidR="00383707" w:rsidRPr="00AF2B7B" w:rsidRDefault="00383707" w:rsidP="0038370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35443754" w14:textId="54203799"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3707">
              <w:rPr>
                <w:rFonts w:ascii="Arial" w:hAnsi="Arial" w:cs="Arial"/>
                <w:sz w:val="22"/>
                <w:szCs w:val="22"/>
              </w:rPr>
              <w:t xml:space="preserve">Regarding, "Provide technical and administrative support to assist the Agency with content </w:t>
            </w:r>
            <w:r w:rsidRPr="00383707">
              <w:rPr>
                <w:rFonts w:ascii="Arial" w:hAnsi="Arial" w:cs="Arial"/>
                <w:sz w:val="22"/>
                <w:szCs w:val="22"/>
              </w:rPr>
              <w:lastRenderedPageBreak/>
              <w:t>management and record access" For administrative support is there anything you are looking for apart from training on the tool built?</w:t>
            </w:r>
          </w:p>
        </w:tc>
        <w:tc>
          <w:tcPr>
            <w:tcW w:w="6025" w:type="dxa"/>
            <w:shd w:val="clear" w:color="auto" w:fill="auto"/>
          </w:tcPr>
          <w:p w14:paraId="150B55B4" w14:textId="7301C8A3"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lastRenderedPageBreak/>
              <w:t xml:space="preserve">The Agency expects the Vendor to provide administrative support to the platform administrator within the Agency as </w:t>
            </w:r>
            <w:r>
              <w:rPr>
                <w:rFonts w:ascii="Arial" w:hAnsi="Arial" w:cs="Arial"/>
                <w:sz w:val="22"/>
                <w:szCs w:val="22"/>
              </w:rPr>
              <w:lastRenderedPageBreak/>
              <w:t xml:space="preserve">needed to upload and download content, manage reporting capabilities, manager user access, and other platform functionality needs. </w:t>
            </w:r>
          </w:p>
        </w:tc>
      </w:tr>
      <w:tr w:rsidR="00383707" w:rsidRPr="00AF2B7B" w14:paraId="5F4A3962" w14:textId="77777777" w:rsidTr="005C05D0">
        <w:tc>
          <w:tcPr>
            <w:cnfStyle w:val="001000000000" w:firstRow="0" w:lastRow="0" w:firstColumn="1" w:lastColumn="0" w:oddVBand="0" w:evenVBand="0" w:oddHBand="0" w:evenHBand="0" w:firstRowFirstColumn="0" w:firstRowLastColumn="0" w:lastRowFirstColumn="0" w:lastRowLastColumn="0"/>
            <w:tcW w:w="1170" w:type="dxa"/>
          </w:tcPr>
          <w:p w14:paraId="5904877E" w14:textId="7C885027" w:rsidR="00383707" w:rsidRPr="00AF2B7B" w:rsidRDefault="00383707" w:rsidP="00383707">
            <w:pPr>
              <w:spacing w:before="120" w:after="120"/>
              <w:jc w:val="center"/>
              <w:rPr>
                <w:rFonts w:ascii="Arial" w:hAnsi="Arial" w:cs="Arial"/>
                <w:sz w:val="22"/>
                <w:szCs w:val="22"/>
              </w:rPr>
            </w:pPr>
            <w:r w:rsidRPr="00AF2B7B">
              <w:rPr>
                <w:rFonts w:ascii="Arial" w:hAnsi="Arial" w:cs="Arial"/>
                <w:sz w:val="22"/>
                <w:szCs w:val="22"/>
              </w:rPr>
              <w:lastRenderedPageBreak/>
              <w:t>81</w:t>
            </w:r>
          </w:p>
        </w:tc>
        <w:tc>
          <w:tcPr>
            <w:tcW w:w="2079" w:type="dxa"/>
          </w:tcPr>
          <w:p w14:paraId="1DCEDA19" w14:textId="77777777" w:rsidR="00383707" w:rsidRPr="00AF2B7B" w:rsidRDefault="00383707" w:rsidP="0038370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2391A516" w14:textId="3C3E21AA"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3707">
              <w:rPr>
                <w:rFonts w:ascii="Arial" w:hAnsi="Arial" w:cs="Arial"/>
                <w:sz w:val="22"/>
                <w:szCs w:val="22"/>
              </w:rPr>
              <w:t>Regarding, "Provide courses that have the ability to source multiple media assets (audio, video, and graphic files) from multiple platforms" What type of graphic files does the LMS need to support? Are these image files or other graphic files?</w:t>
            </w:r>
          </w:p>
        </w:tc>
        <w:tc>
          <w:tcPr>
            <w:tcW w:w="6025" w:type="dxa"/>
            <w:shd w:val="clear" w:color="auto" w:fill="auto"/>
          </w:tcPr>
          <w:p w14:paraId="2576F2B8" w14:textId="369E3A58"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The Bidder should propose what graphic files are supported. </w:t>
            </w:r>
          </w:p>
        </w:tc>
      </w:tr>
      <w:tr w:rsidR="00383707" w:rsidRPr="00AF2B7B" w14:paraId="247F1606" w14:textId="77777777" w:rsidTr="005C05D0">
        <w:tc>
          <w:tcPr>
            <w:cnfStyle w:val="001000000000" w:firstRow="0" w:lastRow="0" w:firstColumn="1" w:lastColumn="0" w:oddVBand="0" w:evenVBand="0" w:oddHBand="0" w:evenHBand="0" w:firstRowFirstColumn="0" w:firstRowLastColumn="0" w:lastRowFirstColumn="0" w:lastRowLastColumn="0"/>
            <w:tcW w:w="1170" w:type="dxa"/>
          </w:tcPr>
          <w:p w14:paraId="72988898" w14:textId="54573612" w:rsidR="00383707" w:rsidRPr="00AF2B7B" w:rsidRDefault="00383707" w:rsidP="00383707">
            <w:pPr>
              <w:spacing w:before="120" w:after="120"/>
              <w:jc w:val="center"/>
              <w:rPr>
                <w:rFonts w:ascii="Arial" w:hAnsi="Arial" w:cs="Arial"/>
                <w:sz w:val="22"/>
                <w:szCs w:val="22"/>
              </w:rPr>
            </w:pPr>
            <w:r w:rsidRPr="00AF2B7B">
              <w:rPr>
                <w:rFonts w:ascii="Arial" w:hAnsi="Arial" w:cs="Arial"/>
                <w:sz w:val="22"/>
                <w:szCs w:val="22"/>
              </w:rPr>
              <w:t>82</w:t>
            </w:r>
          </w:p>
        </w:tc>
        <w:tc>
          <w:tcPr>
            <w:tcW w:w="2079" w:type="dxa"/>
          </w:tcPr>
          <w:p w14:paraId="60BD32F1" w14:textId="77777777" w:rsidR="00383707" w:rsidRPr="00AF2B7B" w:rsidRDefault="00383707" w:rsidP="0038370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55582DFA" w14:textId="6F3115A9"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3707">
              <w:rPr>
                <w:rFonts w:ascii="Arial" w:hAnsi="Arial" w:cs="Arial"/>
                <w:sz w:val="22"/>
                <w:szCs w:val="22"/>
              </w:rPr>
              <w:t xml:space="preserve">Regarding, "Provide SCORM converter which automatically converts existing courses to cloud-based courses to enable the Agency to upload Agency developed content" </w:t>
            </w:r>
            <w:proofErr w:type="spellStart"/>
            <w:r w:rsidRPr="00383707">
              <w:rPr>
                <w:rFonts w:ascii="Arial" w:hAnsi="Arial" w:cs="Arial"/>
                <w:sz w:val="22"/>
                <w:szCs w:val="22"/>
              </w:rPr>
              <w:t>Scrom</w:t>
            </w:r>
            <w:proofErr w:type="spellEnd"/>
            <w:r w:rsidRPr="00383707">
              <w:rPr>
                <w:rFonts w:ascii="Arial" w:hAnsi="Arial" w:cs="Arial"/>
                <w:sz w:val="22"/>
                <w:szCs w:val="22"/>
              </w:rPr>
              <w:t>-compatible course material will need to be provided and will include additional manual effort for cataloging, is this effort going to be provided from your end or are we expected to accommodate it?</w:t>
            </w:r>
          </w:p>
        </w:tc>
        <w:tc>
          <w:tcPr>
            <w:tcW w:w="6025" w:type="dxa"/>
            <w:shd w:val="clear" w:color="auto" w:fill="auto"/>
          </w:tcPr>
          <w:p w14:paraId="32E8B546" w14:textId="4918F07A"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The Vendor will be expected to fulfill this work. </w:t>
            </w:r>
          </w:p>
        </w:tc>
      </w:tr>
      <w:tr w:rsidR="00383707" w:rsidRPr="00AF2B7B" w14:paraId="5E8B302E" w14:textId="77777777" w:rsidTr="005C05D0">
        <w:tc>
          <w:tcPr>
            <w:cnfStyle w:val="001000000000" w:firstRow="0" w:lastRow="0" w:firstColumn="1" w:lastColumn="0" w:oddVBand="0" w:evenVBand="0" w:oddHBand="0" w:evenHBand="0" w:firstRowFirstColumn="0" w:firstRowLastColumn="0" w:lastRowFirstColumn="0" w:lastRowLastColumn="0"/>
            <w:tcW w:w="1170" w:type="dxa"/>
          </w:tcPr>
          <w:p w14:paraId="04C241B2" w14:textId="274D5578" w:rsidR="00383707" w:rsidRPr="00AF2B7B" w:rsidRDefault="00383707" w:rsidP="00383707">
            <w:pPr>
              <w:spacing w:before="120" w:after="120"/>
              <w:jc w:val="center"/>
              <w:rPr>
                <w:rFonts w:ascii="Arial" w:hAnsi="Arial" w:cs="Arial"/>
                <w:sz w:val="22"/>
                <w:szCs w:val="22"/>
              </w:rPr>
            </w:pPr>
            <w:r w:rsidRPr="00AF2B7B">
              <w:rPr>
                <w:rFonts w:ascii="Arial" w:hAnsi="Arial" w:cs="Arial"/>
                <w:sz w:val="22"/>
                <w:szCs w:val="22"/>
              </w:rPr>
              <w:t>83</w:t>
            </w:r>
          </w:p>
        </w:tc>
        <w:tc>
          <w:tcPr>
            <w:tcW w:w="2079" w:type="dxa"/>
          </w:tcPr>
          <w:p w14:paraId="2B5EF25A" w14:textId="77777777" w:rsidR="00383707" w:rsidRPr="00AF2B7B" w:rsidRDefault="00383707" w:rsidP="0038370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7484325F" w14:textId="5CCE4A5E"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3707">
              <w:rPr>
                <w:rFonts w:ascii="Arial" w:hAnsi="Arial" w:cs="Arial"/>
                <w:sz w:val="22"/>
                <w:szCs w:val="22"/>
              </w:rPr>
              <w:t>Regarding, "Provide accessible archives for users for the life of the contract and availability for download of information to a different platform at the close of the contract. The Bidder shall describe what data is archived and ease of accessibility for Agency needs." Are we expected to provide the download of archived data alone or integration to download to a different platform?</w:t>
            </w:r>
          </w:p>
        </w:tc>
        <w:tc>
          <w:tcPr>
            <w:tcW w:w="6025" w:type="dxa"/>
            <w:shd w:val="clear" w:color="auto" w:fill="auto"/>
          </w:tcPr>
          <w:p w14:paraId="0E8D51E3" w14:textId="7107CE03"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Initially, the Agency expects the Vendor to be able to provide archived data in a downloaded file with the potential to integrate archive data </w:t>
            </w:r>
            <w:proofErr w:type="spellStart"/>
            <w:r>
              <w:rPr>
                <w:rFonts w:ascii="Arial" w:hAnsi="Arial" w:cs="Arial"/>
                <w:sz w:val="22"/>
                <w:szCs w:val="22"/>
              </w:rPr>
              <w:t>retreival</w:t>
            </w:r>
            <w:proofErr w:type="spellEnd"/>
            <w:r>
              <w:rPr>
                <w:rFonts w:ascii="Arial" w:hAnsi="Arial" w:cs="Arial"/>
                <w:sz w:val="22"/>
                <w:szCs w:val="22"/>
              </w:rPr>
              <w:t xml:space="preserve"> in the future. </w:t>
            </w:r>
          </w:p>
        </w:tc>
      </w:tr>
      <w:tr w:rsidR="00383707" w:rsidRPr="00AF2B7B" w14:paraId="6CE345A9" w14:textId="77777777" w:rsidTr="005C05D0">
        <w:tc>
          <w:tcPr>
            <w:cnfStyle w:val="001000000000" w:firstRow="0" w:lastRow="0" w:firstColumn="1" w:lastColumn="0" w:oddVBand="0" w:evenVBand="0" w:oddHBand="0" w:evenHBand="0" w:firstRowFirstColumn="0" w:firstRowLastColumn="0" w:lastRowFirstColumn="0" w:lastRowLastColumn="0"/>
            <w:tcW w:w="1170" w:type="dxa"/>
          </w:tcPr>
          <w:p w14:paraId="4C075815" w14:textId="62F26556" w:rsidR="00383707" w:rsidRPr="00AF2B7B" w:rsidRDefault="00383707" w:rsidP="00383707">
            <w:pPr>
              <w:spacing w:before="120" w:after="120"/>
              <w:jc w:val="center"/>
              <w:rPr>
                <w:rFonts w:ascii="Arial" w:hAnsi="Arial" w:cs="Arial"/>
                <w:sz w:val="22"/>
                <w:szCs w:val="22"/>
              </w:rPr>
            </w:pPr>
            <w:r w:rsidRPr="00AF2B7B">
              <w:rPr>
                <w:rFonts w:ascii="Arial" w:hAnsi="Arial" w:cs="Arial"/>
                <w:sz w:val="22"/>
                <w:szCs w:val="22"/>
              </w:rPr>
              <w:t>84</w:t>
            </w:r>
          </w:p>
        </w:tc>
        <w:tc>
          <w:tcPr>
            <w:tcW w:w="2079" w:type="dxa"/>
          </w:tcPr>
          <w:p w14:paraId="50CB0AF3" w14:textId="77777777" w:rsidR="00383707" w:rsidRPr="00AF2B7B" w:rsidRDefault="00383707" w:rsidP="0038370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186FE6A5" w14:textId="53774F6F"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3707">
              <w:rPr>
                <w:rFonts w:ascii="Arial" w:hAnsi="Arial" w:cs="Arial"/>
                <w:sz w:val="22"/>
                <w:szCs w:val="22"/>
              </w:rPr>
              <w:t>Regarding, "The bidder shall describe the methodology used to determine that the proposed training provides an educational foundation suitable for the LTSS provider community, case management, and family caregivers." Can you please expand on the expected methodologies and what is exactly expected from the bidder regarding them?</w:t>
            </w:r>
          </w:p>
        </w:tc>
        <w:tc>
          <w:tcPr>
            <w:tcW w:w="6025" w:type="dxa"/>
            <w:shd w:val="clear" w:color="auto" w:fill="auto"/>
          </w:tcPr>
          <w:p w14:paraId="17EFFDAB" w14:textId="232F4964"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The Bidder should describe the process and/or tools that the Bidder will utilize to determine that content originating with the Bidder is applicable to the LTSS training objectives. </w:t>
            </w:r>
          </w:p>
        </w:tc>
      </w:tr>
      <w:tr w:rsidR="00383707" w:rsidRPr="00AF2B7B" w14:paraId="215415E8"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50DB5A88" w14:textId="49002345" w:rsidR="00383707" w:rsidRPr="00AF2B7B" w:rsidRDefault="00383707" w:rsidP="00383707">
            <w:pPr>
              <w:spacing w:before="120" w:after="120"/>
              <w:jc w:val="center"/>
              <w:rPr>
                <w:rFonts w:ascii="Arial" w:hAnsi="Arial" w:cs="Arial"/>
                <w:sz w:val="22"/>
                <w:szCs w:val="22"/>
              </w:rPr>
            </w:pPr>
            <w:r w:rsidRPr="00AF2B7B">
              <w:rPr>
                <w:rFonts w:ascii="Arial" w:hAnsi="Arial" w:cs="Arial"/>
                <w:sz w:val="22"/>
                <w:szCs w:val="22"/>
              </w:rPr>
              <w:lastRenderedPageBreak/>
              <w:t>85</w:t>
            </w:r>
          </w:p>
        </w:tc>
        <w:tc>
          <w:tcPr>
            <w:tcW w:w="2079" w:type="dxa"/>
          </w:tcPr>
          <w:p w14:paraId="0A2CED40" w14:textId="77777777" w:rsidR="00383707" w:rsidRPr="00AF2B7B" w:rsidRDefault="00383707" w:rsidP="0038370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78965B8E" w14:textId="681F42AA"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3707">
              <w:rPr>
                <w:rFonts w:ascii="Arial" w:hAnsi="Arial" w:cs="Arial"/>
                <w:sz w:val="22"/>
                <w:szCs w:val="22"/>
              </w:rPr>
              <w:t>In relevance to all the content required for the platform and its many divisions/courses work will all content be provided to us or are we expected to gather some amount of content and create coursework?</w:t>
            </w:r>
          </w:p>
        </w:tc>
        <w:tc>
          <w:tcPr>
            <w:tcW w:w="6025" w:type="dxa"/>
            <w:shd w:val="clear" w:color="auto" w:fill="auto"/>
          </w:tcPr>
          <w:p w14:paraId="3B435657" w14:textId="124D5C96"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3707">
              <w:rPr>
                <w:rFonts w:ascii="Arial" w:hAnsi="Arial" w:cs="Arial"/>
                <w:sz w:val="22"/>
                <w:szCs w:val="22"/>
              </w:rPr>
              <w:t xml:space="preserve">Please see Section 1.3.1.2. The Contractor will be required to provide the learning content. </w:t>
            </w:r>
          </w:p>
        </w:tc>
      </w:tr>
      <w:bookmarkEnd w:id="0"/>
    </w:tbl>
    <w:p w14:paraId="120A7F75" w14:textId="08B744D2" w:rsidR="007822D7" w:rsidRPr="00AF2B7B" w:rsidRDefault="007822D7" w:rsidP="00892846">
      <w:pPr>
        <w:pStyle w:val="RFIBody"/>
        <w:rPr>
          <w:rFonts w:ascii="Arial" w:hAnsi="Arial" w:cs="Arial"/>
          <w:sz w:val="22"/>
          <w:szCs w:val="22"/>
        </w:rPr>
      </w:pPr>
    </w:p>
    <w:p w14:paraId="549B2FCB" w14:textId="7ABD8710" w:rsidR="00493AD5" w:rsidRPr="00AF2B7B" w:rsidRDefault="00493AD5" w:rsidP="00D5121B">
      <w:pPr>
        <w:pStyle w:val="RFIBody"/>
        <w:rPr>
          <w:rFonts w:ascii="Arial" w:hAnsi="Arial" w:cs="Arial"/>
          <w:sz w:val="22"/>
          <w:szCs w:val="22"/>
        </w:rPr>
      </w:pPr>
    </w:p>
    <w:sectPr w:rsidR="00493AD5" w:rsidRPr="00AF2B7B" w:rsidSect="00D76F1F">
      <w:headerReference w:type="default" r:id="rId11"/>
      <w:headerReference w:type="first" r:id="rId12"/>
      <w:pgSz w:w="15840" w:h="12240" w:orient="landscape" w:code="1"/>
      <w:pgMar w:top="1440" w:right="189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8767C" w14:textId="77777777" w:rsidR="002F3C9E" w:rsidRDefault="002F3C9E" w:rsidP="005D22B0">
      <w:pPr>
        <w:spacing w:after="0" w:line="240" w:lineRule="auto"/>
      </w:pPr>
      <w:r>
        <w:separator/>
      </w:r>
    </w:p>
  </w:endnote>
  <w:endnote w:type="continuationSeparator" w:id="0">
    <w:p w14:paraId="20953F46" w14:textId="77777777" w:rsidR="002F3C9E" w:rsidRDefault="002F3C9E"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altName w:val="Wingdings"/>
    <w:panose1 w:val="05000000000000000000"/>
    <w:charset w:val="02"/>
    <w:family w:val="auto"/>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Kyrial Display Pro Regular">
    <w:altName w:val="Calibri"/>
    <w:panose1 w:val="00000000000000000000"/>
    <w:charset w:val="00"/>
    <w:family w:val="swiss"/>
    <w:notTrueType/>
    <w:pitch w:val="variable"/>
    <w:sig w:usb0="A00000AF" w:usb1="4000004B" w:usb2="00000000" w:usb3="00000000" w:csb0="00000093" w:csb1="00000000"/>
  </w:font>
  <w:font w:name="Arial">
    <w:altName w:val=" helvetica"/>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A2677" w14:textId="77777777" w:rsidR="002F3C9E" w:rsidRDefault="002F3C9E" w:rsidP="005D22B0">
      <w:pPr>
        <w:spacing w:after="0" w:line="240" w:lineRule="auto"/>
      </w:pPr>
      <w:r>
        <w:separator/>
      </w:r>
    </w:p>
  </w:footnote>
  <w:footnote w:type="continuationSeparator" w:id="0">
    <w:p w14:paraId="3C1C0722" w14:textId="77777777" w:rsidR="002F3C9E" w:rsidRDefault="002F3C9E"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F341" w14:textId="1615368A" w:rsidR="00FD1338" w:rsidRDefault="007822D7" w:rsidP="00F7513C">
    <w:pPr>
      <w:pStyle w:val="Header"/>
      <w:tabs>
        <w:tab w:val="clear" w:pos="4680"/>
        <w:tab w:val="clear" w:pos="9360"/>
        <w:tab w:val="right" w:pos="10080"/>
      </w:tabs>
      <w:spacing w:before="240" w:after="120"/>
      <w:rPr>
        <w:rFonts w:ascii="Franklin Gothic Book" w:hAnsi="Franklin Gothic Book"/>
        <w:color w:val="002B49"/>
        <w:sz w:val="18"/>
        <w:szCs w:val="18"/>
      </w:rPr>
    </w:pPr>
    <w:r>
      <w:rPr>
        <w:rFonts w:ascii="Franklin Gothic Book" w:hAnsi="Franklin Gothic Book"/>
        <w:noProof/>
        <w:color w:val="002B49"/>
        <w:sz w:val="20"/>
        <w:szCs w:val="20"/>
      </w:rPr>
      <mc:AlternateContent>
        <mc:Choice Requires="wpg">
          <w:drawing>
            <wp:anchor distT="0" distB="0" distL="114300" distR="114300" simplePos="0" relativeHeight="251668480" behindDoc="0" locked="0" layoutInCell="1" allowOverlap="1" wp14:anchorId="46DA1BC8" wp14:editId="05409CD0">
              <wp:simplePos x="0" y="0"/>
              <wp:positionH relativeFrom="column">
                <wp:posOffset>-457201</wp:posOffset>
              </wp:positionH>
              <wp:positionV relativeFrom="margin">
                <wp:posOffset>-695325</wp:posOffset>
              </wp:positionV>
              <wp:extent cx="0" cy="5394960"/>
              <wp:effectExtent l="19050" t="0" r="19050" b="34290"/>
              <wp:wrapNone/>
              <wp:docPr id="2" name="Group 2"/>
              <wp:cNvGraphicFramePr/>
              <a:graphic xmlns:a="http://schemas.openxmlformats.org/drawingml/2006/main">
                <a:graphicData uri="http://schemas.microsoft.com/office/word/2010/wordprocessingGroup">
                  <wpg:wgp>
                    <wpg:cNvGrpSpPr/>
                    <wpg:grpSpPr>
                      <a:xfrm>
                        <a:off x="0" y="0"/>
                        <a:ext cx="0" cy="5394960"/>
                        <a:chOff x="0" y="0"/>
                        <a:chExt cx="0" cy="5326083"/>
                      </a:xfrm>
                    </wpg:grpSpPr>
                    <wps:wsp>
                      <wps:cNvPr id="3" name="Straight Connector 3"/>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3ADCD49D" id="Group 2" o:spid="_x0000_s1026" style="position:absolute;margin-left:-36pt;margin-top:-54.75pt;width:0;height:424.8pt;z-index:251668480;mso-position-vertical-relative:margin;mso-height-relative:margin"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">
              <v:line id="Straight Connector 3" o:spid="_x0000_s1027" style="position:absolute;visibility:visible;mso-wrap-style:square" from="0,0" to="0,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" strokecolor="#1c365f" strokeweight="3pt">
                <v:stroke joinstyle="miter"/>
              </v:line>
              <v:line id="Straight Connector 4" o:spid="_x0000_s1028" style="position:absolute;visibility:visible;mso-wrap-style:square" from="0,39247" to="0,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" strokecolor="#277e5f" strokeweight="3pt">
                <v:stroke joinstyle="miter"/>
              </v:line>
              <v:line id="Straight Connector 5" o:spid="_x0000_s1029" style="position:absolute;visibility:visible;mso-wrap-style:square" from="0,46254" to="0,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" strokecolor="#c48d34" strokeweight="3pt">
                <v:stroke joinstyle="miter"/>
              </v:line>
              <w10:wrap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2517" w14:textId="2531CD81" w:rsidR="007822D7" w:rsidRDefault="00493AD5">
    <w:pPr>
      <w:pStyle w:val="Header"/>
    </w:pPr>
    <w:r>
      <w:rPr>
        <w:rFonts w:ascii="Franklin Gothic Book" w:hAnsi="Franklin Gothic Book"/>
        <w:noProof/>
        <w:color w:val="002B49"/>
        <w:sz w:val="20"/>
        <w:szCs w:val="20"/>
      </w:rPr>
      <mc:AlternateContent>
        <mc:Choice Requires="wpg">
          <w:drawing>
            <wp:anchor distT="0" distB="0" distL="114300" distR="114300" simplePos="0" relativeHeight="251666432" behindDoc="0" locked="0" layoutInCell="1" allowOverlap="1" wp14:anchorId="27348A57" wp14:editId="2DE3F9A8">
              <wp:simplePos x="0" y="0"/>
              <wp:positionH relativeFrom="column">
                <wp:posOffset>-426086</wp:posOffset>
              </wp:positionH>
              <wp:positionV relativeFrom="margin">
                <wp:posOffset>-814705</wp:posOffset>
              </wp:positionV>
              <wp:extent cx="0" cy="5394960"/>
              <wp:effectExtent l="19050" t="0" r="19050" b="34290"/>
              <wp:wrapNone/>
              <wp:docPr id="9" name="Group 9"/>
              <wp:cNvGraphicFramePr/>
              <a:graphic xmlns:a="http://schemas.openxmlformats.org/drawingml/2006/main">
                <a:graphicData uri="http://schemas.microsoft.com/office/word/2010/wordprocessingGroup">
                  <wpg:wgp>
                    <wpg:cNvGrpSpPr/>
                    <wpg:grpSpPr>
                      <a:xfrm>
                        <a:off x="0" y="0"/>
                        <a:ext cx="0" cy="5394960"/>
                        <a:chOff x="0" y="0"/>
                        <a:chExt cx="0" cy="5326083"/>
                      </a:xfrm>
                    </wpg:grpSpPr>
                    <wps:wsp>
                      <wps:cNvPr id="6" name="Straight Connector 6"/>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7B01A5C5" id="Group 9" o:spid="_x0000_s1026" style="position:absolute;margin-left:-33.55pt;margin-top:-64.15pt;width:0;height:424.8pt;z-index:251666432;mso-position-vertical-relative:margin;mso-height-relative:margin"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">
              <v:line id="Straight Connector 6" o:spid="_x0000_s1027" style="position:absolute;visibility:visible;mso-wrap-style:square" from="0,0" to="0,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" strokecolor="#1c365f" strokeweight="3pt">
                <v:stroke joinstyle="miter"/>
              </v:line>
              <v:line id="Straight Connector 7" o:spid="_x0000_s1028" style="position:absolute;visibility:visible;mso-wrap-style:square" from="0,39247" to="0,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" strokecolor="#277e5f" strokeweight="3pt">
                <v:stroke joinstyle="miter"/>
              </v:line>
              <v:line id="Straight Connector 8" o:spid="_x0000_s1029" style="position:absolute;visibility:visible;mso-wrap-style:square" from="0,46254" to="0,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" strokecolor="#c48d34" strokeweight="3pt">
                <v:stroke joinstyle="miter"/>
              </v:line>
              <w10:wrap anchory="margin"/>
            </v:group>
          </w:pict>
        </mc:Fallback>
      </mc:AlternateContent>
    </w:r>
    <w:r>
      <w:rPr>
        <w:rFonts w:ascii="Franklin Gothic Book" w:hAnsi="Franklin Gothic Book"/>
        <w:noProof/>
        <w:color w:val="002B49"/>
        <w:sz w:val="20"/>
        <w:szCs w:val="20"/>
      </w:rPr>
      <w:drawing>
        <wp:anchor distT="0" distB="0" distL="114300" distR="114300" simplePos="0" relativeHeight="251664384" behindDoc="1" locked="0" layoutInCell="1" allowOverlap="1" wp14:anchorId="45C0A152" wp14:editId="0E353737">
          <wp:simplePos x="0" y="0"/>
          <wp:positionH relativeFrom="column">
            <wp:posOffset>0</wp:posOffset>
          </wp:positionH>
          <wp:positionV relativeFrom="paragraph">
            <wp:posOffset>152400</wp:posOffset>
          </wp:positionV>
          <wp:extent cx="2562225" cy="622935"/>
          <wp:effectExtent l="0" t="0" r="9525" b="5715"/>
          <wp:wrapTight wrapText="bothSides">
            <wp:wrapPolygon edited="0">
              <wp:start x="0" y="0"/>
              <wp:lineTo x="0" y="21138"/>
              <wp:lineTo x="5139" y="21138"/>
              <wp:lineTo x="21520" y="15853"/>
              <wp:lineTo x="21520" y="8587"/>
              <wp:lineTo x="18468" y="0"/>
              <wp:lineTo x="0" y="0"/>
            </wp:wrapPolygon>
          </wp:wrapTight>
          <wp:docPr id="29" name="Picture 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62225" cy="6229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26A66B6"/>
    <w:multiLevelType w:val="hybridMultilevel"/>
    <w:tmpl w:val="F5544EEE"/>
    <w:lvl w:ilvl="0" w:tplc="1292E7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09233D0"/>
    <w:multiLevelType w:val="hybridMultilevel"/>
    <w:tmpl w:val="0A220FEE"/>
    <w:lvl w:ilvl="0" w:tplc="15A23426">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E47173"/>
    <w:multiLevelType w:val="hybridMultilevel"/>
    <w:tmpl w:val="3E44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022791">
    <w:abstractNumId w:val="3"/>
  </w:num>
  <w:num w:numId="2" w16cid:durableId="1824080676">
    <w:abstractNumId w:val="0"/>
  </w:num>
  <w:num w:numId="3" w16cid:durableId="545339161">
    <w:abstractNumId w:val="1"/>
  </w:num>
  <w:num w:numId="4" w16cid:durableId="201135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133C3"/>
    <w:rsid w:val="000313F9"/>
    <w:rsid w:val="0003498C"/>
    <w:rsid w:val="00054508"/>
    <w:rsid w:val="000A4C13"/>
    <w:rsid w:val="000A6D8B"/>
    <w:rsid w:val="000B3C14"/>
    <w:rsid w:val="000B6A3E"/>
    <w:rsid w:val="000D21C4"/>
    <w:rsid w:val="001058CF"/>
    <w:rsid w:val="00114B81"/>
    <w:rsid w:val="00150A21"/>
    <w:rsid w:val="001F66B9"/>
    <w:rsid w:val="002171AB"/>
    <w:rsid w:val="00226DDA"/>
    <w:rsid w:val="002714E7"/>
    <w:rsid w:val="002C730B"/>
    <w:rsid w:val="002F3C9E"/>
    <w:rsid w:val="002F55ED"/>
    <w:rsid w:val="003231F7"/>
    <w:rsid w:val="00324E94"/>
    <w:rsid w:val="00383707"/>
    <w:rsid w:val="003A1CA1"/>
    <w:rsid w:val="003E4677"/>
    <w:rsid w:val="003F209C"/>
    <w:rsid w:val="00417DAD"/>
    <w:rsid w:val="004216DB"/>
    <w:rsid w:val="00423505"/>
    <w:rsid w:val="00426266"/>
    <w:rsid w:val="0043274C"/>
    <w:rsid w:val="00442221"/>
    <w:rsid w:val="004471AB"/>
    <w:rsid w:val="00482321"/>
    <w:rsid w:val="00493AD5"/>
    <w:rsid w:val="004B2D3F"/>
    <w:rsid w:val="004C29EC"/>
    <w:rsid w:val="00533354"/>
    <w:rsid w:val="00541D3B"/>
    <w:rsid w:val="0056168A"/>
    <w:rsid w:val="00563B68"/>
    <w:rsid w:val="005751A7"/>
    <w:rsid w:val="005C012C"/>
    <w:rsid w:val="005C5ED1"/>
    <w:rsid w:val="005C6D16"/>
    <w:rsid w:val="005D22B0"/>
    <w:rsid w:val="005E22B6"/>
    <w:rsid w:val="006374B1"/>
    <w:rsid w:val="0065115E"/>
    <w:rsid w:val="00675822"/>
    <w:rsid w:val="006F5E6B"/>
    <w:rsid w:val="00743D5B"/>
    <w:rsid w:val="00765D15"/>
    <w:rsid w:val="007822D7"/>
    <w:rsid w:val="007B37FE"/>
    <w:rsid w:val="007D5E6C"/>
    <w:rsid w:val="007F3CB0"/>
    <w:rsid w:val="007F7641"/>
    <w:rsid w:val="00803832"/>
    <w:rsid w:val="00846CD8"/>
    <w:rsid w:val="00892846"/>
    <w:rsid w:val="008A411F"/>
    <w:rsid w:val="008B00EA"/>
    <w:rsid w:val="008D12EA"/>
    <w:rsid w:val="008D7912"/>
    <w:rsid w:val="00971B25"/>
    <w:rsid w:val="00981E80"/>
    <w:rsid w:val="00991D47"/>
    <w:rsid w:val="00A121A6"/>
    <w:rsid w:val="00A6214F"/>
    <w:rsid w:val="00A66DF3"/>
    <w:rsid w:val="00A7034D"/>
    <w:rsid w:val="00A96C32"/>
    <w:rsid w:val="00AD764E"/>
    <w:rsid w:val="00AE0867"/>
    <w:rsid w:val="00AE0DE1"/>
    <w:rsid w:val="00AE7BBF"/>
    <w:rsid w:val="00AF2B7B"/>
    <w:rsid w:val="00B55360"/>
    <w:rsid w:val="00B676E6"/>
    <w:rsid w:val="00B9014B"/>
    <w:rsid w:val="00BE67D6"/>
    <w:rsid w:val="00C17099"/>
    <w:rsid w:val="00C21B63"/>
    <w:rsid w:val="00C74B22"/>
    <w:rsid w:val="00C827C8"/>
    <w:rsid w:val="00CD3211"/>
    <w:rsid w:val="00D13EAE"/>
    <w:rsid w:val="00D5121B"/>
    <w:rsid w:val="00D76F1F"/>
    <w:rsid w:val="00D819CA"/>
    <w:rsid w:val="00D86E4A"/>
    <w:rsid w:val="00DA1894"/>
    <w:rsid w:val="00DB1CB2"/>
    <w:rsid w:val="00DC09AA"/>
    <w:rsid w:val="00DC1444"/>
    <w:rsid w:val="00DF3AED"/>
    <w:rsid w:val="00E01A80"/>
    <w:rsid w:val="00E1028D"/>
    <w:rsid w:val="00E259C1"/>
    <w:rsid w:val="00E30141"/>
    <w:rsid w:val="00E4398F"/>
    <w:rsid w:val="00E86F80"/>
    <w:rsid w:val="00E96265"/>
    <w:rsid w:val="00ED7630"/>
    <w:rsid w:val="00F04B46"/>
    <w:rsid w:val="00F44180"/>
    <w:rsid w:val="00F6585A"/>
    <w:rsid w:val="00F7513C"/>
    <w:rsid w:val="00F86360"/>
    <w:rsid w:val="00FB6996"/>
    <w:rsid w:val="00FC531F"/>
    <w:rsid w:val="00FD1338"/>
    <w:rsid w:val="00FD2B7B"/>
    <w:rsid w:val="00FF2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A24FE1AF-CCA2-4250-ADDF-5CA2F28E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C17099"/>
    <w:pPr>
      <w:keepNext/>
      <w:keepLines/>
      <w:spacing w:before="240" w:after="0"/>
      <w:outlineLvl w:val="0"/>
    </w:pPr>
    <w:rPr>
      <w:rFonts w:asciiTheme="majorHAnsi" w:eastAsiaTheme="majorEastAsia" w:hAnsiTheme="majorHAnsi" w:cstheme="majorBidi"/>
      <w:color w:val="152847"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paragraph" w:styleId="NormalWeb">
    <w:name w:val="Normal (Web)"/>
    <w:basedOn w:val="Normal"/>
    <w:link w:val="NormalWebChar"/>
    <w:uiPriority w:val="99"/>
    <w:unhideWhenUsed/>
    <w:rsid w:val="00DA18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HSH1">
    <w:name w:val="HHS H1"/>
    <w:basedOn w:val="Heading1"/>
    <w:next w:val="Heading1"/>
    <w:link w:val="HHSH1Char"/>
    <w:autoRedefine/>
    <w:qFormat/>
    <w:rsid w:val="00C17099"/>
    <w:pPr>
      <w:shd w:val="clear" w:color="auto" w:fill="FFFFFF"/>
      <w:spacing w:before="0" w:after="120" w:line="264" w:lineRule="auto"/>
    </w:pPr>
    <w:rPr>
      <w:rFonts w:ascii="Gill Sans MT" w:hAnsi="Gill Sans MT" w:cs="Helvetica"/>
      <w:color w:val="1C365F"/>
      <w:sz w:val="48"/>
      <w:szCs w:val="48"/>
    </w:rPr>
  </w:style>
  <w:style w:type="paragraph" w:customStyle="1" w:styleId="HHSH2">
    <w:name w:val="HHS H2"/>
    <w:basedOn w:val="NormalWeb"/>
    <w:link w:val="HHSH2Char"/>
    <w:qFormat/>
    <w:rsid w:val="00C17099"/>
    <w:pPr>
      <w:shd w:val="clear" w:color="auto" w:fill="FFFFFF"/>
      <w:spacing w:before="0" w:beforeAutospacing="0" w:after="120" w:afterAutospacing="0" w:line="264" w:lineRule="auto"/>
    </w:pPr>
    <w:rPr>
      <w:rFonts w:ascii="Gill Sans MT" w:hAnsi="Gill Sans MT" w:cs="Helvetica"/>
      <w:caps/>
      <w:color w:val="287E5F"/>
      <w:spacing w:val="34"/>
    </w:rPr>
  </w:style>
  <w:style w:type="character" w:customStyle="1" w:styleId="Heading1Char">
    <w:name w:val="Heading 1 Char"/>
    <w:basedOn w:val="DefaultParagraphFont"/>
    <w:link w:val="Heading1"/>
    <w:uiPriority w:val="9"/>
    <w:rsid w:val="00C17099"/>
    <w:rPr>
      <w:rFonts w:asciiTheme="majorHAnsi" w:eastAsiaTheme="majorEastAsia" w:hAnsiTheme="majorHAnsi" w:cstheme="majorBidi"/>
      <w:color w:val="152847" w:themeColor="accent1" w:themeShade="BF"/>
      <w:sz w:val="32"/>
      <w:szCs w:val="32"/>
    </w:rPr>
  </w:style>
  <w:style w:type="character" w:customStyle="1" w:styleId="HHSH1Char">
    <w:name w:val="HHS H1 Char"/>
    <w:basedOn w:val="Heading1Char"/>
    <w:link w:val="HHSH1"/>
    <w:rsid w:val="00C17099"/>
    <w:rPr>
      <w:rFonts w:ascii="Gill Sans MT" w:eastAsiaTheme="majorEastAsia" w:hAnsi="Gill Sans MT" w:cs="Helvetica"/>
      <w:color w:val="1C365F"/>
      <w:sz w:val="48"/>
      <w:szCs w:val="48"/>
      <w:shd w:val="clear" w:color="auto" w:fill="FFFFFF"/>
    </w:rPr>
  </w:style>
  <w:style w:type="paragraph" w:customStyle="1" w:styleId="HHSBody">
    <w:name w:val="HHS Body"/>
    <w:basedOn w:val="NormalWeb"/>
    <w:link w:val="HHSBodyChar"/>
    <w:qFormat/>
    <w:rsid w:val="00C17099"/>
    <w:pPr>
      <w:shd w:val="clear" w:color="auto" w:fill="FFFFFF"/>
      <w:spacing w:before="0" w:beforeAutospacing="0" w:after="120" w:afterAutospacing="0" w:line="264" w:lineRule="auto"/>
    </w:pPr>
    <w:rPr>
      <w:rFonts w:ascii="Gill Sans MT" w:hAnsi="Gill Sans MT" w:cs="Helvetica"/>
      <w:color w:val="000000"/>
    </w:rPr>
  </w:style>
  <w:style w:type="character" w:customStyle="1" w:styleId="NormalWebChar">
    <w:name w:val="Normal (Web) Char"/>
    <w:basedOn w:val="DefaultParagraphFont"/>
    <w:link w:val="NormalWeb"/>
    <w:uiPriority w:val="99"/>
    <w:rsid w:val="00C17099"/>
    <w:rPr>
      <w:rFonts w:ascii="Times New Roman" w:eastAsia="Times New Roman" w:hAnsi="Times New Roman" w:cs="Times New Roman"/>
      <w:sz w:val="24"/>
      <w:szCs w:val="24"/>
    </w:rPr>
  </w:style>
  <w:style w:type="character" w:customStyle="1" w:styleId="HHSH2Char">
    <w:name w:val="HHS H2 Char"/>
    <w:basedOn w:val="NormalWebChar"/>
    <w:link w:val="HHSH2"/>
    <w:rsid w:val="00C17099"/>
    <w:rPr>
      <w:rFonts w:ascii="Gill Sans MT" w:eastAsia="Times New Roman" w:hAnsi="Gill Sans MT" w:cs="Helvetica"/>
      <w:caps/>
      <w:color w:val="287E5F"/>
      <w:spacing w:val="34"/>
      <w:sz w:val="24"/>
      <w:szCs w:val="24"/>
      <w:shd w:val="clear" w:color="auto" w:fill="FFFFFF"/>
    </w:rPr>
  </w:style>
  <w:style w:type="paragraph" w:customStyle="1" w:styleId="HHSH3">
    <w:name w:val="HHS H3"/>
    <w:basedOn w:val="NormalWeb"/>
    <w:link w:val="HHSH3Char"/>
    <w:qFormat/>
    <w:rsid w:val="00C17099"/>
    <w:pPr>
      <w:shd w:val="clear" w:color="auto" w:fill="FFFFFF"/>
      <w:spacing w:before="0" w:beforeAutospacing="0" w:after="120" w:afterAutospacing="0" w:line="264" w:lineRule="auto"/>
    </w:pPr>
    <w:rPr>
      <w:rFonts w:ascii="Kyrial Display Pro Regular" w:hAnsi="Kyrial Display Pro Regular" w:cs="Helvetica"/>
      <w:color w:val="1C365F"/>
      <w:sz w:val="28"/>
      <w:szCs w:val="28"/>
    </w:rPr>
  </w:style>
  <w:style w:type="character" w:customStyle="1" w:styleId="HHSBodyChar">
    <w:name w:val="HHS Body Char"/>
    <w:basedOn w:val="NormalWebChar"/>
    <w:link w:val="HHSBody"/>
    <w:rsid w:val="00C17099"/>
    <w:rPr>
      <w:rFonts w:ascii="Gill Sans MT" w:eastAsia="Times New Roman" w:hAnsi="Gill Sans MT" w:cs="Helvetica"/>
      <w:color w:val="000000"/>
      <w:sz w:val="24"/>
      <w:szCs w:val="24"/>
      <w:shd w:val="clear" w:color="auto" w:fill="FFFFFF"/>
    </w:rPr>
  </w:style>
  <w:style w:type="paragraph" w:customStyle="1" w:styleId="HHSH4">
    <w:name w:val="HHS H4"/>
    <w:basedOn w:val="NormalWeb"/>
    <w:link w:val="HHSH4Char"/>
    <w:qFormat/>
    <w:rsid w:val="00E259C1"/>
    <w:pPr>
      <w:shd w:val="clear" w:color="auto" w:fill="FFFFFF"/>
      <w:spacing w:before="0" w:beforeAutospacing="0" w:after="120" w:afterAutospacing="0" w:line="264" w:lineRule="auto"/>
    </w:pPr>
    <w:rPr>
      <w:rFonts w:ascii="Gill Sans MT" w:hAnsi="Gill Sans MT" w:cs="Helvetica"/>
      <w:b/>
      <w:bCs/>
      <w:color w:val="A72740"/>
    </w:rPr>
  </w:style>
  <w:style w:type="character" w:customStyle="1" w:styleId="HHSH3Char">
    <w:name w:val="HHS H3 Char"/>
    <w:basedOn w:val="NormalWebChar"/>
    <w:link w:val="HHSH3"/>
    <w:rsid w:val="00C17099"/>
    <w:rPr>
      <w:rFonts w:ascii="Kyrial Display Pro Regular" w:eastAsia="Times New Roman" w:hAnsi="Kyrial Display Pro Regular" w:cs="Helvetica"/>
      <w:color w:val="1C365F"/>
      <w:sz w:val="28"/>
      <w:szCs w:val="28"/>
      <w:shd w:val="clear" w:color="auto" w:fill="FFFFFF"/>
    </w:rPr>
  </w:style>
  <w:style w:type="paragraph" w:customStyle="1" w:styleId="HHSH5">
    <w:name w:val="HHS H5"/>
    <w:basedOn w:val="NormalWeb"/>
    <w:link w:val="HHSH5Char"/>
    <w:qFormat/>
    <w:rsid w:val="00E259C1"/>
    <w:pPr>
      <w:shd w:val="clear" w:color="auto" w:fill="FFFFFF"/>
      <w:spacing w:before="0" w:beforeAutospacing="0" w:after="120" w:afterAutospacing="0" w:line="264" w:lineRule="auto"/>
      <w:ind w:firstLine="360"/>
    </w:pPr>
    <w:rPr>
      <w:rFonts w:ascii="Kyrial Display Pro Regular" w:hAnsi="Kyrial Display Pro Regular" w:cs="Helvetica"/>
      <w:color w:val="404040" w:themeColor="text1" w:themeTint="BF"/>
    </w:rPr>
  </w:style>
  <w:style w:type="character" w:customStyle="1" w:styleId="HHSH4Char">
    <w:name w:val="HHS H4 Char"/>
    <w:basedOn w:val="NormalWebChar"/>
    <w:link w:val="HHSH4"/>
    <w:rsid w:val="00E259C1"/>
    <w:rPr>
      <w:rFonts w:ascii="Gill Sans MT" w:eastAsia="Times New Roman" w:hAnsi="Gill Sans MT" w:cs="Helvetica"/>
      <w:b/>
      <w:bCs/>
      <w:color w:val="A72740"/>
      <w:sz w:val="24"/>
      <w:szCs w:val="24"/>
      <w:shd w:val="clear" w:color="auto" w:fill="FFFFFF"/>
    </w:rPr>
  </w:style>
  <w:style w:type="character" w:customStyle="1" w:styleId="HHSH5Char">
    <w:name w:val="HHS H5 Char"/>
    <w:basedOn w:val="NormalWebChar"/>
    <w:link w:val="HHSH5"/>
    <w:rsid w:val="00E259C1"/>
    <w:rPr>
      <w:rFonts w:ascii="Kyrial Display Pro Regular" w:eastAsia="Times New Roman" w:hAnsi="Kyrial Display Pro Regular" w:cs="Helvetica"/>
      <w:color w:val="404040" w:themeColor="text1" w:themeTint="BF"/>
      <w:sz w:val="24"/>
      <w:szCs w:val="24"/>
      <w:shd w:val="clear" w:color="auto" w:fill="FFFFFF"/>
    </w:rPr>
  </w:style>
  <w:style w:type="paragraph" w:customStyle="1" w:styleId="RFIBody">
    <w:name w:val="RFI Body"/>
    <w:basedOn w:val="HHSBody"/>
    <w:link w:val="RFIBodyChar"/>
    <w:qFormat/>
    <w:rsid w:val="00892846"/>
    <w:pPr>
      <w:spacing w:after="0"/>
    </w:pPr>
  </w:style>
  <w:style w:type="character" w:customStyle="1" w:styleId="RFIBodyChar">
    <w:name w:val="RFI Body Char"/>
    <w:basedOn w:val="HHSBodyChar"/>
    <w:link w:val="RFIBody"/>
    <w:rsid w:val="00892846"/>
    <w:rPr>
      <w:rFonts w:ascii="Gill Sans MT" w:eastAsia="Times New Roman" w:hAnsi="Gill Sans MT" w:cs="Helvetica"/>
      <w:color w:val="000000"/>
      <w:sz w:val="24"/>
      <w:szCs w:val="24"/>
      <w:shd w:val="clear" w:color="auto" w:fill="FFFFFF"/>
    </w:rPr>
  </w:style>
  <w:style w:type="table" w:styleId="GridTable1Light-Accent1">
    <w:name w:val="Grid Table 1 Light Accent 1"/>
    <w:basedOn w:val="TableNormal"/>
    <w:uiPriority w:val="46"/>
    <w:rsid w:val="00D76F1F"/>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7A7DB" w:themeColor="accent1" w:themeTint="66"/>
        <w:left w:val="single" w:sz="4" w:space="0" w:color="87A7DB" w:themeColor="accent1" w:themeTint="66"/>
        <w:bottom w:val="single" w:sz="4" w:space="0" w:color="87A7DB" w:themeColor="accent1" w:themeTint="66"/>
        <w:right w:val="single" w:sz="4" w:space="0" w:color="87A7DB" w:themeColor="accent1" w:themeTint="66"/>
        <w:insideH w:val="single" w:sz="4" w:space="0" w:color="87A7DB" w:themeColor="accent1" w:themeTint="66"/>
        <w:insideV w:val="single" w:sz="4" w:space="0" w:color="87A7DB" w:themeColor="accent1" w:themeTint="66"/>
      </w:tblBorders>
    </w:tblPr>
    <w:tblStylePr w:type="firstRow">
      <w:rPr>
        <w:b/>
        <w:bCs/>
      </w:rPr>
      <w:tblPr/>
      <w:tcPr>
        <w:tcBorders>
          <w:bottom w:val="single" w:sz="12" w:space="0" w:color="4B7CCA" w:themeColor="accent1" w:themeTint="99"/>
        </w:tcBorders>
      </w:tcPr>
    </w:tblStylePr>
    <w:tblStylePr w:type="lastRow">
      <w:rPr>
        <w:b/>
        <w:bCs/>
      </w:rPr>
      <w:tblPr/>
      <w:tcPr>
        <w:tcBorders>
          <w:top w:val="double" w:sz="2" w:space="0" w:color="4B7CCA"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D76F1F"/>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D32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9365">
      <w:bodyDiv w:val="1"/>
      <w:marLeft w:val="0"/>
      <w:marRight w:val="0"/>
      <w:marTop w:val="0"/>
      <w:marBottom w:val="0"/>
      <w:divBdr>
        <w:top w:val="none" w:sz="0" w:space="0" w:color="auto"/>
        <w:left w:val="none" w:sz="0" w:space="0" w:color="auto"/>
        <w:bottom w:val="none" w:sz="0" w:space="0" w:color="auto"/>
        <w:right w:val="none" w:sz="0" w:space="0" w:color="auto"/>
      </w:divBdr>
    </w:div>
    <w:div w:id="65610025">
      <w:bodyDiv w:val="1"/>
      <w:marLeft w:val="0"/>
      <w:marRight w:val="0"/>
      <w:marTop w:val="0"/>
      <w:marBottom w:val="0"/>
      <w:divBdr>
        <w:top w:val="none" w:sz="0" w:space="0" w:color="auto"/>
        <w:left w:val="none" w:sz="0" w:space="0" w:color="auto"/>
        <w:bottom w:val="none" w:sz="0" w:space="0" w:color="auto"/>
        <w:right w:val="none" w:sz="0" w:space="0" w:color="auto"/>
      </w:divBdr>
    </w:div>
    <w:div w:id="93406027">
      <w:bodyDiv w:val="1"/>
      <w:marLeft w:val="0"/>
      <w:marRight w:val="0"/>
      <w:marTop w:val="0"/>
      <w:marBottom w:val="0"/>
      <w:divBdr>
        <w:top w:val="none" w:sz="0" w:space="0" w:color="auto"/>
        <w:left w:val="none" w:sz="0" w:space="0" w:color="auto"/>
        <w:bottom w:val="none" w:sz="0" w:space="0" w:color="auto"/>
        <w:right w:val="none" w:sz="0" w:space="0" w:color="auto"/>
      </w:divBdr>
    </w:div>
    <w:div w:id="116026977">
      <w:bodyDiv w:val="1"/>
      <w:marLeft w:val="0"/>
      <w:marRight w:val="0"/>
      <w:marTop w:val="0"/>
      <w:marBottom w:val="0"/>
      <w:divBdr>
        <w:top w:val="none" w:sz="0" w:space="0" w:color="auto"/>
        <w:left w:val="none" w:sz="0" w:space="0" w:color="auto"/>
        <w:bottom w:val="none" w:sz="0" w:space="0" w:color="auto"/>
        <w:right w:val="none" w:sz="0" w:space="0" w:color="auto"/>
      </w:divBdr>
    </w:div>
    <w:div w:id="117603641">
      <w:bodyDiv w:val="1"/>
      <w:marLeft w:val="0"/>
      <w:marRight w:val="0"/>
      <w:marTop w:val="0"/>
      <w:marBottom w:val="0"/>
      <w:divBdr>
        <w:top w:val="none" w:sz="0" w:space="0" w:color="auto"/>
        <w:left w:val="none" w:sz="0" w:space="0" w:color="auto"/>
        <w:bottom w:val="none" w:sz="0" w:space="0" w:color="auto"/>
        <w:right w:val="none" w:sz="0" w:space="0" w:color="auto"/>
      </w:divBdr>
    </w:div>
    <w:div w:id="161823800">
      <w:bodyDiv w:val="1"/>
      <w:marLeft w:val="0"/>
      <w:marRight w:val="0"/>
      <w:marTop w:val="0"/>
      <w:marBottom w:val="0"/>
      <w:divBdr>
        <w:top w:val="none" w:sz="0" w:space="0" w:color="auto"/>
        <w:left w:val="none" w:sz="0" w:space="0" w:color="auto"/>
        <w:bottom w:val="none" w:sz="0" w:space="0" w:color="auto"/>
        <w:right w:val="none" w:sz="0" w:space="0" w:color="auto"/>
      </w:divBdr>
    </w:div>
    <w:div w:id="178934312">
      <w:bodyDiv w:val="1"/>
      <w:marLeft w:val="0"/>
      <w:marRight w:val="0"/>
      <w:marTop w:val="0"/>
      <w:marBottom w:val="0"/>
      <w:divBdr>
        <w:top w:val="none" w:sz="0" w:space="0" w:color="auto"/>
        <w:left w:val="none" w:sz="0" w:space="0" w:color="auto"/>
        <w:bottom w:val="none" w:sz="0" w:space="0" w:color="auto"/>
        <w:right w:val="none" w:sz="0" w:space="0" w:color="auto"/>
      </w:divBdr>
    </w:div>
    <w:div w:id="187649064">
      <w:bodyDiv w:val="1"/>
      <w:marLeft w:val="0"/>
      <w:marRight w:val="0"/>
      <w:marTop w:val="0"/>
      <w:marBottom w:val="0"/>
      <w:divBdr>
        <w:top w:val="none" w:sz="0" w:space="0" w:color="auto"/>
        <w:left w:val="none" w:sz="0" w:space="0" w:color="auto"/>
        <w:bottom w:val="none" w:sz="0" w:space="0" w:color="auto"/>
        <w:right w:val="none" w:sz="0" w:space="0" w:color="auto"/>
      </w:divBdr>
    </w:div>
    <w:div w:id="281158375">
      <w:bodyDiv w:val="1"/>
      <w:marLeft w:val="0"/>
      <w:marRight w:val="0"/>
      <w:marTop w:val="0"/>
      <w:marBottom w:val="0"/>
      <w:divBdr>
        <w:top w:val="none" w:sz="0" w:space="0" w:color="auto"/>
        <w:left w:val="none" w:sz="0" w:space="0" w:color="auto"/>
        <w:bottom w:val="none" w:sz="0" w:space="0" w:color="auto"/>
        <w:right w:val="none" w:sz="0" w:space="0" w:color="auto"/>
      </w:divBdr>
    </w:div>
    <w:div w:id="295070926">
      <w:bodyDiv w:val="1"/>
      <w:marLeft w:val="0"/>
      <w:marRight w:val="0"/>
      <w:marTop w:val="0"/>
      <w:marBottom w:val="0"/>
      <w:divBdr>
        <w:top w:val="none" w:sz="0" w:space="0" w:color="auto"/>
        <w:left w:val="none" w:sz="0" w:space="0" w:color="auto"/>
        <w:bottom w:val="none" w:sz="0" w:space="0" w:color="auto"/>
        <w:right w:val="none" w:sz="0" w:space="0" w:color="auto"/>
      </w:divBdr>
    </w:div>
    <w:div w:id="317853314">
      <w:bodyDiv w:val="1"/>
      <w:marLeft w:val="0"/>
      <w:marRight w:val="0"/>
      <w:marTop w:val="0"/>
      <w:marBottom w:val="0"/>
      <w:divBdr>
        <w:top w:val="none" w:sz="0" w:space="0" w:color="auto"/>
        <w:left w:val="none" w:sz="0" w:space="0" w:color="auto"/>
        <w:bottom w:val="none" w:sz="0" w:space="0" w:color="auto"/>
        <w:right w:val="none" w:sz="0" w:space="0" w:color="auto"/>
      </w:divBdr>
    </w:div>
    <w:div w:id="358359251">
      <w:bodyDiv w:val="1"/>
      <w:marLeft w:val="0"/>
      <w:marRight w:val="0"/>
      <w:marTop w:val="0"/>
      <w:marBottom w:val="0"/>
      <w:divBdr>
        <w:top w:val="none" w:sz="0" w:space="0" w:color="auto"/>
        <w:left w:val="none" w:sz="0" w:space="0" w:color="auto"/>
        <w:bottom w:val="none" w:sz="0" w:space="0" w:color="auto"/>
        <w:right w:val="none" w:sz="0" w:space="0" w:color="auto"/>
      </w:divBdr>
    </w:div>
    <w:div w:id="380331201">
      <w:bodyDiv w:val="1"/>
      <w:marLeft w:val="0"/>
      <w:marRight w:val="0"/>
      <w:marTop w:val="0"/>
      <w:marBottom w:val="0"/>
      <w:divBdr>
        <w:top w:val="none" w:sz="0" w:space="0" w:color="auto"/>
        <w:left w:val="none" w:sz="0" w:space="0" w:color="auto"/>
        <w:bottom w:val="none" w:sz="0" w:space="0" w:color="auto"/>
        <w:right w:val="none" w:sz="0" w:space="0" w:color="auto"/>
      </w:divBdr>
    </w:div>
    <w:div w:id="397017097">
      <w:bodyDiv w:val="1"/>
      <w:marLeft w:val="0"/>
      <w:marRight w:val="0"/>
      <w:marTop w:val="0"/>
      <w:marBottom w:val="0"/>
      <w:divBdr>
        <w:top w:val="none" w:sz="0" w:space="0" w:color="auto"/>
        <w:left w:val="none" w:sz="0" w:space="0" w:color="auto"/>
        <w:bottom w:val="none" w:sz="0" w:space="0" w:color="auto"/>
        <w:right w:val="none" w:sz="0" w:space="0" w:color="auto"/>
      </w:divBdr>
    </w:div>
    <w:div w:id="494224538">
      <w:bodyDiv w:val="1"/>
      <w:marLeft w:val="0"/>
      <w:marRight w:val="0"/>
      <w:marTop w:val="0"/>
      <w:marBottom w:val="0"/>
      <w:divBdr>
        <w:top w:val="none" w:sz="0" w:space="0" w:color="auto"/>
        <w:left w:val="none" w:sz="0" w:space="0" w:color="auto"/>
        <w:bottom w:val="none" w:sz="0" w:space="0" w:color="auto"/>
        <w:right w:val="none" w:sz="0" w:space="0" w:color="auto"/>
      </w:divBdr>
    </w:div>
    <w:div w:id="556014947">
      <w:bodyDiv w:val="1"/>
      <w:marLeft w:val="0"/>
      <w:marRight w:val="0"/>
      <w:marTop w:val="0"/>
      <w:marBottom w:val="0"/>
      <w:divBdr>
        <w:top w:val="none" w:sz="0" w:space="0" w:color="auto"/>
        <w:left w:val="none" w:sz="0" w:space="0" w:color="auto"/>
        <w:bottom w:val="none" w:sz="0" w:space="0" w:color="auto"/>
        <w:right w:val="none" w:sz="0" w:space="0" w:color="auto"/>
      </w:divBdr>
    </w:div>
    <w:div w:id="571043969">
      <w:bodyDiv w:val="1"/>
      <w:marLeft w:val="0"/>
      <w:marRight w:val="0"/>
      <w:marTop w:val="0"/>
      <w:marBottom w:val="0"/>
      <w:divBdr>
        <w:top w:val="none" w:sz="0" w:space="0" w:color="auto"/>
        <w:left w:val="none" w:sz="0" w:space="0" w:color="auto"/>
        <w:bottom w:val="none" w:sz="0" w:space="0" w:color="auto"/>
        <w:right w:val="none" w:sz="0" w:space="0" w:color="auto"/>
      </w:divBdr>
    </w:div>
    <w:div w:id="584461929">
      <w:bodyDiv w:val="1"/>
      <w:marLeft w:val="0"/>
      <w:marRight w:val="0"/>
      <w:marTop w:val="0"/>
      <w:marBottom w:val="0"/>
      <w:divBdr>
        <w:top w:val="none" w:sz="0" w:space="0" w:color="auto"/>
        <w:left w:val="none" w:sz="0" w:space="0" w:color="auto"/>
        <w:bottom w:val="none" w:sz="0" w:space="0" w:color="auto"/>
        <w:right w:val="none" w:sz="0" w:space="0" w:color="auto"/>
      </w:divBdr>
    </w:div>
    <w:div w:id="591277279">
      <w:bodyDiv w:val="1"/>
      <w:marLeft w:val="0"/>
      <w:marRight w:val="0"/>
      <w:marTop w:val="0"/>
      <w:marBottom w:val="0"/>
      <w:divBdr>
        <w:top w:val="none" w:sz="0" w:space="0" w:color="auto"/>
        <w:left w:val="none" w:sz="0" w:space="0" w:color="auto"/>
        <w:bottom w:val="none" w:sz="0" w:space="0" w:color="auto"/>
        <w:right w:val="none" w:sz="0" w:space="0" w:color="auto"/>
      </w:divBdr>
    </w:div>
    <w:div w:id="596208485">
      <w:bodyDiv w:val="1"/>
      <w:marLeft w:val="0"/>
      <w:marRight w:val="0"/>
      <w:marTop w:val="0"/>
      <w:marBottom w:val="0"/>
      <w:divBdr>
        <w:top w:val="none" w:sz="0" w:space="0" w:color="auto"/>
        <w:left w:val="none" w:sz="0" w:space="0" w:color="auto"/>
        <w:bottom w:val="none" w:sz="0" w:space="0" w:color="auto"/>
        <w:right w:val="none" w:sz="0" w:space="0" w:color="auto"/>
      </w:divBdr>
    </w:div>
    <w:div w:id="612638527">
      <w:bodyDiv w:val="1"/>
      <w:marLeft w:val="0"/>
      <w:marRight w:val="0"/>
      <w:marTop w:val="0"/>
      <w:marBottom w:val="0"/>
      <w:divBdr>
        <w:top w:val="none" w:sz="0" w:space="0" w:color="auto"/>
        <w:left w:val="none" w:sz="0" w:space="0" w:color="auto"/>
        <w:bottom w:val="none" w:sz="0" w:space="0" w:color="auto"/>
        <w:right w:val="none" w:sz="0" w:space="0" w:color="auto"/>
      </w:divBdr>
    </w:div>
    <w:div w:id="622425158">
      <w:bodyDiv w:val="1"/>
      <w:marLeft w:val="0"/>
      <w:marRight w:val="0"/>
      <w:marTop w:val="0"/>
      <w:marBottom w:val="0"/>
      <w:divBdr>
        <w:top w:val="none" w:sz="0" w:space="0" w:color="auto"/>
        <w:left w:val="none" w:sz="0" w:space="0" w:color="auto"/>
        <w:bottom w:val="none" w:sz="0" w:space="0" w:color="auto"/>
        <w:right w:val="none" w:sz="0" w:space="0" w:color="auto"/>
      </w:divBdr>
    </w:div>
    <w:div w:id="669795352">
      <w:bodyDiv w:val="1"/>
      <w:marLeft w:val="0"/>
      <w:marRight w:val="0"/>
      <w:marTop w:val="0"/>
      <w:marBottom w:val="0"/>
      <w:divBdr>
        <w:top w:val="none" w:sz="0" w:space="0" w:color="auto"/>
        <w:left w:val="none" w:sz="0" w:space="0" w:color="auto"/>
        <w:bottom w:val="none" w:sz="0" w:space="0" w:color="auto"/>
        <w:right w:val="none" w:sz="0" w:space="0" w:color="auto"/>
      </w:divBdr>
    </w:div>
    <w:div w:id="674113943">
      <w:bodyDiv w:val="1"/>
      <w:marLeft w:val="0"/>
      <w:marRight w:val="0"/>
      <w:marTop w:val="0"/>
      <w:marBottom w:val="0"/>
      <w:divBdr>
        <w:top w:val="none" w:sz="0" w:space="0" w:color="auto"/>
        <w:left w:val="none" w:sz="0" w:space="0" w:color="auto"/>
        <w:bottom w:val="none" w:sz="0" w:space="0" w:color="auto"/>
        <w:right w:val="none" w:sz="0" w:space="0" w:color="auto"/>
      </w:divBdr>
    </w:div>
    <w:div w:id="703873371">
      <w:bodyDiv w:val="1"/>
      <w:marLeft w:val="0"/>
      <w:marRight w:val="0"/>
      <w:marTop w:val="0"/>
      <w:marBottom w:val="0"/>
      <w:divBdr>
        <w:top w:val="none" w:sz="0" w:space="0" w:color="auto"/>
        <w:left w:val="none" w:sz="0" w:space="0" w:color="auto"/>
        <w:bottom w:val="none" w:sz="0" w:space="0" w:color="auto"/>
        <w:right w:val="none" w:sz="0" w:space="0" w:color="auto"/>
      </w:divBdr>
    </w:div>
    <w:div w:id="727345126">
      <w:bodyDiv w:val="1"/>
      <w:marLeft w:val="0"/>
      <w:marRight w:val="0"/>
      <w:marTop w:val="0"/>
      <w:marBottom w:val="0"/>
      <w:divBdr>
        <w:top w:val="none" w:sz="0" w:space="0" w:color="auto"/>
        <w:left w:val="none" w:sz="0" w:space="0" w:color="auto"/>
        <w:bottom w:val="none" w:sz="0" w:space="0" w:color="auto"/>
        <w:right w:val="none" w:sz="0" w:space="0" w:color="auto"/>
      </w:divBdr>
    </w:div>
    <w:div w:id="755440079">
      <w:bodyDiv w:val="1"/>
      <w:marLeft w:val="0"/>
      <w:marRight w:val="0"/>
      <w:marTop w:val="0"/>
      <w:marBottom w:val="0"/>
      <w:divBdr>
        <w:top w:val="none" w:sz="0" w:space="0" w:color="auto"/>
        <w:left w:val="none" w:sz="0" w:space="0" w:color="auto"/>
        <w:bottom w:val="none" w:sz="0" w:space="0" w:color="auto"/>
        <w:right w:val="none" w:sz="0" w:space="0" w:color="auto"/>
      </w:divBdr>
    </w:div>
    <w:div w:id="760688883">
      <w:bodyDiv w:val="1"/>
      <w:marLeft w:val="0"/>
      <w:marRight w:val="0"/>
      <w:marTop w:val="0"/>
      <w:marBottom w:val="0"/>
      <w:divBdr>
        <w:top w:val="none" w:sz="0" w:space="0" w:color="auto"/>
        <w:left w:val="none" w:sz="0" w:space="0" w:color="auto"/>
        <w:bottom w:val="none" w:sz="0" w:space="0" w:color="auto"/>
        <w:right w:val="none" w:sz="0" w:space="0" w:color="auto"/>
      </w:divBdr>
    </w:div>
    <w:div w:id="774906922">
      <w:bodyDiv w:val="1"/>
      <w:marLeft w:val="0"/>
      <w:marRight w:val="0"/>
      <w:marTop w:val="0"/>
      <w:marBottom w:val="0"/>
      <w:divBdr>
        <w:top w:val="none" w:sz="0" w:space="0" w:color="auto"/>
        <w:left w:val="none" w:sz="0" w:space="0" w:color="auto"/>
        <w:bottom w:val="none" w:sz="0" w:space="0" w:color="auto"/>
        <w:right w:val="none" w:sz="0" w:space="0" w:color="auto"/>
      </w:divBdr>
    </w:div>
    <w:div w:id="813259434">
      <w:bodyDiv w:val="1"/>
      <w:marLeft w:val="0"/>
      <w:marRight w:val="0"/>
      <w:marTop w:val="0"/>
      <w:marBottom w:val="0"/>
      <w:divBdr>
        <w:top w:val="none" w:sz="0" w:space="0" w:color="auto"/>
        <w:left w:val="none" w:sz="0" w:space="0" w:color="auto"/>
        <w:bottom w:val="none" w:sz="0" w:space="0" w:color="auto"/>
        <w:right w:val="none" w:sz="0" w:space="0" w:color="auto"/>
      </w:divBdr>
    </w:div>
    <w:div w:id="872310023">
      <w:bodyDiv w:val="1"/>
      <w:marLeft w:val="0"/>
      <w:marRight w:val="0"/>
      <w:marTop w:val="0"/>
      <w:marBottom w:val="0"/>
      <w:divBdr>
        <w:top w:val="none" w:sz="0" w:space="0" w:color="auto"/>
        <w:left w:val="none" w:sz="0" w:space="0" w:color="auto"/>
        <w:bottom w:val="none" w:sz="0" w:space="0" w:color="auto"/>
        <w:right w:val="none" w:sz="0" w:space="0" w:color="auto"/>
      </w:divBdr>
    </w:div>
    <w:div w:id="884759950">
      <w:bodyDiv w:val="1"/>
      <w:marLeft w:val="0"/>
      <w:marRight w:val="0"/>
      <w:marTop w:val="0"/>
      <w:marBottom w:val="0"/>
      <w:divBdr>
        <w:top w:val="none" w:sz="0" w:space="0" w:color="auto"/>
        <w:left w:val="none" w:sz="0" w:space="0" w:color="auto"/>
        <w:bottom w:val="none" w:sz="0" w:space="0" w:color="auto"/>
        <w:right w:val="none" w:sz="0" w:space="0" w:color="auto"/>
      </w:divBdr>
    </w:div>
    <w:div w:id="901137477">
      <w:bodyDiv w:val="1"/>
      <w:marLeft w:val="0"/>
      <w:marRight w:val="0"/>
      <w:marTop w:val="0"/>
      <w:marBottom w:val="0"/>
      <w:divBdr>
        <w:top w:val="none" w:sz="0" w:space="0" w:color="auto"/>
        <w:left w:val="none" w:sz="0" w:space="0" w:color="auto"/>
        <w:bottom w:val="none" w:sz="0" w:space="0" w:color="auto"/>
        <w:right w:val="none" w:sz="0" w:space="0" w:color="auto"/>
      </w:divBdr>
    </w:div>
    <w:div w:id="904728190">
      <w:bodyDiv w:val="1"/>
      <w:marLeft w:val="0"/>
      <w:marRight w:val="0"/>
      <w:marTop w:val="0"/>
      <w:marBottom w:val="0"/>
      <w:divBdr>
        <w:top w:val="none" w:sz="0" w:space="0" w:color="auto"/>
        <w:left w:val="none" w:sz="0" w:space="0" w:color="auto"/>
        <w:bottom w:val="none" w:sz="0" w:space="0" w:color="auto"/>
        <w:right w:val="none" w:sz="0" w:space="0" w:color="auto"/>
      </w:divBdr>
    </w:div>
    <w:div w:id="919145439">
      <w:bodyDiv w:val="1"/>
      <w:marLeft w:val="0"/>
      <w:marRight w:val="0"/>
      <w:marTop w:val="0"/>
      <w:marBottom w:val="0"/>
      <w:divBdr>
        <w:top w:val="none" w:sz="0" w:space="0" w:color="auto"/>
        <w:left w:val="none" w:sz="0" w:space="0" w:color="auto"/>
        <w:bottom w:val="none" w:sz="0" w:space="0" w:color="auto"/>
        <w:right w:val="none" w:sz="0" w:space="0" w:color="auto"/>
      </w:divBdr>
    </w:div>
    <w:div w:id="925962311">
      <w:bodyDiv w:val="1"/>
      <w:marLeft w:val="0"/>
      <w:marRight w:val="0"/>
      <w:marTop w:val="0"/>
      <w:marBottom w:val="0"/>
      <w:divBdr>
        <w:top w:val="none" w:sz="0" w:space="0" w:color="auto"/>
        <w:left w:val="none" w:sz="0" w:space="0" w:color="auto"/>
        <w:bottom w:val="none" w:sz="0" w:space="0" w:color="auto"/>
        <w:right w:val="none" w:sz="0" w:space="0" w:color="auto"/>
      </w:divBdr>
    </w:div>
    <w:div w:id="952588138">
      <w:bodyDiv w:val="1"/>
      <w:marLeft w:val="0"/>
      <w:marRight w:val="0"/>
      <w:marTop w:val="0"/>
      <w:marBottom w:val="0"/>
      <w:divBdr>
        <w:top w:val="none" w:sz="0" w:space="0" w:color="auto"/>
        <w:left w:val="none" w:sz="0" w:space="0" w:color="auto"/>
        <w:bottom w:val="none" w:sz="0" w:space="0" w:color="auto"/>
        <w:right w:val="none" w:sz="0" w:space="0" w:color="auto"/>
      </w:divBdr>
    </w:div>
    <w:div w:id="953175644">
      <w:bodyDiv w:val="1"/>
      <w:marLeft w:val="0"/>
      <w:marRight w:val="0"/>
      <w:marTop w:val="0"/>
      <w:marBottom w:val="0"/>
      <w:divBdr>
        <w:top w:val="none" w:sz="0" w:space="0" w:color="auto"/>
        <w:left w:val="none" w:sz="0" w:space="0" w:color="auto"/>
        <w:bottom w:val="none" w:sz="0" w:space="0" w:color="auto"/>
        <w:right w:val="none" w:sz="0" w:space="0" w:color="auto"/>
      </w:divBdr>
    </w:div>
    <w:div w:id="959532074">
      <w:bodyDiv w:val="1"/>
      <w:marLeft w:val="0"/>
      <w:marRight w:val="0"/>
      <w:marTop w:val="0"/>
      <w:marBottom w:val="0"/>
      <w:divBdr>
        <w:top w:val="none" w:sz="0" w:space="0" w:color="auto"/>
        <w:left w:val="none" w:sz="0" w:space="0" w:color="auto"/>
        <w:bottom w:val="none" w:sz="0" w:space="0" w:color="auto"/>
        <w:right w:val="none" w:sz="0" w:space="0" w:color="auto"/>
      </w:divBdr>
    </w:div>
    <w:div w:id="972292849">
      <w:bodyDiv w:val="1"/>
      <w:marLeft w:val="0"/>
      <w:marRight w:val="0"/>
      <w:marTop w:val="0"/>
      <w:marBottom w:val="0"/>
      <w:divBdr>
        <w:top w:val="none" w:sz="0" w:space="0" w:color="auto"/>
        <w:left w:val="none" w:sz="0" w:space="0" w:color="auto"/>
        <w:bottom w:val="none" w:sz="0" w:space="0" w:color="auto"/>
        <w:right w:val="none" w:sz="0" w:space="0" w:color="auto"/>
      </w:divBdr>
    </w:div>
    <w:div w:id="1057046017">
      <w:bodyDiv w:val="1"/>
      <w:marLeft w:val="0"/>
      <w:marRight w:val="0"/>
      <w:marTop w:val="0"/>
      <w:marBottom w:val="0"/>
      <w:divBdr>
        <w:top w:val="none" w:sz="0" w:space="0" w:color="auto"/>
        <w:left w:val="none" w:sz="0" w:space="0" w:color="auto"/>
        <w:bottom w:val="none" w:sz="0" w:space="0" w:color="auto"/>
        <w:right w:val="none" w:sz="0" w:space="0" w:color="auto"/>
      </w:divBdr>
    </w:div>
    <w:div w:id="1078282376">
      <w:bodyDiv w:val="1"/>
      <w:marLeft w:val="0"/>
      <w:marRight w:val="0"/>
      <w:marTop w:val="0"/>
      <w:marBottom w:val="0"/>
      <w:divBdr>
        <w:top w:val="none" w:sz="0" w:space="0" w:color="auto"/>
        <w:left w:val="none" w:sz="0" w:space="0" w:color="auto"/>
        <w:bottom w:val="none" w:sz="0" w:space="0" w:color="auto"/>
        <w:right w:val="none" w:sz="0" w:space="0" w:color="auto"/>
      </w:divBdr>
    </w:div>
    <w:div w:id="1085761565">
      <w:bodyDiv w:val="1"/>
      <w:marLeft w:val="0"/>
      <w:marRight w:val="0"/>
      <w:marTop w:val="0"/>
      <w:marBottom w:val="0"/>
      <w:divBdr>
        <w:top w:val="none" w:sz="0" w:space="0" w:color="auto"/>
        <w:left w:val="none" w:sz="0" w:space="0" w:color="auto"/>
        <w:bottom w:val="none" w:sz="0" w:space="0" w:color="auto"/>
        <w:right w:val="none" w:sz="0" w:space="0" w:color="auto"/>
      </w:divBdr>
    </w:div>
    <w:div w:id="1137602431">
      <w:bodyDiv w:val="1"/>
      <w:marLeft w:val="0"/>
      <w:marRight w:val="0"/>
      <w:marTop w:val="0"/>
      <w:marBottom w:val="0"/>
      <w:divBdr>
        <w:top w:val="none" w:sz="0" w:space="0" w:color="auto"/>
        <w:left w:val="none" w:sz="0" w:space="0" w:color="auto"/>
        <w:bottom w:val="none" w:sz="0" w:space="0" w:color="auto"/>
        <w:right w:val="none" w:sz="0" w:space="0" w:color="auto"/>
      </w:divBdr>
    </w:div>
    <w:div w:id="1193423705">
      <w:bodyDiv w:val="1"/>
      <w:marLeft w:val="0"/>
      <w:marRight w:val="0"/>
      <w:marTop w:val="0"/>
      <w:marBottom w:val="0"/>
      <w:divBdr>
        <w:top w:val="none" w:sz="0" w:space="0" w:color="auto"/>
        <w:left w:val="none" w:sz="0" w:space="0" w:color="auto"/>
        <w:bottom w:val="none" w:sz="0" w:space="0" w:color="auto"/>
        <w:right w:val="none" w:sz="0" w:space="0" w:color="auto"/>
      </w:divBdr>
    </w:div>
    <w:div w:id="1231960590">
      <w:bodyDiv w:val="1"/>
      <w:marLeft w:val="0"/>
      <w:marRight w:val="0"/>
      <w:marTop w:val="0"/>
      <w:marBottom w:val="0"/>
      <w:divBdr>
        <w:top w:val="none" w:sz="0" w:space="0" w:color="auto"/>
        <w:left w:val="none" w:sz="0" w:space="0" w:color="auto"/>
        <w:bottom w:val="none" w:sz="0" w:space="0" w:color="auto"/>
        <w:right w:val="none" w:sz="0" w:space="0" w:color="auto"/>
      </w:divBdr>
    </w:div>
    <w:div w:id="1276787108">
      <w:bodyDiv w:val="1"/>
      <w:marLeft w:val="0"/>
      <w:marRight w:val="0"/>
      <w:marTop w:val="0"/>
      <w:marBottom w:val="0"/>
      <w:divBdr>
        <w:top w:val="none" w:sz="0" w:space="0" w:color="auto"/>
        <w:left w:val="none" w:sz="0" w:space="0" w:color="auto"/>
        <w:bottom w:val="none" w:sz="0" w:space="0" w:color="auto"/>
        <w:right w:val="none" w:sz="0" w:space="0" w:color="auto"/>
      </w:divBdr>
    </w:div>
    <w:div w:id="1288704286">
      <w:bodyDiv w:val="1"/>
      <w:marLeft w:val="0"/>
      <w:marRight w:val="0"/>
      <w:marTop w:val="0"/>
      <w:marBottom w:val="0"/>
      <w:divBdr>
        <w:top w:val="none" w:sz="0" w:space="0" w:color="auto"/>
        <w:left w:val="none" w:sz="0" w:space="0" w:color="auto"/>
        <w:bottom w:val="none" w:sz="0" w:space="0" w:color="auto"/>
        <w:right w:val="none" w:sz="0" w:space="0" w:color="auto"/>
      </w:divBdr>
    </w:div>
    <w:div w:id="1313094232">
      <w:bodyDiv w:val="1"/>
      <w:marLeft w:val="0"/>
      <w:marRight w:val="0"/>
      <w:marTop w:val="0"/>
      <w:marBottom w:val="0"/>
      <w:divBdr>
        <w:top w:val="none" w:sz="0" w:space="0" w:color="auto"/>
        <w:left w:val="none" w:sz="0" w:space="0" w:color="auto"/>
        <w:bottom w:val="none" w:sz="0" w:space="0" w:color="auto"/>
        <w:right w:val="none" w:sz="0" w:space="0" w:color="auto"/>
      </w:divBdr>
    </w:div>
    <w:div w:id="1334795638">
      <w:bodyDiv w:val="1"/>
      <w:marLeft w:val="0"/>
      <w:marRight w:val="0"/>
      <w:marTop w:val="0"/>
      <w:marBottom w:val="0"/>
      <w:divBdr>
        <w:top w:val="none" w:sz="0" w:space="0" w:color="auto"/>
        <w:left w:val="none" w:sz="0" w:space="0" w:color="auto"/>
        <w:bottom w:val="none" w:sz="0" w:space="0" w:color="auto"/>
        <w:right w:val="none" w:sz="0" w:space="0" w:color="auto"/>
      </w:divBdr>
    </w:div>
    <w:div w:id="1347246614">
      <w:bodyDiv w:val="1"/>
      <w:marLeft w:val="0"/>
      <w:marRight w:val="0"/>
      <w:marTop w:val="0"/>
      <w:marBottom w:val="0"/>
      <w:divBdr>
        <w:top w:val="none" w:sz="0" w:space="0" w:color="auto"/>
        <w:left w:val="none" w:sz="0" w:space="0" w:color="auto"/>
        <w:bottom w:val="none" w:sz="0" w:space="0" w:color="auto"/>
        <w:right w:val="none" w:sz="0" w:space="0" w:color="auto"/>
      </w:divBdr>
    </w:div>
    <w:div w:id="1378434956">
      <w:bodyDiv w:val="1"/>
      <w:marLeft w:val="0"/>
      <w:marRight w:val="0"/>
      <w:marTop w:val="0"/>
      <w:marBottom w:val="0"/>
      <w:divBdr>
        <w:top w:val="none" w:sz="0" w:space="0" w:color="auto"/>
        <w:left w:val="none" w:sz="0" w:space="0" w:color="auto"/>
        <w:bottom w:val="none" w:sz="0" w:space="0" w:color="auto"/>
        <w:right w:val="none" w:sz="0" w:space="0" w:color="auto"/>
      </w:divBdr>
    </w:div>
    <w:div w:id="1379008881">
      <w:bodyDiv w:val="1"/>
      <w:marLeft w:val="0"/>
      <w:marRight w:val="0"/>
      <w:marTop w:val="0"/>
      <w:marBottom w:val="0"/>
      <w:divBdr>
        <w:top w:val="none" w:sz="0" w:space="0" w:color="auto"/>
        <w:left w:val="none" w:sz="0" w:space="0" w:color="auto"/>
        <w:bottom w:val="none" w:sz="0" w:space="0" w:color="auto"/>
        <w:right w:val="none" w:sz="0" w:space="0" w:color="auto"/>
      </w:divBdr>
    </w:div>
    <w:div w:id="1399592798">
      <w:bodyDiv w:val="1"/>
      <w:marLeft w:val="0"/>
      <w:marRight w:val="0"/>
      <w:marTop w:val="0"/>
      <w:marBottom w:val="0"/>
      <w:divBdr>
        <w:top w:val="none" w:sz="0" w:space="0" w:color="auto"/>
        <w:left w:val="none" w:sz="0" w:space="0" w:color="auto"/>
        <w:bottom w:val="none" w:sz="0" w:space="0" w:color="auto"/>
        <w:right w:val="none" w:sz="0" w:space="0" w:color="auto"/>
      </w:divBdr>
    </w:div>
    <w:div w:id="1514416202">
      <w:bodyDiv w:val="1"/>
      <w:marLeft w:val="0"/>
      <w:marRight w:val="0"/>
      <w:marTop w:val="0"/>
      <w:marBottom w:val="0"/>
      <w:divBdr>
        <w:top w:val="none" w:sz="0" w:space="0" w:color="auto"/>
        <w:left w:val="none" w:sz="0" w:space="0" w:color="auto"/>
        <w:bottom w:val="none" w:sz="0" w:space="0" w:color="auto"/>
        <w:right w:val="none" w:sz="0" w:space="0" w:color="auto"/>
      </w:divBdr>
    </w:div>
    <w:div w:id="1546914500">
      <w:bodyDiv w:val="1"/>
      <w:marLeft w:val="0"/>
      <w:marRight w:val="0"/>
      <w:marTop w:val="0"/>
      <w:marBottom w:val="0"/>
      <w:divBdr>
        <w:top w:val="none" w:sz="0" w:space="0" w:color="auto"/>
        <w:left w:val="none" w:sz="0" w:space="0" w:color="auto"/>
        <w:bottom w:val="none" w:sz="0" w:space="0" w:color="auto"/>
        <w:right w:val="none" w:sz="0" w:space="0" w:color="auto"/>
      </w:divBdr>
    </w:div>
    <w:div w:id="1716998884">
      <w:bodyDiv w:val="1"/>
      <w:marLeft w:val="0"/>
      <w:marRight w:val="0"/>
      <w:marTop w:val="0"/>
      <w:marBottom w:val="0"/>
      <w:divBdr>
        <w:top w:val="none" w:sz="0" w:space="0" w:color="auto"/>
        <w:left w:val="none" w:sz="0" w:space="0" w:color="auto"/>
        <w:bottom w:val="none" w:sz="0" w:space="0" w:color="auto"/>
        <w:right w:val="none" w:sz="0" w:space="0" w:color="auto"/>
      </w:divBdr>
    </w:div>
    <w:div w:id="1717778937">
      <w:bodyDiv w:val="1"/>
      <w:marLeft w:val="0"/>
      <w:marRight w:val="0"/>
      <w:marTop w:val="0"/>
      <w:marBottom w:val="0"/>
      <w:divBdr>
        <w:top w:val="none" w:sz="0" w:space="0" w:color="auto"/>
        <w:left w:val="none" w:sz="0" w:space="0" w:color="auto"/>
        <w:bottom w:val="none" w:sz="0" w:space="0" w:color="auto"/>
        <w:right w:val="none" w:sz="0" w:space="0" w:color="auto"/>
      </w:divBdr>
    </w:div>
    <w:div w:id="1730348662">
      <w:bodyDiv w:val="1"/>
      <w:marLeft w:val="0"/>
      <w:marRight w:val="0"/>
      <w:marTop w:val="0"/>
      <w:marBottom w:val="0"/>
      <w:divBdr>
        <w:top w:val="none" w:sz="0" w:space="0" w:color="auto"/>
        <w:left w:val="none" w:sz="0" w:space="0" w:color="auto"/>
        <w:bottom w:val="none" w:sz="0" w:space="0" w:color="auto"/>
        <w:right w:val="none" w:sz="0" w:space="0" w:color="auto"/>
      </w:divBdr>
    </w:div>
    <w:div w:id="1817335744">
      <w:bodyDiv w:val="1"/>
      <w:marLeft w:val="0"/>
      <w:marRight w:val="0"/>
      <w:marTop w:val="0"/>
      <w:marBottom w:val="0"/>
      <w:divBdr>
        <w:top w:val="none" w:sz="0" w:space="0" w:color="auto"/>
        <w:left w:val="none" w:sz="0" w:space="0" w:color="auto"/>
        <w:bottom w:val="none" w:sz="0" w:space="0" w:color="auto"/>
        <w:right w:val="none" w:sz="0" w:space="0" w:color="auto"/>
      </w:divBdr>
    </w:div>
    <w:div w:id="1846436393">
      <w:bodyDiv w:val="1"/>
      <w:marLeft w:val="0"/>
      <w:marRight w:val="0"/>
      <w:marTop w:val="0"/>
      <w:marBottom w:val="0"/>
      <w:divBdr>
        <w:top w:val="none" w:sz="0" w:space="0" w:color="auto"/>
        <w:left w:val="none" w:sz="0" w:space="0" w:color="auto"/>
        <w:bottom w:val="none" w:sz="0" w:space="0" w:color="auto"/>
        <w:right w:val="none" w:sz="0" w:space="0" w:color="auto"/>
      </w:divBdr>
    </w:div>
    <w:div w:id="1867282208">
      <w:bodyDiv w:val="1"/>
      <w:marLeft w:val="0"/>
      <w:marRight w:val="0"/>
      <w:marTop w:val="0"/>
      <w:marBottom w:val="0"/>
      <w:divBdr>
        <w:top w:val="none" w:sz="0" w:space="0" w:color="auto"/>
        <w:left w:val="none" w:sz="0" w:space="0" w:color="auto"/>
        <w:bottom w:val="none" w:sz="0" w:space="0" w:color="auto"/>
        <w:right w:val="none" w:sz="0" w:space="0" w:color="auto"/>
      </w:divBdr>
    </w:div>
    <w:div w:id="1911771990">
      <w:bodyDiv w:val="1"/>
      <w:marLeft w:val="0"/>
      <w:marRight w:val="0"/>
      <w:marTop w:val="0"/>
      <w:marBottom w:val="0"/>
      <w:divBdr>
        <w:top w:val="none" w:sz="0" w:space="0" w:color="auto"/>
        <w:left w:val="none" w:sz="0" w:space="0" w:color="auto"/>
        <w:bottom w:val="none" w:sz="0" w:space="0" w:color="auto"/>
        <w:right w:val="none" w:sz="0" w:space="0" w:color="auto"/>
      </w:divBdr>
    </w:div>
    <w:div w:id="2013292051">
      <w:bodyDiv w:val="1"/>
      <w:marLeft w:val="0"/>
      <w:marRight w:val="0"/>
      <w:marTop w:val="0"/>
      <w:marBottom w:val="0"/>
      <w:divBdr>
        <w:top w:val="none" w:sz="0" w:space="0" w:color="auto"/>
        <w:left w:val="none" w:sz="0" w:space="0" w:color="auto"/>
        <w:bottom w:val="none" w:sz="0" w:space="0" w:color="auto"/>
        <w:right w:val="none" w:sz="0" w:space="0" w:color="auto"/>
      </w:divBdr>
    </w:div>
    <w:div w:id="2080471095">
      <w:bodyDiv w:val="1"/>
      <w:marLeft w:val="0"/>
      <w:marRight w:val="0"/>
      <w:marTop w:val="0"/>
      <w:marBottom w:val="0"/>
      <w:divBdr>
        <w:top w:val="none" w:sz="0" w:space="0" w:color="auto"/>
        <w:left w:val="none" w:sz="0" w:space="0" w:color="auto"/>
        <w:bottom w:val="none" w:sz="0" w:space="0" w:color="auto"/>
        <w:right w:val="none" w:sz="0" w:space="0" w:color="auto"/>
      </w:divBdr>
    </w:div>
    <w:div w:id="2084376986">
      <w:bodyDiv w:val="1"/>
      <w:marLeft w:val="0"/>
      <w:marRight w:val="0"/>
      <w:marTop w:val="0"/>
      <w:marBottom w:val="0"/>
      <w:divBdr>
        <w:top w:val="none" w:sz="0" w:space="0" w:color="auto"/>
        <w:left w:val="none" w:sz="0" w:space="0" w:color="auto"/>
        <w:bottom w:val="none" w:sz="0" w:space="0" w:color="auto"/>
        <w:right w:val="none" w:sz="0" w:space="0" w:color="auto"/>
      </w:divBdr>
    </w:div>
    <w:div w:id="2098866224">
      <w:bodyDiv w:val="1"/>
      <w:marLeft w:val="0"/>
      <w:marRight w:val="0"/>
      <w:marTop w:val="0"/>
      <w:marBottom w:val="0"/>
      <w:divBdr>
        <w:top w:val="none" w:sz="0" w:space="0" w:color="auto"/>
        <w:left w:val="none" w:sz="0" w:space="0" w:color="auto"/>
        <w:bottom w:val="none" w:sz="0" w:space="0" w:color="auto"/>
        <w:right w:val="none" w:sz="0" w:space="0" w:color="auto"/>
      </w:divBdr>
    </w:div>
    <w:div w:id="2117560006">
      <w:bodyDiv w:val="1"/>
      <w:marLeft w:val="0"/>
      <w:marRight w:val="0"/>
      <w:marTop w:val="0"/>
      <w:marBottom w:val="0"/>
      <w:divBdr>
        <w:top w:val="none" w:sz="0" w:space="0" w:color="auto"/>
        <w:left w:val="none" w:sz="0" w:space="0" w:color="auto"/>
        <w:bottom w:val="none" w:sz="0" w:space="0" w:color="auto"/>
        <w:right w:val="none" w:sz="0" w:space="0" w:color="auto"/>
      </w:divBdr>
    </w:div>
    <w:div w:id="212614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TaxCatchAll xmlns="07f02910-0123-428f-bbba-f09bb309b044" xsi:nil="true"/>
    <Image_x0020_Description xmlns="f88e24f3-da62-4d13-8742-1b7075cad43b" xsi:nil="true"/>
    <Topic xmlns="f88e24f3-da62-4d13-8742-1b7075cad43b">RFI</Topic>
    <Category_x0020_1 xmlns="f88e24f3-da62-4d13-8742-1b7075cad43b">Templates</Category_x0020_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9" ma:contentTypeDescription="Create a new document." ma:contentTypeScope="" ma:versionID="7c7adebecb083ff54541c0b8c68b3846">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af52861c674445d8ddba6e57e622b55f"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and Elements"/>
        </xsd:restriction>
      </xsd:simpleType>
    </xsd:element>
    <xsd:element name="Topic" ma:index="23" nillable="true" ma:displayName="Topic"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1B008-53B4-419F-87F9-5C5063370E51}">
  <ds:schemaRefs>
    <ds:schemaRef ds:uri="http://purl.org/dc/terms/"/>
    <ds:schemaRef ds:uri="http://schemas.microsoft.com/office/2006/metadata/properties"/>
    <ds:schemaRef ds:uri="http://purl.org/dc/elements/1.1/"/>
    <ds:schemaRef ds:uri="f88e24f3-da62-4d13-8742-1b7075cad43b"/>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07f02910-0123-428f-bbba-f09bb309b044"/>
    <ds:schemaRef ds:uri="http://www.w3.org/XML/1998/namespace"/>
  </ds:schemaRefs>
</ds:datastoreItem>
</file>

<file path=customXml/itemProps2.xml><?xml version="1.0" encoding="utf-8"?>
<ds:datastoreItem xmlns:ds="http://schemas.openxmlformats.org/officeDocument/2006/customXml" ds:itemID="{5D77E3D8-43BA-4D0B-A116-B54834C26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FA1E9C-BB34-47BC-BFD4-B832A4AF7A6C}">
  <ds:schemaRefs>
    <ds:schemaRef ds:uri="http://schemas.openxmlformats.org/officeDocument/2006/bibliography"/>
  </ds:schemaRefs>
</ds:datastoreItem>
</file>

<file path=customXml/itemProps4.xml><?xml version="1.0" encoding="utf-8"?>
<ds:datastoreItem xmlns:ds="http://schemas.openxmlformats.org/officeDocument/2006/customXml" ds:itemID="{2AA4D3D2-FBCA-4EA4-B6A4-0ECE05EA01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14</Pages>
  <Words>3800</Words>
  <Characters>21664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Haney, Dennis</cp:lastModifiedBy>
  <cp:revision>6</cp:revision>
  <cp:lastPrinted>2022-06-17T14:00:00Z</cp:lastPrinted>
  <dcterms:created xsi:type="dcterms:W3CDTF">2023-10-02T16:08:00Z</dcterms:created>
  <dcterms:modified xsi:type="dcterms:W3CDTF">2023-10-02T20:53:00Z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