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3BFB" w14:textId="77777777" w:rsidR="00EF2515" w:rsidRPr="005748A8" w:rsidRDefault="00EF2515" w:rsidP="00053D5A">
      <w:pPr>
        <w:pStyle w:val="H1"/>
        <w:rPr>
          <w:rFonts w:ascii="Arial" w:hAnsi="Arial" w:cs="Arial"/>
          <w:sz w:val="2"/>
          <w:szCs w:val="2"/>
        </w:rPr>
        <w:sectPr w:rsidR="00EF2515" w:rsidRPr="005748A8" w:rsidSect="00DF7A8F">
          <w:headerReference w:type="default" r:id="rId11"/>
          <w:footerReference w:type="default" r:id="rId12"/>
          <w:headerReference w:type="first" r:id="rId13"/>
          <w:pgSz w:w="12240" w:h="15840" w:code="1"/>
          <w:pgMar w:top="2332" w:right="1440" w:bottom="1440" w:left="1440" w:header="0" w:footer="0" w:gutter="0"/>
          <w:pgNumType w:start="0"/>
          <w:cols w:space="720"/>
          <w:titlePg/>
          <w:docGrid w:linePitch="360"/>
        </w:sectPr>
      </w:pPr>
      <w:bookmarkStart w:id="0" w:name="_Hlk108427386"/>
    </w:p>
    <w:p w14:paraId="52F6EF1E" w14:textId="13847C59" w:rsidR="00BC5D42" w:rsidRPr="005748A8" w:rsidRDefault="00DB7287" w:rsidP="00053D5A">
      <w:pPr>
        <w:pStyle w:val="H1"/>
        <w:rPr>
          <w:rFonts w:ascii="Arial" w:hAnsi="Arial" w:cs="Arial"/>
        </w:rPr>
      </w:pPr>
      <w:r w:rsidRPr="005748A8">
        <w:rPr>
          <w:rFonts w:ascii="Arial" w:hAnsi="Arial" w:cs="Arial"/>
        </w:rPr>
        <w:t>RFP</w:t>
      </w:r>
      <w:r w:rsidR="00BC5D42" w:rsidRPr="005748A8">
        <w:rPr>
          <w:rFonts w:ascii="Arial" w:hAnsi="Arial" w:cs="Arial"/>
        </w:rPr>
        <w:t>#</w:t>
      </w:r>
      <w:r w:rsidRPr="005748A8">
        <w:rPr>
          <w:rFonts w:ascii="Arial" w:hAnsi="Arial" w:cs="Arial"/>
        </w:rPr>
        <w:t xml:space="preserve"> FWBP-CC-</w:t>
      </w:r>
      <w:r w:rsidR="00B41EDF" w:rsidRPr="005748A8">
        <w:rPr>
          <w:rFonts w:ascii="Arial" w:hAnsi="Arial" w:cs="Arial"/>
        </w:rPr>
        <w:t>24-</w:t>
      </w:r>
      <w:r w:rsidR="0075665D" w:rsidRPr="005748A8">
        <w:rPr>
          <w:rFonts w:ascii="Arial" w:hAnsi="Arial" w:cs="Arial"/>
        </w:rPr>
        <w:t>144</w:t>
      </w:r>
    </w:p>
    <w:p w14:paraId="78364390" w14:textId="452A8ADC" w:rsidR="00053D5A" w:rsidRPr="005748A8" w:rsidRDefault="0075665D" w:rsidP="00053D5A">
      <w:pPr>
        <w:pStyle w:val="H1"/>
        <w:rPr>
          <w:rFonts w:ascii="Arial" w:hAnsi="Arial" w:cs="Arial"/>
        </w:rPr>
      </w:pPr>
      <w:r w:rsidRPr="005748A8">
        <w:rPr>
          <w:rFonts w:ascii="Arial" w:hAnsi="Arial" w:cs="Arial"/>
        </w:rPr>
        <w:t xml:space="preserve">Business Incentive </w:t>
      </w:r>
      <w:r w:rsidR="00E1190B" w:rsidRPr="005748A8">
        <w:rPr>
          <w:rFonts w:ascii="Arial" w:hAnsi="Arial" w:cs="Arial"/>
        </w:rPr>
        <w:t xml:space="preserve">Child Care </w:t>
      </w:r>
      <w:r w:rsidRPr="005748A8">
        <w:rPr>
          <w:rFonts w:ascii="Arial" w:hAnsi="Arial" w:cs="Arial"/>
        </w:rPr>
        <w:t>Slot Grant</w:t>
      </w:r>
    </w:p>
    <w:p w14:paraId="46A0FF21" w14:textId="788ACBDB" w:rsidR="00053D5A" w:rsidRPr="005748A8" w:rsidRDefault="00E1190B" w:rsidP="00053D5A">
      <w:pPr>
        <w:pStyle w:val="H2"/>
        <w:rPr>
          <w:rFonts w:ascii="Arial" w:hAnsi="Arial" w:cs="Arial"/>
          <w:caps w:val="0"/>
        </w:rPr>
      </w:pPr>
      <w:r w:rsidRPr="005748A8">
        <w:rPr>
          <w:rFonts w:ascii="Arial" w:hAnsi="Arial" w:cs="Arial"/>
          <w:caps w:val="0"/>
        </w:rPr>
        <w:t xml:space="preserve">Attachment </w:t>
      </w:r>
      <w:r w:rsidR="006F6744">
        <w:rPr>
          <w:rFonts w:ascii="Arial" w:hAnsi="Arial" w:cs="Arial"/>
          <w:caps w:val="0"/>
        </w:rPr>
        <w:t>H</w:t>
      </w:r>
      <w:r w:rsidR="009F39C4" w:rsidRPr="005748A8">
        <w:rPr>
          <w:rFonts w:ascii="Arial" w:hAnsi="Arial" w:cs="Arial"/>
          <w:caps w:val="0"/>
        </w:rPr>
        <w:t xml:space="preserve"> </w:t>
      </w:r>
      <w:r w:rsidR="00FD6A58">
        <w:rPr>
          <w:rFonts w:ascii="Arial" w:hAnsi="Arial" w:cs="Arial"/>
          <w:caps w:val="0"/>
        </w:rPr>
        <w:t xml:space="preserve">Technical </w:t>
      </w:r>
      <w:r w:rsidR="00C90EEA">
        <w:rPr>
          <w:rFonts w:ascii="Arial" w:hAnsi="Arial" w:cs="Arial"/>
          <w:caps w:val="0"/>
        </w:rPr>
        <w:t xml:space="preserve">Response </w:t>
      </w:r>
      <w:r w:rsidR="00FD6A58">
        <w:rPr>
          <w:rFonts w:ascii="Arial" w:hAnsi="Arial" w:cs="Arial"/>
          <w:caps w:val="0"/>
        </w:rPr>
        <w:t>Template</w:t>
      </w:r>
    </w:p>
    <w:p w14:paraId="686233B5" w14:textId="6FDC516A" w:rsidR="00337446" w:rsidRPr="005748A8" w:rsidRDefault="00337446" w:rsidP="004C04AD">
      <w:pPr>
        <w:pStyle w:val="H3"/>
        <w:rPr>
          <w:rFonts w:ascii="Arial" w:hAnsi="Arial" w:cs="Arial"/>
        </w:rPr>
      </w:pPr>
    </w:p>
    <w:bookmarkEnd w:id="0"/>
    <w:p w14:paraId="65245018" w14:textId="76748835" w:rsidR="009F39C4" w:rsidRPr="005748A8" w:rsidRDefault="009F39C4" w:rsidP="00EF2515">
      <w:pPr>
        <w:pStyle w:val="HHSBody"/>
        <w:rPr>
          <w:rFonts w:ascii="Arial" w:hAnsi="Arial" w:cs="Arial"/>
          <w:b/>
          <w:bCs/>
        </w:rPr>
      </w:pPr>
      <w:r w:rsidRPr="005748A8">
        <w:rPr>
          <w:rFonts w:ascii="Arial" w:hAnsi="Arial" w:cs="Arial"/>
          <w:b/>
          <w:bCs/>
        </w:rPr>
        <w:t xml:space="preserve">     </w:t>
      </w:r>
    </w:p>
    <w:tbl>
      <w:tblPr>
        <w:tblStyle w:val="TableGrid"/>
        <w:tblW w:w="0" w:type="auto"/>
        <w:tblInd w:w="-5" w:type="dxa"/>
        <w:tblLook w:val="04A0" w:firstRow="1" w:lastRow="0" w:firstColumn="1" w:lastColumn="0" w:noHBand="0" w:noVBand="1"/>
      </w:tblPr>
      <w:tblGrid>
        <w:gridCol w:w="1170"/>
        <w:gridCol w:w="8185"/>
      </w:tblGrid>
      <w:tr w:rsidR="009F39C4" w:rsidRPr="005748A8" w14:paraId="6F224058" w14:textId="77777777" w:rsidTr="009F39C4">
        <w:trPr>
          <w:trHeight w:val="485"/>
        </w:trPr>
        <w:tc>
          <w:tcPr>
            <w:tcW w:w="1170" w:type="dxa"/>
            <w:tcBorders>
              <w:top w:val="nil"/>
              <w:left w:val="nil"/>
              <w:bottom w:val="nil"/>
            </w:tcBorders>
          </w:tcPr>
          <w:p w14:paraId="5493C856" w14:textId="74C6B403" w:rsidR="009F39C4" w:rsidRPr="005748A8" w:rsidRDefault="009F39C4" w:rsidP="00EF2515">
            <w:pPr>
              <w:pStyle w:val="HHSBody"/>
              <w:shd w:val="clear" w:color="auto" w:fill="auto"/>
              <w:rPr>
                <w:rFonts w:ascii="Arial" w:hAnsi="Arial" w:cs="Arial"/>
                <w:b/>
                <w:bCs/>
              </w:rPr>
            </w:pPr>
            <w:r w:rsidRPr="005748A8">
              <w:rPr>
                <w:rFonts w:ascii="Arial" w:hAnsi="Arial" w:cs="Arial"/>
                <w:b/>
                <w:bCs/>
              </w:rPr>
              <w:t xml:space="preserve">Bidder: </w:t>
            </w:r>
          </w:p>
        </w:tc>
        <w:tc>
          <w:tcPr>
            <w:tcW w:w="8185" w:type="dxa"/>
            <w:shd w:val="clear" w:color="auto" w:fill="FFFFCC"/>
          </w:tcPr>
          <w:p w14:paraId="4C40DB1A" w14:textId="3D09CCD6" w:rsidR="009F39C4" w:rsidRPr="005748A8" w:rsidRDefault="009F39C4" w:rsidP="00EF2515">
            <w:pPr>
              <w:pStyle w:val="HHSBody"/>
              <w:shd w:val="clear" w:color="auto" w:fill="auto"/>
              <w:rPr>
                <w:rFonts w:ascii="Arial" w:hAnsi="Arial" w:cs="Arial"/>
                <w:b/>
                <w:bCs/>
                <w:color w:val="auto"/>
              </w:rPr>
            </w:pPr>
          </w:p>
        </w:tc>
      </w:tr>
    </w:tbl>
    <w:p w14:paraId="0B783834" w14:textId="0F30FB45" w:rsidR="009F39C4" w:rsidRPr="005748A8" w:rsidRDefault="009F39C4" w:rsidP="00EF2515">
      <w:pPr>
        <w:pStyle w:val="HHSBody"/>
        <w:rPr>
          <w:rFonts w:ascii="Arial" w:hAnsi="Arial" w:cs="Arial"/>
          <w:b/>
          <w:bCs/>
        </w:rPr>
      </w:pPr>
    </w:p>
    <w:p w14:paraId="300F005A" w14:textId="77777777" w:rsidR="008E3689" w:rsidRPr="005748A8" w:rsidRDefault="008E3689" w:rsidP="00EF2515">
      <w:pPr>
        <w:pStyle w:val="HHSBody"/>
        <w:rPr>
          <w:rFonts w:ascii="Arial" w:hAnsi="Arial" w:cs="Arial"/>
          <w:b/>
          <w:bCs/>
        </w:rPr>
      </w:pPr>
      <w:r w:rsidRPr="005748A8">
        <w:rPr>
          <w:rFonts w:ascii="Arial" w:hAnsi="Arial" w:cs="Arial"/>
          <w:b/>
          <w:bCs/>
        </w:rPr>
        <w:t>Overview:</w:t>
      </w:r>
    </w:p>
    <w:p w14:paraId="582E364A" w14:textId="2366ECD9" w:rsidR="008500EE" w:rsidRPr="005748A8" w:rsidRDefault="008E3689" w:rsidP="00EF2515">
      <w:pPr>
        <w:pStyle w:val="HHSBody"/>
        <w:rPr>
          <w:rFonts w:ascii="Arial" w:hAnsi="Arial" w:cs="Arial"/>
        </w:rPr>
      </w:pPr>
      <w:r w:rsidRPr="005748A8">
        <w:rPr>
          <w:rFonts w:ascii="Arial" w:hAnsi="Arial" w:cs="Arial"/>
        </w:rPr>
        <w:t xml:space="preserve">This document provides questions and prompts for the Bidder to address each section of the Scope of Work in the </w:t>
      </w:r>
      <w:r w:rsidR="0075665D" w:rsidRPr="005748A8">
        <w:rPr>
          <w:rFonts w:ascii="Arial" w:hAnsi="Arial" w:cs="Arial"/>
        </w:rPr>
        <w:t xml:space="preserve">Business Incentive </w:t>
      </w:r>
      <w:r w:rsidRPr="005748A8">
        <w:rPr>
          <w:rFonts w:ascii="Arial" w:hAnsi="Arial" w:cs="Arial"/>
        </w:rPr>
        <w:t xml:space="preserve">Child Care </w:t>
      </w:r>
      <w:r w:rsidR="0075665D" w:rsidRPr="005748A8">
        <w:rPr>
          <w:rFonts w:ascii="Arial" w:hAnsi="Arial" w:cs="Arial"/>
        </w:rPr>
        <w:t>Slot Grant</w:t>
      </w:r>
      <w:r w:rsidRPr="005748A8">
        <w:rPr>
          <w:rFonts w:ascii="Arial" w:hAnsi="Arial" w:cs="Arial"/>
        </w:rPr>
        <w:t xml:space="preserve"> Request for Proposal (RFP). References to “you,” “the Bidder,” “Bidders,” etc. all refer to the organization that is submitting a proposal in response to this RFP. The Bidder should complete this document with details of its proposed approach for the Scope of Work detailed in the RFP document. </w:t>
      </w:r>
    </w:p>
    <w:p w14:paraId="290ACE0E" w14:textId="77777777" w:rsidR="008500EE" w:rsidRPr="005748A8" w:rsidRDefault="008500EE" w:rsidP="00EF2515">
      <w:pPr>
        <w:pStyle w:val="HHSBody"/>
        <w:rPr>
          <w:rFonts w:ascii="Arial" w:hAnsi="Arial" w:cs="Arial"/>
        </w:rPr>
      </w:pPr>
    </w:p>
    <w:p w14:paraId="1A4612B8" w14:textId="77777777" w:rsidR="0043606E" w:rsidRDefault="008E3689" w:rsidP="00EF2515">
      <w:pPr>
        <w:pStyle w:val="HHSBody"/>
        <w:rPr>
          <w:rFonts w:ascii="Arial" w:hAnsi="Arial" w:cs="Arial"/>
        </w:rPr>
      </w:pPr>
      <w:r w:rsidRPr="006F6744">
        <w:rPr>
          <w:rFonts w:ascii="Arial" w:hAnsi="Arial" w:cs="Arial"/>
          <w:b/>
          <w:bCs/>
        </w:rPr>
        <w:t>Instructions:</w:t>
      </w:r>
      <w:r w:rsidRPr="005748A8">
        <w:rPr>
          <w:rFonts w:ascii="Arial" w:hAnsi="Arial" w:cs="Arial"/>
        </w:rPr>
        <w:t xml:space="preserve"> </w:t>
      </w:r>
    </w:p>
    <w:p w14:paraId="32B7627C" w14:textId="0D48CADA" w:rsidR="00086A21" w:rsidRPr="005748A8" w:rsidRDefault="008E3689" w:rsidP="00EF2515">
      <w:pPr>
        <w:pStyle w:val="HHSBody"/>
        <w:rPr>
          <w:rFonts w:ascii="Arial" w:hAnsi="Arial" w:cs="Arial"/>
        </w:rPr>
      </w:pPr>
      <w:r w:rsidRPr="005748A8">
        <w:rPr>
          <w:rFonts w:ascii="Arial" w:hAnsi="Arial" w:cs="Arial"/>
        </w:rPr>
        <w:t xml:space="preserve">Please use the yellow shaded fields to indicate your answers to the following questions. </w:t>
      </w:r>
      <w:r w:rsidR="000D7F25">
        <w:rPr>
          <w:rFonts w:ascii="Arial" w:hAnsi="Arial" w:cs="Arial"/>
        </w:rPr>
        <w:t>T</w:t>
      </w:r>
      <w:r w:rsidRPr="005748A8">
        <w:rPr>
          <w:rFonts w:ascii="Arial" w:hAnsi="Arial" w:cs="Arial"/>
        </w:rPr>
        <w:t xml:space="preserve">he yellow fields will automatically expand to accommodate content. Every attempt should be made to preserve the original format of this form. A completed Technical Response Template is a requirement for proposal submission. Failure to complete and submit this form may impact your proposal’s responsiveness. Responses to each component and section should fully address all requirements of the relevant Scope of Work. Bid responses should provide sufficient detail so that the Agency can understand and evaluate the Bidder’s approach and should not merely repeat the questions. Bidders are given wide latitude in the degree of detail they offer or the extent to which they reveal plans, designs, examples, processes, and procedures. Bidders do not need to address any responsibilities that are specifically designated as Agency responsibilities. </w:t>
      </w:r>
    </w:p>
    <w:p w14:paraId="72D962EB" w14:textId="77777777" w:rsidR="00086A21" w:rsidRPr="005748A8" w:rsidRDefault="00086A21" w:rsidP="00EF2515">
      <w:pPr>
        <w:pStyle w:val="HHSBody"/>
        <w:rPr>
          <w:rFonts w:ascii="Arial" w:hAnsi="Arial" w:cs="Arial"/>
        </w:rPr>
      </w:pPr>
    </w:p>
    <w:p w14:paraId="69360CD0" w14:textId="558A5C70" w:rsidR="00086A21" w:rsidRPr="006F6744" w:rsidRDefault="00086A21" w:rsidP="00086A21">
      <w:pPr>
        <w:spacing w:after="0" w:line="240" w:lineRule="auto"/>
        <w:rPr>
          <w:rFonts w:ascii="Arial" w:hAnsi="Arial" w:cs="Arial"/>
          <w:sz w:val="24"/>
          <w:szCs w:val="24"/>
        </w:rPr>
      </w:pPr>
      <w:r w:rsidRPr="006F6744">
        <w:rPr>
          <w:rFonts w:ascii="Arial" w:hAnsi="Arial" w:cs="Arial"/>
          <w:sz w:val="24"/>
          <w:szCs w:val="24"/>
        </w:rPr>
        <w:t xml:space="preserve">Note: Any tables or other exhibits referenced in the relevant answer field should be included behind Tab 2 as a legible accurately referenced Attachment. </w:t>
      </w:r>
    </w:p>
    <w:p w14:paraId="472024BE" w14:textId="77777777" w:rsidR="00086A21" w:rsidRPr="00583F5D" w:rsidRDefault="00086A21" w:rsidP="00086A21">
      <w:pPr>
        <w:pStyle w:val="ListParagraph"/>
        <w:spacing w:after="0" w:line="240" w:lineRule="auto"/>
        <w:rPr>
          <w:rFonts w:ascii="Arial" w:hAnsi="Arial" w:cs="Arial"/>
          <w:sz w:val="24"/>
          <w:szCs w:val="24"/>
          <w:highlight w:val="yellow"/>
        </w:rPr>
      </w:pPr>
    </w:p>
    <w:p w14:paraId="1A5AE5A8" w14:textId="65D373A3" w:rsidR="00725585" w:rsidRPr="005748A8" w:rsidRDefault="008E3689" w:rsidP="006F6744">
      <w:pPr>
        <w:pStyle w:val="HHSBody"/>
        <w:rPr>
          <w:rFonts w:ascii="Arial" w:hAnsi="Arial" w:cs="Arial"/>
          <w:b/>
          <w:bCs/>
          <w:color w:val="287E5F"/>
          <w:spacing w:val="40"/>
          <w:sz w:val="28"/>
          <w:szCs w:val="32"/>
        </w:rPr>
      </w:pPr>
      <w:r w:rsidRPr="00C17869">
        <w:rPr>
          <w:rFonts w:ascii="Arial" w:hAnsi="Arial" w:cs="Arial"/>
        </w:rPr>
        <w:t xml:space="preserve">Proposals shall identify any deviations from the specifications the Bidder cannot satisfy. Bid Proposals shall not contain promotional or display materials unless specifically required. If a Bidder proposes more than one method of meeting the RFP requirements, </w:t>
      </w:r>
      <w:r w:rsidRPr="00C17869">
        <w:rPr>
          <w:rFonts w:ascii="Arial" w:hAnsi="Arial" w:cs="Arial"/>
        </w:rPr>
        <w:lastRenderedPageBreak/>
        <w:t>each method must be drafted and submitted as separate Bid Proposals. Each will be evaluated separately.</w:t>
      </w:r>
      <w:r w:rsidR="00725585" w:rsidRPr="005748A8">
        <w:rPr>
          <w:rFonts w:ascii="Arial" w:hAnsi="Arial" w:cs="Arial"/>
          <w:b/>
          <w:bCs/>
          <w:color w:val="287E5F"/>
          <w:spacing w:val="40"/>
          <w:sz w:val="28"/>
          <w:szCs w:val="32"/>
        </w:rPr>
        <w:br w:type="page"/>
      </w:r>
    </w:p>
    <w:p w14:paraId="3A6B8549" w14:textId="3C797C95" w:rsidR="00481585" w:rsidRPr="005748A8" w:rsidRDefault="00481585" w:rsidP="00481585">
      <w:pPr>
        <w:pStyle w:val="HHSBody"/>
        <w:rPr>
          <w:rFonts w:ascii="Arial" w:hAnsi="Arial" w:cs="Arial"/>
          <w:b/>
          <w:bCs/>
          <w:color w:val="287E5F"/>
          <w:spacing w:val="40"/>
          <w:sz w:val="28"/>
          <w:szCs w:val="32"/>
        </w:rPr>
      </w:pPr>
      <w:r w:rsidRPr="005748A8">
        <w:rPr>
          <w:rFonts w:ascii="Arial" w:hAnsi="Arial" w:cs="Arial"/>
          <w:b/>
          <w:bCs/>
          <w:color w:val="287E5F"/>
          <w:spacing w:val="40"/>
          <w:sz w:val="28"/>
          <w:szCs w:val="32"/>
        </w:rPr>
        <w:lastRenderedPageBreak/>
        <w:t xml:space="preserve">SECTION </w:t>
      </w:r>
      <w:r w:rsidR="00275209">
        <w:rPr>
          <w:rFonts w:ascii="Arial" w:hAnsi="Arial" w:cs="Arial"/>
          <w:b/>
          <w:bCs/>
          <w:color w:val="287E5F"/>
          <w:spacing w:val="40"/>
          <w:sz w:val="28"/>
          <w:szCs w:val="32"/>
        </w:rPr>
        <w:t>1</w:t>
      </w:r>
    </w:p>
    <w:p w14:paraId="069C6F6E" w14:textId="0519C7A7" w:rsidR="00481585" w:rsidRPr="005748A8" w:rsidRDefault="00D11574" w:rsidP="00EF2515">
      <w:pPr>
        <w:pStyle w:val="HHSBody"/>
        <w:rPr>
          <w:rFonts w:ascii="Arial" w:hAnsi="Arial" w:cs="Arial"/>
        </w:rPr>
      </w:pPr>
      <w:r w:rsidRPr="005748A8">
        <w:rPr>
          <w:rFonts w:ascii="Arial" w:hAnsi="Arial" w:cs="Arial"/>
        </w:rPr>
        <w:t xml:space="preserve">Please note, the page limit for Section </w:t>
      </w:r>
      <w:r w:rsidR="00275209">
        <w:rPr>
          <w:rFonts w:ascii="Arial" w:hAnsi="Arial" w:cs="Arial"/>
        </w:rPr>
        <w:t>1</w:t>
      </w:r>
      <w:r w:rsidRPr="005748A8">
        <w:rPr>
          <w:rFonts w:ascii="Arial" w:hAnsi="Arial" w:cs="Arial"/>
        </w:rPr>
        <w:t xml:space="preserve"> is limited to </w:t>
      </w:r>
      <w:r w:rsidR="00576A01" w:rsidRPr="0062162A">
        <w:rPr>
          <w:rFonts w:ascii="Arial" w:hAnsi="Arial" w:cs="Arial"/>
          <w:b/>
          <w:bCs/>
        </w:rPr>
        <w:t>5</w:t>
      </w:r>
      <w:r w:rsidRPr="005748A8">
        <w:rPr>
          <w:rFonts w:ascii="Arial" w:hAnsi="Arial" w:cs="Arial"/>
        </w:rPr>
        <w:t xml:space="preserve"> pages</w:t>
      </w:r>
      <w:r w:rsidR="00487A0E" w:rsidRPr="005748A8">
        <w:rPr>
          <w:rFonts w:ascii="Arial" w:hAnsi="Arial" w:cs="Arial"/>
        </w:rPr>
        <w:t>, including</w:t>
      </w:r>
      <w:r w:rsidR="00DC7C2F" w:rsidRPr="005748A8">
        <w:rPr>
          <w:rFonts w:ascii="Arial" w:hAnsi="Arial" w:cs="Arial"/>
        </w:rPr>
        <w:t xml:space="preserve"> any</w:t>
      </w:r>
      <w:r w:rsidR="00487A0E" w:rsidRPr="005748A8">
        <w:rPr>
          <w:rFonts w:ascii="Arial" w:hAnsi="Arial" w:cs="Arial"/>
        </w:rPr>
        <w:t xml:space="preserve"> </w:t>
      </w:r>
      <w:r w:rsidR="00AA691E" w:rsidRPr="005748A8">
        <w:rPr>
          <w:rFonts w:ascii="Arial" w:hAnsi="Arial" w:cs="Arial"/>
        </w:rPr>
        <w:t>associated</w:t>
      </w:r>
      <w:r w:rsidR="00487A0E" w:rsidRPr="005748A8">
        <w:rPr>
          <w:rFonts w:ascii="Arial" w:hAnsi="Arial" w:cs="Arial"/>
        </w:rPr>
        <w:t xml:space="preserve"> Attachments</w:t>
      </w:r>
      <w:r w:rsidRPr="005748A8">
        <w:rPr>
          <w:rFonts w:ascii="Arial" w:hAnsi="Arial" w:cs="Arial"/>
        </w:rPr>
        <w:t>.</w:t>
      </w:r>
    </w:p>
    <w:p w14:paraId="4C4C653E" w14:textId="77777777" w:rsidR="00D11574" w:rsidRPr="005748A8" w:rsidRDefault="00D11574" w:rsidP="00EF2515">
      <w:pPr>
        <w:pStyle w:val="HHSBody"/>
        <w:rPr>
          <w:rFonts w:ascii="Arial" w:hAnsi="Arial" w:cs="Arial"/>
          <w:sz w:val="26"/>
          <w:szCs w:val="26"/>
        </w:rPr>
      </w:pPr>
    </w:p>
    <w:p w14:paraId="0F1CD327" w14:textId="256F8FEE" w:rsidR="00576A01" w:rsidRDefault="008E3689" w:rsidP="00576A01">
      <w:pPr>
        <w:pStyle w:val="HHSBody"/>
        <w:numPr>
          <w:ilvl w:val="0"/>
          <w:numId w:val="6"/>
        </w:numPr>
        <w:rPr>
          <w:rFonts w:ascii="Arial" w:hAnsi="Arial" w:cs="Arial"/>
        </w:rPr>
      </w:pPr>
      <w:r w:rsidRPr="005748A8">
        <w:rPr>
          <w:rFonts w:ascii="Arial" w:hAnsi="Arial" w:cs="Arial"/>
          <w:b/>
          <w:bCs/>
        </w:rPr>
        <w:t>Overview/Executive Summary</w:t>
      </w:r>
      <w:r w:rsidR="00576A01">
        <w:rPr>
          <w:rFonts w:ascii="Arial" w:hAnsi="Arial" w:cs="Arial"/>
          <w:b/>
          <w:bCs/>
        </w:rPr>
        <w:t xml:space="preserve"> and Background</w:t>
      </w:r>
      <w:r w:rsidRPr="005748A8">
        <w:rPr>
          <w:rFonts w:ascii="Arial" w:hAnsi="Arial" w:cs="Arial"/>
          <w:sz w:val="26"/>
          <w:szCs w:val="26"/>
        </w:rPr>
        <w:br/>
      </w:r>
      <w:r w:rsidRPr="005748A8">
        <w:rPr>
          <w:rFonts w:ascii="Arial" w:hAnsi="Arial" w:cs="Arial"/>
        </w:rPr>
        <w:t>Provide an overview/executive summary of your proposal</w:t>
      </w:r>
      <w:r w:rsidR="00576A01">
        <w:rPr>
          <w:rFonts w:ascii="Arial" w:hAnsi="Arial" w:cs="Arial"/>
        </w:rPr>
        <w:t>. In addition, please provide the following:</w:t>
      </w:r>
    </w:p>
    <w:p w14:paraId="6FF5E2A1" w14:textId="24A25208" w:rsidR="00576A01" w:rsidRDefault="00576A01" w:rsidP="00576A01">
      <w:pPr>
        <w:pStyle w:val="HHSBody"/>
        <w:numPr>
          <w:ilvl w:val="1"/>
          <w:numId w:val="6"/>
        </w:numPr>
        <w:rPr>
          <w:rFonts w:ascii="Arial" w:hAnsi="Arial" w:cs="Arial"/>
        </w:rPr>
      </w:pPr>
      <w:r>
        <w:rPr>
          <w:rFonts w:ascii="Arial" w:hAnsi="Arial" w:cs="Arial"/>
        </w:rPr>
        <w:t>L</w:t>
      </w:r>
      <w:r w:rsidRPr="00C83B87">
        <w:rPr>
          <w:rFonts w:ascii="Arial" w:hAnsi="Arial" w:cs="Arial"/>
        </w:rPr>
        <w:t>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rsidR="0088291E">
        <w:rPr>
          <w:rFonts w:ascii="Arial" w:hAnsi="Arial" w:cs="Arial"/>
        </w:rPr>
        <w:t>;</w:t>
      </w:r>
      <w:r>
        <w:rPr>
          <w:rFonts w:ascii="Arial" w:hAnsi="Arial" w:cs="Arial"/>
        </w:rPr>
        <w:t xml:space="preserve"> and</w:t>
      </w:r>
    </w:p>
    <w:p w14:paraId="7A437FA5" w14:textId="2139FAB5" w:rsidR="00576A01" w:rsidRPr="00576A01" w:rsidRDefault="00576A01" w:rsidP="00576A01">
      <w:pPr>
        <w:pStyle w:val="HHSBody"/>
        <w:numPr>
          <w:ilvl w:val="1"/>
          <w:numId w:val="6"/>
        </w:numPr>
        <w:rPr>
          <w:rFonts w:ascii="Arial" w:hAnsi="Arial" w:cs="Arial"/>
        </w:rPr>
      </w:pPr>
      <w:r w:rsidRPr="00576A01">
        <w:rPr>
          <w:rFonts w:ascii="Arial" w:hAnsi="Arial" w:cs="Arial"/>
        </w:rPr>
        <w:t xml:space="preserve">Provide a description of experience managing </w:t>
      </w:r>
      <w:proofErr w:type="gramStart"/>
      <w:r w:rsidRPr="00576A01">
        <w:rPr>
          <w:rFonts w:ascii="Arial" w:hAnsi="Arial" w:cs="Arial"/>
        </w:rPr>
        <w:t>subcontractors, if</w:t>
      </w:r>
      <w:proofErr w:type="gramEnd"/>
      <w:r w:rsidRPr="00576A01">
        <w:rPr>
          <w:rFonts w:ascii="Arial" w:hAnsi="Arial" w:cs="Arial"/>
        </w:rPr>
        <w:t xml:space="preserve"> the Bidder proposes to use subcontractors.</w:t>
      </w:r>
      <w:r w:rsidR="006F6744">
        <w:rPr>
          <w:rFonts w:ascii="Arial" w:hAnsi="Arial" w:cs="Arial"/>
        </w:rPr>
        <w:br/>
      </w:r>
    </w:p>
    <w:tbl>
      <w:tblPr>
        <w:tblStyle w:val="TableGrid"/>
        <w:tblW w:w="0" w:type="auto"/>
        <w:tblLook w:val="04A0" w:firstRow="1" w:lastRow="0" w:firstColumn="1" w:lastColumn="0" w:noHBand="0" w:noVBand="1"/>
      </w:tblPr>
      <w:tblGrid>
        <w:gridCol w:w="9350"/>
      </w:tblGrid>
      <w:tr w:rsidR="008E3689" w:rsidRPr="005748A8" w14:paraId="0AC7D43D" w14:textId="77777777" w:rsidTr="008E3689">
        <w:trPr>
          <w:trHeight w:val="620"/>
        </w:trPr>
        <w:tc>
          <w:tcPr>
            <w:tcW w:w="9350" w:type="dxa"/>
            <w:shd w:val="clear" w:color="auto" w:fill="FFFFCC"/>
          </w:tcPr>
          <w:p w14:paraId="0EC08555" w14:textId="77777777" w:rsidR="008E3689" w:rsidRPr="006E61BE" w:rsidRDefault="008E3689" w:rsidP="00EF2515">
            <w:pPr>
              <w:pStyle w:val="HHSBody"/>
              <w:shd w:val="clear" w:color="auto" w:fill="auto"/>
              <w:rPr>
                <w:rFonts w:ascii="Arial" w:hAnsi="Arial" w:cs="Arial"/>
              </w:rPr>
            </w:pPr>
          </w:p>
        </w:tc>
      </w:tr>
    </w:tbl>
    <w:p w14:paraId="5DB60596" w14:textId="52E166FE" w:rsidR="006F6744" w:rsidRPr="006E61BE" w:rsidRDefault="006F6744" w:rsidP="00EF2515">
      <w:pPr>
        <w:pStyle w:val="HHSBody"/>
        <w:rPr>
          <w:rFonts w:ascii="Arial" w:hAnsi="Arial" w:cs="Arial"/>
        </w:rPr>
      </w:pPr>
    </w:p>
    <w:p w14:paraId="2C38FC76" w14:textId="77777777" w:rsidR="006F6744" w:rsidRDefault="006F6744">
      <w:pPr>
        <w:rPr>
          <w:rFonts w:ascii="Arial" w:eastAsia="Times New Roman" w:hAnsi="Arial" w:cs="Arial"/>
          <w:color w:val="000000"/>
          <w:sz w:val="26"/>
          <w:szCs w:val="26"/>
        </w:rPr>
      </w:pPr>
      <w:r>
        <w:rPr>
          <w:rFonts w:ascii="Arial" w:hAnsi="Arial" w:cs="Arial"/>
          <w:sz w:val="26"/>
          <w:szCs w:val="26"/>
        </w:rPr>
        <w:br w:type="page"/>
      </w:r>
    </w:p>
    <w:p w14:paraId="1190975B" w14:textId="50186F4F" w:rsidR="00971CE8" w:rsidRPr="005748A8" w:rsidRDefault="00971CE8" w:rsidP="00EF2515">
      <w:pPr>
        <w:pStyle w:val="HHSBody"/>
        <w:rPr>
          <w:rFonts w:ascii="Arial" w:hAnsi="Arial" w:cs="Arial"/>
          <w:b/>
          <w:bCs/>
          <w:color w:val="287E5F"/>
          <w:spacing w:val="40"/>
          <w:sz w:val="28"/>
          <w:szCs w:val="32"/>
        </w:rPr>
      </w:pPr>
      <w:r w:rsidRPr="005748A8">
        <w:rPr>
          <w:rFonts w:ascii="Arial" w:hAnsi="Arial" w:cs="Arial"/>
          <w:b/>
          <w:bCs/>
          <w:color w:val="287E5F"/>
          <w:spacing w:val="40"/>
          <w:sz w:val="28"/>
          <w:szCs w:val="32"/>
        </w:rPr>
        <w:lastRenderedPageBreak/>
        <w:t>SECTION 2</w:t>
      </w:r>
    </w:p>
    <w:p w14:paraId="519556C1" w14:textId="0E27986A" w:rsidR="005121C1" w:rsidRPr="005748A8" w:rsidRDefault="005121C1" w:rsidP="00EF2515">
      <w:pPr>
        <w:pStyle w:val="HHSBody"/>
        <w:rPr>
          <w:rFonts w:ascii="Arial" w:hAnsi="Arial" w:cs="Arial"/>
        </w:rPr>
      </w:pPr>
      <w:r w:rsidRPr="005748A8">
        <w:rPr>
          <w:rFonts w:ascii="Arial" w:hAnsi="Arial" w:cs="Arial"/>
        </w:rPr>
        <w:t xml:space="preserve">The bidder shall describe their approach to meeting the </w:t>
      </w:r>
      <w:r w:rsidR="0025747F" w:rsidRPr="005748A8">
        <w:rPr>
          <w:rFonts w:ascii="Arial" w:hAnsi="Arial" w:cs="Arial"/>
        </w:rPr>
        <w:t>Scope of Work</w:t>
      </w:r>
      <w:r w:rsidRPr="005748A8">
        <w:rPr>
          <w:rFonts w:ascii="Arial" w:hAnsi="Arial" w:cs="Arial"/>
        </w:rPr>
        <w:t xml:space="preserve"> in </w:t>
      </w:r>
      <w:r w:rsidRPr="001D0DBE">
        <w:rPr>
          <w:rFonts w:ascii="Arial" w:hAnsi="Arial" w:cs="Arial"/>
        </w:rPr>
        <w:t>Section 1.3.</w:t>
      </w:r>
      <w:r w:rsidR="00606B79" w:rsidRPr="001D0DBE">
        <w:rPr>
          <w:rFonts w:ascii="Arial" w:hAnsi="Arial" w:cs="Arial"/>
        </w:rPr>
        <w:t xml:space="preserve">1. </w:t>
      </w:r>
      <w:r w:rsidRPr="001D0DBE">
        <w:rPr>
          <w:rFonts w:ascii="Arial" w:hAnsi="Arial" w:cs="Arial"/>
        </w:rPr>
        <w:t xml:space="preserve"> </w:t>
      </w:r>
      <w:r w:rsidR="002D4DA1" w:rsidRPr="001D0DBE">
        <w:rPr>
          <w:rFonts w:ascii="Arial" w:hAnsi="Arial" w:cs="Arial"/>
        </w:rPr>
        <w:t xml:space="preserve">Please note, the page limit </w:t>
      </w:r>
      <w:r w:rsidR="001D0DBE">
        <w:rPr>
          <w:rFonts w:ascii="Arial" w:hAnsi="Arial" w:cs="Arial"/>
        </w:rPr>
        <w:t xml:space="preserve">for Section 2 </w:t>
      </w:r>
      <w:r w:rsidR="002D4DA1" w:rsidRPr="001D0DBE">
        <w:rPr>
          <w:rFonts w:ascii="Arial" w:hAnsi="Arial" w:cs="Arial"/>
        </w:rPr>
        <w:t xml:space="preserve">is limited to </w:t>
      </w:r>
      <w:r w:rsidR="00F45502" w:rsidRPr="0062162A">
        <w:rPr>
          <w:rFonts w:ascii="Arial" w:hAnsi="Arial" w:cs="Arial"/>
          <w:b/>
          <w:bCs/>
        </w:rPr>
        <w:t>1</w:t>
      </w:r>
      <w:r w:rsidR="000A61DA" w:rsidRPr="0062162A">
        <w:rPr>
          <w:rFonts w:ascii="Arial" w:hAnsi="Arial" w:cs="Arial"/>
          <w:b/>
          <w:bCs/>
        </w:rPr>
        <w:t>0</w:t>
      </w:r>
      <w:r w:rsidR="002D4DA1" w:rsidRPr="001D0DBE">
        <w:rPr>
          <w:rFonts w:ascii="Arial" w:hAnsi="Arial" w:cs="Arial"/>
        </w:rPr>
        <w:t xml:space="preserve"> page</w:t>
      </w:r>
      <w:r w:rsidR="00FC273A" w:rsidRPr="001D0DBE">
        <w:rPr>
          <w:rFonts w:ascii="Arial" w:hAnsi="Arial" w:cs="Arial"/>
        </w:rPr>
        <w:t>s, including</w:t>
      </w:r>
      <w:r w:rsidR="00DC7C2F" w:rsidRPr="001D0DBE">
        <w:rPr>
          <w:rFonts w:ascii="Arial" w:hAnsi="Arial" w:cs="Arial"/>
        </w:rPr>
        <w:t xml:space="preserve"> any</w:t>
      </w:r>
      <w:r w:rsidR="00FC273A" w:rsidRPr="001D0DBE">
        <w:rPr>
          <w:rFonts w:ascii="Arial" w:hAnsi="Arial" w:cs="Arial"/>
        </w:rPr>
        <w:t xml:space="preserve"> associated Attachments</w:t>
      </w:r>
      <w:r w:rsidR="00A0211E" w:rsidRPr="001D0DBE">
        <w:rPr>
          <w:rFonts w:ascii="Arial" w:hAnsi="Arial" w:cs="Arial"/>
        </w:rPr>
        <w:t>.</w:t>
      </w:r>
      <w:r w:rsidR="00A0211E" w:rsidRPr="005748A8">
        <w:rPr>
          <w:rFonts w:ascii="Arial" w:hAnsi="Arial" w:cs="Arial"/>
        </w:rPr>
        <w:t xml:space="preserve"> </w:t>
      </w:r>
    </w:p>
    <w:p w14:paraId="0FF2420D" w14:textId="77777777" w:rsidR="00964A43" w:rsidRPr="005748A8" w:rsidRDefault="00964A43" w:rsidP="00EF2515">
      <w:pPr>
        <w:pStyle w:val="HHSBody"/>
        <w:rPr>
          <w:rFonts w:ascii="Arial" w:hAnsi="Arial" w:cs="Arial"/>
          <w:sz w:val="26"/>
          <w:szCs w:val="26"/>
        </w:rPr>
      </w:pPr>
    </w:p>
    <w:p w14:paraId="168EB265" w14:textId="0C018DCA" w:rsidR="0025747F" w:rsidRPr="005748A8" w:rsidRDefault="00964A43" w:rsidP="00964A43">
      <w:pPr>
        <w:pStyle w:val="HHSBody"/>
        <w:numPr>
          <w:ilvl w:val="0"/>
          <w:numId w:val="7"/>
        </w:numPr>
        <w:rPr>
          <w:rFonts w:ascii="Arial" w:hAnsi="Arial" w:cs="Arial"/>
        </w:rPr>
      </w:pPr>
      <w:r w:rsidRPr="005748A8">
        <w:rPr>
          <w:rFonts w:ascii="Arial" w:hAnsi="Arial" w:cs="Arial"/>
          <w:b/>
          <w:bCs/>
        </w:rPr>
        <w:t>Section 1.3.1</w:t>
      </w:r>
      <w:r w:rsidR="005748A8" w:rsidRPr="005748A8">
        <w:rPr>
          <w:rFonts w:ascii="Arial" w:hAnsi="Arial" w:cs="Arial"/>
          <w:b/>
          <w:bCs/>
        </w:rPr>
        <w:t>(</w:t>
      </w:r>
      <w:r w:rsidRPr="005748A8">
        <w:rPr>
          <w:rFonts w:ascii="Arial" w:hAnsi="Arial" w:cs="Arial"/>
          <w:b/>
          <w:bCs/>
        </w:rPr>
        <w:t>1</w:t>
      </w:r>
      <w:r w:rsidR="005748A8" w:rsidRPr="005748A8">
        <w:rPr>
          <w:rFonts w:ascii="Arial" w:hAnsi="Arial" w:cs="Arial"/>
          <w:b/>
          <w:bCs/>
        </w:rPr>
        <w:t>)</w:t>
      </w:r>
      <w:r w:rsidRPr="005748A8">
        <w:rPr>
          <w:rFonts w:ascii="Arial" w:hAnsi="Arial" w:cs="Arial"/>
          <w:b/>
          <w:bCs/>
          <w:sz w:val="26"/>
          <w:szCs w:val="26"/>
        </w:rPr>
        <w:t xml:space="preserve"> </w:t>
      </w:r>
      <w:r w:rsidRPr="005748A8">
        <w:rPr>
          <w:rFonts w:ascii="Arial" w:hAnsi="Arial" w:cs="Arial"/>
          <w:sz w:val="26"/>
          <w:szCs w:val="26"/>
        </w:rPr>
        <w:br/>
      </w:r>
      <w:r w:rsidR="00410AC2" w:rsidRPr="005748A8">
        <w:rPr>
          <w:rFonts w:ascii="Arial" w:hAnsi="Arial" w:cs="Arial"/>
        </w:rPr>
        <w:t>Describe</w:t>
      </w:r>
      <w:r w:rsidRPr="005748A8">
        <w:rPr>
          <w:rFonts w:ascii="Arial" w:hAnsi="Arial" w:cs="Arial"/>
        </w:rPr>
        <w:t xml:space="preserve"> your approach to </w:t>
      </w:r>
      <w:r w:rsidR="00ED1138">
        <w:rPr>
          <w:rFonts w:ascii="Arial" w:hAnsi="Arial" w:cs="Arial"/>
        </w:rPr>
        <w:t xml:space="preserve">meet </w:t>
      </w:r>
      <w:r w:rsidR="005748A8" w:rsidRPr="005748A8">
        <w:rPr>
          <w:rFonts w:ascii="Arial" w:hAnsi="Arial" w:cs="Arial"/>
        </w:rPr>
        <w:t xml:space="preserve">with the Iowa Women's Foundation, contracted by the Iowa Economic Development Authority (IEDA) for employer engagement services, to address any operational challenges and develop sustainability plans for engagement in employee </w:t>
      </w:r>
      <w:proofErr w:type="gramStart"/>
      <w:r w:rsidR="005748A8" w:rsidRPr="005748A8">
        <w:rPr>
          <w:rFonts w:ascii="Arial" w:hAnsi="Arial" w:cs="Arial"/>
        </w:rPr>
        <w:t>child care</w:t>
      </w:r>
      <w:proofErr w:type="gramEnd"/>
      <w:r w:rsidR="005748A8" w:rsidRPr="005748A8">
        <w:rPr>
          <w:rFonts w:ascii="Arial" w:hAnsi="Arial" w:cs="Arial"/>
        </w:rPr>
        <w:t xml:space="preserve"> solutions.</w:t>
      </w:r>
      <w:r w:rsidR="006F6744">
        <w:rPr>
          <w:rFonts w:ascii="Arial" w:hAnsi="Arial" w:cs="Arial"/>
        </w:rPr>
        <w:br/>
      </w:r>
    </w:p>
    <w:tbl>
      <w:tblPr>
        <w:tblStyle w:val="TableGrid"/>
        <w:tblW w:w="0" w:type="auto"/>
        <w:tblInd w:w="-5" w:type="dxa"/>
        <w:tblLook w:val="04A0" w:firstRow="1" w:lastRow="0" w:firstColumn="1" w:lastColumn="0" w:noHBand="0" w:noVBand="1"/>
      </w:tblPr>
      <w:tblGrid>
        <w:gridCol w:w="9355"/>
      </w:tblGrid>
      <w:tr w:rsidR="0025747F" w:rsidRPr="005748A8" w14:paraId="4EF76C83" w14:textId="77777777" w:rsidTr="0025747F">
        <w:tc>
          <w:tcPr>
            <w:tcW w:w="9355" w:type="dxa"/>
            <w:shd w:val="clear" w:color="auto" w:fill="FFFFCC"/>
          </w:tcPr>
          <w:p w14:paraId="5A0F64AC" w14:textId="77777777" w:rsidR="0025747F" w:rsidRPr="006E61BE" w:rsidRDefault="0025747F" w:rsidP="0025747F">
            <w:pPr>
              <w:pStyle w:val="HHSBody"/>
              <w:shd w:val="clear" w:color="auto" w:fill="auto"/>
              <w:rPr>
                <w:rFonts w:ascii="Arial" w:hAnsi="Arial" w:cs="Arial"/>
              </w:rPr>
            </w:pPr>
          </w:p>
          <w:p w14:paraId="74F75150" w14:textId="7875CB91" w:rsidR="0025747F" w:rsidRPr="006E61BE" w:rsidRDefault="0025747F" w:rsidP="0025747F">
            <w:pPr>
              <w:pStyle w:val="HHSBody"/>
              <w:shd w:val="clear" w:color="auto" w:fill="auto"/>
              <w:rPr>
                <w:rFonts w:ascii="Arial" w:hAnsi="Arial" w:cs="Arial"/>
              </w:rPr>
            </w:pPr>
          </w:p>
        </w:tc>
      </w:tr>
    </w:tbl>
    <w:p w14:paraId="296CA362" w14:textId="2CBF5C0A" w:rsidR="0025747F" w:rsidRPr="006E61BE" w:rsidRDefault="006F6744" w:rsidP="0025747F">
      <w:pPr>
        <w:pStyle w:val="HHSBody"/>
        <w:rPr>
          <w:rFonts w:ascii="Arial" w:hAnsi="Arial" w:cs="Arial"/>
          <w:b/>
          <w:bCs/>
        </w:rPr>
      </w:pPr>
      <w:r w:rsidRPr="006E61BE">
        <w:rPr>
          <w:rFonts w:ascii="Arial" w:hAnsi="Arial" w:cs="Arial"/>
          <w:b/>
          <w:bCs/>
        </w:rPr>
        <w:br/>
      </w:r>
    </w:p>
    <w:p w14:paraId="7647D901" w14:textId="1670F1EE" w:rsidR="00C83B87" w:rsidRPr="00C83B87" w:rsidRDefault="0025747F" w:rsidP="0025747F">
      <w:pPr>
        <w:pStyle w:val="HHSBody"/>
        <w:numPr>
          <w:ilvl w:val="0"/>
          <w:numId w:val="7"/>
        </w:numPr>
        <w:rPr>
          <w:rFonts w:ascii="Arial" w:hAnsi="Arial" w:cs="Arial"/>
          <w:sz w:val="26"/>
          <w:szCs w:val="26"/>
        </w:rPr>
      </w:pPr>
      <w:r w:rsidRPr="005748A8">
        <w:rPr>
          <w:rFonts w:ascii="Arial" w:hAnsi="Arial" w:cs="Arial"/>
          <w:b/>
          <w:bCs/>
        </w:rPr>
        <w:t>Section 1.3.1</w:t>
      </w:r>
      <w:r w:rsidR="00C83B87">
        <w:rPr>
          <w:rFonts w:ascii="Arial" w:hAnsi="Arial" w:cs="Arial"/>
          <w:b/>
          <w:bCs/>
        </w:rPr>
        <w:t>(</w:t>
      </w:r>
      <w:r w:rsidRPr="005748A8">
        <w:rPr>
          <w:rFonts w:ascii="Arial" w:hAnsi="Arial" w:cs="Arial"/>
          <w:b/>
          <w:bCs/>
        </w:rPr>
        <w:t>2</w:t>
      </w:r>
      <w:r w:rsidR="00C83B87">
        <w:rPr>
          <w:rFonts w:ascii="Arial" w:hAnsi="Arial" w:cs="Arial"/>
          <w:b/>
          <w:bCs/>
        </w:rPr>
        <w:t>)</w:t>
      </w:r>
    </w:p>
    <w:p w14:paraId="00E0DE54" w14:textId="5051E7ED" w:rsidR="006F460F" w:rsidRPr="005748A8" w:rsidRDefault="00AC53E7" w:rsidP="00490CB4">
      <w:pPr>
        <w:pStyle w:val="NoSpacing"/>
        <w:ind w:left="360"/>
        <w:rPr>
          <w:rFonts w:ascii="Arial" w:hAnsi="Arial" w:cs="Arial"/>
          <w:sz w:val="26"/>
          <w:szCs w:val="26"/>
        </w:rPr>
      </w:pPr>
      <w:r>
        <w:rPr>
          <w:rFonts w:ascii="Arial" w:hAnsi="Arial" w:cs="Arial"/>
          <w:sz w:val="24"/>
          <w:szCs w:val="24"/>
        </w:rPr>
        <w:t>D</w:t>
      </w:r>
      <w:r w:rsidR="0025747F" w:rsidRPr="00CD4D5B">
        <w:rPr>
          <w:rFonts w:ascii="Arial" w:hAnsi="Arial" w:cs="Arial"/>
          <w:sz w:val="24"/>
          <w:szCs w:val="24"/>
        </w:rPr>
        <w:t>e</w:t>
      </w:r>
      <w:r>
        <w:rPr>
          <w:rFonts w:ascii="Arial" w:hAnsi="Arial" w:cs="Arial"/>
          <w:sz w:val="24"/>
          <w:szCs w:val="24"/>
        </w:rPr>
        <w:t>scribe</w:t>
      </w:r>
      <w:r w:rsidR="0025747F" w:rsidRPr="00CD4D5B">
        <w:rPr>
          <w:rFonts w:ascii="Arial" w:hAnsi="Arial" w:cs="Arial"/>
          <w:sz w:val="24"/>
          <w:szCs w:val="24"/>
        </w:rPr>
        <w:t xml:space="preserve"> </w:t>
      </w:r>
      <w:r w:rsidR="00C34C10">
        <w:rPr>
          <w:rFonts w:ascii="Arial" w:hAnsi="Arial" w:cs="Arial"/>
          <w:sz w:val="24"/>
          <w:szCs w:val="24"/>
        </w:rPr>
        <w:t xml:space="preserve">your approach to develop a written agreement with </w:t>
      </w:r>
      <w:r w:rsidR="00C83B87" w:rsidRPr="00CD4D5B">
        <w:rPr>
          <w:rFonts w:ascii="Arial" w:hAnsi="Arial" w:cs="Arial"/>
          <w:sz w:val="24"/>
          <w:szCs w:val="24"/>
        </w:rPr>
        <w:t xml:space="preserve">one or more licensed or registered </w:t>
      </w:r>
      <w:proofErr w:type="gramStart"/>
      <w:r w:rsidR="00C83B87" w:rsidRPr="00CD4D5B">
        <w:rPr>
          <w:rFonts w:ascii="Arial" w:hAnsi="Arial" w:cs="Arial"/>
          <w:sz w:val="24"/>
          <w:szCs w:val="24"/>
        </w:rPr>
        <w:t>child care</w:t>
      </w:r>
      <w:proofErr w:type="gramEnd"/>
      <w:r w:rsidR="00C83B87" w:rsidRPr="00CD4D5B">
        <w:rPr>
          <w:rFonts w:ascii="Arial" w:hAnsi="Arial" w:cs="Arial"/>
          <w:sz w:val="24"/>
          <w:szCs w:val="24"/>
        </w:rPr>
        <w:t xml:space="preserve"> facilities</w:t>
      </w:r>
      <w:r w:rsidR="00C34C10">
        <w:rPr>
          <w:rFonts w:ascii="Arial" w:hAnsi="Arial" w:cs="Arial"/>
          <w:sz w:val="24"/>
          <w:szCs w:val="24"/>
        </w:rPr>
        <w:t xml:space="preserve"> that</w:t>
      </w:r>
      <w:r w:rsidR="00AA708C">
        <w:rPr>
          <w:rFonts w:ascii="Arial" w:hAnsi="Arial" w:cs="Arial"/>
          <w:sz w:val="24"/>
          <w:szCs w:val="24"/>
        </w:rPr>
        <w:t xml:space="preserve"> shall,</w:t>
      </w:r>
      <w:r w:rsidR="00C34C10">
        <w:rPr>
          <w:rFonts w:ascii="Arial" w:hAnsi="Arial" w:cs="Arial"/>
          <w:sz w:val="24"/>
          <w:szCs w:val="24"/>
        </w:rPr>
        <w:t xml:space="preserve"> at a minimum, include what services are part of the agreement and the rate of payment for those services.</w:t>
      </w:r>
      <w:r w:rsidR="006F6744">
        <w:rPr>
          <w:rFonts w:ascii="Arial" w:hAnsi="Arial" w:cs="Arial"/>
          <w:sz w:val="24"/>
          <w:szCs w:val="24"/>
        </w:rPr>
        <w:br/>
      </w:r>
      <w:r w:rsidR="00C34C10">
        <w:rPr>
          <w:rFonts w:ascii="Arial" w:hAnsi="Arial" w:cs="Arial"/>
          <w:sz w:val="24"/>
          <w:szCs w:val="24"/>
        </w:rPr>
        <w:t xml:space="preserve"> </w:t>
      </w:r>
      <w:r w:rsidR="00C83B87" w:rsidRPr="00CD4D5B">
        <w:rPr>
          <w:rFonts w:ascii="Arial" w:hAnsi="Arial" w:cs="Arial"/>
          <w:sz w:val="24"/>
          <w:szCs w:val="24"/>
        </w:rPr>
        <w:t xml:space="preserve"> </w:t>
      </w:r>
    </w:p>
    <w:tbl>
      <w:tblPr>
        <w:tblStyle w:val="TableGrid"/>
        <w:tblW w:w="0" w:type="auto"/>
        <w:tblInd w:w="-5" w:type="dxa"/>
        <w:tblLook w:val="04A0" w:firstRow="1" w:lastRow="0" w:firstColumn="1" w:lastColumn="0" w:noHBand="0" w:noVBand="1"/>
      </w:tblPr>
      <w:tblGrid>
        <w:gridCol w:w="9355"/>
      </w:tblGrid>
      <w:tr w:rsidR="006F460F" w:rsidRPr="005748A8" w14:paraId="091F2E89" w14:textId="77777777" w:rsidTr="006F460F">
        <w:tc>
          <w:tcPr>
            <w:tcW w:w="9355" w:type="dxa"/>
            <w:shd w:val="clear" w:color="auto" w:fill="FFFFCC"/>
          </w:tcPr>
          <w:p w14:paraId="1383B03D" w14:textId="77777777" w:rsidR="006F460F" w:rsidRPr="006E61BE" w:rsidRDefault="006F460F" w:rsidP="006F460F">
            <w:pPr>
              <w:pStyle w:val="HHSBody"/>
              <w:shd w:val="clear" w:color="auto" w:fill="auto"/>
              <w:rPr>
                <w:rFonts w:ascii="Arial" w:hAnsi="Arial" w:cs="Arial"/>
              </w:rPr>
            </w:pPr>
          </w:p>
          <w:p w14:paraId="09E09E22" w14:textId="158B13CF" w:rsidR="006F460F" w:rsidRPr="006E61BE" w:rsidRDefault="006F460F" w:rsidP="006F460F">
            <w:pPr>
              <w:pStyle w:val="HHSBody"/>
              <w:shd w:val="clear" w:color="auto" w:fill="auto"/>
              <w:rPr>
                <w:rFonts w:ascii="Arial" w:hAnsi="Arial" w:cs="Arial"/>
              </w:rPr>
            </w:pPr>
          </w:p>
        </w:tc>
      </w:tr>
    </w:tbl>
    <w:p w14:paraId="6D89D8A2" w14:textId="443AA853" w:rsidR="005121C1" w:rsidRPr="006E61BE" w:rsidRDefault="006F6744" w:rsidP="00F90979">
      <w:pPr>
        <w:pStyle w:val="HHSBody"/>
        <w:ind w:left="360"/>
        <w:rPr>
          <w:rFonts w:ascii="Arial" w:hAnsi="Arial" w:cs="Arial"/>
        </w:rPr>
      </w:pPr>
      <w:r w:rsidRPr="006E61BE">
        <w:rPr>
          <w:rFonts w:ascii="Arial" w:hAnsi="Arial" w:cs="Arial"/>
        </w:rPr>
        <w:br/>
      </w:r>
    </w:p>
    <w:p w14:paraId="6DF97445" w14:textId="641C665F" w:rsidR="003C2CC3" w:rsidRPr="001D7F7D" w:rsidRDefault="005D15AC" w:rsidP="00F90979">
      <w:pPr>
        <w:pStyle w:val="HHSBody"/>
        <w:numPr>
          <w:ilvl w:val="0"/>
          <w:numId w:val="7"/>
        </w:numPr>
        <w:rPr>
          <w:rFonts w:ascii="Arial" w:hAnsi="Arial" w:cs="Arial"/>
        </w:rPr>
      </w:pPr>
      <w:r w:rsidRPr="005748A8">
        <w:rPr>
          <w:rFonts w:ascii="Arial" w:hAnsi="Arial" w:cs="Arial"/>
          <w:b/>
          <w:bCs/>
          <w:sz w:val="26"/>
          <w:szCs w:val="26"/>
        </w:rPr>
        <w:t>Section 1.3</w:t>
      </w:r>
      <w:r w:rsidR="0090761D">
        <w:rPr>
          <w:rFonts w:ascii="Arial" w:hAnsi="Arial" w:cs="Arial"/>
          <w:b/>
          <w:bCs/>
          <w:sz w:val="26"/>
          <w:szCs w:val="26"/>
        </w:rPr>
        <w:t>.1</w:t>
      </w:r>
      <w:r w:rsidR="00347F1E">
        <w:rPr>
          <w:rFonts w:ascii="Arial" w:hAnsi="Arial" w:cs="Arial"/>
          <w:b/>
          <w:bCs/>
          <w:sz w:val="26"/>
          <w:szCs w:val="26"/>
        </w:rPr>
        <w:t>(</w:t>
      </w:r>
      <w:r w:rsidRPr="005748A8">
        <w:rPr>
          <w:rFonts w:ascii="Arial" w:hAnsi="Arial" w:cs="Arial"/>
          <w:b/>
          <w:bCs/>
          <w:sz w:val="26"/>
          <w:szCs w:val="26"/>
        </w:rPr>
        <w:t>3</w:t>
      </w:r>
      <w:r w:rsidR="00347F1E">
        <w:rPr>
          <w:rFonts w:ascii="Arial" w:hAnsi="Arial" w:cs="Arial"/>
          <w:b/>
          <w:bCs/>
          <w:sz w:val="26"/>
          <w:szCs w:val="26"/>
        </w:rPr>
        <w:t>)</w:t>
      </w:r>
      <w:r w:rsidRPr="005748A8">
        <w:rPr>
          <w:rFonts w:ascii="Arial" w:hAnsi="Arial" w:cs="Arial"/>
          <w:b/>
          <w:bCs/>
          <w:sz w:val="26"/>
          <w:szCs w:val="26"/>
        </w:rPr>
        <w:t xml:space="preserve"> </w:t>
      </w:r>
      <w:r w:rsidRPr="005748A8">
        <w:rPr>
          <w:rFonts w:ascii="Arial" w:hAnsi="Arial" w:cs="Arial"/>
          <w:sz w:val="26"/>
          <w:szCs w:val="26"/>
        </w:rPr>
        <w:br/>
      </w:r>
      <w:r w:rsidR="004401D2">
        <w:rPr>
          <w:rFonts w:ascii="Arial" w:hAnsi="Arial" w:cs="Arial"/>
        </w:rPr>
        <w:t>Describe</w:t>
      </w:r>
      <w:r w:rsidR="001D7F7D" w:rsidRPr="001D7F7D">
        <w:rPr>
          <w:rFonts w:ascii="Arial" w:hAnsi="Arial" w:cs="Arial"/>
        </w:rPr>
        <w:t xml:space="preserve"> how you will </w:t>
      </w:r>
      <w:r w:rsidR="000D7F25">
        <w:rPr>
          <w:rFonts w:ascii="Arial" w:hAnsi="Arial" w:cs="Arial"/>
        </w:rPr>
        <w:t xml:space="preserve">develop, </w:t>
      </w:r>
      <w:r w:rsidR="001D7F7D" w:rsidRPr="001D7F7D">
        <w:rPr>
          <w:rFonts w:ascii="Arial" w:hAnsi="Arial" w:cs="Arial"/>
        </w:rPr>
        <w:t>implement</w:t>
      </w:r>
      <w:r w:rsidR="000D7F25">
        <w:rPr>
          <w:rFonts w:ascii="Arial" w:hAnsi="Arial" w:cs="Arial"/>
        </w:rPr>
        <w:t xml:space="preserve"> and adhere to an Agency-approved </w:t>
      </w:r>
      <w:r w:rsidR="001D7F7D" w:rsidRPr="001D7F7D">
        <w:rPr>
          <w:rFonts w:ascii="Arial" w:hAnsi="Arial" w:cs="Arial"/>
        </w:rPr>
        <w:t xml:space="preserve">plan </w:t>
      </w:r>
      <w:r w:rsidR="000D7F25">
        <w:rPr>
          <w:rFonts w:ascii="Arial" w:hAnsi="Arial" w:cs="Arial"/>
        </w:rPr>
        <w:t xml:space="preserve">to provide </w:t>
      </w:r>
      <w:proofErr w:type="gramStart"/>
      <w:r w:rsidR="000D7F25">
        <w:rPr>
          <w:rFonts w:ascii="Arial" w:hAnsi="Arial" w:cs="Arial"/>
        </w:rPr>
        <w:t>child care</w:t>
      </w:r>
      <w:proofErr w:type="gramEnd"/>
      <w:r w:rsidR="000D7F25">
        <w:rPr>
          <w:rFonts w:ascii="Arial" w:hAnsi="Arial" w:cs="Arial"/>
        </w:rPr>
        <w:t xml:space="preserve"> services from one or more licensed or registered child care facilities for your employees’ children. The plan shall be implemented and effective no later than January 2024 and shall, at a minimum, achieve the following</w:t>
      </w:r>
      <w:r w:rsidR="001D7F7D" w:rsidRPr="001D7F7D">
        <w:rPr>
          <w:rFonts w:ascii="Arial" w:hAnsi="Arial" w:cs="Arial"/>
        </w:rPr>
        <w:t>:</w:t>
      </w:r>
    </w:p>
    <w:p w14:paraId="7AA25A09" w14:textId="77777777" w:rsidR="001D7F7D" w:rsidRPr="001D7F7D" w:rsidRDefault="001D7F7D" w:rsidP="001D7F7D">
      <w:pPr>
        <w:pStyle w:val="NoSpacing"/>
        <w:numPr>
          <w:ilvl w:val="1"/>
          <w:numId w:val="7"/>
        </w:numPr>
        <w:rPr>
          <w:rFonts w:ascii="Arial" w:hAnsi="Arial" w:cs="Arial"/>
          <w:sz w:val="24"/>
          <w:szCs w:val="24"/>
        </w:rPr>
      </w:pPr>
      <w:r w:rsidRPr="001D7F7D">
        <w:rPr>
          <w:rFonts w:ascii="Arial" w:hAnsi="Arial" w:cs="Arial"/>
          <w:sz w:val="24"/>
          <w:szCs w:val="24"/>
        </w:rPr>
        <w:t>Do one or more of the following:</w:t>
      </w:r>
    </w:p>
    <w:p w14:paraId="416511EA" w14:textId="77777777" w:rsidR="001D7F7D" w:rsidRPr="001D7F7D" w:rsidRDefault="001D7F7D" w:rsidP="001D7F7D">
      <w:pPr>
        <w:pStyle w:val="NoSpacing"/>
        <w:numPr>
          <w:ilvl w:val="2"/>
          <w:numId w:val="7"/>
        </w:numPr>
        <w:rPr>
          <w:rFonts w:ascii="Arial" w:hAnsi="Arial" w:cs="Arial"/>
          <w:sz w:val="24"/>
          <w:szCs w:val="24"/>
        </w:rPr>
      </w:pPr>
      <w:r w:rsidRPr="001D7F7D">
        <w:rPr>
          <w:rFonts w:ascii="Arial" w:hAnsi="Arial" w:cs="Arial"/>
          <w:sz w:val="24"/>
          <w:szCs w:val="24"/>
        </w:rPr>
        <w:t xml:space="preserve">secure additional slots at a </w:t>
      </w:r>
      <w:proofErr w:type="gramStart"/>
      <w:r w:rsidRPr="001D7F7D">
        <w:rPr>
          <w:rFonts w:ascii="Arial" w:hAnsi="Arial" w:cs="Arial"/>
          <w:sz w:val="24"/>
          <w:szCs w:val="24"/>
        </w:rPr>
        <w:t>child care</w:t>
      </w:r>
      <w:proofErr w:type="gramEnd"/>
      <w:r w:rsidRPr="001D7F7D">
        <w:rPr>
          <w:rFonts w:ascii="Arial" w:hAnsi="Arial" w:cs="Arial"/>
          <w:sz w:val="24"/>
          <w:szCs w:val="24"/>
        </w:rPr>
        <w:t xml:space="preserve"> facility</w:t>
      </w:r>
    </w:p>
    <w:p w14:paraId="5D6D2795" w14:textId="77777777" w:rsidR="001D7F7D" w:rsidRPr="001D7F7D" w:rsidRDefault="001D7F7D" w:rsidP="001D7F7D">
      <w:pPr>
        <w:pStyle w:val="NoSpacing"/>
        <w:numPr>
          <w:ilvl w:val="2"/>
          <w:numId w:val="7"/>
        </w:numPr>
        <w:rPr>
          <w:rFonts w:ascii="Arial" w:hAnsi="Arial" w:cs="Arial"/>
          <w:sz w:val="24"/>
          <w:szCs w:val="24"/>
        </w:rPr>
      </w:pPr>
      <w:r w:rsidRPr="001D7F7D">
        <w:rPr>
          <w:rFonts w:ascii="Arial" w:hAnsi="Arial" w:cs="Arial"/>
          <w:sz w:val="24"/>
          <w:szCs w:val="24"/>
        </w:rPr>
        <w:t xml:space="preserve">Reduce </w:t>
      </w:r>
      <w:proofErr w:type="gramStart"/>
      <w:r w:rsidRPr="001D7F7D">
        <w:rPr>
          <w:rFonts w:ascii="Arial" w:hAnsi="Arial" w:cs="Arial"/>
          <w:sz w:val="24"/>
          <w:szCs w:val="24"/>
        </w:rPr>
        <w:t>child care</w:t>
      </w:r>
      <w:proofErr w:type="gramEnd"/>
      <w:r w:rsidRPr="001D7F7D">
        <w:rPr>
          <w:rFonts w:ascii="Arial" w:hAnsi="Arial" w:cs="Arial"/>
          <w:sz w:val="24"/>
          <w:szCs w:val="24"/>
        </w:rPr>
        <w:t xml:space="preserve"> costs for employees</w:t>
      </w:r>
    </w:p>
    <w:p w14:paraId="3F945659" w14:textId="77777777" w:rsidR="001D7F7D" w:rsidRPr="001D7F7D" w:rsidRDefault="001D7F7D" w:rsidP="001D7F7D">
      <w:pPr>
        <w:pStyle w:val="NoSpacing"/>
        <w:numPr>
          <w:ilvl w:val="2"/>
          <w:numId w:val="7"/>
        </w:numPr>
        <w:rPr>
          <w:rFonts w:ascii="Arial" w:hAnsi="Arial" w:cs="Arial"/>
          <w:sz w:val="24"/>
          <w:szCs w:val="24"/>
        </w:rPr>
      </w:pPr>
      <w:r w:rsidRPr="001D7F7D">
        <w:rPr>
          <w:rFonts w:ascii="Arial" w:hAnsi="Arial" w:cs="Arial"/>
          <w:sz w:val="24"/>
          <w:szCs w:val="24"/>
        </w:rPr>
        <w:t>Pay the difference between full-time and part-time cost of care when employees need to secure slots but do not require full-time service.</w:t>
      </w:r>
    </w:p>
    <w:p w14:paraId="32462663" w14:textId="713B54C6" w:rsidR="001D7F7D" w:rsidRPr="005748A8" w:rsidRDefault="001D7F7D" w:rsidP="0062162A">
      <w:pPr>
        <w:pStyle w:val="HHSBody"/>
        <w:numPr>
          <w:ilvl w:val="1"/>
          <w:numId w:val="7"/>
        </w:numPr>
        <w:rPr>
          <w:rFonts w:ascii="Arial" w:hAnsi="Arial" w:cs="Arial"/>
          <w:sz w:val="26"/>
          <w:szCs w:val="26"/>
        </w:rPr>
      </w:pPr>
      <w:r w:rsidRPr="001D7F7D">
        <w:rPr>
          <w:rFonts w:ascii="Arial" w:hAnsi="Arial" w:cs="Arial"/>
        </w:rPr>
        <w:t>Not remove any children from currently existing slots or cause other families that are not employees of the Contractor to be moved down on a waiting list.</w:t>
      </w:r>
      <w:r w:rsidR="006F6744">
        <w:rPr>
          <w:rFonts w:ascii="Arial" w:hAnsi="Arial" w:cs="Arial"/>
        </w:rPr>
        <w:br/>
      </w:r>
    </w:p>
    <w:tbl>
      <w:tblPr>
        <w:tblStyle w:val="TableGrid"/>
        <w:tblW w:w="0" w:type="auto"/>
        <w:tblInd w:w="-5" w:type="dxa"/>
        <w:tblLook w:val="04A0" w:firstRow="1" w:lastRow="0" w:firstColumn="1" w:lastColumn="0" w:noHBand="0" w:noVBand="1"/>
      </w:tblPr>
      <w:tblGrid>
        <w:gridCol w:w="9355"/>
      </w:tblGrid>
      <w:tr w:rsidR="003C2CC3" w:rsidRPr="005748A8" w14:paraId="0A83DED3" w14:textId="77777777" w:rsidTr="003C2CC3">
        <w:tc>
          <w:tcPr>
            <w:tcW w:w="9355" w:type="dxa"/>
            <w:shd w:val="clear" w:color="auto" w:fill="FFFFCC"/>
          </w:tcPr>
          <w:p w14:paraId="093DFDFA" w14:textId="77777777" w:rsidR="003C2CC3" w:rsidRPr="006E61BE" w:rsidRDefault="003C2CC3" w:rsidP="003C2CC3">
            <w:pPr>
              <w:pStyle w:val="HHSBody"/>
              <w:shd w:val="clear" w:color="auto" w:fill="auto"/>
              <w:rPr>
                <w:rFonts w:ascii="Arial" w:hAnsi="Arial" w:cs="Arial"/>
              </w:rPr>
            </w:pPr>
          </w:p>
          <w:p w14:paraId="76F0AF59" w14:textId="3F9D1BBD" w:rsidR="003C2CC3" w:rsidRPr="006E61BE" w:rsidRDefault="003C2CC3" w:rsidP="003C2CC3">
            <w:pPr>
              <w:pStyle w:val="HHSBody"/>
              <w:shd w:val="clear" w:color="auto" w:fill="auto"/>
              <w:rPr>
                <w:rFonts w:ascii="Arial" w:hAnsi="Arial" w:cs="Arial"/>
              </w:rPr>
            </w:pPr>
          </w:p>
        </w:tc>
      </w:tr>
    </w:tbl>
    <w:p w14:paraId="3B1480D6" w14:textId="4F5AEB15" w:rsidR="00F90979" w:rsidRPr="006E61BE" w:rsidRDefault="00F90979" w:rsidP="003C2CC3">
      <w:pPr>
        <w:pStyle w:val="HHSBody"/>
        <w:ind w:left="360"/>
        <w:rPr>
          <w:rFonts w:ascii="Arial" w:hAnsi="Arial" w:cs="Arial"/>
        </w:rPr>
      </w:pPr>
    </w:p>
    <w:p w14:paraId="5633622B" w14:textId="759B6B9B" w:rsidR="003A44EA" w:rsidRPr="00490CB4" w:rsidRDefault="003C2CC3" w:rsidP="003C2CC3">
      <w:pPr>
        <w:pStyle w:val="HHSBody"/>
        <w:numPr>
          <w:ilvl w:val="0"/>
          <w:numId w:val="7"/>
        </w:numPr>
        <w:rPr>
          <w:rFonts w:ascii="Arial" w:hAnsi="Arial" w:cs="Arial"/>
        </w:rPr>
      </w:pPr>
      <w:r w:rsidRPr="005748A8">
        <w:rPr>
          <w:rFonts w:ascii="Arial" w:hAnsi="Arial" w:cs="Arial"/>
          <w:b/>
          <w:bCs/>
          <w:sz w:val="26"/>
          <w:szCs w:val="26"/>
        </w:rPr>
        <w:lastRenderedPageBreak/>
        <w:t>Section 1.3.1</w:t>
      </w:r>
      <w:r w:rsidR="00490CB4">
        <w:rPr>
          <w:rFonts w:ascii="Arial" w:hAnsi="Arial" w:cs="Arial"/>
          <w:b/>
          <w:bCs/>
          <w:sz w:val="26"/>
          <w:szCs w:val="26"/>
        </w:rPr>
        <w:t>(4)</w:t>
      </w:r>
      <w:r w:rsidR="003A44EA" w:rsidRPr="005748A8">
        <w:rPr>
          <w:rFonts w:ascii="Arial" w:hAnsi="Arial" w:cs="Arial"/>
          <w:sz w:val="26"/>
          <w:szCs w:val="26"/>
        </w:rPr>
        <w:br/>
      </w:r>
      <w:r w:rsidR="003A44EA" w:rsidRPr="00490CB4">
        <w:rPr>
          <w:rFonts w:ascii="Arial" w:hAnsi="Arial" w:cs="Arial"/>
        </w:rPr>
        <w:t xml:space="preserve">Describe how you plan to meet all reporting and data requirements </w:t>
      </w:r>
      <w:r w:rsidR="00A83C7D" w:rsidRPr="00490CB4">
        <w:rPr>
          <w:rFonts w:ascii="Arial" w:hAnsi="Arial" w:cs="Arial"/>
        </w:rPr>
        <w:t xml:space="preserve">which </w:t>
      </w:r>
      <w:r w:rsidR="000D7F25">
        <w:rPr>
          <w:rFonts w:ascii="Arial" w:hAnsi="Arial" w:cs="Arial"/>
        </w:rPr>
        <w:t>outlines</w:t>
      </w:r>
      <w:r w:rsidR="00A83C7D" w:rsidRPr="00490CB4">
        <w:rPr>
          <w:rFonts w:ascii="Arial" w:hAnsi="Arial" w:cs="Arial"/>
        </w:rPr>
        <w:t>:</w:t>
      </w:r>
      <w:r w:rsidR="00B53198" w:rsidRPr="00490CB4">
        <w:rPr>
          <w:rFonts w:ascii="Arial" w:hAnsi="Arial" w:cs="Arial"/>
        </w:rPr>
        <w:t xml:space="preserve"> </w:t>
      </w:r>
    </w:p>
    <w:p w14:paraId="014D9762" w14:textId="3DDF43D6" w:rsidR="00B53198" w:rsidRPr="00490CB4" w:rsidRDefault="00490CB4" w:rsidP="00B53198">
      <w:pPr>
        <w:pStyle w:val="HHSBody"/>
        <w:numPr>
          <w:ilvl w:val="2"/>
          <w:numId w:val="7"/>
        </w:numPr>
        <w:rPr>
          <w:rFonts w:ascii="Arial" w:hAnsi="Arial" w:cs="Arial"/>
        </w:rPr>
      </w:pPr>
      <w:r w:rsidRPr="00490CB4">
        <w:rPr>
          <w:rFonts w:ascii="Arial" w:hAnsi="Arial" w:cs="Arial"/>
        </w:rPr>
        <w:t xml:space="preserve">Number of families served by the employer’s </w:t>
      </w:r>
      <w:proofErr w:type="gramStart"/>
      <w:r w:rsidRPr="00490CB4">
        <w:rPr>
          <w:rFonts w:ascii="Arial" w:hAnsi="Arial" w:cs="Arial"/>
        </w:rPr>
        <w:t>program</w:t>
      </w:r>
      <w:proofErr w:type="gramEnd"/>
    </w:p>
    <w:p w14:paraId="0A9205E2" w14:textId="42A1C20B" w:rsidR="00490CB4" w:rsidRPr="00490CB4" w:rsidRDefault="00490CB4" w:rsidP="00B53198">
      <w:pPr>
        <w:pStyle w:val="HHSBody"/>
        <w:numPr>
          <w:ilvl w:val="2"/>
          <w:numId w:val="7"/>
        </w:numPr>
        <w:rPr>
          <w:rFonts w:ascii="Arial" w:hAnsi="Arial" w:cs="Arial"/>
        </w:rPr>
      </w:pPr>
      <w:r w:rsidRPr="00490CB4">
        <w:rPr>
          <w:rFonts w:ascii="Arial" w:hAnsi="Arial" w:cs="Arial"/>
        </w:rPr>
        <w:t xml:space="preserve">Number of children served by the employer’s </w:t>
      </w:r>
      <w:proofErr w:type="gramStart"/>
      <w:r w:rsidRPr="00490CB4">
        <w:rPr>
          <w:rFonts w:ascii="Arial" w:hAnsi="Arial" w:cs="Arial"/>
        </w:rPr>
        <w:t>program</w:t>
      </w:r>
      <w:proofErr w:type="gramEnd"/>
    </w:p>
    <w:p w14:paraId="11DF7468" w14:textId="0C301C6E" w:rsidR="00490CB4" w:rsidRPr="00490CB4" w:rsidRDefault="00490CB4" w:rsidP="00B53198">
      <w:pPr>
        <w:pStyle w:val="HHSBody"/>
        <w:numPr>
          <w:ilvl w:val="2"/>
          <w:numId w:val="7"/>
        </w:numPr>
        <w:rPr>
          <w:rFonts w:ascii="Arial" w:hAnsi="Arial" w:cs="Arial"/>
        </w:rPr>
      </w:pPr>
      <w:r w:rsidRPr="00490CB4">
        <w:rPr>
          <w:rFonts w:ascii="Arial" w:hAnsi="Arial" w:cs="Arial"/>
        </w:rPr>
        <w:t>Plan for sustainability</w:t>
      </w:r>
      <w:r w:rsidR="006F6744">
        <w:rPr>
          <w:rFonts w:ascii="Arial" w:hAnsi="Arial" w:cs="Arial"/>
        </w:rPr>
        <w:br/>
      </w:r>
    </w:p>
    <w:tbl>
      <w:tblPr>
        <w:tblStyle w:val="TableGrid"/>
        <w:tblW w:w="0" w:type="auto"/>
        <w:tblInd w:w="-5" w:type="dxa"/>
        <w:tblLook w:val="04A0" w:firstRow="1" w:lastRow="0" w:firstColumn="1" w:lastColumn="0" w:noHBand="0" w:noVBand="1"/>
      </w:tblPr>
      <w:tblGrid>
        <w:gridCol w:w="9355"/>
      </w:tblGrid>
      <w:tr w:rsidR="003A44EA" w:rsidRPr="005748A8" w14:paraId="7835C74C" w14:textId="77777777" w:rsidTr="003A44EA">
        <w:tc>
          <w:tcPr>
            <w:tcW w:w="9355" w:type="dxa"/>
            <w:shd w:val="clear" w:color="auto" w:fill="FFFFCC"/>
          </w:tcPr>
          <w:p w14:paraId="2BABBCC9" w14:textId="77777777" w:rsidR="003A44EA" w:rsidRPr="006E61BE" w:rsidRDefault="003A44EA" w:rsidP="003A44EA">
            <w:pPr>
              <w:pStyle w:val="HHSBody"/>
              <w:shd w:val="clear" w:color="auto" w:fill="auto"/>
              <w:rPr>
                <w:rFonts w:ascii="Arial" w:hAnsi="Arial" w:cs="Arial"/>
              </w:rPr>
            </w:pPr>
          </w:p>
          <w:p w14:paraId="239A798C" w14:textId="0F7C3937" w:rsidR="003A44EA" w:rsidRPr="006E61BE" w:rsidRDefault="003A44EA" w:rsidP="003A44EA">
            <w:pPr>
              <w:pStyle w:val="HHSBody"/>
              <w:shd w:val="clear" w:color="auto" w:fill="auto"/>
              <w:rPr>
                <w:rFonts w:ascii="Arial" w:hAnsi="Arial" w:cs="Arial"/>
              </w:rPr>
            </w:pPr>
          </w:p>
        </w:tc>
      </w:tr>
    </w:tbl>
    <w:p w14:paraId="3B212A13" w14:textId="0CB43E06" w:rsidR="003C2CC3" w:rsidRPr="006E61BE" w:rsidRDefault="003C2CC3" w:rsidP="003A44EA">
      <w:pPr>
        <w:pStyle w:val="HHSBody"/>
        <w:ind w:left="360"/>
        <w:rPr>
          <w:rFonts w:ascii="Arial" w:hAnsi="Arial" w:cs="Arial"/>
        </w:rPr>
      </w:pPr>
    </w:p>
    <w:p w14:paraId="21A51281" w14:textId="77777777" w:rsidR="0017443A" w:rsidRPr="005748A8" w:rsidRDefault="0017443A" w:rsidP="0017443A">
      <w:pPr>
        <w:pStyle w:val="HHSBody"/>
        <w:ind w:left="360"/>
        <w:rPr>
          <w:rFonts w:ascii="Arial" w:hAnsi="Arial" w:cs="Arial"/>
          <w:sz w:val="26"/>
          <w:szCs w:val="26"/>
        </w:rPr>
      </w:pPr>
    </w:p>
    <w:sectPr w:rsidR="0017443A" w:rsidRPr="005748A8" w:rsidSect="00725585">
      <w:footerReference w:type="default" r:id="rId14"/>
      <w:type w:val="continuous"/>
      <w:pgSz w:w="12240" w:h="15840" w:code="1"/>
      <w:pgMar w:top="1080" w:right="1440" w:bottom="1440" w:left="1440" w:header="720" w:footer="15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67C" w14:textId="77777777" w:rsidR="002F3C9E" w:rsidRDefault="002F3C9E" w:rsidP="005D22B0">
      <w:pPr>
        <w:spacing w:after="0" w:line="240" w:lineRule="auto"/>
      </w:pPr>
      <w:r>
        <w:separator/>
      </w:r>
    </w:p>
  </w:endnote>
  <w:endnote w:type="continuationSeparator" w:id="0">
    <w:p w14:paraId="20953F46" w14:textId="77777777" w:rsidR="002F3C9E" w:rsidRDefault="002F3C9E"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97A" w14:textId="3B5BE712" w:rsidR="00124889" w:rsidRPr="00EF2515" w:rsidRDefault="00725585" w:rsidP="00EF2515">
    <w:pPr>
      <w:pStyle w:val="Footer"/>
      <w:jc w:val="center"/>
      <w:rPr>
        <w:color w:val="7F7F7F" w:themeColor="text1" w:themeTint="80"/>
      </w:rPr>
    </w:pPr>
    <w:r w:rsidRPr="00725585">
      <w:rPr>
        <w:color w:val="7F7F7F" w:themeColor="text1" w:themeTint="80"/>
      </w:rPr>
      <w:fldChar w:fldCharType="begin"/>
    </w:r>
    <w:r w:rsidRPr="00725585">
      <w:rPr>
        <w:color w:val="7F7F7F" w:themeColor="text1" w:themeTint="80"/>
      </w:rPr>
      <w:instrText xml:space="preserve"> PAGE   \* MERGEFORMAT </w:instrText>
    </w:r>
    <w:r w:rsidRPr="00725585">
      <w:rPr>
        <w:color w:val="7F7F7F" w:themeColor="text1" w:themeTint="80"/>
      </w:rPr>
      <w:fldChar w:fldCharType="separate"/>
    </w:r>
    <w:r w:rsidRPr="00725585">
      <w:rPr>
        <w:noProof/>
        <w:color w:val="7F7F7F" w:themeColor="text1" w:themeTint="80"/>
      </w:rPr>
      <w:t>1</w:t>
    </w:r>
    <w:r w:rsidRPr="00725585">
      <w:rPr>
        <w:noProof/>
        <w:color w:val="7F7F7F" w:themeColor="text1" w:themeTint="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65B9" w14:textId="1530C89D" w:rsidR="00725585" w:rsidRPr="00EF2515" w:rsidRDefault="00725585" w:rsidP="00EF2515">
    <w:pPr>
      <w:pStyle w:val="Footer"/>
      <w:jc w:val="cen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2677" w14:textId="77777777" w:rsidR="002F3C9E" w:rsidRDefault="002F3C9E" w:rsidP="005D22B0">
      <w:pPr>
        <w:spacing w:after="0" w:line="240" w:lineRule="auto"/>
      </w:pPr>
      <w:r>
        <w:separator/>
      </w:r>
    </w:p>
  </w:footnote>
  <w:footnote w:type="continuationSeparator" w:id="0">
    <w:p w14:paraId="3C1C0722" w14:textId="77777777" w:rsidR="002F3C9E" w:rsidRDefault="002F3C9E"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A5AF3C4" w:rsidR="00124889" w:rsidRDefault="004C04AD">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0288" behindDoc="0" locked="0" layoutInCell="1" allowOverlap="1" wp14:anchorId="25B77B58" wp14:editId="40973759">
              <wp:simplePos x="0" y="0"/>
              <wp:positionH relativeFrom="column">
                <wp:posOffset>-434975</wp:posOffset>
              </wp:positionH>
              <wp:positionV relativeFrom="margin">
                <wp:posOffset>-1042670</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49CB9A" id="Group 9" o:spid="_x0000_s1026" style="position:absolute;margin-left:-34.25pt;margin-top:-82.1pt;width:0;height:424.8pt;z-index:251660288;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59264" behindDoc="1" locked="0" layoutInCell="1" allowOverlap="1" wp14:anchorId="0973ACFD" wp14:editId="39F3741C">
          <wp:simplePos x="0" y="0"/>
          <wp:positionH relativeFrom="column">
            <wp:posOffset>-215265</wp:posOffset>
          </wp:positionH>
          <wp:positionV relativeFrom="paragraph">
            <wp:posOffset>440055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22F"/>
    <w:multiLevelType w:val="hybridMultilevel"/>
    <w:tmpl w:val="85AC9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1958"/>
    <w:multiLevelType w:val="hybridMultilevel"/>
    <w:tmpl w:val="D3AAA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C3E54"/>
    <w:multiLevelType w:val="hybridMultilevel"/>
    <w:tmpl w:val="E320077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5AA5E0F"/>
    <w:multiLevelType w:val="hybridMultilevel"/>
    <w:tmpl w:val="7D98D770"/>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6224676"/>
    <w:multiLevelType w:val="hybridMultilevel"/>
    <w:tmpl w:val="B1D489B8"/>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E1074FC"/>
    <w:multiLevelType w:val="hybridMultilevel"/>
    <w:tmpl w:val="85442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8C40B8"/>
    <w:multiLevelType w:val="hybridMultilevel"/>
    <w:tmpl w:val="CD223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9C531B5"/>
    <w:multiLevelType w:val="hybridMultilevel"/>
    <w:tmpl w:val="3D569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33D7B"/>
    <w:multiLevelType w:val="hybridMultilevel"/>
    <w:tmpl w:val="B5E8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435F39"/>
    <w:multiLevelType w:val="hybridMultilevel"/>
    <w:tmpl w:val="A692C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313A42"/>
    <w:multiLevelType w:val="hybridMultilevel"/>
    <w:tmpl w:val="0C78D86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76165"/>
    <w:multiLevelType w:val="hybridMultilevel"/>
    <w:tmpl w:val="3800E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01B47"/>
    <w:multiLevelType w:val="hybridMultilevel"/>
    <w:tmpl w:val="175EEFA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E900EAD"/>
    <w:multiLevelType w:val="hybridMultilevel"/>
    <w:tmpl w:val="FFFFFFFF"/>
    <w:lvl w:ilvl="0" w:tplc="04CA1E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72831"/>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E22576D"/>
    <w:multiLevelType w:val="hybridMultilevel"/>
    <w:tmpl w:val="5AB2B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32693"/>
    <w:multiLevelType w:val="hybridMultilevel"/>
    <w:tmpl w:val="FC785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F4A85"/>
    <w:multiLevelType w:val="hybridMultilevel"/>
    <w:tmpl w:val="4DD07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A268D9"/>
    <w:multiLevelType w:val="hybridMultilevel"/>
    <w:tmpl w:val="175EEFAC"/>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3" w15:restartNumberingAfterBreak="0">
    <w:nsid w:val="77FD7169"/>
    <w:multiLevelType w:val="hybridMultilevel"/>
    <w:tmpl w:val="3392B86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1C47D6"/>
    <w:multiLevelType w:val="hybridMultilevel"/>
    <w:tmpl w:val="033C6DE4"/>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44022791">
    <w:abstractNumId w:val="14"/>
  </w:num>
  <w:num w:numId="2" w16cid:durableId="1824080676">
    <w:abstractNumId w:val="7"/>
  </w:num>
  <w:num w:numId="3" w16cid:durableId="1951275286">
    <w:abstractNumId w:val="1"/>
  </w:num>
  <w:num w:numId="4" w16cid:durableId="1799109209">
    <w:abstractNumId w:val="11"/>
  </w:num>
  <w:num w:numId="5" w16cid:durableId="1491826898">
    <w:abstractNumId w:val="9"/>
  </w:num>
  <w:num w:numId="6" w16cid:durableId="1206598027">
    <w:abstractNumId w:val="13"/>
  </w:num>
  <w:num w:numId="7" w16cid:durableId="767500726">
    <w:abstractNumId w:val="23"/>
  </w:num>
  <w:num w:numId="8" w16cid:durableId="1715154786">
    <w:abstractNumId w:val="2"/>
  </w:num>
  <w:num w:numId="9" w16cid:durableId="1612860632">
    <w:abstractNumId w:val="12"/>
  </w:num>
  <w:num w:numId="10" w16cid:durableId="1472942162">
    <w:abstractNumId w:val="5"/>
  </w:num>
  <w:num w:numId="11" w16cid:durableId="553661599">
    <w:abstractNumId w:val="4"/>
  </w:num>
  <w:num w:numId="12" w16cid:durableId="1348947517">
    <w:abstractNumId w:val="17"/>
  </w:num>
  <w:num w:numId="13" w16cid:durableId="1862552423">
    <w:abstractNumId w:val="20"/>
  </w:num>
  <w:num w:numId="14" w16cid:durableId="650060638">
    <w:abstractNumId w:val="24"/>
  </w:num>
  <w:num w:numId="15" w16cid:durableId="383339235">
    <w:abstractNumId w:val="8"/>
  </w:num>
  <w:num w:numId="16" w16cid:durableId="31536960">
    <w:abstractNumId w:val="15"/>
  </w:num>
  <w:num w:numId="17" w16cid:durableId="4094350">
    <w:abstractNumId w:val="0"/>
  </w:num>
  <w:num w:numId="18" w16cid:durableId="1824932061">
    <w:abstractNumId w:val="6"/>
  </w:num>
  <w:num w:numId="19" w16cid:durableId="900798508">
    <w:abstractNumId w:val="21"/>
  </w:num>
  <w:num w:numId="20" w16cid:durableId="1302343421">
    <w:abstractNumId w:val="19"/>
  </w:num>
  <w:num w:numId="21" w16cid:durableId="780534888">
    <w:abstractNumId w:val="10"/>
  </w:num>
  <w:num w:numId="22" w16cid:durableId="357505401">
    <w:abstractNumId w:val="16"/>
  </w:num>
  <w:num w:numId="23" w16cid:durableId="131482372">
    <w:abstractNumId w:val="22"/>
  </w:num>
  <w:num w:numId="24" w16cid:durableId="1747725532">
    <w:abstractNumId w:val="3"/>
  </w:num>
  <w:num w:numId="25" w16cid:durableId="1615163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35C2"/>
    <w:rsid w:val="000133C3"/>
    <w:rsid w:val="000313F9"/>
    <w:rsid w:val="0003498C"/>
    <w:rsid w:val="00053D5A"/>
    <w:rsid w:val="00086A21"/>
    <w:rsid w:val="000A61DA"/>
    <w:rsid w:val="000B3C14"/>
    <w:rsid w:val="000D0048"/>
    <w:rsid w:val="000D21C4"/>
    <w:rsid w:val="000D7F25"/>
    <w:rsid w:val="000E7780"/>
    <w:rsid w:val="001058CF"/>
    <w:rsid w:val="00114B81"/>
    <w:rsid w:val="00124889"/>
    <w:rsid w:val="00127DEA"/>
    <w:rsid w:val="001306ED"/>
    <w:rsid w:val="0013128A"/>
    <w:rsid w:val="001374FB"/>
    <w:rsid w:val="00162CA2"/>
    <w:rsid w:val="00173072"/>
    <w:rsid w:val="0017443A"/>
    <w:rsid w:val="001A3616"/>
    <w:rsid w:val="001D0DBE"/>
    <w:rsid w:val="001D4AFF"/>
    <w:rsid w:val="001D7F7D"/>
    <w:rsid w:val="001F4AF4"/>
    <w:rsid w:val="001F66B9"/>
    <w:rsid w:val="00244A73"/>
    <w:rsid w:val="00247744"/>
    <w:rsid w:val="0025410F"/>
    <w:rsid w:val="0025747F"/>
    <w:rsid w:val="002722ED"/>
    <w:rsid w:val="00275209"/>
    <w:rsid w:val="00293B7D"/>
    <w:rsid w:val="002A363F"/>
    <w:rsid w:val="002B3978"/>
    <w:rsid w:val="002B60A4"/>
    <w:rsid w:val="002C114A"/>
    <w:rsid w:val="002D4DA1"/>
    <w:rsid w:val="002D53D6"/>
    <w:rsid w:val="002F3C9E"/>
    <w:rsid w:val="00324E94"/>
    <w:rsid w:val="003357CD"/>
    <w:rsid w:val="00337446"/>
    <w:rsid w:val="00342B82"/>
    <w:rsid w:val="00347F1E"/>
    <w:rsid w:val="003A1CA1"/>
    <w:rsid w:val="003A44EA"/>
    <w:rsid w:val="003C2CC3"/>
    <w:rsid w:val="003E4677"/>
    <w:rsid w:val="003F209C"/>
    <w:rsid w:val="00410AC2"/>
    <w:rsid w:val="004216DB"/>
    <w:rsid w:val="00426266"/>
    <w:rsid w:val="0043274C"/>
    <w:rsid w:val="0043606E"/>
    <w:rsid w:val="004401D2"/>
    <w:rsid w:val="004471AB"/>
    <w:rsid w:val="0046301A"/>
    <w:rsid w:val="00481585"/>
    <w:rsid w:val="00487A0E"/>
    <w:rsid w:val="00490CB4"/>
    <w:rsid w:val="004C04AD"/>
    <w:rsid w:val="004D49AC"/>
    <w:rsid w:val="00501A57"/>
    <w:rsid w:val="005121C1"/>
    <w:rsid w:val="005141BF"/>
    <w:rsid w:val="005356BB"/>
    <w:rsid w:val="00541D3B"/>
    <w:rsid w:val="00563B68"/>
    <w:rsid w:val="005748A8"/>
    <w:rsid w:val="005751A7"/>
    <w:rsid w:val="00576A01"/>
    <w:rsid w:val="00583F5D"/>
    <w:rsid w:val="005B0898"/>
    <w:rsid w:val="005D15AC"/>
    <w:rsid w:val="005D22B0"/>
    <w:rsid w:val="005E22B6"/>
    <w:rsid w:val="005E2AFB"/>
    <w:rsid w:val="005E4071"/>
    <w:rsid w:val="0060492A"/>
    <w:rsid w:val="00606B79"/>
    <w:rsid w:val="0062162A"/>
    <w:rsid w:val="00666BFD"/>
    <w:rsid w:val="00675822"/>
    <w:rsid w:val="006A6738"/>
    <w:rsid w:val="006B1617"/>
    <w:rsid w:val="006C08E4"/>
    <w:rsid w:val="006C14AB"/>
    <w:rsid w:val="006E61BE"/>
    <w:rsid w:val="006F460F"/>
    <w:rsid w:val="006F5E6B"/>
    <w:rsid w:val="006F6744"/>
    <w:rsid w:val="006F7737"/>
    <w:rsid w:val="00725585"/>
    <w:rsid w:val="007377E0"/>
    <w:rsid w:val="0074309C"/>
    <w:rsid w:val="00743D5B"/>
    <w:rsid w:val="0075665D"/>
    <w:rsid w:val="00761E79"/>
    <w:rsid w:val="00765D15"/>
    <w:rsid w:val="007F7641"/>
    <w:rsid w:val="00803832"/>
    <w:rsid w:val="008123C3"/>
    <w:rsid w:val="00846CD8"/>
    <w:rsid w:val="008500EE"/>
    <w:rsid w:val="008600DB"/>
    <w:rsid w:val="008826C2"/>
    <w:rsid w:val="0088291E"/>
    <w:rsid w:val="00892846"/>
    <w:rsid w:val="008B00EA"/>
    <w:rsid w:val="008B6287"/>
    <w:rsid w:val="008D12B9"/>
    <w:rsid w:val="008E3689"/>
    <w:rsid w:val="008F1C1C"/>
    <w:rsid w:val="0090761D"/>
    <w:rsid w:val="00926004"/>
    <w:rsid w:val="00964A43"/>
    <w:rsid w:val="00971B25"/>
    <w:rsid w:val="00971CE8"/>
    <w:rsid w:val="00980EF6"/>
    <w:rsid w:val="00981E80"/>
    <w:rsid w:val="00985999"/>
    <w:rsid w:val="0099288C"/>
    <w:rsid w:val="009F39C4"/>
    <w:rsid w:val="00A0211E"/>
    <w:rsid w:val="00A121A6"/>
    <w:rsid w:val="00A14506"/>
    <w:rsid w:val="00A17EB7"/>
    <w:rsid w:val="00A2492B"/>
    <w:rsid w:val="00A47B59"/>
    <w:rsid w:val="00A7034D"/>
    <w:rsid w:val="00A7340B"/>
    <w:rsid w:val="00A83C7D"/>
    <w:rsid w:val="00AA691E"/>
    <w:rsid w:val="00AA708C"/>
    <w:rsid w:val="00AC53E7"/>
    <w:rsid w:val="00AD764E"/>
    <w:rsid w:val="00AE0867"/>
    <w:rsid w:val="00AE0DE1"/>
    <w:rsid w:val="00AE7BBF"/>
    <w:rsid w:val="00B41EDF"/>
    <w:rsid w:val="00B43B44"/>
    <w:rsid w:val="00B53198"/>
    <w:rsid w:val="00B55360"/>
    <w:rsid w:val="00B638CC"/>
    <w:rsid w:val="00B92A08"/>
    <w:rsid w:val="00BA4CD8"/>
    <w:rsid w:val="00BC2139"/>
    <w:rsid w:val="00BC5D42"/>
    <w:rsid w:val="00C04C05"/>
    <w:rsid w:val="00C17099"/>
    <w:rsid w:val="00C17869"/>
    <w:rsid w:val="00C216B0"/>
    <w:rsid w:val="00C21B63"/>
    <w:rsid w:val="00C34C10"/>
    <w:rsid w:val="00C546CD"/>
    <w:rsid w:val="00C71629"/>
    <w:rsid w:val="00C827C8"/>
    <w:rsid w:val="00C83B87"/>
    <w:rsid w:val="00C90EEA"/>
    <w:rsid w:val="00CB3E8F"/>
    <w:rsid w:val="00CD4D5B"/>
    <w:rsid w:val="00CD5FED"/>
    <w:rsid w:val="00CF42C4"/>
    <w:rsid w:val="00D01DA3"/>
    <w:rsid w:val="00D11574"/>
    <w:rsid w:val="00D16080"/>
    <w:rsid w:val="00D86E4A"/>
    <w:rsid w:val="00DA1894"/>
    <w:rsid w:val="00DB1CB2"/>
    <w:rsid w:val="00DB62C0"/>
    <w:rsid w:val="00DB7287"/>
    <w:rsid w:val="00DC7C2F"/>
    <w:rsid w:val="00DF684D"/>
    <w:rsid w:val="00DF7A8F"/>
    <w:rsid w:val="00E1190B"/>
    <w:rsid w:val="00E259C1"/>
    <w:rsid w:val="00E30141"/>
    <w:rsid w:val="00E4398F"/>
    <w:rsid w:val="00E83890"/>
    <w:rsid w:val="00E96265"/>
    <w:rsid w:val="00EB0CCC"/>
    <w:rsid w:val="00ED1138"/>
    <w:rsid w:val="00EF2515"/>
    <w:rsid w:val="00F22670"/>
    <w:rsid w:val="00F44180"/>
    <w:rsid w:val="00F45502"/>
    <w:rsid w:val="00F7513C"/>
    <w:rsid w:val="00F76FA9"/>
    <w:rsid w:val="00F86360"/>
    <w:rsid w:val="00F90979"/>
    <w:rsid w:val="00FC273A"/>
    <w:rsid w:val="00FC531F"/>
    <w:rsid w:val="00FD1338"/>
    <w:rsid w:val="00FD6A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1C"/>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8B628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8B628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aliases w:val="bullet list"/>
    <w:basedOn w:val="Normal"/>
    <w:link w:val="ListParagraphChar"/>
    <w:uiPriority w:val="34"/>
    <w:qFormat/>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8B6287"/>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8B6287"/>
    <w:rPr>
      <w:rFonts w:ascii="Gill Sans MT" w:eastAsia="Times New Roman" w:hAnsi="Gill Sans MT" w:cs="Helvetica"/>
      <w:caps/>
      <w:color w:val="287E5F"/>
      <w:spacing w:val="40"/>
      <w:sz w:val="28"/>
      <w:szCs w:val="32"/>
      <w:shd w:val="clear" w:color="auto" w:fill="FFFFFF"/>
    </w:rPr>
  </w:style>
  <w:style w:type="paragraph" w:customStyle="1" w:styleId="H3">
    <w:name w:val="H3"/>
    <w:basedOn w:val="NormalWeb"/>
    <w:link w:val="H3Char"/>
    <w:qFormat/>
    <w:rsid w:val="008B628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8B6287"/>
    <w:pPr>
      <w:shd w:val="clear" w:color="auto" w:fill="FFFFFF"/>
      <w:spacing w:before="0" w:beforeAutospacing="0" w:after="0" w:afterAutospacing="0"/>
    </w:pPr>
    <w:rPr>
      <w:rFonts w:ascii="Gill Sans MT" w:hAnsi="Gill Sans MT" w:cs="Helvetica"/>
      <w:b/>
      <w:color w:val="404040" w:themeColor="text1" w:themeTint="BF"/>
    </w:rPr>
  </w:style>
  <w:style w:type="character" w:customStyle="1" w:styleId="H3Char">
    <w:name w:val="H3 Char"/>
    <w:basedOn w:val="NormalWebChar"/>
    <w:link w:val="H3"/>
    <w:rsid w:val="008B628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B628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basedOn w:val="NormalWebChar"/>
    <w:link w:val="H4"/>
    <w:rsid w:val="008B6287"/>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B6287"/>
    <w:rPr>
      <w:rFonts w:ascii="Gill Sans MT" w:eastAsia="Times New Roman" w:hAnsi="Gill Sans MT" w:cs="Helvetica"/>
      <w:b/>
      <w:bCs/>
      <w:color w:val="A72740"/>
      <w:sz w:val="24"/>
      <w:szCs w:val="24"/>
      <w:shd w:val="clear" w:color="auto" w:fill="FFFFFF"/>
    </w:rPr>
  </w:style>
  <w:style w:type="table" w:styleId="TableGrid">
    <w:name w:val="Table Grid"/>
    <w:basedOn w:val="TableNormal"/>
    <w:uiPriority w:val="39"/>
    <w:rsid w:val="009F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5747F"/>
    <w:rPr>
      <w:rFonts w:cs="Times New Roman"/>
      <w:color w:val="0000FF"/>
      <w:u w:val="single"/>
    </w:rPr>
  </w:style>
  <w:style w:type="character" w:styleId="CommentReference">
    <w:name w:val="annotation reference"/>
    <w:basedOn w:val="DefaultParagraphFont"/>
    <w:uiPriority w:val="99"/>
    <w:semiHidden/>
    <w:unhideWhenUsed/>
    <w:rsid w:val="00B53198"/>
    <w:rPr>
      <w:sz w:val="16"/>
      <w:szCs w:val="16"/>
    </w:rPr>
  </w:style>
  <w:style w:type="paragraph" w:styleId="CommentText">
    <w:name w:val="annotation text"/>
    <w:basedOn w:val="Normal"/>
    <w:link w:val="CommentTextChar"/>
    <w:uiPriority w:val="99"/>
    <w:unhideWhenUsed/>
    <w:rsid w:val="00B53198"/>
    <w:pPr>
      <w:spacing w:line="240" w:lineRule="auto"/>
    </w:pPr>
    <w:rPr>
      <w:sz w:val="20"/>
      <w:szCs w:val="20"/>
    </w:rPr>
  </w:style>
  <w:style w:type="character" w:customStyle="1" w:styleId="CommentTextChar">
    <w:name w:val="Comment Text Char"/>
    <w:basedOn w:val="DefaultParagraphFont"/>
    <w:link w:val="CommentText"/>
    <w:uiPriority w:val="99"/>
    <w:rsid w:val="00B53198"/>
    <w:rPr>
      <w:sz w:val="20"/>
      <w:szCs w:val="20"/>
    </w:rPr>
  </w:style>
  <w:style w:type="paragraph" w:styleId="CommentSubject">
    <w:name w:val="annotation subject"/>
    <w:basedOn w:val="CommentText"/>
    <w:next w:val="CommentText"/>
    <w:link w:val="CommentSubjectChar"/>
    <w:uiPriority w:val="99"/>
    <w:semiHidden/>
    <w:unhideWhenUsed/>
    <w:rsid w:val="00B53198"/>
    <w:rPr>
      <w:b/>
      <w:bCs/>
    </w:rPr>
  </w:style>
  <w:style w:type="character" w:customStyle="1" w:styleId="CommentSubjectChar">
    <w:name w:val="Comment Subject Char"/>
    <w:basedOn w:val="CommentTextChar"/>
    <w:link w:val="CommentSubject"/>
    <w:uiPriority w:val="99"/>
    <w:semiHidden/>
    <w:rsid w:val="00B53198"/>
    <w:rPr>
      <w:b/>
      <w:bCs/>
      <w:sz w:val="20"/>
      <w:szCs w:val="20"/>
    </w:rPr>
  </w:style>
  <w:style w:type="character" w:customStyle="1" w:styleId="ListParagraphChar">
    <w:name w:val="List Paragraph Char"/>
    <w:aliases w:val="bullet list Char"/>
    <w:link w:val="ListParagraph"/>
    <w:uiPriority w:val="34"/>
    <w:locked/>
    <w:rsid w:val="00CF42C4"/>
  </w:style>
  <w:style w:type="paragraph" w:styleId="BodyText">
    <w:name w:val="Body Text"/>
    <w:basedOn w:val="Normal"/>
    <w:link w:val="BodyTextChar"/>
    <w:uiPriority w:val="99"/>
    <w:rsid w:val="001D7F7D"/>
    <w:pPr>
      <w:spacing w:after="0" w:line="240" w:lineRule="auto"/>
      <w:jc w:val="both"/>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1D7F7D"/>
    <w:rPr>
      <w:rFonts w:ascii="Times New Roman" w:eastAsiaTheme="minorEastAsia" w:hAnsi="Times New Roman" w:cs="Times New Roman"/>
    </w:rPr>
  </w:style>
  <w:style w:type="paragraph" w:styleId="Revision">
    <w:name w:val="Revision"/>
    <w:hidden/>
    <w:uiPriority w:val="99"/>
    <w:semiHidden/>
    <w:rsid w:val="00761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Letterhead</Topic>
    <Category_x0020_1 xmlns="f88e24f3-da62-4d13-8742-1b7075cad43b">Templates</Category_x0020_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D72CE-6E4C-4ADA-9049-C6E155FD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33717-862D-4C87-A082-D8B941F218A1}">
  <ds:schemaRef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07f02910-0123-428f-bbba-f09bb309b044"/>
    <ds:schemaRef ds:uri="f88e24f3-da62-4d13-8742-1b7075cad43b"/>
    <ds:schemaRef ds:uri="http://schemas.microsoft.com/office/2006/metadata/properties"/>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E6D0423F-7879-48BD-81C6-712A0CD2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Mathes, Melanie</cp:lastModifiedBy>
  <cp:revision>24</cp:revision>
  <cp:lastPrinted>2022-06-17T14:00:00Z</cp:lastPrinted>
  <dcterms:created xsi:type="dcterms:W3CDTF">2023-09-06T19:49:00Z</dcterms:created>
  <dcterms:modified xsi:type="dcterms:W3CDTF">2023-10-03T16:34:00Z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