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7" w:rsidRDefault="007C6D09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58.7pt;margin-top:36.85pt;width:117.05pt;height:16.05pt;z-index:-251857920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line="306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ATTACHMENT 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3.1pt;margin-top:396.15pt;width:11.05pt;height:11.05pt;z-index:-251866112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pStyle w:val="BodyText"/>
                    <w:spacing w:before="0"/>
                    <w:ind w:left="0"/>
                    <w:rPr>
                      <w:rFonts w:ascii="Webdings" w:hAnsi="Webdings"/>
                    </w:rPr>
                  </w:pPr>
                  <w:bookmarkStart w:id="1" w:name="Iowa_Retirement_Investors’_Club_(RIC)"/>
                  <w:bookmarkStart w:id="2" w:name="Agent_Information"/>
                  <w:bookmarkEnd w:id="1"/>
                  <w:bookmarkEnd w:id="2"/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3.1pt;margin-top:430.95pt;width:11.05pt;height:11.05pt;z-index:-251865088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pStyle w:val="BodyText"/>
                    <w:spacing w:before="0"/>
                    <w:ind w:left="0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 anchory="page"/>
          </v:shape>
        </w:pict>
      </w:r>
      <w:r>
        <w:pict>
          <v:group id="_x0000_s1076" style="position:absolute;margin-left:33.1pt;margin-top:61.85pt;width:542.9pt;height:56.2pt;z-index:-251864064;mso-position-horizontal-relative:page;mso-position-vertical-relative:page" coordorigin="662,1237" coordsize="10858,11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1280;top:1954;width:242;height:164">
              <v:imagedata r:id="rId4" o:title=""/>
            </v:shape>
            <v:shape id="_x0000_s1093" type="#_x0000_t75" style="position:absolute;left:663;top:1267;width:1277;height:1066">
              <v:imagedata r:id="rId5" o:title=""/>
            </v:shape>
            <v:shape id="_x0000_s1092" type="#_x0000_t75" style="position:absolute;left:1043;top:1553;width:242;height:164">
              <v:imagedata r:id="rId4" o:title=""/>
            </v:shape>
            <v:shape id="_x0000_s1091" type="#_x0000_t75" style="position:absolute;left:1308;top:1358;width:39;height:106">
              <v:imagedata r:id="rId6" o:title=""/>
            </v:shape>
            <v:shape id="_x0000_s1090" style="position:absolute;left:1219;top:1716;width:59;height:47" coordorigin="1219,1716" coordsize="59,47" path="m1269,1716r-15,3l1227,1738r-8,13l1228,1763r15,-2l1270,1742r8,-13l1269,1716xe" fillcolor="#2f2f2f" stroked="f">
              <v:path arrowok="t"/>
            </v:shape>
            <v:shape id="_x0000_s1089" style="position:absolute;left:1219;top:1716;width:59;height:47" coordorigin="1219,1716" coordsize="59,47" path="m1224,1757r45,-41l1273,1723r5,6l1270,1742r-13,9l1243,1761r-15,2l1224,1757xe" filled="f">
              <v:path arrowok="t"/>
            </v:shape>
            <v:shape id="_x0000_s1088" style="position:absolute;left:1387;top:1716;width:59;height:48" coordorigin="1387,1716" coordsize="59,48" path="m1396,1716r-9,13l1395,1742r27,19l1437,1764r9,-13l1438,1738r-28,-19l1396,1716xe" fillcolor="#2f2f2f" stroked="f">
              <v:path arrowok="t"/>
            </v:shape>
            <v:shape id="_x0000_s1087" style="position:absolute;left:1387;top:1716;width:54;height:48" coordorigin="1387,1716" coordsize="54,48" path="m1441,1757r-45,-41l1391,1723r-4,6l1395,1742r13,9l1422,1761r15,3l1441,1757xe" filled="f">
              <v:path arrowok="t"/>
            </v:shape>
            <v:line id="_x0000_s1086" style="position:absolute" from="662,1259" to="2160,1259" strokeweight="2.16pt"/>
            <v:rect id="_x0000_s1085" style="position:absolute;left:2160;top:1237;width:44;height:44" fillcolor="black" stroked="f"/>
            <v:line id="_x0000_s1084" style="position:absolute" from="2203,1259" to="6120,1259" strokeweight="2.16pt"/>
            <v:rect id="_x0000_s1083" style="position:absolute;left:6120;top:1237;width:44;height:44" fillcolor="black" stroked="f"/>
            <v:line id="_x0000_s1082" style="position:absolute" from="6163,1259" to="11520,1259" strokeweight="2.16pt"/>
            <v:line id="_x0000_s1081" style="position:absolute" from="662,2339" to="2160,2339" strokeweight="2.16pt"/>
            <v:rect id="_x0000_s1080" style="position:absolute;left:2160;top:2317;width:44;height:44" fillcolor="black" stroked="f"/>
            <v:line id="_x0000_s1079" style="position:absolute" from="2203,2339" to="6120,2339" strokeweight="2.16pt"/>
            <v:rect id="_x0000_s1078" style="position:absolute;left:6120;top:2317;width:44;height:44" fillcolor="black" stroked="f"/>
            <v:line id="_x0000_s1077" style="position:absolute" from="6163,2339" to="11520,2339" strokeweight="2.16pt"/>
            <w10:wrap anchorx="page" anchory="page"/>
          </v:group>
        </w:pict>
      </w:r>
      <w:r>
        <w:pict>
          <v:group id="_x0000_s1060" style="position:absolute;margin-left:33.3pt;margin-top:229.3pt;width:542.9pt;height:145.85pt;z-index:-251863040;mso-position-horizontal-relative:page;mso-position-vertical-relative:page" coordorigin="666,4586" coordsize="10858,2917">
            <v:line id="_x0000_s1075" style="position:absolute" from="666,4591" to="2161,4591" strokeweight=".48pt"/>
            <v:rect id="_x0000_s1074" style="position:absolute;left:2161;top:4586;width:10;height:10" fillcolor="black" stroked="f"/>
            <v:line id="_x0000_s1073" style="position:absolute" from="2171,4591" to="11524,4591" strokeweight=".48pt"/>
            <v:line id="_x0000_s1072" style="position:absolute" from="666,5407" to="2161,5407" strokecolor="#818181" strokeweight=".08431mm"/>
            <v:line id="_x0000_s1071" style="position:absolute" from="2166,5407" to="11524,5407" strokecolor="#818181" strokeweight=".08431mm"/>
            <v:line id="_x0000_s1070" style="position:absolute" from="666,5930" to="2161,5930" strokecolor="#818181" strokeweight=".24pt"/>
            <v:line id="_x0000_s1069" style="position:absolute" from="2166,5930" to="11524,5930" strokecolor="#818181" strokeweight=".24pt"/>
            <v:line id="_x0000_s1068" style="position:absolute" from="666,6453" to="2161,6453" strokecolor="#818181" strokeweight=".24pt"/>
            <v:line id="_x0000_s1067" style="position:absolute" from="2166,6453" to="11524,6453" strokecolor="#818181" strokeweight=".24pt"/>
            <v:line id="_x0000_s1066" style="position:absolute" from="666,6976" to="2161,6976" strokecolor="#818181" strokeweight=".08431mm"/>
            <v:line id="_x0000_s1065" style="position:absolute" from="2166,6976" to="11524,6976" strokecolor="#818181" strokeweight=".08431mm"/>
            <v:line id="_x0000_s1064" style="position:absolute" from="2164,4596" to="2164,7502" strokecolor="#818181" strokeweight=".08431mm"/>
            <v:line id="_x0000_s1063" style="position:absolute" from="666,7500" to="2161,7500" strokecolor="#818181" strokeweight=".24pt"/>
            <v:rect id="_x0000_s1062" style="position:absolute;left:2166;top:7497;width:5;height:5" fillcolor="#818181" stroked="f"/>
            <v:line id="_x0000_s1061" style="position:absolute" from="2171,7500" to="11524,7500" strokecolor="#818181" strokeweight=".24pt"/>
            <w10:wrap anchorx="page" anchory="page"/>
          </v:group>
        </w:pict>
      </w:r>
      <w:r>
        <w:pict>
          <v:rect id="_x0000_s1059" style="position:absolute;margin-left:290.25pt;margin-top:547.5pt;width:1in;height:20pt;z-index:-251862016;mso-position-horizontal-relative:page;mso-position-vertical-relative:page" fillcolor="#3e3ea9" stroked="f">
            <w10:wrap anchorx="page" anchory="page"/>
          </v:rect>
        </w:pict>
      </w:r>
      <w:r>
        <w:rPr>
          <w:noProof/>
          <w:lang w:bidi="ar-SA"/>
        </w:rPr>
        <w:drawing>
          <wp:anchor distT="0" distB="0" distL="0" distR="0" simplePos="0" relativeHeight="251455488" behindDoc="1" locked="0" layoutInCell="1" allowOverlap="1">
            <wp:simplePos x="0" y="0"/>
            <wp:positionH relativeFrom="page">
              <wp:posOffset>7082155</wp:posOffset>
            </wp:positionH>
            <wp:positionV relativeFrom="page">
              <wp:posOffset>9349219</wp:posOffset>
            </wp:positionV>
            <wp:extent cx="329564" cy="345408"/>
            <wp:effectExtent l="0" t="0" r="0" b="0"/>
            <wp:wrapNone/>
            <wp:docPr id="1" name="image4.jpeg" descr="DAS logo (no wor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4" cy="34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6" style="position:absolute;margin-left:32.65pt;margin-top:393.6pt;width:14.7pt;height:15.05pt;z-index:-251859968;mso-position-horizontal-relative:page;mso-position-vertical-relative:page" coordorigin="653,7872" coordsize="294,301">
            <v:rect id="_x0000_s1058" style="position:absolute;left:653;top:7872;width:294;height:301" stroked="f"/>
            <v:rect id="_x0000_s1057" style="position:absolute;left:663;top:7882;width:274;height:281" filled="f" strokecolor="#7e7e7e" strokeweight="1pt"/>
            <w10:wrap anchorx="page" anchory="page"/>
          </v:group>
        </w:pict>
      </w:r>
      <w:r>
        <w:pict>
          <v:group id="_x0000_s1053" style="position:absolute;margin-left:32pt;margin-top:428.9pt;width:14.7pt;height:15.05pt;z-index:-251858944;mso-position-horizontal-relative:page;mso-position-vertical-relative:page" coordorigin="640,8578" coordsize="294,301">
            <v:rect id="_x0000_s1055" style="position:absolute;left:640;top:8577;width:294;height:301" stroked="f"/>
            <v:rect id="_x0000_s1054" style="position:absolute;left:650;top:8587;width:274;height:281" filled="f" strokecolor="#7e7e7e" strokeweight="1pt"/>
            <w10:wrap anchorx="page" anchory="page"/>
          </v:group>
        </w:pict>
      </w:r>
      <w:r>
        <w:pict>
          <v:shape id="_x0000_s1051" type="#_x0000_t202" style="position:absolute;margin-left:111.8pt;margin-top:71.85pt;width:187.5pt;height:35.95pt;z-index:-251856896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line="255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Iowa Retirement Investors’ Club </w:t>
                  </w:r>
                  <w:r>
                    <w:rPr>
                      <w:sz w:val="24"/>
                    </w:rPr>
                    <w:t>(RIC)</w:t>
                  </w:r>
                </w:p>
                <w:p w:rsidR="00211BA7" w:rsidRDefault="007C6D09">
                  <w:pPr>
                    <w:spacing w:line="231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403b Plans</w:t>
                  </w:r>
                </w:p>
                <w:p w:rsidR="00211BA7" w:rsidRDefault="007C6D09">
                  <w:pPr>
                    <w:spacing w:line="216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Look </w:t>
                  </w:r>
                  <w:r>
                    <w:rPr>
                      <w:i/>
                      <w:sz w:val="18"/>
                    </w:rPr>
                    <w:t xml:space="preserve">forward </w:t>
                  </w:r>
                  <w:r>
                    <w:rPr>
                      <w:sz w:val="18"/>
                    </w:rPr>
                    <w:t>to retirement!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81.45pt;margin-top:1in;width:195.6pt;height:36.8pt;z-index:-251855872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before="29" w:line="182" w:lineRule="auto"/>
                    <w:ind w:left="20" w:right="1" w:firstLine="242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Agent Recommendation of 403b Optional Provider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2.1pt;margin-top:157.3pt;width:541.7pt;height:28.05pt;z-index:-251854848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pStyle w:val="BodyText"/>
                    <w:tabs>
                      <w:tab w:val="left" w:pos="7939"/>
                    </w:tabs>
                    <w:spacing w:before="0" w:line="245" w:lineRule="exact"/>
                    <w:ind w:left="20"/>
                  </w:pPr>
                  <w:r>
                    <w:t>I, the undersigned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agent,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recommend</w:t>
                  </w:r>
                  <w:r>
                    <w:rPr>
                      <w:u w:val="single" w:color="F1F1F1"/>
                    </w:rPr>
                    <w:t xml:space="preserve"> </w:t>
                  </w:r>
                  <w:r>
                    <w:rPr>
                      <w:u w:val="single" w:color="F1F1F1"/>
                    </w:rPr>
                    <w:tab/>
                  </w:r>
                  <w:r>
                    <w:t>as a provider for inclusion 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</w:p>
                <w:p w:rsidR="00211BA7" w:rsidRDefault="007C6D09">
                  <w:pPr>
                    <w:pStyle w:val="BodyText"/>
                    <w:spacing w:before="31"/>
                    <w:ind w:left="20"/>
                  </w:pPr>
                  <w:r>
                    <w:t>Iowa Retirement Investors’ Club 403(b) plan.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2.1pt;margin-top:214.4pt;width:94.2pt;height:14pt;z-index:-251853824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Agent 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09.9pt;margin-top:395.35pt;width:297.75pt;height:13.05pt;z-index:-251852800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pStyle w:val="BodyText"/>
                    <w:spacing w:before="0" w:line="245" w:lineRule="exact"/>
                    <w:ind w:left="20"/>
                  </w:pPr>
                  <w:r>
                    <w:t xml:space="preserve">I am licensed as an insurance producer under Iowa Code </w:t>
                  </w:r>
                  <w:proofErr w:type="spellStart"/>
                  <w:r>
                    <w:t>ch.</w:t>
                  </w:r>
                  <w:proofErr w:type="spellEnd"/>
                  <w:r>
                    <w:t xml:space="preserve"> 522B.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11.45pt;margin-top:429.55pt;width:434.7pt;height:13.05pt;z-index:-251851776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pStyle w:val="BodyText"/>
                    <w:spacing w:before="0" w:line="245" w:lineRule="exact"/>
                    <w:ind w:left="20"/>
                  </w:pPr>
                  <w:r>
                    <w:t xml:space="preserve">I am a registered securities agent or investment advisor representative under Iowa Code </w:t>
                  </w:r>
                  <w:proofErr w:type="spellStart"/>
                  <w:r>
                    <w:t>ch.</w:t>
                  </w:r>
                  <w:proofErr w:type="spellEnd"/>
                  <w:r>
                    <w:t xml:space="preserve"> 502.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2.1pt;margin-top:468.75pt;width:41.6pt;height:12pt;z-index:-251850752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09.9pt;margin-top:469.75pt;width:467.1pt;height:12pt;z-index:-251849728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tabs>
                      <w:tab w:val="left" w:pos="9322"/>
                    </w:tabs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X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09.9pt;margin-top:482.1pt;width:58.3pt;height:10.05pt;z-index:-251848704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line="184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Advisor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15.95pt;margin-top:482.1pt;width:17.3pt;height:10.05pt;z-index:-251847680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line="184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33.15pt;margin-top:751.95pt;width:358pt;height:12.6pt;z-index:-251846656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line="236" w:lineRule="exact"/>
                    <w:ind w:left="20"/>
                    <w:rPr>
                      <w:sz w:val="18"/>
                    </w:rPr>
                  </w:pPr>
                  <w:r>
                    <w:rPr>
                      <w:b/>
                      <w:color w:val="00007D"/>
                      <w:sz w:val="20"/>
                    </w:rPr>
                    <w:t xml:space="preserve">Iowa Retirement Investors’ Club (RIC) </w:t>
                  </w:r>
                  <w:r>
                    <w:rPr>
                      <w:rFonts w:ascii="Wingdings" w:hAnsi="Wingdings"/>
                      <w:color w:val="00007D"/>
                      <w:sz w:val="18"/>
                    </w:rPr>
                    <w:t></w:t>
                  </w:r>
                  <w:r>
                    <w:rPr>
                      <w:rFonts w:ascii="Times New Roman" w:hAnsi="Times New Roman"/>
                      <w:color w:val="00007D"/>
                      <w:sz w:val="18"/>
                    </w:rPr>
                    <w:t xml:space="preserve"> </w:t>
                  </w:r>
                  <w:r>
                    <w:rPr>
                      <w:color w:val="00007D"/>
                      <w:sz w:val="18"/>
                    </w:rPr>
                    <w:t xml:space="preserve">866 - 460 - 4692 </w:t>
                  </w:r>
                  <w:r>
                    <w:rPr>
                      <w:rFonts w:ascii="Wingdings" w:hAnsi="Wingdings"/>
                      <w:color w:val="00007D"/>
                      <w:sz w:val="18"/>
                    </w:rPr>
                    <w:t></w:t>
                  </w:r>
                  <w:r>
                    <w:rPr>
                      <w:rFonts w:ascii="Times New Roman" w:hAnsi="Times New Roman"/>
                      <w:color w:val="00007D"/>
                      <w:sz w:val="18"/>
                    </w:rPr>
                    <w:t xml:space="preserve"> </w:t>
                  </w:r>
                  <w:hyperlink r:id="rId8">
                    <w:r>
                      <w:rPr>
                        <w:color w:val="0000FF"/>
                        <w:sz w:val="18"/>
                        <w:u w:val="single" w:color="0000FF"/>
                      </w:rPr>
                      <w:t xml:space="preserve">https:// das.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 w:color="0000FF"/>
                      </w:rPr>
                      <w:t>iowa</w:t>
                    </w:r>
                    <w:proofErr w:type="spellEnd"/>
                    <w:r>
                      <w:rPr>
                        <w:color w:val="0000FF"/>
                        <w:sz w:val="18"/>
                        <w:u w:val="single" w:color="0000FF"/>
                      </w:rPr>
                      <w:t xml:space="preserve">.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 w:color="0000FF"/>
                      </w:rPr>
                      <w:t>gov</w:t>
                    </w:r>
                    <w:proofErr w:type="spellEnd"/>
                    <w:r>
                      <w:rPr>
                        <w:color w:val="0000FF"/>
                        <w:sz w:val="18"/>
                        <w:u w:val="single" w:color="0000FF"/>
                      </w:rPr>
                      <w:t>/ RIC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5pt;margin-top:753.75pt;width:51.95pt;height:9.8pt;z-index:-251845632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before="14"/>
                    <w:ind w:left="20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Created 6/19/17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90.25pt;margin-top:547.5pt;width:1in;height:20pt;z-index:-251844608;mso-position-horizontal-relative:page;mso-position-vertical-relative:page" filled="f" stroked="f">
            <v:textbox inset="0,0,0,0">
              <w:txbxContent>
                <w:p w:rsidR="00211BA7" w:rsidRDefault="007C6D09">
                  <w:pPr>
                    <w:spacing w:before="94"/>
                    <w:ind w:left="473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Reset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.1pt;margin-top:229.55pt;width:75.1pt;height:40.8pt;z-index:-251843584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 w:rsidR="00211BA7" w:rsidRDefault="00211BA7">
                  <w:pPr>
                    <w:pStyle w:val="BodyText"/>
                    <w:ind w:left="0"/>
                    <w:rPr>
                      <w:rFonts w:ascii="Times New Roman"/>
                      <w:sz w:val="28"/>
                    </w:rPr>
                  </w:pPr>
                </w:p>
                <w:p w:rsidR="00211BA7" w:rsidRDefault="007C6D09">
                  <w:pPr>
                    <w:ind w:left="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Name/Business: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08.2pt;margin-top:229.55pt;width:468pt;height:40.8pt;z-index:-251842560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.1pt;margin-top:270.35pt;width:75.1pt;height:26.15pt;z-index:-251841536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1"/>
                    </w:rPr>
                  </w:pPr>
                </w:p>
                <w:p w:rsidR="00211BA7" w:rsidRDefault="007C6D09">
                  <w:pPr>
                    <w:ind w:left="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08.2pt;margin-top:270.35pt;width:468pt;height:26.15pt;z-index:-251840512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1pt;margin-top:296.5pt;width:75.1pt;height:26.15pt;z-index:-251839488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08.2pt;margin-top:296.5pt;width:468pt;height:26.15pt;z-index:-251838464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1pt;margin-top:322.65pt;width:75.1pt;height:26.15pt;z-index:-251837440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spacing w:before="8"/>
                    <w:ind w:left="0"/>
                    <w:rPr>
                      <w:rFonts w:ascii="Times New Roman"/>
                    </w:rPr>
                  </w:pPr>
                </w:p>
                <w:p w:rsidR="00211BA7" w:rsidRDefault="007C6D09">
                  <w:pPr>
                    <w:ind w:left="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Phone/Fax: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08.2pt;margin-top:322.65pt;width:468pt;height:26.15pt;z-index:-251836416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1pt;margin-top:348.8pt;width:75.1pt;height:26.2pt;z-index:-251835392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1"/>
                    </w:rPr>
                  </w:pPr>
                </w:p>
                <w:p w:rsidR="00211BA7" w:rsidRDefault="007C6D09">
                  <w:pPr>
                    <w:spacing w:before="1"/>
                    <w:ind w:left="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Email: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08.2pt;margin-top:348.8pt;width:468pt;height:26.2pt;z-index:-251834368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1pt;margin-top:51.95pt;width:543.1pt;height:12pt;z-index:-251833344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3.1pt;margin-top:105.95pt;width:543.1pt;height:12pt;z-index:-251832320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01.5pt;margin-top:155.55pt;width:227.65pt;height:12pt;z-index:-251831296;mso-position-horizontal-relative:page;mso-position-vertical-relative:page" filled="f" stroked="f">
            <v:textbox inset="0,0,0,0">
              <w:txbxContent>
                <w:p w:rsidR="00211BA7" w:rsidRDefault="00211BA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11BA7">
      <w:type w:val="continuous"/>
      <w:pgSz w:w="12240" w:h="15840"/>
      <w:pgMar w:top="74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11BA7"/>
    <w:rsid w:val="00211BA7"/>
    <w:rsid w:val="007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3E756A18"/>
  <w15:docId w15:val="{056696D1-A7A9-4C55-B2A8-1B11D6AF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.iowa.gov/RI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State of Iowa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Employer name</dc:creator>
  <cp:lastModifiedBy>Harper, Kathryn [DAS]</cp:lastModifiedBy>
  <cp:revision>2</cp:revision>
  <dcterms:created xsi:type="dcterms:W3CDTF">2022-11-30T19:02:00Z</dcterms:created>
  <dcterms:modified xsi:type="dcterms:W3CDTF">2022-12-13T18:08:00Z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2022-11-30T00:00:00Z</vt:filetime>
  </property>
</Properties>
</file>