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F8" w:rsidRDefault="006B6DF8">
      <w:bookmarkStart w:id="0" w:name="_Toc265564579"/>
      <w:bookmarkStart w:id="1" w:name="_Toc265580874"/>
      <w:bookmarkStart w:id="2" w:name="OLE_LINK5"/>
      <w:bookmarkStart w:id="3" w:name="OLE_LINK6"/>
    </w:p>
    <w:p w:rsidR="006B6DF8" w:rsidRDefault="006B6DF8"/>
    <w:p w:rsidR="006B6DF8" w:rsidRDefault="006B6DF8"/>
    <w:p w:rsidR="006B6DF8" w:rsidRDefault="00AE5F0E">
      <w:pPr>
        <w:jc w:val="center"/>
      </w:pPr>
      <w:r>
        <w:rPr>
          <w:noProof/>
        </w:rPr>
        <w:drawing>
          <wp:inline distT="0" distB="0" distL="0" distR="0">
            <wp:extent cx="1837055" cy="10255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7055" cy="1025525"/>
                    </a:xfrm>
                    <a:prstGeom prst="rect">
                      <a:avLst/>
                    </a:prstGeom>
                    <a:noFill/>
                    <a:ln>
                      <a:noFill/>
                    </a:ln>
                  </pic:spPr>
                </pic:pic>
              </a:graphicData>
            </a:graphic>
          </wp:inline>
        </w:drawing>
      </w:r>
    </w:p>
    <w:p w:rsidR="006B6DF8" w:rsidRDefault="006B6DF8">
      <w:pPr>
        <w:jc w:val="center"/>
        <w:rPr>
          <w:sz w:val="36"/>
          <w:szCs w:val="36"/>
        </w:rPr>
      </w:pPr>
      <w:bookmarkStart w:id="4" w:name="_Toc263162485"/>
      <w:bookmarkStart w:id="5" w:name="_Toc265505501"/>
      <w:bookmarkStart w:id="6" w:name="_Toc265505526"/>
      <w:bookmarkStart w:id="7" w:name="_Toc265505658"/>
    </w:p>
    <w:p w:rsidR="006B6DF8" w:rsidRDefault="006B6DF8">
      <w:pPr>
        <w:jc w:val="center"/>
        <w:rPr>
          <w:sz w:val="36"/>
          <w:szCs w:val="36"/>
        </w:rPr>
      </w:pPr>
    </w:p>
    <w:p w:rsidR="006B6DF8" w:rsidRDefault="006B6DF8">
      <w:pPr>
        <w:jc w:val="center"/>
        <w:rPr>
          <w:sz w:val="36"/>
          <w:szCs w:val="36"/>
        </w:rPr>
      </w:pPr>
      <w:r>
        <w:rPr>
          <w:sz w:val="36"/>
          <w:szCs w:val="36"/>
        </w:rPr>
        <w:t>Iowa Department of Human Services</w:t>
      </w:r>
      <w:bookmarkEnd w:id="4"/>
      <w:bookmarkEnd w:id="5"/>
      <w:bookmarkEnd w:id="6"/>
      <w:bookmarkEnd w:id="7"/>
    </w:p>
    <w:p w:rsidR="006B6DF8" w:rsidRDefault="006B6DF8">
      <w:pPr>
        <w:jc w:val="center"/>
        <w:rPr>
          <w:sz w:val="18"/>
          <w:szCs w:val="18"/>
        </w:rPr>
      </w:pPr>
    </w:p>
    <w:p w:rsidR="006B6DF8" w:rsidRDefault="006B6DF8">
      <w:pPr>
        <w:rPr>
          <w:sz w:val="18"/>
          <w:szCs w:val="18"/>
        </w:rPr>
      </w:pPr>
    </w:p>
    <w:p w:rsidR="006B6DF8" w:rsidRDefault="006B6DF8">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rsidR="006B6DF8" w:rsidRDefault="006B6DF8"/>
    <w:p w:rsidR="006B6DF8" w:rsidRDefault="006B6DF8">
      <w:pPr>
        <w:ind w:left="-540" w:right="-615"/>
        <w:jc w:val="left"/>
        <w:rPr>
          <w:b/>
          <w:bCs/>
          <w:u w:val="single"/>
        </w:rPr>
      </w:pPr>
    </w:p>
    <w:p w:rsidR="00070008" w:rsidRDefault="00070008">
      <w:pPr>
        <w:pStyle w:val="Header"/>
        <w:tabs>
          <w:tab w:val="clear" w:pos="4320"/>
          <w:tab w:val="clear" w:pos="8640"/>
        </w:tabs>
        <w:jc w:val="center"/>
        <w:rPr>
          <w:sz w:val="36"/>
          <w:szCs w:val="36"/>
        </w:rPr>
      </w:pPr>
      <w:r>
        <w:rPr>
          <w:sz w:val="36"/>
          <w:szCs w:val="36"/>
        </w:rPr>
        <w:t xml:space="preserve">Iowa </w:t>
      </w:r>
      <w:r w:rsidR="006B6DF8">
        <w:rPr>
          <w:sz w:val="36"/>
          <w:szCs w:val="36"/>
        </w:rPr>
        <w:t xml:space="preserve">Child Abuse Prevention </w:t>
      </w:r>
      <w:r>
        <w:rPr>
          <w:sz w:val="36"/>
          <w:szCs w:val="36"/>
        </w:rPr>
        <w:t>Program (ICAPP)</w:t>
      </w:r>
    </w:p>
    <w:p w:rsidR="006B6DF8" w:rsidRDefault="006B6DF8">
      <w:pPr>
        <w:pStyle w:val="Header"/>
        <w:tabs>
          <w:tab w:val="clear" w:pos="4320"/>
          <w:tab w:val="clear" w:pos="8640"/>
        </w:tabs>
        <w:jc w:val="center"/>
        <w:rPr>
          <w:sz w:val="36"/>
          <w:szCs w:val="36"/>
        </w:rPr>
      </w:pPr>
      <w:r>
        <w:rPr>
          <w:sz w:val="36"/>
          <w:szCs w:val="36"/>
        </w:rPr>
        <w:t>Administrative Services</w:t>
      </w:r>
    </w:p>
    <w:p w:rsidR="006B6DF8" w:rsidRDefault="006B6DF8">
      <w:pPr>
        <w:jc w:val="center"/>
        <w:rPr>
          <w:sz w:val="36"/>
          <w:szCs w:val="36"/>
        </w:rPr>
      </w:pPr>
      <w:r>
        <w:rPr>
          <w:sz w:val="36"/>
          <w:szCs w:val="36"/>
        </w:rPr>
        <w:t>ACFS 18-004</w:t>
      </w:r>
    </w:p>
    <w:p w:rsidR="006B6DF8" w:rsidRDefault="006B6DF8">
      <w:pPr>
        <w:jc w:val="center"/>
        <w:rPr>
          <w:sz w:val="36"/>
          <w:szCs w:val="36"/>
        </w:rPr>
      </w:pPr>
    </w:p>
    <w:p w:rsidR="006B6DF8" w:rsidRDefault="006B6DF8">
      <w:pPr>
        <w:jc w:val="left"/>
        <w:rPr>
          <w:b/>
          <w:bCs/>
          <w:sz w:val="28"/>
          <w:szCs w:val="28"/>
        </w:rPr>
      </w:pPr>
    </w:p>
    <w:p w:rsidR="00AC4D98" w:rsidRPr="00AC4D98" w:rsidRDefault="00AC4D98" w:rsidP="00AC4D98">
      <w:pPr>
        <w:jc w:val="center"/>
        <w:rPr>
          <w:b/>
          <w:bCs/>
          <w:color w:val="FF0000"/>
          <w:sz w:val="28"/>
          <w:szCs w:val="28"/>
          <w:u w:val="single"/>
        </w:rPr>
      </w:pPr>
      <w:r w:rsidRPr="00AC4D98">
        <w:rPr>
          <w:b/>
          <w:bCs/>
          <w:color w:val="FF0000"/>
          <w:sz w:val="28"/>
          <w:szCs w:val="28"/>
          <w:u w:val="single"/>
        </w:rPr>
        <w:t>Including First Amendment to 18-004</w:t>
      </w:r>
    </w:p>
    <w:p w:rsidR="00AC4D98" w:rsidRPr="00AC4D98" w:rsidRDefault="00AC4D98" w:rsidP="00AC4D98">
      <w:pPr>
        <w:jc w:val="center"/>
        <w:rPr>
          <w:b/>
          <w:bCs/>
          <w:color w:val="FF0000"/>
          <w:sz w:val="28"/>
          <w:szCs w:val="28"/>
          <w:u w:val="single"/>
        </w:rPr>
      </w:pPr>
      <w:r w:rsidRPr="00AC4D98">
        <w:rPr>
          <w:b/>
          <w:bCs/>
          <w:color w:val="FF0000"/>
          <w:sz w:val="28"/>
          <w:szCs w:val="28"/>
          <w:u w:val="single"/>
        </w:rPr>
        <w:t>Issued Feb. 17, 2017</w:t>
      </w:r>
    </w:p>
    <w:p w:rsidR="006B6DF8" w:rsidRDefault="006B6DF8">
      <w:pPr>
        <w:jc w:val="left"/>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ind w:left="5760"/>
        <w:jc w:val="left"/>
        <w:rPr>
          <w:sz w:val="24"/>
          <w:szCs w:val="24"/>
        </w:rPr>
      </w:pPr>
      <w:r>
        <w:rPr>
          <w:sz w:val="24"/>
          <w:szCs w:val="24"/>
        </w:rPr>
        <w:t>Michelle Muir</w:t>
      </w:r>
    </w:p>
    <w:p w:rsidR="006B6DF8" w:rsidRDefault="006B6DF8">
      <w:pPr>
        <w:ind w:left="5760"/>
        <w:jc w:val="left"/>
        <w:rPr>
          <w:bCs/>
          <w:sz w:val="24"/>
          <w:szCs w:val="24"/>
        </w:rPr>
      </w:pPr>
      <w:r>
        <w:rPr>
          <w:bCs/>
          <w:sz w:val="24"/>
          <w:szCs w:val="24"/>
        </w:rPr>
        <w:t>1305 E Walnut St, 5th Floor NE</w:t>
      </w:r>
      <w:r>
        <w:rPr>
          <w:bCs/>
          <w:sz w:val="24"/>
          <w:szCs w:val="24"/>
        </w:rPr>
        <w:br/>
        <w:t>Des Moines, IA 50319</w:t>
      </w:r>
    </w:p>
    <w:p w:rsidR="006B6DF8" w:rsidRDefault="006B6DF8">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515-281-8785</w:t>
      </w:r>
      <w:bookmarkEnd w:id="12"/>
      <w:bookmarkEnd w:id="13"/>
      <w:bookmarkEnd w:id="14"/>
      <w:bookmarkEnd w:id="15"/>
    </w:p>
    <w:p w:rsidR="006B6DF8" w:rsidRDefault="006B6DF8">
      <w:pPr>
        <w:ind w:left="5760"/>
        <w:jc w:val="left"/>
        <w:rPr>
          <w:bCs/>
          <w:sz w:val="24"/>
          <w:szCs w:val="24"/>
        </w:rPr>
      </w:pPr>
      <w:r>
        <w:rPr>
          <w:bCs/>
          <w:sz w:val="24"/>
          <w:szCs w:val="24"/>
        </w:rPr>
        <w:t>mmuir@dhs.state.ia.us</w:t>
      </w:r>
    </w:p>
    <w:p w:rsidR="006B6DF8" w:rsidRDefault="006B6DF8">
      <w:pPr>
        <w:spacing w:after="200" w:line="276" w:lineRule="auto"/>
        <w:jc w:val="left"/>
        <w:rPr>
          <w:bCs/>
          <w:sz w:val="24"/>
          <w:szCs w:val="24"/>
        </w:rPr>
      </w:pPr>
      <w:r>
        <w:rPr>
          <w:bCs/>
          <w:sz w:val="24"/>
          <w:szCs w:val="24"/>
        </w:rPr>
        <w:br w:type="page"/>
      </w:r>
    </w:p>
    <w:p w:rsidR="00C27F22" w:rsidRDefault="00C27F22">
      <w:pPr>
        <w:pStyle w:val="TOCHeading"/>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lastRenderedPageBreak/>
        <w:t>Table of Contents</w:t>
      </w:r>
    </w:p>
    <w:p w:rsidR="00A362AA" w:rsidRDefault="00C27F22">
      <w:pPr>
        <w:pStyle w:val="TOC1"/>
        <w:tabs>
          <w:tab w:val="right" w:leader="dot" w:pos="10070"/>
        </w:tabs>
        <w:rPr>
          <w:rFonts w:asciiTheme="minorHAnsi" w:hAnsiTheme="minorHAnsi"/>
          <w:b w:val="0"/>
          <w:bCs w:val="0"/>
          <w:iCs w:val="0"/>
          <w:noProof/>
          <w:sz w:val="22"/>
          <w:szCs w:val="22"/>
        </w:rPr>
      </w:pPr>
      <w:r>
        <w:fldChar w:fldCharType="begin"/>
      </w:r>
      <w:r>
        <w:instrText xml:space="preserve"> TOC \o "1-3" \h \z \u </w:instrText>
      </w:r>
      <w:r>
        <w:fldChar w:fldCharType="separate"/>
      </w:r>
      <w:hyperlink w:anchor="_Toc471991346" w:history="1">
        <w:r w:rsidR="00A362AA" w:rsidRPr="001D366F">
          <w:rPr>
            <w:rStyle w:val="Hyperlink"/>
            <w:i/>
            <w:noProof/>
          </w:rPr>
          <w:t>RFP Purpose.</w:t>
        </w:r>
        <w:r w:rsidR="00A362AA">
          <w:rPr>
            <w:noProof/>
            <w:webHidden/>
          </w:rPr>
          <w:tab/>
        </w:r>
        <w:r w:rsidR="00A362AA">
          <w:rPr>
            <w:noProof/>
            <w:webHidden/>
          </w:rPr>
          <w:fldChar w:fldCharType="begin"/>
        </w:r>
        <w:r w:rsidR="00A362AA">
          <w:rPr>
            <w:noProof/>
            <w:webHidden/>
          </w:rPr>
          <w:instrText xml:space="preserve"> PAGEREF _Toc471991346 \h </w:instrText>
        </w:r>
        <w:r w:rsidR="00A362AA">
          <w:rPr>
            <w:noProof/>
            <w:webHidden/>
          </w:rPr>
        </w:r>
        <w:r w:rsidR="00A362AA">
          <w:rPr>
            <w:noProof/>
            <w:webHidden/>
          </w:rPr>
          <w:fldChar w:fldCharType="separate"/>
        </w:r>
        <w:r w:rsidR="002038A9">
          <w:rPr>
            <w:noProof/>
            <w:webHidden/>
          </w:rPr>
          <w:t>4</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347" w:history="1">
        <w:r w:rsidR="00A362AA" w:rsidRPr="001D366F">
          <w:rPr>
            <w:rStyle w:val="Hyperlink"/>
            <w:i/>
            <w:noProof/>
          </w:rPr>
          <w:t>Duration of Contract.</w:t>
        </w:r>
        <w:r w:rsidR="00A362AA">
          <w:rPr>
            <w:noProof/>
            <w:webHidden/>
          </w:rPr>
          <w:tab/>
        </w:r>
        <w:r w:rsidR="00A362AA">
          <w:rPr>
            <w:noProof/>
            <w:webHidden/>
          </w:rPr>
          <w:fldChar w:fldCharType="begin"/>
        </w:r>
        <w:r w:rsidR="00A362AA">
          <w:rPr>
            <w:noProof/>
            <w:webHidden/>
          </w:rPr>
          <w:instrText xml:space="preserve"> PAGEREF _Toc471991347 \h </w:instrText>
        </w:r>
        <w:r w:rsidR="00A362AA">
          <w:rPr>
            <w:noProof/>
            <w:webHidden/>
          </w:rPr>
        </w:r>
        <w:r w:rsidR="00A362AA">
          <w:rPr>
            <w:noProof/>
            <w:webHidden/>
          </w:rPr>
          <w:fldChar w:fldCharType="separate"/>
        </w:r>
        <w:r w:rsidR="002038A9">
          <w:rPr>
            <w:noProof/>
            <w:webHidden/>
          </w:rPr>
          <w:t>4</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348" w:history="1">
        <w:r w:rsidR="00A362AA" w:rsidRPr="001D366F">
          <w:rPr>
            <w:rStyle w:val="Hyperlink"/>
            <w:noProof/>
          </w:rPr>
          <w:t>Procurement Timetable</w:t>
        </w:r>
        <w:r w:rsidR="00A362AA">
          <w:rPr>
            <w:noProof/>
            <w:webHidden/>
          </w:rPr>
          <w:tab/>
        </w:r>
        <w:r w:rsidR="00A362AA">
          <w:rPr>
            <w:noProof/>
            <w:webHidden/>
          </w:rPr>
          <w:fldChar w:fldCharType="begin"/>
        </w:r>
        <w:r w:rsidR="00A362AA">
          <w:rPr>
            <w:noProof/>
            <w:webHidden/>
          </w:rPr>
          <w:instrText xml:space="preserve"> PAGEREF _Toc471991348 \h </w:instrText>
        </w:r>
        <w:r w:rsidR="00A362AA">
          <w:rPr>
            <w:noProof/>
            <w:webHidden/>
          </w:rPr>
        </w:r>
        <w:r w:rsidR="00A362AA">
          <w:rPr>
            <w:noProof/>
            <w:webHidden/>
          </w:rPr>
          <w:fldChar w:fldCharType="separate"/>
        </w:r>
        <w:r w:rsidR="002038A9">
          <w:rPr>
            <w:noProof/>
            <w:webHidden/>
          </w:rPr>
          <w:t>5</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349" w:history="1">
        <w:r w:rsidR="00A362AA" w:rsidRPr="001D366F">
          <w:rPr>
            <w:rStyle w:val="Hyperlink"/>
            <w:noProof/>
          </w:rPr>
          <w:t>Section 1  Background and Scope of Work</w:t>
        </w:r>
        <w:r w:rsidR="00A362AA">
          <w:rPr>
            <w:noProof/>
            <w:webHidden/>
          </w:rPr>
          <w:tab/>
        </w:r>
        <w:r w:rsidR="00A362AA">
          <w:rPr>
            <w:noProof/>
            <w:webHidden/>
          </w:rPr>
          <w:fldChar w:fldCharType="begin"/>
        </w:r>
        <w:r w:rsidR="00A362AA">
          <w:rPr>
            <w:noProof/>
            <w:webHidden/>
          </w:rPr>
          <w:instrText xml:space="preserve"> PAGEREF _Toc471991349 \h </w:instrText>
        </w:r>
        <w:r w:rsidR="00A362AA">
          <w:rPr>
            <w:noProof/>
            <w:webHidden/>
          </w:rPr>
        </w:r>
        <w:r w:rsidR="00A362AA">
          <w:rPr>
            <w:noProof/>
            <w:webHidden/>
          </w:rPr>
          <w:fldChar w:fldCharType="separate"/>
        </w:r>
        <w:r w:rsidR="002038A9">
          <w:rPr>
            <w:noProof/>
            <w:webHidden/>
          </w:rPr>
          <w:t>6</w:t>
        </w:r>
        <w:r w:rsidR="00A362AA">
          <w:rPr>
            <w:noProof/>
            <w:webHidden/>
          </w:rPr>
          <w:fldChar w:fldCharType="end"/>
        </w:r>
      </w:hyperlink>
    </w:p>
    <w:p w:rsidR="00A362AA" w:rsidRDefault="00E11C88">
      <w:pPr>
        <w:pStyle w:val="TOC2"/>
        <w:rPr>
          <w:rFonts w:asciiTheme="minorHAnsi" w:hAnsiTheme="minorHAnsi"/>
          <w:bCs w:val="0"/>
          <w:noProof/>
        </w:rPr>
      </w:pPr>
      <w:hyperlink w:anchor="_Toc471991350" w:history="1">
        <w:r w:rsidR="00A362AA" w:rsidRPr="001D366F">
          <w:rPr>
            <w:rStyle w:val="Hyperlink"/>
            <w:noProof/>
          </w:rPr>
          <w:t>1.1  Background.</w:t>
        </w:r>
        <w:r w:rsidR="00A362AA">
          <w:rPr>
            <w:noProof/>
            <w:webHidden/>
          </w:rPr>
          <w:tab/>
        </w:r>
        <w:r w:rsidR="00A362AA">
          <w:rPr>
            <w:noProof/>
            <w:webHidden/>
          </w:rPr>
          <w:fldChar w:fldCharType="begin"/>
        </w:r>
        <w:r w:rsidR="00A362AA">
          <w:rPr>
            <w:noProof/>
            <w:webHidden/>
          </w:rPr>
          <w:instrText xml:space="preserve"> PAGEREF _Toc471991350 \h </w:instrText>
        </w:r>
        <w:r w:rsidR="00A362AA">
          <w:rPr>
            <w:noProof/>
            <w:webHidden/>
          </w:rPr>
        </w:r>
        <w:r w:rsidR="00A362AA">
          <w:rPr>
            <w:noProof/>
            <w:webHidden/>
          </w:rPr>
          <w:fldChar w:fldCharType="separate"/>
        </w:r>
        <w:r w:rsidR="002038A9">
          <w:rPr>
            <w:noProof/>
            <w:webHidden/>
          </w:rPr>
          <w:t>6</w:t>
        </w:r>
        <w:r w:rsidR="00A362AA">
          <w:rPr>
            <w:noProof/>
            <w:webHidden/>
          </w:rPr>
          <w:fldChar w:fldCharType="end"/>
        </w:r>
      </w:hyperlink>
    </w:p>
    <w:p w:rsidR="00A362AA" w:rsidRDefault="00E11C88">
      <w:pPr>
        <w:pStyle w:val="TOC2"/>
        <w:rPr>
          <w:rFonts w:asciiTheme="minorHAnsi" w:hAnsiTheme="minorHAnsi"/>
          <w:bCs w:val="0"/>
          <w:noProof/>
        </w:rPr>
      </w:pPr>
      <w:hyperlink w:anchor="_Toc471991351" w:history="1">
        <w:r w:rsidR="00A362AA" w:rsidRPr="001D366F">
          <w:rPr>
            <w:rStyle w:val="Hyperlink"/>
            <w:noProof/>
          </w:rPr>
          <w:t>1.2  RFP General Definitions.</w:t>
        </w:r>
        <w:r w:rsidR="00A362AA">
          <w:rPr>
            <w:noProof/>
            <w:webHidden/>
          </w:rPr>
          <w:tab/>
        </w:r>
        <w:r w:rsidR="00A362AA">
          <w:rPr>
            <w:noProof/>
            <w:webHidden/>
          </w:rPr>
          <w:fldChar w:fldCharType="begin"/>
        </w:r>
        <w:r w:rsidR="00A362AA">
          <w:rPr>
            <w:noProof/>
            <w:webHidden/>
          </w:rPr>
          <w:instrText xml:space="preserve"> PAGEREF _Toc471991351 \h </w:instrText>
        </w:r>
        <w:r w:rsidR="00A362AA">
          <w:rPr>
            <w:noProof/>
            <w:webHidden/>
          </w:rPr>
        </w:r>
        <w:r w:rsidR="00A362AA">
          <w:rPr>
            <w:noProof/>
            <w:webHidden/>
          </w:rPr>
          <w:fldChar w:fldCharType="separate"/>
        </w:r>
        <w:r w:rsidR="002038A9">
          <w:rPr>
            <w:noProof/>
            <w:webHidden/>
          </w:rPr>
          <w:t>11</w:t>
        </w:r>
        <w:r w:rsidR="00A362AA">
          <w:rPr>
            <w:noProof/>
            <w:webHidden/>
          </w:rPr>
          <w:fldChar w:fldCharType="end"/>
        </w:r>
      </w:hyperlink>
    </w:p>
    <w:p w:rsidR="00A362AA" w:rsidRDefault="00E11C88">
      <w:pPr>
        <w:pStyle w:val="TOC2"/>
        <w:rPr>
          <w:rFonts w:asciiTheme="minorHAnsi" w:hAnsiTheme="minorHAnsi"/>
          <w:bCs w:val="0"/>
          <w:noProof/>
        </w:rPr>
      </w:pPr>
      <w:hyperlink w:anchor="_Toc471991352" w:history="1">
        <w:r w:rsidR="00A362AA" w:rsidRPr="001D366F">
          <w:rPr>
            <w:rStyle w:val="Hyperlink"/>
            <w:noProof/>
          </w:rPr>
          <w:t>1.3 Scope of Work</w:t>
        </w:r>
        <w:r w:rsidR="00A362AA">
          <w:rPr>
            <w:noProof/>
            <w:webHidden/>
          </w:rPr>
          <w:tab/>
        </w:r>
        <w:r w:rsidR="00A362AA">
          <w:rPr>
            <w:noProof/>
            <w:webHidden/>
          </w:rPr>
          <w:fldChar w:fldCharType="begin"/>
        </w:r>
        <w:r w:rsidR="00A362AA">
          <w:rPr>
            <w:noProof/>
            <w:webHidden/>
          </w:rPr>
          <w:instrText xml:space="preserve"> PAGEREF _Toc471991352 \h </w:instrText>
        </w:r>
        <w:r w:rsidR="00A362AA">
          <w:rPr>
            <w:noProof/>
            <w:webHidden/>
          </w:rPr>
        </w:r>
        <w:r w:rsidR="00A362AA">
          <w:rPr>
            <w:noProof/>
            <w:webHidden/>
          </w:rPr>
          <w:fldChar w:fldCharType="separate"/>
        </w:r>
        <w:r w:rsidR="002038A9">
          <w:rPr>
            <w:noProof/>
            <w:webHidden/>
          </w:rPr>
          <w:t>16</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353" w:history="1">
        <w:r w:rsidR="00A362AA" w:rsidRPr="001D366F">
          <w:rPr>
            <w:rStyle w:val="Hyperlink"/>
            <w:noProof/>
          </w:rPr>
          <w:t>Section 2  Basic Information About the RFP Process</w:t>
        </w:r>
        <w:r w:rsidR="00A362AA">
          <w:rPr>
            <w:noProof/>
            <w:webHidden/>
          </w:rPr>
          <w:tab/>
        </w:r>
        <w:r w:rsidR="00A362AA">
          <w:rPr>
            <w:noProof/>
            <w:webHidden/>
          </w:rPr>
          <w:fldChar w:fldCharType="begin"/>
        </w:r>
        <w:r w:rsidR="00A362AA">
          <w:rPr>
            <w:noProof/>
            <w:webHidden/>
          </w:rPr>
          <w:instrText xml:space="preserve"> PAGEREF _Toc471991353 \h </w:instrText>
        </w:r>
        <w:r w:rsidR="00A362AA">
          <w:rPr>
            <w:noProof/>
            <w:webHidden/>
          </w:rPr>
        </w:r>
        <w:r w:rsidR="00A362AA">
          <w:rPr>
            <w:noProof/>
            <w:webHidden/>
          </w:rPr>
          <w:fldChar w:fldCharType="separate"/>
        </w:r>
        <w:r w:rsidR="002038A9">
          <w:rPr>
            <w:noProof/>
            <w:webHidden/>
          </w:rPr>
          <w:t>32</w:t>
        </w:r>
        <w:r w:rsidR="00A362AA">
          <w:rPr>
            <w:noProof/>
            <w:webHidden/>
          </w:rPr>
          <w:fldChar w:fldCharType="end"/>
        </w:r>
      </w:hyperlink>
    </w:p>
    <w:p w:rsidR="00A362AA" w:rsidRDefault="00E11C88">
      <w:pPr>
        <w:pStyle w:val="TOC2"/>
        <w:rPr>
          <w:rFonts w:asciiTheme="minorHAnsi" w:hAnsiTheme="minorHAnsi"/>
          <w:bCs w:val="0"/>
          <w:noProof/>
        </w:rPr>
      </w:pPr>
      <w:hyperlink w:anchor="_Toc471991354" w:history="1">
        <w:r w:rsidR="00A362AA" w:rsidRPr="001D366F">
          <w:rPr>
            <w:rStyle w:val="Hyperlink"/>
            <w:noProof/>
          </w:rPr>
          <w:t>2.1  Issuing Officer.</w:t>
        </w:r>
        <w:r w:rsidR="00A362AA">
          <w:rPr>
            <w:noProof/>
            <w:webHidden/>
          </w:rPr>
          <w:tab/>
        </w:r>
        <w:r w:rsidR="00A362AA">
          <w:rPr>
            <w:noProof/>
            <w:webHidden/>
          </w:rPr>
          <w:fldChar w:fldCharType="begin"/>
        </w:r>
        <w:r w:rsidR="00A362AA">
          <w:rPr>
            <w:noProof/>
            <w:webHidden/>
          </w:rPr>
          <w:instrText xml:space="preserve"> PAGEREF _Toc471991354 \h </w:instrText>
        </w:r>
        <w:r w:rsidR="00A362AA">
          <w:rPr>
            <w:noProof/>
            <w:webHidden/>
          </w:rPr>
        </w:r>
        <w:r w:rsidR="00A362AA">
          <w:rPr>
            <w:noProof/>
            <w:webHidden/>
          </w:rPr>
          <w:fldChar w:fldCharType="separate"/>
        </w:r>
        <w:r w:rsidR="002038A9">
          <w:rPr>
            <w:noProof/>
            <w:webHidden/>
          </w:rPr>
          <w:t>32</w:t>
        </w:r>
        <w:r w:rsidR="00A362AA">
          <w:rPr>
            <w:noProof/>
            <w:webHidden/>
          </w:rPr>
          <w:fldChar w:fldCharType="end"/>
        </w:r>
      </w:hyperlink>
    </w:p>
    <w:p w:rsidR="00A362AA" w:rsidRDefault="00E11C88">
      <w:pPr>
        <w:pStyle w:val="TOC2"/>
        <w:rPr>
          <w:rFonts w:asciiTheme="minorHAnsi" w:hAnsiTheme="minorHAnsi"/>
          <w:bCs w:val="0"/>
          <w:noProof/>
        </w:rPr>
      </w:pPr>
      <w:hyperlink w:anchor="_Toc471991355" w:history="1">
        <w:r w:rsidR="00A362AA" w:rsidRPr="001D366F">
          <w:rPr>
            <w:rStyle w:val="Hyperlink"/>
            <w:noProof/>
          </w:rPr>
          <w:t>2.2  Restriction on Bidder Communication.</w:t>
        </w:r>
        <w:r w:rsidR="00A362AA">
          <w:rPr>
            <w:noProof/>
            <w:webHidden/>
          </w:rPr>
          <w:tab/>
        </w:r>
        <w:r w:rsidR="00A362AA">
          <w:rPr>
            <w:noProof/>
            <w:webHidden/>
          </w:rPr>
          <w:fldChar w:fldCharType="begin"/>
        </w:r>
        <w:r w:rsidR="00A362AA">
          <w:rPr>
            <w:noProof/>
            <w:webHidden/>
          </w:rPr>
          <w:instrText xml:space="preserve"> PAGEREF _Toc471991355 \h </w:instrText>
        </w:r>
        <w:r w:rsidR="00A362AA">
          <w:rPr>
            <w:noProof/>
            <w:webHidden/>
          </w:rPr>
        </w:r>
        <w:r w:rsidR="00A362AA">
          <w:rPr>
            <w:noProof/>
            <w:webHidden/>
          </w:rPr>
          <w:fldChar w:fldCharType="separate"/>
        </w:r>
        <w:r w:rsidR="002038A9">
          <w:rPr>
            <w:noProof/>
            <w:webHidden/>
          </w:rPr>
          <w:t>32</w:t>
        </w:r>
        <w:r w:rsidR="00A362AA">
          <w:rPr>
            <w:noProof/>
            <w:webHidden/>
          </w:rPr>
          <w:fldChar w:fldCharType="end"/>
        </w:r>
      </w:hyperlink>
    </w:p>
    <w:p w:rsidR="00A362AA" w:rsidRDefault="00E11C88">
      <w:pPr>
        <w:pStyle w:val="TOC2"/>
        <w:rPr>
          <w:rFonts w:asciiTheme="minorHAnsi" w:hAnsiTheme="minorHAnsi"/>
          <w:bCs w:val="0"/>
          <w:noProof/>
        </w:rPr>
      </w:pPr>
      <w:hyperlink w:anchor="_Toc471991356" w:history="1">
        <w:r w:rsidR="00A362AA" w:rsidRPr="001D366F">
          <w:rPr>
            <w:rStyle w:val="Hyperlink"/>
            <w:noProof/>
          </w:rPr>
          <w:t>2.3  Downloading the RFP from the Internet.</w:t>
        </w:r>
        <w:r w:rsidR="00A362AA">
          <w:rPr>
            <w:noProof/>
            <w:webHidden/>
          </w:rPr>
          <w:tab/>
        </w:r>
        <w:r w:rsidR="00A362AA">
          <w:rPr>
            <w:noProof/>
            <w:webHidden/>
          </w:rPr>
          <w:fldChar w:fldCharType="begin"/>
        </w:r>
        <w:r w:rsidR="00A362AA">
          <w:rPr>
            <w:noProof/>
            <w:webHidden/>
          </w:rPr>
          <w:instrText xml:space="preserve"> PAGEREF _Toc471991356 \h </w:instrText>
        </w:r>
        <w:r w:rsidR="00A362AA">
          <w:rPr>
            <w:noProof/>
            <w:webHidden/>
          </w:rPr>
        </w:r>
        <w:r w:rsidR="00A362AA">
          <w:rPr>
            <w:noProof/>
            <w:webHidden/>
          </w:rPr>
          <w:fldChar w:fldCharType="separate"/>
        </w:r>
        <w:r w:rsidR="002038A9">
          <w:rPr>
            <w:noProof/>
            <w:webHidden/>
          </w:rPr>
          <w:t>32</w:t>
        </w:r>
        <w:r w:rsidR="00A362AA">
          <w:rPr>
            <w:noProof/>
            <w:webHidden/>
          </w:rPr>
          <w:fldChar w:fldCharType="end"/>
        </w:r>
      </w:hyperlink>
    </w:p>
    <w:p w:rsidR="00A362AA" w:rsidRDefault="00E11C88">
      <w:pPr>
        <w:pStyle w:val="TOC2"/>
        <w:rPr>
          <w:rFonts w:asciiTheme="minorHAnsi" w:hAnsiTheme="minorHAnsi"/>
          <w:bCs w:val="0"/>
          <w:noProof/>
        </w:rPr>
      </w:pPr>
      <w:hyperlink w:anchor="_Toc471991357" w:history="1">
        <w:r w:rsidR="00A362AA" w:rsidRPr="001D366F">
          <w:rPr>
            <w:rStyle w:val="Hyperlink"/>
            <w:noProof/>
          </w:rPr>
          <w:t>2.4  Online Resources</w:t>
        </w:r>
        <w:r w:rsidR="00A362AA">
          <w:rPr>
            <w:noProof/>
            <w:webHidden/>
          </w:rPr>
          <w:tab/>
        </w:r>
        <w:r w:rsidR="00A362AA">
          <w:rPr>
            <w:noProof/>
            <w:webHidden/>
          </w:rPr>
          <w:fldChar w:fldCharType="begin"/>
        </w:r>
        <w:r w:rsidR="00A362AA">
          <w:rPr>
            <w:noProof/>
            <w:webHidden/>
          </w:rPr>
          <w:instrText xml:space="preserve"> PAGEREF _Toc471991357 \h </w:instrText>
        </w:r>
        <w:r w:rsidR="00A362AA">
          <w:rPr>
            <w:noProof/>
            <w:webHidden/>
          </w:rPr>
        </w:r>
        <w:r w:rsidR="00A362AA">
          <w:rPr>
            <w:noProof/>
            <w:webHidden/>
          </w:rPr>
          <w:fldChar w:fldCharType="separate"/>
        </w:r>
        <w:r w:rsidR="002038A9">
          <w:rPr>
            <w:noProof/>
            <w:webHidden/>
          </w:rPr>
          <w:t>32</w:t>
        </w:r>
        <w:r w:rsidR="00A362AA">
          <w:rPr>
            <w:noProof/>
            <w:webHidden/>
          </w:rPr>
          <w:fldChar w:fldCharType="end"/>
        </w:r>
      </w:hyperlink>
    </w:p>
    <w:p w:rsidR="00A362AA" w:rsidRDefault="00E11C88">
      <w:pPr>
        <w:pStyle w:val="TOC2"/>
        <w:rPr>
          <w:rFonts w:asciiTheme="minorHAnsi" w:hAnsiTheme="minorHAnsi"/>
          <w:bCs w:val="0"/>
          <w:noProof/>
        </w:rPr>
      </w:pPr>
      <w:hyperlink w:anchor="_Toc471991358" w:history="1">
        <w:r w:rsidR="00A362AA" w:rsidRPr="001D366F">
          <w:rPr>
            <w:rStyle w:val="Hyperlink"/>
            <w:noProof/>
          </w:rPr>
          <w:t>2.7  Questions, Requests for Clarification, and Suggested Changes.</w:t>
        </w:r>
        <w:r w:rsidR="00A362AA">
          <w:rPr>
            <w:noProof/>
            <w:webHidden/>
          </w:rPr>
          <w:tab/>
        </w:r>
        <w:r w:rsidR="00A362AA">
          <w:rPr>
            <w:noProof/>
            <w:webHidden/>
          </w:rPr>
          <w:fldChar w:fldCharType="begin"/>
        </w:r>
        <w:r w:rsidR="00A362AA">
          <w:rPr>
            <w:noProof/>
            <w:webHidden/>
          </w:rPr>
          <w:instrText xml:space="preserve"> PAGEREF _Toc471991358 \h </w:instrText>
        </w:r>
        <w:r w:rsidR="00A362AA">
          <w:rPr>
            <w:noProof/>
            <w:webHidden/>
          </w:rPr>
        </w:r>
        <w:r w:rsidR="00A362AA">
          <w:rPr>
            <w:noProof/>
            <w:webHidden/>
          </w:rPr>
          <w:fldChar w:fldCharType="separate"/>
        </w:r>
        <w:r w:rsidR="002038A9">
          <w:rPr>
            <w:noProof/>
            <w:webHidden/>
          </w:rPr>
          <w:t>34</w:t>
        </w:r>
        <w:r w:rsidR="00A362AA">
          <w:rPr>
            <w:noProof/>
            <w:webHidden/>
          </w:rPr>
          <w:fldChar w:fldCharType="end"/>
        </w:r>
      </w:hyperlink>
    </w:p>
    <w:p w:rsidR="00A362AA" w:rsidRDefault="00E11C88">
      <w:pPr>
        <w:pStyle w:val="TOC2"/>
        <w:rPr>
          <w:rFonts w:asciiTheme="minorHAnsi" w:hAnsiTheme="minorHAnsi"/>
          <w:bCs w:val="0"/>
          <w:noProof/>
        </w:rPr>
      </w:pPr>
      <w:hyperlink w:anchor="_Toc471991359" w:history="1">
        <w:r w:rsidR="00A362AA" w:rsidRPr="001D366F">
          <w:rPr>
            <w:rStyle w:val="Hyperlink"/>
            <w:noProof/>
          </w:rPr>
          <w:t>2.8  Submission of Bid Proposal.</w:t>
        </w:r>
        <w:r w:rsidR="00A362AA">
          <w:rPr>
            <w:noProof/>
            <w:webHidden/>
          </w:rPr>
          <w:tab/>
        </w:r>
        <w:r w:rsidR="00A362AA">
          <w:rPr>
            <w:noProof/>
            <w:webHidden/>
          </w:rPr>
          <w:fldChar w:fldCharType="begin"/>
        </w:r>
        <w:r w:rsidR="00A362AA">
          <w:rPr>
            <w:noProof/>
            <w:webHidden/>
          </w:rPr>
          <w:instrText xml:space="preserve"> PAGEREF _Toc471991359 \h </w:instrText>
        </w:r>
        <w:r w:rsidR="00A362AA">
          <w:rPr>
            <w:noProof/>
            <w:webHidden/>
          </w:rPr>
        </w:r>
        <w:r w:rsidR="00A362AA">
          <w:rPr>
            <w:noProof/>
            <w:webHidden/>
          </w:rPr>
          <w:fldChar w:fldCharType="separate"/>
        </w:r>
        <w:r w:rsidR="002038A9">
          <w:rPr>
            <w:noProof/>
            <w:webHidden/>
          </w:rPr>
          <w:t>34</w:t>
        </w:r>
        <w:r w:rsidR="00A362AA">
          <w:rPr>
            <w:noProof/>
            <w:webHidden/>
          </w:rPr>
          <w:fldChar w:fldCharType="end"/>
        </w:r>
      </w:hyperlink>
    </w:p>
    <w:p w:rsidR="00A362AA" w:rsidRDefault="00E11C88">
      <w:pPr>
        <w:pStyle w:val="TOC2"/>
        <w:rPr>
          <w:rFonts w:asciiTheme="minorHAnsi" w:hAnsiTheme="minorHAnsi"/>
          <w:bCs w:val="0"/>
          <w:noProof/>
        </w:rPr>
      </w:pPr>
      <w:hyperlink w:anchor="_Toc471991360" w:history="1">
        <w:r w:rsidR="00A362AA" w:rsidRPr="001D366F">
          <w:rPr>
            <w:rStyle w:val="Hyperlink"/>
            <w:noProof/>
          </w:rPr>
          <w:t>2.9  Amendment to the RFP and Bid Proposal.</w:t>
        </w:r>
        <w:r w:rsidR="00A362AA">
          <w:rPr>
            <w:noProof/>
            <w:webHidden/>
          </w:rPr>
          <w:tab/>
        </w:r>
        <w:r w:rsidR="00A362AA">
          <w:rPr>
            <w:noProof/>
            <w:webHidden/>
          </w:rPr>
          <w:fldChar w:fldCharType="begin"/>
        </w:r>
        <w:r w:rsidR="00A362AA">
          <w:rPr>
            <w:noProof/>
            <w:webHidden/>
          </w:rPr>
          <w:instrText xml:space="preserve"> PAGEREF _Toc471991360 \h </w:instrText>
        </w:r>
        <w:r w:rsidR="00A362AA">
          <w:rPr>
            <w:noProof/>
            <w:webHidden/>
          </w:rPr>
        </w:r>
        <w:r w:rsidR="00A362AA">
          <w:rPr>
            <w:noProof/>
            <w:webHidden/>
          </w:rPr>
          <w:fldChar w:fldCharType="separate"/>
        </w:r>
        <w:r w:rsidR="002038A9">
          <w:rPr>
            <w:noProof/>
            <w:webHidden/>
          </w:rPr>
          <w:t>34</w:t>
        </w:r>
        <w:r w:rsidR="00A362AA">
          <w:rPr>
            <w:noProof/>
            <w:webHidden/>
          </w:rPr>
          <w:fldChar w:fldCharType="end"/>
        </w:r>
      </w:hyperlink>
    </w:p>
    <w:p w:rsidR="00A362AA" w:rsidRDefault="00E11C88">
      <w:pPr>
        <w:pStyle w:val="TOC2"/>
        <w:rPr>
          <w:rFonts w:asciiTheme="minorHAnsi" w:hAnsiTheme="minorHAnsi"/>
          <w:bCs w:val="0"/>
          <w:noProof/>
        </w:rPr>
      </w:pPr>
      <w:hyperlink w:anchor="_Toc471991361" w:history="1">
        <w:r w:rsidR="00A362AA" w:rsidRPr="001D366F">
          <w:rPr>
            <w:rStyle w:val="Hyperlink"/>
            <w:noProof/>
          </w:rPr>
          <w:t>2.10  Withdrawal of Bid Proposal.</w:t>
        </w:r>
        <w:r w:rsidR="00A362AA">
          <w:rPr>
            <w:noProof/>
            <w:webHidden/>
          </w:rPr>
          <w:tab/>
        </w:r>
        <w:r w:rsidR="00A362AA">
          <w:rPr>
            <w:noProof/>
            <w:webHidden/>
          </w:rPr>
          <w:fldChar w:fldCharType="begin"/>
        </w:r>
        <w:r w:rsidR="00A362AA">
          <w:rPr>
            <w:noProof/>
            <w:webHidden/>
          </w:rPr>
          <w:instrText xml:space="preserve"> PAGEREF _Toc471991361 \h </w:instrText>
        </w:r>
        <w:r w:rsidR="00A362AA">
          <w:rPr>
            <w:noProof/>
            <w:webHidden/>
          </w:rPr>
        </w:r>
        <w:r w:rsidR="00A362AA">
          <w:rPr>
            <w:noProof/>
            <w:webHidden/>
          </w:rPr>
          <w:fldChar w:fldCharType="separate"/>
        </w:r>
        <w:r w:rsidR="002038A9">
          <w:rPr>
            <w:noProof/>
            <w:webHidden/>
          </w:rPr>
          <w:t>34</w:t>
        </w:r>
        <w:r w:rsidR="00A362AA">
          <w:rPr>
            <w:noProof/>
            <w:webHidden/>
          </w:rPr>
          <w:fldChar w:fldCharType="end"/>
        </w:r>
      </w:hyperlink>
    </w:p>
    <w:p w:rsidR="00A362AA" w:rsidRDefault="00E11C88">
      <w:pPr>
        <w:pStyle w:val="TOC2"/>
        <w:rPr>
          <w:rFonts w:asciiTheme="minorHAnsi" w:hAnsiTheme="minorHAnsi"/>
          <w:bCs w:val="0"/>
          <w:noProof/>
        </w:rPr>
      </w:pPr>
      <w:hyperlink w:anchor="_Toc471991362" w:history="1">
        <w:r w:rsidR="00A362AA" w:rsidRPr="001D366F">
          <w:rPr>
            <w:rStyle w:val="Hyperlink"/>
            <w:noProof/>
          </w:rPr>
          <w:t>2.11  Costs of Preparing the Bid Proposal.</w:t>
        </w:r>
        <w:r w:rsidR="00A362AA">
          <w:rPr>
            <w:noProof/>
            <w:webHidden/>
          </w:rPr>
          <w:tab/>
        </w:r>
        <w:r w:rsidR="00A362AA">
          <w:rPr>
            <w:noProof/>
            <w:webHidden/>
          </w:rPr>
          <w:fldChar w:fldCharType="begin"/>
        </w:r>
        <w:r w:rsidR="00A362AA">
          <w:rPr>
            <w:noProof/>
            <w:webHidden/>
          </w:rPr>
          <w:instrText xml:space="preserve"> PAGEREF _Toc471991362 \h </w:instrText>
        </w:r>
        <w:r w:rsidR="00A362AA">
          <w:rPr>
            <w:noProof/>
            <w:webHidden/>
          </w:rPr>
        </w:r>
        <w:r w:rsidR="00A362AA">
          <w:rPr>
            <w:noProof/>
            <w:webHidden/>
          </w:rPr>
          <w:fldChar w:fldCharType="separate"/>
        </w:r>
        <w:r w:rsidR="002038A9">
          <w:rPr>
            <w:noProof/>
            <w:webHidden/>
          </w:rPr>
          <w:t>34</w:t>
        </w:r>
        <w:r w:rsidR="00A362AA">
          <w:rPr>
            <w:noProof/>
            <w:webHidden/>
          </w:rPr>
          <w:fldChar w:fldCharType="end"/>
        </w:r>
      </w:hyperlink>
    </w:p>
    <w:p w:rsidR="00A362AA" w:rsidRDefault="00E11C88">
      <w:pPr>
        <w:pStyle w:val="TOC2"/>
        <w:rPr>
          <w:rFonts w:asciiTheme="minorHAnsi" w:hAnsiTheme="minorHAnsi"/>
          <w:bCs w:val="0"/>
          <w:noProof/>
        </w:rPr>
      </w:pPr>
      <w:hyperlink w:anchor="_Toc471991363" w:history="1">
        <w:r w:rsidR="00A362AA" w:rsidRPr="001D366F">
          <w:rPr>
            <w:rStyle w:val="Hyperlink"/>
            <w:noProof/>
          </w:rPr>
          <w:t>2.12  Rejection of Bid Proposals.</w:t>
        </w:r>
        <w:r w:rsidR="00A362AA">
          <w:rPr>
            <w:noProof/>
            <w:webHidden/>
          </w:rPr>
          <w:tab/>
        </w:r>
        <w:r w:rsidR="00A362AA">
          <w:rPr>
            <w:noProof/>
            <w:webHidden/>
          </w:rPr>
          <w:fldChar w:fldCharType="begin"/>
        </w:r>
        <w:r w:rsidR="00A362AA">
          <w:rPr>
            <w:noProof/>
            <w:webHidden/>
          </w:rPr>
          <w:instrText xml:space="preserve"> PAGEREF _Toc471991363 \h </w:instrText>
        </w:r>
        <w:r w:rsidR="00A362AA">
          <w:rPr>
            <w:noProof/>
            <w:webHidden/>
          </w:rPr>
        </w:r>
        <w:r w:rsidR="00A362AA">
          <w:rPr>
            <w:noProof/>
            <w:webHidden/>
          </w:rPr>
          <w:fldChar w:fldCharType="separate"/>
        </w:r>
        <w:r w:rsidR="002038A9">
          <w:rPr>
            <w:noProof/>
            <w:webHidden/>
          </w:rPr>
          <w:t>34</w:t>
        </w:r>
        <w:r w:rsidR="00A362AA">
          <w:rPr>
            <w:noProof/>
            <w:webHidden/>
          </w:rPr>
          <w:fldChar w:fldCharType="end"/>
        </w:r>
      </w:hyperlink>
    </w:p>
    <w:p w:rsidR="00A362AA" w:rsidRDefault="00E11C88">
      <w:pPr>
        <w:pStyle w:val="TOC2"/>
        <w:rPr>
          <w:rFonts w:asciiTheme="minorHAnsi" w:hAnsiTheme="minorHAnsi"/>
          <w:bCs w:val="0"/>
          <w:noProof/>
        </w:rPr>
      </w:pPr>
      <w:hyperlink w:anchor="_Toc471991364" w:history="1">
        <w:r w:rsidR="00A362AA" w:rsidRPr="001D366F">
          <w:rPr>
            <w:rStyle w:val="Hyperlink"/>
            <w:noProof/>
          </w:rPr>
          <w:t>2.13  Review of Bid Proposals.</w:t>
        </w:r>
        <w:r w:rsidR="00A362AA">
          <w:rPr>
            <w:noProof/>
            <w:webHidden/>
          </w:rPr>
          <w:tab/>
        </w:r>
        <w:r w:rsidR="00A362AA">
          <w:rPr>
            <w:noProof/>
            <w:webHidden/>
          </w:rPr>
          <w:fldChar w:fldCharType="begin"/>
        </w:r>
        <w:r w:rsidR="00A362AA">
          <w:rPr>
            <w:noProof/>
            <w:webHidden/>
          </w:rPr>
          <w:instrText xml:space="preserve"> PAGEREF _Toc471991364 \h </w:instrText>
        </w:r>
        <w:r w:rsidR="00A362AA">
          <w:rPr>
            <w:noProof/>
            <w:webHidden/>
          </w:rPr>
        </w:r>
        <w:r w:rsidR="00A362AA">
          <w:rPr>
            <w:noProof/>
            <w:webHidden/>
          </w:rPr>
          <w:fldChar w:fldCharType="separate"/>
        </w:r>
        <w:r w:rsidR="002038A9">
          <w:rPr>
            <w:noProof/>
            <w:webHidden/>
          </w:rPr>
          <w:t>35</w:t>
        </w:r>
        <w:r w:rsidR="00A362AA">
          <w:rPr>
            <w:noProof/>
            <w:webHidden/>
          </w:rPr>
          <w:fldChar w:fldCharType="end"/>
        </w:r>
      </w:hyperlink>
    </w:p>
    <w:p w:rsidR="00A362AA" w:rsidRDefault="00E11C88">
      <w:pPr>
        <w:pStyle w:val="TOC2"/>
        <w:rPr>
          <w:rFonts w:asciiTheme="minorHAnsi" w:hAnsiTheme="minorHAnsi"/>
          <w:bCs w:val="0"/>
          <w:noProof/>
        </w:rPr>
      </w:pPr>
      <w:hyperlink w:anchor="_Toc471991367" w:history="1">
        <w:r w:rsidR="00A362AA" w:rsidRPr="001D366F">
          <w:rPr>
            <w:rStyle w:val="Hyperlink"/>
            <w:noProof/>
          </w:rPr>
          <w:t>2.14  Bid Proposal Clarification Process.</w:t>
        </w:r>
        <w:r w:rsidR="00A362AA">
          <w:rPr>
            <w:noProof/>
            <w:webHidden/>
          </w:rPr>
          <w:tab/>
        </w:r>
        <w:r w:rsidR="00A362AA">
          <w:rPr>
            <w:noProof/>
            <w:webHidden/>
          </w:rPr>
          <w:fldChar w:fldCharType="begin"/>
        </w:r>
        <w:r w:rsidR="00A362AA">
          <w:rPr>
            <w:noProof/>
            <w:webHidden/>
          </w:rPr>
          <w:instrText xml:space="preserve"> PAGEREF _Toc471991367 \h </w:instrText>
        </w:r>
        <w:r w:rsidR="00A362AA">
          <w:rPr>
            <w:noProof/>
            <w:webHidden/>
          </w:rPr>
        </w:r>
        <w:r w:rsidR="00A362AA">
          <w:rPr>
            <w:noProof/>
            <w:webHidden/>
          </w:rPr>
          <w:fldChar w:fldCharType="separate"/>
        </w:r>
        <w:r w:rsidR="002038A9">
          <w:rPr>
            <w:noProof/>
            <w:webHidden/>
          </w:rPr>
          <w:t>36</w:t>
        </w:r>
        <w:r w:rsidR="00A362AA">
          <w:rPr>
            <w:noProof/>
            <w:webHidden/>
          </w:rPr>
          <w:fldChar w:fldCharType="end"/>
        </w:r>
      </w:hyperlink>
    </w:p>
    <w:p w:rsidR="00A362AA" w:rsidRDefault="00E11C88">
      <w:pPr>
        <w:pStyle w:val="TOC2"/>
        <w:rPr>
          <w:rFonts w:asciiTheme="minorHAnsi" w:hAnsiTheme="minorHAnsi"/>
          <w:bCs w:val="0"/>
          <w:noProof/>
        </w:rPr>
      </w:pPr>
      <w:hyperlink w:anchor="_Toc471991368" w:history="1">
        <w:r w:rsidR="00A362AA" w:rsidRPr="001D366F">
          <w:rPr>
            <w:rStyle w:val="Hyperlink"/>
            <w:noProof/>
          </w:rPr>
          <w:t>2.15  Verification of Bid Proposal Contents.</w:t>
        </w:r>
        <w:r w:rsidR="00A362AA">
          <w:rPr>
            <w:noProof/>
            <w:webHidden/>
          </w:rPr>
          <w:tab/>
        </w:r>
        <w:r w:rsidR="00A362AA">
          <w:rPr>
            <w:noProof/>
            <w:webHidden/>
          </w:rPr>
          <w:fldChar w:fldCharType="begin"/>
        </w:r>
        <w:r w:rsidR="00A362AA">
          <w:rPr>
            <w:noProof/>
            <w:webHidden/>
          </w:rPr>
          <w:instrText xml:space="preserve"> PAGEREF _Toc471991368 \h </w:instrText>
        </w:r>
        <w:r w:rsidR="00A362AA">
          <w:rPr>
            <w:noProof/>
            <w:webHidden/>
          </w:rPr>
        </w:r>
        <w:r w:rsidR="00A362AA">
          <w:rPr>
            <w:noProof/>
            <w:webHidden/>
          </w:rPr>
          <w:fldChar w:fldCharType="separate"/>
        </w:r>
        <w:r w:rsidR="002038A9">
          <w:rPr>
            <w:noProof/>
            <w:webHidden/>
          </w:rPr>
          <w:t>36</w:t>
        </w:r>
        <w:r w:rsidR="00A362AA">
          <w:rPr>
            <w:noProof/>
            <w:webHidden/>
          </w:rPr>
          <w:fldChar w:fldCharType="end"/>
        </w:r>
      </w:hyperlink>
    </w:p>
    <w:p w:rsidR="00A362AA" w:rsidRDefault="00E11C88">
      <w:pPr>
        <w:pStyle w:val="TOC2"/>
        <w:rPr>
          <w:rFonts w:asciiTheme="minorHAnsi" w:hAnsiTheme="minorHAnsi"/>
          <w:bCs w:val="0"/>
          <w:noProof/>
        </w:rPr>
      </w:pPr>
      <w:hyperlink w:anchor="_Toc471991369" w:history="1">
        <w:r w:rsidR="00A362AA" w:rsidRPr="001D366F">
          <w:rPr>
            <w:rStyle w:val="Hyperlink"/>
            <w:noProof/>
          </w:rPr>
          <w:t>2.16  Reference Checks.</w:t>
        </w:r>
        <w:r w:rsidR="00A362AA">
          <w:rPr>
            <w:noProof/>
            <w:webHidden/>
          </w:rPr>
          <w:tab/>
        </w:r>
        <w:r w:rsidR="00A362AA">
          <w:rPr>
            <w:noProof/>
            <w:webHidden/>
          </w:rPr>
          <w:fldChar w:fldCharType="begin"/>
        </w:r>
        <w:r w:rsidR="00A362AA">
          <w:rPr>
            <w:noProof/>
            <w:webHidden/>
          </w:rPr>
          <w:instrText xml:space="preserve"> PAGEREF _Toc471991369 \h </w:instrText>
        </w:r>
        <w:r w:rsidR="00A362AA">
          <w:rPr>
            <w:noProof/>
            <w:webHidden/>
          </w:rPr>
        </w:r>
        <w:r w:rsidR="00A362AA">
          <w:rPr>
            <w:noProof/>
            <w:webHidden/>
          </w:rPr>
          <w:fldChar w:fldCharType="separate"/>
        </w:r>
        <w:r w:rsidR="002038A9">
          <w:rPr>
            <w:noProof/>
            <w:webHidden/>
          </w:rPr>
          <w:t>36</w:t>
        </w:r>
        <w:r w:rsidR="00A362AA">
          <w:rPr>
            <w:noProof/>
            <w:webHidden/>
          </w:rPr>
          <w:fldChar w:fldCharType="end"/>
        </w:r>
      </w:hyperlink>
    </w:p>
    <w:p w:rsidR="00A362AA" w:rsidRDefault="00E11C88">
      <w:pPr>
        <w:pStyle w:val="TOC2"/>
        <w:rPr>
          <w:rFonts w:asciiTheme="minorHAnsi" w:hAnsiTheme="minorHAnsi"/>
          <w:bCs w:val="0"/>
          <w:noProof/>
        </w:rPr>
      </w:pPr>
      <w:hyperlink w:anchor="_Toc471991370" w:history="1">
        <w:r w:rsidR="00A362AA" w:rsidRPr="001D366F">
          <w:rPr>
            <w:rStyle w:val="Hyperlink"/>
            <w:noProof/>
          </w:rPr>
          <w:t>2.17  Information from Other Sources.</w:t>
        </w:r>
        <w:r w:rsidR="00A362AA">
          <w:rPr>
            <w:noProof/>
            <w:webHidden/>
          </w:rPr>
          <w:tab/>
        </w:r>
        <w:r w:rsidR="00A362AA">
          <w:rPr>
            <w:noProof/>
            <w:webHidden/>
          </w:rPr>
          <w:fldChar w:fldCharType="begin"/>
        </w:r>
        <w:r w:rsidR="00A362AA">
          <w:rPr>
            <w:noProof/>
            <w:webHidden/>
          </w:rPr>
          <w:instrText xml:space="preserve"> PAGEREF _Toc471991370 \h </w:instrText>
        </w:r>
        <w:r w:rsidR="00A362AA">
          <w:rPr>
            <w:noProof/>
            <w:webHidden/>
          </w:rPr>
        </w:r>
        <w:r w:rsidR="00A362AA">
          <w:rPr>
            <w:noProof/>
            <w:webHidden/>
          </w:rPr>
          <w:fldChar w:fldCharType="separate"/>
        </w:r>
        <w:r w:rsidR="002038A9">
          <w:rPr>
            <w:noProof/>
            <w:webHidden/>
          </w:rPr>
          <w:t>36</w:t>
        </w:r>
        <w:r w:rsidR="00A362AA">
          <w:rPr>
            <w:noProof/>
            <w:webHidden/>
          </w:rPr>
          <w:fldChar w:fldCharType="end"/>
        </w:r>
      </w:hyperlink>
    </w:p>
    <w:p w:rsidR="00A362AA" w:rsidRDefault="00E11C88">
      <w:pPr>
        <w:pStyle w:val="TOC2"/>
        <w:rPr>
          <w:rFonts w:asciiTheme="minorHAnsi" w:hAnsiTheme="minorHAnsi"/>
          <w:bCs w:val="0"/>
          <w:noProof/>
        </w:rPr>
      </w:pPr>
      <w:hyperlink w:anchor="_Toc471991371" w:history="1">
        <w:r w:rsidR="00A362AA" w:rsidRPr="001D366F">
          <w:rPr>
            <w:rStyle w:val="Hyperlink"/>
            <w:noProof/>
          </w:rPr>
          <w:t>2.18  Criminal History and Background Investigation.</w:t>
        </w:r>
        <w:r w:rsidR="00A362AA">
          <w:rPr>
            <w:noProof/>
            <w:webHidden/>
          </w:rPr>
          <w:tab/>
        </w:r>
        <w:r w:rsidR="00A362AA">
          <w:rPr>
            <w:noProof/>
            <w:webHidden/>
          </w:rPr>
          <w:fldChar w:fldCharType="begin"/>
        </w:r>
        <w:r w:rsidR="00A362AA">
          <w:rPr>
            <w:noProof/>
            <w:webHidden/>
          </w:rPr>
          <w:instrText xml:space="preserve"> PAGEREF _Toc471991371 \h </w:instrText>
        </w:r>
        <w:r w:rsidR="00A362AA">
          <w:rPr>
            <w:noProof/>
            <w:webHidden/>
          </w:rPr>
        </w:r>
        <w:r w:rsidR="00A362AA">
          <w:rPr>
            <w:noProof/>
            <w:webHidden/>
          </w:rPr>
          <w:fldChar w:fldCharType="separate"/>
        </w:r>
        <w:r w:rsidR="002038A9">
          <w:rPr>
            <w:noProof/>
            <w:webHidden/>
          </w:rPr>
          <w:t>36</w:t>
        </w:r>
        <w:r w:rsidR="00A362AA">
          <w:rPr>
            <w:noProof/>
            <w:webHidden/>
          </w:rPr>
          <w:fldChar w:fldCharType="end"/>
        </w:r>
      </w:hyperlink>
    </w:p>
    <w:p w:rsidR="00A362AA" w:rsidRDefault="00E11C88">
      <w:pPr>
        <w:pStyle w:val="TOC2"/>
        <w:rPr>
          <w:rFonts w:asciiTheme="minorHAnsi" w:hAnsiTheme="minorHAnsi"/>
          <w:bCs w:val="0"/>
          <w:noProof/>
        </w:rPr>
      </w:pPr>
      <w:hyperlink w:anchor="_Toc471991372" w:history="1">
        <w:r w:rsidR="00A362AA" w:rsidRPr="001D366F">
          <w:rPr>
            <w:rStyle w:val="Hyperlink"/>
            <w:noProof/>
          </w:rPr>
          <w:t>2.19  Disposition of Bid Proposals.</w:t>
        </w:r>
        <w:r w:rsidR="00A362AA">
          <w:rPr>
            <w:noProof/>
            <w:webHidden/>
          </w:rPr>
          <w:tab/>
        </w:r>
        <w:r w:rsidR="00A362AA">
          <w:rPr>
            <w:noProof/>
            <w:webHidden/>
          </w:rPr>
          <w:fldChar w:fldCharType="begin"/>
        </w:r>
        <w:r w:rsidR="00A362AA">
          <w:rPr>
            <w:noProof/>
            <w:webHidden/>
          </w:rPr>
          <w:instrText xml:space="preserve"> PAGEREF _Toc471991372 \h </w:instrText>
        </w:r>
        <w:r w:rsidR="00A362AA">
          <w:rPr>
            <w:noProof/>
            <w:webHidden/>
          </w:rPr>
        </w:r>
        <w:r w:rsidR="00A362AA">
          <w:rPr>
            <w:noProof/>
            <w:webHidden/>
          </w:rPr>
          <w:fldChar w:fldCharType="separate"/>
        </w:r>
        <w:r w:rsidR="002038A9">
          <w:rPr>
            <w:noProof/>
            <w:webHidden/>
          </w:rPr>
          <w:t>36</w:t>
        </w:r>
        <w:r w:rsidR="00A362AA">
          <w:rPr>
            <w:noProof/>
            <w:webHidden/>
          </w:rPr>
          <w:fldChar w:fldCharType="end"/>
        </w:r>
      </w:hyperlink>
    </w:p>
    <w:p w:rsidR="00A362AA" w:rsidRDefault="00E11C88">
      <w:pPr>
        <w:pStyle w:val="TOC2"/>
        <w:rPr>
          <w:rFonts w:asciiTheme="minorHAnsi" w:hAnsiTheme="minorHAnsi"/>
          <w:bCs w:val="0"/>
          <w:noProof/>
        </w:rPr>
      </w:pPr>
      <w:hyperlink w:anchor="_Toc471991373" w:history="1">
        <w:r w:rsidR="00A362AA" w:rsidRPr="001D366F">
          <w:rPr>
            <w:rStyle w:val="Hyperlink"/>
            <w:noProof/>
          </w:rPr>
          <w:t>2.20  Public Records and Request for Confidential Treatment.</w:t>
        </w:r>
        <w:r w:rsidR="00A362AA">
          <w:rPr>
            <w:noProof/>
            <w:webHidden/>
          </w:rPr>
          <w:tab/>
        </w:r>
        <w:r w:rsidR="00A362AA">
          <w:rPr>
            <w:noProof/>
            <w:webHidden/>
          </w:rPr>
          <w:fldChar w:fldCharType="begin"/>
        </w:r>
        <w:r w:rsidR="00A362AA">
          <w:rPr>
            <w:noProof/>
            <w:webHidden/>
          </w:rPr>
          <w:instrText xml:space="preserve"> PAGEREF _Toc471991373 \h </w:instrText>
        </w:r>
        <w:r w:rsidR="00A362AA">
          <w:rPr>
            <w:noProof/>
            <w:webHidden/>
          </w:rPr>
        </w:r>
        <w:r w:rsidR="00A362AA">
          <w:rPr>
            <w:noProof/>
            <w:webHidden/>
          </w:rPr>
          <w:fldChar w:fldCharType="separate"/>
        </w:r>
        <w:r w:rsidR="002038A9">
          <w:rPr>
            <w:noProof/>
            <w:webHidden/>
          </w:rPr>
          <w:t>36</w:t>
        </w:r>
        <w:r w:rsidR="00A362AA">
          <w:rPr>
            <w:noProof/>
            <w:webHidden/>
          </w:rPr>
          <w:fldChar w:fldCharType="end"/>
        </w:r>
      </w:hyperlink>
    </w:p>
    <w:p w:rsidR="00A362AA" w:rsidRDefault="00E11C88">
      <w:pPr>
        <w:pStyle w:val="TOC2"/>
        <w:rPr>
          <w:rFonts w:asciiTheme="minorHAnsi" w:hAnsiTheme="minorHAnsi"/>
          <w:bCs w:val="0"/>
          <w:noProof/>
        </w:rPr>
      </w:pPr>
      <w:hyperlink w:anchor="_Toc471991374" w:history="1">
        <w:r w:rsidR="00A362AA" w:rsidRPr="001D366F">
          <w:rPr>
            <w:rStyle w:val="Hyperlink"/>
            <w:noProof/>
          </w:rPr>
          <w:t>2.21  Copyrights.</w:t>
        </w:r>
        <w:r w:rsidR="00A362AA">
          <w:rPr>
            <w:noProof/>
            <w:webHidden/>
          </w:rPr>
          <w:tab/>
        </w:r>
        <w:r w:rsidR="00A362AA">
          <w:rPr>
            <w:noProof/>
            <w:webHidden/>
          </w:rPr>
          <w:fldChar w:fldCharType="begin"/>
        </w:r>
        <w:r w:rsidR="00A362AA">
          <w:rPr>
            <w:noProof/>
            <w:webHidden/>
          </w:rPr>
          <w:instrText xml:space="preserve"> PAGEREF _Toc471991374 \h </w:instrText>
        </w:r>
        <w:r w:rsidR="00A362AA">
          <w:rPr>
            <w:noProof/>
            <w:webHidden/>
          </w:rPr>
        </w:r>
        <w:r w:rsidR="00A362AA">
          <w:rPr>
            <w:noProof/>
            <w:webHidden/>
          </w:rPr>
          <w:fldChar w:fldCharType="separate"/>
        </w:r>
        <w:r w:rsidR="002038A9">
          <w:rPr>
            <w:noProof/>
            <w:webHidden/>
          </w:rPr>
          <w:t>36</w:t>
        </w:r>
        <w:r w:rsidR="00A362AA">
          <w:rPr>
            <w:noProof/>
            <w:webHidden/>
          </w:rPr>
          <w:fldChar w:fldCharType="end"/>
        </w:r>
      </w:hyperlink>
    </w:p>
    <w:p w:rsidR="00A362AA" w:rsidRDefault="00E11C88">
      <w:pPr>
        <w:pStyle w:val="TOC2"/>
        <w:rPr>
          <w:rFonts w:asciiTheme="minorHAnsi" w:hAnsiTheme="minorHAnsi"/>
          <w:bCs w:val="0"/>
          <w:noProof/>
        </w:rPr>
      </w:pPr>
      <w:hyperlink w:anchor="_Toc471991375" w:history="1">
        <w:r w:rsidR="00A362AA" w:rsidRPr="001D366F">
          <w:rPr>
            <w:rStyle w:val="Hyperlink"/>
            <w:noProof/>
          </w:rPr>
          <w:t>2.22  Release of Claims.</w:t>
        </w:r>
        <w:r w:rsidR="00A362AA">
          <w:rPr>
            <w:noProof/>
            <w:webHidden/>
          </w:rPr>
          <w:tab/>
        </w:r>
        <w:r w:rsidR="00A362AA">
          <w:rPr>
            <w:noProof/>
            <w:webHidden/>
          </w:rPr>
          <w:fldChar w:fldCharType="begin"/>
        </w:r>
        <w:r w:rsidR="00A362AA">
          <w:rPr>
            <w:noProof/>
            <w:webHidden/>
          </w:rPr>
          <w:instrText xml:space="preserve"> PAGEREF _Toc471991375 \h </w:instrText>
        </w:r>
        <w:r w:rsidR="00A362AA">
          <w:rPr>
            <w:noProof/>
            <w:webHidden/>
          </w:rPr>
        </w:r>
        <w:r w:rsidR="00A362AA">
          <w:rPr>
            <w:noProof/>
            <w:webHidden/>
          </w:rPr>
          <w:fldChar w:fldCharType="separate"/>
        </w:r>
        <w:r w:rsidR="002038A9">
          <w:rPr>
            <w:noProof/>
            <w:webHidden/>
          </w:rPr>
          <w:t>37</w:t>
        </w:r>
        <w:r w:rsidR="00A362AA">
          <w:rPr>
            <w:noProof/>
            <w:webHidden/>
          </w:rPr>
          <w:fldChar w:fldCharType="end"/>
        </w:r>
      </w:hyperlink>
    </w:p>
    <w:p w:rsidR="00A362AA" w:rsidRDefault="00E11C88">
      <w:pPr>
        <w:pStyle w:val="TOC2"/>
        <w:rPr>
          <w:rFonts w:asciiTheme="minorHAnsi" w:hAnsiTheme="minorHAnsi"/>
          <w:bCs w:val="0"/>
          <w:noProof/>
        </w:rPr>
      </w:pPr>
      <w:hyperlink w:anchor="_Toc471991376" w:history="1">
        <w:r w:rsidR="00A362AA" w:rsidRPr="001D366F">
          <w:rPr>
            <w:rStyle w:val="Hyperlink"/>
            <w:noProof/>
          </w:rPr>
          <w:t>2.23  Reserved.  (Presentations)</w:t>
        </w:r>
        <w:r w:rsidR="00A362AA">
          <w:rPr>
            <w:noProof/>
            <w:webHidden/>
          </w:rPr>
          <w:tab/>
        </w:r>
        <w:r w:rsidR="00A362AA">
          <w:rPr>
            <w:noProof/>
            <w:webHidden/>
          </w:rPr>
          <w:fldChar w:fldCharType="begin"/>
        </w:r>
        <w:r w:rsidR="00A362AA">
          <w:rPr>
            <w:noProof/>
            <w:webHidden/>
          </w:rPr>
          <w:instrText xml:space="preserve"> PAGEREF _Toc471991376 \h </w:instrText>
        </w:r>
        <w:r w:rsidR="00A362AA">
          <w:rPr>
            <w:noProof/>
            <w:webHidden/>
          </w:rPr>
        </w:r>
        <w:r w:rsidR="00A362AA">
          <w:rPr>
            <w:noProof/>
            <w:webHidden/>
          </w:rPr>
          <w:fldChar w:fldCharType="separate"/>
        </w:r>
        <w:r w:rsidR="002038A9">
          <w:rPr>
            <w:noProof/>
            <w:webHidden/>
          </w:rPr>
          <w:t>37</w:t>
        </w:r>
        <w:r w:rsidR="00A362AA">
          <w:rPr>
            <w:noProof/>
            <w:webHidden/>
          </w:rPr>
          <w:fldChar w:fldCharType="end"/>
        </w:r>
      </w:hyperlink>
    </w:p>
    <w:p w:rsidR="00A362AA" w:rsidRDefault="00E11C88">
      <w:pPr>
        <w:pStyle w:val="TOC2"/>
        <w:rPr>
          <w:rFonts w:asciiTheme="minorHAnsi" w:hAnsiTheme="minorHAnsi"/>
          <w:bCs w:val="0"/>
          <w:noProof/>
        </w:rPr>
      </w:pPr>
      <w:hyperlink w:anchor="_Toc471991377" w:history="1">
        <w:r w:rsidR="00A362AA" w:rsidRPr="001D366F">
          <w:rPr>
            <w:rStyle w:val="Hyperlink"/>
            <w:noProof/>
          </w:rPr>
          <w:t>2.24  Notice of Intent to Award.</w:t>
        </w:r>
        <w:r w:rsidR="00A362AA">
          <w:rPr>
            <w:noProof/>
            <w:webHidden/>
          </w:rPr>
          <w:tab/>
        </w:r>
        <w:r w:rsidR="00A362AA">
          <w:rPr>
            <w:noProof/>
            <w:webHidden/>
          </w:rPr>
          <w:fldChar w:fldCharType="begin"/>
        </w:r>
        <w:r w:rsidR="00A362AA">
          <w:rPr>
            <w:noProof/>
            <w:webHidden/>
          </w:rPr>
          <w:instrText xml:space="preserve"> PAGEREF _Toc471991377 \h </w:instrText>
        </w:r>
        <w:r w:rsidR="00A362AA">
          <w:rPr>
            <w:noProof/>
            <w:webHidden/>
          </w:rPr>
        </w:r>
        <w:r w:rsidR="00A362AA">
          <w:rPr>
            <w:noProof/>
            <w:webHidden/>
          </w:rPr>
          <w:fldChar w:fldCharType="separate"/>
        </w:r>
        <w:r w:rsidR="002038A9">
          <w:rPr>
            <w:noProof/>
            <w:webHidden/>
          </w:rPr>
          <w:t>37</w:t>
        </w:r>
        <w:r w:rsidR="00A362AA">
          <w:rPr>
            <w:noProof/>
            <w:webHidden/>
          </w:rPr>
          <w:fldChar w:fldCharType="end"/>
        </w:r>
      </w:hyperlink>
    </w:p>
    <w:p w:rsidR="00A362AA" w:rsidRDefault="00E11C88">
      <w:pPr>
        <w:pStyle w:val="TOC2"/>
        <w:rPr>
          <w:rFonts w:asciiTheme="minorHAnsi" w:hAnsiTheme="minorHAnsi"/>
          <w:bCs w:val="0"/>
          <w:noProof/>
        </w:rPr>
      </w:pPr>
      <w:hyperlink w:anchor="_Toc471991378" w:history="1">
        <w:r w:rsidR="00A362AA" w:rsidRPr="001D366F">
          <w:rPr>
            <w:rStyle w:val="Hyperlink"/>
            <w:noProof/>
          </w:rPr>
          <w:t>2.25  Acceptance Period.</w:t>
        </w:r>
        <w:r w:rsidR="00A362AA">
          <w:rPr>
            <w:noProof/>
            <w:webHidden/>
          </w:rPr>
          <w:tab/>
        </w:r>
        <w:r w:rsidR="00A362AA">
          <w:rPr>
            <w:noProof/>
            <w:webHidden/>
          </w:rPr>
          <w:fldChar w:fldCharType="begin"/>
        </w:r>
        <w:r w:rsidR="00A362AA">
          <w:rPr>
            <w:noProof/>
            <w:webHidden/>
          </w:rPr>
          <w:instrText xml:space="preserve"> PAGEREF _Toc471991378 \h </w:instrText>
        </w:r>
        <w:r w:rsidR="00A362AA">
          <w:rPr>
            <w:noProof/>
            <w:webHidden/>
          </w:rPr>
        </w:r>
        <w:r w:rsidR="00A362AA">
          <w:rPr>
            <w:noProof/>
            <w:webHidden/>
          </w:rPr>
          <w:fldChar w:fldCharType="separate"/>
        </w:r>
        <w:r w:rsidR="002038A9">
          <w:rPr>
            <w:noProof/>
            <w:webHidden/>
          </w:rPr>
          <w:t>37</w:t>
        </w:r>
        <w:r w:rsidR="00A362AA">
          <w:rPr>
            <w:noProof/>
            <w:webHidden/>
          </w:rPr>
          <w:fldChar w:fldCharType="end"/>
        </w:r>
      </w:hyperlink>
    </w:p>
    <w:p w:rsidR="00A362AA" w:rsidRDefault="00E11C88">
      <w:pPr>
        <w:pStyle w:val="TOC2"/>
        <w:rPr>
          <w:rFonts w:asciiTheme="minorHAnsi" w:hAnsiTheme="minorHAnsi"/>
          <w:bCs w:val="0"/>
          <w:noProof/>
        </w:rPr>
      </w:pPr>
      <w:hyperlink w:anchor="_Toc471991379" w:history="1">
        <w:r w:rsidR="00A362AA" w:rsidRPr="001D366F">
          <w:rPr>
            <w:rStyle w:val="Hyperlink"/>
            <w:noProof/>
          </w:rPr>
          <w:t>2.26  Review of Notice of Disqualification or Notice of Intent to Award Decision.</w:t>
        </w:r>
        <w:r w:rsidR="00A362AA">
          <w:rPr>
            <w:noProof/>
            <w:webHidden/>
          </w:rPr>
          <w:tab/>
        </w:r>
        <w:r w:rsidR="00A362AA">
          <w:rPr>
            <w:noProof/>
            <w:webHidden/>
          </w:rPr>
          <w:fldChar w:fldCharType="begin"/>
        </w:r>
        <w:r w:rsidR="00A362AA">
          <w:rPr>
            <w:noProof/>
            <w:webHidden/>
          </w:rPr>
          <w:instrText xml:space="preserve"> PAGEREF _Toc471991379 \h </w:instrText>
        </w:r>
        <w:r w:rsidR="00A362AA">
          <w:rPr>
            <w:noProof/>
            <w:webHidden/>
          </w:rPr>
        </w:r>
        <w:r w:rsidR="00A362AA">
          <w:rPr>
            <w:noProof/>
            <w:webHidden/>
          </w:rPr>
          <w:fldChar w:fldCharType="separate"/>
        </w:r>
        <w:r w:rsidR="002038A9">
          <w:rPr>
            <w:noProof/>
            <w:webHidden/>
          </w:rPr>
          <w:t>37</w:t>
        </w:r>
        <w:r w:rsidR="00A362AA">
          <w:rPr>
            <w:noProof/>
            <w:webHidden/>
          </w:rPr>
          <w:fldChar w:fldCharType="end"/>
        </w:r>
      </w:hyperlink>
    </w:p>
    <w:p w:rsidR="00A362AA" w:rsidRDefault="00E11C88">
      <w:pPr>
        <w:pStyle w:val="TOC2"/>
        <w:rPr>
          <w:rFonts w:asciiTheme="minorHAnsi" w:hAnsiTheme="minorHAnsi"/>
          <w:bCs w:val="0"/>
          <w:noProof/>
        </w:rPr>
      </w:pPr>
      <w:hyperlink w:anchor="_Toc471991380" w:history="1">
        <w:r w:rsidR="00A362AA" w:rsidRPr="001D366F">
          <w:rPr>
            <w:rStyle w:val="Hyperlink"/>
            <w:noProof/>
          </w:rPr>
          <w:t>2.27  Definition of Contract.</w:t>
        </w:r>
        <w:r w:rsidR="00A362AA">
          <w:rPr>
            <w:noProof/>
            <w:webHidden/>
          </w:rPr>
          <w:tab/>
        </w:r>
        <w:r w:rsidR="00A362AA">
          <w:rPr>
            <w:noProof/>
            <w:webHidden/>
          </w:rPr>
          <w:fldChar w:fldCharType="begin"/>
        </w:r>
        <w:r w:rsidR="00A362AA">
          <w:rPr>
            <w:noProof/>
            <w:webHidden/>
          </w:rPr>
          <w:instrText xml:space="preserve"> PAGEREF _Toc471991380 \h </w:instrText>
        </w:r>
        <w:r w:rsidR="00A362AA">
          <w:rPr>
            <w:noProof/>
            <w:webHidden/>
          </w:rPr>
        </w:r>
        <w:r w:rsidR="00A362AA">
          <w:rPr>
            <w:noProof/>
            <w:webHidden/>
          </w:rPr>
          <w:fldChar w:fldCharType="separate"/>
        </w:r>
        <w:r w:rsidR="002038A9">
          <w:rPr>
            <w:noProof/>
            <w:webHidden/>
          </w:rPr>
          <w:t>37</w:t>
        </w:r>
        <w:r w:rsidR="00A362AA">
          <w:rPr>
            <w:noProof/>
            <w:webHidden/>
          </w:rPr>
          <w:fldChar w:fldCharType="end"/>
        </w:r>
      </w:hyperlink>
    </w:p>
    <w:p w:rsidR="00A362AA" w:rsidRDefault="00E11C88">
      <w:pPr>
        <w:pStyle w:val="TOC2"/>
        <w:rPr>
          <w:rFonts w:asciiTheme="minorHAnsi" w:hAnsiTheme="minorHAnsi"/>
          <w:bCs w:val="0"/>
          <w:noProof/>
        </w:rPr>
      </w:pPr>
      <w:hyperlink w:anchor="_Toc471991381" w:history="1">
        <w:r w:rsidR="00A362AA" w:rsidRPr="001D366F">
          <w:rPr>
            <w:rStyle w:val="Hyperlink"/>
            <w:noProof/>
          </w:rPr>
          <w:t>2.28  Choice of Law and Forum.</w:t>
        </w:r>
        <w:r w:rsidR="00A362AA">
          <w:rPr>
            <w:noProof/>
            <w:webHidden/>
          </w:rPr>
          <w:tab/>
        </w:r>
        <w:r w:rsidR="00A362AA">
          <w:rPr>
            <w:noProof/>
            <w:webHidden/>
          </w:rPr>
          <w:fldChar w:fldCharType="begin"/>
        </w:r>
        <w:r w:rsidR="00A362AA">
          <w:rPr>
            <w:noProof/>
            <w:webHidden/>
          </w:rPr>
          <w:instrText xml:space="preserve"> PAGEREF _Toc471991381 \h </w:instrText>
        </w:r>
        <w:r w:rsidR="00A362AA">
          <w:rPr>
            <w:noProof/>
            <w:webHidden/>
          </w:rPr>
        </w:r>
        <w:r w:rsidR="00A362AA">
          <w:rPr>
            <w:noProof/>
            <w:webHidden/>
          </w:rPr>
          <w:fldChar w:fldCharType="separate"/>
        </w:r>
        <w:r w:rsidR="002038A9">
          <w:rPr>
            <w:noProof/>
            <w:webHidden/>
          </w:rPr>
          <w:t>37</w:t>
        </w:r>
        <w:r w:rsidR="00A362AA">
          <w:rPr>
            <w:noProof/>
            <w:webHidden/>
          </w:rPr>
          <w:fldChar w:fldCharType="end"/>
        </w:r>
      </w:hyperlink>
    </w:p>
    <w:p w:rsidR="00A362AA" w:rsidRDefault="00E11C88">
      <w:pPr>
        <w:pStyle w:val="TOC2"/>
        <w:rPr>
          <w:rFonts w:asciiTheme="minorHAnsi" w:hAnsiTheme="minorHAnsi"/>
          <w:bCs w:val="0"/>
          <w:noProof/>
        </w:rPr>
      </w:pPr>
      <w:hyperlink w:anchor="_Toc471991382" w:history="1">
        <w:r w:rsidR="00A362AA" w:rsidRPr="001D366F">
          <w:rPr>
            <w:rStyle w:val="Hyperlink"/>
            <w:noProof/>
          </w:rPr>
          <w:t>2.29  Restrictions on Gifts and Activities.</w:t>
        </w:r>
        <w:r w:rsidR="00A362AA">
          <w:rPr>
            <w:noProof/>
            <w:webHidden/>
          </w:rPr>
          <w:tab/>
        </w:r>
        <w:r w:rsidR="00A362AA">
          <w:rPr>
            <w:noProof/>
            <w:webHidden/>
          </w:rPr>
          <w:fldChar w:fldCharType="begin"/>
        </w:r>
        <w:r w:rsidR="00A362AA">
          <w:rPr>
            <w:noProof/>
            <w:webHidden/>
          </w:rPr>
          <w:instrText xml:space="preserve"> PAGEREF _Toc471991382 \h </w:instrText>
        </w:r>
        <w:r w:rsidR="00A362AA">
          <w:rPr>
            <w:noProof/>
            <w:webHidden/>
          </w:rPr>
        </w:r>
        <w:r w:rsidR="00A362AA">
          <w:rPr>
            <w:noProof/>
            <w:webHidden/>
          </w:rPr>
          <w:fldChar w:fldCharType="separate"/>
        </w:r>
        <w:r w:rsidR="002038A9">
          <w:rPr>
            <w:noProof/>
            <w:webHidden/>
          </w:rPr>
          <w:t>38</w:t>
        </w:r>
        <w:r w:rsidR="00A362AA">
          <w:rPr>
            <w:noProof/>
            <w:webHidden/>
          </w:rPr>
          <w:fldChar w:fldCharType="end"/>
        </w:r>
      </w:hyperlink>
    </w:p>
    <w:p w:rsidR="00A362AA" w:rsidRDefault="00E11C88">
      <w:pPr>
        <w:pStyle w:val="TOC2"/>
        <w:rPr>
          <w:rFonts w:asciiTheme="minorHAnsi" w:hAnsiTheme="minorHAnsi"/>
          <w:bCs w:val="0"/>
          <w:noProof/>
        </w:rPr>
      </w:pPr>
      <w:hyperlink w:anchor="_Toc471991383" w:history="1">
        <w:r w:rsidR="00A362AA" w:rsidRPr="001D366F">
          <w:rPr>
            <w:rStyle w:val="Hyperlink"/>
            <w:noProof/>
          </w:rPr>
          <w:t>2.30  Exclusivity.</w:t>
        </w:r>
        <w:r w:rsidR="00A362AA">
          <w:rPr>
            <w:noProof/>
            <w:webHidden/>
          </w:rPr>
          <w:tab/>
        </w:r>
        <w:r w:rsidR="00A362AA">
          <w:rPr>
            <w:noProof/>
            <w:webHidden/>
          </w:rPr>
          <w:fldChar w:fldCharType="begin"/>
        </w:r>
        <w:r w:rsidR="00A362AA">
          <w:rPr>
            <w:noProof/>
            <w:webHidden/>
          </w:rPr>
          <w:instrText xml:space="preserve"> PAGEREF _Toc471991383 \h </w:instrText>
        </w:r>
        <w:r w:rsidR="00A362AA">
          <w:rPr>
            <w:noProof/>
            <w:webHidden/>
          </w:rPr>
        </w:r>
        <w:r w:rsidR="00A362AA">
          <w:rPr>
            <w:noProof/>
            <w:webHidden/>
          </w:rPr>
          <w:fldChar w:fldCharType="separate"/>
        </w:r>
        <w:r w:rsidR="002038A9">
          <w:rPr>
            <w:noProof/>
            <w:webHidden/>
          </w:rPr>
          <w:t>38</w:t>
        </w:r>
        <w:r w:rsidR="00A362AA">
          <w:rPr>
            <w:noProof/>
            <w:webHidden/>
          </w:rPr>
          <w:fldChar w:fldCharType="end"/>
        </w:r>
      </w:hyperlink>
    </w:p>
    <w:p w:rsidR="00A362AA" w:rsidRDefault="00E11C88">
      <w:pPr>
        <w:pStyle w:val="TOC2"/>
        <w:rPr>
          <w:rFonts w:asciiTheme="minorHAnsi" w:hAnsiTheme="minorHAnsi"/>
          <w:bCs w:val="0"/>
          <w:noProof/>
        </w:rPr>
      </w:pPr>
      <w:hyperlink w:anchor="_Toc471991384" w:history="1">
        <w:r w:rsidR="00A362AA" w:rsidRPr="001D366F">
          <w:rPr>
            <w:rStyle w:val="Hyperlink"/>
            <w:noProof/>
          </w:rPr>
          <w:t>2.31  No Minimum Guaranteed.</w:t>
        </w:r>
        <w:r w:rsidR="00A362AA">
          <w:rPr>
            <w:noProof/>
            <w:webHidden/>
          </w:rPr>
          <w:tab/>
        </w:r>
        <w:r w:rsidR="00A362AA">
          <w:rPr>
            <w:noProof/>
            <w:webHidden/>
          </w:rPr>
          <w:fldChar w:fldCharType="begin"/>
        </w:r>
        <w:r w:rsidR="00A362AA">
          <w:rPr>
            <w:noProof/>
            <w:webHidden/>
          </w:rPr>
          <w:instrText xml:space="preserve"> PAGEREF _Toc471991384 \h </w:instrText>
        </w:r>
        <w:r w:rsidR="00A362AA">
          <w:rPr>
            <w:noProof/>
            <w:webHidden/>
          </w:rPr>
        </w:r>
        <w:r w:rsidR="00A362AA">
          <w:rPr>
            <w:noProof/>
            <w:webHidden/>
          </w:rPr>
          <w:fldChar w:fldCharType="separate"/>
        </w:r>
        <w:r w:rsidR="002038A9">
          <w:rPr>
            <w:noProof/>
            <w:webHidden/>
          </w:rPr>
          <w:t>38</w:t>
        </w:r>
        <w:r w:rsidR="00A362AA">
          <w:rPr>
            <w:noProof/>
            <w:webHidden/>
          </w:rPr>
          <w:fldChar w:fldCharType="end"/>
        </w:r>
      </w:hyperlink>
    </w:p>
    <w:p w:rsidR="00A362AA" w:rsidRDefault="00E11C88">
      <w:pPr>
        <w:pStyle w:val="TOC2"/>
        <w:rPr>
          <w:rFonts w:asciiTheme="minorHAnsi" w:hAnsiTheme="minorHAnsi"/>
          <w:bCs w:val="0"/>
          <w:noProof/>
        </w:rPr>
      </w:pPr>
      <w:hyperlink w:anchor="_Toc471991385" w:history="1">
        <w:r w:rsidR="00A362AA" w:rsidRPr="001D366F">
          <w:rPr>
            <w:rStyle w:val="Hyperlink"/>
            <w:noProof/>
          </w:rPr>
          <w:t>2.32  Use of Subcontractors.</w:t>
        </w:r>
        <w:r w:rsidR="00A362AA">
          <w:rPr>
            <w:noProof/>
            <w:webHidden/>
          </w:rPr>
          <w:tab/>
        </w:r>
        <w:r w:rsidR="00A362AA">
          <w:rPr>
            <w:noProof/>
            <w:webHidden/>
          </w:rPr>
          <w:fldChar w:fldCharType="begin"/>
        </w:r>
        <w:r w:rsidR="00A362AA">
          <w:rPr>
            <w:noProof/>
            <w:webHidden/>
          </w:rPr>
          <w:instrText xml:space="preserve"> PAGEREF _Toc471991385 \h </w:instrText>
        </w:r>
        <w:r w:rsidR="00A362AA">
          <w:rPr>
            <w:noProof/>
            <w:webHidden/>
          </w:rPr>
        </w:r>
        <w:r w:rsidR="00A362AA">
          <w:rPr>
            <w:noProof/>
            <w:webHidden/>
          </w:rPr>
          <w:fldChar w:fldCharType="separate"/>
        </w:r>
        <w:r w:rsidR="002038A9">
          <w:rPr>
            <w:noProof/>
            <w:webHidden/>
          </w:rPr>
          <w:t>38</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386" w:history="1">
        <w:r w:rsidR="00A362AA" w:rsidRPr="001D366F">
          <w:rPr>
            <w:rStyle w:val="Hyperlink"/>
            <w:noProof/>
          </w:rPr>
          <w:t>Section 3 How to Submit A Bid Proposal: Format and Content Specifications</w:t>
        </w:r>
        <w:r w:rsidR="00A362AA">
          <w:rPr>
            <w:noProof/>
            <w:webHidden/>
          </w:rPr>
          <w:tab/>
        </w:r>
        <w:r w:rsidR="00A362AA">
          <w:rPr>
            <w:noProof/>
            <w:webHidden/>
          </w:rPr>
          <w:fldChar w:fldCharType="begin"/>
        </w:r>
        <w:r w:rsidR="00A362AA">
          <w:rPr>
            <w:noProof/>
            <w:webHidden/>
          </w:rPr>
          <w:instrText xml:space="preserve"> PAGEREF _Toc471991386 \h </w:instrText>
        </w:r>
        <w:r w:rsidR="00A362AA">
          <w:rPr>
            <w:noProof/>
            <w:webHidden/>
          </w:rPr>
        </w:r>
        <w:r w:rsidR="00A362AA">
          <w:rPr>
            <w:noProof/>
            <w:webHidden/>
          </w:rPr>
          <w:fldChar w:fldCharType="separate"/>
        </w:r>
        <w:r w:rsidR="002038A9">
          <w:rPr>
            <w:noProof/>
            <w:webHidden/>
          </w:rPr>
          <w:t>39</w:t>
        </w:r>
        <w:r w:rsidR="00A362AA">
          <w:rPr>
            <w:noProof/>
            <w:webHidden/>
          </w:rPr>
          <w:fldChar w:fldCharType="end"/>
        </w:r>
      </w:hyperlink>
    </w:p>
    <w:p w:rsidR="00A362AA" w:rsidRDefault="00E11C88">
      <w:pPr>
        <w:pStyle w:val="TOC2"/>
        <w:rPr>
          <w:rFonts w:asciiTheme="minorHAnsi" w:hAnsiTheme="minorHAnsi"/>
          <w:bCs w:val="0"/>
          <w:noProof/>
        </w:rPr>
      </w:pPr>
      <w:hyperlink w:anchor="_Toc471991387" w:history="1">
        <w:r w:rsidR="00A362AA" w:rsidRPr="001D366F">
          <w:rPr>
            <w:rStyle w:val="Hyperlink"/>
            <w:noProof/>
          </w:rPr>
          <w:t>3.1  Bid Proposal Formatting.</w:t>
        </w:r>
        <w:r w:rsidR="00A362AA">
          <w:rPr>
            <w:noProof/>
            <w:webHidden/>
          </w:rPr>
          <w:tab/>
        </w:r>
        <w:r w:rsidR="00A362AA">
          <w:rPr>
            <w:noProof/>
            <w:webHidden/>
          </w:rPr>
          <w:fldChar w:fldCharType="begin"/>
        </w:r>
        <w:r w:rsidR="00A362AA">
          <w:rPr>
            <w:noProof/>
            <w:webHidden/>
          </w:rPr>
          <w:instrText xml:space="preserve"> PAGEREF _Toc471991387 \h </w:instrText>
        </w:r>
        <w:r w:rsidR="00A362AA">
          <w:rPr>
            <w:noProof/>
            <w:webHidden/>
          </w:rPr>
        </w:r>
        <w:r w:rsidR="00A362AA">
          <w:rPr>
            <w:noProof/>
            <w:webHidden/>
          </w:rPr>
          <w:fldChar w:fldCharType="separate"/>
        </w:r>
        <w:r w:rsidR="002038A9">
          <w:rPr>
            <w:noProof/>
            <w:webHidden/>
          </w:rPr>
          <w:t>39</w:t>
        </w:r>
        <w:r w:rsidR="00A362AA">
          <w:rPr>
            <w:noProof/>
            <w:webHidden/>
          </w:rPr>
          <w:fldChar w:fldCharType="end"/>
        </w:r>
      </w:hyperlink>
    </w:p>
    <w:p w:rsidR="00A362AA" w:rsidRDefault="00E11C88">
      <w:pPr>
        <w:pStyle w:val="TOC2"/>
        <w:rPr>
          <w:rFonts w:asciiTheme="minorHAnsi" w:hAnsiTheme="minorHAnsi"/>
          <w:bCs w:val="0"/>
          <w:noProof/>
        </w:rPr>
      </w:pPr>
      <w:hyperlink w:anchor="_Toc471991388" w:history="1">
        <w:r w:rsidR="00A362AA" w:rsidRPr="001D366F">
          <w:rPr>
            <w:rStyle w:val="Hyperlink"/>
            <w:noProof/>
          </w:rPr>
          <w:t>3.2  Contents and Organization of Technical Proposal.</w:t>
        </w:r>
        <w:r w:rsidR="00A362AA">
          <w:rPr>
            <w:noProof/>
            <w:webHidden/>
          </w:rPr>
          <w:tab/>
        </w:r>
        <w:r w:rsidR="00A362AA">
          <w:rPr>
            <w:noProof/>
            <w:webHidden/>
          </w:rPr>
          <w:fldChar w:fldCharType="begin"/>
        </w:r>
        <w:r w:rsidR="00A362AA">
          <w:rPr>
            <w:noProof/>
            <w:webHidden/>
          </w:rPr>
          <w:instrText xml:space="preserve"> PAGEREF _Toc471991388 \h </w:instrText>
        </w:r>
        <w:r w:rsidR="00A362AA">
          <w:rPr>
            <w:noProof/>
            <w:webHidden/>
          </w:rPr>
        </w:r>
        <w:r w:rsidR="00A362AA">
          <w:rPr>
            <w:noProof/>
            <w:webHidden/>
          </w:rPr>
          <w:fldChar w:fldCharType="separate"/>
        </w:r>
        <w:r w:rsidR="002038A9">
          <w:rPr>
            <w:noProof/>
            <w:webHidden/>
          </w:rPr>
          <w:t>40</w:t>
        </w:r>
        <w:r w:rsidR="00A362AA">
          <w:rPr>
            <w:noProof/>
            <w:webHidden/>
          </w:rPr>
          <w:fldChar w:fldCharType="end"/>
        </w:r>
      </w:hyperlink>
    </w:p>
    <w:p w:rsidR="00A362AA" w:rsidRDefault="00E11C88">
      <w:pPr>
        <w:pStyle w:val="TOC3"/>
        <w:tabs>
          <w:tab w:val="right" w:leader="dot" w:pos="10070"/>
        </w:tabs>
        <w:rPr>
          <w:rFonts w:asciiTheme="minorHAnsi" w:hAnsiTheme="minorHAnsi"/>
          <w:noProof/>
          <w:szCs w:val="22"/>
        </w:rPr>
      </w:pPr>
      <w:hyperlink w:anchor="_Toc471991389" w:history="1">
        <w:r w:rsidR="00A362AA" w:rsidRPr="001D366F">
          <w:rPr>
            <w:rStyle w:val="Hyperlink"/>
            <w:noProof/>
          </w:rPr>
          <w:t>3.2.1  Information to Include Behind Tab 1:</w:t>
        </w:r>
        <w:r w:rsidR="00A362AA">
          <w:rPr>
            <w:noProof/>
            <w:webHidden/>
          </w:rPr>
          <w:tab/>
        </w:r>
        <w:r w:rsidR="00A362AA">
          <w:rPr>
            <w:noProof/>
            <w:webHidden/>
          </w:rPr>
          <w:fldChar w:fldCharType="begin"/>
        </w:r>
        <w:r w:rsidR="00A362AA">
          <w:rPr>
            <w:noProof/>
            <w:webHidden/>
          </w:rPr>
          <w:instrText xml:space="preserve"> PAGEREF _Toc471991389 \h </w:instrText>
        </w:r>
        <w:r w:rsidR="00A362AA">
          <w:rPr>
            <w:noProof/>
            <w:webHidden/>
          </w:rPr>
        </w:r>
        <w:r w:rsidR="00A362AA">
          <w:rPr>
            <w:noProof/>
            <w:webHidden/>
          </w:rPr>
          <w:fldChar w:fldCharType="separate"/>
        </w:r>
        <w:r w:rsidR="002038A9">
          <w:rPr>
            <w:noProof/>
            <w:webHidden/>
          </w:rPr>
          <w:t>40</w:t>
        </w:r>
        <w:r w:rsidR="00A362AA">
          <w:rPr>
            <w:noProof/>
            <w:webHidden/>
          </w:rPr>
          <w:fldChar w:fldCharType="end"/>
        </w:r>
      </w:hyperlink>
    </w:p>
    <w:p w:rsidR="00A362AA" w:rsidRDefault="00E11C88">
      <w:pPr>
        <w:pStyle w:val="TOC3"/>
        <w:tabs>
          <w:tab w:val="right" w:leader="dot" w:pos="10070"/>
        </w:tabs>
        <w:rPr>
          <w:rFonts w:asciiTheme="minorHAnsi" w:hAnsiTheme="minorHAnsi"/>
          <w:noProof/>
          <w:szCs w:val="22"/>
        </w:rPr>
      </w:pPr>
      <w:hyperlink w:anchor="_Toc471991390" w:history="1">
        <w:r w:rsidR="00A362AA" w:rsidRPr="001D366F">
          <w:rPr>
            <w:rStyle w:val="Hyperlink"/>
            <w:noProof/>
          </w:rPr>
          <w:t>3.2.3  Information to Include Behind Tab 3: RFP Forms.</w:t>
        </w:r>
        <w:r w:rsidR="00A362AA">
          <w:rPr>
            <w:noProof/>
            <w:webHidden/>
          </w:rPr>
          <w:tab/>
        </w:r>
        <w:r w:rsidR="00A362AA">
          <w:rPr>
            <w:noProof/>
            <w:webHidden/>
          </w:rPr>
          <w:fldChar w:fldCharType="begin"/>
        </w:r>
        <w:r w:rsidR="00A362AA">
          <w:rPr>
            <w:noProof/>
            <w:webHidden/>
          </w:rPr>
          <w:instrText xml:space="preserve"> PAGEREF _Toc471991390 \h </w:instrText>
        </w:r>
        <w:r w:rsidR="00A362AA">
          <w:rPr>
            <w:noProof/>
            <w:webHidden/>
          </w:rPr>
        </w:r>
        <w:r w:rsidR="00A362AA">
          <w:rPr>
            <w:noProof/>
            <w:webHidden/>
          </w:rPr>
          <w:fldChar w:fldCharType="separate"/>
        </w:r>
        <w:r w:rsidR="002038A9">
          <w:rPr>
            <w:noProof/>
            <w:webHidden/>
          </w:rPr>
          <w:t>40</w:t>
        </w:r>
        <w:r w:rsidR="00A362AA">
          <w:rPr>
            <w:noProof/>
            <w:webHidden/>
          </w:rPr>
          <w:fldChar w:fldCharType="end"/>
        </w:r>
      </w:hyperlink>
    </w:p>
    <w:p w:rsidR="00A362AA" w:rsidRDefault="00E11C88">
      <w:pPr>
        <w:pStyle w:val="TOC3"/>
        <w:tabs>
          <w:tab w:val="right" w:leader="dot" w:pos="10070"/>
        </w:tabs>
        <w:rPr>
          <w:rFonts w:asciiTheme="minorHAnsi" w:hAnsiTheme="minorHAnsi"/>
          <w:noProof/>
          <w:szCs w:val="22"/>
        </w:rPr>
      </w:pPr>
      <w:hyperlink w:anchor="_Toc471991391" w:history="1">
        <w:r w:rsidR="00A362AA" w:rsidRPr="001D366F">
          <w:rPr>
            <w:rStyle w:val="Hyperlink"/>
            <w:noProof/>
          </w:rPr>
          <w:t>3.2.4  Information to Include Behind Tab 4: Bidder’s Approach to Meeting Deliverables.</w:t>
        </w:r>
        <w:r w:rsidR="00A362AA">
          <w:rPr>
            <w:noProof/>
            <w:webHidden/>
          </w:rPr>
          <w:tab/>
        </w:r>
        <w:r w:rsidR="00A362AA">
          <w:rPr>
            <w:noProof/>
            <w:webHidden/>
          </w:rPr>
          <w:fldChar w:fldCharType="begin"/>
        </w:r>
        <w:r w:rsidR="00A362AA">
          <w:rPr>
            <w:noProof/>
            <w:webHidden/>
          </w:rPr>
          <w:instrText xml:space="preserve"> PAGEREF _Toc471991391 \h </w:instrText>
        </w:r>
        <w:r w:rsidR="00A362AA">
          <w:rPr>
            <w:noProof/>
            <w:webHidden/>
          </w:rPr>
        </w:r>
        <w:r w:rsidR="00A362AA">
          <w:rPr>
            <w:noProof/>
            <w:webHidden/>
          </w:rPr>
          <w:fldChar w:fldCharType="separate"/>
        </w:r>
        <w:r w:rsidR="002038A9">
          <w:rPr>
            <w:noProof/>
            <w:webHidden/>
          </w:rPr>
          <w:t>40</w:t>
        </w:r>
        <w:r w:rsidR="00A362AA">
          <w:rPr>
            <w:noProof/>
            <w:webHidden/>
          </w:rPr>
          <w:fldChar w:fldCharType="end"/>
        </w:r>
      </w:hyperlink>
    </w:p>
    <w:p w:rsidR="00A362AA" w:rsidRDefault="00E11C88">
      <w:pPr>
        <w:pStyle w:val="TOC3"/>
        <w:tabs>
          <w:tab w:val="right" w:leader="dot" w:pos="10070"/>
        </w:tabs>
        <w:rPr>
          <w:rFonts w:asciiTheme="minorHAnsi" w:hAnsiTheme="minorHAnsi"/>
          <w:noProof/>
          <w:szCs w:val="22"/>
        </w:rPr>
      </w:pPr>
      <w:hyperlink w:anchor="_Toc471991392" w:history="1">
        <w:r w:rsidR="00A362AA" w:rsidRPr="001D366F">
          <w:rPr>
            <w:rStyle w:val="Hyperlink"/>
            <w:noProof/>
          </w:rPr>
          <w:t>3.2.5  Information to Include Behind Tab 5: Bidder’s Background.</w:t>
        </w:r>
        <w:r w:rsidR="00A362AA">
          <w:rPr>
            <w:noProof/>
            <w:webHidden/>
          </w:rPr>
          <w:tab/>
        </w:r>
        <w:r w:rsidR="00A362AA">
          <w:rPr>
            <w:noProof/>
            <w:webHidden/>
          </w:rPr>
          <w:fldChar w:fldCharType="begin"/>
        </w:r>
        <w:r w:rsidR="00A362AA">
          <w:rPr>
            <w:noProof/>
            <w:webHidden/>
          </w:rPr>
          <w:instrText xml:space="preserve"> PAGEREF _Toc471991392 \h </w:instrText>
        </w:r>
        <w:r w:rsidR="00A362AA">
          <w:rPr>
            <w:noProof/>
            <w:webHidden/>
          </w:rPr>
        </w:r>
        <w:r w:rsidR="00A362AA">
          <w:rPr>
            <w:noProof/>
            <w:webHidden/>
          </w:rPr>
          <w:fldChar w:fldCharType="separate"/>
        </w:r>
        <w:r w:rsidR="002038A9">
          <w:rPr>
            <w:noProof/>
            <w:webHidden/>
          </w:rPr>
          <w:t>41</w:t>
        </w:r>
        <w:r w:rsidR="00A362AA">
          <w:rPr>
            <w:noProof/>
            <w:webHidden/>
          </w:rPr>
          <w:fldChar w:fldCharType="end"/>
        </w:r>
      </w:hyperlink>
    </w:p>
    <w:p w:rsidR="00A362AA" w:rsidRDefault="00E11C88">
      <w:pPr>
        <w:pStyle w:val="TOC2"/>
        <w:rPr>
          <w:rFonts w:asciiTheme="minorHAnsi" w:hAnsiTheme="minorHAnsi"/>
          <w:bCs w:val="0"/>
          <w:noProof/>
        </w:rPr>
      </w:pPr>
      <w:hyperlink w:anchor="_Toc471991394" w:history="1">
        <w:r w:rsidR="00A362AA" w:rsidRPr="001D366F">
          <w:rPr>
            <w:rStyle w:val="Hyperlink"/>
            <w:noProof/>
          </w:rPr>
          <w:t>3.3  Cost Proposal.</w:t>
        </w:r>
        <w:r w:rsidR="00A362AA">
          <w:rPr>
            <w:noProof/>
            <w:webHidden/>
          </w:rPr>
          <w:tab/>
        </w:r>
        <w:r w:rsidR="00A362AA">
          <w:rPr>
            <w:noProof/>
            <w:webHidden/>
          </w:rPr>
          <w:fldChar w:fldCharType="begin"/>
        </w:r>
        <w:r w:rsidR="00A362AA">
          <w:rPr>
            <w:noProof/>
            <w:webHidden/>
          </w:rPr>
          <w:instrText xml:space="preserve"> PAGEREF _Toc471991394 \h </w:instrText>
        </w:r>
        <w:r w:rsidR="00A362AA">
          <w:rPr>
            <w:noProof/>
            <w:webHidden/>
          </w:rPr>
        </w:r>
        <w:r w:rsidR="00A362AA">
          <w:rPr>
            <w:noProof/>
            <w:webHidden/>
          </w:rPr>
          <w:fldChar w:fldCharType="separate"/>
        </w:r>
        <w:r w:rsidR="002038A9">
          <w:rPr>
            <w:noProof/>
            <w:webHidden/>
          </w:rPr>
          <w:t>42</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395" w:history="1">
        <w:r w:rsidR="00A362AA" w:rsidRPr="001D366F">
          <w:rPr>
            <w:rStyle w:val="Hyperlink"/>
            <w:noProof/>
          </w:rPr>
          <w:t>Section 4 Evaluation Of Bid Proposals</w:t>
        </w:r>
        <w:r w:rsidR="00A362AA">
          <w:rPr>
            <w:noProof/>
            <w:webHidden/>
          </w:rPr>
          <w:tab/>
        </w:r>
        <w:r w:rsidR="00A362AA">
          <w:rPr>
            <w:noProof/>
            <w:webHidden/>
          </w:rPr>
          <w:fldChar w:fldCharType="begin"/>
        </w:r>
        <w:r w:rsidR="00A362AA">
          <w:rPr>
            <w:noProof/>
            <w:webHidden/>
          </w:rPr>
          <w:instrText xml:space="preserve"> PAGEREF _Toc471991395 \h </w:instrText>
        </w:r>
        <w:r w:rsidR="00A362AA">
          <w:rPr>
            <w:noProof/>
            <w:webHidden/>
          </w:rPr>
        </w:r>
        <w:r w:rsidR="00A362AA">
          <w:rPr>
            <w:noProof/>
            <w:webHidden/>
          </w:rPr>
          <w:fldChar w:fldCharType="separate"/>
        </w:r>
        <w:r w:rsidR="002038A9">
          <w:rPr>
            <w:noProof/>
            <w:webHidden/>
          </w:rPr>
          <w:t>44</w:t>
        </w:r>
        <w:r w:rsidR="00A362AA">
          <w:rPr>
            <w:noProof/>
            <w:webHidden/>
          </w:rPr>
          <w:fldChar w:fldCharType="end"/>
        </w:r>
      </w:hyperlink>
    </w:p>
    <w:p w:rsidR="00A362AA" w:rsidRDefault="00E11C88">
      <w:pPr>
        <w:pStyle w:val="TOC2"/>
        <w:rPr>
          <w:rFonts w:asciiTheme="minorHAnsi" w:hAnsiTheme="minorHAnsi"/>
          <w:bCs w:val="0"/>
          <w:noProof/>
        </w:rPr>
      </w:pPr>
      <w:hyperlink w:anchor="_Toc471991396" w:history="1">
        <w:r w:rsidR="00A362AA" w:rsidRPr="001D366F">
          <w:rPr>
            <w:rStyle w:val="Hyperlink"/>
            <w:noProof/>
          </w:rPr>
          <w:t>4.1  Introduction.</w:t>
        </w:r>
        <w:r w:rsidR="00A362AA">
          <w:rPr>
            <w:noProof/>
            <w:webHidden/>
          </w:rPr>
          <w:tab/>
        </w:r>
        <w:r w:rsidR="00A362AA">
          <w:rPr>
            <w:noProof/>
            <w:webHidden/>
          </w:rPr>
          <w:fldChar w:fldCharType="begin"/>
        </w:r>
        <w:r w:rsidR="00A362AA">
          <w:rPr>
            <w:noProof/>
            <w:webHidden/>
          </w:rPr>
          <w:instrText xml:space="preserve"> PAGEREF _Toc471991396 \h </w:instrText>
        </w:r>
        <w:r w:rsidR="00A362AA">
          <w:rPr>
            <w:noProof/>
            <w:webHidden/>
          </w:rPr>
        </w:r>
        <w:r w:rsidR="00A362AA">
          <w:rPr>
            <w:noProof/>
            <w:webHidden/>
          </w:rPr>
          <w:fldChar w:fldCharType="separate"/>
        </w:r>
        <w:r w:rsidR="002038A9">
          <w:rPr>
            <w:noProof/>
            <w:webHidden/>
          </w:rPr>
          <w:t>44</w:t>
        </w:r>
        <w:r w:rsidR="00A362AA">
          <w:rPr>
            <w:noProof/>
            <w:webHidden/>
          </w:rPr>
          <w:fldChar w:fldCharType="end"/>
        </w:r>
      </w:hyperlink>
    </w:p>
    <w:p w:rsidR="00A362AA" w:rsidRDefault="00E11C88">
      <w:pPr>
        <w:pStyle w:val="TOC2"/>
        <w:rPr>
          <w:rFonts w:asciiTheme="minorHAnsi" w:hAnsiTheme="minorHAnsi"/>
          <w:bCs w:val="0"/>
          <w:noProof/>
        </w:rPr>
      </w:pPr>
      <w:hyperlink w:anchor="_Toc471991397" w:history="1">
        <w:r w:rsidR="00A362AA" w:rsidRPr="001D366F">
          <w:rPr>
            <w:rStyle w:val="Hyperlink"/>
            <w:noProof/>
          </w:rPr>
          <w:t>4.2  Evaluation Committee.</w:t>
        </w:r>
        <w:r w:rsidR="00A362AA">
          <w:rPr>
            <w:noProof/>
            <w:webHidden/>
          </w:rPr>
          <w:tab/>
        </w:r>
        <w:r w:rsidR="00A362AA">
          <w:rPr>
            <w:noProof/>
            <w:webHidden/>
          </w:rPr>
          <w:fldChar w:fldCharType="begin"/>
        </w:r>
        <w:r w:rsidR="00A362AA">
          <w:rPr>
            <w:noProof/>
            <w:webHidden/>
          </w:rPr>
          <w:instrText xml:space="preserve"> PAGEREF _Toc471991397 \h </w:instrText>
        </w:r>
        <w:r w:rsidR="00A362AA">
          <w:rPr>
            <w:noProof/>
            <w:webHidden/>
          </w:rPr>
        </w:r>
        <w:r w:rsidR="00A362AA">
          <w:rPr>
            <w:noProof/>
            <w:webHidden/>
          </w:rPr>
          <w:fldChar w:fldCharType="separate"/>
        </w:r>
        <w:r w:rsidR="002038A9">
          <w:rPr>
            <w:noProof/>
            <w:webHidden/>
          </w:rPr>
          <w:t>44</w:t>
        </w:r>
        <w:r w:rsidR="00A362AA">
          <w:rPr>
            <w:noProof/>
            <w:webHidden/>
          </w:rPr>
          <w:fldChar w:fldCharType="end"/>
        </w:r>
      </w:hyperlink>
    </w:p>
    <w:p w:rsidR="00A362AA" w:rsidRDefault="00E11C88">
      <w:pPr>
        <w:pStyle w:val="TOC2"/>
        <w:rPr>
          <w:rFonts w:asciiTheme="minorHAnsi" w:hAnsiTheme="minorHAnsi"/>
          <w:bCs w:val="0"/>
          <w:noProof/>
        </w:rPr>
      </w:pPr>
      <w:hyperlink w:anchor="_Toc471991398" w:history="1">
        <w:r w:rsidR="00A362AA" w:rsidRPr="001D366F">
          <w:rPr>
            <w:rStyle w:val="Hyperlink"/>
            <w:noProof/>
          </w:rPr>
          <w:t>4.3  Proposal Scoring and Evaluation Criteria.</w:t>
        </w:r>
        <w:r w:rsidR="00A362AA">
          <w:rPr>
            <w:noProof/>
            <w:webHidden/>
          </w:rPr>
          <w:tab/>
        </w:r>
        <w:r w:rsidR="00A362AA">
          <w:rPr>
            <w:noProof/>
            <w:webHidden/>
          </w:rPr>
          <w:fldChar w:fldCharType="begin"/>
        </w:r>
        <w:r w:rsidR="00A362AA">
          <w:rPr>
            <w:noProof/>
            <w:webHidden/>
          </w:rPr>
          <w:instrText xml:space="preserve"> PAGEREF _Toc471991398 \h </w:instrText>
        </w:r>
        <w:r w:rsidR="00A362AA">
          <w:rPr>
            <w:noProof/>
            <w:webHidden/>
          </w:rPr>
        </w:r>
        <w:r w:rsidR="00A362AA">
          <w:rPr>
            <w:noProof/>
            <w:webHidden/>
          </w:rPr>
          <w:fldChar w:fldCharType="separate"/>
        </w:r>
        <w:r w:rsidR="002038A9">
          <w:rPr>
            <w:noProof/>
            <w:webHidden/>
          </w:rPr>
          <w:t>44</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399" w:history="1">
        <w:r w:rsidR="00A362AA" w:rsidRPr="001D366F">
          <w:rPr>
            <w:rStyle w:val="Hyperlink"/>
            <w:noProof/>
          </w:rPr>
          <w:t>Attachment A: Release of Information</w:t>
        </w:r>
        <w:r w:rsidR="00A362AA">
          <w:rPr>
            <w:noProof/>
            <w:webHidden/>
          </w:rPr>
          <w:tab/>
        </w:r>
        <w:r w:rsidR="00A362AA">
          <w:rPr>
            <w:noProof/>
            <w:webHidden/>
          </w:rPr>
          <w:fldChar w:fldCharType="begin"/>
        </w:r>
        <w:r w:rsidR="00A362AA">
          <w:rPr>
            <w:noProof/>
            <w:webHidden/>
          </w:rPr>
          <w:instrText xml:space="preserve"> PAGEREF _Toc471991399 \h </w:instrText>
        </w:r>
        <w:r w:rsidR="00A362AA">
          <w:rPr>
            <w:noProof/>
            <w:webHidden/>
          </w:rPr>
        </w:r>
        <w:r w:rsidR="00A362AA">
          <w:rPr>
            <w:noProof/>
            <w:webHidden/>
          </w:rPr>
          <w:fldChar w:fldCharType="separate"/>
        </w:r>
        <w:r w:rsidR="002038A9">
          <w:rPr>
            <w:noProof/>
            <w:webHidden/>
          </w:rPr>
          <w:t>47</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400" w:history="1">
        <w:r w:rsidR="00A362AA" w:rsidRPr="001D366F">
          <w:rPr>
            <w:rStyle w:val="Hyperlink"/>
            <w:noProof/>
          </w:rPr>
          <w:t xml:space="preserve">Attachment B: </w:t>
        </w:r>
        <w:r w:rsidR="00A362AA" w:rsidRPr="001D366F">
          <w:rPr>
            <w:rStyle w:val="Hyperlink"/>
            <w:rFonts w:eastAsia="Times New Roman"/>
            <w:noProof/>
          </w:rPr>
          <w:t>Primary Bidder Detail &amp; Certification Form</w:t>
        </w:r>
        <w:r w:rsidR="00A362AA">
          <w:rPr>
            <w:noProof/>
            <w:webHidden/>
          </w:rPr>
          <w:tab/>
        </w:r>
        <w:r w:rsidR="00A362AA">
          <w:rPr>
            <w:noProof/>
            <w:webHidden/>
          </w:rPr>
          <w:fldChar w:fldCharType="begin"/>
        </w:r>
        <w:r w:rsidR="00A362AA">
          <w:rPr>
            <w:noProof/>
            <w:webHidden/>
          </w:rPr>
          <w:instrText xml:space="preserve"> PAGEREF _Toc471991400 \h </w:instrText>
        </w:r>
        <w:r w:rsidR="00A362AA">
          <w:rPr>
            <w:noProof/>
            <w:webHidden/>
          </w:rPr>
        </w:r>
        <w:r w:rsidR="00A362AA">
          <w:rPr>
            <w:noProof/>
            <w:webHidden/>
          </w:rPr>
          <w:fldChar w:fldCharType="separate"/>
        </w:r>
        <w:r w:rsidR="002038A9">
          <w:rPr>
            <w:noProof/>
            <w:webHidden/>
          </w:rPr>
          <w:t>48</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401" w:history="1">
        <w:r w:rsidR="00A362AA" w:rsidRPr="001D366F">
          <w:rPr>
            <w:rStyle w:val="Hyperlink"/>
            <w:rFonts w:eastAsia="Times New Roman"/>
            <w:noProof/>
          </w:rPr>
          <w:t>Attachment C: Subcontractor Disclosure Form</w:t>
        </w:r>
        <w:r w:rsidR="00A362AA">
          <w:rPr>
            <w:noProof/>
            <w:webHidden/>
          </w:rPr>
          <w:tab/>
        </w:r>
        <w:r w:rsidR="00A362AA">
          <w:rPr>
            <w:noProof/>
            <w:webHidden/>
          </w:rPr>
          <w:fldChar w:fldCharType="begin"/>
        </w:r>
        <w:r w:rsidR="00A362AA">
          <w:rPr>
            <w:noProof/>
            <w:webHidden/>
          </w:rPr>
          <w:instrText xml:space="preserve"> PAGEREF _Toc471991401 \h </w:instrText>
        </w:r>
        <w:r w:rsidR="00A362AA">
          <w:rPr>
            <w:noProof/>
            <w:webHidden/>
          </w:rPr>
        </w:r>
        <w:r w:rsidR="00A362AA">
          <w:rPr>
            <w:noProof/>
            <w:webHidden/>
          </w:rPr>
          <w:fldChar w:fldCharType="separate"/>
        </w:r>
        <w:r w:rsidR="002038A9">
          <w:rPr>
            <w:noProof/>
            <w:webHidden/>
          </w:rPr>
          <w:t>50</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402" w:history="1">
        <w:r w:rsidR="00A362AA" w:rsidRPr="001D366F">
          <w:rPr>
            <w:rStyle w:val="Hyperlink"/>
            <w:rFonts w:eastAsia="Times New Roman"/>
            <w:noProof/>
          </w:rPr>
          <w:t>Attachment D: Additional Certifications</w:t>
        </w:r>
        <w:r w:rsidR="00A362AA">
          <w:rPr>
            <w:noProof/>
            <w:webHidden/>
          </w:rPr>
          <w:tab/>
        </w:r>
        <w:r w:rsidR="00A362AA">
          <w:rPr>
            <w:noProof/>
            <w:webHidden/>
          </w:rPr>
          <w:fldChar w:fldCharType="begin"/>
        </w:r>
        <w:r w:rsidR="00A362AA">
          <w:rPr>
            <w:noProof/>
            <w:webHidden/>
          </w:rPr>
          <w:instrText xml:space="preserve"> PAGEREF _Toc471991402 \h </w:instrText>
        </w:r>
        <w:r w:rsidR="00A362AA">
          <w:rPr>
            <w:noProof/>
            <w:webHidden/>
          </w:rPr>
        </w:r>
        <w:r w:rsidR="00A362AA">
          <w:rPr>
            <w:noProof/>
            <w:webHidden/>
          </w:rPr>
          <w:fldChar w:fldCharType="separate"/>
        </w:r>
        <w:r w:rsidR="002038A9">
          <w:rPr>
            <w:noProof/>
            <w:webHidden/>
          </w:rPr>
          <w:t>52</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403" w:history="1">
        <w:r w:rsidR="00A362AA" w:rsidRPr="001D366F">
          <w:rPr>
            <w:rStyle w:val="Hyperlink"/>
            <w:noProof/>
          </w:rPr>
          <w:t>Attachment E: Certification and Disclosure Regarding Lobbying</w:t>
        </w:r>
        <w:r w:rsidR="00A362AA">
          <w:rPr>
            <w:noProof/>
            <w:webHidden/>
          </w:rPr>
          <w:tab/>
        </w:r>
        <w:r w:rsidR="00A362AA">
          <w:rPr>
            <w:noProof/>
            <w:webHidden/>
          </w:rPr>
          <w:fldChar w:fldCharType="begin"/>
        </w:r>
        <w:r w:rsidR="00A362AA">
          <w:rPr>
            <w:noProof/>
            <w:webHidden/>
          </w:rPr>
          <w:instrText xml:space="preserve"> PAGEREF _Toc471991403 \h </w:instrText>
        </w:r>
        <w:r w:rsidR="00A362AA">
          <w:rPr>
            <w:noProof/>
            <w:webHidden/>
          </w:rPr>
        </w:r>
        <w:r w:rsidR="00A362AA">
          <w:rPr>
            <w:noProof/>
            <w:webHidden/>
          </w:rPr>
          <w:fldChar w:fldCharType="separate"/>
        </w:r>
        <w:r w:rsidR="002038A9">
          <w:rPr>
            <w:noProof/>
            <w:webHidden/>
          </w:rPr>
          <w:t>55</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404" w:history="1">
        <w:r w:rsidR="00A362AA" w:rsidRPr="001D366F">
          <w:rPr>
            <w:rStyle w:val="Hyperlink"/>
            <w:noProof/>
          </w:rPr>
          <w:t>Attachment F: Child Abuse Prevention Administration Survey Results</w:t>
        </w:r>
        <w:r w:rsidR="00A362AA">
          <w:rPr>
            <w:noProof/>
            <w:webHidden/>
          </w:rPr>
          <w:tab/>
        </w:r>
        <w:r w:rsidR="00A362AA">
          <w:rPr>
            <w:noProof/>
            <w:webHidden/>
          </w:rPr>
          <w:fldChar w:fldCharType="begin"/>
        </w:r>
        <w:r w:rsidR="00A362AA">
          <w:rPr>
            <w:noProof/>
            <w:webHidden/>
          </w:rPr>
          <w:instrText xml:space="preserve"> PAGEREF _Toc471991404 \h </w:instrText>
        </w:r>
        <w:r w:rsidR="00A362AA">
          <w:rPr>
            <w:noProof/>
            <w:webHidden/>
          </w:rPr>
        </w:r>
        <w:r w:rsidR="00A362AA">
          <w:rPr>
            <w:noProof/>
            <w:webHidden/>
          </w:rPr>
          <w:fldChar w:fldCharType="separate"/>
        </w:r>
        <w:r w:rsidR="002038A9">
          <w:rPr>
            <w:noProof/>
            <w:webHidden/>
          </w:rPr>
          <w:t>57</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405" w:history="1">
        <w:r w:rsidR="00A362AA" w:rsidRPr="001D366F">
          <w:rPr>
            <w:rStyle w:val="Hyperlink"/>
            <w:noProof/>
          </w:rPr>
          <w:t>Attachment G: Map of Current Projects</w:t>
        </w:r>
        <w:r w:rsidR="00A362AA">
          <w:rPr>
            <w:noProof/>
            <w:webHidden/>
          </w:rPr>
          <w:tab/>
        </w:r>
        <w:r w:rsidR="00A362AA">
          <w:rPr>
            <w:noProof/>
            <w:webHidden/>
          </w:rPr>
          <w:fldChar w:fldCharType="begin"/>
        </w:r>
        <w:r w:rsidR="00A362AA">
          <w:rPr>
            <w:noProof/>
            <w:webHidden/>
          </w:rPr>
          <w:instrText xml:space="preserve"> PAGEREF _Toc471991405 \h </w:instrText>
        </w:r>
        <w:r w:rsidR="00A362AA">
          <w:rPr>
            <w:noProof/>
            <w:webHidden/>
          </w:rPr>
        </w:r>
        <w:r w:rsidR="00A362AA">
          <w:rPr>
            <w:noProof/>
            <w:webHidden/>
          </w:rPr>
          <w:fldChar w:fldCharType="separate"/>
        </w:r>
        <w:r w:rsidR="002038A9">
          <w:rPr>
            <w:noProof/>
            <w:webHidden/>
          </w:rPr>
          <w:t>62</w:t>
        </w:r>
        <w:r w:rsidR="00A362AA">
          <w:rPr>
            <w:noProof/>
            <w:webHidden/>
          </w:rPr>
          <w:fldChar w:fldCharType="end"/>
        </w:r>
      </w:hyperlink>
    </w:p>
    <w:p w:rsidR="00A362AA" w:rsidRDefault="00E11C88">
      <w:pPr>
        <w:pStyle w:val="TOC1"/>
        <w:tabs>
          <w:tab w:val="right" w:leader="dot" w:pos="10070"/>
        </w:tabs>
        <w:rPr>
          <w:rFonts w:asciiTheme="minorHAnsi" w:hAnsiTheme="minorHAnsi"/>
          <w:b w:val="0"/>
          <w:bCs w:val="0"/>
          <w:iCs w:val="0"/>
          <w:noProof/>
          <w:sz w:val="22"/>
          <w:szCs w:val="22"/>
        </w:rPr>
      </w:pPr>
      <w:hyperlink w:anchor="_Toc471991406" w:history="1">
        <w:r w:rsidR="00A362AA" w:rsidRPr="001D366F">
          <w:rPr>
            <w:rStyle w:val="Hyperlink"/>
            <w:noProof/>
          </w:rPr>
          <w:t>Attachment H: Sample Contract</w:t>
        </w:r>
        <w:r w:rsidR="00A362AA">
          <w:rPr>
            <w:noProof/>
            <w:webHidden/>
          </w:rPr>
          <w:tab/>
        </w:r>
        <w:r w:rsidR="00A362AA">
          <w:rPr>
            <w:noProof/>
            <w:webHidden/>
          </w:rPr>
          <w:fldChar w:fldCharType="begin"/>
        </w:r>
        <w:r w:rsidR="00A362AA">
          <w:rPr>
            <w:noProof/>
            <w:webHidden/>
          </w:rPr>
          <w:instrText xml:space="preserve"> PAGEREF _Toc471991406 \h </w:instrText>
        </w:r>
        <w:r w:rsidR="00A362AA">
          <w:rPr>
            <w:noProof/>
            <w:webHidden/>
          </w:rPr>
        </w:r>
        <w:r w:rsidR="00A362AA">
          <w:rPr>
            <w:noProof/>
            <w:webHidden/>
          </w:rPr>
          <w:fldChar w:fldCharType="separate"/>
        </w:r>
        <w:r w:rsidR="002038A9">
          <w:rPr>
            <w:noProof/>
            <w:webHidden/>
          </w:rPr>
          <w:t>63</w:t>
        </w:r>
        <w:r w:rsidR="00A362AA">
          <w:rPr>
            <w:noProof/>
            <w:webHidden/>
          </w:rPr>
          <w:fldChar w:fldCharType="end"/>
        </w:r>
      </w:hyperlink>
    </w:p>
    <w:p w:rsidR="00E61B7D" w:rsidRPr="00B76752" w:rsidRDefault="00C27F22" w:rsidP="00B76752">
      <w:r>
        <w:fldChar w:fldCharType="end"/>
      </w:r>
    </w:p>
    <w:p w:rsidR="00A362AA" w:rsidRPr="00B76752" w:rsidRDefault="00A362AA" w:rsidP="00B76752">
      <w:pPr>
        <w:jc w:val="center"/>
        <w:rPr>
          <w:b/>
          <w:sz w:val="24"/>
        </w:rPr>
      </w:pPr>
      <w:r w:rsidRPr="00B76752">
        <w:rPr>
          <w:b/>
          <w:sz w:val="24"/>
        </w:rPr>
        <w:t>Attachments Posted as Separate</w:t>
      </w:r>
      <w:r w:rsidR="00B76752" w:rsidRPr="00B76752">
        <w:rPr>
          <w:b/>
          <w:sz w:val="24"/>
        </w:rPr>
        <w:t xml:space="preserve"> Documents</w:t>
      </w:r>
    </w:p>
    <w:p w:rsidR="00A362AA" w:rsidRPr="00B76752" w:rsidRDefault="00A362AA" w:rsidP="00B76752">
      <w:pPr>
        <w:rPr>
          <w:sz w:val="24"/>
        </w:rPr>
      </w:pPr>
      <w:r w:rsidRPr="00B76752">
        <w:rPr>
          <w:b/>
          <w:sz w:val="24"/>
        </w:rPr>
        <w:t>Attachment I</w:t>
      </w:r>
      <w:r w:rsidRPr="00B76752">
        <w:rPr>
          <w:sz w:val="24"/>
        </w:rPr>
        <w:tab/>
      </w:r>
      <w:r w:rsidRPr="00B76752">
        <w:rPr>
          <w:sz w:val="24"/>
        </w:rPr>
        <w:tab/>
      </w:r>
      <w:r w:rsidR="00B76752">
        <w:rPr>
          <w:sz w:val="24"/>
        </w:rPr>
        <w:tab/>
      </w:r>
      <w:r w:rsidRPr="00B76752">
        <w:rPr>
          <w:sz w:val="24"/>
        </w:rPr>
        <w:t>ICAPP Annual Evaluation SFY 2012</w:t>
      </w:r>
      <w:r w:rsidR="00B76752" w:rsidRPr="00B76752">
        <w:rPr>
          <w:sz w:val="24"/>
        </w:rPr>
        <w:t xml:space="preserve"> (PDF)</w:t>
      </w:r>
      <w:r w:rsidRPr="00B76752">
        <w:rPr>
          <w:sz w:val="24"/>
        </w:rPr>
        <w:tab/>
      </w:r>
    </w:p>
    <w:p w:rsidR="00A362AA" w:rsidRPr="00B76752" w:rsidRDefault="00A362AA" w:rsidP="00B76752">
      <w:pPr>
        <w:rPr>
          <w:sz w:val="24"/>
        </w:rPr>
      </w:pPr>
      <w:r w:rsidRPr="00B76752">
        <w:rPr>
          <w:b/>
          <w:sz w:val="24"/>
        </w:rPr>
        <w:t>Attachment J</w:t>
      </w:r>
      <w:r w:rsidRPr="00B76752">
        <w:rPr>
          <w:sz w:val="24"/>
        </w:rPr>
        <w:tab/>
      </w:r>
      <w:r w:rsidRPr="00B76752">
        <w:rPr>
          <w:sz w:val="24"/>
        </w:rPr>
        <w:tab/>
      </w:r>
      <w:r w:rsidR="00B76752">
        <w:rPr>
          <w:sz w:val="24"/>
        </w:rPr>
        <w:tab/>
      </w:r>
      <w:r w:rsidRPr="00B76752">
        <w:rPr>
          <w:sz w:val="24"/>
        </w:rPr>
        <w:t>ICAPP Annual Evaluation SFY 2013</w:t>
      </w:r>
      <w:r w:rsidR="00B76752" w:rsidRPr="00B76752">
        <w:rPr>
          <w:sz w:val="24"/>
        </w:rPr>
        <w:t xml:space="preserve"> (PDF)</w:t>
      </w:r>
    </w:p>
    <w:p w:rsidR="00A362AA" w:rsidRPr="00B76752" w:rsidRDefault="00A362AA" w:rsidP="00B76752">
      <w:pPr>
        <w:rPr>
          <w:sz w:val="24"/>
        </w:rPr>
      </w:pPr>
      <w:r w:rsidRPr="00B76752">
        <w:rPr>
          <w:b/>
          <w:sz w:val="24"/>
        </w:rPr>
        <w:t>Attachment K</w:t>
      </w:r>
      <w:r w:rsidRPr="00B76752">
        <w:rPr>
          <w:sz w:val="24"/>
        </w:rPr>
        <w:tab/>
      </w:r>
      <w:r w:rsidRPr="00B76752">
        <w:rPr>
          <w:sz w:val="24"/>
        </w:rPr>
        <w:tab/>
        <w:t>ICAPP Annual Evaluation SFY 2014</w:t>
      </w:r>
      <w:r w:rsidR="00B76752" w:rsidRPr="00B76752">
        <w:rPr>
          <w:sz w:val="24"/>
        </w:rPr>
        <w:t xml:space="preserve"> (PDF)</w:t>
      </w:r>
    </w:p>
    <w:p w:rsidR="00A362AA" w:rsidRPr="00B76752" w:rsidRDefault="00A362AA" w:rsidP="00B76752">
      <w:pPr>
        <w:rPr>
          <w:sz w:val="24"/>
        </w:rPr>
      </w:pPr>
      <w:r w:rsidRPr="00B76752">
        <w:rPr>
          <w:b/>
          <w:sz w:val="24"/>
        </w:rPr>
        <w:t>Attachment L</w:t>
      </w:r>
      <w:r w:rsidRPr="00B76752">
        <w:rPr>
          <w:sz w:val="24"/>
        </w:rPr>
        <w:tab/>
      </w:r>
      <w:r w:rsidRPr="00B76752">
        <w:rPr>
          <w:sz w:val="24"/>
        </w:rPr>
        <w:tab/>
      </w:r>
      <w:r w:rsidR="00B76752">
        <w:rPr>
          <w:sz w:val="24"/>
        </w:rPr>
        <w:tab/>
      </w:r>
      <w:r w:rsidRPr="00B76752">
        <w:rPr>
          <w:sz w:val="24"/>
        </w:rPr>
        <w:t>ICAPP Annual Evaluation SFY 2015</w:t>
      </w:r>
      <w:r w:rsidR="00B76752" w:rsidRPr="00B76752">
        <w:rPr>
          <w:sz w:val="24"/>
        </w:rPr>
        <w:t xml:space="preserve"> (PDF)</w:t>
      </w:r>
    </w:p>
    <w:p w:rsidR="00A362AA" w:rsidRPr="00B76752" w:rsidRDefault="00A362AA" w:rsidP="00B76752">
      <w:pPr>
        <w:rPr>
          <w:sz w:val="24"/>
        </w:rPr>
      </w:pPr>
      <w:r w:rsidRPr="00B76752">
        <w:rPr>
          <w:b/>
          <w:sz w:val="24"/>
        </w:rPr>
        <w:t>Attachment M</w:t>
      </w:r>
      <w:r w:rsidRPr="00B76752">
        <w:rPr>
          <w:sz w:val="24"/>
        </w:rPr>
        <w:tab/>
      </w:r>
      <w:r w:rsidRPr="00B76752">
        <w:rPr>
          <w:sz w:val="24"/>
        </w:rPr>
        <w:tab/>
        <w:t>ICAPP Annual Evaluation SFY 2016</w:t>
      </w:r>
      <w:r w:rsidR="00B76752" w:rsidRPr="00B76752">
        <w:rPr>
          <w:sz w:val="24"/>
        </w:rPr>
        <w:t xml:space="preserve"> (PDF)</w:t>
      </w:r>
    </w:p>
    <w:p w:rsidR="00A362AA" w:rsidRPr="00B76752" w:rsidRDefault="00A362AA" w:rsidP="00B76752">
      <w:pPr>
        <w:rPr>
          <w:sz w:val="24"/>
        </w:rPr>
      </w:pPr>
      <w:r w:rsidRPr="00B76752">
        <w:rPr>
          <w:b/>
          <w:sz w:val="24"/>
        </w:rPr>
        <w:t>Attachment N</w:t>
      </w:r>
      <w:r w:rsidRPr="00B76752">
        <w:rPr>
          <w:b/>
          <w:sz w:val="24"/>
        </w:rPr>
        <w:tab/>
      </w:r>
      <w:r w:rsidRPr="00B76752">
        <w:rPr>
          <w:sz w:val="24"/>
        </w:rPr>
        <w:tab/>
        <w:t>CBCAP Annual Evaluation FFY 2013</w:t>
      </w:r>
      <w:r w:rsidR="00B76752" w:rsidRPr="00B76752">
        <w:rPr>
          <w:sz w:val="24"/>
        </w:rPr>
        <w:t xml:space="preserve"> (PDF)</w:t>
      </w:r>
    </w:p>
    <w:p w:rsidR="00A362AA" w:rsidRPr="00B76752" w:rsidRDefault="00A362AA" w:rsidP="00B76752">
      <w:pPr>
        <w:rPr>
          <w:sz w:val="24"/>
        </w:rPr>
      </w:pPr>
      <w:r w:rsidRPr="00B76752">
        <w:rPr>
          <w:b/>
          <w:sz w:val="24"/>
        </w:rPr>
        <w:t>Attachment O</w:t>
      </w:r>
      <w:r w:rsidRPr="00B76752">
        <w:rPr>
          <w:sz w:val="24"/>
        </w:rPr>
        <w:tab/>
      </w:r>
      <w:r w:rsidRPr="00B76752">
        <w:rPr>
          <w:sz w:val="24"/>
        </w:rPr>
        <w:tab/>
        <w:t>CBCAP Annual Evaluation FFY 2014</w:t>
      </w:r>
      <w:r w:rsidR="00B76752" w:rsidRPr="00B76752">
        <w:rPr>
          <w:sz w:val="24"/>
        </w:rPr>
        <w:t xml:space="preserve"> (PDF)</w:t>
      </w:r>
    </w:p>
    <w:p w:rsidR="00A362AA" w:rsidRPr="00B76752" w:rsidRDefault="00A362AA" w:rsidP="00B76752">
      <w:pPr>
        <w:rPr>
          <w:sz w:val="24"/>
        </w:rPr>
      </w:pPr>
      <w:r w:rsidRPr="00B76752">
        <w:rPr>
          <w:b/>
          <w:sz w:val="24"/>
        </w:rPr>
        <w:t>Attachment P</w:t>
      </w:r>
      <w:r w:rsidRPr="00B76752">
        <w:rPr>
          <w:sz w:val="24"/>
        </w:rPr>
        <w:tab/>
      </w:r>
      <w:r w:rsidRPr="00B76752">
        <w:rPr>
          <w:sz w:val="24"/>
        </w:rPr>
        <w:tab/>
      </w:r>
      <w:r w:rsidR="00B76752">
        <w:rPr>
          <w:sz w:val="24"/>
        </w:rPr>
        <w:tab/>
      </w:r>
      <w:r w:rsidRPr="00B76752">
        <w:rPr>
          <w:sz w:val="24"/>
        </w:rPr>
        <w:t>CBCAP Annual Evaluation FFY 2015</w:t>
      </w:r>
      <w:r w:rsidR="00B76752" w:rsidRPr="00B76752">
        <w:rPr>
          <w:sz w:val="24"/>
        </w:rPr>
        <w:t xml:space="preserve"> (PDF)</w:t>
      </w:r>
    </w:p>
    <w:p w:rsidR="00A362AA" w:rsidRPr="00B76752" w:rsidRDefault="00A362AA" w:rsidP="00B76752">
      <w:pPr>
        <w:rPr>
          <w:sz w:val="24"/>
        </w:rPr>
      </w:pPr>
      <w:r w:rsidRPr="00B76752">
        <w:rPr>
          <w:b/>
          <w:sz w:val="24"/>
        </w:rPr>
        <w:t>Attachment Q</w:t>
      </w:r>
      <w:r w:rsidRPr="00B76752">
        <w:rPr>
          <w:b/>
          <w:sz w:val="24"/>
        </w:rPr>
        <w:tab/>
      </w:r>
      <w:r w:rsidRPr="00B76752">
        <w:rPr>
          <w:sz w:val="24"/>
        </w:rPr>
        <w:tab/>
        <w:t>CBCAP Annual Evaluation FFY 2016</w:t>
      </w:r>
      <w:r w:rsidR="00B76752" w:rsidRPr="00B76752">
        <w:rPr>
          <w:sz w:val="24"/>
        </w:rPr>
        <w:t xml:space="preserve"> (PDF)</w:t>
      </w:r>
    </w:p>
    <w:p w:rsidR="00A362AA" w:rsidRPr="00B76752" w:rsidRDefault="00A362AA" w:rsidP="00B76752">
      <w:pPr>
        <w:rPr>
          <w:sz w:val="24"/>
        </w:rPr>
      </w:pPr>
      <w:r w:rsidRPr="00B76752">
        <w:rPr>
          <w:b/>
          <w:sz w:val="24"/>
        </w:rPr>
        <w:t>Attachment R</w:t>
      </w:r>
      <w:r w:rsidRPr="00B76752">
        <w:rPr>
          <w:b/>
          <w:sz w:val="24"/>
        </w:rPr>
        <w:tab/>
      </w:r>
      <w:r w:rsidRPr="00B76752">
        <w:rPr>
          <w:sz w:val="24"/>
        </w:rPr>
        <w:tab/>
      </w:r>
      <w:r w:rsidR="00B76752" w:rsidRPr="00B76752">
        <w:rPr>
          <w:sz w:val="24"/>
        </w:rPr>
        <w:t>SFY 2017 ICAPP/CBCAP Funded Project List by County (EXCEL)</w:t>
      </w:r>
    </w:p>
    <w:p w:rsidR="00A362AA" w:rsidRPr="00B76752" w:rsidRDefault="00A362AA" w:rsidP="00B76752">
      <w:pPr>
        <w:rPr>
          <w:sz w:val="24"/>
        </w:rPr>
      </w:pPr>
      <w:r w:rsidRPr="00B76752">
        <w:rPr>
          <w:b/>
          <w:sz w:val="24"/>
        </w:rPr>
        <w:t>Attachment S</w:t>
      </w:r>
      <w:r w:rsidR="00B76752" w:rsidRPr="00B76752">
        <w:rPr>
          <w:sz w:val="24"/>
        </w:rPr>
        <w:tab/>
      </w:r>
      <w:r w:rsidR="00B76752" w:rsidRPr="00B76752">
        <w:rPr>
          <w:sz w:val="24"/>
        </w:rPr>
        <w:tab/>
      </w:r>
      <w:r w:rsidR="00B76752">
        <w:rPr>
          <w:sz w:val="24"/>
        </w:rPr>
        <w:tab/>
        <w:t xml:space="preserve">RFP </w:t>
      </w:r>
      <w:r w:rsidR="00B76752" w:rsidRPr="00B76752">
        <w:rPr>
          <w:sz w:val="24"/>
        </w:rPr>
        <w:t>Cost Proposal Form (EXCEL)</w:t>
      </w:r>
    </w:p>
    <w:p w:rsidR="00A362AA" w:rsidRPr="00B76752" w:rsidRDefault="00A362AA" w:rsidP="00B76752">
      <w:pPr>
        <w:rPr>
          <w:sz w:val="24"/>
        </w:rPr>
      </w:pPr>
      <w:r w:rsidRPr="00B76752">
        <w:rPr>
          <w:b/>
          <w:sz w:val="24"/>
        </w:rPr>
        <w:t>Attachment T</w:t>
      </w:r>
      <w:r w:rsidR="00B76752" w:rsidRPr="00B76752">
        <w:rPr>
          <w:sz w:val="24"/>
        </w:rPr>
        <w:tab/>
      </w:r>
      <w:r w:rsidR="00B76752" w:rsidRPr="00B76752">
        <w:rPr>
          <w:sz w:val="24"/>
        </w:rPr>
        <w:tab/>
      </w:r>
      <w:r w:rsidR="00B76752">
        <w:rPr>
          <w:sz w:val="24"/>
        </w:rPr>
        <w:tab/>
      </w:r>
      <w:r w:rsidR="00B76752" w:rsidRPr="00B76752">
        <w:rPr>
          <w:sz w:val="24"/>
        </w:rPr>
        <w:t>Agency Cultural Equity Standards (PDF)</w:t>
      </w:r>
    </w:p>
    <w:p w:rsidR="00A362AA" w:rsidRDefault="00A362AA" w:rsidP="00A362AA"/>
    <w:p w:rsidR="00A362AA" w:rsidRDefault="00A362AA" w:rsidP="00A362AA"/>
    <w:p w:rsidR="00A362AA" w:rsidRPr="00A362AA" w:rsidRDefault="00A362AA" w:rsidP="00A362AA"/>
    <w:p w:rsidR="00C27F22" w:rsidRPr="00C27F22" w:rsidRDefault="00C27F22" w:rsidP="00C27F22"/>
    <w:p w:rsidR="006B6DF8" w:rsidRDefault="006B6DF8">
      <w:pPr>
        <w:pStyle w:val="Heading1"/>
        <w:rPr>
          <w:i/>
        </w:rPr>
      </w:pPr>
      <w:bookmarkStart w:id="23" w:name="_Toc471991113"/>
      <w:bookmarkStart w:id="24" w:name="_Toc471991346"/>
      <w:proofErr w:type="gramStart"/>
      <w:r>
        <w:rPr>
          <w:i/>
        </w:rPr>
        <w:t>RFP Purpose</w:t>
      </w:r>
      <w:bookmarkEnd w:id="16"/>
      <w:bookmarkEnd w:id="17"/>
      <w:bookmarkEnd w:id="18"/>
      <w:bookmarkEnd w:id="19"/>
      <w:bookmarkEnd w:id="20"/>
      <w:bookmarkEnd w:id="21"/>
      <w:bookmarkEnd w:id="22"/>
      <w:r>
        <w:rPr>
          <w:i/>
        </w:rPr>
        <w:t>.</w:t>
      </w:r>
      <w:bookmarkEnd w:id="23"/>
      <w:bookmarkEnd w:id="24"/>
      <w:proofErr w:type="gramEnd"/>
    </w:p>
    <w:p w:rsidR="000242D9" w:rsidRDefault="000242D9" w:rsidP="000242D9">
      <w:pPr>
        <w:ind w:right="360"/>
        <w:rPr>
          <w:rFonts w:eastAsia="Times New Roman"/>
        </w:rPr>
      </w:pPr>
      <w:r w:rsidRPr="000242D9">
        <w:rPr>
          <w:rFonts w:eastAsia="Times New Roman"/>
        </w:rPr>
        <w:t xml:space="preserve">The Iowa Child Abuse Prevention Program (ICAPP) is the Agency’s </w:t>
      </w:r>
      <w:r w:rsidR="00070008" w:rsidRPr="000242D9">
        <w:rPr>
          <w:rFonts w:eastAsia="Times New Roman"/>
        </w:rPr>
        <w:t>primary</w:t>
      </w:r>
      <w:r w:rsidRPr="000242D9">
        <w:rPr>
          <w:rFonts w:eastAsia="Times New Roman"/>
        </w:rPr>
        <w:t xml:space="preserve"> approach to the prevention of Child Maltreatment. </w:t>
      </w:r>
      <w:r w:rsidRPr="000242D9">
        <w:rPr>
          <w:rFonts w:eastAsia="Times New Roman"/>
          <w:bCs/>
        </w:rPr>
        <w:t>The purpose of this Request for Proposals</w:t>
      </w:r>
      <w:r w:rsidR="003E778D">
        <w:rPr>
          <w:rFonts w:eastAsia="Times New Roman"/>
          <w:bCs/>
        </w:rPr>
        <w:t xml:space="preserve"> (RFP)</w:t>
      </w:r>
      <w:r w:rsidRPr="000242D9">
        <w:rPr>
          <w:rFonts w:eastAsia="Times New Roman"/>
          <w:bCs/>
        </w:rPr>
        <w:t xml:space="preserve"> is to solicit Proposals from qualified Bidders for the delivery of </w:t>
      </w:r>
      <w:r w:rsidR="00DC3B50">
        <w:rPr>
          <w:rFonts w:eastAsia="Times New Roman"/>
          <w:bCs/>
        </w:rPr>
        <w:t xml:space="preserve">statewide </w:t>
      </w:r>
      <w:r w:rsidR="00070008">
        <w:rPr>
          <w:rFonts w:eastAsia="Times New Roman"/>
          <w:bCs/>
        </w:rPr>
        <w:t xml:space="preserve">administrative support </w:t>
      </w:r>
      <w:r w:rsidRPr="000242D9">
        <w:rPr>
          <w:rFonts w:eastAsia="Times New Roman"/>
          <w:bCs/>
        </w:rPr>
        <w:t xml:space="preserve">services to establish, expand, </w:t>
      </w:r>
      <w:r w:rsidR="00070008">
        <w:rPr>
          <w:rFonts w:eastAsia="Times New Roman"/>
          <w:bCs/>
        </w:rPr>
        <w:t>support, and evaluate local community-based Child Maltreatment</w:t>
      </w:r>
      <w:r w:rsidRPr="000242D9">
        <w:rPr>
          <w:rFonts w:eastAsia="Times New Roman"/>
          <w:bCs/>
        </w:rPr>
        <w:t xml:space="preserve"> prevention Projects for the Iowa Department of Human Services, pursuant to Iowa Code </w:t>
      </w:r>
      <w:r w:rsidR="00070008">
        <w:rPr>
          <w:rFonts w:eastAsia="Times New Roman"/>
          <w:bCs/>
        </w:rPr>
        <w:t xml:space="preserve">§ </w:t>
      </w:r>
      <w:r w:rsidRPr="000242D9">
        <w:rPr>
          <w:rFonts w:eastAsia="Times New Roman"/>
          <w:bCs/>
        </w:rPr>
        <w:t xml:space="preserve">235A.1. </w:t>
      </w:r>
      <w:r w:rsidRPr="000242D9">
        <w:rPr>
          <w:rFonts w:eastAsia="Times New Roman"/>
        </w:rPr>
        <w:t xml:space="preserve"> The Agency seeks qualified Bidders to implement effective strategies to reduce the rate of Child Maltreatment in Iowa and to increase Protective Factors for families at an increased Risk of Child abuse or neglect.  The successful Bidder shall administer a comprehensive Program to include a continuum of both Primary and Secondary Prevention efforts.  </w:t>
      </w:r>
    </w:p>
    <w:p w:rsidR="008F51BA" w:rsidRDefault="008F51BA" w:rsidP="000242D9">
      <w:pPr>
        <w:ind w:right="360"/>
        <w:rPr>
          <w:rFonts w:eastAsia="Times New Roman"/>
        </w:rPr>
      </w:pPr>
    </w:p>
    <w:p w:rsidR="006B6DF8" w:rsidRDefault="006B6DF8" w:rsidP="00070008">
      <w:pPr>
        <w:pStyle w:val="Heading1"/>
        <w:spacing w:line="276" w:lineRule="auto"/>
        <w:rPr>
          <w:i/>
        </w:rPr>
      </w:pPr>
      <w:bookmarkStart w:id="25" w:name="_Toc265506268"/>
      <w:bookmarkStart w:id="26" w:name="_Toc265506374"/>
      <w:bookmarkStart w:id="27" w:name="_Toc265506427"/>
      <w:bookmarkStart w:id="28" w:name="_Toc265506677"/>
      <w:bookmarkStart w:id="29" w:name="_Toc265507111"/>
      <w:bookmarkStart w:id="30" w:name="_Toc265564567"/>
      <w:bookmarkStart w:id="31" w:name="_Toc265580858"/>
      <w:bookmarkStart w:id="32" w:name="_Toc471991114"/>
      <w:bookmarkStart w:id="33" w:name="_Toc471991347"/>
      <w:proofErr w:type="gramStart"/>
      <w:r>
        <w:rPr>
          <w:i/>
        </w:rPr>
        <w:t>Duration of Contract</w:t>
      </w:r>
      <w:bookmarkEnd w:id="25"/>
      <w:bookmarkEnd w:id="26"/>
      <w:bookmarkEnd w:id="27"/>
      <w:bookmarkEnd w:id="28"/>
      <w:bookmarkEnd w:id="29"/>
      <w:bookmarkEnd w:id="30"/>
      <w:bookmarkEnd w:id="31"/>
      <w:r>
        <w:rPr>
          <w:i/>
        </w:rPr>
        <w:t>.</w:t>
      </w:r>
      <w:bookmarkEnd w:id="32"/>
      <w:bookmarkEnd w:id="33"/>
      <w:proofErr w:type="gramEnd"/>
    </w:p>
    <w:p w:rsidR="006B6DF8" w:rsidRDefault="006B6DF8" w:rsidP="001F363C">
      <w:r>
        <w:t xml:space="preserve">The Agency anticipates executing a contract that will have an initial </w:t>
      </w:r>
      <w:r w:rsidR="00DC3A5F">
        <w:rPr>
          <w:bCs/>
        </w:rPr>
        <w:t>one</w:t>
      </w:r>
      <w:r>
        <w:rPr>
          <w:bCs/>
        </w:rPr>
        <w:t xml:space="preserve"> year </w:t>
      </w:r>
      <w:r>
        <w:t>contract term with the abil</w:t>
      </w:r>
      <w:r w:rsidR="00DC3A5F">
        <w:t>ity to extend the contract for five</w:t>
      </w:r>
      <w:r>
        <w:rPr>
          <w:b/>
          <w:bCs/>
        </w:rPr>
        <w:t xml:space="preserve"> </w:t>
      </w:r>
      <w:r w:rsidR="00DC3A5F">
        <w:t>additional one</w:t>
      </w:r>
      <w:r>
        <w:rPr>
          <w:b/>
          <w:bCs/>
        </w:rPr>
        <w:t>-</w:t>
      </w:r>
      <w:r>
        <w:t xml:space="preserve">year terms.  The Agency will have the sole discretion to extend the contract.  </w:t>
      </w:r>
    </w:p>
    <w:p w:rsidR="00391568" w:rsidRDefault="00391568" w:rsidP="0025078D"/>
    <w:p w:rsidR="00391568" w:rsidRPr="00EC0D11" w:rsidRDefault="00391568" w:rsidP="00391568">
      <w:pPr>
        <w:jc w:val="left"/>
        <w:rPr>
          <w:b/>
          <w:i/>
        </w:rPr>
      </w:pPr>
      <w:proofErr w:type="gramStart"/>
      <w:r w:rsidRPr="00897B1F">
        <w:rPr>
          <w:b/>
          <w:i/>
        </w:rPr>
        <w:t>Funding.</w:t>
      </w:r>
      <w:proofErr w:type="gramEnd"/>
    </w:p>
    <w:p w:rsidR="00DF0D9C" w:rsidRDefault="00391568" w:rsidP="00DF0D9C">
      <w:pPr>
        <w:ind w:right="-187"/>
        <w:jc w:val="left"/>
      </w:pPr>
      <w:r w:rsidRPr="00897B1F">
        <w:t>Funding for th</w:t>
      </w:r>
      <w:r>
        <w:t>ese services shall not exceed $3</w:t>
      </w:r>
      <w:r w:rsidRPr="00897B1F">
        <w:t>00,000 per contract term</w:t>
      </w:r>
      <w:r w:rsidR="00875F12">
        <w:t>, including any incentive payments</w:t>
      </w:r>
      <w:r w:rsidR="00DC3A5F">
        <w:t xml:space="preserve"> earned</w:t>
      </w:r>
      <w:r w:rsidR="00875F12">
        <w:t xml:space="preserve"> (or $1,800,000 for the full term, including all possible extensions).</w:t>
      </w:r>
      <w:r w:rsidR="00DC3A5F">
        <w:t xml:space="preserve">  The base amount for the Cost Proposal submitted in response to this RFP shall not exceed $285,000 for SFY 2018 or $280,000 for SFY 2019-2023 (</w:t>
      </w:r>
      <w:r w:rsidR="00992AFA">
        <w:t xml:space="preserve">i.e., a </w:t>
      </w:r>
      <w:r w:rsidR="00DC3A5F">
        <w:t>maximum of $280,000 each of the five subsequent years).  This is a maximum base amount of $</w:t>
      </w:r>
      <w:r w:rsidR="00DC3A5F" w:rsidRPr="00DC3A5F">
        <w:t>1</w:t>
      </w:r>
      <w:r w:rsidR="00DC3A5F">
        <w:t>,</w:t>
      </w:r>
      <w:r w:rsidR="00DC3A5F" w:rsidRPr="00DC3A5F">
        <w:t>685</w:t>
      </w:r>
      <w:r w:rsidR="00DC3A5F">
        <w:t>,</w:t>
      </w:r>
      <w:r w:rsidR="00DC3A5F" w:rsidRPr="00DC3A5F">
        <w:t>000</w:t>
      </w:r>
      <w:r w:rsidR="00DC3A5F">
        <w:t>.</w:t>
      </w:r>
    </w:p>
    <w:p w:rsidR="00391568" w:rsidRDefault="00391568" w:rsidP="0025078D"/>
    <w:p w:rsidR="00DC3A5F" w:rsidRPr="00DC3A5F" w:rsidRDefault="00DC3A5F" w:rsidP="0025078D">
      <w:pPr>
        <w:rPr>
          <w:b/>
          <w:i/>
        </w:rPr>
      </w:pPr>
      <w:proofErr w:type="gramStart"/>
      <w:r w:rsidRPr="00DC3A5F">
        <w:rPr>
          <w:b/>
          <w:i/>
        </w:rPr>
        <w:t>Bidder Eligibility.</w:t>
      </w:r>
      <w:proofErr w:type="gramEnd"/>
      <w:r w:rsidRPr="00DC3A5F">
        <w:rPr>
          <w:b/>
          <w:i/>
        </w:rPr>
        <w:t xml:space="preserve">  </w:t>
      </w:r>
    </w:p>
    <w:p w:rsidR="00DC3A5F" w:rsidRDefault="000956B4" w:rsidP="0025078D">
      <w:r>
        <w:t>The Bidder must not have any ownership</w:t>
      </w:r>
      <w:r w:rsidR="00B33ED7">
        <w:t xml:space="preserve"> or affiliation with any entity or subcontracting entity </w:t>
      </w:r>
      <w:r>
        <w:t>currently receiving Program funds (including ICAPP or CBCAP awards)</w:t>
      </w:r>
      <w:r w:rsidR="00DC3A5F">
        <w:t>.</w:t>
      </w:r>
      <w:r w:rsidR="00B33ED7">
        <w:t xml:space="preserve">  See Attachment</w:t>
      </w:r>
      <w:r w:rsidR="00DC3A5F">
        <w:t xml:space="preserve"> </w:t>
      </w:r>
      <w:r w:rsidR="0034538C">
        <w:t>R</w:t>
      </w:r>
      <w:r w:rsidR="00DF0D9C">
        <w:t xml:space="preserve"> </w:t>
      </w:r>
      <w:r w:rsidR="00B33ED7">
        <w:t xml:space="preserve">for a list of all current funded Projects by County for ICAPP and CBCAP.  </w:t>
      </w:r>
    </w:p>
    <w:p w:rsidR="00CC51CF" w:rsidRDefault="00CC51CF" w:rsidP="0025078D"/>
    <w:p w:rsidR="001A09C1" w:rsidRDefault="001A09C1">
      <w:pPr>
        <w:spacing w:after="200" w:line="276" w:lineRule="auto"/>
        <w:jc w:val="left"/>
      </w:pPr>
      <w:r>
        <w:br w:type="page"/>
      </w:r>
    </w:p>
    <w:p w:rsidR="0025078D" w:rsidRDefault="0025078D" w:rsidP="000242D9">
      <w:pPr>
        <w:jc w:val="left"/>
      </w:pPr>
    </w:p>
    <w:p w:rsidR="006B6DF8" w:rsidRDefault="006B6DF8">
      <w:pPr>
        <w:pStyle w:val="ContractLevel1"/>
        <w:shd w:val="clear" w:color="auto" w:fill="DDDDDD"/>
        <w:outlineLvl w:val="0"/>
      </w:pPr>
      <w:bookmarkStart w:id="34" w:name="_Toc265580860"/>
      <w:bookmarkStart w:id="35" w:name="_Toc471991115"/>
      <w:bookmarkStart w:id="36" w:name="_Toc471991348"/>
      <w:r>
        <w:t>Procurement Timetable</w:t>
      </w:r>
      <w:bookmarkEnd w:id="34"/>
      <w:bookmarkEnd w:id="35"/>
      <w:bookmarkEnd w:id="36"/>
      <w:r>
        <w:tab/>
      </w:r>
    </w:p>
    <w:p w:rsidR="006B6DF8" w:rsidRDefault="006B6DF8">
      <w:pPr>
        <w:ind w:right="-187"/>
        <w:jc w:val="left"/>
        <w:rPr>
          <w:bCs/>
        </w:rPr>
      </w:pPr>
      <w:r>
        <w:rPr>
          <w:bCs/>
        </w:rPr>
        <w:t>There are no excep</w:t>
      </w:r>
      <w:r w:rsidR="007A004C">
        <w:rPr>
          <w:bCs/>
        </w:rPr>
        <w:t>tions to any deadlines for the B</w:t>
      </w:r>
      <w:r>
        <w:rPr>
          <w:bCs/>
        </w:rPr>
        <w:t>idder; however, the Agency reserves the right to change the dates.  Times provided are in Central Time.</w:t>
      </w:r>
    </w:p>
    <w:p w:rsidR="006B6DF8" w:rsidRDefault="006B6DF8">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6B6DF8">
        <w:tc>
          <w:tcPr>
            <w:tcW w:w="6930" w:type="dxa"/>
          </w:tcPr>
          <w:p w:rsidR="006B6DF8" w:rsidRDefault="006B6DF8">
            <w:pPr>
              <w:pStyle w:val="Header"/>
              <w:tabs>
                <w:tab w:val="clear" w:pos="4320"/>
                <w:tab w:val="clear" w:pos="8640"/>
              </w:tabs>
              <w:jc w:val="left"/>
              <w:rPr>
                <w:b/>
                <w:bCs/>
                <w:sz w:val="24"/>
                <w:szCs w:val="24"/>
              </w:rPr>
            </w:pPr>
            <w:r>
              <w:rPr>
                <w:b/>
                <w:bCs/>
                <w:sz w:val="24"/>
                <w:szCs w:val="24"/>
              </w:rPr>
              <w:t>Event</w:t>
            </w:r>
          </w:p>
        </w:tc>
        <w:tc>
          <w:tcPr>
            <w:tcW w:w="3330" w:type="dxa"/>
          </w:tcPr>
          <w:p w:rsidR="006B6DF8" w:rsidRDefault="006B6DF8">
            <w:pPr>
              <w:pStyle w:val="Header"/>
              <w:tabs>
                <w:tab w:val="clear" w:pos="4320"/>
                <w:tab w:val="clear" w:pos="8640"/>
              </w:tabs>
              <w:jc w:val="left"/>
              <w:rPr>
                <w:b/>
                <w:bCs/>
                <w:sz w:val="24"/>
                <w:szCs w:val="24"/>
              </w:rPr>
            </w:pPr>
            <w:r>
              <w:rPr>
                <w:b/>
                <w:bCs/>
                <w:sz w:val="24"/>
                <w:szCs w:val="24"/>
              </w:rPr>
              <w:t>Date</w:t>
            </w:r>
          </w:p>
        </w:tc>
      </w:tr>
      <w:tr w:rsidR="006B6DF8">
        <w:tc>
          <w:tcPr>
            <w:tcW w:w="6930" w:type="dxa"/>
          </w:tcPr>
          <w:p w:rsidR="006B6DF8" w:rsidRDefault="006B6DF8">
            <w:pPr>
              <w:jc w:val="left"/>
              <w:rPr>
                <w:b/>
                <w:bCs/>
              </w:rPr>
            </w:pPr>
            <w:r>
              <w:t>Agency Issues RFP Notice to Targeted Small Business Website (48 hours):</w:t>
            </w:r>
          </w:p>
        </w:tc>
        <w:tc>
          <w:tcPr>
            <w:tcW w:w="3330" w:type="dxa"/>
          </w:tcPr>
          <w:p w:rsidR="006B6DF8" w:rsidRDefault="00992AFA">
            <w:pPr>
              <w:pStyle w:val="Header"/>
              <w:tabs>
                <w:tab w:val="clear" w:pos="4320"/>
                <w:tab w:val="clear" w:pos="8640"/>
              </w:tabs>
              <w:ind w:right="6"/>
              <w:jc w:val="left"/>
            </w:pPr>
            <w:r>
              <w:rPr>
                <w:b/>
                <w:bCs/>
              </w:rPr>
              <w:t>January 11</w:t>
            </w:r>
            <w:r w:rsidR="006B6DF8">
              <w:rPr>
                <w:b/>
                <w:bCs/>
              </w:rPr>
              <w:t>, 2017</w:t>
            </w:r>
          </w:p>
        </w:tc>
      </w:tr>
      <w:tr w:rsidR="006B6DF8">
        <w:trPr>
          <w:trHeight w:val="287"/>
        </w:trPr>
        <w:tc>
          <w:tcPr>
            <w:tcW w:w="6930" w:type="dxa"/>
          </w:tcPr>
          <w:p w:rsidR="006B6DF8" w:rsidRDefault="006B6DF8">
            <w:pPr>
              <w:jc w:val="left"/>
              <w:rPr>
                <w:b/>
                <w:bCs/>
              </w:rPr>
            </w:pPr>
            <w:r>
              <w:t>Agency Issues RFP to Bid Opportunities Website</w:t>
            </w:r>
          </w:p>
        </w:tc>
        <w:tc>
          <w:tcPr>
            <w:tcW w:w="3330" w:type="dxa"/>
          </w:tcPr>
          <w:p w:rsidR="006B6DF8" w:rsidRDefault="00B43DFD">
            <w:pPr>
              <w:pStyle w:val="Header"/>
              <w:tabs>
                <w:tab w:val="clear" w:pos="4320"/>
                <w:tab w:val="clear" w:pos="8640"/>
              </w:tabs>
              <w:jc w:val="left"/>
              <w:rPr>
                <w:b/>
              </w:rPr>
            </w:pPr>
            <w:r>
              <w:rPr>
                <w:b/>
              </w:rPr>
              <w:t>Ja</w:t>
            </w:r>
            <w:r w:rsidR="00992AFA">
              <w:rPr>
                <w:b/>
              </w:rPr>
              <w:t>nuary 13</w:t>
            </w:r>
            <w:r w:rsidR="006B6DF8">
              <w:rPr>
                <w:b/>
              </w:rPr>
              <w:t>, 2017</w:t>
            </w:r>
          </w:p>
        </w:tc>
      </w:tr>
      <w:tr w:rsidR="006B6DF8">
        <w:tc>
          <w:tcPr>
            <w:tcW w:w="6930" w:type="dxa"/>
          </w:tcPr>
          <w:p w:rsidR="006B6DF8" w:rsidRDefault="006B6DF8">
            <w:pPr>
              <w:pStyle w:val="Header"/>
              <w:tabs>
                <w:tab w:val="clear" w:pos="4320"/>
                <w:tab w:val="clear" w:pos="8640"/>
              </w:tabs>
              <w:jc w:val="left"/>
              <w:rPr>
                <w:b/>
                <w:bCs/>
              </w:rPr>
            </w:pPr>
            <w:r>
              <w:t xml:space="preserve">Bidders’ Conference Will Be Held on the Following Date and Time </w:t>
            </w:r>
          </w:p>
        </w:tc>
        <w:tc>
          <w:tcPr>
            <w:tcW w:w="3330" w:type="dxa"/>
          </w:tcPr>
          <w:p w:rsidR="006B6DF8" w:rsidRDefault="00EA23E8">
            <w:pPr>
              <w:pStyle w:val="Header"/>
              <w:tabs>
                <w:tab w:val="clear" w:pos="4320"/>
                <w:tab w:val="clear" w:pos="8640"/>
              </w:tabs>
              <w:jc w:val="left"/>
              <w:rPr>
                <w:b/>
                <w:bCs/>
              </w:rPr>
            </w:pPr>
            <w:r>
              <w:rPr>
                <w:b/>
                <w:bCs/>
              </w:rPr>
              <w:t>February 3</w:t>
            </w:r>
            <w:r w:rsidR="006B6DF8">
              <w:rPr>
                <w:b/>
                <w:bCs/>
              </w:rPr>
              <w:t>, 2017</w:t>
            </w:r>
          </w:p>
          <w:p w:rsidR="006B6DF8" w:rsidRDefault="006B6DF8">
            <w:pPr>
              <w:pStyle w:val="Header"/>
              <w:tabs>
                <w:tab w:val="clear" w:pos="4320"/>
                <w:tab w:val="clear" w:pos="8640"/>
              </w:tabs>
              <w:jc w:val="left"/>
              <w:rPr>
                <w:b/>
              </w:rPr>
            </w:pPr>
            <w:r>
              <w:rPr>
                <w:b/>
              </w:rPr>
              <w:t>2:00 p.m.</w:t>
            </w:r>
          </w:p>
        </w:tc>
      </w:tr>
      <w:tr w:rsidR="00EA23E8">
        <w:trPr>
          <w:trHeight w:val="568"/>
        </w:trPr>
        <w:tc>
          <w:tcPr>
            <w:tcW w:w="6930" w:type="dxa"/>
          </w:tcPr>
          <w:p w:rsidR="00EA23E8" w:rsidRPr="006E68B1" w:rsidRDefault="00EA23E8" w:rsidP="00EA23E8">
            <w:r w:rsidRPr="006E68B1">
              <w:t xml:space="preserve">Bidder Letter of Intent to Bid Due By </w:t>
            </w:r>
          </w:p>
        </w:tc>
        <w:tc>
          <w:tcPr>
            <w:tcW w:w="3330" w:type="dxa"/>
          </w:tcPr>
          <w:p w:rsidR="00EA23E8" w:rsidRPr="00EA23E8" w:rsidRDefault="00EA23E8" w:rsidP="00EA23E8">
            <w:pPr>
              <w:rPr>
                <w:b/>
              </w:rPr>
            </w:pPr>
            <w:r w:rsidRPr="00EA23E8">
              <w:rPr>
                <w:b/>
              </w:rPr>
              <w:t>February 1</w:t>
            </w:r>
            <w:r w:rsidR="00937F46">
              <w:rPr>
                <w:b/>
              </w:rPr>
              <w:t>0</w:t>
            </w:r>
            <w:r w:rsidRPr="00EA23E8">
              <w:rPr>
                <w:b/>
              </w:rPr>
              <w:t>, 2017</w:t>
            </w:r>
          </w:p>
          <w:p w:rsidR="00EA23E8" w:rsidRPr="006E68B1" w:rsidRDefault="00EA23E8" w:rsidP="00EA23E8">
            <w:r w:rsidRPr="00EA23E8">
              <w:rPr>
                <w:b/>
              </w:rPr>
              <w:t>2:00p.m.</w:t>
            </w:r>
          </w:p>
        </w:tc>
      </w:tr>
      <w:tr w:rsidR="006B6DF8">
        <w:trPr>
          <w:trHeight w:val="568"/>
        </w:trPr>
        <w:tc>
          <w:tcPr>
            <w:tcW w:w="6930" w:type="dxa"/>
          </w:tcPr>
          <w:p w:rsidR="006B6DF8" w:rsidRDefault="006B6DF8">
            <w:pPr>
              <w:pStyle w:val="Header"/>
              <w:tabs>
                <w:tab w:val="clear" w:pos="4320"/>
                <w:tab w:val="clear" w:pos="8640"/>
              </w:tabs>
              <w:jc w:val="left"/>
              <w:rPr>
                <w:b/>
                <w:bCs/>
              </w:rPr>
            </w:pPr>
            <w:r>
              <w:t>Bidder Written Questions Due By</w:t>
            </w:r>
          </w:p>
        </w:tc>
        <w:tc>
          <w:tcPr>
            <w:tcW w:w="3330" w:type="dxa"/>
          </w:tcPr>
          <w:p w:rsidR="006B6DF8" w:rsidRDefault="00937F46">
            <w:pPr>
              <w:pStyle w:val="Header"/>
              <w:tabs>
                <w:tab w:val="clear" w:pos="4320"/>
                <w:tab w:val="clear" w:pos="8640"/>
              </w:tabs>
              <w:jc w:val="left"/>
              <w:rPr>
                <w:b/>
                <w:bCs/>
              </w:rPr>
            </w:pPr>
            <w:r>
              <w:rPr>
                <w:b/>
                <w:bCs/>
              </w:rPr>
              <w:t>February 10</w:t>
            </w:r>
            <w:r w:rsidR="006B6DF8">
              <w:rPr>
                <w:b/>
                <w:bCs/>
              </w:rPr>
              <w:t>, 2017</w:t>
            </w:r>
          </w:p>
          <w:p w:rsidR="006B6DF8" w:rsidRDefault="006B6DF8">
            <w:pPr>
              <w:pStyle w:val="Header"/>
              <w:tabs>
                <w:tab w:val="clear" w:pos="4320"/>
                <w:tab w:val="clear" w:pos="8640"/>
              </w:tabs>
              <w:jc w:val="left"/>
              <w:rPr>
                <w:b/>
              </w:rPr>
            </w:pPr>
            <w:r>
              <w:rPr>
                <w:b/>
                <w:bCs/>
              </w:rPr>
              <w:t>2:00 p.m.</w:t>
            </w:r>
          </w:p>
        </w:tc>
      </w:tr>
      <w:tr w:rsidR="006B6DF8">
        <w:tc>
          <w:tcPr>
            <w:tcW w:w="6930" w:type="dxa"/>
          </w:tcPr>
          <w:p w:rsidR="006B6DF8" w:rsidRDefault="006B6DF8">
            <w:pPr>
              <w:pStyle w:val="Header"/>
              <w:tabs>
                <w:tab w:val="clear" w:pos="4320"/>
                <w:tab w:val="clear" w:pos="8640"/>
              </w:tabs>
              <w:jc w:val="left"/>
            </w:pPr>
            <w:r>
              <w:t>Agency Responses to Questions Issued By</w:t>
            </w:r>
          </w:p>
        </w:tc>
        <w:tc>
          <w:tcPr>
            <w:tcW w:w="3330" w:type="dxa"/>
          </w:tcPr>
          <w:p w:rsidR="006B6DF8" w:rsidRDefault="00937F46">
            <w:pPr>
              <w:pStyle w:val="Header"/>
              <w:tabs>
                <w:tab w:val="clear" w:pos="4320"/>
                <w:tab w:val="clear" w:pos="8640"/>
              </w:tabs>
              <w:jc w:val="left"/>
              <w:rPr>
                <w:b/>
                <w:bCs/>
              </w:rPr>
            </w:pPr>
            <w:r>
              <w:rPr>
                <w:b/>
                <w:bCs/>
              </w:rPr>
              <w:t>February 17</w:t>
            </w:r>
            <w:r w:rsidR="006B6DF8">
              <w:rPr>
                <w:b/>
                <w:bCs/>
              </w:rPr>
              <w:t>, 2017</w:t>
            </w:r>
          </w:p>
        </w:tc>
      </w:tr>
      <w:tr w:rsidR="006B6DF8">
        <w:tc>
          <w:tcPr>
            <w:tcW w:w="6930" w:type="dxa"/>
          </w:tcPr>
          <w:p w:rsidR="006B6DF8" w:rsidRDefault="006B6DF8">
            <w:pPr>
              <w:pStyle w:val="Header"/>
              <w:tabs>
                <w:tab w:val="clear" w:pos="4320"/>
                <w:tab w:val="clear" w:pos="8640"/>
              </w:tabs>
              <w:jc w:val="left"/>
              <w:rPr>
                <w:b/>
                <w:bCs/>
              </w:rPr>
            </w:pPr>
            <w:r>
              <w:rPr>
                <w:b/>
              </w:rPr>
              <w:t>Bidder Proposals and any Amendments to Proposals Due By</w:t>
            </w:r>
          </w:p>
        </w:tc>
        <w:tc>
          <w:tcPr>
            <w:tcW w:w="3330" w:type="dxa"/>
          </w:tcPr>
          <w:p w:rsidR="006B6DF8" w:rsidRDefault="00257A7D">
            <w:pPr>
              <w:pStyle w:val="Header"/>
              <w:tabs>
                <w:tab w:val="clear" w:pos="4320"/>
                <w:tab w:val="clear" w:pos="8640"/>
              </w:tabs>
              <w:jc w:val="left"/>
              <w:rPr>
                <w:b/>
                <w:bCs/>
              </w:rPr>
            </w:pPr>
            <w:r>
              <w:rPr>
                <w:b/>
                <w:bCs/>
              </w:rPr>
              <w:t>February 27</w:t>
            </w:r>
            <w:r w:rsidR="006B6DF8">
              <w:rPr>
                <w:b/>
                <w:bCs/>
              </w:rPr>
              <w:t>, 2017</w:t>
            </w:r>
          </w:p>
          <w:p w:rsidR="006B6DF8" w:rsidRDefault="006B6DF8">
            <w:pPr>
              <w:pStyle w:val="Header"/>
              <w:tabs>
                <w:tab w:val="clear" w:pos="4320"/>
                <w:tab w:val="clear" w:pos="8640"/>
              </w:tabs>
              <w:jc w:val="left"/>
            </w:pPr>
            <w:r>
              <w:rPr>
                <w:b/>
              </w:rPr>
              <w:t>12:00 p.m.</w:t>
            </w:r>
          </w:p>
        </w:tc>
      </w:tr>
      <w:tr w:rsidR="006B6DF8">
        <w:trPr>
          <w:trHeight w:val="273"/>
        </w:trPr>
        <w:tc>
          <w:tcPr>
            <w:tcW w:w="6930" w:type="dxa"/>
          </w:tcPr>
          <w:p w:rsidR="006B6DF8" w:rsidRDefault="006B6DF8">
            <w:pPr>
              <w:jc w:val="left"/>
              <w:rPr>
                <w:b/>
                <w:bCs/>
              </w:rPr>
            </w:pPr>
            <w:r>
              <w:t xml:space="preserve">Agency Announces Apparent Successful Bidder/Notice of Intent to Award </w:t>
            </w:r>
          </w:p>
        </w:tc>
        <w:tc>
          <w:tcPr>
            <w:tcW w:w="3330" w:type="dxa"/>
          </w:tcPr>
          <w:p w:rsidR="006B6DF8" w:rsidRDefault="00257A7D">
            <w:pPr>
              <w:pStyle w:val="Header"/>
              <w:tabs>
                <w:tab w:val="clear" w:pos="4320"/>
                <w:tab w:val="clear" w:pos="8640"/>
              </w:tabs>
              <w:jc w:val="left"/>
              <w:rPr>
                <w:b/>
              </w:rPr>
            </w:pPr>
            <w:r>
              <w:rPr>
                <w:b/>
              </w:rPr>
              <w:t>April 14</w:t>
            </w:r>
            <w:r w:rsidR="006B6DF8">
              <w:rPr>
                <w:b/>
              </w:rPr>
              <w:t>, 2017</w:t>
            </w:r>
          </w:p>
        </w:tc>
      </w:tr>
      <w:tr w:rsidR="006B6DF8">
        <w:trPr>
          <w:trHeight w:val="516"/>
        </w:trPr>
        <w:tc>
          <w:tcPr>
            <w:tcW w:w="6930" w:type="dxa"/>
          </w:tcPr>
          <w:p w:rsidR="006B6DF8" w:rsidRDefault="006B6DF8">
            <w:pPr>
              <w:jc w:val="left"/>
              <w:rPr>
                <w:b/>
                <w:bCs/>
              </w:rPr>
            </w:pPr>
            <w:r>
              <w:t xml:space="preserve">Contract Negotiations and Execution of the Contract Completed </w:t>
            </w:r>
          </w:p>
        </w:tc>
        <w:tc>
          <w:tcPr>
            <w:tcW w:w="3330" w:type="dxa"/>
          </w:tcPr>
          <w:p w:rsidR="006B6DF8" w:rsidRDefault="006B6DF8">
            <w:pPr>
              <w:pStyle w:val="Header"/>
              <w:tabs>
                <w:tab w:val="clear" w:pos="4320"/>
                <w:tab w:val="clear" w:pos="8640"/>
              </w:tabs>
              <w:jc w:val="left"/>
            </w:pPr>
            <w:r>
              <w:rPr>
                <w:b/>
                <w:bCs/>
              </w:rPr>
              <w:t>May 15, 2017</w:t>
            </w:r>
          </w:p>
        </w:tc>
      </w:tr>
      <w:tr w:rsidR="006B6DF8">
        <w:trPr>
          <w:trHeight w:val="516"/>
        </w:trPr>
        <w:tc>
          <w:tcPr>
            <w:tcW w:w="6930" w:type="dxa"/>
          </w:tcPr>
          <w:p w:rsidR="006B6DF8" w:rsidRDefault="006B6DF8">
            <w:pPr>
              <w:jc w:val="left"/>
            </w:pPr>
            <w:r>
              <w:t>Anticipated Start Date for the Provision of Services</w:t>
            </w:r>
          </w:p>
        </w:tc>
        <w:tc>
          <w:tcPr>
            <w:tcW w:w="3330" w:type="dxa"/>
          </w:tcPr>
          <w:p w:rsidR="006B6DF8" w:rsidRDefault="006B6DF8">
            <w:pPr>
              <w:pStyle w:val="Header"/>
              <w:tabs>
                <w:tab w:val="clear" w:pos="4320"/>
                <w:tab w:val="clear" w:pos="8640"/>
              </w:tabs>
              <w:jc w:val="left"/>
              <w:rPr>
                <w:b/>
                <w:bCs/>
              </w:rPr>
            </w:pPr>
            <w:r>
              <w:rPr>
                <w:b/>
                <w:bCs/>
              </w:rPr>
              <w:t>July 1, 2017</w:t>
            </w:r>
          </w:p>
        </w:tc>
      </w:tr>
    </w:tbl>
    <w:p w:rsidR="006B6DF8" w:rsidRDefault="006B6DF8">
      <w:pPr>
        <w:spacing w:after="200" w:line="276" w:lineRule="auto"/>
        <w:jc w:val="left"/>
        <w:rPr>
          <w:b/>
          <w:bCs/>
        </w:rPr>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r>
        <w:br w:type="page"/>
      </w:r>
    </w:p>
    <w:p w:rsidR="006B6DF8" w:rsidRDefault="006B6DF8">
      <w:pPr>
        <w:pStyle w:val="ContractLevel1"/>
        <w:keepNext/>
        <w:keepLines/>
        <w:pBdr>
          <w:right w:val="single" w:sz="4" w:space="0" w:color="auto" w:shadow="1"/>
        </w:pBdr>
        <w:shd w:val="clear" w:color="auto" w:fill="DDDDDD"/>
        <w:tabs>
          <w:tab w:val="clear" w:pos="9893"/>
          <w:tab w:val="right" w:pos="9360"/>
        </w:tabs>
        <w:outlineLvl w:val="0"/>
      </w:pPr>
      <w:bookmarkStart w:id="44" w:name="_Toc471991116"/>
      <w:bookmarkStart w:id="45" w:name="_Toc471991349"/>
      <w:r>
        <w:lastRenderedPageBreak/>
        <w:t xml:space="preserve">Section </w:t>
      </w:r>
      <w:proofErr w:type="gramStart"/>
      <w:r>
        <w:t>1  Background</w:t>
      </w:r>
      <w:proofErr w:type="gramEnd"/>
      <w:r>
        <w:t xml:space="preserve"> and Scope of Work</w:t>
      </w:r>
      <w:bookmarkEnd w:id="37"/>
      <w:bookmarkEnd w:id="38"/>
      <w:bookmarkEnd w:id="39"/>
      <w:bookmarkEnd w:id="40"/>
      <w:bookmarkEnd w:id="41"/>
      <w:bookmarkEnd w:id="42"/>
      <w:bookmarkEnd w:id="43"/>
      <w:bookmarkEnd w:id="44"/>
      <w:bookmarkEnd w:id="45"/>
      <w:r>
        <w:tab/>
      </w:r>
    </w:p>
    <w:p w:rsidR="006B6DF8" w:rsidRDefault="006B6DF8" w:rsidP="00765951">
      <w:pPr>
        <w:keepNext/>
        <w:keepLines/>
        <w:rPr>
          <w:b/>
          <w:bCs/>
        </w:rPr>
      </w:pPr>
    </w:p>
    <w:p w:rsidR="006B6DF8" w:rsidRDefault="006B6DF8" w:rsidP="00765951">
      <w:pPr>
        <w:pStyle w:val="ContractLevel2"/>
        <w:keepLines/>
        <w:jc w:val="both"/>
        <w:outlineLvl w:val="1"/>
      </w:pPr>
      <w:bookmarkStart w:id="46" w:name="_Toc265580863"/>
      <w:bookmarkStart w:id="47" w:name="_Toc471991117"/>
      <w:bookmarkStart w:id="48" w:name="_Toc471991350"/>
      <w:proofErr w:type="gramStart"/>
      <w:r>
        <w:t>1.1  Background</w:t>
      </w:r>
      <w:bookmarkEnd w:id="46"/>
      <w:proofErr w:type="gramEnd"/>
      <w:r>
        <w:t>.</w:t>
      </w:r>
      <w:bookmarkEnd w:id="47"/>
      <w:bookmarkEnd w:id="48"/>
    </w:p>
    <w:p w:rsidR="005421B2" w:rsidRDefault="000242D9" w:rsidP="00765951">
      <w:pPr>
        <w:rPr>
          <w:rFonts w:eastAsia="Times New Roman"/>
        </w:rPr>
      </w:pPr>
      <w:r w:rsidRPr="000242D9">
        <w:rPr>
          <w:rFonts w:eastAsia="Times New Roman"/>
        </w:rPr>
        <w:t>The Iowa Child Abuse Prevention Program</w:t>
      </w:r>
      <w:r w:rsidR="003C29AF">
        <w:rPr>
          <w:rFonts w:eastAsia="Times New Roman"/>
        </w:rPr>
        <w:t xml:space="preserve"> was designed with the understanding </w:t>
      </w:r>
      <w:r w:rsidRPr="000242D9">
        <w:rPr>
          <w:rFonts w:eastAsia="Times New Roman"/>
        </w:rPr>
        <w:t>that each community is unique and has its own distinct strengths and challenges in assuring the safety and well-being of Children, depending upon the resources available.  Therefore, the Program has been structured in such a way tha</w:t>
      </w:r>
      <w:r w:rsidR="00DC3B50">
        <w:rPr>
          <w:rFonts w:eastAsia="Times New Roman"/>
        </w:rPr>
        <w:t>t it allows for local Community-</w:t>
      </w:r>
      <w:r w:rsidRPr="000242D9">
        <w:rPr>
          <w:rFonts w:eastAsia="Times New Roman"/>
        </w:rPr>
        <w:t>Based Volunteer Coalitions or Councils to apply for Pr</w:t>
      </w:r>
      <w:r w:rsidR="007A004C">
        <w:rPr>
          <w:rFonts w:eastAsia="Times New Roman"/>
        </w:rPr>
        <w:t>ogram funds to implement Child A</w:t>
      </w:r>
      <w:r w:rsidRPr="000242D9">
        <w:rPr>
          <w:rFonts w:eastAsia="Times New Roman"/>
        </w:rPr>
        <w:t>buse prevention Projects based on the specific needs o</w:t>
      </w:r>
      <w:r w:rsidR="001732E2">
        <w:rPr>
          <w:rFonts w:eastAsia="Times New Roman"/>
        </w:rPr>
        <w:t xml:space="preserve">f their respective communities.  </w:t>
      </w:r>
    </w:p>
    <w:p w:rsidR="005421B2" w:rsidRDefault="005421B2" w:rsidP="00765951">
      <w:pPr>
        <w:rPr>
          <w:rFonts w:eastAsia="Times New Roman"/>
        </w:rPr>
      </w:pPr>
    </w:p>
    <w:p w:rsidR="005421B2" w:rsidRDefault="005421B2" w:rsidP="005421B2">
      <w:pPr>
        <w:ind w:right="360"/>
        <w:rPr>
          <w:rFonts w:eastAsia="Times New Roman"/>
        </w:rPr>
      </w:pPr>
      <w:r>
        <w:rPr>
          <w:rFonts w:eastAsia="Times New Roman"/>
        </w:rPr>
        <w:t>This RFP also combines multiple different funding streams into one single Program focused on the Prevention of Child Maltreatment before it occurs.  Historically the Agency has maintained two separate Child Abuse Prevention Programs:</w:t>
      </w:r>
    </w:p>
    <w:p w:rsidR="005421B2" w:rsidRPr="008F51BA" w:rsidRDefault="005421B2" w:rsidP="005421B2">
      <w:pPr>
        <w:pStyle w:val="ListParagraph"/>
        <w:numPr>
          <w:ilvl w:val="0"/>
          <w:numId w:val="18"/>
        </w:numPr>
        <w:ind w:right="360"/>
        <w:rPr>
          <w:rFonts w:eastAsia="Times New Roman"/>
        </w:rPr>
      </w:pPr>
      <w:r w:rsidRPr="008F51BA">
        <w:t>ICAPP (Iowa Child Abuse P</w:t>
      </w:r>
      <w:r>
        <w:t xml:space="preserve">revention Program) </w:t>
      </w:r>
    </w:p>
    <w:p w:rsidR="005421B2" w:rsidRPr="008F51BA" w:rsidRDefault="005421B2" w:rsidP="005421B2">
      <w:pPr>
        <w:pStyle w:val="ListParagraph"/>
        <w:numPr>
          <w:ilvl w:val="1"/>
          <w:numId w:val="17"/>
        </w:numPr>
        <w:spacing w:after="200"/>
        <w:jc w:val="both"/>
      </w:pPr>
      <w:r w:rsidRPr="008F51BA">
        <w:t>State program, statutory basis in Iowa Code 235A.1</w:t>
      </w:r>
    </w:p>
    <w:p w:rsidR="005421B2" w:rsidRPr="008F51BA" w:rsidRDefault="005421B2" w:rsidP="005421B2">
      <w:pPr>
        <w:pStyle w:val="ListParagraph"/>
        <w:numPr>
          <w:ilvl w:val="1"/>
          <w:numId w:val="17"/>
        </w:numPr>
        <w:spacing w:after="200"/>
        <w:jc w:val="both"/>
      </w:pPr>
      <w:r w:rsidRPr="008F51BA">
        <w:t>Funded with a blend of state (34%) and federal (66%) dollars</w:t>
      </w:r>
    </w:p>
    <w:p w:rsidR="005421B2" w:rsidRPr="008F51BA" w:rsidRDefault="005421B2" w:rsidP="005421B2">
      <w:pPr>
        <w:pStyle w:val="ListParagraph"/>
        <w:numPr>
          <w:ilvl w:val="0"/>
          <w:numId w:val="17"/>
        </w:numPr>
        <w:spacing w:after="200"/>
        <w:jc w:val="both"/>
      </w:pPr>
      <w:r w:rsidRPr="008F51BA">
        <w:t>CBCAP (Community Based Child Abuse Prevention Program)</w:t>
      </w:r>
    </w:p>
    <w:p w:rsidR="005421B2" w:rsidRPr="008F51BA" w:rsidRDefault="005421B2" w:rsidP="005421B2">
      <w:pPr>
        <w:pStyle w:val="ListParagraph"/>
        <w:numPr>
          <w:ilvl w:val="1"/>
          <w:numId w:val="17"/>
        </w:numPr>
        <w:spacing w:after="200"/>
        <w:jc w:val="both"/>
      </w:pPr>
      <w:r w:rsidRPr="008F51BA">
        <w:t xml:space="preserve">Federal formula grant, statutory basis in 42 U.S.C. </w:t>
      </w:r>
      <w:r w:rsidR="00DC3A5F">
        <w:t xml:space="preserve">§ </w:t>
      </w:r>
      <w:r w:rsidRPr="008F51BA">
        <w:t>5166</w:t>
      </w:r>
    </w:p>
    <w:p w:rsidR="005421B2" w:rsidRDefault="005421B2" w:rsidP="005421B2">
      <w:pPr>
        <w:pStyle w:val="ListParagraph"/>
        <w:numPr>
          <w:ilvl w:val="1"/>
          <w:numId w:val="17"/>
        </w:numPr>
        <w:spacing w:after="200"/>
        <w:jc w:val="both"/>
      </w:pPr>
      <w:r w:rsidRPr="008F51BA">
        <w:t>Base funding and then additional amount based on leveraged state funds</w:t>
      </w:r>
    </w:p>
    <w:p w:rsidR="005421B2" w:rsidRDefault="005421B2" w:rsidP="005421B2">
      <w:r>
        <w:t>The Agency engaged in the following actions in preparation for this RFP over the past few years:</w:t>
      </w:r>
    </w:p>
    <w:p w:rsidR="005421B2" w:rsidRDefault="005421B2" w:rsidP="005421B2">
      <w:pPr>
        <w:pStyle w:val="ListParagraph"/>
        <w:numPr>
          <w:ilvl w:val="0"/>
          <w:numId w:val="19"/>
        </w:numPr>
        <w:spacing w:after="200"/>
      </w:pPr>
      <w:r>
        <w:t xml:space="preserve">Gathered informal information and opinions from other state </w:t>
      </w:r>
      <w:r w:rsidR="00840D1F">
        <w:t>Child</w:t>
      </w:r>
      <w:r>
        <w:t xml:space="preserve"> welfare and prevention providers and national networks, </w:t>
      </w:r>
    </w:p>
    <w:p w:rsidR="005421B2" w:rsidRDefault="005421B2" w:rsidP="005421B2">
      <w:pPr>
        <w:pStyle w:val="ListParagraph"/>
        <w:numPr>
          <w:ilvl w:val="0"/>
          <w:numId w:val="19"/>
        </w:numPr>
        <w:spacing w:after="200"/>
      </w:pPr>
      <w:r>
        <w:t xml:space="preserve">Utilized technical assistance support from FRIENDS National Resource Center on Community-Based Child Abuse Prevention (CBCAP), </w:t>
      </w:r>
    </w:p>
    <w:p w:rsidR="005421B2" w:rsidRDefault="005421B2" w:rsidP="005421B2">
      <w:pPr>
        <w:pStyle w:val="ListParagraph"/>
        <w:numPr>
          <w:ilvl w:val="0"/>
          <w:numId w:val="19"/>
        </w:numPr>
        <w:spacing w:after="200"/>
      </w:pPr>
      <w:r>
        <w:t xml:space="preserve">Consulted with the Iowa Attorney General’s Office, and </w:t>
      </w:r>
    </w:p>
    <w:p w:rsidR="005421B2" w:rsidRDefault="005421B2" w:rsidP="005421B2">
      <w:pPr>
        <w:pStyle w:val="ListParagraph"/>
        <w:numPr>
          <w:ilvl w:val="0"/>
          <w:numId w:val="19"/>
        </w:numPr>
        <w:spacing w:after="200"/>
      </w:pPr>
      <w:r>
        <w:t>Conducted a statewide survey of Iowa’s prevention net</w:t>
      </w:r>
      <w:r w:rsidR="0034538C">
        <w:t>work providers (See Attachment F</w:t>
      </w:r>
      <w:r>
        <w:t xml:space="preserve"> for highlights of these survey results).  </w:t>
      </w:r>
    </w:p>
    <w:p w:rsidR="000242D9" w:rsidRPr="005421B2" w:rsidRDefault="005421B2" w:rsidP="005421B2">
      <w:pPr>
        <w:spacing w:after="200"/>
      </w:pPr>
      <w:r>
        <w:t>As a result of the information gained in this review the Ag</w:t>
      </w:r>
      <w:r w:rsidR="00143ACC">
        <w:t xml:space="preserve">ency has decided to combine </w:t>
      </w:r>
      <w:r>
        <w:t>funds</w:t>
      </w:r>
      <w:r w:rsidR="00143ACC">
        <w:t xml:space="preserve"> </w:t>
      </w:r>
      <w:r>
        <w:t>received by the Agency</w:t>
      </w:r>
      <w:r w:rsidR="00143ACC">
        <w:t>,</w:t>
      </w:r>
      <w:r w:rsidR="00143ACC" w:rsidRPr="00143ACC">
        <w:t xml:space="preserve"> </w:t>
      </w:r>
      <w:r w:rsidR="00143ACC">
        <w:t>and designated for the purposes of Child Maltreatment</w:t>
      </w:r>
      <w:r>
        <w:t xml:space="preserve">, as well as those Federal sources already being directed to ICAPP (i.e., allocated amounts of TANF, CAPTA, and PSSF) into one single Child Maltreatment Program or “fund” as has been done in many other states.  The fund </w:t>
      </w:r>
      <w:r w:rsidR="00143ACC">
        <w:t xml:space="preserve">usage </w:t>
      </w:r>
      <w:r>
        <w:t xml:space="preserve">shall comply with the requirements outlined in the respective legislative requirements for each funding source (i.e., United State Code, Code of Federal Regulations, and any Federal Agency Policy guidance), as well as the statutory language governing the state’s prevention fund, as outlined in Iowa Code </w:t>
      </w:r>
      <w:r>
        <w:rPr>
          <w:rFonts w:eastAsia="Times New Roman"/>
          <w:bCs/>
        </w:rPr>
        <w:t xml:space="preserve">§ </w:t>
      </w:r>
      <w:r w:rsidRPr="000242D9">
        <w:rPr>
          <w:rFonts w:eastAsia="Times New Roman"/>
          <w:bCs/>
        </w:rPr>
        <w:t>235A.1</w:t>
      </w:r>
      <w:r>
        <w:t>.  This consolidation is expected to reduce administrative expenses, streamline programs/services, and allow for more effective and efficient services.</w:t>
      </w:r>
    </w:p>
    <w:p w:rsidR="000242D9" w:rsidRPr="008B7003" w:rsidRDefault="000242D9" w:rsidP="00765951">
      <w:pPr>
        <w:ind w:firstLine="720"/>
        <w:rPr>
          <w:b/>
        </w:rPr>
      </w:pPr>
      <w:bookmarkStart w:id="49" w:name="_Toc284901242"/>
      <w:proofErr w:type="gramStart"/>
      <w:r w:rsidRPr="008B7003">
        <w:rPr>
          <w:b/>
        </w:rPr>
        <w:t>1.1.1  Iowa</w:t>
      </w:r>
      <w:proofErr w:type="gramEnd"/>
      <w:r w:rsidRPr="008B7003">
        <w:rPr>
          <w:b/>
        </w:rPr>
        <w:t xml:space="preserve"> Child Abuse Prevention Program</w:t>
      </w:r>
      <w:bookmarkEnd w:id="49"/>
      <w:r w:rsidRPr="008B7003">
        <w:rPr>
          <w:b/>
        </w:rPr>
        <w:t>.</w:t>
      </w:r>
    </w:p>
    <w:p w:rsidR="006977B5" w:rsidRDefault="006977B5" w:rsidP="00E80686">
      <w:pPr>
        <w:pStyle w:val="HTMLPreformatted"/>
        <w:ind w:left="720"/>
        <w:jc w:val="both"/>
        <w:rPr>
          <w:rFonts w:ascii="Times New Roman" w:hAnsi="Times New Roman" w:cs="Times New Roman"/>
          <w:sz w:val="22"/>
          <w:szCs w:val="22"/>
        </w:rPr>
      </w:pPr>
      <w:r>
        <w:rPr>
          <w:rFonts w:ascii="Times New Roman" w:eastAsiaTheme="minorEastAsia" w:hAnsi="Times New Roman" w:cs="Times New Roman"/>
          <w:bCs/>
          <w:sz w:val="22"/>
          <w:szCs w:val="22"/>
        </w:rPr>
        <w:t xml:space="preserve">The Iowa State Legislature first established the Iowa Child Abuse Prevention Program (ICAPP) through the 1982 Iowa Acts Chapter 1259.  The Program, as defined in Iowa Code § 235A.1, is supported through a </w:t>
      </w:r>
      <w:r>
        <w:rPr>
          <w:rFonts w:ascii="Times New Roman" w:hAnsi="Times New Roman" w:cs="Times New Roman"/>
          <w:sz w:val="22"/>
          <w:szCs w:val="22"/>
        </w:rPr>
        <w:t>fund created in the state treasury under the control of t</w:t>
      </w:r>
      <w:r w:rsidR="006964BF">
        <w:rPr>
          <w:rFonts w:ascii="Times New Roman" w:hAnsi="Times New Roman" w:cs="Times New Roman"/>
          <w:sz w:val="22"/>
          <w:szCs w:val="22"/>
        </w:rPr>
        <w:t xml:space="preserve">he Agency.  </w:t>
      </w:r>
      <w:r>
        <w:rPr>
          <w:rFonts w:ascii="Times New Roman" w:hAnsi="Times New Roman" w:cs="Times New Roman"/>
          <w:sz w:val="22"/>
          <w:szCs w:val="22"/>
        </w:rPr>
        <w:t>The estimated budget for the entire ICAPP program</w:t>
      </w:r>
      <w:r w:rsidR="006964BF">
        <w:rPr>
          <w:rFonts w:ascii="Times New Roman" w:hAnsi="Times New Roman" w:cs="Times New Roman"/>
          <w:sz w:val="22"/>
          <w:szCs w:val="22"/>
        </w:rPr>
        <w:t xml:space="preserve">, </w:t>
      </w:r>
      <w:r>
        <w:rPr>
          <w:rFonts w:ascii="Times New Roman" w:hAnsi="Times New Roman" w:cs="Times New Roman"/>
          <w:sz w:val="22"/>
          <w:szCs w:val="22"/>
        </w:rPr>
        <w:t xml:space="preserve">including </w:t>
      </w:r>
      <w:r w:rsidR="001732E2">
        <w:rPr>
          <w:rFonts w:ascii="Times New Roman" w:hAnsi="Times New Roman" w:cs="Times New Roman"/>
          <w:sz w:val="22"/>
          <w:szCs w:val="22"/>
        </w:rPr>
        <w:t xml:space="preserve">the </w:t>
      </w:r>
      <w:r>
        <w:rPr>
          <w:rFonts w:ascii="Times New Roman" w:hAnsi="Times New Roman" w:cs="Times New Roman"/>
          <w:sz w:val="22"/>
          <w:szCs w:val="22"/>
        </w:rPr>
        <w:t xml:space="preserve">funding for this </w:t>
      </w:r>
      <w:r w:rsidR="00E80686">
        <w:rPr>
          <w:rFonts w:ascii="Times New Roman" w:hAnsi="Times New Roman" w:cs="Times New Roman"/>
          <w:sz w:val="22"/>
          <w:szCs w:val="22"/>
        </w:rPr>
        <w:t xml:space="preserve">Program Administrative </w:t>
      </w:r>
      <w:r>
        <w:rPr>
          <w:rFonts w:ascii="Times New Roman" w:hAnsi="Times New Roman" w:cs="Times New Roman"/>
          <w:sz w:val="22"/>
          <w:szCs w:val="22"/>
        </w:rPr>
        <w:t>contract, for State Fiscal Year</w:t>
      </w:r>
      <w:r w:rsidR="001732E2">
        <w:rPr>
          <w:rFonts w:ascii="Times New Roman" w:hAnsi="Times New Roman" w:cs="Times New Roman"/>
          <w:sz w:val="22"/>
          <w:szCs w:val="22"/>
        </w:rPr>
        <w:t xml:space="preserve"> (SFY) 2018</w:t>
      </w:r>
      <w:r>
        <w:rPr>
          <w:rFonts w:ascii="Times New Roman" w:hAnsi="Times New Roman" w:cs="Times New Roman"/>
          <w:sz w:val="22"/>
          <w:szCs w:val="22"/>
        </w:rPr>
        <w:t xml:space="preserve"> is es</w:t>
      </w:r>
      <w:r w:rsidR="001732E2">
        <w:rPr>
          <w:rFonts w:ascii="Times New Roman" w:hAnsi="Times New Roman" w:cs="Times New Roman"/>
          <w:sz w:val="22"/>
          <w:szCs w:val="22"/>
        </w:rPr>
        <w:t>timated to be approximately $1.8</w:t>
      </w:r>
      <w:r>
        <w:rPr>
          <w:rFonts w:ascii="Times New Roman" w:hAnsi="Times New Roman" w:cs="Times New Roman"/>
          <w:sz w:val="22"/>
          <w:szCs w:val="22"/>
        </w:rPr>
        <w:t xml:space="preserve"> million.</w:t>
      </w:r>
      <w:r w:rsidR="006964BF">
        <w:rPr>
          <w:rFonts w:ascii="Times New Roman" w:hAnsi="Times New Roman" w:cs="Times New Roman"/>
          <w:sz w:val="22"/>
          <w:szCs w:val="22"/>
        </w:rPr>
        <w:t xml:space="preserve">  This amount includes the added CBCAP dollars. </w:t>
      </w:r>
      <w:r w:rsidR="00E80686">
        <w:rPr>
          <w:rFonts w:ascii="Times New Roman" w:hAnsi="Times New Roman" w:cs="Times New Roman"/>
          <w:sz w:val="22"/>
          <w:szCs w:val="22"/>
        </w:rPr>
        <w:t>Iowa Code § 235A.1 specifically states:</w:t>
      </w:r>
    </w:p>
    <w:p w:rsidR="00E80686" w:rsidRDefault="00E80686" w:rsidP="00E80686">
      <w:pPr>
        <w:pStyle w:val="HTMLPreformatted"/>
        <w:ind w:left="916"/>
        <w:rPr>
          <w:rFonts w:ascii="Times New Roman" w:hAnsi="Times New Roman" w:cs="Times New Roman"/>
          <w:sz w:val="22"/>
          <w:szCs w:val="22"/>
        </w:rPr>
      </w:pPr>
    </w:p>
    <w:p w:rsidR="00E80686" w:rsidRPr="00E80686" w:rsidRDefault="00E80686" w:rsidP="004424F5">
      <w:pPr>
        <w:pStyle w:val="HTMLPreformatted"/>
        <w:ind w:left="1440"/>
        <w:jc w:val="both"/>
        <w:rPr>
          <w:rFonts w:ascii="Times New Roman" w:hAnsi="Times New Roman" w:cs="Times New Roman"/>
          <w:b/>
          <w:sz w:val="22"/>
          <w:szCs w:val="22"/>
        </w:rPr>
      </w:pPr>
      <w:r w:rsidRPr="00E80686">
        <w:rPr>
          <w:rFonts w:ascii="Times New Roman" w:hAnsi="Times New Roman" w:cs="Times New Roman"/>
          <w:b/>
          <w:sz w:val="22"/>
          <w:szCs w:val="22"/>
        </w:rPr>
        <w:t>235A.1 Child abuse prevention program.</w:t>
      </w:r>
    </w:p>
    <w:p w:rsidR="006977B5" w:rsidRPr="00DC3B50" w:rsidRDefault="00E80686" w:rsidP="004424F5">
      <w:pPr>
        <w:pStyle w:val="HTMLPreformatted"/>
        <w:ind w:left="1440"/>
        <w:jc w:val="both"/>
        <w:rPr>
          <w:rFonts w:ascii="Times New Roman" w:hAnsi="Times New Roman" w:cs="Times New Roman"/>
          <w:sz w:val="22"/>
          <w:szCs w:val="22"/>
        </w:rPr>
      </w:pPr>
      <w:r>
        <w:rPr>
          <w:rFonts w:ascii="Times New Roman" w:hAnsi="Times New Roman" w:cs="Times New Roman"/>
          <w:sz w:val="22"/>
          <w:szCs w:val="22"/>
        </w:rPr>
        <w:t xml:space="preserve">1. </w:t>
      </w:r>
      <w:proofErr w:type="gramStart"/>
      <w:r>
        <w:rPr>
          <w:rFonts w:ascii="Times New Roman" w:hAnsi="Times New Roman" w:cs="Times New Roman"/>
          <w:sz w:val="22"/>
          <w:szCs w:val="22"/>
        </w:rPr>
        <w:t>a</w:t>
      </w:r>
      <w:proofErr w:type="gramEnd"/>
      <w:r>
        <w:rPr>
          <w:rFonts w:ascii="Times New Roman" w:hAnsi="Times New Roman" w:cs="Times New Roman"/>
          <w:sz w:val="22"/>
          <w:szCs w:val="22"/>
        </w:rPr>
        <w:t>.  A</w:t>
      </w:r>
      <w:r w:rsidRPr="00E80686">
        <w:rPr>
          <w:rFonts w:ascii="Times New Roman" w:hAnsi="Times New Roman" w:cs="Times New Roman"/>
          <w:sz w:val="22"/>
          <w:szCs w:val="22"/>
        </w:rPr>
        <w:t xml:space="preserve"> program for the prevention of child abuse </w:t>
      </w:r>
      <w:r>
        <w:rPr>
          <w:rFonts w:ascii="Times New Roman" w:hAnsi="Times New Roman" w:cs="Times New Roman"/>
          <w:sz w:val="22"/>
          <w:szCs w:val="22"/>
        </w:rPr>
        <w:t xml:space="preserve">is established within the state </w:t>
      </w:r>
      <w:r w:rsidRPr="00E80686">
        <w:rPr>
          <w:rFonts w:ascii="Times New Roman" w:hAnsi="Times New Roman" w:cs="Times New Roman"/>
          <w:sz w:val="22"/>
          <w:szCs w:val="22"/>
        </w:rPr>
        <w:t>department of human services.</w:t>
      </w:r>
      <w:r>
        <w:rPr>
          <w:rFonts w:ascii="Times New Roman" w:hAnsi="Times New Roman" w:cs="Times New Roman"/>
          <w:sz w:val="22"/>
          <w:szCs w:val="22"/>
        </w:rPr>
        <w:t xml:space="preserve">  </w:t>
      </w:r>
      <w:r w:rsidRPr="00E80686">
        <w:rPr>
          <w:rFonts w:ascii="Times New Roman" w:hAnsi="Times New Roman" w:cs="Times New Roman"/>
          <w:sz w:val="22"/>
          <w:szCs w:val="22"/>
        </w:rPr>
        <w:t>Any moneys appropriated by</w:t>
      </w:r>
      <w:r>
        <w:rPr>
          <w:rFonts w:ascii="Times New Roman" w:hAnsi="Times New Roman" w:cs="Times New Roman"/>
          <w:sz w:val="22"/>
          <w:szCs w:val="22"/>
        </w:rPr>
        <w:t xml:space="preserve"> the general assembly for child </w:t>
      </w:r>
      <w:r w:rsidRPr="00E80686">
        <w:rPr>
          <w:rFonts w:ascii="Times New Roman" w:hAnsi="Times New Roman" w:cs="Times New Roman"/>
          <w:sz w:val="22"/>
          <w:szCs w:val="22"/>
        </w:rPr>
        <w:t xml:space="preserve">abuse </w:t>
      </w:r>
      <w:r>
        <w:rPr>
          <w:rFonts w:ascii="Times New Roman" w:hAnsi="Times New Roman" w:cs="Times New Roman"/>
          <w:sz w:val="22"/>
          <w:szCs w:val="22"/>
        </w:rPr>
        <w:t xml:space="preserve">prevention shall be used by the </w:t>
      </w:r>
      <w:r w:rsidRPr="00E80686">
        <w:rPr>
          <w:rFonts w:ascii="Times New Roman" w:hAnsi="Times New Roman" w:cs="Times New Roman"/>
          <w:sz w:val="22"/>
          <w:szCs w:val="22"/>
        </w:rPr>
        <w:t>department of human s</w:t>
      </w:r>
      <w:r>
        <w:rPr>
          <w:rFonts w:ascii="Times New Roman" w:hAnsi="Times New Roman" w:cs="Times New Roman"/>
          <w:sz w:val="22"/>
          <w:szCs w:val="22"/>
        </w:rPr>
        <w:t xml:space="preserve">ervices solely for the purposes </w:t>
      </w:r>
      <w:r w:rsidRPr="00E80686">
        <w:rPr>
          <w:rFonts w:ascii="Times New Roman" w:hAnsi="Times New Roman" w:cs="Times New Roman"/>
          <w:sz w:val="22"/>
          <w:szCs w:val="22"/>
        </w:rPr>
        <w:t>of child abuse prevention and shall not be expended for trea</w:t>
      </w:r>
      <w:r>
        <w:rPr>
          <w:rFonts w:ascii="Times New Roman" w:hAnsi="Times New Roman" w:cs="Times New Roman"/>
          <w:sz w:val="22"/>
          <w:szCs w:val="22"/>
        </w:rPr>
        <w:t xml:space="preserve">tment or other service delivery </w:t>
      </w:r>
      <w:r w:rsidRPr="00E80686">
        <w:rPr>
          <w:rFonts w:ascii="Times New Roman" w:hAnsi="Times New Roman" w:cs="Times New Roman"/>
          <w:sz w:val="22"/>
          <w:szCs w:val="22"/>
        </w:rPr>
        <w:t>programs regularly maintained by the department. Mone</w:t>
      </w:r>
      <w:r>
        <w:rPr>
          <w:rFonts w:ascii="Times New Roman" w:hAnsi="Times New Roman" w:cs="Times New Roman"/>
          <w:sz w:val="22"/>
          <w:szCs w:val="22"/>
        </w:rPr>
        <w:t xml:space="preserve">ys appropriated for child abuse </w:t>
      </w:r>
      <w:r w:rsidRPr="00E80686">
        <w:rPr>
          <w:rFonts w:ascii="Times New Roman" w:hAnsi="Times New Roman" w:cs="Times New Roman"/>
          <w:sz w:val="22"/>
          <w:szCs w:val="22"/>
        </w:rPr>
        <w:t xml:space="preserve">prevention shall be used by </w:t>
      </w:r>
      <w:r w:rsidRPr="00E80686">
        <w:rPr>
          <w:rFonts w:ascii="Times New Roman" w:hAnsi="Times New Roman" w:cs="Times New Roman"/>
          <w:sz w:val="22"/>
          <w:szCs w:val="22"/>
        </w:rPr>
        <w:lastRenderedPageBreak/>
        <w:t>the department through contract with an agency or o</w:t>
      </w:r>
      <w:r>
        <w:rPr>
          <w:rFonts w:ascii="Times New Roman" w:hAnsi="Times New Roman" w:cs="Times New Roman"/>
          <w:sz w:val="22"/>
          <w:szCs w:val="22"/>
        </w:rPr>
        <w:t xml:space="preserve">rganization </w:t>
      </w:r>
      <w:r w:rsidRPr="00E80686">
        <w:rPr>
          <w:rFonts w:ascii="Times New Roman" w:hAnsi="Times New Roman" w:cs="Times New Roman"/>
          <w:sz w:val="22"/>
          <w:szCs w:val="22"/>
        </w:rPr>
        <w:t>which shall administer the funds with maximum use of volunt</w:t>
      </w:r>
      <w:r>
        <w:rPr>
          <w:rFonts w:ascii="Times New Roman" w:hAnsi="Times New Roman" w:cs="Times New Roman"/>
          <w:sz w:val="22"/>
          <w:szCs w:val="22"/>
        </w:rPr>
        <w:t xml:space="preserve">ary administrative services for </w:t>
      </w:r>
      <w:r w:rsidRPr="00E80686">
        <w:rPr>
          <w:rFonts w:ascii="Times New Roman" w:hAnsi="Times New Roman" w:cs="Times New Roman"/>
          <w:sz w:val="22"/>
          <w:szCs w:val="22"/>
        </w:rPr>
        <w:t>the following:</w:t>
      </w:r>
      <w:bookmarkStart w:id="50" w:name="0-0-0-114071"/>
      <w:bookmarkEnd w:id="50"/>
    </w:p>
    <w:p w:rsidR="006977B5" w:rsidRDefault="006977B5" w:rsidP="004424F5">
      <w:pPr>
        <w:ind w:left="2324" w:right="720" w:hanging="360"/>
      </w:pPr>
      <w:r>
        <w:t xml:space="preserve">(1) </w:t>
      </w:r>
      <w:r>
        <w:tab/>
        <w:t>Matching federal funds to purchase services relating to community-based programs for the prevention of child abuse and neglect.</w:t>
      </w:r>
    </w:p>
    <w:p w:rsidR="006977B5" w:rsidRDefault="006977B5" w:rsidP="004424F5">
      <w:pPr>
        <w:ind w:left="2324" w:right="720" w:hanging="360"/>
      </w:pPr>
      <w:r>
        <w:t xml:space="preserve">(2) </w:t>
      </w:r>
      <w:r>
        <w:tab/>
        <w:t>Funding the establishment or expansion of community-based prevention projects or educational programs for the prevention of child abuse and neglect.</w:t>
      </w:r>
    </w:p>
    <w:p w:rsidR="006977B5" w:rsidRDefault="006977B5" w:rsidP="004424F5">
      <w:pPr>
        <w:ind w:left="2324" w:right="720" w:hanging="360"/>
      </w:pPr>
      <w:r>
        <w:t xml:space="preserve">(3) </w:t>
      </w:r>
      <w:r>
        <w:tab/>
        <w:t>To study and evaluate community-based prevention projects and educational programs for the problems of families and children.</w:t>
      </w:r>
    </w:p>
    <w:p w:rsidR="00E80686" w:rsidRPr="00E80686" w:rsidRDefault="00E80686" w:rsidP="004424F5">
      <w:pPr>
        <w:pStyle w:val="HTMLPreformatted"/>
        <w:ind w:left="1440"/>
        <w:jc w:val="both"/>
        <w:rPr>
          <w:rFonts w:ascii="Times New Roman" w:eastAsiaTheme="minorEastAsia" w:hAnsi="Times New Roman" w:cs="Times New Roman"/>
          <w:sz w:val="22"/>
          <w:szCs w:val="22"/>
        </w:rPr>
      </w:pPr>
      <w:bookmarkStart w:id="51" w:name="235A.2"/>
      <w:bookmarkStart w:id="52" w:name="235A.1"/>
      <w:bookmarkEnd w:id="51"/>
      <w:bookmarkEnd w:id="52"/>
      <w:r w:rsidRPr="00E80686">
        <w:rPr>
          <w:rFonts w:ascii="Times New Roman" w:eastAsiaTheme="minorEastAsia" w:hAnsi="Times New Roman" w:cs="Times New Roman"/>
          <w:sz w:val="22"/>
          <w:szCs w:val="22"/>
        </w:rPr>
        <w:t>b. Funds for the programs or projects shall b</w:t>
      </w:r>
      <w:r>
        <w:rPr>
          <w:rFonts w:ascii="Times New Roman" w:eastAsiaTheme="minorEastAsia" w:hAnsi="Times New Roman" w:cs="Times New Roman"/>
          <w:sz w:val="22"/>
          <w:szCs w:val="22"/>
        </w:rPr>
        <w:t xml:space="preserve">e applied for and received by a community-based volunteer </w:t>
      </w:r>
      <w:r w:rsidRPr="00E80686">
        <w:rPr>
          <w:rFonts w:ascii="Times New Roman" w:eastAsiaTheme="minorEastAsia" w:hAnsi="Times New Roman" w:cs="Times New Roman"/>
          <w:sz w:val="22"/>
          <w:szCs w:val="22"/>
        </w:rPr>
        <w:t>coalition or council.</w:t>
      </w:r>
    </w:p>
    <w:p w:rsidR="004424F5" w:rsidRDefault="00E80686" w:rsidP="004424F5">
      <w:pPr>
        <w:pStyle w:val="HTMLPreformatted"/>
        <w:ind w:left="1440"/>
        <w:jc w:val="both"/>
        <w:rPr>
          <w:rFonts w:ascii="Times New Roman" w:hAnsi="Times New Roman" w:cs="Times New Roman"/>
          <w:sz w:val="22"/>
          <w:szCs w:val="22"/>
        </w:rPr>
      </w:pPr>
      <w:r w:rsidRPr="00E80686">
        <w:rPr>
          <w:rFonts w:ascii="Times New Roman" w:eastAsiaTheme="minorEastAsia" w:hAnsi="Times New Roman" w:cs="Times New Roman"/>
          <w:sz w:val="22"/>
          <w:szCs w:val="22"/>
        </w:rPr>
        <w:t>2. The director of human services may accept grants, gift</w:t>
      </w:r>
      <w:r>
        <w:rPr>
          <w:rFonts w:ascii="Times New Roman" w:eastAsiaTheme="minorEastAsia" w:hAnsi="Times New Roman" w:cs="Times New Roman"/>
          <w:sz w:val="22"/>
          <w:szCs w:val="22"/>
        </w:rPr>
        <w:t xml:space="preserve">s, and bequests from any source </w:t>
      </w:r>
      <w:r w:rsidRPr="00E80686">
        <w:rPr>
          <w:rFonts w:ascii="Times New Roman" w:eastAsiaTheme="minorEastAsia" w:hAnsi="Times New Roman" w:cs="Times New Roman"/>
          <w:sz w:val="22"/>
          <w:szCs w:val="22"/>
        </w:rPr>
        <w:t>for the purposes designated in subsection 1. The director shall</w:t>
      </w:r>
      <w:r>
        <w:rPr>
          <w:rFonts w:ascii="Times New Roman" w:eastAsiaTheme="minorEastAsia" w:hAnsi="Times New Roman" w:cs="Times New Roman"/>
          <w:sz w:val="22"/>
          <w:szCs w:val="22"/>
        </w:rPr>
        <w:t xml:space="preserve"> remit funds so received to the </w:t>
      </w:r>
      <w:r w:rsidRPr="00E80686">
        <w:rPr>
          <w:rFonts w:ascii="Times New Roman" w:eastAsiaTheme="minorEastAsia" w:hAnsi="Times New Roman" w:cs="Times New Roman"/>
          <w:sz w:val="22"/>
          <w:szCs w:val="22"/>
        </w:rPr>
        <w:t xml:space="preserve">treasurer of state who shall deposit them in the general fund </w:t>
      </w:r>
      <w:r>
        <w:rPr>
          <w:rFonts w:ascii="Times New Roman" w:eastAsiaTheme="minorEastAsia" w:hAnsi="Times New Roman" w:cs="Times New Roman"/>
          <w:sz w:val="22"/>
          <w:szCs w:val="22"/>
        </w:rPr>
        <w:t xml:space="preserve">of the state for the use of the </w:t>
      </w:r>
      <w:r w:rsidRPr="00E80686">
        <w:rPr>
          <w:rFonts w:ascii="Times New Roman" w:eastAsiaTheme="minorEastAsia" w:hAnsi="Times New Roman" w:cs="Times New Roman"/>
          <w:sz w:val="22"/>
          <w:szCs w:val="22"/>
        </w:rPr>
        <w:t>child abuse prevention program.</w:t>
      </w:r>
      <w:r w:rsidR="00DC3B50">
        <w:rPr>
          <w:rFonts w:ascii="Times New Roman" w:hAnsi="Times New Roman" w:cs="Times New Roman"/>
          <w:sz w:val="22"/>
          <w:szCs w:val="22"/>
        </w:rPr>
        <w:tab/>
      </w:r>
    </w:p>
    <w:p w:rsidR="004424F5" w:rsidRDefault="004424F5" w:rsidP="004424F5">
      <w:pPr>
        <w:pStyle w:val="HTMLPreformatted"/>
        <w:ind w:left="1440"/>
        <w:jc w:val="both"/>
        <w:rPr>
          <w:rFonts w:ascii="Times New Roman" w:hAnsi="Times New Roman" w:cs="Times New Roman"/>
          <w:sz w:val="22"/>
          <w:szCs w:val="22"/>
        </w:rPr>
      </w:pPr>
    </w:p>
    <w:p w:rsidR="006977B5" w:rsidRPr="004424F5" w:rsidRDefault="00DC3B50" w:rsidP="004424F5">
      <w:pPr>
        <w:pStyle w:val="HTMLPreformatted"/>
        <w:ind w:left="1440"/>
        <w:jc w:val="both"/>
        <w:rPr>
          <w:rFonts w:ascii="Times New Roman" w:hAnsi="Times New Roman" w:cs="Times New Roman"/>
          <w:sz w:val="22"/>
          <w:szCs w:val="22"/>
        </w:rPr>
      </w:pPr>
      <w:r>
        <w:rPr>
          <w:rFonts w:ascii="Times New Roman" w:hAnsi="Times New Roman" w:cs="Times New Roman"/>
          <w:sz w:val="22"/>
          <w:szCs w:val="22"/>
        </w:rPr>
        <w:t xml:space="preserve">Source: </w:t>
      </w:r>
      <w:hyperlink r:id="rId10" w:history="1">
        <w:r w:rsidR="006977B5" w:rsidRPr="004424F5">
          <w:rPr>
            <w:rStyle w:val="Hyperlink"/>
            <w:rFonts w:ascii="Times New Roman" w:hAnsi="Times New Roman"/>
            <w:sz w:val="22"/>
            <w:szCs w:val="22"/>
          </w:rPr>
          <w:t>Iowa Code § 235A.1</w:t>
        </w:r>
      </w:hyperlink>
    </w:p>
    <w:p w:rsidR="001732E2" w:rsidRDefault="001732E2" w:rsidP="00D86389">
      <w:pPr>
        <w:pStyle w:val="HTMLPreformatted"/>
        <w:ind w:left="720"/>
        <w:jc w:val="both"/>
        <w:rPr>
          <w:rFonts w:ascii="Times New Roman" w:hAnsi="Times New Roman" w:cs="Times New Roman"/>
          <w:sz w:val="22"/>
          <w:szCs w:val="22"/>
        </w:rPr>
      </w:pPr>
    </w:p>
    <w:p w:rsidR="001732E2" w:rsidRPr="008B7003" w:rsidRDefault="001732E2" w:rsidP="00D86389">
      <w:pPr>
        <w:pStyle w:val="HTMLPreformatted"/>
        <w:ind w:left="720"/>
        <w:jc w:val="both"/>
        <w:rPr>
          <w:rFonts w:ascii="Times New Roman" w:hAnsi="Times New Roman" w:cs="Times New Roman"/>
          <w:b/>
          <w:sz w:val="22"/>
          <w:szCs w:val="22"/>
        </w:rPr>
      </w:pPr>
      <w:proofErr w:type="gramStart"/>
      <w:r w:rsidRPr="008B7003">
        <w:rPr>
          <w:rFonts w:ascii="Times New Roman" w:hAnsi="Times New Roman" w:cs="Times New Roman"/>
          <w:b/>
          <w:sz w:val="22"/>
          <w:szCs w:val="22"/>
        </w:rPr>
        <w:t>1.1.2  Iowa</w:t>
      </w:r>
      <w:proofErr w:type="gramEnd"/>
      <w:r w:rsidRPr="008B7003">
        <w:rPr>
          <w:rFonts w:ascii="Times New Roman" w:hAnsi="Times New Roman" w:cs="Times New Roman"/>
          <w:b/>
          <w:sz w:val="22"/>
          <w:szCs w:val="22"/>
        </w:rPr>
        <w:t xml:space="preserve"> Child Abuse Prevention Program fund.</w:t>
      </w:r>
    </w:p>
    <w:p w:rsidR="001732E2" w:rsidRDefault="001732E2" w:rsidP="00D86389">
      <w:pPr>
        <w:pStyle w:val="HTMLPreformatted"/>
        <w:ind w:left="720"/>
        <w:jc w:val="both"/>
        <w:rPr>
          <w:rFonts w:ascii="Times New Roman" w:hAnsi="Times New Roman" w:cs="Times New Roman"/>
          <w:sz w:val="22"/>
          <w:szCs w:val="22"/>
        </w:rPr>
      </w:pPr>
      <w:r>
        <w:rPr>
          <w:rFonts w:ascii="Times New Roman" w:hAnsi="Times New Roman" w:cs="Times New Roman"/>
          <w:sz w:val="22"/>
          <w:szCs w:val="22"/>
        </w:rPr>
        <w:t xml:space="preserve">In addition to establishing </w:t>
      </w:r>
      <w:r w:rsidR="00E80686">
        <w:rPr>
          <w:rFonts w:ascii="Times New Roman" w:hAnsi="Times New Roman" w:cs="Times New Roman"/>
          <w:sz w:val="22"/>
          <w:szCs w:val="22"/>
        </w:rPr>
        <w:t xml:space="preserve">ICAPP, </w:t>
      </w:r>
      <w:r>
        <w:rPr>
          <w:rFonts w:ascii="Times New Roman" w:hAnsi="Times New Roman" w:cs="Times New Roman"/>
          <w:sz w:val="22"/>
          <w:szCs w:val="22"/>
        </w:rPr>
        <w:t>the State Legislature also establish</w:t>
      </w:r>
      <w:r w:rsidR="00AC5C5D">
        <w:rPr>
          <w:rFonts w:ascii="Times New Roman" w:hAnsi="Times New Roman" w:cs="Times New Roman"/>
          <w:sz w:val="22"/>
          <w:szCs w:val="22"/>
        </w:rPr>
        <w:t>ed</w:t>
      </w:r>
      <w:r>
        <w:rPr>
          <w:rFonts w:ascii="Times New Roman" w:hAnsi="Times New Roman" w:cs="Times New Roman"/>
          <w:sz w:val="22"/>
          <w:szCs w:val="22"/>
        </w:rPr>
        <w:t xml:space="preserve"> a specific trust fund </w:t>
      </w:r>
      <w:r w:rsidR="00AC5C5D">
        <w:rPr>
          <w:rFonts w:ascii="Times New Roman" w:hAnsi="Times New Roman" w:cs="Times New Roman"/>
          <w:sz w:val="22"/>
          <w:szCs w:val="22"/>
        </w:rPr>
        <w:t>to keep</w:t>
      </w:r>
      <w:r>
        <w:rPr>
          <w:rFonts w:ascii="Times New Roman" w:hAnsi="Times New Roman" w:cs="Times New Roman"/>
          <w:sz w:val="22"/>
          <w:szCs w:val="22"/>
        </w:rPr>
        <w:t xml:space="preserve"> the funds </w:t>
      </w:r>
      <w:r w:rsidR="00D86389">
        <w:rPr>
          <w:rFonts w:ascii="Times New Roman" w:hAnsi="Times New Roman" w:cs="Times New Roman"/>
          <w:sz w:val="22"/>
          <w:szCs w:val="22"/>
        </w:rPr>
        <w:t xml:space="preserve">designated to the Program </w:t>
      </w:r>
      <w:r w:rsidR="00AC5C5D">
        <w:rPr>
          <w:rFonts w:ascii="Times New Roman" w:hAnsi="Times New Roman" w:cs="Times New Roman"/>
          <w:sz w:val="22"/>
          <w:szCs w:val="22"/>
        </w:rPr>
        <w:t>separate</w:t>
      </w:r>
      <w:r>
        <w:rPr>
          <w:rFonts w:ascii="Times New Roman" w:hAnsi="Times New Roman" w:cs="Times New Roman"/>
          <w:sz w:val="22"/>
          <w:szCs w:val="22"/>
        </w:rPr>
        <w:t xml:space="preserve"> from other Agency</w:t>
      </w:r>
      <w:r w:rsidR="00AC5C5D">
        <w:rPr>
          <w:rFonts w:ascii="Times New Roman" w:hAnsi="Times New Roman" w:cs="Times New Roman"/>
          <w:sz w:val="22"/>
          <w:szCs w:val="22"/>
        </w:rPr>
        <w:t xml:space="preserve"> programs</w:t>
      </w:r>
      <w:r w:rsidR="00E80686">
        <w:rPr>
          <w:rFonts w:ascii="Times New Roman" w:hAnsi="Times New Roman" w:cs="Times New Roman"/>
          <w:sz w:val="22"/>
          <w:szCs w:val="22"/>
        </w:rPr>
        <w:t xml:space="preserve"> and services</w:t>
      </w:r>
      <w:r w:rsidR="00AC5C5D">
        <w:rPr>
          <w:rFonts w:ascii="Times New Roman" w:hAnsi="Times New Roman" w:cs="Times New Roman"/>
          <w:sz w:val="22"/>
          <w:szCs w:val="22"/>
        </w:rPr>
        <w:t>.  Similar program</w:t>
      </w:r>
      <w:r w:rsidR="006964BF">
        <w:rPr>
          <w:rFonts w:ascii="Times New Roman" w:hAnsi="Times New Roman" w:cs="Times New Roman"/>
          <w:sz w:val="22"/>
          <w:szCs w:val="22"/>
        </w:rPr>
        <w:t>s</w:t>
      </w:r>
      <w:r w:rsidR="00C97849">
        <w:rPr>
          <w:rFonts w:ascii="Times New Roman" w:hAnsi="Times New Roman" w:cs="Times New Roman"/>
          <w:sz w:val="22"/>
          <w:szCs w:val="22"/>
        </w:rPr>
        <w:t xml:space="preserve"> in other states, which were developed around the same time, </w:t>
      </w:r>
      <w:r w:rsidR="006964BF">
        <w:rPr>
          <w:rFonts w:ascii="Times New Roman" w:hAnsi="Times New Roman" w:cs="Times New Roman"/>
          <w:sz w:val="22"/>
          <w:szCs w:val="22"/>
        </w:rPr>
        <w:t xml:space="preserve">commonly </w:t>
      </w:r>
      <w:r w:rsidR="00C97849">
        <w:rPr>
          <w:rFonts w:ascii="Times New Roman" w:hAnsi="Times New Roman" w:cs="Times New Roman"/>
          <w:sz w:val="22"/>
          <w:szCs w:val="22"/>
        </w:rPr>
        <w:t xml:space="preserve">still refer to these prevention programs as “Children’s Trust or Prevention Funds”.  The idea of “trust funds” stemmed from Dr. Ray E. </w:t>
      </w:r>
      <w:proofErr w:type="spellStart"/>
      <w:r w:rsidR="00C97849">
        <w:rPr>
          <w:rFonts w:ascii="Times New Roman" w:hAnsi="Times New Roman" w:cs="Times New Roman"/>
          <w:sz w:val="22"/>
          <w:szCs w:val="22"/>
        </w:rPr>
        <w:t>Helfer</w:t>
      </w:r>
      <w:proofErr w:type="spellEnd"/>
      <w:r w:rsidR="00C97849">
        <w:rPr>
          <w:rFonts w:ascii="Times New Roman" w:hAnsi="Times New Roman" w:cs="Times New Roman"/>
          <w:sz w:val="22"/>
          <w:szCs w:val="22"/>
        </w:rPr>
        <w:t>, an internationally renowned pediatrician in the field of Child Maltreatment p</w:t>
      </w:r>
      <w:r w:rsidR="00E80686">
        <w:rPr>
          <w:rFonts w:ascii="Times New Roman" w:hAnsi="Times New Roman" w:cs="Times New Roman"/>
          <w:sz w:val="22"/>
          <w:szCs w:val="22"/>
        </w:rPr>
        <w:t>revention, who likened the “trusts” to those used to care for</w:t>
      </w:r>
      <w:r w:rsidR="00C97849">
        <w:rPr>
          <w:rFonts w:ascii="Times New Roman" w:hAnsi="Times New Roman" w:cs="Times New Roman"/>
          <w:sz w:val="22"/>
          <w:szCs w:val="22"/>
        </w:rPr>
        <w:t xml:space="preserve"> highways and natu</w:t>
      </w:r>
      <w:r w:rsidR="00E80686">
        <w:rPr>
          <w:rFonts w:ascii="Times New Roman" w:hAnsi="Times New Roman" w:cs="Times New Roman"/>
          <w:sz w:val="22"/>
          <w:szCs w:val="22"/>
        </w:rPr>
        <w:t xml:space="preserve">ral resources.  </w:t>
      </w:r>
      <w:r w:rsidR="00C97849">
        <w:rPr>
          <w:rFonts w:ascii="Times New Roman" w:hAnsi="Times New Roman" w:cs="Times New Roman"/>
          <w:sz w:val="22"/>
          <w:szCs w:val="22"/>
        </w:rPr>
        <w:t xml:space="preserve">The first </w:t>
      </w:r>
      <w:r w:rsidR="006964BF">
        <w:rPr>
          <w:rFonts w:ascii="Times New Roman" w:hAnsi="Times New Roman" w:cs="Times New Roman"/>
          <w:sz w:val="22"/>
          <w:szCs w:val="22"/>
        </w:rPr>
        <w:t xml:space="preserve">of these </w:t>
      </w:r>
      <w:r w:rsidR="00C97849">
        <w:rPr>
          <w:rFonts w:ascii="Times New Roman" w:hAnsi="Times New Roman" w:cs="Times New Roman"/>
          <w:sz w:val="22"/>
          <w:szCs w:val="22"/>
        </w:rPr>
        <w:t>such “</w:t>
      </w:r>
      <w:r w:rsidR="006964BF">
        <w:rPr>
          <w:rFonts w:ascii="Times New Roman" w:hAnsi="Times New Roman" w:cs="Times New Roman"/>
          <w:sz w:val="22"/>
          <w:szCs w:val="22"/>
        </w:rPr>
        <w:t xml:space="preserve">state </w:t>
      </w:r>
      <w:r w:rsidR="00C97849">
        <w:rPr>
          <w:rFonts w:ascii="Times New Roman" w:hAnsi="Times New Roman" w:cs="Times New Roman"/>
          <w:sz w:val="22"/>
          <w:szCs w:val="22"/>
        </w:rPr>
        <w:t>trust fund</w:t>
      </w:r>
      <w:r w:rsidR="006964BF">
        <w:rPr>
          <w:rFonts w:ascii="Times New Roman" w:hAnsi="Times New Roman" w:cs="Times New Roman"/>
          <w:sz w:val="22"/>
          <w:szCs w:val="22"/>
        </w:rPr>
        <w:t>s</w:t>
      </w:r>
      <w:r w:rsidR="00C97849">
        <w:rPr>
          <w:rFonts w:ascii="Times New Roman" w:hAnsi="Times New Roman" w:cs="Times New Roman"/>
          <w:sz w:val="22"/>
          <w:szCs w:val="22"/>
        </w:rPr>
        <w:t>” was established in K</w:t>
      </w:r>
      <w:r w:rsidR="006964BF">
        <w:rPr>
          <w:rFonts w:ascii="Times New Roman" w:hAnsi="Times New Roman" w:cs="Times New Roman"/>
          <w:sz w:val="22"/>
          <w:szCs w:val="22"/>
        </w:rPr>
        <w:t xml:space="preserve">ansas in 1980, with most </w:t>
      </w:r>
      <w:r w:rsidR="00C97849">
        <w:rPr>
          <w:rFonts w:ascii="Times New Roman" w:hAnsi="Times New Roman" w:cs="Times New Roman"/>
          <w:sz w:val="22"/>
          <w:szCs w:val="22"/>
        </w:rPr>
        <w:t>states following suit in the next few years.  In regards to the</w:t>
      </w:r>
      <w:r w:rsidR="00D86389">
        <w:rPr>
          <w:rFonts w:ascii="Times New Roman" w:hAnsi="Times New Roman" w:cs="Times New Roman"/>
          <w:sz w:val="22"/>
          <w:szCs w:val="22"/>
        </w:rPr>
        <w:t xml:space="preserve"> specific</w:t>
      </w:r>
      <w:r w:rsidR="00C97849">
        <w:rPr>
          <w:rFonts w:ascii="Times New Roman" w:hAnsi="Times New Roman" w:cs="Times New Roman"/>
          <w:sz w:val="22"/>
          <w:szCs w:val="22"/>
        </w:rPr>
        <w:t xml:space="preserve"> “fund” established in Iowa in 1982, </w:t>
      </w:r>
      <w:r w:rsidR="00B503AD">
        <w:rPr>
          <w:rFonts w:ascii="Times New Roman" w:hAnsi="Times New Roman" w:cs="Times New Roman"/>
          <w:sz w:val="22"/>
          <w:szCs w:val="22"/>
        </w:rPr>
        <w:t>Iowa Code § 235A.2 directs the A</w:t>
      </w:r>
      <w:r w:rsidR="00C97849">
        <w:rPr>
          <w:rFonts w:ascii="Times New Roman" w:hAnsi="Times New Roman" w:cs="Times New Roman"/>
          <w:sz w:val="22"/>
          <w:szCs w:val="22"/>
        </w:rPr>
        <w:t xml:space="preserve">gency to do the following:    </w:t>
      </w:r>
    </w:p>
    <w:p w:rsidR="00D86389" w:rsidRDefault="00D86389" w:rsidP="00D86389">
      <w:pPr>
        <w:pStyle w:val="HTMLPreformatted"/>
        <w:jc w:val="both"/>
        <w:rPr>
          <w:rFonts w:ascii="Times New Roman" w:hAnsi="Times New Roman" w:cs="Times New Roman"/>
          <w:sz w:val="22"/>
          <w:szCs w:val="22"/>
        </w:rPr>
      </w:pPr>
      <w:r>
        <w:rPr>
          <w:rFonts w:ascii="Times New Roman" w:hAnsi="Times New Roman" w:cs="Times New Roman"/>
          <w:sz w:val="22"/>
          <w:szCs w:val="22"/>
        </w:rPr>
        <w:tab/>
      </w:r>
    </w:p>
    <w:p w:rsidR="00D86389" w:rsidRDefault="00D86389" w:rsidP="004424F5">
      <w:pPr>
        <w:pStyle w:val="HTMLPreformatted"/>
        <w:ind w:left="1440"/>
        <w:jc w:val="both"/>
        <w:rPr>
          <w:rFonts w:ascii="Times New Roman" w:hAnsi="Times New Roman" w:cs="Times New Roman"/>
          <w:b/>
          <w:sz w:val="22"/>
          <w:szCs w:val="22"/>
        </w:rPr>
      </w:pPr>
      <w:r w:rsidRPr="00D86389">
        <w:rPr>
          <w:rFonts w:ascii="Times New Roman" w:hAnsi="Times New Roman" w:cs="Times New Roman"/>
          <w:b/>
          <w:sz w:val="22"/>
          <w:szCs w:val="22"/>
        </w:rPr>
        <w:t>235A.2 Child abuse prevention program fund.</w:t>
      </w:r>
    </w:p>
    <w:p w:rsidR="00D86389" w:rsidRDefault="00D86389" w:rsidP="004424F5">
      <w:pPr>
        <w:pStyle w:val="HTMLPreformatted"/>
        <w:ind w:left="1440"/>
        <w:jc w:val="both"/>
        <w:rPr>
          <w:rFonts w:ascii="Times New Roman" w:hAnsi="Times New Roman" w:cs="Times New Roman"/>
          <w:b/>
          <w:sz w:val="22"/>
          <w:szCs w:val="22"/>
        </w:rPr>
      </w:pPr>
      <w:r>
        <w:rPr>
          <w:rFonts w:ascii="Times New Roman" w:hAnsi="Times New Roman" w:cs="Times New Roman"/>
          <w:sz w:val="22"/>
          <w:szCs w:val="22"/>
        </w:rPr>
        <w:t xml:space="preserve">1. </w:t>
      </w:r>
      <w:r w:rsidR="001732E2" w:rsidRPr="001732E2">
        <w:rPr>
          <w:rFonts w:ascii="Times New Roman" w:hAnsi="Times New Roman" w:cs="Times New Roman"/>
          <w:sz w:val="22"/>
          <w:szCs w:val="22"/>
        </w:rPr>
        <w:t>A child abuse prevention program fund is created in the s</w:t>
      </w:r>
      <w:r w:rsidR="001732E2">
        <w:rPr>
          <w:rFonts w:ascii="Times New Roman" w:hAnsi="Times New Roman" w:cs="Times New Roman"/>
          <w:sz w:val="22"/>
          <w:szCs w:val="22"/>
        </w:rPr>
        <w:t xml:space="preserve">tate treasury under the control </w:t>
      </w:r>
      <w:r w:rsidR="001732E2" w:rsidRPr="001732E2">
        <w:rPr>
          <w:rFonts w:ascii="Times New Roman" w:hAnsi="Times New Roman" w:cs="Times New Roman"/>
          <w:sz w:val="22"/>
          <w:szCs w:val="22"/>
        </w:rPr>
        <w:t>of the department of human services. The fund is com</w:t>
      </w:r>
      <w:r w:rsidR="001732E2">
        <w:rPr>
          <w:rFonts w:ascii="Times New Roman" w:hAnsi="Times New Roman" w:cs="Times New Roman"/>
          <w:sz w:val="22"/>
          <w:szCs w:val="22"/>
        </w:rPr>
        <w:t xml:space="preserve">posed of moneys appropriated or </w:t>
      </w:r>
      <w:r w:rsidR="001732E2" w:rsidRPr="001732E2">
        <w:rPr>
          <w:rFonts w:ascii="Times New Roman" w:hAnsi="Times New Roman" w:cs="Times New Roman"/>
          <w:sz w:val="22"/>
          <w:szCs w:val="22"/>
        </w:rPr>
        <w:t>available to and obtained or accepted by the treasurer of state fo</w:t>
      </w:r>
      <w:r w:rsidR="001732E2">
        <w:rPr>
          <w:rFonts w:ascii="Times New Roman" w:hAnsi="Times New Roman" w:cs="Times New Roman"/>
          <w:sz w:val="22"/>
          <w:szCs w:val="22"/>
        </w:rPr>
        <w:t xml:space="preserve">r deposit in the fund. The fund </w:t>
      </w:r>
      <w:r w:rsidR="001732E2" w:rsidRPr="001732E2">
        <w:rPr>
          <w:rFonts w:ascii="Times New Roman" w:hAnsi="Times New Roman" w:cs="Times New Roman"/>
          <w:sz w:val="22"/>
          <w:szCs w:val="22"/>
        </w:rPr>
        <w:t xml:space="preserve">shall include moneys transferred to the fund pursuant to an </w:t>
      </w:r>
      <w:r w:rsidR="001732E2">
        <w:rPr>
          <w:rFonts w:ascii="Times New Roman" w:hAnsi="Times New Roman" w:cs="Times New Roman"/>
          <w:sz w:val="22"/>
          <w:szCs w:val="22"/>
        </w:rPr>
        <w:t xml:space="preserve">income tax checkoff provided in </w:t>
      </w:r>
      <w:r w:rsidR="001732E2" w:rsidRPr="001732E2">
        <w:rPr>
          <w:rFonts w:ascii="Times New Roman" w:hAnsi="Times New Roman" w:cs="Times New Roman"/>
          <w:sz w:val="22"/>
          <w:szCs w:val="22"/>
        </w:rPr>
        <w:t>chapter 422, division II, if applicable. All interest earned on mo</w:t>
      </w:r>
      <w:r w:rsidR="001732E2">
        <w:rPr>
          <w:rFonts w:ascii="Times New Roman" w:hAnsi="Times New Roman" w:cs="Times New Roman"/>
          <w:sz w:val="22"/>
          <w:szCs w:val="22"/>
        </w:rPr>
        <w:t xml:space="preserve">neys in the fund shall be </w:t>
      </w:r>
      <w:r w:rsidR="001732E2" w:rsidRPr="001732E2">
        <w:rPr>
          <w:rFonts w:ascii="Times New Roman" w:hAnsi="Times New Roman" w:cs="Times New Roman"/>
          <w:sz w:val="22"/>
          <w:szCs w:val="22"/>
        </w:rPr>
        <w:t>credited to and remain in the fund. Section 8.33 does not apply to moneys in the fund.</w:t>
      </w:r>
    </w:p>
    <w:p w:rsidR="001732E2" w:rsidRPr="00D86389" w:rsidRDefault="00D86389" w:rsidP="004424F5">
      <w:pPr>
        <w:pStyle w:val="HTMLPreformatted"/>
        <w:ind w:left="1440"/>
        <w:jc w:val="both"/>
        <w:rPr>
          <w:rFonts w:ascii="Times New Roman" w:hAnsi="Times New Roman" w:cs="Times New Roman"/>
          <w:b/>
          <w:sz w:val="22"/>
          <w:szCs w:val="22"/>
        </w:rPr>
      </w:pPr>
      <w:r>
        <w:rPr>
          <w:rFonts w:ascii="Times New Roman" w:hAnsi="Times New Roman" w:cs="Times New Roman"/>
          <w:sz w:val="22"/>
          <w:szCs w:val="22"/>
        </w:rPr>
        <w:t xml:space="preserve">2.  </w:t>
      </w:r>
      <w:r w:rsidR="001732E2" w:rsidRPr="001732E2">
        <w:rPr>
          <w:rFonts w:ascii="Times New Roman" w:hAnsi="Times New Roman" w:cs="Times New Roman"/>
          <w:sz w:val="22"/>
          <w:szCs w:val="22"/>
        </w:rPr>
        <w:t>Moneys in the fund that are authorized by the department fo</w:t>
      </w:r>
      <w:r w:rsidR="00E80686">
        <w:rPr>
          <w:rFonts w:ascii="Times New Roman" w:hAnsi="Times New Roman" w:cs="Times New Roman"/>
          <w:sz w:val="22"/>
          <w:szCs w:val="22"/>
        </w:rPr>
        <w:t xml:space="preserve">r expenditure are appropriated, </w:t>
      </w:r>
      <w:r w:rsidR="001732E2" w:rsidRPr="001732E2">
        <w:rPr>
          <w:rFonts w:ascii="Times New Roman" w:hAnsi="Times New Roman" w:cs="Times New Roman"/>
          <w:sz w:val="22"/>
          <w:szCs w:val="22"/>
        </w:rPr>
        <w:t>and shall be used, for the purposes described in section 235A.1 of preventing child abuse and neglect.</w:t>
      </w:r>
    </w:p>
    <w:p w:rsidR="00D86389" w:rsidRDefault="00C97849" w:rsidP="004424F5">
      <w:pPr>
        <w:pStyle w:val="HTMLPreformatted"/>
        <w:ind w:left="1440"/>
        <w:jc w:val="both"/>
        <w:rPr>
          <w:rFonts w:ascii="Times New Roman" w:hAnsi="Times New Roman" w:cs="Times New Roman"/>
          <w:sz w:val="22"/>
          <w:szCs w:val="22"/>
        </w:rPr>
      </w:pPr>
      <w:r>
        <w:rPr>
          <w:rFonts w:ascii="Times New Roman" w:hAnsi="Times New Roman" w:cs="Times New Roman"/>
          <w:sz w:val="22"/>
          <w:szCs w:val="22"/>
        </w:rPr>
        <w:tab/>
      </w:r>
    </w:p>
    <w:p w:rsidR="001732E2" w:rsidRDefault="00C97849" w:rsidP="004424F5">
      <w:pPr>
        <w:pStyle w:val="HTMLPreformatted"/>
        <w:ind w:left="1440"/>
        <w:jc w:val="both"/>
        <w:rPr>
          <w:rFonts w:ascii="Times New Roman" w:hAnsi="Times New Roman" w:cs="Times New Roman"/>
          <w:sz w:val="22"/>
          <w:szCs w:val="22"/>
        </w:rPr>
      </w:pPr>
      <w:r>
        <w:rPr>
          <w:rFonts w:ascii="Times New Roman" w:hAnsi="Times New Roman" w:cs="Times New Roman"/>
          <w:sz w:val="22"/>
          <w:szCs w:val="22"/>
        </w:rPr>
        <w:t xml:space="preserve">Source: </w:t>
      </w:r>
      <w:hyperlink r:id="rId11" w:history="1">
        <w:r w:rsidR="004424F5" w:rsidRPr="004424F5">
          <w:rPr>
            <w:rStyle w:val="Hyperlink"/>
            <w:rFonts w:ascii="Times New Roman" w:hAnsi="Times New Roman"/>
            <w:sz w:val="22"/>
            <w:szCs w:val="22"/>
          </w:rPr>
          <w:t>Iowa Code § 235A.2</w:t>
        </w:r>
      </w:hyperlink>
    </w:p>
    <w:p w:rsidR="006964BF" w:rsidRDefault="006964BF" w:rsidP="00D86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i/>
        </w:rPr>
      </w:pPr>
    </w:p>
    <w:p w:rsidR="000242D9" w:rsidRPr="008B7003" w:rsidRDefault="001732E2" w:rsidP="00765951">
      <w:pPr>
        <w:ind w:firstLine="720"/>
        <w:rPr>
          <w:b/>
        </w:rPr>
      </w:pPr>
      <w:proofErr w:type="gramStart"/>
      <w:r w:rsidRPr="008B7003">
        <w:rPr>
          <w:b/>
        </w:rPr>
        <w:t>1.1.3</w:t>
      </w:r>
      <w:r w:rsidR="000242D9" w:rsidRPr="008B7003">
        <w:rPr>
          <w:b/>
        </w:rPr>
        <w:t xml:space="preserve">  Child</w:t>
      </w:r>
      <w:proofErr w:type="gramEnd"/>
      <w:r w:rsidR="000242D9" w:rsidRPr="008B7003">
        <w:rPr>
          <w:b/>
        </w:rPr>
        <w:t xml:space="preserve"> Abuse Prevention </w:t>
      </w:r>
      <w:r w:rsidR="006977B5" w:rsidRPr="008B7003">
        <w:rPr>
          <w:b/>
        </w:rPr>
        <w:t xml:space="preserve">Program </w:t>
      </w:r>
      <w:r w:rsidR="000242D9" w:rsidRPr="008B7003">
        <w:rPr>
          <w:b/>
        </w:rPr>
        <w:t>Advisory Committee</w:t>
      </w:r>
      <w:r w:rsidR="006977B5" w:rsidRPr="008B7003">
        <w:rPr>
          <w:b/>
        </w:rPr>
        <w:t xml:space="preserve"> (CAPPAC)</w:t>
      </w:r>
      <w:r w:rsidR="000242D9" w:rsidRPr="008B7003">
        <w:rPr>
          <w:b/>
        </w:rPr>
        <w:t>.</w:t>
      </w:r>
    </w:p>
    <w:p w:rsidR="006977B5" w:rsidRDefault="006977B5" w:rsidP="00765951">
      <w:pPr>
        <w:pStyle w:val="HTMLPreformatted"/>
        <w:ind w:left="720"/>
        <w:jc w:val="both"/>
        <w:rPr>
          <w:rFonts w:ascii="Times New Roman" w:hAnsi="Times New Roman" w:cs="Times New Roman"/>
          <w:sz w:val="22"/>
          <w:szCs w:val="22"/>
        </w:rPr>
      </w:pPr>
      <w:r>
        <w:rPr>
          <w:rFonts w:ascii="Times New Roman" w:hAnsi="Times New Roman" w:cs="Times New Roman"/>
          <w:sz w:val="22"/>
          <w:szCs w:val="22"/>
        </w:rPr>
        <w:t>In addition to ICA</w:t>
      </w:r>
      <w:r w:rsidR="00DC3B50">
        <w:rPr>
          <w:rFonts w:ascii="Times New Roman" w:hAnsi="Times New Roman" w:cs="Times New Roman"/>
          <w:sz w:val="22"/>
          <w:szCs w:val="22"/>
        </w:rPr>
        <w:t xml:space="preserve">PP, the </w:t>
      </w:r>
      <w:r w:rsidR="004424F5">
        <w:rPr>
          <w:rFonts w:ascii="Times New Roman" w:hAnsi="Times New Roman" w:cs="Times New Roman"/>
          <w:sz w:val="22"/>
          <w:szCs w:val="22"/>
        </w:rPr>
        <w:t xml:space="preserve">state </w:t>
      </w:r>
      <w:r w:rsidR="00DC3B50">
        <w:rPr>
          <w:rFonts w:ascii="Times New Roman" w:hAnsi="Times New Roman" w:cs="Times New Roman"/>
          <w:sz w:val="22"/>
          <w:szCs w:val="22"/>
        </w:rPr>
        <w:t>legislature also established</w:t>
      </w:r>
      <w:r>
        <w:rPr>
          <w:rFonts w:ascii="Times New Roman" w:hAnsi="Times New Roman" w:cs="Times New Roman"/>
          <w:sz w:val="22"/>
          <w:szCs w:val="22"/>
        </w:rPr>
        <w:t xml:space="preserve"> the Child Abuse Prevention Advisory Council in 1982 (previously referred to as the “Governor’s Advisory Council” or GAC).  Iowa Sta</w:t>
      </w:r>
      <w:r w:rsidR="00DC3B50">
        <w:rPr>
          <w:rFonts w:ascii="Times New Roman" w:hAnsi="Times New Roman" w:cs="Times New Roman"/>
          <w:sz w:val="22"/>
          <w:szCs w:val="22"/>
        </w:rPr>
        <w:t>tute was amended in 2010 to make</w:t>
      </w:r>
      <w:r>
        <w:rPr>
          <w:rFonts w:ascii="Times New Roman" w:hAnsi="Times New Roman" w:cs="Times New Roman"/>
          <w:sz w:val="22"/>
          <w:szCs w:val="22"/>
        </w:rPr>
        <w:t xml:space="preserve"> the</w:t>
      </w:r>
      <w:r w:rsidR="00DC3B50">
        <w:rPr>
          <w:rFonts w:ascii="Times New Roman" w:hAnsi="Times New Roman" w:cs="Times New Roman"/>
          <w:sz w:val="22"/>
          <w:szCs w:val="22"/>
        </w:rPr>
        <w:t xml:space="preserve"> </w:t>
      </w:r>
      <w:r w:rsidR="00D86389">
        <w:rPr>
          <w:rFonts w:ascii="Times New Roman" w:hAnsi="Times New Roman" w:cs="Times New Roman"/>
          <w:sz w:val="22"/>
          <w:szCs w:val="22"/>
        </w:rPr>
        <w:t xml:space="preserve">previous </w:t>
      </w:r>
      <w:r w:rsidR="00DC3B50">
        <w:rPr>
          <w:rFonts w:ascii="Times New Roman" w:hAnsi="Times New Roman" w:cs="Times New Roman"/>
          <w:sz w:val="22"/>
          <w:szCs w:val="22"/>
        </w:rPr>
        <w:t>stand-alone council</w:t>
      </w:r>
      <w:r>
        <w:rPr>
          <w:rFonts w:ascii="Times New Roman" w:hAnsi="Times New Roman" w:cs="Times New Roman"/>
          <w:sz w:val="22"/>
          <w:szCs w:val="22"/>
        </w:rPr>
        <w:t xml:space="preserve"> </w:t>
      </w:r>
      <w:r w:rsidR="00DC3B50">
        <w:rPr>
          <w:rFonts w:ascii="Times New Roman" w:hAnsi="Times New Roman" w:cs="Times New Roman"/>
          <w:sz w:val="22"/>
          <w:szCs w:val="22"/>
        </w:rPr>
        <w:t xml:space="preserve">into the </w:t>
      </w:r>
      <w:r>
        <w:rPr>
          <w:rFonts w:ascii="Times New Roman" w:hAnsi="Times New Roman" w:cs="Times New Roman"/>
          <w:sz w:val="22"/>
          <w:szCs w:val="22"/>
        </w:rPr>
        <w:t>Child Abuse Prevention Program Advisory Committee (CAPPAC) under the direction of the Council on Human Service (2010 Iowa Acts Chapter 1031).  The Committee’s primary goals (as defin</w:t>
      </w:r>
      <w:r w:rsidR="00DC3B50">
        <w:rPr>
          <w:rFonts w:ascii="Times New Roman" w:hAnsi="Times New Roman" w:cs="Times New Roman"/>
          <w:sz w:val="22"/>
          <w:szCs w:val="22"/>
        </w:rPr>
        <w:t>ed in Iowa Code 217.3A) are to:</w:t>
      </w:r>
    </w:p>
    <w:p w:rsidR="006977B5" w:rsidRDefault="006977B5" w:rsidP="00506EB6">
      <w:pPr>
        <w:pStyle w:val="HTMLPreformatted"/>
        <w:numPr>
          <w:ilvl w:val="0"/>
          <w:numId w:val="20"/>
        </w:numPr>
        <w:ind w:left="1800" w:right="720"/>
        <w:jc w:val="both"/>
        <w:rPr>
          <w:rFonts w:ascii="Times New Roman" w:hAnsi="Times New Roman" w:cs="Times New Roman"/>
          <w:sz w:val="22"/>
          <w:szCs w:val="22"/>
        </w:rPr>
      </w:pPr>
      <w:r>
        <w:rPr>
          <w:rFonts w:ascii="Times New Roman" w:hAnsi="Times New Roman" w:cs="Times New Roman"/>
          <w:sz w:val="22"/>
          <w:szCs w:val="22"/>
        </w:rPr>
        <w:t>Advise the director of human services and the administrator of the division of the department of human services responsible for child and family programs regarding expenditures of funds received for the child abuse prevention program;</w:t>
      </w:r>
    </w:p>
    <w:p w:rsidR="006977B5" w:rsidRDefault="006977B5" w:rsidP="00506EB6">
      <w:pPr>
        <w:pStyle w:val="HTMLPreformatted"/>
        <w:numPr>
          <w:ilvl w:val="0"/>
          <w:numId w:val="20"/>
        </w:numPr>
        <w:ind w:left="1800" w:right="720"/>
        <w:jc w:val="both"/>
        <w:rPr>
          <w:rFonts w:ascii="Times New Roman" w:hAnsi="Times New Roman" w:cs="Times New Roman"/>
          <w:sz w:val="22"/>
          <w:szCs w:val="22"/>
        </w:rPr>
      </w:pPr>
      <w:r>
        <w:rPr>
          <w:rFonts w:ascii="Times New Roman" w:hAnsi="Times New Roman" w:cs="Times New Roman"/>
          <w:sz w:val="22"/>
          <w:szCs w:val="22"/>
        </w:rPr>
        <w:t>Review the implementation and effectiveness of legislation and administrative rules concerning the child abuse prevention program;</w:t>
      </w:r>
    </w:p>
    <w:p w:rsidR="006977B5" w:rsidRDefault="006977B5" w:rsidP="00506EB6">
      <w:pPr>
        <w:pStyle w:val="HTMLPreformatted"/>
        <w:numPr>
          <w:ilvl w:val="0"/>
          <w:numId w:val="20"/>
        </w:numPr>
        <w:ind w:left="1800" w:right="720"/>
        <w:jc w:val="both"/>
        <w:rPr>
          <w:rFonts w:ascii="Times New Roman" w:hAnsi="Times New Roman" w:cs="Times New Roman"/>
          <w:sz w:val="22"/>
          <w:szCs w:val="22"/>
        </w:rPr>
      </w:pPr>
      <w:r>
        <w:rPr>
          <w:rFonts w:ascii="Times New Roman" w:hAnsi="Times New Roman" w:cs="Times New Roman"/>
          <w:sz w:val="22"/>
          <w:szCs w:val="22"/>
        </w:rPr>
        <w:lastRenderedPageBreak/>
        <w:t>Recommend changes in legislation and administrative rules to the general assembly and the appropriate administrative officials;</w:t>
      </w:r>
    </w:p>
    <w:p w:rsidR="006977B5" w:rsidRDefault="006977B5" w:rsidP="00506EB6">
      <w:pPr>
        <w:pStyle w:val="HTMLPreformatted"/>
        <w:numPr>
          <w:ilvl w:val="0"/>
          <w:numId w:val="20"/>
        </w:numPr>
        <w:ind w:left="1800" w:right="720"/>
        <w:jc w:val="both"/>
        <w:rPr>
          <w:rFonts w:ascii="Times New Roman" w:hAnsi="Times New Roman" w:cs="Times New Roman"/>
          <w:sz w:val="22"/>
          <w:szCs w:val="22"/>
        </w:rPr>
      </w:pPr>
      <w:r>
        <w:rPr>
          <w:rFonts w:ascii="Times New Roman" w:hAnsi="Times New Roman" w:cs="Times New Roman"/>
          <w:sz w:val="22"/>
          <w:szCs w:val="22"/>
        </w:rPr>
        <w:t>Require reports from state agencies and other entities as necessary to perform its duties;</w:t>
      </w:r>
    </w:p>
    <w:p w:rsidR="006977B5" w:rsidRDefault="006977B5" w:rsidP="00506EB6">
      <w:pPr>
        <w:pStyle w:val="HTMLPreformatted"/>
        <w:numPr>
          <w:ilvl w:val="0"/>
          <w:numId w:val="20"/>
        </w:numPr>
        <w:ind w:left="1800" w:right="720"/>
        <w:jc w:val="both"/>
        <w:rPr>
          <w:rFonts w:ascii="Times New Roman" w:hAnsi="Times New Roman" w:cs="Times New Roman"/>
          <w:sz w:val="22"/>
          <w:szCs w:val="22"/>
        </w:rPr>
      </w:pPr>
      <w:r>
        <w:rPr>
          <w:rFonts w:ascii="Times New Roman" w:hAnsi="Times New Roman" w:cs="Times New Roman"/>
          <w:sz w:val="22"/>
          <w:szCs w:val="22"/>
        </w:rPr>
        <w:t>Receive and review complaints from the public concerning the operation and management of the child abuse prevention program; and</w:t>
      </w:r>
    </w:p>
    <w:p w:rsidR="006977B5" w:rsidRPr="00AC5C5D" w:rsidRDefault="006977B5" w:rsidP="00506EB6">
      <w:pPr>
        <w:pStyle w:val="HTMLPreformatted"/>
        <w:numPr>
          <w:ilvl w:val="0"/>
          <w:numId w:val="20"/>
        </w:numPr>
        <w:ind w:left="1800" w:right="720"/>
        <w:jc w:val="both"/>
        <w:rPr>
          <w:rFonts w:ascii="Times New Roman" w:hAnsi="Times New Roman" w:cs="Times New Roman"/>
          <w:sz w:val="22"/>
          <w:szCs w:val="22"/>
        </w:rPr>
      </w:pPr>
      <w:r>
        <w:rPr>
          <w:rFonts w:ascii="Times New Roman" w:hAnsi="Times New Roman" w:cs="Times New Roman"/>
          <w:sz w:val="22"/>
          <w:szCs w:val="22"/>
        </w:rPr>
        <w:t>Approve grant proposals.</w:t>
      </w:r>
    </w:p>
    <w:p w:rsidR="00D86389" w:rsidRDefault="00AC5C5D" w:rsidP="00765951">
      <w:pPr>
        <w:tabs>
          <w:tab w:val="left" w:pos="720"/>
        </w:tabs>
        <w:ind w:left="1080" w:hanging="360"/>
        <w:rPr>
          <w:bCs/>
        </w:rPr>
      </w:pPr>
      <w:r>
        <w:rPr>
          <w:bCs/>
        </w:rPr>
        <w:tab/>
      </w:r>
    </w:p>
    <w:p w:rsidR="006977B5" w:rsidRDefault="00D86389" w:rsidP="00765951">
      <w:pPr>
        <w:tabs>
          <w:tab w:val="left" w:pos="720"/>
        </w:tabs>
        <w:ind w:left="1080" w:hanging="360"/>
        <w:rPr>
          <w:bCs/>
        </w:rPr>
      </w:pPr>
      <w:r>
        <w:rPr>
          <w:bCs/>
        </w:rPr>
        <w:tab/>
      </w:r>
      <w:r w:rsidR="00DC3B50">
        <w:rPr>
          <w:bCs/>
        </w:rPr>
        <w:t xml:space="preserve">Source: </w:t>
      </w:r>
      <w:hyperlink r:id="rId12" w:history="1">
        <w:r w:rsidR="004424F5" w:rsidRPr="004424F5">
          <w:rPr>
            <w:rStyle w:val="Hyperlink"/>
            <w:bCs/>
          </w:rPr>
          <w:t>Iowa Code § 217.3A</w:t>
        </w:r>
      </w:hyperlink>
    </w:p>
    <w:p w:rsidR="006977B5" w:rsidRDefault="006977B5" w:rsidP="00765951">
      <w:pPr>
        <w:tabs>
          <w:tab w:val="left" w:pos="720"/>
        </w:tabs>
        <w:ind w:left="720" w:hanging="360"/>
        <w:rPr>
          <w:bCs/>
        </w:rPr>
      </w:pPr>
    </w:p>
    <w:p w:rsidR="006977B5" w:rsidRPr="00ED05CA" w:rsidRDefault="006977B5" w:rsidP="00765951">
      <w:pPr>
        <w:tabs>
          <w:tab w:val="left" w:pos="720"/>
        </w:tabs>
        <w:ind w:left="720"/>
        <w:rPr>
          <w:rFonts w:eastAsia="Times New Roman"/>
        </w:rPr>
      </w:pPr>
      <w:r>
        <w:rPr>
          <w:bCs/>
        </w:rPr>
        <w:t>The</w:t>
      </w:r>
      <w:r>
        <w:t xml:space="preserve"> Child Abuse Prevention </w:t>
      </w:r>
      <w:r w:rsidR="000C1046">
        <w:t xml:space="preserve">Program </w:t>
      </w:r>
      <w:r>
        <w:t xml:space="preserve">Advisory Committee plays an intricate role in the administration of the </w:t>
      </w:r>
      <w:r w:rsidRPr="00ED05CA">
        <w:t xml:space="preserve">Program and will work closely with the Agency in setting Program goals and evaluating the Contractor’s performance.  </w:t>
      </w:r>
    </w:p>
    <w:p w:rsidR="000242D9" w:rsidRPr="00ED05CA" w:rsidRDefault="00814780" w:rsidP="00765951">
      <w:pPr>
        <w:ind w:left="720"/>
      </w:pPr>
      <w:r w:rsidRPr="00ED05CA">
        <w:t xml:space="preserve">  </w:t>
      </w:r>
    </w:p>
    <w:p w:rsidR="000242D9" w:rsidRPr="008B7003" w:rsidRDefault="00AC5C5D" w:rsidP="00765951">
      <w:pPr>
        <w:ind w:firstLine="720"/>
        <w:rPr>
          <w:b/>
          <w:bCs/>
        </w:rPr>
      </w:pPr>
      <w:proofErr w:type="gramStart"/>
      <w:r w:rsidRPr="008B7003">
        <w:rPr>
          <w:b/>
        </w:rPr>
        <w:t>1.1.4</w:t>
      </w:r>
      <w:r w:rsidR="000242D9" w:rsidRPr="008B7003">
        <w:rPr>
          <w:b/>
        </w:rPr>
        <w:t xml:space="preserve">  </w:t>
      </w:r>
      <w:r w:rsidR="0060608E" w:rsidRPr="008B7003">
        <w:rPr>
          <w:b/>
        </w:rPr>
        <w:t>Program</w:t>
      </w:r>
      <w:proofErr w:type="gramEnd"/>
      <w:r w:rsidR="0060608E" w:rsidRPr="008B7003">
        <w:rPr>
          <w:b/>
        </w:rPr>
        <w:t xml:space="preserve"> Grantees – </w:t>
      </w:r>
      <w:r w:rsidR="00DC3B50" w:rsidRPr="008B7003">
        <w:rPr>
          <w:b/>
        </w:rPr>
        <w:t>Community-</w:t>
      </w:r>
      <w:r w:rsidR="000242D9" w:rsidRPr="008B7003">
        <w:rPr>
          <w:b/>
        </w:rPr>
        <w:t>Based Volunteer Coalitions.</w:t>
      </w:r>
    </w:p>
    <w:p w:rsidR="00D86389" w:rsidRDefault="00814780" w:rsidP="00765951">
      <w:pPr>
        <w:ind w:left="720"/>
        <w:rPr>
          <w:bCs/>
        </w:rPr>
      </w:pPr>
      <w:r w:rsidRPr="00ED05CA">
        <w:rPr>
          <w:bCs/>
        </w:rPr>
        <w:t>P</w:t>
      </w:r>
      <w:r w:rsidR="00D86389">
        <w:rPr>
          <w:bCs/>
        </w:rPr>
        <w:t>er Iowa Code, P</w:t>
      </w:r>
      <w:r w:rsidRPr="00ED05CA">
        <w:rPr>
          <w:bCs/>
        </w:rPr>
        <w:t xml:space="preserve">rogram funds </w:t>
      </w:r>
      <w:r w:rsidR="00B0214A" w:rsidRPr="00ED05CA">
        <w:rPr>
          <w:bCs/>
        </w:rPr>
        <w:t>are available only to Community-</w:t>
      </w:r>
      <w:r w:rsidRPr="00ED05CA">
        <w:rPr>
          <w:bCs/>
        </w:rPr>
        <w:t xml:space="preserve">Based Volunteer Coalitions or Community Councils as stated in </w:t>
      </w:r>
      <w:r w:rsidR="00AC5C5D">
        <w:rPr>
          <w:bCs/>
        </w:rPr>
        <w:t xml:space="preserve">Section </w:t>
      </w:r>
      <w:r w:rsidRPr="00ED05CA">
        <w:rPr>
          <w:bCs/>
        </w:rPr>
        <w:t>235A.1 a</w:t>
      </w:r>
      <w:r w:rsidR="00B0214A" w:rsidRPr="00ED05CA">
        <w:rPr>
          <w:bCs/>
        </w:rPr>
        <w:t>nd as defin</w:t>
      </w:r>
      <w:r w:rsidR="00AA2E75">
        <w:rPr>
          <w:bCs/>
        </w:rPr>
        <w:t>ed by 441 Iowa Admin Code Ch.</w:t>
      </w:r>
      <w:r w:rsidR="00D86389">
        <w:rPr>
          <w:bCs/>
        </w:rPr>
        <w:t xml:space="preserve"> 155 as “</w:t>
      </w:r>
      <w:r w:rsidR="00D86389" w:rsidRPr="00D86389">
        <w:rPr>
          <w:bCs/>
        </w:rPr>
        <w:t>that group of persons who, by consensus of a community’s human service providers, represent that community’s interests in the area of prevention of Child abuse and neglect and who serve in the representational capacity without compensation. The consensus of the community’s human service providers may be demonstrated through letters of support or similar documentation.</w:t>
      </w:r>
      <w:r w:rsidR="00D86389">
        <w:rPr>
          <w:bCs/>
        </w:rPr>
        <w:t>”</w:t>
      </w:r>
    </w:p>
    <w:p w:rsidR="00D86389" w:rsidRDefault="00D86389" w:rsidP="00765951">
      <w:pPr>
        <w:ind w:left="720"/>
        <w:rPr>
          <w:bCs/>
        </w:rPr>
      </w:pPr>
    </w:p>
    <w:p w:rsidR="00814780" w:rsidRPr="00ED05CA" w:rsidRDefault="00814780" w:rsidP="00765951">
      <w:pPr>
        <w:ind w:left="720"/>
        <w:rPr>
          <w:rFonts w:cs="Calibri"/>
        </w:rPr>
      </w:pPr>
      <w:r w:rsidRPr="00ED05CA">
        <w:rPr>
          <w:rFonts w:cs="Calibri"/>
        </w:rPr>
        <w:t xml:space="preserve">Local Community Councils </w:t>
      </w:r>
      <w:r w:rsidR="00D86389">
        <w:rPr>
          <w:rFonts w:cs="Calibri"/>
        </w:rPr>
        <w:t xml:space="preserve">throughout the state, which may apply for Program funds, </w:t>
      </w:r>
      <w:r w:rsidRPr="00ED05CA">
        <w:rPr>
          <w:rFonts w:cs="Calibri"/>
        </w:rPr>
        <w:t>shall</w:t>
      </w:r>
      <w:r w:rsidR="00D86389">
        <w:rPr>
          <w:rFonts w:cs="Calibri"/>
        </w:rPr>
        <w:t xml:space="preserve"> include multidisciplinary representation of professionals with expertise in specific areas related to Child Maltreatment prevention.  In addition, Councils shall</w:t>
      </w:r>
      <w:r w:rsidRPr="00ED05CA">
        <w:rPr>
          <w:rFonts w:cs="Calibri"/>
        </w:rPr>
        <w:t xml:space="preserve"> meet regularly, assess the needs of their community, and propose funding for Projects that will meet the local area’s needs as they relate to the prevention of Child Maltreatment.  The Contractor will be responsible for engaging, supporting, and further developing existing Community Councils and establishing n</w:t>
      </w:r>
      <w:r w:rsidR="00D86389">
        <w:rPr>
          <w:rFonts w:cs="Calibri"/>
        </w:rPr>
        <w:t>ew Councils in areas where one may not already exist.</w:t>
      </w:r>
    </w:p>
    <w:p w:rsidR="00B0214A" w:rsidRPr="00ED05CA" w:rsidRDefault="00B0214A" w:rsidP="00765951">
      <w:pPr>
        <w:ind w:left="720"/>
        <w:rPr>
          <w:rFonts w:cs="Calibri"/>
        </w:rPr>
      </w:pPr>
    </w:p>
    <w:p w:rsidR="00B0214A" w:rsidRPr="00ED05CA" w:rsidRDefault="00B0214A" w:rsidP="004424F5">
      <w:pPr>
        <w:ind w:firstLine="720"/>
        <w:rPr>
          <w:rFonts w:cs="Calibri"/>
          <w:b/>
          <w:i/>
        </w:rPr>
      </w:pPr>
      <w:r w:rsidRPr="00ED05CA">
        <w:rPr>
          <w:rFonts w:cs="Calibri"/>
          <w:b/>
          <w:i/>
        </w:rPr>
        <w:t>ICAPP</w:t>
      </w:r>
      <w:r w:rsidR="00ED05CA">
        <w:rPr>
          <w:rFonts w:cs="Calibri"/>
          <w:b/>
          <w:i/>
        </w:rPr>
        <w:t xml:space="preserve"> – Historical Background Information</w:t>
      </w:r>
    </w:p>
    <w:p w:rsidR="00B0214A" w:rsidRDefault="00B0214A" w:rsidP="004424F5">
      <w:pPr>
        <w:ind w:left="720"/>
        <w:rPr>
          <w:bCs/>
        </w:rPr>
      </w:pPr>
      <w:r w:rsidRPr="00ED05CA">
        <w:rPr>
          <w:rFonts w:cs="Calibri"/>
        </w:rPr>
        <w:t>Traditionally, the entities outlined in statute have been referred to as “Child Abu</w:t>
      </w:r>
      <w:r w:rsidR="00DC3B50">
        <w:rPr>
          <w:rFonts w:cs="Calibri"/>
        </w:rPr>
        <w:t>se Prevention Councils” and each Coalition</w:t>
      </w:r>
      <w:r w:rsidR="0004429E">
        <w:rPr>
          <w:rFonts w:cs="Calibri"/>
        </w:rPr>
        <w:t xml:space="preserve"> or</w:t>
      </w:r>
      <w:r w:rsidR="0004429E" w:rsidRPr="0004429E">
        <w:rPr>
          <w:rFonts w:cs="Calibri"/>
        </w:rPr>
        <w:t xml:space="preserve"> </w:t>
      </w:r>
      <w:r w:rsidR="0004429E">
        <w:rPr>
          <w:rFonts w:cs="Calibri"/>
        </w:rPr>
        <w:t>Council</w:t>
      </w:r>
      <w:r w:rsidRPr="00ED05CA">
        <w:rPr>
          <w:rFonts w:cs="Calibri"/>
        </w:rPr>
        <w:t xml:space="preserve"> must exist as an independent legal entity </w:t>
      </w:r>
      <w:r w:rsidR="00ED05CA" w:rsidRPr="00ED05CA">
        <w:rPr>
          <w:rFonts w:cs="Calibri"/>
        </w:rPr>
        <w:t xml:space="preserve">in order </w:t>
      </w:r>
      <w:r w:rsidRPr="00ED05CA">
        <w:rPr>
          <w:rFonts w:cs="Calibri"/>
        </w:rPr>
        <w:t xml:space="preserve">to receive funding from the state.  </w:t>
      </w:r>
      <w:r w:rsidR="00D86389">
        <w:rPr>
          <w:rFonts w:cs="Calibri"/>
        </w:rPr>
        <w:t>As a result, m</w:t>
      </w:r>
      <w:r w:rsidRPr="00ED05CA">
        <w:rPr>
          <w:rFonts w:cs="Calibri"/>
        </w:rPr>
        <w:t xml:space="preserve">ost </w:t>
      </w:r>
      <w:proofErr w:type="gramStart"/>
      <w:r w:rsidRPr="00ED05CA">
        <w:rPr>
          <w:rFonts w:cs="Calibri"/>
        </w:rPr>
        <w:t>Councils</w:t>
      </w:r>
      <w:proofErr w:type="gramEnd"/>
      <w:r w:rsidRPr="00ED05CA">
        <w:rPr>
          <w:rFonts w:cs="Calibri"/>
        </w:rPr>
        <w:t xml:space="preserve"> maintain their own 501c3 non-profit status, although some have also been absorbed into larger </w:t>
      </w:r>
      <w:r w:rsidR="00ED05CA" w:rsidRPr="00ED05CA">
        <w:rPr>
          <w:rFonts w:cs="Calibri"/>
        </w:rPr>
        <w:t xml:space="preserve">local </w:t>
      </w:r>
      <w:r w:rsidRPr="00ED05CA">
        <w:rPr>
          <w:rFonts w:cs="Calibri"/>
        </w:rPr>
        <w:t>public entities or non-profits (i.e., local Public Health Departments or Social Service organizations).  These larger parent organizations are still required to meet the definition of a “</w:t>
      </w:r>
      <w:r w:rsidR="00ED05CA" w:rsidRPr="00ED05CA">
        <w:rPr>
          <w:rFonts w:cs="Calibri"/>
        </w:rPr>
        <w:t>Community-Based Volun</w:t>
      </w:r>
      <w:r w:rsidR="00ED05CA">
        <w:rPr>
          <w:rFonts w:cs="Calibri"/>
        </w:rPr>
        <w:t xml:space="preserve">teer Coalition or Council” as defined in </w:t>
      </w:r>
      <w:r w:rsidR="007630D8">
        <w:rPr>
          <w:bCs/>
        </w:rPr>
        <w:t>441 Iowa Admin Code Ch.</w:t>
      </w:r>
      <w:r w:rsidR="00ED05CA" w:rsidRPr="00ED05CA">
        <w:rPr>
          <w:bCs/>
        </w:rPr>
        <w:t xml:space="preserve"> 155</w:t>
      </w:r>
      <w:r w:rsidR="00ED05CA">
        <w:rPr>
          <w:bCs/>
        </w:rPr>
        <w:t>, as well as</w:t>
      </w:r>
      <w:r w:rsidR="00DC3B50">
        <w:rPr>
          <w:bCs/>
        </w:rPr>
        <w:t xml:space="preserve"> in</w:t>
      </w:r>
      <w:r w:rsidR="00ED05CA">
        <w:rPr>
          <w:bCs/>
        </w:rPr>
        <w:t xml:space="preserve"> this RFP.</w:t>
      </w:r>
      <w:r w:rsidR="009363AA">
        <w:rPr>
          <w:bCs/>
        </w:rPr>
        <w:t xml:space="preserve">  </w:t>
      </w:r>
    </w:p>
    <w:p w:rsidR="004424F5" w:rsidRDefault="004424F5" w:rsidP="004424F5">
      <w:pPr>
        <w:rPr>
          <w:bCs/>
        </w:rPr>
      </w:pPr>
    </w:p>
    <w:p w:rsidR="00ED05CA" w:rsidRPr="00ED05CA" w:rsidRDefault="00ED05CA" w:rsidP="004424F5">
      <w:pPr>
        <w:ind w:firstLine="720"/>
        <w:rPr>
          <w:b/>
          <w:bCs/>
          <w:i/>
        </w:rPr>
      </w:pPr>
      <w:r w:rsidRPr="00ED05CA">
        <w:rPr>
          <w:b/>
          <w:bCs/>
          <w:i/>
        </w:rPr>
        <w:t>CBCAP</w:t>
      </w:r>
      <w:r>
        <w:rPr>
          <w:b/>
          <w:bCs/>
          <w:i/>
        </w:rPr>
        <w:t xml:space="preserve"> – Historical Background Information</w:t>
      </w:r>
    </w:p>
    <w:p w:rsidR="00ED05CA" w:rsidRDefault="00D86389" w:rsidP="004424F5">
      <w:pPr>
        <w:ind w:left="720"/>
        <w:rPr>
          <w:rFonts w:cs="Calibri"/>
        </w:rPr>
      </w:pPr>
      <w:r>
        <w:rPr>
          <w:rFonts w:cs="Calibri"/>
        </w:rPr>
        <w:t>Historically CBCAP funds have</w:t>
      </w:r>
      <w:r w:rsidR="00ED05CA">
        <w:rPr>
          <w:rFonts w:cs="Calibri"/>
        </w:rPr>
        <w:t xml:space="preserve"> </w:t>
      </w:r>
      <w:r w:rsidR="00AC5C5D">
        <w:rPr>
          <w:rFonts w:cs="Calibri"/>
        </w:rPr>
        <w:t xml:space="preserve">not </w:t>
      </w:r>
      <w:r>
        <w:rPr>
          <w:rFonts w:cs="Calibri"/>
        </w:rPr>
        <w:t>been included in</w:t>
      </w:r>
      <w:r w:rsidR="00AC5C5D">
        <w:rPr>
          <w:rFonts w:cs="Calibri"/>
        </w:rPr>
        <w:t xml:space="preserve"> the state trust fund and, instead, were </w:t>
      </w:r>
      <w:r w:rsidR="00ED05CA">
        <w:rPr>
          <w:rFonts w:cs="Calibri"/>
        </w:rPr>
        <w:t xml:space="preserve">awarded through </w:t>
      </w:r>
      <w:r w:rsidR="00F41999">
        <w:rPr>
          <w:rFonts w:cs="Calibri"/>
        </w:rPr>
        <w:t xml:space="preserve">another Agency initiative, </w:t>
      </w:r>
      <w:r w:rsidR="00ED05CA">
        <w:rPr>
          <w:rFonts w:cs="Calibri"/>
        </w:rPr>
        <w:t xml:space="preserve">Community Partnerships for </w:t>
      </w:r>
      <w:r w:rsidR="00F41999">
        <w:rPr>
          <w:rFonts w:cs="Calibri"/>
        </w:rPr>
        <w:t>Protecting Children (CPPC)</w:t>
      </w:r>
      <w:r w:rsidR="00ED05CA">
        <w:rPr>
          <w:rFonts w:cs="Calibri"/>
        </w:rPr>
        <w:t>.  CPPC sites do not exist as separate legal entities and therefore the Agency and/or each awarded CPPC site has had to identify a</w:t>
      </w:r>
      <w:r w:rsidR="004131B5">
        <w:rPr>
          <w:rFonts w:cs="Calibri"/>
        </w:rPr>
        <w:t xml:space="preserve"> legal entity to act as a recipient for</w:t>
      </w:r>
      <w:r w:rsidR="00ED05CA">
        <w:rPr>
          <w:rFonts w:cs="Calibri"/>
        </w:rPr>
        <w:t xml:space="preserve"> CBCAP funds for each awarded</w:t>
      </w:r>
      <w:r w:rsidR="003E797B">
        <w:rPr>
          <w:rFonts w:cs="Calibri"/>
        </w:rPr>
        <w:t xml:space="preserve"> Project</w:t>
      </w:r>
      <w:r w:rsidR="00ED05CA">
        <w:rPr>
          <w:rFonts w:cs="Calibri"/>
        </w:rPr>
        <w:t xml:space="preserve"> contract.  </w:t>
      </w:r>
      <w:r w:rsidR="00DC3B50">
        <w:rPr>
          <w:rFonts w:cs="Calibri"/>
        </w:rPr>
        <w:t xml:space="preserve">These Fiscal Agents have then been responsible for accepting and disbursing funds to </w:t>
      </w:r>
      <w:r w:rsidR="00AC5C5D">
        <w:rPr>
          <w:rFonts w:cs="Calibri"/>
        </w:rPr>
        <w:t xml:space="preserve">the </w:t>
      </w:r>
      <w:r w:rsidR="00DC3B50">
        <w:rPr>
          <w:rFonts w:cs="Calibri"/>
        </w:rPr>
        <w:t>identified service providers</w:t>
      </w:r>
      <w:r w:rsidR="00F41999">
        <w:rPr>
          <w:rFonts w:cs="Calibri"/>
        </w:rPr>
        <w:t xml:space="preserve"> on behalf of the CPPC</w:t>
      </w:r>
      <w:r w:rsidR="00DC3B50">
        <w:rPr>
          <w:rFonts w:cs="Calibri"/>
        </w:rPr>
        <w:t xml:space="preserve">.  </w:t>
      </w:r>
    </w:p>
    <w:p w:rsidR="00ED05CA" w:rsidRDefault="00ED05CA" w:rsidP="00765951">
      <w:pPr>
        <w:ind w:left="720"/>
        <w:rPr>
          <w:rFonts w:cs="Calibri"/>
        </w:rPr>
      </w:pPr>
    </w:p>
    <w:p w:rsidR="00ED05CA" w:rsidRPr="00ED05CA" w:rsidRDefault="00ED05CA" w:rsidP="00980C1D">
      <w:pPr>
        <w:ind w:left="720"/>
        <w:rPr>
          <w:rFonts w:cs="Calibri"/>
        </w:rPr>
      </w:pPr>
      <w:r>
        <w:rPr>
          <w:rFonts w:cs="Calibri"/>
        </w:rPr>
        <w:t xml:space="preserve">It is the opinion of the Agency that the definition in </w:t>
      </w:r>
      <w:r w:rsidRPr="00ED05CA">
        <w:rPr>
          <w:bCs/>
        </w:rPr>
        <w:t>441 Iowa Admin</w:t>
      </w:r>
      <w:r w:rsidR="004424F5">
        <w:rPr>
          <w:bCs/>
        </w:rPr>
        <w:t xml:space="preserve"> Code Ch.</w:t>
      </w:r>
      <w:r w:rsidRPr="00ED05CA">
        <w:rPr>
          <w:bCs/>
        </w:rPr>
        <w:t>155</w:t>
      </w:r>
      <w:r>
        <w:rPr>
          <w:bCs/>
        </w:rPr>
        <w:t xml:space="preserve"> is broad enough to include Councils or CPPC sites.  </w:t>
      </w:r>
      <w:r w:rsidR="009363AA">
        <w:rPr>
          <w:bCs/>
        </w:rPr>
        <w:t>However, in order to enhance Program efficiency</w:t>
      </w:r>
      <w:r w:rsidR="003E797B">
        <w:rPr>
          <w:bCs/>
        </w:rPr>
        <w:t>, liability,</w:t>
      </w:r>
      <w:r w:rsidR="009363AA">
        <w:rPr>
          <w:bCs/>
        </w:rPr>
        <w:t xml:space="preserve"> and accountability, recipients of funding will need to exist as legal entities or identify a parent organization willing to “Do Business As” the community’s Coalition or Council.  </w:t>
      </w:r>
      <w:r>
        <w:rPr>
          <w:rFonts w:cs="Calibri"/>
        </w:rPr>
        <w:t>Going forward the successful Bidder of this RFP will play a critical role</w:t>
      </w:r>
      <w:r w:rsidR="00FC5354">
        <w:rPr>
          <w:rFonts w:cs="Calibri"/>
        </w:rPr>
        <w:t>, as Program Administrator,</w:t>
      </w:r>
      <w:r>
        <w:rPr>
          <w:rFonts w:cs="Calibri"/>
        </w:rPr>
        <w:t xml:space="preserve"> in bringing these local </w:t>
      </w:r>
      <w:r w:rsidR="009363AA">
        <w:rPr>
          <w:rFonts w:cs="Calibri"/>
        </w:rPr>
        <w:t>networks together to identify one single “</w:t>
      </w:r>
      <w:r w:rsidR="009363AA" w:rsidRPr="00ED05CA">
        <w:rPr>
          <w:bCs/>
        </w:rPr>
        <w:t>Community-</w:t>
      </w:r>
      <w:r w:rsidR="009363AA">
        <w:rPr>
          <w:bCs/>
        </w:rPr>
        <w:t>Based Volunteer Coalition”</w:t>
      </w:r>
      <w:r w:rsidR="009363AA" w:rsidRPr="00ED05CA">
        <w:rPr>
          <w:bCs/>
        </w:rPr>
        <w:t xml:space="preserve"> or </w:t>
      </w:r>
      <w:r w:rsidR="009363AA">
        <w:rPr>
          <w:bCs/>
        </w:rPr>
        <w:t xml:space="preserve">“Community Council” in each of the </w:t>
      </w:r>
      <w:r w:rsidR="009363AA">
        <w:rPr>
          <w:bCs/>
        </w:rPr>
        <w:lastRenderedPageBreak/>
        <w:t>identified service areas (i.e., a</w:t>
      </w:r>
      <w:r w:rsidR="00F41999">
        <w:rPr>
          <w:bCs/>
        </w:rPr>
        <w:t xml:space="preserve"> county or group of counties) before the next Project RFP for SFY 2019.</w:t>
      </w:r>
      <w:r w:rsidR="003C29AF" w:rsidRPr="003C29AF">
        <w:rPr>
          <w:rFonts w:cs="Calibri"/>
        </w:rPr>
        <w:t xml:space="preserve"> </w:t>
      </w:r>
      <w:r w:rsidR="003C29AF">
        <w:rPr>
          <w:rFonts w:cs="Calibri"/>
        </w:rPr>
        <w:t>A list of all Councils and CPPC sites, currently receiving either ICAPP or CBCAP fund</w:t>
      </w:r>
      <w:r w:rsidR="00AA2E75">
        <w:rPr>
          <w:rFonts w:cs="Calibri"/>
        </w:rPr>
        <w:t>s, is</w:t>
      </w:r>
      <w:r w:rsidR="000C400C">
        <w:rPr>
          <w:rFonts w:cs="Calibri"/>
        </w:rPr>
        <w:t xml:space="preserve"> located in Attachment R</w:t>
      </w:r>
      <w:r w:rsidR="003C29AF">
        <w:rPr>
          <w:rFonts w:cs="Calibri"/>
        </w:rPr>
        <w:t xml:space="preserve">.     </w:t>
      </w:r>
    </w:p>
    <w:p w:rsidR="000242D9" w:rsidRDefault="000242D9" w:rsidP="00765951"/>
    <w:p w:rsidR="00814780" w:rsidRPr="00AA2E75" w:rsidRDefault="0060608E" w:rsidP="00506EB6">
      <w:pPr>
        <w:pStyle w:val="ListParagraph"/>
        <w:numPr>
          <w:ilvl w:val="2"/>
          <w:numId w:val="36"/>
        </w:numPr>
        <w:rPr>
          <w:b/>
        </w:rPr>
      </w:pPr>
      <w:r w:rsidRPr="00AA2E75">
        <w:rPr>
          <w:b/>
        </w:rPr>
        <w:t xml:space="preserve">Current and </w:t>
      </w:r>
      <w:r w:rsidR="00814780" w:rsidRPr="00AA2E75">
        <w:rPr>
          <w:b/>
        </w:rPr>
        <w:t>Future Path of the Program.</w:t>
      </w:r>
    </w:p>
    <w:p w:rsidR="009363AA" w:rsidRDefault="009363AA" w:rsidP="00765951">
      <w:pPr>
        <w:ind w:left="720"/>
        <w:rPr>
          <w:rFonts w:cs="Calibri"/>
        </w:rPr>
      </w:pPr>
      <w:r>
        <w:rPr>
          <w:rFonts w:cs="Calibri"/>
        </w:rPr>
        <w:t xml:space="preserve">The Program is </w:t>
      </w:r>
      <w:r w:rsidR="00814780" w:rsidRPr="00ED05CA">
        <w:rPr>
          <w:rFonts w:cs="Calibri"/>
        </w:rPr>
        <w:t>cu</w:t>
      </w:r>
      <w:r w:rsidR="00FC5354">
        <w:rPr>
          <w:rFonts w:cs="Calibri"/>
        </w:rPr>
        <w:t xml:space="preserve">rrently administered through two separate </w:t>
      </w:r>
      <w:r w:rsidR="00814780" w:rsidRPr="00ED05CA">
        <w:rPr>
          <w:rFonts w:cs="Calibri"/>
        </w:rPr>
        <w:t>Agency contrac</w:t>
      </w:r>
      <w:r>
        <w:rPr>
          <w:rFonts w:cs="Calibri"/>
        </w:rPr>
        <w:t>t</w:t>
      </w:r>
      <w:r w:rsidR="00FC5354">
        <w:rPr>
          <w:rFonts w:cs="Calibri"/>
        </w:rPr>
        <w:t>s</w:t>
      </w:r>
      <w:r>
        <w:rPr>
          <w:rFonts w:cs="Calibri"/>
        </w:rPr>
        <w:t xml:space="preserve"> with a statewide organization</w:t>
      </w:r>
      <w:r w:rsidR="00143ACC">
        <w:rPr>
          <w:rFonts w:cs="Calibri"/>
        </w:rPr>
        <w:t xml:space="preserve"> (given that </w:t>
      </w:r>
      <w:r w:rsidR="00F41999">
        <w:rPr>
          <w:rFonts w:cs="Calibri"/>
        </w:rPr>
        <w:t xml:space="preserve">CBCAP funds have historically remained separate from the </w:t>
      </w:r>
      <w:r w:rsidR="00143ACC">
        <w:rPr>
          <w:rFonts w:cs="Calibri"/>
        </w:rPr>
        <w:t xml:space="preserve">Program </w:t>
      </w:r>
      <w:r w:rsidR="00F41999">
        <w:rPr>
          <w:rFonts w:cs="Calibri"/>
        </w:rPr>
        <w:t>fund)</w:t>
      </w:r>
      <w:r w:rsidR="0060608E">
        <w:rPr>
          <w:rFonts w:cs="Calibri"/>
        </w:rPr>
        <w:t xml:space="preserve">.  Program </w:t>
      </w:r>
      <w:r w:rsidR="0060608E" w:rsidRPr="00ED05CA">
        <w:rPr>
          <w:rFonts w:cs="Calibri"/>
        </w:rPr>
        <w:t>funds</w:t>
      </w:r>
      <w:r w:rsidR="00FC5354">
        <w:rPr>
          <w:rFonts w:cs="Calibri"/>
        </w:rPr>
        <w:t xml:space="preserve"> for </w:t>
      </w:r>
      <w:r w:rsidR="00AC5C5D">
        <w:rPr>
          <w:rFonts w:cs="Calibri"/>
        </w:rPr>
        <w:t xml:space="preserve">the local service contracts, for </w:t>
      </w:r>
      <w:r w:rsidR="00FC5354">
        <w:rPr>
          <w:rFonts w:cs="Calibri"/>
        </w:rPr>
        <w:t>both ICAPP and CBCAP</w:t>
      </w:r>
      <w:r w:rsidR="00AC5C5D">
        <w:rPr>
          <w:rFonts w:cs="Calibri"/>
        </w:rPr>
        <w:t>,</w:t>
      </w:r>
      <w:r w:rsidR="0060608E" w:rsidRPr="00ED05CA">
        <w:rPr>
          <w:rFonts w:cs="Calibri"/>
        </w:rPr>
        <w:t xml:space="preserve"> </w:t>
      </w:r>
      <w:r w:rsidR="00F41999">
        <w:rPr>
          <w:rFonts w:cs="Calibri"/>
        </w:rPr>
        <w:t xml:space="preserve">have been </w:t>
      </w:r>
      <w:r w:rsidR="00FC5354">
        <w:rPr>
          <w:rFonts w:cs="Calibri"/>
        </w:rPr>
        <w:t xml:space="preserve">maintained within </w:t>
      </w:r>
      <w:r w:rsidR="0060608E">
        <w:rPr>
          <w:rFonts w:cs="Calibri"/>
        </w:rPr>
        <w:t>state account</w:t>
      </w:r>
      <w:r w:rsidR="00FC5354">
        <w:rPr>
          <w:rFonts w:cs="Calibri"/>
        </w:rPr>
        <w:t>s</w:t>
      </w:r>
      <w:r w:rsidR="00AC5C5D">
        <w:rPr>
          <w:rFonts w:cs="Calibri"/>
        </w:rPr>
        <w:t xml:space="preserve"> and paid through individual c</w:t>
      </w:r>
      <w:r w:rsidR="0060608E">
        <w:rPr>
          <w:rFonts w:cs="Calibri"/>
        </w:rPr>
        <w:t>ontracts issued to each Coalition/Council or CPPC site</w:t>
      </w:r>
      <w:r w:rsidR="0060608E" w:rsidRPr="00ED05CA">
        <w:rPr>
          <w:rFonts w:cs="Calibri"/>
        </w:rPr>
        <w:t xml:space="preserve"> </w:t>
      </w:r>
      <w:r w:rsidR="0060608E">
        <w:rPr>
          <w:rFonts w:cs="Calibri"/>
        </w:rPr>
        <w:t xml:space="preserve">through a competitive procurement process.  Current </w:t>
      </w:r>
      <w:r w:rsidR="00FC5354">
        <w:rPr>
          <w:rFonts w:cs="Calibri"/>
        </w:rPr>
        <w:t xml:space="preserve">local </w:t>
      </w:r>
      <w:r w:rsidR="0060608E">
        <w:rPr>
          <w:rFonts w:cs="Calibri"/>
        </w:rPr>
        <w:t>service contracts</w:t>
      </w:r>
      <w:r w:rsidR="00F41999">
        <w:rPr>
          <w:rFonts w:cs="Calibri"/>
        </w:rPr>
        <w:t xml:space="preserve"> under both ICAPP and CBCAP will run</w:t>
      </w:r>
      <w:r w:rsidR="00CC51CF">
        <w:rPr>
          <w:rFonts w:cs="Calibri"/>
        </w:rPr>
        <w:t xml:space="preserve"> through June 30,</w:t>
      </w:r>
      <w:r w:rsidR="0060608E">
        <w:rPr>
          <w:rFonts w:cs="Calibri"/>
        </w:rPr>
        <w:t xml:space="preserve"> 2018.</w:t>
      </w:r>
      <w:r w:rsidR="00FC5354">
        <w:rPr>
          <w:rFonts w:cs="Calibri"/>
        </w:rPr>
        <w:t xml:space="preserve">  A map of existing contracts by county </w:t>
      </w:r>
      <w:r w:rsidR="00165E71">
        <w:rPr>
          <w:rFonts w:cs="Calibri"/>
        </w:rPr>
        <w:t>is</w:t>
      </w:r>
      <w:r w:rsidR="00FC5354">
        <w:rPr>
          <w:rFonts w:cs="Calibri"/>
        </w:rPr>
        <w:t xml:space="preserve"> located in Attachment </w:t>
      </w:r>
      <w:r w:rsidR="0034538C">
        <w:rPr>
          <w:rFonts w:cs="Calibri"/>
        </w:rPr>
        <w:t>G</w:t>
      </w:r>
      <w:r w:rsidR="00FC5354">
        <w:rPr>
          <w:rFonts w:cs="Calibri"/>
        </w:rPr>
        <w:t>.</w:t>
      </w:r>
    </w:p>
    <w:p w:rsidR="009363AA" w:rsidRDefault="009363AA" w:rsidP="00765951">
      <w:pPr>
        <w:ind w:left="720"/>
        <w:rPr>
          <w:rFonts w:cs="Calibri"/>
        </w:rPr>
      </w:pPr>
    </w:p>
    <w:p w:rsidR="009363AA" w:rsidRDefault="00814780" w:rsidP="00765951">
      <w:pPr>
        <w:ind w:left="720"/>
        <w:rPr>
          <w:rFonts w:cs="Calibri"/>
        </w:rPr>
      </w:pPr>
      <w:r w:rsidRPr="00ED05CA">
        <w:rPr>
          <w:rFonts w:cs="Calibri"/>
        </w:rPr>
        <w:t xml:space="preserve">Current Projects funded </w:t>
      </w:r>
      <w:r w:rsidR="009363AA">
        <w:rPr>
          <w:rFonts w:cs="Calibri"/>
        </w:rPr>
        <w:t xml:space="preserve">under ICAPP </w:t>
      </w:r>
      <w:r w:rsidR="00AC5C5D">
        <w:rPr>
          <w:rFonts w:cs="Calibri"/>
        </w:rPr>
        <w:t xml:space="preserve">(and the number of Projects) </w:t>
      </w:r>
      <w:r w:rsidR="009363AA">
        <w:rPr>
          <w:rFonts w:cs="Calibri"/>
        </w:rPr>
        <w:t>include:</w:t>
      </w:r>
    </w:p>
    <w:p w:rsidR="009363AA" w:rsidRPr="009363AA" w:rsidRDefault="009363AA" w:rsidP="00506EB6">
      <w:pPr>
        <w:pStyle w:val="ListParagraph"/>
        <w:numPr>
          <w:ilvl w:val="0"/>
          <w:numId w:val="26"/>
        </w:numPr>
        <w:jc w:val="both"/>
        <w:rPr>
          <w:rFonts w:cs="Calibri"/>
        </w:rPr>
      </w:pPr>
      <w:r w:rsidRPr="002657E1">
        <w:t>Community Development</w:t>
      </w:r>
      <w:r>
        <w:t xml:space="preserve"> (5)</w:t>
      </w:r>
      <w:r w:rsidRPr="002657E1">
        <w:t xml:space="preserve">—public awareness, community needs assessments, </w:t>
      </w:r>
      <w:r w:rsidR="008A5454">
        <w:t>C</w:t>
      </w:r>
      <w:r>
        <w:t xml:space="preserve">ouncil development, </w:t>
      </w:r>
      <w:r w:rsidRPr="002657E1">
        <w:t>and community engagement</w:t>
      </w:r>
    </w:p>
    <w:p w:rsidR="009363AA" w:rsidRPr="009363AA" w:rsidRDefault="009363AA" w:rsidP="00506EB6">
      <w:pPr>
        <w:pStyle w:val="ListParagraph"/>
        <w:numPr>
          <w:ilvl w:val="0"/>
          <w:numId w:val="26"/>
        </w:numPr>
        <w:jc w:val="both"/>
        <w:rPr>
          <w:rFonts w:cs="Calibri"/>
        </w:rPr>
      </w:pPr>
      <w:r>
        <w:t>Home Visitation</w:t>
      </w:r>
      <w:r w:rsidRPr="002657E1">
        <w:t xml:space="preserve"> S</w:t>
      </w:r>
      <w:r>
        <w:t>ervices (16)—voluntary evidence-based home-visiting models</w:t>
      </w:r>
    </w:p>
    <w:p w:rsidR="009363AA" w:rsidRPr="009363AA" w:rsidRDefault="009363AA" w:rsidP="00506EB6">
      <w:pPr>
        <w:pStyle w:val="ListParagraph"/>
        <w:numPr>
          <w:ilvl w:val="0"/>
          <w:numId w:val="26"/>
        </w:numPr>
        <w:jc w:val="both"/>
        <w:rPr>
          <w:rFonts w:cs="Calibri"/>
        </w:rPr>
      </w:pPr>
      <w:r w:rsidRPr="002657E1">
        <w:t>Parent Development</w:t>
      </w:r>
      <w:r>
        <w:t xml:space="preserve"> (43)</w:t>
      </w:r>
      <w:r w:rsidRPr="002657E1">
        <w:t>—parent support, education, and leadership</w:t>
      </w:r>
    </w:p>
    <w:p w:rsidR="009363AA" w:rsidRPr="009363AA" w:rsidRDefault="009363AA" w:rsidP="00506EB6">
      <w:pPr>
        <w:pStyle w:val="ListParagraph"/>
        <w:numPr>
          <w:ilvl w:val="0"/>
          <w:numId w:val="26"/>
        </w:numPr>
        <w:jc w:val="both"/>
        <w:rPr>
          <w:rFonts w:cs="Calibri"/>
        </w:rPr>
      </w:pPr>
      <w:r w:rsidRPr="002657E1">
        <w:t>Respite/Crisis Care Services</w:t>
      </w:r>
      <w:r>
        <w:t xml:space="preserve"> (10)</w:t>
      </w:r>
      <w:r w:rsidRPr="002657E1">
        <w:t xml:space="preserve">—short term </w:t>
      </w:r>
      <w:r w:rsidR="00840D1F">
        <w:t>Child</w:t>
      </w:r>
      <w:r w:rsidRPr="002657E1">
        <w:t xml:space="preserve"> care services for families at risk</w:t>
      </w:r>
    </w:p>
    <w:p w:rsidR="009363AA" w:rsidRPr="009363AA" w:rsidRDefault="009363AA" w:rsidP="00506EB6">
      <w:pPr>
        <w:pStyle w:val="ListParagraph"/>
        <w:numPr>
          <w:ilvl w:val="0"/>
          <w:numId w:val="26"/>
        </w:numPr>
        <w:jc w:val="both"/>
        <w:rPr>
          <w:rFonts w:cs="Calibri"/>
        </w:rPr>
      </w:pPr>
      <w:r w:rsidRPr="002657E1">
        <w:t>Sexual Abuse Prevention</w:t>
      </w:r>
      <w:r>
        <w:t xml:space="preserve"> (34)</w:t>
      </w:r>
      <w:r w:rsidRPr="002657E1">
        <w:t>—healthy sexual development, and adult/</w:t>
      </w:r>
      <w:r w:rsidR="00840D1F">
        <w:t>Child</w:t>
      </w:r>
      <w:r w:rsidRPr="002657E1">
        <w:t xml:space="preserve"> focused instruction </w:t>
      </w:r>
    </w:p>
    <w:p w:rsidR="009363AA" w:rsidRDefault="009363AA" w:rsidP="00765951">
      <w:pPr>
        <w:rPr>
          <w:rFonts w:cs="Calibri"/>
        </w:rPr>
      </w:pPr>
    </w:p>
    <w:p w:rsidR="009363AA" w:rsidRDefault="009363AA" w:rsidP="00765951">
      <w:pPr>
        <w:ind w:left="720"/>
        <w:rPr>
          <w:rFonts w:cs="Calibri"/>
        </w:rPr>
      </w:pPr>
      <w:r>
        <w:rPr>
          <w:rFonts w:cs="Calibri"/>
        </w:rPr>
        <w:t>Current Projects funded under CBCAP</w:t>
      </w:r>
      <w:r w:rsidR="00AC5C5D">
        <w:rPr>
          <w:rFonts w:cs="Calibri"/>
        </w:rPr>
        <w:t xml:space="preserve"> (and the number of Projects)</w:t>
      </w:r>
      <w:r>
        <w:rPr>
          <w:rFonts w:cs="Calibri"/>
        </w:rPr>
        <w:t xml:space="preserve"> include:</w:t>
      </w:r>
    </w:p>
    <w:p w:rsidR="009363AA" w:rsidRDefault="003E797B" w:rsidP="00506EB6">
      <w:pPr>
        <w:pStyle w:val="ListParagraph"/>
        <w:numPr>
          <w:ilvl w:val="0"/>
          <w:numId w:val="27"/>
        </w:numPr>
        <w:jc w:val="both"/>
        <w:rPr>
          <w:rFonts w:cs="Calibri"/>
        </w:rPr>
      </w:pPr>
      <w:r>
        <w:rPr>
          <w:rFonts w:cs="Calibri"/>
        </w:rPr>
        <w:t>Community-</w:t>
      </w:r>
      <w:r w:rsidR="009363AA" w:rsidRPr="009363AA">
        <w:rPr>
          <w:rFonts w:cs="Calibri"/>
        </w:rPr>
        <w:t>Based F</w:t>
      </w:r>
      <w:r>
        <w:rPr>
          <w:rFonts w:cs="Calibri"/>
        </w:rPr>
        <w:t xml:space="preserve">amily </w:t>
      </w:r>
      <w:r w:rsidR="009363AA" w:rsidRPr="009363AA">
        <w:rPr>
          <w:rFonts w:cs="Calibri"/>
        </w:rPr>
        <w:t>T</w:t>
      </w:r>
      <w:r>
        <w:rPr>
          <w:rFonts w:cs="Calibri"/>
        </w:rPr>
        <w:t xml:space="preserve">eam Decision </w:t>
      </w:r>
      <w:r w:rsidR="009363AA" w:rsidRPr="009363AA">
        <w:rPr>
          <w:rFonts w:cs="Calibri"/>
        </w:rPr>
        <w:t>M</w:t>
      </w:r>
      <w:r>
        <w:rPr>
          <w:rFonts w:cs="Calibri"/>
        </w:rPr>
        <w:t>aking (CBFTDM)</w:t>
      </w:r>
      <w:r w:rsidR="009363AA" w:rsidRPr="009363AA">
        <w:rPr>
          <w:rFonts w:cs="Calibri"/>
        </w:rPr>
        <w:t xml:space="preserve"> </w:t>
      </w:r>
      <w:r>
        <w:rPr>
          <w:rFonts w:cs="Calibri"/>
        </w:rPr>
        <w:t xml:space="preserve">Meetings </w:t>
      </w:r>
      <w:r w:rsidR="009363AA" w:rsidRPr="009363AA">
        <w:rPr>
          <w:rFonts w:cs="Calibri"/>
        </w:rPr>
        <w:t>(1)</w:t>
      </w:r>
      <w:r>
        <w:rPr>
          <w:rFonts w:cs="Calibri"/>
        </w:rPr>
        <w:t xml:space="preserve">—community-based family conferencing for families not involved in formal </w:t>
      </w:r>
      <w:r w:rsidR="00840D1F">
        <w:rPr>
          <w:rFonts w:cs="Calibri"/>
        </w:rPr>
        <w:t>Child</w:t>
      </w:r>
      <w:r>
        <w:rPr>
          <w:rFonts w:cs="Calibri"/>
        </w:rPr>
        <w:t xml:space="preserve"> protective or welfare services</w:t>
      </w:r>
    </w:p>
    <w:p w:rsidR="009363AA" w:rsidRDefault="009363AA" w:rsidP="00506EB6">
      <w:pPr>
        <w:pStyle w:val="ListParagraph"/>
        <w:numPr>
          <w:ilvl w:val="0"/>
          <w:numId w:val="27"/>
        </w:numPr>
        <w:jc w:val="both"/>
        <w:rPr>
          <w:rFonts w:cs="Calibri"/>
        </w:rPr>
      </w:pPr>
      <w:r w:rsidRPr="009363AA">
        <w:rPr>
          <w:rFonts w:cs="Calibri"/>
        </w:rPr>
        <w:t>Crisis Child Care (4)</w:t>
      </w:r>
      <w:r w:rsidR="003E797B">
        <w:t>—</w:t>
      </w:r>
      <w:r w:rsidR="003E797B" w:rsidRPr="002657E1">
        <w:t xml:space="preserve">short term </w:t>
      </w:r>
      <w:r w:rsidR="00840D1F">
        <w:t>Child</w:t>
      </w:r>
      <w:r w:rsidR="003E797B" w:rsidRPr="002657E1">
        <w:t xml:space="preserve"> care services for families at risk</w:t>
      </w:r>
    </w:p>
    <w:p w:rsidR="009363AA" w:rsidRDefault="009363AA" w:rsidP="00506EB6">
      <w:pPr>
        <w:pStyle w:val="ListParagraph"/>
        <w:numPr>
          <w:ilvl w:val="0"/>
          <w:numId w:val="27"/>
        </w:numPr>
        <w:jc w:val="both"/>
        <w:rPr>
          <w:rFonts w:cs="Calibri"/>
        </w:rPr>
      </w:pPr>
      <w:r w:rsidRPr="009363AA">
        <w:rPr>
          <w:rFonts w:cs="Calibri"/>
        </w:rPr>
        <w:t>Fatherhood Programming (7)</w:t>
      </w:r>
      <w:r w:rsidR="003E797B">
        <w:rPr>
          <w:rFonts w:cs="Calibri"/>
        </w:rPr>
        <w:t>—parenting programs focused primarily on interventions with fathers</w:t>
      </w:r>
    </w:p>
    <w:p w:rsidR="009363AA" w:rsidRPr="009363AA" w:rsidRDefault="009363AA" w:rsidP="00506EB6">
      <w:pPr>
        <w:pStyle w:val="ListParagraph"/>
        <w:numPr>
          <w:ilvl w:val="0"/>
          <w:numId w:val="27"/>
        </w:numPr>
        <w:jc w:val="both"/>
        <w:rPr>
          <w:rFonts w:cs="Calibri"/>
        </w:rPr>
      </w:pPr>
      <w:r w:rsidRPr="009363AA">
        <w:rPr>
          <w:rFonts w:cs="Calibri"/>
        </w:rPr>
        <w:t>Parent Development (24)</w:t>
      </w:r>
      <w:r w:rsidR="003E797B" w:rsidRPr="002657E1">
        <w:t>—parent support, education, and leadership</w:t>
      </w:r>
    </w:p>
    <w:p w:rsidR="009363AA" w:rsidRPr="009363AA" w:rsidRDefault="009363AA" w:rsidP="00765951">
      <w:pPr>
        <w:ind w:left="720"/>
        <w:rPr>
          <w:rFonts w:cs="Calibri"/>
        </w:rPr>
      </w:pPr>
    </w:p>
    <w:p w:rsidR="0060608E" w:rsidRDefault="00F41999" w:rsidP="00765951">
      <w:pPr>
        <w:ind w:left="720"/>
        <w:rPr>
          <w:rFonts w:cs="Calibri"/>
        </w:rPr>
      </w:pPr>
      <w:r>
        <w:rPr>
          <w:rFonts w:cs="Calibri"/>
        </w:rPr>
        <w:t xml:space="preserve">Over the past several </w:t>
      </w:r>
      <w:r w:rsidR="00FC5354">
        <w:rPr>
          <w:rFonts w:cs="Calibri"/>
        </w:rPr>
        <w:t>years both of these</w:t>
      </w:r>
      <w:r w:rsidR="0060608E">
        <w:rPr>
          <w:rFonts w:cs="Calibri"/>
        </w:rPr>
        <w:t xml:space="preserve"> Program</w:t>
      </w:r>
      <w:r w:rsidR="00FC5354">
        <w:rPr>
          <w:rFonts w:cs="Calibri"/>
        </w:rPr>
        <w:t>s</w:t>
      </w:r>
      <w:r w:rsidR="00AC5C5D">
        <w:rPr>
          <w:rFonts w:cs="Calibri"/>
        </w:rPr>
        <w:t xml:space="preserve"> have</w:t>
      </w:r>
      <w:r w:rsidR="0060608E">
        <w:rPr>
          <w:rFonts w:cs="Calibri"/>
        </w:rPr>
        <w:t xml:space="preserve"> increasingly promoted the use of Evidence-Based and Evidence-Informed</w:t>
      </w:r>
      <w:r w:rsidR="00AC5C5D">
        <w:rPr>
          <w:rFonts w:cs="Calibri"/>
        </w:rPr>
        <w:t xml:space="preserve"> practices in prevention and have</w:t>
      </w:r>
      <w:r w:rsidR="0060608E">
        <w:rPr>
          <w:rFonts w:cs="Calibri"/>
        </w:rPr>
        <w:t xml:space="preserve"> implemented the use of the Protective Factors Survey</w:t>
      </w:r>
      <w:r w:rsidR="0025078D">
        <w:rPr>
          <w:rFonts w:cs="Calibri"/>
        </w:rPr>
        <w:t xml:space="preserve"> (PFS)</w:t>
      </w:r>
      <w:r w:rsidR="0060608E">
        <w:rPr>
          <w:rFonts w:cs="Calibri"/>
        </w:rPr>
        <w:t xml:space="preserve"> to measure the effectiveness of </w:t>
      </w:r>
      <w:r w:rsidR="00AC5C5D">
        <w:rPr>
          <w:rFonts w:cs="Calibri"/>
        </w:rPr>
        <w:t>the various Projects.  T</w:t>
      </w:r>
      <w:r w:rsidR="0060608E">
        <w:rPr>
          <w:rFonts w:cs="Calibri"/>
        </w:rPr>
        <w:t xml:space="preserve">he </w:t>
      </w:r>
      <w:r w:rsidR="00AC5C5D">
        <w:rPr>
          <w:rFonts w:cs="Calibri"/>
        </w:rPr>
        <w:t xml:space="preserve">only </w:t>
      </w:r>
      <w:r w:rsidR="0060608E">
        <w:rPr>
          <w:rFonts w:cs="Calibri"/>
        </w:rPr>
        <w:t>exception</w:t>
      </w:r>
      <w:r w:rsidR="00AC5C5D">
        <w:rPr>
          <w:rFonts w:cs="Calibri"/>
        </w:rPr>
        <w:t xml:space="preserve"> to the use of the PFS occurs with </w:t>
      </w:r>
      <w:r w:rsidR="0060608E">
        <w:rPr>
          <w:rFonts w:cs="Calibri"/>
        </w:rPr>
        <w:t>Community Development and Sexual Abuse Prevention Projects</w:t>
      </w:r>
      <w:r>
        <w:rPr>
          <w:rFonts w:cs="Calibri"/>
        </w:rPr>
        <w:t xml:space="preserve"> (currently funded only under ICAPP)</w:t>
      </w:r>
      <w:r w:rsidR="0025078D">
        <w:rPr>
          <w:rFonts w:cs="Calibri"/>
        </w:rPr>
        <w:t>, where the PFS would not be an appropriate instrument of measurement</w:t>
      </w:r>
      <w:r w:rsidR="0060608E">
        <w:rPr>
          <w:rFonts w:cs="Calibri"/>
        </w:rPr>
        <w:t>.  It is expected that the successful Bi</w:t>
      </w:r>
      <w:r w:rsidR="00143ACC">
        <w:rPr>
          <w:rFonts w:cs="Calibri"/>
        </w:rPr>
        <w:t>dder will</w:t>
      </w:r>
      <w:r w:rsidR="0060608E">
        <w:rPr>
          <w:rFonts w:cs="Calibri"/>
        </w:rPr>
        <w:t xml:space="preserve"> review the evaluation and analyses that has been c</w:t>
      </w:r>
      <w:r w:rsidR="003F4367">
        <w:rPr>
          <w:rFonts w:cs="Calibri"/>
        </w:rPr>
        <w:t xml:space="preserve">onducted over recent years.  Annual evaluation reports can be located in </w:t>
      </w:r>
      <w:r w:rsidR="0060608E" w:rsidRPr="00B17AD2">
        <w:rPr>
          <w:rFonts w:cs="Calibri"/>
        </w:rPr>
        <w:t xml:space="preserve">Attachments </w:t>
      </w:r>
      <w:r w:rsidR="000C400C" w:rsidRPr="00B17AD2">
        <w:rPr>
          <w:rFonts w:cs="Calibri"/>
        </w:rPr>
        <w:t>I thru Q</w:t>
      </w:r>
      <w:r w:rsidR="003F4367">
        <w:rPr>
          <w:rFonts w:cs="Calibri"/>
        </w:rPr>
        <w:t xml:space="preserve"> (SFY 2012-2016 for ICAPP and FFY 2013-2016 for CBCAP)</w:t>
      </w:r>
      <w:r w:rsidR="00FC5354">
        <w:rPr>
          <w:rFonts w:cs="Calibri"/>
        </w:rPr>
        <w:t>, along with reviewing any other relevant data,</w:t>
      </w:r>
      <w:r w:rsidR="0060608E">
        <w:rPr>
          <w:rFonts w:cs="Calibri"/>
        </w:rPr>
        <w:t xml:space="preserve"> to develop a strategic plan for continuing to move the Program toward data-driven decisions and accountability.    </w:t>
      </w:r>
    </w:p>
    <w:p w:rsidR="0060608E" w:rsidRDefault="0060608E" w:rsidP="00765951">
      <w:pPr>
        <w:rPr>
          <w:rFonts w:cs="Calibri"/>
        </w:rPr>
      </w:pPr>
    </w:p>
    <w:p w:rsidR="00FC5354" w:rsidRDefault="00BD66C9" w:rsidP="00765951">
      <w:pPr>
        <w:ind w:left="720"/>
        <w:rPr>
          <w:rFonts w:cs="Calibri"/>
          <w:b/>
          <w:i/>
        </w:rPr>
      </w:pPr>
      <w:r w:rsidRPr="00BD66C9">
        <w:rPr>
          <w:rFonts w:cs="Calibri"/>
          <w:b/>
          <w:i/>
        </w:rPr>
        <w:t>General Scope of Work Requirements</w:t>
      </w:r>
    </w:p>
    <w:p w:rsidR="00070008" w:rsidRPr="00BD66C9" w:rsidRDefault="00BD66C9" w:rsidP="00BD66C9">
      <w:pPr>
        <w:ind w:left="720"/>
        <w:rPr>
          <w:rFonts w:cs="Calibri"/>
        </w:rPr>
      </w:pPr>
      <w:r>
        <w:rPr>
          <w:rFonts w:cs="Calibri"/>
        </w:rPr>
        <w:t xml:space="preserve">A general overview of the Scope </w:t>
      </w:r>
      <w:r w:rsidR="00AA2E75">
        <w:rPr>
          <w:rFonts w:cs="Calibri"/>
        </w:rPr>
        <w:t>of Work is summarized below.  The Scope of Work is also</w:t>
      </w:r>
      <w:r>
        <w:rPr>
          <w:rFonts w:cs="Calibri"/>
        </w:rPr>
        <w:t xml:space="preserve"> provided in greater detail in Section 1.3 Scope of Work</w:t>
      </w:r>
      <w:r w:rsidR="00AA2E75">
        <w:rPr>
          <w:rFonts w:cs="Calibri"/>
        </w:rPr>
        <w:t>.  Generally speaking, the successful Bidder of this RFP will be required to provide</w:t>
      </w:r>
      <w:r w:rsidR="00165E71">
        <w:rPr>
          <w:rFonts w:cs="Calibri"/>
        </w:rPr>
        <w:t xml:space="preserve"> </w:t>
      </w:r>
      <w:r w:rsidR="00840D1F">
        <w:rPr>
          <w:rFonts w:cs="Calibri"/>
        </w:rPr>
        <w:t>Deliverables</w:t>
      </w:r>
      <w:r w:rsidR="00165E71">
        <w:rPr>
          <w:rFonts w:cs="Calibri"/>
        </w:rPr>
        <w:t xml:space="preserve"> that shall include, but not necessarily be limited to, the following:</w:t>
      </w:r>
    </w:p>
    <w:p w:rsidR="00070008" w:rsidRDefault="00070008" w:rsidP="00765951">
      <w:pPr>
        <w:ind w:left="720"/>
        <w:rPr>
          <w:rFonts w:cs="Calibri"/>
          <w:sz w:val="24"/>
          <w:szCs w:val="24"/>
        </w:rPr>
      </w:pPr>
    </w:p>
    <w:p w:rsidR="0011280E" w:rsidRPr="0011280E" w:rsidRDefault="004424F5" w:rsidP="00506EB6">
      <w:pPr>
        <w:pStyle w:val="ListParagraph"/>
        <w:numPr>
          <w:ilvl w:val="0"/>
          <w:numId w:val="21"/>
        </w:numPr>
        <w:jc w:val="both"/>
        <w:rPr>
          <w:rFonts w:eastAsia="Times New Roman"/>
          <w:bCs/>
        </w:rPr>
      </w:pPr>
      <w:r>
        <w:rPr>
          <w:rFonts w:eastAsia="Times New Roman"/>
          <w:bCs/>
        </w:rPr>
        <w:t xml:space="preserve">A comprehensive assessment of current Child Maltreatment prevention efforts in Iowa and development of a strategic plan to reduce Child Maltreatment in Iowa.  </w:t>
      </w:r>
      <w:r>
        <w:t>Activities include, but are not limited to:</w:t>
      </w:r>
    </w:p>
    <w:p w:rsidR="0011280E" w:rsidRDefault="004424F5" w:rsidP="00506EB6">
      <w:pPr>
        <w:pStyle w:val="ListParagraph"/>
        <w:numPr>
          <w:ilvl w:val="1"/>
          <w:numId w:val="21"/>
        </w:numPr>
        <w:jc w:val="both"/>
        <w:rPr>
          <w:rFonts w:eastAsia="Times New Roman"/>
          <w:bCs/>
        </w:rPr>
      </w:pPr>
      <w:r w:rsidRPr="0011280E">
        <w:rPr>
          <w:rFonts w:eastAsia="Times New Roman"/>
          <w:bCs/>
        </w:rPr>
        <w:t>Identification of various federal, state, and local initiatives underway in Iowa with a primary or secondary goal of reducing Child Maltreatment</w:t>
      </w:r>
      <w:r w:rsidR="00B36956">
        <w:rPr>
          <w:rFonts w:eastAsia="Times New Roman"/>
          <w:bCs/>
        </w:rPr>
        <w:t>;</w:t>
      </w:r>
      <w:r w:rsidRPr="0011280E">
        <w:rPr>
          <w:rFonts w:eastAsia="Times New Roman"/>
          <w:bCs/>
        </w:rPr>
        <w:t xml:space="preserve">  </w:t>
      </w:r>
    </w:p>
    <w:p w:rsidR="0011280E" w:rsidRDefault="004424F5" w:rsidP="00506EB6">
      <w:pPr>
        <w:pStyle w:val="ListParagraph"/>
        <w:numPr>
          <w:ilvl w:val="1"/>
          <w:numId w:val="21"/>
        </w:numPr>
        <w:jc w:val="both"/>
        <w:rPr>
          <w:rFonts w:eastAsia="Times New Roman"/>
          <w:bCs/>
        </w:rPr>
      </w:pPr>
      <w:r w:rsidRPr="0011280E">
        <w:rPr>
          <w:rFonts w:eastAsia="Times New Roman"/>
          <w:bCs/>
        </w:rPr>
        <w:t>Identification of federal, state, local, and private resources available</w:t>
      </w:r>
      <w:r w:rsidR="00B36956">
        <w:rPr>
          <w:rFonts w:eastAsia="Times New Roman"/>
          <w:bCs/>
        </w:rPr>
        <w:t>;</w:t>
      </w:r>
    </w:p>
    <w:p w:rsidR="0011280E" w:rsidRDefault="004424F5" w:rsidP="00506EB6">
      <w:pPr>
        <w:pStyle w:val="ListParagraph"/>
        <w:numPr>
          <w:ilvl w:val="1"/>
          <w:numId w:val="21"/>
        </w:numPr>
        <w:jc w:val="both"/>
        <w:rPr>
          <w:rFonts w:eastAsia="Times New Roman"/>
          <w:bCs/>
        </w:rPr>
      </w:pPr>
      <w:r w:rsidRPr="0011280E">
        <w:rPr>
          <w:rFonts w:eastAsia="Times New Roman"/>
          <w:bCs/>
        </w:rPr>
        <w:t>Assessment of current ICAPP/CBCAP funded Projects</w:t>
      </w:r>
      <w:r w:rsidR="00B36956">
        <w:rPr>
          <w:rFonts w:eastAsia="Times New Roman"/>
          <w:bCs/>
        </w:rPr>
        <w:t>;</w:t>
      </w:r>
    </w:p>
    <w:p w:rsidR="0011280E" w:rsidRDefault="004424F5" w:rsidP="00506EB6">
      <w:pPr>
        <w:pStyle w:val="ListParagraph"/>
        <w:numPr>
          <w:ilvl w:val="1"/>
          <w:numId w:val="21"/>
        </w:numPr>
        <w:jc w:val="both"/>
        <w:rPr>
          <w:rFonts w:eastAsia="Times New Roman"/>
          <w:bCs/>
        </w:rPr>
      </w:pPr>
      <w:r w:rsidRPr="0011280E">
        <w:rPr>
          <w:rFonts w:eastAsia="Times New Roman"/>
          <w:bCs/>
        </w:rPr>
        <w:lastRenderedPageBreak/>
        <w:t>Development of a strategic statewide plan for Child Maltreatment prevention</w:t>
      </w:r>
      <w:r w:rsidR="00B36956">
        <w:rPr>
          <w:rFonts w:eastAsia="Times New Roman"/>
          <w:bCs/>
        </w:rPr>
        <w:t>; and</w:t>
      </w:r>
    </w:p>
    <w:p w:rsidR="004424F5" w:rsidRPr="0011280E" w:rsidRDefault="004424F5" w:rsidP="00506EB6">
      <w:pPr>
        <w:pStyle w:val="ListParagraph"/>
        <w:numPr>
          <w:ilvl w:val="1"/>
          <w:numId w:val="21"/>
        </w:numPr>
        <w:jc w:val="both"/>
        <w:rPr>
          <w:rFonts w:eastAsia="Times New Roman"/>
          <w:bCs/>
        </w:rPr>
      </w:pPr>
      <w:r w:rsidRPr="0011280E">
        <w:rPr>
          <w:rFonts w:eastAsia="Times New Roman"/>
          <w:bCs/>
        </w:rPr>
        <w:t>Implementation and ongoing review/revision of plan</w:t>
      </w:r>
      <w:r w:rsidR="00B36956">
        <w:rPr>
          <w:rFonts w:eastAsia="Times New Roman"/>
          <w:bCs/>
        </w:rPr>
        <w:t>.</w:t>
      </w:r>
      <w:r w:rsidRPr="0011280E">
        <w:rPr>
          <w:rFonts w:eastAsia="Times New Roman"/>
          <w:bCs/>
        </w:rPr>
        <w:t xml:space="preserve"> </w:t>
      </w:r>
    </w:p>
    <w:p w:rsidR="004424F5" w:rsidRDefault="004424F5" w:rsidP="004424F5">
      <w:pPr>
        <w:pStyle w:val="ListParagraph"/>
        <w:numPr>
          <w:ilvl w:val="0"/>
          <w:numId w:val="0"/>
        </w:numPr>
        <w:ind w:left="1800"/>
        <w:jc w:val="both"/>
      </w:pPr>
    </w:p>
    <w:p w:rsidR="0011280E" w:rsidRDefault="004424F5" w:rsidP="00506EB6">
      <w:pPr>
        <w:pStyle w:val="ListParagraph"/>
        <w:numPr>
          <w:ilvl w:val="0"/>
          <w:numId w:val="21"/>
        </w:numPr>
        <w:ind w:right="360"/>
        <w:jc w:val="both"/>
      </w:pPr>
      <w:r>
        <w:t>The establishment or expansion of community-based Projects for the prevention of Child abuse and neglect throughout the state, including all administrative support services.  Activities include, but are not limited to:</w:t>
      </w:r>
    </w:p>
    <w:p w:rsidR="0011280E" w:rsidRDefault="00B36956" w:rsidP="00506EB6">
      <w:pPr>
        <w:pStyle w:val="ListParagraph"/>
        <w:numPr>
          <w:ilvl w:val="1"/>
          <w:numId w:val="21"/>
        </w:numPr>
        <w:ind w:right="360"/>
        <w:jc w:val="both"/>
      </w:pPr>
      <w:r>
        <w:t>Providing</w:t>
      </w:r>
      <w:r w:rsidR="004424F5">
        <w:t xml:space="preserve"> Child abuse prevention Council and/or CPPC support and development</w:t>
      </w:r>
      <w:r>
        <w:t>;</w:t>
      </w:r>
    </w:p>
    <w:p w:rsidR="0011280E" w:rsidRDefault="00B36956" w:rsidP="00506EB6">
      <w:pPr>
        <w:pStyle w:val="ListParagraph"/>
        <w:numPr>
          <w:ilvl w:val="1"/>
          <w:numId w:val="21"/>
        </w:numPr>
        <w:ind w:right="360"/>
        <w:jc w:val="both"/>
      </w:pPr>
      <w:r>
        <w:t>Developing</w:t>
      </w:r>
      <w:r w:rsidR="004424F5">
        <w:t xml:space="preserve"> a statewide Project RFP for Agency approval</w:t>
      </w:r>
      <w:r>
        <w:t>;</w:t>
      </w:r>
    </w:p>
    <w:p w:rsidR="0011280E" w:rsidRDefault="00B36956" w:rsidP="00506EB6">
      <w:pPr>
        <w:pStyle w:val="ListParagraph"/>
        <w:numPr>
          <w:ilvl w:val="1"/>
          <w:numId w:val="21"/>
        </w:numPr>
        <w:ind w:right="360"/>
        <w:jc w:val="both"/>
      </w:pPr>
      <w:r>
        <w:t xml:space="preserve">Assisting </w:t>
      </w:r>
      <w:r w:rsidR="004424F5">
        <w:t>the Agency in disseminating the Project RFP</w:t>
      </w:r>
      <w:r>
        <w:t xml:space="preserve"> as directed;</w:t>
      </w:r>
    </w:p>
    <w:p w:rsidR="0011280E" w:rsidRDefault="00B36956" w:rsidP="00506EB6">
      <w:pPr>
        <w:pStyle w:val="ListParagraph"/>
        <w:numPr>
          <w:ilvl w:val="1"/>
          <w:numId w:val="21"/>
        </w:numPr>
        <w:ind w:right="360"/>
        <w:jc w:val="both"/>
      </w:pPr>
      <w:r>
        <w:t>Coordinating</w:t>
      </w:r>
      <w:r w:rsidR="004424F5">
        <w:t xml:space="preserve">, in </w:t>
      </w:r>
      <w:r>
        <w:t xml:space="preserve">conjunction with the Agency, </w:t>
      </w:r>
      <w:r w:rsidR="004424F5">
        <w:t>the Project RFP review and selection process</w:t>
      </w:r>
      <w:r>
        <w:t>;</w:t>
      </w:r>
    </w:p>
    <w:p w:rsidR="0011280E" w:rsidRDefault="00B36956" w:rsidP="00506EB6">
      <w:pPr>
        <w:pStyle w:val="ListParagraph"/>
        <w:numPr>
          <w:ilvl w:val="1"/>
          <w:numId w:val="21"/>
        </w:numPr>
        <w:ind w:right="360"/>
        <w:jc w:val="both"/>
      </w:pPr>
      <w:r>
        <w:t>Drafting Project contracts</w:t>
      </w:r>
      <w:r w:rsidR="004424F5">
        <w:t xml:space="preserve"> and </w:t>
      </w:r>
      <w:r>
        <w:t xml:space="preserve">providing </w:t>
      </w:r>
      <w:r w:rsidR="004424F5">
        <w:t>ongoing monitoring of local service contracts</w:t>
      </w:r>
      <w:r>
        <w:t>;</w:t>
      </w:r>
    </w:p>
    <w:p w:rsidR="0011280E" w:rsidRDefault="00B36956" w:rsidP="00506EB6">
      <w:pPr>
        <w:pStyle w:val="ListParagraph"/>
        <w:numPr>
          <w:ilvl w:val="1"/>
          <w:numId w:val="21"/>
        </w:numPr>
        <w:ind w:right="360"/>
        <w:jc w:val="both"/>
      </w:pPr>
      <w:r>
        <w:t>Providing t</w:t>
      </w:r>
      <w:r w:rsidR="004424F5">
        <w:t>raining and technical assistance for Projects</w:t>
      </w:r>
      <w:r>
        <w:t>;</w:t>
      </w:r>
    </w:p>
    <w:p w:rsidR="0011280E" w:rsidRDefault="00B36956" w:rsidP="00506EB6">
      <w:pPr>
        <w:pStyle w:val="ListParagraph"/>
        <w:numPr>
          <w:ilvl w:val="1"/>
          <w:numId w:val="21"/>
        </w:numPr>
        <w:ind w:right="360"/>
        <w:jc w:val="both"/>
      </w:pPr>
      <w:r>
        <w:t xml:space="preserve">Assisting the </w:t>
      </w:r>
      <w:r w:rsidR="004424F5">
        <w:t>Agency</w:t>
      </w:r>
      <w:r>
        <w:t xml:space="preserve"> in meeting</w:t>
      </w:r>
      <w:r w:rsidR="004424F5">
        <w:t xml:space="preserve"> reporting requirements for various Federal funding, i.e., CAPTA, PSSF </w:t>
      </w:r>
      <w:r>
        <w:t>(Title IV B), TANF, and CBCAP; and</w:t>
      </w:r>
    </w:p>
    <w:p w:rsidR="004424F5" w:rsidRDefault="00B36956" w:rsidP="00506EB6">
      <w:pPr>
        <w:pStyle w:val="ListParagraph"/>
        <w:numPr>
          <w:ilvl w:val="1"/>
          <w:numId w:val="21"/>
        </w:numPr>
        <w:ind w:right="360"/>
        <w:jc w:val="both"/>
      </w:pPr>
      <w:r>
        <w:t xml:space="preserve">Assisting in the fulfillment of </w:t>
      </w:r>
      <w:r w:rsidR="004424F5">
        <w:t>State Lead Agency activities related specifically to the Federal requirements laid out in statute for the CBCAP Program (42 U.S.C. 5166)</w:t>
      </w:r>
      <w:r>
        <w:t>.</w:t>
      </w:r>
    </w:p>
    <w:p w:rsidR="004424F5" w:rsidRDefault="004424F5" w:rsidP="004424F5">
      <w:pPr>
        <w:pStyle w:val="ListParagraph"/>
        <w:numPr>
          <w:ilvl w:val="0"/>
          <w:numId w:val="0"/>
        </w:numPr>
        <w:ind w:left="1800" w:right="360"/>
        <w:jc w:val="both"/>
      </w:pPr>
    </w:p>
    <w:p w:rsidR="0011280E" w:rsidRDefault="004424F5" w:rsidP="00506EB6">
      <w:pPr>
        <w:pStyle w:val="ListParagraph"/>
        <w:numPr>
          <w:ilvl w:val="0"/>
          <w:numId w:val="21"/>
        </w:numPr>
        <w:ind w:right="360"/>
        <w:jc w:val="both"/>
      </w:pPr>
      <w:r>
        <w:t>Research and evaluation of community-based prevention Projects.  Activities include, but are not limited to:</w:t>
      </w:r>
    </w:p>
    <w:p w:rsidR="004424F5" w:rsidRDefault="00B36956" w:rsidP="00506EB6">
      <w:pPr>
        <w:pStyle w:val="ListParagraph"/>
        <w:numPr>
          <w:ilvl w:val="1"/>
          <w:numId w:val="21"/>
        </w:numPr>
        <w:ind w:right="360"/>
        <w:jc w:val="both"/>
      </w:pPr>
      <w:r>
        <w:t>Conducting o</w:t>
      </w:r>
      <w:r w:rsidR="004424F5">
        <w:t>ngoing evaluation of state abuse rates and statistics</w:t>
      </w:r>
      <w:r>
        <w:t>;</w:t>
      </w:r>
    </w:p>
    <w:p w:rsidR="004424F5" w:rsidRPr="0062589D" w:rsidRDefault="004424F5" w:rsidP="00506EB6">
      <w:pPr>
        <w:pStyle w:val="ListParagraph"/>
        <w:numPr>
          <w:ilvl w:val="1"/>
          <w:numId w:val="21"/>
        </w:numPr>
        <w:ind w:right="360"/>
        <w:jc w:val="both"/>
      </w:pPr>
      <w:r>
        <w:rPr>
          <w:rFonts w:ascii="Times" w:hAnsi="Times"/>
        </w:rPr>
        <w:t>Identifying specific trends in Child Maltreatment data in Iowa that may assist in predictive analysis and enhance the ability to target services to families most at Risk</w:t>
      </w:r>
      <w:r w:rsidR="00B36956">
        <w:rPr>
          <w:rFonts w:ascii="Times" w:hAnsi="Times"/>
        </w:rPr>
        <w:t>;</w:t>
      </w:r>
    </w:p>
    <w:p w:rsidR="004424F5" w:rsidRDefault="004424F5" w:rsidP="00506EB6">
      <w:pPr>
        <w:pStyle w:val="ListParagraph"/>
        <w:numPr>
          <w:ilvl w:val="1"/>
          <w:numId w:val="21"/>
        </w:numPr>
        <w:ind w:right="360"/>
        <w:jc w:val="both"/>
      </w:pPr>
      <w:r>
        <w:t>Correlating Program areas for funding with trends in rates of abuse in each category</w:t>
      </w:r>
      <w:r w:rsidR="00B36956">
        <w:t>;</w:t>
      </w:r>
      <w:r w:rsidRPr="0062589D">
        <w:rPr>
          <w:rFonts w:ascii="Times" w:hAnsi="Times"/>
        </w:rPr>
        <w:t xml:space="preserve"> </w:t>
      </w:r>
    </w:p>
    <w:p w:rsidR="004424F5" w:rsidRDefault="004424F5" w:rsidP="00506EB6">
      <w:pPr>
        <w:pStyle w:val="ListParagraph"/>
        <w:numPr>
          <w:ilvl w:val="1"/>
          <w:numId w:val="21"/>
        </w:numPr>
        <w:ind w:right="360"/>
        <w:jc w:val="both"/>
      </w:pPr>
      <w:r>
        <w:t>Supporting the use of Evidence-Based (EB) and Evidence-Informed (EI) curricula in Projects and monitoring the fidelity to model for such Projects</w:t>
      </w:r>
      <w:r w:rsidR="00B36956">
        <w:t>;</w:t>
      </w:r>
    </w:p>
    <w:p w:rsidR="004424F5" w:rsidRPr="00CF0C8D" w:rsidRDefault="004424F5" w:rsidP="00506EB6">
      <w:pPr>
        <w:pStyle w:val="ListParagraph"/>
        <w:numPr>
          <w:ilvl w:val="1"/>
          <w:numId w:val="21"/>
        </w:numPr>
        <w:ind w:right="360"/>
        <w:jc w:val="both"/>
      </w:pPr>
      <w:r w:rsidRPr="00CF0C8D">
        <w:t>Supporting Projects in the process of Continuous Quality Improvement (CQI)</w:t>
      </w:r>
      <w:r w:rsidR="00B36956">
        <w:t>;</w:t>
      </w:r>
    </w:p>
    <w:p w:rsidR="004424F5" w:rsidRDefault="004424F5" w:rsidP="00506EB6">
      <w:pPr>
        <w:pStyle w:val="ListParagraph"/>
        <w:numPr>
          <w:ilvl w:val="1"/>
          <w:numId w:val="21"/>
        </w:numPr>
        <w:ind w:right="360"/>
        <w:jc w:val="both"/>
      </w:pPr>
      <w:r>
        <w:t>Evaluation of local Project outcomes, as well as broader statewide Program outcomes</w:t>
      </w:r>
      <w:r w:rsidR="00B36956">
        <w:t>;</w:t>
      </w:r>
    </w:p>
    <w:p w:rsidR="004424F5" w:rsidRPr="00B36956" w:rsidRDefault="00B36956" w:rsidP="00506EB6">
      <w:pPr>
        <w:pStyle w:val="ListParagraph"/>
        <w:numPr>
          <w:ilvl w:val="1"/>
          <w:numId w:val="21"/>
        </w:numPr>
        <w:ind w:right="360"/>
        <w:jc w:val="both"/>
      </w:pPr>
      <w:r w:rsidRPr="00B36956">
        <w:t>Analyzing and reporting trends on</w:t>
      </w:r>
      <w:r w:rsidR="004424F5" w:rsidRPr="00B36956">
        <w:t xml:space="preserve"> data collected via the state’s FSSD system</w:t>
      </w:r>
      <w:r>
        <w:t>; and</w:t>
      </w:r>
      <w:r w:rsidR="004424F5" w:rsidRPr="00B36956">
        <w:t xml:space="preserve"> </w:t>
      </w:r>
    </w:p>
    <w:p w:rsidR="004424F5" w:rsidRDefault="00B36956" w:rsidP="00506EB6">
      <w:pPr>
        <w:pStyle w:val="ListParagraph"/>
        <w:numPr>
          <w:ilvl w:val="1"/>
          <w:numId w:val="21"/>
        </w:numPr>
        <w:ind w:right="360"/>
        <w:jc w:val="both"/>
      </w:pPr>
      <w:r>
        <w:t>Implementing and evaluating</w:t>
      </w:r>
      <w:r w:rsidR="004424F5">
        <w:t xml:space="preserve"> </w:t>
      </w:r>
      <w:r>
        <w:t>emerging</w:t>
      </w:r>
      <w:r w:rsidR="004424F5">
        <w:t xml:space="preserve"> and promising practices in community-based Child abuse prevention</w:t>
      </w:r>
      <w:r>
        <w:t>.</w:t>
      </w:r>
    </w:p>
    <w:p w:rsidR="00070008" w:rsidRDefault="00070008" w:rsidP="00765951">
      <w:pPr>
        <w:ind w:left="720"/>
        <w:rPr>
          <w:rFonts w:cs="Calibri"/>
          <w:sz w:val="24"/>
          <w:szCs w:val="24"/>
        </w:rPr>
      </w:pPr>
    </w:p>
    <w:p w:rsidR="0060608E" w:rsidRDefault="0060608E" w:rsidP="00765951">
      <w:pPr>
        <w:spacing w:after="200" w:line="276" w:lineRule="auto"/>
        <w:rPr>
          <w:rFonts w:cs="Calibri"/>
          <w:sz w:val="24"/>
          <w:szCs w:val="24"/>
          <w:highlight w:val="yellow"/>
        </w:rPr>
      </w:pPr>
      <w:r>
        <w:rPr>
          <w:rFonts w:cs="Calibri"/>
          <w:sz w:val="24"/>
          <w:szCs w:val="24"/>
          <w:highlight w:val="yellow"/>
        </w:rPr>
        <w:br w:type="page"/>
      </w:r>
    </w:p>
    <w:p w:rsidR="006B6DF8" w:rsidRDefault="006B6DF8" w:rsidP="00765951">
      <w:pPr>
        <w:keepNext/>
        <w:keepLines/>
        <w:rPr>
          <w:b/>
          <w:bCs/>
          <w:i/>
        </w:rPr>
      </w:pPr>
    </w:p>
    <w:p w:rsidR="006B6DF8" w:rsidRDefault="006B6DF8" w:rsidP="00765951">
      <w:pPr>
        <w:pStyle w:val="ContractLevel2"/>
        <w:keepLines/>
        <w:jc w:val="both"/>
        <w:outlineLvl w:val="1"/>
      </w:pPr>
      <w:bookmarkStart w:id="53" w:name="_Toc265507115"/>
      <w:bookmarkStart w:id="54" w:name="_Toc265564571"/>
      <w:bookmarkStart w:id="55" w:name="_Toc265580864"/>
      <w:bookmarkStart w:id="56" w:name="_Toc471991118"/>
      <w:bookmarkStart w:id="57" w:name="_Toc471991351"/>
      <w:proofErr w:type="gramStart"/>
      <w:r>
        <w:t>1.2  RFP</w:t>
      </w:r>
      <w:proofErr w:type="gramEnd"/>
      <w:r>
        <w:t xml:space="preserve"> General Definitions</w:t>
      </w:r>
      <w:bookmarkEnd w:id="53"/>
      <w:bookmarkEnd w:id="54"/>
      <w:bookmarkEnd w:id="55"/>
      <w:r>
        <w:t>.</w:t>
      </w:r>
      <w:bookmarkEnd w:id="56"/>
      <w:bookmarkEnd w:id="57"/>
      <w:r>
        <w:t xml:space="preserve">  </w:t>
      </w:r>
    </w:p>
    <w:p w:rsidR="006B6DF8" w:rsidRDefault="006B6DF8" w:rsidP="00765951">
      <w:pPr>
        <w:keepNext/>
        <w:keepLines/>
      </w:pPr>
      <w:r>
        <w:t>Definitions in this section correspond with capitalized terms in the RFP.</w:t>
      </w:r>
    </w:p>
    <w:p w:rsidR="006B6DF8" w:rsidRDefault="006B6DF8" w:rsidP="00765951">
      <w:pPr>
        <w:keepNext/>
        <w:keepLines/>
        <w:rPr>
          <w:b/>
        </w:rPr>
      </w:pPr>
    </w:p>
    <w:p w:rsidR="006B6DF8" w:rsidRDefault="006B6DF8" w:rsidP="00765951">
      <w:pPr>
        <w:keepNext/>
        <w:keepLines/>
      </w:pPr>
      <w:r>
        <w:rPr>
          <w:b/>
          <w:i/>
        </w:rPr>
        <w:t xml:space="preserve">“Agency” </w:t>
      </w:r>
      <w:r>
        <w:t xml:space="preserve">means the Iowa Department of Human Services.  </w:t>
      </w:r>
    </w:p>
    <w:p w:rsidR="006B6DF8" w:rsidRDefault="006B6DF8" w:rsidP="00765951">
      <w:pPr>
        <w:keepNext/>
        <w:keepLines/>
      </w:pPr>
    </w:p>
    <w:p w:rsidR="006B6DF8" w:rsidRDefault="006B6DF8" w:rsidP="00765951">
      <w:pPr>
        <w:keepNext/>
        <w:keepLines/>
      </w:pPr>
      <w:r>
        <w:rPr>
          <w:b/>
          <w:i/>
          <w:iCs/>
        </w:rPr>
        <w:t>“Bid Proposal”</w:t>
      </w:r>
      <w:r>
        <w:t xml:space="preserve"> or </w:t>
      </w:r>
      <w:r>
        <w:rPr>
          <w:b/>
          <w:i/>
          <w:iCs/>
        </w:rPr>
        <w:t>“Proposal”</w:t>
      </w:r>
      <w:r w:rsidR="00B503AD">
        <w:t xml:space="preserve"> means the Bidder’s P</w:t>
      </w:r>
      <w:r>
        <w:t>roposal s</w:t>
      </w:r>
      <w:r w:rsidR="00714381">
        <w:t>ubmitted in response to the RFP (ACFS 18-004).</w:t>
      </w:r>
      <w:r>
        <w:t xml:space="preserve">  </w:t>
      </w:r>
    </w:p>
    <w:p w:rsidR="006B6DF8" w:rsidRDefault="006B6DF8" w:rsidP="00765951">
      <w:pPr>
        <w:keepNext/>
        <w:keepLines/>
      </w:pPr>
    </w:p>
    <w:p w:rsidR="006B6DF8" w:rsidRDefault="006B6DF8" w:rsidP="00765951">
      <w:pPr>
        <w:keepNext/>
        <w:keepLines/>
      </w:pPr>
      <w:r>
        <w:rPr>
          <w:b/>
          <w:i/>
        </w:rPr>
        <w:t>“Contractor”</w:t>
      </w:r>
      <w:r>
        <w:rPr>
          <w:b/>
        </w:rPr>
        <w:t xml:space="preserve"> </w:t>
      </w:r>
      <w:r w:rsidR="00714381">
        <w:t>means the B</w:t>
      </w:r>
      <w:r>
        <w:t>idder who enters into a Contract as a result of this Solicitation.</w:t>
      </w:r>
    </w:p>
    <w:p w:rsidR="006B6DF8" w:rsidRDefault="006B6DF8" w:rsidP="00765951">
      <w:pPr>
        <w:keepNext/>
        <w:keepLines/>
      </w:pPr>
    </w:p>
    <w:p w:rsidR="006B6DF8" w:rsidRDefault="006B6DF8" w:rsidP="00765951">
      <w:pPr>
        <w:pStyle w:val="NoSpacing"/>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rsidR="006B6DF8" w:rsidRDefault="006B6DF8" w:rsidP="00765951">
      <w:pPr>
        <w:pStyle w:val="NoSpacing"/>
        <w:rPr>
          <w:bCs/>
        </w:rPr>
      </w:pPr>
    </w:p>
    <w:p w:rsidR="006B6DF8" w:rsidRDefault="006B6DF8" w:rsidP="00765951">
      <w:pPr>
        <w:pStyle w:val="NoSpacing"/>
      </w:pPr>
      <w:r>
        <w:rPr>
          <w:b/>
          <w:i/>
        </w:rPr>
        <w:t xml:space="preserve">“Invoice” </w:t>
      </w:r>
      <w:r>
        <w:t xml:space="preserve">means a Contractor’s claim for payment.  At the Agency’s discretion, claims may be submitted on an original </w:t>
      </w:r>
      <w:r w:rsidR="00840D1F">
        <w:t>Invoice</w:t>
      </w:r>
      <w:r>
        <w:t xml:space="preserve"> from the Contractor or may be submitted on a claim form accepted by the Agency, such as a General Accounting Expenditure (GAX) form.</w:t>
      </w:r>
    </w:p>
    <w:p w:rsidR="006B6DF8" w:rsidRDefault="006B6DF8" w:rsidP="00765951">
      <w:pPr>
        <w:pStyle w:val="NoSpacing"/>
      </w:pPr>
    </w:p>
    <w:p w:rsidR="006B6DF8" w:rsidRDefault="006B6DF8" w:rsidP="00765951">
      <w:pPr>
        <w:pStyle w:val="NoSpacing"/>
        <w:rPr>
          <w:bCs/>
        </w:rPr>
      </w:pPr>
      <w:proofErr w:type="gramStart"/>
      <w:r>
        <w:rPr>
          <w:b/>
          <w:bCs/>
          <w:i/>
        </w:rPr>
        <w:t>Definitions Specific to this RFP.</w:t>
      </w:r>
      <w:proofErr w:type="gramEnd"/>
      <w:r>
        <w:rPr>
          <w:bCs/>
        </w:rPr>
        <w:t xml:space="preserve"> </w:t>
      </w:r>
    </w:p>
    <w:p w:rsidR="000242D9" w:rsidRDefault="00E248F3" w:rsidP="00E248F3">
      <w:pPr>
        <w:rPr>
          <w:rFonts w:eastAsia="Times New Roman"/>
          <w:b/>
          <w:i/>
          <w:iCs/>
        </w:rPr>
      </w:pPr>
      <w:r w:rsidRPr="00E248F3">
        <w:rPr>
          <w:rFonts w:eastAsia="Times New Roman"/>
          <w:b/>
          <w:i/>
          <w:iCs/>
        </w:rPr>
        <w:t xml:space="preserve">“Administrative Costs” </w:t>
      </w:r>
      <w:r w:rsidRPr="00E248F3">
        <w:rPr>
          <w:rFonts w:eastAsia="Times New Roman"/>
          <w:iCs/>
        </w:rPr>
        <w:t>means costs associated with “Administration” as defined in Cost Principles for Non-Profit Organizations (OMB Circular A–122), Title 2 in the Code of Federal Regulations (CFR)</w:t>
      </w:r>
      <w:proofErr w:type="gramStart"/>
      <w:r w:rsidRPr="00E248F3">
        <w:rPr>
          <w:rFonts w:eastAsia="Times New Roman"/>
          <w:iCs/>
        </w:rPr>
        <w:t>,</w:t>
      </w:r>
      <w:proofErr w:type="gramEnd"/>
      <w:r w:rsidRPr="00E248F3">
        <w:rPr>
          <w:rFonts w:eastAsia="Times New Roman"/>
          <w:iCs/>
        </w:rPr>
        <w:t xml:space="preserve"> subtitle A, chapter II, part 230. Administration is defined as general administration and general expenses such as the director’s office, accounting, personnel, library expenses and all other types of expenditures not listed specifically under one of the subcategories of ‘‘Facilities’’ (including cross allocations from other pools, where applicable).</w:t>
      </w:r>
    </w:p>
    <w:p w:rsidR="00E248F3" w:rsidRPr="000242D9" w:rsidRDefault="00E248F3" w:rsidP="00E248F3">
      <w:pPr>
        <w:rPr>
          <w:rFonts w:eastAsia="Times New Roman"/>
          <w:b/>
          <w:i/>
          <w:iCs/>
        </w:rPr>
      </w:pPr>
    </w:p>
    <w:p w:rsidR="000242D9" w:rsidRPr="000242D9" w:rsidRDefault="000242D9" w:rsidP="00765951">
      <w:pPr>
        <w:autoSpaceDN w:val="0"/>
        <w:rPr>
          <w:rFonts w:eastAsia="Times New Roman"/>
        </w:rPr>
      </w:pPr>
      <w:r w:rsidRPr="000242D9">
        <w:rPr>
          <w:rFonts w:eastAsia="Times New Roman"/>
          <w:b/>
          <w:bCs/>
          <w:i/>
        </w:rPr>
        <w:t>“Bidders”</w:t>
      </w:r>
      <w:r w:rsidRPr="000242D9">
        <w:rPr>
          <w:rFonts w:eastAsia="Times New Roman"/>
          <w:bCs/>
        </w:rPr>
        <w:t xml:space="preserve"> </w:t>
      </w:r>
      <w:r w:rsidRPr="000242D9">
        <w:rPr>
          <w:rFonts w:eastAsia="Times New Roman"/>
        </w:rPr>
        <w:t xml:space="preserve">means the </w:t>
      </w:r>
      <w:r w:rsidR="00602EC6">
        <w:rPr>
          <w:rFonts w:eastAsia="Times New Roman"/>
        </w:rPr>
        <w:t xml:space="preserve">agencies or </w:t>
      </w:r>
      <w:r w:rsidRPr="000242D9">
        <w:rPr>
          <w:rFonts w:eastAsia="Times New Roman"/>
        </w:rPr>
        <w:t xml:space="preserve">organizations that submit Proposals in response to this Request for Proposals. </w:t>
      </w:r>
    </w:p>
    <w:p w:rsidR="000242D9" w:rsidRPr="000242D9" w:rsidRDefault="000242D9" w:rsidP="00765951">
      <w:pPr>
        <w:ind w:firstLine="720"/>
        <w:rPr>
          <w:rFonts w:eastAsia="Times New Roman"/>
          <w:b/>
          <w:i/>
        </w:rPr>
      </w:pPr>
    </w:p>
    <w:p w:rsidR="000242D9" w:rsidRDefault="000242D9" w:rsidP="00765951">
      <w:pPr>
        <w:rPr>
          <w:rFonts w:eastAsia="Times New Roman"/>
          <w:bCs/>
        </w:rPr>
      </w:pPr>
      <w:r w:rsidRPr="000242D9">
        <w:rPr>
          <w:rFonts w:eastAsia="Times New Roman"/>
          <w:b/>
          <w:i/>
        </w:rPr>
        <w:t>“Business Day”</w:t>
      </w:r>
      <w:r w:rsidRPr="000242D9">
        <w:rPr>
          <w:rFonts w:eastAsia="Times New Roman"/>
        </w:rPr>
        <w:t xml:space="preserve"> means</w:t>
      </w:r>
      <w:r w:rsidRPr="000242D9">
        <w:rPr>
          <w:rFonts w:eastAsia="Times New Roman"/>
          <w:bCs/>
        </w:rPr>
        <w:t xml:space="preserve"> any day other than a Saturday, Sunday, or State holiday as specified by Iowa Code </w:t>
      </w:r>
      <w:r w:rsidRPr="000242D9">
        <w:rPr>
          <w:rFonts w:eastAsia="Times New Roman"/>
        </w:rPr>
        <w:t>Section 1C.2.</w:t>
      </w:r>
      <w:r w:rsidRPr="000242D9">
        <w:rPr>
          <w:rFonts w:eastAsia="Times New Roman"/>
          <w:bCs/>
        </w:rPr>
        <w:t xml:space="preserve"> </w:t>
      </w:r>
    </w:p>
    <w:p w:rsidR="003712BD" w:rsidRDefault="003712BD" w:rsidP="00765951">
      <w:pPr>
        <w:rPr>
          <w:rFonts w:eastAsia="Times New Roman"/>
          <w:bCs/>
        </w:rPr>
      </w:pPr>
    </w:p>
    <w:p w:rsidR="003712BD" w:rsidRPr="001D1F86" w:rsidRDefault="00C909E2" w:rsidP="00765951">
      <w:pPr>
        <w:rPr>
          <w:rFonts w:eastAsia="Times New Roman"/>
          <w:bCs/>
        </w:rPr>
      </w:pPr>
      <w:r>
        <w:rPr>
          <w:rFonts w:eastAsia="Times New Roman"/>
          <w:b/>
          <w:bCs/>
          <w:i/>
        </w:rPr>
        <w:t>“</w:t>
      </w:r>
      <w:r w:rsidRPr="00C909E2">
        <w:rPr>
          <w:rFonts w:eastAsia="Times New Roman"/>
          <w:b/>
          <w:bCs/>
          <w:i/>
        </w:rPr>
        <w:t>Child Abuse Prevention and Treatment Act</w:t>
      </w:r>
      <w:r>
        <w:rPr>
          <w:rFonts w:eastAsia="Times New Roman"/>
          <w:b/>
          <w:bCs/>
          <w:i/>
        </w:rPr>
        <w:t xml:space="preserve">” </w:t>
      </w:r>
      <w:r w:rsidRPr="00C909E2">
        <w:rPr>
          <w:rFonts w:eastAsia="Times New Roman"/>
          <w:bCs/>
        </w:rPr>
        <w:t>or</w:t>
      </w:r>
      <w:r w:rsidRPr="00C909E2">
        <w:rPr>
          <w:rFonts w:eastAsia="Times New Roman"/>
          <w:b/>
          <w:bCs/>
          <w:i/>
        </w:rPr>
        <w:t xml:space="preserve"> </w:t>
      </w:r>
      <w:r w:rsidR="00714381" w:rsidRPr="001D1F86">
        <w:rPr>
          <w:rFonts w:eastAsia="Times New Roman"/>
          <w:b/>
          <w:bCs/>
          <w:i/>
        </w:rPr>
        <w:t>“</w:t>
      </w:r>
      <w:r w:rsidR="003712BD" w:rsidRPr="001D1F86">
        <w:rPr>
          <w:rFonts w:eastAsia="Times New Roman"/>
          <w:b/>
          <w:bCs/>
          <w:i/>
        </w:rPr>
        <w:t>CAPTA</w:t>
      </w:r>
      <w:r w:rsidR="00714381" w:rsidRPr="001D1F86">
        <w:rPr>
          <w:rFonts w:eastAsia="Times New Roman"/>
          <w:b/>
          <w:bCs/>
          <w:i/>
        </w:rPr>
        <w:t>”</w:t>
      </w:r>
      <w:r w:rsidR="00714381" w:rsidRPr="001D1F86">
        <w:rPr>
          <w:rFonts w:eastAsia="Times New Roman"/>
          <w:bCs/>
        </w:rPr>
        <w:t xml:space="preserve"> means the </w:t>
      </w:r>
      <w:r w:rsidR="001D1F86" w:rsidRPr="001D1F86">
        <w:rPr>
          <w:rFonts w:eastAsia="Times New Roman"/>
          <w:bCs/>
        </w:rPr>
        <w:t xml:space="preserve">Federal </w:t>
      </w:r>
      <w:r w:rsidR="00714381" w:rsidRPr="001D1F86">
        <w:rPr>
          <w:rFonts w:eastAsia="Times New Roman"/>
          <w:bCs/>
        </w:rPr>
        <w:t xml:space="preserve">Child Abuse Prevention and Treatment Act, which was originally enacted in Public Law 93-247 in 1974.  CAPTA has since been amended many times and was last reauthorized in 2010 (P.L. 111-320).  Title II of CAPTA, originally established in 1996, includes the </w:t>
      </w:r>
      <w:r w:rsidR="00714381" w:rsidRPr="001D1F86">
        <w:t>Community-Based Child Abuse Prevention (CBCAP) program.</w:t>
      </w:r>
    </w:p>
    <w:p w:rsidR="003712BD" w:rsidRPr="000242D9" w:rsidRDefault="003712BD" w:rsidP="00765951">
      <w:pPr>
        <w:rPr>
          <w:rFonts w:eastAsia="Times New Roman"/>
        </w:rPr>
      </w:pPr>
    </w:p>
    <w:p w:rsidR="000242D9" w:rsidRPr="000242D9" w:rsidRDefault="000242D9" w:rsidP="00765951">
      <w:pPr>
        <w:autoSpaceDN w:val="0"/>
        <w:rPr>
          <w:rFonts w:eastAsia="Times New Roman"/>
        </w:rPr>
      </w:pPr>
      <w:r w:rsidRPr="000242D9">
        <w:rPr>
          <w:rFonts w:eastAsia="Times New Roman"/>
          <w:b/>
          <w:bCs/>
          <w:i/>
        </w:rPr>
        <w:t xml:space="preserve">“Child” </w:t>
      </w:r>
      <w:r w:rsidRPr="000242D9">
        <w:rPr>
          <w:rFonts w:eastAsia="Times New Roman"/>
          <w:bCs/>
        </w:rPr>
        <w:t>or</w:t>
      </w:r>
      <w:r w:rsidRPr="000242D9">
        <w:rPr>
          <w:rFonts w:eastAsia="Times New Roman"/>
          <w:b/>
          <w:bCs/>
          <w:i/>
        </w:rPr>
        <w:t xml:space="preserve"> “Children”</w:t>
      </w:r>
      <w:r w:rsidRPr="000242D9">
        <w:rPr>
          <w:rFonts w:eastAsia="Times New Roman"/>
          <w:bCs/>
        </w:rPr>
        <w:t xml:space="preserve"> </w:t>
      </w:r>
      <w:r w:rsidRPr="000242D9">
        <w:rPr>
          <w:rFonts w:eastAsia="Times New Roman"/>
        </w:rPr>
        <w:t xml:space="preserve">means a person(s) who meets the definition of a Child in Iowa Code </w:t>
      </w:r>
      <w:r w:rsidR="00814780">
        <w:t>§</w:t>
      </w:r>
      <w:r w:rsidR="001D1F86">
        <w:rPr>
          <w:rFonts w:eastAsia="Times New Roman"/>
        </w:rPr>
        <w:t xml:space="preserve"> 232.68 as any person under the age of eighteen years.</w:t>
      </w:r>
    </w:p>
    <w:p w:rsidR="000242D9" w:rsidRPr="000242D9" w:rsidRDefault="000242D9" w:rsidP="00765951">
      <w:pPr>
        <w:rPr>
          <w:rFonts w:ascii="Times" w:hAnsi="Times" w:cs="Times"/>
        </w:rPr>
      </w:pPr>
    </w:p>
    <w:p w:rsidR="000242D9" w:rsidRPr="000242D9" w:rsidRDefault="000242D9" w:rsidP="00765951">
      <w:pPr>
        <w:rPr>
          <w:rFonts w:eastAsia="Times New Roman"/>
        </w:rPr>
      </w:pPr>
      <w:r w:rsidRPr="000242D9">
        <w:rPr>
          <w:rFonts w:eastAsia="Times New Roman"/>
          <w:b/>
          <w:i/>
          <w:iCs/>
        </w:rPr>
        <w:t>“Child Abuse Prevention Advisory Committee” </w:t>
      </w:r>
      <w:r w:rsidRPr="000242D9">
        <w:rPr>
          <w:rFonts w:eastAsia="Times New Roman"/>
        </w:rPr>
        <w:t>or</w:t>
      </w:r>
      <w:r w:rsidRPr="000242D9">
        <w:rPr>
          <w:rFonts w:eastAsia="Times New Roman"/>
          <w:b/>
        </w:rPr>
        <w:t xml:space="preserve"> </w:t>
      </w:r>
      <w:r w:rsidRPr="000242D9">
        <w:rPr>
          <w:rFonts w:eastAsia="Times New Roman"/>
          <w:b/>
          <w:i/>
          <w:iCs/>
        </w:rPr>
        <w:t>“Committee”</w:t>
      </w:r>
      <w:r w:rsidRPr="000242D9">
        <w:rPr>
          <w:rFonts w:eastAsia="Times New Roman"/>
          <w:i/>
          <w:iCs/>
        </w:rPr>
        <w:t> </w:t>
      </w:r>
      <w:r w:rsidRPr="000242D9">
        <w:rPr>
          <w:rFonts w:eastAsia="Times New Roman"/>
        </w:rPr>
        <w:t xml:space="preserve">means the Child Abuse Prevention Advisory Committee as specified in Iowa Code </w:t>
      </w:r>
      <w:r w:rsidR="00814780">
        <w:t>§</w:t>
      </w:r>
      <w:r w:rsidRPr="000242D9">
        <w:rPr>
          <w:rFonts w:eastAsia="Times New Roman"/>
        </w:rPr>
        <w:t xml:space="preserve"> 217.3A.</w:t>
      </w:r>
    </w:p>
    <w:p w:rsidR="000242D9" w:rsidRDefault="000242D9" w:rsidP="00765951">
      <w:pPr>
        <w:rPr>
          <w:rFonts w:eastAsia="Times New Roman"/>
        </w:rPr>
      </w:pPr>
    </w:p>
    <w:p w:rsidR="003712BD" w:rsidRDefault="003712BD" w:rsidP="00F41999">
      <w:r w:rsidRPr="00F41999">
        <w:rPr>
          <w:b/>
          <w:i/>
        </w:rPr>
        <w:t>“Child</w:t>
      </w:r>
      <w:r w:rsidR="0011280E">
        <w:rPr>
          <w:b/>
          <w:i/>
        </w:rPr>
        <w:t>(</w:t>
      </w:r>
      <w:proofErr w:type="spellStart"/>
      <w:r w:rsidRPr="00F41999">
        <w:rPr>
          <w:b/>
          <w:i/>
        </w:rPr>
        <w:t>ren</w:t>
      </w:r>
      <w:proofErr w:type="spellEnd"/>
      <w:r w:rsidR="0011280E">
        <w:rPr>
          <w:b/>
          <w:i/>
        </w:rPr>
        <w:t>)</w:t>
      </w:r>
      <w:r w:rsidRPr="00F41999">
        <w:rPr>
          <w:b/>
          <w:i/>
        </w:rPr>
        <w:t xml:space="preserve"> with</w:t>
      </w:r>
      <w:r w:rsidR="0011280E">
        <w:rPr>
          <w:b/>
          <w:i/>
        </w:rPr>
        <w:t xml:space="preserve"> a Disability</w:t>
      </w:r>
      <w:r w:rsidRPr="00F41999">
        <w:rPr>
          <w:b/>
          <w:i/>
        </w:rPr>
        <w:t>”</w:t>
      </w:r>
      <w:r w:rsidR="00F41999" w:rsidRPr="00F41999">
        <w:t xml:space="preserve"> </w:t>
      </w:r>
      <w:r w:rsidR="0011280E" w:rsidRPr="0011280E">
        <w:t xml:space="preserve">means a </w:t>
      </w:r>
      <w:r w:rsidR="00840D1F">
        <w:t>Child</w:t>
      </w:r>
      <w:r w:rsidR="0011280E" w:rsidRPr="0011280E">
        <w:t xml:space="preserve"> with a </w:t>
      </w:r>
      <w:r w:rsidR="00840D1F">
        <w:t>Disability</w:t>
      </w:r>
      <w:r w:rsidR="0011280E" w:rsidRPr="0011280E">
        <w:t xml:space="preserve"> as defined in section 602 of the Individuals with Disabilities Education Act (20 U.S.C. 1401), or an infant or toddler with a </w:t>
      </w:r>
      <w:r w:rsidR="00840D1F">
        <w:t>Disability</w:t>
      </w:r>
      <w:r w:rsidR="0011280E" w:rsidRPr="0011280E">
        <w:t xml:space="preserve"> as defined in section 632 of such Act (20 U.S.C. 1432);</w:t>
      </w:r>
    </w:p>
    <w:p w:rsidR="003712BD" w:rsidRDefault="003712BD" w:rsidP="00765951"/>
    <w:p w:rsidR="003712BD" w:rsidRPr="00C909E2" w:rsidRDefault="00F41999" w:rsidP="00C909E2">
      <w:r w:rsidRPr="00C909E2">
        <w:rPr>
          <w:b/>
          <w:i/>
        </w:rPr>
        <w:t>“Child a</w:t>
      </w:r>
      <w:r w:rsidR="003712BD" w:rsidRPr="00C909E2">
        <w:rPr>
          <w:b/>
          <w:i/>
        </w:rPr>
        <w:t>nd Family Service</w:t>
      </w:r>
      <w:r w:rsidRPr="00C909E2">
        <w:rPr>
          <w:b/>
          <w:i/>
        </w:rPr>
        <w:t>s</w:t>
      </w:r>
      <w:r w:rsidR="003712BD" w:rsidRPr="00C909E2">
        <w:rPr>
          <w:b/>
          <w:i/>
        </w:rPr>
        <w:t xml:space="preserve"> Review (CFSR)”</w:t>
      </w:r>
      <w:r w:rsidR="003712BD" w:rsidRPr="00C909E2">
        <w:t xml:space="preserve"> means the federal process</w:t>
      </w:r>
      <w:r w:rsidRPr="00C909E2">
        <w:t xml:space="preserve"> established by the Children’s Bureau in</w:t>
      </w:r>
      <w:r w:rsidR="00C909E2" w:rsidRPr="00C909E2">
        <w:t xml:space="preserve"> a final rule in the Federal Register</w:t>
      </w:r>
      <w:r w:rsidR="00906CEA">
        <w:t xml:space="preserve"> (45 CFR Parts 1355, 1356 and 1357)</w:t>
      </w:r>
      <w:r w:rsidR="00C909E2" w:rsidRPr="00C909E2">
        <w:t xml:space="preserve"> to establish a process for monitoring state </w:t>
      </w:r>
      <w:r w:rsidR="00840D1F">
        <w:t>Child</w:t>
      </w:r>
      <w:r w:rsidR="00C909E2" w:rsidRPr="00C909E2">
        <w:t xml:space="preserve"> welfare programs.  Under the rule, states are assessed for substantial conformity with federal requirements for </w:t>
      </w:r>
      <w:r w:rsidR="00840D1F">
        <w:t>Child</w:t>
      </w:r>
      <w:r w:rsidR="00C909E2" w:rsidRPr="00C909E2">
        <w:t xml:space="preserve"> welfare services.</w:t>
      </w:r>
    </w:p>
    <w:p w:rsidR="003712BD" w:rsidRPr="000242D9" w:rsidRDefault="003712BD" w:rsidP="00765951">
      <w:pPr>
        <w:rPr>
          <w:rFonts w:eastAsia="Times New Roman"/>
        </w:rPr>
      </w:pPr>
    </w:p>
    <w:p w:rsidR="000242D9" w:rsidRDefault="000242D9" w:rsidP="00765951">
      <w:pPr>
        <w:rPr>
          <w:rFonts w:ascii="Times" w:hAnsi="Times" w:cs="Times"/>
        </w:rPr>
      </w:pPr>
      <w:r w:rsidRPr="000242D9">
        <w:rPr>
          <w:rFonts w:ascii="Times" w:hAnsi="Times" w:cs="Times"/>
          <w:b/>
          <w:i/>
        </w:rPr>
        <w:t xml:space="preserve"> “Child Maltreatment” </w:t>
      </w:r>
      <w:r w:rsidRPr="000242D9">
        <w:rPr>
          <w:rFonts w:ascii="Times" w:hAnsi="Times" w:cs="Times"/>
        </w:rPr>
        <w:t>or</w:t>
      </w:r>
      <w:r w:rsidRPr="000242D9">
        <w:rPr>
          <w:rFonts w:ascii="Times" w:hAnsi="Times" w:cs="Times"/>
          <w:b/>
          <w:i/>
        </w:rPr>
        <w:t xml:space="preserve"> “Maltreatment”</w:t>
      </w:r>
      <w:r w:rsidRPr="000242D9">
        <w:rPr>
          <w:rFonts w:ascii="Times" w:hAnsi="Times" w:cs="Times"/>
        </w:rPr>
        <w:t xml:space="preserve"> refers to abuse or neglect as defined in Iowa Code </w:t>
      </w:r>
      <w:r w:rsidR="00814780">
        <w:t>§</w:t>
      </w:r>
      <w:r w:rsidR="00814780">
        <w:rPr>
          <w:rFonts w:ascii="Times" w:hAnsi="Times"/>
        </w:rPr>
        <w:t xml:space="preserve"> </w:t>
      </w:r>
      <w:r w:rsidRPr="000242D9">
        <w:rPr>
          <w:rFonts w:ascii="Times" w:hAnsi="Times" w:cs="Times"/>
        </w:rPr>
        <w:t>232.68.</w:t>
      </w:r>
    </w:p>
    <w:p w:rsidR="003712BD" w:rsidRDefault="003712BD" w:rsidP="00765951">
      <w:pPr>
        <w:rPr>
          <w:rFonts w:ascii="Times" w:hAnsi="Times" w:cs="Times"/>
        </w:rPr>
      </w:pPr>
    </w:p>
    <w:p w:rsidR="00C909E2" w:rsidRDefault="00C909E2" w:rsidP="00C909E2">
      <w:r>
        <w:rPr>
          <w:b/>
          <w:i/>
        </w:rPr>
        <w:t>“</w:t>
      </w:r>
      <w:r w:rsidRPr="00C909E2">
        <w:rPr>
          <w:b/>
          <w:i/>
        </w:rPr>
        <w:t>Communit</w:t>
      </w:r>
      <w:r w:rsidR="00B36956">
        <w:rPr>
          <w:b/>
          <w:i/>
        </w:rPr>
        <w:t>y-Based Child Abuse Prevention p</w:t>
      </w:r>
      <w:r w:rsidRPr="00C909E2">
        <w:rPr>
          <w:b/>
          <w:i/>
        </w:rPr>
        <w:t>rogram</w:t>
      </w:r>
      <w:r>
        <w:rPr>
          <w:b/>
          <w:i/>
        </w:rPr>
        <w:t xml:space="preserve">” </w:t>
      </w:r>
      <w:r w:rsidRPr="00C909E2">
        <w:t>or</w:t>
      </w:r>
      <w:r w:rsidRPr="00C909E2">
        <w:rPr>
          <w:b/>
          <w:i/>
        </w:rPr>
        <w:t xml:space="preserve"> </w:t>
      </w:r>
      <w:r w:rsidRPr="001D1F86">
        <w:rPr>
          <w:b/>
          <w:i/>
        </w:rPr>
        <w:t>“CBCAP”</w:t>
      </w:r>
      <w:r w:rsidRPr="001D1F86">
        <w:t xml:space="preserve"> means the Federal Community-Based Child Abuse Prevention program (Title II of CAPTA) in which funds are allocated to sta</w:t>
      </w:r>
      <w:r>
        <w:t>tes by the federal government for the following purposes:</w:t>
      </w:r>
      <w:r w:rsidRPr="001D1F86">
        <w:t xml:space="preserve"> </w:t>
      </w:r>
    </w:p>
    <w:p w:rsidR="00C909E2" w:rsidRDefault="00C909E2" w:rsidP="00C909E2">
      <w:pPr>
        <w:ind w:left="720"/>
      </w:pPr>
      <w:r w:rsidRPr="001D1F86">
        <w:t xml:space="preserve">(1) support community-based efforts to develop, operate, expand, enhance, and coordinate initiatives, programs, and activities to prevent Child abuse and neglect and to support the coordination of resources and activities to better strengthen and support families to reduce the likelihood of Child abuse and neglect; and </w:t>
      </w:r>
    </w:p>
    <w:p w:rsidR="00C909E2" w:rsidRPr="00C909E2" w:rsidRDefault="00C909E2" w:rsidP="00C909E2">
      <w:pPr>
        <w:ind w:left="720"/>
        <w:rPr>
          <w:rFonts w:eastAsia="Times New Roman"/>
        </w:rPr>
      </w:pPr>
      <w:r w:rsidRPr="001D1F86">
        <w:t xml:space="preserve">(2) </w:t>
      </w:r>
      <w:proofErr w:type="gramStart"/>
      <w:r w:rsidRPr="001D1F86">
        <w:t>to</w:t>
      </w:r>
      <w:proofErr w:type="gramEnd"/>
      <w:r w:rsidRPr="001D1F86">
        <w:t xml:space="preserve"> foster understanding, appreciation and knowledge of diverse populations in order to effectively prevent and treat Child abuse and neglect.</w:t>
      </w:r>
    </w:p>
    <w:p w:rsidR="00C909E2" w:rsidRDefault="00C909E2" w:rsidP="00765951">
      <w:pPr>
        <w:rPr>
          <w:b/>
          <w:i/>
          <w:highlight w:val="yellow"/>
        </w:rPr>
      </w:pPr>
    </w:p>
    <w:p w:rsidR="003712BD" w:rsidRPr="000242D9" w:rsidRDefault="003712BD" w:rsidP="00765951">
      <w:pPr>
        <w:rPr>
          <w:rFonts w:ascii="Times" w:hAnsi="Times" w:cs="Times"/>
        </w:rPr>
      </w:pPr>
      <w:r w:rsidRPr="000A1330">
        <w:rPr>
          <w:b/>
          <w:i/>
        </w:rPr>
        <w:t>“Community-Based and Prevention-Focused Programs and Activities Designed to Strengthen and Support Families to Prevent Child Abuse and Neglect</w:t>
      </w:r>
      <w:r w:rsidRPr="000A1330">
        <w:t xml:space="preserve">” </w:t>
      </w:r>
      <w:r w:rsidR="001615F5" w:rsidRPr="000A1330">
        <w:t xml:space="preserve">or </w:t>
      </w:r>
      <w:r w:rsidR="001615F5" w:rsidRPr="000A1330">
        <w:rPr>
          <w:b/>
          <w:i/>
        </w:rPr>
        <w:t>“Core Services”</w:t>
      </w:r>
      <w:r w:rsidR="001615F5" w:rsidRPr="000A1330">
        <w:t xml:space="preserve"> </w:t>
      </w:r>
      <w:r w:rsidRPr="000A1330">
        <w:t xml:space="preserve">means family resource programs, family support programs, voluntary home visiting programs, respite care programs, parent education, mutual support programs and other community programs or networks of programs that provide activities that are designed to prevent Child </w:t>
      </w:r>
      <w:r w:rsidR="00C909E2" w:rsidRPr="000A1330">
        <w:t>Maltreatment.</w:t>
      </w:r>
      <w:r w:rsidR="00C909E2">
        <w:t xml:space="preserve">  </w:t>
      </w:r>
    </w:p>
    <w:p w:rsidR="000242D9" w:rsidRPr="000242D9" w:rsidRDefault="000242D9" w:rsidP="00765951">
      <w:pPr>
        <w:rPr>
          <w:rFonts w:ascii="Times" w:hAnsi="Times" w:cs="Times"/>
        </w:rPr>
      </w:pPr>
    </w:p>
    <w:p w:rsidR="000242D9" w:rsidRPr="000242D9" w:rsidRDefault="000242D9" w:rsidP="00765951">
      <w:pPr>
        <w:rPr>
          <w:rFonts w:eastAsia="Times New Roman"/>
        </w:rPr>
      </w:pPr>
      <w:r w:rsidRPr="000242D9">
        <w:rPr>
          <w:rFonts w:eastAsia="Times New Roman"/>
          <w:b/>
          <w:i/>
          <w:iCs/>
        </w:rPr>
        <w:t>“Community Based Volunteer Coalition or Council”</w:t>
      </w:r>
      <w:r w:rsidRPr="000242D9">
        <w:rPr>
          <w:rFonts w:eastAsia="Times New Roman"/>
          <w:i/>
          <w:iCs/>
        </w:rPr>
        <w:t> </w:t>
      </w:r>
      <w:r w:rsidRPr="000242D9">
        <w:rPr>
          <w:rFonts w:eastAsia="Times New Roman"/>
        </w:rPr>
        <w:t xml:space="preserve">or </w:t>
      </w:r>
      <w:r w:rsidRPr="000242D9">
        <w:rPr>
          <w:rFonts w:eastAsia="Times New Roman"/>
          <w:b/>
          <w:i/>
          <w:iCs/>
        </w:rPr>
        <w:t>“Community Council” </w:t>
      </w:r>
      <w:r w:rsidRPr="000242D9">
        <w:rPr>
          <w:rFonts w:eastAsia="Times New Roman"/>
        </w:rPr>
        <w:t>means that group of persons who, by consensus of a community’s human service providers, represent that community’s interests in the area of prevention of Child abuse and neglect and who serve in the representational capacity without compensation. The consensus of the community’s human service providers may be demonstrated through letters of support or similar documentation.</w:t>
      </w:r>
    </w:p>
    <w:p w:rsidR="000242D9" w:rsidRDefault="000242D9" w:rsidP="00765951">
      <w:pPr>
        <w:autoSpaceDN w:val="0"/>
        <w:rPr>
          <w:rFonts w:eastAsia="Times New Roman"/>
        </w:rPr>
      </w:pPr>
    </w:p>
    <w:p w:rsidR="003712BD" w:rsidRDefault="003712BD" w:rsidP="00765951">
      <w:pPr>
        <w:autoSpaceDN w:val="0"/>
      </w:pPr>
      <w:r w:rsidRPr="00C909E2">
        <w:rPr>
          <w:b/>
          <w:i/>
        </w:rPr>
        <w:t>“Community Partnership for the Protection of Children (CPPC)”</w:t>
      </w:r>
      <w:r w:rsidRPr="00C909E2">
        <w:t xml:space="preserve"> </w:t>
      </w:r>
      <w:r w:rsidR="004131B5">
        <w:t>means</w:t>
      </w:r>
      <w:r w:rsidR="0011280E">
        <w:t xml:space="preserve"> the</w:t>
      </w:r>
      <w:r w:rsidRPr="00C909E2">
        <w:t xml:space="preserve"> concept of shared responsibility for preventing and addressing Child abuse and neglect between </w:t>
      </w:r>
      <w:r w:rsidR="00240206">
        <w:t xml:space="preserve">the Agency, formal </w:t>
      </w:r>
      <w:r w:rsidR="00840D1F">
        <w:t>Child</w:t>
      </w:r>
      <w:r w:rsidR="00240206">
        <w:t xml:space="preserve"> welfare </w:t>
      </w:r>
      <w:r w:rsidRPr="00C909E2">
        <w:t>service pro</w:t>
      </w:r>
      <w:r w:rsidR="00240206">
        <w:t xml:space="preserve">viders, community-based programs, and local community members.  The </w:t>
      </w:r>
      <w:r w:rsidR="004131B5">
        <w:t>guiding framework for these</w:t>
      </w:r>
      <w:r w:rsidR="00240206">
        <w:t xml:space="preserve"> groups includes four specific strategies</w:t>
      </w:r>
      <w:r w:rsidR="004131B5">
        <w:t>:</w:t>
      </w:r>
    </w:p>
    <w:p w:rsidR="004131B5" w:rsidRDefault="004131B5" w:rsidP="00506EB6">
      <w:pPr>
        <w:pStyle w:val="ListParagraph"/>
        <w:numPr>
          <w:ilvl w:val="0"/>
          <w:numId w:val="35"/>
        </w:numPr>
        <w:autoSpaceDN w:val="0"/>
      </w:pPr>
      <w:r>
        <w:t>Shared Decision Making</w:t>
      </w:r>
    </w:p>
    <w:p w:rsidR="004131B5" w:rsidRDefault="004131B5" w:rsidP="00506EB6">
      <w:pPr>
        <w:pStyle w:val="ListParagraph"/>
        <w:numPr>
          <w:ilvl w:val="0"/>
          <w:numId w:val="35"/>
        </w:numPr>
        <w:autoSpaceDN w:val="0"/>
      </w:pPr>
      <w:r>
        <w:t>Neighborhood/Community Networking</w:t>
      </w:r>
    </w:p>
    <w:p w:rsidR="004131B5" w:rsidRDefault="004131B5" w:rsidP="00506EB6">
      <w:pPr>
        <w:pStyle w:val="ListParagraph"/>
        <w:numPr>
          <w:ilvl w:val="0"/>
          <w:numId w:val="35"/>
        </w:numPr>
        <w:autoSpaceDN w:val="0"/>
      </w:pPr>
      <w:r>
        <w:t>Individualized Course of Action (Family Team Meetings and Youth Transition Decision-Making)</w:t>
      </w:r>
    </w:p>
    <w:p w:rsidR="004131B5" w:rsidRPr="00C909E2" w:rsidRDefault="004131B5" w:rsidP="00506EB6">
      <w:pPr>
        <w:pStyle w:val="ListParagraph"/>
        <w:numPr>
          <w:ilvl w:val="0"/>
          <w:numId w:val="35"/>
        </w:numPr>
        <w:autoSpaceDN w:val="0"/>
      </w:pPr>
      <w:r>
        <w:t>Policy and Practice Change</w:t>
      </w:r>
    </w:p>
    <w:p w:rsidR="003712BD" w:rsidRPr="00C909E2" w:rsidRDefault="003712BD" w:rsidP="00765951">
      <w:pPr>
        <w:autoSpaceDN w:val="0"/>
      </w:pPr>
    </w:p>
    <w:p w:rsidR="003712BD" w:rsidRDefault="003712BD" w:rsidP="00765951">
      <w:pPr>
        <w:autoSpaceDN w:val="0"/>
      </w:pPr>
      <w:r w:rsidRPr="00C909E2">
        <w:rPr>
          <w:b/>
          <w:i/>
        </w:rPr>
        <w:t>“Community Partnership Shared Decision Making Steering Committee”</w:t>
      </w:r>
      <w:r w:rsidRPr="00C909E2">
        <w:t xml:space="preserve"> means a group of representatives from each local Community Partnership for the Protection of Children (CPPC) site that serves as the executive committee for the site. This group takes primary responsibility for self-evaluation, setting the ongoing direction of the partnership site, and leading outreach efforts to inform the broader public about the purposes and benefits of community Child protection.</w:t>
      </w:r>
    </w:p>
    <w:p w:rsidR="003F45B4" w:rsidRDefault="003F45B4" w:rsidP="00765951">
      <w:pPr>
        <w:autoSpaceDN w:val="0"/>
      </w:pPr>
    </w:p>
    <w:p w:rsidR="003F45B4" w:rsidRDefault="003F45B4" w:rsidP="00765951">
      <w:pPr>
        <w:autoSpaceDN w:val="0"/>
        <w:rPr>
          <w:rFonts w:eastAsia="Times New Roman"/>
        </w:rPr>
      </w:pPr>
      <w:r w:rsidRPr="003F45B4">
        <w:rPr>
          <w:b/>
          <w:i/>
        </w:rPr>
        <w:t xml:space="preserve">“Comprehensive </w:t>
      </w:r>
      <w:r w:rsidR="00C909E2">
        <w:rPr>
          <w:b/>
          <w:i/>
        </w:rPr>
        <w:t xml:space="preserve">Needs </w:t>
      </w:r>
      <w:r w:rsidRPr="003F45B4">
        <w:rPr>
          <w:b/>
          <w:i/>
        </w:rPr>
        <w:t xml:space="preserve">Assessment” </w:t>
      </w:r>
      <w:r>
        <w:t xml:space="preserve">or </w:t>
      </w:r>
      <w:r w:rsidR="00C909E2" w:rsidRPr="003F45B4">
        <w:rPr>
          <w:b/>
          <w:i/>
        </w:rPr>
        <w:t>“</w:t>
      </w:r>
      <w:r w:rsidR="00C909E2">
        <w:rPr>
          <w:b/>
          <w:i/>
        </w:rPr>
        <w:t xml:space="preserve">Needs </w:t>
      </w:r>
      <w:r w:rsidRPr="003F45B4">
        <w:rPr>
          <w:b/>
          <w:i/>
        </w:rPr>
        <w:t xml:space="preserve">Assessment” </w:t>
      </w:r>
      <w:r>
        <w:t>means</w:t>
      </w:r>
      <w:r w:rsidR="00C909E2" w:rsidRPr="00C909E2">
        <w:t xml:space="preserve"> a systematic process for determ</w:t>
      </w:r>
      <w:r w:rsidR="0011280E">
        <w:t>ining and addressing needs, or “gaps”</w:t>
      </w:r>
      <w:r w:rsidR="00C909E2" w:rsidRPr="00C909E2">
        <w:t xml:space="preserve"> between current condit</w:t>
      </w:r>
      <w:r w:rsidR="0011280E">
        <w:t>ions and desired conditions or “wants</w:t>
      </w:r>
      <w:r w:rsidR="00DF0D9C">
        <w:t>.</w:t>
      </w:r>
      <w:r w:rsidR="0011280E">
        <w:t>”</w:t>
      </w:r>
      <w:r w:rsidR="00C909E2" w:rsidRPr="00C909E2">
        <w:t xml:space="preserve"> The discrepancy between the current condition and wanted condition must be measured to appropriately identify the need.</w:t>
      </w:r>
    </w:p>
    <w:p w:rsidR="003712BD" w:rsidRDefault="003712BD" w:rsidP="00765951">
      <w:pPr>
        <w:autoSpaceDN w:val="0"/>
        <w:rPr>
          <w:rFonts w:eastAsia="Times New Roman"/>
        </w:rPr>
      </w:pPr>
    </w:p>
    <w:p w:rsidR="006B678F" w:rsidRPr="006B678F" w:rsidRDefault="00C909E2" w:rsidP="00765951">
      <w:pPr>
        <w:autoSpaceDN w:val="0"/>
        <w:rPr>
          <w:b/>
          <w:i/>
        </w:rPr>
      </w:pPr>
      <w:r w:rsidRPr="00186BF4">
        <w:rPr>
          <w:b/>
          <w:i/>
        </w:rPr>
        <w:t>“</w:t>
      </w:r>
      <w:r w:rsidR="006B678F" w:rsidRPr="00186BF4">
        <w:rPr>
          <w:b/>
          <w:i/>
        </w:rPr>
        <w:t>Continuous Quality Improvement (CQI)</w:t>
      </w:r>
      <w:r w:rsidRPr="00186BF4">
        <w:rPr>
          <w:b/>
          <w:i/>
        </w:rPr>
        <w:t>”</w:t>
      </w:r>
      <w:r w:rsidRPr="00C909E2">
        <w:t xml:space="preserve"> </w:t>
      </w:r>
      <w:r>
        <w:t>means</w:t>
      </w:r>
      <w:r w:rsidRPr="00C909E2">
        <w:t xml:space="preserve"> the complete process of identifying, describing, and analyzing strengths and problems and then testing, implementing, learning from, and revising solutions. It relies on an organizational and/or system culture that is proactive and supports continuous learning.</w:t>
      </w:r>
    </w:p>
    <w:p w:rsidR="006B678F" w:rsidRPr="000242D9" w:rsidRDefault="006B678F" w:rsidP="00765951">
      <w:pPr>
        <w:autoSpaceDN w:val="0"/>
        <w:rPr>
          <w:rFonts w:eastAsia="Times New Roman"/>
        </w:rPr>
      </w:pPr>
    </w:p>
    <w:p w:rsidR="000242D9" w:rsidRPr="000242D9" w:rsidRDefault="000242D9" w:rsidP="00765951">
      <w:pPr>
        <w:autoSpaceDN w:val="0"/>
        <w:rPr>
          <w:rFonts w:eastAsia="Times New Roman"/>
        </w:rPr>
      </w:pPr>
      <w:r w:rsidRPr="000242D9">
        <w:rPr>
          <w:rFonts w:eastAsia="Times New Roman"/>
          <w:b/>
          <w:bCs/>
          <w:i/>
        </w:rPr>
        <w:t>“Contract Owner”</w:t>
      </w:r>
      <w:r w:rsidRPr="000242D9">
        <w:rPr>
          <w:rFonts w:eastAsia="Times New Roman"/>
          <w:bCs/>
        </w:rPr>
        <w:t xml:space="preserve"> </w:t>
      </w:r>
      <w:r w:rsidRPr="000242D9">
        <w:rPr>
          <w:rFonts w:eastAsia="Times New Roman"/>
        </w:rPr>
        <w:t xml:space="preserve">means the Agency administrative official who has the authority to make decisions related to the contract on behalf of the Agency.  </w:t>
      </w:r>
    </w:p>
    <w:p w:rsidR="000242D9" w:rsidRPr="000242D9" w:rsidRDefault="000242D9" w:rsidP="00765951">
      <w:pPr>
        <w:ind w:firstLine="720"/>
        <w:rPr>
          <w:rFonts w:ascii="Times" w:hAnsi="Times" w:cs="Times"/>
        </w:rPr>
      </w:pPr>
    </w:p>
    <w:p w:rsidR="000242D9" w:rsidRPr="000242D9" w:rsidRDefault="000242D9" w:rsidP="00765951">
      <w:pPr>
        <w:rPr>
          <w:rFonts w:eastAsia="Times New Roman"/>
        </w:rPr>
      </w:pPr>
      <w:r w:rsidRPr="000242D9">
        <w:rPr>
          <w:rFonts w:eastAsia="Times New Roman"/>
          <w:b/>
          <w:i/>
          <w:iCs/>
        </w:rPr>
        <w:t>“Contractor”</w:t>
      </w:r>
      <w:r w:rsidRPr="000242D9">
        <w:rPr>
          <w:rFonts w:eastAsia="Times New Roman"/>
          <w:i/>
          <w:iCs/>
        </w:rPr>
        <w:t> </w:t>
      </w:r>
      <w:r w:rsidRPr="000242D9">
        <w:rPr>
          <w:rFonts w:eastAsia="Times New Roman"/>
        </w:rPr>
        <w:t>means the single agency or organization with which the Agency contracts for administration of the Child abuse prevention Program funds.</w:t>
      </w:r>
    </w:p>
    <w:p w:rsidR="000242D9" w:rsidRPr="000242D9" w:rsidRDefault="000242D9" w:rsidP="00765951">
      <w:pPr>
        <w:rPr>
          <w:rFonts w:eastAsia="Times New Roman"/>
        </w:rPr>
      </w:pPr>
    </w:p>
    <w:p w:rsidR="000242D9" w:rsidRPr="000242D9" w:rsidRDefault="000242D9" w:rsidP="00765951">
      <w:pPr>
        <w:rPr>
          <w:rFonts w:eastAsia="Times New Roman"/>
          <w:color w:val="333333"/>
        </w:rPr>
      </w:pPr>
      <w:r w:rsidRPr="000242D9">
        <w:rPr>
          <w:rFonts w:eastAsia="Times New Roman"/>
          <w:b/>
          <w:i/>
        </w:rPr>
        <w:lastRenderedPageBreak/>
        <w:t>“Cultural Competence”</w:t>
      </w:r>
      <w:r w:rsidRPr="000242D9">
        <w:rPr>
          <w:rFonts w:eastAsia="Times New Roman"/>
        </w:rPr>
        <w:t xml:space="preserve"> 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r w:rsidR="0006204B">
        <w:rPr>
          <w:rFonts w:eastAsia="Times New Roman"/>
        </w:rPr>
        <w:t xml:space="preserve">Source: </w:t>
      </w:r>
      <w:r w:rsidRPr="000242D9">
        <w:rPr>
          <w:rFonts w:eastAsia="Times New Roman"/>
        </w:rPr>
        <w:t>Child Welfare League of America</w:t>
      </w:r>
      <w:r w:rsidR="0006204B">
        <w:rPr>
          <w:rFonts w:eastAsia="Times New Roman"/>
        </w:rPr>
        <w:t>, 2001</w:t>
      </w:r>
      <w:r w:rsidRPr="000242D9">
        <w:rPr>
          <w:rFonts w:eastAsia="Times New Roman"/>
        </w:rPr>
        <w:t>).</w:t>
      </w:r>
      <w:r w:rsidR="0006204B" w:rsidRPr="0006204B">
        <w:rPr>
          <w:rFonts w:eastAsia="Times New Roman"/>
        </w:rPr>
        <w:t xml:space="preserve"> </w:t>
      </w:r>
      <w:r w:rsidR="0006204B" w:rsidRPr="000242D9">
        <w:rPr>
          <w:rFonts w:eastAsia="Times New Roman"/>
        </w:rPr>
        <w:t>Cultural competence is a continuous process of learning about the differences of others and integrating their unique strengths and perspectives into our lives</w:t>
      </w:r>
      <w:r w:rsidR="00D035C3">
        <w:rPr>
          <w:rFonts w:eastAsia="Times New Roman"/>
        </w:rPr>
        <w:t>.</w:t>
      </w:r>
    </w:p>
    <w:p w:rsidR="000242D9" w:rsidRPr="000242D9" w:rsidRDefault="000242D9" w:rsidP="00765951">
      <w:pPr>
        <w:rPr>
          <w:rFonts w:eastAsia="Times New Roman"/>
          <w:color w:val="333333"/>
        </w:rPr>
      </w:pPr>
    </w:p>
    <w:p w:rsidR="000242D9" w:rsidRPr="000242D9" w:rsidRDefault="000242D9" w:rsidP="00765951">
      <w:pPr>
        <w:autoSpaceDN w:val="0"/>
        <w:rPr>
          <w:rFonts w:eastAsia="Times New Roman"/>
        </w:rPr>
      </w:pPr>
      <w:r w:rsidRPr="000242D9">
        <w:rPr>
          <w:rFonts w:eastAsia="Times New Roman"/>
          <w:b/>
          <w:bCs/>
          <w:i/>
        </w:rPr>
        <w:t xml:space="preserve"> “Disproportionate Representation”</w:t>
      </w:r>
      <w:r w:rsidR="00A556DD">
        <w:rPr>
          <w:rFonts w:eastAsia="Times New Roman"/>
          <w:b/>
          <w:bCs/>
          <w:i/>
        </w:rPr>
        <w:t xml:space="preserve"> or “Disparity”</w:t>
      </w:r>
      <w:r w:rsidRPr="000242D9">
        <w:rPr>
          <w:rFonts w:eastAsia="Times New Roman"/>
        </w:rPr>
        <w:t xml:space="preserve"> means that a particular racial or ethnic group has a higher, or lower, incidence or percentage of involvement in the various levels of the </w:t>
      </w:r>
      <w:r w:rsidR="00840D1F">
        <w:rPr>
          <w:rFonts w:eastAsia="Times New Roman"/>
        </w:rPr>
        <w:t>Child</w:t>
      </w:r>
      <w:r w:rsidRPr="000242D9">
        <w:rPr>
          <w:rFonts w:eastAsia="Times New Roman"/>
        </w:rPr>
        <w:t xml:space="preserve"> welfare system in a defined area than the racial or ethnic group’s percentage of the total population in the defined area.  </w:t>
      </w:r>
    </w:p>
    <w:p w:rsidR="000242D9" w:rsidRPr="000242D9" w:rsidRDefault="000242D9" w:rsidP="00765951">
      <w:pPr>
        <w:rPr>
          <w:rFonts w:eastAsia="Times New Roman"/>
        </w:rPr>
      </w:pPr>
    </w:p>
    <w:p w:rsidR="000242D9" w:rsidRPr="000242D9" w:rsidRDefault="000242D9" w:rsidP="00765951">
      <w:pPr>
        <w:autoSpaceDN w:val="0"/>
        <w:rPr>
          <w:rFonts w:eastAsia="Times New Roman"/>
        </w:rPr>
      </w:pPr>
      <w:r w:rsidRPr="000242D9">
        <w:rPr>
          <w:rFonts w:eastAsia="Times New Roman"/>
          <w:b/>
          <w:bCs/>
          <w:i/>
        </w:rPr>
        <w:t>“Evidence-Based Practice”</w:t>
      </w:r>
      <w:r w:rsidRPr="000242D9">
        <w:rPr>
          <w:rFonts w:eastAsia="Times New Roman"/>
          <w:bCs/>
        </w:rPr>
        <w:t xml:space="preserve"> </w:t>
      </w:r>
      <w:r w:rsidRPr="000242D9">
        <w:rPr>
          <w:rFonts w:eastAsia="Times New Roman"/>
        </w:rPr>
        <w:t xml:space="preserve">means practices or service approaches whose effectiveness at achieving desired outcomes for specific target populations of Children 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Services Association (APHSA), and the Center for the Study of Social Policy, the Casey Foundation, </w:t>
      </w:r>
      <w:proofErr w:type="gramStart"/>
      <w:r w:rsidRPr="000242D9">
        <w:rPr>
          <w:rFonts w:eastAsia="Times New Roman"/>
        </w:rPr>
        <w:t>Casey</w:t>
      </w:r>
      <w:proofErr w:type="gramEnd"/>
      <w:r w:rsidRPr="000242D9">
        <w:rPr>
          <w:rFonts w:eastAsia="Times New Roman"/>
        </w:rPr>
        <w:t xml:space="preserve"> Family Services, the Federal Department of Health and Human Services, and univ</w:t>
      </w:r>
      <w:r w:rsidR="00B9103A">
        <w:rPr>
          <w:rFonts w:eastAsia="Times New Roman"/>
        </w:rPr>
        <w:t xml:space="preserve">ersity schools of social work. </w:t>
      </w:r>
    </w:p>
    <w:p w:rsidR="000242D9" w:rsidRPr="000242D9" w:rsidRDefault="000242D9" w:rsidP="00765951">
      <w:pPr>
        <w:autoSpaceDN w:val="0"/>
        <w:rPr>
          <w:rFonts w:eastAsia="Times New Roman"/>
        </w:rPr>
      </w:pPr>
    </w:p>
    <w:p w:rsidR="000242D9" w:rsidRDefault="000242D9" w:rsidP="00765951">
      <w:pPr>
        <w:rPr>
          <w:rFonts w:eastAsia="Times New Roman"/>
        </w:rPr>
      </w:pPr>
      <w:r w:rsidRPr="000242D9">
        <w:rPr>
          <w:rFonts w:eastAsia="Times New Roman"/>
          <w:b/>
          <w:i/>
        </w:rPr>
        <w:t>“Evidence-Informed Practice”</w:t>
      </w:r>
      <w:r w:rsidRPr="000242D9">
        <w:rPr>
          <w:rFonts w:eastAsia="Times New Roman"/>
        </w:rPr>
        <w:t xml:space="preserve"> means practices that are very similar to Evidence-Based, but the level of evidence supporting the program</w:t>
      </w:r>
      <w:r w:rsidR="002E75B5">
        <w:rPr>
          <w:rFonts w:eastAsia="Times New Roman"/>
        </w:rPr>
        <w:t>s or practices is not as strong.  T</w:t>
      </w:r>
      <w:r w:rsidRPr="000242D9">
        <w:rPr>
          <w:rFonts w:eastAsia="Times New Roman"/>
        </w:rPr>
        <w:t>hese programs are emerging or promising in their design. Evidence-Informed Practice allows for innovation, while still incorporating lessons learned from the existing research literature.</w:t>
      </w:r>
    </w:p>
    <w:p w:rsidR="00FD27A3" w:rsidRDefault="00FD27A3" w:rsidP="00765951">
      <w:pPr>
        <w:rPr>
          <w:rFonts w:eastAsia="Times New Roman"/>
        </w:rPr>
      </w:pPr>
    </w:p>
    <w:p w:rsidR="00B17AD2" w:rsidRDefault="00B17AD2" w:rsidP="00765951">
      <w:pPr>
        <w:rPr>
          <w:rFonts w:eastAsia="Times New Roman"/>
        </w:rPr>
      </w:pPr>
      <w:r w:rsidRPr="00B17AD2">
        <w:rPr>
          <w:rFonts w:eastAsia="Times New Roman"/>
          <w:b/>
          <w:i/>
        </w:rPr>
        <w:t>“Facilities”</w:t>
      </w:r>
      <w:r w:rsidRPr="00B17AD2">
        <w:rPr>
          <w:rFonts w:eastAsia="Times New Roman"/>
        </w:rPr>
        <w:t xml:space="preserve"> means “Facilities’’ as defined in Cost Principles for Non-Profit Organizations (OMB Circular A–122), Title 2 in the Code of Federal Regulations (CFR), subtitle A, chapter II, part 230. Facility costs are defined as depreciation and use allowances on buildings, equipment and capital improvement, interest on debt associated with certain buildings, equipment and capital improvements, and operations and maintenance expenses.</w:t>
      </w:r>
    </w:p>
    <w:p w:rsidR="00B17AD2" w:rsidRDefault="00B17AD2" w:rsidP="00765951">
      <w:pPr>
        <w:rPr>
          <w:rFonts w:eastAsia="Times New Roman"/>
        </w:rPr>
      </w:pPr>
    </w:p>
    <w:p w:rsidR="001F363C" w:rsidRPr="001F363C" w:rsidRDefault="003F45B4" w:rsidP="00765951">
      <w:r w:rsidRPr="001F363C">
        <w:rPr>
          <w:b/>
          <w:i/>
        </w:rPr>
        <w:t>“</w:t>
      </w:r>
      <w:r w:rsidR="00394020">
        <w:rPr>
          <w:b/>
          <w:i/>
        </w:rPr>
        <w:t>Family Support Statewide</w:t>
      </w:r>
      <w:r w:rsidR="00FD27A3" w:rsidRPr="001F363C">
        <w:rPr>
          <w:b/>
          <w:i/>
        </w:rPr>
        <w:t xml:space="preserve"> Database</w:t>
      </w:r>
      <w:r w:rsidRPr="001F363C">
        <w:rPr>
          <w:b/>
          <w:i/>
        </w:rPr>
        <w:t>”</w:t>
      </w:r>
      <w:r w:rsidRPr="001F363C">
        <w:t xml:space="preserve"> or </w:t>
      </w:r>
      <w:r w:rsidRPr="001F363C">
        <w:rPr>
          <w:b/>
          <w:i/>
        </w:rPr>
        <w:t>“FSSD”</w:t>
      </w:r>
      <w:r w:rsidRPr="001F363C">
        <w:t xml:space="preserve"> means</w:t>
      </w:r>
      <w:r w:rsidR="001F363C">
        <w:t xml:space="preserve"> the database currently maintained through the Iowa Department of Public Health.  At the time of the release of this RFP, the database being used is DAISEY (</w:t>
      </w:r>
      <w:r w:rsidR="001F363C" w:rsidRPr="001F363C">
        <w:t>Data Application and Integration Solutions for the Early Years</w:t>
      </w:r>
      <w:r w:rsidR="001F363C">
        <w:t xml:space="preserve">).  This database is currently being used by various early childhood programs in Iowa.  Information on DAISEY can be found here: </w:t>
      </w:r>
      <w:hyperlink r:id="rId13" w:history="1">
        <w:r w:rsidR="001F363C" w:rsidRPr="00287295">
          <w:rPr>
            <w:rStyle w:val="Hyperlink"/>
            <w:rFonts w:eastAsia="Times New Roman"/>
          </w:rPr>
          <w:t>http://daiseyiowa.daiseysolutions.org/</w:t>
        </w:r>
      </w:hyperlink>
      <w:r w:rsidR="001F363C">
        <w:rPr>
          <w:rFonts w:eastAsia="Times New Roman"/>
        </w:rPr>
        <w:t xml:space="preserve"> </w:t>
      </w:r>
    </w:p>
    <w:p w:rsidR="003712BD" w:rsidRDefault="003712BD" w:rsidP="00765951">
      <w:pPr>
        <w:rPr>
          <w:rFonts w:eastAsia="Times New Roman"/>
        </w:rPr>
      </w:pPr>
    </w:p>
    <w:p w:rsidR="003712BD" w:rsidRDefault="003712BD" w:rsidP="00765951">
      <w:r w:rsidRPr="00186BF4">
        <w:rPr>
          <w:b/>
          <w:i/>
        </w:rPr>
        <w:t>“Federal Fiscal Year”</w:t>
      </w:r>
      <w:r w:rsidRPr="00186BF4">
        <w:t xml:space="preserve"> means the period beginning October 1st and ending September 30th of the following year.</w:t>
      </w:r>
    </w:p>
    <w:p w:rsidR="003712BD" w:rsidRDefault="003712BD" w:rsidP="00765951"/>
    <w:p w:rsidR="003712BD" w:rsidRPr="003712BD" w:rsidRDefault="003712BD" w:rsidP="00765951">
      <w:pPr>
        <w:rPr>
          <w:highlight w:val="yellow"/>
        </w:rPr>
      </w:pPr>
      <w:r w:rsidRPr="001B0D9A">
        <w:rPr>
          <w:b/>
          <w:i/>
        </w:rPr>
        <w:t>“FRIENDS”</w:t>
      </w:r>
      <w:r w:rsidRPr="001B0D9A">
        <w:t xml:space="preserve"> means </w:t>
      </w:r>
      <w:r w:rsidR="001B0D9A" w:rsidRPr="001B0D9A">
        <w:t>“Family Resource Information, Education, and Network Development Service</w:t>
      </w:r>
      <w:r w:rsidR="001B0D9A">
        <w:t>”</w:t>
      </w:r>
      <w:r w:rsidR="001B0D9A" w:rsidRPr="001B0D9A">
        <w:t>.</w:t>
      </w:r>
      <w:r w:rsidR="001B0D9A">
        <w:t xml:space="preserve">  </w:t>
      </w:r>
      <w:r w:rsidR="001B0D9A" w:rsidRPr="001B0D9A">
        <w:t>FRIENDS National Center for Community-Based Child Abuse Prevention (CBCAP) is a service of the United States Department of Health and Human Services, Administration for Children and Fam</w:t>
      </w:r>
      <w:r w:rsidR="001B0D9A">
        <w:t xml:space="preserve">ilies, Children’s Bureau.  </w:t>
      </w:r>
      <w:proofErr w:type="gramStart"/>
      <w:r w:rsidR="001B0D9A">
        <w:t>FRIENDS is</w:t>
      </w:r>
      <w:proofErr w:type="gramEnd"/>
      <w:r w:rsidR="001B0D9A">
        <w:t xml:space="preserve"> </w:t>
      </w:r>
      <w:r w:rsidR="001B0D9A" w:rsidRPr="001B0D9A">
        <w:t>a federally mandated Training and Technical Assistance Provider for CBCAP lead agencies.</w:t>
      </w:r>
    </w:p>
    <w:p w:rsidR="000242D9" w:rsidRDefault="000242D9" w:rsidP="00765951">
      <w:pPr>
        <w:rPr>
          <w:rFonts w:eastAsia="Times New Roman"/>
          <w:b/>
          <w:i/>
          <w:iCs/>
        </w:rPr>
      </w:pPr>
    </w:p>
    <w:p w:rsidR="00E248F3" w:rsidRDefault="00E248F3" w:rsidP="00765951">
      <w:pPr>
        <w:rPr>
          <w:rFonts w:eastAsia="Times New Roman"/>
          <w:b/>
          <w:i/>
          <w:iCs/>
        </w:rPr>
      </w:pPr>
      <w:r w:rsidRPr="00E248F3">
        <w:rPr>
          <w:rFonts w:eastAsia="Times New Roman"/>
          <w:b/>
          <w:i/>
          <w:iCs/>
        </w:rPr>
        <w:t xml:space="preserve">“Indirect Costs” </w:t>
      </w:r>
      <w:r w:rsidRPr="00E248F3">
        <w:rPr>
          <w:rFonts w:eastAsia="Times New Roman"/>
          <w:iCs/>
        </w:rPr>
        <w:t xml:space="preserve">means costs as defined in Cost Principles for Non-Profit Organizations (OMB Circular A–122), Title 2 in the Code of Federal Regulations (CFR), subtitle </w:t>
      </w:r>
      <w:proofErr w:type="gramStart"/>
      <w:r w:rsidRPr="00E248F3">
        <w:rPr>
          <w:rFonts w:eastAsia="Times New Roman"/>
          <w:iCs/>
        </w:rPr>
        <w:t>A</w:t>
      </w:r>
      <w:proofErr w:type="gramEnd"/>
      <w:r w:rsidRPr="00E248F3">
        <w:rPr>
          <w:rFonts w:eastAsia="Times New Roman"/>
          <w:iCs/>
        </w:rPr>
        <w:t>, chapter II, part 230. Indirect Costs are those that have been incurred for common or joint objectives and cannot be readily identified with a particular final cost objective. For the purposes of this RFP, examples of Indirect Costs shall include costs classified within two broad categories: “Facilities” and “Administration.”</w:t>
      </w:r>
    </w:p>
    <w:p w:rsidR="00E248F3" w:rsidRPr="000242D9" w:rsidRDefault="00E248F3" w:rsidP="00765951">
      <w:pPr>
        <w:rPr>
          <w:rFonts w:eastAsia="Times New Roman"/>
          <w:b/>
          <w:i/>
          <w:iCs/>
        </w:rPr>
      </w:pPr>
    </w:p>
    <w:p w:rsidR="000242D9" w:rsidRPr="000242D9" w:rsidRDefault="000242D9" w:rsidP="00765951">
      <w:pPr>
        <w:rPr>
          <w:rFonts w:eastAsia="Times New Roman"/>
        </w:rPr>
      </w:pPr>
      <w:r w:rsidRPr="000242D9">
        <w:rPr>
          <w:rFonts w:eastAsia="Times New Roman"/>
          <w:b/>
          <w:i/>
          <w:iCs/>
        </w:rPr>
        <w:t>“Iowa Child Abuse Prevention Program (ICAPP)”</w:t>
      </w:r>
      <w:r w:rsidRPr="000242D9">
        <w:rPr>
          <w:rFonts w:eastAsia="Times New Roman"/>
          <w:i/>
          <w:iCs/>
        </w:rPr>
        <w:t> </w:t>
      </w:r>
      <w:r w:rsidRPr="000242D9">
        <w:rPr>
          <w:rFonts w:eastAsia="Times New Roman"/>
        </w:rPr>
        <w:t xml:space="preserve">or </w:t>
      </w:r>
      <w:r w:rsidRPr="000242D9">
        <w:rPr>
          <w:rFonts w:eastAsia="Times New Roman"/>
          <w:b/>
          <w:i/>
          <w:iCs/>
        </w:rPr>
        <w:t>“Program”</w:t>
      </w:r>
      <w:r w:rsidRPr="000242D9">
        <w:rPr>
          <w:rFonts w:eastAsia="Times New Roman"/>
          <w:i/>
          <w:iCs/>
        </w:rPr>
        <w:t> </w:t>
      </w:r>
      <w:r w:rsidRPr="000242D9">
        <w:rPr>
          <w:rFonts w:eastAsia="Times New Roman"/>
        </w:rPr>
        <w:t xml:space="preserve">means that Program established by Iowa Code </w:t>
      </w:r>
      <w:r w:rsidR="00814780">
        <w:t>§</w:t>
      </w:r>
      <w:r w:rsidRPr="000242D9">
        <w:rPr>
          <w:rFonts w:eastAsia="Times New Roman"/>
        </w:rPr>
        <w:t xml:space="preserve"> 235A.1. Use of either term in the context of this Request for Proposals refers to the Program as a whole rather than individual Projects funded under the Program.</w:t>
      </w:r>
    </w:p>
    <w:p w:rsidR="003712BD" w:rsidRPr="000242D9" w:rsidRDefault="003712BD" w:rsidP="00765951">
      <w:pPr>
        <w:rPr>
          <w:rFonts w:eastAsia="Times New Roman"/>
          <w:highlight w:val="yellow"/>
        </w:rPr>
      </w:pPr>
    </w:p>
    <w:p w:rsidR="000242D9" w:rsidRPr="000242D9" w:rsidRDefault="000242D9" w:rsidP="00765951">
      <w:pPr>
        <w:rPr>
          <w:rFonts w:eastAsia="Times New Roman"/>
        </w:rPr>
      </w:pPr>
      <w:r w:rsidRPr="000242D9">
        <w:rPr>
          <w:rFonts w:eastAsia="Times New Roman"/>
          <w:b/>
          <w:i/>
        </w:rPr>
        <w:lastRenderedPageBreak/>
        <w:t>“Participant”</w:t>
      </w:r>
      <w:r w:rsidRPr="000242D9">
        <w:rPr>
          <w:rFonts w:eastAsia="Times New Roman"/>
        </w:rPr>
        <w:t xml:space="preserve"> means any adult, Child, or family who participates in any Project funded under the Iowa Child Abuse Prevention Program.  </w:t>
      </w:r>
    </w:p>
    <w:p w:rsidR="000242D9" w:rsidRPr="000242D9" w:rsidRDefault="000242D9" w:rsidP="00765951">
      <w:pPr>
        <w:rPr>
          <w:rFonts w:eastAsia="Times New Roman"/>
        </w:rPr>
      </w:pPr>
    </w:p>
    <w:p w:rsidR="000242D9" w:rsidRDefault="000242D9" w:rsidP="00765951">
      <w:pPr>
        <w:rPr>
          <w:rFonts w:eastAsia="Times New Roman" w:cs="Helvetica"/>
          <w:sz w:val="24"/>
          <w:szCs w:val="24"/>
        </w:rPr>
      </w:pPr>
      <w:r w:rsidRPr="000242D9">
        <w:rPr>
          <w:rFonts w:eastAsia="Times New Roman"/>
          <w:b/>
          <w:i/>
        </w:rPr>
        <w:t>“Primary Prevention”</w:t>
      </w:r>
      <w:r w:rsidRPr="000242D9">
        <w:rPr>
          <w:rFonts w:eastAsia="Times New Roman"/>
        </w:rPr>
        <w:t xml:space="preserve"> </w:t>
      </w:r>
      <w:r w:rsidRPr="00143ACC">
        <w:rPr>
          <w:rFonts w:eastAsia="Times New Roman"/>
        </w:rPr>
        <w:t xml:space="preserve">means </w:t>
      </w:r>
      <w:r w:rsidRPr="00143ACC">
        <w:rPr>
          <w:rFonts w:eastAsia="Times New Roman" w:cs="Helvetica"/>
        </w:rPr>
        <w:t>prevention activities that are directed at the general population and attempt to stop Maltreatment before it occurs.</w:t>
      </w:r>
    </w:p>
    <w:p w:rsidR="003712BD" w:rsidRDefault="003712BD" w:rsidP="00765951">
      <w:pPr>
        <w:rPr>
          <w:rFonts w:eastAsia="Times New Roman"/>
        </w:rPr>
      </w:pPr>
    </w:p>
    <w:p w:rsidR="00B0214A" w:rsidRDefault="00B0214A" w:rsidP="00765951">
      <w:pPr>
        <w:rPr>
          <w:rFonts w:eastAsia="Times New Roman"/>
        </w:rPr>
      </w:pPr>
      <w:r w:rsidRPr="00B0214A">
        <w:rPr>
          <w:b/>
          <w:i/>
        </w:rPr>
        <w:t>“Program Administrator”</w:t>
      </w:r>
      <w:r>
        <w:t xml:space="preserve"> or </w:t>
      </w:r>
      <w:r w:rsidRPr="00B0214A">
        <w:rPr>
          <w:b/>
          <w:i/>
        </w:rPr>
        <w:t>“ICAPP Administrator</w:t>
      </w:r>
      <w:r w:rsidR="0011280E">
        <w:t>” means the entity contracted by the Agency</w:t>
      </w:r>
      <w:r>
        <w:t xml:space="preserve"> to provide administrative support services for ICAPP.  Currently (SFY 2017) this administration is separated into two separate contracts to administer ICAPP and CBCAP.  Going forward (SFY 2018) the ICAPP Administrative contract and the Program will include Federal CBCAP funding.  </w:t>
      </w:r>
    </w:p>
    <w:p w:rsidR="00B0214A" w:rsidRPr="000242D9" w:rsidRDefault="00B0214A" w:rsidP="00765951">
      <w:pPr>
        <w:rPr>
          <w:rFonts w:eastAsia="Times New Roman"/>
        </w:rPr>
      </w:pPr>
    </w:p>
    <w:p w:rsidR="000242D9" w:rsidRPr="000242D9" w:rsidRDefault="000242D9" w:rsidP="00765951">
      <w:pPr>
        <w:rPr>
          <w:rFonts w:ascii="Times" w:hAnsi="Times" w:cs="Times"/>
        </w:rPr>
      </w:pPr>
      <w:r w:rsidRPr="000242D9">
        <w:rPr>
          <w:rFonts w:ascii="Times" w:hAnsi="Times" w:cs="Times"/>
          <w:b/>
          <w:i/>
        </w:rPr>
        <w:t xml:space="preserve">“Program Improvement Plan (PIP)” </w:t>
      </w:r>
      <w:r w:rsidRPr="000242D9">
        <w:rPr>
          <w:rFonts w:ascii="Times" w:hAnsi="Times" w:cs="Times"/>
        </w:rPr>
        <w:t xml:space="preserve">means a plan developed by the Contractor, and agreed upon by the Agency, to address underperformance on certain Program measures.  </w:t>
      </w:r>
    </w:p>
    <w:p w:rsidR="000242D9" w:rsidRPr="000242D9" w:rsidRDefault="000242D9" w:rsidP="00765951">
      <w:pPr>
        <w:rPr>
          <w:rFonts w:ascii="Times" w:hAnsi="Times" w:cs="Times"/>
        </w:rPr>
      </w:pPr>
    </w:p>
    <w:p w:rsidR="000242D9" w:rsidRDefault="000242D9" w:rsidP="00765951">
      <w:pPr>
        <w:rPr>
          <w:rFonts w:eastAsia="Times New Roman"/>
        </w:rPr>
      </w:pPr>
      <w:r w:rsidRPr="000242D9">
        <w:rPr>
          <w:rFonts w:eastAsia="Times New Roman"/>
          <w:b/>
          <w:i/>
          <w:iCs/>
        </w:rPr>
        <w:t>“Project</w:t>
      </w:r>
      <w:r w:rsidR="00143ACC">
        <w:rPr>
          <w:rFonts w:eastAsia="Times New Roman"/>
          <w:b/>
          <w:i/>
          <w:iCs/>
        </w:rPr>
        <w:t>(</w:t>
      </w:r>
      <w:r w:rsidRPr="000242D9">
        <w:rPr>
          <w:rFonts w:eastAsia="Times New Roman"/>
          <w:b/>
          <w:i/>
          <w:iCs/>
        </w:rPr>
        <w:t>s</w:t>
      </w:r>
      <w:r w:rsidR="00143ACC">
        <w:rPr>
          <w:rFonts w:eastAsia="Times New Roman"/>
          <w:b/>
          <w:i/>
          <w:iCs/>
        </w:rPr>
        <w:t>)</w:t>
      </w:r>
      <w:r w:rsidRPr="000242D9">
        <w:rPr>
          <w:rFonts w:eastAsia="Times New Roman"/>
          <w:b/>
          <w:i/>
          <w:iCs/>
        </w:rPr>
        <w:t>”</w:t>
      </w:r>
      <w:r w:rsidRPr="000242D9">
        <w:rPr>
          <w:rFonts w:eastAsia="Times New Roman"/>
          <w:i/>
          <w:iCs/>
        </w:rPr>
        <w:t> </w:t>
      </w:r>
      <w:r w:rsidR="003E797B">
        <w:rPr>
          <w:rFonts w:eastAsia="Times New Roman"/>
        </w:rPr>
        <w:t>mean</w:t>
      </w:r>
      <w:r w:rsidRPr="000242D9">
        <w:rPr>
          <w:rFonts w:eastAsia="Times New Roman"/>
        </w:rPr>
        <w:t xml:space="preserve"> </w:t>
      </w:r>
      <w:r w:rsidR="003E797B">
        <w:rPr>
          <w:rFonts w:eastAsia="Times New Roman"/>
        </w:rPr>
        <w:t xml:space="preserve">the individual local service </w:t>
      </w:r>
      <w:r w:rsidRPr="000242D9">
        <w:rPr>
          <w:rFonts w:eastAsia="Times New Roman"/>
        </w:rPr>
        <w:t>Projects funded under the Child abuse prevention Prog</w:t>
      </w:r>
      <w:r w:rsidR="003E797B">
        <w:rPr>
          <w:rFonts w:eastAsia="Times New Roman"/>
        </w:rPr>
        <w:t>ram, as awarded by the Agency.</w:t>
      </w:r>
    </w:p>
    <w:p w:rsidR="00186BF4" w:rsidRDefault="00186BF4" w:rsidP="00765951">
      <w:pPr>
        <w:rPr>
          <w:rFonts w:eastAsia="Times New Roman"/>
        </w:rPr>
      </w:pPr>
    </w:p>
    <w:p w:rsidR="00186BF4" w:rsidRPr="00186BF4" w:rsidRDefault="00186BF4" w:rsidP="00186BF4">
      <w:pPr>
        <w:rPr>
          <w:rFonts w:eastAsia="Times New Roman"/>
        </w:rPr>
      </w:pPr>
      <w:r w:rsidRPr="00186BF4">
        <w:rPr>
          <w:b/>
          <w:i/>
        </w:rPr>
        <w:t>“Project Grantees”</w:t>
      </w:r>
      <w:r w:rsidRPr="00186BF4">
        <w:t xml:space="preserve"> or </w:t>
      </w:r>
      <w:r w:rsidRPr="00186BF4">
        <w:rPr>
          <w:b/>
          <w:i/>
        </w:rPr>
        <w:t>“Grantees”</w:t>
      </w:r>
      <w:r w:rsidR="00CF0C8D">
        <w:t xml:space="preserve"> means the</w:t>
      </w:r>
      <w:r w:rsidRPr="00186BF4">
        <w:t xml:space="preserve"> organizations</w:t>
      </w:r>
      <w:r w:rsidR="008A5454">
        <w:t xml:space="preserve"> and subcontractors that </w:t>
      </w:r>
      <w:r w:rsidRPr="00186BF4">
        <w:t>have been awarded funding</w:t>
      </w:r>
      <w:r w:rsidR="00CF0C8D">
        <w:t xml:space="preserve"> by the Agency</w:t>
      </w:r>
      <w:r w:rsidRPr="00186BF4">
        <w:t xml:space="preserve"> for individual Projects under the Program.</w:t>
      </w:r>
    </w:p>
    <w:p w:rsidR="000242D9" w:rsidRPr="000242D9" w:rsidRDefault="000242D9" w:rsidP="00765951">
      <w:pPr>
        <w:rPr>
          <w:rFonts w:eastAsia="Times New Roman"/>
        </w:rPr>
      </w:pPr>
    </w:p>
    <w:p w:rsidR="000242D9" w:rsidRDefault="000242D9" w:rsidP="00765951">
      <w:pPr>
        <w:rPr>
          <w:rFonts w:eastAsia="Times New Roman"/>
        </w:rPr>
      </w:pPr>
      <w:r w:rsidRPr="000242D9">
        <w:rPr>
          <w:rFonts w:eastAsia="Times New Roman"/>
          <w:b/>
          <w:i/>
        </w:rPr>
        <w:t>“Protective Factors”</w:t>
      </w:r>
      <w:r w:rsidR="00CF0C8D">
        <w:rPr>
          <w:rFonts w:eastAsia="Times New Roman"/>
        </w:rPr>
        <w:t xml:space="preserve"> means</w:t>
      </w:r>
      <w:r w:rsidRPr="000242D9">
        <w:rPr>
          <w:rFonts w:eastAsia="Times New Roman"/>
        </w:rPr>
        <w:t xml:space="preserve"> conditions in families and communities that, when present, increase the health and well-being of </w:t>
      </w:r>
      <w:r w:rsidR="00840D1F">
        <w:rPr>
          <w:rFonts w:eastAsia="Times New Roman"/>
        </w:rPr>
        <w:t>Child</w:t>
      </w:r>
      <w:r w:rsidRPr="000242D9">
        <w:rPr>
          <w:rFonts w:eastAsia="Times New Roman"/>
        </w:rPr>
        <w:t xml:space="preserve">ren and families. They are attributes that serve as buffers, helping parents who might otherwise be at Risk of abusing their </w:t>
      </w:r>
      <w:r w:rsidR="00840D1F">
        <w:rPr>
          <w:rFonts w:eastAsia="Times New Roman"/>
        </w:rPr>
        <w:t>Child</w:t>
      </w:r>
      <w:r w:rsidRPr="000242D9">
        <w:rPr>
          <w:rFonts w:eastAsia="Times New Roman"/>
        </w:rPr>
        <w:t>ren to find resources, supports, or coping strategies that allow them to parent effectively, even under stress.</w:t>
      </w:r>
    </w:p>
    <w:p w:rsidR="002169C3" w:rsidRDefault="002169C3" w:rsidP="00765951">
      <w:pPr>
        <w:rPr>
          <w:rFonts w:eastAsia="Times New Roman"/>
        </w:rPr>
      </w:pPr>
    </w:p>
    <w:p w:rsidR="003712BD" w:rsidRDefault="001B0D9A" w:rsidP="00765951">
      <w:pPr>
        <w:rPr>
          <w:rFonts w:eastAsia="Times New Roman"/>
        </w:rPr>
      </w:pPr>
      <w:r w:rsidRPr="001B0D9A">
        <w:rPr>
          <w:rFonts w:eastAsia="Times New Roman"/>
          <w:b/>
          <w:i/>
        </w:rPr>
        <w:t>“</w:t>
      </w:r>
      <w:r w:rsidR="002169C3" w:rsidRPr="001B0D9A">
        <w:rPr>
          <w:rFonts w:eastAsia="Times New Roman"/>
          <w:b/>
          <w:i/>
        </w:rPr>
        <w:t>PSSF</w:t>
      </w:r>
      <w:r w:rsidRPr="001B0D9A">
        <w:rPr>
          <w:rFonts w:eastAsia="Times New Roman"/>
          <w:b/>
          <w:i/>
        </w:rPr>
        <w:t>”</w:t>
      </w:r>
      <w:r>
        <w:rPr>
          <w:rFonts w:eastAsia="Times New Roman"/>
        </w:rPr>
        <w:t xml:space="preserve"> means Promoting Safe and</w:t>
      </w:r>
      <w:r w:rsidR="001F363C">
        <w:rPr>
          <w:rFonts w:eastAsia="Times New Roman"/>
        </w:rPr>
        <w:t xml:space="preserve"> Stable Families</w:t>
      </w:r>
      <w:r w:rsidRPr="001B0D9A">
        <w:rPr>
          <w:rFonts w:eastAsia="Times New Roman"/>
        </w:rPr>
        <w:t>: Title IV-B, Subpart 2, of the Social Security Act</w:t>
      </w:r>
      <w:r>
        <w:rPr>
          <w:rFonts w:eastAsia="Times New Roman"/>
        </w:rPr>
        <w:t xml:space="preserve">.  PSSF is a discretionary federal fund designated by the Agency for use in the prevention of Child Maltreatment through ICAPP.  </w:t>
      </w:r>
    </w:p>
    <w:p w:rsidR="001B0D9A" w:rsidRDefault="001B0D9A" w:rsidP="00765951">
      <w:pPr>
        <w:rPr>
          <w:rFonts w:eastAsia="Times New Roman"/>
        </w:rPr>
      </w:pPr>
    </w:p>
    <w:p w:rsidR="003712BD" w:rsidRPr="000242D9" w:rsidRDefault="003712BD" w:rsidP="00765951">
      <w:pPr>
        <w:rPr>
          <w:rFonts w:eastAsia="Times New Roman"/>
          <w:b/>
          <w:i/>
        </w:rPr>
      </w:pPr>
      <w:r w:rsidRPr="001F363C">
        <w:rPr>
          <w:b/>
          <w:i/>
        </w:rPr>
        <w:t>“RFP”</w:t>
      </w:r>
      <w:r w:rsidRPr="001F363C">
        <w:t xml:space="preserve"> means a</w:t>
      </w:r>
      <w:r w:rsidR="001F363C">
        <w:t xml:space="preserve"> formal</w:t>
      </w:r>
      <w:r w:rsidRPr="001F363C">
        <w:t xml:space="preserve"> Request for Proposal</w:t>
      </w:r>
      <w:r w:rsidR="001F363C">
        <w:t>s</w:t>
      </w:r>
      <w:r w:rsidRPr="001F363C">
        <w:t xml:space="preserve"> that involves </w:t>
      </w:r>
      <w:r w:rsidR="001F363C">
        <w:t>the state Agency soliciting</w:t>
      </w:r>
      <w:r w:rsidR="001F363C" w:rsidRPr="001F363C">
        <w:t xml:space="preserve"> bid</w:t>
      </w:r>
      <w:r w:rsidR="001F363C">
        <w:t xml:space="preserve">s </w:t>
      </w:r>
      <w:r w:rsidRPr="001F363C">
        <w:t>to purchase services</w:t>
      </w:r>
      <w:r w:rsidR="001F363C">
        <w:t xml:space="preserve"> through a competitive process</w:t>
      </w:r>
      <w:r w:rsidRPr="001F363C">
        <w:t>.</w:t>
      </w:r>
    </w:p>
    <w:p w:rsidR="000242D9" w:rsidRPr="000242D9" w:rsidRDefault="000242D9" w:rsidP="00765951">
      <w:pPr>
        <w:rPr>
          <w:rFonts w:eastAsia="Times New Roman"/>
          <w:b/>
        </w:rPr>
      </w:pPr>
    </w:p>
    <w:p w:rsidR="000242D9" w:rsidRPr="000242D9" w:rsidRDefault="000242D9" w:rsidP="00765951">
      <w:pPr>
        <w:rPr>
          <w:rFonts w:eastAsia="Times New Roman"/>
        </w:rPr>
      </w:pPr>
      <w:r w:rsidRPr="000242D9">
        <w:rPr>
          <w:rFonts w:eastAsia="Times New Roman"/>
          <w:b/>
          <w:bCs/>
          <w:i/>
        </w:rPr>
        <w:t xml:space="preserve">“Risk” </w:t>
      </w:r>
      <w:r w:rsidRPr="000242D9">
        <w:rPr>
          <w:rFonts w:eastAsia="Times New Roman"/>
          <w:bCs/>
        </w:rPr>
        <w:t>or</w:t>
      </w:r>
      <w:r w:rsidRPr="000242D9">
        <w:rPr>
          <w:rFonts w:eastAsia="Times New Roman"/>
          <w:b/>
          <w:bCs/>
          <w:i/>
        </w:rPr>
        <w:t xml:space="preserve"> “Risk Factors”</w:t>
      </w:r>
      <w:r w:rsidRPr="000242D9">
        <w:rPr>
          <w:rFonts w:eastAsia="Times New Roman"/>
          <w:bCs/>
        </w:rPr>
        <w:t xml:space="preserve"> </w:t>
      </w:r>
      <w:r w:rsidRPr="000242D9">
        <w:rPr>
          <w:rFonts w:eastAsia="Times New Roman"/>
        </w:rPr>
        <w:t>means conditions in families and communities that, when present, increase the probability or likelihood that a Child in the future will experience Maltreatment.</w:t>
      </w:r>
    </w:p>
    <w:p w:rsidR="000242D9" w:rsidRPr="000242D9" w:rsidRDefault="000242D9" w:rsidP="00765951">
      <w:pPr>
        <w:ind w:firstLine="720"/>
        <w:rPr>
          <w:rFonts w:eastAsia="Times New Roman"/>
        </w:rPr>
      </w:pPr>
    </w:p>
    <w:p w:rsidR="000242D9" w:rsidRDefault="000242D9" w:rsidP="00765951">
      <w:pPr>
        <w:rPr>
          <w:rFonts w:eastAsia="Times New Roman"/>
        </w:rPr>
      </w:pPr>
      <w:r w:rsidRPr="000242D9">
        <w:rPr>
          <w:b/>
          <w:bCs/>
          <w:i/>
        </w:rPr>
        <w:t>“Secondary Prevention”</w:t>
      </w:r>
      <w:r w:rsidRPr="000242D9">
        <w:rPr>
          <w:rFonts w:eastAsia="Times New Roman" w:cs="Helvetica"/>
          <w:sz w:val="24"/>
          <w:szCs w:val="24"/>
        </w:rPr>
        <w:t xml:space="preserve"> </w:t>
      </w:r>
      <w:r w:rsidRPr="004131B5">
        <w:rPr>
          <w:rFonts w:eastAsia="Times New Roman" w:cs="Helvetica"/>
          <w:szCs w:val="24"/>
        </w:rPr>
        <w:t xml:space="preserve">means prevention activities with a high-Risk focus that are offered to populations that have one or more Risk factors associated with Child </w:t>
      </w:r>
      <w:r w:rsidR="00840D1F">
        <w:rPr>
          <w:rFonts w:eastAsia="Times New Roman"/>
        </w:rPr>
        <w:t>Maltreatment</w:t>
      </w:r>
      <w:r w:rsidRPr="000242D9">
        <w:rPr>
          <w:rFonts w:eastAsia="Times New Roman"/>
        </w:rPr>
        <w:t xml:space="preserve">. Common high-Risk populations would include families with substance abuse, teen parents, parents of special need </w:t>
      </w:r>
      <w:r w:rsidR="00840D1F">
        <w:rPr>
          <w:rFonts w:eastAsia="Times New Roman"/>
        </w:rPr>
        <w:t>Child</w:t>
      </w:r>
      <w:r w:rsidRPr="000242D9">
        <w:rPr>
          <w:rFonts w:eastAsia="Times New Roman"/>
        </w:rPr>
        <w:t xml:space="preserve">ren, single parents, and low income families, among others.  </w:t>
      </w:r>
    </w:p>
    <w:p w:rsidR="003712BD" w:rsidRDefault="003712BD" w:rsidP="00765951">
      <w:pPr>
        <w:rPr>
          <w:rFonts w:eastAsia="Times New Roman"/>
        </w:rPr>
      </w:pPr>
    </w:p>
    <w:p w:rsidR="003712BD" w:rsidRPr="00186BF4" w:rsidRDefault="003712BD" w:rsidP="00765951">
      <w:r w:rsidRPr="00186BF4">
        <w:rPr>
          <w:b/>
          <w:i/>
        </w:rPr>
        <w:t>“Shared Decision Making”</w:t>
      </w:r>
      <w:r w:rsidRPr="00186BF4">
        <w:t xml:space="preserve"> means the process by which a local decision-making body established by each Community Partnership for the Protection of Children site (CPPC) reviews the effectiveness of community Child protection and engages community members to participate in and support the initiative.</w:t>
      </w:r>
    </w:p>
    <w:p w:rsidR="00184300" w:rsidRPr="00186BF4" w:rsidRDefault="00184300" w:rsidP="00765951"/>
    <w:p w:rsidR="00921273" w:rsidRPr="00186BF4" w:rsidRDefault="00921273" w:rsidP="00765951">
      <w:r w:rsidRPr="00186BF4">
        <w:rPr>
          <w:b/>
          <w:i/>
        </w:rPr>
        <w:t>“Special Populations</w:t>
      </w:r>
      <w:r w:rsidRPr="00186BF4">
        <w:t xml:space="preserve">” </w:t>
      </w:r>
      <w:r w:rsidR="00186BF4">
        <w:t xml:space="preserve">as identified under CBCAP, </w:t>
      </w:r>
      <w:r w:rsidRPr="00186BF4">
        <w:t>may include but are not limited to:</w:t>
      </w:r>
    </w:p>
    <w:p w:rsidR="00921273" w:rsidRPr="00186BF4" w:rsidRDefault="00921273" w:rsidP="00765951">
      <w:pPr>
        <w:pStyle w:val="ListParagraph"/>
        <w:numPr>
          <w:ilvl w:val="0"/>
          <w:numId w:val="16"/>
        </w:numPr>
        <w:jc w:val="both"/>
      </w:pPr>
      <w:r w:rsidRPr="00186BF4">
        <w:t>Racial and ethnic minorities, including Native Americans</w:t>
      </w:r>
    </w:p>
    <w:p w:rsidR="00921273" w:rsidRPr="00186BF4" w:rsidRDefault="00921273" w:rsidP="00765951">
      <w:pPr>
        <w:pStyle w:val="ListParagraph"/>
        <w:numPr>
          <w:ilvl w:val="0"/>
          <w:numId w:val="16"/>
        </w:numPr>
        <w:jc w:val="both"/>
      </w:pPr>
      <w:r w:rsidRPr="00186BF4">
        <w:t>Parents of Children with special needs</w:t>
      </w:r>
    </w:p>
    <w:p w:rsidR="00921273" w:rsidRPr="00186BF4" w:rsidRDefault="00921273" w:rsidP="00765951">
      <w:pPr>
        <w:pStyle w:val="ListParagraph"/>
        <w:numPr>
          <w:ilvl w:val="0"/>
          <w:numId w:val="16"/>
        </w:numPr>
        <w:jc w:val="both"/>
      </w:pPr>
      <w:r w:rsidRPr="00186BF4">
        <w:t>Parents with disabilities</w:t>
      </w:r>
    </w:p>
    <w:p w:rsidR="00921273" w:rsidRPr="00186BF4" w:rsidRDefault="00921273" w:rsidP="00765951">
      <w:pPr>
        <w:pStyle w:val="ListParagraph"/>
        <w:numPr>
          <w:ilvl w:val="0"/>
          <w:numId w:val="16"/>
        </w:numPr>
        <w:jc w:val="both"/>
      </w:pPr>
      <w:r w:rsidRPr="00186BF4">
        <w:t>Fathers and relative Caregivers</w:t>
      </w:r>
    </w:p>
    <w:p w:rsidR="00921273" w:rsidRPr="00186BF4" w:rsidRDefault="00921273" w:rsidP="00765951">
      <w:pPr>
        <w:pStyle w:val="ListParagraph"/>
        <w:numPr>
          <w:ilvl w:val="0"/>
          <w:numId w:val="16"/>
        </w:numPr>
        <w:jc w:val="both"/>
      </w:pPr>
      <w:r w:rsidRPr="00186BF4">
        <w:t>Homeless youth and families and those at risk of being homeless</w:t>
      </w:r>
    </w:p>
    <w:p w:rsidR="000242D9" w:rsidRPr="000242D9" w:rsidRDefault="000242D9" w:rsidP="00765951"/>
    <w:p w:rsidR="000242D9" w:rsidRDefault="000242D9" w:rsidP="00765951">
      <w:pPr>
        <w:rPr>
          <w:rFonts w:eastAsia="Times New Roman"/>
        </w:rPr>
      </w:pPr>
      <w:r w:rsidRPr="000242D9">
        <w:rPr>
          <w:rFonts w:eastAsia="Times New Roman"/>
          <w:b/>
          <w:i/>
          <w:iCs/>
        </w:rPr>
        <w:lastRenderedPageBreak/>
        <w:t>“State Fiscal Year (SFY)”</w:t>
      </w:r>
      <w:r w:rsidRPr="000242D9">
        <w:rPr>
          <w:rFonts w:eastAsia="Times New Roman"/>
          <w:i/>
          <w:iCs/>
        </w:rPr>
        <w:t xml:space="preserve"> </w:t>
      </w:r>
      <w:r w:rsidRPr="000242D9">
        <w:rPr>
          <w:rFonts w:eastAsia="Times New Roman"/>
          <w:iCs/>
        </w:rPr>
        <w:t>or</w:t>
      </w:r>
      <w:r w:rsidRPr="000242D9">
        <w:rPr>
          <w:rFonts w:eastAsia="Times New Roman"/>
          <w:i/>
          <w:iCs/>
        </w:rPr>
        <w:t xml:space="preserve"> </w:t>
      </w:r>
      <w:r w:rsidRPr="000242D9">
        <w:rPr>
          <w:rFonts w:eastAsia="Times New Roman"/>
          <w:b/>
          <w:i/>
          <w:iCs/>
        </w:rPr>
        <w:t>“Fiscal Year”</w:t>
      </w:r>
      <w:r w:rsidRPr="000242D9">
        <w:rPr>
          <w:rFonts w:eastAsia="Times New Roman"/>
          <w:i/>
          <w:iCs/>
        </w:rPr>
        <w:t xml:space="preserve"> </w:t>
      </w:r>
      <w:r w:rsidRPr="000242D9">
        <w:rPr>
          <w:rFonts w:eastAsia="Times New Roman"/>
        </w:rPr>
        <w:t>means the 12-month period for which Child abuse prevention Program funds are appropriated, beginning July 1</w:t>
      </w:r>
      <w:r w:rsidRPr="000242D9">
        <w:rPr>
          <w:rFonts w:eastAsia="Times New Roman"/>
          <w:vertAlign w:val="superscript"/>
        </w:rPr>
        <w:t>st</w:t>
      </w:r>
      <w:r w:rsidRPr="000242D9">
        <w:rPr>
          <w:rFonts w:eastAsia="Times New Roman"/>
        </w:rPr>
        <w:t xml:space="preserve"> and ending June 30</w:t>
      </w:r>
      <w:r w:rsidRPr="000242D9">
        <w:rPr>
          <w:rFonts w:eastAsia="Times New Roman"/>
          <w:vertAlign w:val="superscript"/>
        </w:rPr>
        <w:t>th</w:t>
      </w:r>
      <w:r w:rsidRPr="000242D9">
        <w:rPr>
          <w:rFonts w:eastAsia="Times New Roman"/>
        </w:rPr>
        <w:t xml:space="preserve"> of the following calendar year.  </w:t>
      </w:r>
    </w:p>
    <w:p w:rsidR="00CF0C8D" w:rsidRDefault="00CF0C8D" w:rsidP="00765951">
      <w:pPr>
        <w:rPr>
          <w:rFonts w:eastAsia="Times New Roman"/>
        </w:rPr>
      </w:pPr>
    </w:p>
    <w:p w:rsidR="00A556DD" w:rsidRPr="00A556DD" w:rsidRDefault="00CF0C8D" w:rsidP="00A556DD">
      <w:pPr>
        <w:rPr>
          <w:rFonts w:eastAsia="Times New Roman"/>
        </w:rPr>
      </w:pPr>
      <w:r w:rsidRPr="00A556DD">
        <w:rPr>
          <w:rFonts w:eastAsia="Times New Roman"/>
          <w:b/>
          <w:i/>
        </w:rPr>
        <w:t>“State Lead Agency”</w:t>
      </w:r>
      <w:r w:rsidRPr="00A556DD">
        <w:rPr>
          <w:rFonts w:eastAsia="Times New Roman"/>
        </w:rPr>
        <w:t xml:space="preserve"> means</w:t>
      </w:r>
      <w:r w:rsidR="00A556DD">
        <w:rPr>
          <w:rFonts w:eastAsia="Times New Roman"/>
        </w:rPr>
        <w:t xml:space="preserve"> the single entity identified by the Governor of each state for the purposes for CBCAP.  </w:t>
      </w:r>
      <w:r w:rsidR="00A556DD" w:rsidRPr="00A556DD">
        <w:rPr>
          <w:rFonts w:eastAsia="Times New Roman"/>
        </w:rPr>
        <w:t xml:space="preserve">The designation of a lead entity by the Governor should be based on a determination that the entity is the most appropriate organization to accomplish both the </w:t>
      </w:r>
      <w:r w:rsidR="00840D1F">
        <w:rPr>
          <w:rFonts w:eastAsia="Times New Roman"/>
        </w:rPr>
        <w:t>Child</w:t>
      </w:r>
      <w:r w:rsidR="00A556DD" w:rsidRPr="00A556DD">
        <w:rPr>
          <w:rFonts w:eastAsia="Times New Roman"/>
        </w:rPr>
        <w:t xml:space="preserve"> abuse and neglect prevention activities and the family strengthening and support goals of the CBCAP program. That determination should be based on the demonstrated ability of the entity to: (1) integrate </w:t>
      </w:r>
      <w:r w:rsidR="00840D1F">
        <w:rPr>
          <w:rFonts w:eastAsia="Times New Roman"/>
        </w:rPr>
        <w:t>Child</w:t>
      </w:r>
      <w:r w:rsidR="00A556DD" w:rsidRPr="00A556DD">
        <w:rPr>
          <w:rFonts w:eastAsia="Times New Roman"/>
        </w:rPr>
        <w:t xml:space="preserve"> abuse and neglect prevention services and activities; and (2) leverage and blend state, federal and private funds at the local level for these activities.</w:t>
      </w:r>
      <w:r w:rsidR="00A556DD">
        <w:rPr>
          <w:rFonts w:eastAsia="Times New Roman"/>
        </w:rPr>
        <w:t xml:space="preserve">  Lead entities</w:t>
      </w:r>
      <w:r w:rsidR="00A556DD" w:rsidRPr="00A556DD">
        <w:rPr>
          <w:rFonts w:eastAsia="Times New Roman"/>
        </w:rPr>
        <w:t xml:space="preserve"> must:</w:t>
      </w:r>
    </w:p>
    <w:p w:rsidR="00A556DD" w:rsidRPr="00A556DD" w:rsidRDefault="00A556DD" w:rsidP="00A556DD">
      <w:pPr>
        <w:ind w:left="720"/>
        <w:rPr>
          <w:rFonts w:eastAsia="Times New Roman"/>
        </w:rPr>
      </w:pPr>
      <w:r w:rsidRPr="00A556DD">
        <w:rPr>
          <w:rFonts w:eastAsia="Times New Roman"/>
        </w:rPr>
        <w:t xml:space="preserve">(a) Be an existing public, quasi-public, or nonprofit private entity that exists to strengthen and support families to prevent </w:t>
      </w:r>
      <w:r w:rsidR="00840D1F">
        <w:rPr>
          <w:rFonts w:eastAsia="Times New Roman"/>
        </w:rPr>
        <w:t>Child</w:t>
      </w:r>
      <w:r w:rsidRPr="00A556DD">
        <w:rPr>
          <w:rFonts w:eastAsia="Times New Roman"/>
        </w:rPr>
        <w:t xml:space="preserve"> </w:t>
      </w:r>
      <w:r>
        <w:rPr>
          <w:rFonts w:eastAsia="Times New Roman"/>
        </w:rPr>
        <w:t>abuse and neglect;</w:t>
      </w:r>
    </w:p>
    <w:p w:rsidR="00A556DD" w:rsidRPr="00A556DD" w:rsidRDefault="00A556DD" w:rsidP="00A556DD">
      <w:pPr>
        <w:ind w:left="720"/>
        <w:rPr>
          <w:rFonts w:eastAsia="Times New Roman"/>
        </w:rPr>
      </w:pPr>
      <w:r w:rsidRPr="00A556DD">
        <w:rPr>
          <w:rFonts w:eastAsia="Times New Roman"/>
        </w:rPr>
        <w:t>(b) Demonstrate the ability to work with other state and community-based agencies to provide training and technical assistance; and</w:t>
      </w:r>
    </w:p>
    <w:p w:rsidR="00CF0C8D" w:rsidRDefault="00A556DD" w:rsidP="00A556DD">
      <w:pPr>
        <w:ind w:left="720"/>
        <w:rPr>
          <w:rFonts w:eastAsia="Times New Roman"/>
        </w:rPr>
      </w:pPr>
      <w:r w:rsidRPr="00A556DD">
        <w:rPr>
          <w:rFonts w:eastAsia="Times New Roman"/>
        </w:rPr>
        <w:t>(c) Demonstrate the commitment to involving parents who are consumers and who can provide leadership in the planning, implementation, and evaluation of programs and policy decisions of the lead agency in achieving the outcomes of the program.</w:t>
      </w:r>
    </w:p>
    <w:p w:rsidR="00A556DD" w:rsidRDefault="00A556DD" w:rsidP="00A556DD">
      <w:pPr>
        <w:rPr>
          <w:rFonts w:eastAsia="Times New Roman"/>
        </w:rPr>
      </w:pPr>
    </w:p>
    <w:p w:rsidR="00A556DD" w:rsidRDefault="00A556DD" w:rsidP="00A556DD">
      <w:pPr>
        <w:rPr>
          <w:rFonts w:eastAsia="Times New Roman"/>
        </w:rPr>
      </w:pPr>
      <w:r>
        <w:rPr>
          <w:rFonts w:eastAsia="Times New Roman"/>
        </w:rPr>
        <w:t>The State Lead Agency in Iowa is the Iowa Department of Human Services or the “Agency” as referred to in this RFP.</w:t>
      </w:r>
    </w:p>
    <w:p w:rsidR="00A556DD" w:rsidRDefault="00A556DD" w:rsidP="00A556DD">
      <w:pPr>
        <w:rPr>
          <w:rFonts w:eastAsia="Times New Roman"/>
        </w:rPr>
      </w:pPr>
    </w:p>
    <w:p w:rsidR="00A556DD" w:rsidRPr="000242D9" w:rsidRDefault="00A556DD" w:rsidP="00A556DD">
      <w:pPr>
        <w:rPr>
          <w:rFonts w:eastAsia="Times New Roman"/>
        </w:rPr>
      </w:pPr>
      <w:r w:rsidRPr="00A556DD">
        <w:rPr>
          <w:rFonts w:eastAsia="Times New Roman"/>
          <w:b/>
          <w:i/>
        </w:rPr>
        <w:t>“Temporary Assistance to Needy Families (TANF)”</w:t>
      </w:r>
      <w:r w:rsidRPr="00A556DD">
        <w:rPr>
          <w:rFonts w:eastAsia="Times New Roman"/>
        </w:rPr>
        <w:t xml:space="preserve"> means the federal assistance program that was created by the Personal Responsibility and Work Opportunity Reconciliation Act (PRWORA) of 1996.</w:t>
      </w:r>
      <w:r>
        <w:rPr>
          <w:rFonts w:eastAsia="Times New Roman"/>
        </w:rPr>
        <w:t xml:space="preserve">  TANF block grant funds are included in the overall budget for the Program.</w:t>
      </w:r>
    </w:p>
    <w:p w:rsidR="000242D9" w:rsidRDefault="000242D9" w:rsidP="00765951">
      <w:pPr>
        <w:rPr>
          <w:rFonts w:eastAsia="Times New Roman"/>
        </w:rPr>
      </w:pPr>
    </w:p>
    <w:p w:rsidR="003712BD" w:rsidRPr="00CF0C8D" w:rsidRDefault="003712BD" w:rsidP="00765951">
      <w:r w:rsidRPr="00CF0C8D">
        <w:rPr>
          <w:b/>
          <w:i/>
        </w:rPr>
        <w:t>“</w:t>
      </w:r>
      <w:r w:rsidR="003F45B4" w:rsidRPr="00CF0C8D">
        <w:rPr>
          <w:b/>
          <w:i/>
        </w:rPr>
        <w:t xml:space="preserve">Title </w:t>
      </w:r>
      <w:r w:rsidRPr="00CF0C8D">
        <w:rPr>
          <w:b/>
          <w:i/>
        </w:rPr>
        <w:t>IV-B”</w:t>
      </w:r>
      <w:r w:rsidRPr="00CF0C8D">
        <w:t xml:space="preserve"> means Title IV, Part B of the Social Security Act as amended by the </w:t>
      </w:r>
      <w:r w:rsidR="00840D1F">
        <w:t>Child</w:t>
      </w:r>
      <w:r w:rsidRPr="00CF0C8D">
        <w:t xml:space="preserve"> and Family Services Improvement Act</w:t>
      </w:r>
      <w:r w:rsidR="00CF0C8D" w:rsidRPr="00CF0C8D">
        <w:t xml:space="preserve">. </w:t>
      </w:r>
      <w:r w:rsidR="00A556DD">
        <w:t xml:space="preserve"> This is the act which authorizes PSSF funding, one of the sources of funding for the Program.</w:t>
      </w:r>
    </w:p>
    <w:p w:rsidR="003712BD" w:rsidRPr="000242D9" w:rsidRDefault="003712BD" w:rsidP="00765951">
      <w:pPr>
        <w:rPr>
          <w:rFonts w:eastAsia="Times New Roman"/>
        </w:rPr>
      </w:pPr>
    </w:p>
    <w:p w:rsidR="000242D9" w:rsidRPr="000242D9" w:rsidRDefault="000242D9" w:rsidP="00765951">
      <w:pPr>
        <w:rPr>
          <w:rFonts w:eastAsia="Times New Roman"/>
        </w:rPr>
      </w:pPr>
      <w:r w:rsidRPr="000242D9">
        <w:rPr>
          <w:rFonts w:eastAsia="Times New Roman"/>
          <w:b/>
          <w:i/>
        </w:rPr>
        <w:t>“Voluntary Administrative Services”</w:t>
      </w:r>
      <w:r w:rsidRPr="000242D9">
        <w:rPr>
          <w:rFonts w:eastAsia="Times New Roman"/>
        </w:rPr>
        <w:t xml:space="preserve"> means the local administrative duties that are met through the use of the Community Based Volunteer Councils.  Councils are not compensated through ICAPP funds and serve in a representational capacity without compensation.  </w:t>
      </w:r>
    </w:p>
    <w:p w:rsidR="006B6DF8" w:rsidRDefault="000242D9" w:rsidP="00765951">
      <w:pPr>
        <w:spacing w:after="200" w:line="276" w:lineRule="auto"/>
      </w:pPr>
      <w:r>
        <w:br w:type="page"/>
      </w:r>
    </w:p>
    <w:p w:rsidR="006B6DF8" w:rsidRDefault="006B6DF8" w:rsidP="00765951">
      <w:pPr>
        <w:pStyle w:val="ContractLevel2"/>
        <w:keepNext w:val="0"/>
        <w:keepLines/>
        <w:jc w:val="both"/>
        <w:outlineLvl w:val="1"/>
      </w:pPr>
      <w:bookmarkStart w:id="58" w:name="_Toc471991119"/>
      <w:bookmarkStart w:id="59" w:name="_Toc471991352"/>
      <w:r>
        <w:lastRenderedPageBreak/>
        <w:t>1.3 Scope of Work</w:t>
      </w:r>
      <w:bookmarkEnd w:id="58"/>
      <w:bookmarkEnd w:id="59"/>
      <w:r>
        <w:t xml:space="preserve"> </w:t>
      </w:r>
    </w:p>
    <w:p w:rsidR="00CF4EA9" w:rsidRDefault="00CF4EA9" w:rsidP="00765951">
      <w:pPr>
        <w:ind w:right="360"/>
      </w:pPr>
    </w:p>
    <w:p w:rsidR="00B9103A" w:rsidRDefault="001D3F6C" w:rsidP="00B9103A">
      <w:pPr>
        <w:pStyle w:val="NoSpacing"/>
        <w:keepLines/>
        <w:rPr>
          <w:b/>
        </w:rPr>
      </w:pPr>
      <w:r>
        <w:rPr>
          <w:b/>
        </w:rPr>
        <w:t>Deliverables</w:t>
      </w:r>
    </w:p>
    <w:p w:rsidR="00B9103A" w:rsidRPr="00B9103A" w:rsidRDefault="00B9103A" w:rsidP="00B9103A">
      <w:pPr>
        <w:pStyle w:val="NoSpacing"/>
        <w:keepLines/>
      </w:pPr>
      <w:r>
        <w:t xml:space="preserve">The Contractor shall preform services that include, but may not be limited to, the following. </w:t>
      </w:r>
    </w:p>
    <w:p w:rsidR="00B9103A" w:rsidRDefault="00B9103A" w:rsidP="00B9103A">
      <w:pPr>
        <w:pStyle w:val="NoSpacing"/>
        <w:keepLines/>
        <w:rPr>
          <w:b/>
        </w:rPr>
      </w:pPr>
    </w:p>
    <w:p w:rsidR="00C737C4" w:rsidRPr="008B7003" w:rsidRDefault="00C737C4" w:rsidP="006B678F">
      <w:pPr>
        <w:ind w:left="720" w:hanging="720"/>
        <w:rPr>
          <w:rFonts w:eastAsia="Times New Roman"/>
          <w:b/>
          <w:bCs/>
        </w:rPr>
      </w:pPr>
      <w:r w:rsidRPr="008B7003">
        <w:rPr>
          <w:b/>
        </w:rPr>
        <w:t xml:space="preserve">1.3.1 </w:t>
      </w:r>
      <w:r w:rsidR="006B678F" w:rsidRPr="008B7003">
        <w:rPr>
          <w:b/>
        </w:rPr>
        <w:tab/>
      </w:r>
      <w:r w:rsidRPr="008B7003">
        <w:rPr>
          <w:rFonts w:eastAsia="Times New Roman"/>
          <w:b/>
          <w:bCs/>
        </w:rPr>
        <w:t xml:space="preserve">Comprehensive Assessment of </w:t>
      </w:r>
      <w:r w:rsidR="00840D1F">
        <w:rPr>
          <w:rFonts w:eastAsia="Times New Roman"/>
          <w:b/>
          <w:bCs/>
        </w:rPr>
        <w:t>Child</w:t>
      </w:r>
      <w:r w:rsidRPr="008B7003">
        <w:rPr>
          <w:rFonts w:eastAsia="Times New Roman"/>
          <w:b/>
          <w:bCs/>
        </w:rPr>
        <w:t xml:space="preserve"> Maltreatment Prevention Efforts in Iowa and Development of a Strategic Plan</w:t>
      </w:r>
    </w:p>
    <w:p w:rsidR="00F50DAC" w:rsidRPr="00C737C4" w:rsidRDefault="00F50DAC" w:rsidP="006B678F">
      <w:pPr>
        <w:ind w:left="720" w:hanging="720"/>
        <w:rPr>
          <w:b/>
          <w:i/>
        </w:rPr>
      </w:pPr>
    </w:p>
    <w:p w:rsidR="00C737C4" w:rsidRPr="00911A74" w:rsidRDefault="00347B29" w:rsidP="00765951">
      <w:pPr>
        <w:rPr>
          <w:b/>
        </w:rPr>
      </w:pPr>
      <w:r w:rsidRPr="00911A74">
        <w:tab/>
      </w:r>
      <w:proofErr w:type="gramStart"/>
      <w:r w:rsidRPr="00911A74">
        <w:rPr>
          <w:b/>
        </w:rPr>
        <w:t xml:space="preserve">1.3.1.1  </w:t>
      </w:r>
      <w:r w:rsidR="003F45B4" w:rsidRPr="00911A74">
        <w:rPr>
          <w:b/>
        </w:rPr>
        <w:t>Comprehensive</w:t>
      </w:r>
      <w:proofErr w:type="gramEnd"/>
      <w:r w:rsidR="003F45B4" w:rsidRPr="00911A74">
        <w:rPr>
          <w:b/>
        </w:rPr>
        <w:t xml:space="preserve"> Statewide </w:t>
      </w:r>
      <w:r w:rsidRPr="00911A74">
        <w:rPr>
          <w:b/>
        </w:rPr>
        <w:t>Assessment and Strategic Plan Services</w:t>
      </w:r>
    </w:p>
    <w:p w:rsidR="00347B29" w:rsidRPr="002F3D71" w:rsidRDefault="00B9103A" w:rsidP="00FF3281">
      <w:pPr>
        <w:ind w:left="1440"/>
        <w:rPr>
          <w:rFonts w:eastAsia="Times New Roman"/>
          <w:bCs/>
        </w:rPr>
      </w:pPr>
      <w:r>
        <w:t>The Contractor shall</w:t>
      </w:r>
      <w:r w:rsidR="003F45B4">
        <w:t xml:space="preserve"> conduct a comprehensive </w:t>
      </w:r>
      <w:r w:rsidR="00D9488F">
        <w:t xml:space="preserve">needs assessment, to include a </w:t>
      </w:r>
      <w:r w:rsidR="003F45B4">
        <w:t>review of programs in the state</w:t>
      </w:r>
      <w:r w:rsidR="00CF4EA9">
        <w:t xml:space="preserve"> of Iowa with a primary or secondary goal of preventing </w:t>
      </w:r>
      <w:r w:rsidR="00840D1F">
        <w:t>Child</w:t>
      </w:r>
      <w:r w:rsidR="00CF4EA9">
        <w:t xml:space="preserve"> Maltreatment.  In</w:t>
      </w:r>
      <w:r w:rsidR="00B43DFD">
        <w:t xml:space="preserve"> doing this, the Contractor shall</w:t>
      </w:r>
      <w:r w:rsidR="00CF4EA9">
        <w:t xml:space="preserve"> also review all current funded ICAPP/CBCAP Projects to determine the level of overlap betwee</w:t>
      </w:r>
      <w:r w:rsidR="0053402B">
        <w:t>n the various</w:t>
      </w:r>
      <w:r w:rsidR="006803DE">
        <w:t xml:space="preserve"> programs,</w:t>
      </w:r>
      <w:r w:rsidR="00CF4EA9">
        <w:t xml:space="preserve"> initiatives</w:t>
      </w:r>
      <w:r w:rsidR="006803DE">
        <w:t>, and funding sources</w:t>
      </w:r>
      <w:r w:rsidR="00B36956">
        <w:t>.  This analysis will</w:t>
      </w:r>
      <w:r w:rsidR="00CF4EA9">
        <w:t xml:space="preserve"> assist the Contractor in mapping out the current resources and programming available in Iowa, </w:t>
      </w:r>
      <w:r w:rsidR="002F3D71">
        <w:t>identif</w:t>
      </w:r>
      <w:r w:rsidR="006803DE">
        <w:t>ying areas of duplication and</w:t>
      </w:r>
      <w:r w:rsidR="002F3D71">
        <w:t xml:space="preserve"> gaps in services, and developing a strategic plan for </w:t>
      </w:r>
      <w:r w:rsidR="00840D1F">
        <w:t>Child</w:t>
      </w:r>
      <w:r w:rsidR="002F3D71">
        <w:t xml:space="preserve"> Maltreatment prevention in the state.  </w:t>
      </w:r>
    </w:p>
    <w:p w:rsidR="00347B29" w:rsidRDefault="00347B29" w:rsidP="00765951">
      <w:pPr>
        <w:ind w:firstLine="720"/>
        <w:rPr>
          <w:rFonts w:eastAsia="Times New Roman"/>
          <w:bCs/>
        </w:rPr>
      </w:pPr>
    </w:p>
    <w:p w:rsidR="002E75B5" w:rsidRPr="002E75B5" w:rsidRDefault="00347B29" w:rsidP="00506EB6">
      <w:pPr>
        <w:pStyle w:val="ListParagraph"/>
        <w:numPr>
          <w:ilvl w:val="3"/>
          <w:numId w:val="37"/>
        </w:numPr>
        <w:rPr>
          <w:rFonts w:eastAsia="Times New Roman"/>
          <w:b/>
          <w:bCs/>
        </w:rPr>
      </w:pPr>
      <w:r w:rsidRPr="002E75B5">
        <w:rPr>
          <w:rFonts w:eastAsia="Times New Roman"/>
          <w:b/>
          <w:bCs/>
        </w:rPr>
        <w:t xml:space="preserve"> </w:t>
      </w:r>
      <w:r w:rsidR="003F45B4" w:rsidRPr="002E75B5">
        <w:rPr>
          <w:b/>
        </w:rPr>
        <w:t xml:space="preserve">Comprehensive Statewide </w:t>
      </w:r>
      <w:r w:rsidRPr="002E75B5">
        <w:rPr>
          <w:b/>
        </w:rPr>
        <w:t>Assessment and Strategic Plan Deliverables</w:t>
      </w:r>
    </w:p>
    <w:p w:rsidR="002E75B5" w:rsidRPr="00AC5AB9" w:rsidRDefault="006803DE" w:rsidP="00506EB6">
      <w:pPr>
        <w:pStyle w:val="ListParagraph"/>
        <w:numPr>
          <w:ilvl w:val="0"/>
          <w:numId w:val="28"/>
        </w:numPr>
        <w:rPr>
          <w:rFonts w:eastAsia="Times New Roman"/>
          <w:b/>
          <w:bCs/>
        </w:rPr>
      </w:pPr>
      <w:r w:rsidRPr="00AC5AB9">
        <w:rPr>
          <w:rFonts w:eastAsia="Times New Roman"/>
          <w:b/>
          <w:bCs/>
        </w:rPr>
        <w:t xml:space="preserve">Comprehensive Needs Assessment of </w:t>
      </w:r>
      <w:r w:rsidR="00840D1F">
        <w:rPr>
          <w:rFonts w:eastAsia="Times New Roman"/>
          <w:b/>
          <w:bCs/>
        </w:rPr>
        <w:t>Child</w:t>
      </w:r>
      <w:r w:rsidRPr="00AC5AB9">
        <w:rPr>
          <w:rFonts w:eastAsia="Times New Roman"/>
          <w:b/>
          <w:bCs/>
        </w:rPr>
        <w:t xml:space="preserve"> Maltreatment in Iowa</w:t>
      </w:r>
      <w:r w:rsidR="00765951" w:rsidRPr="00AC5AB9">
        <w:rPr>
          <w:rFonts w:eastAsia="Times New Roman"/>
          <w:b/>
          <w:bCs/>
        </w:rPr>
        <w:t>.</w:t>
      </w:r>
    </w:p>
    <w:p w:rsidR="006803DE" w:rsidRPr="002E75B5" w:rsidRDefault="006803DE" w:rsidP="00506EB6">
      <w:pPr>
        <w:pStyle w:val="ListParagraph"/>
        <w:numPr>
          <w:ilvl w:val="1"/>
          <w:numId w:val="28"/>
        </w:numPr>
        <w:rPr>
          <w:rFonts w:eastAsia="Times New Roman"/>
          <w:b/>
          <w:bCs/>
        </w:rPr>
      </w:pPr>
      <w:r w:rsidRPr="002E75B5">
        <w:rPr>
          <w:rFonts w:eastAsia="Times New Roman"/>
          <w:bCs/>
        </w:rPr>
        <w:t xml:space="preserve">The Contractor shall conduct a thorough statewide </w:t>
      </w:r>
      <w:r w:rsidR="00CF0C8D" w:rsidRPr="002E75B5">
        <w:rPr>
          <w:rFonts w:eastAsia="Times New Roman"/>
          <w:bCs/>
        </w:rPr>
        <w:t>inventory of</w:t>
      </w:r>
      <w:r w:rsidRPr="002E75B5">
        <w:rPr>
          <w:rFonts w:eastAsia="Times New Roman"/>
          <w:bCs/>
        </w:rPr>
        <w:t xml:space="preserve"> current programs, initiatives, and funding in Iowa with a primary or secondary goal of preventing </w:t>
      </w:r>
      <w:r w:rsidR="00840D1F">
        <w:rPr>
          <w:rFonts w:eastAsia="Times New Roman"/>
          <w:bCs/>
        </w:rPr>
        <w:t>Child</w:t>
      </w:r>
      <w:r w:rsidRPr="002E75B5">
        <w:rPr>
          <w:rFonts w:eastAsia="Times New Roman"/>
          <w:bCs/>
        </w:rPr>
        <w:t xml:space="preserve"> Maltreatment.</w:t>
      </w:r>
    </w:p>
    <w:p w:rsidR="002E75B5" w:rsidRPr="002E75B5" w:rsidRDefault="00B36956" w:rsidP="00506EB6">
      <w:pPr>
        <w:pStyle w:val="ListParagraph"/>
        <w:numPr>
          <w:ilvl w:val="2"/>
          <w:numId w:val="28"/>
        </w:numPr>
        <w:jc w:val="both"/>
        <w:rPr>
          <w:rFonts w:eastAsia="Times New Roman"/>
          <w:b/>
          <w:bCs/>
          <w:i/>
        </w:rPr>
      </w:pPr>
      <w:r>
        <w:rPr>
          <w:rFonts w:eastAsia="Times New Roman"/>
          <w:bCs/>
        </w:rPr>
        <w:t>Contractor shall, at minimum, consider the following the following programs:</w:t>
      </w:r>
    </w:p>
    <w:p w:rsidR="006803DE" w:rsidRPr="002E75B5" w:rsidRDefault="00CF4EA9" w:rsidP="00506EB6">
      <w:pPr>
        <w:pStyle w:val="ListParagraph"/>
        <w:numPr>
          <w:ilvl w:val="3"/>
          <w:numId w:val="28"/>
        </w:numPr>
        <w:jc w:val="both"/>
        <w:rPr>
          <w:rFonts w:eastAsia="Times New Roman"/>
          <w:b/>
          <w:bCs/>
          <w:i/>
        </w:rPr>
      </w:pPr>
      <w:r w:rsidRPr="002E75B5">
        <w:rPr>
          <w:rFonts w:eastAsia="Times New Roman"/>
          <w:bCs/>
        </w:rPr>
        <w:t>MIECHV (Maternal Infant Early Childhood Home Visitation) Program – Iowa Department of Public Health (IDPH)</w:t>
      </w:r>
      <w:r w:rsidR="0011280E" w:rsidRPr="002E75B5">
        <w:rPr>
          <w:rFonts w:eastAsia="Times New Roman"/>
          <w:bCs/>
        </w:rPr>
        <w:t>;</w:t>
      </w:r>
    </w:p>
    <w:p w:rsidR="00A124F5" w:rsidRPr="00184300" w:rsidRDefault="00A124F5" w:rsidP="00506EB6">
      <w:pPr>
        <w:pStyle w:val="ListParagraph"/>
        <w:numPr>
          <w:ilvl w:val="3"/>
          <w:numId w:val="28"/>
        </w:numPr>
        <w:jc w:val="both"/>
        <w:rPr>
          <w:rFonts w:eastAsia="Times New Roman"/>
          <w:b/>
          <w:bCs/>
          <w:i/>
        </w:rPr>
      </w:pPr>
      <w:r>
        <w:rPr>
          <w:rFonts w:eastAsia="Times New Roman"/>
          <w:bCs/>
        </w:rPr>
        <w:t>Maternal and Child Health Programs (Title V) – IDPH</w:t>
      </w:r>
      <w:r w:rsidR="0011280E">
        <w:rPr>
          <w:rFonts w:eastAsia="Times New Roman"/>
          <w:bCs/>
        </w:rPr>
        <w:t>;</w:t>
      </w:r>
    </w:p>
    <w:p w:rsidR="006803DE" w:rsidRPr="006803DE" w:rsidRDefault="00CF4EA9" w:rsidP="00506EB6">
      <w:pPr>
        <w:pStyle w:val="ListParagraph"/>
        <w:numPr>
          <w:ilvl w:val="3"/>
          <w:numId w:val="28"/>
        </w:numPr>
        <w:jc w:val="both"/>
        <w:rPr>
          <w:rFonts w:eastAsia="Times New Roman"/>
          <w:b/>
          <w:bCs/>
          <w:i/>
        </w:rPr>
      </w:pPr>
      <w:r w:rsidRPr="006803DE">
        <w:rPr>
          <w:rFonts w:eastAsia="Times New Roman"/>
          <w:bCs/>
        </w:rPr>
        <w:t>HOPES/HFI (Healthy Families Iowa)</w:t>
      </w:r>
      <w:r w:rsidR="006803DE">
        <w:rPr>
          <w:rFonts w:eastAsia="Times New Roman"/>
          <w:bCs/>
        </w:rPr>
        <w:t xml:space="preserve"> Home Visitation Program – IDPH</w:t>
      </w:r>
      <w:r w:rsidR="0011280E">
        <w:rPr>
          <w:rFonts w:eastAsia="Times New Roman"/>
          <w:bCs/>
        </w:rPr>
        <w:t>;</w:t>
      </w:r>
    </w:p>
    <w:p w:rsidR="006803DE" w:rsidRPr="006803DE" w:rsidRDefault="00CF4EA9" w:rsidP="00506EB6">
      <w:pPr>
        <w:pStyle w:val="ListParagraph"/>
        <w:numPr>
          <w:ilvl w:val="3"/>
          <w:numId w:val="28"/>
        </w:numPr>
        <w:jc w:val="both"/>
        <w:rPr>
          <w:rFonts w:eastAsia="Times New Roman"/>
          <w:b/>
          <w:bCs/>
          <w:i/>
        </w:rPr>
      </w:pPr>
      <w:r w:rsidRPr="006803DE">
        <w:rPr>
          <w:rFonts w:eastAsia="Times New Roman"/>
          <w:bCs/>
        </w:rPr>
        <w:t>Early Childhood Iowa, Family Support Programs – Department of Management (DOM)</w:t>
      </w:r>
      <w:r w:rsidR="0011280E">
        <w:rPr>
          <w:rFonts w:eastAsia="Times New Roman"/>
          <w:bCs/>
        </w:rPr>
        <w:t>;</w:t>
      </w:r>
    </w:p>
    <w:p w:rsidR="006803DE" w:rsidRPr="006803DE" w:rsidRDefault="00CF4EA9" w:rsidP="00506EB6">
      <w:pPr>
        <w:pStyle w:val="ListParagraph"/>
        <w:numPr>
          <w:ilvl w:val="3"/>
          <w:numId w:val="28"/>
        </w:numPr>
        <w:jc w:val="both"/>
        <w:rPr>
          <w:rFonts w:eastAsia="Times New Roman"/>
          <w:b/>
          <w:bCs/>
          <w:i/>
        </w:rPr>
      </w:pPr>
      <w:proofErr w:type="spellStart"/>
      <w:r w:rsidRPr="006803DE">
        <w:rPr>
          <w:rFonts w:eastAsia="Times New Roman"/>
          <w:bCs/>
        </w:rPr>
        <w:t>Decategorization</w:t>
      </w:r>
      <w:proofErr w:type="spellEnd"/>
      <w:r w:rsidRPr="006803DE">
        <w:rPr>
          <w:rFonts w:eastAsia="Times New Roman"/>
          <w:bCs/>
        </w:rPr>
        <w:t xml:space="preserve"> – Iowa Department of Human Services (IDHS)</w:t>
      </w:r>
      <w:r w:rsidR="0011280E">
        <w:rPr>
          <w:rFonts w:eastAsia="Times New Roman"/>
          <w:bCs/>
        </w:rPr>
        <w:t>;</w:t>
      </w:r>
    </w:p>
    <w:p w:rsidR="006803DE" w:rsidRPr="006803DE" w:rsidRDefault="00CF4EA9" w:rsidP="00506EB6">
      <w:pPr>
        <w:pStyle w:val="ListParagraph"/>
        <w:numPr>
          <w:ilvl w:val="3"/>
          <w:numId w:val="28"/>
        </w:numPr>
        <w:jc w:val="both"/>
        <w:rPr>
          <w:rFonts w:eastAsia="Times New Roman"/>
          <w:b/>
          <w:bCs/>
          <w:i/>
        </w:rPr>
      </w:pPr>
      <w:r w:rsidRPr="006803DE">
        <w:rPr>
          <w:rFonts w:eastAsia="Times New Roman"/>
          <w:bCs/>
        </w:rPr>
        <w:t>Family Development and Self-Sufficiency (</w:t>
      </w:r>
      <w:proofErr w:type="spellStart"/>
      <w:r w:rsidRPr="006803DE">
        <w:rPr>
          <w:rFonts w:eastAsia="Times New Roman"/>
          <w:bCs/>
        </w:rPr>
        <w:t>FaDSS</w:t>
      </w:r>
      <w:proofErr w:type="spellEnd"/>
      <w:r w:rsidRPr="006803DE">
        <w:rPr>
          <w:rFonts w:eastAsia="Times New Roman"/>
          <w:bCs/>
        </w:rPr>
        <w:t xml:space="preserve"> Program) and other Community Action Association Programs– Department of Human Rights (DHR)</w:t>
      </w:r>
      <w:r w:rsidR="0011280E">
        <w:rPr>
          <w:rFonts w:eastAsia="Times New Roman"/>
          <w:bCs/>
        </w:rPr>
        <w:t>;</w:t>
      </w:r>
    </w:p>
    <w:p w:rsidR="00CF4EA9" w:rsidRPr="00CF0C8D" w:rsidRDefault="00CF4EA9" w:rsidP="00506EB6">
      <w:pPr>
        <w:pStyle w:val="ListParagraph"/>
        <w:numPr>
          <w:ilvl w:val="3"/>
          <w:numId w:val="28"/>
        </w:numPr>
        <w:jc w:val="both"/>
        <w:rPr>
          <w:rFonts w:eastAsia="Times New Roman"/>
          <w:b/>
          <w:bCs/>
          <w:i/>
        </w:rPr>
      </w:pPr>
      <w:r w:rsidRPr="006803DE">
        <w:rPr>
          <w:rFonts w:eastAsia="Times New Roman"/>
          <w:bCs/>
        </w:rPr>
        <w:t xml:space="preserve">Shared Visions, Early Access, </w:t>
      </w:r>
      <w:r w:rsidR="00184300">
        <w:rPr>
          <w:rFonts w:eastAsia="Times New Roman"/>
          <w:bCs/>
        </w:rPr>
        <w:t xml:space="preserve">Early Head Start </w:t>
      </w:r>
      <w:r w:rsidRPr="006803DE">
        <w:rPr>
          <w:rFonts w:eastAsia="Times New Roman"/>
          <w:bCs/>
        </w:rPr>
        <w:t>or other educational programs for ch</w:t>
      </w:r>
      <w:r w:rsidR="00184300">
        <w:rPr>
          <w:rFonts w:eastAsia="Times New Roman"/>
          <w:bCs/>
        </w:rPr>
        <w:t xml:space="preserve">ildren and families identified at-risk </w:t>
      </w:r>
      <w:r w:rsidRPr="006803DE">
        <w:rPr>
          <w:rFonts w:eastAsia="Times New Roman"/>
          <w:bCs/>
        </w:rPr>
        <w:t>– Iowa Department of Education (IDOE)</w:t>
      </w:r>
      <w:r w:rsidR="0011280E">
        <w:rPr>
          <w:rFonts w:eastAsia="Times New Roman"/>
          <w:bCs/>
        </w:rPr>
        <w:t>; and</w:t>
      </w:r>
    </w:p>
    <w:p w:rsidR="00CF0C8D" w:rsidRPr="00A124F5" w:rsidRDefault="00CF0C8D" w:rsidP="00506EB6">
      <w:pPr>
        <w:pStyle w:val="ListParagraph"/>
        <w:numPr>
          <w:ilvl w:val="3"/>
          <w:numId w:val="28"/>
        </w:numPr>
        <w:jc w:val="both"/>
        <w:rPr>
          <w:rFonts w:eastAsia="Times New Roman"/>
          <w:b/>
          <w:bCs/>
          <w:i/>
        </w:rPr>
      </w:pPr>
      <w:r>
        <w:rPr>
          <w:rFonts w:eastAsia="Times New Roman"/>
          <w:bCs/>
        </w:rPr>
        <w:t>Sexual Abuse Prevention programs funded through ICASA (Iowa Coal</w:t>
      </w:r>
      <w:r w:rsidR="00B43DFD">
        <w:rPr>
          <w:rFonts w:eastAsia="Times New Roman"/>
          <w:bCs/>
        </w:rPr>
        <w:t xml:space="preserve">ition </w:t>
      </w:r>
      <w:proofErr w:type="gramStart"/>
      <w:r w:rsidR="00B43DFD">
        <w:rPr>
          <w:rFonts w:eastAsia="Times New Roman"/>
          <w:bCs/>
        </w:rPr>
        <w:t>Against</w:t>
      </w:r>
      <w:proofErr w:type="gramEnd"/>
      <w:r w:rsidR="00B43DFD">
        <w:rPr>
          <w:rFonts w:eastAsia="Times New Roman"/>
          <w:bCs/>
        </w:rPr>
        <w:t xml:space="preserve"> Sexual Assault) or</w:t>
      </w:r>
      <w:r>
        <w:rPr>
          <w:rFonts w:eastAsia="Times New Roman"/>
          <w:bCs/>
        </w:rPr>
        <w:t xml:space="preserve"> other similar statewide organizations or state agencies</w:t>
      </w:r>
      <w:r w:rsidR="00B43DFD">
        <w:rPr>
          <w:rFonts w:eastAsia="Times New Roman"/>
          <w:bCs/>
        </w:rPr>
        <w:t xml:space="preserve"> (i.e., IDPH, Iowa Attorney General’s Office, etc.)</w:t>
      </w:r>
      <w:r w:rsidR="0011280E">
        <w:rPr>
          <w:rFonts w:eastAsia="Times New Roman"/>
          <w:bCs/>
        </w:rPr>
        <w:t>.</w:t>
      </w:r>
    </w:p>
    <w:p w:rsidR="00DF431A" w:rsidRPr="00DF431A" w:rsidRDefault="00926134" w:rsidP="00506EB6">
      <w:pPr>
        <w:pStyle w:val="ListParagraph"/>
        <w:numPr>
          <w:ilvl w:val="1"/>
          <w:numId w:val="28"/>
        </w:numPr>
        <w:jc w:val="both"/>
        <w:rPr>
          <w:rFonts w:eastAsia="Times New Roman"/>
          <w:b/>
          <w:bCs/>
          <w:i/>
        </w:rPr>
      </w:pPr>
      <w:r>
        <w:rPr>
          <w:rFonts w:eastAsia="Times New Roman"/>
          <w:bCs/>
        </w:rPr>
        <w:t>T</w:t>
      </w:r>
      <w:r w:rsidR="006803DE">
        <w:rPr>
          <w:rFonts w:eastAsia="Times New Roman"/>
          <w:bCs/>
        </w:rPr>
        <w:t>he Contractor shall provide an overview</w:t>
      </w:r>
      <w:r w:rsidR="00222478">
        <w:rPr>
          <w:rFonts w:eastAsia="Times New Roman"/>
          <w:bCs/>
        </w:rPr>
        <w:t xml:space="preserve"> of how these programs</w:t>
      </w:r>
      <w:r w:rsidR="006803DE">
        <w:rPr>
          <w:rFonts w:eastAsia="Times New Roman"/>
          <w:bCs/>
        </w:rPr>
        <w:t xml:space="preserve"> intersect wit</w:t>
      </w:r>
      <w:r w:rsidR="00222478">
        <w:rPr>
          <w:rFonts w:eastAsia="Times New Roman"/>
          <w:bCs/>
        </w:rPr>
        <w:t xml:space="preserve">h current </w:t>
      </w:r>
      <w:r>
        <w:rPr>
          <w:rFonts w:eastAsia="Times New Roman"/>
          <w:bCs/>
        </w:rPr>
        <w:t xml:space="preserve">ICAPP/CBCAP funded Projects. </w:t>
      </w:r>
      <w:r w:rsidR="00DF431A">
        <w:rPr>
          <w:rFonts w:eastAsia="Times New Roman"/>
          <w:bCs/>
        </w:rPr>
        <w:t>This analysis shall include, at minimum, the following:</w:t>
      </w:r>
    </w:p>
    <w:p w:rsidR="00DF431A" w:rsidRPr="00DF431A" w:rsidRDefault="00DF431A" w:rsidP="00506EB6">
      <w:pPr>
        <w:pStyle w:val="ListParagraph"/>
        <w:numPr>
          <w:ilvl w:val="2"/>
          <w:numId w:val="28"/>
        </w:numPr>
        <w:jc w:val="both"/>
        <w:rPr>
          <w:rFonts w:eastAsia="Times New Roman"/>
          <w:b/>
          <w:bCs/>
          <w:i/>
        </w:rPr>
      </w:pPr>
      <w:r>
        <w:rPr>
          <w:rFonts w:eastAsia="Times New Roman"/>
          <w:bCs/>
        </w:rPr>
        <w:t xml:space="preserve">The percentage </w:t>
      </w:r>
      <w:r w:rsidR="00926134" w:rsidRPr="00DF431A">
        <w:rPr>
          <w:rFonts w:eastAsia="Times New Roman"/>
          <w:bCs/>
        </w:rPr>
        <w:t>of ICAPP/CBCAP funded Projects a</w:t>
      </w:r>
      <w:r>
        <w:rPr>
          <w:rFonts w:eastAsia="Times New Roman"/>
          <w:bCs/>
        </w:rPr>
        <w:t>lso receive funding from other state agencies or statewide programs,</w:t>
      </w:r>
    </w:p>
    <w:p w:rsidR="00DF431A" w:rsidRPr="00DF431A" w:rsidRDefault="00DF431A" w:rsidP="00506EB6">
      <w:pPr>
        <w:pStyle w:val="ListParagraph"/>
        <w:numPr>
          <w:ilvl w:val="2"/>
          <w:numId w:val="28"/>
        </w:numPr>
        <w:jc w:val="both"/>
        <w:rPr>
          <w:rFonts w:eastAsia="Times New Roman"/>
          <w:b/>
          <w:bCs/>
          <w:i/>
        </w:rPr>
      </w:pPr>
      <w:r>
        <w:rPr>
          <w:rFonts w:eastAsia="Times New Roman"/>
          <w:bCs/>
        </w:rPr>
        <w:t xml:space="preserve">The range and average of the percentage these total Project budgets are funded through ICAPP/CBCAP (i.e., of those with blended funding, </w:t>
      </w:r>
      <w:r w:rsidR="004C4E3D">
        <w:rPr>
          <w:rFonts w:eastAsia="Times New Roman"/>
          <w:bCs/>
        </w:rPr>
        <w:t>what portion</w:t>
      </w:r>
      <w:r>
        <w:rPr>
          <w:rFonts w:eastAsia="Times New Roman"/>
          <w:bCs/>
        </w:rPr>
        <w:t xml:space="preserve"> of the budget is from ICAPP/CBCAP</w:t>
      </w:r>
      <w:r w:rsidR="004C4E3D">
        <w:rPr>
          <w:rFonts w:eastAsia="Times New Roman"/>
          <w:bCs/>
        </w:rPr>
        <w:t xml:space="preserve"> vs. other sources</w:t>
      </w:r>
      <w:r>
        <w:rPr>
          <w:rFonts w:eastAsia="Times New Roman"/>
          <w:bCs/>
        </w:rPr>
        <w:t xml:space="preserve">).  </w:t>
      </w:r>
    </w:p>
    <w:p w:rsidR="00926134" w:rsidRPr="00926134" w:rsidRDefault="00DF431A" w:rsidP="00506EB6">
      <w:pPr>
        <w:pStyle w:val="ListParagraph"/>
        <w:numPr>
          <w:ilvl w:val="2"/>
          <w:numId w:val="28"/>
        </w:numPr>
        <w:jc w:val="both"/>
        <w:rPr>
          <w:rFonts w:eastAsia="Times New Roman"/>
          <w:b/>
          <w:bCs/>
          <w:i/>
        </w:rPr>
      </w:pPr>
      <w:r>
        <w:rPr>
          <w:rFonts w:eastAsia="Times New Roman"/>
          <w:bCs/>
        </w:rPr>
        <w:lastRenderedPageBreak/>
        <w:t>T</w:t>
      </w:r>
      <w:r w:rsidR="00E26DEF">
        <w:rPr>
          <w:rFonts w:eastAsia="Times New Roman"/>
          <w:bCs/>
        </w:rPr>
        <w:t>he overarching program</w:t>
      </w:r>
      <w:r w:rsidR="00926134">
        <w:rPr>
          <w:rFonts w:eastAsia="Times New Roman"/>
          <w:bCs/>
        </w:rPr>
        <w:t xml:space="preserve"> purposes, goals, or objectives </w:t>
      </w:r>
      <w:r>
        <w:rPr>
          <w:rFonts w:eastAsia="Times New Roman"/>
          <w:bCs/>
        </w:rPr>
        <w:t xml:space="preserve">of these other sources of funding and how well they align or differ from the goals of ICAPP/CBCAP to prevent Child Maltreatment.  </w:t>
      </w:r>
    </w:p>
    <w:p w:rsidR="00926134" w:rsidRPr="00E26DEF" w:rsidRDefault="00184300" w:rsidP="00506EB6">
      <w:pPr>
        <w:pStyle w:val="ListParagraph"/>
        <w:numPr>
          <w:ilvl w:val="1"/>
          <w:numId w:val="28"/>
        </w:numPr>
        <w:jc w:val="both"/>
        <w:rPr>
          <w:rFonts w:eastAsia="Times New Roman"/>
          <w:b/>
          <w:bCs/>
          <w:i/>
        </w:rPr>
      </w:pPr>
      <w:r>
        <w:rPr>
          <w:rFonts w:eastAsia="Times New Roman"/>
          <w:bCs/>
        </w:rPr>
        <w:t xml:space="preserve">The Contractor will provide an </w:t>
      </w:r>
      <w:r w:rsidR="00926134">
        <w:rPr>
          <w:rFonts w:eastAsia="Times New Roman"/>
          <w:bCs/>
        </w:rPr>
        <w:t xml:space="preserve">analysis of the number/percentage of current ICAPP/CBCAP funded Projects that utilize an Evidence-Based or </w:t>
      </w:r>
      <w:r w:rsidR="00222478">
        <w:rPr>
          <w:rFonts w:eastAsia="Times New Roman"/>
          <w:bCs/>
        </w:rPr>
        <w:t>Evidence-Informed curricula and whether the results of such evidence is correlated specifically to preventing Child Maltreatment or</w:t>
      </w:r>
      <w:r>
        <w:rPr>
          <w:rFonts w:eastAsia="Times New Roman"/>
          <w:bCs/>
        </w:rPr>
        <w:t xml:space="preserve"> if the evidence relates to</w:t>
      </w:r>
      <w:r w:rsidR="00222478">
        <w:rPr>
          <w:rFonts w:eastAsia="Times New Roman"/>
          <w:bCs/>
        </w:rPr>
        <w:t xml:space="preserve"> other factors (i.e., school readiness, juvenile justice prevention, etc.). </w:t>
      </w:r>
    </w:p>
    <w:p w:rsidR="00CF4EA9" w:rsidRPr="00CF0C8D" w:rsidRDefault="00A97AC5" w:rsidP="00506EB6">
      <w:pPr>
        <w:pStyle w:val="ListParagraph"/>
        <w:numPr>
          <w:ilvl w:val="2"/>
          <w:numId w:val="28"/>
        </w:numPr>
        <w:jc w:val="both"/>
        <w:rPr>
          <w:rFonts w:eastAsia="Times New Roman"/>
          <w:b/>
          <w:bCs/>
          <w:i/>
        </w:rPr>
      </w:pPr>
      <w:r>
        <w:rPr>
          <w:rFonts w:eastAsia="Times New Roman"/>
          <w:bCs/>
        </w:rPr>
        <w:t>The</w:t>
      </w:r>
      <w:r w:rsidR="00E26DEF">
        <w:rPr>
          <w:rFonts w:eastAsia="Times New Roman"/>
          <w:bCs/>
        </w:rPr>
        <w:t xml:space="preserve"> </w:t>
      </w:r>
      <w:r w:rsidR="0053402B">
        <w:rPr>
          <w:rFonts w:eastAsia="Times New Roman"/>
          <w:bCs/>
        </w:rPr>
        <w:t xml:space="preserve">Contractor shall conduct this analysis </w:t>
      </w:r>
      <w:r w:rsidR="00CF0C8D">
        <w:rPr>
          <w:rFonts w:eastAsia="Times New Roman"/>
          <w:bCs/>
        </w:rPr>
        <w:t xml:space="preserve">in </w:t>
      </w:r>
      <w:r w:rsidR="00E26DEF">
        <w:rPr>
          <w:rFonts w:eastAsia="Times New Roman"/>
          <w:bCs/>
        </w:rPr>
        <w:t>accordance with Evidence-Based clearinghou</w:t>
      </w:r>
      <w:r w:rsidR="004C4E3D">
        <w:rPr>
          <w:rFonts w:eastAsia="Times New Roman"/>
          <w:bCs/>
        </w:rPr>
        <w:t xml:space="preserve">ses and other reliable sources.  Suggested resources for these </w:t>
      </w:r>
      <w:r>
        <w:rPr>
          <w:rFonts w:eastAsia="Times New Roman"/>
          <w:bCs/>
        </w:rPr>
        <w:t>can be located in Section 2.4 Online Resources.</w:t>
      </w:r>
    </w:p>
    <w:p w:rsidR="00184300" w:rsidRPr="00AC5AB9" w:rsidRDefault="00E26DEF" w:rsidP="00506EB6">
      <w:pPr>
        <w:pStyle w:val="ListParagraph"/>
        <w:numPr>
          <w:ilvl w:val="0"/>
          <w:numId w:val="28"/>
        </w:numPr>
        <w:jc w:val="both"/>
        <w:rPr>
          <w:rFonts w:eastAsia="Times New Roman"/>
          <w:b/>
          <w:bCs/>
        </w:rPr>
      </w:pPr>
      <w:r w:rsidRPr="00AC5AB9">
        <w:rPr>
          <w:rFonts w:eastAsia="Times New Roman"/>
          <w:b/>
          <w:bCs/>
        </w:rPr>
        <w:t>Statewide Strategic Plan for the Prevention of Child Maltreatment</w:t>
      </w:r>
      <w:r w:rsidR="00765951" w:rsidRPr="00AC5AB9">
        <w:rPr>
          <w:rFonts w:eastAsia="Times New Roman"/>
          <w:b/>
          <w:bCs/>
        </w:rPr>
        <w:t>.</w:t>
      </w:r>
    </w:p>
    <w:p w:rsidR="00E26DEF" w:rsidRDefault="004C4E3D" w:rsidP="00506EB6">
      <w:pPr>
        <w:pStyle w:val="ListParagraph"/>
        <w:numPr>
          <w:ilvl w:val="1"/>
          <w:numId w:val="28"/>
        </w:numPr>
        <w:jc w:val="both"/>
        <w:rPr>
          <w:rFonts w:eastAsia="Times New Roman"/>
          <w:bCs/>
        </w:rPr>
      </w:pPr>
      <w:r>
        <w:rPr>
          <w:rFonts w:eastAsia="Times New Roman"/>
          <w:bCs/>
        </w:rPr>
        <w:t>In conducting the needs assessment, and reviewing the findings, the Contractor will develop</w:t>
      </w:r>
      <w:r w:rsidR="00E26DEF">
        <w:rPr>
          <w:rFonts w:eastAsia="Times New Roman"/>
          <w:bCs/>
        </w:rPr>
        <w:t xml:space="preserve"> a</w:t>
      </w:r>
      <w:r w:rsidR="00143ACC">
        <w:rPr>
          <w:rFonts w:eastAsia="Times New Roman"/>
          <w:bCs/>
        </w:rPr>
        <w:t>n Agency approved</w:t>
      </w:r>
      <w:r w:rsidR="00E26DEF">
        <w:rPr>
          <w:rFonts w:eastAsia="Times New Roman"/>
          <w:bCs/>
        </w:rPr>
        <w:t xml:space="preserve"> strategic statewide plan for the prevention of Child Maltreatment.</w:t>
      </w:r>
      <w:r w:rsidR="00A97AC5">
        <w:rPr>
          <w:rFonts w:eastAsia="Times New Roman"/>
          <w:bCs/>
        </w:rPr>
        <w:t xml:space="preserve">  The Contractor shall</w:t>
      </w:r>
      <w:r>
        <w:rPr>
          <w:rFonts w:eastAsia="Times New Roman"/>
          <w:bCs/>
        </w:rPr>
        <w:t xml:space="preserve"> develop the plan with input from the Agency, the Child Abuse Prevention Program Advisory Committee, and other relevant stakeholders.</w:t>
      </w:r>
    </w:p>
    <w:p w:rsidR="00E26DEF" w:rsidRDefault="00E26DEF" w:rsidP="00506EB6">
      <w:pPr>
        <w:pStyle w:val="ListParagraph"/>
        <w:numPr>
          <w:ilvl w:val="2"/>
          <w:numId w:val="28"/>
        </w:numPr>
        <w:jc w:val="both"/>
        <w:rPr>
          <w:rFonts w:eastAsia="Times New Roman"/>
          <w:bCs/>
        </w:rPr>
      </w:pPr>
      <w:r>
        <w:rPr>
          <w:rFonts w:eastAsia="Times New Roman"/>
          <w:bCs/>
        </w:rPr>
        <w:t xml:space="preserve">The </w:t>
      </w:r>
      <w:r w:rsidR="00A97AC5">
        <w:rPr>
          <w:rFonts w:eastAsia="Times New Roman"/>
          <w:bCs/>
        </w:rPr>
        <w:t>Contractor</w:t>
      </w:r>
      <w:r>
        <w:rPr>
          <w:rFonts w:eastAsia="Times New Roman"/>
          <w:bCs/>
        </w:rPr>
        <w:t xml:space="preserve"> shall include</w:t>
      </w:r>
      <w:r w:rsidR="00A97AC5">
        <w:rPr>
          <w:rFonts w:eastAsia="Times New Roman"/>
          <w:bCs/>
        </w:rPr>
        <w:t xml:space="preserve"> </w:t>
      </w:r>
      <w:r>
        <w:rPr>
          <w:rFonts w:eastAsia="Times New Roman"/>
          <w:bCs/>
        </w:rPr>
        <w:t>the following components</w:t>
      </w:r>
      <w:r w:rsidR="00A97AC5" w:rsidRPr="00A97AC5">
        <w:rPr>
          <w:rFonts w:eastAsia="Times New Roman"/>
          <w:bCs/>
        </w:rPr>
        <w:t xml:space="preserve"> </w:t>
      </w:r>
      <w:r w:rsidR="00A97AC5">
        <w:rPr>
          <w:rFonts w:eastAsia="Times New Roman"/>
          <w:bCs/>
        </w:rPr>
        <w:t>in the plan, at minimum:</w:t>
      </w:r>
    </w:p>
    <w:p w:rsidR="00E26DEF" w:rsidRDefault="00E26DEF" w:rsidP="00506EB6">
      <w:pPr>
        <w:pStyle w:val="ListParagraph"/>
        <w:numPr>
          <w:ilvl w:val="3"/>
          <w:numId w:val="28"/>
        </w:numPr>
        <w:jc w:val="both"/>
        <w:rPr>
          <w:rFonts w:eastAsia="Times New Roman"/>
          <w:bCs/>
        </w:rPr>
      </w:pPr>
      <w:r>
        <w:rPr>
          <w:rFonts w:eastAsia="Times New Roman"/>
          <w:bCs/>
        </w:rPr>
        <w:t>Short-term, mid-term, and long-term goals and objectives for reducing Child Maltreatment in the state</w:t>
      </w:r>
      <w:r w:rsidR="00A97AC5">
        <w:rPr>
          <w:rFonts w:eastAsia="Times New Roman"/>
          <w:bCs/>
        </w:rPr>
        <w:t>;</w:t>
      </w:r>
    </w:p>
    <w:p w:rsidR="00E26DEF" w:rsidRDefault="00E26DEF" w:rsidP="00506EB6">
      <w:pPr>
        <w:pStyle w:val="ListParagraph"/>
        <w:numPr>
          <w:ilvl w:val="3"/>
          <w:numId w:val="28"/>
        </w:numPr>
        <w:jc w:val="both"/>
        <w:rPr>
          <w:rFonts w:eastAsia="Times New Roman"/>
          <w:bCs/>
        </w:rPr>
      </w:pPr>
      <w:r>
        <w:rPr>
          <w:rFonts w:eastAsia="Times New Roman"/>
          <w:bCs/>
        </w:rPr>
        <w:t>A plan for determinin</w:t>
      </w:r>
      <w:r w:rsidR="004013BD">
        <w:rPr>
          <w:rFonts w:eastAsia="Times New Roman"/>
          <w:bCs/>
        </w:rPr>
        <w:t>g the specific types of Projects</w:t>
      </w:r>
      <w:r>
        <w:rPr>
          <w:rFonts w:eastAsia="Times New Roman"/>
          <w:bCs/>
        </w:rPr>
        <w:t xml:space="preserve"> and interventions to be funded under the Program</w:t>
      </w:r>
      <w:r w:rsidR="004013BD">
        <w:rPr>
          <w:rFonts w:eastAsia="Times New Roman"/>
          <w:bCs/>
        </w:rPr>
        <w:t xml:space="preserve">.  </w:t>
      </w:r>
      <w:r w:rsidR="004013BD" w:rsidRPr="004013BD">
        <w:rPr>
          <w:rFonts w:eastAsia="Times New Roman"/>
          <w:bCs/>
        </w:rPr>
        <w:t>Project types shall be based on need, correlation to data</w:t>
      </w:r>
      <w:r w:rsidR="008E247E">
        <w:rPr>
          <w:rFonts w:eastAsia="Times New Roman"/>
          <w:bCs/>
        </w:rPr>
        <w:t xml:space="preserve"> on Maltreatment</w:t>
      </w:r>
      <w:r w:rsidR="004013BD" w:rsidRPr="004013BD">
        <w:rPr>
          <w:rFonts w:eastAsia="Times New Roman"/>
          <w:bCs/>
        </w:rPr>
        <w:t>, and likelihood of effectiveness</w:t>
      </w:r>
      <w:r w:rsidR="00A97AC5">
        <w:rPr>
          <w:rFonts w:eastAsia="Times New Roman"/>
          <w:bCs/>
        </w:rPr>
        <w:t>;</w:t>
      </w:r>
    </w:p>
    <w:p w:rsidR="00A11332" w:rsidRDefault="00A11332" w:rsidP="00506EB6">
      <w:pPr>
        <w:pStyle w:val="ListParagraph"/>
        <w:numPr>
          <w:ilvl w:val="3"/>
          <w:numId w:val="28"/>
        </w:numPr>
        <w:jc w:val="both"/>
        <w:rPr>
          <w:rFonts w:eastAsia="Times New Roman"/>
          <w:bCs/>
        </w:rPr>
      </w:pPr>
      <w:r>
        <w:rPr>
          <w:rFonts w:eastAsia="Times New Roman"/>
          <w:bCs/>
        </w:rPr>
        <w:t xml:space="preserve">A plan for the meaningful involvement of Program </w:t>
      </w:r>
      <w:r w:rsidR="00636746">
        <w:rPr>
          <w:rFonts w:eastAsia="Times New Roman"/>
          <w:bCs/>
        </w:rPr>
        <w:t xml:space="preserve">Participants and parents in </w:t>
      </w:r>
      <w:r>
        <w:rPr>
          <w:rFonts w:eastAsia="Times New Roman"/>
          <w:bCs/>
        </w:rPr>
        <w:t>Program</w:t>
      </w:r>
      <w:r w:rsidR="00636746">
        <w:rPr>
          <w:rFonts w:eastAsia="Times New Roman"/>
          <w:bCs/>
        </w:rPr>
        <w:t xml:space="preserve"> planning</w:t>
      </w:r>
      <w:r>
        <w:rPr>
          <w:rFonts w:eastAsia="Times New Roman"/>
          <w:bCs/>
        </w:rPr>
        <w:t xml:space="preserve"> at the state level;</w:t>
      </w:r>
    </w:p>
    <w:p w:rsidR="00636746" w:rsidRDefault="00636746" w:rsidP="00506EB6">
      <w:pPr>
        <w:pStyle w:val="ListParagraph"/>
        <w:numPr>
          <w:ilvl w:val="3"/>
          <w:numId w:val="28"/>
        </w:numPr>
        <w:jc w:val="both"/>
        <w:rPr>
          <w:rFonts w:eastAsia="Times New Roman"/>
          <w:bCs/>
        </w:rPr>
      </w:pPr>
      <w:r>
        <w:rPr>
          <w:rFonts w:eastAsia="Times New Roman"/>
          <w:bCs/>
        </w:rPr>
        <w:t xml:space="preserve">A plan </w:t>
      </w:r>
      <w:r w:rsidR="00A11332">
        <w:rPr>
          <w:rFonts w:eastAsia="Times New Roman"/>
          <w:bCs/>
        </w:rPr>
        <w:t xml:space="preserve">to address issues of racial and cultural inequity </w:t>
      </w:r>
      <w:r>
        <w:rPr>
          <w:rFonts w:eastAsia="Times New Roman"/>
          <w:bCs/>
        </w:rPr>
        <w:t>in prevention programming;</w:t>
      </w:r>
    </w:p>
    <w:p w:rsidR="00636746" w:rsidRDefault="0034538C" w:rsidP="00636746">
      <w:pPr>
        <w:pStyle w:val="ListParagraph"/>
        <w:numPr>
          <w:ilvl w:val="4"/>
          <w:numId w:val="28"/>
        </w:numPr>
        <w:jc w:val="both"/>
        <w:rPr>
          <w:rFonts w:eastAsia="Times New Roman"/>
          <w:bCs/>
        </w:rPr>
      </w:pPr>
      <w:r>
        <w:rPr>
          <w:rFonts w:eastAsia="Times New Roman"/>
          <w:bCs/>
        </w:rPr>
        <w:t>See Attachment T</w:t>
      </w:r>
      <w:r w:rsidR="00636746">
        <w:rPr>
          <w:rFonts w:eastAsia="Times New Roman"/>
          <w:bCs/>
        </w:rPr>
        <w:t xml:space="preserve"> for Agency Cultural Equity Standards.</w:t>
      </w:r>
    </w:p>
    <w:p w:rsidR="00A11332" w:rsidRPr="004013BD" w:rsidRDefault="00636746" w:rsidP="00506EB6">
      <w:pPr>
        <w:pStyle w:val="ListParagraph"/>
        <w:numPr>
          <w:ilvl w:val="3"/>
          <w:numId w:val="28"/>
        </w:numPr>
        <w:jc w:val="both"/>
        <w:rPr>
          <w:rFonts w:eastAsia="Times New Roman"/>
          <w:bCs/>
        </w:rPr>
      </w:pPr>
      <w:r>
        <w:rPr>
          <w:rFonts w:eastAsia="Times New Roman"/>
          <w:bCs/>
        </w:rPr>
        <w:t>A plan to reach Special Populations and target services to individuals, families, and communities at greater Risk for Child Maltreatment;</w:t>
      </w:r>
      <w:r w:rsidR="00A11332">
        <w:rPr>
          <w:rFonts w:eastAsia="Times New Roman"/>
          <w:bCs/>
        </w:rPr>
        <w:t xml:space="preserve"> </w:t>
      </w:r>
    </w:p>
    <w:p w:rsidR="004013BD" w:rsidRDefault="004013BD" w:rsidP="00506EB6">
      <w:pPr>
        <w:pStyle w:val="ListParagraph"/>
        <w:numPr>
          <w:ilvl w:val="3"/>
          <w:numId w:val="28"/>
        </w:numPr>
        <w:jc w:val="both"/>
        <w:rPr>
          <w:rFonts w:eastAsia="Times New Roman"/>
          <w:bCs/>
        </w:rPr>
      </w:pPr>
      <w:r>
        <w:rPr>
          <w:rFonts w:eastAsia="Times New Roman"/>
          <w:bCs/>
        </w:rPr>
        <w:t>Measureable indicators to gauge progress towards goals/objectives</w:t>
      </w:r>
      <w:r w:rsidR="00A97AC5">
        <w:rPr>
          <w:rFonts w:eastAsia="Times New Roman"/>
          <w:bCs/>
        </w:rPr>
        <w:t>;</w:t>
      </w:r>
      <w:r w:rsidR="00E16F49">
        <w:rPr>
          <w:rFonts w:eastAsia="Times New Roman"/>
          <w:bCs/>
        </w:rPr>
        <w:t xml:space="preserve"> and</w:t>
      </w:r>
    </w:p>
    <w:p w:rsidR="004013BD" w:rsidRDefault="004013BD" w:rsidP="00506EB6">
      <w:pPr>
        <w:pStyle w:val="ListParagraph"/>
        <w:numPr>
          <w:ilvl w:val="3"/>
          <w:numId w:val="28"/>
        </w:numPr>
        <w:jc w:val="both"/>
        <w:rPr>
          <w:rFonts w:eastAsia="Times New Roman"/>
          <w:bCs/>
        </w:rPr>
      </w:pPr>
      <w:r>
        <w:rPr>
          <w:rFonts w:eastAsia="Times New Roman"/>
          <w:bCs/>
        </w:rPr>
        <w:t xml:space="preserve">A </w:t>
      </w:r>
      <w:r w:rsidR="00A472C2">
        <w:rPr>
          <w:rFonts w:eastAsia="Times New Roman"/>
          <w:bCs/>
        </w:rPr>
        <w:t>timeline</w:t>
      </w:r>
      <w:r>
        <w:rPr>
          <w:rFonts w:eastAsia="Times New Roman"/>
          <w:bCs/>
        </w:rPr>
        <w:t xml:space="preserve"> for regular review</w:t>
      </w:r>
      <w:r w:rsidR="00A472C2">
        <w:rPr>
          <w:rFonts w:eastAsia="Times New Roman"/>
          <w:bCs/>
        </w:rPr>
        <w:t xml:space="preserve"> </w:t>
      </w:r>
      <w:r>
        <w:rPr>
          <w:rFonts w:eastAsia="Times New Roman"/>
          <w:bCs/>
        </w:rPr>
        <w:t xml:space="preserve">of the plan </w:t>
      </w:r>
      <w:r w:rsidR="00A472C2">
        <w:rPr>
          <w:rFonts w:eastAsia="Times New Roman"/>
          <w:bCs/>
        </w:rPr>
        <w:t>by the Contractor, Agency, CAPPAC, and other stakeholders</w:t>
      </w:r>
      <w:r w:rsidR="00E16F49">
        <w:rPr>
          <w:rFonts w:eastAsia="Times New Roman"/>
          <w:bCs/>
        </w:rPr>
        <w:t>;</w:t>
      </w:r>
    </w:p>
    <w:p w:rsidR="004013BD" w:rsidRDefault="00A472C2" w:rsidP="00506EB6">
      <w:pPr>
        <w:pStyle w:val="ListParagraph"/>
        <w:numPr>
          <w:ilvl w:val="3"/>
          <w:numId w:val="28"/>
        </w:numPr>
        <w:jc w:val="both"/>
        <w:rPr>
          <w:rFonts w:eastAsia="Times New Roman"/>
          <w:bCs/>
        </w:rPr>
      </w:pPr>
      <w:r>
        <w:rPr>
          <w:rFonts w:eastAsia="Times New Roman"/>
          <w:bCs/>
        </w:rPr>
        <w:t>A</w:t>
      </w:r>
      <w:r w:rsidR="008E247E">
        <w:rPr>
          <w:rFonts w:eastAsia="Times New Roman"/>
          <w:bCs/>
        </w:rPr>
        <w:t>n identified</w:t>
      </w:r>
      <w:r>
        <w:rPr>
          <w:rFonts w:eastAsia="Times New Roman"/>
          <w:bCs/>
        </w:rPr>
        <w:t xml:space="preserve"> process for revising the plan as needed </w:t>
      </w:r>
    </w:p>
    <w:p w:rsidR="008E247E" w:rsidRDefault="008E247E" w:rsidP="00506EB6">
      <w:pPr>
        <w:pStyle w:val="ListParagraph"/>
        <w:numPr>
          <w:ilvl w:val="2"/>
          <w:numId w:val="28"/>
        </w:numPr>
        <w:jc w:val="both"/>
        <w:rPr>
          <w:rFonts w:eastAsia="Times New Roman"/>
          <w:bCs/>
        </w:rPr>
      </w:pPr>
      <w:r>
        <w:rPr>
          <w:rFonts w:eastAsia="Times New Roman"/>
          <w:bCs/>
        </w:rPr>
        <w:t>The</w:t>
      </w:r>
      <w:r w:rsidR="004C4E3D">
        <w:rPr>
          <w:rFonts w:eastAsia="Times New Roman"/>
          <w:bCs/>
        </w:rPr>
        <w:t xml:space="preserve"> Contractor shall </w:t>
      </w:r>
      <w:r w:rsidR="009F45A9">
        <w:rPr>
          <w:rFonts w:eastAsia="Times New Roman"/>
          <w:bCs/>
        </w:rPr>
        <w:t>adhere to</w:t>
      </w:r>
      <w:r>
        <w:rPr>
          <w:rFonts w:eastAsia="Times New Roman"/>
          <w:bCs/>
        </w:rPr>
        <w:t xml:space="preserve"> </w:t>
      </w:r>
      <w:r w:rsidR="004C4E3D">
        <w:rPr>
          <w:rFonts w:eastAsia="Times New Roman"/>
          <w:bCs/>
        </w:rPr>
        <w:t xml:space="preserve">the plan </w:t>
      </w:r>
      <w:r>
        <w:rPr>
          <w:rFonts w:eastAsia="Times New Roman"/>
          <w:bCs/>
        </w:rPr>
        <w:t>in preparing statewide procurements for local Child Maltreatment prevention Projects over the course of the Administrative Contract</w:t>
      </w:r>
      <w:r w:rsidR="00E16F49">
        <w:rPr>
          <w:rFonts w:eastAsia="Times New Roman"/>
          <w:bCs/>
        </w:rPr>
        <w:t xml:space="preserve"> (i.e., the initial term and all potential renewals through SFY 2023)</w:t>
      </w:r>
      <w:r>
        <w:rPr>
          <w:rFonts w:eastAsia="Times New Roman"/>
          <w:bCs/>
        </w:rPr>
        <w:t xml:space="preserve">.  </w:t>
      </w:r>
    </w:p>
    <w:p w:rsidR="008E247E" w:rsidRPr="00197DE0" w:rsidRDefault="004D2CB1" w:rsidP="00506EB6">
      <w:pPr>
        <w:pStyle w:val="ListParagraph"/>
        <w:numPr>
          <w:ilvl w:val="2"/>
          <w:numId w:val="28"/>
        </w:numPr>
        <w:jc w:val="both"/>
        <w:rPr>
          <w:rFonts w:eastAsia="Times New Roman"/>
          <w:bCs/>
        </w:rPr>
      </w:pPr>
      <w:r>
        <w:rPr>
          <w:rFonts w:eastAsia="Times New Roman"/>
          <w:bCs/>
        </w:rPr>
        <w:t>If</w:t>
      </w:r>
      <w:r w:rsidR="009F45A9">
        <w:rPr>
          <w:rFonts w:eastAsia="Times New Roman"/>
          <w:bCs/>
        </w:rPr>
        <w:t>, at any point during the Contract,</w:t>
      </w:r>
      <w:r>
        <w:rPr>
          <w:rFonts w:eastAsia="Times New Roman"/>
          <w:bCs/>
        </w:rPr>
        <w:t xml:space="preserve"> the Agency determines the plan requires updating</w:t>
      </w:r>
      <w:r w:rsidR="009F45A9">
        <w:rPr>
          <w:rFonts w:eastAsia="Times New Roman"/>
          <w:bCs/>
        </w:rPr>
        <w:t xml:space="preserve">, the Contractor shall update the plan for the Agency’s approval with 30 days of the request.    </w:t>
      </w:r>
    </w:p>
    <w:p w:rsidR="00814780" w:rsidRPr="008B7003" w:rsidRDefault="00814780" w:rsidP="00765951">
      <w:pPr>
        <w:pStyle w:val="NoSpacing"/>
        <w:keepLines/>
      </w:pPr>
    </w:p>
    <w:p w:rsidR="00765951" w:rsidRPr="008B7003" w:rsidRDefault="00911A74" w:rsidP="00911A74">
      <w:pPr>
        <w:pStyle w:val="NoSpacing"/>
        <w:keepLines/>
        <w:rPr>
          <w:b/>
        </w:rPr>
      </w:pPr>
      <w:r w:rsidRPr="008B7003">
        <w:rPr>
          <w:b/>
        </w:rPr>
        <w:t xml:space="preserve">1.3.2 </w:t>
      </w:r>
      <w:r w:rsidRPr="008B7003">
        <w:rPr>
          <w:b/>
        </w:rPr>
        <w:tab/>
      </w:r>
      <w:r w:rsidR="00732E89" w:rsidRPr="008B7003">
        <w:rPr>
          <w:b/>
        </w:rPr>
        <w:t xml:space="preserve">Administrative Support </w:t>
      </w:r>
      <w:r w:rsidR="000A1330" w:rsidRPr="008B7003">
        <w:rPr>
          <w:b/>
        </w:rPr>
        <w:t xml:space="preserve">Services for </w:t>
      </w:r>
      <w:r w:rsidR="00814780" w:rsidRPr="008B7003">
        <w:rPr>
          <w:b/>
        </w:rPr>
        <w:t xml:space="preserve">Community Based </w:t>
      </w:r>
      <w:r w:rsidR="000A1330" w:rsidRPr="008B7003">
        <w:rPr>
          <w:b/>
        </w:rPr>
        <w:t xml:space="preserve">Child Abuse </w:t>
      </w:r>
      <w:r w:rsidR="00814780" w:rsidRPr="008B7003">
        <w:rPr>
          <w:b/>
        </w:rPr>
        <w:t>Preve</w:t>
      </w:r>
      <w:r w:rsidR="007E659C" w:rsidRPr="008B7003">
        <w:rPr>
          <w:b/>
        </w:rPr>
        <w:t>ntion Projects</w:t>
      </w:r>
      <w:r w:rsidR="00732E89" w:rsidRPr="008B7003">
        <w:rPr>
          <w:b/>
        </w:rPr>
        <w:t>.</w:t>
      </w:r>
    </w:p>
    <w:p w:rsidR="00F50DAC" w:rsidRPr="007E659C" w:rsidRDefault="00F50DAC" w:rsidP="00197DE0">
      <w:pPr>
        <w:pStyle w:val="NoSpacing"/>
        <w:keepLines/>
        <w:rPr>
          <w:b/>
          <w:i/>
        </w:rPr>
      </w:pPr>
    </w:p>
    <w:p w:rsidR="00FF3281" w:rsidRDefault="00732E89" w:rsidP="00506EB6">
      <w:pPr>
        <w:pStyle w:val="NoSpacing"/>
        <w:keepLines/>
        <w:numPr>
          <w:ilvl w:val="3"/>
          <w:numId w:val="30"/>
        </w:numPr>
        <w:rPr>
          <w:b/>
        </w:rPr>
      </w:pPr>
      <w:r w:rsidRPr="00911A74">
        <w:rPr>
          <w:b/>
        </w:rPr>
        <w:t>Administrative Support Services</w:t>
      </w:r>
      <w:r w:rsidR="00814780" w:rsidRPr="00911A74">
        <w:rPr>
          <w:b/>
        </w:rPr>
        <w:t>.</w:t>
      </w:r>
      <w:r w:rsidR="00FF3281">
        <w:rPr>
          <w:b/>
        </w:rPr>
        <w:t xml:space="preserve"> </w:t>
      </w:r>
    </w:p>
    <w:p w:rsidR="00FF3281" w:rsidRPr="00FF3281" w:rsidRDefault="00814780" w:rsidP="00FF3281">
      <w:pPr>
        <w:pStyle w:val="NoSpacing"/>
        <w:keepLines/>
        <w:ind w:left="1440"/>
        <w:rPr>
          <w:b/>
        </w:rPr>
      </w:pPr>
      <w:r>
        <w:lastRenderedPageBreak/>
        <w:t xml:space="preserve">The Contractor </w:t>
      </w:r>
      <w:r w:rsidR="009F45A9">
        <w:t>shall</w:t>
      </w:r>
      <w:r>
        <w:t xml:space="preserve"> provide ICAPP establishment or expansion services</w:t>
      </w:r>
      <w:r w:rsidR="00B17AD2">
        <w:t>,</w:t>
      </w:r>
      <w:r>
        <w:t xml:space="preserve"> which incl</w:t>
      </w:r>
      <w:r w:rsidR="004715C8">
        <w:t>ude all support to local Child A</w:t>
      </w:r>
      <w:r>
        <w:t>buse prevention Councils</w:t>
      </w:r>
      <w:r w:rsidR="00A26349">
        <w:t>, CPPC sites,</w:t>
      </w:r>
      <w:r>
        <w:t xml:space="preserve"> and Project service providers throughout the state</w:t>
      </w:r>
      <w:r w:rsidR="004715C8">
        <w:t xml:space="preserve"> as it relates to the Program</w:t>
      </w:r>
      <w:r>
        <w:t xml:space="preserve">.  This </w:t>
      </w:r>
      <w:r w:rsidR="00347B29">
        <w:t xml:space="preserve">shall include </w:t>
      </w:r>
      <w:r>
        <w:t xml:space="preserve">training and technical assistance, support in the establishment and expansion of local Councils, and providing public awareness materials and updates on state and federal </w:t>
      </w:r>
      <w:r w:rsidR="00347B29">
        <w:t xml:space="preserve">legislative actions related to </w:t>
      </w:r>
      <w:r>
        <w:t>Child Maltreatment.  Establishment and expansion services shall also include support and technical assistance in collaboration efforts to assure ICAPP Projects are a part of a continuum of services and do not duplicate or leave gap</w:t>
      </w:r>
      <w:r w:rsidR="00A26349">
        <w:t>s in the broader service array</w:t>
      </w:r>
      <w:r w:rsidR="009F45A9">
        <w:t xml:space="preserve"> of </w:t>
      </w:r>
      <w:r w:rsidR="00840D1F">
        <w:t>Child</w:t>
      </w:r>
      <w:r w:rsidR="009F45A9">
        <w:t xml:space="preserve"> welfare and preventative services</w:t>
      </w:r>
      <w:r w:rsidR="00A26349">
        <w:t>.  In addition, t</w:t>
      </w:r>
      <w:r>
        <w:t>he Contractor shall provide Program administrative services to include the</w:t>
      </w:r>
      <w:r w:rsidR="00A26349">
        <w:t xml:space="preserve"> monitoring of Program Project</w:t>
      </w:r>
      <w:r w:rsidR="00117174">
        <w:t>s and supporting the Agency in the various reporting requirements associated with the Program funds.</w:t>
      </w:r>
    </w:p>
    <w:p w:rsidR="00FF3281" w:rsidRDefault="00FF3281" w:rsidP="00FF3281">
      <w:pPr>
        <w:pStyle w:val="NoSpacing"/>
        <w:keepLines/>
        <w:ind w:left="1440"/>
        <w:rPr>
          <w:b/>
        </w:rPr>
      </w:pPr>
    </w:p>
    <w:p w:rsidR="00814780" w:rsidRPr="00FF3281" w:rsidRDefault="00F50DAC" w:rsidP="00506EB6">
      <w:pPr>
        <w:pStyle w:val="NoSpacing"/>
        <w:keepLines/>
        <w:numPr>
          <w:ilvl w:val="3"/>
          <w:numId w:val="30"/>
        </w:numPr>
        <w:rPr>
          <w:b/>
        </w:rPr>
      </w:pPr>
      <w:r w:rsidRPr="00FF3281">
        <w:rPr>
          <w:b/>
        </w:rPr>
        <w:t>Administrative Support</w:t>
      </w:r>
      <w:r w:rsidR="00814780" w:rsidRPr="00FF3281">
        <w:rPr>
          <w:b/>
        </w:rPr>
        <w:t xml:space="preserve"> </w:t>
      </w:r>
      <w:r w:rsidRPr="00FF3281">
        <w:rPr>
          <w:b/>
        </w:rPr>
        <w:t xml:space="preserve">Services </w:t>
      </w:r>
      <w:r w:rsidR="00814780" w:rsidRPr="00FF3281">
        <w:rPr>
          <w:b/>
        </w:rPr>
        <w:t>Deliverables.</w:t>
      </w:r>
    </w:p>
    <w:p w:rsidR="00814780" w:rsidRPr="00AC5AB9" w:rsidRDefault="00814780" w:rsidP="00506EB6">
      <w:pPr>
        <w:pStyle w:val="NoSpacing"/>
        <w:keepLines/>
        <w:numPr>
          <w:ilvl w:val="0"/>
          <w:numId w:val="22"/>
        </w:numPr>
        <w:rPr>
          <w:b/>
        </w:rPr>
      </w:pPr>
      <w:r w:rsidRPr="00AC5AB9">
        <w:rPr>
          <w:b/>
        </w:rPr>
        <w:t>Establishme</w:t>
      </w:r>
      <w:r w:rsidR="00143ACC" w:rsidRPr="00AC5AB9">
        <w:rPr>
          <w:b/>
        </w:rPr>
        <w:t>nt or e</w:t>
      </w:r>
      <w:r w:rsidR="005F783A" w:rsidRPr="00AC5AB9">
        <w:rPr>
          <w:b/>
        </w:rPr>
        <w:t>xpansion of Community-</w:t>
      </w:r>
      <w:r w:rsidRPr="00AC5AB9">
        <w:rPr>
          <w:b/>
        </w:rPr>
        <w:t xml:space="preserve">Based Volunteer Coalitions or Councils. </w:t>
      </w:r>
    </w:p>
    <w:p w:rsidR="00814780" w:rsidRDefault="00814780" w:rsidP="00506EB6">
      <w:pPr>
        <w:pStyle w:val="NoSpacing"/>
        <w:keepLines/>
        <w:numPr>
          <w:ilvl w:val="1"/>
          <w:numId w:val="22"/>
        </w:numPr>
      </w:pPr>
      <w:r>
        <w:t>The Contractor shall establish a working relationship with existing Councils</w:t>
      </w:r>
      <w:r w:rsidR="00A26349">
        <w:t xml:space="preserve"> and/or CPPC sites</w:t>
      </w:r>
      <w:r>
        <w:t xml:space="preserve"> and provide support and technical assista</w:t>
      </w:r>
      <w:r w:rsidR="0031795E">
        <w:t xml:space="preserve">nce for new Council </w:t>
      </w:r>
      <w:r w:rsidR="00BE7379">
        <w:t>development, in areas (i.e., county, region, etc.) where Councils do not currently exist.</w:t>
      </w:r>
      <w:r w:rsidR="0031795E">
        <w:t xml:space="preserve"> </w:t>
      </w:r>
      <w:r>
        <w:t xml:space="preserve">  </w:t>
      </w:r>
    </w:p>
    <w:p w:rsidR="00A124F5" w:rsidRDefault="00814780" w:rsidP="00506EB6">
      <w:pPr>
        <w:pStyle w:val="NoSpacing"/>
        <w:keepLines/>
        <w:numPr>
          <w:ilvl w:val="1"/>
          <w:numId w:val="22"/>
        </w:numPr>
      </w:pPr>
      <w:r>
        <w:t>The Contractor shall provide support and technical assistance in service collaboration and general community development</w:t>
      </w:r>
      <w:r w:rsidR="00A26349">
        <w:t xml:space="preserve"> and engagement</w:t>
      </w:r>
      <w:r>
        <w:t xml:space="preserve">.  </w:t>
      </w:r>
    </w:p>
    <w:p w:rsidR="00A26349" w:rsidRDefault="00814780" w:rsidP="00506EB6">
      <w:pPr>
        <w:pStyle w:val="NoSpacing"/>
        <w:keepLines/>
        <w:numPr>
          <w:ilvl w:val="2"/>
          <w:numId w:val="22"/>
        </w:numPr>
      </w:pPr>
      <w:r>
        <w:t xml:space="preserve">The Contractor shall assure that local ICAPP Councils are working collaboratively with other existing community boards, coalitions, and service providers, including but not limited </w:t>
      </w:r>
      <w:r w:rsidR="006F7FC8">
        <w:t>to</w:t>
      </w:r>
      <w:r w:rsidR="00A26349">
        <w:t xml:space="preserve"> the following programs/initiatives:</w:t>
      </w:r>
      <w:r w:rsidR="006F7FC8">
        <w:t xml:space="preserve"> </w:t>
      </w:r>
    </w:p>
    <w:p w:rsidR="00A26349" w:rsidRDefault="00BE7379" w:rsidP="00506EB6">
      <w:pPr>
        <w:pStyle w:val="NoSpacing"/>
        <w:keepLines/>
        <w:numPr>
          <w:ilvl w:val="3"/>
          <w:numId w:val="22"/>
        </w:numPr>
      </w:pPr>
      <w:proofErr w:type="spellStart"/>
      <w:r>
        <w:t>Decategorization</w:t>
      </w:r>
      <w:proofErr w:type="spellEnd"/>
      <w:r w:rsidR="00B17AD2">
        <w:t>;</w:t>
      </w:r>
      <w:r w:rsidR="006F7FC8">
        <w:t xml:space="preserve"> </w:t>
      </w:r>
    </w:p>
    <w:p w:rsidR="00BE7379" w:rsidRDefault="00BE7379" w:rsidP="00506EB6">
      <w:pPr>
        <w:pStyle w:val="NoSpacing"/>
        <w:keepLines/>
        <w:numPr>
          <w:ilvl w:val="3"/>
          <w:numId w:val="22"/>
        </w:numPr>
      </w:pPr>
      <w:r>
        <w:t>Community Partnerships for Protecting Children</w:t>
      </w:r>
      <w:r w:rsidR="00B17AD2">
        <w:t>;</w:t>
      </w:r>
    </w:p>
    <w:p w:rsidR="00A26349" w:rsidRDefault="006F7FC8" w:rsidP="00506EB6">
      <w:pPr>
        <w:pStyle w:val="NoSpacing"/>
        <w:keepLines/>
        <w:numPr>
          <w:ilvl w:val="3"/>
          <w:numId w:val="22"/>
        </w:numPr>
      </w:pPr>
      <w:r>
        <w:t>Early Childhood Iowa (ECI)</w:t>
      </w:r>
      <w:r w:rsidR="00B17AD2">
        <w:t>;</w:t>
      </w:r>
    </w:p>
    <w:p w:rsidR="00A26349" w:rsidRDefault="00C737C4" w:rsidP="00506EB6">
      <w:pPr>
        <w:pStyle w:val="NoSpacing"/>
        <w:keepLines/>
        <w:numPr>
          <w:ilvl w:val="3"/>
          <w:numId w:val="22"/>
        </w:numPr>
      </w:pPr>
      <w:r>
        <w:t>Family Development and Self-Sufficiency (</w:t>
      </w:r>
      <w:proofErr w:type="spellStart"/>
      <w:r>
        <w:t>FaDSS</w:t>
      </w:r>
      <w:proofErr w:type="spellEnd"/>
      <w:r>
        <w:t>)</w:t>
      </w:r>
      <w:r w:rsidR="00B17AD2">
        <w:t>;</w:t>
      </w:r>
    </w:p>
    <w:p w:rsidR="00A26349" w:rsidRDefault="00814780" w:rsidP="00506EB6">
      <w:pPr>
        <w:pStyle w:val="NoSpacing"/>
        <w:keepLines/>
        <w:numPr>
          <w:ilvl w:val="3"/>
          <w:numId w:val="22"/>
        </w:numPr>
      </w:pPr>
      <w:r>
        <w:t>Public Health</w:t>
      </w:r>
      <w:r w:rsidR="00BE7379">
        <w:t xml:space="preserve"> programs</w:t>
      </w:r>
      <w:r w:rsidR="00B17AD2">
        <w:t>;</w:t>
      </w:r>
    </w:p>
    <w:p w:rsidR="00A26349" w:rsidRDefault="00BE7379" w:rsidP="00506EB6">
      <w:pPr>
        <w:pStyle w:val="NoSpacing"/>
        <w:keepLines/>
        <w:numPr>
          <w:ilvl w:val="3"/>
          <w:numId w:val="22"/>
        </w:numPr>
      </w:pPr>
      <w:r>
        <w:t>Community-Based Corrections</w:t>
      </w:r>
      <w:r w:rsidR="00B17AD2">
        <w:t>;</w:t>
      </w:r>
    </w:p>
    <w:p w:rsidR="00A26349" w:rsidRDefault="00814780" w:rsidP="00506EB6">
      <w:pPr>
        <w:pStyle w:val="NoSpacing"/>
        <w:keepLines/>
        <w:numPr>
          <w:ilvl w:val="3"/>
          <w:numId w:val="22"/>
        </w:numPr>
      </w:pPr>
      <w:r>
        <w:t>Community Mental Health</w:t>
      </w:r>
      <w:r w:rsidR="00A26349">
        <w:t xml:space="preserve"> and Substance Abuse service providers</w:t>
      </w:r>
      <w:r w:rsidR="00B17AD2">
        <w:t>; and</w:t>
      </w:r>
    </w:p>
    <w:p w:rsidR="00BE7379" w:rsidRDefault="00A26349" w:rsidP="00506EB6">
      <w:pPr>
        <w:pStyle w:val="NoSpacing"/>
        <w:keepLines/>
        <w:numPr>
          <w:ilvl w:val="3"/>
          <w:numId w:val="22"/>
        </w:numPr>
      </w:pPr>
      <w:r>
        <w:t>Domestic V</w:t>
      </w:r>
      <w:r w:rsidR="00BE7379">
        <w:t>iolence/Sexual Assault prevention and advocacy</w:t>
      </w:r>
      <w:r w:rsidR="00F709ED">
        <w:t>.</w:t>
      </w:r>
      <w:r w:rsidR="00814780">
        <w:t xml:space="preserve"> </w:t>
      </w:r>
    </w:p>
    <w:p w:rsidR="00BE7379" w:rsidRDefault="00A26349" w:rsidP="00506EB6">
      <w:pPr>
        <w:pStyle w:val="NoSpacing"/>
        <w:keepLines/>
        <w:numPr>
          <w:ilvl w:val="2"/>
          <w:numId w:val="22"/>
        </w:numPr>
      </w:pPr>
      <w:r>
        <w:t>The Contract</w:t>
      </w:r>
      <w:r w:rsidR="000A1330">
        <w:t>or</w:t>
      </w:r>
      <w:r w:rsidR="00BE7379">
        <w:t xml:space="preserve"> shall</w:t>
      </w:r>
      <w:r w:rsidR="00F709ED">
        <w:t xml:space="preserve"> encourage such collaboration </w:t>
      </w:r>
      <w:r w:rsidR="00BE7379">
        <w:t>through the following activities:</w:t>
      </w:r>
    </w:p>
    <w:p w:rsidR="00BE7379" w:rsidRDefault="00BE7379" w:rsidP="00506EB6">
      <w:pPr>
        <w:pStyle w:val="NoSpacing"/>
        <w:keepLines/>
        <w:numPr>
          <w:ilvl w:val="3"/>
          <w:numId w:val="22"/>
        </w:numPr>
      </w:pPr>
      <w:r>
        <w:t>Drafting a</w:t>
      </w:r>
      <w:r w:rsidR="00143ACC">
        <w:t>n Agency approved</w:t>
      </w:r>
      <w:r>
        <w:t xml:space="preserve"> competitive RFP for </w:t>
      </w:r>
      <w:r w:rsidR="00814780">
        <w:t>Projects that align</w:t>
      </w:r>
      <w:r>
        <w:t>s</w:t>
      </w:r>
      <w:r w:rsidR="00814780">
        <w:t xml:space="preserve"> with a </w:t>
      </w:r>
      <w:r>
        <w:t xml:space="preserve">broader </w:t>
      </w:r>
      <w:r w:rsidR="00814780">
        <w:t>continuum of prevention and treatment programming and do</w:t>
      </w:r>
      <w:r>
        <w:t>es</w:t>
      </w:r>
      <w:r w:rsidR="00814780">
        <w:t xml:space="preserve"> not duplicate or leave additional gaps in local services.</w:t>
      </w:r>
      <w:r>
        <w:t xml:space="preserve">  </w:t>
      </w:r>
    </w:p>
    <w:p w:rsidR="00814780" w:rsidRDefault="00BE7379" w:rsidP="00506EB6">
      <w:pPr>
        <w:pStyle w:val="NoSpacing"/>
        <w:keepLines/>
        <w:numPr>
          <w:ilvl w:val="3"/>
          <w:numId w:val="22"/>
        </w:numPr>
      </w:pPr>
      <w:r>
        <w:t xml:space="preserve">The Contractor shall also, when requested, provide training and/or technical assistance to interdisciplinary community groups on the different goals and objectives for Child Maltreatment prevention Projects, compared with Child abuse treatment initiatives or other initiatives with different goals and objectives (i.e., economic self-sufficiency, </w:t>
      </w:r>
      <w:r w:rsidR="00AE5AEA">
        <w:t>school-readiness, juvenile delinquency prevention, etc.)</w:t>
      </w:r>
      <w:r w:rsidR="00F709ED">
        <w:t>.</w:t>
      </w:r>
      <w:r w:rsidR="00814780">
        <w:t xml:space="preserve">   </w:t>
      </w:r>
    </w:p>
    <w:p w:rsidR="00055ECB" w:rsidRDefault="00814780" w:rsidP="00506EB6">
      <w:pPr>
        <w:pStyle w:val="NoSpacing"/>
        <w:keepLines/>
        <w:numPr>
          <w:ilvl w:val="1"/>
          <w:numId w:val="22"/>
        </w:numPr>
      </w:pPr>
      <w:r>
        <w:t xml:space="preserve">The Contractor shall provide support and </w:t>
      </w:r>
      <w:r w:rsidR="00A26349">
        <w:t xml:space="preserve">technical assistance on </w:t>
      </w:r>
      <w:r>
        <w:t>m</w:t>
      </w:r>
      <w:r w:rsidR="00B30DC9">
        <w:t xml:space="preserve">ember recruitment and retention for Council and/or CPPC sites as it relates to the Program.  These membership requirements may be met through collaboration with existing interdisciplinary community teams.  </w:t>
      </w:r>
    </w:p>
    <w:p w:rsidR="00814780" w:rsidRDefault="00FB7269" w:rsidP="00506EB6">
      <w:pPr>
        <w:pStyle w:val="NoSpacing"/>
        <w:keepLines/>
        <w:numPr>
          <w:ilvl w:val="2"/>
          <w:numId w:val="22"/>
        </w:numPr>
      </w:pPr>
      <w:r>
        <w:t>T</w:t>
      </w:r>
      <w:r w:rsidR="00F709ED">
        <w:t xml:space="preserve">he Contractor shall ensure that </w:t>
      </w:r>
      <w:r w:rsidR="00814780">
        <w:t xml:space="preserve">membership of local prevention </w:t>
      </w:r>
      <w:r w:rsidR="006271FF">
        <w:t>Coalition</w:t>
      </w:r>
      <w:r>
        <w:t>s</w:t>
      </w:r>
      <w:r w:rsidR="006271FF">
        <w:t xml:space="preserve"> or</w:t>
      </w:r>
      <w:r w:rsidR="00B30DC9">
        <w:t xml:space="preserve"> Council</w:t>
      </w:r>
      <w:r w:rsidR="00814780">
        <w:t xml:space="preserve"> include </w:t>
      </w:r>
      <w:r w:rsidR="0062271F">
        <w:t>at least one representative</w:t>
      </w:r>
      <w:r w:rsidR="00814780">
        <w:t xml:space="preserve"> of </w:t>
      </w:r>
      <w:r w:rsidR="00AE5AEA">
        <w:t xml:space="preserve">each of </w:t>
      </w:r>
      <w:r w:rsidR="00814780">
        <w:t>the following groups or disciplines</w:t>
      </w:r>
      <w:r w:rsidR="00FF3281">
        <w:t xml:space="preserve"> (with full compliance being</w:t>
      </w:r>
      <w:r>
        <w:t xml:space="preserve"> considered </w:t>
      </w:r>
      <w:r w:rsidR="00FF3281">
        <w:t>at least 6 of the 7 required disciplines at any given time</w:t>
      </w:r>
      <w:r w:rsidR="003D1999">
        <w:t xml:space="preserve"> or 90%</w:t>
      </w:r>
      <w:r w:rsidR="00FF3281">
        <w:t>)</w:t>
      </w:r>
      <w:r w:rsidR="00814780">
        <w:t>:</w:t>
      </w:r>
    </w:p>
    <w:p w:rsidR="00814780" w:rsidRDefault="00814780" w:rsidP="00506EB6">
      <w:pPr>
        <w:pStyle w:val="NoSpacing"/>
        <w:keepLines/>
        <w:numPr>
          <w:ilvl w:val="3"/>
          <w:numId w:val="22"/>
        </w:numPr>
      </w:pPr>
      <w:r>
        <w:lastRenderedPageBreak/>
        <w:t>Education and/or Early Childhood Education, including but not limited to Child care providers, educators, school administrators.</w:t>
      </w:r>
    </w:p>
    <w:p w:rsidR="00814780" w:rsidRDefault="00814780" w:rsidP="00506EB6">
      <w:pPr>
        <w:pStyle w:val="NoSpacing"/>
        <w:keepLines/>
        <w:numPr>
          <w:ilvl w:val="3"/>
          <w:numId w:val="22"/>
        </w:numPr>
      </w:pPr>
      <w:r>
        <w:t>Public Safety or Law Enforcement, including but not limited to police officers, community corrections, probation officers, juvenile court officers.</w:t>
      </w:r>
    </w:p>
    <w:p w:rsidR="00A26349" w:rsidRDefault="00A26349" w:rsidP="00506EB6">
      <w:pPr>
        <w:pStyle w:val="NoSpacing"/>
        <w:keepLines/>
        <w:numPr>
          <w:ilvl w:val="3"/>
          <w:numId w:val="22"/>
        </w:numPr>
      </w:pPr>
      <w:r>
        <w:t>Child Welfare, including but not limited to DHS Child Protective Workers (i.e., Social Worker IIIs), DHS Child Welfare Workers (Social Worker IIs), D</w:t>
      </w:r>
      <w:r w:rsidR="0062271F">
        <w:t xml:space="preserve">HS Supervisors or Administrators, contracted child welfare service providers, e.g., Community Care or Family Safety, Risk and Permanency (FSRP) providers. </w:t>
      </w:r>
    </w:p>
    <w:p w:rsidR="00814780" w:rsidRDefault="00814780" w:rsidP="00506EB6">
      <w:pPr>
        <w:pStyle w:val="NoSpacing"/>
        <w:keepLines/>
        <w:numPr>
          <w:ilvl w:val="3"/>
          <w:numId w:val="22"/>
        </w:numPr>
      </w:pPr>
      <w:r>
        <w:t>Medical and/or Mental Health, including but not limited to medical physicians, visiting nurse</w:t>
      </w:r>
      <w:r w:rsidR="0062271F">
        <w:t>s</w:t>
      </w:r>
      <w:r>
        <w:t>, clinical therapist</w:t>
      </w:r>
      <w:r w:rsidR="0062271F">
        <w:t>s, public health providers/administrators</w:t>
      </w:r>
      <w:r>
        <w:t>.</w:t>
      </w:r>
    </w:p>
    <w:p w:rsidR="00814780" w:rsidRDefault="00814780" w:rsidP="00506EB6">
      <w:pPr>
        <w:pStyle w:val="NoSpacing"/>
        <w:keepLines/>
        <w:numPr>
          <w:ilvl w:val="3"/>
          <w:numId w:val="22"/>
        </w:numPr>
      </w:pPr>
      <w:r>
        <w:t>Domestic Violence</w:t>
      </w:r>
      <w:r w:rsidR="0062271F">
        <w:t>/Sexual Assault Advocacy</w:t>
      </w:r>
      <w:r>
        <w:t xml:space="preserve"> Services, including but not limited to victim advocate</w:t>
      </w:r>
      <w:r w:rsidR="0062271F">
        <w:t>s</w:t>
      </w:r>
      <w:r>
        <w:t>, shelter program administrator</w:t>
      </w:r>
      <w:r w:rsidR="0062271F">
        <w:t>s</w:t>
      </w:r>
      <w:r>
        <w:t>, service provider</w:t>
      </w:r>
      <w:r w:rsidR="0062271F">
        <w:t>s</w:t>
      </w:r>
      <w:r>
        <w:t>.</w:t>
      </w:r>
    </w:p>
    <w:p w:rsidR="00814780" w:rsidRDefault="00814780" w:rsidP="00506EB6">
      <w:pPr>
        <w:pStyle w:val="NoSpacing"/>
        <w:keepLines/>
        <w:numPr>
          <w:ilvl w:val="3"/>
          <w:numId w:val="22"/>
        </w:numPr>
      </w:pPr>
      <w:r>
        <w:t>Substance Abuse Services, including but not limited to substance abuse treatment worker</w:t>
      </w:r>
      <w:r w:rsidR="0062271F">
        <w:t>s</w:t>
      </w:r>
      <w:r>
        <w:t>, Certified Alcohol and Drug Counselor</w:t>
      </w:r>
      <w:r w:rsidR="0062271F">
        <w:t>s</w:t>
      </w:r>
      <w:r>
        <w:t xml:space="preserve"> (CADC), program administrator</w:t>
      </w:r>
      <w:r w:rsidR="0062271F">
        <w:t>s</w:t>
      </w:r>
      <w:r>
        <w:t>.</w:t>
      </w:r>
    </w:p>
    <w:p w:rsidR="00814780" w:rsidRDefault="00814780" w:rsidP="00506EB6">
      <w:pPr>
        <w:pStyle w:val="NoSpacing"/>
        <w:keepLines/>
        <w:numPr>
          <w:ilvl w:val="3"/>
          <w:numId w:val="22"/>
        </w:numPr>
      </w:pPr>
      <w:r>
        <w:t>Parent Participant, including but not limited to current or former Participant</w:t>
      </w:r>
      <w:r w:rsidR="0062271F">
        <w:t xml:space="preserve">s of </w:t>
      </w:r>
      <w:r>
        <w:t>ICAPP</w:t>
      </w:r>
      <w:r w:rsidR="0062271F">
        <w:t>/CBCAP</w:t>
      </w:r>
      <w:r>
        <w:t xml:space="preserve"> programming or other similar prevention programming, Parent Partner</w:t>
      </w:r>
      <w:r w:rsidR="0062271F">
        <w:t>s</w:t>
      </w:r>
      <w:r>
        <w:t>, parent</w:t>
      </w:r>
      <w:r w:rsidR="0062271F">
        <w:t>s</w:t>
      </w:r>
      <w:r>
        <w:t xml:space="preserve"> with </w:t>
      </w:r>
      <w:r w:rsidR="0062271F">
        <w:t xml:space="preserve">a </w:t>
      </w:r>
      <w:r>
        <w:t>history of involvement with Child Protective Services.</w:t>
      </w:r>
    </w:p>
    <w:p w:rsidR="00055ECB" w:rsidRDefault="00055ECB" w:rsidP="00506EB6">
      <w:pPr>
        <w:pStyle w:val="NoSpacing"/>
        <w:keepLines/>
        <w:numPr>
          <w:ilvl w:val="2"/>
          <w:numId w:val="22"/>
        </w:numPr>
      </w:pPr>
      <w:r>
        <w:t xml:space="preserve">The Contractor shall provide a summary of all </w:t>
      </w:r>
      <w:r w:rsidR="006271FF">
        <w:t xml:space="preserve">Coalition or </w:t>
      </w:r>
      <w:r>
        <w:t>Council membership</w:t>
      </w:r>
      <w:r w:rsidR="00AE5AEA">
        <w:t>s (for Projects funded in that SFY)</w:t>
      </w:r>
      <w:r>
        <w:t xml:space="preserve"> to the Agency at least annually.  </w:t>
      </w:r>
    </w:p>
    <w:p w:rsidR="003D1999" w:rsidRDefault="00AE5AEA" w:rsidP="003D1999">
      <w:pPr>
        <w:pStyle w:val="NoSpacing"/>
        <w:keepLines/>
        <w:numPr>
          <w:ilvl w:val="3"/>
          <w:numId w:val="22"/>
        </w:numPr>
      </w:pPr>
      <w:r>
        <w:t>For example, the summary shall include</w:t>
      </w:r>
      <w:r w:rsidR="00F50DAC">
        <w:t xml:space="preserve"> the number/percentage of Counci</w:t>
      </w:r>
      <w:r w:rsidR="00F709ED">
        <w:t>ls with</w:t>
      </w:r>
      <w:r w:rsidR="00F50DAC">
        <w:t xml:space="preserve"> full membership and </w:t>
      </w:r>
      <w:r>
        <w:t>an analysis of</w:t>
      </w:r>
      <w:r w:rsidR="00F50DAC">
        <w:t xml:space="preserve"> any trend</w:t>
      </w:r>
      <w:r>
        <w:t>s</w:t>
      </w:r>
      <w:r w:rsidR="00F50DAC">
        <w:t xml:space="preserve"> regarding challenges with representation.</w:t>
      </w:r>
    </w:p>
    <w:p w:rsidR="00814780" w:rsidRPr="00AC5AB9" w:rsidRDefault="00814780" w:rsidP="004C2E7E">
      <w:pPr>
        <w:pStyle w:val="NoSpacing"/>
        <w:keepLines/>
        <w:numPr>
          <w:ilvl w:val="0"/>
          <w:numId w:val="22"/>
        </w:numPr>
        <w:rPr>
          <w:b/>
        </w:rPr>
      </w:pPr>
      <w:r w:rsidRPr="00AC5AB9">
        <w:rPr>
          <w:b/>
        </w:rPr>
        <w:t>Program Development Support and Technical Assistance.</w:t>
      </w:r>
    </w:p>
    <w:p w:rsidR="00814780" w:rsidRDefault="00814780" w:rsidP="00840D1F">
      <w:pPr>
        <w:pStyle w:val="NoSpacing"/>
        <w:keepLines/>
        <w:numPr>
          <w:ilvl w:val="1"/>
          <w:numId w:val="22"/>
        </w:numPr>
      </w:pPr>
      <w:r>
        <w:t xml:space="preserve">The Contractor shall provide local </w:t>
      </w:r>
      <w:r w:rsidR="006271FF">
        <w:t xml:space="preserve">Coalitions or </w:t>
      </w:r>
      <w:r>
        <w:t>Councils with information, training and technical assistance in the following areas:</w:t>
      </w:r>
    </w:p>
    <w:p w:rsidR="0062271F" w:rsidRDefault="0062271F" w:rsidP="00840D1F">
      <w:pPr>
        <w:pStyle w:val="NoSpacing"/>
        <w:keepLines/>
        <w:numPr>
          <w:ilvl w:val="2"/>
          <w:numId w:val="22"/>
        </w:numPr>
      </w:pPr>
      <w:r>
        <w:t>Council member recruitment and retention</w:t>
      </w:r>
      <w:r w:rsidR="00F709ED">
        <w:t>;</w:t>
      </w:r>
    </w:p>
    <w:p w:rsidR="00814780" w:rsidRDefault="00814780" w:rsidP="00840D1F">
      <w:pPr>
        <w:pStyle w:val="NoSpacing"/>
        <w:keepLines/>
        <w:numPr>
          <w:ilvl w:val="2"/>
          <w:numId w:val="22"/>
        </w:numPr>
      </w:pPr>
      <w:r>
        <w:t>Genera</w:t>
      </w:r>
      <w:r w:rsidR="0062271F">
        <w:t>l grant writing and fundraising</w:t>
      </w:r>
      <w:r w:rsidR="00F709ED">
        <w:t>;</w:t>
      </w:r>
    </w:p>
    <w:p w:rsidR="0062271F" w:rsidRDefault="0062271F" w:rsidP="00840D1F">
      <w:pPr>
        <w:pStyle w:val="NoSpacing"/>
        <w:keepLines/>
        <w:numPr>
          <w:ilvl w:val="2"/>
          <w:numId w:val="22"/>
        </w:numPr>
      </w:pPr>
      <w:r>
        <w:t>General business practices (i.e., budgeting, contract management, and accounting principles)</w:t>
      </w:r>
      <w:r w:rsidR="00F709ED">
        <w:t>;</w:t>
      </w:r>
    </w:p>
    <w:p w:rsidR="0062271F" w:rsidRDefault="0062271F" w:rsidP="00840D1F">
      <w:pPr>
        <w:pStyle w:val="NoSpacing"/>
        <w:keepLines/>
        <w:numPr>
          <w:ilvl w:val="2"/>
          <w:numId w:val="22"/>
        </w:numPr>
      </w:pPr>
      <w:r>
        <w:t>Program development</w:t>
      </w:r>
      <w:r w:rsidR="00F709ED">
        <w:t>;</w:t>
      </w:r>
    </w:p>
    <w:p w:rsidR="00814780" w:rsidRDefault="0062271F" w:rsidP="00840D1F">
      <w:pPr>
        <w:pStyle w:val="NoSpacing"/>
        <w:keepLines/>
        <w:numPr>
          <w:ilvl w:val="2"/>
          <w:numId w:val="22"/>
        </w:numPr>
      </w:pPr>
      <w:r>
        <w:t>Evidence-Based/Evidence-Informed practices and fidelity monitoring</w:t>
      </w:r>
      <w:r w:rsidR="00F709ED">
        <w:t>;</w:t>
      </w:r>
    </w:p>
    <w:p w:rsidR="00814780" w:rsidRDefault="00814780" w:rsidP="00840D1F">
      <w:pPr>
        <w:pStyle w:val="NoSpacing"/>
        <w:keepLines/>
        <w:numPr>
          <w:ilvl w:val="2"/>
          <w:numId w:val="22"/>
        </w:numPr>
      </w:pPr>
      <w:r>
        <w:t>Communit</w:t>
      </w:r>
      <w:r w:rsidR="0062271F">
        <w:t>y development and collaboration</w:t>
      </w:r>
      <w:r w:rsidR="00F709ED">
        <w:t>;</w:t>
      </w:r>
    </w:p>
    <w:p w:rsidR="00814780" w:rsidRDefault="0062271F" w:rsidP="00840D1F">
      <w:pPr>
        <w:pStyle w:val="NoSpacing"/>
        <w:keepLines/>
        <w:numPr>
          <w:ilvl w:val="2"/>
          <w:numId w:val="22"/>
        </w:numPr>
      </w:pPr>
      <w:r>
        <w:t>Child welfare trends and data</w:t>
      </w:r>
      <w:r w:rsidR="00F709ED">
        <w:t>;</w:t>
      </w:r>
    </w:p>
    <w:p w:rsidR="00814780" w:rsidRDefault="0034538C" w:rsidP="00840D1F">
      <w:pPr>
        <w:pStyle w:val="NoSpacing"/>
        <w:keepLines/>
        <w:numPr>
          <w:ilvl w:val="2"/>
          <w:numId w:val="22"/>
        </w:numPr>
      </w:pPr>
      <w:r>
        <w:t>Cultural Competence</w:t>
      </w:r>
      <w:r w:rsidR="00814780">
        <w:t xml:space="preserve"> and </w:t>
      </w:r>
      <w:r w:rsidR="0062271F">
        <w:t>Disproportionate Representation</w:t>
      </w:r>
      <w:r w:rsidR="00F709ED">
        <w:t>;</w:t>
      </w:r>
    </w:p>
    <w:p w:rsidR="00A11332" w:rsidRDefault="0034538C" w:rsidP="00840D1F">
      <w:pPr>
        <w:pStyle w:val="NoSpacing"/>
        <w:keepLines/>
        <w:numPr>
          <w:ilvl w:val="3"/>
          <w:numId w:val="22"/>
        </w:numPr>
      </w:pPr>
      <w:r>
        <w:t>See Attachment T</w:t>
      </w:r>
      <w:r w:rsidR="00A11332" w:rsidRPr="00A11332">
        <w:t xml:space="preserve"> </w:t>
      </w:r>
      <w:r w:rsidR="00A11332">
        <w:t>for the Agency’s Cultural Equity Standards as they relate to Child welfare.</w:t>
      </w:r>
    </w:p>
    <w:p w:rsidR="00814780" w:rsidRDefault="00814780" w:rsidP="00840D1F">
      <w:pPr>
        <w:pStyle w:val="NoSpacing"/>
        <w:keepLines/>
        <w:numPr>
          <w:ilvl w:val="2"/>
          <w:numId w:val="22"/>
        </w:numPr>
      </w:pPr>
      <w:r>
        <w:t>Public awareness campaigns and recent changes in th</w:t>
      </w:r>
      <w:r w:rsidR="0062271F">
        <w:t>e law</w:t>
      </w:r>
      <w:r w:rsidR="00F709ED">
        <w:t>;</w:t>
      </w:r>
    </w:p>
    <w:p w:rsidR="00814780" w:rsidRDefault="00AE5AEA" w:rsidP="00840D1F">
      <w:pPr>
        <w:pStyle w:val="NoSpacing"/>
        <w:keepLines/>
        <w:numPr>
          <w:ilvl w:val="2"/>
          <w:numId w:val="22"/>
        </w:numPr>
      </w:pPr>
      <w:r>
        <w:t>Research and evaluation</w:t>
      </w:r>
      <w:r w:rsidR="00F709ED">
        <w:t>;</w:t>
      </w:r>
    </w:p>
    <w:p w:rsidR="00AE5AEA" w:rsidRDefault="00AE5AEA" w:rsidP="00840D1F">
      <w:pPr>
        <w:pStyle w:val="NoSpacing"/>
        <w:keepLines/>
        <w:numPr>
          <w:ilvl w:val="2"/>
          <w:numId w:val="22"/>
        </w:numPr>
      </w:pPr>
      <w:r>
        <w:t>Program fidelity</w:t>
      </w:r>
      <w:r w:rsidR="00F709ED">
        <w:t>; and</w:t>
      </w:r>
    </w:p>
    <w:p w:rsidR="00AE5AEA" w:rsidRDefault="00AE5AEA" w:rsidP="00840D1F">
      <w:pPr>
        <w:pStyle w:val="NoSpacing"/>
        <w:keepLines/>
        <w:numPr>
          <w:ilvl w:val="2"/>
          <w:numId w:val="22"/>
        </w:numPr>
      </w:pPr>
      <w:r>
        <w:t>Continuous Quality Improvement (CQI)</w:t>
      </w:r>
      <w:r w:rsidR="00F709ED">
        <w:t>.</w:t>
      </w:r>
    </w:p>
    <w:p w:rsidR="00814780" w:rsidRDefault="00814780" w:rsidP="00506EB6">
      <w:pPr>
        <w:pStyle w:val="NoSpacing"/>
        <w:keepLines/>
        <w:numPr>
          <w:ilvl w:val="1"/>
          <w:numId w:val="22"/>
        </w:numPr>
      </w:pPr>
      <w:r>
        <w:t xml:space="preserve"> Meeting Requirements.</w:t>
      </w:r>
    </w:p>
    <w:p w:rsidR="00814780" w:rsidRDefault="0062271F" w:rsidP="00506EB6">
      <w:pPr>
        <w:pStyle w:val="NoSpacing"/>
        <w:keepLines/>
        <w:numPr>
          <w:ilvl w:val="2"/>
          <w:numId w:val="23"/>
        </w:numPr>
      </w:pPr>
      <w:r>
        <w:lastRenderedPageBreak/>
        <w:t>The Contractor shall attend an average of at least o</w:t>
      </w:r>
      <w:r w:rsidR="00814780">
        <w:t>ne local or reg</w:t>
      </w:r>
      <w:r>
        <w:t xml:space="preserve">ional Council meeting monthly (i.e., 12 different meetings each SFY).  </w:t>
      </w:r>
      <w:r w:rsidR="00814780">
        <w:t>The Contractor must attend a different Council meeting each month</w:t>
      </w:r>
      <w:r w:rsidR="00F709ED">
        <w:t xml:space="preserve"> and shall report attendances </w:t>
      </w:r>
      <w:r w:rsidR="00814780">
        <w:t xml:space="preserve">in each quarterly report to the Agency along with a summary of any information or materials provided to the </w:t>
      </w:r>
      <w:r w:rsidR="006271FF">
        <w:t xml:space="preserve">Coalition or </w:t>
      </w:r>
      <w:r w:rsidR="00814780">
        <w:t xml:space="preserve">Council by the Contractor.   </w:t>
      </w:r>
    </w:p>
    <w:p w:rsidR="00814780" w:rsidRDefault="00814780" w:rsidP="00506EB6">
      <w:pPr>
        <w:pStyle w:val="NoSpacing"/>
        <w:keepLines/>
        <w:numPr>
          <w:ilvl w:val="2"/>
          <w:numId w:val="23"/>
        </w:numPr>
      </w:pPr>
      <w:r>
        <w:t xml:space="preserve">The Contractor shall attend the Child Abuse </w:t>
      </w:r>
      <w:r w:rsidR="0062271F">
        <w:t xml:space="preserve">Prevention Program </w:t>
      </w:r>
      <w:r>
        <w:t>Advisory Committee</w:t>
      </w:r>
      <w:r w:rsidR="0062271F">
        <w:t xml:space="preserve"> (CAPPAC)</w:t>
      </w:r>
      <w:r>
        <w:t xml:space="preserve"> meetings as requested by the Agency</w:t>
      </w:r>
      <w:r w:rsidR="00F709ED">
        <w:t xml:space="preserve"> and shall report attendance </w:t>
      </w:r>
      <w:r>
        <w:t>in each quarterly report to the Agency.</w:t>
      </w:r>
    </w:p>
    <w:p w:rsidR="00814780" w:rsidRDefault="00814780" w:rsidP="00506EB6">
      <w:pPr>
        <w:pStyle w:val="NoSpacing"/>
        <w:keepLines/>
        <w:numPr>
          <w:ilvl w:val="2"/>
          <w:numId w:val="23"/>
        </w:numPr>
      </w:pPr>
      <w:r>
        <w:t>The Contractor shall participate in the statewide Child Protection Council Citizen Review Panel (CPCCRP) to provide the prevention perspective on the</w:t>
      </w:r>
      <w:r w:rsidR="00F709ED">
        <w:t xml:space="preserve"> broader Child welfare system.  Contractor shall report a</w:t>
      </w:r>
      <w:r>
        <w:t xml:space="preserve">ctivities of the CPCCRP and any recommendations regarding prevention in the quarterly report to the Agency.   </w:t>
      </w:r>
    </w:p>
    <w:p w:rsidR="00814780" w:rsidRDefault="00814780" w:rsidP="00506EB6">
      <w:pPr>
        <w:pStyle w:val="NoSpacing"/>
        <w:keepLines/>
        <w:numPr>
          <w:ilvl w:val="2"/>
          <w:numId w:val="23"/>
        </w:numPr>
      </w:pPr>
      <w:r>
        <w:t>The Contractor shall, as requested by the Agency, attend any additional relevant meetings o</w:t>
      </w:r>
      <w:r w:rsidR="009E445A">
        <w:t xml:space="preserve">f Child welfare stakeholders for the purposes of achieving overall system and </w:t>
      </w:r>
      <w:r>
        <w:t>service array improvements as required by the Federal Child and Family Services Review (CFSR)</w:t>
      </w:r>
      <w:r w:rsidR="009E445A">
        <w:t xml:space="preserve"> or the state’s Annual Program and Service Report (APSR)</w:t>
      </w:r>
      <w:r>
        <w:t xml:space="preserve">.  </w:t>
      </w:r>
      <w:r w:rsidR="00F709ED">
        <w:t>The Contractor shall be report this attendance</w:t>
      </w:r>
      <w:r>
        <w:t xml:space="preserve"> in each quarterly report to the Agency.   </w:t>
      </w:r>
    </w:p>
    <w:p w:rsidR="00814780" w:rsidRPr="00AC5AB9" w:rsidRDefault="00AC5AB9" w:rsidP="004C2E7E">
      <w:pPr>
        <w:pStyle w:val="NoSpacing"/>
        <w:keepLines/>
        <w:numPr>
          <w:ilvl w:val="0"/>
          <w:numId w:val="22"/>
        </w:numPr>
        <w:rPr>
          <w:b/>
        </w:rPr>
      </w:pPr>
      <w:r>
        <w:rPr>
          <w:b/>
        </w:rPr>
        <w:t xml:space="preserve">General </w:t>
      </w:r>
      <w:r w:rsidRPr="00AC5AB9">
        <w:rPr>
          <w:b/>
        </w:rPr>
        <w:t>Contract Administration and Project RFP</w:t>
      </w:r>
    </w:p>
    <w:p w:rsidR="00BA64FB" w:rsidRDefault="00BA64FB" w:rsidP="004C2E7E">
      <w:pPr>
        <w:pStyle w:val="NoSpacing"/>
        <w:keepLines/>
        <w:numPr>
          <w:ilvl w:val="1"/>
          <w:numId w:val="22"/>
        </w:numPr>
      </w:pPr>
      <w:r>
        <w:t xml:space="preserve">The Contractor shall ensure </w:t>
      </w:r>
      <w:r w:rsidR="00F709ED">
        <w:t xml:space="preserve">that </w:t>
      </w:r>
      <w:r>
        <w:t xml:space="preserve">at least one </w:t>
      </w:r>
      <w:r w:rsidR="00143ACC">
        <w:t xml:space="preserve">current </w:t>
      </w:r>
      <w:r w:rsidR="00450ADC">
        <w:t>member of its</w:t>
      </w:r>
      <w:r>
        <w:t xml:space="preserve"> staff has received all Agency required training related to state contract management within the first two years of the Contract</w:t>
      </w:r>
      <w:r w:rsidR="00450ADC">
        <w:t xml:space="preserve"> and must take</w:t>
      </w:r>
      <w:r w:rsidR="00AE5AEA">
        <w:t xml:space="preserve"> an annual update course thereafter</w:t>
      </w:r>
      <w:r>
        <w:t>.</w:t>
      </w:r>
    </w:p>
    <w:p w:rsidR="00BA64FB" w:rsidRDefault="00AE5AEA" w:rsidP="004C2E7E">
      <w:pPr>
        <w:pStyle w:val="NoSpacing"/>
        <w:keepLines/>
        <w:numPr>
          <w:ilvl w:val="2"/>
          <w:numId w:val="22"/>
        </w:numPr>
      </w:pPr>
      <w:r>
        <w:t>Current Agency Courses</w:t>
      </w:r>
      <w:r w:rsidR="00BA64FB">
        <w:t xml:space="preserve"> include, but </w:t>
      </w:r>
      <w:r>
        <w:t>are not necessarily</w:t>
      </w:r>
      <w:r w:rsidR="00BA64FB">
        <w:t xml:space="preserve"> limited to:</w:t>
      </w:r>
    </w:p>
    <w:p w:rsidR="00BA64FB" w:rsidRPr="00BA64FB" w:rsidRDefault="00BA64FB" w:rsidP="004C2E7E">
      <w:pPr>
        <w:pStyle w:val="NoSpacing"/>
        <w:keepLines/>
        <w:numPr>
          <w:ilvl w:val="3"/>
          <w:numId w:val="22"/>
        </w:numPr>
      </w:pPr>
      <w:r w:rsidRPr="00BA64FB">
        <w:rPr>
          <w:rFonts w:eastAsia="Times New Roman"/>
          <w:color w:val="000000"/>
        </w:rPr>
        <w:t xml:space="preserve">Cont. 101 - Contracting Basics </w:t>
      </w:r>
    </w:p>
    <w:p w:rsidR="00BA64FB" w:rsidRPr="00BA64FB" w:rsidRDefault="00BA64FB" w:rsidP="004C2E7E">
      <w:pPr>
        <w:pStyle w:val="NoSpacing"/>
        <w:keepLines/>
        <w:numPr>
          <w:ilvl w:val="3"/>
          <w:numId w:val="22"/>
        </w:numPr>
      </w:pPr>
      <w:r w:rsidRPr="00BA64FB">
        <w:rPr>
          <w:rFonts w:eastAsia="Times New Roman"/>
          <w:color w:val="000000"/>
        </w:rPr>
        <w:t xml:space="preserve">Cont. 110 - Service Procurement &amp; Template Overview </w:t>
      </w:r>
    </w:p>
    <w:p w:rsidR="00BA64FB" w:rsidRPr="00BA64FB" w:rsidRDefault="00BA64FB" w:rsidP="004C2E7E">
      <w:pPr>
        <w:pStyle w:val="NoSpacing"/>
        <w:keepLines/>
        <w:numPr>
          <w:ilvl w:val="3"/>
          <w:numId w:val="22"/>
        </w:numPr>
      </w:pPr>
      <w:r w:rsidRPr="00BA64FB">
        <w:rPr>
          <w:rFonts w:eastAsia="Times New Roman"/>
          <w:color w:val="000000"/>
        </w:rPr>
        <w:t xml:space="preserve">Cont. 120 - Contract Creator (C2) and PCQ Basics (OPTIONAL) </w:t>
      </w:r>
    </w:p>
    <w:p w:rsidR="00BA64FB" w:rsidRPr="00BA64FB" w:rsidRDefault="00BA64FB" w:rsidP="004C2E7E">
      <w:pPr>
        <w:pStyle w:val="NoSpacing"/>
        <w:keepLines/>
        <w:numPr>
          <w:ilvl w:val="3"/>
          <w:numId w:val="22"/>
        </w:numPr>
      </w:pPr>
      <w:r w:rsidRPr="00BA64FB">
        <w:rPr>
          <w:rFonts w:eastAsia="Times New Roman"/>
          <w:color w:val="000000"/>
        </w:rPr>
        <w:t xml:space="preserve">Cont. 130 - Scope of Work Basics: Deliverables, Performance Measures, Monitoring/Review </w:t>
      </w:r>
    </w:p>
    <w:p w:rsidR="00BA64FB" w:rsidRPr="00BA64FB" w:rsidRDefault="00BA64FB" w:rsidP="004C2E7E">
      <w:pPr>
        <w:pStyle w:val="NoSpacing"/>
        <w:keepLines/>
        <w:numPr>
          <w:ilvl w:val="3"/>
          <w:numId w:val="22"/>
        </w:numPr>
      </w:pPr>
      <w:r w:rsidRPr="00BA64FB">
        <w:rPr>
          <w:rFonts w:eastAsia="Times New Roman"/>
          <w:color w:val="000000"/>
        </w:rPr>
        <w:t xml:space="preserve">Cont. 140 - Contract Terms and Conditions </w:t>
      </w:r>
    </w:p>
    <w:p w:rsidR="00BA64FB" w:rsidRPr="00BA64FB" w:rsidRDefault="00BA64FB" w:rsidP="004C2E7E">
      <w:pPr>
        <w:pStyle w:val="NoSpacing"/>
        <w:keepLines/>
        <w:numPr>
          <w:ilvl w:val="3"/>
          <w:numId w:val="22"/>
        </w:numPr>
      </w:pPr>
      <w:r w:rsidRPr="00BA64FB">
        <w:rPr>
          <w:rFonts w:eastAsia="Times New Roman"/>
          <w:color w:val="000000"/>
        </w:rPr>
        <w:t xml:space="preserve">Cont. 210 - RFP Development and RFP Template Overview </w:t>
      </w:r>
    </w:p>
    <w:p w:rsidR="00BA64FB" w:rsidRDefault="00BA64FB" w:rsidP="004C2E7E">
      <w:pPr>
        <w:pStyle w:val="NoSpacing"/>
        <w:keepLines/>
        <w:numPr>
          <w:ilvl w:val="3"/>
          <w:numId w:val="22"/>
        </w:numPr>
      </w:pPr>
      <w:r w:rsidRPr="00BA64FB">
        <w:rPr>
          <w:rFonts w:eastAsia="Times New Roman"/>
          <w:color w:val="000000"/>
        </w:rPr>
        <w:t xml:space="preserve">Cont. 220 - Monitoring and Review Activities </w:t>
      </w:r>
    </w:p>
    <w:p w:rsidR="00BA64FB" w:rsidRDefault="00BA64FB" w:rsidP="004C2E7E">
      <w:pPr>
        <w:pStyle w:val="NoSpacing"/>
        <w:keepLines/>
        <w:numPr>
          <w:ilvl w:val="2"/>
          <w:numId w:val="22"/>
        </w:numPr>
      </w:pPr>
      <w:r w:rsidRPr="00BA64FB">
        <w:rPr>
          <w:rFonts w:eastAsia="Times New Roman"/>
          <w:color w:val="000000"/>
        </w:rPr>
        <w:t xml:space="preserve">The </w:t>
      </w:r>
      <w:r w:rsidR="00450ADC">
        <w:rPr>
          <w:rFonts w:eastAsia="Times New Roman"/>
          <w:color w:val="000000"/>
        </w:rPr>
        <w:t xml:space="preserve">Contractor shall request the </w:t>
      </w:r>
      <w:r w:rsidRPr="00BA64FB">
        <w:rPr>
          <w:rFonts w:eastAsia="Times New Roman"/>
          <w:color w:val="000000"/>
        </w:rPr>
        <w:t>Agency Contract Manager</w:t>
      </w:r>
      <w:r w:rsidR="00450ADC">
        <w:rPr>
          <w:rFonts w:eastAsia="Times New Roman"/>
          <w:color w:val="000000"/>
        </w:rPr>
        <w:t>’s</w:t>
      </w:r>
      <w:r w:rsidRPr="00BA64FB">
        <w:rPr>
          <w:rFonts w:eastAsia="Times New Roman"/>
          <w:color w:val="000000"/>
        </w:rPr>
        <w:t xml:space="preserve"> assist</w:t>
      </w:r>
      <w:r w:rsidR="00450ADC">
        <w:rPr>
          <w:rFonts w:eastAsia="Times New Roman"/>
          <w:color w:val="000000"/>
        </w:rPr>
        <w:t>ance</w:t>
      </w:r>
      <w:r w:rsidRPr="00BA64FB">
        <w:rPr>
          <w:rFonts w:eastAsia="Times New Roman"/>
          <w:color w:val="000000"/>
        </w:rPr>
        <w:t xml:space="preserve"> in scheduling/registering Contractor staff for these courses. </w:t>
      </w:r>
    </w:p>
    <w:p w:rsidR="005F783A" w:rsidRDefault="005F783A" w:rsidP="004C2E7E">
      <w:pPr>
        <w:pStyle w:val="NoSpacing"/>
        <w:keepLines/>
        <w:numPr>
          <w:ilvl w:val="1"/>
          <w:numId w:val="22"/>
        </w:numPr>
      </w:pPr>
      <w:r>
        <w:t>The</w:t>
      </w:r>
      <w:r w:rsidR="00AE5AEA">
        <w:t xml:space="preserve"> Contractor shall</w:t>
      </w:r>
      <w:r>
        <w:t xml:space="preserve"> be responsible for identifyin</w:t>
      </w:r>
      <w:r w:rsidR="00450ADC">
        <w:t>g the eligible entities that</w:t>
      </w:r>
      <w:r w:rsidR="00AE5AEA">
        <w:t xml:space="preserve"> may</w:t>
      </w:r>
      <w:r w:rsidR="00450ADC">
        <w:t xml:space="preserve"> apply for Project funding prior to the issuance of a Project RFP.  </w:t>
      </w:r>
    </w:p>
    <w:p w:rsidR="005F783A" w:rsidRDefault="005F783A" w:rsidP="004C2E7E">
      <w:pPr>
        <w:pStyle w:val="NoSpacing"/>
        <w:keepLines/>
        <w:numPr>
          <w:ilvl w:val="2"/>
          <w:numId w:val="22"/>
        </w:numPr>
      </w:pPr>
      <w:r>
        <w:t>These entities must be able to legally do business in Iowa or identify a parent organization</w:t>
      </w:r>
      <w:r w:rsidR="00450ADC">
        <w:t xml:space="preserve"> willing</w:t>
      </w:r>
      <w:r>
        <w:t xml:space="preserve"> </w:t>
      </w:r>
      <w:r w:rsidR="0039437A">
        <w:t>to</w:t>
      </w:r>
      <w:r>
        <w:t xml:space="preserve"> be </w:t>
      </w:r>
      <w:r w:rsidR="0039437A">
        <w:t xml:space="preserve">the named </w:t>
      </w:r>
      <w:r w:rsidR="00450ADC">
        <w:t xml:space="preserve">as the </w:t>
      </w:r>
      <w:r w:rsidR="0039437A">
        <w:t>recipient o</w:t>
      </w:r>
      <w:r w:rsidR="00450ADC">
        <w:t>f funding and</w:t>
      </w:r>
      <w:r w:rsidR="0039437A">
        <w:t xml:space="preserve"> </w:t>
      </w:r>
      <w:r>
        <w:t>“do business</w:t>
      </w:r>
      <w:r w:rsidR="0039437A">
        <w:t xml:space="preserve"> as”</w:t>
      </w:r>
      <w:r>
        <w:t xml:space="preserve"> the </w:t>
      </w:r>
      <w:r w:rsidRPr="005F783A">
        <w:t>Comm</w:t>
      </w:r>
      <w:r w:rsidR="00450ADC">
        <w:t>unity-Based Volunteer Coalition</w:t>
      </w:r>
      <w:r w:rsidRPr="005F783A">
        <w:t xml:space="preserve"> or Council</w:t>
      </w:r>
      <w:r>
        <w:t xml:space="preserve">.  </w:t>
      </w:r>
    </w:p>
    <w:p w:rsidR="005F783A" w:rsidRDefault="00450ADC" w:rsidP="004C2E7E">
      <w:pPr>
        <w:pStyle w:val="NoSpacing"/>
        <w:keepLines/>
        <w:numPr>
          <w:ilvl w:val="2"/>
          <w:numId w:val="22"/>
        </w:numPr>
      </w:pPr>
      <w:r>
        <w:t>Entities</w:t>
      </w:r>
      <w:r w:rsidR="005F783A">
        <w:t xml:space="preserve"> must meet the requirements outlined in the definition of a “Comm</w:t>
      </w:r>
      <w:r w:rsidR="007B4EBF">
        <w:t>unity-Based Volunteer Coalition</w:t>
      </w:r>
      <w:r w:rsidR="005F783A">
        <w:t xml:space="preserve"> or Council”</w:t>
      </w:r>
      <w:r w:rsidR="0039437A">
        <w:t xml:space="preserve"> in </w:t>
      </w:r>
      <w:r>
        <w:t xml:space="preserve">441 Iowa Admin Code Ch. </w:t>
      </w:r>
      <w:r w:rsidR="0039437A">
        <w:t xml:space="preserve">155. </w:t>
      </w:r>
    </w:p>
    <w:p w:rsidR="005F783A" w:rsidRDefault="007B4EBF" w:rsidP="004C2E7E">
      <w:pPr>
        <w:pStyle w:val="NoSpacing"/>
        <w:keepLines/>
        <w:numPr>
          <w:ilvl w:val="2"/>
          <w:numId w:val="22"/>
        </w:numPr>
      </w:pPr>
      <w:r>
        <w:t>I</w:t>
      </w:r>
      <w:r w:rsidR="005F783A">
        <w:t>n counties/</w:t>
      </w:r>
      <w:r>
        <w:t>regions</w:t>
      </w:r>
      <w:r w:rsidR="005F783A">
        <w:t xml:space="preserve"> where there are both Child Abuse Preventi</w:t>
      </w:r>
      <w:r>
        <w:t xml:space="preserve">on Councils and CPPC sites </w:t>
      </w:r>
      <w:r w:rsidR="005F783A">
        <w:t>currently receiving funding under ICAPP/CBCAP</w:t>
      </w:r>
      <w:r>
        <w:t xml:space="preserve"> (</w:t>
      </w:r>
      <w:r w:rsidR="00D14BCF">
        <w:t xml:space="preserve">i.e., </w:t>
      </w:r>
      <w:r>
        <w:t>SFY 20</w:t>
      </w:r>
      <w:r w:rsidR="00D14BCF">
        <w:t>17-20</w:t>
      </w:r>
      <w:r>
        <w:t>18)</w:t>
      </w:r>
      <w:r w:rsidR="005F783A">
        <w:t xml:space="preserve">, the Contractor will </w:t>
      </w:r>
      <w:r w:rsidR="0064470B">
        <w:t>bring</w:t>
      </w:r>
      <w:r w:rsidR="005F783A">
        <w:t xml:space="preserve"> </w:t>
      </w:r>
      <w:r>
        <w:t xml:space="preserve">these </w:t>
      </w:r>
      <w:r w:rsidR="0039437A">
        <w:t>groups</w:t>
      </w:r>
      <w:r>
        <w:t xml:space="preserve"> together to reach consensus</w:t>
      </w:r>
      <w:r w:rsidR="00D14BCF">
        <w:t xml:space="preserve"> on</w:t>
      </w:r>
      <w:r>
        <w:t xml:space="preserve"> the</w:t>
      </w:r>
      <w:r w:rsidR="0064470B">
        <w:t xml:space="preserve"> </w:t>
      </w:r>
      <w:r>
        <w:t xml:space="preserve">identification of a single entity to </w:t>
      </w:r>
      <w:r w:rsidR="00D14BCF">
        <w:t xml:space="preserve">apply </w:t>
      </w:r>
      <w:r>
        <w:t>for</w:t>
      </w:r>
      <w:r w:rsidR="00D14BCF">
        <w:t xml:space="preserve"> funding in</w:t>
      </w:r>
      <w:r>
        <w:t xml:space="preserve"> SFY 2019 (for each county or group of counties).  </w:t>
      </w:r>
      <w:r w:rsidR="0064470B">
        <w:t xml:space="preserve">  </w:t>
      </w:r>
    </w:p>
    <w:p w:rsidR="005F783A" w:rsidRDefault="007B4EBF" w:rsidP="004C2E7E">
      <w:pPr>
        <w:pStyle w:val="NoSpacing"/>
        <w:keepLines/>
        <w:numPr>
          <w:ilvl w:val="2"/>
          <w:numId w:val="22"/>
        </w:numPr>
      </w:pPr>
      <w:r>
        <w:t>The Contractor shall require c</w:t>
      </w:r>
      <w:r w:rsidR="00AE5AEA">
        <w:t>ommunity su</w:t>
      </w:r>
      <w:r w:rsidR="005F783A">
        <w:t>p</w:t>
      </w:r>
      <w:r w:rsidR="0039437A">
        <w:t xml:space="preserve">port for the </w:t>
      </w:r>
      <w:r w:rsidR="00AE5AEA">
        <w:t xml:space="preserve">identified </w:t>
      </w:r>
      <w:r w:rsidR="0039437A" w:rsidRPr="005F783A">
        <w:t>Community-Based Volunteer Coalitions or Council</w:t>
      </w:r>
      <w:r w:rsidR="0064470B">
        <w:t xml:space="preserve"> </w:t>
      </w:r>
      <w:r w:rsidR="00AE5AEA">
        <w:t>in the Project RFP.</w:t>
      </w:r>
    </w:p>
    <w:p w:rsidR="007B4EBF" w:rsidRDefault="00164C73" w:rsidP="004C2E7E">
      <w:pPr>
        <w:pStyle w:val="NoSpacing"/>
        <w:keepLines/>
        <w:numPr>
          <w:ilvl w:val="3"/>
          <w:numId w:val="22"/>
        </w:numPr>
      </w:pPr>
      <w:r>
        <w:lastRenderedPageBreak/>
        <w:t>T</w:t>
      </w:r>
      <w:r w:rsidR="0064470B">
        <w:t>he Contractor shall create a document</w:t>
      </w:r>
      <w:r w:rsidR="00616162">
        <w:t xml:space="preserve"> or Memorandum</w:t>
      </w:r>
      <w:r>
        <w:t xml:space="preserve"> of Understanding</w:t>
      </w:r>
      <w:r w:rsidR="00616162">
        <w:t xml:space="preserve"> (MOU) to verify </w:t>
      </w:r>
      <w:r w:rsidR="0064470B">
        <w:t>that</w:t>
      </w:r>
      <w:r w:rsidR="00616162">
        <w:t>,</w:t>
      </w:r>
      <w:r w:rsidR="0064470B">
        <w:t xml:space="preserve"> at minimum</w:t>
      </w:r>
      <w:r w:rsidR="00616162">
        <w:t>,</w:t>
      </w:r>
      <w:r w:rsidR="0064470B">
        <w:t xml:space="preserve"> the Child Abuse Prevent</w:t>
      </w:r>
      <w:r>
        <w:t>ion</w:t>
      </w:r>
      <w:r w:rsidR="0064470B">
        <w:t xml:space="preserve"> </w:t>
      </w:r>
      <w:r w:rsidR="00616162">
        <w:t xml:space="preserve">Coalition or Council and the </w:t>
      </w:r>
      <w:r w:rsidR="0039437A">
        <w:t>CP</w:t>
      </w:r>
      <w:r w:rsidR="00616162">
        <w:t>PC Shared Decision Making team are in agreement in regards t</w:t>
      </w:r>
      <w:r w:rsidR="007B4EBF">
        <w:t>o the chosen entity that will b</w:t>
      </w:r>
      <w:r w:rsidR="00D14BCF">
        <w:t>e the Project applicant for each identified county or group of counties throughout the state.</w:t>
      </w:r>
    </w:p>
    <w:p w:rsidR="0039437A" w:rsidRDefault="007B4EBF" w:rsidP="004C2E7E">
      <w:pPr>
        <w:pStyle w:val="NoSpacing"/>
        <w:keepLines/>
        <w:numPr>
          <w:ilvl w:val="3"/>
          <w:numId w:val="22"/>
        </w:numPr>
      </w:pPr>
      <w:r>
        <w:t>The Contractor shall ensure these agreements are in place prior to the release of a Project request for proposals</w:t>
      </w:r>
      <w:r w:rsidR="00D14BCF">
        <w:t xml:space="preserve"> (RFP)</w:t>
      </w:r>
      <w:r>
        <w:t xml:space="preserve">.   </w:t>
      </w:r>
    </w:p>
    <w:p w:rsidR="00FB7269" w:rsidRDefault="00FB7269" w:rsidP="004C2E7E">
      <w:pPr>
        <w:pStyle w:val="NoSpacing"/>
        <w:keepLines/>
        <w:numPr>
          <w:ilvl w:val="3"/>
          <w:numId w:val="22"/>
        </w:numPr>
      </w:pPr>
      <w:r>
        <w:t xml:space="preserve">The Contractor shall provide a list to the Agency of all legal entities within the state acting as a Community-Based Volunteer Coalition or Council and the service areas covered by each (i.e., the county or group of counties).   </w:t>
      </w:r>
    </w:p>
    <w:p w:rsidR="00450ADC" w:rsidRDefault="00450ADC" w:rsidP="004C2E7E">
      <w:pPr>
        <w:pStyle w:val="NoSpacing"/>
        <w:keepLines/>
        <w:numPr>
          <w:ilvl w:val="1"/>
          <w:numId w:val="22"/>
        </w:numPr>
      </w:pPr>
      <w:r>
        <w:t>The Contractor shall develop an Agency approved competitive statewide request for proposals (RFP) to local Community-Based Volunteer Coalitions or Councils.  The Contract</w:t>
      </w:r>
      <w:r w:rsidR="00B020B5">
        <w:t>or</w:t>
      </w:r>
      <w:r>
        <w:t xml:space="preserve"> shall include in such RFP, scored criteria to include, but not necessarily be limited to:</w:t>
      </w:r>
    </w:p>
    <w:p w:rsidR="00450ADC" w:rsidRDefault="00450ADC" w:rsidP="004C2E7E">
      <w:pPr>
        <w:pStyle w:val="NoSpacing"/>
        <w:keepLines/>
        <w:numPr>
          <w:ilvl w:val="2"/>
          <w:numId w:val="22"/>
        </w:numPr>
      </w:pPr>
      <w:r>
        <w:t>Demonstration of the Child welfare needs as they relate to other local prevention and treatment services available and potential gaps in the service array, for each county in which services are being proposed for;</w:t>
      </w:r>
    </w:p>
    <w:p w:rsidR="00450ADC" w:rsidRDefault="00450ADC" w:rsidP="004C2E7E">
      <w:pPr>
        <w:pStyle w:val="NoSpacing"/>
        <w:keepLines/>
        <w:numPr>
          <w:ilvl w:val="2"/>
          <w:numId w:val="22"/>
        </w:numPr>
      </w:pPr>
      <w:r>
        <w:t>Demonstration that the proposed Project’s target population and outcomes correlate with local data on the type and prevalence of Child Maltreatment reported to the Agency in that area.  Local statistics to document the need must be required in the RFP;</w:t>
      </w:r>
    </w:p>
    <w:p w:rsidR="00450ADC" w:rsidRDefault="00450ADC" w:rsidP="004C2E7E">
      <w:pPr>
        <w:pStyle w:val="NoSpacing"/>
        <w:keepLines/>
        <w:numPr>
          <w:ilvl w:val="2"/>
          <w:numId w:val="22"/>
        </w:numPr>
      </w:pPr>
      <w:r>
        <w:t>Demonstration that Projects are Culturally Competent and, where appropriate, addresses the issue of Disproportionate Representation in the Child welfare system (see Attach</w:t>
      </w:r>
      <w:r w:rsidR="0034538C">
        <w:t>ment T</w:t>
      </w:r>
      <w:r>
        <w:t xml:space="preserve"> for the Agency’s Cultural Equity Standards document);</w:t>
      </w:r>
    </w:p>
    <w:p w:rsidR="00A11332" w:rsidRDefault="00A11332" w:rsidP="004C2E7E">
      <w:pPr>
        <w:pStyle w:val="NoSpacing"/>
        <w:keepLines/>
        <w:numPr>
          <w:ilvl w:val="2"/>
          <w:numId w:val="22"/>
        </w:numPr>
      </w:pPr>
      <w:r>
        <w:t>Demonstration that Projects include a plan to target Special Populations and Children and families at greater Risk for Maltreatment;</w:t>
      </w:r>
    </w:p>
    <w:p w:rsidR="00450ADC" w:rsidRDefault="00450ADC" w:rsidP="004C2E7E">
      <w:pPr>
        <w:pStyle w:val="NoSpacing"/>
        <w:keepLines/>
        <w:numPr>
          <w:ilvl w:val="2"/>
          <w:numId w:val="22"/>
        </w:numPr>
      </w:pPr>
      <w:r>
        <w:t>Demonstration that Project planning and evaluation involves Participant input;</w:t>
      </w:r>
    </w:p>
    <w:p w:rsidR="00450ADC" w:rsidRDefault="00450ADC" w:rsidP="004C2E7E">
      <w:pPr>
        <w:pStyle w:val="NoSpacing"/>
        <w:keepLines/>
        <w:numPr>
          <w:ilvl w:val="2"/>
          <w:numId w:val="22"/>
        </w:numPr>
      </w:pPr>
      <w:r>
        <w:t>Demonstration of local collaboration with other existing boards, coalitions, and service providers to avoid duplication or gaps in the broader service array; and</w:t>
      </w:r>
    </w:p>
    <w:p w:rsidR="00450ADC" w:rsidRDefault="00450ADC" w:rsidP="004C2E7E">
      <w:pPr>
        <w:pStyle w:val="NoSpacing"/>
        <w:keepLines/>
        <w:numPr>
          <w:ilvl w:val="2"/>
          <w:numId w:val="22"/>
        </w:numPr>
      </w:pPr>
      <w:r>
        <w:t xml:space="preserve">Demonstration that Projects funded rely on Evidence-Based or Evidence-Informed Best Practices in the area of Child abuse prevention.  See Section 2.4 Online Resources for additional resources on what constitutes Evidence-Based or Evidence-Informed programming.   </w:t>
      </w:r>
    </w:p>
    <w:p w:rsidR="00450ADC" w:rsidRDefault="00450ADC" w:rsidP="004C2E7E">
      <w:pPr>
        <w:pStyle w:val="NoSpacing"/>
        <w:keepLines/>
        <w:numPr>
          <w:ilvl w:val="3"/>
          <w:numId w:val="22"/>
        </w:numPr>
      </w:pPr>
      <w:r>
        <w:t xml:space="preserve">Projects proposed that do not demonstrate Evidence-Based or Evidence-Informed Practices or Programs for the prevention of Child Maltreatment will not be funded through ICAPP.   </w:t>
      </w:r>
    </w:p>
    <w:p w:rsidR="0039437A" w:rsidRDefault="00D14BCF" w:rsidP="004C2E7E">
      <w:pPr>
        <w:pStyle w:val="NoSpacing"/>
        <w:keepLines/>
        <w:numPr>
          <w:ilvl w:val="1"/>
          <w:numId w:val="22"/>
        </w:numPr>
      </w:pPr>
      <w:r>
        <w:t xml:space="preserve">The Contractor shall, </w:t>
      </w:r>
      <w:r w:rsidR="00143ACC">
        <w:t>as directed</w:t>
      </w:r>
      <w:r>
        <w:t xml:space="preserve"> by the Agency, assist</w:t>
      </w:r>
      <w:r w:rsidR="00143ACC">
        <w:t xml:space="preserve"> with the dissemination of</w:t>
      </w:r>
      <w:r w:rsidR="0039437A">
        <w:t xml:space="preserve"> the Project RFP in compliance with all state procurement laws.</w:t>
      </w:r>
    </w:p>
    <w:p w:rsidR="00814780" w:rsidRDefault="00814780" w:rsidP="004C2E7E">
      <w:pPr>
        <w:pStyle w:val="NoSpacing"/>
        <w:keepLines/>
        <w:numPr>
          <w:ilvl w:val="1"/>
          <w:numId w:val="22"/>
        </w:numPr>
      </w:pPr>
      <w:r>
        <w:t>The Contract</w:t>
      </w:r>
      <w:r w:rsidR="00BD51FE">
        <w:t xml:space="preserve">or shall assure the </w:t>
      </w:r>
      <w:r>
        <w:t xml:space="preserve">Project </w:t>
      </w:r>
      <w:r w:rsidR="00BD51FE">
        <w:t>RFP</w:t>
      </w:r>
      <w:r>
        <w:t xml:space="preserve"> is fair and objective by developing and implementing a process consistent with all federal, state, and local procurement regulations</w:t>
      </w:r>
      <w:r w:rsidR="00143ACC">
        <w:t>, and Agency policies</w:t>
      </w:r>
      <w:r>
        <w:t xml:space="preserve">.  In addition, the total amount of funds awarded for Projects in each community (relative to the total </w:t>
      </w:r>
      <w:r w:rsidR="00D14BCF">
        <w:t>amount of funds available) must</w:t>
      </w:r>
      <w:r>
        <w:t xml:space="preserve"> be directly tied to one or more of the following aspects:</w:t>
      </w:r>
    </w:p>
    <w:p w:rsidR="00814780" w:rsidRDefault="00814780" w:rsidP="004C2E7E">
      <w:pPr>
        <w:pStyle w:val="NoSpacing"/>
        <w:keepLines/>
        <w:numPr>
          <w:ilvl w:val="2"/>
          <w:numId w:val="22"/>
        </w:numPr>
      </w:pPr>
      <w:r>
        <w:t>Local Council area’s population of Children 0-17;</w:t>
      </w:r>
    </w:p>
    <w:p w:rsidR="00814780" w:rsidRDefault="00814780" w:rsidP="004C2E7E">
      <w:pPr>
        <w:pStyle w:val="NoSpacing"/>
        <w:keepLines/>
        <w:numPr>
          <w:ilvl w:val="2"/>
          <w:numId w:val="22"/>
        </w:numPr>
      </w:pPr>
      <w:r>
        <w:t>Rate of local reported and/or confirmed incidences of Child abuse or neglect</w:t>
      </w:r>
      <w:r>
        <w:rPr>
          <w:rFonts w:ascii="Times" w:hAnsi="Times"/>
        </w:rPr>
        <w:t>, as defined in Iowa Code § 232.68</w:t>
      </w:r>
      <w:r>
        <w:t>;</w:t>
      </w:r>
    </w:p>
    <w:p w:rsidR="00814780" w:rsidRDefault="00814780" w:rsidP="004C2E7E">
      <w:pPr>
        <w:pStyle w:val="NoSpacing"/>
        <w:keepLines/>
        <w:numPr>
          <w:ilvl w:val="2"/>
          <w:numId w:val="22"/>
        </w:numPr>
      </w:pPr>
      <w:r>
        <w:lastRenderedPageBreak/>
        <w:t>Collaboration amongst local service providers and identified needs or gaps in the local service array;</w:t>
      </w:r>
    </w:p>
    <w:p w:rsidR="00814780" w:rsidRDefault="00814780" w:rsidP="004C2E7E">
      <w:pPr>
        <w:pStyle w:val="NoSpacing"/>
        <w:keepLines/>
        <w:numPr>
          <w:ilvl w:val="2"/>
          <w:numId w:val="22"/>
        </w:numPr>
      </w:pPr>
      <w:r>
        <w:t>Proposal’s demonstration of the ability to achieve desired outcomes; or</w:t>
      </w:r>
    </w:p>
    <w:p w:rsidR="00814780" w:rsidRDefault="00814780" w:rsidP="004C2E7E">
      <w:pPr>
        <w:pStyle w:val="NoSpacing"/>
        <w:keepLines/>
        <w:numPr>
          <w:ilvl w:val="2"/>
          <w:numId w:val="22"/>
        </w:numPr>
      </w:pPr>
      <w:r>
        <w:t>Project’s history of successful outcomes.</w:t>
      </w:r>
    </w:p>
    <w:p w:rsidR="00814780" w:rsidRDefault="007B4EBF" w:rsidP="004C2E7E">
      <w:pPr>
        <w:pStyle w:val="NoSpacing"/>
        <w:keepLines/>
        <w:numPr>
          <w:ilvl w:val="1"/>
          <w:numId w:val="22"/>
        </w:numPr>
      </w:pPr>
      <w:r>
        <w:t xml:space="preserve">The </w:t>
      </w:r>
      <w:r w:rsidR="00814780">
        <w:t>Contractor shall</w:t>
      </w:r>
      <w:r>
        <w:t>, as directed by the Agency,</w:t>
      </w:r>
      <w:r w:rsidR="00814780">
        <w:t xml:space="preserve"> </w:t>
      </w:r>
      <w:r w:rsidR="00E65D38">
        <w:t>guide</w:t>
      </w:r>
      <w:r w:rsidR="00814780">
        <w:t xml:space="preserve"> the process of reviewing proposals.</w:t>
      </w:r>
    </w:p>
    <w:p w:rsidR="00814780" w:rsidRDefault="00D14BCF" w:rsidP="004C2E7E">
      <w:pPr>
        <w:pStyle w:val="NoSpacing"/>
        <w:keepLines/>
        <w:numPr>
          <w:ilvl w:val="2"/>
          <w:numId w:val="22"/>
        </w:numPr>
      </w:pPr>
      <w:r>
        <w:t>The Contractor shall,</w:t>
      </w:r>
      <w:r w:rsidR="00143ACC">
        <w:t xml:space="preserve"> as directed</w:t>
      </w:r>
      <w:r>
        <w:t xml:space="preserve"> by the Agency, assist</w:t>
      </w:r>
      <w:r w:rsidR="009E445A">
        <w:t xml:space="preserve"> in the initial</w:t>
      </w:r>
      <w:r w:rsidR="00814780">
        <w:t xml:space="preserve"> review </w:t>
      </w:r>
      <w:r w:rsidR="009E445A">
        <w:t xml:space="preserve">of </w:t>
      </w:r>
      <w:r w:rsidR="00814780">
        <w:t>each proposal to assure it meets minimum eligibility requirements as defined in the Project RFP.</w:t>
      </w:r>
    </w:p>
    <w:p w:rsidR="007B4EBF" w:rsidRDefault="00B020B5" w:rsidP="004C2E7E">
      <w:pPr>
        <w:pStyle w:val="NoSpacing"/>
        <w:keepLines/>
        <w:numPr>
          <w:ilvl w:val="3"/>
          <w:numId w:val="22"/>
        </w:numPr>
      </w:pPr>
      <w:r>
        <w:t>The Contractor shall</w:t>
      </w:r>
      <w:r w:rsidR="007B4EBF">
        <w:t xml:space="preserve"> inform the Agency of </w:t>
      </w:r>
      <w:r w:rsidR="00D14BCF">
        <w:t>any proposals it believes do not meet these minimum requirements.</w:t>
      </w:r>
    </w:p>
    <w:p w:rsidR="00D14BCF" w:rsidRDefault="00D14BCF" w:rsidP="004C2E7E">
      <w:pPr>
        <w:pStyle w:val="NoSpacing"/>
        <w:keepLines/>
        <w:numPr>
          <w:ilvl w:val="3"/>
          <w:numId w:val="22"/>
        </w:numPr>
      </w:pPr>
      <w:r>
        <w:t>The Agency will have final decision-making authority on any Project proposal disqualifications.</w:t>
      </w:r>
    </w:p>
    <w:p w:rsidR="00814780" w:rsidRDefault="00B020B5" w:rsidP="004C2E7E">
      <w:pPr>
        <w:pStyle w:val="NoSpacing"/>
        <w:keepLines/>
        <w:numPr>
          <w:ilvl w:val="2"/>
          <w:numId w:val="22"/>
        </w:numPr>
      </w:pPr>
      <w:r>
        <w:t>The Contractor shall recruit, train, and coordinate</w:t>
      </w:r>
      <w:r w:rsidR="00814780">
        <w:t xml:space="preserve"> an Agency-approved review team to score proposals and make r</w:t>
      </w:r>
      <w:r w:rsidR="00130652">
        <w:t>ecommendations for funding</w:t>
      </w:r>
      <w:r>
        <w:t>, assuring all evaluators do not have any conflicts of interest with any Project bidders</w:t>
      </w:r>
      <w:r w:rsidR="00814780">
        <w:t>.</w:t>
      </w:r>
    </w:p>
    <w:p w:rsidR="00814780" w:rsidRDefault="00814780" w:rsidP="004C2E7E">
      <w:pPr>
        <w:pStyle w:val="NoSpacing"/>
        <w:keepLines/>
        <w:numPr>
          <w:ilvl w:val="2"/>
          <w:numId w:val="22"/>
        </w:numPr>
      </w:pPr>
      <w:r>
        <w:t>The Contractor</w:t>
      </w:r>
      <w:r w:rsidR="00B020B5">
        <w:t xml:space="preserve"> shall, as directed by the Agency, participate in the</w:t>
      </w:r>
      <w:r>
        <w:t xml:space="preserve"> consult</w:t>
      </w:r>
      <w:r w:rsidR="00B020B5">
        <w:t>ation</w:t>
      </w:r>
      <w:r>
        <w:t xml:space="preserve"> with the Child Abuse Prevention </w:t>
      </w:r>
      <w:r w:rsidR="009E445A">
        <w:t xml:space="preserve">Program </w:t>
      </w:r>
      <w:r>
        <w:t>Advisory Committee</w:t>
      </w:r>
      <w:r w:rsidR="009E445A">
        <w:t xml:space="preserve"> (CAPPAC)</w:t>
      </w:r>
      <w:r>
        <w:t xml:space="preserve"> in making the final </w:t>
      </w:r>
      <w:r w:rsidR="00B020B5">
        <w:t xml:space="preserve">recommendations </w:t>
      </w:r>
      <w:r>
        <w:t>on Project proposals</w:t>
      </w:r>
      <w:r w:rsidR="00B020B5">
        <w:t>,</w:t>
      </w:r>
      <w:r>
        <w:t xml:space="preserve"> to assure Projects align with the Committee’s recommended Program goals.</w:t>
      </w:r>
    </w:p>
    <w:p w:rsidR="002A7947" w:rsidRDefault="002A7947" w:rsidP="004C2E7E">
      <w:pPr>
        <w:pStyle w:val="NoSpacing"/>
        <w:keepLines/>
        <w:numPr>
          <w:ilvl w:val="2"/>
          <w:numId w:val="22"/>
        </w:numPr>
      </w:pPr>
      <w:r>
        <w:t>The Contractor shall, as directed by the Agency, participate in the final recommendations made to the Agency Contract Owner.</w:t>
      </w:r>
    </w:p>
    <w:p w:rsidR="002A7947" w:rsidRDefault="002A7947" w:rsidP="004C2E7E">
      <w:pPr>
        <w:pStyle w:val="NoSpacing"/>
        <w:keepLines/>
        <w:numPr>
          <w:ilvl w:val="3"/>
          <w:numId w:val="22"/>
        </w:numPr>
      </w:pPr>
      <w:r>
        <w:t xml:space="preserve">The Contractor shall, as directed by the Agency, draft documents to summarize recommendations of the review teams and the CAPPAC.    </w:t>
      </w:r>
    </w:p>
    <w:p w:rsidR="00B020B5" w:rsidRDefault="00B020B5" w:rsidP="004C2E7E">
      <w:pPr>
        <w:pStyle w:val="ListParagraph"/>
        <w:numPr>
          <w:ilvl w:val="1"/>
          <w:numId w:val="22"/>
        </w:numPr>
        <w:jc w:val="both"/>
      </w:pPr>
      <w:r>
        <w:t>The Contractor shall cease</w:t>
      </w:r>
      <w:r w:rsidRPr="00B020B5">
        <w:t xml:space="preserve"> </w:t>
      </w:r>
      <w:r>
        <w:t xml:space="preserve">any communication, guidance, or technical assistance with local </w:t>
      </w:r>
      <w:r w:rsidR="0045052C">
        <w:t>Coalitions</w:t>
      </w:r>
      <w:r w:rsidR="0004429E">
        <w:t xml:space="preserve"> or Councils</w:t>
      </w:r>
      <w:r>
        <w:t>, in relation to potential bids, o</w:t>
      </w:r>
      <w:r w:rsidR="00B503AD">
        <w:t>nce the Project RFP</w:t>
      </w:r>
      <w:r w:rsidR="00814780">
        <w:t xml:space="preserve"> </w:t>
      </w:r>
      <w:r w:rsidR="00130652">
        <w:t xml:space="preserve">is posted on the </w:t>
      </w:r>
      <w:r>
        <w:t>State Bid Opportunities website.</w:t>
      </w:r>
      <w:r w:rsidR="00130652">
        <w:t xml:space="preserve"> </w:t>
      </w:r>
      <w:r>
        <w:t xml:space="preserve"> </w:t>
      </w:r>
      <w:r w:rsidR="00130652">
        <w:t>Any communications about the RFP will be made avai</w:t>
      </w:r>
      <w:r w:rsidR="00B503AD">
        <w:t>lable to all potential Project b</w:t>
      </w:r>
      <w:r w:rsidR="00130652">
        <w:t xml:space="preserve">idders </w:t>
      </w:r>
      <w:r w:rsidR="009E445A">
        <w:t>and only through</w:t>
      </w:r>
      <w:r w:rsidR="00130652">
        <w:t xml:space="preserve"> the Agency’s issuing officer</w:t>
      </w:r>
      <w:r w:rsidR="00814780">
        <w:t xml:space="preserve">.  </w:t>
      </w:r>
    </w:p>
    <w:p w:rsidR="00814780" w:rsidRDefault="00B020B5" w:rsidP="004C2E7E">
      <w:pPr>
        <w:pStyle w:val="ListParagraph"/>
        <w:numPr>
          <w:ilvl w:val="2"/>
          <w:numId w:val="22"/>
        </w:numPr>
        <w:jc w:val="both"/>
      </w:pPr>
      <w:r>
        <w:t xml:space="preserve">The Contractor shall, as directed by the Agency, participate in and prepare any draft documents relative to the </w:t>
      </w:r>
      <w:r w:rsidR="009E445A">
        <w:t>foll</w:t>
      </w:r>
      <w:r>
        <w:t>owing</w:t>
      </w:r>
      <w:r w:rsidR="009E445A">
        <w:t>:</w:t>
      </w:r>
    </w:p>
    <w:p w:rsidR="00814780" w:rsidRDefault="00814780" w:rsidP="004C2E7E">
      <w:pPr>
        <w:pStyle w:val="ListParagraph"/>
        <w:numPr>
          <w:ilvl w:val="3"/>
          <w:numId w:val="22"/>
        </w:numPr>
        <w:jc w:val="both"/>
      </w:pPr>
      <w:r>
        <w:t>A</w:t>
      </w:r>
      <w:r w:rsidR="009E445A">
        <w:t>n in-person</w:t>
      </w:r>
      <w:r>
        <w:t xml:space="preserve"> bidders conference open to all </w:t>
      </w:r>
      <w:r w:rsidR="0045052C">
        <w:t>Coalition</w:t>
      </w:r>
      <w:r w:rsidR="0004429E">
        <w:t xml:space="preserve"> or Council</w:t>
      </w:r>
      <w:r>
        <w:t xml:space="preserve"> members applying for funds;</w:t>
      </w:r>
    </w:p>
    <w:p w:rsidR="00814780" w:rsidRDefault="00814780" w:rsidP="004C2E7E">
      <w:pPr>
        <w:pStyle w:val="ListParagraph"/>
        <w:numPr>
          <w:ilvl w:val="3"/>
          <w:numId w:val="22"/>
        </w:numPr>
        <w:jc w:val="both"/>
      </w:pPr>
      <w:r>
        <w:t xml:space="preserve">Teleconference calls open to all </w:t>
      </w:r>
      <w:r w:rsidR="0045052C">
        <w:t>Coalition</w:t>
      </w:r>
      <w:r>
        <w:t xml:space="preserve"> </w:t>
      </w:r>
      <w:r w:rsidR="0004429E">
        <w:t xml:space="preserve">or Council </w:t>
      </w:r>
      <w:r>
        <w:t>members applying for funds; or</w:t>
      </w:r>
    </w:p>
    <w:p w:rsidR="00814780" w:rsidRDefault="009E445A" w:rsidP="004C2E7E">
      <w:pPr>
        <w:pStyle w:val="ListParagraph"/>
        <w:numPr>
          <w:ilvl w:val="3"/>
          <w:numId w:val="22"/>
        </w:numPr>
        <w:jc w:val="both"/>
      </w:pPr>
      <w:r>
        <w:t>A formal</w:t>
      </w:r>
      <w:r w:rsidR="00814780">
        <w:t xml:space="preserve"> </w:t>
      </w:r>
      <w:r>
        <w:t xml:space="preserve">written process that includes </w:t>
      </w:r>
      <w:r w:rsidR="00814780">
        <w:t>post</w:t>
      </w:r>
      <w:r>
        <w:t>ing all</w:t>
      </w:r>
      <w:r w:rsidR="00814780">
        <w:t xml:space="preserve"> questions</w:t>
      </w:r>
      <w:r w:rsidR="00BA64FB">
        <w:t xml:space="preserve"> and answers</w:t>
      </w:r>
      <w:r w:rsidR="00814780">
        <w:t xml:space="preserve"> regarding the RFP.  The Contractor shall </w:t>
      </w:r>
      <w:r w:rsidR="00BA64FB">
        <w:t xml:space="preserve">draft responses to questions for approval by Agency staff before posting.  </w:t>
      </w:r>
    </w:p>
    <w:p w:rsidR="00814780" w:rsidRPr="00DB1531" w:rsidRDefault="00814780" w:rsidP="004C2E7E">
      <w:pPr>
        <w:pStyle w:val="NoSpacing"/>
        <w:keepLines/>
        <w:numPr>
          <w:ilvl w:val="1"/>
          <w:numId w:val="22"/>
        </w:numPr>
      </w:pPr>
      <w:r>
        <w:t>The Contractor shall provide any and all assistance, including where necessary testimony, in relation to any appeal arising from the award of Project contracts.</w:t>
      </w:r>
    </w:p>
    <w:p w:rsidR="00AC5AB9" w:rsidRPr="00AC5AB9" w:rsidRDefault="00AC5AB9" w:rsidP="00AC5AB9">
      <w:pPr>
        <w:pStyle w:val="NoSpacing"/>
        <w:keepLines/>
        <w:numPr>
          <w:ilvl w:val="0"/>
          <w:numId w:val="22"/>
        </w:numPr>
        <w:rPr>
          <w:b/>
        </w:rPr>
      </w:pPr>
      <w:r w:rsidRPr="00AC5AB9">
        <w:rPr>
          <w:b/>
        </w:rPr>
        <w:t xml:space="preserve">Ongoing Contract Management and Monitoring </w:t>
      </w:r>
    </w:p>
    <w:p w:rsidR="00814780" w:rsidRPr="00DB1531" w:rsidRDefault="00814780" w:rsidP="00AC5AB9">
      <w:pPr>
        <w:pStyle w:val="NoSpacing"/>
        <w:keepLines/>
        <w:numPr>
          <w:ilvl w:val="1"/>
          <w:numId w:val="22"/>
        </w:numPr>
        <w:rPr>
          <w:b/>
        </w:rPr>
      </w:pPr>
      <w:r>
        <w:t>The Contractor shall draft Project</w:t>
      </w:r>
      <w:r w:rsidR="00254E90">
        <w:t xml:space="preserve"> Grantee</w:t>
      </w:r>
      <w:r>
        <w:t xml:space="preserve"> contracts and facilitate execution with each Comm</w:t>
      </w:r>
      <w:r w:rsidR="002A7947">
        <w:t xml:space="preserve">unity </w:t>
      </w:r>
      <w:r w:rsidR="0004429E">
        <w:t>Coalition or Council</w:t>
      </w:r>
      <w:r w:rsidR="002A7947">
        <w:t xml:space="preserve"> that</w:t>
      </w:r>
      <w:r>
        <w:t xml:space="preserve"> has been granted an award.  Contracts shall be created using current</w:t>
      </w:r>
      <w:r w:rsidR="009E445A">
        <w:t xml:space="preserve"> Agency </w:t>
      </w:r>
      <w:r w:rsidR="00BA64FB">
        <w:t xml:space="preserve">contracting </w:t>
      </w:r>
      <w:r w:rsidR="00130652">
        <w:t>documents</w:t>
      </w:r>
      <w:r w:rsidR="009E445A">
        <w:t xml:space="preserve"> and shall include</w:t>
      </w:r>
      <w:r w:rsidR="00BA64FB">
        <w:t xml:space="preserve"> all required components.</w:t>
      </w:r>
    </w:p>
    <w:p w:rsidR="00814780" w:rsidRDefault="00814780" w:rsidP="00AC5AB9">
      <w:pPr>
        <w:pStyle w:val="ListParagraph"/>
        <w:numPr>
          <w:ilvl w:val="1"/>
          <w:numId w:val="22"/>
        </w:numPr>
      </w:pPr>
      <w:r>
        <w:t>The Contractor shall maintain a separate ele</w:t>
      </w:r>
      <w:r w:rsidR="00254E90">
        <w:t>ctronic contract file for each Grantee</w:t>
      </w:r>
      <w:r w:rsidR="00130652">
        <w:t xml:space="preserve"> receiving Program funds.  </w:t>
      </w:r>
      <w:r w:rsidR="002A7947">
        <w:t>The Contractor shall make these files</w:t>
      </w:r>
      <w:r>
        <w:t xml:space="preserve"> available to the Agency upon request, and</w:t>
      </w:r>
      <w:r w:rsidR="002A7947">
        <w:t xml:space="preserve"> the files must</w:t>
      </w:r>
      <w:r>
        <w:t xml:space="preserve"> include, </w:t>
      </w:r>
      <w:r w:rsidR="002A7947">
        <w:t>at a minimum:</w:t>
      </w:r>
    </w:p>
    <w:p w:rsidR="00814780" w:rsidRDefault="00814780" w:rsidP="00AC5AB9">
      <w:pPr>
        <w:pStyle w:val="NoSpacing"/>
        <w:keepLines/>
        <w:numPr>
          <w:ilvl w:val="2"/>
          <w:numId w:val="22"/>
        </w:numPr>
      </w:pPr>
      <w:r>
        <w:t>Any written Contractor</w:t>
      </w:r>
      <w:r w:rsidR="00254E90">
        <w:t xml:space="preserve"> correspondence with the Grantee</w:t>
      </w:r>
      <w:r>
        <w:t xml:space="preserve"> regarding </w:t>
      </w:r>
      <w:r w:rsidR="00130652">
        <w:t xml:space="preserve">the </w:t>
      </w:r>
      <w:r>
        <w:t>contract</w:t>
      </w:r>
      <w:r w:rsidR="00130652">
        <w:t>, contract</w:t>
      </w:r>
      <w:r>
        <w:t xml:space="preserve"> performance</w:t>
      </w:r>
      <w:r w:rsidR="00130652">
        <w:t>,</w:t>
      </w:r>
      <w:r>
        <w:t xml:space="preserve"> or payments</w:t>
      </w:r>
      <w:r w:rsidR="002A7947">
        <w:t>;</w:t>
      </w:r>
    </w:p>
    <w:p w:rsidR="00814780" w:rsidRDefault="00814780" w:rsidP="00AC5AB9">
      <w:pPr>
        <w:pStyle w:val="NoSpacing"/>
        <w:keepLines/>
        <w:numPr>
          <w:ilvl w:val="2"/>
          <w:numId w:val="22"/>
        </w:numPr>
      </w:pPr>
      <w:r>
        <w:lastRenderedPageBreak/>
        <w:t xml:space="preserve">Documentation of Contractor monitoring </w:t>
      </w:r>
      <w:r w:rsidR="00BA64FB">
        <w:t xml:space="preserve">via documented receipt and review of Project reports, as well as documentation of monitoring </w:t>
      </w:r>
      <w:r>
        <w:t>visits</w:t>
      </w:r>
      <w:r w:rsidR="002A7947">
        <w:t>; and</w:t>
      </w:r>
    </w:p>
    <w:p w:rsidR="008A5454" w:rsidRDefault="00814780" w:rsidP="00AC5AB9">
      <w:pPr>
        <w:pStyle w:val="NoSpacing"/>
        <w:keepLines/>
        <w:numPr>
          <w:ilvl w:val="2"/>
          <w:numId w:val="22"/>
        </w:numPr>
      </w:pPr>
      <w:r>
        <w:t xml:space="preserve">All approved </w:t>
      </w:r>
      <w:r w:rsidR="00254E90">
        <w:t>Grantee</w:t>
      </w:r>
      <w:r>
        <w:t xml:space="preserve"> Invoices and supporting documentation</w:t>
      </w:r>
      <w:r w:rsidR="002A7947">
        <w:t>.</w:t>
      </w:r>
    </w:p>
    <w:p w:rsidR="001E2F1E" w:rsidRDefault="008A5454" w:rsidP="00AC5AB9">
      <w:pPr>
        <w:pStyle w:val="NoSpacing"/>
        <w:keepLines/>
        <w:numPr>
          <w:ilvl w:val="3"/>
          <w:numId w:val="22"/>
        </w:numPr>
      </w:pPr>
      <w:r>
        <w:t xml:space="preserve">This </w:t>
      </w:r>
      <w:r w:rsidR="001E2F1E">
        <w:t>may be accomplished</w:t>
      </w:r>
      <w:r w:rsidR="002A7947">
        <w:t xml:space="preserve"> </w:t>
      </w:r>
      <w:r w:rsidR="002A7947" w:rsidRPr="002A7947">
        <w:t>throu</w:t>
      </w:r>
      <w:r w:rsidR="002A7947">
        <w:t xml:space="preserve">gh </w:t>
      </w:r>
      <w:r w:rsidR="001E2F1E">
        <w:t xml:space="preserve">use of </w:t>
      </w:r>
      <w:r w:rsidR="002A7947">
        <w:t>the IowaGrants.gov website</w:t>
      </w:r>
      <w:r w:rsidR="001E2F1E">
        <w:t xml:space="preserve"> beginning with Projects funded in SFY 2019.</w:t>
      </w:r>
      <w:r>
        <w:t xml:space="preserve">  </w:t>
      </w:r>
      <w:r w:rsidR="008B7215">
        <w:t xml:space="preserve">In the event this change is made by the Agency, the Contractor shall </w:t>
      </w:r>
      <w:r w:rsidR="001E2F1E">
        <w:t>ensure at least one member of its staff receives required training in the use of IowaGrants.gov</w:t>
      </w:r>
      <w:r w:rsidR="008B7215">
        <w:t>.</w:t>
      </w:r>
    </w:p>
    <w:p w:rsidR="00814780" w:rsidRDefault="00814780" w:rsidP="004C2E7E">
      <w:pPr>
        <w:pStyle w:val="NoSpacing"/>
        <w:keepLines/>
        <w:numPr>
          <w:ilvl w:val="1"/>
          <w:numId w:val="22"/>
        </w:numPr>
      </w:pPr>
      <w:r>
        <w:t xml:space="preserve">The Contractor shall </w:t>
      </w:r>
      <w:r w:rsidR="00130652">
        <w:t>p</w:t>
      </w:r>
      <w:r w:rsidR="0055204C">
        <w:t>e</w:t>
      </w:r>
      <w:r w:rsidR="00130652">
        <w:t>r</w:t>
      </w:r>
      <w:r w:rsidR="0055204C">
        <w:t>form an analysis of all</w:t>
      </w:r>
      <w:r>
        <w:t xml:space="preserve"> Project </w:t>
      </w:r>
      <w:r w:rsidR="0055204C">
        <w:t xml:space="preserve">requests and recommended </w:t>
      </w:r>
      <w:r>
        <w:t>awards</w:t>
      </w:r>
      <w:r w:rsidR="0055204C">
        <w:t>,</w:t>
      </w:r>
      <w:r>
        <w:t xml:space="preserve"> to confirm that the mix of Projects funded conform to the financial obligations placed o</w:t>
      </w:r>
      <w:r w:rsidR="00BA64FB">
        <w:t xml:space="preserve">n funds by state or federal law (e.g., specific </w:t>
      </w:r>
      <w:r w:rsidR="0034538C">
        <w:t>requirements under PSSF around Secondary P</w:t>
      </w:r>
      <w:r w:rsidR="00BA64FB">
        <w:t>revention, state appropriation specific to Child sexual abuse prevention, etc.)</w:t>
      </w:r>
      <w:r w:rsidR="008A5454">
        <w:t>.</w:t>
      </w:r>
    </w:p>
    <w:p w:rsidR="00814780" w:rsidRDefault="00814780" w:rsidP="004C2E7E">
      <w:pPr>
        <w:pStyle w:val="NoSpacing"/>
        <w:keepLines/>
        <w:numPr>
          <w:ilvl w:val="1"/>
          <w:numId w:val="22"/>
        </w:numPr>
      </w:pPr>
      <w:r>
        <w:t>The Contractor shall require Project grantees to keep and report the following statistical information</w:t>
      </w:r>
      <w:r w:rsidR="005B59DE">
        <w:t xml:space="preserve"> and utilize the Agency identified database</w:t>
      </w:r>
      <w:r w:rsidR="00765951">
        <w:t xml:space="preserve"> </w:t>
      </w:r>
      <w:r w:rsidR="00765951" w:rsidRPr="008A5454">
        <w:t>(FSSD)</w:t>
      </w:r>
      <w:r w:rsidR="005B59DE" w:rsidRPr="008A5454">
        <w:t xml:space="preserve"> to</w:t>
      </w:r>
      <w:r w:rsidR="005B59DE">
        <w:t xml:space="preserve"> collect this information:</w:t>
      </w:r>
    </w:p>
    <w:p w:rsidR="00814780" w:rsidRDefault="00814780" w:rsidP="004C2E7E">
      <w:pPr>
        <w:pStyle w:val="NoSpacing"/>
        <w:keepLines/>
        <w:numPr>
          <w:ilvl w:val="2"/>
          <w:numId w:val="22"/>
        </w:numPr>
      </w:pPr>
      <w:r>
        <w:t>Services provided (number of classes/groups, number of visits, hours of care, etc.);</w:t>
      </w:r>
    </w:p>
    <w:p w:rsidR="00814780" w:rsidRDefault="00814780" w:rsidP="004C2E7E">
      <w:pPr>
        <w:pStyle w:val="NoSpacing"/>
        <w:keepLines/>
        <w:numPr>
          <w:ilvl w:val="2"/>
          <w:numId w:val="22"/>
        </w:numPr>
      </w:pPr>
      <w:r>
        <w:t xml:space="preserve">Number of Participants served (adults, families and </w:t>
      </w:r>
      <w:r w:rsidR="00840D1F">
        <w:t>Child</w:t>
      </w:r>
      <w:r>
        <w:t>ren);</w:t>
      </w:r>
    </w:p>
    <w:p w:rsidR="00814780" w:rsidRDefault="00814780" w:rsidP="004C2E7E">
      <w:pPr>
        <w:pStyle w:val="NoSpacing"/>
        <w:keepLines/>
        <w:numPr>
          <w:ilvl w:val="2"/>
          <w:numId w:val="22"/>
        </w:numPr>
      </w:pPr>
      <w:r>
        <w:t>Recruitment rate—number of new Participants (i.e.</w:t>
      </w:r>
      <w:r w:rsidR="00BD51FE">
        <w:t>,</w:t>
      </w:r>
      <w:r>
        <w:t xml:space="preserve"> not having participated in same Project in the prior reporting period);</w:t>
      </w:r>
    </w:p>
    <w:p w:rsidR="00814780" w:rsidRDefault="00814780" w:rsidP="004C2E7E">
      <w:pPr>
        <w:pStyle w:val="NoSpacing"/>
        <w:keepLines/>
        <w:numPr>
          <w:ilvl w:val="2"/>
          <w:numId w:val="22"/>
        </w:numPr>
      </w:pPr>
      <w:r>
        <w:t>Retention rate—number of returning Participants (i.e.</w:t>
      </w:r>
      <w:r w:rsidR="00BD51FE">
        <w:t>,</w:t>
      </w:r>
      <w:r>
        <w:t xml:space="preserve"> having participated in same Project in the prior reporting period); and</w:t>
      </w:r>
    </w:p>
    <w:p w:rsidR="00814780" w:rsidRDefault="00814780" w:rsidP="004C2E7E">
      <w:pPr>
        <w:pStyle w:val="NoSpacing"/>
        <w:keepLines/>
        <w:numPr>
          <w:ilvl w:val="2"/>
          <w:numId w:val="22"/>
        </w:numPr>
      </w:pPr>
      <w:r>
        <w:t>Demographic data on Participants served, to include, but not be limited to:</w:t>
      </w:r>
    </w:p>
    <w:p w:rsidR="00814780" w:rsidRDefault="005B59DE" w:rsidP="004C2E7E">
      <w:pPr>
        <w:pStyle w:val="NoSpacing"/>
        <w:keepLines/>
        <w:numPr>
          <w:ilvl w:val="3"/>
          <w:numId w:val="22"/>
        </w:numPr>
      </w:pPr>
      <w:r>
        <w:t>Family structure</w:t>
      </w:r>
      <w:r w:rsidR="008A5454">
        <w:t>;</w:t>
      </w:r>
    </w:p>
    <w:p w:rsidR="00814780" w:rsidRDefault="00814780" w:rsidP="004C2E7E">
      <w:pPr>
        <w:pStyle w:val="NoSpacing"/>
        <w:keepLines/>
        <w:numPr>
          <w:ilvl w:val="3"/>
          <w:numId w:val="22"/>
        </w:numPr>
      </w:pPr>
      <w:r>
        <w:t>Age (of al</w:t>
      </w:r>
      <w:r w:rsidR="005B59DE">
        <w:t xml:space="preserve">l adult and </w:t>
      </w:r>
      <w:r w:rsidR="00840D1F">
        <w:t>Child</w:t>
      </w:r>
      <w:r w:rsidR="005B59DE">
        <w:t xml:space="preserve"> Participants)</w:t>
      </w:r>
      <w:r w:rsidR="008A5454">
        <w:t>;</w:t>
      </w:r>
    </w:p>
    <w:p w:rsidR="00814780" w:rsidRDefault="00814780" w:rsidP="004C2E7E">
      <w:pPr>
        <w:pStyle w:val="NoSpacing"/>
        <w:keepLines/>
        <w:numPr>
          <w:ilvl w:val="3"/>
          <w:numId w:val="22"/>
        </w:numPr>
      </w:pPr>
      <w:r>
        <w:t>Geog</w:t>
      </w:r>
      <w:r w:rsidR="005B59DE">
        <w:t>raphic location (home zip code)</w:t>
      </w:r>
      <w:r w:rsidR="008A5454">
        <w:t>;</w:t>
      </w:r>
    </w:p>
    <w:p w:rsidR="00814780" w:rsidRDefault="005B59DE" w:rsidP="004C2E7E">
      <w:pPr>
        <w:pStyle w:val="NoSpacing"/>
        <w:keepLines/>
        <w:numPr>
          <w:ilvl w:val="3"/>
          <w:numId w:val="22"/>
        </w:numPr>
      </w:pPr>
      <w:r>
        <w:t>Race/Ethnicity</w:t>
      </w:r>
      <w:r w:rsidR="008A5454">
        <w:t>;</w:t>
      </w:r>
    </w:p>
    <w:p w:rsidR="00814780" w:rsidRDefault="005B59DE" w:rsidP="004C2E7E">
      <w:pPr>
        <w:pStyle w:val="NoSpacing"/>
        <w:keepLines/>
        <w:numPr>
          <w:ilvl w:val="3"/>
          <w:numId w:val="22"/>
        </w:numPr>
      </w:pPr>
      <w:r>
        <w:t>Education level</w:t>
      </w:r>
      <w:r w:rsidR="008A5454">
        <w:t>; and</w:t>
      </w:r>
    </w:p>
    <w:p w:rsidR="00814780" w:rsidRDefault="005B59DE" w:rsidP="004C2E7E">
      <w:pPr>
        <w:pStyle w:val="NoSpacing"/>
        <w:keepLines/>
        <w:numPr>
          <w:ilvl w:val="3"/>
          <w:numId w:val="22"/>
        </w:numPr>
      </w:pPr>
      <w:r>
        <w:t>Income level</w:t>
      </w:r>
      <w:r w:rsidR="008A5454">
        <w:t>.</w:t>
      </w:r>
    </w:p>
    <w:p w:rsidR="00814780" w:rsidRDefault="00814780" w:rsidP="004C2E7E">
      <w:pPr>
        <w:pStyle w:val="NoSpacing"/>
        <w:keepLines/>
        <w:numPr>
          <w:ilvl w:val="2"/>
          <w:numId w:val="22"/>
        </w:numPr>
      </w:pPr>
      <w:r>
        <w:t>The incidence of Par</w:t>
      </w:r>
      <w:r w:rsidR="008A5454">
        <w:t xml:space="preserve">ticipant Risk Factors present.  </w:t>
      </w:r>
      <w:r>
        <w:t>Risk Factors to be measured include, but are not limited to, the following:</w:t>
      </w:r>
    </w:p>
    <w:p w:rsidR="00814780" w:rsidRDefault="00814780" w:rsidP="004C2E7E">
      <w:pPr>
        <w:pStyle w:val="NoSpacing"/>
        <w:keepLines/>
        <w:numPr>
          <w:ilvl w:val="3"/>
          <w:numId w:val="22"/>
        </w:numPr>
      </w:pPr>
      <w:r>
        <w:t>Participant is a young parent (birth of firs</w:t>
      </w:r>
      <w:r w:rsidR="005B59DE">
        <w:t>t Child before 20 years of age)</w:t>
      </w:r>
      <w:r w:rsidR="008A5454">
        <w:t>;</w:t>
      </w:r>
    </w:p>
    <w:p w:rsidR="00814780" w:rsidRDefault="00814780" w:rsidP="004C2E7E">
      <w:pPr>
        <w:pStyle w:val="NoSpacing"/>
        <w:keepLines/>
        <w:numPr>
          <w:ilvl w:val="3"/>
          <w:numId w:val="22"/>
        </w:numPr>
      </w:pPr>
      <w:r>
        <w:t>Participant’s household inc</w:t>
      </w:r>
      <w:r w:rsidR="005B59DE">
        <w:t>ome is at or near poverty level</w:t>
      </w:r>
      <w:r w:rsidR="008A5454">
        <w:t>;</w:t>
      </w:r>
    </w:p>
    <w:p w:rsidR="00814780" w:rsidRDefault="005B59DE" w:rsidP="004C2E7E">
      <w:pPr>
        <w:pStyle w:val="NoSpacing"/>
        <w:keepLines/>
        <w:numPr>
          <w:ilvl w:val="3"/>
          <w:numId w:val="22"/>
        </w:numPr>
      </w:pPr>
      <w:r>
        <w:t xml:space="preserve">Child with a </w:t>
      </w:r>
      <w:r w:rsidR="00840D1F">
        <w:t>Disability</w:t>
      </w:r>
      <w:r w:rsidR="008A5454">
        <w:t>;</w:t>
      </w:r>
    </w:p>
    <w:p w:rsidR="00814780" w:rsidRDefault="00814780" w:rsidP="004C2E7E">
      <w:pPr>
        <w:pStyle w:val="NoSpacing"/>
        <w:keepLines/>
        <w:numPr>
          <w:ilvl w:val="3"/>
          <w:numId w:val="22"/>
        </w:numPr>
      </w:pPr>
      <w:r>
        <w:t>Ch</w:t>
      </w:r>
      <w:r w:rsidR="005B59DE">
        <w:t>ild age 0-5 years</w:t>
      </w:r>
      <w:r w:rsidR="008A5454">
        <w:t>; and</w:t>
      </w:r>
    </w:p>
    <w:p w:rsidR="00814780" w:rsidRDefault="00814780" w:rsidP="004C2E7E">
      <w:pPr>
        <w:pStyle w:val="NoSpacing"/>
        <w:keepLines/>
        <w:numPr>
          <w:ilvl w:val="3"/>
          <w:numId w:val="22"/>
        </w:numPr>
      </w:pPr>
      <w:r>
        <w:t>Participant with a history of any of the following:</w:t>
      </w:r>
    </w:p>
    <w:p w:rsidR="00814780" w:rsidRDefault="00814780" w:rsidP="004C2E7E">
      <w:pPr>
        <w:pStyle w:val="NoSpacing"/>
        <w:keepLines/>
        <w:numPr>
          <w:ilvl w:val="4"/>
          <w:numId w:val="22"/>
        </w:numPr>
      </w:pPr>
      <w:r>
        <w:t>V</w:t>
      </w:r>
      <w:r w:rsidR="005B59DE">
        <w:t>ictim of abuse/neglect as Child</w:t>
      </w:r>
      <w:r w:rsidR="008A5454">
        <w:t>;</w:t>
      </w:r>
    </w:p>
    <w:p w:rsidR="005B59DE" w:rsidRDefault="005B59DE" w:rsidP="004C2E7E">
      <w:pPr>
        <w:pStyle w:val="NoSpacing"/>
        <w:keepLines/>
        <w:numPr>
          <w:ilvl w:val="4"/>
          <w:numId w:val="22"/>
        </w:numPr>
      </w:pPr>
      <w:r>
        <w:t>Disability (intellectual/developmental or physical)</w:t>
      </w:r>
      <w:r w:rsidR="008A5454">
        <w:t>;</w:t>
      </w:r>
    </w:p>
    <w:p w:rsidR="00814780" w:rsidRDefault="005B59DE" w:rsidP="004C2E7E">
      <w:pPr>
        <w:pStyle w:val="NoSpacing"/>
        <w:keepLines/>
        <w:numPr>
          <w:ilvl w:val="4"/>
          <w:numId w:val="22"/>
        </w:numPr>
      </w:pPr>
      <w:r>
        <w:t>Mental illness</w:t>
      </w:r>
      <w:r w:rsidR="008A5454">
        <w:t>;</w:t>
      </w:r>
    </w:p>
    <w:p w:rsidR="00814780" w:rsidRDefault="005B59DE" w:rsidP="004C2E7E">
      <w:pPr>
        <w:pStyle w:val="NoSpacing"/>
        <w:keepLines/>
        <w:numPr>
          <w:ilvl w:val="4"/>
          <w:numId w:val="22"/>
        </w:numPr>
      </w:pPr>
      <w:r>
        <w:t>Substance abuse</w:t>
      </w:r>
      <w:r w:rsidR="008A5454">
        <w:t>; and</w:t>
      </w:r>
    </w:p>
    <w:p w:rsidR="00814780" w:rsidRDefault="005B59DE" w:rsidP="004C2E7E">
      <w:pPr>
        <w:pStyle w:val="NoSpacing"/>
        <w:keepLines/>
        <w:numPr>
          <w:ilvl w:val="4"/>
          <w:numId w:val="22"/>
        </w:numPr>
      </w:pPr>
      <w:r>
        <w:t>Domestic violence</w:t>
      </w:r>
      <w:r w:rsidR="008A5454">
        <w:t>.</w:t>
      </w:r>
    </w:p>
    <w:p w:rsidR="00765951" w:rsidRDefault="00765951" w:rsidP="004C2E7E">
      <w:pPr>
        <w:pStyle w:val="NoSpacing"/>
        <w:keepLines/>
        <w:numPr>
          <w:ilvl w:val="1"/>
          <w:numId w:val="22"/>
        </w:numPr>
      </w:pPr>
      <w:r>
        <w:t xml:space="preserve">The Contractor shall review data gathered through the Agency identified database </w:t>
      </w:r>
      <w:r w:rsidRPr="008A5454">
        <w:t>(FSSD)</w:t>
      </w:r>
      <w:r>
        <w:t xml:space="preserve"> </w:t>
      </w:r>
      <w:r w:rsidR="008A5454">
        <w:t xml:space="preserve">on at least a quarterly basis, </w:t>
      </w:r>
      <w:r>
        <w:t>to determine Project compl</w:t>
      </w:r>
      <w:r w:rsidR="008D251F">
        <w:t>iance with output measures and evaluation measures</w:t>
      </w:r>
      <w:r>
        <w:t xml:space="preserve">. </w:t>
      </w:r>
    </w:p>
    <w:p w:rsidR="005B59DE" w:rsidRDefault="00814780" w:rsidP="004C2E7E">
      <w:pPr>
        <w:pStyle w:val="NoSpacing"/>
        <w:keepLines/>
        <w:numPr>
          <w:ilvl w:val="1"/>
          <w:numId w:val="22"/>
        </w:numPr>
      </w:pPr>
      <w:r>
        <w:t xml:space="preserve">The Contractor shall </w:t>
      </w:r>
      <w:r w:rsidR="00254E90">
        <w:t>work with Grantee</w:t>
      </w:r>
      <w:r>
        <w:t>s having difficulties implementing a Project.  The Contractor may r</w:t>
      </w:r>
      <w:r w:rsidR="00254E90">
        <w:t>ecommend amendments to a Grantee</w:t>
      </w:r>
      <w:r>
        <w:t xml:space="preserve"> contract assuming the revisions do not change the general scope of work.</w:t>
      </w:r>
    </w:p>
    <w:p w:rsidR="00814780" w:rsidRDefault="005B59DE" w:rsidP="004C2E7E">
      <w:pPr>
        <w:pStyle w:val="NoSpacing"/>
        <w:keepLines/>
        <w:numPr>
          <w:ilvl w:val="2"/>
          <w:numId w:val="22"/>
        </w:numPr>
      </w:pPr>
      <w:r>
        <w:t xml:space="preserve">The Contractor may also recommend </w:t>
      </w:r>
      <w:r w:rsidR="003001E5">
        <w:t>to the Agency that a Program Improvement Plan (PIP) be developed for Grantees</w:t>
      </w:r>
      <w:r>
        <w:t xml:space="preserve"> unable to meet performance measures.</w:t>
      </w:r>
      <w:r w:rsidR="00814780">
        <w:t xml:space="preserve">  </w:t>
      </w:r>
    </w:p>
    <w:p w:rsidR="003001E5" w:rsidRDefault="003001E5" w:rsidP="004C2E7E">
      <w:pPr>
        <w:pStyle w:val="NoSpacing"/>
        <w:keepLines/>
        <w:numPr>
          <w:ilvl w:val="2"/>
          <w:numId w:val="22"/>
        </w:numPr>
      </w:pPr>
      <w:r>
        <w:lastRenderedPageBreak/>
        <w:t>The Contractor shall, as directed by the Agency, work with Grantees to develop PIPs for Agency approval.</w:t>
      </w:r>
    </w:p>
    <w:p w:rsidR="003001E5" w:rsidRDefault="003001E5" w:rsidP="004C2E7E">
      <w:pPr>
        <w:pStyle w:val="NoSpacing"/>
        <w:keepLines/>
        <w:numPr>
          <w:ilvl w:val="2"/>
          <w:numId w:val="22"/>
        </w:numPr>
      </w:pPr>
      <w:r>
        <w:t xml:space="preserve">The Contractor shall monitor Grantees on PIPs and make appropriate recommendations to the Agency on termination or non-renewal of Projects not making progress on agreed upon measures within the </w:t>
      </w:r>
      <w:r w:rsidR="00813BA4">
        <w:t xml:space="preserve">Grantee’s </w:t>
      </w:r>
      <w:r>
        <w:t xml:space="preserve">PIP.  </w:t>
      </w:r>
    </w:p>
    <w:p w:rsidR="00055ECB" w:rsidRDefault="00814780" w:rsidP="004C2E7E">
      <w:pPr>
        <w:pStyle w:val="NoSpacing"/>
        <w:keepLines/>
        <w:numPr>
          <w:ilvl w:val="1"/>
          <w:numId w:val="22"/>
        </w:numPr>
      </w:pPr>
      <w:r>
        <w:t>The Contractor shall forward all approvable claims of Project payments to the Agency as soon as possibl</w:t>
      </w:r>
      <w:r w:rsidR="00840D1F">
        <w:t>e but in no case later than 10 Business D</w:t>
      </w:r>
      <w:r>
        <w:t>ays following receipt.</w:t>
      </w:r>
      <w:r w:rsidR="003001E5">
        <w:t xml:space="preserve">  </w:t>
      </w:r>
    </w:p>
    <w:p w:rsidR="00223F0D" w:rsidRDefault="00813BA4" w:rsidP="004C2E7E">
      <w:pPr>
        <w:pStyle w:val="NoSpacing"/>
        <w:keepLines/>
        <w:numPr>
          <w:ilvl w:val="1"/>
          <w:numId w:val="22"/>
        </w:numPr>
      </w:pPr>
      <w:r>
        <w:t>The Contractor shall</w:t>
      </w:r>
      <w:r w:rsidR="007773D9">
        <w:t>, on an annual</w:t>
      </w:r>
      <w:r w:rsidR="00130652">
        <w:t xml:space="preserve"> </w:t>
      </w:r>
      <w:r>
        <w:t>SFY</w:t>
      </w:r>
      <w:r w:rsidR="007773D9">
        <w:t xml:space="preserve"> basis</w:t>
      </w:r>
      <w:r w:rsidR="007773D9" w:rsidRPr="003001E5">
        <w:t>,</w:t>
      </w:r>
      <w:r w:rsidR="007773D9">
        <w:t xml:space="preserve"> conduct </w:t>
      </w:r>
      <w:r w:rsidR="00765951">
        <w:t xml:space="preserve">random </w:t>
      </w:r>
      <w:r w:rsidR="007773D9">
        <w:t>monitoring and r</w:t>
      </w:r>
      <w:r w:rsidR="00223F0D">
        <w:t>eview visits</w:t>
      </w:r>
      <w:r w:rsidR="003001E5" w:rsidRPr="003001E5">
        <w:t xml:space="preserve"> </w:t>
      </w:r>
      <w:r w:rsidR="003001E5">
        <w:t>for</w:t>
      </w:r>
      <w:r>
        <w:t xml:space="preserve"> a minimum of</w:t>
      </w:r>
      <w:r w:rsidR="003001E5">
        <w:t xml:space="preserve"> </w:t>
      </w:r>
      <w:r w:rsidR="003001E5" w:rsidRPr="003001E5">
        <w:t>10% of Projects</w:t>
      </w:r>
      <w:r>
        <w:t>.  These Grantee visits will include the following activities</w:t>
      </w:r>
      <w:r w:rsidR="007773D9">
        <w:t>:</w:t>
      </w:r>
    </w:p>
    <w:p w:rsidR="00223F0D" w:rsidRDefault="00813BA4" w:rsidP="004C2E7E">
      <w:pPr>
        <w:pStyle w:val="NoSpacing"/>
        <w:keepLines/>
        <w:numPr>
          <w:ilvl w:val="2"/>
          <w:numId w:val="22"/>
        </w:numPr>
      </w:pPr>
      <w:r>
        <w:t>Verification of</w:t>
      </w:r>
      <w:r w:rsidR="007773D9">
        <w:t xml:space="preserve"> documentat</w:t>
      </w:r>
      <w:r>
        <w:t>ion of Project expenses claimed;</w:t>
      </w:r>
    </w:p>
    <w:p w:rsidR="00223F0D" w:rsidRDefault="00813BA4" w:rsidP="004C2E7E">
      <w:pPr>
        <w:pStyle w:val="NoSpacing"/>
        <w:keepLines/>
        <w:numPr>
          <w:ilvl w:val="2"/>
          <w:numId w:val="22"/>
        </w:numPr>
      </w:pPr>
      <w:r>
        <w:t>R</w:t>
      </w:r>
      <w:r w:rsidR="007773D9">
        <w:t xml:space="preserve">eview </w:t>
      </w:r>
      <w:r>
        <w:t xml:space="preserve">of </w:t>
      </w:r>
      <w:r w:rsidR="007773D9">
        <w:t>service delivery records, such as Participant sign-in sheets, enrollment forms, or any other do</w:t>
      </w:r>
      <w:r>
        <w:t>cumentation of service delivery; and</w:t>
      </w:r>
    </w:p>
    <w:p w:rsidR="00223F0D" w:rsidRDefault="00813BA4" w:rsidP="004C2E7E">
      <w:pPr>
        <w:pStyle w:val="NoSpacing"/>
        <w:keepLines/>
        <w:numPr>
          <w:ilvl w:val="2"/>
          <w:numId w:val="22"/>
        </w:numPr>
      </w:pPr>
      <w:r>
        <w:t>R</w:t>
      </w:r>
      <w:r w:rsidR="007773D9">
        <w:t>eport</w:t>
      </w:r>
      <w:r>
        <w:t xml:space="preserve"> to the Agency the</w:t>
      </w:r>
      <w:r w:rsidR="007773D9">
        <w:t xml:space="preserve"> findings of all monitoring and review visits </w:t>
      </w:r>
      <w:r>
        <w:t xml:space="preserve">within </w:t>
      </w:r>
      <w:r w:rsidR="00223F0D">
        <w:t xml:space="preserve">90 days of the visit.  </w:t>
      </w:r>
    </w:p>
    <w:p w:rsidR="003B6983" w:rsidRPr="00AC5AB9" w:rsidRDefault="003B6983" w:rsidP="004C2E7E">
      <w:pPr>
        <w:pStyle w:val="NoSpacing"/>
        <w:keepLines/>
        <w:numPr>
          <w:ilvl w:val="0"/>
          <w:numId w:val="22"/>
        </w:numPr>
        <w:rPr>
          <w:b/>
        </w:rPr>
      </w:pPr>
      <w:r w:rsidRPr="00AC5AB9">
        <w:rPr>
          <w:b/>
        </w:rPr>
        <w:t>CBCAP State Lead Agency Activities</w:t>
      </w:r>
      <w:r w:rsidR="00ED0914" w:rsidRPr="00AC5AB9">
        <w:rPr>
          <w:b/>
        </w:rPr>
        <w:t>.</w:t>
      </w:r>
    </w:p>
    <w:p w:rsidR="00511B6B" w:rsidRDefault="00511B6B" w:rsidP="004C2E7E">
      <w:pPr>
        <w:pStyle w:val="NoSpacing"/>
        <w:keepLines/>
        <w:numPr>
          <w:ilvl w:val="1"/>
          <w:numId w:val="22"/>
        </w:numPr>
      </w:pPr>
      <w:r>
        <w:t>The Agency is the state’s identified State Lead Agency (SLA) for CBCAP.  The Agency will work with the Contractor to meet the requirements of this grant</w:t>
      </w:r>
      <w:r w:rsidR="00C405E6">
        <w:t>.  The</w:t>
      </w:r>
      <w:r>
        <w:t xml:space="preserve"> activities </w:t>
      </w:r>
      <w:r w:rsidR="0055204C">
        <w:t>the Contractor shall lead</w:t>
      </w:r>
      <w:r>
        <w:t xml:space="preserve"> include, but </w:t>
      </w:r>
      <w:r w:rsidR="0055204C">
        <w:t xml:space="preserve">are not necessarily </w:t>
      </w:r>
      <w:r>
        <w:t xml:space="preserve">limited to, the following:  </w:t>
      </w:r>
    </w:p>
    <w:p w:rsidR="003B6983" w:rsidRPr="00511B6B" w:rsidRDefault="00813BA4" w:rsidP="004C2E7E">
      <w:pPr>
        <w:pStyle w:val="NoSpacing"/>
        <w:keepLines/>
        <w:numPr>
          <w:ilvl w:val="2"/>
          <w:numId w:val="22"/>
        </w:numPr>
      </w:pPr>
      <w:r>
        <w:t>Drafting</w:t>
      </w:r>
      <w:r w:rsidR="003B6983" w:rsidRPr="00511B6B">
        <w:t xml:space="preserve"> the CBCAP application and report for Agency review</w:t>
      </w:r>
      <w:r>
        <w:t>;</w:t>
      </w:r>
    </w:p>
    <w:p w:rsidR="003B6983" w:rsidRDefault="00813BA4" w:rsidP="004C2E7E">
      <w:pPr>
        <w:pStyle w:val="NoSpacing"/>
        <w:keepLines/>
        <w:numPr>
          <w:ilvl w:val="2"/>
          <w:numId w:val="22"/>
        </w:numPr>
      </w:pPr>
      <w:r>
        <w:t>Participating</w:t>
      </w:r>
      <w:r w:rsidR="003B6983" w:rsidRPr="00511B6B">
        <w:t xml:space="preserve"> in the Federal Children’s Bureau Annual CBCAP Grantee Meeting</w:t>
      </w:r>
      <w:r w:rsidR="00C405E6">
        <w:t xml:space="preserve"> – typically held in Washington DC</w:t>
      </w:r>
      <w:r>
        <w:t>;</w:t>
      </w:r>
    </w:p>
    <w:p w:rsidR="00130652" w:rsidRPr="00511B6B" w:rsidRDefault="00130652" w:rsidP="004C2E7E">
      <w:pPr>
        <w:pStyle w:val="NoSpacing"/>
        <w:keepLines/>
        <w:numPr>
          <w:ilvl w:val="3"/>
          <w:numId w:val="22"/>
        </w:numPr>
      </w:pPr>
      <w:r>
        <w:t>These meetings do not have a cost for attendance, outside of travel expenses, and typically last no more than 2 days.</w:t>
      </w:r>
    </w:p>
    <w:p w:rsidR="003B6983" w:rsidRPr="00511B6B" w:rsidRDefault="003B6983" w:rsidP="004C2E7E">
      <w:pPr>
        <w:pStyle w:val="NoSpacing"/>
        <w:keepLines/>
        <w:numPr>
          <w:ilvl w:val="2"/>
          <w:numId w:val="22"/>
        </w:numPr>
      </w:pPr>
      <w:r w:rsidRPr="00511B6B">
        <w:t>Taking a leadership role in state prevention activities</w:t>
      </w:r>
      <w:r w:rsidR="005035BA">
        <w:t>;</w:t>
      </w:r>
      <w:r w:rsidRPr="00511B6B">
        <w:t xml:space="preserve"> </w:t>
      </w:r>
    </w:p>
    <w:p w:rsidR="003B6983" w:rsidRPr="00511B6B" w:rsidRDefault="003B6983" w:rsidP="004C2E7E">
      <w:pPr>
        <w:pStyle w:val="NoSpacing"/>
        <w:keepLines/>
        <w:numPr>
          <w:ilvl w:val="2"/>
          <w:numId w:val="22"/>
        </w:numPr>
      </w:pPr>
      <w:r w:rsidRPr="00511B6B">
        <w:t>Engaging in advocac</w:t>
      </w:r>
      <w:r w:rsidR="005035BA">
        <w:t>y for systemic change;</w:t>
      </w:r>
    </w:p>
    <w:p w:rsidR="003B6983" w:rsidRPr="00511B6B" w:rsidRDefault="003B6983" w:rsidP="004C2E7E">
      <w:pPr>
        <w:pStyle w:val="NoSpacing"/>
        <w:keepLines/>
        <w:numPr>
          <w:ilvl w:val="2"/>
          <w:numId w:val="22"/>
        </w:numPr>
      </w:pPr>
      <w:r w:rsidRPr="00511B6B">
        <w:t>Actively participating in statewide collaboration and coordination</w:t>
      </w:r>
      <w:r w:rsidR="005035BA">
        <w:t>;</w:t>
      </w:r>
      <w:r w:rsidRPr="00511B6B">
        <w:t xml:space="preserve"> </w:t>
      </w:r>
    </w:p>
    <w:p w:rsidR="003B6983" w:rsidRPr="00511B6B" w:rsidRDefault="003B6983" w:rsidP="004C2E7E">
      <w:pPr>
        <w:pStyle w:val="NoSpacing"/>
        <w:keepLines/>
        <w:numPr>
          <w:ilvl w:val="2"/>
          <w:numId w:val="22"/>
        </w:numPr>
      </w:pPr>
      <w:r w:rsidRPr="00511B6B">
        <w:t>Conducting outreach activities for Special Populations</w:t>
      </w:r>
      <w:r w:rsidR="005035BA">
        <w:t>;</w:t>
      </w:r>
      <w:r w:rsidRPr="00511B6B">
        <w:t xml:space="preserve"> </w:t>
      </w:r>
    </w:p>
    <w:p w:rsidR="003B6983" w:rsidRPr="00511B6B" w:rsidRDefault="003B6983" w:rsidP="004C2E7E">
      <w:pPr>
        <w:pStyle w:val="NoSpacing"/>
        <w:keepLines/>
        <w:numPr>
          <w:ilvl w:val="2"/>
          <w:numId w:val="22"/>
        </w:numPr>
      </w:pPr>
      <w:r w:rsidRPr="00511B6B">
        <w:t>Developing and/or supporting existing parent leadersh</w:t>
      </w:r>
      <w:r w:rsidR="005035BA">
        <w:t>ip and involvement in the state; and</w:t>
      </w:r>
    </w:p>
    <w:p w:rsidR="003B6983" w:rsidRDefault="003B6983" w:rsidP="004C2E7E">
      <w:pPr>
        <w:pStyle w:val="NoSpacing"/>
        <w:keepLines/>
        <w:numPr>
          <w:ilvl w:val="2"/>
          <w:numId w:val="22"/>
        </w:numPr>
      </w:pPr>
      <w:r w:rsidRPr="00511B6B">
        <w:t>Leading Child abuse prevention month and public awareness activities</w:t>
      </w:r>
      <w:r w:rsidR="005035BA">
        <w:t>.</w:t>
      </w:r>
    </w:p>
    <w:p w:rsidR="000A1330" w:rsidRDefault="00C405E6" w:rsidP="004C2E7E">
      <w:pPr>
        <w:pStyle w:val="NoSpacing"/>
        <w:keepLines/>
        <w:numPr>
          <w:ilvl w:val="1"/>
          <w:numId w:val="22"/>
        </w:numPr>
      </w:pPr>
      <w:r>
        <w:t xml:space="preserve">For additional information on these activities, please see the most recent CBCAP Program Instruction, found here: </w:t>
      </w:r>
      <w:hyperlink r:id="rId14" w:history="1">
        <w:r w:rsidRPr="00DC4E2F">
          <w:rPr>
            <w:rStyle w:val="Hyperlink"/>
          </w:rPr>
          <w:t>https://friendsnrc.org/current-cbcap-program-instruction</w:t>
        </w:r>
      </w:hyperlink>
      <w:r>
        <w:t xml:space="preserve"> </w:t>
      </w:r>
    </w:p>
    <w:p w:rsidR="005C76EA" w:rsidRPr="00AC5AB9" w:rsidRDefault="005C76EA" w:rsidP="004C2E7E">
      <w:pPr>
        <w:pStyle w:val="NoSpacing"/>
        <w:keepLines/>
        <w:numPr>
          <w:ilvl w:val="0"/>
          <w:numId w:val="22"/>
        </w:numPr>
        <w:rPr>
          <w:b/>
        </w:rPr>
      </w:pPr>
      <w:r w:rsidRPr="00AC5AB9">
        <w:rPr>
          <w:b/>
        </w:rPr>
        <w:t>Administrator Service Reporting Requirements.</w:t>
      </w:r>
    </w:p>
    <w:p w:rsidR="00903299" w:rsidRDefault="005C76EA" w:rsidP="004C2E7E">
      <w:pPr>
        <w:pStyle w:val="NoSpacing"/>
        <w:keepLines/>
        <w:numPr>
          <w:ilvl w:val="1"/>
          <w:numId w:val="22"/>
        </w:numPr>
      </w:pPr>
      <w:r>
        <w:t xml:space="preserve">The Contractor shall summarize progress towards </w:t>
      </w:r>
      <w:r w:rsidR="00840D1F">
        <w:t>Deliverables</w:t>
      </w:r>
      <w:r>
        <w:t xml:space="preserve"> and performance measures in a quarterly report to the </w:t>
      </w:r>
      <w:r w:rsidR="00903299">
        <w:t>Agency.  Quarterly reports must include, but are not limited to, the following information:</w:t>
      </w:r>
    </w:p>
    <w:p w:rsidR="00903299" w:rsidRDefault="00903299" w:rsidP="004C2E7E">
      <w:pPr>
        <w:pStyle w:val="NoSpacing"/>
        <w:keepLines/>
        <w:numPr>
          <w:ilvl w:val="2"/>
          <w:numId w:val="22"/>
        </w:numPr>
      </w:pPr>
      <w:r>
        <w:t>A summary of Grantee service deliverables and outputs from the previous quarter, as well as year-to-date totals;</w:t>
      </w:r>
    </w:p>
    <w:p w:rsidR="00903299" w:rsidRDefault="00903299" w:rsidP="004C2E7E">
      <w:pPr>
        <w:pStyle w:val="NoSpacing"/>
        <w:keepLines/>
        <w:numPr>
          <w:ilvl w:val="2"/>
          <w:numId w:val="22"/>
        </w:numPr>
      </w:pPr>
      <w:r>
        <w:t>A financial summary of Grantee dollars spent in the previous quarter, including funds from this Program and the amounts and sources of any matched funds</w:t>
      </w:r>
      <w:r w:rsidR="008D251F">
        <w:t xml:space="preserve"> at the Grantee level</w:t>
      </w:r>
      <w:r>
        <w:t>;</w:t>
      </w:r>
    </w:p>
    <w:p w:rsidR="00903299" w:rsidRDefault="008D251F" w:rsidP="004C2E7E">
      <w:pPr>
        <w:pStyle w:val="NoSpacing"/>
        <w:keepLines/>
        <w:numPr>
          <w:ilvl w:val="3"/>
          <w:numId w:val="22"/>
        </w:numPr>
      </w:pPr>
      <w:r>
        <w:t>F</w:t>
      </w:r>
      <w:r w:rsidR="00903299">
        <w:t xml:space="preserve">inancial summaries must include a breakdown of </w:t>
      </w:r>
      <w:r w:rsidR="006834CA">
        <w:t>ICAPP/CBCAP</w:t>
      </w:r>
      <w:r>
        <w:t xml:space="preserve"> funds expended each quarter </w:t>
      </w:r>
      <w:r w:rsidR="00903299">
        <w:t xml:space="preserve">and the amount of other federal, state, local, or private funds </w:t>
      </w:r>
      <w:r w:rsidR="006834CA">
        <w:t>reportedly expended each quarter</w:t>
      </w:r>
      <w:r w:rsidR="00903299">
        <w:t xml:space="preserve">.  </w:t>
      </w:r>
    </w:p>
    <w:p w:rsidR="008D251F" w:rsidRDefault="008D251F" w:rsidP="004C2E7E">
      <w:pPr>
        <w:pStyle w:val="NoSpacing"/>
        <w:keepLines/>
        <w:numPr>
          <w:ilvl w:val="2"/>
          <w:numId w:val="22"/>
        </w:numPr>
      </w:pPr>
      <w:r>
        <w:t xml:space="preserve">A summary of Contractor performance measure progress; and </w:t>
      </w:r>
    </w:p>
    <w:p w:rsidR="00903299" w:rsidRDefault="00903299" w:rsidP="004C2E7E">
      <w:pPr>
        <w:pStyle w:val="NoSpacing"/>
        <w:keepLines/>
        <w:numPr>
          <w:ilvl w:val="2"/>
          <w:numId w:val="22"/>
        </w:numPr>
      </w:pPr>
      <w:r>
        <w:t xml:space="preserve">A summary of Grantee performance </w:t>
      </w:r>
      <w:r w:rsidR="008D251F">
        <w:t xml:space="preserve">measure progress.  </w:t>
      </w:r>
    </w:p>
    <w:p w:rsidR="00D70F30" w:rsidRDefault="00D70F30" w:rsidP="00D70F30">
      <w:pPr>
        <w:pStyle w:val="NoSpacing"/>
        <w:keepLines/>
      </w:pPr>
    </w:p>
    <w:p w:rsidR="00FF3281" w:rsidRDefault="00814780" w:rsidP="00506EB6">
      <w:pPr>
        <w:pStyle w:val="NoSpacing"/>
        <w:keepLines/>
        <w:numPr>
          <w:ilvl w:val="2"/>
          <w:numId w:val="30"/>
        </w:numPr>
        <w:ind w:left="720" w:hanging="630"/>
        <w:rPr>
          <w:b/>
        </w:rPr>
      </w:pPr>
      <w:r w:rsidRPr="008B7003">
        <w:rPr>
          <w:b/>
        </w:rPr>
        <w:t>Research and Evaluation of Community Based Prevention Projects.</w:t>
      </w:r>
    </w:p>
    <w:p w:rsidR="00FF3281" w:rsidRDefault="00FF3281" w:rsidP="00FF3281">
      <w:pPr>
        <w:pStyle w:val="NoSpacing"/>
        <w:keepLines/>
        <w:ind w:left="720"/>
        <w:rPr>
          <w:b/>
        </w:rPr>
      </w:pPr>
    </w:p>
    <w:p w:rsidR="00FF3281" w:rsidRDefault="00814780" w:rsidP="00506EB6">
      <w:pPr>
        <w:pStyle w:val="NoSpacing"/>
        <w:keepLines/>
        <w:numPr>
          <w:ilvl w:val="3"/>
          <w:numId w:val="30"/>
        </w:numPr>
        <w:rPr>
          <w:b/>
        </w:rPr>
      </w:pPr>
      <w:r w:rsidRPr="00FF3281">
        <w:rPr>
          <w:b/>
        </w:rPr>
        <w:t>Research and Evaluation Services.</w:t>
      </w:r>
    </w:p>
    <w:p w:rsidR="00FF3281" w:rsidRDefault="00814780" w:rsidP="00FF3281">
      <w:pPr>
        <w:pStyle w:val="NoSpacing"/>
        <w:keepLines/>
        <w:ind w:left="1440"/>
      </w:pPr>
      <w:r>
        <w:t>Research and evaluation services include the overall evaluation of the Program as a whole and its effectiveness in reducing the Risk of Child Maltreatment throughout the state of Iowa by increasing key Protective Factors for the individuals and families served.  This w</w:t>
      </w:r>
      <w:r w:rsidR="0039437A">
        <w:t xml:space="preserve">ill involve </w:t>
      </w:r>
      <w:r w:rsidR="005035BA">
        <w:t xml:space="preserve">the Contractor’s </w:t>
      </w:r>
      <w:r w:rsidR="0039437A">
        <w:t>continued use of the Protective Factors Survey developed by FRIENDS National Resource Center.</w:t>
      </w:r>
      <w:r>
        <w:t xml:space="preserve"> </w:t>
      </w:r>
      <w:r w:rsidR="0039437A">
        <w:t xml:space="preserve"> </w:t>
      </w:r>
      <w:r>
        <w:t xml:space="preserve">The Contractor </w:t>
      </w:r>
      <w:r w:rsidR="005035BA">
        <w:t>shall also evaluate</w:t>
      </w:r>
      <w:r>
        <w:t xml:space="preserve"> the use of emerging and promising practices in the prevention of Child Maltreatment and repo</w:t>
      </w:r>
      <w:r w:rsidR="00FF3281">
        <w:t xml:space="preserve">rting findings to the Agency. </w:t>
      </w:r>
    </w:p>
    <w:p w:rsidR="00FF3281" w:rsidRPr="00FF3281" w:rsidRDefault="00FF3281" w:rsidP="00FF3281">
      <w:pPr>
        <w:pStyle w:val="NoSpacing"/>
        <w:keepLines/>
        <w:ind w:left="1440"/>
        <w:rPr>
          <w:b/>
        </w:rPr>
      </w:pPr>
    </w:p>
    <w:p w:rsidR="00814780" w:rsidRPr="00FF3281" w:rsidRDefault="00814780" w:rsidP="00506EB6">
      <w:pPr>
        <w:pStyle w:val="NoSpacing"/>
        <w:keepLines/>
        <w:numPr>
          <w:ilvl w:val="3"/>
          <w:numId w:val="30"/>
        </w:numPr>
        <w:rPr>
          <w:b/>
        </w:rPr>
      </w:pPr>
      <w:r w:rsidRPr="00FF3281">
        <w:rPr>
          <w:b/>
        </w:rPr>
        <w:t>Research and Evaluation Deliverables.</w:t>
      </w:r>
    </w:p>
    <w:p w:rsidR="00814780" w:rsidRPr="00721242" w:rsidRDefault="00814780" w:rsidP="00506EB6">
      <w:pPr>
        <w:pStyle w:val="NoSpacing"/>
        <w:keepLines/>
        <w:numPr>
          <w:ilvl w:val="0"/>
          <w:numId w:val="24"/>
        </w:numPr>
        <w:rPr>
          <w:b/>
        </w:rPr>
      </w:pPr>
      <w:r w:rsidRPr="00721242">
        <w:rPr>
          <w:b/>
        </w:rPr>
        <w:t xml:space="preserve">Child Maltreatment and Prevention Research. </w:t>
      </w:r>
    </w:p>
    <w:p w:rsidR="009D55B0" w:rsidRDefault="005035BA" w:rsidP="00506EB6">
      <w:pPr>
        <w:pStyle w:val="NoSpacing"/>
        <w:keepLines/>
        <w:numPr>
          <w:ilvl w:val="1"/>
          <w:numId w:val="24"/>
        </w:numPr>
      </w:pPr>
      <w:r>
        <w:t>The Contractor shall</w:t>
      </w:r>
      <w:r w:rsidR="00814780">
        <w:t xml:space="preserve"> annually review and analyze data on the incidence of Child Maltreatment in the state of Iowa</w:t>
      </w:r>
      <w:r w:rsidR="009D55B0">
        <w:t>.</w:t>
      </w:r>
    </w:p>
    <w:p w:rsidR="00814780" w:rsidRDefault="009D55B0" w:rsidP="00506EB6">
      <w:pPr>
        <w:pStyle w:val="NoSpacing"/>
        <w:keepLines/>
        <w:numPr>
          <w:ilvl w:val="1"/>
          <w:numId w:val="24"/>
        </w:numPr>
      </w:pPr>
      <w:r>
        <w:t xml:space="preserve">The Contractor shall </w:t>
      </w:r>
      <w:r w:rsidR="0039437A">
        <w:t xml:space="preserve">identify any </w:t>
      </w:r>
      <w:r w:rsidR="001615F5">
        <w:t xml:space="preserve">measureable </w:t>
      </w:r>
      <w:r w:rsidR="0039437A">
        <w:t>trends and/or correlating factors</w:t>
      </w:r>
      <w:r>
        <w:t xml:space="preserve"> at the individual and/or community level</w:t>
      </w:r>
      <w:r w:rsidR="0039437A">
        <w:t xml:space="preserve"> (i.e., </w:t>
      </w:r>
      <w:r w:rsidR="00840D1F">
        <w:t>Child</w:t>
      </w:r>
      <w:r w:rsidR="0039437A">
        <w:t xml:space="preserve"> poverty, teen birth rate,</w:t>
      </w:r>
      <w:r>
        <w:t xml:space="preserve"> </w:t>
      </w:r>
      <w:r w:rsidR="0039437A">
        <w:t>etc.)</w:t>
      </w:r>
      <w:r>
        <w:t xml:space="preserve"> that may assist in predictive analysis and enhance the ability to target services to families most at Risk for Child Maltreatment.  </w:t>
      </w:r>
    </w:p>
    <w:p w:rsidR="00814780" w:rsidRDefault="00814780" w:rsidP="00506EB6">
      <w:pPr>
        <w:pStyle w:val="NoSpacing"/>
        <w:keepLines/>
        <w:numPr>
          <w:ilvl w:val="1"/>
          <w:numId w:val="24"/>
        </w:numPr>
      </w:pPr>
      <w:r>
        <w:t>The Contractor shall periodically review professional literature</w:t>
      </w:r>
      <w:r w:rsidR="009D55B0">
        <w:t xml:space="preserve"> on the causes of Child Maltreatment and on</w:t>
      </w:r>
      <w:r>
        <w:t xml:space="preserve"> </w:t>
      </w:r>
      <w:r w:rsidR="009D55B0">
        <w:t xml:space="preserve">new/emerging </w:t>
      </w:r>
      <w:r>
        <w:t>Evidence-Ba</w:t>
      </w:r>
      <w:r w:rsidR="009D55B0">
        <w:t xml:space="preserve">sed and Evidenced-Informed programs and </w:t>
      </w:r>
      <w:r>
        <w:t>practices in the area of Child abuse or neglect prevention.</w:t>
      </w:r>
    </w:p>
    <w:p w:rsidR="00814780" w:rsidRDefault="00814780" w:rsidP="00506EB6">
      <w:pPr>
        <w:pStyle w:val="NoSpacing"/>
        <w:keepLines/>
        <w:numPr>
          <w:ilvl w:val="1"/>
          <w:numId w:val="24"/>
        </w:numPr>
      </w:pPr>
      <w:r>
        <w:t>The Contractor shall provide this data</w:t>
      </w:r>
      <w:r w:rsidR="005035BA">
        <w:t xml:space="preserve"> (i.e., the</w:t>
      </w:r>
      <w:r w:rsidR="00F329C8">
        <w:t xml:space="preserve"> literature review</w:t>
      </w:r>
      <w:r w:rsidR="005035BA">
        <w:t xml:space="preserve"> </w:t>
      </w:r>
      <w:r w:rsidR="00F329C8">
        <w:t>or</w:t>
      </w:r>
      <w:r w:rsidR="005035BA">
        <w:t xml:space="preserve"> any</w:t>
      </w:r>
      <w:r w:rsidR="00F329C8">
        <w:t xml:space="preserve"> other </w:t>
      </w:r>
      <w:r w:rsidR="005035BA">
        <w:t xml:space="preserve">resource </w:t>
      </w:r>
      <w:r w:rsidR="00F329C8">
        <w:t>documents)</w:t>
      </w:r>
      <w:r>
        <w:t xml:space="preserve">, along with </w:t>
      </w:r>
      <w:r w:rsidR="00F329C8">
        <w:t xml:space="preserve">state and </w:t>
      </w:r>
      <w:r>
        <w:t>local st</w:t>
      </w:r>
      <w:r w:rsidR="001615F5">
        <w:t xml:space="preserve">atistics, to Councils to assist </w:t>
      </w:r>
      <w:r>
        <w:t>them in their Project planning efforts.</w:t>
      </w:r>
    </w:p>
    <w:p w:rsidR="00B020B5" w:rsidRDefault="00B020B5" w:rsidP="00506EB6">
      <w:pPr>
        <w:pStyle w:val="NoSpacing"/>
        <w:keepLines/>
        <w:numPr>
          <w:ilvl w:val="1"/>
          <w:numId w:val="24"/>
        </w:numPr>
      </w:pPr>
      <w:r>
        <w:t xml:space="preserve">The Contractor shall annually submit a list to the Agency of Projects funded and the curricula or model proposed (where applicable) along with the level of evidence of that model.  </w:t>
      </w:r>
    </w:p>
    <w:p w:rsidR="0062589D" w:rsidRPr="00721242" w:rsidRDefault="0062589D" w:rsidP="00506EB6">
      <w:pPr>
        <w:pStyle w:val="NoSpacing"/>
        <w:keepLines/>
        <w:numPr>
          <w:ilvl w:val="0"/>
          <w:numId w:val="24"/>
        </w:numPr>
        <w:rPr>
          <w:b/>
        </w:rPr>
      </w:pPr>
      <w:r w:rsidRPr="00721242">
        <w:rPr>
          <w:b/>
        </w:rPr>
        <w:t>D</w:t>
      </w:r>
      <w:r w:rsidR="009D55B0" w:rsidRPr="00721242">
        <w:rPr>
          <w:b/>
        </w:rPr>
        <w:t>eveloping a Research/D</w:t>
      </w:r>
      <w:r w:rsidRPr="00721242">
        <w:rPr>
          <w:b/>
        </w:rPr>
        <w:t>ata Driven RFP.</w:t>
      </w:r>
    </w:p>
    <w:p w:rsidR="009D55B0" w:rsidRDefault="0062589D" w:rsidP="00506EB6">
      <w:pPr>
        <w:pStyle w:val="NoSpacing"/>
        <w:keepLines/>
        <w:numPr>
          <w:ilvl w:val="1"/>
          <w:numId w:val="24"/>
        </w:numPr>
      </w:pPr>
      <w:r>
        <w:t>The Contractor shall utilize existing data, as well as the</w:t>
      </w:r>
      <w:r w:rsidR="0022374F">
        <w:t xml:space="preserve"> information garnered from the Needs A</w:t>
      </w:r>
      <w:r>
        <w:t>ssessment, regarding the specific gaps in services for the pre</w:t>
      </w:r>
      <w:r w:rsidR="007535A7">
        <w:t xml:space="preserve">vention of Child </w:t>
      </w:r>
      <w:r w:rsidR="00840D1F">
        <w:t>Maltreatment</w:t>
      </w:r>
      <w:r w:rsidR="007535A7">
        <w:t xml:space="preserve"> in Iowa. </w:t>
      </w:r>
    </w:p>
    <w:p w:rsidR="0062589D" w:rsidRDefault="0062589D" w:rsidP="00506EB6">
      <w:pPr>
        <w:pStyle w:val="NoSpacing"/>
        <w:keepLines/>
        <w:numPr>
          <w:ilvl w:val="2"/>
          <w:numId w:val="24"/>
        </w:numPr>
      </w:pPr>
      <w:r>
        <w:t>T</w:t>
      </w:r>
      <w:r w:rsidR="00CD6BE9">
        <w:t xml:space="preserve">he </w:t>
      </w:r>
      <w:r w:rsidR="007535A7">
        <w:t xml:space="preserve">Contractor shall use this information </w:t>
      </w:r>
      <w:r w:rsidR="00CD6BE9">
        <w:t xml:space="preserve">in </w:t>
      </w:r>
      <w:r w:rsidR="009D55B0">
        <w:t>developing the state’s strategic plan</w:t>
      </w:r>
      <w:r w:rsidR="00CD6BE9">
        <w:t xml:space="preserve"> (identified in Section 1.3.1)</w:t>
      </w:r>
      <w:r w:rsidR="007535A7">
        <w:t xml:space="preserve"> and to</w:t>
      </w:r>
      <w:r w:rsidR="009D55B0">
        <w:t xml:space="preserve"> justify</w:t>
      </w:r>
      <w:r>
        <w:t xml:space="preserve"> the types of Projects proposed for funding in </w:t>
      </w:r>
      <w:r w:rsidR="007535A7">
        <w:t xml:space="preserve">the </w:t>
      </w:r>
      <w:r>
        <w:t>SFY 2019</w:t>
      </w:r>
      <w:r w:rsidR="007535A7">
        <w:t xml:space="preserve"> Project RFP</w:t>
      </w:r>
      <w:r>
        <w:t>.</w:t>
      </w:r>
    </w:p>
    <w:p w:rsidR="0062589D" w:rsidRDefault="0062589D" w:rsidP="00506EB6">
      <w:pPr>
        <w:pStyle w:val="NoSpacing"/>
        <w:keepLines/>
        <w:numPr>
          <w:ilvl w:val="1"/>
          <w:numId w:val="24"/>
        </w:numPr>
      </w:pPr>
      <w:r>
        <w:t xml:space="preserve">The Contractor shall propose </w:t>
      </w:r>
      <w:r w:rsidRPr="0062589D">
        <w:t>Program areas for funding</w:t>
      </w:r>
      <w:r>
        <w:t xml:space="preserve"> that align</w:t>
      </w:r>
      <w:r w:rsidRPr="0062589D">
        <w:t xml:space="preserve"> with trends in </w:t>
      </w:r>
      <w:r>
        <w:t xml:space="preserve">the rates and types of Child Maltreatment. </w:t>
      </w:r>
    </w:p>
    <w:p w:rsidR="0062589D" w:rsidRDefault="0062589D" w:rsidP="00506EB6">
      <w:pPr>
        <w:pStyle w:val="ListParagraph"/>
        <w:numPr>
          <w:ilvl w:val="2"/>
          <w:numId w:val="24"/>
        </w:numPr>
      </w:pPr>
      <w:r>
        <w:t xml:space="preserve">Some </w:t>
      </w:r>
      <w:r w:rsidRPr="0062589D">
        <w:t>example</w:t>
      </w:r>
      <w:r>
        <w:t>s include, but are not limited to</w:t>
      </w:r>
      <w:r w:rsidR="00CD6BE9">
        <w:t>,</w:t>
      </w:r>
      <w:r>
        <w:t xml:space="preserve"> the following:</w:t>
      </w:r>
    </w:p>
    <w:p w:rsidR="0062589D" w:rsidRDefault="0062589D" w:rsidP="00506EB6">
      <w:pPr>
        <w:pStyle w:val="ListParagraph"/>
        <w:numPr>
          <w:ilvl w:val="3"/>
          <w:numId w:val="24"/>
        </w:numPr>
      </w:pPr>
      <w:r>
        <w:t>T</w:t>
      </w:r>
      <w:r w:rsidRPr="0062589D">
        <w:t>he greatest percentage of confirmed Ch</w:t>
      </w:r>
      <w:r>
        <w:t xml:space="preserve">ild Maltreatment in Iowa is </w:t>
      </w:r>
      <w:r w:rsidRPr="0062589D">
        <w:t>Denial of Critical Care</w:t>
      </w:r>
      <w:r w:rsidR="008C1C05">
        <w:t xml:space="preserve"> (72% of all cases in 2015)</w:t>
      </w:r>
      <w:r w:rsidR="007535A7">
        <w:t>, also known as “neglect</w:t>
      </w:r>
      <w:r w:rsidRPr="0062589D">
        <w:t>.</w:t>
      </w:r>
      <w:r w:rsidR="007535A7">
        <w:t>”</w:t>
      </w:r>
      <w:r w:rsidRPr="0062589D">
        <w:t xml:space="preserve">  Therefore, the </w:t>
      </w:r>
      <w:r w:rsidR="0022374F">
        <w:t>Project RFP must</w:t>
      </w:r>
      <w:r w:rsidR="008C1C05">
        <w:t xml:space="preserve"> support Projects that</w:t>
      </w:r>
      <w:r w:rsidRPr="0062589D">
        <w:t xml:space="preserve"> speci</w:t>
      </w:r>
      <w:r>
        <w:t>fically address Child neglect.</w:t>
      </w:r>
    </w:p>
    <w:p w:rsidR="0062589D" w:rsidRDefault="008C1C05" w:rsidP="00506EB6">
      <w:pPr>
        <w:pStyle w:val="ListParagraph"/>
        <w:numPr>
          <w:ilvl w:val="3"/>
          <w:numId w:val="24"/>
        </w:numPr>
      </w:pPr>
      <w:r>
        <w:t xml:space="preserve">Sexual abuse in Iowa, as well as the nation, has been declining for decades.  In 2015, 5% of </w:t>
      </w:r>
      <w:r w:rsidR="00EB6B8F">
        <w:t xml:space="preserve">all </w:t>
      </w:r>
      <w:r>
        <w:t>cases of abuse were for sexual abuse.  Therefore interventions to prevent Child sexual abuse</w:t>
      </w:r>
      <w:r w:rsidR="00EB6B8F">
        <w:t xml:space="preserve"> should be funded proportionally and with regard to the specific appropriations bill that allocates those </w:t>
      </w:r>
      <w:r w:rsidR="009D55B0">
        <w:t xml:space="preserve">state </w:t>
      </w:r>
      <w:r w:rsidR="00EB6B8F">
        <w:t xml:space="preserve">dollars.  </w:t>
      </w:r>
      <w:r>
        <w:t xml:space="preserve">       </w:t>
      </w:r>
      <w:r w:rsidR="0062589D">
        <w:t xml:space="preserve"> </w:t>
      </w:r>
    </w:p>
    <w:p w:rsidR="00814780" w:rsidRPr="00721242" w:rsidRDefault="00814780" w:rsidP="00506EB6">
      <w:pPr>
        <w:pStyle w:val="NoSpacing"/>
        <w:keepLines/>
        <w:numPr>
          <w:ilvl w:val="0"/>
          <w:numId w:val="24"/>
        </w:numPr>
        <w:rPr>
          <w:b/>
        </w:rPr>
      </w:pPr>
      <w:r w:rsidRPr="00721242">
        <w:rPr>
          <w:b/>
        </w:rPr>
        <w:t>Program Evaluation.</w:t>
      </w:r>
    </w:p>
    <w:p w:rsidR="001615F5" w:rsidRDefault="001615F5" w:rsidP="00506EB6">
      <w:pPr>
        <w:pStyle w:val="NoSpacing"/>
        <w:keepLines/>
        <w:numPr>
          <w:ilvl w:val="1"/>
          <w:numId w:val="24"/>
        </w:numPr>
      </w:pPr>
      <w:r>
        <w:t>Community Engagement/Development and/or Public Awareness</w:t>
      </w:r>
      <w:r w:rsidR="00ED0914">
        <w:t xml:space="preserve"> Evaluation.</w:t>
      </w:r>
    </w:p>
    <w:p w:rsidR="00EB6B8F" w:rsidRDefault="00ED0914" w:rsidP="00506EB6">
      <w:pPr>
        <w:pStyle w:val="NoSpacing"/>
        <w:keepLines/>
        <w:numPr>
          <w:ilvl w:val="2"/>
          <w:numId w:val="24"/>
        </w:numPr>
      </w:pPr>
      <w:r>
        <w:t xml:space="preserve">The Contractor shall determine whether </w:t>
      </w:r>
      <w:r w:rsidR="001615F5">
        <w:t>Projects for the purposes of community development, engagement, or public awareness</w:t>
      </w:r>
      <w:r w:rsidR="00EB6B8F">
        <w:t xml:space="preserve"> </w:t>
      </w:r>
      <w:r w:rsidR="001615F5">
        <w:t>are necessary</w:t>
      </w:r>
      <w:r w:rsidR="00EB6B8F">
        <w:t xml:space="preserve"> to reduce Child Maltreatment in the state</w:t>
      </w:r>
      <w:r>
        <w:t xml:space="preserve"> (through the Needs Assessment conducted).</w:t>
      </w:r>
    </w:p>
    <w:p w:rsidR="001615F5" w:rsidRDefault="00ED0914" w:rsidP="00506EB6">
      <w:pPr>
        <w:pStyle w:val="NoSpacing"/>
        <w:keepLines/>
        <w:numPr>
          <w:ilvl w:val="2"/>
          <w:numId w:val="24"/>
        </w:numPr>
      </w:pPr>
      <w:r>
        <w:lastRenderedPageBreak/>
        <w:t>The Contractor shall determine the appropriate methods for e</w:t>
      </w:r>
      <w:r w:rsidR="001615F5">
        <w:t>valuation for these types of services</w:t>
      </w:r>
      <w:r>
        <w:t xml:space="preserve">, </w:t>
      </w:r>
      <w:r w:rsidR="00EB6B8F">
        <w:t xml:space="preserve">depending on the Project goals and objectives.  </w:t>
      </w:r>
      <w:r w:rsidR="001615F5">
        <w:t xml:space="preserve">    </w:t>
      </w:r>
    </w:p>
    <w:p w:rsidR="001615F5" w:rsidRDefault="001615F5" w:rsidP="00506EB6">
      <w:pPr>
        <w:pStyle w:val="NoSpacing"/>
        <w:keepLines/>
        <w:numPr>
          <w:ilvl w:val="1"/>
          <w:numId w:val="24"/>
        </w:numPr>
      </w:pPr>
      <w:r>
        <w:t>Core Services (i.e., Family Support Services)</w:t>
      </w:r>
      <w:r w:rsidR="00ED0914">
        <w:t xml:space="preserve"> Evaluation</w:t>
      </w:r>
      <w:r>
        <w:t>.</w:t>
      </w:r>
    </w:p>
    <w:p w:rsidR="00EB6B8F" w:rsidRDefault="00814780" w:rsidP="00506EB6">
      <w:pPr>
        <w:pStyle w:val="NoSpacing"/>
        <w:keepLines/>
        <w:numPr>
          <w:ilvl w:val="2"/>
          <w:numId w:val="24"/>
        </w:numPr>
      </w:pPr>
      <w:r>
        <w:t xml:space="preserve">The Contractor shall </w:t>
      </w:r>
      <w:r w:rsidR="001615F5">
        <w:t xml:space="preserve">continue to utilize the </w:t>
      </w:r>
      <w:r w:rsidR="00ED0914">
        <w:t xml:space="preserve">current </w:t>
      </w:r>
      <w:r w:rsidR="001615F5">
        <w:t xml:space="preserve">Protective Factors Survey (PFS) to measure effectiveness of </w:t>
      </w:r>
      <w:r w:rsidR="00ED0914">
        <w:t xml:space="preserve">all Core Services </w:t>
      </w:r>
      <w:r w:rsidR="001615F5">
        <w:t xml:space="preserve">Projects.  </w:t>
      </w:r>
    </w:p>
    <w:p w:rsidR="001615F5" w:rsidRDefault="001615F5" w:rsidP="00506EB6">
      <w:pPr>
        <w:pStyle w:val="NoSpacing"/>
        <w:keepLines/>
        <w:numPr>
          <w:ilvl w:val="3"/>
          <w:numId w:val="24"/>
        </w:numPr>
      </w:pPr>
      <w:r>
        <w:t xml:space="preserve">The Contractor may </w:t>
      </w:r>
      <w:r w:rsidR="00CD6BE9">
        <w:t>allow up to</w:t>
      </w:r>
      <w:r w:rsidR="00ED0914">
        <w:t xml:space="preserve"> 3</w:t>
      </w:r>
      <w:r w:rsidR="00CD6BE9">
        <w:t>0</w:t>
      </w:r>
      <w:r>
        <w:t xml:space="preserve">% of </w:t>
      </w:r>
      <w:r w:rsidR="00D035C3">
        <w:t xml:space="preserve">Core Services </w:t>
      </w:r>
      <w:r>
        <w:t>Projects to use the piloted version of the PFS</w:t>
      </w:r>
      <w:r w:rsidR="00EB6B8F">
        <w:t xml:space="preserve"> (in conjunction with FRIENDS National Resource Center),</w:t>
      </w:r>
      <w:r>
        <w:t xml:space="preserve"> until the tool has been deemed reliable and valid.  </w:t>
      </w:r>
    </w:p>
    <w:p w:rsidR="00EB6B8F" w:rsidRDefault="00EB6B8F" w:rsidP="00506EB6">
      <w:pPr>
        <w:pStyle w:val="NoSpacing"/>
        <w:keepLines/>
        <w:numPr>
          <w:ilvl w:val="3"/>
          <w:numId w:val="24"/>
        </w:numPr>
      </w:pPr>
      <w:r>
        <w:t>In the event a new PFS tool is determined to be valid and reliable</w:t>
      </w:r>
      <w:r w:rsidR="00ED0914">
        <w:t xml:space="preserve"> over the course of this Contract</w:t>
      </w:r>
      <w:r>
        <w:t xml:space="preserve">, </w:t>
      </w:r>
      <w:r w:rsidR="00ED0914">
        <w:t>the Contractor shall</w:t>
      </w:r>
      <w:r>
        <w:t xml:space="preserve"> </w:t>
      </w:r>
      <w:r w:rsidR="00ED0914">
        <w:t>implement the new version and provide training and technical assistance to Project Grantees on the revised tool.</w:t>
      </w:r>
    </w:p>
    <w:p w:rsidR="00814780" w:rsidRDefault="00814780" w:rsidP="00506EB6">
      <w:pPr>
        <w:pStyle w:val="NoSpacing"/>
        <w:keepLines/>
        <w:numPr>
          <w:ilvl w:val="2"/>
          <w:numId w:val="24"/>
        </w:numPr>
      </w:pPr>
      <w:r>
        <w:t xml:space="preserve">The Contractor shall report annually to the Agency on the effectiveness of </w:t>
      </w:r>
      <w:r w:rsidR="00CD6BE9">
        <w:t>Core Services funded, based on measured increases in</w:t>
      </w:r>
      <w:r w:rsidR="001615F5">
        <w:t xml:space="preserve"> participant Protective Factors.</w:t>
      </w:r>
    </w:p>
    <w:p w:rsidR="00CD6BE9" w:rsidRDefault="009D55B0" w:rsidP="00506EB6">
      <w:pPr>
        <w:pStyle w:val="NoSpacing"/>
        <w:keepLines/>
        <w:numPr>
          <w:ilvl w:val="2"/>
          <w:numId w:val="24"/>
        </w:numPr>
      </w:pPr>
      <w:r>
        <w:t xml:space="preserve">The Contractor shall </w:t>
      </w:r>
      <w:r w:rsidR="0022374F">
        <w:t>review and analyze</w:t>
      </w:r>
      <w:r>
        <w:t xml:space="preserve"> </w:t>
      </w:r>
      <w:r w:rsidR="00CD6BE9">
        <w:t xml:space="preserve">existing Program </w:t>
      </w:r>
      <w:r>
        <w:t xml:space="preserve">data </w:t>
      </w:r>
      <w:r w:rsidR="00CD6BE9">
        <w:t xml:space="preserve">and </w:t>
      </w:r>
      <w:r w:rsidR="0022374F">
        <w:t>develop</w:t>
      </w:r>
      <w:r>
        <w:t xml:space="preserve"> benchmarks for </w:t>
      </w:r>
      <w:r w:rsidR="00D035C3">
        <w:t xml:space="preserve">Core Services </w:t>
      </w:r>
      <w:r>
        <w:t>Project performance</w:t>
      </w:r>
      <w:r w:rsidR="00ED0914">
        <w:t xml:space="preserve"> </w:t>
      </w:r>
      <w:r w:rsidR="0022374F">
        <w:t>measure</w:t>
      </w:r>
      <w:r w:rsidR="00ED0914">
        <w:t>s on evaluation</w:t>
      </w:r>
      <w:r w:rsidR="0022374F">
        <w:t xml:space="preserve"> within the first three</w:t>
      </w:r>
      <w:r w:rsidR="00CD6BE9">
        <w:t xml:space="preserve"> years of the Contract.</w:t>
      </w:r>
    </w:p>
    <w:p w:rsidR="00ED0914" w:rsidRDefault="00ED0914" w:rsidP="00506EB6">
      <w:pPr>
        <w:pStyle w:val="NoSpacing"/>
        <w:keepLines/>
        <w:numPr>
          <w:ilvl w:val="3"/>
          <w:numId w:val="24"/>
        </w:numPr>
      </w:pPr>
      <w:r>
        <w:t>T</w:t>
      </w:r>
      <w:r w:rsidR="0022374F">
        <w:t>he Contractor</w:t>
      </w:r>
      <w:r>
        <w:t>, through research and analysis,</w:t>
      </w:r>
      <w:r w:rsidR="0022374F">
        <w:t xml:space="preserve"> shall determine what </w:t>
      </w:r>
      <w:r w:rsidR="009D55B0">
        <w:t>level of change is</w:t>
      </w:r>
      <w:r w:rsidR="00CD6BE9">
        <w:t xml:space="preserve"> </w:t>
      </w:r>
      <w:r>
        <w:t>necessary</w:t>
      </w:r>
      <w:r w:rsidR="00CD6BE9">
        <w:t xml:space="preserve"> to be </w:t>
      </w:r>
      <w:r>
        <w:t xml:space="preserve">statistically </w:t>
      </w:r>
      <w:r w:rsidR="00CD6BE9">
        <w:t>significant</w:t>
      </w:r>
      <w:r>
        <w:t xml:space="preserve"> (i.e., by Project type, Grantee</w:t>
      </w:r>
      <w:r w:rsidR="0022374F">
        <w:t>, or other aggregate data</w:t>
      </w:r>
      <w:r>
        <w:t xml:space="preserve"> sets analyzed</w:t>
      </w:r>
      <w:r w:rsidR="0022374F">
        <w:t>)</w:t>
      </w:r>
      <w:r w:rsidR="00CD6BE9">
        <w:t xml:space="preserve"> </w:t>
      </w:r>
    </w:p>
    <w:p w:rsidR="009D55B0" w:rsidRDefault="00ED0914" w:rsidP="00506EB6">
      <w:pPr>
        <w:pStyle w:val="NoSpacing"/>
        <w:keepLines/>
        <w:numPr>
          <w:ilvl w:val="3"/>
          <w:numId w:val="24"/>
        </w:numPr>
      </w:pPr>
      <w:r>
        <w:t>The Contractor shall determine</w:t>
      </w:r>
      <w:r w:rsidR="00CD6BE9">
        <w:t xml:space="preserve"> what evidence exists</w:t>
      </w:r>
      <w:r>
        <w:t>, through evaluation efforts,</w:t>
      </w:r>
      <w:r w:rsidR="00CD6BE9">
        <w:t xml:space="preserve"> to indicate Projects resulted in a successful intervention or outcome.  </w:t>
      </w:r>
    </w:p>
    <w:p w:rsidR="0022374F" w:rsidRDefault="0022374F" w:rsidP="00506EB6">
      <w:pPr>
        <w:pStyle w:val="NoSpacing"/>
        <w:keepLines/>
        <w:numPr>
          <w:ilvl w:val="1"/>
          <w:numId w:val="24"/>
        </w:numPr>
      </w:pPr>
      <w:r>
        <w:t>Sexual Abuse Prevention Services</w:t>
      </w:r>
      <w:r w:rsidR="00ED0914">
        <w:t xml:space="preserve"> Evaluation</w:t>
      </w:r>
      <w:r>
        <w:t>.</w:t>
      </w:r>
    </w:p>
    <w:p w:rsidR="00CD1157" w:rsidRDefault="00CD1157" w:rsidP="00506EB6">
      <w:pPr>
        <w:pStyle w:val="ListParagraph"/>
        <w:numPr>
          <w:ilvl w:val="2"/>
          <w:numId w:val="24"/>
        </w:numPr>
      </w:pPr>
      <w:r w:rsidRPr="00CD1157">
        <w:t xml:space="preserve">The Contractor shall determine whether Projects for the purposes of </w:t>
      </w:r>
      <w:r>
        <w:t>Sexual Abuse Prevention</w:t>
      </w:r>
      <w:r w:rsidRPr="00CD1157">
        <w:t xml:space="preserve"> are necessary to reduce Child Maltreatment in the state (through the Needs Assessment conducted).</w:t>
      </w:r>
    </w:p>
    <w:p w:rsidR="00CD1157" w:rsidRDefault="00CD1157" w:rsidP="00506EB6">
      <w:pPr>
        <w:pStyle w:val="ListParagraph"/>
        <w:numPr>
          <w:ilvl w:val="2"/>
          <w:numId w:val="24"/>
        </w:numPr>
      </w:pPr>
      <w:r>
        <w:t>The Contractor shall clearly articulate the Scope of Work requirements for Sexual Abuse Prevention programming, along with requirements for evaluation</w:t>
      </w:r>
      <w:r w:rsidR="006834CA">
        <w:t xml:space="preserve">, with the Project RFP.  </w:t>
      </w:r>
    </w:p>
    <w:p w:rsidR="00CD1157" w:rsidRPr="00CD1157" w:rsidRDefault="00CD1157" w:rsidP="00506EB6">
      <w:pPr>
        <w:pStyle w:val="NoSpacing"/>
        <w:keepLines/>
        <w:numPr>
          <w:ilvl w:val="2"/>
          <w:numId w:val="24"/>
        </w:numPr>
      </w:pPr>
      <w:r>
        <w:t xml:space="preserve">The Contractor shall determine the appropriate methods for evaluation for these types of services, depending on the Project goals and objectives.      </w:t>
      </w:r>
    </w:p>
    <w:p w:rsidR="00814780" w:rsidRPr="00721242" w:rsidRDefault="00814780" w:rsidP="00506EB6">
      <w:pPr>
        <w:pStyle w:val="NoSpacing"/>
        <w:keepLines/>
        <w:numPr>
          <w:ilvl w:val="0"/>
          <w:numId w:val="24"/>
        </w:numPr>
        <w:rPr>
          <w:b/>
        </w:rPr>
      </w:pPr>
      <w:r w:rsidRPr="00721242">
        <w:rPr>
          <w:b/>
        </w:rPr>
        <w:t>Research an</w:t>
      </w:r>
      <w:r w:rsidR="00254E90" w:rsidRPr="00721242">
        <w:rPr>
          <w:b/>
        </w:rPr>
        <w:t xml:space="preserve">d Evaluation Support for </w:t>
      </w:r>
      <w:r w:rsidR="00D035C3" w:rsidRPr="00721242">
        <w:rPr>
          <w:b/>
        </w:rPr>
        <w:t xml:space="preserve">all </w:t>
      </w:r>
      <w:r w:rsidR="00254E90" w:rsidRPr="00721242">
        <w:rPr>
          <w:b/>
        </w:rPr>
        <w:t>Grantee</w:t>
      </w:r>
      <w:r w:rsidRPr="00721242">
        <w:rPr>
          <w:b/>
        </w:rPr>
        <w:t>s.</w:t>
      </w:r>
    </w:p>
    <w:p w:rsidR="00745BB4" w:rsidRDefault="00814780" w:rsidP="00506EB6">
      <w:pPr>
        <w:pStyle w:val="NoSpacing"/>
        <w:keepLines/>
        <w:numPr>
          <w:ilvl w:val="1"/>
          <w:numId w:val="24"/>
        </w:numPr>
      </w:pPr>
      <w:r>
        <w:t>The Contractor shall provide training and techn</w:t>
      </w:r>
      <w:r w:rsidR="00254E90">
        <w:t>ical assistance to local Grantee</w:t>
      </w:r>
      <w:r>
        <w:t>s regarding Evidence-Based and Evidence-Informed best practices and programs in the prevention of Child abuse and neglect.</w:t>
      </w:r>
      <w:r w:rsidR="00745BB4">
        <w:t xml:space="preserve">  Types of training/technical assistance may include, but not necessarily be limited to:</w:t>
      </w:r>
    </w:p>
    <w:p w:rsidR="00745BB4" w:rsidRDefault="00CD1157" w:rsidP="00506EB6">
      <w:pPr>
        <w:pStyle w:val="NoSpacing"/>
        <w:keepLines/>
        <w:numPr>
          <w:ilvl w:val="2"/>
          <w:numId w:val="24"/>
        </w:numPr>
      </w:pPr>
      <w:r>
        <w:t>P</w:t>
      </w:r>
      <w:r w:rsidR="00745BB4">
        <w:t>ublication and distribution of literature reviews and best practice guidance documents</w:t>
      </w:r>
      <w:r>
        <w:t>;</w:t>
      </w:r>
    </w:p>
    <w:p w:rsidR="00745BB4" w:rsidRDefault="00745BB4" w:rsidP="00506EB6">
      <w:pPr>
        <w:pStyle w:val="NoSpacing"/>
        <w:keepLines/>
        <w:numPr>
          <w:ilvl w:val="2"/>
          <w:numId w:val="24"/>
        </w:numPr>
      </w:pPr>
      <w:r>
        <w:t>Conference calls and webinars</w:t>
      </w:r>
      <w:r w:rsidR="00CD1157">
        <w:t>;</w:t>
      </w:r>
    </w:p>
    <w:p w:rsidR="00745BB4" w:rsidRDefault="00745BB4" w:rsidP="00506EB6">
      <w:pPr>
        <w:pStyle w:val="NoSpacing"/>
        <w:keepLines/>
        <w:numPr>
          <w:ilvl w:val="2"/>
          <w:numId w:val="24"/>
        </w:numPr>
      </w:pPr>
      <w:r>
        <w:t>Live in-person trainings</w:t>
      </w:r>
      <w:r w:rsidR="00CD1157">
        <w:t>; and</w:t>
      </w:r>
    </w:p>
    <w:p w:rsidR="00814780" w:rsidRDefault="00745BB4" w:rsidP="00506EB6">
      <w:pPr>
        <w:pStyle w:val="NoSpacing"/>
        <w:keepLines/>
        <w:numPr>
          <w:ilvl w:val="2"/>
          <w:numId w:val="24"/>
        </w:numPr>
      </w:pPr>
      <w:r>
        <w:t>One-on-one consultation</w:t>
      </w:r>
      <w:r w:rsidR="00CD1157">
        <w:t>.</w:t>
      </w:r>
      <w:r w:rsidR="00814780">
        <w:t xml:space="preserve">  </w:t>
      </w:r>
    </w:p>
    <w:p w:rsidR="00814780" w:rsidRDefault="00814780" w:rsidP="00506EB6">
      <w:pPr>
        <w:pStyle w:val="NoSpacing"/>
        <w:keepLines/>
        <w:numPr>
          <w:ilvl w:val="1"/>
          <w:numId w:val="24"/>
        </w:numPr>
      </w:pPr>
      <w:r>
        <w:t xml:space="preserve">The Contractor shall evaluate all Projects annually, at a minimum, to determine how well the goals and objectives of the Project are being met.  </w:t>
      </w:r>
    </w:p>
    <w:p w:rsidR="00814780" w:rsidRDefault="00814780" w:rsidP="00506EB6">
      <w:pPr>
        <w:pStyle w:val="NoSpacing"/>
        <w:keepLines/>
        <w:numPr>
          <w:ilvl w:val="1"/>
          <w:numId w:val="24"/>
        </w:numPr>
      </w:pPr>
      <w:r>
        <w:t>The Contractor shall provide training and technical</w:t>
      </w:r>
      <w:r w:rsidR="00745BB4">
        <w:t xml:space="preserve"> assistance to local </w:t>
      </w:r>
      <w:r w:rsidR="00254E90">
        <w:t>Grantee</w:t>
      </w:r>
      <w:r w:rsidR="00745BB4">
        <w:t>s on</w:t>
      </w:r>
      <w:r>
        <w:t xml:space="preserve"> administer</w:t>
      </w:r>
      <w:r w:rsidR="00745BB4">
        <w:t xml:space="preserve">ing the PFS and utilizing the Agency identified data collection system </w:t>
      </w:r>
      <w:r w:rsidR="00745BB4" w:rsidRPr="00CD1157">
        <w:t>(FSSD).</w:t>
      </w:r>
      <w:r w:rsidR="00745BB4">
        <w:t xml:space="preserve">  </w:t>
      </w:r>
    </w:p>
    <w:p w:rsidR="00814780" w:rsidRDefault="00814780" w:rsidP="00506EB6">
      <w:pPr>
        <w:pStyle w:val="NoSpacing"/>
        <w:keepLines/>
        <w:numPr>
          <w:ilvl w:val="1"/>
          <w:numId w:val="24"/>
        </w:numPr>
      </w:pPr>
      <w:r>
        <w:t xml:space="preserve">The </w:t>
      </w:r>
      <w:r w:rsidR="00254E90">
        <w:t>Contractor shall provide Grantee</w:t>
      </w:r>
      <w:r>
        <w:t xml:space="preserve">s with feedback as to the effectiveness of their Projects in comparison with other similar Projects throughout the state.  </w:t>
      </w:r>
    </w:p>
    <w:p w:rsidR="00BD51FE" w:rsidRDefault="00BD51FE" w:rsidP="00506EB6">
      <w:pPr>
        <w:pStyle w:val="NoSpacing"/>
        <w:keepLines/>
        <w:numPr>
          <w:ilvl w:val="1"/>
          <w:numId w:val="24"/>
        </w:numPr>
      </w:pPr>
      <w:r>
        <w:lastRenderedPageBreak/>
        <w:t xml:space="preserve">The Contractor shall support </w:t>
      </w:r>
      <w:r w:rsidR="0045052C">
        <w:t xml:space="preserve">Grantees </w:t>
      </w:r>
      <w:r>
        <w:t xml:space="preserve">with implementing a Continuous Quality Improvement (CQI) process.  </w:t>
      </w:r>
    </w:p>
    <w:p w:rsidR="00BD51FE" w:rsidRDefault="00CD1157" w:rsidP="00506EB6">
      <w:pPr>
        <w:pStyle w:val="NoSpacing"/>
        <w:keepLines/>
        <w:numPr>
          <w:ilvl w:val="1"/>
          <w:numId w:val="24"/>
        </w:numPr>
      </w:pPr>
      <w:r>
        <w:t>The Contractor shall</w:t>
      </w:r>
      <w:r w:rsidR="00BD51FE">
        <w:t xml:space="preserve"> identify ways to monitor and </w:t>
      </w:r>
      <w:r w:rsidR="00812785">
        <w:t>measure</w:t>
      </w:r>
      <w:r w:rsidR="00BD51FE">
        <w:t xml:space="preserve"> </w:t>
      </w:r>
      <w:r w:rsidR="00812785">
        <w:t xml:space="preserve">Projects on their </w:t>
      </w:r>
      <w:r w:rsidR="00BD51FE">
        <w:t xml:space="preserve">fidelity </w:t>
      </w:r>
      <w:r w:rsidR="00812785">
        <w:t xml:space="preserve">to Evidence-Based program and practice models.   </w:t>
      </w:r>
    </w:p>
    <w:p w:rsidR="00814780" w:rsidRPr="00721242" w:rsidRDefault="00814780" w:rsidP="00506EB6">
      <w:pPr>
        <w:pStyle w:val="ListParagraph"/>
        <w:numPr>
          <w:ilvl w:val="0"/>
          <w:numId w:val="24"/>
        </w:numPr>
        <w:jc w:val="both"/>
        <w:rPr>
          <w:b/>
        </w:rPr>
      </w:pPr>
      <w:r w:rsidRPr="00721242">
        <w:rPr>
          <w:b/>
        </w:rPr>
        <w:t xml:space="preserve"> Support for Emerging and Promising Practices.</w:t>
      </w:r>
    </w:p>
    <w:p w:rsidR="00814780" w:rsidRDefault="00814780" w:rsidP="00506EB6">
      <w:pPr>
        <w:pStyle w:val="NoSpacing"/>
        <w:keepLines/>
        <w:numPr>
          <w:ilvl w:val="1"/>
          <w:numId w:val="24"/>
        </w:numPr>
      </w:pPr>
      <w:r>
        <w:t xml:space="preserve">The Contractor shall support the use of emerging and promising practices in local Projects by providing information to local </w:t>
      </w:r>
      <w:r w:rsidR="0045052C">
        <w:t>Coalition</w:t>
      </w:r>
      <w:r w:rsidR="0004429E">
        <w:t>s or Councils</w:t>
      </w:r>
      <w:r>
        <w:t xml:space="preserve"> on such practices.  </w:t>
      </w:r>
    </w:p>
    <w:p w:rsidR="000A1330" w:rsidRDefault="00814780" w:rsidP="00506EB6">
      <w:pPr>
        <w:pStyle w:val="NoSpacing"/>
        <w:keepLines/>
        <w:numPr>
          <w:ilvl w:val="1"/>
          <w:numId w:val="24"/>
        </w:numPr>
      </w:pPr>
      <w:r>
        <w:t xml:space="preserve">The Contractor shall evaluate the effectiveness of such Projects and utilize outcomes in assessing funding for the subsequent year’s Projects.  </w:t>
      </w:r>
    </w:p>
    <w:p w:rsidR="006834CA" w:rsidRPr="00721242" w:rsidRDefault="006834CA" w:rsidP="00506EB6">
      <w:pPr>
        <w:pStyle w:val="NoSpacing"/>
        <w:keepLines/>
        <w:numPr>
          <w:ilvl w:val="0"/>
          <w:numId w:val="24"/>
        </w:numPr>
        <w:rPr>
          <w:b/>
        </w:rPr>
      </w:pPr>
      <w:r w:rsidRPr="00721242">
        <w:rPr>
          <w:b/>
        </w:rPr>
        <w:t>Annual Evaluation Report.</w:t>
      </w:r>
    </w:p>
    <w:p w:rsidR="006834CA" w:rsidRDefault="006834CA" w:rsidP="00506EB6">
      <w:pPr>
        <w:pStyle w:val="NoSpacing"/>
        <w:keepLines/>
        <w:numPr>
          <w:ilvl w:val="1"/>
          <w:numId w:val="24"/>
        </w:numPr>
      </w:pPr>
      <w:r>
        <w:t>The Contractor shall provide an annual Program evaluation report to include, but not be limited to, the following:</w:t>
      </w:r>
    </w:p>
    <w:p w:rsidR="006834CA" w:rsidRDefault="006834CA" w:rsidP="00506EB6">
      <w:pPr>
        <w:pStyle w:val="NoSpacing"/>
        <w:keepLines/>
        <w:numPr>
          <w:ilvl w:val="2"/>
          <w:numId w:val="24"/>
        </w:numPr>
      </w:pPr>
      <w:r>
        <w:t xml:space="preserve">A summary of any analysis done in the prior year regarding Child </w:t>
      </w:r>
      <w:r w:rsidR="00840D1F">
        <w:t>Maltreatment</w:t>
      </w:r>
      <w:r>
        <w:t xml:space="preserve"> data and trends, and a description of how data was shared with Grantees.  </w:t>
      </w:r>
    </w:p>
    <w:p w:rsidR="006834CA" w:rsidRDefault="006834CA" w:rsidP="00506EB6">
      <w:pPr>
        <w:pStyle w:val="NoSpacing"/>
        <w:keepLines/>
        <w:numPr>
          <w:ilvl w:val="2"/>
          <w:numId w:val="24"/>
        </w:numPr>
      </w:pPr>
      <w:r>
        <w:t>A summary of all services provided and demographic data collected on Program Participants in the prior State Fiscal Year;</w:t>
      </w:r>
    </w:p>
    <w:p w:rsidR="006834CA" w:rsidRDefault="006834CA" w:rsidP="00506EB6">
      <w:pPr>
        <w:pStyle w:val="NoSpacing"/>
        <w:keepLines/>
        <w:numPr>
          <w:ilvl w:val="2"/>
          <w:numId w:val="24"/>
        </w:numPr>
      </w:pPr>
      <w:r>
        <w:t xml:space="preserve">A summary of the outcomes for all Projects, including the level of change in family Protective Factors, as measured by the PFS; and  </w:t>
      </w:r>
    </w:p>
    <w:p w:rsidR="006834CA" w:rsidRDefault="006834CA" w:rsidP="00506EB6">
      <w:pPr>
        <w:pStyle w:val="NoSpacing"/>
        <w:keepLines/>
        <w:numPr>
          <w:ilvl w:val="2"/>
          <w:numId w:val="24"/>
        </w:numPr>
      </w:pPr>
      <w:r>
        <w:t xml:space="preserve">An analysis of the data collected, reported outcomes, measured changes in Protective Factors, and implications for Program improvements. </w:t>
      </w:r>
    </w:p>
    <w:p w:rsidR="006834CA" w:rsidRDefault="00A11332" w:rsidP="00506EB6">
      <w:pPr>
        <w:pStyle w:val="NoSpacing"/>
        <w:keepLines/>
        <w:numPr>
          <w:ilvl w:val="3"/>
          <w:numId w:val="24"/>
        </w:numPr>
      </w:pPr>
      <w:r>
        <w:t xml:space="preserve">Contractor shall conduct analyze over the </w:t>
      </w:r>
      <w:r w:rsidR="006834CA">
        <w:t>span</w:t>
      </w:r>
      <w:r>
        <w:t xml:space="preserve"> of</w:t>
      </w:r>
      <w:r w:rsidR="006834CA">
        <w:t xml:space="preserve"> several years where data is available and </w:t>
      </w:r>
      <w:r w:rsidR="00D035C3">
        <w:t xml:space="preserve">when </w:t>
      </w:r>
      <w:r w:rsidR="006834CA">
        <w:t xml:space="preserve">Projects are funded for more than one SFY.  </w:t>
      </w:r>
    </w:p>
    <w:p w:rsidR="00A11332" w:rsidRDefault="00A11332" w:rsidP="00506EB6">
      <w:pPr>
        <w:pStyle w:val="NoSpacing"/>
        <w:keepLines/>
        <w:numPr>
          <w:ilvl w:val="3"/>
          <w:numId w:val="24"/>
        </w:numPr>
      </w:pPr>
      <w:r>
        <w:t xml:space="preserve">Contractor shall analyze data looking for trends in effectiveness and different impacts with various Special Populations.  </w:t>
      </w:r>
    </w:p>
    <w:p w:rsidR="006834CA" w:rsidRPr="00911A74" w:rsidRDefault="006834CA" w:rsidP="00506EB6">
      <w:pPr>
        <w:pStyle w:val="NoSpacing"/>
        <w:keepLines/>
        <w:numPr>
          <w:ilvl w:val="2"/>
          <w:numId w:val="24"/>
        </w:numPr>
      </w:pPr>
      <w:r>
        <w:t xml:space="preserve">A description of Continuous Quality Improvement (CQI) efforts underway by the Contractor and ways the evaluation data is being used to enhance programming at the Project level and at the broader Program level.  </w:t>
      </w:r>
    </w:p>
    <w:p w:rsidR="00FF3281" w:rsidRDefault="00FF3281" w:rsidP="00765951">
      <w:pPr>
        <w:pStyle w:val="NoSpacing"/>
        <w:keepLines/>
        <w:rPr>
          <w:b/>
        </w:rPr>
      </w:pPr>
      <w:r>
        <w:rPr>
          <w:b/>
        </w:rPr>
        <w:br w:type="page"/>
      </w:r>
    </w:p>
    <w:p w:rsidR="000242D9" w:rsidRDefault="000242D9" w:rsidP="00765951">
      <w:pPr>
        <w:pStyle w:val="NoSpacing"/>
        <w:keepLines/>
        <w:rPr>
          <w:b/>
        </w:rPr>
      </w:pPr>
    </w:p>
    <w:p w:rsidR="00CD1157" w:rsidRDefault="00A362AA" w:rsidP="00A362AA">
      <w:pPr>
        <w:pStyle w:val="ContractLevel2"/>
      </w:pPr>
      <w:proofErr w:type="gramStart"/>
      <w:r>
        <w:t xml:space="preserve">1.4  </w:t>
      </w:r>
      <w:r w:rsidR="00E16F49">
        <w:t>Performance</w:t>
      </w:r>
      <w:proofErr w:type="gramEnd"/>
      <w:r w:rsidR="00E16F49">
        <w:t xml:space="preserve"> Measures</w:t>
      </w:r>
      <w:r w:rsidR="00197DE0">
        <w:t xml:space="preserve"> and Monitor</w:t>
      </w:r>
      <w:r w:rsidR="00CD1157">
        <w:t>ing Activities</w:t>
      </w:r>
    </w:p>
    <w:p w:rsidR="00FF3281" w:rsidRDefault="00FF3281" w:rsidP="00FF3281">
      <w:pPr>
        <w:pStyle w:val="NoSpacing"/>
        <w:keepLines/>
        <w:ind w:left="885"/>
        <w:rPr>
          <w:b/>
        </w:rPr>
      </w:pPr>
    </w:p>
    <w:p w:rsidR="00CD1157" w:rsidRDefault="00E16F49" w:rsidP="00506EB6">
      <w:pPr>
        <w:pStyle w:val="NoSpacing"/>
        <w:keepLines/>
        <w:numPr>
          <w:ilvl w:val="2"/>
          <w:numId w:val="39"/>
        </w:numPr>
        <w:rPr>
          <w:b/>
        </w:rPr>
      </w:pPr>
      <w:r w:rsidRPr="00911A74">
        <w:rPr>
          <w:b/>
        </w:rPr>
        <w:t xml:space="preserve">Comprehensive Statewide Assessment and Strategic Plan </w:t>
      </w:r>
    </w:p>
    <w:p w:rsidR="00FF3281" w:rsidRDefault="00FF3281" w:rsidP="00FF3281">
      <w:pPr>
        <w:pStyle w:val="NoSpacing"/>
        <w:keepLines/>
        <w:ind w:left="1200"/>
        <w:rPr>
          <w:b/>
        </w:rPr>
      </w:pPr>
    </w:p>
    <w:p w:rsidR="00CD1157" w:rsidRDefault="00CD1157" w:rsidP="00506EB6">
      <w:pPr>
        <w:pStyle w:val="NoSpacing"/>
        <w:keepLines/>
        <w:numPr>
          <w:ilvl w:val="3"/>
          <w:numId w:val="39"/>
        </w:numPr>
        <w:rPr>
          <w:b/>
        </w:rPr>
      </w:pPr>
      <w:r w:rsidRPr="00911A74">
        <w:rPr>
          <w:b/>
        </w:rPr>
        <w:t xml:space="preserve">Comprehensive Statewide Assessment and Strategic </w:t>
      </w:r>
      <w:r w:rsidR="00FF3281">
        <w:rPr>
          <w:b/>
        </w:rPr>
        <w:t xml:space="preserve">Plan </w:t>
      </w:r>
      <w:r w:rsidRPr="00911A74">
        <w:rPr>
          <w:b/>
        </w:rPr>
        <w:t>Performance Measures</w:t>
      </w:r>
    </w:p>
    <w:p w:rsidR="00CD1157" w:rsidRDefault="00CD1157" w:rsidP="00CD1157">
      <w:pPr>
        <w:pStyle w:val="NoSpacing"/>
        <w:keepLines/>
        <w:ind w:left="1440"/>
      </w:pPr>
      <w:r w:rsidRPr="00CD1157">
        <w:rPr>
          <w:b/>
        </w:rPr>
        <w:t xml:space="preserve">PM 1 </w:t>
      </w:r>
      <w:r w:rsidRPr="00CD1157">
        <w:t>– The Contractor shall submit the comprehensive statewide needs assessment to the Agency no later September 1, 2017.</w:t>
      </w:r>
    </w:p>
    <w:p w:rsidR="00CD1157" w:rsidRDefault="00CD1157" w:rsidP="00CD1157">
      <w:pPr>
        <w:pStyle w:val="NoSpacing"/>
        <w:keepLines/>
        <w:ind w:left="1440"/>
        <w:rPr>
          <w:b/>
        </w:rPr>
      </w:pPr>
      <w:r w:rsidRPr="00CD1157">
        <w:rPr>
          <w:b/>
        </w:rPr>
        <w:t xml:space="preserve">PM 2 – </w:t>
      </w:r>
      <w:r w:rsidRPr="00CD1157">
        <w:t>The Contractor shall make any Agency requested changes to the assessment and submit a final assessment by October 2, 2017.</w:t>
      </w:r>
      <w:r>
        <w:rPr>
          <w:b/>
        </w:rPr>
        <w:t xml:space="preserve">   </w:t>
      </w:r>
    </w:p>
    <w:p w:rsidR="00CD1157" w:rsidRDefault="00CD1157" w:rsidP="00CD1157">
      <w:pPr>
        <w:pStyle w:val="NoSpacing"/>
        <w:keepLines/>
        <w:ind w:left="1440"/>
        <w:rPr>
          <w:b/>
        </w:rPr>
      </w:pPr>
      <w:r w:rsidRPr="00CD1157">
        <w:rPr>
          <w:b/>
        </w:rPr>
        <w:t xml:space="preserve">PM 3 – </w:t>
      </w:r>
      <w:r w:rsidRPr="00CD1157">
        <w:t>The Contractor shall d</w:t>
      </w:r>
      <w:r w:rsidR="00FF3281">
        <w:t>evelop a strategic plan and submit for Agency approval no later</w:t>
      </w:r>
      <w:r w:rsidRPr="00CD1157">
        <w:t xml:space="preserve"> than December 1, 2017.</w:t>
      </w:r>
    </w:p>
    <w:p w:rsidR="00CD1157" w:rsidRPr="00CD1157" w:rsidRDefault="00CD1157" w:rsidP="00CD1157">
      <w:pPr>
        <w:pStyle w:val="NoSpacing"/>
        <w:keepLines/>
        <w:ind w:left="1440"/>
        <w:rPr>
          <w:b/>
        </w:rPr>
      </w:pPr>
      <w:r w:rsidRPr="00CD1157">
        <w:rPr>
          <w:b/>
        </w:rPr>
        <w:t xml:space="preserve">PM 4 – </w:t>
      </w:r>
      <w:r w:rsidRPr="00CD1157">
        <w:t>The Contractor shall make any Agency requested changes to the strategic plan and submit a final plan by January 2, 2018.</w:t>
      </w:r>
    </w:p>
    <w:p w:rsidR="00CD1157" w:rsidRDefault="00CD1157" w:rsidP="00CD1157">
      <w:pPr>
        <w:pStyle w:val="NoSpacing"/>
        <w:keepLines/>
        <w:ind w:left="1440"/>
        <w:rPr>
          <w:b/>
        </w:rPr>
      </w:pPr>
    </w:p>
    <w:p w:rsidR="00197DE0" w:rsidRPr="00FF3281" w:rsidRDefault="00197DE0" w:rsidP="00506EB6">
      <w:pPr>
        <w:pStyle w:val="NoSpacing"/>
        <w:keepLines/>
        <w:numPr>
          <w:ilvl w:val="3"/>
          <w:numId w:val="39"/>
        </w:numPr>
        <w:rPr>
          <w:b/>
        </w:rPr>
      </w:pPr>
      <w:r w:rsidRPr="00FF3281">
        <w:rPr>
          <w:b/>
        </w:rPr>
        <w:t>Comprehensive Statewide Assessment and Strategic Plan Monitoring Activities</w:t>
      </w:r>
    </w:p>
    <w:p w:rsidR="00197DE0" w:rsidRDefault="00197DE0" w:rsidP="00506EB6">
      <w:pPr>
        <w:pStyle w:val="ListParagraph"/>
        <w:numPr>
          <w:ilvl w:val="0"/>
          <w:numId w:val="29"/>
        </w:numPr>
        <w:jc w:val="both"/>
        <w:rPr>
          <w:rFonts w:eastAsia="Times New Roman"/>
          <w:bCs/>
        </w:rPr>
      </w:pPr>
      <w:r w:rsidRPr="00A26349">
        <w:rPr>
          <w:rFonts w:eastAsia="Times New Roman"/>
          <w:bCs/>
        </w:rPr>
        <w:t xml:space="preserve">The Agency Contract Manager </w:t>
      </w:r>
      <w:r>
        <w:rPr>
          <w:rFonts w:eastAsia="Times New Roman"/>
          <w:bCs/>
        </w:rPr>
        <w:t>will perform</w:t>
      </w:r>
      <w:r w:rsidRPr="00A26349">
        <w:rPr>
          <w:rFonts w:eastAsia="Times New Roman"/>
          <w:bCs/>
        </w:rPr>
        <w:t xml:space="preserve"> the following activities related to the monitoring of these </w:t>
      </w:r>
      <w:r w:rsidR="00840D1F">
        <w:rPr>
          <w:rFonts w:eastAsia="Times New Roman"/>
          <w:bCs/>
        </w:rPr>
        <w:t>Deliverables</w:t>
      </w:r>
      <w:r w:rsidRPr="00A26349">
        <w:rPr>
          <w:rFonts w:eastAsia="Times New Roman"/>
          <w:bCs/>
        </w:rPr>
        <w:t xml:space="preserve"> and performance measures: </w:t>
      </w:r>
    </w:p>
    <w:p w:rsidR="00197DE0" w:rsidRDefault="00197DE0" w:rsidP="00506EB6">
      <w:pPr>
        <w:pStyle w:val="ListParagraph"/>
        <w:numPr>
          <w:ilvl w:val="1"/>
          <w:numId w:val="29"/>
        </w:numPr>
        <w:jc w:val="both"/>
        <w:rPr>
          <w:rFonts w:eastAsia="Times New Roman"/>
          <w:bCs/>
        </w:rPr>
      </w:pPr>
      <w:r>
        <w:rPr>
          <w:rFonts w:eastAsia="Times New Roman"/>
          <w:bCs/>
        </w:rPr>
        <w:t xml:space="preserve">Participate in </w:t>
      </w:r>
      <w:r w:rsidRPr="00A26349">
        <w:rPr>
          <w:rFonts w:eastAsia="Times New Roman"/>
          <w:bCs/>
        </w:rPr>
        <w:t xml:space="preserve">any established workgroups relevant </w:t>
      </w:r>
      <w:r>
        <w:rPr>
          <w:rFonts w:eastAsia="Times New Roman"/>
          <w:bCs/>
        </w:rPr>
        <w:t>to the needs assessment</w:t>
      </w:r>
      <w:r w:rsidR="00FF3281">
        <w:rPr>
          <w:rFonts w:eastAsia="Times New Roman"/>
          <w:bCs/>
        </w:rPr>
        <w:t>,</w:t>
      </w:r>
    </w:p>
    <w:p w:rsidR="00197DE0" w:rsidRDefault="00197DE0" w:rsidP="00506EB6">
      <w:pPr>
        <w:pStyle w:val="ListParagraph"/>
        <w:numPr>
          <w:ilvl w:val="1"/>
          <w:numId w:val="29"/>
        </w:numPr>
        <w:jc w:val="both"/>
        <w:rPr>
          <w:rFonts w:eastAsia="Times New Roman"/>
          <w:bCs/>
        </w:rPr>
      </w:pPr>
      <w:r>
        <w:rPr>
          <w:rFonts w:eastAsia="Times New Roman"/>
          <w:bCs/>
        </w:rPr>
        <w:t>R</w:t>
      </w:r>
      <w:r w:rsidRPr="00A26349">
        <w:rPr>
          <w:rFonts w:eastAsia="Times New Roman"/>
          <w:bCs/>
        </w:rPr>
        <w:t>eview and provide feedback to the Contract</w:t>
      </w:r>
      <w:r>
        <w:rPr>
          <w:rFonts w:eastAsia="Times New Roman"/>
          <w:bCs/>
        </w:rPr>
        <w:t>or</w:t>
      </w:r>
      <w:r w:rsidRPr="00A26349">
        <w:rPr>
          <w:rFonts w:eastAsia="Times New Roman"/>
          <w:bCs/>
        </w:rPr>
        <w:t xml:space="preserve"> on the </w:t>
      </w:r>
      <w:r>
        <w:rPr>
          <w:rFonts w:eastAsia="Times New Roman"/>
          <w:bCs/>
        </w:rPr>
        <w:t xml:space="preserve">draft </w:t>
      </w:r>
      <w:r w:rsidRPr="00A26349">
        <w:rPr>
          <w:rFonts w:eastAsia="Times New Roman"/>
          <w:bCs/>
        </w:rPr>
        <w:t>needs assessment by Sept. 15, 2017</w:t>
      </w:r>
      <w:r w:rsidR="00FF3281">
        <w:rPr>
          <w:rFonts w:eastAsia="Times New Roman"/>
          <w:bCs/>
        </w:rPr>
        <w:t>; and</w:t>
      </w:r>
    </w:p>
    <w:p w:rsidR="00FF3281" w:rsidRDefault="00197DE0" w:rsidP="00506EB6">
      <w:pPr>
        <w:pStyle w:val="ListParagraph"/>
        <w:numPr>
          <w:ilvl w:val="1"/>
          <w:numId w:val="29"/>
        </w:numPr>
        <w:jc w:val="both"/>
        <w:rPr>
          <w:rFonts w:eastAsia="Times New Roman"/>
          <w:bCs/>
        </w:rPr>
      </w:pPr>
      <w:r>
        <w:rPr>
          <w:rFonts w:eastAsia="Times New Roman"/>
          <w:bCs/>
        </w:rPr>
        <w:t>Review and provide feedback to the Contractor on the draft strategic plan by December 15, 2017</w:t>
      </w:r>
      <w:r w:rsidR="00FF3281">
        <w:rPr>
          <w:rFonts w:eastAsia="Times New Roman"/>
          <w:bCs/>
        </w:rPr>
        <w:t>.</w:t>
      </w:r>
    </w:p>
    <w:p w:rsidR="00FF3281" w:rsidRDefault="00197DE0" w:rsidP="00FF3281">
      <w:pPr>
        <w:pStyle w:val="ListParagraph"/>
        <w:numPr>
          <w:ilvl w:val="0"/>
          <w:numId w:val="0"/>
        </w:numPr>
        <w:ind w:left="2880"/>
        <w:jc w:val="both"/>
        <w:rPr>
          <w:rFonts w:eastAsia="Times New Roman"/>
          <w:bCs/>
        </w:rPr>
      </w:pPr>
      <w:r>
        <w:rPr>
          <w:rFonts w:eastAsia="Times New Roman"/>
          <w:bCs/>
        </w:rPr>
        <w:t xml:space="preserve"> </w:t>
      </w:r>
    </w:p>
    <w:p w:rsidR="00FF3281" w:rsidRPr="00E37D40" w:rsidRDefault="00FF3281" w:rsidP="00506EB6">
      <w:pPr>
        <w:pStyle w:val="ListParagraph"/>
        <w:numPr>
          <w:ilvl w:val="2"/>
          <w:numId w:val="39"/>
        </w:numPr>
        <w:rPr>
          <w:rFonts w:eastAsia="Times New Roman"/>
          <w:bCs/>
        </w:rPr>
      </w:pPr>
      <w:r>
        <w:rPr>
          <w:b/>
        </w:rPr>
        <w:t>Administrative Support Services.</w:t>
      </w:r>
    </w:p>
    <w:p w:rsidR="00E37D40" w:rsidRPr="00FF3281" w:rsidRDefault="00E37D40" w:rsidP="00E37D40">
      <w:pPr>
        <w:pStyle w:val="ListParagraph"/>
        <w:numPr>
          <w:ilvl w:val="0"/>
          <w:numId w:val="0"/>
        </w:numPr>
        <w:ind w:left="1200"/>
        <w:rPr>
          <w:rFonts w:eastAsia="Times New Roman"/>
          <w:bCs/>
        </w:rPr>
      </w:pPr>
    </w:p>
    <w:p w:rsidR="00FF3281" w:rsidRPr="00FF3281" w:rsidRDefault="00FF3281" w:rsidP="00506EB6">
      <w:pPr>
        <w:pStyle w:val="ListParagraph"/>
        <w:numPr>
          <w:ilvl w:val="3"/>
          <w:numId w:val="39"/>
        </w:numPr>
        <w:rPr>
          <w:rFonts w:eastAsia="Times New Roman"/>
          <w:b/>
          <w:bCs/>
        </w:rPr>
      </w:pPr>
      <w:r w:rsidRPr="00FF3281">
        <w:rPr>
          <w:rFonts w:eastAsia="Times New Roman"/>
          <w:b/>
          <w:bCs/>
        </w:rPr>
        <w:t>Administrative Support Services Performance Measures.</w:t>
      </w:r>
    </w:p>
    <w:p w:rsidR="00197DE0" w:rsidRDefault="003D1999" w:rsidP="00197DE0">
      <w:pPr>
        <w:ind w:left="1440"/>
      </w:pPr>
      <w:r>
        <w:rPr>
          <w:b/>
        </w:rPr>
        <w:t>PM 1</w:t>
      </w:r>
      <w:r w:rsidR="00FB7269">
        <w:t xml:space="preserve"> – The Contractor shall assure</w:t>
      </w:r>
      <w:r w:rsidR="00197DE0">
        <w:t xml:space="preserve"> a minimum of 75% of </w:t>
      </w:r>
      <w:r>
        <w:t xml:space="preserve">all Coalitions or </w:t>
      </w:r>
      <w:r w:rsidR="00197DE0">
        <w:t xml:space="preserve">Councils are </w:t>
      </w:r>
      <w:r w:rsidR="00197DE0" w:rsidRPr="00223F0D">
        <w:t>meet</w:t>
      </w:r>
      <w:r w:rsidR="00197DE0">
        <w:t>ing</w:t>
      </w:r>
      <w:r w:rsidR="00197DE0" w:rsidRPr="00223F0D">
        <w:t xml:space="preserve"> membership requirements </w:t>
      </w:r>
      <w:r>
        <w:t>in State Fiscal Year (SFY) 2018 at the compliance rate of 90%.</w:t>
      </w:r>
    </w:p>
    <w:p w:rsidR="00FB7269" w:rsidRPr="00FB7269" w:rsidRDefault="003D1999" w:rsidP="00FB7269">
      <w:pPr>
        <w:ind w:left="1440"/>
      </w:pPr>
      <w:r>
        <w:rPr>
          <w:b/>
        </w:rPr>
        <w:t>PM 2</w:t>
      </w:r>
      <w:r w:rsidR="00197DE0">
        <w:rPr>
          <w:b/>
        </w:rPr>
        <w:t xml:space="preserve"> – </w:t>
      </w:r>
      <w:r w:rsidR="00197DE0" w:rsidRPr="00223F0D">
        <w:t xml:space="preserve">The Contractor </w:t>
      </w:r>
      <w:r w:rsidR="00FB7269">
        <w:t>shall</w:t>
      </w:r>
      <w:r w:rsidR="00197DE0">
        <w:t xml:space="preserve"> assure that, in each subsequent year of the Contract, Council membership compliance rates shall increase 5% from the previous Fiscal Year until reaching the </w:t>
      </w:r>
      <w:r w:rsidR="00FB7269">
        <w:t xml:space="preserve">desired 90% compliance rate.   </w:t>
      </w:r>
    </w:p>
    <w:p w:rsidR="00197DE0" w:rsidRDefault="003D1999" w:rsidP="00197DE0">
      <w:pPr>
        <w:pStyle w:val="NoSpacing"/>
        <w:keepLines/>
        <w:ind w:left="1440"/>
      </w:pPr>
      <w:r>
        <w:rPr>
          <w:b/>
        </w:rPr>
        <w:t>PM 3</w:t>
      </w:r>
      <w:r w:rsidR="00197DE0">
        <w:rPr>
          <w:b/>
        </w:rPr>
        <w:t xml:space="preserve"> </w:t>
      </w:r>
      <w:r w:rsidR="00197DE0">
        <w:t>– 100% of required administrative and financial reports and other documents shall be submitted to the Agency by the specified d</w:t>
      </w:r>
      <w:r>
        <w:t>ue date.  Specific reports must</w:t>
      </w:r>
      <w:r w:rsidR="00197DE0">
        <w:t xml:space="preserve"> be in a format approved by the Agency and </w:t>
      </w:r>
      <w:r>
        <w:t xml:space="preserve">must </w:t>
      </w:r>
      <w:r w:rsidR="00197DE0">
        <w:t>include</w:t>
      </w:r>
      <w:r w:rsidR="00D035C3">
        <w:t xml:space="preserve"> all components outlined in the Scope of Work.</w:t>
      </w:r>
      <w:r w:rsidR="00197DE0">
        <w:t xml:space="preserve"> </w:t>
      </w:r>
    </w:p>
    <w:p w:rsidR="00197DE0" w:rsidRDefault="00197DE0" w:rsidP="00506EB6">
      <w:pPr>
        <w:pStyle w:val="NoSpacing"/>
        <w:keepLines/>
        <w:numPr>
          <w:ilvl w:val="0"/>
          <w:numId w:val="32"/>
        </w:numPr>
      </w:pPr>
      <w:r w:rsidRPr="001F135F">
        <w:rPr>
          <w:b/>
        </w:rPr>
        <w:t xml:space="preserve">Quarterly </w:t>
      </w:r>
      <w:r>
        <w:rPr>
          <w:b/>
        </w:rPr>
        <w:t>Service R</w:t>
      </w:r>
      <w:r w:rsidRPr="001F135F">
        <w:rPr>
          <w:b/>
        </w:rPr>
        <w:t>eports</w:t>
      </w:r>
      <w:r>
        <w:t xml:space="preserve"> –Reports shall be provided by the following dates:</w:t>
      </w:r>
    </w:p>
    <w:p w:rsidR="00197DE0" w:rsidRDefault="00197DE0" w:rsidP="00506EB6">
      <w:pPr>
        <w:pStyle w:val="NoSpacing"/>
        <w:keepLines/>
        <w:numPr>
          <w:ilvl w:val="1"/>
          <w:numId w:val="32"/>
        </w:numPr>
      </w:pPr>
      <w:r>
        <w:t>1</w:t>
      </w:r>
      <w:r w:rsidRPr="005F783A">
        <w:rPr>
          <w:vertAlign w:val="superscript"/>
        </w:rPr>
        <w:t>st</w:t>
      </w:r>
      <w:r>
        <w:t xml:space="preserve"> Quarter—July 1 thru September 30</w:t>
      </w:r>
      <w:r>
        <w:tab/>
      </w:r>
      <w:r>
        <w:tab/>
        <w:t>Due: October 31</w:t>
      </w:r>
    </w:p>
    <w:p w:rsidR="00197DE0" w:rsidRDefault="00197DE0" w:rsidP="00506EB6">
      <w:pPr>
        <w:pStyle w:val="NoSpacing"/>
        <w:keepLines/>
        <w:numPr>
          <w:ilvl w:val="1"/>
          <w:numId w:val="32"/>
        </w:numPr>
      </w:pPr>
      <w:r>
        <w:t>2</w:t>
      </w:r>
      <w:r w:rsidRPr="005F783A">
        <w:rPr>
          <w:vertAlign w:val="superscript"/>
        </w:rPr>
        <w:t>nd</w:t>
      </w:r>
      <w:r>
        <w:t xml:space="preserve"> Quarter—October 1 thru December 31</w:t>
      </w:r>
      <w:r>
        <w:tab/>
        <w:t>Due: January 31</w:t>
      </w:r>
    </w:p>
    <w:p w:rsidR="00197DE0" w:rsidRDefault="00197DE0" w:rsidP="00506EB6">
      <w:pPr>
        <w:pStyle w:val="NoSpacing"/>
        <w:keepLines/>
        <w:numPr>
          <w:ilvl w:val="1"/>
          <w:numId w:val="32"/>
        </w:numPr>
      </w:pPr>
      <w:r>
        <w:t>3</w:t>
      </w:r>
      <w:r w:rsidRPr="005F783A">
        <w:rPr>
          <w:vertAlign w:val="superscript"/>
        </w:rPr>
        <w:t>rd</w:t>
      </w:r>
      <w:r>
        <w:t xml:space="preserve"> Quarter—January 1 thru March 31</w:t>
      </w:r>
      <w:r>
        <w:tab/>
      </w:r>
      <w:r>
        <w:tab/>
        <w:t>Due: April 30</w:t>
      </w:r>
    </w:p>
    <w:p w:rsidR="00197DE0" w:rsidRDefault="00197DE0" w:rsidP="00506EB6">
      <w:pPr>
        <w:pStyle w:val="NoSpacing"/>
        <w:keepLines/>
        <w:numPr>
          <w:ilvl w:val="1"/>
          <w:numId w:val="32"/>
        </w:numPr>
      </w:pPr>
      <w:r>
        <w:t>4</w:t>
      </w:r>
      <w:r w:rsidRPr="005F783A">
        <w:rPr>
          <w:vertAlign w:val="superscript"/>
        </w:rPr>
        <w:t>th</w:t>
      </w:r>
      <w:r>
        <w:t xml:space="preserve"> Quarter—April 1 thru June 30</w:t>
      </w:r>
      <w:r>
        <w:tab/>
      </w:r>
      <w:r>
        <w:tab/>
        <w:t>Due: July 31</w:t>
      </w:r>
    </w:p>
    <w:p w:rsidR="00197DE0" w:rsidRDefault="0004429E" w:rsidP="00506EB6">
      <w:pPr>
        <w:pStyle w:val="NoSpacing"/>
        <w:keepLines/>
        <w:numPr>
          <w:ilvl w:val="0"/>
          <w:numId w:val="32"/>
        </w:numPr>
      </w:pPr>
      <w:r>
        <w:rPr>
          <w:b/>
        </w:rPr>
        <w:t xml:space="preserve">Identified </w:t>
      </w:r>
      <w:r w:rsidR="00197DE0" w:rsidRPr="00511B6B">
        <w:rPr>
          <w:b/>
        </w:rPr>
        <w:t>Coalition</w:t>
      </w:r>
      <w:r>
        <w:rPr>
          <w:b/>
        </w:rPr>
        <w:t>/Council</w:t>
      </w:r>
      <w:r w:rsidR="00197DE0" w:rsidRPr="00511B6B">
        <w:rPr>
          <w:b/>
        </w:rPr>
        <w:t xml:space="preserve"> List</w:t>
      </w:r>
      <w:r w:rsidR="00197DE0">
        <w:t xml:space="preserve"> – The Contractor shall provide a list to the Agency of the single identified Community-Based</w:t>
      </w:r>
      <w:r w:rsidR="00197DE0" w:rsidRPr="0039437A">
        <w:t xml:space="preserve"> </w:t>
      </w:r>
      <w:r w:rsidR="00197DE0">
        <w:t>Volunteer Coalition</w:t>
      </w:r>
      <w:r w:rsidR="00197DE0" w:rsidRPr="005F783A">
        <w:t xml:space="preserve"> or Council</w:t>
      </w:r>
      <w:r w:rsidR="00197DE0">
        <w:t xml:space="preserve"> for each of Iow</w:t>
      </w:r>
      <w:r w:rsidR="00FB7269">
        <w:t>a’s 99 Counties by November</w:t>
      </w:r>
      <w:r w:rsidR="00197DE0">
        <w:t xml:space="preserve"> 1, 2017.  </w:t>
      </w:r>
    </w:p>
    <w:p w:rsidR="00197DE0" w:rsidRDefault="00197DE0" w:rsidP="00506EB6">
      <w:pPr>
        <w:pStyle w:val="NoSpacing"/>
        <w:keepLines/>
        <w:numPr>
          <w:ilvl w:val="0"/>
          <w:numId w:val="32"/>
        </w:numPr>
      </w:pPr>
      <w:r>
        <w:rPr>
          <w:b/>
        </w:rPr>
        <w:t xml:space="preserve">Project RFP </w:t>
      </w:r>
      <w:r>
        <w:t xml:space="preserve">– </w:t>
      </w:r>
      <w:r w:rsidR="00E37D40">
        <w:t>The Contractor shall</w:t>
      </w:r>
      <w:r w:rsidRPr="00B35A74">
        <w:t xml:space="preserve"> provide a draft RFP</w:t>
      </w:r>
      <w:r>
        <w:t xml:space="preserve"> for Projects for SFY 2019 to the Agency Contract Manager no later than November 15, 2017.</w:t>
      </w:r>
      <w:r w:rsidRPr="00B35A74">
        <w:t xml:space="preserve"> </w:t>
      </w:r>
    </w:p>
    <w:p w:rsidR="006834CA" w:rsidRDefault="00197DE0" w:rsidP="00506EB6">
      <w:pPr>
        <w:pStyle w:val="NoSpacing"/>
        <w:keepLines/>
        <w:numPr>
          <w:ilvl w:val="0"/>
          <w:numId w:val="32"/>
        </w:numPr>
      </w:pPr>
      <w:r w:rsidRPr="00C405E6">
        <w:rPr>
          <w:b/>
        </w:rPr>
        <w:t>CBCAP Report/Application</w:t>
      </w:r>
      <w:r>
        <w:t xml:space="preserve"> – The Contractor shall provide the Agency with draft report and application documents at least 30 days </w:t>
      </w:r>
      <w:r w:rsidR="006834CA">
        <w:t>prior to the federal due dates.</w:t>
      </w:r>
    </w:p>
    <w:p w:rsidR="006834CA" w:rsidRDefault="006834CA" w:rsidP="00506EB6">
      <w:pPr>
        <w:pStyle w:val="NoSpacing"/>
        <w:keepLines/>
        <w:numPr>
          <w:ilvl w:val="1"/>
          <w:numId w:val="32"/>
        </w:numPr>
      </w:pPr>
      <w:r w:rsidRPr="006834CA">
        <w:t xml:space="preserve">Due Dates are set by the Federal Children’s Bureau and are not always </w:t>
      </w:r>
      <w:r>
        <w:t xml:space="preserve">the same.  </w:t>
      </w:r>
    </w:p>
    <w:p w:rsidR="00197DE0" w:rsidRPr="00511B6B" w:rsidRDefault="006834CA" w:rsidP="00506EB6">
      <w:pPr>
        <w:pStyle w:val="NoSpacing"/>
        <w:keepLines/>
        <w:numPr>
          <w:ilvl w:val="2"/>
          <w:numId w:val="32"/>
        </w:numPr>
      </w:pPr>
      <w:r>
        <w:t xml:space="preserve">For planning purposes, typically the </w:t>
      </w:r>
      <w:r w:rsidR="00197DE0">
        <w:t>report</w:t>
      </w:r>
      <w:r>
        <w:t xml:space="preserve"> on the previous FFY is due by January 30</w:t>
      </w:r>
      <w:r w:rsidRPr="006834CA">
        <w:rPr>
          <w:vertAlign w:val="superscript"/>
        </w:rPr>
        <w:t>th</w:t>
      </w:r>
      <w:r>
        <w:t xml:space="preserve"> of each year</w:t>
      </w:r>
      <w:r w:rsidR="00197DE0">
        <w:t xml:space="preserve"> and</w:t>
      </w:r>
      <w:r>
        <w:t xml:space="preserve"> the application for current FFY is due in early June.  </w:t>
      </w:r>
    </w:p>
    <w:p w:rsidR="00197DE0" w:rsidRDefault="003D1999" w:rsidP="00197DE0">
      <w:pPr>
        <w:pStyle w:val="NoSpacing"/>
        <w:keepLines/>
        <w:ind w:left="1440"/>
      </w:pPr>
      <w:r>
        <w:rPr>
          <w:b/>
        </w:rPr>
        <w:lastRenderedPageBreak/>
        <w:t>PM 4</w:t>
      </w:r>
      <w:r w:rsidR="00197DE0">
        <w:t xml:space="preserve"> –</w:t>
      </w:r>
      <w:r w:rsidR="00E37D40">
        <w:t xml:space="preserve"> The Contractor shall randomly select a</w:t>
      </w:r>
      <w:r w:rsidR="00197DE0">
        <w:t xml:space="preserve"> minimum of 10% of all funded Pro</w:t>
      </w:r>
      <w:r w:rsidR="00E37D40">
        <w:t>jects to be</w:t>
      </w:r>
      <w:r w:rsidR="00197DE0">
        <w:t xml:space="preserve"> reviewed through formal monitoring visits each SFY (either in-person or via submission of materials to the Contractor via mail, email, or fax). </w:t>
      </w:r>
    </w:p>
    <w:p w:rsidR="00197DE0" w:rsidRDefault="00197DE0" w:rsidP="00506EB6">
      <w:pPr>
        <w:pStyle w:val="NoSpacing"/>
        <w:keepLines/>
        <w:numPr>
          <w:ilvl w:val="0"/>
          <w:numId w:val="31"/>
        </w:numPr>
      </w:pPr>
      <w:r>
        <w:t xml:space="preserve">The minimum of 10% of Projects reviewed shall not include multiple Projects awarded to the same </w:t>
      </w:r>
      <w:r w:rsidR="0045052C">
        <w:t>Grantee</w:t>
      </w:r>
      <w:r w:rsidR="00E37D40">
        <w:t>.</w:t>
      </w:r>
    </w:p>
    <w:p w:rsidR="00E37D40" w:rsidRDefault="00E37D40" w:rsidP="00E37D40">
      <w:pPr>
        <w:pStyle w:val="NoSpacing"/>
        <w:keepLines/>
        <w:ind w:left="2160"/>
      </w:pPr>
    </w:p>
    <w:p w:rsidR="00197DE0" w:rsidRPr="00E37D40" w:rsidRDefault="00197DE0" w:rsidP="00506EB6">
      <w:pPr>
        <w:pStyle w:val="ListParagraph"/>
        <w:numPr>
          <w:ilvl w:val="3"/>
          <w:numId w:val="39"/>
        </w:numPr>
        <w:rPr>
          <w:b/>
        </w:rPr>
      </w:pPr>
      <w:r w:rsidRPr="00E37D40">
        <w:rPr>
          <w:b/>
        </w:rPr>
        <w:t>Administrative Support Services Monitoring Activities</w:t>
      </w:r>
    </w:p>
    <w:p w:rsidR="00197DE0" w:rsidRDefault="00197DE0" w:rsidP="00506EB6">
      <w:pPr>
        <w:pStyle w:val="ListParagraph"/>
        <w:numPr>
          <w:ilvl w:val="0"/>
          <w:numId w:val="38"/>
        </w:numPr>
        <w:jc w:val="both"/>
        <w:rPr>
          <w:rFonts w:eastAsia="Times New Roman"/>
          <w:bCs/>
        </w:rPr>
      </w:pPr>
      <w:r>
        <w:rPr>
          <w:rFonts w:eastAsia="Times New Roman"/>
          <w:bCs/>
        </w:rPr>
        <w:t xml:space="preserve">The Agency Contract Manager will participate in the following activities related to the monitoring of these </w:t>
      </w:r>
      <w:r w:rsidR="00840D1F">
        <w:rPr>
          <w:rFonts w:eastAsia="Times New Roman"/>
          <w:bCs/>
        </w:rPr>
        <w:t>Deliverables</w:t>
      </w:r>
      <w:r>
        <w:rPr>
          <w:rFonts w:eastAsia="Times New Roman"/>
          <w:bCs/>
        </w:rPr>
        <w:t xml:space="preserve"> and performance measures: </w:t>
      </w:r>
    </w:p>
    <w:p w:rsidR="00197DE0" w:rsidRDefault="00197DE0" w:rsidP="00506EB6">
      <w:pPr>
        <w:pStyle w:val="ListParagraph"/>
        <w:numPr>
          <w:ilvl w:val="1"/>
          <w:numId w:val="38"/>
        </w:numPr>
        <w:jc w:val="both"/>
        <w:rPr>
          <w:rFonts w:eastAsia="Times New Roman"/>
          <w:bCs/>
        </w:rPr>
      </w:pPr>
      <w:r>
        <w:rPr>
          <w:rFonts w:eastAsia="Times New Roman"/>
          <w:bCs/>
        </w:rPr>
        <w:t>Participate in quarterly meetings with the Contractor to review performance measures, reports, a</w:t>
      </w:r>
      <w:r w:rsidR="00E37D40">
        <w:rPr>
          <w:rFonts w:eastAsia="Times New Roman"/>
          <w:bCs/>
        </w:rPr>
        <w:t>nd other administrative tasks;</w:t>
      </w:r>
    </w:p>
    <w:p w:rsidR="00197DE0" w:rsidRDefault="00197DE0" w:rsidP="00506EB6">
      <w:pPr>
        <w:pStyle w:val="ListParagraph"/>
        <w:numPr>
          <w:ilvl w:val="1"/>
          <w:numId w:val="38"/>
        </w:numPr>
        <w:jc w:val="both"/>
        <w:rPr>
          <w:rFonts w:eastAsia="Times New Roman"/>
          <w:bCs/>
        </w:rPr>
      </w:pPr>
      <w:r>
        <w:rPr>
          <w:rFonts w:eastAsia="Times New Roman"/>
          <w:bCs/>
        </w:rPr>
        <w:t>Meet with the Contractor as needed during the drafting and rev</w:t>
      </w:r>
      <w:r w:rsidR="00E37D40">
        <w:rPr>
          <w:rFonts w:eastAsia="Times New Roman"/>
          <w:bCs/>
        </w:rPr>
        <w:t>iew process of the Project RFP;</w:t>
      </w:r>
    </w:p>
    <w:p w:rsidR="00197DE0" w:rsidRDefault="00197DE0" w:rsidP="00506EB6">
      <w:pPr>
        <w:pStyle w:val="ListParagraph"/>
        <w:numPr>
          <w:ilvl w:val="1"/>
          <w:numId w:val="38"/>
        </w:numPr>
        <w:jc w:val="both"/>
        <w:rPr>
          <w:rFonts w:eastAsia="Times New Roman"/>
          <w:bCs/>
        </w:rPr>
      </w:pPr>
      <w:r>
        <w:rPr>
          <w:rFonts w:eastAsia="Times New Roman"/>
          <w:bCs/>
        </w:rPr>
        <w:t>Review and provide feedback to the Contractor on th</w:t>
      </w:r>
      <w:r w:rsidR="00E37D40">
        <w:rPr>
          <w:rFonts w:eastAsia="Times New Roman"/>
          <w:bCs/>
        </w:rPr>
        <w:t>e draft RFP by December 1, 2017;</w:t>
      </w:r>
    </w:p>
    <w:p w:rsidR="00197DE0" w:rsidRDefault="00E37D40" w:rsidP="00506EB6">
      <w:pPr>
        <w:pStyle w:val="ListParagraph"/>
        <w:numPr>
          <w:ilvl w:val="1"/>
          <w:numId w:val="38"/>
        </w:numPr>
        <w:jc w:val="both"/>
        <w:rPr>
          <w:rFonts w:eastAsia="Times New Roman"/>
          <w:bCs/>
        </w:rPr>
      </w:pPr>
      <w:r>
        <w:rPr>
          <w:rFonts w:eastAsia="Times New Roman"/>
          <w:bCs/>
        </w:rPr>
        <w:t>Accompany</w:t>
      </w:r>
      <w:r w:rsidR="00197DE0">
        <w:rPr>
          <w:rFonts w:eastAsia="Times New Roman"/>
          <w:bCs/>
        </w:rPr>
        <w:t xml:space="preserve"> Contractor</w:t>
      </w:r>
      <w:r>
        <w:rPr>
          <w:rFonts w:eastAsia="Times New Roman"/>
          <w:bCs/>
        </w:rPr>
        <w:t xml:space="preserve"> on onsite</w:t>
      </w:r>
      <w:r w:rsidR="00197DE0">
        <w:rPr>
          <w:rFonts w:eastAsia="Times New Roman"/>
          <w:bCs/>
        </w:rPr>
        <w:t xml:space="preserve"> monitoring/review visits, when available, with </w:t>
      </w:r>
      <w:r>
        <w:rPr>
          <w:rFonts w:eastAsia="Times New Roman"/>
          <w:bCs/>
        </w:rPr>
        <w:t>Grantees; and</w:t>
      </w:r>
    </w:p>
    <w:p w:rsidR="00E37D40" w:rsidRDefault="00197DE0" w:rsidP="00506EB6">
      <w:pPr>
        <w:pStyle w:val="ListParagraph"/>
        <w:numPr>
          <w:ilvl w:val="1"/>
          <w:numId w:val="38"/>
        </w:numPr>
        <w:jc w:val="both"/>
        <w:rPr>
          <w:rFonts w:eastAsia="Times New Roman"/>
          <w:bCs/>
        </w:rPr>
      </w:pPr>
      <w:r>
        <w:rPr>
          <w:rFonts w:eastAsia="Times New Roman"/>
          <w:bCs/>
        </w:rPr>
        <w:t xml:space="preserve">Register Contractor staff for any Agency provided training on contract management and monitoring.  </w:t>
      </w:r>
    </w:p>
    <w:p w:rsidR="00E37D40" w:rsidRDefault="00E37D40" w:rsidP="00E37D40">
      <w:pPr>
        <w:rPr>
          <w:b/>
        </w:rPr>
      </w:pPr>
    </w:p>
    <w:p w:rsidR="00E37D40" w:rsidRPr="00E37D40" w:rsidRDefault="00E16F49" w:rsidP="00506EB6">
      <w:pPr>
        <w:pStyle w:val="ListParagraph"/>
        <w:numPr>
          <w:ilvl w:val="2"/>
          <w:numId w:val="39"/>
        </w:numPr>
        <w:rPr>
          <w:rFonts w:eastAsia="Times New Roman"/>
          <w:bCs/>
        </w:rPr>
      </w:pPr>
      <w:r w:rsidRPr="00E37D40">
        <w:rPr>
          <w:b/>
        </w:rPr>
        <w:t>Research and Evaluation.</w:t>
      </w:r>
    </w:p>
    <w:p w:rsidR="00E37D40" w:rsidRPr="00E37D40" w:rsidRDefault="00E37D40" w:rsidP="00E37D40">
      <w:pPr>
        <w:pStyle w:val="ListParagraph"/>
        <w:numPr>
          <w:ilvl w:val="0"/>
          <w:numId w:val="0"/>
        </w:numPr>
        <w:ind w:left="1200"/>
        <w:rPr>
          <w:rFonts w:eastAsia="Times New Roman"/>
          <w:bCs/>
        </w:rPr>
      </w:pPr>
    </w:p>
    <w:p w:rsidR="00E37D40" w:rsidRPr="00E37D40" w:rsidRDefault="00E37D40" w:rsidP="00506EB6">
      <w:pPr>
        <w:pStyle w:val="ListParagraph"/>
        <w:numPr>
          <w:ilvl w:val="3"/>
          <w:numId w:val="39"/>
        </w:numPr>
        <w:rPr>
          <w:rFonts w:eastAsia="Times New Roman"/>
          <w:bCs/>
        </w:rPr>
      </w:pPr>
      <w:r w:rsidRPr="00E37D40">
        <w:rPr>
          <w:b/>
        </w:rPr>
        <w:t>Research and Evaluation Performance Measures.</w:t>
      </w:r>
    </w:p>
    <w:p w:rsidR="00E16F49" w:rsidRDefault="00E16F49" w:rsidP="00E37D40">
      <w:pPr>
        <w:pStyle w:val="NoSpacing"/>
        <w:keepLines/>
        <w:ind w:left="1440"/>
      </w:pPr>
      <w:r>
        <w:rPr>
          <w:b/>
        </w:rPr>
        <w:t>PM 1</w:t>
      </w:r>
      <w:r>
        <w:t xml:space="preserve"> –The Contractor shall provide an annual Program evaluation report to the Agency within 60 days of the end of the State Fiscal Year.</w:t>
      </w:r>
    </w:p>
    <w:p w:rsidR="00E16F49" w:rsidRDefault="00E16F49" w:rsidP="00E16F49">
      <w:pPr>
        <w:pStyle w:val="NoSpacing"/>
        <w:keepLines/>
        <w:ind w:left="1440"/>
      </w:pPr>
      <w:r>
        <w:rPr>
          <w:b/>
        </w:rPr>
        <w:t>PM 2 –</w:t>
      </w:r>
      <w:r>
        <w:t>The Contractor shall propose a plan for Agency approval for monitoring fidelity of Projects funded in SFY 2019 and subsequent years.  The Contractor shall propose this plan to the Agency with the draft Project RFP due November 15, 2017.</w:t>
      </w:r>
    </w:p>
    <w:p w:rsidR="00E37D40" w:rsidRDefault="00E16F49" w:rsidP="00E37D40">
      <w:pPr>
        <w:pStyle w:val="NoSpacing"/>
        <w:keepLines/>
        <w:ind w:left="1440"/>
      </w:pPr>
      <w:r>
        <w:rPr>
          <w:b/>
        </w:rPr>
        <w:t>PM 3</w:t>
      </w:r>
      <w:r w:rsidRPr="006B678F">
        <w:rPr>
          <w:b/>
        </w:rPr>
        <w:t xml:space="preserve"> </w:t>
      </w:r>
      <w:r>
        <w:rPr>
          <w:b/>
        </w:rPr>
        <w:t>–</w:t>
      </w:r>
      <w:r>
        <w:rPr>
          <w:b/>
          <w:i/>
        </w:rPr>
        <w:t xml:space="preserve"> </w:t>
      </w:r>
      <w:r>
        <w:t>The Contractor shall develop measureable benchmarks based on existing data, as well as data collected through SFY 2019, to identify target measures for each Project type funded by January 1, 2020.</w:t>
      </w:r>
    </w:p>
    <w:p w:rsidR="00E37D40" w:rsidRDefault="00E37D40" w:rsidP="00E37D40">
      <w:pPr>
        <w:pStyle w:val="NoSpacing"/>
        <w:keepLines/>
      </w:pPr>
    </w:p>
    <w:p w:rsidR="00197DE0" w:rsidRPr="00E37D40" w:rsidRDefault="00197DE0" w:rsidP="00506EB6">
      <w:pPr>
        <w:pStyle w:val="NoSpacing"/>
        <w:keepLines/>
        <w:numPr>
          <w:ilvl w:val="3"/>
          <w:numId w:val="39"/>
        </w:numPr>
      </w:pPr>
      <w:r w:rsidRPr="00E37D40">
        <w:rPr>
          <w:b/>
        </w:rPr>
        <w:t>Research and Evaluation Monitoring Activities.</w:t>
      </w:r>
    </w:p>
    <w:p w:rsidR="00197DE0" w:rsidRDefault="00197DE0" w:rsidP="00506EB6">
      <w:pPr>
        <w:pStyle w:val="ListParagraph"/>
        <w:numPr>
          <w:ilvl w:val="0"/>
          <w:numId w:val="34"/>
        </w:numPr>
        <w:jc w:val="both"/>
        <w:rPr>
          <w:rFonts w:eastAsia="Times New Roman"/>
          <w:bCs/>
        </w:rPr>
      </w:pPr>
      <w:r w:rsidRPr="00A26349">
        <w:rPr>
          <w:rFonts w:eastAsia="Times New Roman"/>
          <w:bCs/>
        </w:rPr>
        <w:t>T</w:t>
      </w:r>
      <w:r>
        <w:rPr>
          <w:rFonts w:eastAsia="Times New Roman"/>
          <w:bCs/>
        </w:rPr>
        <w:t>he Agency Contract Manager will</w:t>
      </w:r>
      <w:r w:rsidRPr="00A26349">
        <w:rPr>
          <w:rFonts w:eastAsia="Times New Roman"/>
          <w:bCs/>
        </w:rPr>
        <w:t xml:space="preserve"> participate in the following activities related to the monitoring of these </w:t>
      </w:r>
      <w:r w:rsidR="00840D1F">
        <w:rPr>
          <w:rFonts w:eastAsia="Times New Roman"/>
          <w:bCs/>
        </w:rPr>
        <w:t>Deliverables</w:t>
      </w:r>
      <w:r w:rsidRPr="00A26349">
        <w:rPr>
          <w:rFonts w:eastAsia="Times New Roman"/>
          <w:bCs/>
        </w:rPr>
        <w:t xml:space="preserve"> and performance measures: </w:t>
      </w:r>
    </w:p>
    <w:p w:rsidR="00197DE0" w:rsidRDefault="00197DE0" w:rsidP="00506EB6">
      <w:pPr>
        <w:pStyle w:val="ListParagraph"/>
        <w:numPr>
          <w:ilvl w:val="1"/>
          <w:numId w:val="34"/>
        </w:numPr>
        <w:jc w:val="both"/>
        <w:rPr>
          <w:rFonts w:eastAsia="Times New Roman"/>
          <w:bCs/>
        </w:rPr>
      </w:pPr>
      <w:r>
        <w:rPr>
          <w:rFonts w:eastAsia="Times New Roman"/>
          <w:bCs/>
        </w:rPr>
        <w:t xml:space="preserve">Participate in an annual review with the Contractor and Child Abuse Prevention Program Advisory Committee to review the Contractor’s performance towards research and evaluation measures.  </w:t>
      </w:r>
    </w:p>
    <w:p w:rsidR="00197DE0" w:rsidRDefault="00197DE0" w:rsidP="00506EB6">
      <w:pPr>
        <w:pStyle w:val="ListParagraph"/>
        <w:numPr>
          <w:ilvl w:val="1"/>
          <w:numId w:val="34"/>
        </w:numPr>
        <w:jc w:val="both"/>
        <w:rPr>
          <w:rFonts w:eastAsia="Times New Roman"/>
          <w:bCs/>
        </w:rPr>
      </w:pPr>
      <w:r>
        <w:rPr>
          <w:rFonts w:eastAsia="Times New Roman"/>
          <w:bCs/>
        </w:rPr>
        <w:t>Provide feedback to the Contractor in regards to ongoing evaluation efforts and research activities and publications prepared by the Contractor</w:t>
      </w:r>
      <w:r w:rsidRPr="00DE0B1A">
        <w:rPr>
          <w:rFonts w:eastAsia="Times New Roman"/>
          <w:bCs/>
        </w:rPr>
        <w:t>.</w:t>
      </w:r>
    </w:p>
    <w:p w:rsidR="00E16F49" w:rsidRPr="00E37D40" w:rsidRDefault="00E37D40" w:rsidP="00506EB6">
      <w:pPr>
        <w:pStyle w:val="ListParagraph"/>
        <w:numPr>
          <w:ilvl w:val="1"/>
          <w:numId w:val="34"/>
        </w:numPr>
        <w:jc w:val="both"/>
        <w:rPr>
          <w:rFonts w:eastAsia="Times New Roman"/>
          <w:bCs/>
        </w:rPr>
      </w:pPr>
      <w:r>
        <w:rPr>
          <w:rFonts w:eastAsia="Times New Roman"/>
          <w:bCs/>
        </w:rPr>
        <w:t>Review</w:t>
      </w:r>
      <w:r w:rsidR="00197DE0">
        <w:rPr>
          <w:rFonts w:eastAsia="Times New Roman"/>
          <w:bCs/>
        </w:rPr>
        <w:t xml:space="preserve"> the Contractor</w:t>
      </w:r>
      <w:r>
        <w:rPr>
          <w:rFonts w:eastAsia="Times New Roman"/>
          <w:bCs/>
        </w:rPr>
        <w:t>’s</w:t>
      </w:r>
      <w:r w:rsidR="00197DE0">
        <w:rPr>
          <w:rFonts w:eastAsia="Times New Roman"/>
          <w:bCs/>
        </w:rPr>
        <w:t xml:space="preserve"> proposed measureable benchmarks and indicators for Projects and decide on implementation of specific outcome measures beginning in SFY 2021.</w:t>
      </w:r>
    </w:p>
    <w:p w:rsidR="00E37D40" w:rsidRDefault="00E37D40" w:rsidP="00765951">
      <w:pPr>
        <w:pStyle w:val="NoSpacing"/>
        <w:keepLines/>
        <w:rPr>
          <w:b/>
        </w:rPr>
      </w:pPr>
    </w:p>
    <w:p w:rsidR="006B6DF8" w:rsidRDefault="00812785" w:rsidP="00506EB6">
      <w:pPr>
        <w:pStyle w:val="NoSpacing"/>
        <w:keepLines/>
        <w:numPr>
          <w:ilvl w:val="2"/>
          <w:numId w:val="39"/>
        </w:numPr>
        <w:rPr>
          <w:b/>
        </w:rPr>
      </w:pPr>
      <w:r>
        <w:rPr>
          <w:b/>
        </w:rPr>
        <w:t xml:space="preserve">Additional </w:t>
      </w:r>
      <w:r w:rsidR="006B6DF8">
        <w:rPr>
          <w:b/>
        </w:rPr>
        <w:t xml:space="preserve">Agency Responsibilities.  </w:t>
      </w:r>
    </w:p>
    <w:p w:rsidR="007E659C" w:rsidRPr="007E659C" w:rsidRDefault="007E659C" w:rsidP="00E37D40">
      <w:pPr>
        <w:pStyle w:val="NoSpacing"/>
        <w:keepLines/>
        <w:ind w:left="1200"/>
      </w:pPr>
      <w:r w:rsidRPr="007E659C">
        <w:t xml:space="preserve">The Agency Program Manager will </w:t>
      </w:r>
      <w:r w:rsidR="00E37D40">
        <w:t xml:space="preserve">also </w:t>
      </w:r>
      <w:r w:rsidRPr="007E659C">
        <w:t>be</w:t>
      </w:r>
      <w:r w:rsidR="00812785">
        <w:t xml:space="preserve"> responsible for the following C</w:t>
      </w:r>
      <w:r w:rsidRPr="007E659C">
        <w:t>ontra</w:t>
      </w:r>
      <w:r w:rsidR="00366456">
        <w:t>ct management responsibilities:</w:t>
      </w:r>
    </w:p>
    <w:p w:rsidR="00814780" w:rsidRPr="007E659C" w:rsidRDefault="007E659C" w:rsidP="00506EB6">
      <w:pPr>
        <w:pStyle w:val="NoSpacing"/>
        <w:keepLines/>
        <w:numPr>
          <w:ilvl w:val="0"/>
          <w:numId w:val="25"/>
        </w:numPr>
        <w:ind w:left="2205"/>
      </w:pPr>
      <w:r w:rsidRPr="007E659C">
        <w:t xml:space="preserve">Responding to day to day questions from the Contractor.  </w:t>
      </w:r>
    </w:p>
    <w:p w:rsidR="00814780" w:rsidRPr="007E659C" w:rsidRDefault="007E659C" w:rsidP="00506EB6">
      <w:pPr>
        <w:pStyle w:val="NoSpacing"/>
        <w:keepLines/>
        <w:numPr>
          <w:ilvl w:val="0"/>
          <w:numId w:val="25"/>
        </w:numPr>
        <w:ind w:left="2205"/>
      </w:pPr>
      <w:r w:rsidRPr="007E659C">
        <w:t xml:space="preserve">Facilitating meetings of the Child Abuse Prevention </w:t>
      </w:r>
      <w:r w:rsidR="00D70F30">
        <w:t xml:space="preserve">Program </w:t>
      </w:r>
      <w:r w:rsidRPr="007E659C">
        <w:t>Advisory Committee</w:t>
      </w:r>
      <w:r w:rsidR="00D70F30">
        <w:t xml:space="preserve"> (CAPPAC)</w:t>
      </w:r>
      <w:r w:rsidRPr="007E659C">
        <w:t>.</w:t>
      </w:r>
    </w:p>
    <w:p w:rsidR="007E659C" w:rsidRPr="007E659C" w:rsidRDefault="007E659C" w:rsidP="00506EB6">
      <w:pPr>
        <w:pStyle w:val="NoSpacing"/>
        <w:keepLines/>
        <w:numPr>
          <w:ilvl w:val="0"/>
          <w:numId w:val="25"/>
        </w:numPr>
        <w:ind w:left="2205"/>
      </w:pPr>
      <w:r w:rsidRPr="007E659C">
        <w:lastRenderedPageBreak/>
        <w:t xml:space="preserve">Conducting onsite reviews of Contractor records, </w:t>
      </w:r>
      <w:r w:rsidR="0045052C">
        <w:t>including the records of Grantee</w:t>
      </w:r>
      <w:r w:rsidRPr="007E659C">
        <w:t>s as necessary, to validate the Contractor’s quarterly progress reporting and their compliance with the service requirements</w:t>
      </w:r>
      <w:r w:rsidR="00812785">
        <w:t xml:space="preserve"> described in this section.  </w:t>
      </w:r>
    </w:p>
    <w:p w:rsidR="007E659C" w:rsidRPr="007E659C" w:rsidRDefault="00E37D40" w:rsidP="00506EB6">
      <w:pPr>
        <w:pStyle w:val="NoSpacing"/>
        <w:numPr>
          <w:ilvl w:val="0"/>
          <w:numId w:val="25"/>
        </w:numPr>
        <w:ind w:left="2205"/>
      </w:pPr>
      <w:r>
        <w:t>Reviewing the Contractor</w:t>
      </w:r>
      <w:r w:rsidR="007E659C" w:rsidRPr="007E659C">
        <w:t xml:space="preserve"> and Project monthly claims and approving payments.</w:t>
      </w:r>
    </w:p>
    <w:p w:rsidR="00814780" w:rsidRPr="007E659C" w:rsidRDefault="00E37D40" w:rsidP="00506EB6">
      <w:pPr>
        <w:pStyle w:val="NoSpacing"/>
        <w:numPr>
          <w:ilvl w:val="0"/>
          <w:numId w:val="25"/>
        </w:numPr>
        <w:ind w:left="2205"/>
      </w:pPr>
      <w:r>
        <w:t>Reviewing the Contractor’s</w:t>
      </w:r>
      <w:r w:rsidR="007E659C" w:rsidRPr="007E659C">
        <w:t xml:space="preserve"> quarterly progress and annual evaluation reports to assure performance measures are being met.  </w:t>
      </w:r>
    </w:p>
    <w:p w:rsidR="007E659C" w:rsidRPr="007E659C" w:rsidRDefault="007E659C" w:rsidP="00506EB6">
      <w:pPr>
        <w:pStyle w:val="NoSpacing"/>
        <w:numPr>
          <w:ilvl w:val="0"/>
          <w:numId w:val="25"/>
        </w:numPr>
        <w:ind w:left="2205"/>
      </w:pPr>
      <w:r w:rsidRPr="007E659C">
        <w:t>Identifying any concerns with Program performance and, when necessary, requesting a Program Improvement Plan from the Contractor.</w:t>
      </w:r>
    </w:p>
    <w:p w:rsidR="00814780" w:rsidRPr="007E659C" w:rsidRDefault="007E659C" w:rsidP="00506EB6">
      <w:pPr>
        <w:pStyle w:val="NoSpacing"/>
        <w:numPr>
          <w:ilvl w:val="0"/>
          <w:numId w:val="25"/>
        </w:numPr>
        <w:ind w:left="2205"/>
      </w:pPr>
      <w:r w:rsidRPr="007E659C">
        <w:t>Approving the use of Contractor developed forms, including, but not limited to:</w:t>
      </w:r>
    </w:p>
    <w:p w:rsidR="00D70F30" w:rsidRDefault="00D70F30" w:rsidP="00506EB6">
      <w:pPr>
        <w:pStyle w:val="NoSpacing"/>
        <w:numPr>
          <w:ilvl w:val="1"/>
          <w:numId w:val="25"/>
        </w:numPr>
        <w:ind w:left="2925"/>
      </w:pPr>
      <w:r>
        <w:t>Needs assessment and strategic plan</w:t>
      </w:r>
    </w:p>
    <w:p w:rsidR="007E659C" w:rsidRPr="007E659C" w:rsidRDefault="00D70F30" w:rsidP="00506EB6">
      <w:pPr>
        <w:pStyle w:val="NoSpacing"/>
        <w:numPr>
          <w:ilvl w:val="1"/>
          <w:numId w:val="25"/>
        </w:numPr>
        <w:ind w:left="2925"/>
      </w:pPr>
      <w:r>
        <w:t>Project RFP</w:t>
      </w:r>
    </w:p>
    <w:p w:rsidR="00814780" w:rsidRPr="007E659C" w:rsidRDefault="00D70F30" w:rsidP="00506EB6">
      <w:pPr>
        <w:pStyle w:val="NoSpacing"/>
        <w:numPr>
          <w:ilvl w:val="1"/>
          <w:numId w:val="25"/>
        </w:numPr>
        <w:ind w:left="2925"/>
      </w:pPr>
      <w:r>
        <w:t>Project contracts</w:t>
      </w:r>
    </w:p>
    <w:p w:rsidR="007E659C" w:rsidRDefault="0045052C" w:rsidP="00506EB6">
      <w:pPr>
        <w:pStyle w:val="NoSpacing"/>
        <w:numPr>
          <w:ilvl w:val="1"/>
          <w:numId w:val="25"/>
        </w:numPr>
        <w:ind w:left="2925"/>
      </w:pPr>
      <w:r>
        <w:t>Coalition</w:t>
      </w:r>
      <w:r w:rsidR="00D70F30">
        <w:t xml:space="preserve"> </w:t>
      </w:r>
      <w:r w:rsidR="0004429E">
        <w:t xml:space="preserve">or Council </w:t>
      </w:r>
      <w:r w:rsidR="00D70F30">
        <w:t>membership agreements</w:t>
      </w:r>
    </w:p>
    <w:p w:rsidR="00D70F30" w:rsidRPr="007E659C" w:rsidRDefault="00D70F30" w:rsidP="00506EB6">
      <w:pPr>
        <w:pStyle w:val="NoSpacing"/>
        <w:numPr>
          <w:ilvl w:val="1"/>
          <w:numId w:val="25"/>
        </w:numPr>
        <w:ind w:left="2925"/>
      </w:pPr>
      <w:r>
        <w:t>Quarterly progress and annual evaluation reports</w:t>
      </w:r>
    </w:p>
    <w:p w:rsidR="007E659C" w:rsidRPr="007E659C" w:rsidRDefault="007E659C" w:rsidP="00506EB6">
      <w:pPr>
        <w:pStyle w:val="NoSpacing"/>
        <w:numPr>
          <w:ilvl w:val="0"/>
          <w:numId w:val="25"/>
        </w:numPr>
        <w:ind w:left="2205"/>
      </w:pPr>
      <w:r w:rsidRPr="007E659C">
        <w:t>Conducting the</w:t>
      </w:r>
      <w:r w:rsidR="0045052C">
        <w:t xml:space="preserve"> annual Agency survey of Grantee</w:t>
      </w:r>
      <w:r w:rsidRPr="007E659C">
        <w:t>s.</w:t>
      </w:r>
    </w:p>
    <w:p w:rsidR="007E659C" w:rsidRPr="007E659C" w:rsidRDefault="007E659C" w:rsidP="00506EB6">
      <w:pPr>
        <w:pStyle w:val="NoSpacing"/>
        <w:numPr>
          <w:ilvl w:val="1"/>
          <w:numId w:val="25"/>
        </w:numPr>
        <w:ind w:left="2925"/>
      </w:pPr>
      <w:r w:rsidRPr="007E659C">
        <w:t>The Agency will conduct an annual survey to ga</w:t>
      </w:r>
      <w:r w:rsidR="0045052C">
        <w:t>ther feedback from local Grantee</w:t>
      </w:r>
      <w:r w:rsidRPr="007E659C">
        <w:t xml:space="preserve">s and other key community stakeholders on their satisfaction level with the Contractor and the support </w:t>
      </w:r>
      <w:r w:rsidR="00D70F30">
        <w:t xml:space="preserve">and technical assistance </w:t>
      </w:r>
      <w:r w:rsidRPr="007E659C">
        <w:t xml:space="preserve">provided.  </w:t>
      </w:r>
    </w:p>
    <w:p w:rsidR="00814780" w:rsidRPr="007E659C" w:rsidRDefault="007E659C" w:rsidP="00506EB6">
      <w:pPr>
        <w:pStyle w:val="NoSpacing"/>
        <w:numPr>
          <w:ilvl w:val="1"/>
          <w:numId w:val="25"/>
        </w:numPr>
        <w:ind w:left="2925"/>
      </w:pPr>
      <w:r w:rsidRPr="007E659C">
        <w:t>The results of the annual survey will be shared with the Contractor and</w:t>
      </w:r>
      <w:r w:rsidR="00D70F30">
        <w:t xml:space="preserve"> the Child Abuse Prevention Program</w:t>
      </w:r>
      <w:r w:rsidRPr="007E659C">
        <w:t xml:space="preserve"> Advisory Committee and shall be considered in determining whether the contract will be renewed and if the performance measures have been achieved.  </w:t>
      </w:r>
    </w:p>
    <w:p w:rsidR="00814780" w:rsidRPr="007E659C" w:rsidRDefault="00D70F30" w:rsidP="00506EB6">
      <w:pPr>
        <w:pStyle w:val="NoSpacing"/>
        <w:keepLines/>
        <w:numPr>
          <w:ilvl w:val="0"/>
          <w:numId w:val="25"/>
        </w:numPr>
        <w:ind w:left="2205"/>
      </w:pPr>
      <w:r>
        <w:t>Conducting an annual review</w:t>
      </w:r>
      <w:r w:rsidR="007E659C" w:rsidRPr="007E659C">
        <w:t xml:space="preserve"> of the Contractor’s performance, with input from the </w:t>
      </w:r>
      <w:r>
        <w:t>Child Abuse Prevention Program</w:t>
      </w:r>
      <w:r w:rsidRPr="007E659C">
        <w:t xml:space="preserve"> Advisory Committee</w:t>
      </w:r>
      <w:r w:rsidR="007E659C" w:rsidRPr="007E659C">
        <w:t>, in regards to the research and evaluation of Projects and implications for Program improvements.</w:t>
      </w:r>
    </w:p>
    <w:p w:rsidR="007E659C" w:rsidRPr="007E659C" w:rsidRDefault="007E659C" w:rsidP="00506EB6">
      <w:pPr>
        <w:pStyle w:val="NoSpacing"/>
        <w:keepLines/>
        <w:numPr>
          <w:ilvl w:val="0"/>
          <w:numId w:val="25"/>
        </w:numPr>
        <w:ind w:left="2205"/>
      </w:pPr>
      <w:r w:rsidRPr="007E659C">
        <w:t xml:space="preserve">Monitoring how the Contractor uses the evaluation </w:t>
      </w:r>
      <w:r w:rsidR="00D70F30">
        <w:t>data in shaping subsequent</w:t>
      </w:r>
      <w:r w:rsidRPr="007E659C">
        <w:t xml:space="preserve"> </w:t>
      </w:r>
      <w:r w:rsidR="00D70F30">
        <w:t>Project RFPs</w:t>
      </w:r>
      <w:r w:rsidRPr="007E659C">
        <w:t xml:space="preserve">.   </w:t>
      </w:r>
    </w:p>
    <w:p w:rsidR="00911A74" w:rsidRDefault="006B6DF8" w:rsidP="00765951">
      <w:pPr>
        <w:pStyle w:val="NoSpacing"/>
        <w:keepLines/>
        <w:rPr>
          <w:rStyle w:val="ContractLevel2Char"/>
          <w:b w:val="0"/>
          <w:i w:val="0"/>
        </w:rPr>
      </w:pPr>
      <w:r>
        <w:rPr>
          <w:rStyle w:val="ContractLevel2Char"/>
          <w:b w:val="0"/>
          <w:i w:val="0"/>
        </w:rPr>
        <w:t xml:space="preserve"> </w:t>
      </w:r>
    </w:p>
    <w:p w:rsidR="00911A74" w:rsidRDefault="00911A74">
      <w:pPr>
        <w:spacing w:after="200" w:line="276" w:lineRule="auto"/>
        <w:jc w:val="left"/>
        <w:rPr>
          <w:rStyle w:val="ContractLevel2Char"/>
          <w:b w:val="0"/>
          <w:i w:val="0"/>
        </w:rPr>
      </w:pPr>
      <w:r>
        <w:rPr>
          <w:rStyle w:val="ContractLevel2Char"/>
          <w:b w:val="0"/>
          <w:i w:val="0"/>
        </w:rPr>
        <w:br w:type="page"/>
      </w:r>
    </w:p>
    <w:p w:rsidR="006B6DF8" w:rsidRDefault="006B6DF8" w:rsidP="00765951">
      <w:pPr>
        <w:pStyle w:val="NoSpacing"/>
        <w:keepLines/>
        <w:rPr>
          <w:rStyle w:val="ContractLevel2Char"/>
          <w:b w:val="0"/>
          <w:i w:val="0"/>
        </w:rPr>
      </w:pPr>
    </w:p>
    <w:p w:rsidR="007E659C" w:rsidRPr="00366456" w:rsidRDefault="00D70F30" w:rsidP="00D70F30">
      <w:pPr>
        <w:pStyle w:val="NoSpacing"/>
        <w:keepLines/>
        <w:rPr>
          <w:i/>
        </w:rPr>
      </w:pPr>
      <w:r>
        <w:rPr>
          <w:b/>
          <w:i/>
        </w:rPr>
        <w:t xml:space="preserve">1.4 </w:t>
      </w:r>
      <w:r>
        <w:rPr>
          <w:b/>
          <w:i/>
        </w:rPr>
        <w:tab/>
      </w:r>
      <w:r w:rsidR="006B6DF8" w:rsidRPr="00366456">
        <w:rPr>
          <w:b/>
          <w:i/>
        </w:rPr>
        <w:t>Contract Payment Methodology.</w:t>
      </w:r>
    </w:p>
    <w:p w:rsidR="00DE0B1A" w:rsidRDefault="00DE0B1A" w:rsidP="00D70F30">
      <w:pPr>
        <w:pStyle w:val="NoSpacing"/>
        <w:keepLines/>
        <w:ind w:left="720"/>
        <w:rPr>
          <w:rStyle w:val="ContractLevel2Char"/>
        </w:rPr>
      </w:pPr>
    </w:p>
    <w:p w:rsidR="007E659C" w:rsidRDefault="00DB1531" w:rsidP="00D70F30">
      <w:pPr>
        <w:pStyle w:val="NoSpacing"/>
        <w:keepLines/>
        <w:ind w:left="720"/>
        <w:rPr>
          <w:rStyle w:val="ContractLevel2Char"/>
        </w:rPr>
      </w:pPr>
      <w:proofErr w:type="gramStart"/>
      <w:r>
        <w:rPr>
          <w:rStyle w:val="ContractLevel2Char"/>
        </w:rPr>
        <w:t>Contractor Payments.</w:t>
      </w:r>
      <w:proofErr w:type="gramEnd"/>
    </w:p>
    <w:p w:rsidR="00A22DF3" w:rsidRDefault="007E659C" w:rsidP="003D1999">
      <w:pPr>
        <w:pStyle w:val="NoSpacing"/>
        <w:keepLines/>
        <w:ind w:left="720"/>
        <w:rPr>
          <w:rStyle w:val="ContractLevel2Char"/>
          <w:b w:val="0"/>
          <w:i w:val="0"/>
        </w:rPr>
      </w:pPr>
      <w:r>
        <w:rPr>
          <w:rStyle w:val="ContractLevel2Char"/>
          <w:b w:val="0"/>
          <w:i w:val="0"/>
        </w:rPr>
        <w:t>Contractor shall</w:t>
      </w:r>
      <w:r w:rsidR="00DB1531" w:rsidRPr="007E659C">
        <w:rPr>
          <w:rStyle w:val="ContractLevel2Char"/>
          <w:b w:val="0"/>
          <w:i w:val="0"/>
        </w:rPr>
        <w:t xml:space="preserve"> invoice the Agency </w:t>
      </w:r>
      <w:r>
        <w:rPr>
          <w:rStyle w:val="ContractLevel2Char"/>
          <w:b w:val="0"/>
          <w:i w:val="0"/>
        </w:rPr>
        <w:t>monthly</w:t>
      </w:r>
      <w:r w:rsidR="00DB1531" w:rsidRPr="007E659C">
        <w:rPr>
          <w:rStyle w:val="ContractLevel2Char"/>
          <w:b w:val="0"/>
          <w:i w:val="0"/>
        </w:rPr>
        <w:t xml:space="preserve"> </w:t>
      </w:r>
      <w:r>
        <w:rPr>
          <w:rStyle w:val="ContractLevel2Char"/>
          <w:b w:val="0"/>
          <w:i w:val="0"/>
        </w:rPr>
        <w:t xml:space="preserve">for reimbursement of the costs associated with meeting the </w:t>
      </w:r>
      <w:r w:rsidR="00840D1F">
        <w:rPr>
          <w:rStyle w:val="ContractLevel2Char"/>
          <w:b w:val="0"/>
          <w:i w:val="0"/>
        </w:rPr>
        <w:t>Deliverables</w:t>
      </w:r>
      <w:r>
        <w:rPr>
          <w:rStyle w:val="ContractLevel2Char"/>
          <w:b w:val="0"/>
          <w:i w:val="0"/>
        </w:rPr>
        <w:t xml:space="preserve"> of the Contract.</w:t>
      </w:r>
      <w:r w:rsidR="002F2343">
        <w:rPr>
          <w:rStyle w:val="ContractLevel2Char"/>
          <w:b w:val="0"/>
          <w:i w:val="0"/>
        </w:rPr>
        <w:t xml:space="preserve">  This</w:t>
      </w:r>
      <w:r w:rsidR="0055204C">
        <w:rPr>
          <w:rStyle w:val="ContractLevel2Char"/>
          <w:b w:val="0"/>
          <w:i w:val="0"/>
        </w:rPr>
        <w:t xml:space="preserve"> reimbursement shall be in accordance with the </w:t>
      </w:r>
      <w:r w:rsidR="002F2343">
        <w:rPr>
          <w:rStyle w:val="ContractLevel2Char"/>
          <w:b w:val="0"/>
          <w:i w:val="0"/>
        </w:rPr>
        <w:t>Cost Proposal su</w:t>
      </w:r>
      <w:r w:rsidR="00A22DF3">
        <w:rPr>
          <w:rStyle w:val="ContractLevel2Char"/>
          <w:b w:val="0"/>
          <w:i w:val="0"/>
        </w:rPr>
        <w:t>bmitted by the Contractor (see At</w:t>
      </w:r>
      <w:r w:rsidR="00E61B7D">
        <w:rPr>
          <w:rStyle w:val="ContractLevel2Char"/>
          <w:b w:val="0"/>
          <w:i w:val="0"/>
        </w:rPr>
        <w:t>tachment S</w:t>
      </w:r>
      <w:r w:rsidR="003D1999">
        <w:rPr>
          <w:rStyle w:val="ContractLevel2Char"/>
          <w:b w:val="0"/>
          <w:i w:val="0"/>
        </w:rPr>
        <w:t>)</w:t>
      </w:r>
      <w:r w:rsidR="00A22DF3">
        <w:rPr>
          <w:rStyle w:val="ContractLevel2Char"/>
          <w:b w:val="0"/>
          <w:i w:val="0"/>
        </w:rPr>
        <w:t>.</w:t>
      </w:r>
      <w:r w:rsidR="003D1999">
        <w:rPr>
          <w:rStyle w:val="ContractLevel2Char"/>
          <w:b w:val="0"/>
          <w:i w:val="0"/>
        </w:rPr>
        <w:t xml:space="preserve">  </w:t>
      </w:r>
      <w:r w:rsidR="00A22DF3">
        <w:rPr>
          <w:rStyle w:val="ContractLevel2Char"/>
          <w:b w:val="0"/>
          <w:i w:val="0"/>
        </w:rPr>
        <w:t xml:space="preserve">The Contractor shall </w:t>
      </w:r>
      <w:r w:rsidR="003D1999">
        <w:rPr>
          <w:rStyle w:val="ContractLevel2Char"/>
          <w:b w:val="0"/>
          <w:i w:val="0"/>
        </w:rPr>
        <w:t xml:space="preserve">also </w:t>
      </w:r>
      <w:r w:rsidR="00A22DF3">
        <w:rPr>
          <w:rStyle w:val="ContractLevel2Char"/>
          <w:b w:val="0"/>
          <w:i w:val="0"/>
        </w:rPr>
        <w:t>complete and submit a</w:t>
      </w:r>
      <w:r w:rsidR="002F2343">
        <w:rPr>
          <w:rStyle w:val="ContractLevel2Char"/>
          <w:b w:val="0"/>
          <w:i w:val="0"/>
        </w:rPr>
        <w:t xml:space="preserve"> full line item budget for SFY 2018</w:t>
      </w:r>
      <w:r w:rsidR="00A22DF3">
        <w:rPr>
          <w:rStyle w:val="ContractLevel2Char"/>
          <w:b w:val="0"/>
          <w:i w:val="0"/>
        </w:rPr>
        <w:t xml:space="preserve"> </w:t>
      </w:r>
      <w:r w:rsidR="002F2343">
        <w:rPr>
          <w:rStyle w:val="ContractLevel2Char"/>
          <w:b w:val="0"/>
          <w:i w:val="0"/>
        </w:rPr>
        <w:t>to the Agency</w:t>
      </w:r>
      <w:r w:rsidR="00A22DF3">
        <w:rPr>
          <w:rStyle w:val="ContractLevel2Char"/>
          <w:b w:val="0"/>
          <w:i w:val="0"/>
        </w:rPr>
        <w:t xml:space="preserve"> Program Manger</w:t>
      </w:r>
      <w:r w:rsidR="002F2343">
        <w:rPr>
          <w:rStyle w:val="ContractLevel2Char"/>
          <w:b w:val="0"/>
          <w:i w:val="0"/>
        </w:rPr>
        <w:t xml:space="preserve"> prior to Contract execution. Each subsequent SFY the Contractor shall resubmit a line item budget to the Agency Program Manager for approval at least 90</w:t>
      </w:r>
      <w:r w:rsidR="001771D3">
        <w:rPr>
          <w:rStyle w:val="ContractLevel2Char"/>
          <w:b w:val="0"/>
          <w:i w:val="0"/>
        </w:rPr>
        <w:t xml:space="preserve"> days prior to the beginning of the SFY</w:t>
      </w:r>
      <w:r w:rsidR="002F2343">
        <w:rPr>
          <w:rStyle w:val="ContractLevel2Char"/>
          <w:b w:val="0"/>
          <w:i w:val="0"/>
        </w:rPr>
        <w:t>,</w:t>
      </w:r>
      <w:r w:rsidR="001771D3">
        <w:rPr>
          <w:rStyle w:val="ContractLevel2Char"/>
          <w:b w:val="0"/>
          <w:i w:val="0"/>
        </w:rPr>
        <w:t xml:space="preserve"> to be </w:t>
      </w:r>
      <w:r w:rsidR="003D1999">
        <w:rPr>
          <w:rStyle w:val="ContractLevel2Char"/>
          <w:b w:val="0"/>
          <w:i w:val="0"/>
        </w:rPr>
        <w:t>considered with</w:t>
      </w:r>
      <w:r w:rsidR="001771D3">
        <w:rPr>
          <w:rStyle w:val="ContractLevel2Char"/>
          <w:b w:val="0"/>
          <w:i w:val="0"/>
        </w:rPr>
        <w:t xml:space="preserve"> the Contractor’s annual renewal amendment.</w:t>
      </w:r>
      <w:r w:rsidR="00A22DF3">
        <w:rPr>
          <w:rStyle w:val="ContractLevel2Char"/>
          <w:b w:val="0"/>
          <w:i w:val="0"/>
        </w:rPr>
        <w:t xml:space="preserve">  </w:t>
      </w:r>
      <w:r w:rsidR="00A22DF3" w:rsidRPr="00A22DF3">
        <w:rPr>
          <w:rStyle w:val="ContractLevel2Char"/>
          <w:i w:val="0"/>
        </w:rPr>
        <w:t>The line item budget will have a restriction of 20% of the SFY Total for all Indirect Costs combined.</w:t>
      </w:r>
    </w:p>
    <w:p w:rsidR="007E659C" w:rsidRDefault="007E659C" w:rsidP="007B7167">
      <w:pPr>
        <w:pStyle w:val="NoSpacing"/>
        <w:keepLines/>
        <w:rPr>
          <w:rStyle w:val="ContractLevel2Char"/>
          <w:b w:val="0"/>
          <w:i w:val="0"/>
        </w:rPr>
      </w:pPr>
    </w:p>
    <w:p w:rsidR="007E659C" w:rsidRPr="002F2343" w:rsidRDefault="00DB1531" w:rsidP="00D70F30">
      <w:pPr>
        <w:pStyle w:val="NoSpacing"/>
        <w:keepLines/>
        <w:ind w:left="480" w:firstLine="240"/>
        <w:rPr>
          <w:rStyle w:val="ContractLevel2Char"/>
        </w:rPr>
      </w:pPr>
      <w:proofErr w:type="gramStart"/>
      <w:r w:rsidRPr="002F2343">
        <w:rPr>
          <w:rStyle w:val="ContractLevel2Char"/>
        </w:rPr>
        <w:t>Contractor Payment for Performance.</w:t>
      </w:r>
      <w:proofErr w:type="gramEnd"/>
    </w:p>
    <w:p w:rsidR="00925F5B" w:rsidRPr="002F2343" w:rsidRDefault="00925F5B" w:rsidP="00925F5B">
      <w:pPr>
        <w:pStyle w:val="NoSpacing"/>
        <w:keepLines/>
        <w:ind w:left="720"/>
        <w:rPr>
          <w:rStyle w:val="ContractLevel2Char"/>
          <w:b w:val="0"/>
          <w:i w:val="0"/>
        </w:rPr>
      </w:pPr>
      <w:r w:rsidRPr="002F2343">
        <w:rPr>
          <w:rStyle w:val="ContractLevel2Char"/>
          <w:b w:val="0"/>
          <w:i w:val="0"/>
        </w:rPr>
        <w:t>The base contract maximum will be limited to $285,000 in SFY 2018</w:t>
      </w:r>
      <w:r w:rsidR="002B6C98">
        <w:rPr>
          <w:rStyle w:val="ContractLevel2Char"/>
          <w:b w:val="0"/>
          <w:i w:val="0"/>
        </w:rPr>
        <w:t xml:space="preserve">.  </w:t>
      </w:r>
      <w:r w:rsidRPr="002F2343">
        <w:rPr>
          <w:rStyle w:val="ContractLevel2Char"/>
          <w:b w:val="0"/>
          <w:i w:val="0"/>
        </w:rPr>
        <w:t>In the event that the Contractor meets all required performance measures</w:t>
      </w:r>
      <w:r w:rsidR="00980C1D">
        <w:rPr>
          <w:rStyle w:val="ContractLevel2Char"/>
          <w:b w:val="0"/>
          <w:i w:val="0"/>
        </w:rPr>
        <w:t>, as determined by the Agency,</w:t>
      </w:r>
      <w:r w:rsidRPr="002F2343">
        <w:rPr>
          <w:rStyle w:val="ContractLevel2Char"/>
          <w:b w:val="0"/>
          <w:i w:val="0"/>
        </w:rPr>
        <w:t xml:space="preserve"> in the 1</w:t>
      </w:r>
      <w:r w:rsidRPr="002F2343">
        <w:rPr>
          <w:rStyle w:val="ContractLevel2Char"/>
          <w:b w:val="0"/>
          <w:i w:val="0"/>
          <w:vertAlign w:val="superscript"/>
        </w:rPr>
        <w:t>st</w:t>
      </w:r>
      <w:r w:rsidRPr="002F2343">
        <w:rPr>
          <w:rStyle w:val="ContractLevel2Char"/>
          <w:b w:val="0"/>
          <w:i w:val="0"/>
        </w:rPr>
        <w:t>, 2</w:t>
      </w:r>
      <w:r w:rsidRPr="002F2343">
        <w:rPr>
          <w:rStyle w:val="ContractLevel2Char"/>
          <w:b w:val="0"/>
          <w:i w:val="0"/>
          <w:vertAlign w:val="superscript"/>
        </w:rPr>
        <w:t>nd</w:t>
      </w:r>
      <w:r w:rsidRPr="002F2343">
        <w:rPr>
          <w:rStyle w:val="ContractLevel2Char"/>
          <w:b w:val="0"/>
          <w:i w:val="0"/>
        </w:rPr>
        <w:t>, and/or 3</w:t>
      </w:r>
      <w:r w:rsidRPr="002F2343">
        <w:rPr>
          <w:rStyle w:val="ContractLevel2Char"/>
          <w:b w:val="0"/>
          <w:i w:val="0"/>
          <w:vertAlign w:val="superscript"/>
        </w:rPr>
        <w:t>rd</w:t>
      </w:r>
      <w:r w:rsidRPr="002F2343">
        <w:rPr>
          <w:rStyle w:val="ContractLevel2Char"/>
          <w:b w:val="0"/>
          <w:i w:val="0"/>
        </w:rPr>
        <w:t xml:space="preserve"> quarter of SFY 2018, the Contractor will be allocated an additional $5,000 to be utilized in the following SFY quarter (i.e.,</w:t>
      </w:r>
      <w:r w:rsidR="003D1999">
        <w:rPr>
          <w:rStyle w:val="ContractLevel2Char"/>
          <w:b w:val="0"/>
          <w:i w:val="0"/>
        </w:rPr>
        <w:t xml:space="preserve"> an additional allowance in</w:t>
      </w:r>
      <w:r w:rsidRPr="002F2343">
        <w:rPr>
          <w:rStyle w:val="ContractLevel2Char"/>
          <w:b w:val="0"/>
          <w:i w:val="0"/>
        </w:rPr>
        <w:t xml:space="preserve"> the 2</w:t>
      </w:r>
      <w:r w:rsidRPr="002F2343">
        <w:rPr>
          <w:rStyle w:val="ContractLevel2Char"/>
          <w:b w:val="0"/>
          <w:i w:val="0"/>
          <w:vertAlign w:val="superscript"/>
        </w:rPr>
        <w:t>nd</w:t>
      </w:r>
      <w:r w:rsidRPr="002F2343">
        <w:rPr>
          <w:rStyle w:val="ContractLevel2Char"/>
          <w:b w:val="0"/>
          <w:i w:val="0"/>
        </w:rPr>
        <w:t>, 3</w:t>
      </w:r>
      <w:r w:rsidRPr="002F2343">
        <w:rPr>
          <w:rStyle w:val="ContractLevel2Char"/>
          <w:b w:val="0"/>
          <w:i w:val="0"/>
          <w:vertAlign w:val="superscript"/>
        </w:rPr>
        <w:t>rd</w:t>
      </w:r>
      <w:r w:rsidRPr="002F2343">
        <w:rPr>
          <w:rStyle w:val="ContractLevel2Char"/>
          <w:b w:val="0"/>
          <w:i w:val="0"/>
        </w:rPr>
        <w:t>, and/or 4</w:t>
      </w:r>
      <w:r w:rsidRPr="002F2343">
        <w:rPr>
          <w:rStyle w:val="ContractLevel2Char"/>
          <w:b w:val="0"/>
          <w:i w:val="0"/>
          <w:vertAlign w:val="superscript"/>
        </w:rPr>
        <w:t>th</w:t>
      </w:r>
      <w:r w:rsidRPr="002F2343">
        <w:rPr>
          <w:rStyle w:val="ContractLevel2Char"/>
          <w:b w:val="0"/>
          <w:i w:val="0"/>
        </w:rPr>
        <w:t xml:space="preserve"> quarters), for a maximum of $300,000</w:t>
      </w:r>
      <w:r w:rsidR="003D1999">
        <w:rPr>
          <w:rStyle w:val="ContractLevel2Char"/>
          <w:b w:val="0"/>
          <w:i w:val="0"/>
        </w:rPr>
        <w:t xml:space="preserve"> in any given SFY</w:t>
      </w:r>
      <w:r w:rsidRPr="002F2343">
        <w:rPr>
          <w:rStyle w:val="ContractLevel2Char"/>
          <w:b w:val="0"/>
          <w:i w:val="0"/>
        </w:rPr>
        <w:t xml:space="preserve">.  </w:t>
      </w:r>
    </w:p>
    <w:p w:rsidR="00925F5B" w:rsidRPr="002F2343" w:rsidRDefault="00925F5B" w:rsidP="00925F5B">
      <w:pPr>
        <w:pStyle w:val="NoSpacing"/>
        <w:keepLines/>
        <w:ind w:left="720"/>
        <w:rPr>
          <w:rStyle w:val="ContractLevel2Char"/>
          <w:b w:val="0"/>
          <w:i w:val="0"/>
        </w:rPr>
      </w:pPr>
    </w:p>
    <w:p w:rsidR="002F2343" w:rsidRDefault="00925F5B" w:rsidP="00925F5B">
      <w:pPr>
        <w:pStyle w:val="NoSpacing"/>
        <w:keepLines/>
        <w:ind w:left="720"/>
        <w:rPr>
          <w:rStyle w:val="ContractLevel2Char"/>
          <w:i w:val="0"/>
        </w:rPr>
      </w:pPr>
      <w:r w:rsidRPr="002F2343">
        <w:rPr>
          <w:rStyle w:val="ContractLevel2Char"/>
          <w:b w:val="0"/>
          <w:i w:val="0"/>
        </w:rPr>
        <w:t>For subsequent years, SFY 2019-2023 the maximum base award shall be $280,000 per SFY, wi</w:t>
      </w:r>
      <w:r w:rsidR="002F2343">
        <w:rPr>
          <w:rStyle w:val="ContractLevel2Char"/>
          <w:b w:val="0"/>
          <w:i w:val="0"/>
        </w:rPr>
        <w:t>th up to $20,000 in incentive allowance</w:t>
      </w:r>
      <w:r w:rsidR="003D1999">
        <w:rPr>
          <w:rStyle w:val="ContractLevel2Char"/>
          <w:b w:val="0"/>
          <w:i w:val="0"/>
        </w:rPr>
        <w:t>s</w:t>
      </w:r>
      <w:r w:rsidRPr="002F2343">
        <w:rPr>
          <w:rStyle w:val="ContractLevel2Char"/>
          <w:b w:val="0"/>
          <w:i w:val="0"/>
        </w:rPr>
        <w:t xml:space="preserve">, i.e., </w:t>
      </w:r>
      <w:r w:rsidR="00A22DF3">
        <w:rPr>
          <w:rStyle w:val="ContractLevel2Char"/>
          <w:b w:val="0"/>
          <w:i w:val="0"/>
        </w:rPr>
        <w:t xml:space="preserve">when </w:t>
      </w:r>
      <w:r w:rsidRPr="002F2343">
        <w:rPr>
          <w:rStyle w:val="ContractLevel2Char"/>
          <w:b w:val="0"/>
          <w:i w:val="0"/>
        </w:rPr>
        <w:t>4</w:t>
      </w:r>
      <w:r w:rsidRPr="002F2343">
        <w:rPr>
          <w:rStyle w:val="ContractLevel2Char"/>
          <w:b w:val="0"/>
          <w:i w:val="0"/>
          <w:vertAlign w:val="superscript"/>
        </w:rPr>
        <w:t>th</w:t>
      </w:r>
      <w:r w:rsidRPr="002F2343">
        <w:rPr>
          <w:rStyle w:val="ContractLevel2Char"/>
          <w:b w:val="0"/>
          <w:i w:val="0"/>
        </w:rPr>
        <w:t xml:space="preserve"> quarter performance measures </w:t>
      </w:r>
      <w:r w:rsidR="00A22DF3">
        <w:rPr>
          <w:rStyle w:val="ContractLevel2Char"/>
          <w:b w:val="0"/>
          <w:i w:val="0"/>
        </w:rPr>
        <w:t xml:space="preserve">are </w:t>
      </w:r>
      <w:r w:rsidRPr="002F2343">
        <w:rPr>
          <w:rStyle w:val="ContractLevel2Char"/>
          <w:b w:val="0"/>
          <w:i w:val="0"/>
        </w:rPr>
        <w:t xml:space="preserve">met </w:t>
      </w:r>
      <w:r w:rsidR="00A22DF3">
        <w:rPr>
          <w:rStyle w:val="ContractLevel2Char"/>
          <w:b w:val="0"/>
          <w:i w:val="0"/>
        </w:rPr>
        <w:t xml:space="preserve">the Contractor </w:t>
      </w:r>
      <w:r w:rsidRPr="002F2343">
        <w:rPr>
          <w:rStyle w:val="ContractLevel2Char"/>
          <w:b w:val="0"/>
          <w:i w:val="0"/>
        </w:rPr>
        <w:t>will be allocated the incentive amount to be used in the 1</w:t>
      </w:r>
      <w:r w:rsidRPr="002F2343">
        <w:rPr>
          <w:rStyle w:val="ContractLevel2Char"/>
          <w:b w:val="0"/>
          <w:i w:val="0"/>
          <w:vertAlign w:val="superscript"/>
        </w:rPr>
        <w:t>st</w:t>
      </w:r>
      <w:r w:rsidRPr="002F2343">
        <w:rPr>
          <w:rStyle w:val="ContractLevel2Char"/>
          <w:b w:val="0"/>
          <w:i w:val="0"/>
        </w:rPr>
        <w:t xml:space="preserve"> quarter of the following SFY</w:t>
      </w:r>
      <w:r w:rsidR="002B6C98">
        <w:rPr>
          <w:rStyle w:val="ContractLevel2Char"/>
          <w:b w:val="0"/>
          <w:i w:val="0"/>
        </w:rPr>
        <w:t>, assuming the Contract is renewed</w:t>
      </w:r>
      <w:r w:rsidRPr="002F2343">
        <w:rPr>
          <w:rStyle w:val="ContractLevel2Char"/>
          <w:b w:val="0"/>
          <w:i w:val="0"/>
        </w:rPr>
        <w:t xml:space="preserve">.  </w:t>
      </w:r>
      <w:r w:rsidR="002F2343" w:rsidRPr="00A22DF3">
        <w:rPr>
          <w:rStyle w:val="ContractLevel2Char"/>
          <w:i w:val="0"/>
          <w:u w:val="single"/>
        </w:rPr>
        <w:t>The Contractor shall not include the incentive allowance</w:t>
      </w:r>
      <w:r w:rsidRPr="00A22DF3">
        <w:rPr>
          <w:rStyle w:val="ContractLevel2Char"/>
          <w:i w:val="0"/>
          <w:u w:val="single"/>
        </w:rPr>
        <w:t xml:space="preserve"> in the </w:t>
      </w:r>
      <w:r w:rsidR="002F2343" w:rsidRPr="00A22DF3">
        <w:rPr>
          <w:rStyle w:val="ContractLevel2Char"/>
          <w:i w:val="0"/>
          <w:u w:val="single"/>
        </w:rPr>
        <w:t>base cost proposal.</w:t>
      </w:r>
      <w:r w:rsidR="002F2343" w:rsidRPr="00A22DF3">
        <w:rPr>
          <w:rStyle w:val="ContractLevel2Char"/>
          <w:i w:val="0"/>
        </w:rPr>
        <w:t xml:space="preserve">  Submission of a Cost Proposal that exceeds the Base Amount for any single SFY will result in disqualification.</w:t>
      </w:r>
      <w:r w:rsidR="00A22DF3">
        <w:rPr>
          <w:rStyle w:val="ContractLevel2Char"/>
          <w:i w:val="0"/>
        </w:rPr>
        <w:t xml:space="preserve"> </w:t>
      </w:r>
      <w:r w:rsidR="00A22DF3" w:rsidRPr="00A22DF3">
        <w:rPr>
          <w:rStyle w:val="ContractLevel2Char"/>
          <w:b w:val="0"/>
          <w:i w:val="0"/>
        </w:rPr>
        <w:t xml:space="preserve"> See the highlighted column fo</w:t>
      </w:r>
      <w:r w:rsidR="003D1999">
        <w:rPr>
          <w:rStyle w:val="ContractLevel2Char"/>
          <w:b w:val="0"/>
          <w:i w:val="0"/>
        </w:rPr>
        <w:t>r the maximum Base Amount to</w:t>
      </w:r>
      <w:r w:rsidR="007C0DB4">
        <w:rPr>
          <w:rStyle w:val="ContractLevel2Char"/>
          <w:b w:val="0"/>
          <w:i w:val="0"/>
        </w:rPr>
        <w:t xml:space="preserve"> be used in the Cost Proposal submitted in response to this RFP.</w:t>
      </w:r>
      <w:r w:rsidR="00A22DF3" w:rsidRPr="00A22DF3">
        <w:rPr>
          <w:rStyle w:val="ContractLevel2Char"/>
          <w:b w:val="0"/>
          <w:i w:val="0"/>
        </w:rPr>
        <w:t xml:space="preserve">  </w:t>
      </w:r>
      <w:r w:rsidR="002F2343" w:rsidRPr="00A22DF3">
        <w:rPr>
          <w:rStyle w:val="ContractLevel2Char"/>
          <w:b w:val="0"/>
          <w:i w:val="0"/>
        </w:rPr>
        <w:t xml:space="preserve">  </w:t>
      </w:r>
    </w:p>
    <w:p w:rsidR="00A22DF3" w:rsidRPr="00A22DF3" w:rsidRDefault="00A22DF3" w:rsidP="00925F5B">
      <w:pPr>
        <w:pStyle w:val="NoSpacing"/>
        <w:keepLines/>
        <w:ind w:left="720"/>
        <w:rPr>
          <w:rStyle w:val="ContractLevel2Char"/>
        </w:rPr>
      </w:pPr>
    </w:p>
    <w:p w:rsidR="00A22DF3" w:rsidRPr="00A22DF3" w:rsidRDefault="00A22DF3" w:rsidP="00A22DF3">
      <w:pPr>
        <w:pStyle w:val="NoSpacing"/>
        <w:keepLines/>
        <w:ind w:left="720"/>
        <w:rPr>
          <w:rStyle w:val="ContractLevel2Char"/>
        </w:rPr>
      </w:pPr>
      <w:proofErr w:type="gramStart"/>
      <w:r w:rsidRPr="00A22DF3">
        <w:rPr>
          <w:rStyle w:val="ContractLevel2Char"/>
        </w:rPr>
        <w:t>Incentive Payments.</w:t>
      </w:r>
      <w:proofErr w:type="gramEnd"/>
    </w:p>
    <w:p w:rsidR="00A22DF3" w:rsidRPr="00A22DF3" w:rsidRDefault="00A22DF3" w:rsidP="00A22DF3">
      <w:pPr>
        <w:pStyle w:val="NoSpacing"/>
        <w:keepLines/>
        <w:ind w:left="720"/>
        <w:rPr>
          <w:rStyle w:val="ContractLevel2Char"/>
          <w:b w:val="0"/>
          <w:i w:val="0"/>
        </w:rPr>
      </w:pPr>
      <w:r w:rsidRPr="00A22DF3">
        <w:rPr>
          <w:rStyle w:val="ContractLevel2Char"/>
          <w:b w:val="0"/>
          <w:i w:val="0"/>
        </w:rPr>
        <w:t>Incentive payments</w:t>
      </w:r>
      <w:r>
        <w:rPr>
          <w:rStyle w:val="ContractLevel2Char"/>
          <w:b w:val="0"/>
          <w:i w:val="0"/>
        </w:rPr>
        <w:t xml:space="preserve"> will be the same (a maximum of $5,000 per quarter), regardless of the Base Amount in the Contractor’s Cost Proposal, and</w:t>
      </w:r>
      <w:r w:rsidRPr="00A22DF3">
        <w:rPr>
          <w:rStyle w:val="ContractLevel2Char"/>
          <w:b w:val="0"/>
          <w:i w:val="0"/>
        </w:rPr>
        <w:t xml:space="preserve"> are only allowed for specific purposes which may include the following:</w:t>
      </w:r>
    </w:p>
    <w:p w:rsidR="00A22DF3" w:rsidRPr="00A22DF3" w:rsidRDefault="00A22DF3" w:rsidP="00506EB6">
      <w:pPr>
        <w:pStyle w:val="NoSpacing"/>
        <w:keepLines/>
        <w:numPr>
          <w:ilvl w:val="0"/>
          <w:numId w:val="31"/>
        </w:numPr>
        <w:rPr>
          <w:rStyle w:val="ContractLevel2Char"/>
          <w:b w:val="0"/>
          <w:i w:val="0"/>
        </w:rPr>
      </w:pPr>
      <w:r w:rsidRPr="00A22DF3">
        <w:rPr>
          <w:rStyle w:val="ContractLevel2Char"/>
          <w:b w:val="0"/>
          <w:i w:val="0"/>
        </w:rPr>
        <w:t>Contractor staff salary increases/bonuses (either across the board or based on performance)</w:t>
      </w:r>
      <w:r>
        <w:rPr>
          <w:rStyle w:val="ContractLevel2Char"/>
          <w:b w:val="0"/>
          <w:i w:val="0"/>
        </w:rPr>
        <w:t xml:space="preserve">, </w:t>
      </w:r>
    </w:p>
    <w:p w:rsidR="00A22DF3" w:rsidRPr="00A22DF3" w:rsidRDefault="00A22DF3" w:rsidP="00506EB6">
      <w:pPr>
        <w:pStyle w:val="NoSpacing"/>
        <w:keepLines/>
        <w:numPr>
          <w:ilvl w:val="0"/>
          <w:numId w:val="31"/>
        </w:numPr>
        <w:rPr>
          <w:rStyle w:val="ContractLevel2Char"/>
          <w:b w:val="0"/>
          <w:i w:val="0"/>
        </w:rPr>
      </w:pPr>
      <w:r w:rsidRPr="00A22DF3">
        <w:rPr>
          <w:rStyle w:val="ContractLevel2Char"/>
          <w:b w:val="0"/>
          <w:i w:val="0"/>
        </w:rPr>
        <w:t>Contractor professional development opportunities for staff related to Child Maltreatment prevention</w:t>
      </w:r>
      <w:r>
        <w:rPr>
          <w:rStyle w:val="ContractLevel2Char"/>
          <w:b w:val="0"/>
          <w:i w:val="0"/>
        </w:rPr>
        <w:t xml:space="preserve"> (e.g. </w:t>
      </w:r>
      <w:r w:rsidRPr="00A22DF3">
        <w:rPr>
          <w:rStyle w:val="ContractLevel2Char"/>
          <w:b w:val="0"/>
          <w:i w:val="0"/>
        </w:rPr>
        <w:t>conferences, trainings, and travel costs associated with such professional development opportunities</w:t>
      </w:r>
      <w:r>
        <w:rPr>
          <w:rStyle w:val="ContractLevel2Char"/>
          <w:b w:val="0"/>
          <w:i w:val="0"/>
        </w:rPr>
        <w:t>), or</w:t>
      </w:r>
      <w:r w:rsidRPr="00A22DF3">
        <w:rPr>
          <w:rStyle w:val="ContractLevel2Char"/>
          <w:b w:val="0"/>
          <w:i w:val="0"/>
        </w:rPr>
        <w:t xml:space="preserve"> </w:t>
      </w:r>
    </w:p>
    <w:p w:rsidR="00A22DF3" w:rsidRPr="00A22DF3" w:rsidRDefault="00A22DF3" w:rsidP="00506EB6">
      <w:pPr>
        <w:pStyle w:val="NoSpacing"/>
        <w:keepLines/>
        <w:numPr>
          <w:ilvl w:val="0"/>
          <w:numId w:val="31"/>
        </w:numPr>
        <w:rPr>
          <w:rStyle w:val="ContractLevel2Char"/>
          <w:b w:val="0"/>
          <w:i w:val="0"/>
        </w:rPr>
      </w:pPr>
      <w:r w:rsidRPr="00A22DF3">
        <w:rPr>
          <w:rStyle w:val="ContractLevel2Char"/>
          <w:b w:val="0"/>
          <w:i w:val="0"/>
        </w:rPr>
        <w:t>Teaching/technical assistance materials for the Contractor to provide to Project Grantees</w:t>
      </w:r>
      <w:r>
        <w:rPr>
          <w:rStyle w:val="ContractLevel2Char"/>
          <w:b w:val="0"/>
          <w:i w:val="0"/>
        </w:rPr>
        <w:t xml:space="preserve"> (e.g., </w:t>
      </w:r>
      <w:r w:rsidRPr="00A22DF3">
        <w:rPr>
          <w:rStyle w:val="ContractLevel2Char"/>
          <w:b w:val="0"/>
          <w:i w:val="0"/>
        </w:rPr>
        <w:t>curricula, handbooks, resource materials, etc.</w:t>
      </w:r>
      <w:r>
        <w:rPr>
          <w:rStyle w:val="ContractLevel2Char"/>
          <w:b w:val="0"/>
          <w:i w:val="0"/>
        </w:rPr>
        <w:t>)</w:t>
      </w:r>
    </w:p>
    <w:p w:rsidR="002F2343" w:rsidRDefault="002F2343" w:rsidP="00A22DF3">
      <w:pPr>
        <w:pStyle w:val="NoSpacing"/>
        <w:keepLines/>
        <w:rPr>
          <w:rStyle w:val="ContractLevel2Char"/>
          <w:b w:val="0"/>
          <w:i w:val="0"/>
        </w:rPr>
      </w:pPr>
    </w:p>
    <w:p w:rsidR="000076A0" w:rsidRPr="002F2343" w:rsidRDefault="00925F5B" w:rsidP="00925F5B">
      <w:pPr>
        <w:pStyle w:val="NoSpacing"/>
        <w:keepLines/>
        <w:ind w:left="720"/>
        <w:rPr>
          <w:rStyle w:val="ContractLevel2Char"/>
          <w:b w:val="0"/>
          <w:i w:val="0"/>
        </w:rPr>
      </w:pPr>
      <w:r w:rsidRPr="002F2343">
        <w:rPr>
          <w:rStyle w:val="ContractLevel2Char"/>
          <w:b w:val="0"/>
          <w:i w:val="0"/>
        </w:rPr>
        <w:t xml:space="preserve">The maximum total annual payments are outlined in the following chart:    </w:t>
      </w:r>
    </w:p>
    <w:tbl>
      <w:tblPr>
        <w:tblStyle w:val="TableGrid"/>
        <w:tblpPr w:leftFromText="180" w:rightFromText="180" w:vertAnchor="text" w:horzAnchor="margin" w:tblpXSpec="center" w:tblpY="162"/>
        <w:tblW w:w="0" w:type="auto"/>
        <w:tblLook w:val="04A0" w:firstRow="1" w:lastRow="0" w:firstColumn="1" w:lastColumn="0" w:noHBand="0" w:noVBand="1"/>
      </w:tblPr>
      <w:tblGrid>
        <w:gridCol w:w="1548"/>
        <w:gridCol w:w="2610"/>
        <w:gridCol w:w="2250"/>
        <w:gridCol w:w="2070"/>
      </w:tblGrid>
      <w:tr w:rsidR="000076A0" w:rsidTr="00925F5B">
        <w:tc>
          <w:tcPr>
            <w:tcW w:w="1548" w:type="dxa"/>
          </w:tcPr>
          <w:p w:rsidR="000076A0" w:rsidRPr="000076A0" w:rsidRDefault="000076A0" w:rsidP="000076A0">
            <w:pPr>
              <w:pStyle w:val="NoSpacing"/>
              <w:keepLines/>
              <w:jc w:val="center"/>
              <w:rPr>
                <w:rStyle w:val="ContractLevel2Char"/>
                <w:i w:val="0"/>
              </w:rPr>
            </w:pPr>
            <w:r w:rsidRPr="000076A0">
              <w:rPr>
                <w:rStyle w:val="ContractLevel2Char"/>
                <w:i w:val="0"/>
              </w:rPr>
              <w:t>SFY</w:t>
            </w:r>
          </w:p>
        </w:tc>
        <w:tc>
          <w:tcPr>
            <w:tcW w:w="2610" w:type="dxa"/>
          </w:tcPr>
          <w:p w:rsidR="000076A0" w:rsidRPr="002F2343" w:rsidRDefault="000076A0" w:rsidP="000076A0">
            <w:pPr>
              <w:pStyle w:val="NoSpacing"/>
              <w:keepLines/>
              <w:jc w:val="center"/>
              <w:rPr>
                <w:rStyle w:val="ContractLevel2Char"/>
                <w:i w:val="0"/>
                <w:highlight w:val="yellow"/>
              </w:rPr>
            </w:pPr>
            <w:r w:rsidRPr="002F2343">
              <w:rPr>
                <w:rStyle w:val="ContractLevel2Char"/>
                <w:i w:val="0"/>
                <w:highlight w:val="yellow"/>
              </w:rPr>
              <w:t>Base Amount Maximum</w:t>
            </w:r>
          </w:p>
        </w:tc>
        <w:tc>
          <w:tcPr>
            <w:tcW w:w="2250" w:type="dxa"/>
          </w:tcPr>
          <w:p w:rsidR="000076A0" w:rsidRPr="000076A0" w:rsidRDefault="000076A0" w:rsidP="000076A0">
            <w:pPr>
              <w:pStyle w:val="NoSpacing"/>
              <w:keepLines/>
              <w:jc w:val="center"/>
              <w:rPr>
                <w:rStyle w:val="ContractLevel2Char"/>
                <w:i w:val="0"/>
              </w:rPr>
            </w:pPr>
            <w:r w:rsidRPr="000076A0">
              <w:rPr>
                <w:rStyle w:val="ContractLevel2Char"/>
                <w:i w:val="0"/>
              </w:rPr>
              <w:t>Incentive Maximum</w:t>
            </w:r>
            <w:r w:rsidR="003D1999">
              <w:rPr>
                <w:rStyle w:val="ContractLevel2Char"/>
                <w:i w:val="0"/>
              </w:rPr>
              <w:t>*</w:t>
            </w:r>
          </w:p>
        </w:tc>
        <w:tc>
          <w:tcPr>
            <w:tcW w:w="2070" w:type="dxa"/>
          </w:tcPr>
          <w:p w:rsidR="000076A0" w:rsidRPr="000076A0" w:rsidRDefault="000076A0" w:rsidP="000076A0">
            <w:pPr>
              <w:pStyle w:val="NoSpacing"/>
              <w:keepLines/>
              <w:jc w:val="center"/>
              <w:rPr>
                <w:rStyle w:val="ContractLevel2Char"/>
                <w:i w:val="0"/>
              </w:rPr>
            </w:pPr>
            <w:r w:rsidRPr="000076A0">
              <w:rPr>
                <w:rStyle w:val="ContractLevel2Char"/>
                <w:i w:val="0"/>
              </w:rPr>
              <w:t>Total Maximum</w:t>
            </w:r>
          </w:p>
        </w:tc>
      </w:tr>
      <w:tr w:rsidR="000076A0" w:rsidTr="00925F5B">
        <w:tc>
          <w:tcPr>
            <w:tcW w:w="1548"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2018</w:t>
            </w:r>
          </w:p>
        </w:tc>
        <w:tc>
          <w:tcPr>
            <w:tcW w:w="2610" w:type="dxa"/>
          </w:tcPr>
          <w:p w:rsidR="000076A0" w:rsidRPr="002F2343" w:rsidRDefault="000076A0" w:rsidP="000076A0">
            <w:pPr>
              <w:pStyle w:val="NoSpacing"/>
              <w:keepLines/>
              <w:jc w:val="center"/>
              <w:rPr>
                <w:rStyle w:val="ContractLevel2Char"/>
                <w:b w:val="0"/>
                <w:i w:val="0"/>
                <w:highlight w:val="yellow"/>
              </w:rPr>
            </w:pPr>
            <w:r w:rsidRPr="002F2343">
              <w:rPr>
                <w:rStyle w:val="ContractLevel2Char"/>
                <w:b w:val="0"/>
                <w:i w:val="0"/>
                <w:highlight w:val="yellow"/>
              </w:rPr>
              <w:t>285,000</w:t>
            </w:r>
          </w:p>
        </w:tc>
        <w:tc>
          <w:tcPr>
            <w:tcW w:w="225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15,000</w:t>
            </w:r>
          </w:p>
        </w:tc>
        <w:tc>
          <w:tcPr>
            <w:tcW w:w="207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300,000</w:t>
            </w:r>
          </w:p>
        </w:tc>
      </w:tr>
      <w:tr w:rsidR="000076A0" w:rsidTr="00925F5B">
        <w:tc>
          <w:tcPr>
            <w:tcW w:w="1548"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2019</w:t>
            </w:r>
          </w:p>
        </w:tc>
        <w:tc>
          <w:tcPr>
            <w:tcW w:w="2610" w:type="dxa"/>
          </w:tcPr>
          <w:p w:rsidR="000076A0" w:rsidRPr="002F2343" w:rsidRDefault="000076A0" w:rsidP="000076A0">
            <w:pPr>
              <w:pStyle w:val="NoSpacing"/>
              <w:keepLines/>
              <w:jc w:val="center"/>
              <w:rPr>
                <w:rStyle w:val="ContractLevel2Char"/>
                <w:b w:val="0"/>
                <w:i w:val="0"/>
                <w:highlight w:val="yellow"/>
              </w:rPr>
            </w:pPr>
            <w:r w:rsidRPr="002F2343">
              <w:rPr>
                <w:rStyle w:val="ContractLevel2Char"/>
                <w:b w:val="0"/>
                <w:i w:val="0"/>
                <w:highlight w:val="yellow"/>
              </w:rPr>
              <w:t>280,000</w:t>
            </w:r>
          </w:p>
        </w:tc>
        <w:tc>
          <w:tcPr>
            <w:tcW w:w="225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20,000</w:t>
            </w:r>
          </w:p>
        </w:tc>
        <w:tc>
          <w:tcPr>
            <w:tcW w:w="207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300,000</w:t>
            </w:r>
          </w:p>
        </w:tc>
      </w:tr>
      <w:tr w:rsidR="000076A0" w:rsidTr="00925F5B">
        <w:tc>
          <w:tcPr>
            <w:tcW w:w="1548"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2020</w:t>
            </w:r>
          </w:p>
        </w:tc>
        <w:tc>
          <w:tcPr>
            <w:tcW w:w="2610" w:type="dxa"/>
          </w:tcPr>
          <w:p w:rsidR="000076A0" w:rsidRPr="002F2343" w:rsidRDefault="000076A0" w:rsidP="000076A0">
            <w:pPr>
              <w:jc w:val="center"/>
              <w:rPr>
                <w:highlight w:val="yellow"/>
              </w:rPr>
            </w:pPr>
            <w:r w:rsidRPr="002F2343">
              <w:rPr>
                <w:highlight w:val="yellow"/>
              </w:rPr>
              <w:t>280,000</w:t>
            </w:r>
          </w:p>
        </w:tc>
        <w:tc>
          <w:tcPr>
            <w:tcW w:w="2250" w:type="dxa"/>
          </w:tcPr>
          <w:p w:rsidR="000076A0" w:rsidRPr="000076A0" w:rsidRDefault="000076A0" w:rsidP="000076A0">
            <w:pPr>
              <w:jc w:val="center"/>
            </w:pPr>
            <w:r w:rsidRPr="000076A0">
              <w:t>20,000</w:t>
            </w:r>
          </w:p>
        </w:tc>
        <w:tc>
          <w:tcPr>
            <w:tcW w:w="2070" w:type="dxa"/>
          </w:tcPr>
          <w:p w:rsidR="000076A0" w:rsidRPr="000076A0" w:rsidRDefault="000076A0" w:rsidP="000076A0">
            <w:pPr>
              <w:jc w:val="center"/>
            </w:pPr>
            <w:r w:rsidRPr="000076A0">
              <w:t>300,000</w:t>
            </w:r>
          </w:p>
        </w:tc>
      </w:tr>
      <w:tr w:rsidR="000076A0" w:rsidTr="00925F5B">
        <w:tc>
          <w:tcPr>
            <w:tcW w:w="1548"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2021</w:t>
            </w:r>
          </w:p>
        </w:tc>
        <w:tc>
          <w:tcPr>
            <w:tcW w:w="2610" w:type="dxa"/>
          </w:tcPr>
          <w:p w:rsidR="000076A0" w:rsidRPr="002F2343" w:rsidRDefault="000076A0" w:rsidP="000076A0">
            <w:pPr>
              <w:pStyle w:val="NoSpacing"/>
              <w:keepLines/>
              <w:jc w:val="center"/>
              <w:rPr>
                <w:rStyle w:val="ContractLevel2Char"/>
                <w:b w:val="0"/>
                <w:i w:val="0"/>
                <w:highlight w:val="yellow"/>
              </w:rPr>
            </w:pPr>
            <w:r w:rsidRPr="002F2343">
              <w:rPr>
                <w:rStyle w:val="ContractLevel2Char"/>
                <w:b w:val="0"/>
                <w:i w:val="0"/>
                <w:highlight w:val="yellow"/>
              </w:rPr>
              <w:t>280,000</w:t>
            </w:r>
          </w:p>
        </w:tc>
        <w:tc>
          <w:tcPr>
            <w:tcW w:w="225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20,000</w:t>
            </w:r>
          </w:p>
        </w:tc>
        <w:tc>
          <w:tcPr>
            <w:tcW w:w="207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300,000</w:t>
            </w:r>
          </w:p>
        </w:tc>
      </w:tr>
      <w:tr w:rsidR="000076A0" w:rsidTr="00925F5B">
        <w:tc>
          <w:tcPr>
            <w:tcW w:w="1548"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2022</w:t>
            </w:r>
          </w:p>
        </w:tc>
        <w:tc>
          <w:tcPr>
            <w:tcW w:w="2610" w:type="dxa"/>
          </w:tcPr>
          <w:p w:rsidR="000076A0" w:rsidRPr="002F2343" w:rsidRDefault="000076A0" w:rsidP="000076A0">
            <w:pPr>
              <w:pStyle w:val="NoSpacing"/>
              <w:keepLines/>
              <w:jc w:val="center"/>
              <w:rPr>
                <w:rStyle w:val="ContractLevel2Char"/>
                <w:b w:val="0"/>
                <w:i w:val="0"/>
                <w:highlight w:val="yellow"/>
              </w:rPr>
            </w:pPr>
            <w:r w:rsidRPr="002F2343">
              <w:rPr>
                <w:rStyle w:val="ContractLevel2Char"/>
                <w:b w:val="0"/>
                <w:i w:val="0"/>
                <w:highlight w:val="yellow"/>
              </w:rPr>
              <w:t>280,000</w:t>
            </w:r>
          </w:p>
        </w:tc>
        <w:tc>
          <w:tcPr>
            <w:tcW w:w="225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20,000</w:t>
            </w:r>
          </w:p>
        </w:tc>
        <w:tc>
          <w:tcPr>
            <w:tcW w:w="207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300,000</w:t>
            </w:r>
          </w:p>
        </w:tc>
      </w:tr>
      <w:tr w:rsidR="000076A0" w:rsidTr="00925F5B">
        <w:tc>
          <w:tcPr>
            <w:tcW w:w="1548"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2023</w:t>
            </w:r>
          </w:p>
        </w:tc>
        <w:tc>
          <w:tcPr>
            <w:tcW w:w="2610" w:type="dxa"/>
          </w:tcPr>
          <w:p w:rsidR="000076A0" w:rsidRPr="002F2343" w:rsidRDefault="00925F5B" w:rsidP="000076A0">
            <w:pPr>
              <w:pStyle w:val="NoSpacing"/>
              <w:keepLines/>
              <w:jc w:val="center"/>
              <w:rPr>
                <w:rStyle w:val="ContractLevel2Char"/>
                <w:b w:val="0"/>
                <w:i w:val="0"/>
                <w:highlight w:val="yellow"/>
              </w:rPr>
            </w:pPr>
            <w:r w:rsidRPr="002F2343">
              <w:rPr>
                <w:rStyle w:val="ContractLevel2Char"/>
                <w:b w:val="0"/>
                <w:i w:val="0"/>
                <w:highlight w:val="yellow"/>
              </w:rPr>
              <w:t>280,000</w:t>
            </w:r>
          </w:p>
        </w:tc>
        <w:tc>
          <w:tcPr>
            <w:tcW w:w="2250" w:type="dxa"/>
          </w:tcPr>
          <w:p w:rsidR="000076A0" w:rsidRPr="000076A0" w:rsidRDefault="00925F5B" w:rsidP="000076A0">
            <w:pPr>
              <w:pStyle w:val="NoSpacing"/>
              <w:keepLines/>
              <w:jc w:val="center"/>
              <w:rPr>
                <w:rStyle w:val="ContractLevel2Char"/>
                <w:b w:val="0"/>
                <w:i w:val="0"/>
              </w:rPr>
            </w:pPr>
            <w:r>
              <w:rPr>
                <w:rStyle w:val="ContractLevel2Char"/>
                <w:b w:val="0"/>
                <w:i w:val="0"/>
              </w:rPr>
              <w:t>20,000</w:t>
            </w:r>
          </w:p>
        </w:tc>
        <w:tc>
          <w:tcPr>
            <w:tcW w:w="2070" w:type="dxa"/>
          </w:tcPr>
          <w:p w:rsidR="000076A0" w:rsidRPr="000076A0" w:rsidRDefault="00925F5B" w:rsidP="000076A0">
            <w:pPr>
              <w:pStyle w:val="NoSpacing"/>
              <w:keepLines/>
              <w:jc w:val="center"/>
              <w:rPr>
                <w:rStyle w:val="ContractLevel2Char"/>
                <w:b w:val="0"/>
                <w:i w:val="0"/>
              </w:rPr>
            </w:pPr>
            <w:r>
              <w:rPr>
                <w:rStyle w:val="ContractLevel2Char"/>
                <w:b w:val="0"/>
                <w:i w:val="0"/>
              </w:rPr>
              <w:t>300,000</w:t>
            </w:r>
          </w:p>
        </w:tc>
      </w:tr>
      <w:tr w:rsidR="002F2343" w:rsidTr="00925F5B">
        <w:tc>
          <w:tcPr>
            <w:tcW w:w="1548" w:type="dxa"/>
          </w:tcPr>
          <w:p w:rsidR="002F2343" w:rsidRPr="000076A0" w:rsidRDefault="002F2343" w:rsidP="002F2343">
            <w:pPr>
              <w:pStyle w:val="NoSpacing"/>
              <w:keepLines/>
              <w:jc w:val="center"/>
              <w:rPr>
                <w:rStyle w:val="ContractLevel2Char"/>
                <w:b w:val="0"/>
                <w:i w:val="0"/>
              </w:rPr>
            </w:pPr>
            <w:r>
              <w:rPr>
                <w:rStyle w:val="ContractLevel2Char"/>
                <w:b w:val="0"/>
                <w:i w:val="0"/>
              </w:rPr>
              <w:t>Full-term</w:t>
            </w:r>
            <w:r w:rsidR="00A22DF3">
              <w:rPr>
                <w:rStyle w:val="ContractLevel2Char"/>
                <w:b w:val="0"/>
                <w:i w:val="0"/>
              </w:rPr>
              <w:t xml:space="preserve"> Max</w:t>
            </w:r>
          </w:p>
        </w:tc>
        <w:tc>
          <w:tcPr>
            <w:tcW w:w="2610" w:type="dxa"/>
          </w:tcPr>
          <w:p w:rsidR="002F2343" w:rsidRPr="002F2343" w:rsidRDefault="002F2343" w:rsidP="000076A0">
            <w:pPr>
              <w:pStyle w:val="NoSpacing"/>
              <w:keepLines/>
              <w:jc w:val="center"/>
              <w:rPr>
                <w:rStyle w:val="ContractLevel2Char"/>
                <w:b w:val="0"/>
                <w:i w:val="0"/>
                <w:highlight w:val="yellow"/>
              </w:rPr>
            </w:pPr>
            <w:r w:rsidRPr="002F2343">
              <w:rPr>
                <w:rStyle w:val="ContractLevel2Char"/>
                <w:b w:val="0"/>
                <w:i w:val="0"/>
                <w:highlight w:val="yellow"/>
              </w:rPr>
              <w:fldChar w:fldCharType="begin"/>
            </w:r>
            <w:r w:rsidRPr="002F2343">
              <w:rPr>
                <w:rStyle w:val="ContractLevel2Char"/>
                <w:b w:val="0"/>
                <w:i w:val="0"/>
                <w:highlight w:val="yellow"/>
              </w:rPr>
              <w:instrText xml:space="preserve"> =SUM(ABOVE) </w:instrText>
            </w:r>
            <w:r w:rsidRPr="002F2343">
              <w:rPr>
                <w:rStyle w:val="ContractLevel2Char"/>
                <w:b w:val="0"/>
                <w:i w:val="0"/>
                <w:highlight w:val="yellow"/>
              </w:rPr>
              <w:fldChar w:fldCharType="separate"/>
            </w:r>
            <w:r w:rsidRPr="002F2343">
              <w:rPr>
                <w:rStyle w:val="ContractLevel2Char"/>
                <w:b w:val="0"/>
                <w:i w:val="0"/>
                <w:noProof/>
                <w:highlight w:val="yellow"/>
              </w:rPr>
              <w:t>1,685,000</w:t>
            </w:r>
            <w:r w:rsidRPr="002F2343">
              <w:rPr>
                <w:rStyle w:val="ContractLevel2Char"/>
                <w:b w:val="0"/>
                <w:i w:val="0"/>
                <w:highlight w:val="yellow"/>
              </w:rPr>
              <w:fldChar w:fldCharType="end"/>
            </w:r>
          </w:p>
        </w:tc>
        <w:tc>
          <w:tcPr>
            <w:tcW w:w="2250" w:type="dxa"/>
          </w:tcPr>
          <w:p w:rsidR="002F2343" w:rsidRDefault="002F2343" w:rsidP="000076A0">
            <w:pPr>
              <w:pStyle w:val="NoSpacing"/>
              <w:keepLines/>
              <w:jc w:val="center"/>
              <w:rPr>
                <w:rStyle w:val="ContractLevel2Char"/>
                <w:b w:val="0"/>
                <w:i w:val="0"/>
              </w:rPr>
            </w:pPr>
            <w:r>
              <w:rPr>
                <w:rStyle w:val="ContractLevel2Char"/>
                <w:b w:val="0"/>
                <w:i w:val="0"/>
              </w:rPr>
              <w:fldChar w:fldCharType="begin"/>
            </w:r>
            <w:r>
              <w:rPr>
                <w:rStyle w:val="ContractLevel2Char"/>
                <w:b w:val="0"/>
                <w:i w:val="0"/>
              </w:rPr>
              <w:instrText xml:space="preserve"> =SUM(ABOVE) </w:instrText>
            </w:r>
            <w:r>
              <w:rPr>
                <w:rStyle w:val="ContractLevel2Char"/>
                <w:b w:val="0"/>
                <w:i w:val="0"/>
              </w:rPr>
              <w:fldChar w:fldCharType="separate"/>
            </w:r>
            <w:r>
              <w:rPr>
                <w:rStyle w:val="ContractLevel2Char"/>
                <w:b w:val="0"/>
                <w:i w:val="0"/>
                <w:noProof/>
              </w:rPr>
              <w:t>115,000</w:t>
            </w:r>
            <w:r>
              <w:rPr>
                <w:rStyle w:val="ContractLevel2Char"/>
                <w:b w:val="0"/>
                <w:i w:val="0"/>
              </w:rPr>
              <w:fldChar w:fldCharType="end"/>
            </w:r>
          </w:p>
        </w:tc>
        <w:tc>
          <w:tcPr>
            <w:tcW w:w="2070" w:type="dxa"/>
          </w:tcPr>
          <w:p w:rsidR="002F2343" w:rsidRDefault="002F2343" w:rsidP="000076A0">
            <w:pPr>
              <w:pStyle w:val="NoSpacing"/>
              <w:keepLines/>
              <w:jc w:val="center"/>
              <w:rPr>
                <w:rStyle w:val="ContractLevel2Char"/>
                <w:b w:val="0"/>
                <w:i w:val="0"/>
              </w:rPr>
            </w:pPr>
            <w:r>
              <w:rPr>
                <w:rStyle w:val="ContractLevel2Char"/>
                <w:b w:val="0"/>
                <w:i w:val="0"/>
              </w:rPr>
              <w:fldChar w:fldCharType="begin"/>
            </w:r>
            <w:r>
              <w:rPr>
                <w:rStyle w:val="ContractLevel2Char"/>
                <w:b w:val="0"/>
                <w:i w:val="0"/>
              </w:rPr>
              <w:instrText xml:space="preserve"> =SUM(ABOVE) </w:instrText>
            </w:r>
            <w:r>
              <w:rPr>
                <w:rStyle w:val="ContractLevel2Char"/>
                <w:b w:val="0"/>
                <w:i w:val="0"/>
              </w:rPr>
              <w:fldChar w:fldCharType="separate"/>
            </w:r>
            <w:r>
              <w:rPr>
                <w:rStyle w:val="ContractLevel2Char"/>
                <w:b w:val="0"/>
                <w:i w:val="0"/>
                <w:noProof/>
              </w:rPr>
              <w:t>1,800,000</w:t>
            </w:r>
            <w:r>
              <w:rPr>
                <w:rStyle w:val="ContractLevel2Char"/>
                <w:b w:val="0"/>
                <w:i w:val="0"/>
              </w:rPr>
              <w:fldChar w:fldCharType="end"/>
            </w:r>
          </w:p>
        </w:tc>
      </w:tr>
    </w:tbl>
    <w:p w:rsidR="000076A0" w:rsidRDefault="000076A0" w:rsidP="0055204C">
      <w:pPr>
        <w:pStyle w:val="NoSpacing"/>
        <w:keepLines/>
        <w:ind w:left="720"/>
        <w:rPr>
          <w:rStyle w:val="ContractLevel2Char"/>
          <w:b w:val="0"/>
          <w:i w:val="0"/>
          <w:highlight w:val="yellow"/>
        </w:rPr>
      </w:pPr>
    </w:p>
    <w:p w:rsidR="000076A0" w:rsidRDefault="000076A0" w:rsidP="0055204C">
      <w:pPr>
        <w:pStyle w:val="NoSpacing"/>
        <w:keepLines/>
        <w:ind w:left="720"/>
        <w:rPr>
          <w:rStyle w:val="ContractLevel2Char"/>
          <w:b w:val="0"/>
          <w:i w:val="0"/>
          <w:highlight w:val="yellow"/>
        </w:rPr>
      </w:pPr>
    </w:p>
    <w:p w:rsidR="000076A0" w:rsidRDefault="000076A0" w:rsidP="0055204C">
      <w:pPr>
        <w:pStyle w:val="NoSpacing"/>
        <w:keepLines/>
        <w:ind w:left="720"/>
        <w:rPr>
          <w:rStyle w:val="ContractLevel2Char"/>
          <w:b w:val="0"/>
          <w:i w:val="0"/>
          <w:highlight w:val="yellow"/>
        </w:rPr>
      </w:pPr>
    </w:p>
    <w:p w:rsidR="000076A0" w:rsidRDefault="000076A0" w:rsidP="0055204C">
      <w:pPr>
        <w:pStyle w:val="NoSpacing"/>
        <w:keepLines/>
        <w:ind w:left="720"/>
        <w:rPr>
          <w:rStyle w:val="ContractLevel2Char"/>
          <w:b w:val="0"/>
          <w:i w:val="0"/>
          <w:highlight w:val="yellow"/>
        </w:rPr>
      </w:pPr>
    </w:p>
    <w:p w:rsidR="000076A0" w:rsidRDefault="000076A0" w:rsidP="0055204C">
      <w:pPr>
        <w:pStyle w:val="NoSpacing"/>
        <w:keepLines/>
        <w:ind w:left="720"/>
        <w:rPr>
          <w:rStyle w:val="ContractLevel2Char"/>
          <w:b w:val="0"/>
          <w:i w:val="0"/>
          <w:highlight w:val="yellow"/>
        </w:rPr>
      </w:pPr>
    </w:p>
    <w:p w:rsidR="0055204C" w:rsidRDefault="001771D3" w:rsidP="0055204C">
      <w:pPr>
        <w:pStyle w:val="NoSpacing"/>
        <w:keepLines/>
        <w:ind w:left="720"/>
        <w:rPr>
          <w:rStyle w:val="ContractLevel2Char"/>
          <w:b w:val="0"/>
          <w:i w:val="0"/>
          <w:highlight w:val="yellow"/>
        </w:rPr>
      </w:pPr>
      <w:r>
        <w:rPr>
          <w:rStyle w:val="ContractLevel2Char"/>
          <w:b w:val="0"/>
          <w:i w:val="0"/>
          <w:highlight w:val="yellow"/>
        </w:rPr>
        <w:t xml:space="preserve"> </w:t>
      </w:r>
    </w:p>
    <w:p w:rsidR="0055204C" w:rsidRDefault="0055204C" w:rsidP="0055204C">
      <w:pPr>
        <w:pStyle w:val="NoSpacing"/>
        <w:keepLines/>
        <w:ind w:left="720"/>
        <w:rPr>
          <w:rStyle w:val="ContractLevel2Char"/>
          <w:b w:val="0"/>
          <w:i w:val="0"/>
          <w:highlight w:val="yellow"/>
        </w:rPr>
      </w:pPr>
    </w:p>
    <w:p w:rsidR="00925F5B" w:rsidRDefault="00925F5B" w:rsidP="0055204C">
      <w:pPr>
        <w:pStyle w:val="NoSpacing"/>
        <w:keepLines/>
        <w:ind w:left="720"/>
        <w:rPr>
          <w:rStyle w:val="ContractLevel2Char"/>
          <w:b w:val="0"/>
          <w:i w:val="0"/>
          <w:highlight w:val="yellow"/>
        </w:rPr>
      </w:pPr>
    </w:p>
    <w:p w:rsidR="002B6C98" w:rsidRDefault="003D1999">
      <w:pPr>
        <w:pStyle w:val="NoSpacing"/>
        <w:keepLines/>
        <w:jc w:val="left"/>
        <w:rPr>
          <w:rStyle w:val="ContractLevel2Char"/>
          <w:b w:val="0"/>
          <w:i w:val="0"/>
        </w:rPr>
      </w:pPr>
      <w:r>
        <w:rPr>
          <w:rStyle w:val="ContractLevel2Char"/>
          <w:b w:val="0"/>
          <w:i w:val="0"/>
        </w:rPr>
        <w:tab/>
      </w:r>
    </w:p>
    <w:p w:rsidR="006B6DF8" w:rsidRPr="002B6C98" w:rsidRDefault="002B6C98" w:rsidP="002B6C98">
      <w:pPr>
        <w:tabs>
          <w:tab w:val="left" w:pos="951"/>
        </w:tabs>
      </w:pPr>
      <w:r>
        <w:tab/>
        <w:t>*Allocated on a quarterly basis and only when all measures from the prior quarter have been met</w:t>
      </w:r>
    </w:p>
    <w:p w:rsidR="006B6DF8" w:rsidRDefault="006B6DF8">
      <w:pPr>
        <w:pStyle w:val="ContractLevel1"/>
        <w:keepNext/>
        <w:keepLines/>
        <w:widowControl w:val="0"/>
        <w:shd w:val="clear" w:color="auto" w:fill="DDDDDD"/>
        <w:outlineLvl w:val="0"/>
      </w:pPr>
      <w:bookmarkStart w:id="60" w:name="_Toc265506681"/>
      <w:bookmarkStart w:id="61" w:name="_Toc265507117"/>
      <w:bookmarkStart w:id="62" w:name="_Toc265564572"/>
      <w:bookmarkStart w:id="63" w:name="_Toc265580866"/>
      <w:bookmarkStart w:id="64" w:name="_Toc471991120"/>
      <w:bookmarkStart w:id="65" w:name="_Toc471991353"/>
      <w:r>
        <w:lastRenderedPageBreak/>
        <w:t xml:space="preserve">Section </w:t>
      </w:r>
      <w:proofErr w:type="gramStart"/>
      <w:r>
        <w:t>2  Basic</w:t>
      </w:r>
      <w:proofErr w:type="gramEnd"/>
      <w:r>
        <w:t xml:space="preserve"> Information About the RFP Process</w:t>
      </w:r>
      <w:bookmarkEnd w:id="60"/>
      <w:bookmarkEnd w:id="61"/>
      <w:bookmarkEnd w:id="62"/>
      <w:bookmarkEnd w:id="63"/>
      <w:bookmarkEnd w:id="64"/>
      <w:bookmarkEnd w:id="65"/>
      <w:r>
        <w:tab/>
      </w:r>
    </w:p>
    <w:p w:rsidR="006B6DF8" w:rsidRDefault="006B6DF8">
      <w:pPr>
        <w:keepNext/>
        <w:keepLines/>
        <w:widowControl w:val="0"/>
        <w:jc w:val="left"/>
        <w:rPr>
          <w:b/>
          <w:bCs/>
        </w:rPr>
      </w:pPr>
    </w:p>
    <w:p w:rsidR="006B6DF8" w:rsidRDefault="006B6DF8">
      <w:pPr>
        <w:pStyle w:val="ContractLevel2"/>
        <w:keepLines/>
        <w:widowControl w:val="0"/>
        <w:outlineLvl w:val="1"/>
      </w:pPr>
      <w:bookmarkStart w:id="66" w:name="_Toc265507118"/>
      <w:bookmarkStart w:id="67" w:name="_Toc265564573"/>
      <w:bookmarkStart w:id="68" w:name="_Toc265580867"/>
      <w:bookmarkStart w:id="69" w:name="_Toc471991121"/>
      <w:bookmarkStart w:id="70" w:name="_Toc471991354"/>
      <w:proofErr w:type="gramStart"/>
      <w:r>
        <w:t>2.1  Issuing</w:t>
      </w:r>
      <w:proofErr w:type="gramEnd"/>
      <w:r>
        <w:t xml:space="preserve"> Officer</w:t>
      </w:r>
      <w:bookmarkEnd w:id="66"/>
      <w:bookmarkEnd w:id="67"/>
      <w:bookmarkEnd w:id="68"/>
      <w:r>
        <w:t>.</w:t>
      </w:r>
      <w:bookmarkEnd w:id="69"/>
      <w:bookmarkEnd w:id="70"/>
    </w:p>
    <w:p w:rsidR="006B6DF8" w:rsidRDefault="006B6DF8">
      <w:pPr>
        <w:keepNext/>
        <w:keepLines/>
        <w:widowControl w:val="0"/>
        <w:jc w:val="left"/>
      </w:pPr>
      <w:r>
        <w:t>The Issuing Officer is the sole point of contact regarding the RFP from the date of issuance unt</w:t>
      </w:r>
      <w:r w:rsidR="00B503AD">
        <w:t>il selection of the successful B</w:t>
      </w:r>
      <w:r>
        <w:t>idder.  The Issuing Officer for this RFP is:</w:t>
      </w:r>
    </w:p>
    <w:p w:rsidR="000242D9" w:rsidRDefault="000242D9">
      <w:pPr>
        <w:keepNext/>
        <w:keepLines/>
        <w:jc w:val="left"/>
        <w:rPr>
          <w:sz w:val="20"/>
          <w:szCs w:val="20"/>
        </w:rPr>
      </w:pPr>
    </w:p>
    <w:p w:rsidR="006B6DF8" w:rsidRDefault="006B6DF8" w:rsidP="00366456">
      <w:pPr>
        <w:keepNext/>
        <w:keepLines/>
        <w:ind w:left="720"/>
        <w:jc w:val="left"/>
        <w:rPr>
          <w:sz w:val="20"/>
          <w:szCs w:val="20"/>
        </w:rPr>
      </w:pPr>
      <w:r>
        <w:rPr>
          <w:sz w:val="20"/>
          <w:szCs w:val="20"/>
        </w:rPr>
        <w:t>Michelle Muir</w:t>
      </w:r>
    </w:p>
    <w:p w:rsidR="006B6DF8" w:rsidRDefault="006B6DF8" w:rsidP="00366456">
      <w:pPr>
        <w:keepNext/>
        <w:keepLines/>
        <w:ind w:left="720"/>
        <w:jc w:val="left"/>
        <w:rPr>
          <w:bCs/>
          <w:sz w:val="20"/>
          <w:szCs w:val="20"/>
        </w:rPr>
      </w:pPr>
      <w:r>
        <w:rPr>
          <w:bCs/>
          <w:sz w:val="20"/>
          <w:szCs w:val="20"/>
        </w:rPr>
        <w:t>1305 E Walnut St, 5th Floor NE</w:t>
      </w:r>
      <w:r>
        <w:rPr>
          <w:bCs/>
          <w:sz w:val="20"/>
          <w:szCs w:val="20"/>
        </w:rPr>
        <w:br/>
        <w:t>Des Moines, IA 50319</w:t>
      </w:r>
    </w:p>
    <w:p w:rsidR="006B6DF8" w:rsidRDefault="006B6DF8" w:rsidP="00366456">
      <w:pPr>
        <w:keepNext/>
        <w:keepLines/>
        <w:ind w:left="720"/>
        <w:rPr>
          <w:sz w:val="20"/>
          <w:szCs w:val="20"/>
        </w:rPr>
      </w:pPr>
      <w:bookmarkStart w:id="71" w:name="_Toc263162489"/>
      <w:bookmarkStart w:id="72" w:name="_Toc265505504"/>
      <w:bookmarkStart w:id="73" w:name="_Toc265505529"/>
      <w:bookmarkStart w:id="74" w:name="_Toc265505661"/>
      <w:bookmarkStart w:id="75" w:name="_Toc265506272"/>
      <w:r>
        <w:rPr>
          <w:bCs/>
          <w:sz w:val="20"/>
          <w:szCs w:val="20"/>
        </w:rPr>
        <w:t>P</w:t>
      </w:r>
      <w:r>
        <w:rPr>
          <w:sz w:val="20"/>
          <w:szCs w:val="20"/>
        </w:rPr>
        <w:t xml:space="preserve">hone: </w:t>
      </w:r>
      <w:r>
        <w:rPr>
          <w:b/>
          <w:bCs/>
          <w:sz w:val="20"/>
          <w:szCs w:val="20"/>
        </w:rPr>
        <w:t xml:space="preserve"> </w:t>
      </w:r>
      <w:r>
        <w:rPr>
          <w:bCs/>
          <w:sz w:val="20"/>
          <w:szCs w:val="20"/>
        </w:rPr>
        <w:t>515-281-8785</w:t>
      </w:r>
      <w:bookmarkEnd w:id="71"/>
      <w:bookmarkEnd w:id="72"/>
      <w:bookmarkEnd w:id="73"/>
      <w:bookmarkEnd w:id="74"/>
      <w:bookmarkEnd w:id="75"/>
    </w:p>
    <w:p w:rsidR="006B6DF8" w:rsidRDefault="006B6DF8" w:rsidP="00366456">
      <w:pPr>
        <w:keepNext/>
        <w:keepLines/>
        <w:ind w:left="720"/>
        <w:jc w:val="left"/>
        <w:rPr>
          <w:bCs/>
          <w:sz w:val="20"/>
          <w:szCs w:val="20"/>
        </w:rPr>
      </w:pPr>
      <w:r>
        <w:rPr>
          <w:bCs/>
          <w:sz w:val="20"/>
          <w:szCs w:val="20"/>
        </w:rPr>
        <w:t>mmuir@dhs.state.ia.us</w:t>
      </w:r>
    </w:p>
    <w:p w:rsidR="006B6DF8" w:rsidRDefault="006B6DF8">
      <w:pPr>
        <w:keepNext/>
        <w:keepLines/>
        <w:jc w:val="left"/>
        <w:rPr>
          <w:bCs/>
          <w:sz w:val="24"/>
          <w:szCs w:val="24"/>
        </w:rPr>
      </w:pPr>
    </w:p>
    <w:p w:rsidR="006B6DF8" w:rsidRDefault="006B6DF8">
      <w:pPr>
        <w:pStyle w:val="ContractLevel2"/>
        <w:keepLines/>
        <w:outlineLvl w:val="1"/>
      </w:pPr>
      <w:bookmarkStart w:id="76" w:name="_Toc265564574"/>
      <w:bookmarkStart w:id="77" w:name="_Toc265580868"/>
      <w:bookmarkStart w:id="78" w:name="_Toc471991122"/>
      <w:bookmarkStart w:id="79" w:name="_Toc471991355"/>
      <w:proofErr w:type="gramStart"/>
      <w:r>
        <w:t>2.2  Restriction</w:t>
      </w:r>
      <w:proofErr w:type="gramEnd"/>
      <w:r>
        <w:t xml:space="preserve"> on Bidder Communication</w:t>
      </w:r>
      <w:bookmarkEnd w:id="76"/>
      <w:bookmarkEnd w:id="77"/>
      <w:r>
        <w:t>.</w:t>
      </w:r>
      <w:bookmarkEnd w:id="78"/>
      <w:bookmarkEnd w:id="79"/>
      <w:r>
        <w:t xml:space="preserve"> </w:t>
      </w:r>
    </w:p>
    <w:p w:rsidR="006B6DF8" w:rsidRDefault="006B6DF8">
      <w:pPr>
        <w:keepNext/>
        <w:keepLines/>
        <w:jc w:val="left"/>
      </w:pPr>
      <w:r>
        <w:t xml:space="preserve">From the issue date of this RFP until announcement of the successful </w:t>
      </w:r>
      <w:r w:rsidR="00B503AD">
        <w:t>Bidder</w:t>
      </w:r>
      <w:r>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6B6DF8" w:rsidRDefault="006B6DF8">
      <w:pPr>
        <w:pStyle w:val="ContractLevel2"/>
        <w:keepLines/>
        <w:outlineLvl w:val="1"/>
      </w:pPr>
    </w:p>
    <w:p w:rsidR="006B6DF8" w:rsidRDefault="006B6DF8">
      <w:pPr>
        <w:pStyle w:val="ContractLevel2"/>
        <w:keepLines/>
        <w:outlineLvl w:val="1"/>
      </w:pPr>
      <w:bookmarkStart w:id="80" w:name="_Toc265564575"/>
      <w:bookmarkStart w:id="81" w:name="_Toc265580869"/>
      <w:bookmarkStart w:id="82" w:name="_Toc471991123"/>
      <w:bookmarkStart w:id="83" w:name="_Toc471991356"/>
      <w:proofErr w:type="gramStart"/>
      <w:r>
        <w:t>2.3  Downloading</w:t>
      </w:r>
      <w:proofErr w:type="gramEnd"/>
      <w:r>
        <w:t xml:space="preserve"> the RFP from the Internet</w:t>
      </w:r>
      <w:bookmarkEnd w:id="80"/>
      <w:bookmarkEnd w:id="81"/>
      <w:r>
        <w:t>.</w:t>
      </w:r>
      <w:bookmarkEnd w:id="82"/>
      <w:bookmarkEnd w:id="83"/>
    </w:p>
    <w:p w:rsidR="006B6DF8" w:rsidRDefault="006B6DF8">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6B6DF8" w:rsidRDefault="006B6DF8">
      <w:pPr>
        <w:jc w:val="left"/>
        <w:rPr>
          <w:b/>
        </w:rPr>
      </w:pPr>
    </w:p>
    <w:p w:rsidR="006B6DF8" w:rsidRDefault="0053402B">
      <w:pPr>
        <w:pStyle w:val="ContractLevel2"/>
        <w:outlineLvl w:val="1"/>
      </w:pPr>
      <w:bookmarkStart w:id="84" w:name="_Toc265580870"/>
      <w:bookmarkStart w:id="85" w:name="_Toc471991124"/>
      <w:bookmarkStart w:id="86" w:name="_Toc471991357"/>
      <w:bookmarkEnd w:id="84"/>
      <w:proofErr w:type="gramStart"/>
      <w:r>
        <w:t>2.4  Online</w:t>
      </w:r>
      <w:proofErr w:type="gramEnd"/>
      <w:r>
        <w:t xml:space="preserve"> Resources</w:t>
      </w:r>
      <w:bookmarkEnd w:id="85"/>
      <w:bookmarkEnd w:id="86"/>
    </w:p>
    <w:p w:rsidR="0053402B" w:rsidRPr="008A7FB0" w:rsidRDefault="0053402B" w:rsidP="0053402B">
      <w:pPr>
        <w:pStyle w:val="NoSpacing"/>
        <w:jc w:val="left"/>
        <w:rPr>
          <w:i/>
        </w:rPr>
      </w:pPr>
      <w:r w:rsidRPr="0053402B">
        <w:t xml:space="preserve">This list is not intended to be an exhaustive directory of </w:t>
      </w:r>
      <w:r w:rsidR="00A97AC5">
        <w:t xml:space="preserve">Child Maltreatment </w:t>
      </w:r>
      <w:r w:rsidRPr="0053402B">
        <w:t>Prevention resources</w:t>
      </w:r>
      <w:r>
        <w:t>, nor should any of the resources</w:t>
      </w:r>
      <w:r w:rsidRPr="0053402B">
        <w:t xml:space="preserve"> listed here be considered as a recommendation by the Agency.  Bidders are encouraged to conduct their own research in preparing their Proposal but may consider using these online resources</w:t>
      </w:r>
      <w:r>
        <w:rPr>
          <w:i/>
        </w:rPr>
        <w:t xml:space="preserve">.  </w:t>
      </w:r>
    </w:p>
    <w:p w:rsidR="0053402B" w:rsidRPr="008A7FB0" w:rsidRDefault="0053402B" w:rsidP="0053402B">
      <w:pPr>
        <w:pStyle w:val="NoSpacing"/>
      </w:pPr>
    </w:p>
    <w:p w:rsidR="00A97AC5" w:rsidRDefault="0053402B" w:rsidP="0053402B">
      <w:pPr>
        <w:pStyle w:val="NoSpacing"/>
        <w:rPr>
          <w:b/>
        </w:rPr>
      </w:pPr>
      <w:r>
        <w:rPr>
          <w:b/>
        </w:rPr>
        <w:t xml:space="preserve">Child Abuse </w:t>
      </w:r>
      <w:r w:rsidRPr="00EF0E4C">
        <w:rPr>
          <w:b/>
        </w:rPr>
        <w:t>Prevention Information</w:t>
      </w:r>
      <w:r>
        <w:rPr>
          <w:b/>
        </w:rPr>
        <w:t xml:space="preserve"> and Resources</w:t>
      </w:r>
    </w:p>
    <w:p w:rsidR="0053402B" w:rsidRDefault="0053402B" w:rsidP="0053402B">
      <w:pPr>
        <w:pStyle w:val="NoSpacing"/>
      </w:pPr>
      <w:r w:rsidRPr="00022F83">
        <w:t>ARCH National Respite Coalition (NRC)</w:t>
      </w:r>
    </w:p>
    <w:p w:rsidR="0053402B" w:rsidRDefault="00E11C88" w:rsidP="0053402B">
      <w:pPr>
        <w:pStyle w:val="NoSpacing"/>
      </w:pPr>
      <w:hyperlink r:id="rId16" w:history="1">
        <w:r w:rsidR="0053402B" w:rsidRPr="00535C34">
          <w:rPr>
            <w:rStyle w:val="Hyperlink"/>
          </w:rPr>
          <w:t>http://www.archrespite.org/</w:t>
        </w:r>
      </w:hyperlink>
      <w:r w:rsidR="0053402B">
        <w:rPr>
          <w:color w:val="003E6C"/>
          <w:u w:val="single"/>
        </w:rPr>
        <w:t xml:space="preserve"> </w:t>
      </w:r>
      <w:r w:rsidR="0053402B" w:rsidRPr="00022F83">
        <w:rPr>
          <w:color w:val="003E6C"/>
          <w:u w:val="single"/>
        </w:rPr>
        <w:t xml:space="preserve"> </w:t>
      </w:r>
    </w:p>
    <w:p w:rsidR="0053402B" w:rsidRDefault="0053402B" w:rsidP="0053402B">
      <w:pPr>
        <w:pStyle w:val="NoSpacing"/>
      </w:pPr>
    </w:p>
    <w:p w:rsidR="0053402B" w:rsidRDefault="0053402B" w:rsidP="0053402B">
      <w:pPr>
        <w:pStyle w:val="NoSpacing"/>
      </w:pPr>
      <w:r>
        <w:t>American Professional Society on the Abuse of Children</w:t>
      </w:r>
      <w:r>
        <w:tab/>
      </w:r>
    </w:p>
    <w:p w:rsidR="0053402B" w:rsidRDefault="00E11C88" w:rsidP="0053402B">
      <w:pPr>
        <w:pStyle w:val="NoSpacing"/>
      </w:pPr>
      <w:hyperlink r:id="rId17" w:history="1">
        <w:r w:rsidR="0053402B" w:rsidRPr="00535C34">
          <w:rPr>
            <w:rStyle w:val="Hyperlink"/>
          </w:rPr>
          <w:t>http://www.apsac.org/</w:t>
        </w:r>
      </w:hyperlink>
      <w:r w:rsidR="0053402B">
        <w:t xml:space="preserve">  </w:t>
      </w:r>
    </w:p>
    <w:p w:rsidR="0053402B" w:rsidRDefault="0053402B" w:rsidP="0053402B">
      <w:pPr>
        <w:pStyle w:val="NoSpacing"/>
      </w:pPr>
    </w:p>
    <w:p w:rsidR="0053402B" w:rsidRDefault="0053402B" w:rsidP="0053402B">
      <w:pPr>
        <w:pStyle w:val="NoSpacing"/>
      </w:pPr>
      <w:r w:rsidRPr="00EF0E4C">
        <w:t>Annie E. Casey Foundation</w:t>
      </w:r>
    </w:p>
    <w:p w:rsidR="0053402B" w:rsidRPr="00EF0E4C" w:rsidRDefault="00E11C88" w:rsidP="0053402B">
      <w:pPr>
        <w:pStyle w:val="NoSpacing"/>
      </w:pPr>
      <w:hyperlink r:id="rId18" w:history="1">
        <w:r w:rsidR="0053402B" w:rsidRPr="00EF0E4C">
          <w:rPr>
            <w:rStyle w:val="Hyperlink"/>
            <w:rFonts w:eastAsiaTheme="majorEastAsia"/>
          </w:rPr>
          <w:t>http://www.aecf.org/</w:t>
        </w:r>
      </w:hyperlink>
      <w:r w:rsidR="0053402B">
        <w:t xml:space="preserve"> </w:t>
      </w:r>
    </w:p>
    <w:p w:rsidR="0053402B" w:rsidRDefault="0053402B" w:rsidP="0053402B">
      <w:pPr>
        <w:pStyle w:val="NoSpacing"/>
        <w:rPr>
          <w:rStyle w:val="Strong"/>
          <w:rFonts w:eastAsiaTheme="majorEastAsia"/>
          <w:b w:val="0"/>
        </w:rPr>
      </w:pPr>
    </w:p>
    <w:p w:rsidR="0053402B" w:rsidRDefault="0053402B" w:rsidP="0053402B">
      <w:pPr>
        <w:pStyle w:val="NoSpacing"/>
        <w:rPr>
          <w:b/>
        </w:rPr>
      </w:pPr>
      <w:r w:rsidRPr="00634832">
        <w:rPr>
          <w:rStyle w:val="Strong"/>
          <w:rFonts w:eastAsiaTheme="majorEastAsia"/>
          <w:b w:val="0"/>
        </w:rPr>
        <w:t>Child Welfare Information Gateway</w:t>
      </w:r>
    </w:p>
    <w:p w:rsidR="0053402B" w:rsidRPr="0053402B" w:rsidRDefault="00E11C88" w:rsidP="0053402B">
      <w:pPr>
        <w:pStyle w:val="NoSpacing"/>
        <w:rPr>
          <w:b/>
        </w:rPr>
      </w:pPr>
      <w:hyperlink r:id="rId19" w:history="1">
        <w:r w:rsidR="0053402B" w:rsidRPr="00EF0E4C">
          <w:rPr>
            <w:rStyle w:val="Hyperlink"/>
            <w:rFonts w:eastAsiaTheme="majorEastAsia"/>
          </w:rPr>
          <w:t>http://www.childwelfare.gov/</w:t>
        </w:r>
      </w:hyperlink>
      <w:r w:rsidR="0053402B" w:rsidRPr="00EF0E4C">
        <w:t xml:space="preserve"> </w:t>
      </w:r>
    </w:p>
    <w:p w:rsidR="0053402B" w:rsidRDefault="0053402B" w:rsidP="0053402B">
      <w:pPr>
        <w:pStyle w:val="NoSpacing"/>
      </w:pPr>
    </w:p>
    <w:p w:rsidR="0053402B" w:rsidRDefault="0053402B" w:rsidP="0053402B">
      <w:pPr>
        <w:pStyle w:val="NoSpacing"/>
      </w:pPr>
      <w:r w:rsidRPr="00EF0E4C">
        <w:t xml:space="preserve">Office of Juvenile Justice and Delinquency </w:t>
      </w:r>
      <w:r>
        <w:t>Prevention</w:t>
      </w:r>
    </w:p>
    <w:p w:rsidR="0053402B" w:rsidRDefault="00E11C88" w:rsidP="0053402B">
      <w:pPr>
        <w:pStyle w:val="NoSpacing"/>
      </w:pPr>
      <w:hyperlink r:id="rId20" w:history="1">
        <w:r w:rsidR="0053402B" w:rsidRPr="00EF0E4C">
          <w:rPr>
            <w:rStyle w:val="Hyperlink"/>
            <w:rFonts w:eastAsiaTheme="majorEastAsia"/>
          </w:rPr>
          <w:t>http://www.ojjdp.gov/</w:t>
        </w:r>
      </w:hyperlink>
      <w:r w:rsidR="0053402B">
        <w:t xml:space="preserve"> </w:t>
      </w:r>
    </w:p>
    <w:p w:rsidR="0053402B" w:rsidRDefault="0053402B" w:rsidP="0053402B">
      <w:pPr>
        <w:pStyle w:val="NoSpacing"/>
      </w:pPr>
    </w:p>
    <w:p w:rsidR="0053402B" w:rsidRDefault="0053402B" w:rsidP="0053402B">
      <w:pPr>
        <w:pStyle w:val="NoSpacing"/>
      </w:pPr>
      <w:r w:rsidRPr="00EF0E4C">
        <w:t>Prevent Child Abuse America</w:t>
      </w:r>
    </w:p>
    <w:p w:rsidR="0053402B" w:rsidRPr="00EF0E4C" w:rsidRDefault="00E11C88" w:rsidP="0053402B">
      <w:pPr>
        <w:pStyle w:val="NoSpacing"/>
      </w:pPr>
      <w:hyperlink r:id="rId21" w:history="1">
        <w:r w:rsidR="0053402B" w:rsidRPr="00EF0E4C">
          <w:rPr>
            <w:rStyle w:val="Hyperlink"/>
            <w:rFonts w:eastAsiaTheme="majorEastAsia"/>
          </w:rPr>
          <w:t>http://www.preventchildabuse.org/</w:t>
        </w:r>
      </w:hyperlink>
    </w:p>
    <w:p w:rsidR="0053402B" w:rsidRDefault="0053402B" w:rsidP="0053402B">
      <w:pPr>
        <w:pStyle w:val="NoSpacing"/>
      </w:pPr>
    </w:p>
    <w:p w:rsidR="0053402B" w:rsidRDefault="0053402B" w:rsidP="0053402B">
      <w:pPr>
        <w:pStyle w:val="NoSpacing"/>
      </w:pPr>
      <w:r w:rsidRPr="00EF0E4C">
        <w:t>Child Abuse Prevention Network—Cornell University</w:t>
      </w:r>
    </w:p>
    <w:p w:rsidR="0053402B" w:rsidRPr="00EF0E4C" w:rsidRDefault="00E11C88" w:rsidP="0053402B">
      <w:pPr>
        <w:pStyle w:val="NoSpacing"/>
      </w:pPr>
      <w:hyperlink r:id="rId22" w:history="1">
        <w:r w:rsidR="0053402B" w:rsidRPr="00EF0E4C">
          <w:rPr>
            <w:rStyle w:val="Hyperlink"/>
            <w:rFonts w:eastAsiaTheme="majorEastAsia"/>
          </w:rPr>
          <w:t>http://child.cornell.edu/</w:t>
        </w:r>
      </w:hyperlink>
      <w:r w:rsidR="0053402B">
        <w:t xml:space="preserve">  </w:t>
      </w:r>
    </w:p>
    <w:p w:rsidR="0053402B" w:rsidRDefault="0053402B" w:rsidP="0053402B">
      <w:pPr>
        <w:pStyle w:val="NoSpacing"/>
      </w:pPr>
    </w:p>
    <w:p w:rsidR="0053402B" w:rsidRDefault="0053402B" w:rsidP="0053402B">
      <w:pPr>
        <w:pStyle w:val="NoSpacing"/>
      </w:pPr>
      <w:r w:rsidRPr="00EF0E4C">
        <w:lastRenderedPageBreak/>
        <w:t>US Dept</w:t>
      </w:r>
      <w:r>
        <w:t xml:space="preserve">. of Health and Human Services </w:t>
      </w:r>
      <w:r w:rsidRPr="00EF0E4C">
        <w:t>Administration for Children and Families</w:t>
      </w:r>
      <w:r>
        <w:t xml:space="preserve"> </w:t>
      </w:r>
    </w:p>
    <w:p w:rsidR="0053402B" w:rsidRPr="00EF0E4C" w:rsidRDefault="00E11C88" w:rsidP="0053402B">
      <w:pPr>
        <w:pStyle w:val="NoSpacing"/>
      </w:pPr>
      <w:hyperlink r:id="rId23" w:history="1">
        <w:r w:rsidR="0053402B" w:rsidRPr="00EF0E4C">
          <w:rPr>
            <w:rStyle w:val="Hyperlink"/>
            <w:rFonts w:eastAsiaTheme="majorEastAsia"/>
          </w:rPr>
          <w:t>http://www.acf.hhs.gov/</w:t>
        </w:r>
      </w:hyperlink>
      <w:r w:rsidR="0053402B">
        <w:t xml:space="preserve">  </w:t>
      </w:r>
    </w:p>
    <w:p w:rsidR="0053402B" w:rsidRDefault="0053402B" w:rsidP="0053402B">
      <w:pPr>
        <w:pStyle w:val="NoSpacing"/>
      </w:pPr>
    </w:p>
    <w:p w:rsidR="0053402B" w:rsidRDefault="0053402B" w:rsidP="0053402B">
      <w:pPr>
        <w:pStyle w:val="NoSpacing"/>
      </w:pPr>
      <w:r w:rsidRPr="00EF0E4C">
        <w:t>F</w:t>
      </w:r>
      <w:r>
        <w:t xml:space="preserve">RIENDS National Resource Center </w:t>
      </w:r>
      <w:r w:rsidRPr="00EF0E4C">
        <w:t>for Community-Based Prevention</w:t>
      </w:r>
    </w:p>
    <w:p w:rsidR="0053402B" w:rsidRPr="00EF0E4C" w:rsidRDefault="00E11C88" w:rsidP="0053402B">
      <w:pPr>
        <w:pStyle w:val="NoSpacing"/>
      </w:pPr>
      <w:hyperlink r:id="rId24" w:history="1">
        <w:r w:rsidR="0053402B" w:rsidRPr="00EF0E4C">
          <w:rPr>
            <w:rStyle w:val="Hyperlink"/>
            <w:rFonts w:eastAsiaTheme="majorEastAsia"/>
          </w:rPr>
          <w:t>http://www.friendsnrc.org/</w:t>
        </w:r>
      </w:hyperlink>
      <w:r w:rsidR="0053402B">
        <w:t xml:space="preserve">  </w:t>
      </w:r>
    </w:p>
    <w:p w:rsidR="0053402B" w:rsidRDefault="0053402B" w:rsidP="0053402B">
      <w:pPr>
        <w:pStyle w:val="NoSpacing"/>
      </w:pPr>
    </w:p>
    <w:p w:rsidR="0053402B" w:rsidRDefault="0053402B" w:rsidP="0053402B">
      <w:pPr>
        <w:pStyle w:val="NoSpacing"/>
      </w:pPr>
      <w:r w:rsidRPr="00EF0E4C">
        <w:t>Child Welfare League of America</w:t>
      </w:r>
    </w:p>
    <w:p w:rsidR="0053402B" w:rsidRDefault="00E11C88" w:rsidP="0053402B">
      <w:pPr>
        <w:pStyle w:val="NoSpacing"/>
      </w:pPr>
      <w:hyperlink r:id="rId25" w:history="1">
        <w:r w:rsidR="0053402B" w:rsidRPr="00287295">
          <w:rPr>
            <w:rStyle w:val="Hyperlink"/>
            <w:rFonts w:eastAsiaTheme="majorEastAsia"/>
          </w:rPr>
          <w:t>http://www.cwla.org/</w:t>
        </w:r>
      </w:hyperlink>
      <w:r w:rsidR="0053402B">
        <w:t xml:space="preserve"> </w:t>
      </w:r>
    </w:p>
    <w:p w:rsidR="0053402B" w:rsidRDefault="0053402B" w:rsidP="0053402B">
      <w:pPr>
        <w:pStyle w:val="NoSpacing"/>
        <w:rPr>
          <w:b/>
        </w:rPr>
      </w:pPr>
    </w:p>
    <w:p w:rsidR="0053402B" w:rsidRDefault="0053402B" w:rsidP="0053402B">
      <w:pPr>
        <w:pStyle w:val="NoSpacing"/>
        <w:rPr>
          <w:b/>
        </w:rPr>
      </w:pPr>
      <w:r>
        <w:rPr>
          <w:b/>
        </w:rPr>
        <w:t>Evidence-Based Resources and Information</w:t>
      </w:r>
    </w:p>
    <w:p w:rsidR="0053402B" w:rsidRDefault="0053402B" w:rsidP="0053402B">
      <w:pPr>
        <w:jc w:val="left"/>
      </w:pPr>
      <w:r w:rsidRPr="00634832">
        <w:t>The California Evidence-Based Clearinghouse for Child Welfare</w:t>
      </w:r>
    </w:p>
    <w:p w:rsidR="0053402B" w:rsidRDefault="00E11C88" w:rsidP="0053402B">
      <w:pPr>
        <w:jc w:val="left"/>
      </w:pPr>
      <w:hyperlink r:id="rId26" w:history="1">
        <w:r w:rsidR="0053402B" w:rsidRPr="00287295">
          <w:rPr>
            <w:rStyle w:val="Hyperlink"/>
          </w:rPr>
          <w:t>http://www.cebc4cw.org/</w:t>
        </w:r>
      </w:hyperlink>
      <w:r w:rsidR="0053402B">
        <w:t xml:space="preserve"> </w:t>
      </w:r>
    </w:p>
    <w:p w:rsidR="0053402B" w:rsidRDefault="0053402B" w:rsidP="0053402B">
      <w:pPr>
        <w:jc w:val="left"/>
      </w:pPr>
    </w:p>
    <w:p w:rsidR="0053402B" w:rsidRDefault="0053402B" w:rsidP="0053402B">
      <w:pPr>
        <w:jc w:val="left"/>
      </w:pPr>
      <w:r>
        <w:t>Centers for Disease Control and Prevention</w:t>
      </w:r>
    </w:p>
    <w:p w:rsidR="0053402B" w:rsidRDefault="00E11C88" w:rsidP="0053402B">
      <w:pPr>
        <w:jc w:val="left"/>
      </w:pPr>
      <w:hyperlink r:id="rId27" w:history="1">
        <w:r w:rsidR="0053402B" w:rsidRPr="00287295">
          <w:rPr>
            <w:rStyle w:val="Hyperlink"/>
          </w:rPr>
          <w:t>https://www.cdc.gov/violenceprevention/childmaltreatment/prevention.html</w:t>
        </w:r>
      </w:hyperlink>
    </w:p>
    <w:p w:rsidR="0053402B" w:rsidRDefault="0053402B" w:rsidP="0053402B">
      <w:pPr>
        <w:jc w:val="left"/>
      </w:pPr>
    </w:p>
    <w:p w:rsidR="0053402B" w:rsidRDefault="0053402B" w:rsidP="0053402B">
      <w:pPr>
        <w:jc w:val="left"/>
      </w:pPr>
      <w:r>
        <w:t>Child Welfare Information Gateway – Evidence-Based Practice (Prevention)</w:t>
      </w:r>
    </w:p>
    <w:p w:rsidR="0053402B" w:rsidRDefault="00E11C88" w:rsidP="0053402B">
      <w:pPr>
        <w:jc w:val="left"/>
      </w:pPr>
      <w:hyperlink r:id="rId28" w:history="1">
        <w:r w:rsidR="0053402B" w:rsidRPr="00287295">
          <w:rPr>
            <w:rStyle w:val="Hyperlink"/>
          </w:rPr>
          <w:t>https://www.childwelfare.gov/topics/preventing/evidence/</w:t>
        </w:r>
      </w:hyperlink>
      <w:r w:rsidR="0053402B">
        <w:t xml:space="preserve"> </w:t>
      </w:r>
    </w:p>
    <w:p w:rsidR="0053402B" w:rsidRDefault="0053402B" w:rsidP="0053402B">
      <w:pPr>
        <w:jc w:val="left"/>
      </w:pPr>
    </w:p>
    <w:p w:rsidR="0053402B" w:rsidRDefault="0053402B" w:rsidP="0053402B">
      <w:pPr>
        <w:jc w:val="left"/>
      </w:pPr>
      <w:r>
        <w:t>Promising Practices Network</w:t>
      </w:r>
    </w:p>
    <w:p w:rsidR="0053402B" w:rsidRDefault="00E11C88" w:rsidP="0053402B">
      <w:pPr>
        <w:jc w:val="left"/>
      </w:pPr>
      <w:hyperlink r:id="rId29" w:history="1">
        <w:r w:rsidR="0053402B" w:rsidRPr="00287295">
          <w:rPr>
            <w:rStyle w:val="Hyperlink"/>
          </w:rPr>
          <w:t>http://www.promisingpractices.net/programs_topic_list.asp?topicid=16</w:t>
        </w:r>
      </w:hyperlink>
      <w:r w:rsidR="0053402B">
        <w:t xml:space="preserve">  </w:t>
      </w:r>
    </w:p>
    <w:p w:rsidR="0053402B" w:rsidRDefault="0053402B" w:rsidP="0053402B">
      <w:pPr>
        <w:pStyle w:val="NoSpacing"/>
        <w:rPr>
          <w:b/>
        </w:rPr>
      </w:pPr>
    </w:p>
    <w:p w:rsidR="0053402B" w:rsidRPr="00EF0E4C" w:rsidRDefault="0053402B" w:rsidP="0053402B">
      <w:pPr>
        <w:pStyle w:val="NoSpacing"/>
        <w:rPr>
          <w:b/>
        </w:rPr>
      </w:pPr>
      <w:r>
        <w:rPr>
          <w:b/>
        </w:rPr>
        <w:t>Information on the Protective Factors Survey</w:t>
      </w:r>
    </w:p>
    <w:p w:rsidR="0053402B" w:rsidRPr="00EF0E4C" w:rsidRDefault="0053402B" w:rsidP="0053402B">
      <w:pPr>
        <w:pStyle w:val="NoSpacing"/>
      </w:pPr>
      <w:r w:rsidRPr="00EF0E4C">
        <w:t>Annotated Measurement Tools by Protective Factor, Various Authors</w:t>
      </w:r>
    </w:p>
    <w:p w:rsidR="0053402B" w:rsidRPr="00EF0E4C" w:rsidRDefault="00E11C88" w:rsidP="0053402B">
      <w:pPr>
        <w:pStyle w:val="NoSpacing"/>
      </w:pPr>
      <w:hyperlink r:id="rId30" w:history="1">
        <w:r w:rsidR="0053402B" w:rsidRPr="00EF0E4C">
          <w:rPr>
            <w:rStyle w:val="Hyperlink"/>
          </w:rPr>
          <w:t>http://friendsnrc.org/evaluation-toolkit/compendium-of-annotated-tools/tools-by-protective-factor</w:t>
        </w:r>
      </w:hyperlink>
      <w:r w:rsidR="0053402B" w:rsidRPr="00EF0E4C">
        <w:t xml:space="preserve"> </w:t>
      </w:r>
    </w:p>
    <w:p w:rsidR="0053402B" w:rsidRPr="00EF0E4C" w:rsidRDefault="0053402B" w:rsidP="0053402B">
      <w:pPr>
        <w:pStyle w:val="NoSpacing"/>
      </w:pPr>
    </w:p>
    <w:p w:rsidR="0053402B" w:rsidRPr="00EF0E4C" w:rsidRDefault="0053402B" w:rsidP="0053402B">
      <w:pPr>
        <w:pStyle w:val="NoSpacing"/>
      </w:pPr>
      <w:r w:rsidRPr="00EF0E4C">
        <w:t>Protective Factors Survey, FRIENDS National Resource Center for Community Based Child Abuse Prevention</w:t>
      </w:r>
    </w:p>
    <w:p w:rsidR="0053402B" w:rsidRDefault="00E11C88" w:rsidP="00A97AC5">
      <w:pPr>
        <w:pStyle w:val="NoSpacing"/>
        <w:jc w:val="left"/>
        <w:rPr>
          <w:bCs/>
          <w:color w:val="252930"/>
        </w:rPr>
      </w:pPr>
      <w:hyperlink r:id="rId31" w:history="1">
        <w:r w:rsidR="0053402B" w:rsidRPr="00287295">
          <w:rPr>
            <w:rStyle w:val="Hyperlink"/>
          </w:rPr>
          <w:t>http://friendsnrc.org/protective-factors-survey</w:t>
        </w:r>
      </w:hyperlink>
    </w:p>
    <w:p w:rsidR="0053402B" w:rsidRDefault="0053402B" w:rsidP="0053402B">
      <w:pPr>
        <w:pStyle w:val="NoSpacing"/>
        <w:jc w:val="left"/>
      </w:pPr>
    </w:p>
    <w:p w:rsidR="0053402B" w:rsidRDefault="0053402B" w:rsidP="0053402B">
      <w:pPr>
        <w:jc w:val="left"/>
        <w:rPr>
          <w:i/>
        </w:rPr>
      </w:pPr>
      <w:bookmarkStart w:id="87" w:name="_Toc265564576"/>
      <w:bookmarkStart w:id="88" w:name="_Toc265580871"/>
      <w:proofErr w:type="gramStart"/>
      <w:r>
        <w:rPr>
          <w:b/>
          <w:i/>
        </w:rPr>
        <w:t>2.5  Intent</w:t>
      </w:r>
      <w:proofErr w:type="gramEnd"/>
      <w:r>
        <w:rPr>
          <w:b/>
          <w:i/>
        </w:rPr>
        <w:t xml:space="preserve"> to Bid</w:t>
      </w:r>
      <w:bookmarkEnd w:id="87"/>
      <w:bookmarkEnd w:id="88"/>
      <w:r>
        <w:rPr>
          <w:b/>
          <w:i/>
        </w:rPr>
        <w:t>.</w:t>
      </w:r>
    </w:p>
    <w:p w:rsidR="0053402B" w:rsidRDefault="0053402B">
      <w:pPr>
        <w:jc w:val="left"/>
        <w:rPr>
          <w:b/>
          <w:bCs/>
          <w:i/>
        </w:rPr>
      </w:pPr>
      <w:r>
        <w:t xml:space="preserve">The Agency requests that </w:t>
      </w:r>
      <w:r w:rsidR="00B503AD">
        <w:t>Bidder</w:t>
      </w:r>
      <w:r>
        <w:t xml:space="preserve">s provide their intent to bid to the Issuing Officer by the date and time in the Procurement Timetable.  Electronic mail is the preferred delivery method.  The intent to bid should include the </w:t>
      </w:r>
      <w:r w:rsidR="00B503AD">
        <w:t>Bidder</w:t>
      </w:r>
      <w:r>
        <w:t xml:space="preserve">'s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w:t>
      </w:r>
      <w:r w:rsidR="00B503AD">
        <w:t>Bidder</w:t>
      </w:r>
      <w:r>
        <w:t>s who have expressed their intent to bid.  The Agency may cancel an RFP for lack of interest based on the number of letters of intent to bid received.</w:t>
      </w:r>
      <w:bookmarkStart w:id="89" w:name="_Toc265564577"/>
      <w:bookmarkStart w:id="90" w:name="_Toc265580872"/>
      <w:bookmarkEnd w:id="89"/>
      <w:bookmarkEnd w:id="90"/>
    </w:p>
    <w:p w:rsidR="0053402B" w:rsidRDefault="0053402B">
      <w:pPr>
        <w:jc w:val="left"/>
        <w:rPr>
          <w:b/>
          <w:bCs/>
          <w:i/>
        </w:rPr>
      </w:pPr>
    </w:p>
    <w:p w:rsidR="006B6DF8" w:rsidRDefault="006B6DF8">
      <w:pPr>
        <w:jc w:val="left"/>
        <w:rPr>
          <w:b/>
          <w:bCs/>
          <w:i/>
        </w:rPr>
      </w:pPr>
      <w:proofErr w:type="gramStart"/>
      <w:r>
        <w:rPr>
          <w:b/>
          <w:bCs/>
          <w:i/>
        </w:rPr>
        <w:t>2.6  Bidders’</w:t>
      </w:r>
      <w:proofErr w:type="gramEnd"/>
      <w:r>
        <w:rPr>
          <w:b/>
          <w:bCs/>
          <w:i/>
        </w:rPr>
        <w:t xml:space="preserve"> Conference. </w:t>
      </w:r>
    </w:p>
    <w:p w:rsidR="006B6DF8" w:rsidRDefault="006B6DF8">
      <w:pPr>
        <w:jc w:val="left"/>
      </w:pPr>
      <w:r>
        <w:t xml:space="preserve">The </w:t>
      </w:r>
      <w:r w:rsidR="00B503AD">
        <w:t>Bidder</w:t>
      </w:r>
      <w:r>
        <w:t xml:space="preserve">s’ conference will be conducted as a conference call on the date and time listed in the Procurement Timetable.  The purpose of the </w:t>
      </w:r>
      <w:r w:rsidR="00B503AD">
        <w:t>Bidder</w:t>
      </w:r>
      <w:r>
        <w:t xml:space="preserve">s’ conference is to inform prospective </w:t>
      </w:r>
      <w:r w:rsidR="00B503AD">
        <w:t>Bidder</w:t>
      </w:r>
      <w:r>
        <w:t xml:space="preserve">s about the work to be performed and to provide prospective </w:t>
      </w:r>
      <w:r w:rsidR="00B503AD">
        <w:t>Bidder</w:t>
      </w:r>
      <w:r>
        <w:t>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rsidR="006B6DF8" w:rsidRDefault="006B6DF8">
      <w:pPr>
        <w:jc w:val="left"/>
        <w:rPr>
          <w:b/>
          <w:bCs/>
          <w:i/>
        </w:rPr>
      </w:pPr>
    </w:p>
    <w:p w:rsidR="006B6DF8" w:rsidRDefault="006B6DF8">
      <w:pPr>
        <w:jc w:val="left"/>
      </w:pPr>
      <w:r>
        <w:t>To join the call on the specified date and time, dial the following number (866) 685-1580 number and use the following conference code when prompted by the system: 6340846241 conference code.</w:t>
      </w:r>
    </w:p>
    <w:p w:rsidR="006B6DF8" w:rsidRDefault="006B6DF8">
      <w:pPr>
        <w:pStyle w:val="ContractLevel2"/>
        <w:outlineLvl w:val="1"/>
        <w:rPr>
          <w:b w:val="0"/>
        </w:rPr>
      </w:pPr>
    </w:p>
    <w:p w:rsidR="006B6DF8" w:rsidRDefault="006B6DF8">
      <w:pPr>
        <w:pStyle w:val="ContractLevel2"/>
        <w:outlineLvl w:val="1"/>
        <w:rPr>
          <w:b w:val="0"/>
          <w:bCs/>
          <w:i w:val="0"/>
        </w:rPr>
      </w:pPr>
      <w:bookmarkStart w:id="91" w:name="_Toc265564578"/>
      <w:bookmarkStart w:id="92" w:name="_Toc265580873"/>
      <w:bookmarkStart w:id="93" w:name="_Toc471991125"/>
      <w:bookmarkStart w:id="94" w:name="_Toc471991358"/>
      <w:proofErr w:type="gramStart"/>
      <w:r>
        <w:t>2.7  Questions</w:t>
      </w:r>
      <w:proofErr w:type="gramEnd"/>
      <w:r>
        <w:t>, Requests for Clarification, and Suggested Changes</w:t>
      </w:r>
      <w:bookmarkEnd w:id="91"/>
      <w:bookmarkEnd w:id="92"/>
      <w:r>
        <w:t>.</w:t>
      </w:r>
      <w:bookmarkEnd w:id="93"/>
      <w:bookmarkEnd w:id="94"/>
      <w:r>
        <w:t xml:space="preserve"> </w:t>
      </w:r>
    </w:p>
    <w:p w:rsidR="006B6DF8" w:rsidRDefault="00B503AD">
      <w:pPr>
        <w:jc w:val="left"/>
        <w:rPr>
          <w:bCs/>
        </w:rPr>
      </w:pPr>
      <w:r>
        <w:rPr>
          <w:bCs/>
        </w:rPr>
        <w:t>Bidder</w:t>
      </w:r>
      <w:r w:rsidR="006B6DF8">
        <w:rPr>
          <w:bCs/>
        </w:rPr>
        <w:t xml:space="preserve">s who have provided their intent to bid on the RFP are invited to submit written questions, requests for clarifications, and/or suggestions for changes to the specifications of this RFP (hereafter “Questions”) by the due date and time provided in the Procurement Timetable.  </w:t>
      </w:r>
      <w:r>
        <w:rPr>
          <w:bCs/>
        </w:rPr>
        <w:t>Bidder</w:t>
      </w:r>
      <w:r w:rsidR="006B6DF8">
        <w:rPr>
          <w:bCs/>
        </w:rPr>
        <w:t xml:space="preserve">s are not permitted to include assumptions in their Bid Proposals.  Instead, </w:t>
      </w:r>
      <w:r>
        <w:rPr>
          <w:bCs/>
        </w:rPr>
        <w:t>Bidder</w:t>
      </w:r>
      <w:r w:rsidR="006B6DF8">
        <w:rPr>
          <w:bCs/>
        </w:rPr>
        <w:t xml:space="preserve">s shall address any perceived ambiguity regarding this RFP through the question and answer process.  If the Questions pertain to a specific section of the RFP, the page and section number(s) must be referenced.  The Agency prefers to receive Questions by electronic mail.  The </w:t>
      </w:r>
      <w:r>
        <w:rPr>
          <w:bCs/>
        </w:rPr>
        <w:t>Bidder</w:t>
      </w:r>
      <w:r w:rsidR="006B6DF8">
        <w:rPr>
          <w:bCs/>
        </w:rPr>
        <w:t xml:space="preserve"> may wish to request confirmation of receipt from the Issuing Officer to ensure delivery.</w:t>
      </w:r>
    </w:p>
    <w:p w:rsidR="006B6DF8" w:rsidRDefault="006B6DF8">
      <w:pPr>
        <w:jc w:val="left"/>
        <w:rPr>
          <w:bCs/>
        </w:rPr>
      </w:pPr>
    </w:p>
    <w:p w:rsidR="006B6DF8" w:rsidRDefault="006B6DF8">
      <w:pPr>
        <w:jc w:val="left"/>
        <w:rPr>
          <w:bCs/>
        </w:rPr>
      </w:pPr>
      <w:r>
        <w:rPr>
          <w:bCs/>
        </w:rPr>
        <w:t xml:space="preserve">Written responses to questions will be posted at </w:t>
      </w:r>
      <w:hyperlink r:id="rId32" w:history="1">
        <w:r>
          <w:rPr>
            <w:rStyle w:val="Hyperlink"/>
            <w:bCs/>
          </w:rPr>
          <w:t>http://bidopportunities.iowa.gov/</w:t>
        </w:r>
      </w:hyperlink>
      <w:r>
        <w:t xml:space="preserve"> by the date provided in the Procurement Timetable</w:t>
      </w:r>
      <w:r>
        <w:rPr>
          <w:bCs/>
        </w:rPr>
        <w:t xml:space="preserve">.    </w:t>
      </w:r>
    </w:p>
    <w:p w:rsidR="006B6DF8" w:rsidRDefault="006B6DF8">
      <w:pPr>
        <w:jc w:val="left"/>
        <w:rPr>
          <w:bCs/>
        </w:rPr>
      </w:pPr>
    </w:p>
    <w:p w:rsidR="006B6DF8" w:rsidRDefault="006B6DF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6B6DF8" w:rsidRDefault="006B6DF8">
      <w:pPr>
        <w:pStyle w:val="ContractLevel2"/>
        <w:outlineLvl w:val="1"/>
      </w:pPr>
    </w:p>
    <w:p w:rsidR="006B6DF8" w:rsidRDefault="006B6DF8">
      <w:pPr>
        <w:pStyle w:val="ContractLevel2"/>
        <w:outlineLvl w:val="1"/>
      </w:pPr>
      <w:bookmarkStart w:id="95" w:name="_Toc471991126"/>
      <w:bookmarkStart w:id="96" w:name="_Toc471991359"/>
      <w:proofErr w:type="gramStart"/>
      <w:r>
        <w:t>2.8  Submission</w:t>
      </w:r>
      <w:proofErr w:type="gramEnd"/>
      <w:r>
        <w:t xml:space="preserve"> of Bid Proposal</w:t>
      </w:r>
      <w:bookmarkEnd w:id="0"/>
      <w:bookmarkEnd w:id="1"/>
      <w:r>
        <w:t>.</w:t>
      </w:r>
      <w:bookmarkEnd w:id="95"/>
      <w:bookmarkEnd w:id="96"/>
    </w:p>
    <w:p w:rsidR="006B6DF8" w:rsidRDefault="006B6DF8">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rsidR="006B6DF8" w:rsidRDefault="006B6DF8">
      <w:pPr>
        <w:jc w:val="left"/>
      </w:pPr>
    </w:p>
    <w:p w:rsidR="006B6DF8" w:rsidRDefault="006B6DF8">
      <w:pPr>
        <w:jc w:val="left"/>
      </w:pPr>
      <w:r>
        <w:t xml:space="preserve">Bid Proposals are to be submitted in accordance with the Bid Proposal Formatting section of this RFP.  </w:t>
      </w:r>
      <w:r w:rsidR="00B503AD">
        <w:t>Bidder</w:t>
      </w:r>
      <w:r>
        <w:t xml:space="preserve">s mailing Bid Proposals shall allow ample mail delivery time to ensure timely receipt of their Bid Proposals.  It is the </w:t>
      </w:r>
      <w:r w:rsidR="00B503AD">
        <w:t>Bidder</w:t>
      </w:r>
      <w:r>
        <w:t xml:space="preserve">’s responsibility to ensure that the Bid Proposal is received prior to the deadline.  Postmarking or submission to a courier by the due date shall not substitute for actual receipt of the Bid Proposal by the Agency. </w:t>
      </w:r>
    </w:p>
    <w:p w:rsidR="006B6DF8" w:rsidRDefault="006B6DF8">
      <w:pPr>
        <w:jc w:val="left"/>
        <w:rPr>
          <w:b/>
          <w:bCs/>
        </w:rPr>
      </w:pPr>
    </w:p>
    <w:p w:rsidR="006B6DF8" w:rsidRDefault="006B6DF8">
      <w:pPr>
        <w:pStyle w:val="ContractLevel2"/>
        <w:outlineLvl w:val="1"/>
      </w:pPr>
      <w:bookmarkStart w:id="97" w:name="_Toc265564580"/>
      <w:bookmarkStart w:id="98" w:name="_Toc265580875"/>
      <w:bookmarkStart w:id="99" w:name="_Toc471991127"/>
      <w:bookmarkStart w:id="100" w:name="_Toc471991360"/>
      <w:proofErr w:type="gramStart"/>
      <w:r>
        <w:t>2.9  Amendment</w:t>
      </w:r>
      <w:proofErr w:type="gramEnd"/>
      <w:r>
        <w:t xml:space="preserve"> to the RFP and Bid Proposal</w:t>
      </w:r>
      <w:bookmarkEnd w:id="97"/>
      <w:bookmarkEnd w:id="98"/>
      <w:r>
        <w:t>.</w:t>
      </w:r>
      <w:bookmarkEnd w:id="99"/>
      <w:bookmarkEnd w:id="100"/>
      <w:r>
        <w:t xml:space="preserve">    </w:t>
      </w:r>
    </w:p>
    <w:p w:rsidR="006B6DF8" w:rsidRDefault="006B6DF8">
      <w:pPr>
        <w:jc w:val="left"/>
      </w:pPr>
      <w:r>
        <w:t xml:space="preserve">The Agency reserves the right to amend or provide clarifications to the RFP at any time.  Amendments will be posted to the State’s website at </w:t>
      </w:r>
      <w:hyperlink r:id="rId33" w:history="1">
        <w:r>
          <w:rPr>
            <w:rStyle w:val="Hyperlink"/>
          </w:rPr>
          <w:t>http://bidopportunities.iowa.gov/</w:t>
        </w:r>
      </w:hyperlink>
      <w:r>
        <w:t xml:space="preserve">.  If the amendment occurs after the closing date for receipt of Bid Proposals, the Agency may, in its sole discretion, allow </w:t>
      </w:r>
      <w:r w:rsidR="00B503AD">
        <w:t>Bidder</w:t>
      </w:r>
      <w:r>
        <w:t xml:space="preserve">s to amend their Bid Proposals.    </w:t>
      </w:r>
    </w:p>
    <w:p w:rsidR="006B6DF8" w:rsidRDefault="006B6DF8">
      <w:pPr>
        <w:jc w:val="left"/>
      </w:pPr>
    </w:p>
    <w:p w:rsidR="006B6DF8" w:rsidRDefault="006B6DF8">
      <w:pPr>
        <w:jc w:val="left"/>
      </w:pPr>
      <w:r>
        <w:t xml:space="preserve">If the </w:t>
      </w:r>
      <w:r w:rsidR="00B503AD">
        <w:t>Bidder</w:t>
      </w:r>
      <w:r>
        <w:t xml:space="preserve"> amends their Bid Proposal, the amendment shall be in writing and signed by the </w:t>
      </w:r>
      <w:r w:rsidR="00B503AD">
        <w:t>Bidder</w:t>
      </w:r>
      <w:r>
        <w:t xml:space="preserve">.  The </w:t>
      </w:r>
      <w:r w:rsidR="00B503AD">
        <w:t>Bidder</w:t>
      </w:r>
      <w:r>
        <w:t xml:space="preserve">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rsidR="006B6DF8" w:rsidRDefault="006B6DF8">
      <w:pPr>
        <w:jc w:val="left"/>
      </w:pPr>
    </w:p>
    <w:p w:rsidR="006B6DF8" w:rsidRDefault="006B6DF8">
      <w:pPr>
        <w:pStyle w:val="ContractLevel2"/>
        <w:outlineLvl w:val="1"/>
      </w:pPr>
      <w:bookmarkStart w:id="101" w:name="_Toc265564581"/>
      <w:bookmarkStart w:id="102" w:name="_Toc265580876"/>
      <w:bookmarkStart w:id="103" w:name="_Toc471991128"/>
      <w:bookmarkStart w:id="104" w:name="_Toc471991361"/>
      <w:proofErr w:type="gramStart"/>
      <w:r>
        <w:t>2.10  Withdrawal</w:t>
      </w:r>
      <w:proofErr w:type="gramEnd"/>
      <w:r>
        <w:t xml:space="preserve"> of Bid Proposal</w:t>
      </w:r>
      <w:bookmarkEnd w:id="101"/>
      <w:bookmarkEnd w:id="102"/>
      <w:r>
        <w:t>.</w:t>
      </w:r>
      <w:bookmarkEnd w:id="103"/>
      <w:bookmarkEnd w:id="104"/>
    </w:p>
    <w:p w:rsidR="006B6DF8" w:rsidRDefault="006B6DF8">
      <w:pPr>
        <w:jc w:val="left"/>
      </w:pPr>
      <w:r>
        <w:t xml:space="preserve">The </w:t>
      </w:r>
      <w:r w:rsidR="00B503AD">
        <w:t>Bidder</w:t>
      </w:r>
      <w:r>
        <w:t xml:space="preserve"> may withdraw its Bid Proposal prior to the closing date for receipt of Bid Proposals by submitting a written request to withdraw to the Issuing Officer.  Electronic mail and faxed requests to withdraw will not be accepted.    </w:t>
      </w:r>
    </w:p>
    <w:p w:rsidR="006B6DF8" w:rsidRDefault="006B6DF8">
      <w:pPr>
        <w:jc w:val="left"/>
        <w:rPr>
          <w:b/>
          <w:bCs/>
        </w:rPr>
      </w:pPr>
    </w:p>
    <w:p w:rsidR="006B6DF8" w:rsidRDefault="006B6DF8">
      <w:pPr>
        <w:pStyle w:val="ContractLevel2"/>
        <w:outlineLvl w:val="1"/>
      </w:pPr>
      <w:bookmarkStart w:id="105" w:name="_Toc265564582"/>
      <w:bookmarkStart w:id="106" w:name="_Toc265580877"/>
      <w:bookmarkStart w:id="107" w:name="_Toc471991129"/>
      <w:bookmarkStart w:id="108" w:name="_Toc471991362"/>
      <w:proofErr w:type="gramStart"/>
      <w:r>
        <w:t>2.11  Costs</w:t>
      </w:r>
      <w:proofErr w:type="gramEnd"/>
      <w:r>
        <w:t xml:space="preserve"> of Preparing the Bid Proposal</w:t>
      </w:r>
      <w:bookmarkEnd w:id="105"/>
      <w:bookmarkEnd w:id="106"/>
      <w:r>
        <w:t>.</w:t>
      </w:r>
      <w:bookmarkEnd w:id="107"/>
      <w:bookmarkEnd w:id="108"/>
    </w:p>
    <w:p w:rsidR="006B6DF8" w:rsidRDefault="006B6DF8">
      <w:pPr>
        <w:jc w:val="left"/>
      </w:pPr>
      <w:r>
        <w:t xml:space="preserve">The costs of preparation and delivery of the Bid Proposal are solely the responsibility of the </w:t>
      </w:r>
      <w:r w:rsidR="00B503AD">
        <w:t>Bidder</w:t>
      </w:r>
      <w:r>
        <w:t xml:space="preserve">.      </w:t>
      </w:r>
    </w:p>
    <w:p w:rsidR="006B6DF8" w:rsidRDefault="006B6DF8">
      <w:pPr>
        <w:jc w:val="left"/>
      </w:pPr>
    </w:p>
    <w:p w:rsidR="006B6DF8" w:rsidRDefault="006B6DF8">
      <w:pPr>
        <w:pStyle w:val="ContractLevel2"/>
        <w:outlineLvl w:val="1"/>
      </w:pPr>
      <w:bookmarkStart w:id="109" w:name="_Toc265564583"/>
      <w:bookmarkStart w:id="110" w:name="_Toc265580878"/>
      <w:bookmarkStart w:id="111" w:name="_Toc471991130"/>
      <w:bookmarkStart w:id="112" w:name="_Toc471991363"/>
      <w:proofErr w:type="gramStart"/>
      <w:r>
        <w:t>2.12  Rejection</w:t>
      </w:r>
      <w:proofErr w:type="gramEnd"/>
      <w:r>
        <w:t xml:space="preserve"> of Bid Proposals</w:t>
      </w:r>
      <w:bookmarkEnd w:id="109"/>
      <w:bookmarkEnd w:id="110"/>
      <w:r>
        <w:t>.</w:t>
      </w:r>
      <w:bookmarkEnd w:id="111"/>
      <w:bookmarkEnd w:id="112"/>
    </w:p>
    <w:p w:rsidR="006B6DF8" w:rsidRDefault="006B6DF8">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rsidR="006B6DF8" w:rsidRDefault="006B6DF8">
      <w:pPr>
        <w:jc w:val="left"/>
      </w:pPr>
    </w:p>
    <w:p w:rsidR="006B6DF8" w:rsidRDefault="006B6DF8">
      <w:pPr>
        <w:pStyle w:val="ContractLevel2"/>
        <w:outlineLvl w:val="1"/>
      </w:pPr>
      <w:bookmarkStart w:id="113" w:name="_Toc265564584"/>
      <w:bookmarkStart w:id="114" w:name="_Toc265580879"/>
      <w:bookmarkStart w:id="115" w:name="_Toc471991131"/>
      <w:bookmarkStart w:id="116" w:name="_Toc471991364"/>
      <w:proofErr w:type="gramStart"/>
      <w:r>
        <w:t xml:space="preserve">2.13  </w:t>
      </w:r>
      <w:bookmarkEnd w:id="113"/>
      <w:bookmarkEnd w:id="114"/>
      <w:r>
        <w:t>Review</w:t>
      </w:r>
      <w:proofErr w:type="gramEnd"/>
      <w:r>
        <w:t xml:space="preserve"> of Bid Proposals.</w:t>
      </w:r>
      <w:bookmarkEnd w:id="115"/>
      <w:bookmarkEnd w:id="116"/>
    </w:p>
    <w:p w:rsidR="006B6DF8" w:rsidRDefault="006B6DF8">
      <w:pPr>
        <w:jc w:val="left"/>
      </w:pPr>
      <w:r>
        <w:t xml:space="preserve">Only </w:t>
      </w:r>
      <w:r w:rsidR="00B503AD">
        <w:t>Bidder</w:t>
      </w:r>
      <w:r>
        <w:t xml:space="preserve">s that have met the mandatory requirements and are not subject to disqualification will be considered for award of a contract.    </w:t>
      </w:r>
    </w:p>
    <w:p w:rsidR="006B6DF8" w:rsidRDefault="006B6DF8">
      <w:pPr>
        <w:pStyle w:val="Heading8"/>
        <w:jc w:val="left"/>
        <w:rPr>
          <w:b w:val="0"/>
          <w:bCs w:val="0"/>
          <w:u w:val="none"/>
        </w:rPr>
      </w:pPr>
    </w:p>
    <w:p w:rsidR="006B6DF8" w:rsidRDefault="006B6DF8">
      <w:pPr>
        <w:pStyle w:val="ContractLevel3"/>
        <w:outlineLvl w:val="2"/>
      </w:pPr>
      <w:bookmarkStart w:id="117" w:name="_Toc265564595"/>
      <w:bookmarkStart w:id="118" w:name="_Toc265580891"/>
      <w:bookmarkStart w:id="119" w:name="_Toc471991132"/>
      <w:bookmarkStart w:id="120" w:name="_Toc471991365"/>
      <w:proofErr w:type="gramStart"/>
      <w:r>
        <w:t>2.13.1  Mandatory</w:t>
      </w:r>
      <w:proofErr w:type="gramEnd"/>
      <w:r>
        <w:t xml:space="preserve"> Requirements</w:t>
      </w:r>
      <w:bookmarkEnd w:id="117"/>
      <w:bookmarkEnd w:id="118"/>
      <w:r>
        <w:t>.</w:t>
      </w:r>
      <w:bookmarkEnd w:id="119"/>
      <w:bookmarkEnd w:id="120"/>
    </w:p>
    <w:p w:rsidR="006B6DF8" w:rsidRDefault="00B503AD">
      <w:pPr>
        <w:jc w:val="left"/>
      </w:pPr>
      <w:r>
        <w:t>Bidder</w:t>
      </w:r>
      <w:r w:rsidR="006B6DF8">
        <w:t xml:space="preserve">s must meet these mandatory requirements or will be disqualified and not considered for award of a contract: </w:t>
      </w:r>
    </w:p>
    <w:p w:rsidR="006B6DF8" w:rsidRDefault="006B6DF8">
      <w:pPr>
        <w:jc w:val="left"/>
        <w:rPr>
          <w:b/>
          <w:bCs/>
          <w:u w:val="single"/>
        </w:rPr>
      </w:pPr>
    </w:p>
    <w:p w:rsidR="006B6DF8" w:rsidRDefault="006B6DF8">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rsidR="006B6DF8" w:rsidRDefault="006B6DF8">
      <w:pPr>
        <w:pStyle w:val="NoSpacing"/>
        <w:numPr>
          <w:ilvl w:val="0"/>
          <w:numId w:val="4"/>
        </w:numPr>
        <w:jc w:val="left"/>
      </w:pPr>
      <w:r>
        <w:t xml:space="preserve">The </w:t>
      </w:r>
      <w:r w:rsidR="00B503AD">
        <w:t>Bidder</w:t>
      </w:r>
      <w:r>
        <w:t xml:space="preserve"> is not presently debarred, suspended, proposed for debarment, declared ineligible, or voluntarily excluded from receiving federal funding by any federal department or agency (See RFP Additional Certifications Attachment).</w:t>
      </w:r>
    </w:p>
    <w:p w:rsidR="006B6DF8" w:rsidRDefault="006B6DF8">
      <w:pPr>
        <w:pStyle w:val="ListParagraph"/>
      </w:pPr>
      <w:r>
        <w:t xml:space="preserve">The </w:t>
      </w:r>
      <w:r w:rsidR="00B503AD">
        <w:t>Bidder</w:t>
      </w:r>
      <w:r>
        <w:t xml:space="preserve"> is eligible to submit a bid in accordance with the </w:t>
      </w:r>
      <w:r w:rsidR="00B503AD">
        <w:t>Bidder</w:t>
      </w:r>
      <w:r>
        <w:t xml:space="preserve"> Eligibility Requirements of this RFP (See RFP </w:t>
      </w:r>
      <w:r w:rsidR="00B503AD">
        <w:t>Bidder</w:t>
      </w:r>
      <w:r>
        <w:t xml:space="preserve"> Eligibility Requirements Section).  </w:t>
      </w:r>
    </w:p>
    <w:p w:rsidR="006B6DF8" w:rsidRDefault="006B6DF8">
      <w:pPr>
        <w:pStyle w:val="ListParagraph"/>
      </w:pPr>
      <w:r>
        <w:t xml:space="preserve">The </w:t>
      </w:r>
      <w:r w:rsidR="00B503AD">
        <w:t>Bidder</w:t>
      </w:r>
      <w:r>
        <w:t>’s Cost Proposal adheres to any pricing restrictions r</w:t>
      </w:r>
      <w:r w:rsidR="00840D1F">
        <w:t>egarding the project budget or Administrative or other Indirect C</w:t>
      </w:r>
      <w:r>
        <w:t xml:space="preserve">osts (See RFP Section 3.3). </w:t>
      </w:r>
    </w:p>
    <w:p w:rsidR="006B6DF8" w:rsidRDefault="006B6DF8">
      <w:pPr>
        <w:jc w:val="left"/>
        <w:rPr>
          <w:b/>
        </w:rPr>
      </w:pPr>
    </w:p>
    <w:p w:rsidR="006B6DF8" w:rsidRDefault="006B6DF8">
      <w:pPr>
        <w:pStyle w:val="ContractLevel3"/>
        <w:outlineLvl w:val="2"/>
      </w:pPr>
      <w:bookmarkStart w:id="121" w:name="_Toc471991133"/>
      <w:bookmarkStart w:id="122" w:name="_Toc471991366"/>
      <w:proofErr w:type="gramStart"/>
      <w:r>
        <w:t>2.13.2  Reasons</w:t>
      </w:r>
      <w:proofErr w:type="gramEnd"/>
      <w:r>
        <w:t xml:space="preserve"> Proposals May be Disqualified.</w:t>
      </w:r>
      <w:bookmarkEnd w:id="121"/>
      <w:bookmarkEnd w:id="122"/>
    </w:p>
    <w:p w:rsidR="006B6DF8" w:rsidRDefault="00B503AD">
      <w:pPr>
        <w:jc w:val="left"/>
      </w:pPr>
      <w:r>
        <w:t>Bidder</w:t>
      </w:r>
      <w:r w:rsidR="006B6DF8">
        <w:t xml:space="preserve">s are expected to follow the specifications set forth in this RFP.  However, it is not the Agency’s intent to disqualify Bid Proposals that suffer from correctible flaws.  At the same time, it is important to maintain fairness to all </w:t>
      </w:r>
      <w:r>
        <w:t>Bidder</w:t>
      </w:r>
      <w:r w:rsidR="006B6DF8">
        <w:t xml:space="preserve">s in the procurement process.  Therefore, the Agency reserves the discretion to permit cure of variances, waive variances, or disqualify Bid Proposals for reasons that include, but may not be limited to, the following: </w:t>
      </w:r>
    </w:p>
    <w:p w:rsidR="006B6DF8" w:rsidRDefault="006B6DF8">
      <w:pPr>
        <w:jc w:val="left"/>
      </w:pPr>
    </w:p>
    <w:p w:rsidR="006B6DF8" w:rsidRDefault="00B503AD">
      <w:pPr>
        <w:pStyle w:val="ListParagraph"/>
      </w:pPr>
      <w:r>
        <w:t>Bidder</w:t>
      </w:r>
      <w:r w:rsidR="006B6DF8">
        <w:t xml:space="preserve"> initiates unauthorized contact regarding this RFP with employees other than the Issuing Officer (See RFP Section 2.2);</w:t>
      </w:r>
    </w:p>
    <w:p w:rsidR="006B6DF8" w:rsidRDefault="00B503AD">
      <w:pPr>
        <w:pStyle w:val="ListParagraph"/>
      </w:pPr>
      <w:r>
        <w:t>Bidder</w:t>
      </w:r>
      <w:r w:rsidR="006B6DF8">
        <w:t xml:space="preserve"> fails to comply with the RFP’s formatting specifications so that the Bid Proposal cannot be fairly compared to other bids (See RFP Section 3.1);</w:t>
      </w:r>
    </w:p>
    <w:p w:rsidR="006B6DF8" w:rsidRDefault="006B6DF8">
      <w:pPr>
        <w:pStyle w:val="ListParagraph"/>
      </w:pPr>
      <w:r>
        <w:t>Bidder fails, in the Agency’s opinion, to include the content required for the RFP;</w:t>
      </w:r>
    </w:p>
    <w:p w:rsidR="006B6DF8" w:rsidRDefault="006B6DF8">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rsidR="006B6DF8" w:rsidRDefault="006B6DF8">
      <w:pPr>
        <w:pStyle w:val="ListParagraph"/>
      </w:pPr>
      <w:r>
        <w:t>Bidder’s response materially changes Scope of Work specifications;</w:t>
      </w:r>
    </w:p>
    <w:p w:rsidR="006B6DF8" w:rsidRDefault="006B6DF8">
      <w:pPr>
        <w:pStyle w:val="ListParagraph"/>
      </w:pPr>
      <w:r>
        <w:t>Bidder fails to submit the RFP attachments containing all signatures (See RFP Section 3.2.3);</w:t>
      </w:r>
    </w:p>
    <w:p w:rsidR="006B6DF8" w:rsidRDefault="006B6DF8">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6B6DF8" w:rsidRDefault="006B6DF8">
      <w:pPr>
        <w:pStyle w:val="ListParagraph"/>
      </w:pPr>
      <w:r>
        <w:rPr>
          <w:bCs/>
        </w:rPr>
        <w:t>Bi</w:t>
      </w:r>
      <w:r>
        <w:t>dder includes assumptions in its Bid Proposal (See RFP Section 2.7);</w:t>
      </w:r>
      <w:r>
        <w:rPr>
          <w:bCs/>
        </w:rPr>
        <w:t xml:space="preserve"> or</w:t>
      </w:r>
    </w:p>
    <w:p w:rsidR="006B6DF8" w:rsidRDefault="006B6DF8">
      <w:pPr>
        <w:pStyle w:val="ListParagraph"/>
      </w:pPr>
      <w:r>
        <w:t>Bidder fails to respond to the Agency’s request for clarifications, information, documents, or references that the Agency may make at any point in the RFP process.</w:t>
      </w:r>
    </w:p>
    <w:p w:rsidR="006B6DF8" w:rsidRDefault="006B6DF8">
      <w:pPr>
        <w:jc w:val="left"/>
      </w:pPr>
    </w:p>
    <w:p w:rsidR="006B6DF8" w:rsidRDefault="006B6DF8">
      <w:pPr>
        <w:jc w:val="left"/>
      </w:pPr>
      <w:r>
        <w:t xml:space="preserve">The determination of whether or not to disqualify a proposal and not consider it for award of a contract for any of these reasons, or to waive or permit cure of variances in Bid Proposals, is at the sole discretion of the Agency.  No </w:t>
      </w:r>
      <w:r w:rsidR="00B503AD">
        <w:t>Bidder</w:t>
      </w:r>
      <w:r>
        <w:t xml:space="preserve"> shall obtain any right by virtue of the Agency’s election to not exercise that discretion.  In the event the Agency waives or permits cure of variances, such waiver or cure will not modify the RFP specifications or excuse the </w:t>
      </w:r>
      <w:r w:rsidR="00B503AD">
        <w:t>Bidder</w:t>
      </w:r>
      <w:r>
        <w:t xml:space="preserve"> from full compliance with RFP specifications or other contract requirements if the </w:t>
      </w:r>
      <w:r w:rsidR="00B503AD">
        <w:t>Bidder</w:t>
      </w:r>
      <w:r>
        <w:t xml:space="preserve"> enters into a contract.  </w:t>
      </w:r>
    </w:p>
    <w:p w:rsidR="006B6DF8" w:rsidRDefault="006B6DF8">
      <w:pPr>
        <w:jc w:val="left"/>
        <w:rPr>
          <w:b/>
          <w:bCs/>
        </w:rPr>
      </w:pPr>
    </w:p>
    <w:p w:rsidR="006B6DF8" w:rsidRDefault="006B6DF8">
      <w:pPr>
        <w:pStyle w:val="ContractLevel2"/>
        <w:outlineLvl w:val="1"/>
      </w:pPr>
      <w:bookmarkStart w:id="123" w:name="_Toc265564585"/>
      <w:bookmarkStart w:id="124" w:name="_Toc265580880"/>
      <w:bookmarkStart w:id="125" w:name="_Toc471991134"/>
      <w:bookmarkStart w:id="126" w:name="_Toc471991367"/>
      <w:proofErr w:type="gramStart"/>
      <w:r>
        <w:lastRenderedPageBreak/>
        <w:t>2.14  Bid</w:t>
      </w:r>
      <w:proofErr w:type="gramEnd"/>
      <w:r>
        <w:t xml:space="preserve"> Proposal Clarification Process</w:t>
      </w:r>
      <w:bookmarkEnd w:id="123"/>
      <w:bookmarkEnd w:id="124"/>
      <w:r>
        <w:t>.</w:t>
      </w:r>
      <w:bookmarkEnd w:id="125"/>
      <w:bookmarkEnd w:id="126"/>
      <w:r>
        <w:t xml:space="preserve">    </w:t>
      </w:r>
      <w:r>
        <w:tab/>
      </w:r>
    </w:p>
    <w:p w:rsidR="006B6DF8" w:rsidRDefault="006B6DF8">
      <w:pPr>
        <w:jc w:val="left"/>
      </w:pPr>
      <w:r>
        <w:t xml:space="preserve">The Agency may request clarifications from </w:t>
      </w:r>
      <w:r w:rsidR="00B503AD">
        <w:t>Bidder</w:t>
      </w:r>
      <w:r>
        <w:t xml:space="preserve">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6B6DF8" w:rsidRDefault="006B6DF8">
      <w:pPr>
        <w:jc w:val="left"/>
      </w:pPr>
    </w:p>
    <w:p w:rsidR="006B6DF8" w:rsidRDefault="006B6DF8">
      <w:pPr>
        <w:pStyle w:val="ContractLevel2"/>
        <w:outlineLvl w:val="1"/>
      </w:pPr>
      <w:bookmarkStart w:id="127" w:name="_Toc265564586"/>
      <w:bookmarkStart w:id="128" w:name="_Toc265580881"/>
      <w:bookmarkStart w:id="129" w:name="_Toc471991135"/>
      <w:bookmarkStart w:id="130" w:name="_Toc471991368"/>
      <w:proofErr w:type="gramStart"/>
      <w:r>
        <w:t>2.15  Verification</w:t>
      </w:r>
      <w:proofErr w:type="gramEnd"/>
      <w:r>
        <w:t xml:space="preserve"> of Bid Proposal Contents</w:t>
      </w:r>
      <w:bookmarkEnd w:id="127"/>
      <w:bookmarkEnd w:id="128"/>
      <w:r>
        <w:t>.</w:t>
      </w:r>
      <w:bookmarkEnd w:id="129"/>
      <w:bookmarkEnd w:id="130"/>
      <w:r>
        <w:t xml:space="preserve">    </w:t>
      </w:r>
    </w:p>
    <w:p w:rsidR="006B6DF8" w:rsidRDefault="006B6DF8">
      <w:pPr>
        <w:jc w:val="left"/>
      </w:pPr>
      <w:r>
        <w:t xml:space="preserve">The contents of a Bid Proposal submitted by a </w:t>
      </w:r>
      <w:r w:rsidR="00B503AD">
        <w:t>Bidder</w:t>
      </w:r>
      <w:r>
        <w:t xml:space="preserve"> are subject to verification.  </w:t>
      </w:r>
    </w:p>
    <w:p w:rsidR="006B6DF8" w:rsidRDefault="006B6DF8">
      <w:pPr>
        <w:jc w:val="left"/>
      </w:pPr>
    </w:p>
    <w:p w:rsidR="006B6DF8" w:rsidRDefault="006B6DF8">
      <w:pPr>
        <w:pStyle w:val="ContractLevel2"/>
        <w:outlineLvl w:val="1"/>
      </w:pPr>
      <w:bookmarkStart w:id="131" w:name="_Toc265564587"/>
      <w:bookmarkStart w:id="132" w:name="_Toc265580882"/>
      <w:bookmarkStart w:id="133" w:name="_Toc471991136"/>
      <w:bookmarkStart w:id="134" w:name="_Toc471991369"/>
      <w:proofErr w:type="gramStart"/>
      <w:r>
        <w:t>2.16  Reference</w:t>
      </w:r>
      <w:proofErr w:type="gramEnd"/>
      <w:r>
        <w:t xml:space="preserve"> Checks</w:t>
      </w:r>
      <w:bookmarkEnd w:id="131"/>
      <w:bookmarkEnd w:id="132"/>
      <w:r>
        <w:t>.</w:t>
      </w:r>
      <w:bookmarkEnd w:id="133"/>
      <w:bookmarkEnd w:id="134"/>
    </w:p>
    <w:p w:rsidR="006B6DF8" w:rsidRDefault="006B6DF8">
      <w:pPr>
        <w:jc w:val="left"/>
      </w:pPr>
      <w:r>
        <w:t xml:space="preserve">The Agency reserves the right to contact any reference to assist in the evaluation of the Bid Proposal, to verify information contained in the Bid Proposal, to discuss the </w:t>
      </w:r>
      <w:r w:rsidR="00B503AD">
        <w:t>Bidder</w:t>
      </w:r>
      <w:r>
        <w:t xml:space="preserve">’s qualifications, and/or to discuss the qualifications of any subcontractor identified in the Bid Proposal.    </w:t>
      </w:r>
    </w:p>
    <w:p w:rsidR="006B6DF8" w:rsidRDefault="006B6DF8">
      <w:pPr>
        <w:jc w:val="left"/>
      </w:pPr>
    </w:p>
    <w:p w:rsidR="006B6DF8" w:rsidRDefault="006B6DF8">
      <w:pPr>
        <w:pStyle w:val="ContractLevel2"/>
        <w:outlineLvl w:val="1"/>
      </w:pPr>
      <w:bookmarkStart w:id="135" w:name="_Toc265564588"/>
      <w:bookmarkStart w:id="136" w:name="_Toc265580883"/>
      <w:bookmarkStart w:id="137" w:name="_Toc471991137"/>
      <w:bookmarkStart w:id="138" w:name="_Toc471991370"/>
      <w:proofErr w:type="gramStart"/>
      <w:r>
        <w:t>2.17  Information</w:t>
      </w:r>
      <w:proofErr w:type="gramEnd"/>
      <w:r>
        <w:t xml:space="preserve"> from Other Sources</w:t>
      </w:r>
      <w:bookmarkEnd w:id="135"/>
      <w:bookmarkEnd w:id="136"/>
      <w:r>
        <w:t>.</w:t>
      </w:r>
      <w:bookmarkEnd w:id="137"/>
      <w:bookmarkEnd w:id="138"/>
    </w:p>
    <w:p w:rsidR="006B6DF8" w:rsidRDefault="006B6DF8">
      <w:pPr>
        <w:jc w:val="left"/>
      </w:pPr>
      <w:r>
        <w:t xml:space="preserve">The Agency reserves the right to obtain and consider information from other sources concerning a </w:t>
      </w:r>
      <w:r w:rsidR="00B503AD">
        <w:t>Bidder</w:t>
      </w:r>
      <w:r>
        <w:t xml:space="preserve">, such as the </w:t>
      </w:r>
      <w:r w:rsidR="00B503AD">
        <w:t>Bidder</w:t>
      </w:r>
      <w:r>
        <w:t xml:space="preserve">’s capability and performance under other contracts, and the </w:t>
      </w:r>
      <w:r w:rsidR="00B503AD">
        <w:t>Bidder</w:t>
      </w:r>
      <w:r>
        <w:t xml:space="preserve">’s authority and ability to conduct business in the State of Iowa.  Such other sources may include subject matter experts.      </w:t>
      </w:r>
    </w:p>
    <w:p w:rsidR="006B6DF8" w:rsidRDefault="006B6DF8">
      <w:pPr>
        <w:jc w:val="left"/>
      </w:pPr>
    </w:p>
    <w:p w:rsidR="006B6DF8" w:rsidRDefault="006B6DF8">
      <w:pPr>
        <w:pStyle w:val="ContractLevel2"/>
        <w:outlineLvl w:val="1"/>
      </w:pPr>
      <w:bookmarkStart w:id="139" w:name="_Toc265564589"/>
      <w:bookmarkStart w:id="140" w:name="_Toc265580884"/>
      <w:bookmarkStart w:id="141" w:name="_Toc471991138"/>
      <w:bookmarkStart w:id="142" w:name="_Toc471991371"/>
      <w:proofErr w:type="gramStart"/>
      <w:r>
        <w:t>2.18  Criminal</w:t>
      </w:r>
      <w:proofErr w:type="gramEnd"/>
      <w:r>
        <w:t xml:space="preserve"> History and Background Investigation</w:t>
      </w:r>
      <w:bookmarkEnd w:id="139"/>
      <w:bookmarkEnd w:id="140"/>
      <w:r>
        <w:t>.</w:t>
      </w:r>
      <w:bookmarkEnd w:id="141"/>
      <w:bookmarkEnd w:id="142"/>
    </w:p>
    <w:p w:rsidR="006B6DF8" w:rsidRDefault="006B6DF8">
      <w:pPr>
        <w:jc w:val="left"/>
      </w:pPr>
      <w:r>
        <w:t xml:space="preserve">The Agency reserves the right to conduct criminal history and other background investigations of the </w:t>
      </w:r>
      <w:r w:rsidR="00B503AD">
        <w:t>Bidder</w:t>
      </w:r>
      <w:r>
        <w:t xml:space="preserve">, its officers, directors, shareholders, or partners and managerial and supervisory personnel retained by the </w:t>
      </w:r>
      <w:r w:rsidR="00B503AD">
        <w:t>Bidder</w:t>
      </w:r>
      <w:r>
        <w:t xml:space="preserve"> for the performance of the resulting contract.  The Agency reserves the right to conduct criminal history and other background investigations of the </w:t>
      </w:r>
      <w:r w:rsidR="00B503AD">
        <w:t>Bidder</w:t>
      </w:r>
      <w:r>
        <w:t xml:space="preserve">’s staff and subcontractors providing services under the resulting contract.    </w:t>
      </w:r>
    </w:p>
    <w:p w:rsidR="006B6DF8" w:rsidRDefault="006B6DF8">
      <w:pPr>
        <w:jc w:val="left"/>
      </w:pPr>
    </w:p>
    <w:p w:rsidR="006B6DF8" w:rsidRDefault="006B6DF8">
      <w:pPr>
        <w:pStyle w:val="ContractLevel2"/>
        <w:outlineLvl w:val="1"/>
      </w:pPr>
      <w:bookmarkStart w:id="143" w:name="_Toc265564590"/>
      <w:bookmarkStart w:id="144" w:name="_Toc265580885"/>
      <w:bookmarkStart w:id="145" w:name="_Toc471991139"/>
      <w:bookmarkStart w:id="146" w:name="_Toc471991372"/>
      <w:proofErr w:type="gramStart"/>
      <w:r>
        <w:t>2.19  Disposition</w:t>
      </w:r>
      <w:proofErr w:type="gramEnd"/>
      <w:r>
        <w:t xml:space="preserve"> of Bid Proposals</w:t>
      </w:r>
      <w:bookmarkEnd w:id="143"/>
      <w:bookmarkEnd w:id="144"/>
      <w:r>
        <w:t>.</w:t>
      </w:r>
      <w:bookmarkEnd w:id="145"/>
      <w:bookmarkEnd w:id="146"/>
      <w:r>
        <w:t xml:space="preserve">    </w:t>
      </w:r>
    </w:p>
    <w:p w:rsidR="006B6DF8" w:rsidRDefault="006B6DF8">
      <w:pPr>
        <w:jc w:val="left"/>
      </w:pPr>
      <w:r>
        <w:t xml:space="preserve">Opened Bid Proposals become the property of the Agency and will not be returned to the </w:t>
      </w:r>
      <w:r w:rsidR="00B503AD">
        <w:t>Bidder</w:t>
      </w:r>
      <w:r>
        <w:t xml:space="preserve">.  Upon issuance of the Notice of Intent to Award, the contents of all Bid Proposals will be in the public domain and be open to inspection by interested parties subject to exceptions provided in Iowa Code chapter 22 or other applicable law.    </w:t>
      </w:r>
    </w:p>
    <w:p w:rsidR="006B6DF8" w:rsidRDefault="006B6DF8">
      <w:pPr>
        <w:keepNext/>
        <w:jc w:val="left"/>
      </w:pPr>
    </w:p>
    <w:p w:rsidR="006B6DF8" w:rsidRDefault="006B6DF8">
      <w:pPr>
        <w:pStyle w:val="ContractLevel2"/>
        <w:outlineLvl w:val="1"/>
      </w:pPr>
      <w:bookmarkStart w:id="147" w:name="_Toc265564591"/>
      <w:bookmarkStart w:id="148" w:name="_Toc265580886"/>
      <w:bookmarkStart w:id="149" w:name="_Toc471991140"/>
      <w:bookmarkStart w:id="150" w:name="_Toc471991373"/>
      <w:proofErr w:type="gramStart"/>
      <w:r>
        <w:t>2.20  Public</w:t>
      </w:r>
      <w:proofErr w:type="gramEnd"/>
      <w:r>
        <w:t xml:space="preserve"> Records and Request for Confidential Treatment</w:t>
      </w:r>
      <w:bookmarkEnd w:id="147"/>
      <w:bookmarkEnd w:id="148"/>
      <w:r>
        <w:t>.</w:t>
      </w:r>
      <w:bookmarkEnd w:id="149"/>
      <w:bookmarkEnd w:id="150"/>
    </w:p>
    <w:p w:rsidR="006B6DF8" w:rsidRDefault="006B6DF8">
      <w:pPr>
        <w:keepNext/>
        <w:jc w:val="left"/>
      </w:pPr>
      <w:r>
        <w:t xml:space="preserve">Original information submitted by a </w:t>
      </w:r>
      <w:r w:rsidR="00B503AD">
        <w:t>Bidder</w:t>
      </w:r>
      <w:r>
        <w:t xml:space="preserve"> may be treated as public information by the Agency following the conclusion of the selection process unless the </w:t>
      </w:r>
      <w:r w:rsidR="00B503AD">
        <w:t>Bidder</w:t>
      </w:r>
      <w:r>
        <w:t xml:space="preserve"> properly requests that information be treated as confidential at the time of submitting the Bid Proposal.  See the Bid Proposal Formatting Section for the proper method for making such requests.  The Agency’s release of information is governed by Iowa Code chapter 22.  </w:t>
      </w:r>
      <w:r w:rsidR="00B503AD">
        <w:t>Bidder</w:t>
      </w:r>
      <w:r>
        <w:t xml:space="preserve">s are encouraged to familiarize themselves with Chapter 22 before submitting a Bid Proposal.  The Agency will copy public records as required to comply with public records laws.    </w:t>
      </w:r>
    </w:p>
    <w:p w:rsidR="006B6DF8" w:rsidRDefault="006B6DF8">
      <w:pPr>
        <w:jc w:val="left"/>
      </w:pPr>
    </w:p>
    <w:p w:rsidR="006B6DF8" w:rsidRDefault="006B6DF8">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rsidR="006B6DF8" w:rsidRDefault="006B6DF8">
      <w:pPr>
        <w:jc w:val="left"/>
      </w:pPr>
    </w:p>
    <w:p w:rsidR="006B6DF8" w:rsidRDefault="006B6DF8">
      <w:pPr>
        <w:jc w:val="left"/>
      </w:pPr>
      <w:r>
        <w:t xml:space="preserve">In the event the Agency receives a request for information marked confidential, written notice shall be given to the </w:t>
      </w:r>
      <w:r w:rsidR="00B503AD">
        <w:t>Bidder</w:t>
      </w:r>
      <w:r>
        <w:t xml:space="preserve"> seventy-two (72) hours prior to the release of the information to allow the </w:t>
      </w:r>
      <w:r w:rsidR="00B503AD">
        <w:t>Bidder</w:t>
      </w:r>
      <w:r>
        <w:t xml:space="preserve"> to seek injunctive relief pursuant to </w:t>
      </w:r>
      <w:r>
        <w:rPr>
          <w:bCs/>
        </w:rPr>
        <w:t xml:space="preserve">Iowa Code </w:t>
      </w:r>
      <w:r>
        <w:t xml:space="preserve">§ 22.8.    </w:t>
      </w:r>
    </w:p>
    <w:p w:rsidR="006B6DF8" w:rsidRDefault="006B6DF8">
      <w:pPr>
        <w:jc w:val="left"/>
      </w:pPr>
    </w:p>
    <w:p w:rsidR="006B6DF8" w:rsidRDefault="006B6DF8">
      <w:pPr>
        <w:jc w:val="left"/>
      </w:pPr>
      <w:r>
        <w:t xml:space="preserve">The </w:t>
      </w:r>
      <w:r w:rsidR="00B503AD">
        <w:t>Bidder</w:t>
      </w:r>
      <w:r>
        <w:t xml:space="preserve">’s failure to request confidential treatment of material pursuant to this section and the relevant law will be deemed, by the Agency, as a waiver of any right to confidentiality that the </w:t>
      </w:r>
      <w:r w:rsidR="00B503AD">
        <w:t>Bidder</w:t>
      </w:r>
      <w:r>
        <w:t xml:space="preserve"> may have had.    </w:t>
      </w:r>
    </w:p>
    <w:p w:rsidR="006B6DF8" w:rsidRDefault="006B6DF8">
      <w:pPr>
        <w:jc w:val="left"/>
        <w:rPr>
          <w:b/>
          <w:bCs/>
        </w:rPr>
      </w:pPr>
    </w:p>
    <w:p w:rsidR="006B6DF8" w:rsidRDefault="006B6DF8">
      <w:pPr>
        <w:pStyle w:val="ContractLevel2"/>
        <w:outlineLvl w:val="1"/>
      </w:pPr>
      <w:bookmarkStart w:id="151" w:name="_Toc265564592"/>
      <w:bookmarkStart w:id="152" w:name="_Toc265580887"/>
      <w:bookmarkStart w:id="153" w:name="_Toc471991141"/>
      <w:bookmarkStart w:id="154" w:name="_Toc471991374"/>
      <w:proofErr w:type="gramStart"/>
      <w:r>
        <w:t>2.21  Copyrights</w:t>
      </w:r>
      <w:bookmarkEnd w:id="151"/>
      <w:bookmarkEnd w:id="152"/>
      <w:proofErr w:type="gramEnd"/>
      <w:r>
        <w:t>.</w:t>
      </w:r>
      <w:bookmarkEnd w:id="153"/>
      <w:bookmarkEnd w:id="154"/>
    </w:p>
    <w:p w:rsidR="006B6DF8" w:rsidRDefault="006B6DF8">
      <w:pPr>
        <w:jc w:val="left"/>
      </w:pPr>
      <w:r>
        <w:t xml:space="preserve">By submitting a Bid Proposal, the </w:t>
      </w:r>
      <w:r w:rsidR="00B503AD">
        <w:t>Bidder</w:t>
      </w:r>
      <w:r>
        <w:t xml:space="preserve"> agrees that the Agency may copy the Bid Proposal for purposes of facilitating the evaluation of the Bid Proposal or to respond to requests for public records.  By submitting a Bid </w:t>
      </w:r>
      <w:r>
        <w:lastRenderedPageBreak/>
        <w:t xml:space="preserve">Proposal, the </w:t>
      </w:r>
      <w:r w:rsidR="00B503AD">
        <w:t>Bidder</w:t>
      </w:r>
      <w:r>
        <w:t xml:space="preserve">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6B6DF8" w:rsidRDefault="006B6DF8">
      <w:pPr>
        <w:jc w:val="left"/>
      </w:pPr>
    </w:p>
    <w:p w:rsidR="006B6DF8" w:rsidRDefault="006B6DF8">
      <w:pPr>
        <w:pStyle w:val="ContractLevel2"/>
        <w:outlineLvl w:val="1"/>
      </w:pPr>
      <w:bookmarkStart w:id="155" w:name="_Toc265564593"/>
      <w:bookmarkStart w:id="156" w:name="_Toc265580888"/>
      <w:bookmarkStart w:id="157" w:name="_Toc471991142"/>
      <w:bookmarkStart w:id="158" w:name="_Toc471991375"/>
      <w:proofErr w:type="gramStart"/>
      <w:r>
        <w:t>2.22  Release</w:t>
      </w:r>
      <w:proofErr w:type="gramEnd"/>
      <w:r>
        <w:t xml:space="preserve"> of Claims</w:t>
      </w:r>
      <w:bookmarkEnd w:id="155"/>
      <w:bookmarkEnd w:id="156"/>
      <w:r>
        <w:t>.</w:t>
      </w:r>
      <w:bookmarkEnd w:id="157"/>
      <w:bookmarkEnd w:id="158"/>
    </w:p>
    <w:p w:rsidR="006B6DF8" w:rsidRDefault="006B6DF8">
      <w:pPr>
        <w:keepNext/>
        <w:jc w:val="left"/>
      </w:pPr>
      <w:r>
        <w:t xml:space="preserve">By submitting a Bid Proposal, the </w:t>
      </w:r>
      <w:r w:rsidR="00B503AD">
        <w:t>Bidder</w:t>
      </w:r>
      <w:r>
        <w:t xml:space="preserve"> agrees that it shall not bring any claim or cause of action against the Agency based on any misunderstanding concerning the information provided herein or concerning the Agency's failure, negligent or otherwise, to provide the </w:t>
      </w:r>
      <w:r w:rsidR="00B503AD">
        <w:t>Bidder</w:t>
      </w:r>
      <w:r>
        <w:t xml:space="preserve"> with pertinent information as intended by this RFP.    </w:t>
      </w:r>
    </w:p>
    <w:p w:rsidR="006B6DF8" w:rsidRDefault="006B6DF8">
      <w:pPr>
        <w:jc w:val="left"/>
      </w:pPr>
    </w:p>
    <w:p w:rsidR="006B6DF8" w:rsidRDefault="006B6DF8">
      <w:pPr>
        <w:pStyle w:val="ContractLevel2"/>
        <w:outlineLvl w:val="1"/>
      </w:pPr>
      <w:bookmarkStart w:id="159" w:name="_Toc265580889"/>
      <w:bookmarkStart w:id="160" w:name="_Toc471991143"/>
      <w:bookmarkStart w:id="161" w:name="_Toc471991376"/>
      <w:bookmarkEnd w:id="159"/>
      <w:proofErr w:type="gramStart"/>
      <w:r>
        <w:t>2.23  Reserved</w:t>
      </w:r>
      <w:proofErr w:type="gramEnd"/>
      <w:r>
        <w:t>.  (Presentations)</w:t>
      </w:r>
      <w:bookmarkEnd w:id="160"/>
      <w:bookmarkEnd w:id="161"/>
      <w:r>
        <w:t xml:space="preserve">  </w:t>
      </w:r>
    </w:p>
    <w:p w:rsidR="006B6DF8" w:rsidRDefault="006B6DF8">
      <w:pPr>
        <w:jc w:val="left"/>
        <w:rPr>
          <w:b/>
          <w:bCs/>
        </w:rPr>
      </w:pPr>
    </w:p>
    <w:p w:rsidR="006B6DF8" w:rsidRDefault="006B6DF8">
      <w:pPr>
        <w:pStyle w:val="ContractLevel2"/>
        <w:outlineLvl w:val="1"/>
      </w:pPr>
      <w:bookmarkStart w:id="162" w:name="_Toc265564597"/>
      <w:bookmarkStart w:id="163" w:name="_Toc265580893"/>
      <w:bookmarkStart w:id="164" w:name="_Toc471991144"/>
      <w:bookmarkStart w:id="165" w:name="_Toc471991377"/>
      <w:proofErr w:type="gramStart"/>
      <w:r>
        <w:t>2.24</w:t>
      </w:r>
      <w:r>
        <w:rPr>
          <w:bCs/>
        </w:rPr>
        <w:t xml:space="preserve">  </w:t>
      </w:r>
      <w:r>
        <w:t>Notice</w:t>
      </w:r>
      <w:proofErr w:type="gramEnd"/>
      <w:r>
        <w:t xml:space="preserve"> of Intent to Award</w:t>
      </w:r>
      <w:bookmarkEnd w:id="162"/>
      <w:bookmarkEnd w:id="163"/>
      <w:r>
        <w:t>.</w:t>
      </w:r>
      <w:bookmarkEnd w:id="164"/>
      <w:bookmarkEnd w:id="165"/>
    </w:p>
    <w:p w:rsidR="006B6DF8" w:rsidRDefault="006B6DF8">
      <w:pPr>
        <w:keepNext/>
        <w:jc w:val="left"/>
      </w:pPr>
      <w:r>
        <w:t xml:space="preserve">Notice of Intent to Award will be sent to all </w:t>
      </w:r>
      <w:r w:rsidR="00B503AD">
        <w:t>Bidder</w:t>
      </w:r>
      <w:r>
        <w:t xml:space="preserve">s that submitted a Bid Proposal by the due date and time.  The Notice of Intent to Award does not constitute the formation of a contract between the Agency and the apparent successful </w:t>
      </w:r>
      <w:r w:rsidR="00B503AD">
        <w:t>Bidder</w:t>
      </w:r>
      <w:r>
        <w:t xml:space="preserve">.    </w:t>
      </w:r>
    </w:p>
    <w:p w:rsidR="006B6DF8" w:rsidRDefault="006B6DF8">
      <w:pPr>
        <w:jc w:val="left"/>
      </w:pPr>
    </w:p>
    <w:p w:rsidR="006B6DF8" w:rsidRDefault="006B6DF8">
      <w:pPr>
        <w:pStyle w:val="ContractLevel2"/>
        <w:outlineLvl w:val="1"/>
      </w:pPr>
      <w:bookmarkStart w:id="166" w:name="_Toc265564598"/>
      <w:bookmarkStart w:id="167" w:name="_Toc265580894"/>
      <w:bookmarkStart w:id="168" w:name="_Toc471991145"/>
      <w:bookmarkStart w:id="169" w:name="_Toc471991378"/>
      <w:proofErr w:type="gramStart"/>
      <w:r>
        <w:t>2.25  Acceptance</w:t>
      </w:r>
      <w:proofErr w:type="gramEnd"/>
      <w:r>
        <w:t xml:space="preserve"> Period</w:t>
      </w:r>
      <w:bookmarkEnd w:id="166"/>
      <w:bookmarkEnd w:id="167"/>
      <w:r>
        <w:t>.</w:t>
      </w:r>
      <w:bookmarkEnd w:id="168"/>
      <w:bookmarkEnd w:id="169"/>
    </w:p>
    <w:p w:rsidR="006B6DF8" w:rsidRDefault="006B6DF8">
      <w:pPr>
        <w:jc w:val="left"/>
      </w:pPr>
      <w:r>
        <w:t xml:space="preserve">The Agency shall make a good faith effort to negotiate and execute the contract.  If the apparent successful </w:t>
      </w:r>
      <w:r w:rsidR="00B503AD">
        <w:t>Bidder</w:t>
      </w:r>
      <w:r>
        <w:t xml:space="preserve"> fails to negotiate and execute a contract, the Agency may, in its sole discretion, revoke the Notice of Intent to Award and negotiate a contract with another </w:t>
      </w:r>
      <w:r w:rsidR="00B503AD">
        <w:t>Bidder</w:t>
      </w:r>
      <w:r>
        <w:t xml:space="preserve"> or withdraw the RFP.  The Agency further reserves the right to cancel the Notice of Intent to Award at any time prior to the execution of a written contract.    </w:t>
      </w:r>
    </w:p>
    <w:p w:rsidR="006B6DF8" w:rsidRDefault="006B6DF8">
      <w:pPr>
        <w:jc w:val="left"/>
      </w:pPr>
    </w:p>
    <w:p w:rsidR="006B6DF8" w:rsidRDefault="006B6DF8">
      <w:pPr>
        <w:pStyle w:val="ContractLevel2"/>
        <w:outlineLvl w:val="1"/>
      </w:pPr>
      <w:bookmarkStart w:id="170" w:name="_Toc265564599"/>
      <w:bookmarkStart w:id="171" w:name="_Toc265580895"/>
      <w:bookmarkStart w:id="172" w:name="_Toc471991146"/>
      <w:bookmarkStart w:id="173" w:name="_Toc471991379"/>
      <w:proofErr w:type="gramStart"/>
      <w:r>
        <w:t>2.26  Review</w:t>
      </w:r>
      <w:proofErr w:type="gramEnd"/>
      <w:r>
        <w:t xml:space="preserve"> of Notice of Disqualification or Notice of Intent to Award Decision</w:t>
      </w:r>
      <w:bookmarkEnd w:id="170"/>
      <w:bookmarkEnd w:id="171"/>
      <w:r>
        <w:t>.</w:t>
      </w:r>
      <w:bookmarkEnd w:id="172"/>
      <w:bookmarkEnd w:id="173"/>
    </w:p>
    <w:p w:rsidR="006B6DF8" w:rsidRDefault="00B503AD">
      <w:pPr>
        <w:jc w:val="left"/>
      </w:pPr>
      <w:r>
        <w:t>Bidder</w:t>
      </w:r>
      <w:r w:rsidR="006B6DF8">
        <w:t xml:space="preserve">s may request reconsideration of either a notice of disqualification or notice of intent to award decision by submitting a written request to the Agency:    </w:t>
      </w:r>
    </w:p>
    <w:p w:rsidR="006B6DF8" w:rsidRDefault="006B6DF8">
      <w:pPr>
        <w:keepNext/>
        <w:keepLines/>
        <w:ind w:firstLine="720"/>
        <w:jc w:val="left"/>
        <w:rPr>
          <w:sz w:val="20"/>
          <w:szCs w:val="20"/>
        </w:rPr>
      </w:pPr>
    </w:p>
    <w:p w:rsidR="006B6DF8" w:rsidRDefault="006B6DF8">
      <w:pPr>
        <w:keepNext/>
        <w:keepLines/>
        <w:ind w:firstLine="720"/>
        <w:jc w:val="left"/>
        <w:rPr>
          <w:sz w:val="20"/>
          <w:szCs w:val="20"/>
        </w:rPr>
      </w:pPr>
      <w:r>
        <w:rPr>
          <w:sz w:val="20"/>
          <w:szCs w:val="20"/>
        </w:rPr>
        <w:t>Bureau Chief</w:t>
      </w:r>
    </w:p>
    <w:p w:rsidR="006B6DF8" w:rsidRDefault="006B6DF8">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rsidR="006B6DF8" w:rsidRDefault="006B6DF8">
      <w:pPr>
        <w:keepNext/>
        <w:keepLines/>
        <w:ind w:firstLine="720"/>
        <w:jc w:val="left"/>
        <w:rPr>
          <w:sz w:val="20"/>
          <w:szCs w:val="20"/>
        </w:rPr>
      </w:pPr>
      <w:r>
        <w:rPr>
          <w:sz w:val="20"/>
          <w:szCs w:val="20"/>
        </w:rPr>
        <w:t xml:space="preserve">Department of Human Services </w:t>
      </w:r>
    </w:p>
    <w:p w:rsidR="006B6DF8" w:rsidRDefault="006B6DF8">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rsidR="006B6DF8" w:rsidRDefault="006B6DF8">
      <w:pPr>
        <w:keepNext/>
        <w:keepLines/>
        <w:ind w:firstLine="720"/>
        <w:jc w:val="left"/>
        <w:rPr>
          <w:sz w:val="20"/>
          <w:szCs w:val="20"/>
        </w:rPr>
      </w:pPr>
      <w:r>
        <w:rPr>
          <w:sz w:val="20"/>
          <w:szCs w:val="20"/>
        </w:rPr>
        <w:t>1305 E. Walnut Street</w:t>
      </w:r>
    </w:p>
    <w:p w:rsidR="006B6DF8" w:rsidRDefault="006B6DF8">
      <w:pPr>
        <w:keepNext/>
        <w:keepLines/>
        <w:ind w:firstLine="720"/>
        <w:jc w:val="left"/>
        <w:rPr>
          <w:sz w:val="20"/>
          <w:szCs w:val="20"/>
        </w:rPr>
      </w:pPr>
      <w:r>
        <w:rPr>
          <w:sz w:val="20"/>
          <w:szCs w:val="20"/>
        </w:rPr>
        <w:t>Des Moines, Iowa 50319-0114</w:t>
      </w:r>
    </w:p>
    <w:p w:rsidR="006B6DF8" w:rsidRDefault="006B6DF8">
      <w:pPr>
        <w:keepNext/>
        <w:keepLines/>
        <w:ind w:firstLine="720"/>
        <w:jc w:val="left"/>
        <w:rPr>
          <w:sz w:val="20"/>
          <w:szCs w:val="20"/>
        </w:rPr>
      </w:pPr>
      <w:proofErr w:type="gramStart"/>
      <w:r>
        <w:rPr>
          <w:sz w:val="20"/>
          <w:szCs w:val="20"/>
        </w:rPr>
        <w:t>email</w:t>
      </w:r>
      <w:proofErr w:type="gramEnd"/>
      <w:r>
        <w:rPr>
          <w:sz w:val="20"/>
          <w:szCs w:val="20"/>
        </w:rPr>
        <w:t xml:space="preserve">:  </w:t>
      </w:r>
      <w:hyperlink r:id="rId34" w:history="1">
        <w:r>
          <w:rPr>
            <w:rStyle w:val="Hyperlink"/>
            <w:sz w:val="20"/>
            <w:szCs w:val="20"/>
          </w:rPr>
          <w:t>jwetlau@dhs.state.ia.us</w:t>
        </w:r>
      </w:hyperlink>
      <w:r>
        <w:rPr>
          <w:sz w:val="20"/>
          <w:szCs w:val="20"/>
        </w:rPr>
        <w:t xml:space="preserve"> </w:t>
      </w:r>
    </w:p>
    <w:p w:rsidR="006B6DF8" w:rsidRDefault="006B6DF8">
      <w:pPr>
        <w:jc w:val="left"/>
      </w:pPr>
    </w:p>
    <w:p w:rsidR="006B6DF8" w:rsidRDefault="006B6DF8">
      <w:pPr>
        <w:jc w:val="left"/>
      </w:pPr>
      <w:r>
        <w:t xml:space="preserve">The Agency must receive the written request for reconsideration within five days from the date of the notice of disqualification or notice of intent to award decision.  The written request may be mailed, emailed, or delivered.  It is the </w:t>
      </w:r>
      <w:r w:rsidR="00B503AD">
        <w:t>Bidder</w:t>
      </w:r>
      <w:r>
        <w:t xml:space="preserve">’s responsibility to assure timely delivery of the request for reconsideration.  The request for reconsideration shall clearly and fully identify all issues being contested by reference to the page and section number of the RFP.  If a </w:t>
      </w:r>
      <w:r w:rsidR="00B503AD">
        <w:t>Bidder</w:t>
      </w:r>
      <w:r>
        <w:t xml:space="preserve">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w:t>
      </w:r>
      <w:r w:rsidR="00B503AD">
        <w:t>Bidder</w:t>
      </w:r>
      <w:r>
        <w:t xml:space="preserve"> may be reviewed separately or combined into one response.  The Agency will expeditiously address the request for reconsideration and issue a decision.  The </w:t>
      </w:r>
      <w:r w:rsidR="00B503AD">
        <w:t>Bidder</w:t>
      </w:r>
      <w:r>
        <w:t xml:space="preserve"> may choose to file an appeal with the Agency within five days of the date of the decision on reconsideration </w:t>
      </w:r>
      <w:proofErr w:type="gramStart"/>
      <w:r>
        <w:t>in accordance with 441 IAC 7.41 et seq.</w:t>
      </w:r>
      <w:proofErr w:type="gramEnd"/>
      <w:r>
        <w:t xml:space="preserve">  </w:t>
      </w:r>
    </w:p>
    <w:p w:rsidR="006B6DF8" w:rsidRDefault="006B6DF8">
      <w:pPr>
        <w:jc w:val="left"/>
      </w:pPr>
    </w:p>
    <w:p w:rsidR="006B6DF8" w:rsidRDefault="006B6DF8">
      <w:pPr>
        <w:pStyle w:val="ContractLevel2"/>
        <w:outlineLvl w:val="1"/>
      </w:pPr>
      <w:bookmarkStart w:id="174" w:name="_Toc265564600"/>
      <w:bookmarkStart w:id="175" w:name="_Toc265580896"/>
      <w:bookmarkStart w:id="176" w:name="_Toc471991147"/>
      <w:bookmarkStart w:id="177" w:name="_Toc471991380"/>
      <w:proofErr w:type="gramStart"/>
      <w:r>
        <w:t>2.27  Definition</w:t>
      </w:r>
      <w:proofErr w:type="gramEnd"/>
      <w:r>
        <w:t xml:space="preserve"> of Contract</w:t>
      </w:r>
      <w:bookmarkEnd w:id="174"/>
      <w:bookmarkEnd w:id="175"/>
      <w:r>
        <w:t>.</w:t>
      </w:r>
      <w:bookmarkEnd w:id="176"/>
      <w:bookmarkEnd w:id="177"/>
    </w:p>
    <w:p w:rsidR="006B6DF8" w:rsidRDefault="006B6DF8">
      <w:pPr>
        <w:jc w:val="left"/>
      </w:pPr>
      <w:r>
        <w:t xml:space="preserve">The full execution of a written contract shall constitute the making of a contract for services and no </w:t>
      </w:r>
      <w:r w:rsidR="00B503AD">
        <w:t>Bidder</w:t>
      </w:r>
      <w:r>
        <w:t xml:space="preserve"> shall acquire any legal or equitable rights relative to the contract services until the contract has been fully executed by the apparent successful </w:t>
      </w:r>
      <w:r w:rsidR="00B503AD">
        <w:t>Bidder</w:t>
      </w:r>
      <w:r>
        <w:t xml:space="preserve"> and the Agency.    </w:t>
      </w:r>
    </w:p>
    <w:p w:rsidR="006B6DF8" w:rsidRDefault="006B6DF8">
      <w:pPr>
        <w:jc w:val="left"/>
      </w:pPr>
    </w:p>
    <w:p w:rsidR="006B6DF8" w:rsidRDefault="006B6DF8">
      <w:pPr>
        <w:pStyle w:val="ContractLevel2"/>
        <w:outlineLvl w:val="1"/>
      </w:pPr>
      <w:bookmarkStart w:id="178" w:name="_Toc265564601"/>
      <w:bookmarkStart w:id="179" w:name="_Toc265580897"/>
      <w:bookmarkStart w:id="180" w:name="_Toc471991148"/>
      <w:bookmarkStart w:id="181" w:name="_Toc471991381"/>
      <w:proofErr w:type="gramStart"/>
      <w:r>
        <w:t>2.28  Choice</w:t>
      </w:r>
      <w:proofErr w:type="gramEnd"/>
      <w:r>
        <w:t xml:space="preserve"> of Law and Forum</w:t>
      </w:r>
      <w:bookmarkEnd w:id="178"/>
      <w:bookmarkEnd w:id="179"/>
      <w:r>
        <w:t>.</w:t>
      </w:r>
      <w:bookmarkEnd w:id="180"/>
      <w:bookmarkEnd w:id="181"/>
    </w:p>
    <w:p w:rsidR="006B6DF8" w:rsidRDefault="006B6DF8">
      <w:pPr>
        <w:jc w:val="left"/>
      </w:pPr>
      <w:r>
        <w:t xml:space="preserve">This RFP and the resulting contract are to be governed by the laws of the State of Iowa without giving effect to the conflicts of law provisions thereof.  Changes in applicable laws and rules may affect the negotiation and </w:t>
      </w:r>
      <w:r>
        <w:lastRenderedPageBreak/>
        <w:t xml:space="preserve">contracting process and the resulting contract.  </w:t>
      </w:r>
      <w:r w:rsidR="00B503AD">
        <w:t>Bidder</w:t>
      </w:r>
      <w:r>
        <w:t xml:space="preserve">s are responsible for ascertaining pertinent legal requirements and restrictions.  Any and all litigation or actions commenced in connection with this RFP shall be brought and maintained in the appropriate Iowa forum.    </w:t>
      </w:r>
    </w:p>
    <w:p w:rsidR="006B6DF8" w:rsidRDefault="006B6DF8">
      <w:pPr>
        <w:pStyle w:val="BodyText3"/>
        <w:jc w:val="left"/>
      </w:pPr>
    </w:p>
    <w:p w:rsidR="006B6DF8" w:rsidRDefault="006B6DF8">
      <w:pPr>
        <w:pStyle w:val="ContractLevel2"/>
        <w:outlineLvl w:val="1"/>
      </w:pPr>
      <w:bookmarkStart w:id="182" w:name="_Toc265564602"/>
      <w:bookmarkStart w:id="183" w:name="_Toc265580898"/>
      <w:bookmarkStart w:id="184" w:name="_Toc471991149"/>
      <w:bookmarkStart w:id="185" w:name="_Toc471991382"/>
      <w:proofErr w:type="gramStart"/>
      <w:r>
        <w:t>2.29  Restrictions</w:t>
      </w:r>
      <w:proofErr w:type="gramEnd"/>
      <w:r>
        <w:t xml:space="preserve"> on Gifts and Activities</w:t>
      </w:r>
      <w:bookmarkEnd w:id="182"/>
      <w:bookmarkEnd w:id="183"/>
      <w:r>
        <w:t>.</w:t>
      </w:r>
      <w:bookmarkEnd w:id="184"/>
      <w:bookmarkEnd w:id="185"/>
      <w:r>
        <w:t xml:space="preserve">    </w:t>
      </w:r>
      <w:r>
        <w:tab/>
      </w:r>
    </w:p>
    <w:p w:rsidR="006B6DF8" w:rsidRDefault="006B6DF8">
      <w:pPr>
        <w:jc w:val="left"/>
      </w:pPr>
      <w:r>
        <w:t xml:space="preserve">Iowa Code chapter 68B restricts gifts that may be given or received by state employees and requires certain individuals to disclose information concerning their activities with state government.  </w:t>
      </w:r>
      <w:r w:rsidR="00B503AD">
        <w:t>Bidder</w:t>
      </w:r>
      <w:r>
        <w:t xml:space="preserve">s must determine the applicability of this Chapter to their activities and comply with the requirements.  In addition, pursuant to Iowa Code § 722.1, it is a felony offense to bribe or attempt to bribe a public official.    </w:t>
      </w:r>
    </w:p>
    <w:p w:rsidR="006B6DF8" w:rsidRDefault="006B6DF8">
      <w:pPr>
        <w:pStyle w:val="BodyText3"/>
        <w:jc w:val="left"/>
      </w:pPr>
    </w:p>
    <w:p w:rsidR="006B6DF8" w:rsidRDefault="006B6DF8">
      <w:pPr>
        <w:pStyle w:val="ContractLevel2"/>
        <w:outlineLvl w:val="1"/>
      </w:pPr>
      <w:bookmarkStart w:id="186" w:name="_Toc265564603"/>
      <w:bookmarkStart w:id="187" w:name="_Toc265580899"/>
      <w:bookmarkStart w:id="188" w:name="_Toc471991150"/>
      <w:bookmarkStart w:id="189" w:name="_Toc471991383"/>
      <w:proofErr w:type="gramStart"/>
      <w:r>
        <w:t>2.30  Exclusivity</w:t>
      </w:r>
      <w:bookmarkEnd w:id="186"/>
      <w:bookmarkEnd w:id="187"/>
      <w:proofErr w:type="gramEnd"/>
      <w:r>
        <w:t>.</w:t>
      </w:r>
      <w:bookmarkEnd w:id="188"/>
      <w:bookmarkEnd w:id="189"/>
    </w:p>
    <w:p w:rsidR="006B6DF8" w:rsidRDefault="006B6DF8">
      <w:pPr>
        <w:pStyle w:val="BodyText3"/>
        <w:jc w:val="left"/>
      </w:pPr>
      <w:r>
        <w:t>Any contract resulting from this RFP shall not be an exclusive contract.</w:t>
      </w:r>
    </w:p>
    <w:p w:rsidR="006B6DF8" w:rsidRDefault="006B6DF8">
      <w:pPr>
        <w:pStyle w:val="BodyText3"/>
        <w:jc w:val="left"/>
      </w:pPr>
    </w:p>
    <w:p w:rsidR="006B6DF8" w:rsidRDefault="006B6DF8">
      <w:pPr>
        <w:pStyle w:val="ContractLevel2"/>
        <w:outlineLvl w:val="1"/>
      </w:pPr>
      <w:bookmarkStart w:id="190" w:name="_Toc265564604"/>
      <w:bookmarkStart w:id="191" w:name="_Toc265580900"/>
      <w:bookmarkStart w:id="192" w:name="_Toc471991151"/>
      <w:bookmarkStart w:id="193" w:name="_Toc471991384"/>
      <w:proofErr w:type="gramStart"/>
      <w:r>
        <w:t>2.31  No</w:t>
      </w:r>
      <w:proofErr w:type="gramEnd"/>
      <w:r>
        <w:t xml:space="preserve"> Minimum Guaranteed</w:t>
      </w:r>
      <w:bookmarkEnd w:id="190"/>
      <w:bookmarkEnd w:id="191"/>
      <w:r>
        <w:t>.</w:t>
      </w:r>
      <w:bookmarkEnd w:id="192"/>
      <w:bookmarkEnd w:id="193"/>
    </w:p>
    <w:p w:rsidR="006B6DF8" w:rsidRDefault="006B6DF8">
      <w:pPr>
        <w:jc w:val="left"/>
      </w:pPr>
      <w:r>
        <w:t xml:space="preserve">The Agency anticipates that the selected </w:t>
      </w:r>
      <w:r w:rsidR="00B503AD">
        <w:t>Bidder</w:t>
      </w:r>
      <w:r>
        <w:t xml:space="preserve"> will provide services as requested by the Agency.  The Agency does not guarantee that any minimum compensation will be paid to the </w:t>
      </w:r>
      <w:r w:rsidR="00B503AD">
        <w:t>Bidder</w:t>
      </w:r>
      <w:r>
        <w:t xml:space="preserve"> or any minimum usage of the </w:t>
      </w:r>
      <w:r w:rsidR="00B503AD">
        <w:t>Bidder</w:t>
      </w:r>
      <w:r>
        <w:t xml:space="preserve">’s services. </w:t>
      </w:r>
    </w:p>
    <w:p w:rsidR="006B6DF8" w:rsidRDefault="006B6DF8">
      <w:pPr>
        <w:jc w:val="left"/>
        <w:rPr>
          <w:b/>
          <w:bCs/>
          <w:i/>
        </w:rPr>
      </w:pPr>
    </w:p>
    <w:p w:rsidR="006B6DF8" w:rsidRDefault="006B6DF8">
      <w:pPr>
        <w:pStyle w:val="ContractLevel2"/>
        <w:outlineLvl w:val="1"/>
      </w:pPr>
      <w:bookmarkStart w:id="194" w:name="_Toc265564605"/>
      <w:bookmarkStart w:id="195" w:name="_Toc265580901"/>
      <w:bookmarkStart w:id="196" w:name="_Toc471991152"/>
      <w:bookmarkStart w:id="197" w:name="_Toc471991385"/>
      <w:proofErr w:type="gramStart"/>
      <w:r>
        <w:t>2.32  Use</w:t>
      </w:r>
      <w:proofErr w:type="gramEnd"/>
      <w:r>
        <w:t xml:space="preserve"> of Subcontractors</w:t>
      </w:r>
      <w:bookmarkEnd w:id="194"/>
      <w:bookmarkEnd w:id="195"/>
      <w:r>
        <w:t>.</w:t>
      </w:r>
      <w:bookmarkEnd w:id="196"/>
      <w:bookmarkEnd w:id="197"/>
    </w:p>
    <w:p w:rsidR="006B6DF8" w:rsidRDefault="006B6DF8">
      <w:pPr>
        <w:jc w:val="left"/>
      </w:pPr>
      <w:r>
        <w:t xml:space="preserve">The Agency acknowledges that the selected </w:t>
      </w:r>
      <w:r w:rsidR="00B503AD">
        <w:t>Bidder</w:t>
      </w:r>
      <w:r>
        <w:t xml:space="preserve"> may contract with third parties for the performance of any of the Contractor’s obligations.  The Agency reserves the right to provide prior approval for any subcontractor used to perform services under any contract that may result from this RFP.</w:t>
      </w:r>
    </w:p>
    <w:p w:rsidR="006B6DF8" w:rsidRDefault="006B6DF8">
      <w:pPr>
        <w:pStyle w:val="ContractLevel2"/>
      </w:pPr>
    </w:p>
    <w:p w:rsidR="006B6DF8" w:rsidRDefault="006B6DF8">
      <w:pPr>
        <w:pStyle w:val="ContractLevel2"/>
      </w:pPr>
      <w:r>
        <w:t xml:space="preserve">2.33 </w:t>
      </w:r>
      <w:r w:rsidR="00B503AD">
        <w:t>Bidder</w:t>
      </w:r>
      <w:r>
        <w:t xml:space="preserve"> Continuing Disclosure Requirement.</w:t>
      </w:r>
    </w:p>
    <w:p w:rsidR="006B6DF8" w:rsidRDefault="006B6DF8">
      <w:pPr>
        <w:jc w:val="left"/>
      </w:pPr>
      <w:r>
        <w:t xml:space="preserve">To the extent that </w:t>
      </w:r>
      <w:r w:rsidR="00B503AD">
        <w:t>Bidder</w:t>
      </w:r>
      <w:r>
        <w:t xml:space="preserve">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w:t>
      </w:r>
      <w:r w:rsidR="00B503AD">
        <w:t>Bidder</w:t>
      </w:r>
      <w:r>
        <w:t xml:space="preserve">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rsidR="006B6DF8" w:rsidRDefault="006B6DF8">
      <w:pPr>
        <w:pStyle w:val="ContractLevel1"/>
        <w:pBdr>
          <w:top w:val="single" w:sz="4" w:space="0" w:color="auto" w:shadow="1"/>
        </w:pBdr>
        <w:shd w:val="clear" w:color="auto" w:fill="DDDDDD"/>
        <w:outlineLvl w:val="0"/>
      </w:pPr>
      <w:bookmarkStart w:id="198" w:name="_Toc265506682"/>
      <w:bookmarkStart w:id="199" w:name="_Toc265507119"/>
      <w:bookmarkStart w:id="200" w:name="_Toc265564606"/>
      <w:bookmarkStart w:id="201" w:name="_Toc265580902"/>
      <w:bookmarkStart w:id="202" w:name="_Toc471991153"/>
      <w:bookmarkStart w:id="203" w:name="_Toc471991386"/>
      <w:bookmarkEnd w:id="2"/>
      <w:bookmarkEnd w:id="3"/>
      <w:r>
        <w:lastRenderedPageBreak/>
        <w:t xml:space="preserve">Section 3 How to Submit </w:t>
      </w:r>
      <w:proofErr w:type="gramStart"/>
      <w:r>
        <w:t>A</w:t>
      </w:r>
      <w:proofErr w:type="gramEnd"/>
      <w:r>
        <w:t xml:space="preserve"> Bid Proposal: Format and Content Specifications</w:t>
      </w:r>
      <w:bookmarkEnd w:id="198"/>
      <w:bookmarkEnd w:id="199"/>
      <w:bookmarkEnd w:id="200"/>
      <w:bookmarkEnd w:id="201"/>
      <w:bookmarkEnd w:id="202"/>
      <w:bookmarkEnd w:id="203"/>
    </w:p>
    <w:p w:rsidR="006B6DF8" w:rsidRDefault="006B6DF8">
      <w:pPr>
        <w:keepNext/>
        <w:keepLines/>
        <w:jc w:val="left"/>
      </w:pPr>
      <w:r>
        <w:t xml:space="preserve">These instructions provide the format and technical specifications of the Bid Proposal and are designed to facilitate the submission of a Bid Proposal that is easy to understand and evaluate.  </w:t>
      </w:r>
    </w:p>
    <w:p w:rsidR="006B6DF8" w:rsidRDefault="006B6DF8">
      <w:pPr>
        <w:jc w:val="left"/>
        <w:rPr>
          <w:b/>
        </w:rPr>
      </w:pPr>
    </w:p>
    <w:p w:rsidR="006B6DF8" w:rsidRDefault="006B6DF8">
      <w:pPr>
        <w:pStyle w:val="ContractLevel2"/>
        <w:outlineLvl w:val="1"/>
      </w:pPr>
      <w:bookmarkStart w:id="204" w:name="_Toc265564607"/>
      <w:bookmarkStart w:id="205" w:name="_Toc265580903"/>
      <w:bookmarkStart w:id="206" w:name="_Toc471991154"/>
      <w:bookmarkStart w:id="207" w:name="_Toc471991387"/>
      <w:proofErr w:type="gramStart"/>
      <w:r>
        <w:t>3.1  Bid</w:t>
      </w:r>
      <w:proofErr w:type="gramEnd"/>
      <w:r>
        <w:t xml:space="preserve"> Proposal Formatting</w:t>
      </w:r>
      <w:bookmarkEnd w:id="204"/>
      <w:bookmarkEnd w:id="205"/>
      <w:r>
        <w:t>.</w:t>
      </w:r>
      <w:bookmarkEnd w:id="206"/>
      <w:bookmarkEnd w:id="207"/>
    </w:p>
    <w:p w:rsidR="006B6DF8" w:rsidRDefault="006B6DF8">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6B6DF8">
        <w:trPr>
          <w:gridBefore w:val="1"/>
          <w:wBefore w:w="7" w:type="dxa"/>
          <w:cantSplit/>
          <w:tblHeader/>
        </w:trPr>
        <w:tc>
          <w:tcPr>
            <w:tcW w:w="1548" w:type="dxa"/>
            <w:shd w:val="clear" w:color="auto" w:fill="DDDDDD"/>
          </w:tcPr>
          <w:p w:rsidR="006B6DF8" w:rsidRDefault="006B6DF8">
            <w:pPr>
              <w:tabs>
                <w:tab w:val="center" w:pos="3906"/>
              </w:tabs>
              <w:jc w:val="left"/>
              <w:rPr>
                <w:b/>
              </w:rPr>
            </w:pPr>
            <w:r>
              <w:rPr>
                <w:b/>
              </w:rPr>
              <w:t>Subject</w:t>
            </w:r>
            <w:r>
              <w:rPr>
                <w:b/>
                <w:sz w:val="20"/>
                <w:szCs w:val="20"/>
              </w:rPr>
              <w:tab/>
            </w:r>
          </w:p>
        </w:tc>
        <w:tc>
          <w:tcPr>
            <w:tcW w:w="8100" w:type="dxa"/>
            <w:gridSpan w:val="2"/>
            <w:shd w:val="clear" w:color="auto" w:fill="DDDDDD"/>
          </w:tcPr>
          <w:p w:rsidR="006B6DF8" w:rsidRDefault="006B6DF8">
            <w:pPr>
              <w:tabs>
                <w:tab w:val="center" w:pos="3906"/>
              </w:tabs>
              <w:jc w:val="left"/>
              <w:rPr>
                <w:b/>
              </w:rPr>
            </w:pPr>
            <w:r>
              <w:rPr>
                <w:b/>
              </w:rPr>
              <w:t>Specifications</w:t>
            </w:r>
          </w:p>
        </w:tc>
      </w:tr>
      <w:tr w:rsidR="006B6DF8">
        <w:trPr>
          <w:gridBefore w:val="1"/>
          <w:wBefore w:w="7" w:type="dxa"/>
          <w:trHeight w:val="242"/>
        </w:trPr>
        <w:tc>
          <w:tcPr>
            <w:tcW w:w="1548" w:type="dxa"/>
          </w:tcPr>
          <w:p w:rsidR="006B6DF8" w:rsidRDefault="006B6DF8">
            <w:pPr>
              <w:jc w:val="left"/>
              <w:rPr>
                <w:b/>
              </w:rPr>
            </w:pPr>
            <w:r>
              <w:rPr>
                <w:b/>
              </w:rPr>
              <w:t>Paper Size</w:t>
            </w:r>
          </w:p>
        </w:tc>
        <w:tc>
          <w:tcPr>
            <w:tcW w:w="8100" w:type="dxa"/>
            <w:gridSpan w:val="2"/>
          </w:tcPr>
          <w:p w:rsidR="006B6DF8" w:rsidRDefault="006B6DF8">
            <w:pPr>
              <w:jc w:val="left"/>
            </w:pPr>
            <w:r>
              <w:t>8.5" x 11" paper (one side only).  Charts or graphs may be provided on legal-sized paper.</w:t>
            </w:r>
          </w:p>
        </w:tc>
      </w:tr>
      <w:tr w:rsidR="006B6DF8">
        <w:trPr>
          <w:gridBefore w:val="1"/>
          <w:wBefore w:w="7" w:type="dxa"/>
          <w:trHeight w:val="494"/>
        </w:trPr>
        <w:tc>
          <w:tcPr>
            <w:tcW w:w="1548" w:type="dxa"/>
          </w:tcPr>
          <w:p w:rsidR="006B6DF8" w:rsidRDefault="006B6DF8">
            <w:pPr>
              <w:jc w:val="left"/>
              <w:rPr>
                <w:b/>
              </w:rPr>
            </w:pPr>
            <w:r>
              <w:rPr>
                <w:b/>
              </w:rPr>
              <w:t>Font</w:t>
            </w:r>
          </w:p>
        </w:tc>
        <w:tc>
          <w:tcPr>
            <w:tcW w:w="8100" w:type="dxa"/>
            <w:gridSpan w:val="2"/>
          </w:tcPr>
          <w:p w:rsidR="006B6DF8" w:rsidRDefault="006B6DF8">
            <w:pPr>
              <w:jc w:val="left"/>
            </w:pPr>
            <w:r>
              <w:t xml:space="preserve">Bid Proposals must be typewritten.  The font must be 11 point or larger (excluding charts, graphs, or diagrams).  Acceptable fonts include Times New Roman, Calibri and Arial. </w:t>
            </w:r>
          </w:p>
        </w:tc>
      </w:tr>
      <w:tr w:rsidR="006B6DF8">
        <w:trPr>
          <w:gridBefore w:val="1"/>
          <w:wBefore w:w="7" w:type="dxa"/>
        </w:trPr>
        <w:tc>
          <w:tcPr>
            <w:tcW w:w="1548" w:type="dxa"/>
          </w:tcPr>
          <w:p w:rsidR="006B6DF8" w:rsidRDefault="006B6DF8">
            <w:pPr>
              <w:jc w:val="left"/>
              <w:rPr>
                <w:b/>
              </w:rPr>
            </w:pPr>
            <w:r>
              <w:rPr>
                <w:sz w:val="20"/>
                <w:szCs w:val="20"/>
              </w:rPr>
              <w:t xml:space="preserve"> </w:t>
            </w:r>
            <w:r>
              <w:rPr>
                <w:b/>
              </w:rPr>
              <w:t>Page Limit</w:t>
            </w:r>
          </w:p>
        </w:tc>
        <w:tc>
          <w:tcPr>
            <w:tcW w:w="8100" w:type="dxa"/>
            <w:gridSpan w:val="2"/>
          </w:tcPr>
          <w:p w:rsidR="006B6DF8" w:rsidRDefault="006B6DF8">
            <w:pPr>
              <w:jc w:val="left"/>
            </w:pPr>
            <w:r>
              <w:t xml:space="preserve">The Bid Proposal is limited to 200 </w:t>
            </w:r>
            <w:r>
              <w:rPr>
                <w:bCs/>
              </w:rPr>
              <w:t>pages.</w:t>
            </w:r>
            <w:r w:rsidR="0064484C">
              <w:t xml:space="preserve">  </w:t>
            </w:r>
            <w:proofErr w:type="gramStart"/>
            <w:r w:rsidR="0064484C">
              <w:t>R</w:t>
            </w:r>
            <w:r>
              <w:t>esumes,</w:t>
            </w:r>
            <w:proofErr w:type="gramEnd"/>
            <w:r>
              <w:t xml:space="preserve"> and RFP Forms will not count toward the page limit.  </w:t>
            </w:r>
            <w:r>
              <w:rPr>
                <w:sz w:val="20"/>
                <w:szCs w:val="20"/>
              </w:rPr>
              <w:t xml:space="preserve"> </w:t>
            </w:r>
          </w:p>
        </w:tc>
      </w:tr>
      <w:tr w:rsidR="006B6DF8">
        <w:tblPrEx>
          <w:tblCellMar>
            <w:left w:w="115" w:type="dxa"/>
            <w:right w:w="115" w:type="dxa"/>
          </w:tblCellMar>
        </w:tblPrEx>
        <w:tc>
          <w:tcPr>
            <w:tcW w:w="1562" w:type="dxa"/>
            <w:gridSpan w:val="3"/>
          </w:tcPr>
          <w:p w:rsidR="006B6DF8" w:rsidRDefault="006B6DF8">
            <w:pPr>
              <w:jc w:val="left"/>
              <w:rPr>
                <w:b/>
              </w:rPr>
            </w:pPr>
            <w:r>
              <w:rPr>
                <w:b/>
              </w:rPr>
              <w:t>Pagination</w:t>
            </w:r>
          </w:p>
        </w:tc>
        <w:tc>
          <w:tcPr>
            <w:tcW w:w="8093" w:type="dxa"/>
          </w:tcPr>
          <w:p w:rsidR="006B6DF8" w:rsidRDefault="006B6DF8">
            <w:pPr>
              <w:jc w:val="left"/>
            </w:pPr>
            <w:r>
              <w:t>All pages are to be sequentially numbered from beginning to end (do not number Proposal sections independently of each other).</w:t>
            </w:r>
          </w:p>
        </w:tc>
      </w:tr>
      <w:tr w:rsidR="006B6DF8">
        <w:tblPrEx>
          <w:tblCellMar>
            <w:left w:w="115" w:type="dxa"/>
            <w:right w:w="115" w:type="dxa"/>
          </w:tblCellMar>
        </w:tblPrEx>
        <w:tc>
          <w:tcPr>
            <w:tcW w:w="1562" w:type="dxa"/>
            <w:gridSpan w:val="3"/>
          </w:tcPr>
          <w:p w:rsidR="006B6DF8" w:rsidRDefault="006B6DF8">
            <w:pPr>
              <w:jc w:val="left"/>
              <w:rPr>
                <w:b/>
              </w:rPr>
            </w:pPr>
            <w:r>
              <w:rPr>
                <w:b/>
              </w:rPr>
              <w:t>Bid Proposal General Composition</w:t>
            </w:r>
          </w:p>
          <w:p w:rsidR="006B6DF8" w:rsidRDefault="006B6DF8">
            <w:pPr>
              <w:jc w:val="left"/>
              <w:rPr>
                <w:b/>
              </w:rPr>
            </w:pPr>
          </w:p>
        </w:tc>
        <w:tc>
          <w:tcPr>
            <w:tcW w:w="8093" w:type="dxa"/>
          </w:tcPr>
          <w:p w:rsidR="006B6DF8" w:rsidRDefault="006B6DF8">
            <w:pPr>
              <w:pStyle w:val="ListParagraph"/>
              <w:ind w:left="162" w:hanging="180"/>
            </w:pPr>
            <w:r>
              <w:t xml:space="preserve">Bid Proposals shall be divided into two parts: Technical Proposal and Cost Proposal. </w:t>
            </w:r>
          </w:p>
          <w:p w:rsidR="006B6DF8" w:rsidRDefault="006B6DF8">
            <w:pPr>
              <w:pStyle w:val="ListParagraph"/>
              <w:ind w:left="162" w:hanging="180"/>
            </w:pPr>
            <w:r>
              <w:t>Technical Proposals submitted in multiple volumes shall be numbered in the following fashion: 1 of 4, 2 of 4, etc.</w:t>
            </w:r>
          </w:p>
          <w:p w:rsidR="006B6DF8" w:rsidRDefault="006B6DF8">
            <w:pPr>
              <w:pStyle w:val="ListParagraph"/>
              <w:ind w:left="162" w:hanging="180"/>
            </w:pPr>
            <w:r>
              <w:t>Bid Proposals must be bound and use tabs to label sections.</w:t>
            </w:r>
          </w:p>
        </w:tc>
      </w:tr>
      <w:tr w:rsidR="006B6DF8">
        <w:tblPrEx>
          <w:tblCellMar>
            <w:left w:w="115" w:type="dxa"/>
            <w:right w:w="115" w:type="dxa"/>
          </w:tblCellMar>
        </w:tblPrEx>
        <w:tc>
          <w:tcPr>
            <w:tcW w:w="1562" w:type="dxa"/>
            <w:gridSpan w:val="3"/>
          </w:tcPr>
          <w:p w:rsidR="006B6DF8" w:rsidRDefault="006B6DF8">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rsidR="006B6DF8" w:rsidRDefault="006B6DF8">
            <w:pPr>
              <w:pStyle w:val="ListParagraph"/>
              <w:ind w:left="162" w:hanging="180"/>
            </w:pPr>
            <w:r>
              <w:t>Envelopes shall be addressed to the Issuing Officer.</w:t>
            </w:r>
          </w:p>
          <w:p w:rsidR="006B6DF8" w:rsidRDefault="006B6DF8">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rsidR="006B6DF8" w:rsidRDefault="006B6DF8">
            <w:pPr>
              <w:pStyle w:val="ListParagraph"/>
              <w:ind w:left="162" w:hanging="180"/>
            </w:pPr>
            <w:r>
              <w:t>The Technical and Cost Proposals must be packaged separately with each copy in its own envelope.</w:t>
            </w:r>
          </w:p>
        </w:tc>
      </w:tr>
      <w:tr w:rsidR="006B6DF8">
        <w:tblPrEx>
          <w:tblCellMar>
            <w:left w:w="115" w:type="dxa"/>
            <w:right w:w="115" w:type="dxa"/>
          </w:tblCellMar>
        </w:tblPrEx>
        <w:tc>
          <w:tcPr>
            <w:tcW w:w="1562" w:type="dxa"/>
            <w:gridSpan w:val="3"/>
          </w:tcPr>
          <w:p w:rsidR="006B6DF8" w:rsidRDefault="006B6DF8">
            <w:pPr>
              <w:jc w:val="left"/>
              <w:rPr>
                <w:b/>
              </w:rPr>
            </w:pPr>
            <w:r>
              <w:rPr>
                <w:sz w:val="20"/>
                <w:szCs w:val="20"/>
              </w:rPr>
              <w:br w:type="page"/>
            </w:r>
            <w:r>
              <w:rPr>
                <w:b/>
              </w:rPr>
              <w:t>Number of Hard Copies</w:t>
            </w:r>
          </w:p>
        </w:tc>
        <w:tc>
          <w:tcPr>
            <w:tcW w:w="8093" w:type="dxa"/>
          </w:tcPr>
          <w:p w:rsidR="006B6DF8" w:rsidRDefault="006B6DF8">
            <w:pPr>
              <w:ind w:left="72"/>
              <w:jc w:val="left"/>
            </w:pPr>
            <w:r>
              <w:t xml:space="preserve">Submit one (1) original hard copy of the Proposal and 5 </w:t>
            </w:r>
            <w:r>
              <w:rPr>
                <w:bCs/>
              </w:rPr>
              <w:t xml:space="preserve">identical copies of the original.  The original hard copy must contain original signatures.  </w:t>
            </w:r>
          </w:p>
        </w:tc>
      </w:tr>
      <w:tr w:rsidR="006B6DF8">
        <w:tblPrEx>
          <w:tblCellMar>
            <w:left w:w="115" w:type="dxa"/>
            <w:right w:w="115" w:type="dxa"/>
          </w:tblCellMar>
        </w:tblPrEx>
        <w:tc>
          <w:tcPr>
            <w:tcW w:w="1562" w:type="dxa"/>
            <w:gridSpan w:val="3"/>
          </w:tcPr>
          <w:p w:rsidR="006B6DF8" w:rsidRDefault="006B6DF8">
            <w:pPr>
              <w:jc w:val="left"/>
              <w:rPr>
                <w:b/>
              </w:rPr>
            </w:pPr>
            <w:r>
              <w:rPr>
                <w:b/>
              </w:rPr>
              <w:t>CD-ROM/USB Flash Drive</w:t>
            </w:r>
          </w:p>
        </w:tc>
        <w:tc>
          <w:tcPr>
            <w:tcW w:w="8093" w:type="dxa"/>
          </w:tcPr>
          <w:p w:rsidR="006B6DF8" w:rsidRDefault="006B6DF8">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rsidR="006B6DF8" w:rsidRDefault="006B6DF8">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In addition, Proposals may also be submitted in PDF format.  Files shall not be password protected or saved with restrictions that prevent copying, saving, highlighting, or reprinting of the contents.   </w:t>
            </w:r>
          </w:p>
        </w:tc>
      </w:tr>
      <w:tr w:rsidR="006B6DF8">
        <w:tblPrEx>
          <w:tblCellMar>
            <w:left w:w="115" w:type="dxa"/>
            <w:right w:w="115" w:type="dxa"/>
          </w:tblCellMar>
        </w:tblPrEx>
        <w:tc>
          <w:tcPr>
            <w:tcW w:w="1562" w:type="dxa"/>
            <w:gridSpan w:val="3"/>
          </w:tcPr>
          <w:p w:rsidR="006B6DF8" w:rsidRDefault="006B6DF8">
            <w:pPr>
              <w:jc w:val="left"/>
              <w:rPr>
                <w:b/>
              </w:rPr>
            </w:pPr>
            <w:r>
              <w:rPr>
                <w:b/>
              </w:rPr>
              <w:t>Request for Confidential Treatment</w:t>
            </w:r>
          </w:p>
        </w:tc>
        <w:tc>
          <w:tcPr>
            <w:tcW w:w="8093" w:type="dxa"/>
          </w:tcPr>
          <w:p w:rsidR="006B6DF8" w:rsidRDefault="006B6DF8">
            <w:pPr>
              <w:jc w:val="left"/>
            </w:pPr>
            <w:r>
              <w:t>Requests for confidential treatment of any information in a Bid Proposal must meet these specifications:</w:t>
            </w:r>
          </w:p>
          <w:p w:rsidR="006B6DF8" w:rsidRDefault="006B6DF8">
            <w:pPr>
              <w:pStyle w:val="ListParagraph"/>
              <w:ind w:left="162" w:hanging="180"/>
            </w:pPr>
            <w:r>
              <w:t xml:space="preserve">The </w:t>
            </w:r>
            <w:r w:rsidR="00B503AD">
              <w:t>Bidder</w:t>
            </w:r>
            <w:r>
              <w:t xml:space="preserve"> will complete the appropriate section of the Primary </w:t>
            </w:r>
            <w:r w:rsidR="00B503AD">
              <w:t>Bidder</w:t>
            </w:r>
            <w:r>
              <w:t xml:space="preserve">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rsidR="006B6DF8" w:rsidRDefault="006B6DF8">
            <w:pPr>
              <w:pStyle w:val="ListParagraph"/>
              <w:ind w:left="162" w:hanging="180"/>
            </w:pPr>
            <w:r>
              <w:t xml:space="preserve">The </w:t>
            </w:r>
            <w:r w:rsidR="00B503AD">
              <w:t>Bidder</w:t>
            </w:r>
            <w:r>
              <w:t xml:space="preserve">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w:t>
            </w:r>
            <w:r w:rsidR="00B503AD">
              <w:t>Bidder</w:t>
            </w:r>
            <w:r>
              <w:t xml:space="preserve"> shall not identify the entire Bid Proposal as confidential.    </w:t>
            </w:r>
          </w:p>
          <w:p w:rsidR="006B6DF8" w:rsidRDefault="006B6DF8">
            <w:pPr>
              <w:pStyle w:val="ListParagraph"/>
              <w:ind w:left="162" w:hanging="180"/>
            </w:pPr>
            <w:r>
              <w:t xml:space="preserve">The Cost Proposal will be part of the ultimate contract entered into with the successful </w:t>
            </w:r>
            <w:r w:rsidR="00B503AD">
              <w:lastRenderedPageBreak/>
              <w:t>Bidder</w:t>
            </w:r>
            <w:r>
              <w:t xml:space="preserve">.  Pricing information may not be designated as confidential material.  However, Cost Proposal supporting materials may be marked confidential if consistent with applicable law.    </w:t>
            </w:r>
          </w:p>
          <w:p w:rsidR="006B6DF8" w:rsidRDefault="006B6DF8">
            <w:pPr>
              <w:pStyle w:val="ListParagraph"/>
              <w:ind w:left="162" w:hanging="180"/>
            </w:pPr>
            <w:r>
              <w:t xml:space="preserve">The </w:t>
            </w:r>
            <w:r w:rsidR="00B503AD">
              <w:t>Bidder</w:t>
            </w:r>
            <w:r>
              <w:t xml:space="preserve"> shall submit a CD-ROM or USB flash drive containing an electronic copy of the Bid Proposal from which confidential information has been redacted.  This CD-ROM or USB flash drive shall be clearly marked as a “public copy”.  </w:t>
            </w:r>
          </w:p>
        </w:tc>
      </w:tr>
      <w:tr w:rsidR="006B6DF8">
        <w:tblPrEx>
          <w:tblCellMar>
            <w:left w:w="115" w:type="dxa"/>
            <w:right w:w="115" w:type="dxa"/>
          </w:tblCellMar>
        </w:tblPrEx>
        <w:tc>
          <w:tcPr>
            <w:tcW w:w="1562" w:type="dxa"/>
            <w:gridSpan w:val="3"/>
          </w:tcPr>
          <w:p w:rsidR="006B6DF8" w:rsidRDefault="006B6DF8">
            <w:pPr>
              <w:jc w:val="left"/>
              <w:rPr>
                <w:b/>
                <w:bCs/>
              </w:rPr>
            </w:pPr>
            <w:r>
              <w:rPr>
                <w:b/>
                <w:bCs/>
              </w:rPr>
              <w:lastRenderedPageBreak/>
              <w:t>Exceptions to RFP/Contract Language</w:t>
            </w:r>
          </w:p>
          <w:p w:rsidR="006B6DF8" w:rsidRDefault="006B6DF8">
            <w:pPr>
              <w:jc w:val="left"/>
              <w:rPr>
                <w:b/>
              </w:rPr>
            </w:pPr>
          </w:p>
        </w:tc>
        <w:tc>
          <w:tcPr>
            <w:tcW w:w="8093" w:type="dxa"/>
          </w:tcPr>
          <w:p w:rsidR="006B6DF8" w:rsidRDefault="006B6DF8">
            <w:pPr>
              <w:jc w:val="left"/>
            </w:pPr>
            <w:r>
              <w:t xml:space="preserve">If the </w:t>
            </w:r>
            <w:r w:rsidR="00B503AD">
              <w:t>Bidder</w:t>
            </w:r>
            <w:r>
              <w:t xml:space="preserve"> objects to any term or condition of the RFP or attached Sample Contract, specific reference to the RFP page and section number shall be made in the Primary </w:t>
            </w:r>
            <w:r w:rsidR="00B503AD">
              <w:t>Bidder</w:t>
            </w:r>
            <w:r>
              <w:t xml:space="preserve"> Detail &amp; Certification Form.  In addition, the </w:t>
            </w:r>
            <w:r w:rsidR="00B503AD">
              <w:t>Bidder</w:t>
            </w:r>
            <w:r>
              <w:t xml:space="preserve"> shall set forth in its Bid Proposal the specific language it proposes to include in place of the RFP or contract provision and cost savings to the Agency should the Agency accept the proposed language.</w:t>
            </w:r>
          </w:p>
          <w:p w:rsidR="006B6DF8" w:rsidRDefault="006B6DF8">
            <w:r>
              <w:t xml:space="preserve">The Agency reserves the right to either execute a contract without further negotiation with the successful </w:t>
            </w:r>
            <w:r w:rsidR="00B503AD">
              <w:t>Bidder</w:t>
            </w:r>
            <w:r>
              <w:t xml:space="preserve"> or to negotiate contract terms with the selected </w:t>
            </w:r>
            <w:r w:rsidR="00B503AD">
              <w:t>Bidder</w:t>
            </w:r>
            <w:r>
              <w:t xml:space="preserve"> if the best interests of the Agency would be served. </w:t>
            </w:r>
          </w:p>
        </w:tc>
      </w:tr>
    </w:tbl>
    <w:p w:rsidR="006B6DF8" w:rsidRDefault="006B6DF8">
      <w:pPr>
        <w:jc w:val="left"/>
        <w:rPr>
          <w:b/>
          <w:bCs/>
        </w:rPr>
      </w:pPr>
      <w:bookmarkStart w:id="208" w:name="_Toc265564608"/>
      <w:bookmarkStart w:id="209" w:name="_Toc265580904"/>
    </w:p>
    <w:p w:rsidR="006B6DF8" w:rsidRDefault="006B6DF8">
      <w:pPr>
        <w:pStyle w:val="ContractLevel2"/>
        <w:outlineLvl w:val="1"/>
      </w:pPr>
      <w:bookmarkStart w:id="210" w:name="_Toc471991155"/>
      <w:bookmarkStart w:id="211" w:name="_Toc471991388"/>
      <w:proofErr w:type="gramStart"/>
      <w:r>
        <w:t>3.2  Contents</w:t>
      </w:r>
      <w:proofErr w:type="gramEnd"/>
      <w:r>
        <w:t xml:space="preserve"> and Organization of Technical Proposal</w:t>
      </w:r>
      <w:bookmarkEnd w:id="208"/>
      <w:bookmarkEnd w:id="209"/>
      <w:r>
        <w:t>.</w:t>
      </w:r>
      <w:bookmarkEnd w:id="210"/>
      <w:bookmarkEnd w:id="211"/>
    </w:p>
    <w:p w:rsidR="006B6DF8" w:rsidRDefault="006B6DF8">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rsidR="006B6DF8" w:rsidRDefault="006B6DF8">
      <w:pPr>
        <w:keepNext/>
        <w:keepLines/>
        <w:jc w:val="left"/>
      </w:pPr>
    </w:p>
    <w:p w:rsidR="006B6DF8" w:rsidRDefault="006B6DF8">
      <w:pPr>
        <w:pStyle w:val="ContractLevel3"/>
        <w:outlineLvl w:val="2"/>
      </w:pPr>
      <w:bookmarkStart w:id="212" w:name="_Toc265564609"/>
      <w:bookmarkStart w:id="213" w:name="_Toc265580905"/>
      <w:bookmarkStart w:id="214" w:name="_Toc471991156"/>
      <w:bookmarkStart w:id="215" w:name="_Toc471991389"/>
      <w:proofErr w:type="gramStart"/>
      <w:r>
        <w:t>3.2.1  Information</w:t>
      </w:r>
      <w:proofErr w:type="gramEnd"/>
      <w:r>
        <w:t xml:space="preserve"> to Include Behind Tab 1:</w:t>
      </w:r>
      <w:bookmarkEnd w:id="212"/>
      <w:bookmarkEnd w:id="213"/>
      <w:bookmarkEnd w:id="214"/>
      <w:bookmarkEnd w:id="215"/>
    </w:p>
    <w:p w:rsidR="006B6DF8" w:rsidRDefault="006B6DF8">
      <w:pPr>
        <w:keepNext/>
        <w:keepLines/>
        <w:jc w:val="left"/>
        <w:rPr>
          <w:b/>
        </w:rPr>
      </w:pPr>
    </w:p>
    <w:p w:rsidR="006B6DF8" w:rsidRDefault="006B6DF8">
      <w:pPr>
        <w:keepNext/>
        <w:keepLines/>
        <w:jc w:val="left"/>
      </w:pPr>
      <w:proofErr w:type="gramStart"/>
      <w:r>
        <w:rPr>
          <w:b/>
        </w:rPr>
        <w:t>Transmittal Letter.</w:t>
      </w:r>
      <w:proofErr w:type="gramEnd"/>
    </w:p>
    <w:p w:rsidR="006B6DF8" w:rsidRDefault="006B6DF8">
      <w:pPr>
        <w:jc w:val="left"/>
      </w:pPr>
      <w:r>
        <w:t xml:space="preserve">The transmittal letter serves as a cover letter for the Technical Proposal.  It must consist of an executive summary that briefly reviews the strengths of the </w:t>
      </w:r>
      <w:r w:rsidR="00B503AD">
        <w:t>Bidder</w:t>
      </w:r>
      <w:r>
        <w:t xml:space="preserve"> and key features of its proposed approach to meet the specifications of this RFP.  </w:t>
      </w:r>
    </w:p>
    <w:p w:rsidR="006B6DF8" w:rsidRDefault="006B6DF8">
      <w:pPr>
        <w:jc w:val="left"/>
      </w:pPr>
    </w:p>
    <w:p w:rsidR="006B6DF8" w:rsidRDefault="006B6DF8">
      <w:pPr>
        <w:pStyle w:val="Header"/>
        <w:tabs>
          <w:tab w:val="clear" w:pos="4320"/>
          <w:tab w:val="clear" w:pos="8640"/>
        </w:tabs>
        <w:jc w:val="left"/>
      </w:pPr>
      <w:bookmarkStart w:id="216" w:name="_Toc265564610"/>
      <w:bookmarkStart w:id="217" w:name="_Toc265580906"/>
      <w:proofErr w:type="gramStart"/>
      <w:r>
        <w:rPr>
          <w:b/>
        </w:rPr>
        <w:t>3.2.2  Information</w:t>
      </w:r>
      <w:proofErr w:type="gramEnd"/>
      <w:r>
        <w:rPr>
          <w:b/>
        </w:rPr>
        <w:t xml:space="preserve"> to Include Behind Tab 2: Proposal Table of Contents</w:t>
      </w:r>
      <w:bookmarkEnd w:id="216"/>
      <w:bookmarkEnd w:id="217"/>
      <w:r>
        <w:rPr>
          <w:b/>
        </w:rPr>
        <w:t>.</w:t>
      </w:r>
    </w:p>
    <w:p w:rsidR="006B6DF8" w:rsidRDefault="006B6DF8">
      <w:pPr>
        <w:jc w:val="left"/>
      </w:pPr>
      <w:r>
        <w:t>The Bid Proposal must contain a table of contents.</w:t>
      </w:r>
    </w:p>
    <w:p w:rsidR="006B6DF8" w:rsidRDefault="006B6DF8">
      <w:pPr>
        <w:jc w:val="left"/>
      </w:pPr>
    </w:p>
    <w:p w:rsidR="006B6DF8" w:rsidRDefault="006B6DF8">
      <w:pPr>
        <w:pStyle w:val="ContractLevel3"/>
        <w:outlineLvl w:val="2"/>
      </w:pPr>
      <w:bookmarkStart w:id="218" w:name="_Toc265564611"/>
      <w:bookmarkStart w:id="219" w:name="_Toc265580907"/>
      <w:bookmarkStart w:id="220" w:name="_Toc471991157"/>
      <w:bookmarkStart w:id="221" w:name="_Toc471991390"/>
      <w:proofErr w:type="gramStart"/>
      <w:r>
        <w:t>3.2.3  Information</w:t>
      </w:r>
      <w:proofErr w:type="gramEnd"/>
      <w:r>
        <w:t xml:space="preserve"> to Include Behind Tab 3: RFP Forms</w:t>
      </w:r>
      <w:bookmarkEnd w:id="218"/>
      <w:bookmarkEnd w:id="219"/>
      <w:r>
        <w:t>.</w:t>
      </w:r>
      <w:bookmarkEnd w:id="220"/>
      <w:bookmarkEnd w:id="221"/>
    </w:p>
    <w:p w:rsidR="006B6DF8" w:rsidRDefault="006B6DF8">
      <w:pPr>
        <w:jc w:val="left"/>
      </w:pPr>
      <w:r>
        <w:t>The forms listed below are attachments to this RFP.  Fully complete and return these forms behind Tab 3:</w:t>
      </w:r>
    </w:p>
    <w:p w:rsidR="006B6DF8" w:rsidRDefault="006B6DF8">
      <w:pPr>
        <w:pStyle w:val="ListParagraph"/>
      </w:pPr>
      <w:r>
        <w:t>Release of Information Form</w:t>
      </w:r>
    </w:p>
    <w:p w:rsidR="006B6DF8" w:rsidRDefault="006B6DF8">
      <w:pPr>
        <w:pStyle w:val="ListParagraph"/>
      </w:pPr>
      <w:r>
        <w:t xml:space="preserve">Primary </w:t>
      </w:r>
      <w:r w:rsidR="00B503AD">
        <w:t>Bidder</w:t>
      </w:r>
      <w:r>
        <w:t xml:space="preserve"> Detail &amp; Certification Form</w:t>
      </w:r>
    </w:p>
    <w:p w:rsidR="00116713" w:rsidRDefault="006B6DF8" w:rsidP="00116713">
      <w:pPr>
        <w:pStyle w:val="ListParagraph"/>
      </w:pPr>
      <w:r>
        <w:t>Subcontractor Disclosure Form (one for each proposed subcontractor)</w:t>
      </w:r>
    </w:p>
    <w:p w:rsidR="00116713" w:rsidRDefault="00116713" w:rsidP="00116713">
      <w:pPr>
        <w:pStyle w:val="ListParagraph"/>
      </w:pPr>
      <w:r w:rsidRPr="00E261DD">
        <w:t>Certification and Disclosure Regarding Lobbying</w:t>
      </w:r>
    </w:p>
    <w:p w:rsidR="006B6DF8" w:rsidRDefault="006B6DF8">
      <w:pPr>
        <w:ind w:left="720"/>
        <w:jc w:val="left"/>
        <w:rPr>
          <w:bCs/>
        </w:rPr>
      </w:pPr>
    </w:p>
    <w:p w:rsidR="006B6DF8" w:rsidRDefault="006B6DF8">
      <w:pPr>
        <w:pStyle w:val="ContractLevel3"/>
        <w:outlineLvl w:val="2"/>
      </w:pPr>
      <w:bookmarkStart w:id="222" w:name="_Toc265564612"/>
      <w:bookmarkStart w:id="223" w:name="_Toc265580908"/>
      <w:bookmarkStart w:id="224" w:name="_Toc471991158"/>
      <w:bookmarkStart w:id="225" w:name="_Toc471991391"/>
      <w:proofErr w:type="gramStart"/>
      <w:r>
        <w:t>3.2.4  Information</w:t>
      </w:r>
      <w:proofErr w:type="gramEnd"/>
      <w:r>
        <w:t xml:space="preserve"> to Include Behind Tab 4: </w:t>
      </w:r>
      <w:r w:rsidR="00B503AD">
        <w:t>Bidder</w:t>
      </w:r>
      <w:r>
        <w:t>’s Approach to Meeting Deliverables</w:t>
      </w:r>
      <w:bookmarkEnd w:id="222"/>
      <w:bookmarkEnd w:id="223"/>
      <w:r>
        <w:t>.</w:t>
      </w:r>
      <w:bookmarkEnd w:id="224"/>
      <w:bookmarkEnd w:id="225"/>
    </w:p>
    <w:p w:rsidR="006B6DF8" w:rsidRDefault="006B6DF8">
      <w:pPr>
        <w:jc w:val="left"/>
      </w:pPr>
      <w:r>
        <w:t xml:space="preserve">The </w:t>
      </w:r>
      <w:r w:rsidR="00B503AD">
        <w:t>Bidder</w:t>
      </w:r>
      <w:r>
        <w:t xml:space="preserve"> shall address each Deliverable that the successful contractor will perform as listed in Section 1.3 (Scope of Work) by first restating the Deliverable from the RFP and then detailing the </w:t>
      </w:r>
      <w:r w:rsidR="00B503AD">
        <w:t>Bidder</w:t>
      </w:r>
      <w:r>
        <w:t xml:space="preserve">’s planned approach to meeting each contractor Deliverable immediately after the restated text.  Bid responses should provide sufficient detail so that the Agency can understand and evaluate the </w:t>
      </w:r>
      <w:r w:rsidR="00B503AD">
        <w:t>Bidder</w:t>
      </w:r>
      <w:r>
        <w:t>’s approach, and should not merely repeat the Deliverable.</w:t>
      </w:r>
      <w:r w:rsidR="00DF0762">
        <w:t xml:space="preserve">  Sections must be broken into subsections to align with the subsections identified in the technical proposal scoring chart in Section 4.3. </w:t>
      </w:r>
      <w:r>
        <w:t xml:space="preserve">    </w:t>
      </w:r>
    </w:p>
    <w:p w:rsidR="006B6DF8" w:rsidRDefault="006B6DF8">
      <w:pPr>
        <w:jc w:val="left"/>
      </w:pPr>
    </w:p>
    <w:p w:rsidR="006B6DF8" w:rsidRDefault="00B503AD">
      <w:pPr>
        <w:jc w:val="left"/>
      </w:pPr>
      <w:r>
        <w:t>Bidder</w:t>
      </w:r>
      <w:r w:rsidR="006B6DF8">
        <w:t xml:space="preserve">s are given wide latitude in the degree of detail they offer or the extent to which they reveal plans, designs, examples, processes, and procedures.  </w:t>
      </w:r>
      <w:r>
        <w:t>Bidder</w:t>
      </w:r>
      <w:r w:rsidR="006B6DF8">
        <w:t>s do not need to address any responsibilities that are specifically designated as Agency responsibilities.</w:t>
      </w:r>
    </w:p>
    <w:p w:rsidR="006B6DF8" w:rsidRDefault="006B6DF8">
      <w:pPr>
        <w:jc w:val="left"/>
      </w:pPr>
    </w:p>
    <w:p w:rsidR="006B6DF8" w:rsidRDefault="006B6DF8">
      <w:pPr>
        <w:keepNext/>
        <w:jc w:val="left"/>
        <w:rPr>
          <w:b/>
        </w:rPr>
      </w:pPr>
      <w:r>
        <w:rPr>
          <w:b/>
        </w:rPr>
        <w:lastRenderedPageBreak/>
        <w:t>Note:</w:t>
      </w:r>
    </w:p>
    <w:p w:rsidR="006B6DF8" w:rsidRDefault="006B6DF8">
      <w:pPr>
        <w:pStyle w:val="ListParagraph"/>
        <w:keepNext/>
      </w:pPr>
      <w:r>
        <w:t xml:space="preserve">Responses to Deliverables shall be in the same sequence as presented in the RFP.  </w:t>
      </w:r>
    </w:p>
    <w:p w:rsidR="006B6DF8" w:rsidRDefault="006B6DF8">
      <w:pPr>
        <w:pStyle w:val="ListParagraph"/>
      </w:pPr>
      <w:r>
        <w:t xml:space="preserve">Bid Proposals shall identify any deviations from the specifications the </w:t>
      </w:r>
      <w:r w:rsidR="00B503AD">
        <w:t>Bidder</w:t>
      </w:r>
      <w:r>
        <w:t xml:space="preserve"> cannot satisfy.  </w:t>
      </w:r>
    </w:p>
    <w:p w:rsidR="006B6DF8" w:rsidRDefault="006B6DF8">
      <w:pPr>
        <w:pStyle w:val="ListParagraph"/>
      </w:pPr>
      <w:r>
        <w:t>Bid Proposals shall not contain promotional or display materials unless specifically required.</w:t>
      </w:r>
    </w:p>
    <w:p w:rsidR="006B6DF8" w:rsidRDefault="006B6DF8">
      <w:pPr>
        <w:pStyle w:val="ListParagraph"/>
      </w:pPr>
      <w:r>
        <w:t xml:space="preserve">If a </w:t>
      </w:r>
      <w:r w:rsidR="00B503AD">
        <w:t>Bidder</w:t>
      </w:r>
      <w:r>
        <w:t xml:space="preserve"> proposes more than one method of meeting the RFP requirements, each method must be drafted and submitted as separate Bid Proposals.  Each will be evaluated separately.  </w:t>
      </w:r>
    </w:p>
    <w:p w:rsidR="006B6DF8" w:rsidRDefault="006B6DF8">
      <w:pPr>
        <w:jc w:val="left"/>
        <w:rPr>
          <w:bCs/>
        </w:rPr>
      </w:pPr>
    </w:p>
    <w:p w:rsidR="003F4367" w:rsidRDefault="006B6DF8" w:rsidP="00D2401F">
      <w:pPr>
        <w:jc w:val="left"/>
        <w:rPr>
          <w:bCs/>
          <w:highlight w:val="yellow"/>
        </w:rPr>
      </w:pPr>
      <w:r>
        <w:rPr>
          <w:b/>
          <w:bCs/>
        </w:rPr>
        <w:t xml:space="preserve">Information </w:t>
      </w:r>
      <w:r w:rsidR="00B503AD">
        <w:rPr>
          <w:b/>
          <w:bCs/>
        </w:rPr>
        <w:t>Bidder</w:t>
      </w:r>
      <w:r>
        <w:rPr>
          <w:b/>
          <w:bCs/>
        </w:rPr>
        <w:t xml:space="preserve">s Must Submit That is Specific to </w:t>
      </w:r>
      <w:r w:rsidR="00D2401F">
        <w:rPr>
          <w:b/>
          <w:bCs/>
        </w:rPr>
        <w:t>This RFP.</w:t>
      </w:r>
    </w:p>
    <w:p w:rsidR="006B6DF8" w:rsidRPr="00DF0762" w:rsidRDefault="003F4367" w:rsidP="003F4367">
      <w:pPr>
        <w:pStyle w:val="ListParagraph"/>
        <w:numPr>
          <w:ilvl w:val="0"/>
          <w:numId w:val="4"/>
        </w:numPr>
        <w:rPr>
          <w:b/>
          <w:bCs/>
        </w:rPr>
      </w:pPr>
      <w:r w:rsidRPr="00DF0762">
        <w:rPr>
          <w:b/>
          <w:bCs/>
        </w:rPr>
        <w:t>Comprehensive Needs Assessment and Strategic Plan – Work Plan</w:t>
      </w:r>
    </w:p>
    <w:p w:rsidR="00016B93" w:rsidRDefault="00B503AD" w:rsidP="003F4367">
      <w:pPr>
        <w:pStyle w:val="ListParagraph"/>
        <w:numPr>
          <w:ilvl w:val="1"/>
          <w:numId w:val="4"/>
        </w:numPr>
        <w:rPr>
          <w:bCs/>
        </w:rPr>
      </w:pPr>
      <w:r>
        <w:rPr>
          <w:bCs/>
        </w:rPr>
        <w:t>Bidder</w:t>
      </w:r>
      <w:r w:rsidR="00561366">
        <w:rPr>
          <w:bCs/>
        </w:rPr>
        <w:t xml:space="preserve"> must</w:t>
      </w:r>
      <w:r w:rsidR="00016B93" w:rsidRPr="00016B93">
        <w:rPr>
          <w:bCs/>
        </w:rPr>
        <w:t xml:space="preserve"> include, in this</w:t>
      </w:r>
      <w:r w:rsidR="00561366">
        <w:rPr>
          <w:bCs/>
        </w:rPr>
        <w:t xml:space="preserve"> section, a draft work plan </w:t>
      </w:r>
      <w:r w:rsidR="00AC4D98" w:rsidRPr="00AC4D98">
        <w:rPr>
          <w:rFonts w:eastAsia="Times New Roman"/>
          <w:bCs/>
          <w:color w:val="FF0000"/>
          <w:u w:val="single"/>
        </w:rPr>
        <w:t xml:space="preserve">for the deliverables specifically outlined in </w:t>
      </w:r>
      <w:r w:rsidR="00AC4D98" w:rsidRPr="008C69CC">
        <w:rPr>
          <w:rFonts w:eastAsia="Times New Roman"/>
          <w:b/>
          <w:bCs/>
          <w:color w:val="FF0000"/>
          <w:u w:val="single"/>
        </w:rPr>
        <w:t>Section 1.3.1,</w:t>
      </w:r>
      <w:r w:rsidR="00AC4D98" w:rsidRPr="00AC4D98">
        <w:rPr>
          <w:rFonts w:eastAsia="Times New Roman"/>
          <w:bCs/>
          <w:color w:val="FF0000"/>
          <w:u w:val="single"/>
        </w:rPr>
        <w:t xml:space="preserve"> </w:t>
      </w:r>
      <w:r w:rsidR="00AC4D98" w:rsidRPr="00AC4D98">
        <w:rPr>
          <w:rFonts w:eastAsia="Times New Roman"/>
          <w:b/>
          <w:bCs/>
          <w:color w:val="FF0000"/>
          <w:u w:val="single"/>
        </w:rPr>
        <w:t>Comprehensive Assessment of Child Maltreatment Prevention Efforts in Iowa and Development of a Strategic Plan,</w:t>
      </w:r>
      <w:r w:rsidR="00AC4D98" w:rsidRPr="00AC4D98">
        <w:rPr>
          <w:rFonts w:eastAsia="Times New Roman"/>
          <w:bCs/>
          <w:color w:val="FF0000"/>
          <w:u w:val="single"/>
        </w:rPr>
        <w:t xml:space="preserve"> </w:t>
      </w:r>
      <w:r w:rsidR="00561366">
        <w:rPr>
          <w:bCs/>
        </w:rPr>
        <w:t>which must include</w:t>
      </w:r>
      <w:r w:rsidR="00016B93">
        <w:rPr>
          <w:bCs/>
        </w:rPr>
        <w:t>, but</w:t>
      </w:r>
      <w:r w:rsidR="00561366">
        <w:rPr>
          <w:bCs/>
        </w:rPr>
        <w:t xml:space="preserve"> is not necessarily</w:t>
      </w:r>
      <w:r w:rsidR="00016B93">
        <w:rPr>
          <w:bCs/>
        </w:rPr>
        <w:t xml:space="preserve"> limited to:</w:t>
      </w:r>
    </w:p>
    <w:p w:rsidR="00016B93" w:rsidRDefault="00016B93" w:rsidP="00016B93">
      <w:pPr>
        <w:pStyle w:val="ListParagraph"/>
        <w:numPr>
          <w:ilvl w:val="2"/>
          <w:numId w:val="4"/>
        </w:numPr>
        <w:rPr>
          <w:bCs/>
        </w:rPr>
      </w:pPr>
      <w:r>
        <w:rPr>
          <w:bCs/>
        </w:rPr>
        <w:t>A timeline of activities</w:t>
      </w:r>
    </w:p>
    <w:p w:rsidR="00016B93" w:rsidRDefault="00016B93" w:rsidP="00016B93">
      <w:pPr>
        <w:pStyle w:val="ListParagraph"/>
        <w:numPr>
          <w:ilvl w:val="2"/>
          <w:numId w:val="4"/>
        </w:numPr>
        <w:rPr>
          <w:bCs/>
        </w:rPr>
      </w:pPr>
      <w:r>
        <w:rPr>
          <w:bCs/>
        </w:rPr>
        <w:t>Specific activities to complete and who will be responsible for each</w:t>
      </w:r>
      <w:bookmarkStart w:id="226" w:name="_GoBack"/>
      <w:bookmarkEnd w:id="226"/>
    </w:p>
    <w:p w:rsidR="00016B93" w:rsidRDefault="00016B93" w:rsidP="00016B93">
      <w:pPr>
        <w:pStyle w:val="ListParagraph"/>
        <w:numPr>
          <w:ilvl w:val="2"/>
          <w:numId w:val="4"/>
        </w:numPr>
        <w:rPr>
          <w:bCs/>
        </w:rPr>
      </w:pPr>
      <w:r>
        <w:rPr>
          <w:bCs/>
        </w:rPr>
        <w:t>Specific data needs from the Agency and other state agencies and/or stakeholders</w:t>
      </w:r>
    </w:p>
    <w:p w:rsidR="003F4367" w:rsidRPr="00016B93" w:rsidRDefault="00016B93" w:rsidP="00016B93">
      <w:pPr>
        <w:pStyle w:val="ListParagraph"/>
        <w:numPr>
          <w:ilvl w:val="2"/>
          <w:numId w:val="4"/>
        </w:numPr>
        <w:rPr>
          <w:bCs/>
        </w:rPr>
      </w:pPr>
      <w:r>
        <w:rPr>
          <w:bCs/>
        </w:rPr>
        <w:t>Target dates for completion of all activities to meet identified performance measures</w:t>
      </w:r>
    </w:p>
    <w:p w:rsidR="006B6DF8" w:rsidRDefault="006B6DF8">
      <w:pPr>
        <w:pStyle w:val="ContractLevel3"/>
        <w:outlineLvl w:val="2"/>
      </w:pPr>
      <w:bookmarkStart w:id="227" w:name="_Toc265564613"/>
      <w:bookmarkStart w:id="228" w:name="_Toc265580909"/>
    </w:p>
    <w:p w:rsidR="006B6DF8" w:rsidRDefault="006B6DF8">
      <w:pPr>
        <w:pStyle w:val="ContractLevel3"/>
        <w:outlineLvl w:val="2"/>
      </w:pPr>
      <w:bookmarkStart w:id="229" w:name="_Toc471991159"/>
      <w:bookmarkStart w:id="230" w:name="_Toc471991392"/>
      <w:proofErr w:type="gramStart"/>
      <w:r>
        <w:t>3.2.5  Information</w:t>
      </w:r>
      <w:proofErr w:type="gramEnd"/>
      <w:r>
        <w:t xml:space="preserve"> to Include Behind Tab 5: </w:t>
      </w:r>
      <w:r w:rsidR="00B503AD">
        <w:t>Bidder</w:t>
      </w:r>
      <w:r>
        <w:t>’s Background.</w:t>
      </w:r>
      <w:bookmarkEnd w:id="227"/>
      <w:bookmarkEnd w:id="228"/>
      <w:bookmarkEnd w:id="229"/>
      <w:bookmarkEnd w:id="230"/>
      <w:r>
        <w:t xml:space="preserve">  </w:t>
      </w:r>
    </w:p>
    <w:p w:rsidR="006B6DF8" w:rsidRDefault="006B6DF8">
      <w:pPr>
        <w:pStyle w:val="ContractLevel3"/>
        <w:outlineLvl w:val="2"/>
        <w:rPr>
          <w:b w:val="0"/>
        </w:rPr>
      </w:pPr>
      <w:bookmarkStart w:id="231" w:name="_Toc471991160"/>
      <w:bookmarkStart w:id="232" w:name="_Toc471991393"/>
      <w:r>
        <w:rPr>
          <w:b w:val="0"/>
        </w:rPr>
        <w:t xml:space="preserve">The </w:t>
      </w:r>
      <w:r w:rsidR="00B503AD">
        <w:rPr>
          <w:b w:val="0"/>
        </w:rPr>
        <w:t>Bidder</w:t>
      </w:r>
      <w:r>
        <w:rPr>
          <w:b w:val="0"/>
        </w:rPr>
        <w:t xml:space="preserve"> shall provide the information set forth in this section regarding its experience and background.</w:t>
      </w:r>
      <w:bookmarkEnd w:id="231"/>
      <w:bookmarkEnd w:id="232"/>
    </w:p>
    <w:p w:rsidR="006B6DF8" w:rsidRDefault="006B6DF8">
      <w:pPr>
        <w:pStyle w:val="ContractLevel3"/>
        <w:outlineLvl w:val="2"/>
      </w:pPr>
    </w:p>
    <w:p w:rsidR="006B6DF8" w:rsidRDefault="006B6DF8">
      <w:pPr>
        <w:jc w:val="left"/>
        <w:rPr>
          <w:b/>
          <w:bCs/>
        </w:rPr>
      </w:pPr>
      <w:proofErr w:type="gramStart"/>
      <w:r>
        <w:rPr>
          <w:b/>
          <w:bCs/>
        </w:rPr>
        <w:t>3.2.5.1  Experience</w:t>
      </w:r>
      <w:proofErr w:type="gramEnd"/>
      <w:r>
        <w:rPr>
          <w:b/>
          <w:bCs/>
        </w:rPr>
        <w:t>.</w:t>
      </w:r>
    </w:p>
    <w:p w:rsidR="006B6DF8" w:rsidRDefault="006B6DF8">
      <w:pPr>
        <w:jc w:val="left"/>
      </w:pPr>
      <w:r>
        <w:t xml:space="preserve">The </w:t>
      </w:r>
      <w:r w:rsidR="00B503AD">
        <w:t>Bidder</w:t>
      </w:r>
      <w:r>
        <w:t xml:space="preserve"> shall provide the following information regarding the organization’s experience:    </w:t>
      </w:r>
    </w:p>
    <w:p w:rsidR="006B6DF8" w:rsidRDefault="006B6DF8">
      <w:pPr>
        <w:jc w:val="left"/>
      </w:pPr>
    </w:p>
    <w:p w:rsidR="006B6DF8" w:rsidRDefault="006B6DF8">
      <w:pPr>
        <w:pStyle w:val="ContractLevel3"/>
      </w:pPr>
      <w:proofErr w:type="gramStart"/>
      <w:r>
        <w:t xml:space="preserve">3.2.5.1.1  </w:t>
      </w:r>
      <w:r>
        <w:rPr>
          <w:b w:val="0"/>
        </w:rPr>
        <w:t>Level</w:t>
      </w:r>
      <w:proofErr w:type="gramEnd"/>
      <w:r>
        <w:rPr>
          <w:b w:val="0"/>
        </w:rPr>
        <w:t xml:space="preserve"> of technical experience in providing the types of services sought by the RFP.</w:t>
      </w:r>
    </w:p>
    <w:p w:rsidR="006B6DF8" w:rsidRDefault="006B6DF8">
      <w:pPr>
        <w:pStyle w:val="ListParagraph"/>
        <w:numPr>
          <w:ilvl w:val="0"/>
          <w:numId w:val="0"/>
        </w:numPr>
        <w:ind w:left="620"/>
      </w:pPr>
    </w:p>
    <w:p w:rsidR="006B6DF8" w:rsidRDefault="006B6DF8">
      <w:pPr>
        <w:pStyle w:val="ContractLevel3"/>
      </w:pPr>
      <w:proofErr w:type="gramStart"/>
      <w:r>
        <w:t xml:space="preserve">3.2.5.1.2  </w:t>
      </w:r>
      <w:r>
        <w:rPr>
          <w:b w:val="0"/>
        </w:rPr>
        <w:t>Description</w:t>
      </w:r>
      <w:proofErr w:type="gramEnd"/>
      <w:r>
        <w:rPr>
          <w:b w:val="0"/>
        </w:rPr>
        <w:t xml:space="preserve"> of all services similar to those sought by this RFP that the </w:t>
      </w:r>
      <w:r w:rsidR="00B503AD">
        <w:rPr>
          <w:b w:val="0"/>
        </w:rPr>
        <w:t>Bidder</w:t>
      </w:r>
      <w:r>
        <w:rPr>
          <w:b w:val="0"/>
        </w:rPr>
        <w:t xml:space="preserve"> has provided to other businesses or governmental entities within the last twenty-four (24) months.</w:t>
      </w:r>
      <w:r>
        <w:t xml:space="preserve"> </w:t>
      </w:r>
    </w:p>
    <w:p w:rsidR="006B6DF8" w:rsidRDefault="006B6DF8">
      <w:pPr>
        <w:ind w:left="1440" w:hanging="1080"/>
        <w:jc w:val="left"/>
      </w:pPr>
      <w:r>
        <w:t xml:space="preserve">For each similar service, provide a matrix detailing:    </w:t>
      </w:r>
    </w:p>
    <w:p w:rsidR="006B6DF8" w:rsidRDefault="006B6DF8">
      <w:pPr>
        <w:pStyle w:val="ListParagraph"/>
        <w:numPr>
          <w:ilvl w:val="0"/>
          <w:numId w:val="0"/>
        </w:numPr>
        <w:ind w:left="720"/>
      </w:pPr>
    </w:p>
    <w:p w:rsidR="006B6DF8" w:rsidRDefault="006B6DF8" w:rsidP="00DF338E">
      <w:pPr>
        <w:pStyle w:val="ListParagraph"/>
        <w:numPr>
          <w:ilvl w:val="0"/>
          <w:numId w:val="15"/>
        </w:numPr>
      </w:pPr>
      <w:r>
        <w:t xml:space="preserve">Project title; </w:t>
      </w:r>
    </w:p>
    <w:p w:rsidR="006B6DF8" w:rsidRDefault="006B6DF8" w:rsidP="00DF338E">
      <w:pPr>
        <w:pStyle w:val="ListParagraph"/>
        <w:numPr>
          <w:ilvl w:val="0"/>
          <w:numId w:val="15"/>
        </w:numPr>
      </w:pPr>
      <w:r>
        <w:t xml:space="preserve">Project role (primary contractor or subcontractor); </w:t>
      </w:r>
    </w:p>
    <w:p w:rsidR="006B6DF8" w:rsidRDefault="006B6DF8" w:rsidP="00DF338E">
      <w:pPr>
        <w:pStyle w:val="ListParagraph"/>
        <w:numPr>
          <w:ilvl w:val="0"/>
          <w:numId w:val="15"/>
        </w:numPr>
      </w:pPr>
      <w:r>
        <w:t xml:space="preserve">Name of client agency or business; </w:t>
      </w:r>
    </w:p>
    <w:p w:rsidR="006B6DF8" w:rsidRDefault="006B6DF8" w:rsidP="00DF338E">
      <w:pPr>
        <w:pStyle w:val="ListParagraph"/>
        <w:numPr>
          <w:ilvl w:val="0"/>
          <w:numId w:val="15"/>
        </w:numPr>
      </w:pPr>
      <w:r>
        <w:t>General description of the scope of work;</w:t>
      </w:r>
    </w:p>
    <w:p w:rsidR="006B6DF8" w:rsidRDefault="006B6DF8" w:rsidP="00DF338E">
      <w:pPr>
        <w:pStyle w:val="ListParagraph"/>
        <w:numPr>
          <w:ilvl w:val="0"/>
          <w:numId w:val="15"/>
        </w:numPr>
      </w:pPr>
      <w:r>
        <w:t xml:space="preserve">Start and end dates of contract as originally entered into between the parties; </w:t>
      </w:r>
    </w:p>
    <w:p w:rsidR="006B6DF8" w:rsidRDefault="006B6DF8" w:rsidP="00DF338E">
      <w:pPr>
        <w:pStyle w:val="ListParagraph"/>
        <w:numPr>
          <w:ilvl w:val="0"/>
          <w:numId w:val="15"/>
        </w:numPr>
      </w:pPr>
      <w:r>
        <w:t>If there were any alteration(s) to the contract timeframe(s) or the contract was terminated for any other reason before completion of all obligations under the contract provisions, fully explain the reason(s) for the alteration or termination;</w:t>
      </w:r>
    </w:p>
    <w:p w:rsidR="006B6DF8" w:rsidRDefault="006B6DF8" w:rsidP="00DF338E">
      <w:pPr>
        <w:pStyle w:val="ListParagraph"/>
        <w:numPr>
          <w:ilvl w:val="0"/>
          <w:numId w:val="15"/>
        </w:numPr>
      </w:pPr>
      <w:r>
        <w:t xml:space="preserve">Total value of the contract at the time it was executed and any alteration(s) to that amount.  Provide reason(s) for the alteration(s) to the contract value; </w:t>
      </w:r>
    </w:p>
    <w:p w:rsidR="006B6DF8" w:rsidRDefault="006B6DF8" w:rsidP="00DF338E">
      <w:pPr>
        <w:pStyle w:val="ListParagraph"/>
        <w:numPr>
          <w:ilvl w:val="0"/>
          <w:numId w:val="15"/>
        </w:numPr>
      </w:pPr>
      <w:r>
        <w:t>Whether the services were provided timely and within budget;</w:t>
      </w:r>
    </w:p>
    <w:p w:rsidR="006B6DF8" w:rsidRDefault="006B6DF8" w:rsidP="00DF338E">
      <w:pPr>
        <w:pStyle w:val="ListParagraph"/>
        <w:numPr>
          <w:ilvl w:val="0"/>
          <w:numId w:val="15"/>
        </w:numPr>
      </w:pPr>
      <w:r>
        <w:t xml:space="preserve">Any damages, penalties, disincentives assessed, or payments withheld, or anything of value traded or given up by the </w:t>
      </w:r>
      <w:r w:rsidR="00B503AD">
        <w:t>Bidder</w:t>
      </w:r>
      <w:r>
        <w:t xml:space="preserve"> that are valued at or above $500,000.  Include the estimated cost assessed against the </w:t>
      </w:r>
      <w:r w:rsidR="00B503AD">
        <w:t>Bidder</w:t>
      </w:r>
      <w:r>
        <w:t xml:space="preserve"> for the incident with the details of the occurrence;</w:t>
      </w:r>
    </w:p>
    <w:p w:rsidR="006B6DF8" w:rsidRDefault="006B6DF8" w:rsidP="00DF338E">
      <w:pPr>
        <w:pStyle w:val="ListParagraph"/>
        <w:numPr>
          <w:ilvl w:val="0"/>
          <w:numId w:val="15"/>
        </w:numPr>
      </w:pPr>
      <w:r>
        <w:t xml:space="preserve">List administrative or regulatory proceedings or adjudicated matters related to this service to which the </w:t>
      </w:r>
      <w:r w:rsidR="00B503AD">
        <w:t>Bidder</w:t>
      </w:r>
      <w:r>
        <w:t xml:space="preserve"> has been a party; and</w:t>
      </w:r>
    </w:p>
    <w:p w:rsidR="006B6DF8" w:rsidRDefault="006B6DF8" w:rsidP="00DF338E">
      <w:pPr>
        <w:pStyle w:val="ListParagraph"/>
        <w:numPr>
          <w:ilvl w:val="0"/>
          <w:numId w:val="15"/>
        </w:numPr>
      </w:pPr>
      <w:r>
        <w:t xml:space="preserve">Contact information for the client’s project manager including address, telephone number, and electronic mail address. </w:t>
      </w:r>
    </w:p>
    <w:p w:rsidR="006B6DF8" w:rsidRDefault="006B6DF8">
      <w:pPr>
        <w:ind w:left="2340" w:hanging="180"/>
        <w:jc w:val="left"/>
      </w:pPr>
    </w:p>
    <w:p w:rsidR="006B6DF8" w:rsidRDefault="006B6DF8">
      <w:r>
        <w:rPr>
          <w:b/>
        </w:rPr>
        <w:t>3.2.5.1.3</w:t>
      </w:r>
      <w:r>
        <w:t xml:space="preserve">  List any details of whether the </w:t>
      </w:r>
      <w:r w:rsidR="00B503AD">
        <w:t>Bidder</w:t>
      </w:r>
      <w:r>
        <w:t xml:space="preserve">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6B6DF8" w:rsidRDefault="006B6DF8"/>
    <w:p w:rsidR="006B6DF8" w:rsidRDefault="006B6DF8">
      <w:pPr>
        <w:pStyle w:val="ContractLevel3"/>
        <w:rPr>
          <w:b w:val="0"/>
        </w:rPr>
      </w:pPr>
      <w:r>
        <w:t xml:space="preserve">3.2.5.1.4  </w:t>
      </w:r>
      <w:r>
        <w:rPr>
          <w:b w:val="0"/>
        </w:rPr>
        <w:t xml:space="preserve">Letters of reference from three (3) of the </w:t>
      </w:r>
      <w:r w:rsidR="00B503AD">
        <w:rPr>
          <w:b w:val="0"/>
        </w:rPr>
        <w:t>Bidder</w:t>
      </w:r>
      <w:r>
        <w:rPr>
          <w:b w:val="0"/>
        </w:rPr>
        <w:t xml:space="preserve">’s previous clients knowledgeable of the </w:t>
      </w:r>
      <w:r w:rsidR="00B503AD">
        <w:rPr>
          <w:b w:val="0"/>
        </w:rPr>
        <w:t>Bidder</w:t>
      </w:r>
      <w:r>
        <w:rPr>
          <w:b w:val="0"/>
        </w:rPr>
        <w:t xml:space="preserve">’s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rsidR="006B6DF8" w:rsidRDefault="006B6DF8">
      <w:pPr>
        <w:pStyle w:val="ListParagraph"/>
        <w:numPr>
          <w:ilvl w:val="0"/>
          <w:numId w:val="0"/>
        </w:numPr>
        <w:ind w:left="720"/>
      </w:pPr>
    </w:p>
    <w:p w:rsidR="006B6DF8" w:rsidRDefault="006B6DF8">
      <w:pPr>
        <w:pStyle w:val="ContractLevel3"/>
        <w:rPr>
          <w:b w:val="0"/>
        </w:rPr>
      </w:pPr>
      <w:proofErr w:type="gramStart"/>
      <w:r>
        <w:t xml:space="preserve">3.2.5.1.5  </w:t>
      </w:r>
      <w:r>
        <w:rPr>
          <w:b w:val="0"/>
        </w:rPr>
        <w:t>Description</w:t>
      </w:r>
      <w:proofErr w:type="gramEnd"/>
      <w:r>
        <w:rPr>
          <w:b w:val="0"/>
        </w:rPr>
        <w:t xml:space="preserve"> of experience managing subcontractors, if the </w:t>
      </w:r>
      <w:r w:rsidR="00B503AD">
        <w:rPr>
          <w:b w:val="0"/>
        </w:rPr>
        <w:t>Bidder</w:t>
      </w:r>
      <w:r>
        <w:rPr>
          <w:b w:val="0"/>
        </w:rPr>
        <w:t xml:space="preserve"> proposes to use subcontractors.</w:t>
      </w:r>
    </w:p>
    <w:p w:rsidR="006B6DF8" w:rsidRDefault="006B6DF8">
      <w:pPr>
        <w:jc w:val="left"/>
        <w:rPr>
          <w:sz w:val="20"/>
          <w:szCs w:val="20"/>
        </w:rPr>
      </w:pPr>
    </w:p>
    <w:p w:rsidR="006B6DF8" w:rsidRDefault="006B6DF8">
      <w:pPr>
        <w:jc w:val="left"/>
        <w:rPr>
          <w:b/>
          <w:bCs/>
        </w:rPr>
      </w:pPr>
      <w:proofErr w:type="gramStart"/>
      <w:r>
        <w:rPr>
          <w:b/>
          <w:bCs/>
        </w:rPr>
        <w:t>3.2.5.2  Personnel</w:t>
      </w:r>
      <w:proofErr w:type="gramEnd"/>
      <w:r>
        <w:rPr>
          <w:b/>
          <w:bCs/>
        </w:rPr>
        <w:t xml:space="preserve">.  </w:t>
      </w:r>
    </w:p>
    <w:p w:rsidR="006B6DF8" w:rsidRDefault="006B6DF8">
      <w:pPr>
        <w:jc w:val="left"/>
      </w:pPr>
      <w:r>
        <w:t xml:space="preserve">The </w:t>
      </w:r>
      <w:r w:rsidR="00B503AD">
        <w:t>Bidder</w:t>
      </w:r>
      <w:r>
        <w:t xml:space="preserve"> shall provide the following information regarding personnel:  </w:t>
      </w:r>
    </w:p>
    <w:p w:rsidR="006B6DF8" w:rsidRDefault="006B6DF8">
      <w:pPr>
        <w:jc w:val="left"/>
        <w:rPr>
          <w:b/>
          <w:bCs/>
        </w:rPr>
      </w:pPr>
    </w:p>
    <w:p w:rsidR="006B6DF8" w:rsidRDefault="006B6DF8">
      <w:pPr>
        <w:keepNext/>
        <w:jc w:val="left"/>
        <w:rPr>
          <w:b/>
        </w:rPr>
      </w:pPr>
      <w:proofErr w:type="gramStart"/>
      <w:r>
        <w:rPr>
          <w:b/>
          <w:bCs/>
        </w:rPr>
        <w:t>3.2.5.2.1  T</w:t>
      </w:r>
      <w:r>
        <w:rPr>
          <w:b/>
        </w:rPr>
        <w:t>ables</w:t>
      </w:r>
      <w:proofErr w:type="gramEnd"/>
      <w:r>
        <w:rPr>
          <w:b/>
        </w:rPr>
        <w:t xml:space="preserve"> of Organization.</w:t>
      </w:r>
    </w:p>
    <w:p w:rsidR="006B6DF8" w:rsidRDefault="006B6DF8">
      <w:pPr>
        <w:jc w:val="left"/>
      </w:pPr>
      <w:r>
        <w:t>Illustrate the lines of authority in two tables:</w:t>
      </w:r>
    </w:p>
    <w:p w:rsidR="006B6DF8" w:rsidRDefault="006B6DF8">
      <w:pPr>
        <w:pStyle w:val="ListParagraph"/>
      </w:pPr>
      <w:r>
        <w:t>One showing overall operations</w:t>
      </w:r>
    </w:p>
    <w:p w:rsidR="006B6DF8" w:rsidRDefault="006B6DF8">
      <w:pPr>
        <w:pStyle w:val="ListParagraph"/>
      </w:pPr>
      <w:r>
        <w:t>One</w:t>
      </w:r>
      <w:r>
        <w:rPr>
          <w:b/>
        </w:rPr>
        <w:t xml:space="preserve"> </w:t>
      </w:r>
      <w:r>
        <w:t xml:space="preserve">showing staff who will provide services under the RFP  </w:t>
      </w:r>
    </w:p>
    <w:p w:rsidR="006B6DF8" w:rsidRDefault="006B6DF8">
      <w:pPr>
        <w:jc w:val="left"/>
        <w:rPr>
          <w:b/>
          <w:bCs/>
        </w:rPr>
      </w:pPr>
    </w:p>
    <w:p w:rsidR="006B6DF8" w:rsidRDefault="006B6DF8">
      <w:pPr>
        <w:jc w:val="left"/>
        <w:rPr>
          <w:b/>
          <w:bCs/>
        </w:rPr>
      </w:pPr>
      <w:r>
        <w:rPr>
          <w:b/>
          <w:bCs/>
        </w:rPr>
        <w:t xml:space="preserve">3.2.5.2.2 Names and Credentials of Key Corporate Personnel. </w:t>
      </w:r>
    </w:p>
    <w:p w:rsidR="006B6DF8" w:rsidRDefault="006B6DF8">
      <w:pPr>
        <w:pStyle w:val="ListParagraph"/>
      </w:pPr>
      <w:r>
        <w:t xml:space="preserve">Include the names and credentials of the owners and executives of your organization and, if applicable, their roles on this project.  </w:t>
      </w:r>
    </w:p>
    <w:p w:rsidR="006B6DF8" w:rsidRDefault="006B6DF8">
      <w:pPr>
        <w:pStyle w:val="ListParagraph"/>
      </w:pPr>
      <w:r>
        <w:t xml:space="preserve">Include names of the current board of directors, or names of all partners, as applicable.  </w:t>
      </w:r>
    </w:p>
    <w:p w:rsidR="006B6DF8" w:rsidRDefault="006B6DF8">
      <w:pPr>
        <w:pStyle w:val="ListParagraph"/>
      </w:pPr>
      <w:r>
        <w:t>Include resumes for all key corporate, administrative, and supervisory personnel who will be involved in providing the services sought by this RFP.  The resumes shall include: name, education, years of experience, and employment history, particularly as it relates to the scope of services specified herein.  Resumes shall not include social security numbers.</w:t>
      </w:r>
    </w:p>
    <w:p w:rsidR="006B6DF8" w:rsidRDefault="006B6DF8">
      <w:pPr>
        <w:pStyle w:val="ListParagraph"/>
        <w:numPr>
          <w:ilvl w:val="0"/>
          <w:numId w:val="0"/>
        </w:numPr>
      </w:pPr>
    </w:p>
    <w:p w:rsidR="006B6DF8" w:rsidRDefault="006B6DF8">
      <w:pPr>
        <w:jc w:val="left"/>
        <w:rPr>
          <w:b/>
          <w:bCs/>
        </w:rPr>
      </w:pPr>
      <w:proofErr w:type="gramStart"/>
      <w:r>
        <w:rPr>
          <w:b/>
          <w:bCs/>
        </w:rPr>
        <w:t>3.2.5.2.3  Information</w:t>
      </w:r>
      <w:proofErr w:type="gramEnd"/>
      <w:r>
        <w:rPr>
          <w:b/>
          <w:bCs/>
        </w:rPr>
        <w:t xml:space="preserve"> About Project Manager and Key Project Personnel.</w:t>
      </w:r>
    </w:p>
    <w:p w:rsidR="006B6DF8" w:rsidRDefault="006B6DF8">
      <w:pPr>
        <w:pStyle w:val="ListParagraph"/>
      </w:pPr>
      <w:r>
        <w:t xml:space="preserve">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w:t>
      </w:r>
      <w:r w:rsidR="00B503AD">
        <w:t>Bidder</w:t>
      </w:r>
      <w:r>
        <w:t xml:space="preserve"> is selected as the successful </w:t>
      </w:r>
      <w:r w:rsidR="00B503AD">
        <w:t>Bidder</w:t>
      </w:r>
      <w:r>
        <w:t>.  Resumes should not include social security numbers.</w:t>
      </w:r>
    </w:p>
    <w:p w:rsidR="006B6DF8" w:rsidRDefault="006B6DF8">
      <w:pPr>
        <w:pStyle w:val="ListParagraph"/>
      </w:pPr>
      <w:r>
        <w:t xml:space="preserve">Include the project manager’s experience managing subcontractor staff if the </w:t>
      </w:r>
      <w:r w:rsidR="00B503AD">
        <w:t>Bidder</w:t>
      </w:r>
      <w:r>
        <w:t xml:space="preserve"> proposes to use subcontractors.</w:t>
      </w:r>
    </w:p>
    <w:p w:rsidR="006B6DF8" w:rsidRDefault="006B6DF8">
      <w:pPr>
        <w:pStyle w:val="ListParagraph"/>
      </w:pPr>
      <w:r>
        <w:t>Include the percentage of time the project manager and key project personnel will devote to this project on a monthly basis.</w:t>
      </w:r>
    </w:p>
    <w:p w:rsidR="006B6DF8" w:rsidRDefault="006B6DF8">
      <w:pPr>
        <w:jc w:val="left"/>
        <w:rPr>
          <w:b/>
          <w:bCs/>
        </w:rPr>
      </w:pPr>
    </w:p>
    <w:p w:rsidR="006B6DF8" w:rsidRPr="00911A74" w:rsidRDefault="006B6DF8">
      <w:pPr>
        <w:jc w:val="left"/>
        <w:rPr>
          <w:b/>
          <w:bCs/>
        </w:rPr>
      </w:pPr>
      <w:proofErr w:type="gramStart"/>
      <w:r w:rsidRPr="00911A74">
        <w:rPr>
          <w:b/>
          <w:bCs/>
        </w:rPr>
        <w:t>3.2.5.3  Reserved</w:t>
      </w:r>
      <w:proofErr w:type="gramEnd"/>
      <w:r w:rsidRPr="00911A74">
        <w:rPr>
          <w:b/>
          <w:bCs/>
        </w:rPr>
        <w:t>.  (Financial Statements)</w:t>
      </w:r>
    </w:p>
    <w:p w:rsidR="006B6DF8" w:rsidRDefault="006B6DF8">
      <w:pPr>
        <w:jc w:val="left"/>
      </w:pPr>
    </w:p>
    <w:p w:rsidR="006B6DF8" w:rsidRDefault="006B6DF8">
      <w:pPr>
        <w:pStyle w:val="ContractLevel2"/>
        <w:tabs>
          <w:tab w:val="left" w:pos="5940"/>
        </w:tabs>
        <w:outlineLvl w:val="1"/>
        <w:rPr>
          <w:i w:val="0"/>
        </w:rPr>
      </w:pPr>
      <w:bookmarkStart w:id="233" w:name="_Toc265564614"/>
      <w:bookmarkStart w:id="234" w:name="_Toc265580911"/>
      <w:bookmarkStart w:id="235" w:name="_Toc471991161"/>
      <w:bookmarkStart w:id="236" w:name="_Toc471991394"/>
      <w:proofErr w:type="gramStart"/>
      <w:r>
        <w:t>3.3  Cost</w:t>
      </w:r>
      <w:proofErr w:type="gramEnd"/>
      <w:r>
        <w:t xml:space="preserve"> Proposal</w:t>
      </w:r>
      <w:bookmarkEnd w:id="233"/>
      <w:bookmarkEnd w:id="234"/>
      <w:r>
        <w:t>.</w:t>
      </w:r>
      <w:bookmarkEnd w:id="235"/>
      <w:bookmarkEnd w:id="236"/>
      <w:r>
        <w:t xml:space="preserve"> </w:t>
      </w:r>
    </w:p>
    <w:p w:rsidR="006B6DF8" w:rsidRDefault="006B6DF8">
      <w:pPr>
        <w:jc w:val="left"/>
        <w:rPr>
          <w:b/>
        </w:rPr>
      </w:pPr>
      <w:proofErr w:type="gramStart"/>
      <w:r>
        <w:rPr>
          <w:b/>
        </w:rPr>
        <w:t>Pricing Restrictions.</w:t>
      </w:r>
      <w:proofErr w:type="gramEnd"/>
      <w:r>
        <w:rPr>
          <w:b/>
        </w:rPr>
        <w:t xml:space="preserve"> </w:t>
      </w:r>
    </w:p>
    <w:p w:rsidR="006B6DF8" w:rsidRDefault="006B6DF8">
      <w:pPr>
        <w:pStyle w:val="ContractLevel2"/>
        <w:rPr>
          <w:i w:val="0"/>
        </w:rPr>
      </w:pPr>
      <w:proofErr w:type="gramStart"/>
      <w:r>
        <w:rPr>
          <w:i w:val="0"/>
        </w:rPr>
        <w:t>Contract Budget.</w:t>
      </w:r>
      <w:proofErr w:type="gramEnd"/>
    </w:p>
    <w:p w:rsidR="006B6DF8" w:rsidRDefault="006B6DF8">
      <w:pPr>
        <w:pStyle w:val="ContractLevel2"/>
        <w:rPr>
          <w:b w:val="0"/>
          <w:i w:val="0"/>
        </w:rPr>
      </w:pPr>
      <w:r>
        <w:rPr>
          <w:b w:val="0"/>
          <w:i w:val="0"/>
        </w:rPr>
        <w:t xml:space="preserve">The Agency is limiting the funding that is available for these services. Cost proposals may not exceed </w:t>
      </w:r>
      <w:r w:rsidR="00DB1531">
        <w:rPr>
          <w:b w:val="0"/>
          <w:i w:val="0"/>
        </w:rPr>
        <w:t>$</w:t>
      </w:r>
      <w:r w:rsidR="001771D3" w:rsidRPr="001771D3">
        <w:rPr>
          <w:b w:val="0"/>
          <w:i w:val="0"/>
        </w:rPr>
        <w:t>1</w:t>
      </w:r>
      <w:r w:rsidR="001771D3">
        <w:rPr>
          <w:b w:val="0"/>
          <w:i w:val="0"/>
        </w:rPr>
        <w:t>,</w:t>
      </w:r>
      <w:r w:rsidR="001771D3" w:rsidRPr="001771D3">
        <w:rPr>
          <w:b w:val="0"/>
          <w:i w:val="0"/>
        </w:rPr>
        <w:t>800</w:t>
      </w:r>
      <w:r w:rsidR="001771D3">
        <w:rPr>
          <w:b w:val="0"/>
          <w:i w:val="0"/>
        </w:rPr>
        <w:t>,</w:t>
      </w:r>
      <w:r w:rsidR="001771D3" w:rsidRPr="001771D3">
        <w:rPr>
          <w:b w:val="0"/>
          <w:i w:val="0"/>
        </w:rPr>
        <w:t xml:space="preserve">000 </w:t>
      </w:r>
      <w:r>
        <w:rPr>
          <w:b w:val="0"/>
          <w:i w:val="0"/>
        </w:rPr>
        <w:t xml:space="preserve">[DOLLARS] for the entire term of the contract, including </w:t>
      </w:r>
      <w:r w:rsidR="001771D3">
        <w:rPr>
          <w:b w:val="0"/>
          <w:i w:val="0"/>
        </w:rPr>
        <w:t>incentive payments (if earned) for all</w:t>
      </w:r>
      <w:r>
        <w:rPr>
          <w:b w:val="0"/>
          <w:i w:val="0"/>
        </w:rPr>
        <w:t xml:space="preserve"> contract extension years. </w:t>
      </w:r>
      <w:r w:rsidR="002B6C98">
        <w:rPr>
          <w:b w:val="0"/>
          <w:i w:val="0"/>
        </w:rPr>
        <w:t xml:space="preserve">As noted in Contractor Payment section, a detailed line item budget will be required prior to Contract execution.  </w:t>
      </w:r>
      <w:r w:rsidR="002B6C98" w:rsidRPr="002B6C98">
        <w:rPr>
          <w:b w:val="0"/>
          <w:i w:val="0"/>
        </w:rPr>
        <w:t>The line item budget will have a restriction of 20% of the SFY Total for all Indirect Costs combined.</w:t>
      </w:r>
    </w:p>
    <w:p w:rsidR="006B6DF8" w:rsidRDefault="006B6DF8">
      <w:pPr>
        <w:jc w:val="left"/>
        <w:rPr>
          <w:b/>
        </w:rPr>
      </w:pPr>
    </w:p>
    <w:p w:rsidR="006B6DF8" w:rsidRDefault="006B6DF8">
      <w:pPr>
        <w:jc w:val="left"/>
        <w:rPr>
          <w:b/>
        </w:rPr>
      </w:pPr>
      <w:r>
        <w:rPr>
          <w:b/>
        </w:rPr>
        <w:t>Content and Format.</w:t>
      </w:r>
    </w:p>
    <w:p w:rsidR="00016B93" w:rsidRDefault="00016B93">
      <w:pPr>
        <w:jc w:val="left"/>
      </w:pPr>
      <w:r>
        <w:t xml:space="preserve">The </w:t>
      </w:r>
      <w:r w:rsidR="00B503AD">
        <w:t>Bidder</w:t>
      </w:r>
      <w:r>
        <w:t xml:space="preserve"> shall complete t</w:t>
      </w:r>
      <w:r w:rsidR="005A5BA4">
        <w:t xml:space="preserve">he cost proposal in Attachment </w:t>
      </w:r>
      <w:r w:rsidR="000C400C">
        <w:t>S</w:t>
      </w:r>
      <w:r>
        <w:t>.  An example of a completed cost proposal follows:</w:t>
      </w:r>
    </w:p>
    <w:p w:rsidR="00016B93" w:rsidRDefault="00016B93">
      <w:pPr>
        <w:jc w:val="left"/>
      </w:pPr>
    </w:p>
    <w:p w:rsidR="00016B93" w:rsidRDefault="00016B93">
      <w:pPr>
        <w:jc w:val="left"/>
      </w:pPr>
    </w:p>
    <w:p w:rsidR="00016B93" w:rsidRDefault="00016B93">
      <w:pPr>
        <w:spacing w:after="200" w:line="276" w:lineRule="auto"/>
        <w:jc w:val="left"/>
        <w:sectPr w:rsidR="00016B93">
          <w:headerReference w:type="default" r:id="rId35"/>
          <w:footerReference w:type="default" r:id="rId36"/>
          <w:headerReference w:type="first" r:id="rId37"/>
          <w:pgSz w:w="12240" w:h="15840" w:code="1"/>
          <w:pgMar w:top="1440" w:right="1080" w:bottom="1080" w:left="1080" w:header="720" w:footer="403" w:gutter="0"/>
          <w:cols w:space="720"/>
          <w:docGrid w:linePitch="360"/>
        </w:sectPr>
      </w:pPr>
    </w:p>
    <w:p w:rsidR="00B503AD" w:rsidRDefault="00B503AD" w:rsidP="00B503AD">
      <w:pPr>
        <w:spacing w:line="276" w:lineRule="auto"/>
        <w:jc w:val="center"/>
        <w:rPr>
          <w:b/>
        </w:rPr>
      </w:pPr>
    </w:p>
    <w:p w:rsidR="00B503AD" w:rsidRDefault="00B503AD" w:rsidP="00B503AD">
      <w:pPr>
        <w:spacing w:line="276" w:lineRule="auto"/>
        <w:rPr>
          <w:b/>
        </w:rPr>
      </w:pPr>
      <w:r>
        <w:rPr>
          <w:b/>
        </w:rPr>
        <w:t>Example Cost Proposal:</w:t>
      </w:r>
    </w:p>
    <w:p w:rsidR="00B503AD" w:rsidRDefault="00B503AD" w:rsidP="00B503AD">
      <w:pPr>
        <w:spacing w:line="276" w:lineRule="auto"/>
        <w:rPr>
          <w:b/>
        </w:rPr>
      </w:pPr>
    </w:p>
    <w:tbl>
      <w:tblPr>
        <w:tblW w:w="13790" w:type="dxa"/>
        <w:tblInd w:w="93" w:type="dxa"/>
        <w:tblLook w:val="04A0" w:firstRow="1" w:lastRow="0" w:firstColumn="1" w:lastColumn="0" w:noHBand="0" w:noVBand="1"/>
      </w:tblPr>
      <w:tblGrid>
        <w:gridCol w:w="4048"/>
        <w:gridCol w:w="1732"/>
        <w:gridCol w:w="1602"/>
        <w:gridCol w:w="1602"/>
        <w:gridCol w:w="1602"/>
        <w:gridCol w:w="1602"/>
        <w:gridCol w:w="1602"/>
      </w:tblGrid>
      <w:tr w:rsidR="00B503AD" w:rsidRPr="00B503AD" w:rsidTr="00B503AD">
        <w:trPr>
          <w:trHeight w:val="331"/>
        </w:trPr>
        <w:tc>
          <w:tcPr>
            <w:tcW w:w="13790" w:type="dxa"/>
            <w:gridSpan w:val="7"/>
            <w:tcBorders>
              <w:top w:val="single" w:sz="8" w:space="0" w:color="auto"/>
              <w:left w:val="single" w:sz="8" w:space="0" w:color="auto"/>
              <w:bottom w:val="nil"/>
              <w:right w:val="single" w:sz="8" w:space="0" w:color="000000"/>
            </w:tcBorders>
            <w:noWrap/>
            <w:vAlign w:val="center"/>
            <w:hideMark/>
          </w:tcPr>
          <w:p w:rsidR="00B503AD" w:rsidRPr="00B503AD" w:rsidRDefault="00B503AD" w:rsidP="00B503AD">
            <w:pPr>
              <w:jc w:val="center"/>
              <w:rPr>
                <w:rFonts w:ascii="Arial" w:hAnsi="Arial" w:cs="Arial"/>
                <w:b/>
                <w:bCs/>
                <w:color w:val="000000"/>
                <w:sz w:val="24"/>
                <w:szCs w:val="24"/>
              </w:rPr>
            </w:pPr>
            <w:r w:rsidRPr="00B503AD">
              <w:rPr>
                <w:rFonts w:ascii="Arial" w:hAnsi="Arial" w:cs="Arial"/>
                <w:b/>
                <w:bCs/>
                <w:color w:val="000000"/>
                <w:sz w:val="24"/>
                <w:szCs w:val="24"/>
              </w:rPr>
              <w:t>Attachment S:  Child Abuse Prevention Administrative Services</w:t>
            </w:r>
          </w:p>
        </w:tc>
      </w:tr>
      <w:tr w:rsidR="00B503AD" w:rsidRPr="00B503AD" w:rsidTr="00B503AD">
        <w:trPr>
          <w:trHeight w:val="331"/>
        </w:trPr>
        <w:tc>
          <w:tcPr>
            <w:tcW w:w="13790" w:type="dxa"/>
            <w:gridSpan w:val="7"/>
            <w:vMerge w:val="restart"/>
            <w:tcBorders>
              <w:top w:val="nil"/>
              <w:left w:val="single" w:sz="8" w:space="0" w:color="auto"/>
              <w:bottom w:val="single" w:sz="8" w:space="0" w:color="000000"/>
              <w:right w:val="single" w:sz="8" w:space="0" w:color="000000"/>
            </w:tcBorders>
            <w:hideMark/>
          </w:tcPr>
          <w:p w:rsidR="00B503AD" w:rsidRPr="00B503AD" w:rsidRDefault="00B503AD" w:rsidP="00B503AD">
            <w:pPr>
              <w:jc w:val="center"/>
              <w:rPr>
                <w:rFonts w:ascii="Arial" w:hAnsi="Arial" w:cs="Arial"/>
                <w:i/>
                <w:iCs/>
                <w:color w:val="000000"/>
                <w:sz w:val="18"/>
                <w:szCs w:val="18"/>
              </w:rPr>
            </w:pPr>
            <w:r w:rsidRPr="00B503AD">
              <w:rPr>
                <w:rFonts w:ascii="Arial" w:hAnsi="Arial" w:cs="Arial"/>
                <w:i/>
                <w:iCs/>
                <w:color w:val="000000"/>
                <w:sz w:val="18"/>
                <w:szCs w:val="18"/>
              </w:rPr>
              <w:t>{Instructions:  Fill out one purposed budget for the Base Amount ONLY, not to exceed $285,000 for SFY 2018 and/or $280,000 for SFY 2019-2023.  Do not include any anticipated incentive payments.  Exceeding the Base Amount limit for any SFY will result in disqualification}</w:t>
            </w:r>
          </w:p>
        </w:tc>
      </w:tr>
      <w:tr w:rsidR="00B503AD" w:rsidRPr="00B503AD" w:rsidTr="00B503AD">
        <w:trPr>
          <w:trHeight w:val="314"/>
        </w:trPr>
        <w:tc>
          <w:tcPr>
            <w:tcW w:w="13790" w:type="dxa"/>
            <w:gridSpan w:val="7"/>
            <w:vMerge/>
            <w:tcBorders>
              <w:top w:val="nil"/>
              <w:left w:val="single" w:sz="8" w:space="0" w:color="auto"/>
              <w:bottom w:val="single" w:sz="8" w:space="0" w:color="000000"/>
              <w:right w:val="single" w:sz="8" w:space="0" w:color="000000"/>
            </w:tcBorders>
            <w:vAlign w:val="center"/>
            <w:hideMark/>
          </w:tcPr>
          <w:p w:rsidR="00B503AD" w:rsidRPr="00B503AD" w:rsidRDefault="00B503AD" w:rsidP="00B503AD">
            <w:pPr>
              <w:jc w:val="left"/>
              <w:rPr>
                <w:rFonts w:ascii="Arial" w:hAnsi="Arial" w:cs="Arial"/>
                <w:i/>
                <w:iCs/>
                <w:color w:val="000000"/>
                <w:sz w:val="18"/>
                <w:szCs w:val="18"/>
              </w:rPr>
            </w:pPr>
          </w:p>
        </w:tc>
      </w:tr>
      <w:tr w:rsidR="00B503AD" w:rsidRPr="00B503AD" w:rsidTr="00B503AD">
        <w:trPr>
          <w:trHeight w:val="331"/>
        </w:trPr>
        <w:tc>
          <w:tcPr>
            <w:tcW w:w="13790" w:type="dxa"/>
            <w:gridSpan w:val="7"/>
            <w:tcBorders>
              <w:top w:val="single" w:sz="8" w:space="0" w:color="auto"/>
              <w:left w:val="single" w:sz="8" w:space="0" w:color="auto"/>
              <w:bottom w:val="nil"/>
              <w:right w:val="single" w:sz="8" w:space="0" w:color="000000"/>
            </w:tcBorders>
            <w:shd w:val="clear" w:color="000000" w:fill="8DB4E2"/>
            <w:hideMark/>
          </w:tcPr>
          <w:p w:rsidR="00B503AD" w:rsidRPr="00B503AD" w:rsidRDefault="00B503AD" w:rsidP="00B503AD">
            <w:pPr>
              <w:jc w:val="center"/>
              <w:rPr>
                <w:rFonts w:ascii="Arial" w:hAnsi="Arial" w:cs="Arial"/>
                <w:b/>
                <w:bCs/>
                <w:color w:val="000000"/>
                <w:sz w:val="24"/>
                <w:szCs w:val="24"/>
              </w:rPr>
            </w:pPr>
            <w:r w:rsidRPr="00B503AD">
              <w:rPr>
                <w:rFonts w:ascii="Arial" w:hAnsi="Arial" w:cs="Arial"/>
                <w:b/>
                <w:bCs/>
                <w:color w:val="000000"/>
                <w:sz w:val="24"/>
                <w:szCs w:val="24"/>
              </w:rPr>
              <w:t>Full-term Cost Proposal for Base Award Amount</w:t>
            </w:r>
          </w:p>
        </w:tc>
      </w:tr>
      <w:tr w:rsidR="00B503AD" w:rsidRPr="00B503AD" w:rsidTr="00B503AD">
        <w:trPr>
          <w:trHeight w:val="299"/>
        </w:trPr>
        <w:tc>
          <w:tcPr>
            <w:tcW w:w="4048" w:type="dxa"/>
            <w:tcBorders>
              <w:top w:val="single" w:sz="8" w:space="0" w:color="auto"/>
              <w:left w:val="single" w:sz="8" w:space="0" w:color="auto"/>
              <w:bottom w:val="single" w:sz="4" w:space="0" w:color="auto"/>
              <w:right w:val="single" w:sz="4" w:space="0" w:color="auto"/>
            </w:tcBorders>
            <w:shd w:val="clear" w:color="000000" w:fill="DBE5F1"/>
            <w:noWrap/>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 </w:t>
            </w:r>
          </w:p>
        </w:tc>
        <w:tc>
          <w:tcPr>
            <w:tcW w:w="1732" w:type="dxa"/>
            <w:tcBorders>
              <w:top w:val="single" w:sz="8" w:space="0" w:color="auto"/>
              <w:left w:val="nil"/>
              <w:bottom w:val="single" w:sz="4" w:space="0" w:color="auto"/>
              <w:right w:val="single" w:sz="4" w:space="0" w:color="auto"/>
            </w:tcBorders>
            <w:shd w:val="clear" w:color="000000" w:fill="DBE5F1"/>
            <w:noWrap/>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SFY 2018</w:t>
            </w:r>
          </w:p>
        </w:tc>
        <w:tc>
          <w:tcPr>
            <w:tcW w:w="1602" w:type="dxa"/>
            <w:tcBorders>
              <w:top w:val="single" w:sz="8" w:space="0" w:color="auto"/>
              <w:left w:val="nil"/>
              <w:bottom w:val="single" w:sz="4" w:space="0" w:color="auto"/>
              <w:right w:val="single" w:sz="4" w:space="0" w:color="auto"/>
            </w:tcBorders>
            <w:shd w:val="clear" w:color="000000" w:fill="DBE5F1"/>
            <w:noWrap/>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SFY 2019</w:t>
            </w:r>
          </w:p>
        </w:tc>
        <w:tc>
          <w:tcPr>
            <w:tcW w:w="1602" w:type="dxa"/>
            <w:tcBorders>
              <w:top w:val="single" w:sz="8" w:space="0" w:color="auto"/>
              <w:left w:val="nil"/>
              <w:bottom w:val="single" w:sz="4" w:space="0" w:color="auto"/>
              <w:right w:val="single" w:sz="4" w:space="0" w:color="auto"/>
            </w:tcBorders>
            <w:shd w:val="clear" w:color="000000" w:fill="DBE5F1"/>
            <w:noWrap/>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SFY 2020</w:t>
            </w:r>
          </w:p>
        </w:tc>
        <w:tc>
          <w:tcPr>
            <w:tcW w:w="1602" w:type="dxa"/>
            <w:tcBorders>
              <w:top w:val="single" w:sz="8" w:space="0" w:color="auto"/>
              <w:left w:val="nil"/>
              <w:bottom w:val="single" w:sz="4" w:space="0" w:color="auto"/>
              <w:right w:val="single" w:sz="4" w:space="0" w:color="auto"/>
            </w:tcBorders>
            <w:shd w:val="clear" w:color="000000" w:fill="DBE5F1"/>
            <w:noWrap/>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SFY 2021</w:t>
            </w:r>
          </w:p>
        </w:tc>
        <w:tc>
          <w:tcPr>
            <w:tcW w:w="1602" w:type="dxa"/>
            <w:tcBorders>
              <w:top w:val="single" w:sz="8" w:space="0" w:color="auto"/>
              <w:left w:val="nil"/>
              <w:bottom w:val="single" w:sz="4" w:space="0" w:color="auto"/>
              <w:right w:val="single" w:sz="4" w:space="0" w:color="auto"/>
            </w:tcBorders>
            <w:shd w:val="clear" w:color="000000" w:fill="DBE5F1"/>
            <w:noWrap/>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SFY 2022</w:t>
            </w:r>
          </w:p>
        </w:tc>
        <w:tc>
          <w:tcPr>
            <w:tcW w:w="1602" w:type="dxa"/>
            <w:tcBorders>
              <w:top w:val="single" w:sz="8" w:space="0" w:color="auto"/>
              <w:left w:val="nil"/>
              <w:bottom w:val="single" w:sz="4" w:space="0" w:color="auto"/>
              <w:right w:val="single" w:sz="8" w:space="0" w:color="auto"/>
            </w:tcBorders>
            <w:shd w:val="clear" w:color="000000" w:fill="DBE5F1"/>
            <w:noWrap/>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SFY 2023</w:t>
            </w:r>
          </w:p>
        </w:tc>
      </w:tr>
      <w:tr w:rsidR="00B503AD" w:rsidRPr="00B503AD" w:rsidTr="00B503AD">
        <w:trPr>
          <w:trHeight w:val="299"/>
        </w:trPr>
        <w:tc>
          <w:tcPr>
            <w:tcW w:w="4048" w:type="dxa"/>
            <w:tcBorders>
              <w:top w:val="nil"/>
              <w:left w:val="single" w:sz="8" w:space="0" w:color="auto"/>
              <w:bottom w:val="single" w:sz="4" w:space="0" w:color="auto"/>
              <w:right w:val="single" w:sz="4"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 </w:t>
            </w:r>
          </w:p>
        </w:tc>
        <w:tc>
          <w:tcPr>
            <w:tcW w:w="1732" w:type="dxa"/>
            <w:tcBorders>
              <w:top w:val="nil"/>
              <w:left w:val="nil"/>
              <w:bottom w:val="single" w:sz="4" w:space="0" w:color="auto"/>
              <w:right w:val="single" w:sz="4"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7/1/17 -6/30/18</w:t>
            </w:r>
          </w:p>
        </w:tc>
        <w:tc>
          <w:tcPr>
            <w:tcW w:w="1602" w:type="dxa"/>
            <w:tcBorders>
              <w:top w:val="nil"/>
              <w:left w:val="nil"/>
              <w:bottom w:val="single" w:sz="4" w:space="0" w:color="auto"/>
              <w:right w:val="single" w:sz="4"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7/1/18 -6/30/19</w:t>
            </w:r>
          </w:p>
        </w:tc>
        <w:tc>
          <w:tcPr>
            <w:tcW w:w="1602" w:type="dxa"/>
            <w:tcBorders>
              <w:top w:val="nil"/>
              <w:left w:val="nil"/>
              <w:bottom w:val="single" w:sz="4" w:space="0" w:color="auto"/>
              <w:right w:val="single" w:sz="4"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7/1/19 -6/30/20</w:t>
            </w:r>
          </w:p>
        </w:tc>
        <w:tc>
          <w:tcPr>
            <w:tcW w:w="1602" w:type="dxa"/>
            <w:tcBorders>
              <w:top w:val="nil"/>
              <w:left w:val="nil"/>
              <w:bottom w:val="single" w:sz="4" w:space="0" w:color="auto"/>
              <w:right w:val="single" w:sz="4"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7/1/20 -6/30/21</w:t>
            </w:r>
          </w:p>
        </w:tc>
        <w:tc>
          <w:tcPr>
            <w:tcW w:w="1602" w:type="dxa"/>
            <w:tcBorders>
              <w:top w:val="nil"/>
              <w:left w:val="nil"/>
              <w:bottom w:val="single" w:sz="4" w:space="0" w:color="auto"/>
              <w:right w:val="single" w:sz="4"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7/1/21 -6/30/22</w:t>
            </w:r>
          </w:p>
        </w:tc>
        <w:tc>
          <w:tcPr>
            <w:tcW w:w="1602" w:type="dxa"/>
            <w:tcBorders>
              <w:top w:val="nil"/>
              <w:left w:val="nil"/>
              <w:bottom w:val="single" w:sz="4" w:space="0" w:color="auto"/>
              <w:right w:val="single" w:sz="8"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7/1/22 -6/30/23</w:t>
            </w:r>
          </w:p>
        </w:tc>
      </w:tr>
      <w:tr w:rsidR="00B503AD" w:rsidRPr="00B503AD" w:rsidTr="00B503AD">
        <w:trPr>
          <w:trHeight w:val="535"/>
        </w:trPr>
        <w:tc>
          <w:tcPr>
            <w:tcW w:w="4048" w:type="dxa"/>
            <w:tcBorders>
              <w:top w:val="nil"/>
              <w:left w:val="single" w:sz="8" w:space="0" w:color="auto"/>
              <w:bottom w:val="single" w:sz="4" w:space="0" w:color="auto"/>
              <w:right w:val="single" w:sz="4" w:space="0" w:color="auto"/>
            </w:tcBorders>
            <w:shd w:val="clear" w:color="000000" w:fill="D9D9D9"/>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Base Contract maximum for each potential SFY (2018-2023)</w:t>
            </w:r>
          </w:p>
        </w:tc>
        <w:tc>
          <w:tcPr>
            <w:tcW w:w="1732" w:type="dxa"/>
            <w:tcBorders>
              <w:top w:val="nil"/>
              <w:left w:val="nil"/>
              <w:bottom w:val="nil"/>
              <w:right w:val="single" w:sz="4" w:space="0" w:color="auto"/>
            </w:tcBorders>
            <w:vAlign w:val="center"/>
            <w:hideMark/>
          </w:tcPr>
          <w:p w:rsidR="00B503AD" w:rsidRPr="00B503AD" w:rsidRDefault="00B503AD" w:rsidP="00B503AD">
            <w:pPr>
              <w:jc w:val="left"/>
              <w:rPr>
                <w:rFonts w:ascii="Arial" w:hAnsi="Arial" w:cs="Arial"/>
                <w:color w:val="000000"/>
                <w:sz w:val="20"/>
                <w:szCs w:val="20"/>
              </w:rPr>
            </w:pPr>
            <w:r w:rsidRPr="00B503AD">
              <w:rPr>
                <w:rFonts w:ascii="Arial" w:hAnsi="Arial" w:cs="Arial"/>
                <w:color w:val="000000"/>
                <w:sz w:val="20"/>
                <w:szCs w:val="20"/>
              </w:rPr>
              <w:t xml:space="preserve"> $     265,000.00 </w:t>
            </w:r>
          </w:p>
        </w:tc>
        <w:tc>
          <w:tcPr>
            <w:tcW w:w="1602" w:type="dxa"/>
            <w:tcBorders>
              <w:top w:val="nil"/>
              <w:left w:val="nil"/>
              <w:bottom w:val="single" w:sz="4" w:space="0" w:color="auto"/>
              <w:right w:val="single" w:sz="4" w:space="0" w:color="auto"/>
            </w:tcBorders>
            <w:vAlign w:val="center"/>
            <w:hideMark/>
          </w:tcPr>
          <w:p w:rsidR="00B503AD" w:rsidRPr="00B503AD" w:rsidRDefault="00B503AD" w:rsidP="00B503AD">
            <w:pPr>
              <w:jc w:val="left"/>
              <w:rPr>
                <w:rFonts w:ascii="Arial" w:hAnsi="Arial" w:cs="Arial"/>
                <w:color w:val="000000"/>
                <w:sz w:val="20"/>
                <w:szCs w:val="20"/>
              </w:rPr>
            </w:pPr>
            <w:r w:rsidRPr="00B503AD">
              <w:rPr>
                <w:rFonts w:ascii="Arial" w:hAnsi="Arial" w:cs="Arial"/>
                <w:color w:val="000000"/>
                <w:sz w:val="20"/>
                <w:szCs w:val="20"/>
              </w:rPr>
              <w:t xml:space="preserve"> $   270,000.00 </w:t>
            </w:r>
          </w:p>
        </w:tc>
        <w:tc>
          <w:tcPr>
            <w:tcW w:w="1602" w:type="dxa"/>
            <w:tcBorders>
              <w:top w:val="nil"/>
              <w:left w:val="nil"/>
              <w:bottom w:val="single" w:sz="4" w:space="0" w:color="auto"/>
              <w:right w:val="single" w:sz="4" w:space="0" w:color="auto"/>
            </w:tcBorders>
            <w:vAlign w:val="center"/>
            <w:hideMark/>
          </w:tcPr>
          <w:p w:rsidR="00B503AD" w:rsidRPr="00B503AD" w:rsidRDefault="00B503AD" w:rsidP="00B503AD">
            <w:pPr>
              <w:jc w:val="left"/>
              <w:rPr>
                <w:rFonts w:ascii="Arial" w:hAnsi="Arial" w:cs="Arial"/>
                <w:color w:val="000000"/>
                <w:sz w:val="20"/>
                <w:szCs w:val="20"/>
              </w:rPr>
            </w:pPr>
            <w:r w:rsidRPr="00B503AD">
              <w:rPr>
                <w:rFonts w:ascii="Arial" w:hAnsi="Arial" w:cs="Arial"/>
                <w:color w:val="000000"/>
                <w:sz w:val="20"/>
                <w:szCs w:val="20"/>
              </w:rPr>
              <w:t xml:space="preserve"> $   275,000.00 </w:t>
            </w:r>
          </w:p>
        </w:tc>
        <w:tc>
          <w:tcPr>
            <w:tcW w:w="1602" w:type="dxa"/>
            <w:tcBorders>
              <w:top w:val="nil"/>
              <w:left w:val="nil"/>
              <w:bottom w:val="single" w:sz="4" w:space="0" w:color="auto"/>
              <w:right w:val="single" w:sz="4" w:space="0" w:color="auto"/>
            </w:tcBorders>
            <w:vAlign w:val="center"/>
            <w:hideMark/>
          </w:tcPr>
          <w:p w:rsidR="00B503AD" w:rsidRPr="00B503AD" w:rsidRDefault="00B503AD" w:rsidP="00B503AD">
            <w:pPr>
              <w:jc w:val="left"/>
              <w:rPr>
                <w:rFonts w:ascii="Arial" w:hAnsi="Arial" w:cs="Arial"/>
                <w:color w:val="000000"/>
                <w:sz w:val="20"/>
                <w:szCs w:val="20"/>
              </w:rPr>
            </w:pPr>
            <w:r w:rsidRPr="00B503AD">
              <w:rPr>
                <w:rFonts w:ascii="Arial" w:hAnsi="Arial" w:cs="Arial"/>
                <w:color w:val="000000"/>
                <w:sz w:val="20"/>
                <w:szCs w:val="20"/>
              </w:rPr>
              <w:t xml:space="preserve"> $   275,000.00 </w:t>
            </w:r>
          </w:p>
        </w:tc>
        <w:tc>
          <w:tcPr>
            <w:tcW w:w="1602" w:type="dxa"/>
            <w:tcBorders>
              <w:top w:val="nil"/>
              <w:left w:val="nil"/>
              <w:bottom w:val="single" w:sz="4" w:space="0" w:color="auto"/>
              <w:right w:val="single" w:sz="4" w:space="0" w:color="auto"/>
            </w:tcBorders>
            <w:vAlign w:val="center"/>
            <w:hideMark/>
          </w:tcPr>
          <w:p w:rsidR="00B503AD" w:rsidRPr="00B503AD" w:rsidRDefault="00B503AD" w:rsidP="00B503AD">
            <w:pPr>
              <w:jc w:val="left"/>
              <w:rPr>
                <w:rFonts w:ascii="Arial" w:hAnsi="Arial" w:cs="Arial"/>
                <w:color w:val="000000"/>
                <w:sz w:val="20"/>
                <w:szCs w:val="20"/>
              </w:rPr>
            </w:pPr>
            <w:r w:rsidRPr="00B503AD">
              <w:rPr>
                <w:rFonts w:ascii="Arial" w:hAnsi="Arial" w:cs="Arial"/>
                <w:color w:val="000000"/>
                <w:sz w:val="20"/>
                <w:szCs w:val="20"/>
              </w:rPr>
              <w:t xml:space="preserve"> $   260,000.00 </w:t>
            </w:r>
          </w:p>
        </w:tc>
        <w:tc>
          <w:tcPr>
            <w:tcW w:w="1602" w:type="dxa"/>
            <w:tcBorders>
              <w:top w:val="nil"/>
              <w:left w:val="nil"/>
              <w:bottom w:val="single" w:sz="4" w:space="0" w:color="auto"/>
              <w:right w:val="single" w:sz="8" w:space="0" w:color="auto"/>
            </w:tcBorders>
            <w:vAlign w:val="center"/>
            <w:hideMark/>
          </w:tcPr>
          <w:p w:rsidR="00B503AD" w:rsidRPr="00B503AD" w:rsidRDefault="00B503AD" w:rsidP="00B503AD">
            <w:pPr>
              <w:jc w:val="left"/>
              <w:rPr>
                <w:rFonts w:ascii="Arial" w:hAnsi="Arial" w:cs="Arial"/>
                <w:color w:val="000000"/>
                <w:sz w:val="20"/>
                <w:szCs w:val="20"/>
              </w:rPr>
            </w:pPr>
            <w:r w:rsidRPr="00B503AD">
              <w:rPr>
                <w:rFonts w:ascii="Arial" w:hAnsi="Arial" w:cs="Arial"/>
                <w:color w:val="000000"/>
                <w:sz w:val="20"/>
                <w:szCs w:val="20"/>
              </w:rPr>
              <w:t xml:space="preserve"> $   260,000.00 </w:t>
            </w:r>
          </w:p>
        </w:tc>
      </w:tr>
      <w:tr w:rsidR="00B503AD" w:rsidRPr="00B503AD" w:rsidTr="00B503AD">
        <w:trPr>
          <w:trHeight w:val="284"/>
        </w:trPr>
        <w:tc>
          <w:tcPr>
            <w:tcW w:w="4048" w:type="dxa"/>
            <w:tcBorders>
              <w:top w:val="nil"/>
              <w:left w:val="single" w:sz="8" w:space="0" w:color="auto"/>
              <w:bottom w:val="single" w:sz="8" w:space="0" w:color="auto"/>
              <w:right w:val="nil"/>
            </w:tcBorders>
            <w:shd w:val="clear" w:color="000000" w:fill="D9D9D9"/>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Base Total SFY 18-23*</w:t>
            </w:r>
          </w:p>
        </w:tc>
        <w:tc>
          <w:tcPr>
            <w:tcW w:w="1732" w:type="dxa"/>
            <w:tcBorders>
              <w:top w:val="single" w:sz="4" w:space="0" w:color="auto"/>
              <w:left w:val="single" w:sz="4" w:space="0" w:color="auto"/>
              <w:bottom w:val="single" w:sz="8" w:space="0" w:color="auto"/>
              <w:right w:val="single" w:sz="4" w:space="0" w:color="auto"/>
            </w:tcBorders>
            <w:shd w:val="clear" w:color="000000" w:fill="FFFF00"/>
            <w:vAlign w:val="center"/>
            <w:hideMark/>
          </w:tcPr>
          <w:p w:rsidR="00B503AD" w:rsidRPr="00B503AD" w:rsidRDefault="00B503AD" w:rsidP="00B503AD">
            <w:pPr>
              <w:jc w:val="left"/>
              <w:rPr>
                <w:rFonts w:ascii="Arial" w:hAnsi="Arial" w:cs="Arial"/>
                <w:b/>
                <w:bCs/>
                <w:color w:val="000000"/>
                <w:sz w:val="20"/>
                <w:szCs w:val="20"/>
              </w:rPr>
            </w:pPr>
            <w:r w:rsidRPr="00B503AD">
              <w:rPr>
                <w:rFonts w:ascii="Arial" w:hAnsi="Arial" w:cs="Arial"/>
                <w:b/>
                <w:bCs/>
                <w:color w:val="000000"/>
                <w:sz w:val="20"/>
                <w:szCs w:val="20"/>
              </w:rPr>
              <w:t xml:space="preserve"> $  1,605,000.00 </w:t>
            </w:r>
          </w:p>
        </w:tc>
        <w:tc>
          <w:tcPr>
            <w:tcW w:w="8010" w:type="dxa"/>
            <w:gridSpan w:val="5"/>
            <w:tcBorders>
              <w:top w:val="single" w:sz="4" w:space="0" w:color="auto"/>
              <w:left w:val="nil"/>
              <w:bottom w:val="single" w:sz="8" w:space="0" w:color="auto"/>
              <w:right w:val="single" w:sz="8" w:space="0" w:color="000000"/>
            </w:tcBorders>
            <w:shd w:val="clear" w:color="000000" w:fill="DCE6F1"/>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 </w:t>
            </w:r>
          </w:p>
        </w:tc>
      </w:tr>
      <w:tr w:rsidR="00B503AD" w:rsidRPr="00B503AD" w:rsidTr="00B503AD">
        <w:trPr>
          <w:trHeight w:val="314"/>
        </w:trPr>
        <w:tc>
          <w:tcPr>
            <w:tcW w:w="13790" w:type="dxa"/>
            <w:gridSpan w:val="7"/>
            <w:tcBorders>
              <w:top w:val="single" w:sz="8" w:space="0" w:color="auto"/>
              <w:left w:val="single" w:sz="8" w:space="0" w:color="auto"/>
              <w:bottom w:val="single" w:sz="8" w:space="0" w:color="auto"/>
              <w:right w:val="single" w:sz="8" w:space="0" w:color="000000"/>
            </w:tcBorders>
            <w:vAlign w:val="center"/>
            <w:hideMark/>
          </w:tcPr>
          <w:p w:rsidR="00B503AD" w:rsidRPr="00B503AD" w:rsidRDefault="00B503AD" w:rsidP="00B503AD">
            <w:pPr>
              <w:jc w:val="left"/>
              <w:rPr>
                <w:rFonts w:ascii="Arial" w:hAnsi="Arial" w:cs="Arial"/>
                <w:i/>
                <w:iCs/>
                <w:color w:val="000000"/>
                <w:sz w:val="20"/>
                <w:szCs w:val="20"/>
              </w:rPr>
            </w:pPr>
            <w:r w:rsidRPr="00B503AD">
              <w:rPr>
                <w:rFonts w:ascii="Arial" w:hAnsi="Arial" w:cs="Arial"/>
                <w:i/>
                <w:iCs/>
                <w:color w:val="000000"/>
                <w:sz w:val="20"/>
                <w:szCs w:val="20"/>
              </w:rPr>
              <w:t>*Amount used for cost proposal scoring</w:t>
            </w:r>
          </w:p>
        </w:tc>
      </w:tr>
    </w:tbl>
    <w:p w:rsidR="00B503AD" w:rsidRDefault="00B503AD" w:rsidP="00B503AD">
      <w:pPr>
        <w:spacing w:after="200" w:line="276" w:lineRule="auto"/>
        <w:jc w:val="center"/>
        <w:rPr>
          <w:b/>
        </w:rPr>
      </w:pPr>
    </w:p>
    <w:p w:rsidR="00B503AD" w:rsidRDefault="00B503AD" w:rsidP="00B503AD">
      <w:pPr>
        <w:spacing w:after="200" w:line="276" w:lineRule="auto"/>
        <w:jc w:val="center"/>
        <w:rPr>
          <w:b/>
        </w:rPr>
      </w:pPr>
    </w:p>
    <w:p w:rsidR="00B503AD" w:rsidRDefault="00B503AD" w:rsidP="00B503AD">
      <w:pPr>
        <w:spacing w:after="200" w:line="276" w:lineRule="auto"/>
        <w:jc w:val="center"/>
        <w:rPr>
          <w:b/>
        </w:rPr>
      </w:pPr>
    </w:p>
    <w:p w:rsidR="00B503AD" w:rsidRDefault="00B503AD" w:rsidP="00B503AD">
      <w:pPr>
        <w:spacing w:after="200" w:line="276" w:lineRule="auto"/>
        <w:jc w:val="center"/>
        <w:rPr>
          <w:b/>
        </w:rPr>
      </w:pPr>
    </w:p>
    <w:p w:rsidR="00B503AD" w:rsidRDefault="00B503AD" w:rsidP="00B503AD">
      <w:pPr>
        <w:spacing w:after="200" w:line="276" w:lineRule="auto"/>
        <w:jc w:val="center"/>
        <w:rPr>
          <w:b/>
        </w:rPr>
      </w:pPr>
    </w:p>
    <w:p w:rsidR="00016B93" w:rsidRPr="00B503AD" w:rsidRDefault="00016B93" w:rsidP="00B503AD">
      <w:pPr>
        <w:spacing w:after="200" w:line="276" w:lineRule="auto"/>
        <w:jc w:val="center"/>
        <w:rPr>
          <w:b/>
        </w:rPr>
        <w:sectPr w:rsidR="00016B93" w:rsidRPr="00B503AD" w:rsidSect="00016B93">
          <w:pgSz w:w="15840" w:h="12240" w:orient="landscape" w:code="1"/>
          <w:pgMar w:top="1080" w:right="1440" w:bottom="1080" w:left="1080" w:header="720" w:footer="403" w:gutter="0"/>
          <w:cols w:space="720"/>
          <w:docGrid w:linePitch="360"/>
        </w:sectPr>
      </w:pPr>
      <w:r>
        <w:br w:type="page"/>
      </w:r>
    </w:p>
    <w:p w:rsidR="006B6DF8" w:rsidRDefault="006B6DF8">
      <w:pPr>
        <w:keepNext/>
        <w:keepLines/>
        <w:jc w:val="left"/>
        <w:rPr>
          <w:sz w:val="20"/>
          <w:szCs w:val="20"/>
        </w:rPr>
      </w:pPr>
    </w:p>
    <w:p w:rsidR="006B6DF8" w:rsidRDefault="006B6DF8">
      <w:pPr>
        <w:pStyle w:val="ContractLevel1"/>
        <w:keepNext/>
        <w:keepLines/>
        <w:shd w:val="clear" w:color="auto" w:fill="DDDDDD"/>
        <w:outlineLvl w:val="0"/>
      </w:pPr>
      <w:bookmarkStart w:id="237" w:name="_Toc265506683"/>
      <w:bookmarkStart w:id="238" w:name="_Toc265507120"/>
      <w:bookmarkStart w:id="239" w:name="_Toc265564615"/>
      <w:bookmarkStart w:id="240" w:name="_Toc265580912"/>
      <w:bookmarkStart w:id="241" w:name="_Toc471991162"/>
      <w:bookmarkStart w:id="242" w:name="_Toc471991395"/>
      <w:r>
        <w:t xml:space="preserve">Section 4 Evaluation </w:t>
      </w:r>
      <w:proofErr w:type="gramStart"/>
      <w:r>
        <w:t>Of</w:t>
      </w:r>
      <w:proofErr w:type="gramEnd"/>
      <w:r>
        <w:t xml:space="preserve"> Bid Proposals</w:t>
      </w:r>
      <w:bookmarkEnd w:id="237"/>
      <w:bookmarkEnd w:id="238"/>
      <w:bookmarkEnd w:id="239"/>
      <w:bookmarkEnd w:id="240"/>
      <w:bookmarkEnd w:id="241"/>
      <w:bookmarkEnd w:id="242"/>
    </w:p>
    <w:p w:rsidR="006B6DF8" w:rsidRDefault="006B6DF8">
      <w:pPr>
        <w:keepNext/>
        <w:keepLines/>
        <w:jc w:val="left"/>
        <w:rPr>
          <w:b/>
          <w:bCs/>
        </w:rPr>
      </w:pPr>
    </w:p>
    <w:p w:rsidR="006B6DF8" w:rsidRDefault="006B6DF8">
      <w:pPr>
        <w:pStyle w:val="ContractLevel2"/>
        <w:keepLines/>
        <w:outlineLvl w:val="1"/>
      </w:pPr>
      <w:bookmarkStart w:id="243" w:name="_Toc265564616"/>
      <w:bookmarkStart w:id="244" w:name="_Toc265580913"/>
      <w:bookmarkStart w:id="245" w:name="_Toc471991163"/>
      <w:bookmarkStart w:id="246" w:name="_Toc471991396"/>
      <w:proofErr w:type="gramStart"/>
      <w:r>
        <w:t>4.1  Introduction</w:t>
      </w:r>
      <w:bookmarkEnd w:id="243"/>
      <w:bookmarkEnd w:id="244"/>
      <w:proofErr w:type="gramEnd"/>
      <w:r>
        <w:t>.</w:t>
      </w:r>
      <w:bookmarkEnd w:id="245"/>
      <w:bookmarkEnd w:id="246"/>
    </w:p>
    <w:p w:rsidR="006B6DF8" w:rsidRDefault="006B6DF8">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w:t>
      </w:r>
      <w:r w:rsidR="00B503AD">
        <w:t>Bidder</w:t>
      </w:r>
      <w:r>
        <w:t xml:space="preserve"> offering the lowest cost to the Agency or to the </w:t>
      </w:r>
      <w:r w:rsidR="00B503AD">
        <w:t>Bidder</w:t>
      </w:r>
      <w:r>
        <w:t xml:space="preserve"> with the highest point total.  Rather, a contract will be awarded to the </w:t>
      </w:r>
      <w:r w:rsidR="00B503AD">
        <w:t>Bidder</w:t>
      </w:r>
      <w:r>
        <w:t xml:space="preserve"> that offers the greatest benefit to the Agency. </w:t>
      </w:r>
    </w:p>
    <w:p w:rsidR="006B6DF8" w:rsidRDefault="006B6DF8">
      <w:pPr>
        <w:keepNext/>
        <w:keepLines/>
        <w:jc w:val="left"/>
      </w:pPr>
    </w:p>
    <w:p w:rsidR="006B6DF8" w:rsidRDefault="006B6DF8">
      <w:pPr>
        <w:pStyle w:val="ContractLevel2"/>
        <w:outlineLvl w:val="1"/>
      </w:pPr>
      <w:bookmarkStart w:id="247" w:name="_Toc265564617"/>
      <w:bookmarkStart w:id="248" w:name="_Toc265580914"/>
      <w:bookmarkStart w:id="249" w:name="_Toc471991164"/>
      <w:bookmarkStart w:id="250" w:name="_Toc471991397"/>
      <w:proofErr w:type="gramStart"/>
      <w:r>
        <w:t>4.2  Evaluation</w:t>
      </w:r>
      <w:proofErr w:type="gramEnd"/>
      <w:r>
        <w:t xml:space="preserve"> Committee</w:t>
      </w:r>
      <w:bookmarkEnd w:id="247"/>
      <w:bookmarkEnd w:id="248"/>
      <w:r>
        <w:t>.</w:t>
      </w:r>
      <w:bookmarkEnd w:id="249"/>
      <w:bookmarkEnd w:id="250"/>
    </w:p>
    <w:p w:rsidR="006B6DF8" w:rsidRDefault="006B6DF8">
      <w:pPr>
        <w:jc w:val="left"/>
      </w:pPr>
      <w:r>
        <w:t xml:space="preserve">The Agency intends to conduct a comprehensive, fair and impartial evaluation of Bid Proposals received in response to this RFP.  In making this determination, the Agency will be represented by an evaluation committee.  </w:t>
      </w:r>
    </w:p>
    <w:p w:rsidR="006B6DF8" w:rsidRDefault="006B6DF8">
      <w:pPr>
        <w:pStyle w:val="ContractLevel2"/>
        <w:outlineLvl w:val="1"/>
      </w:pPr>
    </w:p>
    <w:p w:rsidR="006B6DF8" w:rsidRDefault="006B6DF8">
      <w:pPr>
        <w:pStyle w:val="ContractLevel2"/>
        <w:outlineLvl w:val="1"/>
      </w:pPr>
      <w:bookmarkStart w:id="251" w:name="_Toc265564620"/>
      <w:bookmarkStart w:id="252" w:name="_Toc265580916"/>
      <w:bookmarkStart w:id="253" w:name="_Toc471991165"/>
      <w:bookmarkStart w:id="254" w:name="_Toc471991398"/>
      <w:proofErr w:type="gramStart"/>
      <w:r>
        <w:t>4.3</w:t>
      </w:r>
      <w:r>
        <w:rPr>
          <w:i w:val="0"/>
        </w:rPr>
        <w:t xml:space="preserve">  </w:t>
      </w:r>
      <w:r>
        <w:t>Proposal</w:t>
      </w:r>
      <w:proofErr w:type="gramEnd"/>
      <w:r>
        <w:t xml:space="preserve"> Scoring</w:t>
      </w:r>
      <w:bookmarkEnd w:id="251"/>
      <w:bookmarkEnd w:id="252"/>
      <w:r>
        <w:t xml:space="preserve"> and Evaluation Criteria.</w:t>
      </w:r>
      <w:bookmarkEnd w:id="253"/>
      <w:bookmarkEnd w:id="254"/>
      <w:r>
        <w:rPr>
          <w:i w:val="0"/>
        </w:rPr>
        <w:t xml:space="preserve">  </w:t>
      </w:r>
    </w:p>
    <w:p w:rsidR="006B6DF8" w:rsidRDefault="006B6DF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6B6DF8" w:rsidRDefault="006B6DF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6B6DF8" w:rsidRDefault="006B6DF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rsidR="006B6DF8" w:rsidRDefault="006B6DF8">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6DF8">
        <w:trPr>
          <w:cantSplit/>
        </w:trPr>
        <w:tc>
          <w:tcPr>
            <w:tcW w:w="692" w:type="dxa"/>
          </w:tcPr>
          <w:p w:rsidR="006B6DF8" w:rsidRDefault="00DE0B1A">
            <w:pPr>
              <w:keepNext/>
              <w:spacing w:after="120"/>
              <w:jc w:val="left"/>
            </w:pPr>
            <w:r>
              <w:t>4</w:t>
            </w:r>
            <w:r w:rsidR="006B6DF8">
              <w:t xml:space="preserve"> </w:t>
            </w:r>
          </w:p>
        </w:tc>
        <w:tc>
          <w:tcPr>
            <w:tcW w:w="9586" w:type="dxa"/>
          </w:tcPr>
          <w:p w:rsidR="006B6DF8" w:rsidRDefault="00B503AD">
            <w:pPr>
              <w:keepNext/>
              <w:spacing w:after="120"/>
              <w:jc w:val="left"/>
            </w:pPr>
            <w:r>
              <w:t>Bidder</w:t>
            </w:r>
            <w:r w:rsidR="006B6DF8">
              <w:t xml:space="preserve"> has agreed to comply with the requirements and provided a clear and compelling description of how each requirement would be met, with relevant supporting materials.  </w:t>
            </w:r>
            <w:r>
              <w:t>Bidder</w:t>
            </w:r>
            <w:r w:rsidR="006B6DF8">
              <w:t>’s proposed approach frequently goes above and beyond the minimum requirements and indicates superior ability to serve the needs of the Agency.</w:t>
            </w:r>
          </w:p>
        </w:tc>
      </w:tr>
      <w:tr w:rsidR="006B6DF8">
        <w:trPr>
          <w:cantSplit/>
        </w:trPr>
        <w:tc>
          <w:tcPr>
            <w:tcW w:w="692" w:type="dxa"/>
          </w:tcPr>
          <w:p w:rsidR="006B6DF8" w:rsidRDefault="00DE0B1A">
            <w:pPr>
              <w:keepNext/>
              <w:spacing w:after="120"/>
              <w:jc w:val="left"/>
            </w:pPr>
            <w:r>
              <w:t>3</w:t>
            </w:r>
          </w:p>
        </w:tc>
        <w:tc>
          <w:tcPr>
            <w:tcW w:w="9586" w:type="dxa"/>
          </w:tcPr>
          <w:p w:rsidR="006B6DF8" w:rsidRDefault="00B503AD">
            <w:pPr>
              <w:keepNext/>
              <w:spacing w:after="120"/>
              <w:jc w:val="left"/>
            </w:pPr>
            <w:r>
              <w:t>Bidder</w:t>
            </w:r>
            <w:r w:rsidR="006B6DF8">
              <w:t xml:space="preserve"> has agreed to comply with the requirements and provided a good and complete description of how the requirements would be met.  Response clearly demonstrates a high degree of ability to serve the needs of the Agency.</w:t>
            </w:r>
          </w:p>
        </w:tc>
      </w:tr>
      <w:tr w:rsidR="006B6DF8">
        <w:trPr>
          <w:cantSplit/>
        </w:trPr>
        <w:tc>
          <w:tcPr>
            <w:tcW w:w="692" w:type="dxa"/>
          </w:tcPr>
          <w:p w:rsidR="006B6DF8" w:rsidRDefault="00DE0B1A">
            <w:pPr>
              <w:keepNext/>
              <w:spacing w:after="120"/>
              <w:jc w:val="left"/>
            </w:pPr>
            <w:r>
              <w:t>2</w:t>
            </w:r>
          </w:p>
        </w:tc>
        <w:tc>
          <w:tcPr>
            <w:tcW w:w="9586" w:type="dxa"/>
          </w:tcPr>
          <w:p w:rsidR="006B6DF8" w:rsidRDefault="00B503AD">
            <w:pPr>
              <w:keepNext/>
              <w:spacing w:after="120"/>
              <w:jc w:val="left"/>
            </w:pPr>
            <w:r>
              <w:t>Bidder</w:t>
            </w:r>
            <w:r w:rsidR="006B6DF8">
              <w:t xml:space="preserve"> has agreed to comply with the requirements and provided an adequate description of how the requirements would be met.  Response indicates adequate ability to serve the needs of the Agency.</w:t>
            </w:r>
          </w:p>
        </w:tc>
      </w:tr>
      <w:tr w:rsidR="006B6DF8">
        <w:trPr>
          <w:cantSplit/>
        </w:trPr>
        <w:tc>
          <w:tcPr>
            <w:tcW w:w="692" w:type="dxa"/>
          </w:tcPr>
          <w:p w:rsidR="006B6DF8" w:rsidRDefault="00DE0B1A">
            <w:pPr>
              <w:keepNext/>
              <w:spacing w:after="120"/>
              <w:jc w:val="left"/>
            </w:pPr>
            <w:r>
              <w:t>1</w:t>
            </w:r>
          </w:p>
        </w:tc>
        <w:tc>
          <w:tcPr>
            <w:tcW w:w="9586" w:type="dxa"/>
          </w:tcPr>
          <w:p w:rsidR="006B6DF8" w:rsidRDefault="00B503AD">
            <w:pPr>
              <w:keepNext/>
              <w:spacing w:after="120"/>
              <w:jc w:val="left"/>
            </w:pPr>
            <w:r>
              <w:t>Bidder</w:t>
            </w:r>
            <w:r w:rsidR="006B6DF8">
              <w:t xml:space="preserve"> has agreed to comply with the requirements and provided some details on how the requirements would be met.  Response does not clearly indicate if all the needs of the Agency will be met.</w:t>
            </w:r>
          </w:p>
        </w:tc>
      </w:tr>
      <w:tr w:rsidR="006B6DF8">
        <w:trPr>
          <w:cantSplit/>
        </w:trPr>
        <w:tc>
          <w:tcPr>
            <w:tcW w:w="692" w:type="dxa"/>
          </w:tcPr>
          <w:p w:rsidR="006B6DF8" w:rsidRDefault="00DE0B1A">
            <w:pPr>
              <w:keepNext/>
              <w:spacing w:after="120"/>
              <w:jc w:val="left"/>
            </w:pPr>
            <w:r>
              <w:t>0</w:t>
            </w:r>
          </w:p>
        </w:tc>
        <w:tc>
          <w:tcPr>
            <w:tcW w:w="9586" w:type="dxa"/>
          </w:tcPr>
          <w:p w:rsidR="006B6DF8" w:rsidRDefault="00B503AD">
            <w:pPr>
              <w:keepNext/>
              <w:spacing w:after="120"/>
              <w:jc w:val="left"/>
            </w:pPr>
            <w:r>
              <w:t>Bidder</w:t>
            </w:r>
            <w:r w:rsidR="006B6DF8">
              <w:t xml:space="preserve"> has not addressed any of the requirements or has provided a response that is limited in scope, vague, or incomplete.  Response did not provide a description of how the Agency’s needs would be met.</w:t>
            </w:r>
          </w:p>
        </w:tc>
      </w:tr>
    </w:tbl>
    <w:p w:rsidR="006B6DF8" w:rsidRDefault="006B6DF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6B6DF8" w:rsidRDefault="006B6DF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rsidR="007E659C" w:rsidRPr="0034631B" w:rsidRDefault="006B6DF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w:t>
      </w:r>
      <w:r w:rsidR="0034631B">
        <w:t>may be awarded, are as follows:</w:t>
      </w:r>
    </w:p>
    <w:p w:rsidR="004E5140" w:rsidRDefault="004E5140">
      <w:pPr>
        <w:spacing w:after="200" w:line="276" w:lineRule="auto"/>
        <w:jc w:val="left"/>
        <w:rPr>
          <w:b/>
        </w:rPr>
      </w:pPr>
      <w:r>
        <w:rPr>
          <w:b/>
        </w:rPr>
        <w:br w:type="page"/>
      </w:r>
    </w:p>
    <w:p w:rsidR="007E659C" w:rsidRPr="00BF3A5A" w:rsidRDefault="007E659C" w:rsidP="007E659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948"/>
        <w:gridCol w:w="990"/>
        <w:gridCol w:w="1080"/>
        <w:gridCol w:w="1260"/>
      </w:tblGrid>
      <w:tr w:rsidR="004E5140" w:rsidRPr="004871B5" w:rsidTr="004E5140">
        <w:trPr>
          <w:trHeight w:val="890"/>
        </w:trPr>
        <w:tc>
          <w:tcPr>
            <w:tcW w:w="6948" w:type="dxa"/>
            <w:shd w:val="clear" w:color="auto" w:fill="BFBFBF"/>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1C3280">
              <w:rPr>
                <w:b/>
                <w:u w:val="single"/>
              </w:rPr>
              <w:t>Technical Proposal Components</w:t>
            </w:r>
            <w:r>
              <w:rPr>
                <w:b/>
                <w:u w:val="single"/>
              </w:rPr>
              <w:t xml:space="preserve"> </w:t>
            </w:r>
          </w:p>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(location in Proposal or Scope of Work)</w:t>
            </w:r>
          </w:p>
        </w:tc>
        <w:tc>
          <w:tcPr>
            <w:tcW w:w="990" w:type="dxa"/>
            <w:shd w:val="clear" w:color="auto" w:fill="BFBFBF"/>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1C3280">
              <w:rPr>
                <w:b/>
                <w:u w:val="single"/>
              </w:rPr>
              <w:t>Weight</w:t>
            </w:r>
          </w:p>
        </w:tc>
        <w:tc>
          <w:tcPr>
            <w:tcW w:w="1080" w:type="dxa"/>
            <w:shd w:val="clear" w:color="auto" w:fill="BFBFBF"/>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1C3280">
              <w:rPr>
                <w:b/>
                <w:u w:val="single"/>
              </w:rPr>
              <w:t>Points Possible</w:t>
            </w:r>
          </w:p>
        </w:tc>
        <w:tc>
          <w:tcPr>
            <w:tcW w:w="1260" w:type="dxa"/>
            <w:shd w:val="clear" w:color="auto" w:fill="BFBFBF"/>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1C3280">
              <w:rPr>
                <w:b/>
                <w:u w:val="single"/>
              </w:rPr>
              <w:t>Potential Maximum Points</w:t>
            </w:r>
          </w:p>
        </w:tc>
      </w:tr>
      <w:tr w:rsidR="004E5140" w:rsidRPr="004871B5" w:rsidTr="004E5140">
        <w:trPr>
          <w:trHeight w:val="359"/>
        </w:trPr>
        <w:tc>
          <w:tcPr>
            <w:tcW w:w="6948" w:type="dxa"/>
            <w:shd w:val="clear" w:color="auto" w:fill="F2F2F2"/>
          </w:tcPr>
          <w:p w:rsidR="004E5140" w:rsidRDefault="00B503AD"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Bidder</w:t>
            </w:r>
            <w:r w:rsidR="004E5140">
              <w:rPr>
                <w:b/>
                <w:u w:val="single"/>
              </w:rPr>
              <w:t xml:space="preserve">’s Approach to Meeting Deliverables (Tab 4) </w:t>
            </w:r>
          </w:p>
        </w:tc>
        <w:tc>
          <w:tcPr>
            <w:tcW w:w="990" w:type="dxa"/>
            <w:shd w:val="clear" w:color="auto" w:fill="F2F2F2"/>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080" w:type="dxa"/>
            <w:shd w:val="clear" w:color="auto" w:fill="F2F2F2"/>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260" w:type="dxa"/>
            <w:shd w:val="clear" w:color="auto" w:fill="F2F2F2"/>
            <w:vAlign w:val="bottom"/>
          </w:tcPr>
          <w:p w:rsidR="004E5140" w:rsidRPr="00CB6486"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p>
        </w:tc>
      </w:tr>
      <w:tr w:rsidR="004E5140" w:rsidRPr="004871B5" w:rsidTr="004E5140">
        <w:tc>
          <w:tcPr>
            <w:tcW w:w="6948" w:type="dxa"/>
          </w:tcPr>
          <w:p w:rsidR="004E5140" w:rsidRPr="005E655A" w:rsidRDefault="004E5140" w:rsidP="00B503AD">
            <w:r w:rsidRPr="005E655A">
              <w:t>Comprehensive Statewi</w:t>
            </w:r>
            <w:r>
              <w:t xml:space="preserve">de Assessment (1.3.1.2, Subsection </w:t>
            </w:r>
            <w:r w:rsidRPr="005E655A">
              <w:t>A)</w:t>
            </w: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5</w:t>
            </w:r>
          </w:p>
        </w:tc>
        <w:tc>
          <w:tcPr>
            <w:tcW w:w="1080" w:type="dxa"/>
            <w:vAlign w:val="bottom"/>
          </w:tcPr>
          <w:p w:rsidR="004E5140" w:rsidRPr="001C3280" w:rsidRDefault="004E5140" w:rsidP="00B503AD">
            <w:pPr>
              <w:jc w:val="center"/>
            </w:pPr>
            <w:r>
              <w:rPr>
                <w:b/>
              </w:rPr>
              <w:t>4</w:t>
            </w:r>
          </w:p>
        </w:tc>
        <w:tc>
          <w:tcPr>
            <w:tcW w:w="1260" w:type="dxa"/>
            <w:vAlign w:val="bottom"/>
          </w:tcPr>
          <w:p w:rsidR="004E5140" w:rsidRPr="00CB6486"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20</w:t>
            </w:r>
            <w:r>
              <w:rPr>
                <w:b/>
              </w:rPr>
              <w:fldChar w:fldCharType="end"/>
            </w:r>
          </w:p>
        </w:tc>
      </w:tr>
      <w:tr w:rsidR="004E5140" w:rsidRPr="004871B5" w:rsidTr="004E5140">
        <w:tc>
          <w:tcPr>
            <w:tcW w:w="6948" w:type="dxa"/>
          </w:tcPr>
          <w:p w:rsidR="004E5140" w:rsidRDefault="004E5140" w:rsidP="00B503AD">
            <w:r w:rsidRPr="005E655A">
              <w:t>Statewide Strategic Plan for the Prevention of Child Maltreatment (1.3.1.2, S</w:t>
            </w:r>
            <w:r>
              <w:t>ubs</w:t>
            </w:r>
            <w:r w:rsidRPr="005E655A">
              <w:t>ection B)</w:t>
            </w: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5</w:t>
            </w:r>
          </w:p>
        </w:tc>
        <w:tc>
          <w:tcPr>
            <w:tcW w:w="1080" w:type="dxa"/>
            <w:vAlign w:val="bottom"/>
          </w:tcPr>
          <w:p w:rsidR="004E5140" w:rsidRPr="001C3280" w:rsidRDefault="004E5140" w:rsidP="00B503AD">
            <w:pPr>
              <w:jc w:val="center"/>
              <w:rPr>
                <w:b/>
              </w:rPr>
            </w:pPr>
            <w:r>
              <w:rPr>
                <w:b/>
              </w:rPr>
              <w:t>4</w:t>
            </w:r>
          </w:p>
        </w:tc>
        <w:tc>
          <w:tcPr>
            <w:tcW w:w="1260" w:type="dxa"/>
            <w:vAlign w:val="bottom"/>
          </w:tcPr>
          <w:p w:rsidR="004E5140" w:rsidRPr="00CB6486" w:rsidRDefault="004E5140" w:rsidP="00B503AD">
            <w:pPr>
              <w:jc w:val="center"/>
              <w:rPr>
                <w:b/>
                <w:noProof/>
              </w:rPr>
            </w:pPr>
            <w:r>
              <w:rPr>
                <w:b/>
                <w:noProof/>
              </w:rPr>
              <w:fldChar w:fldCharType="begin"/>
            </w:r>
            <w:r>
              <w:rPr>
                <w:b/>
                <w:noProof/>
              </w:rPr>
              <w:instrText xml:space="preserve"> =product(left) </w:instrText>
            </w:r>
            <w:r>
              <w:rPr>
                <w:b/>
                <w:noProof/>
              </w:rPr>
              <w:fldChar w:fldCharType="separate"/>
            </w:r>
            <w:r w:rsidR="00206765">
              <w:rPr>
                <w:b/>
                <w:noProof/>
              </w:rPr>
              <w:t>20</w:t>
            </w:r>
            <w:r>
              <w:rPr>
                <w:b/>
                <w:noProof/>
              </w:rPr>
              <w:fldChar w:fldCharType="end"/>
            </w:r>
          </w:p>
        </w:tc>
      </w:tr>
      <w:tr w:rsidR="004E5140" w:rsidRPr="004871B5" w:rsidTr="004E5140">
        <w:tc>
          <w:tcPr>
            <w:tcW w:w="6948" w:type="dxa"/>
          </w:tcPr>
          <w:p w:rsidR="004E5140" w:rsidRPr="00961AAE"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961AAE">
              <w:t>Establishment or expansion of Community-Based V</w:t>
            </w:r>
            <w:r>
              <w:t>olunteer Coalitions or Councils (1.3.2.2, Subsection A)</w:t>
            </w: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3</w:t>
            </w:r>
          </w:p>
        </w:tc>
        <w:tc>
          <w:tcPr>
            <w:tcW w:w="1080" w:type="dxa"/>
            <w:vAlign w:val="bottom"/>
          </w:tcPr>
          <w:p w:rsidR="004E5140" w:rsidRPr="001C3280" w:rsidRDefault="004E5140" w:rsidP="00B503AD">
            <w:pPr>
              <w:jc w:val="center"/>
              <w:rPr>
                <w:b/>
              </w:rPr>
            </w:pPr>
            <w:r>
              <w:rPr>
                <w:b/>
              </w:rPr>
              <w:t>4</w:t>
            </w:r>
          </w:p>
        </w:tc>
        <w:tc>
          <w:tcPr>
            <w:tcW w:w="1260" w:type="dxa"/>
            <w:vAlign w:val="bottom"/>
          </w:tcPr>
          <w:p w:rsidR="004E5140" w:rsidRPr="00CB6486" w:rsidRDefault="004E5140" w:rsidP="00B503AD">
            <w:pPr>
              <w:jc w:val="center"/>
              <w:rPr>
                <w:b/>
                <w:noProof/>
              </w:rPr>
            </w:pPr>
            <w:r>
              <w:rPr>
                <w:b/>
                <w:noProof/>
              </w:rPr>
              <w:fldChar w:fldCharType="begin"/>
            </w:r>
            <w:r>
              <w:rPr>
                <w:b/>
                <w:noProof/>
              </w:rPr>
              <w:instrText xml:space="preserve"> =product(left) </w:instrText>
            </w:r>
            <w:r>
              <w:rPr>
                <w:b/>
                <w:noProof/>
              </w:rPr>
              <w:fldChar w:fldCharType="separate"/>
            </w:r>
            <w:r w:rsidR="00206765">
              <w:rPr>
                <w:b/>
                <w:noProof/>
              </w:rPr>
              <w:t>12</w:t>
            </w:r>
            <w:r>
              <w:rPr>
                <w:b/>
                <w:noProof/>
              </w:rPr>
              <w:fldChar w:fldCharType="end"/>
            </w:r>
          </w:p>
        </w:tc>
      </w:tr>
      <w:tr w:rsidR="004E5140" w:rsidRPr="004871B5" w:rsidTr="004E5140">
        <w:tc>
          <w:tcPr>
            <w:tcW w:w="6948" w:type="dxa"/>
          </w:tcPr>
          <w:p w:rsidR="004E5140" w:rsidRPr="00772AD7"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highlight w:val="yellow"/>
              </w:rPr>
            </w:pPr>
            <w:r w:rsidRPr="00961AAE">
              <w:t>Program Development S</w:t>
            </w:r>
            <w:r>
              <w:t>upport and Technical Assistance (1.3.2.2, Subsection B)</w:t>
            </w: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4</w:t>
            </w:r>
          </w:p>
        </w:tc>
        <w:tc>
          <w:tcPr>
            <w:tcW w:w="1080" w:type="dxa"/>
            <w:vAlign w:val="bottom"/>
          </w:tcPr>
          <w:p w:rsidR="004E5140" w:rsidRPr="001C3280" w:rsidRDefault="004E5140" w:rsidP="00B503AD">
            <w:pPr>
              <w:jc w:val="center"/>
              <w:rPr>
                <w:b/>
              </w:rPr>
            </w:pPr>
            <w:r>
              <w:rPr>
                <w:b/>
              </w:rPr>
              <w:t>4</w:t>
            </w:r>
          </w:p>
        </w:tc>
        <w:tc>
          <w:tcPr>
            <w:tcW w:w="1260" w:type="dxa"/>
            <w:vAlign w:val="bottom"/>
          </w:tcPr>
          <w:p w:rsidR="004E5140" w:rsidRPr="00CB6486" w:rsidRDefault="004E5140" w:rsidP="00B503AD">
            <w:pPr>
              <w:jc w:val="center"/>
              <w:rPr>
                <w:b/>
                <w:noProof/>
              </w:rPr>
            </w:pPr>
            <w:r>
              <w:rPr>
                <w:b/>
                <w:noProof/>
              </w:rPr>
              <w:fldChar w:fldCharType="begin"/>
            </w:r>
            <w:r>
              <w:rPr>
                <w:b/>
                <w:noProof/>
              </w:rPr>
              <w:instrText xml:space="preserve"> =product(left) </w:instrText>
            </w:r>
            <w:r>
              <w:rPr>
                <w:b/>
                <w:noProof/>
              </w:rPr>
              <w:fldChar w:fldCharType="separate"/>
            </w:r>
            <w:r w:rsidR="00206765">
              <w:rPr>
                <w:b/>
                <w:noProof/>
              </w:rPr>
              <w:t>16</w:t>
            </w:r>
            <w:r>
              <w:rPr>
                <w:b/>
                <w:noProof/>
              </w:rPr>
              <w:fldChar w:fldCharType="end"/>
            </w:r>
          </w:p>
        </w:tc>
      </w:tr>
      <w:tr w:rsidR="004E5140" w:rsidRPr="002E5009"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281444">
              <w:t xml:space="preserve">General Contract Administration and Project RFP </w:t>
            </w:r>
            <w:r>
              <w:t>(1.3.2.2, Subsection C)</w:t>
            </w:r>
          </w:p>
          <w:p w:rsidR="004E5140" w:rsidRPr="002E5009"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2E5009"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5</w:t>
            </w:r>
          </w:p>
        </w:tc>
        <w:tc>
          <w:tcPr>
            <w:tcW w:w="1080" w:type="dxa"/>
            <w:vAlign w:val="bottom"/>
          </w:tcPr>
          <w:p w:rsidR="004E5140" w:rsidRPr="002E5009" w:rsidRDefault="004E5140" w:rsidP="00B503AD">
            <w:pPr>
              <w:jc w:val="center"/>
              <w:rPr>
                <w:b/>
              </w:rPr>
            </w:pPr>
            <w:r w:rsidRPr="002E5009">
              <w:rPr>
                <w:b/>
              </w:rPr>
              <w:t>4</w:t>
            </w:r>
          </w:p>
        </w:tc>
        <w:tc>
          <w:tcPr>
            <w:tcW w:w="1260" w:type="dxa"/>
            <w:vAlign w:val="bottom"/>
          </w:tcPr>
          <w:p w:rsidR="004E5140" w:rsidRPr="002E5009"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20</w:t>
            </w:r>
            <w:r>
              <w:rPr>
                <w:b/>
              </w:rPr>
              <w:fldChar w:fldCharType="end"/>
            </w:r>
          </w:p>
        </w:tc>
      </w:tr>
      <w:tr w:rsidR="004E5140" w:rsidRPr="002E5009"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281444">
              <w:t>Ongoing Contract Management and Monitoring</w:t>
            </w:r>
            <w:r>
              <w:t xml:space="preserve"> (1.3.2.2, Subsection D)</w:t>
            </w:r>
          </w:p>
          <w:p w:rsidR="004E5140" w:rsidRPr="00281444"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2E5009"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5</w:t>
            </w:r>
          </w:p>
        </w:tc>
        <w:tc>
          <w:tcPr>
            <w:tcW w:w="1080" w:type="dxa"/>
            <w:vAlign w:val="bottom"/>
          </w:tcPr>
          <w:p w:rsidR="004E5140" w:rsidRPr="002E5009" w:rsidRDefault="004E5140" w:rsidP="00B503AD">
            <w:pPr>
              <w:jc w:val="center"/>
            </w:pPr>
            <w:r w:rsidRPr="002E5009">
              <w:rPr>
                <w:b/>
              </w:rPr>
              <w:t>4</w:t>
            </w:r>
          </w:p>
        </w:tc>
        <w:tc>
          <w:tcPr>
            <w:tcW w:w="1260" w:type="dxa"/>
            <w:vAlign w:val="bottom"/>
          </w:tcPr>
          <w:p w:rsidR="004E5140" w:rsidRPr="002E5009" w:rsidRDefault="004E5140" w:rsidP="00B503AD">
            <w:pPr>
              <w:jc w:val="center"/>
              <w:rPr>
                <w:b/>
              </w:rPr>
            </w:pPr>
            <w:r w:rsidRPr="002E5009">
              <w:rPr>
                <w:b/>
              </w:rPr>
              <w:fldChar w:fldCharType="begin"/>
            </w:r>
            <w:r w:rsidRPr="002E5009">
              <w:rPr>
                <w:b/>
              </w:rPr>
              <w:instrText xml:space="preserve"> =product(left) </w:instrText>
            </w:r>
            <w:r w:rsidRPr="002E5009">
              <w:rPr>
                <w:b/>
              </w:rPr>
              <w:fldChar w:fldCharType="separate"/>
            </w:r>
            <w:r w:rsidR="00206765">
              <w:rPr>
                <w:b/>
                <w:noProof/>
              </w:rPr>
              <w:t>20</w:t>
            </w:r>
            <w:r w:rsidRPr="002E5009">
              <w:rPr>
                <w:b/>
              </w:rPr>
              <w:fldChar w:fldCharType="end"/>
            </w:r>
          </w:p>
        </w:tc>
      </w:tr>
      <w:tr w:rsidR="004E5140" w:rsidRPr="002E5009"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281444">
              <w:t>CBCAP State Lead Agency Activities</w:t>
            </w:r>
            <w:r>
              <w:t xml:space="preserve"> (1.3.2.2, Subsection E)</w:t>
            </w:r>
          </w:p>
          <w:p w:rsidR="004E5140" w:rsidRPr="00281444"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2E5009"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3</w:t>
            </w:r>
          </w:p>
        </w:tc>
        <w:tc>
          <w:tcPr>
            <w:tcW w:w="1080" w:type="dxa"/>
            <w:vAlign w:val="bottom"/>
          </w:tcPr>
          <w:p w:rsidR="004E5140" w:rsidRPr="002E5009" w:rsidRDefault="004E5140" w:rsidP="00B503AD">
            <w:pPr>
              <w:jc w:val="center"/>
            </w:pPr>
            <w:r w:rsidRPr="002E5009">
              <w:rPr>
                <w:b/>
              </w:rPr>
              <w:t>4</w:t>
            </w:r>
          </w:p>
        </w:tc>
        <w:tc>
          <w:tcPr>
            <w:tcW w:w="1260" w:type="dxa"/>
            <w:vAlign w:val="bottom"/>
          </w:tcPr>
          <w:p w:rsidR="004E5140" w:rsidRPr="002E5009" w:rsidRDefault="004E5140" w:rsidP="00B503AD">
            <w:pPr>
              <w:jc w:val="center"/>
              <w:rPr>
                <w:b/>
              </w:rPr>
            </w:pPr>
            <w:r w:rsidRPr="002E5009">
              <w:rPr>
                <w:b/>
              </w:rPr>
              <w:fldChar w:fldCharType="begin"/>
            </w:r>
            <w:r w:rsidRPr="002E5009">
              <w:rPr>
                <w:b/>
              </w:rPr>
              <w:instrText xml:space="preserve"> =product(left) </w:instrText>
            </w:r>
            <w:r w:rsidRPr="002E5009">
              <w:rPr>
                <w:b/>
              </w:rPr>
              <w:fldChar w:fldCharType="separate"/>
            </w:r>
            <w:r w:rsidR="00206765">
              <w:rPr>
                <w:b/>
                <w:noProof/>
              </w:rPr>
              <w:t>12</w:t>
            </w:r>
            <w:r w:rsidRPr="002E5009">
              <w:rPr>
                <w:b/>
              </w:rPr>
              <w:fldChar w:fldCharType="end"/>
            </w:r>
          </w:p>
        </w:tc>
      </w:tr>
      <w:tr w:rsidR="004E5140" w:rsidRPr="002E5009"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281444">
              <w:t>Administrator</w:t>
            </w:r>
            <w:r>
              <w:t xml:space="preserve"> Service Reporting Requirements (1.3.2.2, Subsection F)</w:t>
            </w:r>
          </w:p>
          <w:p w:rsidR="004E5140" w:rsidRPr="00281444"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2E5009"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1</w:t>
            </w:r>
          </w:p>
        </w:tc>
        <w:tc>
          <w:tcPr>
            <w:tcW w:w="1080" w:type="dxa"/>
            <w:vAlign w:val="bottom"/>
          </w:tcPr>
          <w:p w:rsidR="004E5140" w:rsidRPr="002E5009" w:rsidRDefault="004E5140" w:rsidP="00B503AD">
            <w:pPr>
              <w:jc w:val="center"/>
            </w:pPr>
            <w:r w:rsidRPr="002E5009">
              <w:rPr>
                <w:b/>
              </w:rPr>
              <w:t>4</w:t>
            </w:r>
          </w:p>
        </w:tc>
        <w:tc>
          <w:tcPr>
            <w:tcW w:w="1260" w:type="dxa"/>
            <w:vAlign w:val="bottom"/>
          </w:tcPr>
          <w:p w:rsidR="004E5140" w:rsidRPr="002E5009" w:rsidRDefault="004E5140" w:rsidP="00B503AD">
            <w:pPr>
              <w:jc w:val="center"/>
              <w:rPr>
                <w:b/>
                <w:noProof/>
              </w:rPr>
            </w:pPr>
            <w:r w:rsidRPr="002E5009">
              <w:rPr>
                <w:b/>
                <w:noProof/>
              </w:rPr>
              <w:fldChar w:fldCharType="begin"/>
            </w:r>
            <w:r w:rsidRPr="002E5009">
              <w:rPr>
                <w:b/>
                <w:noProof/>
              </w:rPr>
              <w:instrText xml:space="preserve"> =product(left) </w:instrText>
            </w:r>
            <w:r w:rsidRPr="002E5009">
              <w:rPr>
                <w:b/>
                <w:noProof/>
              </w:rPr>
              <w:fldChar w:fldCharType="separate"/>
            </w:r>
            <w:r w:rsidR="00206765">
              <w:rPr>
                <w:b/>
                <w:noProof/>
              </w:rPr>
              <w:t>4</w:t>
            </w:r>
            <w:r w:rsidRPr="002E5009">
              <w:rPr>
                <w:b/>
                <w:noProof/>
              </w:rPr>
              <w:fldChar w:fldCharType="end"/>
            </w:r>
          </w:p>
        </w:tc>
      </w:tr>
      <w:tr w:rsidR="004E5140" w:rsidRPr="002E5009" w:rsidTr="004E5140">
        <w:trPr>
          <w:trHeight w:val="170"/>
        </w:trPr>
        <w:tc>
          <w:tcPr>
            <w:tcW w:w="6948" w:type="dxa"/>
            <w:vAlign w:val="bottom"/>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snapToGrid w:val="0"/>
              </w:rPr>
            </w:pPr>
            <w:r w:rsidRPr="00BA7B4F">
              <w:rPr>
                <w:snapToGrid w:val="0"/>
              </w:rPr>
              <w:t>Child Maltr</w:t>
            </w:r>
            <w:r>
              <w:rPr>
                <w:snapToGrid w:val="0"/>
              </w:rPr>
              <w:t>eatment and Prevention Research (1.3.3.2, Subsection A)</w:t>
            </w:r>
          </w:p>
          <w:p w:rsidR="004E5140" w:rsidRPr="00281444"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snapToGrid w:val="0"/>
              </w:rPr>
            </w:pPr>
          </w:p>
        </w:tc>
        <w:tc>
          <w:tcPr>
            <w:tcW w:w="990" w:type="dxa"/>
            <w:vAlign w:val="bottom"/>
          </w:tcPr>
          <w:p w:rsidR="004E5140" w:rsidRPr="002E5009"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3</w:t>
            </w:r>
          </w:p>
        </w:tc>
        <w:tc>
          <w:tcPr>
            <w:tcW w:w="1080" w:type="dxa"/>
            <w:vAlign w:val="bottom"/>
          </w:tcPr>
          <w:p w:rsidR="004E5140" w:rsidRPr="002E5009" w:rsidRDefault="004E5140" w:rsidP="00B503AD">
            <w:pPr>
              <w:jc w:val="center"/>
              <w:rPr>
                <w:b/>
              </w:rPr>
            </w:pPr>
            <w:r w:rsidRPr="002E5009">
              <w:rPr>
                <w:b/>
              </w:rPr>
              <w:t>4</w:t>
            </w:r>
          </w:p>
        </w:tc>
        <w:tc>
          <w:tcPr>
            <w:tcW w:w="1260" w:type="dxa"/>
            <w:vAlign w:val="bottom"/>
          </w:tcPr>
          <w:p w:rsidR="004E5140" w:rsidRPr="002E5009" w:rsidRDefault="004E5140" w:rsidP="00B503AD">
            <w:pPr>
              <w:jc w:val="center"/>
              <w:rPr>
                <w:b/>
                <w:noProof/>
              </w:rPr>
            </w:pPr>
            <w:r w:rsidRPr="002E5009">
              <w:rPr>
                <w:b/>
                <w:noProof/>
              </w:rPr>
              <w:fldChar w:fldCharType="begin"/>
            </w:r>
            <w:r w:rsidRPr="002E5009">
              <w:rPr>
                <w:b/>
                <w:noProof/>
              </w:rPr>
              <w:instrText xml:space="preserve"> =product(left) </w:instrText>
            </w:r>
            <w:r w:rsidRPr="002E5009">
              <w:rPr>
                <w:b/>
                <w:noProof/>
              </w:rPr>
              <w:fldChar w:fldCharType="separate"/>
            </w:r>
            <w:r w:rsidR="00206765">
              <w:rPr>
                <w:b/>
                <w:noProof/>
              </w:rPr>
              <w:t>12</w:t>
            </w:r>
            <w:r w:rsidRPr="002E5009">
              <w:rPr>
                <w:b/>
                <w:noProof/>
              </w:rPr>
              <w:fldChar w:fldCharType="end"/>
            </w:r>
          </w:p>
        </w:tc>
      </w:tr>
      <w:tr w:rsidR="004E5140" w:rsidRPr="004871B5"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A7B4F">
              <w:t>Develo</w:t>
            </w:r>
            <w:r>
              <w:t>ping a Research/Data Driven RFP (1.3.3.2, Subsection B)</w:t>
            </w:r>
          </w:p>
          <w:p w:rsidR="004E5140" w:rsidRPr="00281444"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5</w:t>
            </w:r>
          </w:p>
        </w:tc>
        <w:tc>
          <w:tcPr>
            <w:tcW w:w="1080" w:type="dxa"/>
            <w:vAlign w:val="bottom"/>
          </w:tcPr>
          <w:p w:rsidR="004E5140" w:rsidRPr="001C3280" w:rsidRDefault="004E5140" w:rsidP="00B503AD">
            <w:pPr>
              <w:jc w:val="center"/>
              <w:rPr>
                <w:b/>
              </w:rPr>
            </w:pPr>
            <w:r>
              <w:rPr>
                <w:b/>
              </w:rPr>
              <w:t>4</w:t>
            </w:r>
          </w:p>
        </w:tc>
        <w:tc>
          <w:tcPr>
            <w:tcW w:w="1260" w:type="dxa"/>
            <w:vAlign w:val="bottom"/>
          </w:tcPr>
          <w:p w:rsidR="004E5140" w:rsidRPr="001C3280"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20</w:t>
            </w:r>
            <w:r>
              <w:rPr>
                <w:b/>
              </w:rPr>
              <w:fldChar w:fldCharType="end"/>
            </w:r>
          </w:p>
        </w:tc>
      </w:tr>
      <w:tr w:rsidR="004E5140" w:rsidRPr="004871B5" w:rsidTr="004E5140">
        <w:trPr>
          <w:trHeight w:val="89"/>
        </w:trPr>
        <w:tc>
          <w:tcPr>
            <w:tcW w:w="6948" w:type="dxa"/>
            <w:shd w:val="clear" w:color="auto" w:fill="FFFFFF" w:themeFill="background1"/>
            <w:vAlign w:val="bottom"/>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t>Program Evaluation (1.3.3.2, Subsection C)</w:t>
            </w:r>
          </w:p>
          <w:p w:rsidR="004E5140" w:rsidRPr="00372CA8"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p>
        </w:tc>
        <w:tc>
          <w:tcPr>
            <w:tcW w:w="990" w:type="dxa"/>
            <w:shd w:val="clear" w:color="auto" w:fill="FFFFFF" w:themeFill="background1"/>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4</w:t>
            </w:r>
          </w:p>
        </w:tc>
        <w:tc>
          <w:tcPr>
            <w:tcW w:w="1080" w:type="dxa"/>
            <w:shd w:val="clear" w:color="auto" w:fill="FFFFFF" w:themeFill="background1"/>
            <w:vAlign w:val="bottom"/>
          </w:tcPr>
          <w:p w:rsidR="004E5140" w:rsidRPr="00372CA8" w:rsidRDefault="004E5140" w:rsidP="00B503AD">
            <w:pPr>
              <w:jc w:val="center"/>
              <w:rPr>
                <w:b/>
              </w:rPr>
            </w:pPr>
            <w:r>
              <w:rPr>
                <w:b/>
              </w:rPr>
              <w:t>4</w:t>
            </w:r>
          </w:p>
        </w:tc>
        <w:tc>
          <w:tcPr>
            <w:tcW w:w="1260" w:type="dxa"/>
            <w:shd w:val="clear" w:color="auto" w:fill="FFFFFF" w:themeFill="background1"/>
            <w:vAlign w:val="bottom"/>
          </w:tcPr>
          <w:p w:rsidR="004E5140"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16</w:t>
            </w:r>
            <w:r>
              <w:rPr>
                <w:b/>
              </w:rPr>
              <w:fldChar w:fldCharType="end"/>
            </w:r>
          </w:p>
        </w:tc>
      </w:tr>
      <w:tr w:rsidR="004E5140" w:rsidRPr="004871B5" w:rsidTr="004E5140">
        <w:trPr>
          <w:trHeight w:val="64"/>
        </w:trPr>
        <w:tc>
          <w:tcPr>
            <w:tcW w:w="6948" w:type="dxa"/>
            <w:vAlign w:val="bottom"/>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A7B4F">
              <w:t>Research and Evaluation Support for all Grantees</w:t>
            </w:r>
            <w:r>
              <w:t xml:space="preserve"> (1.3.3.2, Subsection D)</w:t>
            </w:r>
          </w:p>
          <w:p w:rsidR="004E5140" w:rsidRPr="00BA7B4F"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1C3280" w:rsidRDefault="00206765" w:rsidP="004E5140">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2</w:t>
            </w:r>
          </w:p>
        </w:tc>
        <w:tc>
          <w:tcPr>
            <w:tcW w:w="1080" w:type="dxa"/>
            <w:vAlign w:val="bottom"/>
          </w:tcPr>
          <w:p w:rsidR="004E5140" w:rsidRPr="001C3280" w:rsidRDefault="004E5140" w:rsidP="004E5140">
            <w:pPr>
              <w:jc w:val="center"/>
              <w:rPr>
                <w:b/>
              </w:rPr>
            </w:pPr>
            <w:r>
              <w:rPr>
                <w:b/>
              </w:rPr>
              <w:t>4</w:t>
            </w:r>
          </w:p>
        </w:tc>
        <w:tc>
          <w:tcPr>
            <w:tcW w:w="1260" w:type="dxa"/>
            <w:vAlign w:val="bottom"/>
          </w:tcPr>
          <w:p w:rsidR="004E5140" w:rsidRPr="001C3280" w:rsidRDefault="004E5140" w:rsidP="004E5140">
            <w:pPr>
              <w:jc w:val="center"/>
              <w:rPr>
                <w:b/>
              </w:rPr>
            </w:pPr>
            <w:r>
              <w:rPr>
                <w:b/>
              </w:rPr>
              <w:fldChar w:fldCharType="begin"/>
            </w:r>
            <w:r>
              <w:rPr>
                <w:b/>
              </w:rPr>
              <w:instrText xml:space="preserve"> =product(left) </w:instrText>
            </w:r>
            <w:r>
              <w:rPr>
                <w:b/>
              </w:rPr>
              <w:fldChar w:fldCharType="separate"/>
            </w:r>
            <w:r w:rsidR="00206765">
              <w:rPr>
                <w:b/>
                <w:noProof/>
              </w:rPr>
              <w:t>8</w:t>
            </w:r>
            <w:r>
              <w:rPr>
                <w:b/>
              </w:rPr>
              <w:fldChar w:fldCharType="end"/>
            </w:r>
          </w:p>
        </w:tc>
      </w:tr>
      <w:tr w:rsidR="004E5140" w:rsidRPr="004871B5"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A7B4F">
              <w:t>Support for E</w:t>
            </w:r>
            <w:r>
              <w:t>merging and Promising Practices (1.3.3.2, Subsection E)</w:t>
            </w:r>
          </w:p>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2</w:t>
            </w:r>
          </w:p>
        </w:tc>
        <w:tc>
          <w:tcPr>
            <w:tcW w:w="1080" w:type="dxa"/>
            <w:vAlign w:val="bottom"/>
          </w:tcPr>
          <w:p w:rsidR="004E5140" w:rsidRPr="001C3280" w:rsidRDefault="004E5140" w:rsidP="00B503AD">
            <w:pPr>
              <w:jc w:val="center"/>
              <w:rPr>
                <w:b/>
              </w:rPr>
            </w:pPr>
            <w:r>
              <w:rPr>
                <w:b/>
              </w:rPr>
              <w:t>4</w:t>
            </w:r>
          </w:p>
        </w:tc>
        <w:tc>
          <w:tcPr>
            <w:tcW w:w="1260" w:type="dxa"/>
            <w:vAlign w:val="bottom"/>
          </w:tcPr>
          <w:p w:rsidR="004E5140" w:rsidRPr="001C3280"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8</w:t>
            </w:r>
            <w:r>
              <w:rPr>
                <w:b/>
              </w:rPr>
              <w:fldChar w:fldCharType="end"/>
            </w:r>
          </w:p>
        </w:tc>
      </w:tr>
      <w:tr w:rsidR="004E5140" w:rsidRPr="004871B5"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Annual Evaluation Report (1.3.3.2, Subsection F</w:t>
            </w:r>
            <w:r w:rsidRPr="00BA7B4F">
              <w:t>)</w:t>
            </w:r>
          </w:p>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4</w:t>
            </w:r>
          </w:p>
        </w:tc>
        <w:tc>
          <w:tcPr>
            <w:tcW w:w="1080" w:type="dxa"/>
            <w:vAlign w:val="bottom"/>
          </w:tcPr>
          <w:p w:rsidR="004E5140" w:rsidRDefault="004E5140" w:rsidP="00B503AD">
            <w:pPr>
              <w:jc w:val="center"/>
              <w:rPr>
                <w:b/>
              </w:rPr>
            </w:pPr>
            <w:r>
              <w:rPr>
                <w:b/>
              </w:rPr>
              <w:t>4</w:t>
            </w:r>
          </w:p>
        </w:tc>
        <w:tc>
          <w:tcPr>
            <w:tcW w:w="1260" w:type="dxa"/>
            <w:vAlign w:val="bottom"/>
          </w:tcPr>
          <w:p w:rsidR="004E5140"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16</w:t>
            </w:r>
            <w:r>
              <w:rPr>
                <w:b/>
              </w:rPr>
              <w:fldChar w:fldCharType="end"/>
            </w:r>
          </w:p>
        </w:tc>
      </w:tr>
      <w:tr w:rsidR="004E5140" w:rsidRPr="004871B5"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746DAC">
              <w:t>Comprehensive Needs Assessment and Strategic Plan – Work Plan</w:t>
            </w:r>
            <w:r>
              <w:t xml:space="preserve"> (3.</w:t>
            </w:r>
            <w:r w:rsidR="00AC4D98">
              <w:rPr>
                <w:color w:val="FF0000"/>
                <w:u w:val="single"/>
              </w:rPr>
              <w:t>2.</w:t>
            </w:r>
            <w:r>
              <w:t>4)</w:t>
            </w:r>
          </w:p>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Default="003807A8"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3</w:t>
            </w:r>
          </w:p>
        </w:tc>
        <w:tc>
          <w:tcPr>
            <w:tcW w:w="1080" w:type="dxa"/>
            <w:vAlign w:val="bottom"/>
          </w:tcPr>
          <w:p w:rsidR="004E5140" w:rsidRDefault="004E5140" w:rsidP="00B503AD">
            <w:pPr>
              <w:jc w:val="center"/>
              <w:rPr>
                <w:b/>
              </w:rPr>
            </w:pPr>
            <w:r>
              <w:rPr>
                <w:b/>
              </w:rPr>
              <w:t>4</w:t>
            </w:r>
          </w:p>
        </w:tc>
        <w:tc>
          <w:tcPr>
            <w:tcW w:w="1260" w:type="dxa"/>
            <w:vAlign w:val="bottom"/>
          </w:tcPr>
          <w:p w:rsidR="004E5140" w:rsidRDefault="004E5140" w:rsidP="00B503AD">
            <w:pPr>
              <w:jc w:val="center"/>
              <w:rPr>
                <w:b/>
              </w:rPr>
            </w:pPr>
            <w:r>
              <w:rPr>
                <w:b/>
              </w:rPr>
              <w:fldChar w:fldCharType="begin"/>
            </w:r>
            <w:r>
              <w:rPr>
                <w:b/>
              </w:rPr>
              <w:instrText xml:space="preserve"> =product(left) </w:instrText>
            </w:r>
            <w:r>
              <w:rPr>
                <w:b/>
              </w:rPr>
              <w:fldChar w:fldCharType="separate"/>
            </w:r>
            <w:r w:rsidR="003807A8">
              <w:rPr>
                <w:b/>
                <w:noProof/>
              </w:rPr>
              <w:t>12</w:t>
            </w:r>
            <w:r>
              <w:rPr>
                <w:b/>
              </w:rPr>
              <w:fldChar w:fldCharType="end"/>
            </w:r>
          </w:p>
        </w:tc>
      </w:tr>
      <w:tr w:rsidR="004E5140" w:rsidRPr="004871B5" w:rsidTr="004E5140">
        <w:trPr>
          <w:trHeight w:val="359"/>
        </w:trPr>
        <w:tc>
          <w:tcPr>
            <w:tcW w:w="6948" w:type="dxa"/>
            <w:shd w:val="clear" w:color="auto" w:fill="F2F2F2"/>
          </w:tcPr>
          <w:p w:rsidR="004E5140" w:rsidRDefault="00B503AD"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Bidder</w:t>
            </w:r>
            <w:r w:rsidR="004E5140">
              <w:rPr>
                <w:b/>
                <w:u w:val="single"/>
              </w:rPr>
              <w:t xml:space="preserve">’s Background (Tab 5) </w:t>
            </w:r>
          </w:p>
        </w:tc>
        <w:tc>
          <w:tcPr>
            <w:tcW w:w="990" w:type="dxa"/>
            <w:shd w:val="clear" w:color="auto" w:fill="F2F2F2"/>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080" w:type="dxa"/>
            <w:shd w:val="clear" w:color="auto" w:fill="F2F2F2"/>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260" w:type="dxa"/>
            <w:shd w:val="clear" w:color="auto" w:fill="F2F2F2"/>
            <w:vAlign w:val="bottom"/>
          </w:tcPr>
          <w:p w:rsidR="004E5140" w:rsidRPr="00CB6486"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p>
        </w:tc>
      </w:tr>
      <w:tr w:rsidR="004E5140" w:rsidRPr="004871B5" w:rsidTr="004E5140">
        <w:tc>
          <w:tcPr>
            <w:tcW w:w="6948" w:type="dxa"/>
          </w:tcPr>
          <w:p w:rsidR="004E5140" w:rsidRDefault="00B503AD"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Bidder</w:t>
            </w:r>
            <w:r w:rsidR="004E5140">
              <w:t>’s Experience (3.2.5.1)</w:t>
            </w:r>
          </w:p>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4</w:t>
            </w:r>
          </w:p>
        </w:tc>
        <w:tc>
          <w:tcPr>
            <w:tcW w:w="1080" w:type="dxa"/>
            <w:vAlign w:val="bottom"/>
          </w:tcPr>
          <w:p w:rsidR="004E5140" w:rsidRDefault="004E5140" w:rsidP="00B503AD">
            <w:pPr>
              <w:jc w:val="center"/>
              <w:rPr>
                <w:b/>
              </w:rPr>
            </w:pPr>
            <w:r>
              <w:rPr>
                <w:b/>
              </w:rPr>
              <w:t>4</w:t>
            </w:r>
          </w:p>
        </w:tc>
        <w:tc>
          <w:tcPr>
            <w:tcW w:w="1260" w:type="dxa"/>
            <w:vAlign w:val="bottom"/>
          </w:tcPr>
          <w:p w:rsidR="004E5140"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16</w:t>
            </w:r>
            <w:r>
              <w:rPr>
                <w:b/>
              </w:rPr>
              <w:fldChar w:fldCharType="end"/>
            </w:r>
          </w:p>
        </w:tc>
      </w:tr>
      <w:tr w:rsidR="004E5140" w:rsidRPr="004871B5"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Personnel (3.2.5.2)</w:t>
            </w:r>
          </w:p>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2</w:t>
            </w:r>
          </w:p>
        </w:tc>
        <w:tc>
          <w:tcPr>
            <w:tcW w:w="1080" w:type="dxa"/>
            <w:vAlign w:val="bottom"/>
          </w:tcPr>
          <w:p w:rsidR="004E5140" w:rsidRDefault="004E5140" w:rsidP="00B503AD">
            <w:pPr>
              <w:jc w:val="center"/>
              <w:rPr>
                <w:b/>
              </w:rPr>
            </w:pPr>
            <w:r>
              <w:rPr>
                <w:b/>
              </w:rPr>
              <w:t>4</w:t>
            </w:r>
          </w:p>
        </w:tc>
        <w:tc>
          <w:tcPr>
            <w:tcW w:w="1260" w:type="dxa"/>
            <w:vAlign w:val="bottom"/>
          </w:tcPr>
          <w:p w:rsidR="004E5140"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8</w:t>
            </w:r>
            <w:r>
              <w:rPr>
                <w:b/>
              </w:rPr>
              <w:fldChar w:fldCharType="end"/>
            </w:r>
          </w:p>
        </w:tc>
      </w:tr>
      <w:tr w:rsidR="004E5140" w:rsidRPr="004871B5" w:rsidTr="004E5140">
        <w:trPr>
          <w:trHeight w:val="422"/>
        </w:trPr>
        <w:tc>
          <w:tcPr>
            <w:tcW w:w="6948" w:type="dxa"/>
            <w:vAlign w:val="center"/>
          </w:tcPr>
          <w:p w:rsidR="004E5140" w:rsidRPr="00022161"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897B1F">
              <w:rPr>
                <w:b/>
                <w:u w:val="single"/>
              </w:rPr>
              <w:t>Total Points Possible for Technical Proposal</w:t>
            </w:r>
          </w:p>
        </w:tc>
        <w:tc>
          <w:tcPr>
            <w:tcW w:w="990" w:type="dxa"/>
            <w:vAlign w:val="bottom"/>
          </w:tcPr>
          <w:p w:rsidR="004E5140" w:rsidRPr="00022161"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1080" w:type="dxa"/>
          </w:tcPr>
          <w:p w:rsidR="004E5140" w:rsidRPr="00022161" w:rsidRDefault="004E5140" w:rsidP="00B503AD">
            <w:pPr>
              <w:jc w:val="center"/>
              <w:rPr>
                <w:b/>
              </w:rPr>
            </w:pPr>
          </w:p>
        </w:tc>
        <w:tc>
          <w:tcPr>
            <w:tcW w:w="1260" w:type="dxa"/>
            <w:vAlign w:val="bottom"/>
          </w:tcPr>
          <w:p w:rsidR="004E5140" w:rsidRPr="007E659C" w:rsidRDefault="004E5140" w:rsidP="00B503AD">
            <w:pPr>
              <w:jc w:val="center"/>
              <w:rPr>
                <w:b/>
                <w:noProof/>
              </w:rPr>
            </w:pPr>
            <w:r>
              <w:rPr>
                <w:b/>
                <w:noProof/>
              </w:rPr>
              <w:fldChar w:fldCharType="begin"/>
            </w:r>
            <w:r>
              <w:rPr>
                <w:b/>
                <w:noProof/>
              </w:rPr>
              <w:instrText xml:space="preserve"> =SUM(ABOVE) </w:instrText>
            </w:r>
            <w:r>
              <w:rPr>
                <w:b/>
                <w:noProof/>
              </w:rPr>
              <w:fldChar w:fldCharType="separate"/>
            </w:r>
            <w:r w:rsidR="003807A8">
              <w:rPr>
                <w:b/>
                <w:noProof/>
              </w:rPr>
              <w:t>240</w:t>
            </w:r>
            <w:r>
              <w:rPr>
                <w:b/>
                <w:noProof/>
              </w:rPr>
              <w:fldChar w:fldCharType="end"/>
            </w:r>
          </w:p>
        </w:tc>
      </w:tr>
      <w:tr w:rsidR="004E5140" w:rsidRPr="004871B5" w:rsidTr="004E5140">
        <w:trPr>
          <w:trHeight w:val="377"/>
        </w:trPr>
        <w:tc>
          <w:tcPr>
            <w:tcW w:w="6948" w:type="dxa"/>
            <w:shd w:val="clear" w:color="auto" w:fill="F2F2F2" w:themeFill="background1" w:themeFillShade="F2"/>
            <w:vAlign w:val="center"/>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Cost</w:t>
            </w:r>
            <w:r w:rsidRPr="001C3280">
              <w:rPr>
                <w:b/>
                <w:u w:val="single"/>
              </w:rPr>
              <w:t xml:space="preserve"> Proposal</w:t>
            </w:r>
          </w:p>
        </w:tc>
        <w:tc>
          <w:tcPr>
            <w:tcW w:w="990" w:type="dxa"/>
            <w:shd w:val="clear" w:color="auto" w:fill="F2F2F2" w:themeFill="background1" w:themeFillShade="F2"/>
            <w:vAlign w:val="bottom"/>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p>
        </w:tc>
        <w:tc>
          <w:tcPr>
            <w:tcW w:w="1080" w:type="dxa"/>
            <w:shd w:val="clear" w:color="auto" w:fill="F2F2F2" w:themeFill="background1" w:themeFillShade="F2"/>
          </w:tcPr>
          <w:p w:rsidR="004E5140" w:rsidRDefault="004E5140" w:rsidP="00B503AD">
            <w:pPr>
              <w:rPr>
                <w:b/>
              </w:rPr>
            </w:pPr>
          </w:p>
        </w:tc>
        <w:tc>
          <w:tcPr>
            <w:tcW w:w="1260" w:type="dxa"/>
            <w:shd w:val="clear" w:color="auto" w:fill="F2F2F2" w:themeFill="background1" w:themeFillShade="F2"/>
            <w:vAlign w:val="bottom"/>
          </w:tcPr>
          <w:p w:rsidR="004E5140" w:rsidRPr="002D28F1" w:rsidRDefault="003807A8" w:rsidP="00B503AD">
            <w:pPr>
              <w:jc w:val="center"/>
              <w:rPr>
                <w:b/>
                <w:noProof/>
              </w:rPr>
            </w:pPr>
            <w:r>
              <w:rPr>
                <w:b/>
                <w:noProof/>
              </w:rPr>
              <w:t>240</w:t>
            </w:r>
          </w:p>
        </w:tc>
      </w:tr>
      <w:tr w:rsidR="004E5140" w:rsidRPr="004871B5" w:rsidTr="004E5140">
        <w:trPr>
          <w:trHeight w:val="440"/>
        </w:trPr>
        <w:tc>
          <w:tcPr>
            <w:tcW w:w="6948" w:type="dxa"/>
            <w:shd w:val="clear" w:color="auto" w:fill="BFBFBF"/>
            <w:vAlign w:val="center"/>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1C3280">
              <w:rPr>
                <w:b/>
                <w:u w:val="single"/>
              </w:rPr>
              <w:t>TOTAL POINTS</w:t>
            </w:r>
          </w:p>
        </w:tc>
        <w:tc>
          <w:tcPr>
            <w:tcW w:w="990" w:type="dxa"/>
            <w:shd w:val="clear" w:color="auto" w:fill="BFBFBF"/>
            <w:vAlign w:val="center"/>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1080" w:type="dxa"/>
            <w:shd w:val="clear" w:color="auto" w:fill="BFBFBF"/>
            <w:vAlign w:val="center"/>
          </w:tcPr>
          <w:p w:rsidR="004E5140" w:rsidRPr="001C3280" w:rsidRDefault="004E5140" w:rsidP="00B503AD">
            <w:pPr>
              <w:jc w:val="center"/>
            </w:pPr>
          </w:p>
        </w:tc>
        <w:tc>
          <w:tcPr>
            <w:tcW w:w="1260" w:type="dxa"/>
            <w:shd w:val="clear" w:color="auto" w:fill="BFBFBF"/>
            <w:vAlign w:val="center"/>
          </w:tcPr>
          <w:p w:rsidR="004E5140" w:rsidRPr="0034631B" w:rsidRDefault="003807A8" w:rsidP="00B503AD">
            <w:pPr>
              <w:jc w:val="center"/>
              <w:rPr>
                <w:b/>
                <w:noProof/>
              </w:rPr>
            </w:pPr>
            <w:r>
              <w:rPr>
                <w:b/>
                <w:noProof/>
              </w:rPr>
              <w:t>480</w:t>
            </w:r>
          </w:p>
        </w:tc>
      </w:tr>
    </w:tbl>
    <w:p w:rsidR="007E659C" w:rsidRDefault="007E659C" w:rsidP="007E659C">
      <w:pPr>
        <w:rPr>
          <w:sz w:val="24"/>
          <w:szCs w:val="24"/>
        </w:rPr>
      </w:pPr>
    </w:p>
    <w:p w:rsidR="004E5140" w:rsidRDefault="004E5140">
      <w:pPr>
        <w:spacing w:after="200" w:line="276" w:lineRule="auto"/>
        <w:jc w:val="left"/>
        <w:rPr>
          <w:sz w:val="24"/>
          <w:szCs w:val="24"/>
        </w:rPr>
      </w:pPr>
      <w:r>
        <w:rPr>
          <w:sz w:val="24"/>
          <w:szCs w:val="24"/>
        </w:rPr>
        <w:br w:type="page"/>
      </w:r>
    </w:p>
    <w:p w:rsidR="007E659C" w:rsidRDefault="007E659C" w:rsidP="007E659C">
      <w:pPr>
        <w:rPr>
          <w:sz w:val="24"/>
          <w:szCs w:val="24"/>
        </w:rPr>
      </w:pPr>
    </w:p>
    <w:p w:rsidR="006B6DF8" w:rsidRPr="007E659C" w:rsidRDefault="006B6DF8" w:rsidP="007E659C">
      <w:pPr>
        <w:keepNext/>
        <w:rPr>
          <w:bCs/>
        </w:rPr>
      </w:pPr>
    </w:p>
    <w:p w:rsidR="006B6DF8" w:rsidRPr="007E659C" w:rsidRDefault="006B6DF8" w:rsidP="007E659C">
      <w:pPr>
        <w:keepNext/>
      </w:pPr>
      <w:proofErr w:type="gramStart"/>
      <w:r w:rsidRPr="007E659C">
        <w:rPr>
          <w:b/>
          <w:bCs/>
        </w:rPr>
        <w:t>Scoring of Cost Proposal Pricing.</w:t>
      </w:r>
      <w:proofErr w:type="gramEnd"/>
    </w:p>
    <w:p w:rsidR="006B6DF8" w:rsidRPr="007E659C" w:rsidRDefault="006B6DF8" w:rsidP="007E659C">
      <w:r w:rsidRPr="007E659C">
        <w:t xml:space="preserve">Cost Proposal pricing will be scored based on a ratio of the lowest Cost Proposal versus the cost of each higher priced Bid Proposal.  </w:t>
      </w:r>
      <w:r w:rsidRPr="007E659C">
        <w:rPr>
          <w:bCs/>
        </w:rPr>
        <w:t>Under this formula, the lowest Cost Proposal receives all of the points assigned to pricing.  A Cost Proposal twice as expensive as the lowest Cost Proposal would earn half of the available points.</w:t>
      </w:r>
      <w:r w:rsidRPr="007E659C">
        <w:t xml:space="preserve">  The formula is:</w:t>
      </w:r>
    </w:p>
    <w:p w:rsidR="006B6DF8" w:rsidRPr="007E659C" w:rsidRDefault="006B6DF8" w:rsidP="007E659C">
      <w:pPr>
        <w:pStyle w:val="Header"/>
      </w:pPr>
    </w:p>
    <w:p w:rsidR="006B6DF8" w:rsidRDefault="006B6DF8" w:rsidP="007E659C">
      <w:pPr>
        <w:rPr>
          <w:b/>
        </w:rPr>
      </w:pPr>
      <w:r w:rsidRPr="007E659C">
        <w:rPr>
          <w:b/>
        </w:rPr>
        <w:t>Weighted Cost Score = (price of lowest Cost Proposal/price of each higher priced Cost Proposal) X (points assigned to pricing)</w:t>
      </w:r>
    </w:p>
    <w:p w:rsidR="00875F12" w:rsidRPr="007E659C" w:rsidRDefault="00875F12" w:rsidP="00875F12"/>
    <w:p w:rsidR="00875F12" w:rsidRPr="007E659C" w:rsidRDefault="00875F12" w:rsidP="00875F12">
      <w:pPr>
        <w:spacing w:after="120"/>
        <w:ind w:left="1440"/>
        <w:rPr>
          <w:b/>
        </w:rPr>
      </w:pPr>
      <w:r w:rsidRPr="007E659C">
        <w:rPr>
          <w:b/>
        </w:rPr>
        <w:t xml:space="preserve">Example:  </w:t>
      </w:r>
    </w:p>
    <w:p w:rsidR="00875F12" w:rsidRPr="0064484C" w:rsidRDefault="00875F12" w:rsidP="00875F12">
      <w:pPr>
        <w:spacing w:after="120"/>
        <w:ind w:left="1440"/>
        <w:rPr>
          <w:b/>
        </w:rPr>
      </w:pPr>
      <w:r w:rsidRPr="0064484C">
        <w:rPr>
          <w:b/>
        </w:rPr>
        <w:t>Bid #1: $</w:t>
      </w:r>
      <w:proofErr w:type="gramStart"/>
      <w:r w:rsidRPr="0064484C">
        <w:rPr>
          <w:b/>
        </w:rPr>
        <w:t>1,000,000  |</w:t>
      </w:r>
      <w:proofErr w:type="gramEnd"/>
      <w:r w:rsidRPr="0064484C">
        <w:rPr>
          <w:b/>
        </w:rPr>
        <w:t xml:space="preserve">  Bid #2: $1,200,00</w:t>
      </w:r>
      <w:r w:rsidR="003807A8">
        <w:rPr>
          <w:b/>
        </w:rPr>
        <w:t>0  | Cost Points Available: 240</w:t>
      </w:r>
    </w:p>
    <w:p w:rsidR="00875F12" w:rsidRPr="0064484C" w:rsidRDefault="00875F12" w:rsidP="00875F12">
      <w:pPr>
        <w:spacing w:after="120"/>
        <w:ind w:left="2160"/>
        <w:rPr>
          <w:b/>
        </w:rPr>
      </w:pPr>
      <w:r w:rsidRPr="0064484C">
        <w:rPr>
          <w:b/>
        </w:rPr>
        <w:t>Score for Proposal #1 = ($1</w:t>
      </w:r>
      <w:r w:rsidR="003807A8">
        <w:rPr>
          <w:b/>
        </w:rPr>
        <w:t>,000,000/$1,000,000) * 240</w:t>
      </w:r>
      <w:r w:rsidRPr="0064484C">
        <w:rPr>
          <w:b/>
        </w:rPr>
        <w:t xml:space="preserve"> = </w:t>
      </w:r>
      <w:r w:rsidR="003807A8">
        <w:rPr>
          <w:b/>
        </w:rPr>
        <w:t>240</w:t>
      </w:r>
    </w:p>
    <w:p w:rsidR="00875F12" w:rsidRPr="0064484C" w:rsidRDefault="00875F12" w:rsidP="00875F12">
      <w:pPr>
        <w:spacing w:after="120"/>
        <w:ind w:left="2160"/>
      </w:pPr>
      <w:r w:rsidRPr="0064484C">
        <w:rPr>
          <w:b/>
        </w:rPr>
        <w:t>Score for Proposal #2 = ($1,</w:t>
      </w:r>
      <w:r w:rsidR="003807A8">
        <w:rPr>
          <w:b/>
        </w:rPr>
        <w:t>000,000/$1,200,000) * 240 = 200</w:t>
      </w:r>
    </w:p>
    <w:p w:rsidR="006B6DF8" w:rsidRPr="0064484C" w:rsidRDefault="006B6DF8" w:rsidP="007E659C"/>
    <w:p w:rsidR="006B6DF8" w:rsidRPr="0064484C" w:rsidRDefault="006B6DF8" w:rsidP="007E659C">
      <w:pPr>
        <w:rPr>
          <w:b/>
        </w:rPr>
      </w:pPr>
      <w:r w:rsidRPr="0064484C">
        <w:rPr>
          <w:b/>
        </w:rPr>
        <w:t>Total</w:t>
      </w:r>
      <w:r w:rsidR="0034631B" w:rsidRPr="0064484C">
        <w:rPr>
          <w:b/>
        </w:rPr>
        <w:t xml:space="preserve"> Points Assigned to Pricing: </w:t>
      </w:r>
      <w:r w:rsidR="003807A8">
        <w:rPr>
          <w:b/>
        </w:rPr>
        <w:t>240</w:t>
      </w:r>
    </w:p>
    <w:p w:rsidR="006B6DF8" w:rsidRPr="0064484C" w:rsidRDefault="006B6DF8" w:rsidP="007E659C"/>
    <w:p w:rsidR="006B6DF8" w:rsidRDefault="006B6DF8" w:rsidP="007E659C">
      <w:pPr>
        <w:rPr>
          <w:b/>
        </w:rPr>
      </w:pPr>
      <w:r w:rsidRPr="0064484C">
        <w:rPr>
          <w:b/>
        </w:rPr>
        <w:t>Total Points Possible for Tec</w:t>
      </w:r>
      <w:r w:rsidR="0034631B" w:rsidRPr="0064484C">
        <w:rPr>
          <w:b/>
        </w:rPr>
        <w:t xml:space="preserve">hnical and Cost Proposals:  </w:t>
      </w:r>
      <w:r w:rsidR="003807A8">
        <w:rPr>
          <w:b/>
        </w:rPr>
        <w:t>480</w:t>
      </w:r>
    </w:p>
    <w:p w:rsidR="006B6DF8" w:rsidRDefault="006B6DF8" w:rsidP="007E659C"/>
    <w:p w:rsidR="006B6DF8" w:rsidRDefault="006B6DF8" w:rsidP="007E659C">
      <w:pPr>
        <w:pStyle w:val="ContractLevel2"/>
        <w:jc w:val="both"/>
      </w:pPr>
      <w:proofErr w:type="gramStart"/>
      <w:r>
        <w:t>4.4  Recommendation</w:t>
      </w:r>
      <w:proofErr w:type="gramEnd"/>
      <w:r>
        <w:t xml:space="preserve"> of the Evaluation Committee.  </w:t>
      </w:r>
    </w:p>
    <w:p w:rsidR="006B6DF8" w:rsidRDefault="006B6DF8" w:rsidP="007E659C">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w:t>
      </w:r>
      <w:r w:rsidR="00B503AD">
        <w:t>Bidder</w:t>
      </w:r>
      <w:r>
        <w:t xml:space="preserve">s recommended for selection or a recommendation that no </w:t>
      </w:r>
      <w:r w:rsidR="00B503AD">
        <w:t>Bidder</w:t>
      </w:r>
      <w:r>
        <w:t xml:space="preserve"> be selected.  The Division Administrator shall consider the committee’s recommendation when making the final decision, but is not bound by the recommendation.  </w:t>
      </w:r>
    </w:p>
    <w:p w:rsidR="006B6DF8" w:rsidRDefault="006B6DF8">
      <w:pPr>
        <w:spacing w:after="200" w:line="276" w:lineRule="auto"/>
        <w:jc w:val="left"/>
        <w:rPr>
          <w:b/>
          <w:bCs/>
          <w:sz w:val="24"/>
          <w:szCs w:val="24"/>
        </w:rPr>
      </w:pPr>
      <w:bookmarkStart w:id="255" w:name="_Toc265506684"/>
      <w:bookmarkStart w:id="256" w:name="_Toc265507121"/>
      <w:bookmarkStart w:id="257" w:name="_Toc265564621"/>
      <w:bookmarkStart w:id="258" w:name="_Toc265580917"/>
      <w:r>
        <w:rPr>
          <w:sz w:val="24"/>
          <w:szCs w:val="24"/>
        </w:rPr>
        <w:br w:type="page"/>
      </w:r>
    </w:p>
    <w:p w:rsidR="006B6DF8" w:rsidRPr="0034538C" w:rsidRDefault="006B6DF8">
      <w:pPr>
        <w:pStyle w:val="Heading1"/>
        <w:jc w:val="center"/>
        <w:rPr>
          <w:szCs w:val="24"/>
        </w:rPr>
      </w:pPr>
      <w:bookmarkStart w:id="259" w:name="_Toc471991166"/>
      <w:bookmarkStart w:id="260" w:name="_Toc471991399"/>
      <w:r w:rsidRPr="0034538C">
        <w:rPr>
          <w:szCs w:val="24"/>
        </w:rPr>
        <w:lastRenderedPageBreak/>
        <w:t>Attachment A: Release of Information</w:t>
      </w:r>
      <w:bookmarkEnd w:id="255"/>
      <w:bookmarkEnd w:id="256"/>
      <w:bookmarkEnd w:id="257"/>
      <w:bookmarkEnd w:id="258"/>
      <w:bookmarkEnd w:id="259"/>
      <w:bookmarkEnd w:id="260"/>
    </w:p>
    <w:p w:rsidR="006B6DF8" w:rsidRDefault="006B6DF8">
      <w:pPr>
        <w:jc w:val="center"/>
      </w:pPr>
      <w:r>
        <w:rPr>
          <w:rFonts w:eastAsia="Times New Roman"/>
          <w:i/>
        </w:rPr>
        <w:t>(Return this completed form behind Tab 3 of the Bid Proposal.)</w:t>
      </w:r>
    </w:p>
    <w:p w:rsidR="006B6DF8" w:rsidRDefault="006B6DF8"/>
    <w:p w:rsidR="006B6DF8" w:rsidRDefault="006B6DF8">
      <w:pPr>
        <w:pStyle w:val="BodyText3"/>
        <w:jc w:val="left"/>
      </w:pPr>
    </w:p>
    <w:p w:rsidR="006B6DF8" w:rsidRDefault="006B6DF8">
      <w:pPr>
        <w:jc w:val="left"/>
      </w:pPr>
      <w:r>
        <w:tab/>
        <w:t xml:space="preserve">_________________________________ (name of </w:t>
      </w:r>
      <w:r w:rsidR="00B503AD">
        <w:t>Bidder</w:t>
      </w:r>
      <w:r>
        <w:t xml:space="preserve">) hereby authorizes any person or entity, public or private, having any information concerning the </w:t>
      </w:r>
      <w:r w:rsidR="00B503AD">
        <w:t>Bidder</w:t>
      </w:r>
      <w:r>
        <w:t xml:space="preserve">’s background, including but not limited to its performance history regarding its prior rendering of services similar to those detailed in this RFP, to release such information to the Agency.    </w:t>
      </w:r>
    </w:p>
    <w:p w:rsidR="006B6DF8" w:rsidRDefault="006B6DF8">
      <w:pPr>
        <w:pStyle w:val="BodyText3"/>
        <w:jc w:val="left"/>
      </w:pPr>
    </w:p>
    <w:p w:rsidR="006B6DF8" w:rsidRDefault="006B6DF8">
      <w:pPr>
        <w:jc w:val="left"/>
      </w:pPr>
      <w:r>
        <w:tab/>
        <w:t xml:space="preserve">The </w:t>
      </w:r>
      <w:r w:rsidR="00B503AD">
        <w:t>Bidder</w:t>
      </w:r>
      <w:r>
        <w:t xml:space="preserve"> acknowledges that it may not agree with the information and opinions given by such person or entity in response to a reference request.  The </w:t>
      </w:r>
      <w:r w:rsidR="00B503AD">
        <w:t>Bidder</w:t>
      </w:r>
      <w:r>
        <w:t xml:space="preserve"> acknowledges that the information and opinions given by such person or entity may hurt its chances to receive contract awards from the Agency or may otherwise hurt its reputation or operations.  The </w:t>
      </w:r>
      <w:r w:rsidR="00B503AD">
        <w:t>Bidder</w:t>
      </w:r>
      <w:r>
        <w:t xml:space="preserve"> is willing to take that risk.  The </w:t>
      </w:r>
      <w:r w:rsidR="00B503AD">
        <w:t>Bidder</w:t>
      </w:r>
      <w:r>
        <w:t xml:space="preserve"> agrees to release all persons, entities, the Agency, and the State of Iowa from any liability whatsoever that may be incurred in releasing this information or using this information.    </w:t>
      </w:r>
    </w:p>
    <w:p w:rsidR="006B6DF8" w:rsidRDefault="006B6DF8">
      <w:pPr>
        <w:jc w:val="left"/>
      </w:pPr>
    </w:p>
    <w:p w:rsidR="006B6DF8" w:rsidRDefault="006B6DF8">
      <w:pPr>
        <w:pStyle w:val="Header"/>
        <w:tabs>
          <w:tab w:val="clear" w:pos="4320"/>
          <w:tab w:val="clear" w:pos="8640"/>
        </w:tabs>
        <w:jc w:val="left"/>
      </w:pPr>
      <w:r>
        <w:t>_______________________________</w:t>
      </w:r>
    </w:p>
    <w:p w:rsidR="006B6DF8" w:rsidRDefault="006B6DF8">
      <w:pPr>
        <w:jc w:val="left"/>
      </w:pPr>
      <w:r>
        <w:t xml:space="preserve">Printed Name of </w:t>
      </w:r>
      <w:r w:rsidR="00B503AD">
        <w:t>Bidder</w:t>
      </w:r>
      <w:r>
        <w:t xml:space="preserve"> Organization</w:t>
      </w:r>
    </w:p>
    <w:p w:rsidR="006B6DF8" w:rsidRDefault="006B6DF8">
      <w:pPr>
        <w:jc w:val="left"/>
      </w:pPr>
    </w:p>
    <w:p w:rsidR="006B6DF8" w:rsidRDefault="006B6DF8">
      <w:pPr>
        <w:jc w:val="left"/>
      </w:pPr>
    </w:p>
    <w:p w:rsidR="006B6DF8" w:rsidRDefault="006B6DF8">
      <w:pPr>
        <w:jc w:val="left"/>
      </w:pPr>
      <w:r>
        <w:t>_______________________________</w:t>
      </w:r>
      <w:r>
        <w:tab/>
      </w:r>
      <w:r>
        <w:tab/>
        <w:t>___________________________</w:t>
      </w:r>
    </w:p>
    <w:p w:rsidR="006B6DF8" w:rsidRDefault="006B6DF8">
      <w:pPr>
        <w:jc w:val="left"/>
      </w:pPr>
      <w:r>
        <w:t xml:space="preserve">Signature of Authorized Representative </w:t>
      </w:r>
      <w:r>
        <w:tab/>
      </w:r>
      <w:r>
        <w:tab/>
        <w:t>Date</w:t>
      </w:r>
    </w:p>
    <w:p w:rsidR="006B6DF8" w:rsidRDefault="006B6DF8">
      <w:pPr>
        <w:jc w:val="left"/>
      </w:pPr>
    </w:p>
    <w:p w:rsidR="006B6DF8" w:rsidRDefault="006B6DF8">
      <w:pPr>
        <w:jc w:val="left"/>
      </w:pPr>
      <w:r>
        <w:t>_______________________________</w:t>
      </w:r>
      <w:r>
        <w:tab/>
      </w:r>
      <w:r>
        <w:tab/>
      </w:r>
    </w:p>
    <w:p w:rsidR="006B6DF8" w:rsidRDefault="006B6DF8">
      <w:pPr>
        <w:jc w:val="left"/>
      </w:pPr>
      <w:r>
        <w:t>Printed Name</w:t>
      </w:r>
      <w:r>
        <w:tab/>
      </w:r>
      <w:r>
        <w:tab/>
      </w:r>
    </w:p>
    <w:p w:rsidR="006B6DF8" w:rsidRDefault="006B6DF8">
      <w:pPr>
        <w:ind w:left="2880" w:firstLine="720"/>
        <w:jc w:val="left"/>
      </w:pPr>
    </w:p>
    <w:p w:rsidR="006B6DF8" w:rsidRDefault="006B6DF8"/>
    <w:p w:rsidR="006B6DF8" w:rsidRDefault="006B6DF8"/>
    <w:p w:rsidR="006B6DF8" w:rsidRDefault="006B6DF8"/>
    <w:p w:rsidR="006B6DF8" w:rsidRDefault="006B6DF8"/>
    <w:p w:rsidR="006B6DF8" w:rsidRDefault="006B6DF8">
      <w:pPr>
        <w:ind w:left="2880" w:firstLine="720"/>
        <w:jc w:val="left"/>
      </w:pPr>
    </w:p>
    <w:p w:rsidR="006B6DF8" w:rsidRDefault="006B6DF8">
      <w:pPr>
        <w:ind w:left="2880" w:firstLine="720"/>
        <w:jc w:val="left"/>
      </w:pPr>
    </w:p>
    <w:p w:rsidR="006B6DF8" w:rsidRDefault="006B6DF8">
      <w:pPr>
        <w:ind w:left="2880" w:firstLine="720"/>
        <w:jc w:val="center"/>
      </w:pPr>
    </w:p>
    <w:p w:rsidR="006B6DF8" w:rsidRDefault="006B6DF8">
      <w:pPr>
        <w:pStyle w:val="Heading1"/>
        <w:jc w:val="center"/>
        <w:rPr>
          <w:rFonts w:eastAsia="Times New Roman"/>
        </w:rPr>
      </w:pPr>
      <w:r>
        <w:br w:type="page"/>
      </w:r>
      <w:bookmarkStart w:id="261" w:name="_Toc265506685"/>
      <w:bookmarkStart w:id="262" w:name="_Toc265507122"/>
      <w:bookmarkStart w:id="263" w:name="_Toc265564622"/>
      <w:bookmarkStart w:id="264" w:name="_Toc265580918"/>
      <w:bookmarkStart w:id="265" w:name="_Toc471991167"/>
      <w:bookmarkStart w:id="266" w:name="_Toc471991400"/>
      <w:r>
        <w:lastRenderedPageBreak/>
        <w:t xml:space="preserve">Attachment B: </w:t>
      </w:r>
      <w:r w:rsidR="00116713">
        <w:rPr>
          <w:rFonts w:eastAsia="Times New Roman"/>
        </w:rPr>
        <w:t xml:space="preserve">Primary </w:t>
      </w:r>
      <w:r w:rsidR="00B503AD">
        <w:rPr>
          <w:rFonts w:eastAsia="Times New Roman"/>
        </w:rPr>
        <w:t>Bidder</w:t>
      </w:r>
      <w:r w:rsidR="00116713">
        <w:rPr>
          <w:rFonts w:eastAsia="Times New Roman"/>
        </w:rPr>
        <w:t xml:space="preserve"> Detail </w:t>
      </w:r>
      <w:r>
        <w:rPr>
          <w:rFonts w:eastAsia="Times New Roman"/>
        </w:rPr>
        <w:t>&amp; Certification</w:t>
      </w:r>
      <w:bookmarkEnd w:id="261"/>
      <w:bookmarkEnd w:id="262"/>
      <w:bookmarkEnd w:id="263"/>
      <w:bookmarkEnd w:id="264"/>
      <w:r w:rsidR="00116713">
        <w:rPr>
          <w:rFonts w:eastAsia="Times New Roman"/>
        </w:rPr>
        <w:t xml:space="preserve"> Form</w:t>
      </w:r>
      <w:bookmarkEnd w:id="265"/>
      <w:bookmarkEnd w:id="266"/>
    </w:p>
    <w:p w:rsidR="006B6DF8" w:rsidRDefault="006B6DF8">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550"/>
      </w:tblGrid>
      <w:tr w:rsidR="006B6DF8">
        <w:tc>
          <w:tcPr>
            <w:tcW w:w="10098" w:type="dxa"/>
            <w:gridSpan w:val="2"/>
            <w:shd w:val="clear" w:color="auto" w:fill="DBE5F1"/>
          </w:tcPr>
          <w:p w:rsidR="006B6DF8" w:rsidRDefault="006B6DF8">
            <w:pPr>
              <w:jc w:val="center"/>
              <w:rPr>
                <w:rFonts w:eastAsia="Times New Roman"/>
                <w:b/>
              </w:rPr>
            </w:pPr>
            <w:r>
              <w:rPr>
                <w:rFonts w:eastAsia="Times New Roman"/>
                <w:b/>
              </w:rPr>
              <w:t>Primary Contact Information (individual who can address issues re: this Bid Proposal)</w:t>
            </w:r>
          </w:p>
        </w:tc>
      </w:tr>
      <w:tr w:rsidR="006B6DF8">
        <w:tc>
          <w:tcPr>
            <w:tcW w:w="1548" w:type="dxa"/>
            <w:shd w:val="clear" w:color="auto" w:fill="DBE5F1"/>
          </w:tcPr>
          <w:p w:rsidR="006B6DF8" w:rsidRDefault="006B6DF8">
            <w:pPr>
              <w:rPr>
                <w:rFonts w:eastAsia="Times New Roman"/>
                <w:b/>
              </w:rPr>
            </w:pPr>
            <w:r>
              <w:rPr>
                <w:rFonts w:eastAsia="Times New Roman"/>
                <w:b/>
              </w:rPr>
              <w:t>Name:</w:t>
            </w:r>
          </w:p>
        </w:tc>
        <w:tc>
          <w:tcPr>
            <w:tcW w:w="8550" w:type="dxa"/>
          </w:tcPr>
          <w:p w:rsidR="006B6DF8" w:rsidRDefault="006B6DF8">
            <w:pPr>
              <w:rPr>
                <w:rFonts w:eastAsia="Times New Roman"/>
                <w:b/>
              </w:rPr>
            </w:pPr>
          </w:p>
        </w:tc>
      </w:tr>
      <w:tr w:rsidR="006B6DF8">
        <w:tc>
          <w:tcPr>
            <w:tcW w:w="1548" w:type="dxa"/>
            <w:shd w:val="clear" w:color="auto" w:fill="DBE5F1"/>
          </w:tcPr>
          <w:p w:rsidR="006B6DF8" w:rsidRDefault="006B6DF8">
            <w:pPr>
              <w:rPr>
                <w:rFonts w:eastAsia="Times New Roman"/>
                <w:b/>
              </w:rPr>
            </w:pPr>
            <w:r>
              <w:rPr>
                <w:rFonts w:eastAsia="Times New Roman"/>
                <w:b/>
              </w:rPr>
              <w:t>Address:</w:t>
            </w:r>
          </w:p>
        </w:tc>
        <w:tc>
          <w:tcPr>
            <w:tcW w:w="8550" w:type="dxa"/>
          </w:tcPr>
          <w:p w:rsidR="006B6DF8" w:rsidRDefault="006B6DF8">
            <w:pPr>
              <w:rPr>
                <w:rFonts w:eastAsia="Times New Roman"/>
                <w:b/>
              </w:rPr>
            </w:pPr>
          </w:p>
        </w:tc>
      </w:tr>
      <w:tr w:rsidR="006B6DF8">
        <w:tc>
          <w:tcPr>
            <w:tcW w:w="1548" w:type="dxa"/>
            <w:shd w:val="clear" w:color="auto" w:fill="DBE5F1"/>
          </w:tcPr>
          <w:p w:rsidR="006B6DF8" w:rsidRDefault="006B6DF8">
            <w:pPr>
              <w:rPr>
                <w:rFonts w:eastAsia="Times New Roman"/>
                <w:b/>
              </w:rPr>
            </w:pPr>
            <w:r>
              <w:rPr>
                <w:rFonts w:eastAsia="Times New Roman"/>
                <w:b/>
              </w:rPr>
              <w:t>Tel:</w:t>
            </w:r>
          </w:p>
        </w:tc>
        <w:tc>
          <w:tcPr>
            <w:tcW w:w="8550" w:type="dxa"/>
          </w:tcPr>
          <w:p w:rsidR="006B6DF8" w:rsidRDefault="006B6DF8">
            <w:pPr>
              <w:rPr>
                <w:rFonts w:eastAsia="Times New Roman"/>
                <w:b/>
              </w:rPr>
            </w:pPr>
          </w:p>
        </w:tc>
      </w:tr>
      <w:tr w:rsidR="006B6DF8">
        <w:tc>
          <w:tcPr>
            <w:tcW w:w="1548" w:type="dxa"/>
            <w:shd w:val="clear" w:color="auto" w:fill="DBE5F1"/>
          </w:tcPr>
          <w:p w:rsidR="006B6DF8" w:rsidRDefault="006B6DF8">
            <w:pPr>
              <w:rPr>
                <w:rFonts w:eastAsia="Times New Roman"/>
                <w:b/>
              </w:rPr>
            </w:pPr>
            <w:r>
              <w:rPr>
                <w:rFonts w:eastAsia="Times New Roman"/>
                <w:b/>
              </w:rPr>
              <w:t>Fax:</w:t>
            </w:r>
          </w:p>
        </w:tc>
        <w:tc>
          <w:tcPr>
            <w:tcW w:w="8550" w:type="dxa"/>
          </w:tcPr>
          <w:p w:rsidR="006B6DF8" w:rsidRDefault="006B6DF8">
            <w:pPr>
              <w:rPr>
                <w:rFonts w:eastAsia="Times New Roman"/>
                <w:b/>
              </w:rPr>
            </w:pPr>
          </w:p>
        </w:tc>
      </w:tr>
      <w:tr w:rsidR="006B6DF8">
        <w:tc>
          <w:tcPr>
            <w:tcW w:w="1548" w:type="dxa"/>
            <w:shd w:val="clear" w:color="auto" w:fill="DBE5F1"/>
          </w:tcPr>
          <w:p w:rsidR="006B6DF8" w:rsidRDefault="006B6DF8">
            <w:pPr>
              <w:rPr>
                <w:rFonts w:eastAsia="Times New Roman"/>
                <w:b/>
              </w:rPr>
            </w:pPr>
            <w:r>
              <w:rPr>
                <w:rFonts w:eastAsia="Times New Roman"/>
                <w:b/>
              </w:rPr>
              <w:t>E-mail:</w:t>
            </w:r>
          </w:p>
        </w:tc>
        <w:tc>
          <w:tcPr>
            <w:tcW w:w="8550" w:type="dxa"/>
          </w:tcPr>
          <w:p w:rsidR="006B6DF8" w:rsidRDefault="006B6DF8">
            <w:pPr>
              <w:rPr>
                <w:rFonts w:eastAsia="Times New Roman"/>
                <w:b/>
              </w:rPr>
            </w:pPr>
          </w:p>
        </w:tc>
      </w:tr>
    </w:tbl>
    <w:p w:rsidR="006B6DF8" w:rsidRDefault="006B6DF8">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850"/>
      </w:tblGrid>
      <w:tr w:rsidR="006B6DF8">
        <w:tc>
          <w:tcPr>
            <w:tcW w:w="10098" w:type="dxa"/>
            <w:gridSpan w:val="2"/>
            <w:shd w:val="clear" w:color="auto" w:fill="DBE5F1"/>
          </w:tcPr>
          <w:p w:rsidR="006B6DF8" w:rsidRDefault="006B6DF8">
            <w:pPr>
              <w:jc w:val="center"/>
              <w:rPr>
                <w:rFonts w:eastAsia="Times New Roman"/>
                <w:b/>
              </w:rPr>
            </w:pPr>
            <w:r>
              <w:rPr>
                <w:rFonts w:eastAsia="Times New Roman"/>
                <w:b/>
              </w:rPr>
              <w:t xml:space="preserve">Primary </w:t>
            </w:r>
            <w:r w:rsidR="00B503AD">
              <w:rPr>
                <w:rFonts w:eastAsia="Times New Roman"/>
                <w:b/>
              </w:rPr>
              <w:t>Bidder</w:t>
            </w:r>
            <w:r>
              <w:rPr>
                <w:rFonts w:eastAsia="Times New Roman"/>
                <w:b/>
              </w:rPr>
              <w:t xml:space="preserve"> Detail</w:t>
            </w:r>
          </w:p>
        </w:tc>
      </w:tr>
      <w:tr w:rsidR="006B6DF8">
        <w:tc>
          <w:tcPr>
            <w:tcW w:w="4248" w:type="dxa"/>
            <w:shd w:val="clear" w:color="auto" w:fill="DBE5F1"/>
          </w:tcPr>
          <w:p w:rsidR="006B6DF8" w:rsidRDefault="006B6DF8">
            <w:pPr>
              <w:rPr>
                <w:rFonts w:eastAsia="Times New Roman"/>
                <w:b/>
              </w:rPr>
            </w:pPr>
            <w:r>
              <w:rPr>
                <w:rFonts w:eastAsia="Times New Roman"/>
                <w:b/>
              </w:rPr>
              <w:t>Business Legal Name (“</w:t>
            </w:r>
            <w:r w:rsidR="00B503AD">
              <w:rPr>
                <w:rFonts w:eastAsia="Times New Roman"/>
                <w:b/>
              </w:rPr>
              <w:t>Bidder</w:t>
            </w:r>
            <w:r>
              <w:rPr>
                <w:rFonts w:eastAsia="Times New Roman"/>
                <w:b/>
              </w:rPr>
              <w:t>”):</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“Doing Business As” names, assumed names, or other operating names:</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Parent Corporation Name and Address of Headquarters, if any:</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Form of Business Entity (i.e., corp., partnership, LLC, etc.):</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State of Incorporation/organization:</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Primary Address:</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Tel:</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Local Address (if any):</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Addresses of Major Offices and other facilities that may contribute to performance under this RFP/Contract:</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Number of Employees:</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Number of Years in Business:</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Primary Focus of Business:</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Federal Tax ID:</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 xml:space="preserve">DUNS #:  </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sz w:val="2"/>
                <w:szCs w:val="2"/>
              </w:rPr>
              <w:br w:type="page"/>
            </w:r>
            <w:r w:rsidR="00B503AD">
              <w:rPr>
                <w:rFonts w:eastAsia="Times New Roman"/>
                <w:b/>
              </w:rPr>
              <w:t>Bidder</w:t>
            </w:r>
            <w:r>
              <w:rPr>
                <w:rFonts w:eastAsia="Times New Roman"/>
                <w:b/>
              </w:rPr>
              <w:t>’s Accounting Firm:</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 xml:space="preserve">If </w:t>
            </w:r>
            <w:r w:rsidR="00B503AD">
              <w:rPr>
                <w:rFonts w:eastAsia="Times New Roman"/>
                <w:b/>
              </w:rPr>
              <w:t>Bidder</w:t>
            </w:r>
            <w:r>
              <w:rPr>
                <w:rFonts w:eastAsia="Times New Roman"/>
                <w:b/>
              </w:rPr>
              <w:t xml:space="preserve"> is currently registered to do business in Iowa, provide the Date of Registration:  </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p>
        </w:tc>
        <w:tc>
          <w:tcPr>
            <w:tcW w:w="5850" w:type="dxa"/>
            <w:vAlign w:val="center"/>
          </w:tcPr>
          <w:p w:rsidR="006B6DF8" w:rsidRDefault="006B6DF8">
            <w:pPr>
              <w:jc w:val="center"/>
              <w:rPr>
                <w:rFonts w:eastAsia="Times New Roman"/>
              </w:rPr>
            </w:pPr>
            <w:r>
              <w:rPr>
                <w:rFonts w:eastAsia="Times New Roman"/>
              </w:rPr>
              <w:t>(YES/NO)</w:t>
            </w:r>
          </w:p>
        </w:tc>
      </w:tr>
    </w:tbl>
    <w:p w:rsidR="006B6DF8" w:rsidRDefault="006B6DF8">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6B6DF8">
        <w:tc>
          <w:tcPr>
            <w:tcW w:w="10098" w:type="dxa"/>
            <w:gridSpan w:val="3"/>
            <w:shd w:val="clear" w:color="auto" w:fill="DBE5F1"/>
          </w:tcPr>
          <w:p w:rsidR="006B6DF8" w:rsidRDefault="006B6DF8">
            <w:pPr>
              <w:jc w:val="center"/>
              <w:rPr>
                <w:rFonts w:eastAsia="Times New Roman"/>
                <w:b/>
              </w:rPr>
            </w:pPr>
            <w:r>
              <w:rPr>
                <w:rFonts w:eastAsia="Times New Roman"/>
                <w:b/>
              </w:rPr>
              <w:t>Request for Confidential Treatment (See Section 3.1)</w:t>
            </w:r>
          </w:p>
        </w:tc>
      </w:tr>
      <w:tr w:rsidR="006B6DF8">
        <w:tc>
          <w:tcPr>
            <w:tcW w:w="2148" w:type="dxa"/>
            <w:shd w:val="clear" w:color="auto" w:fill="DBE5F1"/>
            <w:vAlign w:val="center"/>
          </w:tcPr>
          <w:p w:rsidR="006B6DF8" w:rsidRDefault="006B6DF8">
            <w:pPr>
              <w:jc w:val="center"/>
              <w:rPr>
                <w:rFonts w:eastAsia="Times New Roman"/>
                <w:b/>
              </w:rPr>
            </w:pPr>
            <w:r>
              <w:rPr>
                <w:rFonts w:eastAsia="Times New Roman"/>
                <w:b/>
              </w:rPr>
              <w:t>Location in Bid (Tab/Page)</w:t>
            </w:r>
          </w:p>
        </w:tc>
        <w:tc>
          <w:tcPr>
            <w:tcW w:w="2430" w:type="dxa"/>
            <w:shd w:val="clear" w:color="auto" w:fill="DBE5F1"/>
            <w:vAlign w:val="center"/>
          </w:tcPr>
          <w:p w:rsidR="006B6DF8" w:rsidRDefault="006B6DF8">
            <w:pPr>
              <w:jc w:val="center"/>
              <w:rPr>
                <w:rFonts w:eastAsia="Times New Roman"/>
                <w:b/>
              </w:rPr>
            </w:pPr>
            <w:r>
              <w:rPr>
                <w:rFonts w:eastAsia="Times New Roman"/>
                <w:b/>
              </w:rPr>
              <w:t>Statutory Basis for Confidentiality</w:t>
            </w:r>
          </w:p>
        </w:tc>
        <w:tc>
          <w:tcPr>
            <w:tcW w:w="5520" w:type="dxa"/>
            <w:shd w:val="clear" w:color="auto" w:fill="DBE5F1"/>
            <w:vAlign w:val="center"/>
          </w:tcPr>
          <w:p w:rsidR="006B6DF8" w:rsidRDefault="006B6DF8">
            <w:pPr>
              <w:jc w:val="center"/>
              <w:rPr>
                <w:rFonts w:eastAsia="Times New Roman"/>
                <w:b/>
              </w:rPr>
            </w:pPr>
            <w:r>
              <w:rPr>
                <w:rFonts w:eastAsia="Times New Roman"/>
                <w:b/>
              </w:rPr>
              <w:t>Description/Explanation</w:t>
            </w:r>
          </w:p>
        </w:tc>
      </w:tr>
      <w:tr w:rsidR="006B6DF8">
        <w:tc>
          <w:tcPr>
            <w:tcW w:w="2148" w:type="dxa"/>
            <w:vAlign w:val="center"/>
          </w:tcPr>
          <w:p w:rsidR="006B6DF8" w:rsidRDefault="006B6DF8">
            <w:pPr>
              <w:jc w:val="center"/>
              <w:rPr>
                <w:rFonts w:eastAsia="Times New Roman"/>
                <w:b/>
              </w:rPr>
            </w:pPr>
          </w:p>
        </w:tc>
        <w:tc>
          <w:tcPr>
            <w:tcW w:w="2430" w:type="dxa"/>
            <w:vAlign w:val="center"/>
          </w:tcPr>
          <w:p w:rsidR="006B6DF8" w:rsidRDefault="006B6DF8">
            <w:pPr>
              <w:jc w:val="center"/>
              <w:rPr>
                <w:rFonts w:eastAsia="Times New Roman"/>
                <w:b/>
              </w:rPr>
            </w:pPr>
          </w:p>
        </w:tc>
        <w:tc>
          <w:tcPr>
            <w:tcW w:w="5520" w:type="dxa"/>
            <w:vAlign w:val="center"/>
          </w:tcPr>
          <w:p w:rsidR="006B6DF8" w:rsidRDefault="006B6DF8">
            <w:pPr>
              <w:jc w:val="center"/>
              <w:rPr>
                <w:rFonts w:eastAsia="Times New Roman"/>
                <w:b/>
              </w:rPr>
            </w:pPr>
          </w:p>
          <w:p w:rsidR="006B6DF8" w:rsidRDefault="006B6DF8">
            <w:pPr>
              <w:jc w:val="center"/>
              <w:rPr>
                <w:rFonts w:eastAsia="Times New Roman"/>
                <w:b/>
              </w:rPr>
            </w:pPr>
          </w:p>
        </w:tc>
      </w:tr>
    </w:tbl>
    <w:p w:rsidR="006B6DF8" w:rsidRDefault="006B6DF8">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6B6DF8">
        <w:tc>
          <w:tcPr>
            <w:tcW w:w="10098" w:type="dxa"/>
            <w:gridSpan w:val="4"/>
            <w:shd w:val="clear" w:color="auto" w:fill="DBE5F1"/>
          </w:tcPr>
          <w:p w:rsidR="006B6DF8" w:rsidRDefault="006B6DF8">
            <w:pPr>
              <w:jc w:val="center"/>
              <w:rPr>
                <w:rFonts w:eastAsia="Times New Roman"/>
                <w:b/>
              </w:rPr>
            </w:pPr>
            <w:r>
              <w:rPr>
                <w:rFonts w:eastAsia="Times New Roman"/>
                <w:b/>
              </w:rPr>
              <w:t>Exceptions to RFP/Contract Language (See Section 3.1)</w:t>
            </w:r>
          </w:p>
        </w:tc>
      </w:tr>
      <w:tr w:rsidR="006B6DF8">
        <w:tc>
          <w:tcPr>
            <w:tcW w:w="1222" w:type="dxa"/>
            <w:shd w:val="clear" w:color="auto" w:fill="DBE5F1"/>
            <w:vAlign w:val="center"/>
          </w:tcPr>
          <w:p w:rsidR="006B6DF8" w:rsidRDefault="006B6DF8">
            <w:pPr>
              <w:jc w:val="center"/>
              <w:rPr>
                <w:rFonts w:eastAsia="Times New Roman"/>
                <w:b/>
              </w:rPr>
            </w:pPr>
            <w:r>
              <w:rPr>
                <w:rFonts w:eastAsia="Times New Roman"/>
                <w:b/>
              </w:rPr>
              <w:t>RFP Section and Page</w:t>
            </w:r>
          </w:p>
        </w:tc>
        <w:tc>
          <w:tcPr>
            <w:tcW w:w="2050" w:type="dxa"/>
            <w:shd w:val="clear" w:color="auto" w:fill="DBE5F1"/>
            <w:vAlign w:val="center"/>
          </w:tcPr>
          <w:p w:rsidR="006B6DF8" w:rsidRDefault="006B6DF8">
            <w:pPr>
              <w:jc w:val="center"/>
              <w:rPr>
                <w:rFonts w:eastAsia="Times New Roman"/>
                <w:b/>
              </w:rPr>
            </w:pPr>
            <w:r>
              <w:rPr>
                <w:rFonts w:eastAsia="Times New Roman"/>
                <w:b/>
              </w:rPr>
              <w:t xml:space="preserve">Language to Which </w:t>
            </w:r>
            <w:r w:rsidR="00B503AD">
              <w:rPr>
                <w:rFonts w:eastAsia="Times New Roman"/>
                <w:b/>
              </w:rPr>
              <w:t>Bidder</w:t>
            </w:r>
            <w:r>
              <w:rPr>
                <w:rFonts w:eastAsia="Times New Roman"/>
                <w:b/>
              </w:rPr>
              <w:t xml:space="preserve"> Takes Exception</w:t>
            </w:r>
          </w:p>
        </w:tc>
        <w:tc>
          <w:tcPr>
            <w:tcW w:w="4115" w:type="dxa"/>
            <w:shd w:val="clear" w:color="auto" w:fill="DBE5F1"/>
            <w:vAlign w:val="center"/>
          </w:tcPr>
          <w:p w:rsidR="006B6DF8" w:rsidRDefault="006B6DF8">
            <w:pPr>
              <w:jc w:val="center"/>
              <w:rPr>
                <w:rFonts w:eastAsia="Times New Roman"/>
                <w:b/>
              </w:rPr>
            </w:pPr>
            <w:r>
              <w:rPr>
                <w:rFonts w:eastAsia="Times New Roman"/>
                <w:b/>
              </w:rPr>
              <w:t>Explanation and Proposed Replacement Language:</w:t>
            </w:r>
          </w:p>
        </w:tc>
        <w:tc>
          <w:tcPr>
            <w:tcW w:w="2711" w:type="dxa"/>
            <w:shd w:val="clear" w:color="auto" w:fill="DBE5F1"/>
          </w:tcPr>
          <w:p w:rsidR="006B6DF8" w:rsidRDefault="006B6DF8">
            <w:pPr>
              <w:jc w:val="center"/>
              <w:rPr>
                <w:rFonts w:eastAsia="Times New Roman"/>
                <w:b/>
              </w:rPr>
            </w:pPr>
            <w:r>
              <w:rPr>
                <w:rFonts w:eastAsia="Times New Roman"/>
                <w:b/>
              </w:rPr>
              <w:t>Cost Savings to the Agency if the Proposed Replacement Language is Accepted</w:t>
            </w:r>
          </w:p>
        </w:tc>
      </w:tr>
      <w:tr w:rsidR="006B6DF8">
        <w:tc>
          <w:tcPr>
            <w:tcW w:w="1222" w:type="dxa"/>
            <w:vAlign w:val="center"/>
          </w:tcPr>
          <w:p w:rsidR="006B6DF8" w:rsidRDefault="006B6DF8">
            <w:pPr>
              <w:jc w:val="center"/>
              <w:rPr>
                <w:rFonts w:eastAsia="Times New Roman"/>
                <w:b/>
              </w:rPr>
            </w:pPr>
          </w:p>
        </w:tc>
        <w:tc>
          <w:tcPr>
            <w:tcW w:w="2050" w:type="dxa"/>
            <w:vAlign w:val="center"/>
          </w:tcPr>
          <w:p w:rsidR="006B6DF8" w:rsidRDefault="006B6DF8">
            <w:pPr>
              <w:jc w:val="center"/>
              <w:rPr>
                <w:rFonts w:eastAsia="Times New Roman"/>
                <w:b/>
              </w:rPr>
            </w:pPr>
          </w:p>
        </w:tc>
        <w:tc>
          <w:tcPr>
            <w:tcW w:w="4115" w:type="dxa"/>
            <w:vAlign w:val="center"/>
          </w:tcPr>
          <w:p w:rsidR="006B6DF8" w:rsidRDefault="006B6DF8">
            <w:pPr>
              <w:jc w:val="center"/>
              <w:rPr>
                <w:rFonts w:eastAsia="Times New Roman"/>
                <w:b/>
              </w:rPr>
            </w:pPr>
          </w:p>
          <w:p w:rsidR="006B6DF8" w:rsidRDefault="006B6DF8">
            <w:pPr>
              <w:jc w:val="center"/>
              <w:rPr>
                <w:rFonts w:eastAsia="Times New Roman"/>
                <w:b/>
              </w:rPr>
            </w:pPr>
          </w:p>
        </w:tc>
        <w:tc>
          <w:tcPr>
            <w:tcW w:w="2711" w:type="dxa"/>
          </w:tcPr>
          <w:p w:rsidR="006B6DF8" w:rsidRDefault="006B6DF8">
            <w:pPr>
              <w:jc w:val="center"/>
              <w:rPr>
                <w:rFonts w:eastAsia="Times New Roman"/>
                <w:b/>
              </w:rPr>
            </w:pPr>
          </w:p>
        </w:tc>
      </w:tr>
    </w:tbl>
    <w:p w:rsidR="00116713" w:rsidRDefault="00116713" w:rsidP="00116713">
      <w:pPr>
        <w:keepNext/>
        <w:keepLines/>
        <w:jc w:val="center"/>
        <w:rPr>
          <w:rFonts w:eastAsia="Times New Roman"/>
          <w:b/>
        </w:rPr>
      </w:pPr>
      <w:r>
        <w:rPr>
          <w:rFonts w:eastAsia="Times New Roman"/>
          <w:b/>
        </w:rPr>
        <w:lastRenderedPageBreak/>
        <w:t xml:space="preserve">PRIMARY </w:t>
      </w:r>
      <w:r w:rsidR="00B503AD">
        <w:rPr>
          <w:rFonts w:eastAsia="Times New Roman"/>
          <w:b/>
        </w:rPr>
        <w:t>BIDDER</w:t>
      </w:r>
      <w:r>
        <w:rPr>
          <w:rFonts w:eastAsia="Times New Roman"/>
          <w:b/>
        </w:rPr>
        <w:t xml:space="preserve"> CERTIFICATIONS</w:t>
      </w:r>
    </w:p>
    <w:p w:rsidR="00116713" w:rsidRDefault="00116713" w:rsidP="00116713">
      <w:pPr>
        <w:keepNext/>
        <w:keepLines/>
        <w:jc w:val="center"/>
        <w:rPr>
          <w:rFonts w:eastAsia="Times New Roman"/>
          <w:sz w:val="16"/>
          <w:szCs w:val="16"/>
        </w:rPr>
      </w:pPr>
    </w:p>
    <w:p w:rsidR="00116713" w:rsidRPr="00116713" w:rsidRDefault="00116713" w:rsidP="00116713">
      <w:pPr>
        <w:widowControl w:val="0"/>
        <w:numPr>
          <w:ilvl w:val="0"/>
          <w:numId w:val="40"/>
        </w:numPr>
        <w:tabs>
          <w:tab w:val="left" w:pos="360"/>
        </w:tabs>
        <w:ind w:hanging="1080"/>
        <w:contextualSpacing/>
        <w:jc w:val="left"/>
        <w:rPr>
          <w:rFonts w:eastAsia="Times New Roman"/>
          <w:b/>
        </w:rPr>
      </w:pPr>
      <w:r w:rsidRPr="00E44A41">
        <w:rPr>
          <w:rFonts w:eastAsia="Times New Roman"/>
          <w:b/>
        </w:rPr>
        <w:t xml:space="preserve">BID PROPOSAL CERTIFICATIONS.  By signing below, </w:t>
      </w:r>
      <w:r w:rsidR="00B503AD">
        <w:rPr>
          <w:rFonts w:eastAsia="Times New Roman"/>
          <w:b/>
        </w:rPr>
        <w:t>Bidder</w:t>
      </w:r>
      <w:r w:rsidRPr="00E44A41">
        <w:rPr>
          <w:rFonts w:eastAsia="Times New Roman"/>
          <w:b/>
        </w:rPr>
        <w:t xml:space="preserve"> certifies that:</w:t>
      </w:r>
      <w:r w:rsidRPr="00E44A41">
        <w:rPr>
          <w:rFonts w:eastAsia="Times New Roman"/>
          <w:b/>
          <w:sz w:val="21"/>
          <w:szCs w:val="21"/>
        </w:rPr>
        <w:t xml:space="preserve">  </w:t>
      </w:r>
    </w:p>
    <w:p w:rsidR="00116713" w:rsidRPr="00E44A41" w:rsidRDefault="00B503AD" w:rsidP="00116713">
      <w:pPr>
        <w:widowControl w:val="0"/>
        <w:numPr>
          <w:ilvl w:val="1"/>
          <w:numId w:val="41"/>
        </w:numPr>
        <w:ind w:left="360"/>
        <w:contextualSpacing/>
        <w:jc w:val="left"/>
        <w:rPr>
          <w:sz w:val="20"/>
          <w:szCs w:val="20"/>
        </w:rPr>
      </w:pPr>
      <w:r>
        <w:rPr>
          <w:sz w:val="20"/>
          <w:szCs w:val="20"/>
        </w:rPr>
        <w:t>Bidder</w:t>
      </w:r>
      <w:r w:rsidR="00116713" w:rsidRPr="00E44A41">
        <w:rPr>
          <w:sz w:val="20"/>
          <w:szCs w:val="20"/>
        </w:rPr>
        <w:t xml:space="preserve"> specifically stipulates that the Bid Proposal is predicated upon the acceptance of all terms and conditions stated in the RFP and the Sample Contract without change except as otherwise expressly stated in the Primary </w:t>
      </w:r>
      <w:r>
        <w:rPr>
          <w:sz w:val="20"/>
          <w:szCs w:val="20"/>
        </w:rPr>
        <w:t>Bidder</w:t>
      </w:r>
      <w:r w:rsidR="00116713" w:rsidRPr="00E44A41">
        <w:rPr>
          <w:sz w:val="20"/>
          <w:szCs w:val="20"/>
        </w:rPr>
        <w:t xml:space="preserve"> Detail &amp; Certification Form.  Objections or responses shall not materially alter the RFP.  All changes to proposed contract language, including deletions, additions, and substitutions of language, must be addressed in the Bid Proposal.  The </w:t>
      </w:r>
      <w:r>
        <w:rPr>
          <w:sz w:val="20"/>
          <w:szCs w:val="20"/>
        </w:rPr>
        <w:t>Bidder</w:t>
      </w:r>
      <w:r w:rsidR="00116713" w:rsidRPr="00E44A41">
        <w:rPr>
          <w:sz w:val="20"/>
          <w:szCs w:val="20"/>
        </w:rPr>
        <w:t xml:space="preserve"> accepts and shall comply with all Contract Terms and Conditions contained in the Sample Contract without change except as set forth in the Contract;</w:t>
      </w:r>
    </w:p>
    <w:p w:rsidR="00116713" w:rsidRPr="00E44A41" w:rsidRDefault="00B503AD" w:rsidP="00116713">
      <w:pPr>
        <w:widowControl w:val="0"/>
        <w:numPr>
          <w:ilvl w:val="1"/>
          <w:numId w:val="41"/>
        </w:numPr>
        <w:ind w:left="360"/>
        <w:contextualSpacing/>
        <w:jc w:val="left"/>
        <w:rPr>
          <w:sz w:val="20"/>
          <w:szCs w:val="20"/>
        </w:rPr>
      </w:pPr>
      <w:r>
        <w:rPr>
          <w:sz w:val="20"/>
          <w:szCs w:val="20"/>
        </w:rPr>
        <w:t>Bidder</w:t>
      </w:r>
      <w:r w:rsidR="00116713" w:rsidRPr="00E44A41">
        <w:rPr>
          <w:sz w:val="20"/>
          <w:szCs w:val="20"/>
        </w:rPr>
        <w:t xml:space="preserve"> has reviewed the Additional Certifications, which are incorporated herein by reference, and by signing below represents that </w:t>
      </w:r>
      <w:r>
        <w:rPr>
          <w:sz w:val="20"/>
          <w:szCs w:val="20"/>
        </w:rPr>
        <w:t>Bidder</w:t>
      </w:r>
      <w:r w:rsidR="00116713" w:rsidRPr="00E44A41">
        <w:rPr>
          <w:sz w:val="20"/>
          <w:szCs w:val="20"/>
        </w:rPr>
        <w:t xml:space="preserve"> agrees to be bound by the obligations included therein;</w:t>
      </w:r>
    </w:p>
    <w:p w:rsidR="00116713" w:rsidRDefault="00B503AD" w:rsidP="00116713">
      <w:pPr>
        <w:widowControl w:val="0"/>
        <w:numPr>
          <w:ilvl w:val="1"/>
          <w:numId w:val="41"/>
        </w:numPr>
        <w:ind w:left="360"/>
        <w:contextualSpacing/>
        <w:jc w:val="left"/>
        <w:rPr>
          <w:sz w:val="20"/>
          <w:szCs w:val="20"/>
        </w:rPr>
      </w:pPr>
      <w:r>
        <w:rPr>
          <w:sz w:val="20"/>
          <w:szCs w:val="20"/>
        </w:rPr>
        <w:t>Bidder</w:t>
      </w:r>
      <w:r w:rsidR="00116713">
        <w:rPr>
          <w:sz w:val="20"/>
          <w:szCs w:val="20"/>
        </w:rPr>
        <w:t xml:space="preserve"> has received any amendments to this RFP issued by the Agency;</w:t>
      </w:r>
    </w:p>
    <w:p w:rsidR="00116713" w:rsidRPr="00894423" w:rsidRDefault="00116713" w:rsidP="00116713">
      <w:pPr>
        <w:widowControl w:val="0"/>
        <w:numPr>
          <w:ilvl w:val="1"/>
          <w:numId w:val="41"/>
        </w:numPr>
        <w:ind w:left="360"/>
        <w:contextualSpacing/>
        <w:jc w:val="left"/>
        <w:rPr>
          <w:sz w:val="20"/>
          <w:szCs w:val="20"/>
        </w:rPr>
      </w:pPr>
      <w:r>
        <w:rPr>
          <w:sz w:val="20"/>
          <w:szCs w:val="20"/>
        </w:rPr>
        <w:t xml:space="preserve">The </w:t>
      </w:r>
      <w:r w:rsidR="00B503AD">
        <w:rPr>
          <w:sz w:val="20"/>
          <w:szCs w:val="20"/>
        </w:rPr>
        <w:t>Bidder</w:t>
      </w:r>
      <w:r>
        <w:rPr>
          <w:sz w:val="20"/>
          <w:szCs w:val="20"/>
        </w:rPr>
        <w:t xml:space="preserve"> does</w:t>
      </w:r>
      <w:r w:rsidRPr="00894423">
        <w:rPr>
          <w:sz w:val="20"/>
          <w:szCs w:val="20"/>
        </w:rPr>
        <w:t xml:space="preserve"> not have any ownership or affiliation with any entity or subcontracting entity currently receiving Program funds (including ICAPP or CBCAP awards).  </w:t>
      </w:r>
      <w:r w:rsidR="00B503AD">
        <w:rPr>
          <w:sz w:val="20"/>
          <w:szCs w:val="20"/>
        </w:rPr>
        <w:t>Bidder</w:t>
      </w:r>
      <w:r>
        <w:rPr>
          <w:sz w:val="20"/>
          <w:szCs w:val="20"/>
        </w:rPr>
        <w:t xml:space="preserve"> has reviewed the</w:t>
      </w:r>
      <w:r w:rsidRPr="00894423">
        <w:rPr>
          <w:sz w:val="20"/>
          <w:szCs w:val="20"/>
        </w:rPr>
        <w:t xml:space="preserve"> list of all current funded </w:t>
      </w:r>
      <w:r>
        <w:rPr>
          <w:sz w:val="20"/>
          <w:szCs w:val="20"/>
        </w:rPr>
        <w:t xml:space="preserve">Program </w:t>
      </w:r>
      <w:r w:rsidRPr="00894423">
        <w:rPr>
          <w:sz w:val="20"/>
          <w:szCs w:val="20"/>
        </w:rPr>
        <w:t>Projects</w:t>
      </w:r>
      <w:r w:rsidR="00E61B7D">
        <w:rPr>
          <w:sz w:val="20"/>
          <w:szCs w:val="20"/>
        </w:rPr>
        <w:t xml:space="preserve"> fund in Attachment R</w:t>
      </w:r>
      <w:r>
        <w:rPr>
          <w:sz w:val="20"/>
          <w:szCs w:val="20"/>
        </w:rPr>
        <w:t>;</w:t>
      </w:r>
    </w:p>
    <w:p w:rsidR="00116713" w:rsidRPr="00E44A41" w:rsidRDefault="00116713" w:rsidP="00116713">
      <w:pPr>
        <w:widowControl w:val="0"/>
        <w:numPr>
          <w:ilvl w:val="1"/>
          <w:numId w:val="41"/>
        </w:numPr>
        <w:ind w:left="360"/>
        <w:contextualSpacing/>
        <w:jc w:val="left"/>
        <w:rPr>
          <w:sz w:val="20"/>
          <w:szCs w:val="20"/>
        </w:rPr>
      </w:pPr>
      <w:r w:rsidRPr="00E44A41">
        <w:rPr>
          <w:sz w:val="20"/>
          <w:szCs w:val="20"/>
        </w:rPr>
        <w:t xml:space="preserve">No cost or pricing information has been included in the </w:t>
      </w:r>
      <w:r w:rsidR="00B503AD">
        <w:rPr>
          <w:sz w:val="20"/>
          <w:szCs w:val="20"/>
        </w:rPr>
        <w:t>Bidder</w:t>
      </w:r>
      <w:r w:rsidRPr="00E44A41">
        <w:rPr>
          <w:sz w:val="20"/>
          <w:szCs w:val="20"/>
        </w:rPr>
        <w:t>’s Technical Proposal; and,</w:t>
      </w:r>
    </w:p>
    <w:p w:rsidR="00116713" w:rsidRPr="00E44A41" w:rsidRDefault="00116713" w:rsidP="00116713">
      <w:pPr>
        <w:widowControl w:val="0"/>
        <w:numPr>
          <w:ilvl w:val="1"/>
          <w:numId w:val="41"/>
        </w:numPr>
        <w:ind w:left="360"/>
        <w:contextualSpacing/>
        <w:jc w:val="left"/>
        <w:rPr>
          <w:sz w:val="20"/>
          <w:szCs w:val="20"/>
        </w:rPr>
      </w:pPr>
      <w:r w:rsidRPr="00E44A41">
        <w:rPr>
          <w:sz w:val="20"/>
          <w:szCs w:val="20"/>
        </w:rPr>
        <w:t xml:space="preserve">The person signing this Bid Proposal certifies that he/she is the person in the </w:t>
      </w:r>
      <w:r w:rsidR="00B503AD">
        <w:rPr>
          <w:sz w:val="20"/>
          <w:szCs w:val="20"/>
        </w:rPr>
        <w:t>Bidder</w:t>
      </w:r>
      <w:r w:rsidRPr="00E44A41">
        <w:rPr>
          <w:sz w:val="20"/>
          <w:szCs w:val="20"/>
        </w:rPr>
        <w:t xml:space="preserve">’s organization responsible for, or authorized to make decisions regarding the prices quoted and, </w:t>
      </w:r>
      <w:r w:rsidR="00B503AD">
        <w:rPr>
          <w:sz w:val="20"/>
          <w:szCs w:val="20"/>
        </w:rPr>
        <w:t>Bidder</w:t>
      </w:r>
      <w:r w:rsidRPr="00E44A41">
        <w:rPr>
          <w:sz w:val="20"/>
          <w:szCs w:val="20"/>
        </w:rPr>
        <w:t xml:space="preserve"> guarantees the availability of the services offered and that all Bid Proposal terms, including price, will remain firm until a contract has been executed for the services contemplated by this RFP or one year from the issuance of this RFP, whichever is earlier.</w:t>
      </w:r>
    </w:p>
    <w:p w:rsidR="00116713" w:rsidRPr="00E44A41" w:rsidRDefault="00116713" w:rsidP="00116713">
      <w:pPr>
        <w:widowControl w:val="0"/>
        <w:ind w:left="360"/>
        <w:contextualSpacing/>
        <w:jc w:val="left"/>
        <w:rPr>
          <w:sz w:val="20"/>
          <w:szCs w:val="20"/>
        </w:rPr>
      </w:pPr>
    </w:p>
    <w:p w:rsidR="00116713" w:rsidRPr="00116713" w:rsidRDefault="00116713" w:rsidP="00116713">
      <w:pPr>
        <w:widowControl w:val="0"/>
        <w:numPr>
          <w:ilvl w:val="0"/>
          <w:numId w:val="40"/>
        </w:numPr>
        <w:tabs>
          <w:tab w:val="left" w:pos="360"/>
        </w:tabs>
        <w:ind w:hanging="1080"/>
        <w:contextualSpacing/>
        <w:jc w:val="left"/>
        <w:rPr>
          <w:rFonts w:eastAsia="Times New Roman"/>
          <w:b/>
        </w:rPr>
      </w:pPr>
      <w:r w:rsidRPr="00E44A41">
        <w:rPr>
          <w:rFonts w:eastAsia="Times New Roman"/>
          <w:b/>
        </w:rPr>
        <w:t xml:space="preserve">SERVICE AND REGISTRATION CERTIFICATIONS. By signing below, Bidder certifies that:  </w:t>
      </w:r>
    </w:p>
    <w:p w:rsidR="00116713" w:rsidRPr="00E44A41" w:rsidRDefault="00116713" w:rsidP="00116713">
      <w:pPr>
        <w:numPr>
          <w:ilvl w:val="1"/>
          <w:numId w:val="42"/>
        </w:numPr>
        <w:contextualSpacing/>
        <w:jc w:val="left"/>
        <w:rPr>
          <w:sz w:val="20"/>
          <w:szCs w:val="20"/>
        </w:rPr>
      </w:pPr>
      <w:r w:rsidRPr="00E44A41">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116713" w:rsidRPr="00E44A41" w:rsidRDefault="00116713" w:rsidP="00116713">
      <w:pPr>
        <w:numPr>
          <w:ilvl w:val="1"/>
          <w:numId w:val="42"/>
        </w:numPr>
        <w:contextualSpacing/>
        <w:jc w:val="left"/>
        <w:rPr>
          <w:sz w:val="20"/>
          <w:szCs w:val="20"/>
        </w:rPr>
      </w:pPr>
      <w:r w:rsidRPr="00E44A41">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116713" w:rsidRPr="00E44A41" w:rsidRDefault="00116713" w:rsidP="00116713">
      <w:pPr>
        <w:numPr>
          <w:ilvl w:val="1"/>
          <w:numId w:val="42"/>
        </w:numPr>
        <w:contextualSpacing/>
        <w:jc w:val="left"/>
        <w:rPr>
          <w:sz w:val="20"/>
          <w:szCs w:val="20"/>
        </w:rPr>
      </w:pPr>
      <w:r w:rsidRPr="00E44A41">
        <w:rPr>
          <w:sz w:val="20"/>
          <w:szCs w:val="20"/>
        </w:rPr>
        <w:t>Bidder either is currently registered to do business in Iowa or agrees to register if Bidder is awarded a Contract pursuant to this RFP; and,</w:t>
      </w:r>
    </w:p>
    <w:p w:rsidR="00116713" w:rsidRPr="00E44A41" w:rsidRDefault="00116713" w:rsidP="00116713">
      <w:pPr>
        <w:numPr>
          <w:ilvl w:val="1"/>
          <w:numId w:val="42"/>
        </w:numPr>
        <w:contextualSpacing/>
        <w:jc w:val="left"/>
        <w:rPr>
          <w:sz w:val="20"/>
          <w:szCs w:val="20"/>
        </w:rPr>
      </w:pPr>
      <w:r w:rsidRPr="00E44A41">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38" w:history="1">
        <w:r w:rsidRPr="00E44A41">
          <w:rPr>
            <w:sz w:val="20"/>
            <w:szCs w:val="20"/>
          </w:rPr>
          <w:t>http://www.state.ia.us/tax/business/business.html</w:t>
        </w:r>
      </w:hyperlink>
      <w:r w:rsidRPr="00E44A41">
        <w:rPr>
          <w:sz w:val="20"/>
          <w:szCs w:val="20"/>
        </w:rPr>
        <w:t>.</w:t>
      </w:r>
    </w:p>
    <w:p w:rsidR="00116713" w:rsidRPr="00E44A41" w:rsidRDefault="00116713" w:rsidP="00116713">
      <w:pPr>
        <w:widowControl w:val="0"/>
        <w:ind w:left="360"/>
        <w:contextualSpacing/>
        <w:jc w:val="left"/>
        <w:rPr>
          <w:sz w:val="21"/>
          <w:szCs w:val="21"/>
        </w:rPr>
      </w:pPr>
    </w:p>
    <w:p w:rsidR="00116713" w:rsidRPr="00116713" w:rsidRDefault="00116713" w:rsidP="00116713">
      <w:pPr>
        <w:widowControl w:val="0"/>
        <w:numPr>
          <w:ilvl w:val="0"/>
          <w:numId w:val="40"/>
        </w:numPr>
        <w:tabs>
          <w:tab w:val="left" w:pos="360"/>
        </w:tabs>
        <w:ind w:hanging="1080"/>
        <w:contextualSpacing/>
        <w:jc w:val="left"/>
        <w:rPr>
          <w:rFonts w:eastAsia="Times New Roman"/>
          <w:b/>
        </w:rPr>
      </w:pPr>
      <w:r w:rsidRPr="00E44A41">
        <w:rPr>
          <w:b/>
          <w:sz w:val="21"/>
          <w:szCs w:val="21"/>
        </w:rPr>
        <w:t>EXECUTION.</w:t>
      </w:r>
    </w:p>
    <w:p w:rsidR="00116713" w:rsidRPr="00E44A41" w:rsidRDefault="00116713" w:rsidP="00116713">
      <w:pPr>
        <w:widowControl w:val="0"/>
        <w:rPr>
          <w:sz w:val="20"/>
          <w:szCs w:val="20"/>
        </w:rPr>
      </w:pPr>
      <w:r w:rsidRPr="00E44A41">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E44A41">
        <w:rPr>
          <w:sz w:val="20"/>
          <w:szCs w:val="20"/>
        </w:rPr>
        <w:t xml:space="preserve">The Bidder has not participated, and will not participate, in any action contrary to the anti-competitive obligations outlined in the Additional Certifications.  </w:t>
      </w:r>
      <w:r w:rsidRPr="00E44A41">
        <w:rPr>
          <w:rFonts w:eastAsia="Times New Roman"/>
          <w:sz w:val="20"/>
          <w:szCs w:val="20"/>
        </w:rPr>
        <w:t xml:space="preserve">I certify that the contents of the Bid Proposal are true and accurate and that the Bidder has not made any knowingly false statements in the Bid Proposal.  </w:t>
      </w:r>
    </w:p>
    <w:p w:rsidR="006B6DF8" w:rsidRDefault="006B6DF8">
      <w:pPr>
        <w:keepNext/>
        <w:keepLines/>
        <w:jc w:val="left"/>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6B6DF8">
        <w:tc>
          <w:tcPr>
            <w:tcW w:w="2268" w:type="dxa"/>
            <w:shd w:val="clear" w:color="auto" w:fill="DBE5F1"/>
            <w:vAlign w:val="center"/>
          </w:tcPr>
          <w:p w:rsidR="006B6DF8" w:rsidRDefault="006B6DF8">
            <w:pPr>
              <w:keepNext/>
              <w:keepLines/>
              <w:jc w:val="left"/>
              <w:rPr>
                <w:rFonts w:eastAsia="Times New Roman"/>
                <w:b/>
              </w:rPr>
            </w:pPr>
            <w:r>
              <w:rPr>
                <w:rFonts w:eastAsia="Times New Roman"/>
                <w:b/>
              </w:rPr>
              <w:t>Signature:</w:t>
            </w:r>
          </w:p>
        </w:tc>
        <w:tc>
          <w:tcPr>
            <w:tcW w:w="7308" w:type="dxa"/>
          </w:tcPr>
          <w:p w:rsidR="006B6DF8" w:rsidRDefault="006B6DF8">
            <w:pPr>
              <w:keepNext/>
              <w:keepLines/>
              <w:jc w:val="left"/>
              <w:rPr>
                <w:rFonts w:eastAsia="Times New Roman"/>
              </w:rPr>
            </w:pPr>
          </w:p>
          <w:p w:rsidR="006B6DF8" w:rsidRDefault="006B6DF8">
            <w:pPr>
              <w:keepNext/>
              <w:keepLines/>
              <w:jc w:val="left"/>
              <w:rPr>
                <w:rFonts w:eastAsia="Times New Roman"/>
              </w:rPr>
            </w:pPr>
          </w:p>
        </w:tc>
      </w:tr>
      <w:tr w:rsidR="006B6DF8">
        <w:tc>
          <w:tcPr>
            <w:tcW w:w="2268" w:type="dxa"/>
            <w:shd w:val="clear" w:color="auto" w:fill="DBE5F1"/>
            <w:vAlign w:val="center"/>
          </w:tcPr>
          <w:p w:rsidR="006B6DF8" w:rsidRDefault="006B6DF8">
            <w:pPr>
              <w:keepNext/>
              <w:keepLines/>
              <w:jc w:val="left"/>
              <w:rPr>
                <w:rFonts w:eastAsia="Times New Roman"/>
                <w:b/>
              </w:rPr>
            </w:pPr>
            <w:r>
              <w:rPr>
                <w:rFonts w:eastAsia="Times New Roman"/>
                <w:b/>
              </w:rPr>
              <w:t>Printed Name/Title:</w:t>
            </w:r>
          </w:p>
        </w:tc>
        <w:tc>
          <w:tcPr>
            <w:tcW w:w="7308" w:type="dxa"/>
          </w:tcPr>
          <w:p w:rsidR="006B6DF8" w:rsidRDefault="006B6DF8">
            <w:pPr>
              <w:keepNext/>
              <w:keepLines/>
              <w:jc w:val="left"/>
              <w:rPr>
                <w:rFonts w:eastAsia="Times New Roman"/>
              </w:rPr>
            </w:pPr>
          </w:p>
          <w:p w:rsidR="006B6DF8" w:rsidRDefault="006B6DF8">
            <w:pPr>
              <w:keepNext/>
              <w:keepLines/>
              <w:jc w:val="left"/>
              <w:rPr>
                <w:rFonts w:eastAsia="Times New Roman"/>
                <w:sz w:val="16"/>
                <w:szCs w:val="16"/>
              </w:rPr>
            </w:pPr>
          </w:p>
        </w:tc>
      </w:tr>
      <w:tr w:rsidR="006B6DF8">
        <w:tc>
          <w:tcPr>
            <w:tcW w:w="2268" w:type="dxa"/>
            <w:shd w:val="clear" w:color="auto" w:fill="DBE5F1"/>
            <w:vAlign w:val="center"/>
          </w:tcPr>
          <w:p w:rsidR="006B6DF8" w:rsidRDefault="006B6DF8">
            <w:pPr>
              <w:keepNext/>
              <w:keepLines/>
              <w:jc w:val="left"/>
              <w:rPr>
                <w:rFonts w:eastAsia="Times New Roman"/>
                <w:b/>
              </w:rPr>
            </w:pPr>
            <w:r>
              <w:rPr>
                <w:rFonts w:eastAsia="Times New Roman"/>
                <w:b/>
              </w:rPr>
              <w:t>Date:</w:t>
            </w:r>
          </w:p>
        </w:tc>
        <w:tc>
          <w:tcPr>
            <w:tcW w:w="7308" w:type="dxa"/>
          </w:tcPr>
          <w:p w:rsidR="006B6DF8" w:rsidRDefault="006B6DF8">
            <w:pPr>
              <w:keepNext/>
              <w:keepLines/>
              <w:jc w:val="left"/>
              <w:rPr>
                <w:rFonts w:eastAsia="Times New Roman"/>
                <w:sz w:val="16"/>
                <w:szCs w:val="16"/>
              </w:rPr>
            </w:pPr>
          </w:p>
          <w:p w:rsidR="006B6DF8" w:rsidRDefault="006B6DF8">
            <w:pPr>
              <w:keepNext/>
              <w:keepLines/>
              <w:jc w:val="left"/>
              <w:rPr>
                <w:rFonts w:eastAsia="Times New Roman"/>
                <w:sz w:val="16"/>
                <w:szCs w:val="16"/>
              </w:rPr>
            </w:pPr>
          </w:p>
        </w:tc>
      </w:tr>
    </w:tbl>
    <w:p w:rsidR="006B6DF8" w:rsidRDefault="006B6DF8">
      <w:pPr>
        <w:pStyle w:val="PlainText"/>
        <w:jc w:val="left"/>
        <w:rPr>
          <w:rFonts w:ascii="Times New Roman" w:hAnsi="Times New Roman" w:cs="Times New Roman"/>
          <w:iCs/>
          <w:sz w:val="28"/>
          <w:u w:val="single"/>
        </w:rPr>
      </w:pPr>
    </w:p>
    <w:p w:rsidR="006B6DF8" w:rsidRDefault="006B6DF8">
      <w:pPr>
        <w:pStyle w:val="Heading1"/>
        <w:jc w:val="center"/>
        <w:rPr>
          <w:rFonts w:eastAsia="Times New Roman"/>
        </w:rPr>
      </w:pPr>
      <w:bookmarkStart w:id="267" w:name="_Toc265506686"/>
      <w:bookmarkStart w:id="268" w:name="_Toc265507123"/>
      <w:bookmarkStart w:id="269" w:name="_Toc265564623"/>
      <w:bookmarkStart w:id="270" w:name="_Toc265580919"/>
      <w:bookmarkStart w:id="271" w:name="_Toc471991168"/>
      <w:bookmarkStart w:id="272" w:name="_Toc471991401"/>
      <w:r>
        <w:rPr>
          <w:rFonts w:eastAsia="Times New Roman"/>
        </w:rPr>
        <w:lastRenderedPageBreak/>
        <w:t>Attachment C: Subcontractor Disclosure Form</w:t>
      </w:r>
      <w:bookmarkEnd w:id="267"/>
      <w:bookmarkEnd w:id="268"/>
      <w:bookmarkEnd w:id="269"/>
      <w:bookmarkEnd w:id="270"/>
      <w:bookmarkEnd w:id="271"/>
      <w:bookmarkEnd w:id="272"/>
    </w:p>
    <w:p w:rsidR="006B6DF8" w:rsidRDefault="006B6DF8">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 xml:space="preserve">If a section does not apply, label it “not applicable.” If the </w:t>
      </w:r>
      <w:r w:rsidR="00B503AD">
        <w:rPr>
          <w:i/>
        </w:rPr>
        <w:t>Bidder</w:t>
      </w:r>
      <w:r>
        <w:rPr>
          <w:i/>
        </w:rPr>
        <w:t xml:space="preserve"> does not intend to use subcontractor(s), this form does not need to be returned.</w:t>
      </w:r>
      <w:r>
        <w:rPr>
          <w:bCs/>
        </w:rPr>
        <w:t>)</w:t>
      </w:r>
    </w:p>
    <w:p w:rsidR="006B6DF8" w:rsidRDefault="006B6DF8">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6B6DF8">
        <w:tc>
          <w:tcPr>
            <w:tcW w:w="1998" w:type="dxa"/>
            <w:shd w:val="clear" w:color="auto" w:fill="DBE5F1"/>
          </w:tcPr>
          <w:p w:rsidR="006B6DF8" w:rsidRDefault="006B6DF8">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6B6DF8" w:rsidRDefault="006B6DF8">
            <w:pPr>
              <w:jc w:val="left"/>
              <w:rPr>
                <w:rFonts w:eastAsia="Times New Roman"/>
                <w:b/>
              </w:rPr>
            </w:pPr>
          </w:p>
        </w:tc>
      </w:tr>
      <w:tr w:rsidR="006B6DF8">
        <w:tc>
          <w:tcPr>
            <w:tcW w:w="9576" w:type="dxa"/>
            <w:gridSpan w:val="2"/>
            <w:shd w:val="clear" w:color="auto" w:fill="DBE5F1"/>
          </w:tcPr>
          <w:p w:rsidR="006B6DF8" w:rsidRDefault="006B6DF8">
            <w:pPr>
              <w:jc w:val="left"/>
              <w:rPr>
                <w:rFonts w:eastAsia="Times New Roman"/>
                <w:b/>
              </w:rPr>
            </w:pPr>
            <w:r>
              <w:rPr>
                <w:rFonts w:eastAsia="Times New Roman"/>
                <w:b/>
              </w:rPr>
              <w:t>Subcontractor Contact Information (individual who can address issues re: this RFP)</w:t>
            </w:r>
          </w:p>
        </w:tc>
      </w:tr>
      <w:tr w:rsidR="006B6DF8">
        <w:tc>
          <w:tcPr>
            <w:tcW w:w="1998" w:type="dxa"/>
            <w:shd w:val="clear" w:color="auto" w:fill="DBE5F1"/>
          </w:tcPr>
          <w:p w:rsidR="006B6DF8" w:rsidRDefault="006B6DF8">
            <w:pPr>
              <w:jc w:val="left"/>
              <w:rPr>
                <w:rFonts w:eastAsia="Times New Roman"/>
                <w:b/>
              </w:rPr>
            </w:pPr>
            <w:r>
              <w:rPr>
                <w:rFonts w:eastAsia="Times New Roman"/>
                <w:b/>
              </w:rPr>
              <w:t>Name:</w:t>
            </w:r>
          </w:p>
        </w:tc>
        <w:tc>
          <w:tcPr>
            <w:tcW w:w="7578" w:type="dxa"/>
          </w:tcPr>
          <w:p w:rsidR="006B6DF8" w:rsidRDefault="006B6DF8">
            <w:pPr>
              <w:jc w:val="left"/>
              <w:rPr>
                <w:rFonts w:eastAsia="Times New Roman"/>
                <w:b/>
              </w:rPr>
            </w:pPr>
          </w:p>
        </w:tc>
      </w:tr>
      <w:tr w:rsidR="006B6DF8">
        <w:tc>
          <w:tcPr>
            <w:tcW w:w="1998" w:type="dxa"/>
            <w:shd w:val="clear" w:color="auto" w:fill="DBE5F1"/>
          </w:tcPr>
          <w:p w:rsidR="006B6DF8" w:rsidRDefault="006B6DF8">
            <w:pPr>
              <w:jc w:val="left"/>
              <w:rPr>
                <w:rFonts w:eastAsia="Times New Roman"/>
                <w:b/>
              </w:rPr>
            </w:pPr>
            <w:r>
              <w:rPr>
                <w:rFonts w:eastAsia="Times New Roman"/>
                <w:b/>
              </w:rPr>
              <w:t>Address:</w:t>
            </w:r>
          </w:p>
        </w:tc>
        <w:tc>
          <w:tcPr>
            <w:tcW w:w="7578" w:type="dxa"/>
          </w:tcPr>
          <w:p w:rsidR="006B6DF8" w:rsidRDefault="006B6DF8">
            <w:pPr>
              <w:jc w:val="left"/>
              <w:rPr>
                <w:rFonts w:eastAsia="Times New Roman"/>
                <w:b/>
              </w:rPr>
            </w:pPr>
          </w:p>
        </w:tc>
      </w:tr>
      <w:tr w:rsidR="006B6DF8">
        <w:tc>
          <w:tcPr>
            <w:tcW w:w="1998" w:type="dxa"/>
            <w:shd w:val="clear" w:color="auto" w:fill="DBE5F1"/>
          </w:tcPr>
          <w:p w:rsidR="006B6DF8" w:rsidRDefault="006B6DF8">
            <w:pPr>
              <w:jc w:val="left"/>
              <w:rPr>
                <w:rFonts w:eastAsia="Times New Roman"/>
                <w:b/>
              </w:rPr>
            </w:pPr>
            <w:r>
              <w:rPr>
                <w:rFonts w:eastAsia="Times New Roman"/>
                <w:b/>
              </w:rPr>
              <w:t>Tel:</w:t>
            </w:r>
          </w:p>
        </w:tc>
        <w:tc>
          <w:tcPr>
            <w:tcW w:w="7578" w:type="dxa"/>
          </w:tcPr>
          <w:p w:rsidR="006B6DF8" w:rsidRDefault="006B6DF8">
            <w:pPr>
              <w:jc w:val="left"/>
              <w:rPr>
                <w:rFonts w:eastAsia="Times New Roman"/>
                <w:b/>
              </w:rPr>
            </w:pPr>
          </w:p>
        </w:tc>
      </w:tr>
      <w:tr w:rsidR="006B6DF8">
        <w:tc>
          <w:tcPr>
            <w:tcW w:w="1998" w:type="dxa"/>
            <w:shd w:val="clear" w:color="auto" w:fill="DBE5F1"/>
          </w:tcPr>
          <w:p w:rsidR="006B6DF8" w:rsidRDefault="006B6DF8">
            <w:pPr>
              <w:jc w:val="left"/>
              <w:rPr>
                <w:rFonts w:eastAsia="Times New Roman"/>
                <w:b/>
              </w:rPr>
            </w:pPr>
            <w:r>
              <w:rPr>
                <w:rFonts w:eastAsia="Times New Roman"/>
                <w:b/>
              </w:rPr>
              <w:t>Fax:</w:t>
            </w:r>
          </w:p>
        </w:tc>
        <w:tc>
          <w:tcPr>
            <w:tcW w:w="7578" w:type="dxa"/>
          </w:tcPr>
          <w:p w:rsidR="006B6DF8" w:rsidRDefault="006B6DF8">
            <w:pPr>
              <w:jc w:val="left"/>
              <w:rPr>
                <w:rFonts w:eastAsia="Times New Roman"/>
                <w:b/>
              </w:rPr>
            </w:pPr>
          </w:p>
        </w:tc>
      </w:tr>
      <w:tr w:rsidR="006B6DF8">
        <w:tc>
          <w:tcPr>
            <w:tcW w:w="1998" w:type="dxa"/>
            <w:shd w:val="clear" w:color="auto" w:fill="DBE5F1"/>
          </w:tcPr>
          <w:p w:rsidR="006B6DF8" w:rsidRDefault="006B6DF8">
            <w:pPr>
              <w:jc w:val="left"/>
              <w:rPr>
                <w:rFonts w:eastAsia="Times New Roman"/>
                <w:b/>
              </w:rPr>
            </w:pPr>
            <w:r>
              <w:rPr>
                <w:rFonts w:eastAsia="Times New Roman"/>
                <w:b/>
              </w:rPr>
              <w:t>E-mail:</w:t>
            </w:r>
          </w:p>
        </w:tc>
        <w:tc>
          <w:tcPr>
            <w:tcW w:w="7578" w:type="dxa"/>
          </w:tcPr>
          <w:p w:rsidR="006B6DF8" w:rsidRDefault="006B6DF8">
            <w:pPr>
              <w:jc w:val="left"/>
              <w:rPr>
                <w:rFonts w:eastAsia="Times New Roman"/>
                <w:b/>
              </w:rPr>
            </w:pPr>
          </w:p>
        </w:tc>
      </w:tr>
    </w:tbl>
    <w:p w:rsidR="006B6DF8" w:rsidRDefault="006B6DF8">
      <w:pPr>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6B6DF8">
        <w:tc>
          <w:tcPr>
            <w:tcW w:w="9558" w:type="dxa"/>
            <w:gridSpan w:val="2"/>
            <w:shd w:val="clear" w:color="auto" w:fill="DBE5F1"/>
          </w:tcPr>
          <w:p w:rsidR="006B6DF8" w:rsidRDefault="006B6DF8">
            <w:pPr>
              <w:jc w:val="left"/>
              <w:rPr>
                <w:rFonts w:eastAsia="Times New Roman"/>
                <w:b/>
              </w:rPr>
            </w:pPr>
            <w:r>
              <w:rPr>
                <w:rFonts w:eastAsia="Times New Roman"/>
                <w:b/>
              </w:rPr>
              <w:t>Subcontractor Detail</w:t>
            </w:r>
          </w:p>
        </w:tc>
      </w:tr>
      <w:tr w:rsidR="006B6DF8">
        <w:tc>
          <w:tcPr>
            <w:tcW w:w="3978" w:type="dxa"/>
            <w:shd w:val="clear" w:color="auto" w:fill="DBE5F1"/>
          </w:tcPr>
          <w:p w:rsidR="006B6DF8" w:rsidRDefault="006B6DF8">
            <w:pPr>
              <w:jc w:val="left"/>
              <w:rPr>
                <w:rFonts w:eastAsia="Times New Roman"/>
                <w:b/>
              </w:rPr>
            </w:pPr>
            <w:r>
              <w:rPr>
                <w:rFonts w:eastAsia="Times New Roman"/>
                <w:b/>
              </w:rPr>
              <w:t>Subcontractor Legal Name (“Subcontractor”):</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“Doing Business As” names, assumed names, or other operating names:</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Form of Business Entity (i.e., corp., partnership, LLC, etc.)</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State of Incorporation/organization:</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Primary Address:</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Tel:</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Fax:</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Local Address (if any):</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Number of Employees:</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Number of Years in Business:</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Primary Focus of Business:</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Federal Tax ID:</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Subcontractor’s Accounting Firm:</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Percentage of Total Work to be performed by this Subcontractor pursuant to this RFP/Contract.</w:t>
            </w:r>
          </w:p>
        </w:tc>
        <w:tc>
          <w:tcPr>
            <w:tcW w:w="5580" w:type="dxa"/>
          </w:tcPr>
          <w:p w:rsidR="006B6DF8" w:rsidRDefault="006B6DF8">
            <w:pPr>
              <w:jc w:val="left"/>
              <w:rPr>
                <w:rFonts w:eastAsia="Times New Roman"/>
              </w:rPr>
            </w:pPr>
          </w:p>
        </w:tc>
      </w:tr>
      <w:tr w:rsidR="006B6DF8">
        <w:tc>
          <w:tcPr>
            <w:tcW w:w="9558" w:type="dxa"/>
            <w:gridSpan w:val="2"/>
            <w:shd w:val="clear" w:color="auto" w:fill="DBE5F1"/>
          </w:tcPr>
          <w:p w:rsidR="006B6DF8" w:rsidRDefault="006B6DF8">
            <w:pPr>
              <w:jc w:val="center"/>
              <w:rPr>
                <w:rFonts w:eastAsia="Times New Roman"/>
              </w:rPr>
            </w:pPr>
            <w:r>
              <w:rPr>
                <w:rFonts w:eastAsia="Times New Roman"/>
                <w:b/>
              </w:rPr>
              <w:t>General Scope of Work to be performed by this Subcontractor</w:t>
            </w:r>
          </w:p>
        </w:tc>
      </w:tr>
      <w:tr w:rsidR="006B6DF8">
        <w:tc>
          <w:tcPr>
            <w:tcW w:w="9558" w:type="dxa"/>
            <w:gridSpan w:val="2"/>
            <w:shd w:val="clear" w:color="auto" w:fill="FFFFFF"/>
          </w:tcPr>
          <w:p w:rsidR="006B6DF8" w:rsidRDefault="006B6DF8">
            <w:pPr>
              <w:rPr>
                <w:rFonts w:eastAsia="Times New Roman"/>
              </w:rPr>
            </w:pPr>
          </w:p>
          <w:p w:rsidR="006B6DF8" w:rsidRDefault="006B6DF8">
            <w:pPr>
              <w:rPr>
                <w:rFonts w:eastAsia="Times New Roman"/>
              </w:rPr>
            </w:pPr>
          </w:p>
        </w:tc>
      </w:tr>
      <w:tr w:rsidR="006B6DF8">
        <w:tc>
          <w:tcPr>
            <w:tcW w:w="9558" w:type="dxa"/>
            <w:gridSpan w:val="2"/>
            <w:shd w:val="clear" w:color="auto" w:fill="DBE5F1"/>
          </w:tcPr>
          <w:p w:rsidR="006B6DF8" w:rsidRDefault="006B6DF8">
            <w:pPr>
              <w:jc w:val="center"/>
              <w:rPr>
                <w:rFonts w:eastAsia="Times New Roman"/>
                <w:b/>
              </w:rPr>
            </w:pPr>
            <w:r>
              <w:rPr>
                <w:rFonts w:eastAsia="Times New Roman"/>
                <w:b/>
              </w:rPr>
              <w:t>Detail the Subcontractor’s qualifications for performing this scope of work</w:t>
            </w:r>
          </w:p>
        </w:tc>
      </w:tr>
      <w:tr w:rsidR="006B6DF8">
        <w:tc>
          <w:tcPr>
            <w:tcW w:w="9558" w:type="dxa"/>
            <w:gridSpan w:val="2"/>
            <w:shd w:val="clear" w:color="auto" w:fill="FFFFFF"/>
          </w:tcPr>
          <w:p w:rsidR="006B6DF8" w:rsidRDefault="006B6DF8">
            <w:pPr>
              <w:rPr>
                <w:rFonts w:eastAsia="Times New Roman"/>
              </w:rPr>
            </w:pPr>
          </w:p>
          <w:p w:rsidR="006B6DF8" w:rsidRDefault="006B6DF8">
            <w:pPr>
              <w:rPr>
                <w:rFonts w:eastAsia="Times New Roman"/>
              </w:rPr>
            </w:pPr>
          </w:p>
        </w:tc>
      </w:tr>
    </w:tbl>
    <w:p w:rsidR="006B6DF8" w:rsidRDefault="006B6DF8">
      <w:pPr>
        <w:rPr>
          <w:rFonts w:eastAsia="Times New Roman"/>
        </w:rPr>
      </w:pPr>
    </w:p>
    <w:p w:rsidR="006B6DF8" w:rsidRDefault="006B6DF8">
      <w:pPr>
        <w:keepNext/>
        <w:keepLines/>
        <w:rPr>
          <w:rFonts w:eastAsia="Times New Roman"/>
        </w:rPr>
      </w:pPr>
      <w:r>
        <w:rPr>
          <w:rFonts w:eastAsia="Times New Roman"/>
        </w:rPr>
        <w:lastRenderedPageBreak/>
        <w:t>By signing below, Subcontractor agrees to the following:</w:t>
      </w:r>
    </w:p>
    <w:p w:rsidR="006B6DF8" w:rsidRDefault="006B6DF8">
      <w:pPr>
        <w:keepNext/>
        <w:keepLines/>
        <w:rPr>
          <w:rFonts w:eastAsia="Times New Roman"/>
        </w:rPr>
      </w:pPr>
    </w:p>
    <w:p w:rsidR="00116713" w:rsidRPr="00E44A41" w:rsidRDefault="00116713" w:rsidP="00116713">
      <w:pPr>
        <w:keepNext/>
        <w:keepLines/>
        <w:numPr>
          <w:ilvl w:val="0"/>
          <w:numId w:val="5"/>
        </w:numPr>
        <w:rPr>
          <w:rFonts w:eastAsia="Times New Roman"/>
        </w:rPr>
      </w:pPr>
      <w:r w:rsidRPr="00E44A41">
        <w:rPr>
          <w:rFonts w:eastAsia="Times New Roman"/>
        </w:rPr>
        <w:t xml:space="preserve">Subcontractor has reviewed the RFP, and Subcontractor agrees to perform the work indicated in this Bid Proposal if the Primary Bidder is selected as the winning </w:t>
      </w:r>
      <w:r w:rsidR="00B503AD">
        <w:rPr>
          <w:rFonts w:eastAsia="Times New Roman"/>
        </w:rPr>
        <w:t>Bidder</w:t>
      </w:r>
      <w:r w:rsidRPr="00E44A41">
        <w:rPr>
          <w:rFonts w:eastAsia="Times New Roman"/>
        </w:rPr>
        <w:t xml:space="preserve"> in this procurement;</w:t>
      </w:r>
    </w:p>
    <w:p w:rsidR="00116713" w:rsidRPr="00E44A41" w:rsidRDefault="00116713" w:rsidP="00116713">
      <w:pPr>
        <w:keepNext/>
        <w:keepLines/>
        <w:numPr>
          <w:ilvl w:val="0"/>
          <w:numId w:val="5"/>
        </w:numPr>
        <w:rPr>
          <w:rFonts w:eastAsia="Times New Roman"/>
        </w:rPr>
      </w:pPr>
      <w:r w:rsidRPr="00E44A41">
        <w:rPr>
          <w:rFonts w:eastAsia="Times New Roman"/>
        </w:rPr>
        <w:t>Subcontractor has reviewed the Additional Certifications and by signing below confirms that the Certifications are true and accurate and Subcontractor will comply with all such Certifications;</w:t>
      </w:r>
    </w:p>
    <w:p w:rsidR="00116713" w:rsidRPr="00E44A41" w:rsidRDefault="00116713" w:rsidP="00116713">
      <w:pPr>
        <w:keepNext/>
        <w:keepLines/>
        <w:numPr>
          <w:ilvl w:val="0"/>
          <w:numId w:val="5"/>
        </w:numPr>
        <w:rPr>
          <w:rFonts w:eastAsia="Times New Roman"/>
        </w:rPr>
      </w:pPr>
      <w:r w:rsidRPr="00E44A41">
        <w:rPr>
          <w:rFonts w:eastAsia="Times New Roman"/>
        </w:rPr>
        <w:t xml:space="preserve">Subcontractor recognizes and agrees that if the Primary Bidder enters into a contract with the Agency as a result of this RFP, </w:t>
      </w:r>
      <w:r w:rsidRPr="00E44A41">
        <w:t>all restrictions, obligations, and responsibilities of the contractor under the contract shall also apply to the subcontractor</w:t>
      </w:r>
      <w:r w:rsidRPr="00E44A41">
        <w:rPr>
          <w:rFonts w:eastAsia="Times New Roman"/>
        </w:rPr>
        <w:t xml:space="preserve">; and, </w:t>
      </w:r>
    </w:p>
    <w:p w:rsidR="00116713" w:rsidRPr="00E44A41" w:rsidRDefault="00116713" w:rsidP="00116713">
      <w:pPr>
        <w:keepNext/>
        <w:keepLines/>
        <w:numPr>
          <w:ilvl w:val="0"/>
          <w:numId w:val="5"/>
        </w:numPr>
        <w:rPr>
          <w:rFonts w:eastAsia="Times New Roman"/>
        </w:rPr>
      </w:pPr>
      <w:r w:rsidRPr="00E44A41">
        <w:rPr>
          <w:rFonts w:eastAsia="Times New Roman"/>
        </w:rPr>
        <w:t>Subcontractor agrees that it will register to do business in Iowa before performing any services pursuant to this contract, if required to do so by Iowa law.</w:t>
      </w:r>
    </w:p>
    <w:p w:rsidR="00116713" w:rsidRDefault="00116713" w:rsidP="00116713">
      <w:pPr>
        <w:keepNext/>
        <w:keepLines/>
        <w:rPr>
          <w:rFonts w:eastAsia="Times New Roman"/>
        </w:rPr>
      </w:pPr>
    </w:p>
    <w:p w:rsidR="00116713" w:rsidRPr="00E44A41" w:rsidRDefault="00116713" w:rsidP="00116713">
      <w:pPr>
        <w:keepNext/>
        <w:keepLines/>
      </w:pPr>
      <w:r w:rsidRPr="00E44A41">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6B6DF8" w:rsidRDefault="006B6DF8">
      <w:pPr>
        <w:pStyle w:val="ListParagraph"/>
        <w:numPr>
          <w:ilvl w:val="0"/>
          <w:numId w:val="0"/>
        </w:numPr>
        <w:ind w:left="720"/>
      </w:pPr>
    </w:p>
    <w:p w:rsidR="006B6DF8" w:rsidRDefault="006B6DF8">
      <w:r>
        <w:t>I hereby certify that the contents of the Subcontractor Disclosure Form are true and accurate and that the Subcontractor has not made any knowingly false statements in the Form.</w:t>
      </w:r>
    </w:p>
    <w:p w:rsidR="006B6DF8" w:rsidRDefault="006B6DF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6B6DF8">
        <w:tc>
          <w:tcPr>
            <w:tcW w:w="2268" w:type="dxa"/>
            <w:shd w:val="clear" w:color="auto" w:fill="DBE5F1"/>
            <w:vAlign w:val="center"/>
          </w:tcPr>
          <w:p w:rsidR="006B6DF8" w:rsidRDefault="006B6DF8">
            <w:pPr>
              <w:jc w:val="center"/>
              <w:rPr>
                <w:rFonts w:eastAsia="Times New Roman"/>
                <w:b/>
              </w:rPr>
            </w:pPr>
            <w:r>
              <w:rPr>
                <w:rFonts w:eastAsia="Times New Roman"/>
                <w:b/>
              </w:rPr>
              <w:t>Signature for Subcontractor:</w:t>
            </w:r>
          </w:p>
        </w:tc>
        <w:tc>
          <w:tcPr>
            <w:tcW w:w="7308" w:type="dxa"/>
          </w:tcPr>
          <w:p w:rsidR="006B6DF8" w:rsidRDefault="006B6DF8">
            <w:pPr>
              <w:rPr>
                <w:rFonts w:eastAsia="Times New Roman"/>
              </w:rPr>
            </w:pPr>
          </w:p>
          <w:p w:rsidR="006B6DF8" w:rsidRDefault="006B6DF8">
            <w:pPr>
              <w:rPr>
                <w:rFonts w:eastAsia="Times New Roman"/>
              </w:rPr>
            </w:pPr>
          </w:p>
        </w:tc>
      </w:tr>
      <w:tr w:rsidR="006B6DF8">
        <w:tc>
          <w:tcPr>
            <w:tcW w:w="2268" w:type="dxa"/>
            <w:shd w:val="clear" w:color="auto" w:fill="DBE5F1"/>
            <w:vAlign w:val="center"/>
          </w:tcPr>
          <w:p w:rsidR="006B6DF8" w:rsidRDefault="006B6DF8">
            <w:pPr>
              <w:jc w:val="center"/>
              <w:rPr>
                <w:rFonts w:eastAsia="Times New Roman"/>
                <w:b/>
              </w:rPr>
            </w:pPr>
            <w:r>
              <w:rPr>
                <w:rFonts w:eastAsia="Times New Roman"/>
                <w:b/>
              </w:rPr>
              <w:t>Printed Name/Title:</w:t>
            </w:r>
          </w:p>
        </w:tc>
        <w:tc>
          <w:tcPr>
            <w:tcW w:w="7308" w:type="dxa"/>
          </w:tcPr>
          <w:p w:rsidR="006B6DF8" w:rsidRDefault="006B6DF8">
            <w:pPr>
              <w:rPr>
                <w:rFonts w:eastAsia="Times New Roman"/>
              </w:rPr>
            </w:pPr>
          </w:p>
          <w:p w:rsidR="006B6DF8" w:rsidRDefault="006B6DF8">
            <w:pPr>
              <w:rPr>
                <w:rFonts w:eastAsia="Times New Roman"/>
              </w:rPr>
            </w:pPr>
          </w:p>
        </w:tc>
      </w:tr>
      <w:tr w:rsidR="006B6DF8">
        <w:tc>
          <w:tcPr>
            <w:tcW w:w="2268" w:type="dxa"/>
            <w:shd w:val="clear" w:color="auto" w:fill="DBE5F1"/>
            <w:vAlign w:val="center"/>
          </w:tcPr>
          <w:p w:rsidR="006B6DF8" w:rsidRDefault="006B6DF8">
            <w:pPr>
              <w:jc w:val="center"/>
              <w:rPr>
                <w:rFonts w:eastAsia="Times New Roman"/>
                <w:b/>
              </w:rPr>
            </w:pPr>
            <w:r>
              <w:rPr>
                <w:rFonts w:eastAsia="Times New Roman"/>
                <w:b/>
              </w:rPr>
              <w:t>Date:</w:t>
            </w:r>
          </w:p>
        </w:tc>
        <w:tc>
          <w:tcPr>
            <w:tcW w:w="7308" w:type="dxa"/>
          </w:tcPr>
          <w:p w:rsidR="006B6DF8" w:rsidRDefault="006B6DF8">
            <w:pPr>
              <w:rPr>
                <w:rFonts w:eastAsia="Times New Roman"/>
              </w:rPr>
            </w:pPr>
          </w:p>
          <w:p w:rsidR="006B6DF8" w:rsidRDefault="006B6DF8">
            <w:pPr>
              <w:rPr>
                <w:rFonts w:eastAsia="Times New Roman"/>
              </w:rPr>
            </w:pPr>
          </w:p>
        </w:tc>
      </w:tr>
    </w:tbl>
    <w:p w:rsidR="006B6DF8" w:rsidRDefault="006B6DF8">
      <w:pPr>
        <w:spacing w:after="200" w:line="276" w:lineRule="auto"/>
        <w:jc w:val="center"/>
        <w:rPr>
          <w:rFonts w:eastAsia="Times New Roman"/>
          <w:iCs/>
          <w:sz w:val="28"/>
          <w:u w:val="single"/>
        </w:rPr>
      </w:pPr>
    </w:p>
    <w:p w:rsidR="006B6DF8" w:rsidRDefault="006B6DF8">
      <w:pPr>
        <w:spacing w:after="200" w:line="276" w:lineRule="auto"/>
        <w:jc w:val="center"/>
        <w:rPr>
          <w:rFonts w:eastAsia="Times New Roman"/>
          <w:iCs/>
          <w:sz w:val="28"/>
          <w:u w:val="single"/>
        </w:rPr>
      </w:pPr>
      <w:r>
        <w:rPr>
          <w:rFonts w:eastAsia="Times New Roman"/>
          <w:iCs/>
          <w:sz w:val="28"/>
          <w:u w:val="single"/>
        </w:rPr>
        <w:br w:type="page"/>
      </w:r>
    </w:p>
    <w:p w:rsidR="006B6DF8" w:rsidRDefault="006B6DF8">
      <w:pPr>
        <w:pStyle w:val="Heading1"/>
        <w:jc w:val="center"/>
        <w:rPr>
          <w:rFonts w:eastAsia="Times New Roman"/>
        </w:rPr>
      </w:pPr>
      <w:bookmarkStart w:id="273" w:name="_Toc265506687"/>
      <w:bookmarkStart w:id="274" w:name="_Toc265507124"/>
      <w:bookmarkStart w:id="275" w:name="_Toc265564624"/>
      <w:bookmarkStart w:id="276" w:name="_Toc265580920"/>
      <w:bookmarkStart w:id="277" w:name="_Toc471991169"/>
      <w:bookmarkStart w:id="278" w:name="_Toc471991402"/>
      <w:r>
        <w:rPr>
          <w:rFonts w:eastAsia="Times New Roman"/>
        </w:rPr>
        <w:lastRenderedPageBreak/>
        <w:t>Attachment D: Additional Certifications</w:t>
      </w:r>
      <w:bookmarkEnd w:id="273"/>
      <w:bookmarkEnd w:id="274"/>
      <w:bookmarkEnd w:id="275"/>
      <w:bookmarkEnd w:id="276"/>
      <w:bookmarkEnd w:id="277"/>
      <w:bookmarkEnd w:id="278"/>
    </w:p>
    <w:p w:rsidR="006B6DF8" w:rsidRDefault="006B6DF8">
      <w:pPr>
        <w:jc w:val="center"/>
        <w:rPr>
          <w:rFonts w:eastAsia="Times New Roman"/>
          <w:i/>
        </w:rPr>
      </w:pPr>
      <w:r>
        <w:rPr>
          <w:rFonts w:eastAsia="Times New Roman"/>
          <w:i/>
        </w:rPr>
        <w:t>(Do not return this page with the Bid Proposal.)</w:t>
      </w:r>
    </w:p>
    <w:p w:rsidR="006B6DF8" w:rsidRDefault="006B6DF8"/>
    <w:p w:rsidR="006B6DF8" w:rsidRDefault="006B6DF8">
      <w:pPr>
        <w:rPr>
          <w:rFonts w:eastAsia="Times New Roman"/>
          <w:b/>
        </w:rPr>
      </w:pPr>
      <w:r>
        <w:rPr>
          <w:rFonts w:eastAsia="Times New Roman"/>
          <w:b/>
          <w:sz w:val="24"/>
          <w:szCs w:val="24"/>
        </w:rPr>
        <w:t>CERTIFICATION OF INDEPENDENCE AND NO CONFLICT OF INTEREST</w:t>
      </w:r>
    </w:p>
    <w:p w:rsidR="006B6DF8" w:rsidRDefault="006B6DF8">
      <w:pPr>
        <w:pStyle w:val="BodyText"/>
        <w:jc w:val="left"/>
        <w:rPr>
          <w:rFonts w:eastAsia="Times New Roman"/>
        </w:rPr>
      </w:pPr>
      <w:r>
        <w:rPr>
          <w:rFonts w:eastAsia="Times New Roman"/>
        </w:rPr>
        <w:t xml:space="preserve">By submission of a Bid Proposal, the </w:t>
      </w:r>
      <w:r w:rsidR="00B503AD">
        <w:rPr>
          <w:rFonts w:eastAsia="Times New Roman"/>
        </w:rPr>
        <w:t>Bidder</w:t>
      </w:r>
      <w:r>
        <w:rPr>
          <w:rFonts w:eastAsia="Times New Roman"/>
        </w:rPr>
        <w:t xml:space="preserve"> certifies (and in the case of a joint proposal, each party thereto certifies) that:</w:t>
      </w:r>
    </w:p>
    <w:p w:rsidR="006B6DF8" w:rsidRDefault="006B6DF8">
      <w:pPr>
        <w:pStyle w:val="BodyText"/>
        <w:jc w:val="left"/>
        <w:rPr>
          <w:rFonts w:eastAsia="Times New Roman"/>
        </w:rPr>
      </w:pPr>
    </w:p>
    <w:p w:rsidR="006B6DF8" w:rsidRDefault="006B6DF8">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6B6DF8" w:rsidRDefault="006B6DF8">
      <w:pPr>
        <w:numPr>
          <w:ilvl w:val="0"/>
          <w:numId w:val="6"/>
        </w:numPr>
        <w:spacing w:before="60" w:after="60"/>
        <w:jc w:val="left"/>
        <w:rPr>
          <w:rFonts w:eastAsia="Times New Roman"/>
        </w:rPr>
      </w:pPr>
      <w:r>
        <w:rPr>
          <w:rFonts w:eastAsia="Times New Roman"/>
        </w:rPr>
        <w:t xml:space="preserve">The Bid Proposal has been developed independently, without consultation, communication or agreement with any other </w:t>
      </w:r>
      <w:r w:rsidR="00B503AD">
        <w:rPr>
          <w:rFonts w:eastAsia="Times New Roman"/>
        </w:rPr>
        <w:t>Bidder</w:t>
      </w:r>
      <w:r>
        <w:rPr>
          <w:rFonts w:eastAsia="Times New Roman"/>
        </w:rPr>
        <w:t xml:space="preserve"> or parties for the purpose of restricting competition;</w:t>
      </w:r>
    </w:p>
    <w:p w:rsidR="006B6DF8" w:rsidRDefault="006B6DF8">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w:t>
      </w:r>
      <w:r w:rsidR="00B503AD">
        <w:rPr>
          <w:rFonts w:eastAsia="Times New Roman"/>
        </w:rPr>
        <w:t>Bidder</w:t>
      </w:r>
      <w:r>
        <w:rPr>
          <w:rFonts w:eastAsia="Times New Roman"/>
        </w:rPr>
        <w:t xml:space="preserve"> and will not knowingly be disclosed prior to the award of the contract, directly or indirectly, to any other </w:t>
      </w:r>
      <w:r w:rsidR="00B503AD">
        <w:rPr>
          <w:rFonts w:eastAsia="Times New Roman"/>
        </w:rPr>
        <w:t>Bidder</w:t>
      </w:r>
      <w:r>
        <w:rPr>
          <w:rFonts w:eastAsia="Times New Roman"/>
        </w:rPr>
        <w:t>;</w:t>
      </w:r>
    </w:p>
    <w:p w:rsidR="006B6DF8" w:rsidRDefault="006B6DF8">
      <w:pPr>
        <w:numPr>
          <w:ilvl w:val="0"/>
          <w:numId w:val="6"/>
        </w:numPr>
        <w:spacing w:before="60" w:after="60"/>
        <w:jc w:val="left"/>
        <w:rPr>
          <w:rFonts w:eastAsia="Times New Roman"/>
        </w:rPr>
      </w:pPr>
      <w:r>
        <w:rPr>
          <w:rFonts w:eastAsia="Times New Roman"/>
        </w:rPr>
        <w:t xml:space="preserve">No attempt has been made or will be made by the </w:t>
      </w:r>
      <w:r w:rsidR="00B503AD">
        <w:rPr>
          <w:rFonts w:eastAsia="Times New Roman"/>
        </w:rPr>
        <w:t>Bidder</w:t>
      </w:r>
      <w:r>
        <w:rPr>
          <w:rFonts w:eastAsia="Times New Roman"/>
        </w:rPr>
        <w:t xml:space="preserve"> to induce any other </w:t>
      </w:r>
      <w:r w:rsidR="00B503AD">
        <w:rPr>
          <w:rFonts w:eastAsia="Times New Roman"/>
        </w:rPr>
        <w:t>Bidder</w:t>
      </w:r>
      <w:r>
        <w:rPr>
          <w:rFonts w:eastAsia="Times New Roman"/>
        </w:rPr>
        <w:t xml:space="preserve"> to submit or not to submit a Bid Proposal for the purpose of restricting competition;</w:t>
      </w:r>
    </w:p>
    <w:p w:rsidR="006B6DF8" w:rsidRDefault="006B6DF8">
      <w:pPr>
        <w:numPr>
          <w:ilvl w:val="0"/>
          <w:numId w:val="6"/>
        </w:numPr>
        <w:spacing w:before="60" w:after="60"/>
        <w:jc w:val="left"/>
        <w:rPr>
          <w:rFonts w:eastAsia="Times New Roman"/>
        </w:rPr>
      </w:pPr>
      <w:r>
        <w:rPr>
          <w:rFonts w:eastAsia="Times New Roman"/>
        </w:rPr>
        <w:t xml:space="preserve">No relationship exists or will exist during the contract period between the </w:t>
      </w:r>
      <w:r w:rsidR="00B503AD">
        <w:rPr>
          <w:rFonts w:eastAsia="Times New Roman"/>
        </w:rPr>
        <w:t>Bidder</w:t>
      </w:r>
      <w:r>
        <w:rPr>
          <w:rFonts w:eastAsia="Times New Roman"/>
        </w:rPr>
        <w:t xml:space="preserve"> and the Agency that interferes with fair competition or is a conflict of interest.</w:t>
      </w:r>
    </w:p>
    <w:p w:rsidR="00116713" w:rsidRPr="00116713" w:rsidRDefault="00116713" w:rsidP="00116713">
      <w:pPr>
        <w:numPr>
          <w:ilvl w:val="0"/>
          <w:numId w:val="6"/>
        </w:numPr>
        <w:spacing w:before="60" w:after="60"/>
        <w:jc w:val="left"/>
        <w:rPr>
          <w:rFonts w:eastAsia="Times New Roman"/>
        </w:rPr>
      </w:pPr>
      <w:r>
        <w:rPr>
          <w:rFonts w:eastAsia="Times New Roman"/>
        </w:rPr>
        <w:t xml:space="preserve">The </w:t>
      </w:r>
      <w:r w:rsidR="00B503AD">
        <w:rPr>
          <w:rFonts w:eastAsia="Times New Roman"/>
        </w:rPr>
        <w:t>Bidder</w:t>
      </w:r>
      <w:r>
        <w:rPr>
          <w:rFonts w:eastAsia="Times New Roman"/>
        </w:rPr>
        <w:t xml:space="preserve"> and any of the </w:t>
      </w:r>
      <w:r w:rsidR="00B503AD">
        <w:rPr>
          <w:rFonts w:eastAsia="Times New Roman"/>
        </w:rPr>
        <w:t>Bidder</w:t>
      </w:r>
      <w:r>
        <w:rPr>
          <w:rFonts w:eastAsia="Times New Roman"/>
        </w:rPr>
        <w:t>’s proposed subcontractors have no other contractual relationships which would create an actual or perceived conflict of interest.</w:t>
      </w:r>
    </w:p>
    <w:p w:rsidR="006B6DF8" w:rsidRDefault="006B6DF8">
      <w:pPr>
        <w:pStyle w:val="PlainText"/>
        <w:jc w:val="left"/>
        <w:rPr>
          <w:rFonts w:ascii="Times New Roman" w:hAnsi="Times New Roman" w:cs="Times New Roman"/>
          <w:b/>
          <w:bCs/>
          <w:sz w:val="28"/>
          <w:u w:val="single"/>
        </w:rPr>
      </w:pPr>
    </w:p>
    <w:p w:rsidR="006B6DF8" w:rsidRDefault="006B6DF8">
      <w:pPr>
        <w:jc w:val="left"/>
        <w:rPr>
          <w:rFonts w:eastAsia="Times New Roman"/>
          <w:b/>
          <w:iCs/>
          <w:sz w:val="24"/>
          <w:szCs w:val="24"/>
        </w:rPr>
      </w:pPr>
      <w:bookmarkStart w:id="279" w:name="_Toc265505508"/>
      <w:bookmarkStart w:id="280" w:name="_Toc265505533"/>
      <w:bookmarkStart w:id="281" w:name="_Toc265505665"/>
      <w:r>
        <w:rPr>
          <w:rFonts w:eastAsia="Times New Roman"/>
          <w:b/>
          <w:iCs/>
          <w:sz w:val="24"/>
          <w:szCs w:val="24"/>
        </w:rPr>
        <w:t>CERTIFICATION REGARDING DEBARMENT, SUSPENSION, INELIGIBILITY AND VOLUNTARY EXCLUSION -- LOWER TIER COVERED TRANSACTIONS</w:t>
      </w:r>
      <w:bookmarkEnd w:id="279"/>
      <w:bookmarkEnd w:id="280"/>
      <w:bookmarkEnd w:id="281"/>
    </w:p>
    <w:p w:rsidR="006B6DF8" w:rsidRDefault="006B6DF8">
      <w:pPr>
        <w:jc w:val="left"/>
        <w:rPr>
          <w:rFonts w:eastAsia="Times New Roman"/>
        </w:rPr>
      </w:pPr>
    </w:p>
    <w:p w:rsidR="006B6DF8" w:rsidRDefault="006B6DF8">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Bid Proposal, the </w:t>
      </w:r>
      <w:r w:rsidR="00B503AD">
        <w:rPr>
          <w:rFonts w:ascii="Times New Roman" w:hAnsi="Times New Roman" w:cs="Times New Roman"/>
          <w:sz w:val="22"/>
        </w:rPr>
        <w:t>Bidder</w:t>
      </w:r>
      <w:r>
        <w:rPr>
          <w:rFonts w:ascii="Times New Roman" w:hAnsi="Times New Roman" w:cs="Times New Roman"/>
          <w:sz w:val="22"/>
        </w:rPr>
        <w:t xml:space="preserve"> is providing the certification set out below:</w:t>
      </w:r>
    </w:p>
    <w:p w:rsidR="006B6DF8" w:rsidRDefault="006B6DF8">
      <w:pPr>
        <w:pStyle w:val="PlainText"/>
        <w:jc w:val="left"/>
        <w:rPr>
          <w:rFonts w:ascii="Times New Roman" w:hAnsi="Times New Roman" w:cs="Times New Roman"/>
          <w:sz w:val="22"/>
        </w:rPr>
      </w:pPr>
    </w:p>
    <w:p w:rsidR="006B6DF8" w:rsidRDefault="006B6DF8">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B503AD">
        <w:rPr>
          <w:rFonts w:eastAsia="Times New Roman"/>
        </w:rPr>
        <w:t>Bidder</w:t>
      </w:r>
      <w:r>
        <w:rPr>
          <w:rFonts w:eastAsia="Times New Roman"/>
        </w:rPr>
        <w:t xml:space="preserve"> knowingly rendered an erroneous certification, in addition to other remedies available to the federal government the Agency or agency with which this transaction originated may pursue available remedies, including suspension and/or debarment.</w:t>
      </w:r>
    </w:p>
    <w:p w:rsidR="006B6DF8" w:rsidRDefault="006B6DF8">
      <w:pPr>
        <w:numPr>
          <w:ilvl w:val="0"/>
          <w:numId w:val="7"/>
        </w:numPr>
        <w:spacing w:before="60" w:after="60"/>
        <w:jc w:val="left"/>
        <w:rPr>
          <w:rFonts w:eastAsia="Times New Roman"/>
        </w:rPr>
      </w:pPr>
      <w:r>
        <w:rPr>
          <w:rFonts w:eastAsia="Times New Roman"/>
        </w:rPr>
        <w:t xml:space="preserve">The </w:t>
      </w:r>
      <w:r w:rsidR="00B503AD">
        <w:rPr>
          <w:rFonts w:eastAsia="Times New Roman"/>
        </w:rPr>
        <w:t>Bidder</w:t>
      </w:r>
      <w:r>
        <w:rPr>
          <w:rFonts w:eastAsia="Times New Roman"/>
        </w:rPr>
        <w:t xml:space="preserve"> shall provide immediate written notice to the person to whom this Bid Proposal is submitted if at any time the </w:t>
      </w:r>
      <w:r w:rsidR="00B503AD">
        <w:rPr>
          <w:rFonts w:eastAsia="Times New Roman"/>
        </w:rPr>
        <w:t>Bidder</w:t>
      </w:r>
      <w:r>
        <w:rPr>
          <w:rFonts w:eastAsia="Times New Roman"/>
        </w:rPr>
        <w:t xml:space="preserve"> learns that its certification was erroneous when submitted or had become erroneous by reason of changed circumstances.</w:t>
      </w:r>
    </w:p>
    <w:p w:rsidR="006B6DF8" w:rsidRDefault="006B6DF8">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6B6DF8" w:rsidRDefault="006B6DF8">
      <w:pPr>
        <w:numPr>
          <w:ilvl w:val="0"/>
          <w:numId w:val="7"/>
        </w:numPr>
        <w:spacing w:before="60" w:after="60"/>
        <w:jc w:val="left"/>
        <w:rPr>
          <w:rFonts w:eastAsia="Times New Roman"/>
        </w:rPr>
      </w:pPr>
      <w:r>
        <w:rPr>
          <w:rFonts w:eastAsia="Times New Roman"/>
        </w:rPr>
        <w:t xml:space="preserve">The </w:t>
      </w:r>
      <w:r w:rsidR="00B503AD">
        <w:rPr>
          <w:rFonts w:eastAsia="Times New Roman"/>
        </w:rPr>
        <w:t>Bidder</w:t>
      </w:r>
      <w:r>
        <w:rPr>
          <w:rFonts w:eastAsia="Times New Roman"/>
        </w:rPr>
        <w:t xml:space="preserve">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6B6DF8" w:rsidRDefault="006B6DF8">
      <w:pPr>
        <w:numPr>
          <w:ilvl w:val="0"/>
          <w:numId w:val="7"/>
        </w:numPr>
        <w:spacing w:before="60" w:after="60"/>
        <w:jc w:val="left"/>
        <w:rPr>
          <w:rFonts w:eastAsia="Times New Roman"/>
        </w:rPr>
      </w:pPr>
      <w:r>
        <w:rPr>
          <w:rFonts w:eastAsia="Times New Roman"/>
        </w:rPr>
        <w:t xml:space="preserve">The </w:t>
      </w:r>
      <w:r w:rsidR="00B503AD">
        <w:rPr>
          <w:rFonts w:eastAsia="Times New Roman"/>
        </w:rPr>
        <w:t>Bidder</w:t>
      </w:r>
      <w:r>
        <w:rPr>
          <w:rFonts w:eastAsia="Times New Roman"/>
        </w:rPr>
        <w:t xml:space="preserve">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6B6DF8" w:rsidRDefault="006B6DF8">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rsidR="006B6DF8" w:rsidRDefault="006B6DF8">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6B6DF8" w:rsidRDefault="006B6DF8">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6B6DF8" w:rsidRDefault="006B6DF8">
      <w:pPr>
        <w:pStyle w:val="PlainText"/>
        <w:jc w:val="left"/>
        <w:rPr>
          <w:rFonts w:ascii="Times New Roman" w:hAnsi="Times New Roman" w:cs="Times New Roman"/>
          <w:sz w:val="22"/>
        </w:rPr>
      </w:pPr>
    </w:p>
    <w:p w:rsidR="006B6DF8" w:rsidRDefault="006B6DF8">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rsidR="006B6DF8" w:rsidRDefault="006B6DF8">
      <w:pPr>
        <w:pStyle w:val="PlainText"/>
        <w:jc w:val="left"/>
        <w:rPr>
          <w:rFonts w:ascii="Times New Roman" w:hAnsi="Times New Roman" w:cs="Times New Roman"/>
          <w:b/>
          <w:sz w:val="22"/>
        </w:rPr>
      </w:pPr>
    </w:p>
    <w:p w:rsidR="006B6DF8" w:rsidRDefault="006B6DF8">
      <w:pPr>
        <w:numPr>
          <w:ilvl w:val="0"/>
          <w:numId w:val="8"/>
        </w:numPr>
        <w:spacing w:before="60" w:after="60"/>
        <w:jc w:val="left"/>
        <w:rPr>
          <w:rFonts w:eastAsia="Times New Roman"/>
        </w:rPr>
      </w:pPr>
      <w:r>
        <w:rPr>
          <w:rFonts w:eastAsia="Times New Roman"/>
        </w:rPr>
        <w:t xml:space="preserve">The </w:t>
      </w:r>
      <w:r w:rsidR="00B503AD">
        <w:rPr>
          <w:rFonts w:eastAsia="Times New Roman"/>
        </w:rPr>
        <w:t>Bidder</w:t>
      </w:r>
      <w:r>
        <w:rPr>
          <w:rFonts w:eastAsia="Times New Roman"/>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rsidR="006B6DF8" w:rsidRDefault="006B6DF8">
      <w:pPr>
        <w:numPr>
          <w:ilvl w:val="0"/>
          <w:numId w:val="8"/>
        </w:numPr>
        <w:spacing w:before="60" w:after="60"/>
        <w:jc w:val="left"/>
        <w:rPr>
          <w:rFonts w:eastAsia="Times New Roman"/>
        </w:rPr>
      </w:pPr>
      <w:r>
        <w:rPr>
          <w:rFonts w:eastAsia="Times New Roman"/>
        </w:rPr>
        <w:t xml:space="preserve">Where the </w:t>
      </w:r>
      <w:r w:rsidR="00B503AD">
        <w:rPr>
          <w:rFonts w:eastAsia="Times New Roman"/>
        </w:rPr>
        <w:t>Bidder</w:t>
      </w:r>
      <w:r>
        <w:rPr>
          <w:rFonts w:eastAsia="Times New Roman"/>
        </w:rPr>
        <w:t xml:space="preserve"> is unable to certify to any of the statements in this certification, such </w:t>
      </w:r>
      <w:r w:rsidR="00B503AD">
        <w:rPr>
          <w:rFonts w:eastAsia="Times New Roman"/>
        </w:rPr>
        <w:t>Bidder</w:t>
      </w:r>
      <w:r>
        <w:rPr>
          <w:rFonts w:eastAsia="Times New Roman"/>
        </w:rPr>
        <w:t xml:space="preserve"> shall attach an explanation to this Proposal.</w:t>
      </w:r>
    </w:p>
    <w:p w:rsidR="006B6DF8" w:rsidRDefault="006B6DF8">
      <w:pPr>
        <w:pStyle w:val="Heading2"/>
        <w:jc w:val="left"/>
        <w:rPr>
          <w:rFonts w:eastAsia="Times New Roman"/>
          <w:sz w:val="22"/>
          <w:szCs w:val="22"/>
        </w:rPr>
      </w:pPr>
    </w:p>
    <w:p w:rsidR="006B6DF8" w:rsidRDefault="006B6DF8">
      <w:pPr>
        <w:rPr>
          <w:rFonts w:eastAsia="Times New Roman"/>
          <w:b/>
          <w:iCs/>
          <w:sz w:val="24"/>
          <w:szCs w:val="24"/>
        </w:rPr>
      </w:pPr>
      <w:bookmarkStart w:id="282" w:name="_Toc42936219"/>
      <w:bookmarkStart w:id="283" w:name="_Toc42938341"/>
      <w:bookmarkStart w:id="284" w:name="_Toc43015816"/>
      <w:bookmarkStart w:id="285" w:name="_Toc43016453"/>
      <w:bookmarkStart w:id="286" w:name="_Toc43016891"/>
      <w:bookmarkStart w:id="287" w:name="_Toc43017092"/>
      <w:bookmarkStart w:id="288" w:name="_Toc43017193"/>
      <w:bookmarkStart w:id="289" w:name="_Toc43018805"/>
      <w:bookmarkStart w:id="290" w:name="_Toc43018906"/>
      <w:bookmarkStart w:id="291" w:name="_Toc43019006"/>
      <w:bookmarkStart w:id="292" w:name="_Toc43019106"/>
      <w:bookmarkStart w:id="293" w:name="_Toc43019206"/>
      <w:bookmarkStart w:id="294" w:name="_Toc43019325"/>
      <w:bookmarkStart w:id="295" w:name="_Toc43688904"/>
      <w:bookmarkStart w:id="296" w:name="_Toc43696357"/>
      <w:bookmarkStart w:id="297" w:name="_Toc146002015"/>
      <w:bookmarkStart w:id="298" w:name="_Toc265505509"/>
      <w:bookmarkStart w:id="299" w:name="_Toc265505534"/>
      <w:bookmarkStart w:id="300" w:name="_Toc265505666"/>
      <w:r>
        <w:rPr>
          <w:rFonts w:eastAsia="Times New Roman"/>
          <w:b/>
          <w:iCs/>
          <w:sz w:val="24"/>
          <w:szCs w:val="24"/>
        </w:rPr>
        <w:t>CERTIFICATION OF COMPLIANCE WITH PRO-CHILDREN ACT OF 1994</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6B6DF8" w:rsidRDefault="006B6DF8">
      <w:pPr>
        <w:jc w:val="left"/>
        <w:rPr>
          <w:rFonts w:eastAsia="Times New Roman"/>
        </w:rPr>
      </w:pPr>
    </w:p>
    <w:p w:rsidR="006B6DF8" w:rsidRDefault="006B6DF8">
      <w:pPr>
        <w:pStyle w:val="PlainText"/>
        <w:jc w:val="left"/>
        <w:rPr>
          <w:rFonts w:ascii="Times New Roman" w:hAnsi="Times New Roman" w:cs="Times New Roman"/>
          <w:sz w:val="22"/>
        </w:rPr>
      </w:pPr>
      <w:r>
        <w:rPr>
          <w:rFonts w:ascii="Times New Roman" w:hAnsi="Times New Roman" w:cs="Times New Roman"/>
          <w:sz w:val="22"/>
        </w:rPr>
        <w:t xml:space="preserve">The </w:t>
      </w:r>
      <w:r w:rsidR="00B503AD">
        <w:rPr>
          <w:rFonts w:ascii="Times New Roman" w:hAnsi="Times New Roman" w:cs="Times New Roman"/>
          <w:sz w:val="22"/>
        </w:rPr>
        <w:t>Bidder</w:t>
      </w:r>
      <w:r>
        <w:rPr>
          <w:rFonts w:ascii="Times New Roman" w:hAnsi="Times New Roman" w:cs="Times New Roman"/>
          <w:sz w:val="22"/>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6B6DF8" w:rsidRDefault="006B6DF8">
      <w:pPr>
        <w:pStyle w:val="PlainText"/>
        <w:jc w:val="left"/>
        <w:rPr>
          <w:rFonts w:ascii="Times New Roman" w:hAnsi="Times New Roman" w:cs="Times New Roman"/>
          <w:sz w:val="22"/>
        </w:rPr>
      </w:pPr>
    </w:p>
    <w:p w:rsidR="006B6DF8" w:rsidRDefault="006B6DF8">
      <w:pPr>
        <w:pStyle w:val="PlainText"/>
        <w:jc w:val="left"/>
        <w:rPr>
          <w:rFonts w:ascii="Times New Roman" w:hAnsi="Times New Roman" w:cs="Times New Roman"/>
          <w:b/>
          <w:sz w:val="28"/>
        </w:rPr>
      </w:pPr>
      <w:r>
        <w:rPr>
          <w:rFonts w:ascii="Times New Roman" w:hAnsi="Times New Roman" w:cs="Times New Roman"/>
          <w:sz w:val="22"/>
        </w:rPr>
        <w:t xml:space="preserve">The </w:t>
      </w:r>
      <w:r w:rsidR="00B503AD">
        <w:rPr>
          <w:rFonts w:ascii="Times New Roman" w:hAnsi="Times New Roman" w:cs="Times New Roman"/>
          <w:sz w:val="22"/>
        </w:rPr>
        <w:t>Bidder</w:t>
      </w:r>
      <w:r>
        <w:rPr>
          <w:rFonts w:ascii="Times New Roman" w:hAnsi="Times New Roman" w:cs="Times New Roman"/>
          <w:sz w:val="22"/>
        </w:rPr>
        <w:t xml:space="preserve">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rsidR="006B6DF8" w:rsidRDefault="006B6DF8">
      <w:pPr>
        <w:pStyle w:val="PlainText"/>
        <w:jc w:val="left"/>
        <w:rPr>
          <w:rFonts w:ascii="Times New Roman" w:hAnsi="Times New Roman" w:cs="Times New Roman"/>
          <w:sz w:val="22"/>
        </w:rPr>
      </w:pPr>
    </w:p>
    <w:p w:rsidR="006B6DF8" w:rsidRDefault="006B6DF8">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rsidR="006B6DF8" w:rsidRDefault="006B6DF8">
      <w:pPr>
        <w:pStyle w:val="PlainText"/>
        <w:rPr>
          <w:rFonts w:ascii="Times New Roman" w:hAnsi="Times New Roman" w:cs="Times New Roman"/>
          <w:b/>
          <w:bCs/>
          <w:sz w:val="22"/>
          <w:szCs w:val="22"/>
        </w:rPr>
      </w:pPr>
    </w:p>
    <w:p w:rsidR="006B6DF8" w:rsidRDefault="006B6DF8">
      <w:pPr>
        <w:numPr>
          <w:ilvl w:val="0"/>
          <w:numId w:val="11"/>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B503AD">
        <w:rPr>
          <w:rFonts w:eastAsia="Times New Roman"/>
        </w:rPr>
        <w:t>Bidder</w:t>
      </w:r>
      <w:r>
        <w:rPr>
          <w:rFonts w:eastAsia="Times New Roman"/>
        </w:rPr>
        <w:t xml:space="preserve"> is not an individual, by signing below </w:t>
      </w:r>
      <w:r w:rsidR="00B503AD">
        <w:rPr>
          <w:rFonts w:eastAsia="Times New Roman"/>
        </w:rPr>
        <w:t>Bidder</w:t>
      </w:r>
      <w:r>
        <w:rPr>
          <w:rFonts w:eastAsia="Times New Roman"/>
        </w:rPr>
        <w:t xml:space="preserve"> agrees to provide a drug-free workplace by:</w:t>
      </w:r>
    </w:p>
    <w:p w:rsidR="006B6DF8" w:rsidRDefault="006B6DF8">
      <w:pPr>
        <w:pStyle w:val="ListParagraph"/>
        <w:numPr>
          <w:ilvl w:val="0"/>
          <w:numId w:val="12"/>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6B6DF8" w:rsidRDefault="006B6DF8">
      <w:pPr>
        <w:numPr>
          <w:ilvl w:val="0"/>
          <w:numId w:val="12"/>
        </w:numPr>
        <w:spacing w:before="60" w:after="60"/>
        <w:jc w:val="left"/>
        <w:rPr>
          <w:rFonts w:eastAsia="Times New Roman"/>
        </w:rPr>
      </w:pPr>
      <w:r>
        <w:rPr>
          <w:rFonts w:eastAsia="Times New Roman"/>
        </w:rPr>
        <w:lastRenderedPageBreak/>
        <w:t>establishing a drug-free awareness program to inform employees about:</w:t>
      </w:r>
    </w:p>
    <w:p w:rsidR="006B6DF8" w:rsidRDefault="006B6DF8">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rsidR="006B6DF8" w:rsidRDefault="006B6DF8">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rsidR="006B6DF8" w:rsidRDefault="006B6DF8">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rsidR="006B6DF8" w:rsidRDefault="006B6DF8">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rsidR="006B6DF8" w:rsidRDefault="006B6DF8">
      <w:pPr>
        <w:numPr>
          <w:ilvl w:val="0"/>
          <w:numId w:val="12"/>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6B6DF8" w:rsidRDefault="006B6DF8">
      <w:pPr>
        <w:numPr>
          <w:ilvl w:val="0"/>
          <w:numId w:val="12"/>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6B6DF8" w:rsidRDefault="006B6DF8">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rsidR="006B6DF8" w:rsidRDefault="006B6DF8">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rsidR="006B6DF8" w:rsidRDefault="006B6DF8">
      <w:pPr>
        <w:numPr>
          <w:ilvl w:val="0"/>
          <w:numId w:val="12"/>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6B6DF8" w:rsidRDefault="006B6DF8">
      <w:pPr>
        <w:numPr>
          <w:ilvl w:val="0"/>
          <w:numId w:val="12"/>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6B6DF8" w:rsidRDefault="006B6DF8">
      <w:pPr>
        <w:numPr>
          <w:ilvl w:val="0"/>
          <w:numId w:val="12"/>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rsidR="006B6DF8" w:rsidRDefault="006B6DF8">
      <w:pPr>
        <w:pStyle w:val="ListParagraph"/>
        <w:numPr>
          <w:ilvl w:val="0"/>
          <w:numId w:val="11"/>
        </w:numPr>
        <w:spacing w:before="60" w:after="60"/>
        <w:rPr>
          <w:rFonts w:eastAsia="Times New Roman"/>
        </w:rPr>
      </w:pPr>
      <w:r>
        <w:rPr>
          <w:rFonts w:eastAsia="Times New Roman"/>
          <w:b/>
        </w:rPr>
        <w:t>Requirement for Individuals.</w:t>
      </w:r>
      <w:r>
        <w:rPr>
          <w:rFonts w:eastAsia="Times New Roman"/>
        </w:rPr>
        <w:t xml:space="preserve">  If the </w:t>
      </w:r>
      <w:r w:rsidR="00B503AD">
        <w:rPr>
          <w:rFonts w:eastAsia="Times New Roman"/>
        </w:rPr>
        <w:t>Bidder</w:t>
      </w:r>
      <w:r>
        <w:rPr>
          <w:rFonts w:eastAsia="Times New Roman"/>
        </w:rPr>
        <w:t xml:space="preserve"> is an individual, by signing below the </w:t>
      </w:r>
      <w:r w:rsidR="00B503AD">
        <w:rPr>
          <w:rFonts w:eastAsia="Times New Roman"/>
        </w:rPr>
        <w:t>Bidder</w:t>
      </w:r>
      <w:r>
        <w:rPr>
          <w:rFonts w:eastAsia="Times New Roman"/>
        </w:rPr>
        <w:t xml:space="preserve"> agrees to not engage in the unlawful manufacture, distribution, dispensation, possession, or use of a controlled substance in the performance of the contract.  </w:t>
      </w:r>
    </w:p>
    <w:p w:rsidR="006B6DF8" w:rsidRDefault="006B6DF8">
      <w:pPr>
        <w:pStyle w:val="ListParagraph"/>
        <w:numPr>
          <w:ilvl w:val="0"/>
          <w:numId w:val="11"/>
        </w:numPr>
        <w:spacing w:before="60" w:after="60"/>
        <w:rPr>
          <w:rFonts w:eastAsia="Times New Roman"/>
        </w:rPr>
      </w:pPr>
      <w:r>
        <w:rPr>
          <w:rFonts w:eastAsia="Times New Roman"/>
          <w:b/>
        </w:rPr>
        <w:t>Notification Requirement.</w:t>
      </w:r>
      <w:r>
        <w:rPr>
          <w:rFonts w:eastAsia="Times New Roman"/>
        </w:rPr>
        <w:t xml:space="preserve"> The </w:t>
      </w:r>
      <w:r w:rsidR="00B503AD">
        <w:rPr>
          <w:rFonts w:eastAsia="Times New Roman"/>
        </w:rPr>
        <w:t>Bidder</w:t>
      </w:r>
      <w:r>
        <w:rPr>
          <w:rFonts w:eastAsia="Times New Roman"/>
        </w:rPr>
        <w:t xml:space="preserve"> shall, within 30 days after receiving notice from an employee of a conviction pursuant to 41 U.S.C. § 701(a)(1)(D)(ii) or 41 U.S.C. § 702(a)(1)(D)(ii):</w:t>
      </w:r>
    </w:p>
    <w:p w:rsidR="006B6DF8" w:rsidRDefault="006B6DF8">
      <w:pPr>
        <w:numPr>
          <w:ilvl w:val="0"/>
          <w:numId w:val="13"/>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116713" w:rsidRDefault="006B6DF8" w:rsidP="00116713">
      <w:pPr>
        <w:numPr>
          <w:ilvl w:val="0"/>
          <w:numId w:val="13"/>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rsidR="00116713" w:rsidRPr="00116713" w:rsidRDefault="00116713" w:rsidP="00116713">
      <w:pPr>
        <w:tabs>
          <w:tab w:val="left" w:pos="1080"/>
        </w:tabs>
        <w:spacing w:before="60" w:after="60"/>
        <w:ind w:left="1080"/>
        <w:jc w:val="left"/>
        <w:rPr>
          <w:rFonts w:eastAsia="Times New Roman"/>
        </w:rPr>
      </w:pPr>
    </w:p>
    <w:p w:rsidR="00116713" w:rsidRPr="00116713" w:rsidRDefault="00116713" w:rsidP="00116713">
      <w:pPr>
        <w:spacing w:line="276" w:lineRule="auto"/>
        <w:jc w:val="left"/>
        <w:rPr>
          <w:rFonts w:eastAsia="Times New Roman"/>
          <w:b/>
          <w:sz w:val="24"/>
        </w:rPr>
      </w:pPr>
      <w:r w:rsidRPr="00116713">
        <w:rPr>
          <w:rFonts w:eastAsia="Times New Roman"/>
          <w:b/>
          <w:sz w:val="24"/>
        </w:rPr>
        <w:t>NON-DISCRIMINATION</w:t>
      </w:r>
    </w:p>
    <w:p w:rsidR="00116713" w:rsidRDefault="00116713" w:rsidP="00116713">
      <w:pPr>
        <w:spacing w:after="200" w:line="276" w:lineRule="auto"/>
        <w:jc w:val="left"/>
        <w:rPr>
          <w:rFonts w:eastAsia="Times New Roman"/>
        </w:rPr>
      </w:pPr>
      <w:r w:rsidRPr="00116713">
        <w:rPr>
          <w:rFonts w:eastAsia="Times New Roman"/>
        </w:rPr>
        <w:t xml:space="preserve">The </w:t>
      </w:r>
      <w:r w:rsidR="00B503AD">
        <w:rPr>
          <w:rFonts w:eastAsia="Times New Roman"/>
        </w:rPr>
        <w:t>Bidder</w:t>
      </w:r>
      <w:r w:rsidRPr="00116713">
        <w:rPr>
          <w:rFonts w:eastAsia="Times New Roman"/>
        </w:rPr>
        <w:t xml:space="preserve"> does not discriminate in its employment practices with regard to race, color, religion, age (except as provided by law), sex, marital status, political affiliation, national origin, or handicap.</w:t>
      </w:r>
      <w:r>
        <w:rPr>
          <w:rFonts w:eastAsia="Times New Roman"/>
        </w:rPr>
        <w:br w:type="page"/>
      </w:r>
    </w:p>
    <w:p w:rsidR="007C4AA9" w:rsidRPr="008232F6" w:rsidRDefault="007C4AA9" w:rsidP="007C4AA9">
      <w:pPr>
        <w:pStyle w:val="Heading1"/>
        <w:ind w:left="360"/>
        <w:jc w:val="center"/>
        <w:rPr>
          <w:szCs w:val="24"/>
        </w:rPr>
      </w:pPr>
      <w:bookmarkStart w:id="301" w:name="_Toc471991170"/>
      <w:bookmarkStart w:id="302" w:name="_Toc471991403"/>
      <w:r w:rsidRPr="008232F6">
        <w:rPr>
          <w:szCs w:val="24"/>
        </w:rPr>
        <w:lastRenderedPageBreak/>
        <w:t>Attachment E: Certification and Disclosure Regarding Lobbying</w:t>
      </w:r>
      <w:bookmarkEnd w:id="301"/>
      <w:bookmarkEnd w:id="302"/>
    </w:p>
    <w:p w:rsidR="007C4AA9" w:rsidRPr="00C01362" w:rsidRDefault="007C4AA9" w:rsidP="007C4AA9">
      <w:pPr>
        <w:ind w:left="360"/>
        <w:jc w:val="center"/>
      </w:pPr>
      <w:r w:rsidRPr="00C01362">
        <w:rPr>
          <w:rFonts w:eastAsia="Times New Roman"/>
          <w:i/>
        </w:rPr>
        <w:t>(Return this executed form behind Tab 3 of the Bid Proposal.)</w:t>
      </w:r>
    </w:p>
    <w:p w:rsidR="007C4AA9" w:rsidRPr="00C01362" w:rsidRDefault="007C4AA9" w:rsidP="007C4AA9">
      <w:pPr>
        <w:outlineLvl w:val="3"/>
        <w:rPr>
          <w:rFonts w:eastAsia="Times New Roman"/>
          <w:b/>
          <w:szCs w:val="20"/>
        </w:rPr>
      </w:pPr>
    </w:p>
    <w:p w:rsidR="007C4AA9" w:rsidRPr="00C01362" w:rsidRDefault="007C4AA9" w:rsidP="007C4AA9">
      <w:pPr>
        <w:outlineLvl w:val="3"/>
        <w:rPr>
          <w:rFonts w:eastAsia="Times New Roman"/>
          <w:b/>
          <w:szCs w:val="20"/>
        </w:rPr>
      </w:pPr>
      <w:r w:rsidRPr="00C01362">
        <w:rPr>
          <w:rFonts w:eastAsia="Times New Roman"/>
          <w:b/>
          <w:szCs w:val="20"/>
        </w:rPr>
        <w:t xml:space="preserve">Instructions: </w:t>
      </w:r>
    </w:p>
    <w:p w:rsidR="007C4AA9" w:rsidRPr="00C01362" w:rsidRDefault="007C4AA9" w:rsidP="007C4AA9">
      <w:pPr>
        <w:outlineLvl w:val="3"/>
        <w:rPr>
          <w:rFonts w:eastAsia="Times New Roman"/>
          <w:szCs w:val="20"/>
        </w:rPr>
      </w:pPr>
      <w:r w:rsidRPr="00C01362">
        <w:rPr>
          <w:rFonts w:eastAsia="Times New Roman"/>
          <w:szCs w:val="20"/>
        </w:rPr>
        <w:t xml:space="preserve">Title 45 of the Code of Federal Regulations, Part 93 requires the </w:t>
      </w:r>
      <w:r w:rsidR="00B503AD">
        <w:rPr>
          <w:rFonts w:eastAsia="Times New Roman"/>
          <w:szCs w:val="20"/>
        </w:rPr>
        <w:t>Bidder</w:t>
      </w:r>
      <w:r w:rsidRPr="00C01362">
        <w:rPr>
          <w:rFonts w:eastAsia="Times New Roman"/>
          <w:szCs w:val="20"/>
        </w:rPr>
        <w:t xml:space="preserve"> to include a certification form, and a disclosure form, if required, as part of the </w:t>
      </w:r>
      <w:r w:rsidR="00B503AD">
        <w:rPr>
          <w:rFonts w:eastAsia="Times New Roman"/>
          <w:szCs w:val="20"/>
        </w:rPr>
        <w:t>Bidder</w:t>
      </w:r>
      <w:r w:rsidRPr="00C01362">
        <w:rPr>
          <w:rFonts w:eastAsia="Times New Roman"/>
          <w:szCs w:val="20"/>
        </w:rPr>
        <w:t xml:space="preserve">’s proposal.  Award of the federally funded contract from this RFP is a Covered Federal action.  </w:t>
      </w:r>
    </w:p>
    <w:p w:rsidR="007C4AA9" w:rsidRPr="00C01362" w:rsidRDefault="007C4AA9" w:rsidP="007C4AA9">
      <w:pPr>
        <w:outlineLvl w:val="3"/>
        <w:rPr>
          <w:rFonts w:eastAsia="Times New Roman"/>
          <w:szCs w:val="20"/>
        </w:rPr>
      </w:pPr>
    </w:p>
    <w:p w:rsidR="00E61B7D" w:rsidRDefault="007C4AA9" w:rsidP="00E61B7D">
      <w:pPr>
        <w:numPr>
          <w:ilvl w:val="0"/>
          <w:numId w:val="43"/>
        </w:numPr>
        <w:ind w:left="450" w:hanging="450"/>
        <w:contextualSpacing/>
        <w:outlineLvl w:val="3"/>
      </w:pPr>
      <w:r w:rsidRPr="00C01362">
        <w:t xml:space="preserve">The </w:t>
      </w:r>
      <w:r w:rsidR="00B503AD">
        <w:t>Bidder</w:t>
      </w:r>
      <w:r w:rsidRPr="00C01362">
        <w:t xml:space="preserve"> shall file with the Agency this certification form, as set forth in Appendix A of 45 CFR Part 93, certifying the </w:t>
      </w:r>
      <w:r w:rsidR="00B503AD">
        <w:t>Bidder</w:t>
      </w:r>
      <w:r w:rsidRPr="00C01362">
        <w:t>, including any subcontractor(s) at all tiers (including subcontracts, sub-grants, and contracts under grants, loans, and cooperative agreements) have not made, and will not make, any payment prohibited under 45 CFR § 93.100.</w:t>
      </w:r>
    </w:p>
    <w:p w:rsidR="007C4AA9" w:rsidRPr="00E61B7D" w:rsidRDefault="007C4AA9" w:rsidP="00E61B7D">
      <w:pPr>
        <w:numPr>
          <w:ilvl w:val="0"/>
          <w:numId w:val="43"/>
        </w:numPr>
        <w:ind w:left="450" w:hanging="450"/>
        <w:contextualSpacing/>
        <w:outlineLvl w:val="3"/>
      </w:pPr>
      <w:r w:rsidRPr="00E61B7D">
        <w:rPr>
          <w:rFonts w:eastAsia="Times New Roman"/>
        </w:rPr>
        <w:t xml:space="preserve">The </w:t>
      </w:r>
      <w:r w:rsidR="00B503AD" w:rsidRPr="00E61B7D">
        <w:rPr>
          <w:rFonts w:eastAsia="Times New Roman"/>
        </w:rPr>
        <w:t>Bidder</w:t>
      </w:r>
      <w:r w:rsidRPr="00E61B7D">
        <w:rPr>
          <w:rFonts w:eastAsia="Times New Roman"/>
        </w:rPr>
        <w:t xml:space="preserve"> shall file with the Agency a disclosure form, set forth in Appendix B of 45 CFR Part 93, in the event the </w:t>
      </w:r>
      <w:r w:rsidR="00B503AD" w:rsidRPr="00E61B7D">
        <w:rPr>
          <w:rFonts w:eastAsia="Times New Roman"/>
        </w:rPr>
        <w:t>Bidder</w:t>
      </w:r>
      <w:r w:rsidRPr="00E61B7D">
        <w:rPr>
          <w:rFonts w:eastAsia="Times New Roman"/>
        </w:rPr>
        <w:t xml:space="preserve">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B503AD" w:rsidRPr="00E61B7D">
        <w:rPr>
          <w:rFonts w:eastAsia="Times New Roman"/>
        </w:rPr>
        <w:t>Bidder</w:t>
      </w:r>
      <w:r w:rsidRPr="00E61B7D">
        <w:rPr>
          <w:rFonts w:eastAsia="Times New Roman"/>
        </w:rPr>
        <w:t xml:space="preserve"> and shall be treated as a material representation of fact upon which all receiving tiers shall rely.</w:t>
      </w:r>
    </w:p>
    <w:p w:rsidR="007C4AA9" w:rsidRPr="00C01362" w:rsidRDefault="007C4AA9" w:rsidP="007C4AA9">
      <w:pPr>
        <w:tabs>
          <w:tab w:val="left" w:pos="1080"/>
        </w:tabs>
        <w:spacing w:before="60" w:after="60"/>
        <w:jc w:val="left"/>
        <w:rPr>
          <w:rFonts w:eastAsia="Times New Roman"/>
        </w:rPr>
      </w:pPr>
    </w:p>
    <w:p w:rsidR="007C4AA9" w:rsidRPr="00C01362" w:rsidRDefault="007C4AA9" w:rsidP="007C4AA9">
      <w:pPr>
        <w:tabs>
          <w:tab w:val="left" w:pos="1080"/>
        </w:tabs>
        <w:spacing w:before="60" w:after="60"/>
        <w:jc w:val="center"/>
        <w:rPr>
          <w:rFonts w:eastAsia="Times New Roman"/>
          <w:b/>
        </w:rPr>
      </w:pPr>
      <w:r w:rsidRPr="00C01362">
        <w:rPr>
          <w:rFonts w:eastAsia="Times New Roman"/>
          <w:b/>
        </w:rPr>
        <w:t>Certification for Contracts, Grants, Loans, and Cooperative Agreements</w:t>
      </w:r>
    </w:p>
    <w:p w:rsidR="007C4AA9" w:rsidRPr="00C01362" w:rsidRDefault="007C4AA9" w:rsidP="007C4AA9">
      <w:pPr>
        <w:tabs>
          <w:tab w:val="left" w:pos="1080"/>
        </w:tabs>
        <w:spacing w:before="60" w:after="60"/>
        <w:jc w:val="left"/>
        <w:rPr>
          <w:rFonts w:eastAsia="Times New Roman"/>
        </w:rPr>
      </w:pPr>
      <w:r w:rsidRPr="00C01362">
        <w:rPr>
          <w:rFonts w:eastAsia="Times New Roman"/>
        </w:rPr>
        <w:t>The undersigned certifies, to the best of his or her knowledge and belief, that:</w:t>
      </w:r>
    </w:p>
    <w:p w:rsidR="007C4AA9" w:rsidRPr="00C01362" w:rsidRDefault="007C4AA9" w:rsidP="007C4AA9">
      <w:pPr>
        <w:tabs>
          <w:tab w:val="left" w:pos="1080"/>
        </w:tabs>
        <w:spacing w:before="60" w:after="60"/>
        <w:jc w:val="left"/>
        <w:rPr>
          <w:rFonts w:eastAsia="Times New Roman"/>
        </w:rPr>
      </w:pPr>
      <w:r w:rsidRPr="00C01362">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7C4AA9" w:rsidRPr="00C01362" w:rsidRDefault="007C4AA9" w:rsidP="007C4AA9">
      <w:pPr>
        <w:tabs>
          <w:tab w:val="left" w:pos="1080"/>
        </w:tabs>
        <w:spacing w:before="60" w:after="60"/>
        <w:jc w:val="left"/>
        <w:rPr>
          <w:rFonts w:eastAsia="Times New Roman"/>
        </w:rPr>
      </w:pPr>
      <w:r w:rsidRPr="00C01362">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7C4AA9" w:rsidRPr="00C01362" w:rsidRDefault="007C4AA9" w:rsidP="007C4AA9">
      <w:pPr>
        <w:tabs>
          <w:tab w:val="left" w:pos="1080"/>
        </w:tabs>
        <w:spacing w:before="60" w:after="60"/>
        <w:jc w:val="left"/>
        <w:rPr>
          <w:rFonts w:eastAsia="Times New Roman"/>
        </w:rPr>
      </w:pPr>
      <w:r w:rsidRPr="00C01362">
        <w:rPr>
          <w:rFonts w:eastAsia="Times New Roman"/>
        </w:rPr>
        <w:t xml:space="preserve">(3) The undersigned shall require that the language of this certification be included in the award documents for all </w:t>
      </w:r>
      <w:proofErr w:type="spellStart"/>
      <w:r w:rsidRPr="00C01362">
        <w:rPr>
          <w:rFonts w:eastAsia="Times New Roman"/>
        </w:rPr>
        <w:t>subawards</w:t>
      </w:r>
      <w:proofErr w:type="spellEnd"/>
      <w:r w:rsidRPr="00C01362">
        <w:rPr>
          <w:rFonts w:eastAsia="Times New Roman"/>
        </w:rPr>
        <w:t xml:space="preserve"> at all tiers (including subcontracts, </w:t>
      </w:r>
      <w:proofErr w:type="spellStart"/>
      <w:r w:rsidRPr="00C01362">
        <w:rPr>
          <w:rFonts w:eastAsia="Times New Roman"/>
        </w:rPr>
        <w:t>subgrants</w:t>
      </w:r>
      <w:proofErr w:type="spellEnd"/>
      <w:r w:rsidRPr="00C01362">
        <w:rPr>
          <w:rFonts w:eastAsia="Times New Roman"/>
        </w:rPr>
        <w:t xml:space="preserve">, and contracts under grants, loans, and cooperative agreements) and that all </w:t>
      </w:r>
      <w:proofErr w:type="spellStart"/>
      <w:r w:rsidRPr="00C01362">
        <w:rPr>
          <w:rFonts w:eastAsia="Times New Roman"/>
        </w:rPr>
        <w:t>subrecipients</w:t>
      </w:r>
      <w:proofErr w:type="spellEnd"/>
      <w:r w:rsidRPr="00C01362">
        <w:rPr>
          <w:rFonts w:eastAsia="Times New Roman"/>
        </w:rPr>
        <w:t xml:space="preserve"> shall certify and disclose accordingly.</w:t>
      </w:r>
    </w:p>
    <w:p w:rsidR="007C4AA9" w:rsidRPr="00C01362" w:rsidRDefault="007C4AA9" w:rsidP="007C4AA9">
      <w:pPr>
        <w:tabs>
          <w:tab w:val="left" w:pos="1080"/>
        </w:tabs>
        <w:spacing w:before="60" w:after="60"/>
        <w:jc w:val="left"/>
        <w:rPr>
          <w:rFonts w:eastAsia="Times New Roman"/>
        </w:rPr>
      </w:pPr>
      <w:r w:rsidRPr="00C01362">
        <w:rPr>
          <w:rFonts w:eastAsia="Times New Roman"/>
        </w:rPr>
        <w:t xml:space="preserve">This certification is a material representation of fact upon which reliance was placed when this transaction was made or entered into.  Submission of this certification is a prerequisite for making or </w:t>
      </w:r>
      <w:r>
        <w:rPr>
          <w:rFonts w:eastAsia="Times New Roman"/>
        </w:rPr>
        <w:t xml:space="preserve">entering into this transaction </w:t>
      </w:r>
      <w:r w:rsidRPr="00C01362">
        <w:rPr>
          <w:rFonts w:eastAsia="Times New Roman"/>
        </w:rPr>
        <w:t>imposed by section 1352, title 31, U.S. Code.  Any person who fails to file the required certification shall be   subject to a civil penalty of not less than $10,000 and not more than $100,000 for each such failure.</w:t>
      </w:r>
    </w:p>
    <w:p w:rsidR="007C4AA9" w:rsidRPr="00C01362" w:rsidRDefault="007C4AA9" w:rsidP="007C4AA9">
      <w:pPr>
        <w:tabs>
          <w:tab w:val="left" w:pos="1080"/>
        </w:tabs>
        <w:spacing w:before="60" w:after="60"/>
        <w:jc w:val="left"/>
        <w:rPr>
          <w:rFonts w:eastAsia="Times New Roman"/>
          <w:b/>
          <w:i/>
        </w:rPr>
      </w:pPr>
    </w:p>
    <w:p w:rsidR="007C4AA9" w:rsidRPr="00C01362" w:rsidRDefault="007C4AA9" w:rsidP="007C4AA9">
      <w:pPr>
        <w:tabs>
          <w:tab w:val="left" w:pos="1080"/>
        </w:tabs>
        <w:spacing w:before="60" w:after="60"/>
        <w:jc w:val="left"/>
        <w:rPr>
          <w:rFonts w:eastAsia="Times New Roman"/>
          <w:b/>
          <w:i/>
        </w:rPr>
      </w:pPr>
      <w:r w:rsidRPr="00C01362">
        <w:rPr>
          <w:rFonts w:eastAsia="Times New Roman"/>
          <w:b/>
          <w:i/>
        </w:rPr>
        <w:t>Statement for Loan Guarantees and Loan Insurance</w:t>
      </w:r>
    </w:p>
    <w:p w:rsidR="007C4AA9" w:rsidRPr="00C01362" w:rsidRDefault="007C4AA9" w:rsidP="007C4AA9">
      <w:pPr>
        <w:tabs>
          <w:tab w:val="left" w:pos="1080"/>
        </w:tabs>
        <w:spacing w:before="60" w:after="60"/>
        <w:ind w:left="720" w:hanging="720"/>
        <w:jc w:val="left"/>
        <w:rPr>
          <w:rFonts w:eastAsia="Times New Roman"/>
        </w:rPr>
      </w:pPr>
      <w:r w:rsidRPr="00C01362">
        <w:rPr>
          <w:rFonts w:eastAsia="Times New Roman"/>
        </w:rPr>
        <w:t>The undersigned states, to the best of his or her knowledge and belief, that:</w:t>
      </w:r>
    </w:p>
    <w:p w:rsidR="007C4AA9" w:rsidRPr="00C01362" w:rsidRDefault="007C4AA9" w:rsidP="007C4AA9">
      <w:pPr>
        <w:tabs>
          <w:tab w:val="left" w:pos="1080"/>
        </w:tabs>
        <w:spacing w:before="60" w:after="60"/>
        <w:jc w:val="left"/>
        <w:rPr>
          <w:rFonts w:eastAsia="Times New Roman"/>
        </w:rPr>
      </w:pPr>
      <w:r w:rsidRPr="00C01362">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7C4AA9" w:rsidRPr="00C01362" w:rsidRDefault="007C4AA9" w:rsidP="007C4AA9">
      <w:pPr>
        <w:pBdr>
          <w:bottom w:val="single" w:sz="12" w:space="1" w:color="auto"/>
        </w:pBdr>
        <w:tabs>
          <w:tab w:val="left" w:pos="1080"/>
        </w:tabs>
        <w:spacing w:before="60" w:after="60"/>
        <w:jc w:val="left"/>
        <w:rPr>
          <w:rFonts w:eastAsia="Times New Roman"/>
        </w:rPr>
      </w:pPr>
      <w:r w:rsidRPr="00C01362">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7C4AA9" w:rsidRPr="00C01362" w:rsidRDefault="007C4AA9" w:rsidP="007C4AA9">
      <w:pPr>
        <w:pBdr>
          <w:bottom w:val="single" w:sz="12" w:space="1" w:color="auto"/>
        </w:pBdr>
        <w:tabs>
          <w:tab w:val="left" w:pos="1080"/>
        </w:tabs>
        <w:spacing w:before="60" w:after="60"/>
        <w:jc w:val="left"/>
        <w:rPr>
          <w:rFonts w:eastAsia="Times New Roman"/>
        </w:rPr>
      </w:pPr>
    </w:p>
    <w:p w:rsidR="007C4AA9" w:rsidRPr="00C01362" w:rsidRDefault="007C4AA9" w:rsidP="007C4AA9">
      <w:pPr>
        <w:tabs>
          <w:tab w:val="left" w:pos="1080"/>
        </w:tabs>
        <w:spacing w:before="60" w:after="60"/>
        <w:jc w:val="left"/>
        <w:rPr>
          <w:rFonts w:eastAsia="Times New Roman"/>
        </w:rPr>
      </w:pPr>
    </w:p>
    <w:p w:rsidR="007C4AA9" w:rsidRPr="00C01362" w:rsidRDefault="007C4AA9" w:rsidP="007C4AA9">
      <w:pPr>
        <w:tabs>
          <w:tab w:val="left" w:pos="1080"/>
        </w:tabs>
        <w:spacing w:before="60" w:after="60"/>
        <w:jc w:val="left"/>
        <w:rPr>
          <w:rFonts w:eastAsia="Times New Roman"/>
        </w:rPr>
      </w:pPr>
      <w:r w:rsidRPr="00C01362">
        <w:rPr>
          <w:rFonts w:eastAsia="Times New Roman"/>
        </w:rPr>
        <w:t xml:space="preserve">I certify that the contents of this certification are true and accurate and that the </w:t>
      </w:r>
      <w:r w:rsidR="00B503AD">
        <w:rPr>
          <w:rFonts w:eastAsia="Times New Roman"/>
        </w:rPr>
        <w:t>Bidder</w:t>
      </w:r>
      <w:r w:rsidRPr="00C01362">
        <w:rPr>
          <w:rFonts w:eastAsia="Times New Roman"/>
        </w:rPr>
        <w:t xml:space="preserve"> has not made any knowingly false statements in the Bid Proposal.  I am checking the appropriate box below regarding disclosures required in </w:t>
      </w:r>
      <w:r w:rsidRPr="00C01362">
        <w:rPr>
          <w:rFonts w:eastAsia="Times New Roman"/>
          <w:szCs w:val="20"/>
        </w:rPr>
        <w:t>Title 45 of the Code of Federal Regulations, Part 93.</w:t>
      </w:r>
    </w:p>
    <w:p w:rsidR="007C4AA9" w:rsidRPr="00C01362" w:rsidRDefault="007C4AA9" w:rsidP="007C4AA9">
      <w:pPr>
        <w:tabs>
          <w:tab w:val="left" w:pos="1080"/>
        </w:tabs>
        <w:spacing w:before="60" w:after="60"/>
        <w:jc w:val="left"/>
        <w:rPr>
          <w:rFonts w:eastAsia="Times New Roman"/>
        </w:rPr>
      </w:pPr>
    </w:p>
    <w:p w:rsidR="007C4AA9" w:rsidRPr="00C01362" w:rsidRDefault="007C4AA9" w:rsidP="007C4AA9">
      <w:pPr>
        <w:tabs>
          <w:tab w:val="left" w:pos="1080"/>
        </w:tabs>
        <w:spacing w:before="60" w:after="60"/>
        <w:jc w:val="left"/>
        <w:rPr>
          <w:rFonts w:eastAsia="Times New Roman"/>
        </w:rPr>
      </w:pPr>
      <w:r w:rsidRPr="00C01362">
        <w:rPr>
          <w:rFonts w:eastAsia="Times New Roman"/>
        </w:rPr>
        <w:sym w:font="Wingdings" w:char="F06F"/>
      </w:r>
      <w:r w:rsidRPr="00C01362">
        <w:rPr>
          <w:rFonts w:eastAsia="Times New Roman"/>
        </w:rPr>
        <w:t xml:space="preserve">  The </w:t>
      </w:r>
      <w:r w:rsidR="00B503AD">
        <w:rPr>
          <w:rFonts w:eastAsia="Times New Roman"/>
        </w:rPr>
        <w:t>Bidder</w:t>
      </w:r>
      <w:r w:rsidRPr="00C01362">
        <w:rPr>
          <w:rFonts w:eastAsia="Times New Roman"/>
        </w:rPr>
        <w:t xml:space="preserve"> is NOT including a disclosure form as referenced in this form’s instructions because the </w:t>
      </w:r>
      <w:r w:rsidR="00B503AD">
        <w:rPr>
          <w:rFonts w:eastAsia="Times New Roman"/>
        </w:rPr>
        <w:t>Bidder</w:t>
      </w:r>
      <w:r w:rsidRPr="00C01362">
        <w:rPr>
          <w:rFonts w:eastAsia="Times New Roman"/>
        </w:rPr>
        <w:t xml:space="preserve"> is NOT required by law to do so. </w:t>
      </w:r>
    </w:p>
    <w:p w:rsidR="007C4AA9" w:rsidRPr="00C01362" w:rsidRDefault="007C4AA9" w:rsidP="007C4AA9">
      <w:pPr>
        <w:tabs>
          <w:tab w:val="left" w:pos="1080"/>
        </w:tabs>
        <w:spacing w:before="60" w:after="60"/>
        <w:jc w:val="left"/>
        <w:rPr>
          <w:rFonts w:eastAsia="Times New Roman"/>
        </w:rPr>
      </w:pPr>
      <w:r w:rsidRPr="00C01362">
        <w:rPr>
          <w:rFonts w:eastAsia="Times New Roman"/>
        </w:rPr>
        <w:sym w:font="Wingdings" w:char="F06F"/>
      </w:r>
      <w:r w:rsidRPr="00C01362">
        <w:rPr>
          <w:rFonts w:eastAsia="Times New Roman"/>
        </w:rPr>
        <w:t xml:space="preserve">  The </w:t>
      </w:r>
      <w:r w:rsidR="00B503AD">
        <w:rPr>
          <w:rFonts w:eastAsia="Times New Roman"/>
        </w:rPr>
        <w:t>Bidder</w:t>
      </w:r>
      <w:r w:rsidRPr="00C01362">
        <w:rPr>
          <w:rFonts w:eastAsia="Times New Roman"/>
        </w:rPr>
        <w:t xml:space="preserve"> IS filing a disclosure form with the Agency as referenced in this form’s instructions because the </w:t>
      </w:r>
      <w:r w:rsidR="00B503AD">
        <w:rPr>
          <w:rFonts w:eastAsia="Times New Roman"/>
        </w:rPr>
        <w:t>Bidder</w:t>
      </w:r>
      <w:r w:rsidRPr="00C01362">
        <w:rPr>
          <w:rFonts w:eastAsia="Times New Roman"/>
        </w:rPr>
        <w:t xml:space="preserve"> IS required by law to do so.  If the </w:t>
      </w:r>
      <w:r w:rsidR="00B503AD">
        <w:rPr>
          <w:rFonts w:eastAsia="Times New Roman"/>
        </w:rPr>
        <w:t>Bidder</w:t>
      </w:r>
      <w:r w:rsidRPr="00C01362">
        <w:rPr>
          <w:rFonts w:eastAsia="Times New Roman"/>
        </w:rPr>
        <w:t xml:space="preserve"> is filing a disclosure form, place the form immediately behind this Attachment E in the Proposal. </w:t>
      </w:r>
    </w:p>
    <w:p w:rsidR="007C4AA9" w:rsidRPr="00C01362" w:rsidRDefault="007C4AA9" w:rsidP="007C4AA9">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C4AA9" w:rsidRPr="00C01362" w:rsidTr="00B503AD">
        <w:tc>
          <w:tcPr>
            <w:tcW w:w="2268" w:type="dxa"/>
            <w:shd w:val="clear" w:color="auto" w:fill="DBE5F1"/>
            <w:vAlign w:val="center"/>
          </w:tcPr>
          <w:p w:rsidR="007C4AA9" w:rsidRPr="00C01362" w:rsidRDefault="007C4AA9" w:rsidP="00B503AD">
            <w:pPr>
              <w:keepNext/>
              <w:keepLines/>
              <w:jc w:val="left"/>
              <w:rPr>
                <w:rFonts w:eastAsia="Times New Roman"/>
                <w:b/>
              </w:rPr>
            </w:pPr>
            <w:r w:rsidRPr="00C01362">
              <w:rPr>
                <w:rFonts w:eastAsia="Times New Roman"/>
                <w:b/>
              </w:rPr>
              <w:t>Signature:</w:t>
            </w:r>
          </w:p>
        </w:tc>
        <w:tc>
          <w:tcPr>
            <w:tcW w:w="7308" w:type="dxa"/>
          </w:tcPr>
          <w:p w:rsidR="007C4AA9" w:rsidRPr="00C01362" w:rsidRDefault="007C4AA9" w:rsidP="00B503AD">
            <w:pPr>
              <w:keepNext/>
              <w:keepLines/>
              <w:jc w:val="left"/>
              <w:rPr>
                <w:rFonts w:eastAsia="Times New Roman"/>
              </w:rPr>
            </w:pPr>
          </w:p>
          <w:p w:rsidR="007C4AA9" w:rsidRPr="00C01362" w:rsidRDefault="007C4AA9" w:rsidP="00B503AD">
            <w:pPr>
              <w:keepNext/>
              <w:keepLines/>
              <w:jc w:val="left"/>
              <w:rPr>
                <w:rFonts w:eastAsia="Times New Roman"/>
              </w:rPr>
            </w:pPr>
          </w:p>
        </w:tc>
      </w:tr>
      <w:tr w:rsidR="007C4AA9" w:rsidRPr="00C01362" w:rsidTr="00B503AD">
        <w:tc>
          <w:tcPr>
            <w:tcW w:w="2268" w:type="dxa"/>
            <w:shd w:val="clear" w:color="auto" w:fill="DBE5F1"/>
            <w:vAlign w:val="center"/>
          </w:tcPr>
          <w:p w:rsidR="007C4AA9" w:rsidRPr="00C01362" w:rsidRDefault="007C4AA9" w:rsidP="00B503AD">
            <w:pPr>
              <w:keepNext/>
              <w:keepLines/>
              <w:jc w:val="left"/>
              <w:rPr>
                <w:rFonts w:eastAsia="Times New Roman"/>
                <w:b/>
              </w:rPr>
            </w:pPr>
            <w:r w:rsidRPr="00C01362">
              <w:rPr>
                <w:rFonts w:eastAsia="Times New Roman"/>
                <w:b/>
              </w:rPr>
              <w:t>Printed Name/Title:</w:t>
            </w:r>
          </w:p>
        </w:tc>
        <w:tc>
          <w:tcPr>
            <w:tcW w:w="7308" w:type="dxa"/>
          </w:tcPr>
          <w:p w:rsidR="007C4AA9" w:rsidRPr="00C01362" w:rsidRDefault="007C4AA9" w:rsidP="00B503AD">
            <w:pPr>
              <w:keepNext/>
              <w:keepLines/>
              <w:jc w:val="left"/>
              <w:rPr>
                <w:rFonts w:eastAsia="Times New Roman"/>
              </w:rPr>
            </w:pPr>
          </w:p>
          <w:p w:rsidR="007C4AA9" w:rsidRPr="00C01362" w:rsidRDefault="007C4AA9" w:rsidP="00B503AD">
            <w:pPr>
              <w:keepNext/>
              <w:keepLines/>
              <w:jc w:val="left"/>
              <w:rPr>
                <w:rFonts w:eastAsia="Times New Roman"/>
                <w:sz w:val="16"/>
                <w:szCs w:val="16"/>
              </w:rPr>
            </w:pPr>
          </w:p>
        </w:tc>
      </w:tr>
      <w:tr w:rsidR="007C4AA9" w:rsidRPr="00C01362" w:rsidTr="00B503AD">
        <w:tc>
          <w:tcPr>
            <w:tcW w:w="2268" w:type="dxa"/>
            <w:shd w:val="clear" w:color="auto" w:fill="DBE5F1"/>
            <w:vAlign w:val="center"/>
          </w:tcPr>
          <w:p w:rsidR="007C4AA9" w:rsidRPr="00C01362" w:rsidRDefault="007C4AA9" w:rsidP="00B503AD">
            <w:pPr>
              <w:keepNext/>
              <w:keepLines/>
              <w:jc w:val="left"/>
              <w:rPr>
                <w:rFonts w:eastAsia="Times New Roman"/>
                <w:b/>
              </w:rPr>
            </w:pPr>
            <w:r w:rsidRPr="00C01362">
              <w:rPr>
                <w:rFonts w:eastAsia="Times New Roman"/>
                <w:b/>
              </w:rPr>
              <w:t>Date:</w:t>
            </w:r>
          </w:p>
        </w:tc>
        <w:tc>
          <w:tcPr>
            <w:tcW w:w="7308" w:type="dxa"/>
          </w:tcPr>
          <w:p w:rsidR="007C4AA9" w:rsidRPr="00C01362" w:rsidRDefault="007C4AA9" w:rsidP="00B503AD">
            <w:pPr>
              <w:keepNext/>
              <w:keepLines/>
              <w:jc w:val="left"/>
              <w:rPr>
                <w:rFonts w:eastAsia="Times New Roman"/>
                <w:sz w:val="16"/>
                <w:szCs w:val="16"/>
              </w:rPr>
            </w:pPr>
          </w:p>
          <w:p w:rsidR="007C4AA9" w:rsidRPr="00C01362" w:rsidRDefault="007C4AA9" w:rsidP="00B503AD">
            <w:pPr>
              <w:keepNext/>
              <w:keepLines/>
              <w:jc w:val="left"/>
              <w:rPr>
                <w:rFonts w:eastAsia="Times New Roman"/>
                <w:sz w:val="16"/>
                <w:szCs w:val="16"/>
              </w:rPr>
            </w:pPr>
          </w:p>
        </w:tc>
      </w:tr>
    </w:tbl>
    <w:p w:rsidR="007C4AA9" w:rsidRPr="00C01362" w:rsidRDefault="007C4AA9" w:rsidP="007C4AA9">
      <w:pPr>
        <w:spacing w:after="200" w:line="276" w:lineRule="auto"/>
        <w:jc w:val="left"/>
        <w:rPr>
          <w:b/>
        </w:rPr>
      </w:pPr>
    </w:p>
    <w:p w:rsidR="007C4AA9" w:rsidRPr="007C4AA9" w:rsidRDefault="007C4AA9">
      <w:pPr>
        <w:spacing w:after="200" w:line="276" w:lineRule="auto"/>
        <w:jc w:val="left"/>
        <w:rPr>
          <w:b/>
        </w:rPr>
      </w:pPr>
      <w:r w:rsidRPr="00C01362">
        <w:rPr>
          <w:b/>
        </w:rPr>
        <w:br w:type="page"/>
      </w:r>
    </w:p>
    <w:p w:rsidR="00116713" w:rsidRPr="0099625C" w:rsidRDefault="00116713" w:rsidP="00116713">
      <w:pPr>
        <w:tabs>
          <w:tab w:val="left" w:pos="1080"/>
        </w:tabs>
        <w:spacing w:before="60" w:after="60"/>
        <w:ind w:left="1080"/>
        <w:jc w:val="left"/>
        <w:rPr>
          <w:rFonts w:eastAsia="Times New Roman"/>
        </w:rPr>
      </w:pPr>
    </w:p>
    <w:p w:rsidR="00257A7D" w:rsidRDefault="006B6DF8" w:rsidP="0099625C">
      <w:pPr>
        <w:pStyle w:val="BodyText3"/>
        <w:jc w:val="center"/>
        <w:rPr>
          <w:b/>
        </w:rPr>
      </w:pPr>
      <w:r>
        <w:rPr>
          <w:b/>
        </w:rPr>
        <w:t>A</w:t>
      </w:r>
      <w:r w:rsidR="00257A7D">
        <w:rPr>
          <w:b/>
        </w:rPr>
        <w:t xml:space="preserve">ttachments Specific </w:t>
      </w:r>
      <w:r w:rsidR="00980C1D">
        <w:rPr>
          <w:b/>
        </w:rPr>
        <w:t>to</w:t>
      </w:r>
      <w:r w:rsidR="00257A7D">
        <w:rPr>
          <w:b/>
        </w:rPr>
        <w:t xml:space="preserve"> This RFP</w:t>
      </w:r>
    </w:p>
    <w:p w:rsidR="003F4367" w:rsidRDefault="003F4367" w:rsidP="0099625C">
      <w:pPr>
        <w:pStyle w:val="BodyText3"/>
        <w:jc w:val="center"/>
        <w:rPr>
          <w:b/>
        </w:rPr>
      </w:pPr>
    </w:p>
    <w:p w:rsidR="00257A7D" w:rsidRPr="0099625C" w:rsidRDefault="008232F6" w:rsidP="00C27F22">
      <w:pPr>
        <w:pStyle w:val="Heading1"/>
        <w:jc w:val="center"/>
      </w:pPr>
      <w:bookmarkStart w:id="303" w:name="_Toc471991404"/>
      <w:r>
        <w:t>Attachment F</w:t>
      </w:r>
      <w:r w:rsidR="0099625C" w:rsidRPr="0099625C">
        <w:t xml:space="preserve">: </w:t>
      </w:r>
      <w:r w:rsidR="00257A7D" w:rsidRPr="0099625C">
        <w:t>Child Abuse Prevention Administration Survey Results</w:t>
      </w:r>
      <w:bookmarkEnd w:id="303"/>
    </w:p>
    <w:p w:rsidR="0099625C" w:rsidRDefault="0099625C" w:rsidP="00257A7D">
      <w:pPr>
        <w:rPr>
          <w:rFonts w:ascii="Arial" w:hAnsi="Arial" w:cs="Arial"/>
          <w:b/>
        </w:rPr>
      </w:pPr>
    </w:p>
    <w:p w:rsidR="00257A7D" w:rsidRPr="0099625C" w:rsidRDefault="00257A7D" w:rsidP="00257A7D">
      <w:pPr>
        <w:rPr>
          <w:rFonts w:ascii="Arial" w:hAnsi="Arial" w:cs="Arial"/>
          <w:b/>
        </w:rPr>
      </w:pPr>
      <w:r w:rsidRPr="0099625C">
        <w:rPr>
          <w:rFonts w:ascii="Arial" w:hAnsi="Arial" w:cs="Arial"/>
          <w:b/>
        </w:rPr>
        <w:t>Background</w:t>
      </w:r>
    </w:p>
    <w:p w:rsidR="00257A7D" w:rsidRPr="009454AC" w:rsidRDefault="00257A7D" w:rsidP="00257A7D">
      <w:pPr>
        <w:rPr>
          <w:rFonts w:ascii="Arial" w:hAnsi="Arial" w:cs="Arial"/>
        </w:rPr>
      </w:pPr>
      <w:r w:rsidRPr="009454AC">
        <w:rPr>
          <w:rFonts w:ascii="Arial" w:hAnsi="Arial" w:cs="Arial"/>
        </w:rPr>
        <w:t xml:space="preserve">In preparation for this RFP the Agency conducted an open request for feedback from current Community-Based Councils and Community Partnerships for Protecting Children sites, as well as other key stakeholders.  The survey was open from Oct. 6, 2016 thru Oct. 17, 2016 and resulted in 89 unique responses from across the state.  The survey was sent to various stakeholder distribution lists, including: </w:t>
      </w:r>
    </w:p>
    <w:p w:rsidR="00257A7D" w:rsidRPr="009454AC" w:rsidRDefault="00257A7D" w:rsidP="00506EB6">
      <w:pPr>
        <w:pStyle w:val="ListParagraph"/>
        <w:numPr>
          <w:ilvl w:val="0"/>
          <w:numId w:val="33"/>
        </w:numPr>
        <w:spacing w:after="200" w:line="276" w:lineRule="auto"/>
        <w:rPr>
          <w:rFonts w:ascii="Arial" w:hAnsi="Arial" w:cs="Arial"/>
        </w:rPr>
      </w:pPr>
      <w:r w:rsidRPr="009454AC">
        <w:rPr>
          <w:rFonts w:ascii="Arial" w:hAnsi="Arial" w:cs="Arial"/>
        </w:rPr>
        <w:t>Local Prevent Child Abuse Councils</w:t>
      </w:r>
    </w:p>
    <w:p w:rsidR="00257A7D" w:rsidRPr="009454AC" w:rsidRDefault="00257A7D" w:rsidP="00506EB6">
      <w:pPr>
        <w:pStyle w:val="ListParagraph"/>
        <w:numPr>
          <w:ilvl w:val="0"/>
          <w:numId w:val="33"/>
        </w:numPr>
        <w:spacing w:after="200" w:line="276" w:lineRule="auto"/>
        <w:rPr>
          <w:rFonts w:ascii="Arial" w:hAnsi="Arial" w:cs="Arial"/>
        </w:rPr>
      </w:pPr>
      <w:r w:rsidRPr="009454AC">
        <w:rPr>
          <w:rFonts w:ascii="Arial" w:hAnsi="Arial" w:cs="Arial"/>
        </w:rPr>
        <w:t>CPPC members</w:t>
      </w:r>
    </w:p>
    <w:p w:rsidR="00257A7D" w:rsidRPr="009454AC" w:rsidRDefault="00257A7D" w:rsidP="00506EB6">
      <w:pPr>
        <w:pStyle w:val="ListParagraph"/>
        <w:numPr>
          <w:ilvl w:val="0"/>
          <w:numId w:val="33"/>
        </w:numPr>
        <w:spacing w:after="200" w:line="276" w:lineRule="auto"/>
        <w:rPr>
          <w:rFonts w:ascii="Arial" w:hAnsi="Arial" w:cs="Arial"/>
        </w:rPr>
      </w:pPr>
      <w:r w:rsidRPr="009454AC">
        <w:rPr>
          <w:rFonts w:ascii="Arial" w:hAnsi="Arial" w:cs="Arial"/>
        </w:rPr>
        <w:t>Prevention Service Providers</w:t>
      </w:r>
    </w:p>
    <w:p w:rsidR="00257A7D" w:rsidRPr="009454AC" w:rsidRDefault="00257A7D" w:rsidP="00506EB6">
      <w:pPr>
        <w:pStyle w:val="ListParagraph"/>
        <w:numPr>
          <w:ilvl w:val="0"/>
          <w:numId w:val="33"/>
        </w:numPr>
        <w:spacing w:after="200" w:line="276" w:lineRule="auto"/>
        <w:rPr>
          <w:rFonts w:ascii="Arial" w:hAnsi="Arial" w:cs="Arial"/>
        </w:rPr>
      </w:pPr>
      <w:proofErr w:type="spellStart"/>
      <w:r w:rsidRPr="009454AC">
        <w:rPr>
          <w:rFonts w:ascii="Arial" w:hAnsi="Arial" w:cs="Arial"/>
        </w:rPr>
        <w:t>Decat</w:t>
      </w:r>
      <w:r w:rsidR="007C4AA9">
        <w:rPr>
          <w:rFonts w:ascii="Arial" w:hAnsi="Arial" w:cs="Arial"/>
        </w:rPr>
        <w:t>e</w:t>
      </w:r>
      <w:r w:rsidRPr="009454AC">
        <w:rPr>
          <w:rFonts w:ascii="Arial" w:hAnsi="Arial" w:cs="Arial"/>
        </w:rPr>
        <w:t>gorization</w:t>
      </w:r>
      <w:proofErr w:type="spellEnd"/>
      <w:r w:rsidRPr="009454AC">
        <w:rPr>
          <w:rFonts w:ascii="Arial" w:hAnsi="Arial" w:cs="Arial"/>
        </w:rPr>
        <w:t xml:space="preserve"> Coordinators</w:t>
      </w:r>
    </w:p>
    <w:p w:rsidR="00257A7D" w:rsidRPr="004F3D6F" w:rsidRDefault="00257A7D" w:rsidP="00506EB6">
      <w:pPr>
        <w:pStyle w:val="ListParagraph"/>
        <w:numPr>
          <w:ilvl w:val="0"/>
          <w:numId w:val="33"/>
        </w:numPr>
        <w:spacing w:after="200" w:line="276" w:lineRule="auto"/>
        <w:rPr>
          <w:rFonts w:ascii="Arial" w:hAnsi="Arial" w:cs="Arial"/>
        </w:rPr>
      </w:pPr>
      <w:r w:rsidRPr="009454AC">
        <w:rPr>
          <w:rFonts w:ascii="Arial" w:hAnsi="Arial" w:cs="Arial"/>
        </w:rPr>
        <w:t>Local Early Childhood Iowa Coordinators</w:t>
      </w:r>
    </w:p>
    <w:p w:rsidR="00257A7D" w:rsidRDefault="00257A7D" w:rsidP="00257A7D">
      <w:pPr>
        <w:rPr>
          <w:rFonts w:ascii="Arial" w:hAnsi="Arial" w:cs="Arial"/>
        </w:rPr>
      </w:pPr>
      <w:r w:rsidRPr="009454AC">
        <w:rPr>
          <w:rFonts w:ascii="Arial" w:hAnsi="Arial" w:cs="Arial"/>
        </w:rPr>
        <w:t>The following tables highlight the results of the quantitative data collected.  For purposes of anonymity, individual qualitative comments were not included.</w:t>
      </w:r>
    </w:p>
    <w:p w:rsidR="00257A7D" w:rsidRDefault="00257A7D" w:rsidP="00257A7D">
      <w:pPr>
        <w:rPr>
          <w:rFonts w:ascii="Arial" w:hAnsi="Arial" w:cs="Arial"/>
        </w:rPr>
      </w:pPr>
    </w:p>
    <w:p w:rsidR="00911A74" w:rsidRPr="009454AC" w:rsidRDefault="00911A74" w:rsidP="00257A7D">
      <w:pPr>
        <w:rPr>
          <w:rFonts w:ascii="Arial" w:hAnsi="Arial" w:cs="Arial"/>
        </w:rPr>
      </w:pPr>
    </w:p>
    <w:p w:rsidR="00257A7D" w:rsidRDefault="00257A7D" w:rsidP="00257A7D">
      <w:pPr>
        <w:rPr>
          <w:rFonts w:ascii="Arial" w:hAnsi="Arial" w:cs="Arial"/>
        </w:rPr>
      </w:pPr>
      <w:r w:rsidRPr="009454AC">
        <w:rPr>
          <w:rFonts w:ascii="Arial" w:hAnsi="Arial" w:cs="Arial"/>
          <w:b/>
        </w:rPr>
        <w:t xml:space="preserve">Question 1:  </w:t>
      </w:r>
      <w:r w:rsidRPr="009454AC">
        <w:rPr>
          <w:rFonts w:ascii="Arial" w:hAnsi="Arial" w:cs="Arial"/>
        </w:rPr>
        <w:t>Which of the following describes your role with the Iowa Child Abuse Prevention Program (ICAPP) or the Community-Based Child Abuse Prevention Program (CBCAP)? (Check ALL that apply)</w:t>
      </w:r>
    </w:p>
    <w:p w:rsidR="00257A7D" w:rsidRPr="009454AC" w:rsidRDefault="00257A7D" w:rsidP="00257A7D">
      <w:pPr>
        <w:rPr>
          <w:rFonts w:ascii="Arial" w:hAnsi="Arial" w:cs="Arial"/>
          <w:b/>
        </w:rPr>
      </w:pPr>
    </w:p>
    <w:p w:rsidR="00257A7D" w:rsidRPr="009454AC" w:rsidRDefault="00AE5F0E" w:rsidP="00257A7D">
      <w:pPr>
        <w:rPr>
          <w:rFonts w:ascii="Arial" w:hAnsi="Arial" w:cs="Arial"/>
        </w:rPr>
      </w:pPr>
      <w:r>
        <w:rPr>
          <w:rFonts w:ascii="Arial" w:hAnsi="Arial" w:cs="Arial"/>
          <w:noProof/>
        </w:rPr>
        <w:drawing>
          <wp:inline distT="0" distB="0" distL="0" distR="0">
            <wp:extent cx="6043295" cy="371348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257A7D" w:rsidRPr="009454AC">
        <w:rPr>
          <w:rFonts w:ascii="Arial" w:hAnsi="Arial" w:cs="Arial"/>
        </w:rPr>
        <w:t xml:space="preserve">  </w:t>
      </w:r>
    </w:p>
    <w:p w:rsidR="00257A7D" w:rsidRDefault="00257A7D" w:rsidP="00257A7D">
      <w:pPr>
        <w:rPr>
          <w:rFonts w:ascii="Arial" w:hAnsi="Arial" w:cs="Arial"/>
          <w:b/>
        </w:rPr>
      </w:pPr>
    </w:p>
    <w:p w:rsidR="00911A74" w:rsidRDefault="00911A74">
      <w:pPr>
        <w:spacing w:after="200" w:line="276" w:lineRule="auto"/>
        <w:jc w:val="left"/>
        <w:rPr>
          <w:rFonts w:ascii="Arial" w:hAnsi="Arial" w:cs="Arial"/>
          <w:b/>
        </w:rPr>
      </w:pPr>
      <w:r>
        <w:rPr>
          <w:rFonts w:ascii="Arial" w:hAnsi="Arial" w:cs="Arial"/>
          <w:b/>
        </w:rPr>
        <w:br w:type="page"/>
      </w:r>
    </w:p>
    <w:p w:rsidR="00257A7D" w:rsidRDefault="00257A7D" w:rsidP="00257A7D">
      <w:pPr>
        <w:rPr>
          <w:rFonts w:ascii="Arial" w:hAnsi="Arial" w:cs="Arial"/>
          <w:b/>
        </w:rPr>
      </w:pPr>
    </w:p>
    <w:p w:rsidR="00257A7D" w:rsidRDefault="00257A7D" w:rsidP="00257A7D">
      <w:pPr>
        <w:rPr>
          <w:rFonts w:ascii="Arial" w:hAnsi="Arial" w:cs="Arial"/>
        </w:rPr>
      </w:pPr>
      <w:r w:rsidRPr="009454AC">
        <w:rPr>
          <w:rFonts w:ascii="Arial" w:hAnsi="Arial" w:cs="Arial"/>
          <w:b/>
        </w:rPr>
        <w:t>Question 2:</w:t>
      </w:r>
      <w:r w:rsidRPr="009454AC">
        <w:rPr>
          <w:rFonts w:ascii="Arial" w:hAnsi="Arial" w:cs="Arial"/>
        </w:rPr>
        <w:t xml:space="preserve">  Which best describes the length of time you have been involved with ICAPP and/or CBCAP as a member of a Child Abuse Prevention (CAP) Council or Community Partnership for Protecting Children (CPPC) site, service provider, or other community partner?</w:t>
      </w:r>
    </w:p>
    <w:p w:rsidR="00257A7D" w:rsidRPr="009454AC" w:rsidRDefault="00257A7D" w:rsidP="00257A7D">
      <w:pPr>
        <w:rPr>
          <w:rFonts w:ascii="Arial" w:hAnsi="Arial" w:cs="Arial"/>
        </w:rPr>
      </w:pPr>
    </w:p>
    <w:p w:rsidR="00257A7D" w:rsidRPr="009454AC" w:rsidRDefault="00AE5F0E" w:rsidP="00257A7D">
      <w:pPr>
        <w:rPr>
          <w:rFonts w:ascii="Arial" w:hAnsi="Arial" w:cs="Arial"/>
        </w:rPr>
      </w:pPr>
      <w:r>
        <w:rPr>
          <w:rFonts w:ascii="Arial" w:hAnsi="Arial" w:cs="Arial"/>
          <w:noProof/>
          <w:sz w:val="24"/>
        </w:rPr>
        <w:drawing>
          <wp:inline distT="0" distB="0" distL="0" distR="0">
            <wp:extent cx="6154420" cy="326009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57A7D" w:rsidRPr="009454AC" w:rsidRDefault="00257A7D" w:rsidP="00257A7D">
      <w:pPr>
        <w:rPr>
          <w:rFonts w:ascii="Arial" w:hAnsi="Arial" w:cs="Arial"/>
        </w:rPr>
      </w:pPr>
    </w:p>
    <w:p w:rsidR="00257A7D" w:rsidRDefault="00257A7D" w:rsidP="00257A7D">
      <w:pPr>
        <w:rPr>
          <w:rFonts w:ascii="Arial" w:hAnsi="Arial" w:cs="Arial"/>
        </w:rPr>
      </w:pPr>
      <w:r w:rsidRPr="009454AC">
        <w:rPr>
          <w:rFonts w:ascii="Arial" w:hAnsi="Arial" w:cs="Arial"/>
          <w:b/>
        </w:rPr>
        <w:t>Question 3:</w:t>
      </w:r>
      <w:r w:rsidRPr="009454AC">
        <w:rPr>
          <w:rFonts w:ascii="Arial" w:hAnsi="Arial" w:cs="Arial"/>
        </w:rPr>
        <w:t xml:space="preserve">  If your role is a member of a CAP Council, CPPC site, or a provider of services, check which funding source you (or your subcontractors) provide services under:</w:t>
      </w:r>
    </w:p>
    <w:p w:rsidR="00257A7D" w:rsidRPr="009454AC" w:rsidRDefault="00257A7D" w:rsidP="00257A7D">
      <w:pPr>
        <w:rPr>
          <w:rFonts w:ascii="Arial" w:hAnsi="Arial" w:cs="Arial"/>
        </w:rPr>
      </w:pPr>
    </w:p>
    <w:p w:rsidR="00257A7D" w:rsidRPr="009454AC" w:rsidRDefault="00AE5F0E" w:rsidP="00257A7D">
      <w:pPr>
        <w:rPr>
          <w:rFonts w:ascii="Arial" w:hAnsi="Arial" w:cs="Arial"/>
        </w:rPr>
      </w:pPr>
      <w:r>
        <w:rPr>
          <w:rFonts w:ascii="Arial" w:hAnsi="Arial" w:cs="Arial"/>
          <w:noProof/>
        </w:rPr>
        <w:drawing>
          <wp:inline distT="0" distB="0" distL="0" distR="0">
            <wp:extent cx="6082665" cy="326009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57A7D" w:rsidRDefault="00257A7D" w:rsidP="00257A7D">
      <w:pPr>
        <w:rPr>
          <w:rFonts w:ascii="Arial" w:hAnsi="Arial" w:cs="Arial"/>
          <w:b/>
        </w:rPr>
      </w:pPr>
    </w:p>
    <w:p w:rsidR="00257A7D" w:rsidRDefault="00257A7D" w:rsidP="00257A7D">
      <w:pPr>
        <w:rPr>
          <w:rFonts w:ascii="Arial" w:hAnsi="Arial" w:cs="Arial"/>
          <w:b/>
        </w:rPr>
      </w:pPr>
    </w:p>
    <w:p w:rsidR="00257A7D" w:rsidRDefault="00257A7D" w:rsidP="00257A7D">
      <w:pPr>
        <w:rPr>
          <w:rFonts w:ascii="Arial" w:hAnsi="Arial" w:cs="Arial"/>
          <w:b/>
        </w:rPr>
      </w:pPr>
    </w:p>
    <w:p w:rsidR="00257A7D" w:rsidRDefault="00257A7D" w:rsidP="00257A7D">
      <w:pPr>
        <w:rPr>
          <w:rFonts w:ascii="Arial" w:hAnsi="Arial" w:cs="Arial"/>
        </w:rPr>
      </w:pPr>
      <w:r>
        <w:rPr>
          <w:rFonts w:ascii="Arial" w:hAnsi="Arial" w:cs="Arial"/>
          <w:b/>
        </w:rPr>
        <w:lastRenderedPageBreak/>
        <w:t xml:space="preserve">Question 4:  </w:t>
      </w:r>
      <w:r w:rsidRPr="00464275">
        <w:rPr>
          <w:rFonts w:ascii="Arial" w:hAnsi="Arial" w:cs="Arial"/>
        </w:rPr>
        <w:t>If ICAPP and CBCAP funds were combined into one single child maltreatment prevention program how satisfied/dissatisfied would you be?</w:t>
      </w:r>
    </w:p>
    <w:p w:rsidR="00257A7D" w:rsidRDefault="00257A7D" w:rsidP="00257A7D">
      <w:pPr>
        <w:rPr>
          <w:rFonts w:ascii="Arial" w:hAnsi="Arial" w:cs="Arial"/>
        </w:rPr>
      </w:pPr>
    </w:p>
    <w:p w:rsidR="00257A7D" w:rsidRDefault="00AE5F0E" w:rsidP="00257A7D">
      <w:pPr>
        <w:rPr>
          <w:rFonts w:ascii="Arial" w:hAnsi="Arial" w:cs="Arial"/>
        </w:rPr>
      </w:pPr>
      <w:r>
        <w:rPr>
          <w:rFonts w:ascii="Arial" w:hAnsi="Arial" w:cs="Arial"/>
          <w:noProof/>
        </w:rPr>
        <w:drawing>
          <wp:inline distT="0" distB="0" distL="0" distR="0">
            <wp:extent cx="5923915" cy="3180715"/>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57A7D" w:rsidRDefault="00257A7D" w:rsidP="00257A7D">
      <w:pPr>
        <w:rPr>
          <w:rFonts w:ascii="Arial" w:hAnsi="Arial" w:cs="Arial"/>
        </w:rPr>
      </w:pPr>
    </w:p>
    <w:p w:rsidR="00257A7D" w:rsidRDefault="00257A7D" w:rsidP="00257A7D">
      <w:pPr>
        <w:rPr>
          <w:rFonts w:ascii="Arial" w:hAnsi="Arial" w:cs="Arial"/>
          <w:b/>
        </w:rPr>
      </w:pPr>
    </w:p>
    <w:p w:rsidR="00257A7D" w:rsidRDefault="00257A7D" w:rsidP="00257A7D">
      <w:pPr>
        <w:rPr>
          <w:rFonts w:ascii="Arial" w:hAnsi="Arial" w:cs="Arial"/>
        </w:rPr>
      </w:pPr>
      <w:r w:rsidRPr="00FD61DE">
        <w:rPr>
          <w:rFonts w:ascii="Arial" w:hAnsi="Arial" w:cs="Arial"/>
          <w:b/>
        </w:rPr>
        <w:t>Question 5:</w:t>
      </w:r>
      <w:r>
        <w:rPr>
          <w:rFonts w:ascii="Arial" w:hAnsi="Arial" w:cs="Arial"/>
        </w:rPr>
        <w:t xml:space="preserve">  </w:t>
      </w:r>
      <w:r w:rsidRPr="00FD61DE">
        <w:rPr>
          <w:rFonts w:ascii="Arial" w:hAnsi="Arial" w:cs="Arial"/>
        </w:rPr>
        <w:t>In your opinion, how effective are the following types of programming in preventing child maltreatment and promoting safe, stable, and nurturing families:</w:t>
      </w:r>
    </w:p>
    <w:p w:rsidR="00257A7D" w:rsidRDefault="00257A7D" w:rsidP="00257A7D">
      <w:pPr>
        <w:rPr>
          <w:rFonts w:ascii="Arial" w:hAnsi="Arial" w:cs="Arial"/>
        </w:rPr>
      </w:pPr>
    </w:p>
    <w:p w:rsidR="00257A7D" w:rsidRDefault="00AE5F0E" w:rsidP="00257A7D">
      <w:pPr>
        <w:rPr>
          <w:rFonts w:ascii="Arial" w:hAnsi="Arial" w:cs="Arial"/>
        </w:rPr>
      </w:pPr>
      <w:r>
        <w:rPr>
          <w:rFonts w:ascii="Arial" w:hAnsi="Arial" w:cs="Arial"/>
          <w:noProof/>
        </w:rPr>
        <w:drawing>
          <wp:inline distT="0" distB="0" distL="0" distR="0">
            <wp:extent cx="6043295" cy="326009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57A7D" w:rsidRPr="00FD61DE" w:rsidRDefault="00257A7D" w:rsidP="00257A7D">
      <w:pPr>
        <w:rPr>
          <w:rFonts w:ascii="Arial" w:hAnsi="Arial" w:cs="Arial"/>
          <w:sz w:val="20"/>
        </w:rPr>
      </w:pPr>
      <w:r w:rsidRPr="00FD61DE">
        <w:rPr>
          <w:rFonts w:ascii="Arial" w:hAnsi="Arial" w:cs="Arial"/>
          <w:sz w:val="20"/>
        </w:rPr>
        <w:t>*Varying number of responses on each type of programming</w:t>
      </w:r>
    </w:p>
    <w:p w:rsidR="00257A7D" w:rsidRDefault="00257A7D" w:rsidP="00257A7D">
      <w:pPr>
        <w:rPr>
          <w:rFonts w:ascii="Arial" w:hAnsi="Arial" w:cs="Arial"/>
          <w:b/>
        </w:rPr>
      </w:pPr>
    </w:p>
    <w:p w:rsidR="00257A7D" w:rsidRDefault="00257A7D" w:rsidP="00257A7D">
      <w:pPr>
        <w:rPr>
          <w:rFonts w:ascii="Arial" w:hAnsi="Arial" w:cs="Arial"/>
          <w:b/>
        </w:rPr>
      </w:pPr>
    </w:p>
    <w:p w:rsidR="00257A7D" w:rsidRDefault="00257A7D" w:rsidP="00257A7D">
      <w:pPr>
        <w:rPr>
          <w:rFonts w:ascii="Arial" w:hAnsi="Arial" w:cs="Arial"/>
          <w:b/>
        </w:rPr>
      </w:pPr>
    </w:p>
    <w:p w:rsidR="00911A74" w:rsidRDefault="00911A74" w:rsidP="00257A7D">
      <w:pPr>
        <w:rPr>
          <w:rFonts w:ascii="Arial" w:hAnsi="Arial" w:cs="Arial"/>
          <w:b/>
        </w:rPr>
      </w:pPr>
    </w:p>
    <w:p w:rsidR="00911A74" w:rsidRDefault="00911A74" w:rsidP="00257A7D">
      <w:pPr>
        <w:rPr>
          <w:rFonts w:ascii="Arial" w:hAnsi="Arial" w:cs="Arial"/>
          <w:b/>
        </w:rPr>
      </w:pPr>
    </w:p>
    <w:p w:rsidR="00257A7D" w:rsidRDefault="00257A7D" w:rsidP="00257A7D">
      <w:pPr>
        <w:rPr>
          <w:rFonts w:ascii="Arial" w:hAnsi="Arial" w:cs="Arial"/>
        </w:rPr>
      </w:pPr>
      <w:r w:rsidRPr="006605CE">
        <w:rPr>
          <w:rFonts w:ascii="Arial" w:hAnsi="Arial" w:cs="Arial"/>
          <w:b/>
        </w:rPr>
        <w:t>Question 6:</w:t>
      </w:r>
      <w:r>
        <w:rPr>
          <w:rFonts w:ascii="Arial" w:hAnsi="Arial" w:cs="Arial"/>
        </w:rPr>
        <w:t xml:space="preserve">  </w:t>
      </w:r>
      <w:r w:rsidRPr="006605CE">
        <w:rPr>
          <w:rFonts w:ascii="Arial" w:hAnsi="Arial" w:cs="Arial"/>
        </w:rPr>
        <w:t>In your opinion, which are the greatest risk factors contributing to child maltreatment in your community?  Check top 3 choices:</w:t>
      </w:r>
    </w:p>
    <w:p w:rsidR="00257A7D" w:rsidRDefault="00257A7D" w:rsidP="00257A7D">
      <w:pPr>
        <w:rPr>
          <w:rFonts w:ascii="Arial" w:hAnsi="Arial" w:cs="Arial"/>
        </w:rPr>
      </w:pPr>
    </w:p>
    <w:p w:rsidR="00257A7D" w:rsidRDefault="00AE5F0E" w:rsidP="00257A7D">
      <w:pPr>
        <w:rPr>
          <w:rFonts w:ascii="Arial" w:hAnsi="Arial" w:cs="Arial"/>
        </w:rPr>
      </w:pPr>
      <w:r>
        <w:rPr>
          <w:rFonts w:ascii="Arial" w:hAnsi="Arial" w:cs="Arial"/>
          <w:noProof/>
        </w:rPr>
        <w:drawing>
          <wp:inline distT="0" distB="0" distL="0" distR="0">
            <wp:extent cx="6082665" cy="737108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57A7D" w:rsidRDefault="00257A7D" w:rsidP="00257A7D">
      <w:pPr>
        <w:rPr>
          <w:rFonts w:ascii="Arial" w:hAnsi="Arial" w:cs="Arial"/>
          <w:b/>
        </w:rPr>
      </w:pPr>
    </w:p>
    <w:p w:rsidR="00911A74" w:rsidRDefault="00911A74" w:rsidP="00257A7D">
      <w:pPr>
        <w:rPr>
          <w:rFonts w:ascii="Arial" w:hAnsi="Arial" w:cs="Arial"/>
          <w:b/>
        </w:rPr>
      </w:pPr>
    </w:p>
    <w:p w:rsidR="00911A74" w:rsidRDefault="00911A74" w:rsidP="00257A7D">
      <w:pPr>
        <w:rPr>
          <w:rFonts w:ascii="Arial" w:hAnsi="Arial" w:cs="Arial"/>
          <w:b/>
        </w:rPr>
      </w:pPr>
    </w:p>
    <w:p w:rsidR="00257A7D" w:rsidRDefault="00257A7D" w:rsidP="00257A7D">
      <w:pPr>
        <w:rPr>
          <w:rFonts w:ascii="Arial" w:hAnsi="Arial" w:cs="Arial"/>
        </w:rPr>
      </w:pPr>
      <w:r w:rsidRPr="007E46F6">
        <w:rPr>
          <w:rFonts w:ascii="Arial" w:hAnsi="Arial" w:cs="Arial"/>
          <w:b/>
        </w:rPr>
        <w:t>Question 7:</w:t>
      </w:r>
      <w:r>
        <w:rPr>
          <w:rFonts w:ascii="Arial" w:hAnsi="Arial" w:cs="Arial"/>
        </w:rPr>
        <w:t xml:space="preserve"> </w:t>
      </w:r>
      <w:r w:rsidRPr="007E46F6">
        <w:rPr>
          <w:rFonts w:ascii="Arial" w:hAnsi="Arial" w:cs="Arial"/>
        </w:rPr>
        <w:t>For members of local CAP Councils, CPPC sites, and/or service providers ONLY, please rate your satisfaction with the administrative services/support you have received from</w:t>
      </w:r>
      <w:r>
        <w:rPr>
          <w:rFonts w:ascii="Arial" w:hAnsi="Arial" w:cs="Arial"/>
        </w:rPr>
        <w:t xml:space="preserve"> the Program Administrator</w:t>
      </w:r>
      <w:r w:rsidRPr="007E46F6">
        <w:rPr>
          <w:rFonts w:ascii="Arial" w:hAnsi="Arial" w:cs="Arial"/>
        </w:rPr>
        <w:t>, through ICAPP and/or CBCAP, in the following areas:</w:t>
      </w:r>
    </w:p>
    <w:p w:rsidR="00257A7D" w:rsidRDefault="00257A7D" w:rsidP="00257A7D">
      <w:pPr>
        <w:rPr>
          <w:rFonts w:ascii="Arial" w:hAnsi="Arial" w:cs="Arial"/>
        </w:rPr>
      </w:pPr>
    </w:p>
    <w:p w:rsidR="00257A7D" w:rsidRDefault="00AE5F0E" w:rsidP="00257A7D">
      <w:pPr>
        <w:rPr>
          <w:rFonts w:ascii="Arial" w:hAnsi="Arial" w:cs="Arial"/>
        </w:rPr>
      </w:pPr>
      <w:r>
        <w:rPr>
          <w:rFonts w:ascii="Arial" w:hAnsi="Arial" w:cs="Arial"/>
          <w:noProof/>
        </w:rPr>
        <w:drawing>
          <wp:inline distT="0" distB="0" distL="0" distR="0">
            <wp:extent cx="6233795" cy="6678930"/>
            <wp:effectExtent l="0" t="0" r="0" b="0"/>
            <wp:docPr id="8"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57A7D" w:rsidRPr="00FD61DE" w:rsidRDefault="00257A7D" w:rsidP="00257A7D">
      <w:pPr>
        <w:rPr>
          <w:rFonts w:ascii="Arial" w:hAnsi="Arial" w:cs="Arial"/>
          <w:sz w:val="20"/>
        </w:rPr>
      </w:pPr>
      <w:r w:rsidRPr="00FD61DE">
        <w:rPr>
          <w:rFonts w:ascii="Arial" w:hAnsi="Arial" w:cs="Arial"/>
          <w:sz w:val="20"/>
        </w:rPr>
        <w:t xml:space="preserve">*Varying number of responses on each </w:t>
      </w:r>
      <w:r>
        <w:rPr>
          <w:rFonts w:ascii="Arial" w:hAnsi="Arial" w:cs="Arial"/>
          <w:sz w:val="20"/>
        </w:rPr>
        <w:t xml:space="preserve">area of support/technical assistance </w:t>
      </w:r>
    </w:p>
    <w:p w:rsidR="00257A7D" w:rsidRDefault="00257A7D" w:rsidP="00257A7D">
      <w:pPr>
        <w:pStyle w:val="BodyText3"/>
        <w:jc w:val="left"/>
        <w:sectPr w:rsidR="00257A7D" w:rsidSect="00016B93">
          <w:pgSz w:w="12240" w:h="15840" w:code="1"/>
          <w:pgMar w:top="1440" w:right="1080" w:bottom="1080" w:left="1080" w:header="720" w:footer="403" w:gutter="0"/>
          <w:cols w:space="720"/>
          <w:docGrid w:linePitch="360"/>
        </w:sectPr>
      </w:pPr>
    </w:p>
    <w:p w:rsidR="00E93E9F" w:rsidRDefault="00E93E9F" w:rsidP="00E93E9F">
      <w:pPr>
        <w:pStyle w:val="Heading1"/>
        <w:keepLines/>
        <w:rPr>
          <w:sz w:val="24"/>
          <w:szCs w:val="24"/>
        </w:rPr>
      </w:pPr>
      <w:bookmarkStart w:id="304" w:name="_Toc265506688"/>
      <w:bookmarkStart w:id="305" w:name="_Toc265507125"/>
      <w:bookmarkStart w:id="306" w:name="_Toc265564625"/>
      <w:bookmarkStart w:id="307" w:name="_Toc265580921"/>
    </w:p>
    <w:p w:rsidR="00940BE2" w:rsidRPr="00933D09" w:rsidRDefault="00E93E9F" w:rsidP="00C27F22">
      <w:pPr>
        <w:pStyle w:val="Heading1"/>
        <w:jc w:val="center"/>
      </w:pPr>
      <w:bookmarkStart w:id="308" w:name="_Toc471991405"/>
      <w:r w:rsidRPr="00940BE2">
        <w:t xml:space="preserve">Attachment </w:t>
      </w:r>
      <w:r w:rsidR="008232F6">
        <w:t>G</w:t>
      </w:r>
      <w:r w:rsidR="00370046">
        <w:t>: Map of Current Projects</w:t>
      </w:r>
      <w:bookmarkEnd w:id="308"/>
    </w:p>
    <w:p w:rsidR="006B6DF8" w:rsidRPr="00E93E9F" w:rsidRDefault="00AE5F0E" w:rsidP="00E93E9F">
      <w:pPr>
        <w:sectPr w:rsidR="006B6DF8" w:rsidRPr="00E93E9F" w:rsidSect="00E93E9F">
          <w:headerReference w:type="even" r:id="rId46"/>
          <w:headerReference w:type="default" r:id="rId47"/>
          <w:headerReference w:type="first" r:id="rId48"/>
          <w:pgSz w:w="15840" w:h="12240" w:orient="landscape" w:code="1"/>
          <w:pgMar w:top="1080" w:right="1440" w:bottom="1080" w:left="1440" w:header="720" w:footer="720" w:gutter="0"/>
          <w:cols w:space="720"/>
          <w:docGrid w:linePitch="360"/>
        </w:sectPr>
      </w:pPr>
      <w:r>
        <w:rPr>
          <w:noProof/>
        </w:rPr>
        <w:drawing>
          <wp:inline distT="0" distB="0" distL="0" distR="0">
            <wp:extent cx="8237855" cy="5860415"/>
            <wp:effectExtent l="0" t="0" r="0" b="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237855" cy="5860415"/>
                    </a:xfrm>
                    <a:prstGeom prst="rect">
                      <a:avLst/>
                    </a:prstGeom>
                    <a:noFill/>
                    <a:ln>
                      <a:noFill/>
                    </a:ln>
                  </pic:spPr>
                </pic:pic>
              </a:graphicData>
            </a:graphic>
          </wp:inline>
        </w:drawing>
      </w:r>
    </w:p>
    <w:p w:rsidR="006B6DF8" w:rsidRPr="008232F6" w:rsidRDefault="006B6DF8" w:rsidP="00C27F22">
      <w:pPr>
        <w:pStyle w:val="Heading1"/>
        <w:jc w:val="center"/>
        <w:rPr>
          <w:sz w:val="20"/>
        </w:rPr>
      </w:pPr>
      <w:bookmarkStart w:id="309" w:name="_Toc471991406"/>
      <w:r w:rsidRPr="008232F6">
        <w:lastRenderedPageBreak/>
        <w:t>Attachment</w:t>
      </w:r>
      <w:r w:rsidR="0064484C" w:rsidRPr="008232F6">
        <w:t xml:space="preserve"> </w:t>
      </w:r>
      <w:r w:rsidR="008232F6" w:rsidRPr="008232F6">
        <w:t>H</w:t>
      </w:r>
      <w:r w:rsidRPr="008232F6">
        <w:t>: Sample Contract</w:t>
      </w:r>
      <w:bookmarkEnd w:id="304"/>
      <w:bookmarkEnd w:id="305"/>
      <w:bookmarkEnd w:id="306"/>
      <w:bookmarkEnd w:id="307"/>
      <w:bookmarkEnd w:id="309"/>
    </w:p>
    <w:p w:rsidR="006B6DF8" w:rsidRDefault="006B6DF8">
      <w:pPr>
        <w:keepNext/>
        <w:keepLines/>
        <w:jc w:val="left"/>
      </w:pPr>
      <w:r>
        <w:rPr>
          <w:i/>
        </w:rPr>
        <w:t xml:space="preserve">(These contract terms contained in the Special Terms and General Terms for Services Contracts are not intended to be a complete listing of all contract terms but are provided only to enable </w:t>
      </w:r>
      <w:r w:rsidR="00B503AD">
        <w:rPr>
          <w:i/>
        </w:rPr>
        <w:t>Bidder</w:t>
      </w:r>
      <w:r>
        <w:rPr>
          <w:i/>
        </w:rPr>
        <w:t xml:space="preserve">s to better evaluate the costs associated with the RFP and the potential resulting contract.  </w:t>
      </w:r>
      <w:r w:rsidR="00B503AD">
        <w:rPr>
          <w:i/>
        </w:rPr>
        <w:t>Bidder</w:t>
      </w:r>
      <w:r>
        <w:rPr>
          <w:i/>
        </w:rPr>
        <w:t xml:space="preserve">s should plan on such terms being included in any contract entered into as a result of this RFP.  All costs associated with complying with these terms should be included in the Cost Proposal or any pricing quoted by the </w:t>
      </w:r>
      <w:r w:rsidR="00B503AD">
        <w:rPr>
          <w:i/>
        </w:rPr>
        <w:t>Bidder</w:t>
      </w:r>
      <w:r>
        <w:rPr>
          <w:i/>
        </w:rPr>
        <w:t xml:space="preserve">.  See RFP Section 3.1 regarding </w:t>
      </w:r>
      <w:r w:rsidR="00B503AD">
        <w:rPr>
          <w:i/>
        </w:rPr>
        <w:t>Bidder</w:t>
      </w:r>
      <w:r>
        <w:rPr>
          <w:i/>
        </w:rPr>
        <w:t xml:space="preserve"> exceptions to contract language.)</w:t>
      </w:r>
    </w:p>
    <w:p w:rsidR="006B6DF8" w:rsidRDefault="006B6DF8">
      <w:pPr>
        <w:keepNext/>
        <w:keepLines/>
        <w:jc w:val="left"/>
      </w:pPr>
    </w:p>
    <w:p w:rsidR="006B6DF8" w:rsidRDefault="006B6DF8">
      <w:pPr>
        <w:keepNext/>
        <w:keepLines/>
        <w:jc w:val="center"/>
        <w:rPr>
          <w:b/>
          <w:i/>
        </w:rPr>
      </w:pPr>
      <w:r>
        <w:rPr>
          <w:b/>
          <w:i/>
        </w:rPr>
        <w:t>This is a sample form.  DO NOT complete and return this attachment.</w:t>
      </w:r>
    </w:p>
    <w:p w:rsidR="006B6DF8" w:rsidRDefault="006B6DF8">
      <w:pPr>
        <w:pStyle w:val="NoSpacing"/>
        <w:keepNext/>
        <w:keepLines/>
        <w:jc w:val="center"/>
      </w:pPr>
    </w:p>
    <w:p w:rsidR="006B6DF8" w:rsidRDefault="006B6DF8">
      <w:pPr>
        <w:pStyle w:val="NoSpacing"/>
        <w:jc w:val="center"/>
        <w:rPr>
          <w:b/>
          <w:sz w:val="36"/>
          <w:szCs w:val="36"/>
        </w:rPr>
      </w:pPr>
      <w:r>
        <w:rPr>
          <w:b/>
          <w:sz w:val="36"/>
          <w:szCs w:val="36"/>
        </w:rPr>
        <w:t>CONTRACT DECLARATIONS AND EXECUTION</w:t>
      </w:r>
    </w:p>
    <w:p w:rsidR="006B6DF8" w:rsidRDefault="006B6DF8">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6B6DF8">
        <w:tc>
          <w:tcPr>
            <w:tcW w:w="5400" w:type="dxa"/>
            <w:shd w:val="clear" w:color="auto" w:fill="E6E6E6"/>
          </w:tcPr>
          <w:p w:rsidR="006B6DF8" w:rsidRDefault="006B6DF8">
            <w:pPr>
              <w:pStyle w:val="NoSpacing"/>
              <w:rPr>
                <w:b/>
                <w:bCs/>
              </w:rPr>
            </w:pPr>
            <w:r>
              <w:rPr>
                <w:b/>
                <w:bCs/>
              </w:rPr>
              <w:t>RFP #</w:t>
            </w:r>
          </w:p>
        </w:tc>
        <w:tc>
          <w:tcPr>
            <w:tcW w:w="5130" w:type="dxa"/>
            <w:shd w:val="clear" w:color="auto" w:fill="E6E6E6"/>
          </w:tcPr>
          <w:p w:rsidR="006B6DF8" w:rsidRDefault="006B6DF8">
            <w:pPr>
              <w:pStyle w:val="NoSpacing"/>
              <w:rPr>
                <w:b/>
                <w:bCs/>
              </w:rPr>
            </w:pPr>
            <w:r>
              <w:rPr>
                <w:b/>
                <w:bCs/>
              </w:rPr>
              <w:t>Contract #</w:t>
            </w:r>
          </w:p>
        </w:tc>
      </w:tr>
      <w:tr w:rsidR="006B6DF8">
        <w:tc>
          <w:tcPr>
            <w:tcW w:w="5400" w:type="dxa"/>
          </w:tcPr>
          <w:p w:rsidR="006B6DF8" w:rsidRDefault="006B6DF8">
            <w:pPr>
              <w:jc w:val="left"/>
            </w:pPr>
            <w:r>
              <w:t>ACFS 18-004</w:t>
            </w:r>
          </w:p>
        </w:tc>
        <w:tc>
          <w:tcPr>
            <w:tcW w:w="5130" w:type="dxa"/>
          </w:tcPr>
          <w:p w:rsidR="006B6DF8" w:rsidRDefault="006B6DF8">
            <w:pPr>
              <w:pStyle w:val="ContractLevel3"/>
            </w:pPr>
            <w:r>
              <w:rPr>
                <w:b w:val="0"/>
                <w:i/>
              </w:rPr>
              <w:t xml:space="preserve">{To be completed when contract is drafted.} </w:t>
            </w:r>
          </w:p>
        </w:tc>
      </w:tr>
      <w:tr w:rsidR="006B6DF8">
        <w:tc>
          <w:tcPr>
            <w:tcW w:w="10530" w:type="dxa"/>
            <w:gridSpan w:val="2"/>
            <w:shd w:val="clear" w:color="auto" w:fill="E6E6E6"/>
          </w:tcPr>
          <w:p w:rsidR="006B6DF8" w:rsidRDefault="006B6DF8">
            <w:pPr>
              <w:pStyle w:val="NoSpacing"/>
              <w:rPr>
                <w:b/>
                <w:bCs/>
              </w:rPr>
            </w:pPr>
            <w:r>
              <w:rPr>
                <w:b/>
                <w:bCs/>
              </w:rPr>
              <w:t>Title of Contract</w:t>
            </w:r>
          </w:p>
        </w:tc>
      </w:tr>
      <w:tr w:rsidR="006B6DF8">
        <w:tc>
          <w:tcPr>
            <w:tcW w:w="10530" w:type="dxa"/>
            <w:gridSpan w:val="2"/>
          </w:tcPr>
          <w:p w:rsidR="006B6DF8" w:rsidRDefault="006B6DF8">
            <w:pPr>
              <w:pStyle w:val="ContractLevel3"/>
            </w:pPr>
            <w:r>
              <w:rPr>
                <w:b w:val="0"/>
                <w:i/>
              </w:rPr>
              <w:t xml:space="preserve">{To be completed when contract is drafted.} </w:t>
            </w:r>
          </w:p>
        </w:tc>
      </w:tr>
    </w:tbl>
    <w:p w:rsidR="006B6DF8" w:rsidRDefault="006B6DF8">
      <w:pPr>
        <w:ind w:left="-540"/>
        <w:jc w:val="center"/>
      </w:pPr>
    </w:p>
    <w:p w:rsidR="006B6DF8" w:rsidRDefault="006B6DF8">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6B6DF8">
        <w:trPr>
          <w:gridAfter w:val="3"/>
          <w:wAfter w:w="5566" w:type="dxa"/>
        </w:trPr>
        <w:tc>
          <w:tcPr>
            <w:tcW w:w="4950" w:type="dxa"/>
            <w:shd w:val="clear" w:color="auto" w:fill="E6E6E6"/>
          </w:tcPr>
          <w:p w:rsidR="006B6DF8" w:rsidRDefault="006B6DF8">
            <w:pPr>
              <w:pStyle w:val="NoSpacing"/>
              <w:rPr>
                <w:b/>
                <w:bCs/>
              </w:rPr>
            </w:pPr>
            <w:r>
              <w:rPr>
                <w:b/>
                <w:bCs/>
              </w:rPr>
              <w:t>Agency of the State (hereafter “Agency”)</w:t>
            </w:r>
          </w:p>
        </w:tc>
      </w:tr>
      <w:tr w:rsidR="006B6DF8">
        <w:trPr>
          <w:gridAfter w:val="1"/>
          <w:wAfter w:w="14" w:type="dxa"/>
          <w:cantSplit/>
          <w:trHeight w:val="278"/>
        </w:trPr>
        <w:tc>
          <w:tcPr>
            <w:tcW w:w="10516" w:type="dxa"/>
            <w:gridSpan w:val="3"/>
          </w:tcPr>
          <w:p w:rsidR="006B6DF8" w:rsidRDefault="006B6DF8">
            <w:pPr>
              <w:pStyle w:val="NoSpacing"/>
              <w:jc w:val="left"/>
              <w:rPr>
                <w:bCs/>
                <w:sz w:val="20"/>
                <w:szCs w:val="20"/>
              </w:rPr>
            </w:pPr>
            <w:r>
              <w:rPr>
                <w:bCs/>
                <w:sz w:val="20"/>
                <w:szCs w:val="20"/>
              </w:rPr>
              <w:t>Iowa Department of Human Services</w:t>
            </w:r>
          </w:p>
        </w:tc>
      </w:tr>
      <w:tr w:rsidR="006B6DF8">
        <w:trPr>
          <w:gridAfter w:val="3"/>
          <w:wAfter w:w="5566" w:type="dxa"/>
        </w:trPr>
        <w:tc>
          <w:tcPr>
            <w:tcW w:w="4950" w:type="dxa"/>
            <w:shd w:val="clear" w:color="auto" w:fill="D9D9D9"/>
          </w:tcPr>
          <w:p w:rsidR="006B6DF8" w:rsidRDefault="006B6DF8">
            <w:pPr>
              <w:pStyle w:val="NoSpacing"/>
              <w:keepNext/>
              <w:keepLines/>
              <w:widowControl w:val="0"/>
            </w:pPr>
            <w:r>
              <w:rPr>
                <w:b/>
              </w:rPr>
              <w:t>Contractor:  (hereafter “Contractor”)</w:t>
            </w:r>
          </w:p>
        </w:tc>
      </w:tr>
      <w:tr w:rsidR="006B6DF8">
        <w:trPr>
          <w:gridAfter w:val="1"/>
          <w:wAfter w:w="14" w:type="dxa"/>
          <w:trHeight w:val="70"/>
        </w:trPr>
        <w:tc>
          <w:tcPr>
            <w:tcW w:w="10516" w:type="dxa"/>
            <w:gridSpan w:val="3"/>
          </w:tcPr>
          <w:p w:rsidR="006B6DF8" w:rsidRDefault="006B6DF8">
            <w:pPr>
              <w:pStyle w:val="NoSpacing"/>
              <w:keepNext/>
              <w:keepLines/>
              <w:widowControl w:val="0"/>
              <w:jc w:val="center"/>
              <w:rPr>
                <w:b/>
                <w:bCs/>
                <w:sz w:val="20"/>
                <w:szCs w:val="20"/>
              </w:rPr>
            </w:pPr>
          </w:p>
        </w:tc>
      </w:tr>
      <w:tr w:rsidR="006B6DF8">
        <w:trPr>
          <w:gridAfter w:val="3"/>
          <w:wAfter w:w="5580" w:type="dxa"/>
        </w:trPr>
        <w:tc>
          <w:tcPr>
            <w:tcW w:w="4950" w:type="dxa"/>
            <w:shd w:val="clear" w:color="auto" w:fill="E6E6E6"/>
          </w:tcPr>
          <w:p w:rsidR="006B6DF8" w:rsidRDefault="006B6DF8">
            <w:pPr>
              <w:pStyle w:val="NoSpacing"/>
              <w:keepNext/>
              <w:keepLines/>
              <w:widowControl w:val="0"/>
            </w:pPr>
            <w:r>
              <w:rPr>
                <w:b/>
                <w:bCs/>
              </w:rPr>
              <w:br w:type="page"/>
            </w:r>
            <w:r>
              <w:rPr>
                <w:b/>
              </w:rPr>
              <w:t>Contract Information</w:t>
            </w:r>
          </w:p>
        </w:tc>
      </w:tr>
      <w:tr w:rsidR="006B6DF8">
        <w:trPr>
          <w:cantSplit/>
          <w:trHeight w:val="298"/>
        </w:trPr>
        <w:tc>
          <w:tcPr>
            <w:tcW w:w="5445" w:type="dxa"/>
            <w:gridSpan w:val="2"/>
          </w:tcPr>
          <w:p w:rsidR="006B6DF8" w:rsidRDefault="006B6DF8">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rsidR="006B6DF8" w:rsidRDefault="006B6DF8">
            <w:pPr>
              <w:pStyle w:val="NoSpacing"/>
              <w:widowControl w:val="0"/>
              <w:jc w:val="left"/>
              <w:rPr>
                <w:sz w:val="20"/>
                <w:szCs w:val="20"/>
                <w:highlight w:val="cyan"/>
              </w:rPr>
            </w:pPr>
          </w:p>
        </w:tc>
        <w:tc>
          <w:tcPr>
            <w:tcW w:w="5085" w:type="dxa"/>
            <w:gridSpan w:val="2"/>
          </w:tcPr>
          <w:p w:rsidR="006B6DF8" w:rsidRDefault="006B6DF8">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rsidR="006B6DF8" w:rsidRDefault="006B6DF8">
            <w:pPr>
              <w:pStyle w:val="ContractLevel3"/>
              <w:rPr>
                <w:bCs w:val="0"/>
                <w:sz w:val="20"/>
                <w:szCs w:val="20"/>
              </w:rPr>
            </w:pPr>
            <w:r>
              <w:rPr>
                <w:bCs w:val="0"/>
                <w:sz w:val="20"/>
                <w:szCs w:val="20"/>
              </w:rPr>
              <w:t xml:space="preserve">End Date of Contract:  </w:t>
            </w:r>
          </w:p>
          <w:p w:rsidR="006B6DF8" w:rsidRDefault="006B6DF8">
            <w:pPr>
              <w:pStyle w:val="ContractLevel3"/>
              <w:rPr>
                <w:b w:val="0"/>
                <w:bCs w:val="0"/>
                <w:sz w:val="20"/>
                <w:szCs w:val="20"/>
              </w:rPr>
            </w:pPr>
            <w:r>
              <w:rPr>
                <w:b w:val="0"/>
                <w:i/>
                <w:sz w:val="20"/>
                <w:szCs w:val="20"/>
              </w:rPr>
              <w:t xml:space="preserve">{To be completed when contract is drafted.} </w:t>
            </w:r>
          </w:p>
        </w:tc>
      </w:tr>
      <w:tr w:rsidR="006B6DF8">
        <w:trPr>
          <w:cantSplit/>
          <w:trHeight w:val="242"/>
        </w:trPr>
        <w:tc>
          <w:tcPr>
            <w:tcW w:w="10530" w:type="dxa"/>
            <w:gridSpan w:val="4"/>
          </w:tcPr>
          <w:p w:rsidR="006B6DF8" w:rsidRDefault="006B6DF8">
            <w:pPr>
              <w:pStyle w:val="NoSpacing"/>
              <w:widowControl w:val="0"/>
              <w:jc w:val="left"/>
              <w:rPr>
                <w:sz w:val="20"/>
                <w:szCs w:val="20"/>
              </w:rPr>
            </w:pPr>
            <w:r>
              <w:rPr>
                <w:b/>
                <w:sz w:val="20"/>
                <w:szCs w:val="20"/>
              </w:rPr>
              <w:t>Possible Extension(s):</w:t>
            </w:r>
          </w:p>
        </w:tc>
      </w:tr>
      <w:tr w:rsidR="006B6DF8">
        <w:trPr>
          <w:cantSplit/>
          <w:trHeight w:val="270"/>
        </w:trPr>
        <w:tc>
          <w:tcPr>
            <w:tcW w:w="5445" w:type="dxa"/>
            <w:gridSpan w:val="2"/>
          </w:tcPr>
          <w:p w:rsidR="006B6DF8" w:rsidRDefault="006B6DF8">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No</w:t>
            </w:r>
          </w:p>
        </w:tc>
        <w:tc>
          <w:tcPr>
            <w:tcW w:w="5085" w:type="dxa"/>
            <w:gridSpan w:val="2"/>
          </w:tcPr>
          <w:p w:rsidR="006B6DF8" w:rsidRDefault="006B6DF8">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6B6DF8">
        <w:trPr>
          <w:cantSplit/>
          <w:trHeight w:val="270"/>
        </w:trPr>
        <w:tc>
          <w:tcPr>
            <w:tcW w:w="5445" w:type="dxa"/>
            <w:gridSpan w:val="2"/>
          </w:tcPr>
          <w:p w:rsidR="006B6DF8" w:rsidRDefault="006B6DF8">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rsidR="006B6DF8" w:rsidRDefault="006B6DF8">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6B6DF8">
        <w:trPr>
          <w:cantSplit/>
          <w:trHeight w:val="267"/>
        </w:trPr>
        <w:tc>
          <w:tcPr>
            <w:tcW w:w="5445" w:type="dxa"/>
            <w:gridSpan w:val="2"/>
          </w:tcPr>
          <w:p w:rsidR="006B6DF8" w:rsidRDefault="006B6DF8">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gridSpan w:val="2"/>
          </w:tcPr>
          <w:p w:rsidR="006B6DF8" w:rsidRDefault="006B6DF8">
            <w:pPr>
              <w:pStyle w:val="NoSpacing"/>
              <w:keepLines/>
              <w:jc w:val="left"/>
              <w:rPr>
                <w:b/>
                <w:bCs/>
                <w:sz w:val="20"/>
                <w:szCs w:val="20"/>
              </w:rPr>
            </w:pPr>
            <w:r>
              <w:rPr>
                <w:b/>
                <w:bCs/>
                <w:sz w:val="20"/>
                <w:szCs w:val="20"/>
              </w:rPr>
              <w:t xml:space="preserve">Contract Contingent on Approval of Another Agency:  </w:t>
            </w:r>
          </w:p>
          <w:p w:rsidR="006B6DF8" w:rsidRDefault="006B6DF8">
            <w:pPr>
              <w:pStyle w:val="NoSpacing"/>
              <w:keepLines/>
              <w:jc w:val="left"/>
              <w:rPr>
                <w:bCs/>
                <w:sz w:val="20"/>
                <w:szCs w:val="20"/>
              </w:rPr>
            </w:pPr>
            <w:r>
              <w:rPr>
                <w:bCs/>
                <w:sz w:val="20"/>
                <w:szCs w:val="20"/>
              </w:rPr>
              <w:t>No</w:t>
            </w:r>
          </w:p>
          <w:p w:rsidR="006B6DF8" w:rsidRDefault="006B6DF8">
            <w:pPr>
              <w:pStyle w:val="NoSpacing"/>
              <w:keepLines/>
              <w:jc w:val="left"/>
              <w:rPr>
                <w:b/>
                <w:bCs/>
                <w:sz w:val="20"/>
                <w:szCs w:val="20"/>
              </w:rPr>
            </w:pPr>
            <w:r>
              <w:rPr>
                <w:b/>
                <w:bCs/>
                <w:sz w:val="20"/>
                <w:szCs w:val="20"/>
              </w:rPr>
              <w:t xml:space="preserve">  </w:t>
            </w:r>
          </w:p>
        </w:tc>
      </w:tr>
      <w:tr w:rsidR="006B6DF8">
        <w:trPr>
          <w:cantSplit/>
          <w:trHeight w:val="700"/>
        </w:trPr>
        <w:tc>
          <w:tcPr>
            <w:tcW w:w="10530" w:type="dxa"/>
            <w:gridSpan w:val="4"/>
          </w:tcPr>
          <w:p w:rsidR="006B6DF8" w:rsidRDefault="006B6DF8">
            <w:pPr>
              <w:pStyle w:val="NoSpacing"/>
              <w:keepLines/>
              <w:jc w:val="left"/>
              <w:rPr>
                <w:sz w:val="20"/>
                <w:szCs w:val="20"/>
              </w:rPr>
            </w:pPr>
            <w:r>
              <w:rPr>
                <w:b/>
                <w:bCs/>
                <w:sz w:val="20"/>
                <w:szCs w:val="20"/>
              </w:rPr>
              <w:t xml:space="preserve">Contract Payments include Federal Funds?  </w:t>
            </w:r>
            <w:r>
              <w:rPr>
                <w:sz w:val="20"/>
                <w:szCs w:val="20"/>
              </w:rPr>
              <w:t>Yes</w:t>
            </w:r>
          </w:p>
          <w:p w:rsidR="006B6DF8" w:rsidRDefault="006B6DF8">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w:t>
            </w:r>
            <w:proofErr w:type="gramStart"/>
            <w:r>
              <w:rPr>
                <w:sz w:val="20"/>
                <w:szCs w:val="20"/>
              </w:rPr>
              <w:t xml:space="preserve">vendor </w:t>
            </w:r>
            <w:r>
              <w:rPr>
                <w:b/>
                <w:sz w:val="20"/>
                <w:szCs w:val="20"/>
              </w:rPr>
              <w:t xml:space="preserve"> </w:t>
            </w:r>
            <w:r>
              <w:rPr>
                <w:i/>
                <w:sz w:val="20"/>
                <w:szCs w:val="20"/>
              </w:rPr>
              <w:t>{</w:t>
            </w:r>
            <w:proofErr w:type="gramEnd"/>
            <w:r>
              <w:rPr>
                <w:i/>
                <w:sz w:val="20"/>
                <w:szCs w:val="20"/>
              </w:rPr>
              <w:t>To be completed when contract is drafted.}</w:t>
            </w:r>
          </w:p>
          <w:p w:rsidR="006B6DF8" w:rsidRDefault="006B6DF8">
            <w:pPr>
              <w:pStyle w:val="NoSpacing"/>
              <w:keepNext/>
              <w:jc w:val="left"/>
              <w:rPr>
                <w:sz w:val="20"/>
                <w:szCs w:val="20"/>
              </w:rPr>
            </w:pPr>
            <w:r>
              <w:rPr>
                <w:b/>
                <w:sz w:val="20"/>
                <w:szCs w:val="20"/>
              </w:rPr>
              <w:t xml:space="preserve">DUNS#:  </w:t>
            </w:r>
            <w:r>
              <w:rPr>
                <w:i/>
                <w:sz w:val="20"/>
                <w:szCs w:val="20"/>
              </w:rPr>
              <w:t>{To be completed when contract is drafted.}</w:t>
            </w:r>
          </w:p>
          <w:p w:rsidR="006B6DF8" w:rsidRDefault="006B6DF8">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rsidR="006B6DF8" w:rsidRDefault="006B6DF8">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rsidR="006B6DF8" w:rsidRDefault="006B6DF8">
            <w:pPr>
              <w:pStyle w:val="NoSpacing"/>
              <w:keepNext/>
              <w:jc w:val="left"/>
              <w:rPr>
                <w:sz w:val="20"/>
                <w:szCs w:val="20"/>
              </w:rPr>
            </w:pPr>
            <w:r>
              <w:rPr>
                <w:b/>
                <w:sz w:val="20"/>
                <w:szCs w:val="20"/>
              </w:rPr>
              <w:t xml:space="preserve">CFDA #:  </w:t>
            </w:r>
            <w:r>
              <w:rPr>
                <w:i/>
                <w:sz w:val="20"/>
                <w:szCs w:val="20"/>
              </w:rPr>
              <w:t>{To be completed when contract is drafted.}</w:t>
            </w:r>
          </w:p>
          <w:p w:rsidR="006B6DF8" w:rsidRDefault="006B6DF8">
            <w:pPr>
              <w:pStyle w:val="NoSpacing"/>
              <w:keepNext/>
              <w:jc w:val="left"/>
              <w:rPr>
                <w:sz w:val="20"/>
                <w:szCs w:val="20"/>
              </w:rPr>
            </w:pPr>
            <w:r>
              <w:rPr>
                <w:b/>
                <w:sz w:val="20"/>
                <w:szCs w:val="20"/>
              </w:rPr>
              <w:t xml:space="preserve">Grant Name:  </w:t>
            </w:r>
            <w:r>
              <w:rPr>
                <w:i/>
                <w:sz w:val="20"/>
                <w:szCs w:val="20"/>
              </w:rPr>
              <w:t>{To be completed when contract is drafted.}</w:t>
            </w:r>
          </w:p>
          <w:p w:rsidR="006B6DF8" w:rsidRDefault="006B6DF8">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rsidR="006B6DF8" w:rsidRDefault="006B6DF8">
      <w:pPr>
        <w:pStyle w:val="NoSpacing"/>
        <w:keepLines/>
        <w:ind w:left="-540" w:right="-7"/>
      </w:pPr>
    </w:p>
    <w:p w:rsidR="006B6DF8" w:rsidRDefault="006B6DF8">
      <w:pPr>
        <w:pStyle w:val="NoSpacing"/>
        <w:keepLines/>
        <w:ind w:left="-547"/>
      </w:pPr>
      <w:r>
        <w:t xml:space="preserve">This Contract consists of the above information, the attached General Terms for Services Contracts, Special Terms, and all Special Contract Attachments.  </w:t>
      </w:r>
    </w:p>
    <w:p w:rsidR="006B6DF8" w:rsidRDefault="006B6DF8">
      <w:pPr>
        <w:pStyle w:val="NoSpacing"/>
        <w:keepLines/>
        <w:widowControl w:val="0"/>
        <w:ind w:left="-540" w:right="-630"/>
        <w:rPr>
          <w:sz w:val="18"/>
          <w:szCs w:val="18"/>
        </w:rPr>
        <w:sectPr w:rsidR="006B6DF8" w:rsidSect="00940BE2">
          <w:headerReference w:type="even" r:id="rId50"/>
          <w:headerReference w:type="default" r:id="rId51"/>
          <w:headerReference w:type="first" r:id="rId52"/>
          <w:pgSz w:w="12240" w:h="15840" w:code="1"/>
          <w:pgMar w:top="1440" w:right="1080" w:bottom="1440" w:left="1080" w:header="720" w:footer="720" w:gutter="0"/>
          <w:cols w:space="720"/>
          <w:docGrid w:linePitch="360"/>
        </w:sectPr>
      </w:pPr>
    </w:p>
    <w:p w:rsidR="006B6DF8" w:rsidRDefault="006B6DF8">
      <w:pPr>
        <w:pStyle w:val="NoSpacing"/>
        <w:keepNext/>
        <w:keepLines/>
        <w:jc w:val="center"/>
        <w:rPr>
          <w:b/>
          <w:bCs/>
          <w:sz w:val="36"/>
          <w:szCs w:val="36"/>
        </w:rPr>
      </w:pPr>
      <w:r>
        <w:rPr>
          <w:b/>
          <w:sz w:val="36"/>
          <w:szCs w:val="36"/>
        </w:rPr>
        <w:lastRenderedPageBreak/>
        <w:t>SECTION 1: SPECIAL TERMS</w:t>
      </w:r>
    </w:p>
    <w:p w:rsidR="006B6DF8" w:rsidRDefault="006B6DF8">
      <w:pPr>
        <w:pStyle w:val="NoSpacing"/>
        <w:keepNext/>
        <w:keepLines/>
        <w:jc w:val="left"/>
        <w:rPr>
          <w:b/>
          <w:i/>
        </w:rPr>
      </w:pPr>
    </w:p>
    <w:p w:rsidR="006B6DF8" w:rsidRDefault="006B6DF8">
      <w:pPr>
        <w:pStyle w:val="NoSpacing"/>
        <w:keepNext/>
        <w:keepLines/>
        <w:jc w:val="left"/>
        <w:rPr>
          <w:b/>
          <w:i/>
        </w:rPr>
      </w:pPr>
    </w:p>
    <w:p w:rsidR="006B6DF8" w:rsidRDefault="006B6DF8">
      <w:pPr>
        <w:pStyle w:val="NoSpacing"/>
        <w:keepNext/>
        <w:keepLines/>
        <w:jc w:val="left"/>
        <w:rPr>
          <w:i/>
        </w:rPr>
      </w:pPr>
      <w:r>
        <w:rPr>
          <w:b/>
          <w:i/>
        </w:rPr>
        <w:t>1.1</w:t>
      </w:r>
      <w:r>
        <w:rPr>
          <w:i/>
        </w:rPr>
        <w:t xml:space="preserve"> </w:t>
      </w:r>
      <w:r>
        <w:rPr>
          <w:rStyle w:val="ContractLevel2Char"/>
        </w:rPr>
        <w:t>Special Terms Definitions.</w:t>
      </w:r>
      <w:r>
        <w:rPr>
          <w:i/>
        </w:rPr>
        <w:t xml:space="preserve"> </w:t>
      </w:r>
    </w:p>
    <w:p w:rsidR="006B6DF8" w:rsidRDefault="006B6DF8">
      <w:pPr>
        <w:pStyle w:val="NoSpacing"/>
        <w:widowControl w:val="0"/>
        <w:jc w:val="left"/>
        <w:rPr>
          <w:b/>
          <w:bCs/>
          <w:i/>
        </w:rPr>
      </w:pPr>
      <w:proofErr w:type="gramStart"/>
      <w:r>
        <w:rPr>
          <w:i/>
        </w:rPr>
        <w:t>{To be completed when contract is drafted.}</w:t>
      </w:r>
      <w:proofErr w:type="gramEnd"/>
    </w:p>
    <w:p w:rsidR="006B6DF8" w:rsidRDefault="006B6DF8">
      <w:pPr>
        <w:pStyle w:val="NoSpacing"/>
        <w:widowControl w:val="0"/>
        <w:jc w:val="left"/>
        <w:rPr>
          <w:b/>
          <w:i/>
        </w:rPr>
      </w:pPr>
      <w:r>
        <w:rPr>
          <w:b/>
          <w:i/>
        </w:rPr>
        <w:t xml:space="preserve">1.2 Contract Purpose. </w:t>
      </w:r>
    </w:p>
    <w:p w:rsidR="006B6DF8" w:rsidRDefault="006B6DF8">
      <w:pPr>
        <w:pStyle w:val="ContractLevel3"/>
        <w:keepNext w:val="0"/>
        <w:widowControl w:val="0"/>
        <w:rPr>
          <w:b w:val="0"/>
          <w:i/>
        </w:rPr>
      </w:pPr>
      <w:proofErr w:type="gramStart"/>
      <w:r>
        <w:rPr>
          <w:b w:val="0"/>
          <w:i/>
        </w:rPr>
        <w:t>{To be completed when contract is drafted.}</w:t>
      </w:r>
      <w:proofErr w:type="gramEnd"/>
      <w:r>
        <w:rPr>
          <w:b w:val="0"/>
          <w:i/>
        </w:rPr>
        <w:t xml:space="preserve"> </w:t>
      </w:r>
    </w:p>
    <w:p w:rsidR="006B6DF8" w:rsidRDefault="006B6DF8">
      <w:pPr>
        <w:pStyle w:val="NoSpacing"/>
        <w:widowControl w:val="0"/>
        <w:jc w:val="left"/>
        <w:rPr>
          <w:b/>
          <w:i/>
        </w:rPr>
      </w:pPr>
    </w:p>
    <w:p w:rsidR="006B6DF8" w:rsidRDefault="006B6DF8">
      <w:pPr>
        <w:pStyle w:val="NoSpacing"/>
        <w:widowControl w:val="0"/>
        <w:jc w:val="left"/>
        <w:rPr>
          <w:b/>
          <w:i/>
        </w:rPr>
      </w:pPr>
      <w:r>
        <w:rPr>
          <w:b/>
          <w:i/>
        </w:rPr>
        <w:t xml:space="preserve">1.3 Scope of Work.  </w:t>
      </w:r>
    </w:p>
    <w:p w:rsidR="006B6DF8" w:rsidRDefault="006B6DF8">
      <w:pPr>
        <w:pStyle w:val="NoSpacing"/>
        <w:widowControl w:val="0"/>
        <w:jc w:val="left"/>
        <w:rPr>
          <w:b/>
        </w:rPr>
      </w:pPr>
      <w:r>
        <w:rPr>
          <w:b/>
        </w:rPr>
        <w:t>1.3.1 Deliverables, Performance Measures, and Monitoring Activities.</w:t>
      </w:r>
    </w:p>
    <w:p w:rsidR="006B6DF8" w:rsidRDefault="006B6DF8">
      <w:pPr>
        <w:pStyle w:val="NoSpacing"/>
        <w:widowControl w:val="0"/>
        <w:jc w:val="left"/>
      </w:pPr>
      <w:r>
        <w:t xml:space="preserve">The Contractor shall provide the following:   </w:t>
      </w:r>
    </w:p>
    <w:p w:rsidR="006B6DF8" w:rsidRDefault="006B6DF8">
      <w:pPr>
        <w:pStyle w:val="ContractLevel3"/>
        <w:keepNext w:val="0"/>
        <w:widowControl w:val="0"/>
        <w:rPr>
          <w:b w:val="0"/>
          <w:i/>
        </w:rPr>
      </w:pPr>
      <w:proofErr w:type="gramStart"/>
      <w:r>
        <w:rPr>
          <w:b w:val="0"/>
          <w:i/>
        </w:rPr>
        <w:t>{To be completed when contract is drafted.}</w:t>
      </w:r>
      <w:proofErr w:type="gramEnd"/>
      <w:r>
        <w:rPr>
          <w:b w:val="0"/>
          <w:i/>
        </w:rPr>
        <w:t xml:space="preserve"> </w:t>
      </w:r>
    </w:p>
    <w:p w:rsidR="006B6DF8" w:rsidRDefault="006B6DF8">
      <w:pPr>
        <w:pStyle w:val="NoSpacing"/>
        <w:widowControl w:val="0"/>
        <w:jc w:val="left"/>
        <w:rPr>
          <w:rStyle w:val="ContractLevel2Char"/>
          <w:b w:val="0"/>
        </w:rPr>
      </w:pPr>
    </w:p>
    <w:p w:rsidR="006B6DF8" w:rsidRDefault="006B6DF8">
      <w:pPr>
        <w:pStyle w:val="NoSpacing"/>
        <w:widowControl w:val="0"/>
        <w:jc w:val="left"/>
        <w:rPr>
          <w:b/>
        </w:rPr>
      </w:pPr>
      <w:r>
        <w:rPr>
          <w:b/>
        </w:rPr>
        <w:t xml:space="preserve">1.3.2 Monitoring, Review, and Problem Reporting. </w:t>
      </w:r>
    </w:p>
    <w:p w:rsidR="006B6DF8" w:rsidRDefault="006B6DF8">
      <w:pPr>
        <w:pStyle w:val="NoSpacing"/>
        <w:widowControl w:val="0"/>
        <w:jc w:val="left"/>
        <w:rPr>
          <w:bCs/>
        </w:rPr>
      </w:pPr>
    </w:p>
    <w:p w:rsidR="006B6DF8" w:rsidRDefault="006B6DF8">
      <w:pPr>
        <w:pStyle w:val="NoSpacing"/>
        <w:widowControl w:val="0"/>
        <w:jc w:val="left"/>
        <w:rPr>
          <w:bCs/>
        </w:rPr>
      </w:pPr>
      <w:r>
        <w:rPr>
          <w:b/>
          <w:bCs/>
        </w:rPr>
        <w:t xml:space="preserve">1.3.2.1 Agency Monitoring Clause.  </w:t>
      </w:r>
      <w:r>
        <w:rPr>
          <w:bCs/>
        </w:rPr>
        <w:t>The Contract Manager or designee will:</w:t>
      </w:r>
    </w:p>
    <w:p w:rsidR="006B6DF8" w:rsidRDefault="006B6DF8">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6B6DF8" w:rsidRDefault="006B6DF8">
      <w:pPr>
        <w:pStyle w:val="NoSpacing"/>
        <w:widowControl w:val="0"/>
        <w:numPr>
          <w:ilvl w:val="0"/>
          <w:numId w:val="2"/>
        </w:numPr>
        <w:ind w:left="450" w:hanging="270"/>
        <w:jc w:val="left"/>
        <w:rPr>
          <w:bCs/>
        </w:rPr>
      </w:pPr>
      <w:r>
        <w:rPr>
          <w:bCs/>
        </w:rPr>
        <w:t xml:space="preserve">Determine compliance with general contract terms, conditions, and requirements; and </w:t>
      </w:r>
    </w:p>
    <w:p w:rsidR="006B6DF8" w:rsidRDefault="006B6DF8">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rsidR="006B6DF8" w:rsidRDefault="006B6DF8">
      <w:pPr>
        <w:pStyle w:val="NoSpacing"/>
        <w:widowControl w:val="0"/>
        <w:jc w:val="left"/>
      </w:pPr>
    </w:p>
    <w:p w:rsidR="006B6DF8" w:rsidRDefault="006B6DF8">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semi-annually;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6B6DF8" w:rsidRDefault="006B6DF8">
      <w:pPr>
        <w:pStyle w:val="NoSpacing"/>
        <w:keepNext/>
        <w:keepLines/>
        <w:jc w:val="left"/>
        <w:rPr>
          <w:b/>
          <w:bCs/>
        </w:rPr>
      </w:pPr>
    </w:p>
    <w:p w:rsidR="006B6DF8" w:rsidRDefault="006B6DF8">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6B6DF8" w:rsidRDefault="006B6DF8">
      <w:pPr>
        <w:pStyle w:val="NoSpacing"/>
        <w:keepNext/>
        <w:keepLines/>
        <w:jc w:val="left"/>
      </w:pPr>
    </w:p>
    <w:p w:rsidR="006B6DF8" w:rsidRDefault="006B6DF8">
      <w:pPr>
        <w:pStyle w:val="NoSpacing"/>
        <w:jc w:val="left"/>
      </w:pPr>
      <w:bookmarkStart w:id="310" w:name="_Toc250555654"/>
      <w:r>
        <w:rPr>
          <w:b/>
          <w:bCs/>
        </w:rPr>
        <w:t>1.3.2.3 Problem Reporting.</w:t>
      </w:r>
      <w:bookmarkEnd w:id="310"/>
      <w:r>
        <w:rPr>
          <w:b/>
          <w:bCs/>
        </w:rPr>
        <w:t xml:space="preserve">  </w:t>
      </w:r>
      <w:r>
        <w:t xml:space="preserve">As stipulated by the </w:t>
      </w:r>
      <w:proofErr w:type="gramStart"/>
      <w:r>
        <w:t>Agency ,</w:t>
      </w:r>
      <w:proofErr w:type="gramEnd"/>
      <w:r>
        <w:t xml:space="preserve"> the Contractor and/or </w:t>
      </w:r>
      <w:proofErr w:type="spellStart"/>
      <w:r>
        <w:t>Agencyshall</w:t>
      </w:r>
      <w:proofErr w:type="spellEnd"/>
      <w:r>
        <w:t xml:space="preserve">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6B6DF8" w:rsidRDefault="006B6DF8">
      <w:pPr>
        <w:pStyle w:val="NoSpacing"/>
        <w:jc w:val="left"/>
      </w:pPr>
    </w:p>
    <w:p w:rsidR="006B6DF8" w:rsidRDefault="006B6DF8">
      <w:pPr>
        <w:pStyle w:val="NoSpacing"/>
        <w:jc w:val="left"/>
      </w:pPr>
      <w:r>
        <w:t xml:space="preserve">The </w:t>
      </w:r>
      <w:proofErr w:type="gramStart"/>
      <w:r>
        <w:t>Agency’s  acceptance</w:t>
      </w:r>
      <w:proofErr w:type="gramEnd"/>
      <w:r>
        <w:t xml:space="preserve"> of a problem report shall not relieve the Contractor of any obligation under this Contract or waive any other remedy.  The </w:t>
      </w:r>
      <w:proofErr w:type="spellStart"/>
      <w:r>
        <w:t>Agency’sinability</w:t>
      </w:r>
      <w:proofErr w:type="spellEnd"/>
      <w:r>
        <w:t xml:space="preserve"> to identify the extent of a problem or the extent of damages incurred because of a problem shall not act as a waiver of performance or damages under this Contract.  </w:t>
      </w:r>
    </w:p>
    <w:p w:rsidR="006B6DF8" w:rsidRDefault="006B6DF8">
      <w:pPr>
        <w:pStyle w:val="NoSpacing"/>
        <w:keepNext/>
        <w:keepLines/>
        <w:jc w:val="left"/>
        <w:rPr>
          <w:b/>
          <w:bCs/>
        </w:rPr>
      </w:pPr>
    </w:p>
    <w:p w:rsidR="006B6DF8" w:rsidRDefault="006B6DF8">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6B6DF8" w:rsidRDefault="006B6DF8">
      <w:pPr>
        <w:pStyle w:val="NoSpacing"/>
        <w:jc w:val="left"/>
      </w:pPr>
    </w:p>
    <w:p w:rsidR="006B6DF8" w:rsidRDefault="006B6DF8">
      <w:pPr>
        <w:pStyle w:val="NoSpacing"/>
        <w:keepNext/>
        <w:keepLines/>
        <w:jc w:val="left"/>
      </w:pPr>
      <w:r>
        <w:rPr>
          <w:b/>
        </w:rPr>
        <w:lastRenderedPageBreak/>
        <w:t>1.3.3 Contract Payment Clause.</w:t>
      </w:r>
    </w:p>
    <w:p w:rsidR="006B6DF8" w:rsidRDefault="006B6DF8">
      <w:pPr>
        <w:pStyle w:val="NoSpacing"/>
        <w:keepNext/>
        <w:keepLines/>
        <w:jc w:val="left"/>
        <w:rPr>
          <w:bCs/>
        </w:rPr>
      </w:pPr>
    </w:p>
    <w:p w:rsidR="006B6DF8" w:rsidRDefault="006B6DF8">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rsidR="006B6DF8" w:rsidRDefault="006B6DF8">
      <w:pPr>
        <w:pStyle w:val="ContractLevel3"/>
        <w:rPr>
          <w:b w:val="0"/>
          <w:i/>
        </w:rPr>
      </w:pPr>
      <w:proofErr w:type="gramStart"/>
      <w:r>
        <w:rPr>
          <w:b w:val="0"/>
          <w:i/>
        </w:rPr>
        <w:t>{To be determined.}</w:t>
      </w:r>
      <w:proofErr w:type="gramEnd"/>
      <w:r>
        <w:rPr>
          <w:b w:val="0"/>
          <w:i/>
        </w:rPr>
        <w:t xml:space="preserve"> </w:t>
      </w:r>
    </w:p>
    <w:p w:rsidR="006B6DF8" w:rsidRDefault="006B6DF8">
      <w:pPr>
        <w:pStyle w:val="NoSpacing"/>
        <w:keepNext/>
        <w:keepLines/>
        <w:jc w:val="left"/>
      </w:pPr>
    </w:p>
    <w:p w:rsidR="006B6DF8" w:rsidRDefault="006B6DF8">
      <w:pPr>
        <w:pStyle w:val="NoSpacing"/>
        <w:widowControl w:val="0"/>
        <w:jc w:val="left"/>
        <w:rPr>
          <w:b/>
        </w:rPr>
      </w:pPr>
      <w:r>
        <w:rPr>
          <w:b/>
        </w:rPr>
        <w:t>1.3.3.2 Payment Methodology.</w:t>
      </w:r>
    </w:p>
    <w:p w:rsidR="006B6DF8" w:rsidRDefault="006B6DF8">
      <w:pPr>
        <w:pStyle w:val="ContractLevel3"/>
        <w:keepNext w:val="0"/>
        <w:widowControl w:val="0"/>
        <w:rPr>
          <w:b w:val="0"/>
          <w:i/>
        </w:rPr>
      </w:pPr>
      <w:proofErr w:type="gramStart"/>
      <w:r>
        <w:rPr>
          <w:b w:val="0"/>
          <w:i/>
        </w:rPr>
        <w:t>{To be completed when contract is drafted.}</w:t>
      </w:r>
      <w:proofErr w:type="gramEnd"/>
    </w:p>
    <w:p w:rsidR="006B6DF8" w:rsidRDefault="006B6DF8">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6B6DF8" w:rsidRDefault="006B6DF8">
      <w:pPr>
        <w:pStyle w:val="ContractLevel3"/>
        <w:rPr>
          <w:b w:val="0"/>
        </w:rPr>
      </w:pPr>
    </w:p>
    <w:p w:rsidR="006B6DF8" w:rsidRDefault="006B6DF8">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rsidR="006B6DF8" w:rsidRDefault="006B6DF8">
      <w:pPr>
        <w:pStyle w:val="ContractLevel3"/>
        <w:rPr>
          <w:b w:val="0"/>
        </w:rPr>
      </w:pPr>
    </w:p>
    <w:p w:rsidR="006B6DF8" w:rsidRDefault="006B6DF8">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53" w:history="1">
        <w:r>
          <w:rPr>
            <w:rStyle w:val="Hyperlink"/>
            <w:b w:val="0"/>
          </w:rPr>
          <w:t>http://www.dom.state.ia.us/appeals/general_claims.html</w:t>
        </w:r>
      </w:hyperlink>
      <w:r>
        <w:rPr>
          <w:b w:val="0"/>
        </w:rPr>
        <w:t xml:space="preserve">.  </w:t>
      </w:r>
    </w:p>
    <w:p w:rsidR="006B6DF8" w:rsidRDefault="006B6DF8">
      <w:pPr>
        <w:pStyle w:val="ContractLevel3"/>
        <w:rPr>
          <w:b w:val="0"/>
        </w:rPr>
      </w:pPr>
    </w:p>
    <w:p w:rsidR="006B6DF8" w:rsidRDefault="006B6DF8">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rsidR="006B6DF8" w:rsidRDefault="006B6DF8">
      <w:pPr>
        <w:pStyle w:val="NoSpacing"/>
        <w:jc w:val="left"/>
        <w:rPr>
          <w:b/>
        </w:rPr>
      </w:pPr>
    </w:p>
    <w:p w:rsidR="006B6DF8" w:rsidRDefault="006B6DF8">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6B6DF8" w:rsidRDefault="006B6DF8">
      <w:pPr>
        <w:pStyle w:val="NoSpacing"/>
        <w:jc w:val="left"/>
        <w:rPr>
          <w:highlight w:val="yellow"/>
        </w:rPr>
      </w:pPr>
    </w:p>
    <w:p w:rsidR="006B6DF8" w:rsidRDefault="006B6DF8">
      <w:pPr>
        <w:pStyle w:val="NoSpacing"/>
        <w:jc w:val="left"/>
      </w:pPr>
    </w:p>
    <w:p w:rsidR="006B6DF8" w:rsidRDefault="006B6DF8">
      <w:pPr>
        <w:pStyle w:val="NoSpacing"/>
        <w:jc w:val="left"/>
        <w:rPr>
          <w:b/>
          <w:i/>
        </w:rPr>
      </w:pPr>
      <w:r>
        <w:rPr>
          <w:b/>
          <w:i/>
        </w:rPr>
        <w:t xml:space="preserve">1.4 Insurance Coverage.  </w:t>
      </w:r>
    </w:p>
    <w:p w:rsidR="006B6DF8" w:rsidRDefault="006B6DF8">
      <w:pPr>
        <w:pStyle w:val="NoSpacing"/>
        <w:jc w:val="left"/>
        <w:rPr>
          <w:bCs/>
        </w:rPr>
      </w:pPr>
      <w:r>
        <w:rPr>
          <w:bCs/>
        </w:rPr>
        <w:t xml:space="preserve">The Contractor and any subcontractor shall obtain the following types of insurance for at least the minimum amounts listed below: </w:t>
      </w:r>
    </w:p>
    <w:p w:rsidR="006B6DF8" w:rsidRDefault="006B6DF8">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6B6DF8">
        <w:tc>
          <w:tcPr>
            <w:tcW w:w="5303" w:type="dxa"/>
          </w:tcPr>
          <w:p w:rsidR="006B6DF8" w:rsidRDefault="006B6DF8">
            <w:pPr>
              <w:pStyle w:val="NoSpacing"/>
              <w:jc w:val="left"/>
              <w:rPr>
                <w:b/>
                <w:bCs/>
              </w:rPr>
            </w:pPr>
            <w:r>
              <w:rPr>
                <w:b/>
                <w:bCs/>
              </w:rPr>
              <w:t>Type of Insurance</w:t>
            </w:r>
          </w:p>
        </w:tc>
        <w:tc>
          <w:tcPr>
            <w:tcW w:w="2451" w:type="dxa"/>
          </w:tcPr>
          <w:p w:rsidR="006B6DF8" w:rsidRDefault="006B6DF8">
            <w:pPr>
              <w:pStyle w:val="NoSpacing"/>
              <w:jc w:val="left"/>
              <w:rPr>
                <w:b/>
              </w:rPr>
            </w:pPr>
            <w:r>
              <w:rPr>
                <w:b/>
              </w:rPr>
              <w:t>Limit</w:t>
            </w:r>
          </w:p>
        </w:tc>
        <w:tc>
          <w:tcPr>
            <w:tcW w:w="2164" w:type="dxa"/>
          </w:tcPr>
          <w:p w:rsidR="006B6DF8" w:rsidRDefault="006B6DF8">
            <w:pPr>
              <w:pStyle w:val="NoSpacing"/>
              <w:jc w:val="left"/>
              <w:rPr>
                <w:b/>
              </w:rPr>
            </w:pPr>
            <w:r>
              <w:rPr>
                <w:b/>
              </w:rPr>
              <w:t>Amount</w:t>
            </w:r>
          </w:p>
        </w:tc>
      </w:tr>
      <w:tr w:rsidR="006B6DF8">
        <w:tc>
          <w:tcPr>
            <w:tcW w:w="5303" w:type="dxa"/>
          </w:tcPr>
          <w:p w:rsidR="006B6DF8" w:rsidRDefault="006B6DF8">
            <w:pPr>
              <w:pStyle w:val="NoSpacing"/>
              <w:jc w:val="left"/>
            </w:pPr>
            <w:r>
              <w:t>General Liability (including contractual liability) written on occurrence basis</w:t>
            </w:r>
          </w:p>
        </w:tc>
        <w:tc>
          <w:tcPr>
            <w:tcW w:w="2451" w:type="dxa"/>
          </w:tcPr>
          <w:p w:rsidR="006B6DF8" w:rsidRDefault="006B6DF8">
            <w:pPr>
              <w:pStyle w:val="NoSpacing"/>
              <w:jc w:val="left"/>
            </w:pPr>
            <w:r>
              <w:t>General Aggregate</w:t>
            </w:r>
          </w:p>
          <w:p w:rsidR="006B6DF8" w:rsidRDefault="006B6DF8">
            <w:pPr>
              <w:pStyle w:val="NoSpacing"/>
              <w:jc w:val="left"/>
            </w:pPr>
          </w:p>
          <w:p w:rsidR="006B6DF8" w:rsidRDefault="006B6DF8">
            <w:pPr>
              <w:pStyle w:val="NoSpacing"/>
              <w:jc w:val="left"/>
            </w:pPr>
            <w:r>
              <w:t>Product/Completed</w:t>
            </w:r>
          </w:p>
          <w:p w:rsidR="006B6DF8" w:rsidRDefault="006B6DF8">
            <w:pPr>
              <w:pStyle w:val="NoSpacing"/>
              <w:jc w:val="left"/>
            </w:pPr>
            <w:r>
              <w:t>Operations Aggregate</w:t>
            </w:r>
          </w:p>
          <w:p w:rsidR="006B6DF8" w:rsidRDefault="006B6DF8">
            <w:pPr>
              <w:pStyle w:val="NoSpacing"/>
              <w:jc w:val="left"/>
            </w:pPr>
          </w:p>
          <w:p w:rsidR="006B6DF8" w:rsidRDefault="006B6DF8">
            <w:pPr>
              <w:pStyle w:val="NoSpacing"/>
              <w:jc w:val="left"/>
            </w:pPr>
            <w:r>
              <w:t>Personal Injury</w:t>
            </w:r>
          </w:p>
          <w:p w:rsidR="006B6DF8" w:rsidRDefault="006B6DF8">
            <w:pPr>
              <w:pStyle w:val="NoSpacing"/>
              <w:jc w:val="left"/>
            </w:pPr>
          </w:p>
          <w:p w:rsidR="006B6DF8" w:rsidRDefault="006B6DF8">
            <w:pPr>
              <w:pStyle w:val="NoSpacing"/>
              <w:jc w:val="left"/>
            </w:pPr>
            <w:r>
              <w:t>Each Occurrence</w:t>
            </w:r>
          </w:p>
        </w:tc>
        <w:tc>
          <w:tcPr>
            <w:tcW w:w="2164" w:type="dxa"/>
          </w:tcPr>
          <w:p w:rsidR="006B6DF8" w:rsidRDefault="006B6DF8">
            <w:pPr>
              <w:pStyle w:val="NoSpacing"/>
              <w:jc w:val="left"/>
            </w:pPr>
            <w:r>
              <w:t>$2 Million</w:t>
            </w:r>
          </w:p>
          <w:p w:rsidR="006B6DF8" w:rsidRDefault="006B6DF8">
            <w:pPr>
              <w:pStyle w:val="NoSpacing"/>
              <w:jc w:val="left"/>
            </w:pPr>
          </w:p>
          <w:p w:rsidR="006B6DF8" w:rsidRDefault="006B6DF8">
            <w:pPr>
              <w:pStyle w:val="NoSpacing"/>
              <w:jc w:val="left"/>
            </w:pPr>
            <w:r>
              <w:t>$1 Million</w:t>
            </w:r>
          </w:p>
          <w:p w:rsidR="006B6DF8" w:rsidRDefault="006B6DF8">
            <w:pPr>
              <w:pStyle w:val="NoSpacing"/>
              <w:jc w:val="left"/>
            </w:pPr>
          </w:p>
          <w:p w:rsidR="006B6DF8" w:rsidRDefault="006B6DF8">
            <w:pPr>
              <w:pStyle w:val="NoSpacing"/>
              <w:jc w:val="left"/>
            </w:pPr>
          </w:p>
          <w:p w:rsidR="006B6DF8" w:rsidRDefault="006B6DF8">
            <w:pPr>
              <w:pStyle w:val="NoSpacing"/>
              <w:jc w:val="left"/>
            </w:pPr>
            <w:r>
              <w:t>$1 Million</w:t>
            </w:r>
          </w:p>
          <w:p w:rsidR="006B6DF8" w:rsidRDefault="006B6DF8">
            <w:pPr>
              <w:pStyle w:val="NoSpacing"/>
              <w:jc w:val="left"/>
            </w:pPr>
          </w:p>
          <w:p w:rsidR="006B6DF8" w:rsidRDefault="006B6DF8">
            <w:pPr>
              <w:pStyle w:val="NoSpacing"/>
              <w:jc w:val="left"/>
            </w:pPr>
            <w:r>
              <w:t>$1 Million</w:t>
            </w:r>
          </w:p>
        </w:tc>
      </w:tr>
      <w:tr w:rsidR="006B6DF8">
        <w:tc>
          <w:tcPr>
            <w:tcW w:w="5301" w:type="dxa"/>
          </w:tcPr>
          <w:p w:rsidR="006B6DF8" w:rsidRDefault="006B6DF8">
            <w:pPr>
              <w:pStyle w:val="NoSpacing"/>
              <w:jc w:val="left"/>
            </w:pPr>
            <w:r>
              <w:t xml:space="preserve">Automobile Liability (including any auto, hired autos, </w:t>
            </w:r>
            <w:r>
              <w:lastRenderedPageBreak/>
              <w:t>and non-owned autos)</w:t>
            </w:r>
          </w:p>
          <w:p w:rsidR="006B6DF8" w:rsidRDefault="006B6DF8">
            <w:pPr>
              <w:pStyle w:val="NoSpacing"/>
              <w:jc w:val="left"/>
            </w:pPr>
          </w:p>
        </w:tc>
        <w:tc>
          <w:tcPr>
            <w:tcW w:w="2457" w:type="dxa"/>
          </w:tcPr>
          <w:p w:rsidR="006B6DF8" w:rsidRDefault="006B6DF8">
            <w:pPr>
              <w:pStyle w:val="NoSpacing"/>
              <w:jc w:val="left"/>
            </w:pPr>
            <w:r>
              <w:lastRenderedPageBreak/>
              <w:t>Combined Single Limit</w:t>
            </w:r>
          </w:p>
          <w:p w:rsidR="006B6DF8" w:rsidRDefault="006B6DF8">
            <w:pPr>
              <w:pStyle w:val="NoSpacing"/>
              <w:jc w:val="left"/>
            </w:pPr>
          </w:p>
        </w:tc>
        <w:tc>
          <w:tcPr>
            <w:tcW w:w="2160" w:type="dxa"/>
          </w:tcPr>
          <w:p w:rsidR="006B6DF8" w:rsidRDefault="006B6DF8">
            <w:pPr>
              <w:pStyle w:val="NoSpacing"/>
              <w:jc w:val="left"/>
            </w:pPr>
            <w:r>
              <w:lastRenderedPageBreak/>
              <w:t>$1 Million</w:t>
            </w:r>
          </w:p>
        </w:tc>
      </w:tr>
      <w:tr w:rsidR="006B6DF8">
        <w:tc>
          <w:tcPr>
            <w:tcW w:w="5301" w:type="dxa"/>
          </w:tcPr>
          <w:p w:rsidR="006B6DF8" w:rsidRDefault="006B6DF8">
            <w:pPr>
              <w:pStyle w:val="NoSpacing"/>
              <w:jc w:val="left"/>
            </w:pPr>
            <w:r>
              <w:lastRenderedPageBreak/>
              <w:t>Excess Liability, Umbrella Form</w:t>
            </w:r>
          </w:p>
        </w:tc>
        <w:tc>
          <w:tcPr>
            <w:tcW w:w="2451" w:type="dxa"/>
          </w:tcPr>
          <w:p w:rsidR="006B6DF8" w:rsidRDefault="006B6DF8">
            <w:pPr>
              <w:pStyle w:val="NoSpacing"/>
              <w:jc w:val="left"/>
            </w:pPr>
            <w:r>
              <w:t>Each Occurrence</w:t>
            </w:r>
          </w:p>
          <w:p w:rsidR="006B6DF8" w:rsidRDefault="006B6DF8">
            <w:pPr>
              <w:pStyle w:val="NoSpacing"/>
              <w:jc w:val="left"/>
            </w:pPr>
          </w:p>
          <w:p w:rsidR="006B6DF8" w:rsidRDefault="006B6DF8">
            <w:pPr>
              <w:pStyle w:val="NoSpacing"/>
              <w:jc w:val="left"/>
            </w:pPr>
            <w:r>
              <w:t>Aggregate</w:t>
            </w:r>
          </w:p>
        </w:tc>
        <w:tc>
          <w:tcPr>
            <w:tcW w:w="2166" w:type="dxa"/>
          </w:tcPr>
          <w:p w:rsidR="006B6DF8" w:rsidRDefault="006B6DF8">
            <w:pPr>
              <w:pStyle w:val="NoSpacing"/>
              <w:jc w:val="left"/>
            </w:pPr>
            <w:r>
              <w:t>$1 Million</w:t>
            </w:r>
          </w:p>
          <w:p w:rsidR="006B6DF8" w:rsidRDefault="006B6DF8">
            <w:pPr>
              <w:pStyle w:val="NoSpacing"/>
              <w:jc w:val="left"/>
            </w:pPr>
          </w:p>
          <w:p w:rsidR="006B6DF8" w:rsidRDefault="006B6DF8">
            <w:pPr>
              <w:pStyle w:val="NoSpacing"/>
              <w:jc w:val="left"/>
            </w:pPr>
            <w:r>
              <w:t>$1 Million</w:t>
            </w:r>
          </w:p>
        </w:tc>
      </w:tr>
      <w:tr w:rsidR="006B6DF8">
        <w:tc>
          <w:tcPr>
            <w:tcW w:w="5301" w:type="dxa"/>
          </w:tcPr>
          <w:p w:rsidR="006B6DF8" w:rsidRDefault="006B6DF8">
            <w:pPr>
              <w:pStyle w:val="NoSpacing"/>
              <w:jc w:val="left"/>
            </w:pPr>
            <w:r>
              <w:t>Workers’ Compensation and Employer Liability</w:t>
            </w:r>
          </w:p>
        </w:tc>
        <w:tc>
          <w:tcPr>
            <w:tcW w:w="2451" w:type="dxa"/>
          </w:tcPr>
          <w:p w:rsidR="006B6DF8" w:rsidRDefault="006B6DF8">
            <w:pPr>
              <w:pStyle w:val="NoSpacing"/>
              <w:jc w:val="left"/>
            </w:pPr>
            <w:r>
              <w:t>As required by Iowa law</w:t>
            </w:r>
          </w:p>
        </w:tc>
        <w:tc>
          <w:tcPr>
            <w:tcW w:w="2166" w:type="dxa"/>
          </w:tcPr>
          <w:p w:rsidR="006B6DF8" w:rsidRDefault="006B6DF8">
            <w:pPr>
              <w:pStyle w:val="NoSpacing"/>
              <w:jc w:val="left"/>
            </w:pPr>
            <w:r>
              <w:t>As Required by Iowa law</w:t>
            </w:r>
          </w:p>
        </w:tc>
      </w:tr>
      <w:tr w:rsidR="006B6DF8">
        <w:tc>
          <w:tcPr>
            <w:tcW w:w="5301" w:type="dxa"/>
          </w:tcPr>
          <w:p w:rsidR="006B6DF8" w:rsidRDefault="006B6DF8">
            <w:pPr>
              <w:pStyle w:val="NoSpacing"/>
              <w:jc w:val="left"/>
            </w:pPr>
            <w:r>
              <w:t>Property Damage</w:t>
            </w:r>
          </w:p>
          <w:p w:rsidR="006B6DF8" w:rsidRDefault="006B6DF8">
            <w:pPr>
              <w:pStyle w:val="NoSpacing"/>
              <w:jc w:val="left"/>
            </w:pPr>
          </w:p>
        </w:tc>
        <w:tc>
          <w:tcPr>
            <w:tcW w:w="2451" w:type="dxa"/>
          </w:tcPr>
          <w:p w:rsidR="006B6DF8" w:rsidRDefault="006B6DF8">
            <w:pPr>
              <w:pStyle w:val="NoSpacing"/>
              <w:jc w:val="left"/>
            </w:pPr>
            <w:r>
              <w:t>Each Occurrence</w:t>
            </w:r>
          </w:p>
          <w:p w:rsidR="006B6DF8" w:rsidRDefault="006B6DF8">
            <w:pPr>
              <w:pStyle w:val="NoSpacing"/>
              <w:jc w:val="left"/>
            </w:pPr>
          </w:p>
          <w:p w:rsidR="006B6DF8" w:rsidRDefault="006B6DF8">
            <w:pPr>
              <w:pStyle w:val="NoSpacing"/>
              <w:jc w:val="left"/>
            </w:pPr>
            <w:r>
              <w:t>Aggregate</w:t>
            </w:r>
          </w:p>
        </w:tc>
        <w:tc>
          <w:tcPr>
            <w:tcW w:w="2166" w:type="dxa"/>
          </w:tcPr>
          <w:p w:rsidR="006B6DF8" w:rsidRDefault="006B6DF8">
            <w:pPr>
              <w:pStyle w:val="NoSpacing"/>
              <w:jc w:val="left"/>
            </w:pPr>
            <w:r>
              <w:t>$1 Million</w:t>
            </w:r>
          </w:p>
          <w:p w:rsidR="006B6DF8" w:rsidRDefault="006B6DF8">
            <w:pPr>
              <w:pStyle w:val="NoSpacing"/>
              <w:jc w:val="left"/>
            </w:pPr>
          </w:p>
          <w:p w:rsidR="006B6DF8" w:rsidRDefault="006B6DF8">
            <w:pPr>
              <w:pStyle w:val="NoSpacing"/>
              <w:jc w:val="left"/>
            </w:pPr>
            <w:r>
              <w:t>$1 Million</w:t>
            </w:r>
          </w:p>
        </w:tc>
      </w:tr>
      <w:tr w:rsidR="006B6DF8">
        <w:tc>
          <w:tcPr>
            <w:tcW w:w="5301" w:type="dxa"/>
          </w:tcPr>
          <w:p w:rsidR="006B6DF8" w:rsidRDefault="006B6DF8">
            <w:pPr>
              <w:pStyle w:val="NoSpacing"/>
              <w:jc w:val="left"/>
            </w:pPr>
            <w:r>
              <w:t>Professional Liability</w:t>
            </w:r>
          </w:p>
        </w:tc>
        <w:tc>
          <w:tcPr>
            <w:tcW w:w="2451" w:type="dxa"/>
          </w:tcPr>
          <w:p w:rsidR="006B6DF8" w:rsidRDefault="006B6DF8">
            <w:pPr>
              <w:pStyle w:val="NoSpacing"/>
              <w:jc w:val="left"/>
            </w:pPr>
            <w:r>
              <w:t>Each Occurrence</w:t>
            </w:r>
          </w:p>
          <w:p w:rsidR="006B6DF8" w:rsidRDefault="006B6DF8">
            <w:pPr>
              <w:pStyle w:val="NoSpacing"/>
              <w:jc w:val="left"/>
            </w:pPr>
          </w:p>
          <w:p w:rsidR="006B6DF8" w:rsidRDefault="006B6DF8">
            <w:pPr>
              <w:pStyle w:val="NoSpacing"/>
              <w:jc w:val="left"/>
            </w:pPr>
            <w:r>
              <w:t>Aggregate</w:t>
            </w:r>
          </w:p>
        </w:tc>
        <w:tc>
          <w:tcPr>
            <w:tcW w:w="2166" w:type="dxa"/>
          </w:tcPr>
          <w:p w:rsidR="006B6DF8" w:rsidRDefault="006B6DF8">
            <w:pPr>
              <w:pStyle w:val="NoSpacing"/>
              <w:jc w:val="left"/>
            </w:pPr>
            <w:r>
              <w:t>$2 Million</w:t>
            </w:r>
          </w:p>
          <w:p w:rsidR="006B6DF8" w:rsidRDefault="006B6DF8">
            <w:pPr>
              <w:pStyle w:val="NoSpacing"/>
              <w:jc w:val="left"/>
            </w:pPr>
          </w:p>
          <w:p w:rsidR="006B6DF8" w:rsidRDefault="006B6DF8">
            <w:pPr>
              <w:pStyle w:val="NoSpacing"/>
              <w:jc w:val="left"/>
            </w:pPr>
            <w:r>
              <w:t>$2 Million</w:t>
            </w:r>
          </w:p>
        </w:tc>
      </w:tr>
    </w:tbl>
    <w:p w:rsidR="006B6DF8" w:rsidRDefault="006B6DF8">
      <w:pPr>
        <w:pStyle w:val="NoSpacing"/>
        <w:jc w:val="left"/>
      </w:pPr>
      <w:r>
        <w:rPr>
          <w:sz w:val="20"/>
          <w:szCs w:val="20"/>
        </w:rPr>
        <w:br/>
      </w:r>
    </w:p>
    <w:p w:rsidR="006B6DF8" w:rsidRDefault="006B6DF8">
      <w:pPr>
        <w:pStyle w:val="NoSpacing"/>
        <w:jc w:val="left"/>
      </w:pPr>
    </w:p>
    <w:p w:rsidR="006B6DF8" w:rsidRDefault="006B6DF8">
      <w:pPr>
        <w:pStyle w:val="NoSpacing"/>
        <w:jc w:val="left"/>
      </w:pPr>
    </w:p>
    <w:p w:rsidR="006B6DF8" w:rsidRDefault="006B6DF8">
      <w:pPr>
        <w:pStyle w:val="NoSpacing"/>
        <w:jc w:val="left"/>
      </w:pPr>
    </w:p>
    <w:p w:rsidR="006B6DF8" w:rsidRDefault="006B6DF8">
      <w:pPr>
        <w:pStyle w:val="NoSpacing"/>
        <w:jc w:val="left"/>
        <w:sectPr w:rsidR="006B6DF8">
          <w:headerReference w:type="even" r:id="rId54"/>
          <w:headerReference w:type="first" r:id="rId55"/>
          <w:pgSz w:w="12240" w:h="15840" w:code="1"/>
          <w:pgMar w:top="1440" w:right="1080" w:bottom="1440" w:left="1080" w:header="720" w:footer="720" w:gutter="0"/>
          <w:cols w:space="720"/>
          <w:docGrid w:linePitch="360"/>
        </w:sectPr>
      </w:pPr>
    </w:p>
    <w:p w:rsidR="006B6DF8" w:rsidRDefault="006B6DF8">
      <w:pPr>
        <w:pStyle w:val="NoSpacing"/>
        <w:jc w:val="left"/>
      </w:pPr>
    </w:p>
    <w:p w:rsidR="006B6DF8" w:rsidRDefault="006B6DF8">
      <w:pPr>
        <w:pStyle w:val="NoSpacing"/>
        <w:jc w:val="center"/>
        <w:rPr>
          <w:b/>
          <w:sz w:val="36"/>
          <w:szCs w:val="36"/>
        </w:rPr>
      </w:pPr>
      <w:proofErr w:type="gramStart"/>
      <w:r>
        <w:rPr>
          <w:b/>
          <w:sz w:val="36"/>
          <w:szCs w:val="36"/>
        </w:rPr>
        <w:t>SECTION 2.</w:t>
      </w:r>
      <w:proofErr w:type="gramEnd"/>
      <w:r>
        <w:rPr>
          <w:b/>
          <w:sz w:val="36"/>
          <w:szCs w:val="36"/>
        </w:rPr>
        <w:t xml:space="preserve">  GENERAL TERMS FOR SERVICES CONTRACTS</w:t>
      </w:r>
    </w:p>
    <w:p w:rsidR="006B6DF8" w:rsidRDefault="006B6DF8">
      <w:pPr>
        <w:jc w:val="left"/>
      </w:pPr>
    </w:p>
    <w:p w:rsidR="006B6DF8" w:rsidRDefault="006B6DF8">
      <w:pPr>
        <w:pStyle w:val="NoSpacing"/>
        <w:jc w:val="left"/>
      </w:pPr>
    </w:p>
    <w:p w:rsidR="006B6DF8" w:rsidRDefault="006B6DF8">
      <w:pPr>
        <w:pStyle w:val="NoSpacing"/>
        <w:jc w:val="left"/>
        <w:sectPr w:rsidR="006B6DF8">
          <w:headerReference w:type="even" r:id="rId56"/>
          <w:headerReference w:type="first" r:id="rId57"/>
          <w:pgSz w:w="12240" w:h="15840" w:code="1"/>
          <w:pgMar w:top="1440" w:right="1080" w:bottom="1440" w:left="1080" w:header="720" w:footer="720" w:gutter="0"/>
          <w:cols w:space="720"/>
          <w:docGrid w:linePitch="360"/>
        </w:sectPr>
      </w:pPr>
    </w:p>
    <w:p w:rsidR="006B6DF8" w:rsidRDefault="006B6DF8">
      <w:pPr>
        <w:pStyle w:val="NoSpacing"/>
        <w:jc w:val="left"/>
      </w:pPr>
      <w:r>
        <w:rPr>
          <w:rStyle w:val="ContractLevel3Char"/>
          <w:i/>
        </w:rPr>
        <w:lastRenderedPageBreak/>
        <w:t>2.1 Definitions.</w:t>
      </w:r>
      <w:r>
        <w:t xml:space="preserve">  Definitions in this section correspond with capitalized terms in the Contract.</w:t>
      </w:r>
    </w:p>
    <w:p w:rsidR="006B6DF8" w:rsidRDefault="006B6DF8">
      <w:pPr>
        <w:pStyle w:val="NoSpacing"/>
        <w:jc w:val="left"/>
        <w:rPr>
          <w:bCs/>
          <w:iCs/>
        </w:rPr>
      </w:pPr>
    </w:p>
    <w:p w:rsidR="006B6DF8" w:rsidRDefault="006B6DF8">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6B6DF8" w:rsidRDefault="006B6DF8">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6B6DF8" w:rsidRDefault="006B6DF8">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6B6DF8" w:rsidRDefault="006B6DF8">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6B6DF8" w:rsidRDefault="006B6DF8">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rsidR="006B6DF8" w:rsidRDefault="006B6DF8">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rsidR="006B6DF8" w:rsidRDefault="006B6DF8">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6B6DF8" w:rsidRDefault="006B6DF8">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rsidR="006B6DF8" w:rsidRDefault="006B6DF8">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6B6DF8" w:rsidRDefault="006B6DF8">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6B6DF8" w:rsidRDefault="006B6DF8">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rsidR="006B6DF8" w:rsidRDefault="006B6DF8">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6B6DF8" w:rsidRDefault="006B6DF8">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rsidR="006B6DF8" w:rsidRDefault="006B6DF8">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rsidR="006B6DF8" w:rsidRDefault="006B6DF8">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6B6DF8" w:rsidRDefault="006B6DF8">
      <w:pPr>
        <w:pStyle w:val="NoSpacing"/>
        <w:jc w:val="left"/>
      </w:pPr>
      <w:r>
        <w:rPr>
          <w:b/>
          <w:bCs/>
        </w:rPr>
        <w:t xml:space="preserve">“Special Contract Attachments” </w:t>
      </w:r>
      <w:r>
        <w:t>means any attachment to this Contract.</w:t>
      </w:r>
    </w:p>
    <w:p w:rsidR="006B6DF8" w:rsidRDefault="006B6DF8">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6B6DF8" w:rsidRDefault="006B6DF8">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6B6DF8" w:rsidRDefault="006B6DF8">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6B6DF8" w:rsidRDefault="006B6DF8">
      <w:pPr>
        <w:pStyle w:val="NoSpacing"/>
        <w:jc w:val="left"/>
        <w:rPr>
          <w:b/>
          <w:i/>
        </w:rPr>
      </w:pPr>
    </w:p>
    <w:p w:rsidR="006B6DF8" w:rsidRDefault="006B6DF8">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rsidR="006B6DF8" w:rsidRDefault="006B6DF8">
      <w:pPr>
        <w:pStyle w:val="NoSpacing"/>
        <w:jc w:val="left"/>
      </w:pPr>
    </w:p>
    <w:p w:rsidR="006B6DF8" w:rsidRDefault="006B6DF8">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rsidR="006B6DF8" w:rsidRDefault="006B6DF8">
      <w:pPr>
        <w:pStyle w:val="NoSpacing"/>
        <w:jc w:val="left"/>
        <w:rPr>
          <w:b/>
        </w:rPr>
      </w:pPr>
    </w:p>
    <w:p w:rsidR="006B6DF8" w:rsidRDefault="006B6DF8">
      <w:pPr>
        <w:pStyle w:val="NoSpacing"/>
        <w:keepNext/>
        <w:jc w:val="left"/>
        <w:rPr>
          <w:b/>
          <w:i/>
        </w:rPr>
      </w:pPr>
      <w:r>
        <w:rPr>
          <w:b/>
          <w:i/>
        </w:rPr>
        <w:t xml:space="preserve">2.4 Compensation. </w:t>
      </w:r>
    </w:p>
    <w:p w:rsidR="006B6DF8" w:rsidRDefault="006B6DF8">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6B6DF8" w:rsidRDefault="006B6DF8">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6B6DF8" w:rsidRDefault="006B6DF8">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6B6DF8" w:rsidRDefault="006B6DF8">
      <w:pPr>
        <w:pStyle w:val="NoSpacing"/>
        <w:jc w:val="left"/>
        <w:rPr>
          <w:b/>
        </w:rPr>
      </w:pPr>
    </w:p>
    <w:p w:rsidR="006B6DF8" w:rsidRDefault="006B6DF8">
      <w:pPr>
        <w:pStyle w:val="NoSpacing"/>
        <w:jc w:val="left"/>
        <w:rPr>
          <w:b/>
          <w:i/>
        </w:rPr>
      </w:pPr>
      <w:r>
        <w:rPr>
          <w:b/>
          <w:i/>
        </w:rPr>
        <w:t xml:space="preserve">2.5 Termination. </w:t>
      </w:r>
    </w:p>
    <w:p w:rsidR="006B6DF8" w:rsidRDefault="006B6DF8">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rsidR="006B6DF8" w:rsidRDefault="006B6DF8">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6B6DF8" w:rsidRDefault="006B6DF8">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6B6DF8" w:rsidRDefault="006B6DF8">
      <w:pPr>
        <w:pStyle w:val="NoSpacing"/>
        <w:jc w:val="left"/>
      </w:pPr>
      <w:r>
        <w:rPr>
          <w:b/>
        </w:rPr>
        <w:t xml:space="preserve">2.5.1.3 </w:t>
      </w:r>
      <w:r>
        <w:t xml:space="preserve">The Contractor or any parent or affiliate of the Contractor owning a controlling interest in the Contractor dissolves; </w:t>
      </w:r>
    </w:p>
    <w:p w:rsidR="006B6DF8" w:rsidRDefault="006B6DF8">
      <w:pPr>
        <w:pStyle w:val="NoSpacing"/>
        <w:jc w:val="left"/>
      </w:pPr>
      <w:r>
        <w:rPr>
          <w:b/>
        </w:rPr>
        <w:t xml:space="preserve">2.5.1.4 </w:t>
      </w:r>
      <w:r>
        <w:t xml:space="preserve">The Contractor terminates or suspends its business; </w:t>
      </w:r>
    </w:p>
    <w:p w:rsidR="006B6DF8" w:rsidRDefault="006B6DF8">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6B6DF8" w:rsidRDefault="006B6DF8">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6B6DF8" w:rsidRDefault="006B6DF8">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6B6DF8" w:rsidRDefault="006B6DF8">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6B6DF8" w:rsidRDefault="006B6DF8">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6B6DF8" w:rsidRDefault="006B6DF8">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6B6DF8" w:rsidRDefault="006B6DF8">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6B6DF8" w:rsidRDefault="006B6DF8">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6B6DF8" w:rsidRDefault="006B6DF8">
      <w:pPr>
        <w:pStyle w:val="NoSpacing"/>
        <w:numPr>
          <w:ilvl w:val="0"/>
          <w:numId w:val="1"/>
        </w:numPr>
        <w:tabs>
          <w:tab w:val="left" w:pos="0"/>
          <w:tab w:val="left" w:pos="180"/>
          <w:tab w:val="left" w:pos="900"/>
        </w:tabs>
        <w:ind w:left="0" w:firstLine="0"/>
        <w:jc w:val="left"/>
      </w:pPr>
      <w:r>
        <w:t xml:space="preserve">Making an assignment for the benefit of creditors; </w:t>
      </w:r>
    </w:p>
    <w:p w:rsidR="006B6DF8" w:rsidRDefault="006B6DF8">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6B6DF8" w:rsidRDefault="006B6DF8">
      <w:pPr>
        <w:pStyle w:val="NoSpacing"/>
        <w:numPr>
          <w:ilvl w:val="0"/>
          <w:numId w:val="1"/>
        </w:numPr>
        <w:tabs>
          <w:tab w:val="left" w:pos="0"/>
          <w:tab w:val="left" w:pos="180"/>
          <w:tab w:val="left" w:pos="900"/>
        </w:tabs>
        <w:ind w:left="0" w:firstLine="0"/>
        <w:jc w:val="left"/>
      </w:pPr>
      <w:r>
        <w:t xml:space="preserve">Taking any action to authorize any of the foregoing.  </w:t>
      </w:r>
    </w:p>
    <w:p w:rsidR="006B6DF8" w:rsidRDefault="006B6DF8">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6B6DF8" w:rsidRDefault="006B6DF8">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6B6DF8" w:rsidRDefault="006B6DF8">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6B6DF8" w:rsidRDefault="006B6DF8">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6B6DF8" w:rsidRDefault="006B6DF8">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6B6DF8" w:rsidRDefault="006B6DF8">
      <w:pPr>
        <w:pStyle w:val="NoSpacing"/>
        <w:jc w:val="left"/>
        <w:rPr>
          <w:b/>
          <w:bCs/>
        </w:rPr>
      </w:pPr>
      <w:r>
        <w:rPr>
          <w:b/>
        </w:rPr>
        <w:t>2.5.3.4</w:t>
      </w:r>
      <w:r>
        <w:rPr>
          <w:b/>
        </w:rPr>
        <w:tab/>
      </w:r>
      <w:r>
        <w:t xml:space="preserve">If the Agency’s duties, programs or responsibilities are modified or materially altered; or </w:t>
      </w:r>
    </w:p>
    <w:p w:rsidR="006B6DF8" w:rsidRDefault="006B6DF8">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6B6DF8" w:rsidRDefault="006B6DF8">
      <w:pPr>
        <w:pStyle w:val="NoSpacing"/>
        <w:jc w:val="left"/>
      </w:pPr>
      <w:r>
        <w:t xml:space="preserve">The Agency shall provide the Contractor with written notice of termination pursuant to this section. </w:t>
      </w:r>
    </w:p>
    <w:p w:rsidR="006B6DF8" w:rsidRDefault="006B6DF8">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6B6DF8" w:rsidRDefault="006B6DF8">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rsidR="006B6DF8" w:rsidRDefault="006B6DF8">
      <w:pPr>
        <w:pStyle w:val="NoSpacing"/>
        <w:jc w:val="left"/>
      </w:pPr>
      <w:r>
        <w:rPr>
          <w:b/>
          <w:bCs/>
        </w:rPr>
        <w:t xml:space="preserve">2.5.5.1 </w:t>
      </w:r>
      <w:r>
        <w:t xml:space="preserve">The payment of unemployment compensation to the Contractor’s employees; </w:t>
      </w:r>
    </w:p>
    <w:p w:rsidR="006B6DF8" w:rsidRDefault="006B6DF8">
      <w:pPr>
        <w:pStyle w:val="NoSpacing"/>
        <w:jc w:val="left"/>
      </w:pPr>
      <w:r>
        <w:rPr>
          <w:b/>
          <w:bCs/>
        </w:rPr>
        <w:t>2.5.5.2</w:t>
      </w:r>
      <w:r>
        <w:t xml:space="preserve"> The payment of workers’ compensation claims, which occur during the Contract or extend beyond the date on which the Contract terminates; </w:t>
      </w:r>
    </w:p>
    <w:p w:rsidR="006B6DF8" w:rsidRDefault="006B6DF8">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6B6DF8" w:rsidRDefault="006B6DF8">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6B6DF8" w:rsidRDefault="006B6DF8">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6B6DF8" w:rsidRDefault="006B6DF8">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6B6DF8" w:rsidRDefault="006B6DF8">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6B6DF8" w:rsidRDefault="006B6DF8">
      <w:pPr>
        <w:pStyle w:val="NoSpacing"/>
        <w:jc w:val="left"/>
      </w:pPr>
      <w:r>
        <w:rPr>
          <w:b/>
          <w:bCs/>
        </w:rPr>
        <w:t>2.5.6.2</w:t>
      </w:r>
      <w:r>
        <w:t xml:space="preserve"> Immediately cease using and return to the Agency any property or materials, whether tangible or intangible, provided by the Agency to the Contractor. </w:t>
      </w:r>
    </w:p>
    <w:p w:rsidR="006B6DF8" w:rsidRDefault="006B6DF8">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6B6DF8" w:rsidRDefault="006B6DF8">
      <w:pPr>
        <w:pStyle w:val="NoSpacing"/>
        <w:jc w:val="left"/>
      </w:pPr>
      <w:r>
        <w:rPr>
          <w:b/>
          <w:bCs/>
        </w:rPr>
        <w:t xml:space="preserve">2.5.6.4 </w:t>
      </w:r>
      <w:r>
        <w:t xml:space="preserve">Immediately return to the Agency any payments made by the Agency for Deliverables that were not rendered or provided by the Contractor. </w:t>
      </w:r>
    </w:p>
    <w:p w:rsidR="006B6DF8" w:rsidRDefault="006B6DF8">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6B6DF8" w:rsidRDefault="006B6DF8">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6B6DF8" w:rsidRDefault="006B6DF8">
      <w:pPr>
        <w:pStyle w:val="NoSpacing"/>
        <w:jc w:val="left"/>
        <w:rPr>
          <w:b/>
        </w:rPr>
      </w:pPr>
    </w:p>
    <w:p w:rsidR="006B6DF8" w:rsidRDefault="006B6DF8">
      <w:pPr>
        <w:pStyle w:val="NoSpacing"/>
        <w:jc w:val="left"/>
        <w:rPr>
          <w:b/>
          <w:i/>
        </w:rPr>
      </w:pPr>
      <w:r>
        <w:rPr>
          <w:b/>
          <w:i/>
        </w:rPr>
        <w:t>2.6 Reserved. (Change Order Procedure)</w:t>
      </w:r>
    </w:p>
    <w:p w:rsidR="006B6DF8" w:rsidRDefault="006B6DF8">
      <w:pPr>
        <w:pStyle w:val="NoSpacing"/>
        <w:jc w:val="left"/>
        <w:rPr>
          <w:b/>
          <w:i/>
        </w:rPr>
      </w:pPr>
    </w:p>
    <w:p w:rsidR="006B6DF8" w:rsidRDefault="006B6DF8">
      <w:pPr>
        <w:pStyle w:val="NoSpacing"/>
        <w:jc w:val="left"/>
        <w:rPr>
          <w:b/>
          <w:bCs/>
        </w:rPr>
      </w:pPr>
      <w:r>
        <w:rPr>
          <w:b/>
          <w:i/>
        </w:rPr>
        <w:t>2.7 Indemnification.</w:t>
      </w:r>
      <w:r>
        <w:t xml:space="preserve">  </w:t>
      </w:r>
    </w:p>
    <w:p w:rsidR="006B6DF8" w:rsidRDefault="006B6DF8">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6B6DF8" w:rsidRDefault="006B6DF8">
      <w:pPr>
        <w:pStyle w:val="NoSpacing"/>
        <w:jc w:val="left"/>
      </w:pPr>
      <w:r>
        <w:rPr>
          <w:b/>
          <w:bCs/>
        </w:rPr>
        <w:t>2.7.1.1</w:t>
      </w:r>
      <w:r>
        <w:t xml:space="preserve"> Any breach of this Contract; </w:t>
      </w:r>
    </w:p>
    <w:p w:rsidR="006B6DF8" w:rsidRDefault="006B6DF8">
      <w:pPr>
        <w:pStyle w:val="NoSpacing"/>
        <w:jc w:val="left"/>
      </w:pPr>
      <w:r>
        <w:rPr>
          <w:b/>
          <w:bCs/>
        </w:rPr>
        <w:t>2.7.1.2</w:t>
      </w:r>
      <w:r>
        <w:tab/>
        <w:t xml:space="preserve">Any negligent, intentional, or wrongful act or omission of the Contractor or any agent or subcontractor utilized or employed by the Contractor; </w:t>
      </w:r>
    </w:p>
    <w:p w:rsidR="006B6DF8" w:rsidRDefault="006B6DF8">
      <w:pPr>
        <w:pStyle w:val="NoSpacing"/>
        <w:jc w:val="left"/>
      </w:pPr>
      <w:r>
        <w:rPr>
          <w:b/>
          <w:bCs/>
        </w:rPr>
        <w:t>2.7.1.3</w:t>
      </w:r>
      <w:r>
        <w:t xml:space="preserve"> The Contractor’s performance or attempted performance of this Contract, including any agent or subcontractor utilized or employed by the Contractor; </w:t>
      </w:r>
    </w:p>
    <w:p w:rsidR="006B6DF8" w:rsidRDefault="006B6DF8">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6B6DF8" w:rsidRDefault="006B6DF8">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6B6DF8" w:rsidRDefault="006B6DF8">
      <w:pPr>
        <w:pStyle w:val="NoSpacing"/>
        <w:jc w:val="left"/>
        <w:rPr>
          <w:b/>
          <w:i/>
        </w:rPr>
      </w:pPr>
    </w:p>
    <w:p w:rsidR="006B6DF8" w:rsidRDefault="006B6DF8">
      <w:pPr>
        <w:pStyle w:val="NoSpacing"/>
        <w:jc w:val="left"/>
        <w:rPr>
          <w:bCs/>
        </w:rPr>
      </w:pPr>
      <w:r>
        <w:rPr>
          <w:b/>
          <w:i/>
        </w:rPr>
        <w:t>2.8 Insurance.</w:t>
      </w:r>
    </w:p>
    <w:p w:rsidR="006B6DF8" w:rsidRDefault="006B6DF8">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rsidR="006B6DF8" w:rsidRDefault="006B6DF8">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6B6DF8" w:rsidRDefault="006B6DF8">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6B6DF8" w:rsidRDefault="006B6DF8">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6B6DF8" w:rsidRDefault="006B6DF8">
      <w:pPr>
        <w:pStyle w:val="NoSpacing"/>
        <w:jc w:val="left"/>
      </w:pPr>
      <w:r>
        <w:t>The requirements set forth in this section shall be indicated on the certificates of insurance coverage supplied to the Agency.</w:t>
      </w:r>
    </w:p>
    <w:p w:rsidR="006B6DF8" w:rsidRDefault="006B6DF8">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6B6DF8" w:rsidRDefault="006B6DF8">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rsidR="006B6DF8" w:rsidRDefault="006B6DF8">
      <w:pPr>
        <w:pStyle w:val="NoSpacing"/>
        <w:jc w:val="left"/>
        <w:rPr>
          <w:b/>
          <w:i/>
        </w:rPr>
      </w:pPr>
    </w:p>
    <w:p w:rsidR="006B6DF8" w:rsidRDefault="006B6DF8">
      <w:pPr>
        <w:tabs>
          <w:tab w:val="left" w:pos="0"/>
        </w:tabs>
        <w:jc w:val="left"/>
        <w:rPr>
          <w:b/>
        </w:rPr>
      </w:pPr>
      <w:proofErr w:type="gramStart"/>
      <w:r>
        <w:rPr>
          <w:b/>
          <w:i/>
        </w:rPr>
        <w:t>2.9  Ownership</w:t>
      </w:r>
      <w:proofErr w:type="gramEnd"/>
      <w:r>
        <w:rPr>
          <w:b/>
          <w:i/>
        </w:rPr>
        <w:t xml:space="preserve"> and Security of Agency Information</w:t>
      </w:r>
      <w:r>
        <w:rPr>
          <w:b/>
        </w:rPr>
        <w:t>.</w:t>
      </w:r>
    </w:p>
    <w:p w:rsidR="006B6DF8" w:rsidRDefault="006B6DF8">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6B6DF8" w:rsidRDefault="006B6DF8">
      <w:pPr>
        <w:tabs>
          <w:tab w:val="left" w:pos="0"/>
        </w:tabs>
        <w:jc w:val="left"/>
      </w:pPr>
      <w:r>
        <w:rPr>
          <w:b/>
        </w:rPr>
        <w:t>2.9.2 Foreign Hosting and Storage Prohibited.</w:t>
      </w:r>
      <w:r>
        <w:t xml:space="preserve">  Agency Information shall be hosted and/or stored within the continental United States only.</w:t>
      </w:r>
    </w:p>
    <w:p w:rsidR="006B6DF8" w:rsidRDefault="006B6DF8">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6B6DF8" w:rsidRDefault="006B6DF8">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6B6DF8" w:rsidRDefault="006B6DF8">
      <w:pPr>
        <w:jc w:val="left"/>
      </w:pPr>
      <w:r>
        <w:rPr>
          <w:b/>
        </w:rPr>
        <w:t>2.9.5</w:t>
      </w:r>
      <w:r>
        <w:t xml:space="preserve"> </w:t>
      </w:r>
      <w:r>
        <w:rPr>
          <w:b/>
        </w:rPr>
        <w:t>Contractor Breach Notification Obligations.</w:t>
      </w:r>
      <w:r>
        <w:t xml:space="preserve">  The Contractor agrees to comply with all applicable laws that require the notification of individuals in the </w:t>
      </w:r>
      <w:r>
        <w:lastRenderedPageBreak/>
        <w:t xml:space="preserve">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6B6DF8" w:rsidRDefault="006B6DF8">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58" w:history="1">
        <w:r>
          <w:rPr>
            <w:rFonts w:eastAsiaTheme="majorEastAsia"/>
            <w:color w:val="0000FF"/>
            <w:u w:val="single"/>
          </w:rPr>
          <w:t>http://secureonline.iowa.gov/links/index.html</w:t>
        </w:r>
      </w:hyperlink>
      <w:r>
        <w:t xml:space="preserve">, and </w:t>
      </w:r>
      <w:hyperlink r:id="rId59" w:history="1">
        <w:r>
          <w:rPr>
            <w:rStyle w:val="Hyperlink"/>
          </w:rPr>
          <w:t>https://ocio.iowa.gov/home/standards</w:t>
        </w:r>
      </w:hyperlink>
      <w:r>
        <w:t>.</w:t>
      </w:r>
    </w:p>
    <w:p w:rsidR="006B6DF8" w:rsidRDefault="006B6DF8">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6B6DF8" w:rsidRDefault="006B6DF8">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w:t>
      </w:r>
      <w:r>
        <w:lastRenderedPageBreak/>
        <w:t>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6B6DF8" w:rsidRDefault="006B6DF8">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6B6DF8" w:rsidRDefault="006B6DF8">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6B6DF8" w:rsidRDefault="006B6DF8">
      <w:pPr>
        <w:pStyle w:val="NoSpacing"/>
        <w:jc w:val="left"/>
      </w:pPr>
    </w:p>
    <w:p w:rsidR="006B6DF8" w:rsidRDefault="006B6DF8">
      <w:pPr>
        <w:pStyle w:val="NoSpacing"/>
        <w:jc w:val="left"/>
        <w:rPr>
          <w:b/>
          <w:i/>
        </w:rPr>
      </w:pPr>
      <w:r>
        <w:rPr>
          <w:b/>
          <w:i/>
        </w:rPr>
        <w:t>2.10 Intellectual Property.</w:t>
      </w:r>
    </w:p>
    <w:p w:rsidR="006B6DF8" w:rsidRDefault="006B6DF8">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w:t>
      </w:r>
      <w:r>
        <w:lastRenderedPageBreak/>
        <w:t xml:space="preserve">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6B6DF8" w:rsidRDefault="006B6DF8">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6B6DF8" w:rsidRDefault="006B6DF8">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rsidR="006B6DF8" w:rsidRDefault="006B6DF8">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w:t>
      </w:r>
      <w:r>
        <w:lastRenderedPageBreak/>
        <w:t xml:space="preserve">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6B6DF8" w:rsidRDefault="006B6DF8">
      <w:pPr>
        <w:pStyle w:val="NoSpacing"/>
        <w:jc w:val="left"/>
      </w:pPr>
    </w:p>
    <w:p w:rsidR="006B6DF8" w:rsidRDefault="006B6DF8">
      <w:pPr>
        <w:pStyle w:val="NoSpacing"/>
        <w:jc w:val="left"/>
        <w:rPr>
          <w:b/>
          <w:i/>
        </w:rPr>
      </w:pPr>
      <w:r>
        <w:rPr>
          <w:b/>
          <w:i/>
        </w:rPr>
        <w:t xml:space="preserve">2.11 Warranties. </w:t>
      </w:r>
    </w:p>
    <w:p w:rsidR="006B6DF8" w:rsidRDefault="006B6DF8">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6B6DF8" w:rsidRDefault="006B6DF8">
      <w:pPr>
        <w:pStyle w:val="NoSpacing"/>
        <w:jc w:val="left"/>
      </w:pPr>
      <w:r>
        <w:rPr>
          <w:b/>
          <w:bCs/>
        </w:rPr>
        <w:t xml:space="preserve">2.11.2 Contractor represents and warrants that: </w:t>
      </w:r>
    </w:p>
    <w:p w:rsidR="006B6DF8" w:rsidRDefault="006B6DF8">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6B6DF8" w:rsidRDefault="006B6DF8">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rsidR="006B6DF8" w:rsidRDefault="006B6DF8">
      <w:pPr>
        <w:pStyle w:val="NoSpacing"/>
        <w:jc w:val="left"/>
      </w:pPr>
      <w:r>
        <w:rPr>
          <w:b/>
          <w:bCs/>
        </w:rPr>
        <w:t xml:space="preserve">2.11.2.3 </w:t>
      </w:r>
      <w:r>
        <w:t xml:space="preserve">The Agency shall peacefully and quietly have, hold, possess, use, and enjoy the Deliverables without suit, disruption, or interruption. </w:t>
      </w:r>
    </w:p>
    <w:p w:rsidR="006B6DF8" w:rsidRDefault="006B6DF8">
      <w:pPr>
        <w:pStyle w:val="NoSpacing"/>
        <w:jc w:val="left"/>
      </w:pPr>
      <w:r>
        <w:rPr>
          <w:b/>
          <w:bCs/>
        </w:rPr>
        <w:t xml:space="preserve">2.11.3 The Contractor represents and warrants that: </w:t>
      </w:r>
    </w:p>
    <w:p w:rsidR="006B6DF8" w:rsidRDefault="006B6DF8">
      <w:pPr>
        <w:pStyle w:val="NoSpacing"/>
        <w:jc w:val="left"/>
      </w:pPr>
      <w:r>
        <w:rPr>
          <w:b/>
          <w:bCs/>
        </w:rPr>
        <w:t>2.11.3.1</w:t>
      </w:r>
      <w:r>
        <w:t xml:space="preserve"> The Deliverables (and all intellectual property rights and proprietary rights arising out of, embodied in, or related to such Deliverables); and </w:t>
      </w:r>
    </w:p>
    <w:p w:rsidR="006B6DF8" w:rsidRDefault="006B6DF8">
      <w:pPr>
        <w:pStyle w:val="NoSpacing"/>
        <w:jc w:val="left"/>
      </w:pPr>
      <w:r>
        <w:rPr>
          <w:b/>
          <w:bCs/>
        </w:rPr>
        <w:lastRenderedPageBreak/>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6B6DF8" w:rsidRDefault="006B6DF8">
      <w:pPr>
        <w:pStyle w:val="NoSpacing"/>
        <w:numPr>
          <w:ilvl w:val="0"/>
          <w:numId w:val="3"/>
        </w:numPr>
        <w:tabs>
          <w:tab w:val="left" w:pos="180"/>
        </w:tabs>
        <w:ind w:left="0" w:firstLine="0"/>
        <w:jc w:val="left"/>
      </w:pPr>
      <w:r>
        <w:t xml:space="preserve">Procure for the Agency the right or license to continue to use the Deliverable at issue; </w:t>
      </w:r>
    </w:p>
    <w:p w:rsidR="006B6DF8" w:rsidRDefault="006B6DF8">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rsidR="006B6DF8" w:rsidRDefault="006B6DF8">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6B6DF8" w:rsidRDefault="006B6DF8">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rsidR="006B6DF8" w:rsidRDefault="006B6DF8">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6B6DF8" w:rsidRDefault="006B6DF8">
      <w:pPr>
        <w:pStyle w:val="NoSpacing"/>
        <w:jc w:val="left"/>
        <w:rPr>
          <w:b/>
          <w:bCs/>
        </w:rPr>
      </w:pPr>
      <w:r>
        <w:rPr>
          <w:b/>
          <w:bCs/>
        </w:rPr>
        <w:lastRenderedPageBreak/>
        <w:t xml:space="preserve">2.11.4 The Contractor represents and warrants that the Deliverables shall: </w:t>
      </w:r>
    </w:p>
    <w:p w:rsidR="006B6DF8" w:rsidRDefault="006B6DF8">
      <w:pPr>
        <w:pStyle w:val="NoSpacing"/>
        <w:jc w:val="left"/>
      </w:pPr>
      <w:r>
        <w:rPr>
          <w:b/>
          <w:bCs/>
        </w:rPr>
        <w:t xml:space="preserve">2.11.4.1 </w:t>
      </w:r>
      <w:proofErr w:type="gramStart"/>
      <w:r>
        <w:t>Be</w:t>
      </w:r>
      <w:proofErr w:type="gramEnd"/>
      <w:r>
        <w:t xml:space="preserve"> free from material Deficiencies; and</w:t>
      </w:r>
    </w:p>
    <w:p w:rsidR="006B6DF8" w:rsidRDefault="006B6DF8">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6B6DF8" w:rsidRDefault="006B6DF8">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lastRenderedPageBreak/>
        <w:t xml:space="preserve">as warranted, the Contractor shall reimburse the Agency any fees or compensation paid to the Contractor for the unsatisfactory services. </w:t>
      </w:r>
    </w:p>
    <w:p w:rsidR="006B6DF8" w:rsidRDefault="006B6DF8">
      <w:pPr>
        <w:pStyle w:val="NoSpacing"/>
        <w:jc w:val="left"/>
      </w:pPr>
      <w:r>
        <w:rPr>
          <w:b/>
          <w:bCs/>
        </w:rPr>
        <w:t>2.11.6</w:t>
      </w:r>
      <w:r>
        <w:t xml:space="preserve"> The Contractor represents and warrants that the Deliverables will comply with all Applicable Law. </w:t>
      </w:r>
    </w:p>
    <w:p w:rsidR="006B6DF8" w:rsidRDefault="006B6DF8">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6B6DF8" w:rsidRDefault="006B6DF8">
      <w:pPr>
        <w:pStyle w:val="NoSpacing"/>
        <w:jc w:val="left"/>
        <w:rPr>
          <w:b/>
          <w:i/>
        </w:rPr>
      </w:pPr>
    </w:p>
    <w:p w:rsidR="006B6DF8" w:rsidRDefault="006B6DF8">
      <w:pPr>
        <w:pStyle w:val="NoSpacing"/>
        <w:jc w:val="left"/>
        <w:rPr>
          <w:b/>
          <w:bCs/>
          <w:i/>
          <w:iCs/>
        </w:rPr>
      </w:pPr>
      <w:r>
        <w:rPr>
          <w:b/>
          <w:i/>
        </w:rPr>
        <w:t>2.12 Acceptance of Deliverables.</w:t>
      </w:r>
    </w:p>
    <w:p w:rsidR="006B6DF8" w:rsidRDefault="006B6DF8">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6B6DF8" w:rsidRDefault="006B6DF8">
      <w:pPr>
        <w:pStyle w:val="NoSpacing"/>
        <w:jc w:val="left"/>
      </w:pPr>
      <w:r>
        <w:rPr>
          <w:b/>
          <w:bCs/>
          <w:iCs/>
        </w:rPr>
        <w:t>2.12.2.</w:t>
      </w:r>
      <w:r>
        <w:rPr>
          <w:b/>
        </w:rPr>
        <w:t xml:space="preserve"> Reserved.</w:t>
      </w:r>
      <w:r>
        <w:t xml:space="preserve">  </w:t>
      </w:r>
      <w:r>
        <w:rPr>
          <w:b/>
          <w:i/>
        </w:rPr>
        <w:t>(Acceptance of Software Deliverables)</w:t>
      </w:r>
    </w:p>
    <w:p w:rsidR="006B6DF8" w:rsidRDefault="006B6DF8">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6B6DF8" w:rsidRDefault="006B6DF8">
      <w:pPr>
        <w:pStyle w:val="NoSpacing"/>
        <w:jc w:val="left"/>
      </w:pPr>
    </w:p>
    <w:p w:rsidR="006B6DF8" w:rsidRDefault="006B6DF8">
      <w:pPr>
        <w:pStyle w:val="NoSpacing"/>
        <w:keepNext/>
        <w:jc w:val="left"/>
        <w:rPr>
          <w:b/>
          <w:i/>
        </w:rPr>
      </w:pPr>
      <w:r>
        <w:rPr>
          <w:b/>
          <w:i/>
        </w:rPr>
        <w:lastRenderedPageBreak/>
        <w:t xml:space="preserve">2.13 Contract Administration. </w:t>
      </w:r>
    </w:p>
    <w:p w:rsidR="006B6DF8" w:rsidRDefault="006B6DF8">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6B6DF8" w:rsidRDefault="006B6DF8">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6B6DF8" w:rsidRDefault="006B6DF8">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6B6DF8" w:rsidRDefault="006B6DF8">
      <w:pPr>
        <w:jc w:val="left"/>
      </w:pPr>
      <w:r>
        <w:rPr>
          <w:b/>
          <w:bCs/>
        </w:rPr>
        <w:lastRenderedPageBreak/>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6B6DF8" w:rsidRDefault="006B6DF8">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rsidR="006B6DF8" w:rsidRDefault="006B6DF8">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6B6DF8" w:rsidRDefault="006B6DF8">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6B6DF8" w:rsidRDefault="006B6DF8">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rsidR="006B6DF8" w:rsidRDefault="006B6DF8">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w:t>
      </w:r>
      <w:r>
        <w:lastRenderedPageBreak/>
        <w:t xml:space="preserve">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6B6DF8" w:rsidRDefault="006B6DF8">
      <w:pPr>
        <w:pStyle w:val="NoSpacing"/>
        <w:jc w:val="left"/>
      </w:pPr>
      <w:r>
        <w:rPr>
          <w:b/>
          <w:bCs/>
        </w:rPr>
        <w:t>2.13.5 Procurement.</w:t>
      </w:r>
      <w:r>
        <w:t xml:space="preserve">  The Contractor shall use procurement procedures that comply with all applicable federal, state, and local laws and regulations. </w:t>
      </w:r>
    </w:p>
    <w:p w:rsidR="006B6DF8" w:rsidRDefault="006B6DF8">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6B6DF8" w:rsidRDefault="006B6DF8">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rsidR="006B6DF8" w:rsidRDefault="006B6DF8">
      <w:pPr>
        <w:pStyle w:val="NoSpacing"/>
        <w:jc w:val="left"/>
      </w:pPr>
      <w:r>
        <w:rPr>
          <w:b/>
          <w:bCs/>
        </w:rPr>
        <w:t>2.13.8 No Third Party Beneficiaries.</w:t>
      </w:r>
      <w:r>
        <w:t xml:space="preserve">  There are no third party beneficiaries to this Contract.  This Contract is intended only to benefit the State and the Contractor. </w:t>
      </w:r>
    </w:p>
    <w:p w:rsidR="006B6DF8" w:rsidRDefault="006B6DF8">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w:t>
      </w:r>
      <w:r>
        <w:lastRenderedPageBreak/>
        <w:t xml:space="preserve">Agency shall have the right to request the removal of a subcontractor from the Contract for good cause. </w:t>
      </w:r>
    </w:p>
    <w:p w:rsidR="006B6DF8" w:rsidRDefault="006B6DF8">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6B6DF8" w:rsidRDefault="006B6DF8">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6B6DF8" w:rsidRDefault="006B6DF8">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rsidR="006B6DF8" w:rsidRDefault="006B6DF8">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rsidR="006B6DF8" w:rsidRDefault="006B6DF8">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rsidR="006B6DF8" w:rsidRDefault="006B6DF8">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w:t>
      </w:r>
      <w:r>
        <w:lastRenderedPageBreak/>
        <w:t xml:space="preserve">obligation or liability on behalf of, in the name of, or binding upon another party to this Contract. </w:t>
      </w:r>
    </w:p>
    <w:p w:rsidR="006B6DF8" w:rsidRDefault="006B6DF8">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6B6DF8" w:rsidRDefault="006B6DF8">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6B6DF8" w:rsidRDefault="006B6DF8">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6B6DF8" w:rsidRDefault="006B6DF8">
      <w:pPr>
        <w:pStyle w:val="NoSpacing"/>
        <w:jc w:val="left"/>
      </w:pPr>
      <w:proofErr w:type="gramStart"/>
      <w:r>
        <w:rPr>
          <w:b/>
          <w:bCs/>
        </w:rPr>
        <w:t>2.13.19 Notice.</w:t>
      </w:r>
      <w:proofErr w:type="gramEnd"/>
      <w:r>
        <w:rPr>
          <w:b/>
          <w:bCs/>
        </w:rPr>
        <w:t xml:space="preserve">  </w:t>
      </w:r>
      <w:r>
        <w:rPr>
          <w:bCs/>
        </w:rPr>
        <w:t>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rsidR="006B6DF8" w:rsidRDefault="006B6DF8">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rsidR="006B6DF8" w:rsidRDefault="006B6DF8">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6B6DF8" w:rsidRDefault="006B6DF8">
      <w:pPr>
        <w:pStyle w:val="NoSpacing"/>
        <w:numPr>
          <w:ilvl w:val="0"/>
          <w:numId w:val="1"/>
        </w:numPr>
        <w:tabs>
          <w:tab w:val="left" w:pos="0"/>
          <w:tab w:val="left" w:pos="180"/>
          <w:tab w:val="left" w:pos="900"/>
        </w:tabs>
        <w:ind w:left="0" w:firstLine="0"/>
        <w:jc w:val="left"/>
      </w:pPr>
      <w:r>
        <w:t xml:space="preserve">Within five (5) days after it is deposited in the U.S. Mail. </w:t>
      </w:r>
    </w:p>
    <w:p w:rsidR="006B6DF8" w:rsidRDefault="006B6DF8">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rsidR="006B6DF8" w:rsidRDefault="006B6DF8">
      <w:pPr>
        <w:pStyle w:val="NoSpacing"/>
        <w:jc w:val="left"/>
      </w:pPr>
      <w:proofErr w:type="gramStart"/>
      <w:r>
        <w:rPr>
          <w:b/>
          <w:bCs/>
        </w:rPr>
        <w:lastRenderedPageBreak/>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6B6DF8" w:rsidRDefault="006B6DF8">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6B6DF8" w:rsidRDefault="006B6DF8">
      <w:pPr>
        <w:pStyle w:val="NoSpacing"/>
        <w:jc w:val="left"/>
      </w:pPr>
      <w:proofErr w:type="gramStart"/>
      <w:r>
        <w:rPr>
          <w:b/>
          <w:bCs/>
        </w:rPr>
        <w:t>2.13.23 Authorization.</w:t>
      </w:r>
      <w:proofErr w:type="gramEnd"/>
      <w:r>
        <w:t xml:space="preserve">  The Contractor represents and warrants that: </w:t>
      </w:r>
    </w:p>
    <w:p w:rsidR="006B6DF8" w:rsidRDefault="006B6DF8">
      <w:pPr>
        <w:pStyle w:val="NoSpacing"/>
        <w:jc w:val="left"/>
      </w:pPr>
      <w:r>
        <w:rPr>
          <w:b/>
          <w:bCs/>
        </w:rPr>
        <w:t>2.13.23.1</w:t>
      </w:r>
      <w:r>
        <w:t xml:space="preserve"> It has the right, power, and authority to enter into and perform its obligations under this Contract. </w:t>
      </w:r>
    </w:p>
    <w:p w:rsidR="006B6DF8" w:rsidRDefault="006B6DF8">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Contract constitutes a legal, valid, and binding obligation upon itself in accordance with its terms. </w:t>
      </w:r>
    </w:p>
    <w:p w:rsidR="006B6DF8" w:rsidRDefault="006B6DF8">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rsidR="006B6DF8" w:rsidRDefault="006B6DF8">
      <w:pPr>
        <w:pStyle w:val="NoSpacing"/>
        <w:jc w:val="left"/>
        <w:rPr>
          <w:b/>
          <w:bCs/>
        </w:rPr>
      </w:pPr>
      <w:proofErr w:type="gramStart"/>
      <w:r>
        <w:rPr>
          <w:b/>
          <w:bCs/>
        </w:rPr>
        <w:t>2.13.25 Records Retention and Access.</w:t>
      </w:r>
      <w:proofErr w:type="gramEnd"/>
      <w:r>
        <w:rPr>
          <w:b/>
          <w:bCs/>
        </w:rPr>
        <w:t xml:space="preserve"> </w:t>
      </w:r>
    </w:p>
    <w:p w:rsidR="006B6DF8" w:rsidRDefault="006B6DF8">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w:t>
      </w:r>
      <w:r>
        <w:lastRenderedPageBreak/>
        <w:t xml:space="preserve">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rsidR="006B6DF8" w:rsidRDefault="006B6DF8">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6B6DF8" w:rsidRDefault="006B6DF8">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6B6DF8" w:rsidRDefault="006B6DF8">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rsidR="006B6DF8" w:rsidRDefault="006B6DF8">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rsidR="006B6DF8" w:rsidRDefault="006B6DF8">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t>
      </w:r>
    </w:p>
    <w:p w:rsidR="006B6DF8" w:rsidRDefault="006B6DF8">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w:t>
      </w:r>
      <w:r>
        <w:lastRenderedPageBreak/>
        <w:t xml:space="preserve">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6B6DF8" w:rsidRDefault="006B6DF8">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rsidR="006B6DF8" w:rsidRDefault="006B6DF8">
      <w:pPr>
        <w:jc w:val="left"/>
      </w:pPr>
      <w:r>
        <w:t xml:space="preserve">The Agency reserves the right to conduct and/or request the disclosure of criminal history and other </w:t>
      </w:r>
      <w:r>
        <w:lastRenderedPageBreak/>
        <w:t xml:space="preserve">background investigation of the Contractor, its officers, directors, shareholders, and the Contractor’s staff, agents, or subcontractors retained by the Contractor for the performance of Contract services.  </w:t>
      </w:r>
    </w:p>
    <w:p w:rsidR="006B6DF8" w:rsidRDefault="006B6DF8">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rsidR="006B6DF8" w:rsidRDefault="006B6DF8">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6B6DF8" w:rsidRDefault="006B6DF8">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rsidR="006B6DF8" w:rsidRDefault="006B6DF8">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w:t>
      </w:r>
      <w:r>
        <w:lastRenderedPageBreak/>
        <w:t xml:space="preserve">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6B6DF8" w:rsidRDefault="006B6DF8">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6B6DF8" w:rsidRDefault="006B6DF8">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rsidR="006B6DF8" w:rsidRDefault="006B6DF8">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6B6DF8" w:rsidRDefault="006B6DF8">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rsidR="006B6DF8" w:rsidRDefault="006B6DF8">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w:t>
      </w:r>
      <w:r>
        <w:lastRenderedPageBreak/>
        <w:t xml:space="preserve">requirements of this paragraph shall apply to the Contractor as well as any subcontractors. </w:t>
      </w:r>
    </w:p>
    <w:p w:rsidR="006B6DF8" w:rsidRDefault="006B6DF8">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6B6DF8" w:rsidRDefault="006B6DF8">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6B6DF8" w:rsidRDefault="006B6DF8">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rsidR="006B6DF8" w:rsidRDefault="006B6DF8">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6B6DF8" w:rsidRDefault="006B6DF8">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rsidR="006B6DF8" w:rsidRDefault="006B6DF8">
      <w:pPr>
        <w:pStyle w:val="NoSpacing"/>
        <w:jc w:val="left"/>
      </w:pPr>
      <w:proofErr w:type="gramStart"/>
      <w:r>
        <w:t>taxes</w:t>
      </w:r>
      <w:proofErr w:type="gramEnd"/>
      <w:r>
        <w:t xml:space="preserve"> levied on the Contractor’s employees’ wages. The State is exempt from State and local sales and use taxes on the Deliverables. </w:t>
      </w:r>
    </w:p>
    <w:p w:rsidR="006B6DF8" w:rsidRDefault="006B6DF8">
      <w:pPr>
        <w:pStyle w:val="NoSpacing"/>
        <w:jc w:val="left"/>
      </w:pPr>
      <w:r>
        <w:rPr>
          <w:b/>
          <w:bCs/>
        </w:rPr>
        <w:t>2.13.41 No Minimums Guaranteed.</w:t>
      </w:r>
      <w:r>
        <w:t xml:space="preserve">  The Contract does not guarantee any minimum level of purchases or any minimum amount of compensation.</w:t>
      </w:r>
    </w:p>
    <w:p w:rsidR="006B6DF8" w:rsidRDefault="006B6DF8">
      <w:pPr>
        <w:pStyle w:val="NoSpacing"/>
        <w:jc w:val="left"/>
        <w:rPr>
          <w:rStyle w:val="ContractLevel3Char"/>
        </w:rPr>
      </w:pPr>
    </w:p>
    <w:p w:rsidR="006B6DF8" w:rsidRDefault="006B6DF8">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rsidR="006B6DF8" w:rsidRDefault="006B6DF8">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w:t>
      </w:r>
      <w:r>
        <w:lastRenderedPageBreak/>
        <w:t xml:space="preserve">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6B6DF8" w:rsidRDefault="006B6DF8">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rsidR="006B6DF8" w:rsidRDefault="006B6DF8">
      <w:pPr>
        <w:pStyle w:val="NoSpacing"/>
        <w:jc w:val="left"/>
        <w:rPr>
          <w:b/>
        </w:rPr>
      </w:pPr>
      <w:r>
        <w:rPr>
          <w:b/>
        </w:rPr>
        <w:t>2.14.2 Certification Regarding Debarment, Suspension, Ineligibility and Voluntary Exclusion—Lower Tier Covered Transactions</w:t>
      </w:r>
    </w:p>
    <w:p w:rsidR="006B6DF8" w:rsidRDefault="006B6DF8">
      <w:pPr>
        <w:pStyle w:val="NoSpacing"/>
        <w:jc w:val="left"/>
      </w:pPr>
      <w:r>
        <w:t xml:space="preserve">By signing this Contract, the Contractor is providing the certification set out below: </w:t>
      </w:r>
    </w:p>
    <w:p w:rsidR="006B6DF8" w:rsidRDefault="006B6DF8">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6B6DF8" w:rsidRDefault="006B6DF8">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rsidR="006B6DF8" w:rsidRDefault="006B6DF8">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w:t>
      </w:r>
      <w:r>
        <w:lastRenderedPageBreak/>
        <w:t xml:space="preserve">Agency for assistance in obtaining a copy of those regulations. </w:t>
      </w:r>
    </w:p>
    <w:p w:rsidR="006B6DF8" w:rsidRDefault="006B6DF8">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rsidR="006B6DF8" w:rsidRDefault="006B6DF8">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6B6DF8" w:rsidRDefault="006B6DF8">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rsidR="006B6DF8" w:rsidRDefault="006B6DF8">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6B6DF8" w:rsidRDefault="006B6DF8">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rsidR="006B6DF8" w:rsidRDefault="006B6DF8">
      <w:pPr>
        <w:pStyle w:val="NoSpacing"/>
        <w:jc w:val="left"/>
      </w:pPr>
      <w:r>
        <w:rPr>
          <w:b/>
        </w:rPr>
        <w:t>2.14.2.9</w:t>
      </w:r>
      <w:r>
        <w:rPr>
          <w:sz w:val="24"/>
        </w:rPr>
        <w:t xml:space="preserve"> </w:t>
      </w:r>
      <w:r>
        <w:t xml:space="preserve">The Contractor certifies, by signing this Contract, that neither it nor its principals is presently </w:t>
      </w:r>
      <w:r>
        <w:lastRenderedPageBreak/>
        <w:t xml:space="preserve">debarred, suspended, proposed for debarment, declared ineligible, or voluntarily excluded from participation in this transaction by any federal department or agency. </w:t>
      </w:r>
    </w:p>
    <w:p w:rsidR="006B6DF8" w:rsidRDefault="006B6DF8">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rsidR="000725E0" w:rsidRPr="00C01362" w:rsidRDefault="000725E0" w:rsidP="000725E0">
      <w:pPr>
        <w:tabs>
          <w:tab w:val="left" w:pos="0"/>
        </w:tabs>
        <w:jc w:val="left"/>
        <w:rPr>
          <w:rFonts w:eastAsia="Times New Roman"/>
          <w:szCs w:val="20"/>
        </w:rPr>
      </w:pPr>
      <w:r>
        <w:rPr>
          <w:b/>
        </w:rPr>
        <w:t>2.14.3 Restriction on Lobbying.</w:t>
      </w:r>
      <w:r>
        <w:t xml:space="preserve">  </w:t>
      </w:r>
      <w:r w:rsidRPr="00C01362">
        <w:rPr>
          <w:rFonts w:eastAsia="Times New Roman"/>
          <w:szCs w:val="20"/>
        </w:rPr>
        <w:t xml:space="preserve">This section is applicable to all federally-funded contracts.  </w:t>
      </w:r>
    </w:p>
    <w:p w:rsidR="000725E0" w:rsidRPr="00C01362" w:rsidRDefault="000725E0" w:rsidP="000725E0">
      <w:pPr>
        <w:tabs>
          <w:tab w:val="left" w:pos="0"/>
        </w:tabs>
        <w:jc w:val="left"/>
        <w:rPr>
          <w:rFonts w:eastAsia="Times New Roman"/>
          <w:szCs w:val="20"/>
        </w:rPr>
      </w:pPr>
      <w:r w:rsidRPr="00C01362">
        <w:rPr>
          <w:rFonts w:eastAsia="Times New Roman"/>
          <w:szCs w:val="20"/>
        </w:rPr>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6B6DF8" w:rsidRDefault="006B6DF8">
      <w:pPr>
        <w:pStyle w:val="NoSpacing"/>
        <w:jc w:val="left"/>
      </w:pPr>
      <w:r>
        <w:rPr>
          <w:b/>
          <w:bCs/>
        </w:rPr>
        <w:t xml:space="preserve">2.14.3.1 </w:t>
      </w:r>
      <w:r w:rsidR="000725E0" w:rsidRPr="000725E0">
        <w:t xml:space="preserve">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6B6DF8" w:rsidRDefault="006B6DF8">
      <w:pPr>
        <w:pStyle w:val="NoSpacing"/>
        <w:jc w:val="left"/>
      </w:pPr>
      <w:r>
        <w:rPr>
          <w:b/>
          <w:bCs/>
        </w:rPr>
        <w:t xml:space="preserve">2.14.3.2 </w:t>
      </w:r>
      <w:r w:rsidR="000725E0" w:rsidRPr="00C01362">
        <w:t>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rsidR="006B6DF8" w:rsidRDefault="006B6DF8">
      <w:pPr>
        <w:pStyle w:val="NoSpacing"/>
        <w:tabs>
          <w:tab w:val="left" w:pos="180"/>
        </w:tabs>
        <w:jc w:val="left"/>
      </w:pPr>
      <w:r>
        <w:rPr>
          <w:b/>
          <w:bCs/>
        </w:rPr>
        <w:t>2.14.3.3</w:t>
      </w:r>
      <w:r>
        <w:t xml:space="preserve"> </w:t>
      </w:r>
      <w:r w:rsidR="000725E0" w:rsidRPr="00C01362">
        <w:t xml:space="preserve">The Contractor shall file with the Agency subsequent disclosure forms at the end of each calendar quarter in which there occurs any event that </w:t>
      </w:r>
      <w:r w:rsidR="000725E0" w:rsidRPr="00C01362">
        <w:lastRenderedPageBreak/>
        <w:t>requires disclosure or materially affects the accuracy of the information contained in any disclosure form previously filed.  Such events include:</w:t>
      </w:r>
    </w:p>
    <w:p w:rsidR="000725E0" w:rsidRPr="00C01362" w:rsidRDefault="000725E0" w:rsidP="000725E0">
      <w:pPr>
        <w:numPr>
          <w:ilvl w:val="4"/>
          <w:numId w:val="44"/>
        </w:numPr>
        <w:tabs>
          <w:tab w:val="left" w:pos="0"/>
          <w:tab w:val="left" w:pos="990"/>
        </w:tabs>
        <w:ind w:left="0" w:firstLine="0"/>
        <w:contextualSpacing/>
        <w:jc w:val="left"/>
        <w:outlineLvl w:val="3"/>
      </w:pPr>
      <w:r w:rsidRPr="00C01362">
        <w:t>A cumulative increase of $25,000 or more in the amount paid or expected to be paid to influence a covered Federal action;</w:t>
      </w:r>
    </w:p>
    <w:p w:rsidR="000725E0" w:rsidRPr="00C01362" w:rsidRDefault="000725E0" w:rsidP="000725E0">
      <w:pPr>
        <w:numPr>
          <w:ilvl w:val="4"/>
          <w:numId w:val="44"/>
        </w:numPr>
        <w:tabs>
          <w:tab w:val="left" w:pos="0"/>
          <w:tab w:val="left" w:pos="990"/>
        </w:tabs>
        <w:ind w:left="0" w:firstLine="0"/>
        <w:contextualSpacing/>
        <w:jc w:val="left"/>
        <w:outlineLvl w:val="3"/>
      </w:pPr>
      <w:r w:rsidRPr="00C01362">
        <w:t>A change in the person(s) or individual(s) influencing or attempting to influence a covered Federal action; and</w:t>
      </w:r>
    </w:p>
    <w:p w:rsidR="000725E0" w:rsidRPr="00C01362" w:rsidRDefault="000725E0" w:rsidP="000725E0">
      <w:pPr>
        <w:numPr>
          <w:ilvl w:val="4"/>
          <w:numId w:val="44"/>
        </w:numPr>
        <w:tabs>
          <w:tab w:val="left" w:pos="0"/>
          <w:tab w:val="left" w:pos="990"/>
        </w:tabs>
        <w:ind w:left="0" w:firstLine="0"/>
        <w:contextualSpacing/>
        <w:jc w:val="left"/>
        <w:outlineLvl w:val="3"/>
      </w:pPr>
      <w:r w:rsidRPr="00C01362">
        <w:t>A change in the officer(s), employee(s), or Member(s) contacted to influence or attempt to influence a covered Federal action.</w:t>
      </w:r>
    </w:p>
    <w:p w:rsidR="000725E0" w:rsidRPr="00C01362" w:rsidRDefault="000725E0" w:rsidP="000725E0">
      <w:pPr>
        <w:tabs>
          <w:tab w:val="left" w:pos="0"/>
        </w:tabs>
        <w:contextualSpacing/>
        <w:jc w:val="left"/>
        <w:outlineLvl w:val="3"/>
      </w:pPr>
      <w:proofErr w:type="gramStart"/>
      <w:r w:rsidRPr="00C01362">
        <w:rPr>
          <w:b/>
        </w:rPr>
        <w:t>2.14.3.4</w:t>
      </w:r>
      <w:r w:rsidRPr="00C01362">
        <w:t xml:space="preserve">  The</w:t>
      </w:r>
      <w:proofErr w:type="gramEnd"/>
      <w:r w:rsidRPr="00C01362">
        <w:t xml:space="preserv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rsidRPr="00C01362">
        <w:t>,  termination</w:t>
      </w:r>
      <w:proofErr w:type="gramEnd"/>
      <w:r w:rsidRPr="00C01362">
        <w:t xml:space="preserve"> of the Contract.</w:t>
      </w:r>
    </w:p>
    <w:p w:rsidR="000725E0" w:rsidRDefault="000725E0">
      <w:pPr>
        <w:pStyle w:val="NoSpacing"/>
        <w:tabs>
          <w:tab w:val="left" w:pos="180"/>
        </w:tabs>
        <w:jc w:val="left"/>
      </w:pPr>
    </w:p>
    <w:p w:rsidR="006B6DF8" w:rsidRDefault="006B6DF8">
      <w:pPr>
        <w:pStyle w:val="NoSpacing"/>
        <w:keepNext/>
        <w:jc w:val="left"/>
        <w:rPr>
          <w:b/>
        </w:rPr>
      </w:pPr>
      <w:r>
        <w:rPr>
          <w:b/>
        </w:rPr>
        <w:t>2.14.4 Certification Regarding Drug Free Workplace</w:t>
      </w:r>
    </w:p>
    <w:p w:rsidR="006B6DF8" w:rsidRDefault="006B6DF8">
      <w:pPr>
        <w:pStyle w:val="NoSpacing"/>
        <w:keepNext/>
        <w:jc w:val="left"/>
      </w:pPr>
      <w:r>
        <w:rPr>
          <w:b/>
        </w:rPr>
        <w:t>2.14.4.1 Requirements for Contractors.</w:t>
      </w:r>
      <w:r>
        <w:t xml:space="preserve">  Who are Not </w:t>
      </w:r>
      <w:proofErr w:type="gramStart"/>
      <w:r>
        <w:t>Individuals.</w:t>
      </w:r>
      <w:proofErr w:type="gramEnd"/>
      <w:r>
        <w:t xml:space="preserve">  If the Contractor is not an individual, the Contractor agrees to provide a drug-free workplace by:</w:t>
      </w:r>
    </w:p>
    <w:p w:rsidR="006B6DF8" w:rsidRDefault="006B6DF8">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6B6DF8" w:rsidRDefault="006B6DF8">
      <w:pPr>
        <w:pStyle w:val="NoSpacing"/>
        <w:jc w:val="left"/>
      </w:pPr>
      <w:r>
        <w:rPr>
          <w:b/>
          <w:bCs/>
        </w:rPr>
        <w:t xml:space="preserve">2.14.4.1.2 </w:t>
      </w:r>
      <w:r>
        <w:t xml:space="preserve">Establishing a drug-free awareness program to inform employees about: </w:t>
      </w:r>
    </w:p>
    <w:p w:rsidR="006B6DF8" w:rsidRDefault="006B6DF8">
      <w:pPr>
        <w:pStyle w:val="NoSpacing"/>
        <w:numPr>
          <w:ilvl w:val="0"/>
          <w:numId w:val="1"/>
        </w:numPr>
        <w:tabs>
          <w:tab w:val="left" w:pos="0"/>
          <w:tab w:val="left" w:pos="180"/>
          <w:tab w:val="left" w:pos="900"/>
        </w:tabs>
        <w:ind w:left="0" w:firstLine="0"/>
        <w:jc w:val="left"/>
      </w:pPr>
      <w:r>
        <w:t xml:space="preserve">The dangers of drug abuse in the workplace; </w:t>
      </w:r>
    </w:p>
    <w:p w:rsidR="006B6DF8" w:rsidRDefault="006B6DF8">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6B6DF8" w:rsidRDefault="006B6DF8">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6B6DF8" w:rsidRDefault="006B6DF8">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rsidR="006B6DF8" w:rsidRDefault="006B6DF8">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6B6DF8" w:rsidRDefault="006B6DF8">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6B6DF8" w:rsidRDefault="006B6DF8">
      <w:pPr>
        <w:pStyle w:val="NoSpacing"/>
        <w:numPr>
          <w:ilvl w:val="0"/>
          <w:numId w:val="1"/>
        </w:numPr>
        <w:tabs>
          <w:tab w:val="left" w:pos="0"/>
          <w:tab w:val="left" w:pos="180"/>
          <w:tab w:val="left" w:pos="900"/>
        </w:tabs>
        <w:ind w:left="0" w:firstLine="0"/>
        <w:jc w:val="left"/>
      </w:pPr>
      <w:r>
        <w:t xml:space="preserve">Abide by the terms of the statement; and </w:t>
      </w:r>
    </w:p>
    <w:p w:rsidR="006B6DF8" w:rsidRDefault="006B6DF8">
      <w:pPr>
        <w:pStyle w:val="NoSpacing"/>
        <w:numPr>
          <w:ilvl w:val="0"/>
          <w:numId w:val="1"/>
        </w:numPr>
        <w:tabs>
          <w:tab w:val="left" w:pos="0"/>
          <w:tab w:val="left" w:pos="180"/>
          <w:tab w:val="left" w:pos="900"/>
        </w:tabs>
        <w:ind w:left="0" w:firstLine="0"/>
        <w:jc w:val="left"/>
      </w:pPr>
      <w:r>
        <w:lastRenderedPageBreak/>
        <w:t xml:space="preserve"> Notify the employer of any criminal drug statute conviction for a violation occurring in the workplace no later than five (5) days after such conviction; </w:t>
      </w:r>
    </w:p>
    <w:p w:rsidR="006B6DF8" w:rsidRDefault="006B6DF8">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6B6DF8" w:rsidRDefault="006B6DF8">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6B6DF8" w:rsidRDefault="006B6DF8">
      <w:pPr>
        <w:pStyle w:val="NoSpacing"/>
        <w:jc w:val="left"/>
      </w:pPr>
      <w:r>
        <w:rPr>
          <w:b/>
          <w:bCs/>
        </w:rPr>
        <w:t xml:space="preserve">2.14.4.1.7 </w:t>
      </w:r>
      <w:r>
        <w:t>Making a good faith effort to continue to maintain a drug-free workplace through implementation of this section.</w:t>
      </w:r>
    </w:p>
    <w:p w:rsidR="006B6DF8" w:rsidRDefault="006B6DF8">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6B6DF8" w:rsidRDefault="006B6DF8">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rsidR="006B6DF8" w:rsidRDefault="006B6DF8">
      <w:pPr>
        <w:pStyle w:val="NoSpacing"/>
        <w:jc w:val="left"/>
      </w:pPr>
      <w:r>
        <w:rPr>
          <w:b/>
          <w:bCs/>
        </w:rPr>
        <w:t xml:space="preserve">2.14.4.3.1 </w:t>
      </w:r>
      <w:r>
        <w:t xml:space="preserve">Take appropriate personnel action against such employee up to and including termination; or </w:t>
      </w:r>
    </w:p>
    <w:p w:rsidR="006B6DF8" w:rsidRDefault="006B6DF8">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rsidR="006B6DF8" w:rsidRDefault="006B6DF8">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If a conflict of interest is proven to the Agency, the Agency may terminate this Contract, and the Contractor shall be liable for any excess costs to the Agency as a result of the conflict of interest.  The Contractor shall establish safeguards to prevent employees, consultants, or members of governing bodies from using their positions for purposes that are, or give the appearance of being, motivated by the desire for private gain for </w:t>
      </w:r>
      <w:r>
        <w:lastRenderedPageBreak/>
        <w:t xml:space="preserve">themselves or others with whom they have family, business, or other ties.  The Contractor shall report any potential, real, or apparent conflict of interest to the Agency. </w:t>
      </w:r>
    </w:p>
    <w:p w:rsidR="006B6DF8" w:rsidRDefault="006B6DF8">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rsidR="006B6DF8" w:rsidRDefault="006B6DF8">
      <w:pPr>
        <w:pStyle w:val="NoSpacing"/>
        <w:jc w:val="left"/>
        <w:rPr>
          <w:bCs/>
        </w:rPr>
      </w:pPr>
      <w:r>
        <w:rPr>
          <w:b/>
          <w:bCs/>
        </w:rPr>
        <w:t>2.14.7 Certification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rsidR="006B6DF8" w:rsidRDefault="006B6DF8">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rsidR="006B6DF8" w:rsidRDefault="006B6DF8">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6B6DF8" w:rsidRDefault="006B6DF8">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rsidR="006B6DF8" w:rsidRDefault="006B6DF8">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rsidR="006B6DF8" w:rsidRDefault="006B6DF8">
      <w:pPr>
        <w:pStyle w:val="NoSpacing"/>
        <w:jc w:val="left"/>
      </w:pPr>
      <w:r>
        <w:rPr>
          <w:b/>
          <w:bCs/>
        </w:rPr>
        <w:t>2.14.7.3.2</w:t>
      </w:r>
      <w:r>
        <w:t xml:space="preserve"> Financial information relating to all service contracts with the Agency during the </w:t>
      </w:r>
      <w:r>
        <w:lastRenderedPageBreak/>
        <w:t>preceding year, including the costs by category to provide the contracted services.</w:t>
      </w:r>
    </w:p>
    <w:p w:rsidR="006B6DF8" w:rsidRDefault="006B6DF8">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rsidR="006B6DF8" w:rsidRDefault="006B6DF8">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rsidR="006B6DF8" w:rsidRDefault="006B6DF8">
      <w:pPr>
        <w:pStyle w:val="NoSpacing"/>
        <w:jc w:val="left"/>
      </w:pPr>
      <w:r>
        <w:rPr>
          <w:b/>
          <w:bCs/>
        </w:rPr>
        <w:t xml:space="preserve">2.14.7.3.5 </w:t>
      </w:r>
      <w:r>
        <w:t xml:space="preserve">Any changes in the information submitted in accordance with Iowa Code </w:t>
      </w:r>
      <w:r>
        <w:rPr>
          <w:iCs/>
        </w:rPr>
        <w:t>§</w:t>
      </w:r>
      <w:r>
        <w:t>8F.3</w:t>
      </w:r>
    </w:p>
    <w:p w:rsidR="006B6DF8" w:rsidRDefault="006B6DF8">
      <w:pPr>
        <w:pStyle w:val="NoSpacing"/>
        <w:jc w:val="left"/>
      </w:pPr>
      <w:r>
        <w:rPr>
          <w:b/>
          <w:bCs/>
        </w:rPr>
        <w:lastRenderedPageBreak/>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6B6DF8" w:rsidRDefault="006B6DF8">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rsidR="006B6DF8" w:rsidRDefault="006B6DF8">
      <w:pPr>
        <w:pStyle w:val="NoSpacing"/>
        <w:jc w:val="left"/>
        <w:sectPr w:rsidR="006B6DF8">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rsidR="006B6DF8" w:rsidRDefault="006B6DF8">
      <w:pPr>
        <w:pStyle w:val="NoSpacing"/>
        <w:jc w:val="left"/>
      </w:pPr>
    </w:p>
    <w:p w:rsidR="006B6DF8" w:rsidRDefault="006B6DF8">
      <w:pPr>
        <w:pStyle w:val="BodyText2"/>
      </w:pPr>
    </w:p>
    <w:p w:rsidR="006B6DF8" w:rsidRDefault="006B6DF8">
      <w:pPr>
        <w:pStyle w:val="BodyText2"/>
      </w:pPr>
    </w:p>
    <w:p w:rsidR="006B6DF8" w:rsidRDefault="006B6DF8">
      <w:pPr>
        <w:spacing w:after="200" w:line="276" w:lineRule="auto"/>
        <w:jc w:val="left"/>
      </w:pPr>
    </w:p>
    <w:p w:rsidR="006B6DF8" w:rsidRDefault="006B6DF8">
      <w:pPr>
        <w:spacing w:after="200" w:line="276" w:lineRule="auto"/>
        <w:jc w:val="left"/>
      </w:pPr>
    </w:p>
    <w:sectPr w:rsidR="006B6DF8">
      <w:headerReference w:type="default" r:id="rId60"/>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C88" w:rsidRDefault="00E11C88">
      <w:r>
        <w:separator/>
      </w:r>
    </w:p>
  </w:endnote>
  <w:endnote w:type="continuationSeparator" w:id="0">
    <w:p w:rsidR="00E11C88" w:rsidRDefault="00E1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8C69CC">
      <w:rPr>
        <w:b/>
        <w:noProof/>
        <w:sz w:val="20"/>
        <w:szCs w:val="20"/>
      </w:rPr>
      <w:t>41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8C69CC">
      <w:rPr>
        <w:b/>
        <w:noProof/>
        <w:sz w:val="20"/>
        <w:szCs w:val="20"/>
      </w:rPr>
      <w:t>85</w:t>
    </w:r>
    <w:r>
      <w:rPr>
        <w:b/>
        <w:sz w:val="20"/>
        <w:szCs w:val="20"/>
      </w:rPr>
      <w:fldChar w:fldCharType="end"/>
    </w:r>
  </w:p>
  <w:p w:rsidR="00A362AA" w:rsidRDefault="00A362AA">
    <w:pPr>
      <w:pStyle w:val="Footer"/>
      <w:tabs>
        <w:tab w:val="clear" w:pos="4320"/>
        <w:tab w:val="clear" w:pos="8640"/>
        <w:tab w:val="left" w:pos="985"/>
      </w:tabs>
      <w:rPr>
        <w:sz w:val="20"/>
        <w:szCs w:val="20"/>
      </w:rPr>
    </w:pPr>
    <w:r>
      <w:rPr>
        <w:sz w:val="20"/>
        <w:szCs w:val="20"/>
      </w:rPr>
      <w:t>Form Date 10/3/16</w:t>
    </w:r>
    <w:r w:rsidR="00AC4D98">
      <w:rPr>
        <w:sz w:val="20"/>
        <w:szCs w:val="20"/>
      </w:rPr>
      <w:t>_Amended Version as of 2/17/17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C88" w:rsidRDefault="00E11C88">
      <w:r>
        <w:separator/>
      </w:r>
    </w:p>
  </w:footnote>
  <w:footnote w:type="continuationSeparator" w:id="0">
    <w:p w:rsidR="00E11C88" w:rsidRDefault="00E11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jc w:val="right"/>
      <w:rPr>
        <w:sz w:val="20"/>
        <w:szCs w:val="20"/>
      </w:rPr>
    </w:pPr>
    <w:r>
      <w:rPr>
        <w:sz w:val="20"/>
        <w:szCs w:val="20"/>
      </w:rPr>
      <w:t>ACFS 18-004</w:t>
    </w:r>
  </w:p>
  <w:p w:rsidR="00A362AA" w:rsidRDefault="000C1046">
    <w:pPr>
      <w:pStyle w:val="Header"/>
      <w:jc w:val="right"/>
      <w:rPr>
        <w:sz w:val="20"/>
        <w:szCs w:val="20"/>
      </w:rPr>
    </w:pPr>
    <w:r>
      <w:rPr>
        <w:sz w:val="20"/>
        <w:szCs w:val="20"/>
      </w:rPr>
      <w:t xml:space="preserve">Iowa </w:t>
    </w:r>
    <w:r w:rsidR="00A362AA">
      <w:rPr>
        <w:sz w:val="20"/>
        <w:szCs w:val="20"/>
      </w:rPr>
      <w:t xml:space="preserve">Child Abuse Prevention </w:t>
    </w:r>
    <w:r>
      <w:rPr>
        <w:sz w:val="20"/>
        <w:szCs w:val="20"/>
      </w:rPr>
      <w:t xml:space="preserve">Program </w:t>
    </w:r>
    <w:r w:rsidR="00A362AA">
      <w:rPr>
        <w:sz w:val="20"/>
        <w:szCs w:val="20"/>
      </w:rPr>
      <w:t>Administrative Services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jc w:val="right"/>
      <w:rPr>
        <w:sz w:val="20"/>
        <w:szCs w:val="20"/>
      </w:rPr>
    </w:pPr>
    <w:r>
      <w:rPr>
        <w:sz w:val="20"/>
        <w:szCs w:val="20"/>
      </w:rPr>
      <w:t>ACFS 18-004</w:t>
    </w:r>
  </w:p>
  <w:p w:rsidR="00A362AA" w:rsidRDefault="00A362AA">
    <w:pPr>
      <w:pStyle w:val="Header"/>
      <w:jc w:val="right"/>
      <w:rPr>
        <w:sz w:val="20"/>
        <w:szCs w:val="20"/>
      </w:rPr>
    </w:pPr>
    <w:r>
      <w:rPr>
        <w:sz w:val="20"/>
        <w:szCs w:val="20"/>
      </w:rPr>
      <w:t>Child Abuse Prevention Administrative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jc w:val="right"/>
      <w:rPr>
        <w:sz w:val="20"/>
        <w:szCs w:val="20"/>
      </w:rPr>
    </w:pPr>
    <w:r>
      <w:rPr>
        <w:sz w:val="20"/>
        <w:szCs w:val="20"/>
      </w:rPr>
      <w:t>ACFS 18-004</w:t>
    </w:r>
  </w:p>
  <w:p w:rsidR="00A362AA" w:rsidRDefault="00A362AA">
    <w:pPr>
      <w:pStyle w:val="Header"/>
      <w:jc w:val="right"/>
      <w:rPr>
        <w:sz w:val="20"/>
        <w:szCs w:val="20"/>
      </w:rPr>
    </w:pPr>
    <w:r>
      <w:rPr>
        <w:sz w:val="20"/>
        <w:szCs w:val="20"/>
      </w:rPr>
      <w:t>Child Abuse Prevention Administrative Services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jc w:val="right"/>
    </w:pPr>
    <w:r>
      <w:t>ACFS-11-125</w:t>
    </w:r>
  </w:p>
  <w:p w:rsidR="00A362AA" w:rsidRDefault="00A362AA">
    <w:pPr>
      <w:pStyle w:val="Header"/>
      <w:jc w:val="right"/>
    </w:pPr>
    <w:r>
      <w:t>Iowa Child Abuse Prevention Program</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CC3"/>
    <w:multiLevelType w:val="hybridMultilevel"/>
    <w:tmpl w:val="C51E8F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C33656"/>
    <w:multiLevelType w:val="hybridMultilevel"/>
    <w:tmpl w:val="6992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C5037"/>
    <w:multiLevelType w:val="hybridMultilevel"/>
    <w:tmpl w:val="3C68D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0F20687C"/>
    <w:multiLevelType w:val="hybridMultilevel"/>
    <w:tmpl w:val="5CAC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5C0132A"/>
    <w:multiLevelType w:val="hybridMultilevel"/>
    <w:tmpl w:val="38A8D8F6"/>
    <w:lvl w:ilvl="0" w:tplc="9D6CA440">
      <w:start w:val="1"/>
      <w:numFmt w:val="decimal"/>
      <w:lvlText w:val="(%1)"/>
      <w:lvlJc w:val="left"/>
      <w:pPr>
        <w:ind w:left="1216" w:hanging="390"/>
      </w:pPr>
      <w:rPr>
        <w:rFonts w:cs="Times New Roman" w:hint="default"/>
      </w:rPr>
    </w:lvl>
    <w:lvl w:ilvl="1" w:tplc="04090001">
      <w:start w:val="1"/>
      <w:numFmt w:val="bullet"/>
      <w:lvlText w:val=""/>
      <w:lvlJc w:val="left"/>
      <w:pPr>
        <w:ind w:left="1906" w:hanging="360"/>
      </w:pPr>
      <w:rPr>
        <w:rFonts w:ascii="Symbol" w:hAnsi="Symbol" w:hint="default"/>
      </w:rPr>
    </w:lvl>
    <w:lvl w:ilvl="2" w:tplc="04090003">
      <w:start w:val="1"/>
      <w:numFmt w:val="bullet"/>
      <w:lvlText w:val="o"/>
      <w:lvlJc w:val="left"/>
      <w:pPr>
        <w:ind w:left="2626" w:hanging="180"/>
      </w:pPr>
      <w:rPr>
        <w:rFonts w:ascii="Courier New" w:hAnsi="Courier New" w:hint="default"/>
      </w:rPr>
    </w:lvl>
    <w:lvl w:ilvl="3" w:tplc="0409000F" w:tentative="1">
      <w:start w:val="1"/>
      <w:numFmt w:val="decimal"/>
      <w:lvlText w:val="%4."/>
      <w:lvlJc w:val="left"/>
      <w:pPr>
        <w:ind w:left="3346" w:hanging="360"/>
      </w:pPr>
      <w:rPr>
        <w:rFonts w:cs="Times New Roman"/>
      </w:rPr>
    </w:lvl>
    <w:lvl w:ilvl="4" w:tplc="04090019" w:tentative="1">
      <w:start w:val="1"/>
      <w:numFmt w:val="lowerLetter"/>
      <w:lvlText w:val="%5."/>
      <w:lvlJc w:val="left"/>
      <w:pPr>
        <w:ind w:left="4066" w:hanging="360"/>
      </w:pPr>
      <w:rPr>
        <w:rFonts w:cs="Times New Roman"/>
      </w:rPr>
    </w:lvl>
    <w:lvl w:ilvl="5" w:tplc="0409001B" w:tentative="1">
      <w:start w:val="1"/>
      <w:numFmt w:val="lowerRoman"/>
      <w:lvlText w:val="%6."/>
      <w:lvlJc w:val="right"/>
      <w:pPr>
        <w:ind w:left="4786" w:hanging="180"/>
      </w:pPr>
      <w:rPr>
        <w:rFonts w:cs="Times New Roman"/>
      </w:rPr>
    </w:lvl>
    <w:lvl w:ilvl="6" w:tplc="0409000F" w:tentative="1">
      <w:start w:val="1"/>
      <w:numFmt w:val="decimal"/>
      <w:lvlText w:val="%7."/>
      <w:lvlJc w:val="left"/>
      <w:pPr>
        <w:ind w:left="5506" w:hanging="360"/>
      </w:pPr>
      <w:rPr>
        <w:rFonts w:cs="Times New Roman"/>
      </w:rPr>
    </w:lvl>
    <w:lvl w:ilvl="7" w:tplc="04090019" w:tentative="1">
      <w:start w:val="1"/>
      <w:numFmt w:val="lowerLetter"/>
      <w:lvlText w:val="%8."/>
      <w:lvlJc w:val="left"/>
      <w:pPr>
        <w:ind w:left="6226" w:hanging="360"/>
      </w:pPr>
      <w:rPr>
        <w:rFonts w:cs="Times New Roman"/>
      </w:rPr>
    </w:lvl>
    <w:lvl w:ilvl="8" w:tplc="0409001B" w:tentative="1">
      <w:start w:val="1"/>
      <w:numFmt w:val="lowerRoman"/>
      <w:lvlText w:val="%9."/>
      <w:lvlJc w:val="right"/>
      <w:pPr>
        <w:ind w:left="6946" w:hanging="180"/>
      </w:pPr>
      <w:rPr>
        <w:rFonts w:cs="Times New Roman"/>
      </w:rPr>
    </w:lvl>
  </w:abstractNum>
  <w:abstractNum w:abstractNumId="9">
    <w:nsid w:val="165D1EE0"/>
    <w:multiLevelType w:val="hybridMultilevel"/>
    <w:tmpl w:val="39EC8458"/>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1752567F"/>
    <w:multiLevelType w:val="hybridMultilevel"/>
    <w:tmpl w:val="39EC8458"/>
    <w:lvl w:ilvl="0" w:tplc="04090015">
      <w:start w:val="1"/>
      <w:numFmt w:val="upp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nsid w:val="1788630F"/>
    <w:multiLevelType w:val="hybridMultilevel"/>
    <w:tmpl w:val="748C8B3A"/>
    <w:lvl w:ilvl="0" w:tplc="A1E8D4DC">
      <w:start w:val="1"/>
      <w:numFmt w:val="decimal"/>
      <w:lvlText w:val="(%1)"/>
      <w:lvlJc w:val="left"/>
      <w:pPr>
        <w:ind w:left="1275" w:hanging="360"/>
      </w:pPr>
      <w:rPr>
        <w:rFonts w:cs="Times New Roman" w:hint="default"/>
      </w:rPr>
    </w:lvl>
    <w:lvl w:ilvl="1" w:tplc="04090019" w:tentative="1">
      <w:start w:val="1"/>
      <w:numFmt w:val="lowerLetter"/>
      <w:lvlText w:val="%2."/>
      <w:lvlJc w:val="left"/>
      <w:pPr>
        <w:ind w:left="1995" w:hanging="360"/>
      </w:pPr>
      <w:rPr>
        <w:rFonts w:cs="Times New Roman"/>
      </w:rPr>
    </w:lvl>
    <w:lvl w:ilvl="2" w:tplc="0409001B" w:tentative="1">
      <w:start w:val="1"/>
      <w:numFmt w:val="lowerRoman"/>
      <w:lvlText w:val="%3."/>
      <w:lvlJc w:val="right"/>
      <w:pPr>
        <w:ind w:left="2715" w:hanging="180"/>
      </w:pPr>
      <w:rPr>
        <w:rFonts w:cs="Times New Roman"/>
      </w:rPr>
    </w:lvl>
    <w:lvl w:ilvl="3" w:tplc="0409000F" w:tentative="1">
      <w:start w:val="1"/>
      <w:numFmt w:val="decimal"/>
      <w:lvlText w:val="%4."/>
      <w:lvlJc w:val="left"/>
      <w:pPr>
        <w:ind w:left="3435" w:hanging="360"/>
      </w:pPr>
      <w:rPr>
        <w:rFonts w:cs="Times New Roman"/>
      </w:rPr>
    </w:lvl>
    <w:lvl w:ilvl="4" w:tplc="04090019" w:tentative="1">
      <w:start w:val="1"/>
      <w:numFmt w:val="lowerLetter"/>
      <w:lvlText w:val="%5."/>
      <w:lvlJc w:val="left"/>
      <w:pPr>
        <w:ind w:left="4155" w:hanging="360"/>
      </w:pPr>
      <w:rPr>
        <w:rFonts w:cs="Times New Roman"/>
      </w:rPr>
    </w:lvl>
    <w:lvl w:ilvl="5" w:tplc="0409001B" w:tentative="1">
      <w:start w:val="1"/>
      <w:numFmt w:val="lowerRoman"/>
      <w:lvlText w:val="%6."/>
      <w:lvlJc w:val="right"/>
      <w:pPr>
        <w:ind w:left="4875" w:hanging="180"/>
      </w:pPr>
      <w:rPr>
        <w:rFonts w:cs="Times New Roman"/>
      </w:rPr>
    </w:lvl>
    <w:lvl w:ilvl="6" w:tplc="0409000F" w:tentative="1">
      <w:start w:val="1"/>
      <w:numFmt w:val="decimal"/>
      <w:lvlText w:val="%7."/>
      <w:lvlJc w:val="left"/>
      <w:pPr>
        <w:ind w:left="5595" w:hanging="360"/>
      </w:pPr>
      <w:rPr>
        <w:rFonts w:cs="Times New Roman"/>
      </w:rPr>
    </w:lvl>
    <w:lvl w:ilvl="7" w:tplc="04090019" w:tentative="1">
      <w:start w:val="1"/>
      <w:numFmt w:val="lowerLetter"/>
      <w:lvlText w:val="%8."/>
      <w:lvlJc w:val="left"/>
      <w:pPr>
        <w:ind w:left="6315" w:hanging="360"/>
      </w:pPr>
      <w:rPr>
        <w:rFonts w:cs="Times New Roman"/>
      </w:rPr>
    </w:lvl>
    <w:lvl w:ilvl="8" w:tplc="0409001B" w:tentative="1">
      <w:start w:val="1"/>
      <w:numFmt w:val="lowerRoman"/>
      <w:lvlText w:val="%9."/>
      <w:lvlJc w:val="right"/>
      <w:pPr>
        <w:ind w:left="7035" w:hanging="180"/>
      </w:pPr>
      <w:rPr>
        <w:rFonts w:cs="Times New Roman"/>
      </w:rPr>
    </w:lvl>
  </w:abstractNum>
  <w:abstractNum w:abstractNumId="12">
    <w:nsid w:val="1932452F"/>
    <w:multiLevelType w:val="hybridMultilevel"/>
    <w:tmpl w:val="7C8C7E3C"/>
    <w:lvl w:ilvl="0" w:tplc="2E1AF7B8">
      <w:start w:val="1"/>
      <w:numFmt w:val="upperLetter"/>
      <w:lvlText w:val="%1."/>
      <w:lvlJc w:val="left"/>
      <w:pPr>
        <w:ind w:left="1800" w:hanging="360"/>
      </w:pPr>
      <w:rPr>
        <w:rFonts w:cs="Times New Roman"/>
        <w:b/>
        <w:i w:val="0"/>
      </w:rPr>
    </w:lvl>
    <w:lvl w:ilvl="1" w:tplc="E5BCE1C8">
      <w:start w:val="1"/>
      <w:numFmt w:val="lowerLetter"/>
      <w:lvlText w:val="%2."/>
      <w:lvlJc w:val="left"/>
      <w:pPr>
        <w:ind w:left="2520" w:hanging="360"/>
      </w:pPr>
      <w:rPr>
        <w:rFonts w:cs="Times New Roman"/>
        <w:b w:val="0"/>
        <w:i w:val="0"/>
      </w:rPr>
    </w:lvl>
    <w:lvl w:ilvl="2" w:tplc="6ACA2698">
      <w:start w:val="1"/>
      <w:numFmt w:val="lowerRoman"/>
      <w:lvlText w:val="%3."/>
      <w:lvlJc w:val="right"/>
      <w:pPr>
        <w:ind w:left="3240" w:hanging="180"/>
      </w:pPr>
      <w:rPr>
        <w:rFonts w:cs="Times New Roman"/>
        <w:b w:val="0"/>
        <w:i w:val="0"/>
      </w:rPr>
    </w:lvl>
    <w:lvl w:ilvl="3" w:tplc="04090001">
      <w:start w:val="1"/>
      <w:numFmt w:val="bullet"/>
      <w:lvlText w:val=""/>
      <w:lvlJc w:val="left"/>
      <w:pPr>
        <w:ind w:left="3960" w:hanging="360"/>
      </w:pPr>
      <w:rPr>
        <w:rFonts w:ascii="Symbol" w:hAnsi="Symbol" w:hint="default"/>
      </w:rPr>
    </w:lvl>
    <w:lvl w:ilvl="4" w:tplc="0AFE385E">
      <w:start w:val="1"/>
      <w:numFmt w:val="lowerLetter"/>
      <w:lvlText w:val="%5."/>
      <w:lvlJc w:val="left"/>
      <w:pPr>
        <w:ind w:left="4680" w:hanging="360"/>
      </w:pPr>
      <w:rPr>
        <w:rFonts w:cs="Times New Roman"/>
        <w:b w:val="0"/>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4">
    <w:nsid w:val="1EDC0886"/>
    <w:multiLevelType w:val="hybridMultilevel"/>
    <w:tmpl w:val="7CD0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6">
    <w:nsid w:val="223E6794"/>
    <w:multiLevelType w:val="hybridMultilevel"/>
    <w:tmpl w:val="E17CD3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2D50543"/>
    <w:multiLevelType w:val="hybridMultilevel"/>
    <w:tmpl w:val="39EC8458"/>
    <w:lvl w:ilvl="0" w:tplc="04090015">
      <w:start w:val="1"/>
      <w:numFmt w:val="upp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56A5833"/>
    <w:multiLevelType w:val="hybridMultilevel"/>
    <w:tmpl w:val="D104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10568"/>
    <w:multiLevelType w:val="hybridMultilevel"/>
    <w:tmpl w:val="430A2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2575178"/>
    <w:multiLevelType w:val="hybridMultilevel"/>
    <w:tmpl w:val="3E16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33067"/>
    <w:multiLevelType w:val="multilevel"/>
    <w:tmpl w:val="58F65E3A"/>
    <w:lvl w:ilvl="0">
      <w:start w:val="1"/>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4CCC6D0C"/>
    <w:multiLevelType w:val="hybridMultilevel"/>
    <w:tmpl w:val="665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7">
    <w:nsid w:val="57B32829"/>
    <w:multiLevelType w:val="multilevel"/>
    <w:tmpl w:val="0F06C660"/>
    <w:lvl w:ilvl="0">
      <w:start w:val="1"/>
      <w:numFmt w:val="decimal"/>
      <w:lvlText w:val="%1"/>
      <w:lvlJc w:val="left"/>
      <w:pPr>
        <w:ind w:left="645" w:hanging="645"/>
      </w:pPr>
      <w:rPr>
        <w:rFonts w:cs="Times New Roman" w:hint="default"/>
      </w:rPr>
    </w:lvl>
    <w:lvl w:ilvl="1">
      <w:start w:val="4"/>
      <w:numFmt w:val="decimal"/>
      <w:lvlText w:val="%1.%2"/>
      <w:lvlJc w:val="left"/>
      <w:pPr>
        <w:ind w:left="885" w:hanging="645"/>
      </w:pPr>
      <w:rPr>
        <w:rFonts w:cs="Times New Roman" w:hint="default"/>
      </w:rPr>
    </w:lvl>
    <w:lvl w:ilvl="2">
      <w:start w:val="1"/>
      <w:numFmt w:val="decimal"/>
      <w:lvlText w:val="%1.%2.%3"/>
      <w:lvlJc w:val="left"/>
      <w:pPr>
        <w:ind w:left="1200" w:hanging="720"/>
      </w:pPr>
      <w:rPr>
        <w:rFonts w:cs="Times New Roman" w:hint="default"/>
        <w:b/>
      </w:rPr>
    </w:lvl>
    <w:lvl w:ilvl="3">
      <w:start w:val="1"/>
      <w:numFmt w:val="decimal"/>
      <w:lvlText w:val="%1.%2.%3.%4"/>
      <w:lvlJc w:val="left"/>
      <w:pPr>
        <w:ind w:left="1440" w:hanging="720"/>
      </w:pPr>
      <w:rPr>
        <w:rFonts w:cs="Times New Roman" w:hint="default"/>
        <w:b/>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28">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D0979D8"/>
    <w:multiLevelType w:val="hybridMultilevel"/>
    <w:tmpl w:val="5126A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CA3BAF"/>
    <w:multiLevelType w:val="hybridMultilevel"/>
    <w:tmpl w:val="7F764712"/>
    <w:lvl w:ilvl="0" w:tplc="E7DC6B68">
      <w:start w:val="1"/>
      <w:numFmt w:val="upperLetter"/>
      <w:lvlText w:val="%1."/>
      <w:lvlJc w:val="left"/>
      <w:pPr>
        <w:ind w:left="1800" w:hanging="360"/>
      </w:pPr>
      <w:rPr>
        <w:rFonts w:cs="Times New Roman" w:hint="default"/>
        <w:b/>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nsid w:val="66410DF3"/>
    <w:multiLevelType w:val="multilevel"/>
    <w:tmpl w:val="90D00DAE"/>
    <w:lvl w:ilvl="0">
      <w:start w:val="1"/>
      <w:numFmt w:val="decimal"/>
      <w:lvlText w:val="%1"/>
      <w:lvlJc w:val="left"/>
      <w:pPr>
        <w:ind w:left="645" w:hanging="645"/>
      </w:pPr>
      <w:rPr>
        <w:rFonts w:cs="Times New Roman" w:hint="default"/>
      </w:rPr>
    </w:lvl>
    <w:lvl w:ilvl="1">
      <w:start w:val="3"/>
      <w:numFmt w:val="decimal"/>
      <w:lvlText w:val="%1.%2"/>
      <w:lvlJc w:val="left"/>
      <w:pPr>
        <w:ind w:left="885" w:hanging="645"/>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34">
    <w:nsid w:val="67AA381F"/>
    <w:multiLevelType w:val="hybridMultilevel"/>
    <w:tmpl w:val="95A448FE"/>
    <w:lvl w:ilvl="0" w:tplc="F788A078">
      <w:start w:val="1"/>
      <w:numFmt w:val="upperLetter"/>
      <w:lvlText w:val="%1."/>
      <w:lvlJc w:val="left"/>
      <w:pPr>
        <w:ind w:left="1800" w:hanging="360"/>
      </w:pPr>
      <w:rPr>
        <w:rFonts w:cs="Times New Roman" w:hint="default"/>
        <w:b w:val="0"/>
        <w:i w:val="0"/>
      </w:rPr>
    </w:lvl>
    <w:lvl w:ilvl="1" w:tplc="DC4A90CE">
      <w:start w:val="1"/>
      <w:numFmt w:val="lowerLetter"/>
      <w:lvlText w:val="%2."/>
      <w:lvlJc w:val="left"/>
      <w:pPr>
        <w:ind w:left="2520" w:hanging="360"/>
      </w:pPr>
      <w:rPr>
        <w:rFonts w:cs="Times New Roman"/>
        <w:b w:val="0"/>
      </w:rPr>
    </w:lvl>
    <w:lvl w:ilvl="2" w:tplc="C58C39BE">
      <w:start w:val="1"/>
      <w:numFmt w:val="lowerRoman"/>
      <w:lvlText w:val="%3."/>
      <w:lvlJc w:val="right"/>
      <w:pPr>
        <w:ind w:left="3240" w:hanging="180"/>
      </w:pPr>
      <w:rPr>
        <w:rFonts w:cs="Times New Roman"/>
        <w:b w:val="0"/>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6">
    <w:nsid w:val="6DA7747A"/>
    <w:multiLevelType w:val="hybridMultilevel"/>
    <w:tmpl w:val="654691F2"/>
    <w:lvl w:ilvl="0" w:tplc="8278D2DA">
      <w:start w:val="1"/>
      <w:numFmt w:val="upperLetter"/>
      <w:lvlText w:val="%1."/>
      <w:lvlJc w:val="left"/>
      <w:pPr>
        <w:ind w:left="1800" w:hanging="360"/>
      </w:pPr>
      <w:rPr>
        <w:rFonts w:cs="Times New Roman" w:hint="default"/>
        <w:b/>
      </w:rPr>
    </w:lvl>
    <w:lvl w:ilvl="1" w:tplc="DD26AFFE">
      <w:start w:val="1"/>
      <w:numFmt w:val="lowerLetter"/>
      <w:lvlText w:val="%2."/>
      <w:lvlJc w:val="left"/>
      <w:pPr>
        <w:ind w:left="2520" w:hanging="360"/>
      </w:pPr>
      <w:rPr>
        <w:rFonts w:cs="Times New Roman"/>
        <w:b w:val="0"/>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C75960"/>
    <w:multiLevelType w:val="hybridMultilevel"/>
    <w:tmpl w:val="47E24054"/>
    <w:lvl w:ilvl="0" w:tplc="B37E9A34">
      <w:start w:val="1"/>
      <w:numFmt w:val="upperLetter"/>
      <w:lvlText w:val="%1."/>
      <w:lvlJc w:val="left"/>
      <w:pPr>
        <w:ind w:left="1005" w:hanging="360"/>
      </w:pPr>
      <w:rPr>
        <w:rFonts w:cs="Times New Roman" w:hint="default"/>
      </w:rPr>
    </w:lvl>
    <w:lvl w:ilvl="1" w:tplc="04090019">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39">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2403EF"/>
    <w:multiLevelType w:val="multilevel"/>
    <w:tmpl w:val="448AF62C"/>
    <w:lvl w:ilvl="0">
      <w:start w:val="1"/>
      <w:numFmt w:val="decimal"/>
      <w:lvlText w:val="%1"/>
      <w:lvlJc w:val="left"/>
      <w:pPr>
        <w:ind w:left="645" w:hanging="645"/>
      </w:pPr>
      <w:rPr>
        <w:rFonts w:cs="Times New Roman" w:hint="default"/>
      </w:rPr>
    </w:lvl>
    <w:lvl w:ilvl="1">
      <w:start w:val="3"/>
      <w:numFmt w:val="decimal"/>
      <w:lvlText w:val="%1.%2"/>
      <w:lvlJc w:val="left"/>
      <w:pPr>
        <w:ind w:left="885" w:hanging="645"/>
      </w:pPr>
      <w:rPr>
        <w:rFonts w:cs="Times New Roman" w:hint="default"/>
      </w:rPr>
    </w:lvl>
    <w:lvl w:ilvl="2">
      <w:start w:val="1"/>
      <w:numFmt w:val="decimal"/>
      <w:lvlText w:val="%1.%2.%3"/>
      <w:lvlJc w:val="left"/>
      <w:pPr>
        <w:ind w:left="1200" w:hanging="720"/>
      </w:pPr>
      <w:rPr>
        <w:rFonts w:cs="Times New Roman" w:hint="default"/>
      </w:rPr>
    </w:lvl>
    <w:lvl w:ilvl="3">
      <w:start w:val="2"/>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num w:numId="1">
    <w:abstractNumId w:val="1"/>
  </w:num>
  <w:num w:numId="2">
    <w:abstractNumId w:val="37"/>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42"/>
  </w:num>
  <w:num w:numId="6">
    <w:abstractNumId w:val="22"/>
  </w:num>
  <w:num w:numId="7">
    <w:abstractNumId w:val="2"/>
  </w:num>
  <w:num w:numId="8">
    <w:abstractNumId w:val="29"/>
  </w:num>
  <w:num w:numId="9">
    <w:abstractNumId w:val="39"/>
  </w:num>
  <w:num w:numId="10">
    <w:abstractNumId w:val="31"/>
  </w:num>
  <w:num w:numId="11">
    <w:abstractNumId w:val="21"/>
  </w:num>
  <w:num w:numId="12">
    <w:abstractNumId w:val="18"/>
  </w:num>
  <w:num w:numId="13">
    <w:abstractNumId w:val="41"/>
  </w:num>
  <w:num w:numId="14">
    <w:abstractNumId w:val="13"/>
  </w:num>
  <w:num w:numId="15">
    <w:abstractNumId w:val="7"/>
  </w:num>
  <w:num w:numId="16">
    <w:abstractNumId w:val="6"/>
  </w:num>
  <w:num w:numId="17">
    <w:abstractNumId w:val="23"/>
  </w:num>
  <w:num w:numId="18">
    <w:abstractNumId w:val="25"/>
  </w:num>
  <w:num w:numId="19">
    <w:abstractNumId w:val="3"/>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
  </w:num>
  <w:num w:numId="28">
    <w:abstractNumId w:val="12"/>
  </w:num>
  <w:num w:numId="29">
    <w:abstractNumId w:val="10"/>
  </w:num>
  <w:num w:numId="30">
    <w:abstractNumId w:val="33"/>
  </w:num>
  <w:num w:numId="31">
    <w:abstractNumId w:val="16"/>
  </w:num>
  <w:num w:numId="32">
    <w:abstractNumId w:val="0"/>
  </w:num>
  <w:num w:numId="33">
    <w:abstractNumId w:val="14"/>
  </w:num>
  <w:num w:numId="34">
    <w:abstractNumId w:val="17"/>
  </w:num>
  <w:num w:numId="35">
    <w:abstractNumId w:val="19"/>
  </w:num>
  <w:num w:numId="36">
    <w:abstractNumId w:val="24"/>
  </w:num>
  <w:num w:numId="37">
    <w:abstractNumId w:val="43"/>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5"/>
  </w:num>
  <w:num w:numId="41">
    <w:abstractNumId w:val="26"/>
  </w:num>
  <w:num w:numId="42">
    <w:abstractNumId w:val="40"/>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5"/>
  </w:num>
  <w:num w:numId="46">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93"/>
    <w:rsid w:val="000076A0"/>
    <w:rsid w:val="00012642"/>
    <w:rsid w:val="00016B93"/>
    <w:rsid w:val="00022161"/>
    <w:rsid w:val="00022F83"/>
    <w:rsid w:val="000242D9"/>
    <w:rsid w:val="000413B2"/>
    <w:rsid w:val="0004429E"/>
    <w:rsid w:val="00055ECB"/>
    <w:rsid w:val="0006204B"/>
    <w:rsid w:val="00070008"/>
    <w:rsid w:val="000725E0"/>
    <w:rsid w:val="000956B4"/>
    <w:rsid w:val="000A1330"/>
    <w:rsid w:val="000B500B"/>
    <w:rsid w:val="000C1046"/>
    <w:rsid w:val="000C400C"/>
    <w:rsid w:val="000E4EA4"/>
    <w:rsid w:val="00102E97"/>
    <w:rsid w:val="001040CE"/>
    <w:rsid w:val="0011235E"/>
    <w:rsid w:val="0011280E"/>
    <w:rsid w:val="001137CB"/>
    <w:rsid w:val="00116713"/>
    <w:rsid w:val="00117174"/>
    <w:rsid w:val="0012290B"/>
    <w:rsid w:val="001245E8"/>
    <w:rsid w:val="00125DE7"/>
    <w:rsid w:val="00127161"/>
    <w:rsid w:val="00130652"/>
    <w:rsid w:val="00143ACC"/>
    <w:rsid w:val="001615F5"/>
    <w:rsid w:val="00164C73"/>
    <w:rsid w:val="00165E71"/>
    <w:rsid w:val="001732E2"/>
    <w:rsid w:val="00173A2B"/>
    <w:rsid w:val="001771D3"/>
    <w:rsid w:val="00182F13"/>
    <w:rsid w:val="00184300"/>
    <w:rsid w:val="00186BF4"/>
    <w:rsid w:val="001936C3"/>
    <w:rsid w:val="00197DE0"/>
    <w:rsid w:val="001A09C1"/>
    <w:rsid w:val="001B0D9A"/>
    <w:rsid w:val="001C3280"/>
    <w:rsid w:val="001D1F86"/>
    <w:rsid w:val="001D366F"/>
    <w:rsid w:val="001D3F6C"/>
    <w:rsid w:val="001D67C2"/>
    <w:rsid w:val="001E2F1E"/>
    <w:rsid w:val="001F135F"/>
    <w:rsid w:val="001F363C"/>
    <w:rsid w:val="002038A9"/>
    <w:rsid w:val="00206765"/>
    <w:rsid w:val="00214A8B"/>
    <w:rsid w:val="002169C3"/>
    <w:rsid w:val="00220A7B"/>
    <w:rsid w:val="002217C2"/>
    <w:rsid w:val="00221AEF"/>
    <w:rsid w:val="00222478"/>
    <w:rsid w:val="0022374F"/>
    <w:rsid w:val="00223F0D"/>
    <w:rsid w:val="00225A28"/>
    <w:rsid w:val="00226E00"/>
    <w:rsid w:val="00232607"/>
    <w:rsid w:val="00240206"/>
    <w:rsid w:val="0025078D"/>
    <w:rsid w:val="00253495"/>
    <w:rsid w:val="002542A7"/>
    <w:rsid w:val="00254E90"/>
    <w:rsid w:val="00257A7D"/>
    <w:rsid w:val="00263892"/>
    <w:rsid w:val="002657E1"/>
    <w:rsid w:val="00281444"/>
    <w:rsid w:val="00287295"/>
    <w:rsid w:val="00293E79"/>
    <w:rsid w:val="002A7947"/>
    <w:rsid w:val="002B6C98"/>
    <w:rsid w:val="002D28F1"/>
    <w:rsid w:val="002E5009"/>
    <w:rsid w:val="002E75B5"/>
    <w:rsid w:val="002F2343"/>
    <w:rsid w:val="002F3D71"/>
    <w:rsid w:val="003001E5"/>
    <w:rsid w:val="0031795E"/>
    <w:rsid w:val="00330AC6"/>
    <w:rsid w:val="0034538C"/>
    <w:rsid w:val="0034631B"/>
    <w:rsid w:val="00347B29"/>
    <w:rsid w:val="00354D9F"/>
    <w:rsid w:val="00366456"/>
    <w:rsid w:val="0036687A"/>
    <w:rsid w:val="00370046"/>
    <w:rsid w:val="003712BD"/>
    <w:rsid w:val="00372CA8"/>
    <w:rsid w:val="003754F1"/>
    <w:rsid w:val="003807A8"/>
    <w:rsid w:val="00391568"/>
    <w:rsid w:val="00392D81"/>
    <w:rsid w:val="00394020"/>
    <w:rsid w:val="0039437A"/>
    <w:rsid w:val="003B082D"/>
    <w:rsid w:val="003B52DB"/>
    <w:rsid w:val="003B6983"/>
    <w:rsid w:val="003C24B6"/>
    <w:rsid w:val="003C29AF"/>
    <w:rsid w:val="003D1999"/>
    <w:rsid w:val="003E4F81"/>
    <w:rsid w:val="003E5575"/>
    <w:rsid w:val="003E778D"/>
    <w:rsid w:val="003E797B"/>
    <w:rsid w:val="003F4367"/>
    <w:rsid w:val="003F45B4"/>
    <w:rsid w:val="004013BD"/>
    <w:rsid w:val="00406B29"/>
    <w:rsid w:val="004131B5"/>
    <w:rsid w:val="00430397"/>
    <w:rsid w:val="004424F5"/>
    <w:rsid w:val="0045052C"/>
    <w:rsid w:val="00450ADC"/>
    <w:rsid w:val="00464275"/>
    <w:rsid w:val="0046520E"/>
    <w:rsid w:val="004715C8"/>
    <w:rsid w:val="00480A07"/>
    <w:rsid w:val="004871B5"/>
    <w:rsid w:val="00492071"/>
    <w:rsid w:val="004C2E7E"/>
    <w:rsid w:val="004C4E3D"/>
    <w:rsid w:val="004D2CB1"/>
    <w:rsid w:val="004E3E51"/>
    <w:rsid w:val="004E5140"/>
    <w:rsid w:val="004F3D6F"/>
    <w:rsid w:val="004F6EC4"/>
    <w:rsid w:val="005035BA"/>
    <w:rsid w:val="0050603B"/>
    <w:rsid w:val="00506EB6"/>
    <w:rsid w:val="00511B6B"/>
    <w:rsid w:val="00511DD6"/>
    <w:rsid w:val="00512460"/>
    <w:rsid w:val="0053402B"/>
    <w:rsid w:val="00535C34"/>
    <w:rsid w:val="00537EA5"/>
    <w:rsid w:val="005421B2"/>
    <w:rsid w:val="00542FF0"/>
    <w:rsid w:val="0055204C"/>
    <w:rsid w:val="00561366"/>
    <w:rsid w:val="005643F6"/>
    <w:rsid w:val="005763AF"/>
    <w:rsid w:val="005938CC"/>
    <w:rsid w:val="005A5BA4"/>
    <w:rsid w:val="005B59DE"/>
    <w:rsid w:val="005C5351"/>
    <w:rsid w:val="005C76EA"/>
    <w:rsid w:val="005E01E4"/>
    <w:rsid w:val="005E655A"/>
    <w:rsid w:val="005F783A"/>
    <w:rsid w:val="006028F6"/>
    <w:rsid w:val="00602EC6"/>
    <w:rsid w:val="0060608E"/>
    <w:rsid w:val="00616162"/>
    <w:rsid w:val="0062271F"/>
    <w:rsid w:val="0062589D"/>
    <w:rsid w:val="006264A9"/>
    <w:rsid w:val="006271FF"/>
    <w:rsid w:val="00632BBF"/>
    <w:rsid w:val="00634832"/>
    <w:rsid w:val="00636746"/>
    <w:rsid w:val="0064470B"/>
    <w:rsid w:val="0064484C"/>
    <w:rsid w:val="006605CE"/>
    <w:rsid w:val="00675447"/>
    <w:rsid w:val="006803DE"/>
    <w:rsid w:val="006834CA"/>
    <w:rsid w:val="0069058A"/>
    <w:rsid w:val="00693483"/>
    <w:rsid w:val="006964BF"/>
    <w:rsid w:val="006977B5"/>
    <w:rsid w:val="006B678F"/>
    <w:rsid w:val="006B6DF8"/>
    <w:rsid w:val="006C5393"/>
    <w:rsid w:val="006C7C8C"/>
    <w:rsid w:val="006E2C1C"/>
    <w:rsid w:val="006E68B1"/>
    <w:rsid w:val="006F7FC8"/>
    <w:rsid w:val="00714381"/>
    <w:rsid w:val="00721242"/>
    <w:rsid w:val="00732E89"/>
    <w:rsid w:val="00742D73"/>
    <w:rsid w:val="00745BB4"/>
    <w:rsid w:val="00746DAC"/>
    <w:rsid w:val="0074799C"/>
    <w:rsid w:val="007535A7"/>
    <w:rsid w:val="007630D8"/>
    <w:rsid w:val="00765951"/>
    <w:rsid w:val="00770CC8"/>
    <w:rsid w:val="00772AD7"/>
    <w:rsid w:val="007773D9"/>
    <w:rsid w:val="007912F5"/>
    <w:rsid w:val="007A004C"/>
    <w:rsid w:val="007A7DE8"/>
    <w:rsid w:val="007B4EBF"/>
    <w:rsid w:val="007B7167"/>
    <w:rsid w:val="007C0DB4"/>
    <w:rsid w:val="007C4AA9"/>
    <w:rsid w:val="007E46F6"/>
    <w:rsid w:val="007E659C"/>
    <w:rsid w:val="00801855"/>
    <w:rsid w:val="00803DBE"/>
    <w:rsid w:val="008048FC"/>
    <w:rsid w:val="00812785"/>
    <w:rsid w:val="00813BA4"/>
    <w:rsid w:val="00814780"/>
    <w:rsid w:val="00816DC8"/>
    <w:rsid w:val="00820F79"/>
    <w:rsid w:val="008232F6"/>
    <w:rsid w:val="00840D1F"/>
    <w:rsid w:val="00875F12"/>
    <w:rsid w:val="00881000"/>
    <w:rsid w:val="00887F6C"/>
    <w:rsid w:val="00894423"/>
    <w:rsid w:val="00897B1F"/>
    <w:rsid w:val="008A03A3"/>
    <w:rsid w:val="008A5454"/>
    <w:rsid w:val="008A7FB0"/>
    <w:rsid w:val="008B7003"/>
    <w:rsid w:val="008B7215"/>
    <w:rsid w:val="008B784F"/>
    <w:rsid w:val="008C1C05"/>
    <w:rsid w:val="008C69CC"/>
    <w:rsid w:val="008D251F"/>
    <w:rsid w:val="008E247E"/>
    <w:rsid w:val="008F51BA"/>
    <w:rsid w:val="00903299"/>
    <w:rsid w:val="00906CEA"/>
    <w:rsid w:val="00911A74"/>
    <w:rsid w:val="00921273"/>
    <w:rsid w:val="00925F5B"/>
    <w:rsid w:val="00926134"/>
    <w:rsid w:val="00933D09"/>
    <w:rsid w:val="009363AA"/>
    <w:rsid w:val="00937F46"/>
    <w:rsid w:val="00940BE2"/>
    <w:rsid w:val="009454AC"/>
    <w:rsid w:val="00951A9E"/>
    <w:rsid w:val="00961AAE"/>
    <w:rsid w:val="00965D90"/>
    <w:rsid w:val="00980C1D"/>
    <w:rsid w:val="00981310"/>
    <w:rsid w:val="0099035A"/>
    <w:rsid w:val="00992AFA"/>
    <w:rsid w:val="00992F13"/>
    <w:rsid w:val="0099625C"/>
    <w:rsid w:val="009C4CC5"/>
    <w:rsid w:val="009D2828"/>
    <w:rsid w:val="009D395F"/>
    <w:rsid w:val="009D55B0"/>
    <w:rsid w:val="009D5B6A"/>
    <w:rsid w:val="009E445A"/>
    <w:rsid w:val="009F45A9"/>
    <w:rsid w:val="00A03810"/>
    <w:rsid w:val="00A11332"/>
    <w:rsid w:val="00A11A87"/>
    <w:rsid w:val="00A124F5"/>
    <w:rsid w:val="00A22DF3"/>
    <w:rsid w:val="00A26349"/>
    <w:rsid w:val="00A362AA"/>
    <w:rsid w:val="00A40F88"/>
    <w:rsid w:val="00A472C2"/>
    <w:rsid w:val="00A556DD"/>
    <w:rsid w:val="00A81BA9"/>
    <w:rsid w:val="00A844D1"/>
    <w:rsid w:val="00A857F3"/>
    <w:rsid w:val="00A97AC5"/>
    <w:rsid w:val="00AA2E75"/>
    <w:rsid w:val="00AC4D98"/>
    <w:rsid w:val="00AC5AB9"/>
    <w:rsid w:val="00AC5C5D"/>
    <w:rsid w:val="00AD31CC"/>
    <w:rsid w:val="00AE5AEA"/>
    <w:rsid w:val="00AE5F0E"/>
    <w:rsid w:val="00AF1BDE"/>
    <w:rsid w:val="00B00C84"/>
    <w:rsid w:val="00B020B5"/>
    <w:rsid w:val="00B0214A"/>
    <w:rsid w:val="00B05845"/>
    <w:rsid w:val="00B17AD2"/>
    <w:rsid w:val="00B30DC9"/>
    <w:rsid w:val="00B33ED7"/>
    <w:rsid w:val="00B35A74"/>
    <w:rsid w:val="00B36956"/>
    <w:rsid w:val="00B43DFD"/>
    <w:rsid w:val="00B503AD"/>
    <w:rsid w:val="00B50622"/>
    <w:rsid w:val="00B76752"/>
    <w:rsid w:val="00B9103A"/>
    <w:rsid w:val="00B927B1"/>
    <w:rsid w:val="00BA64FB"/>
    <w:rsid w:val="00BA7B4F"/>
    <w:rsid w:val="00BD109B"/>
    <w:rsid w:val="00BD1BD2"/>
    <w:rsid w:val="00BD51FE"/>
    <w:rsid w:val="00BD66C9"/>
    <w:rsid w:val="00BE7379"/>
    <w:rsid w:val="00BF3A5A"/>
    <w:rsid w:val="00C01362"/>
    <w:rsid w:val="00C075F2"/>
    <w:rsid w:val="00C15F0D"/>
    <w:rsid w:val="00C27F22"/>
    <w:rsid w:val="00C405E6"/>
    <w:rsid w:val="00C737C4"/>
    <w:rsid w:val="00C909E2"/>
    <w:rsid w:val="00C97849"/>
    <w:rsid w:val="00CA2D36"/>
    <w:rsid w:val="00CB1791"/>
    <w:rsid w:val="00CB6486"/>
    <w:rsid w:val="00CB7EC8"/>
    <w:rsid w:val="00CC51CF"/>
    <w:rsid w:val="00CD1157"/>
    <w:rsid w:val="00CD6BE9"/>
    <w:rsid w:val="00CE3174"/>
    <w:rsid w:val="00CF0C8D"/>
    <w:rsid w:val="00CF4EA9"/>
    <w:rsid w:val="00D035C3"/>
    <w:rsid w:val="00D14BCF"/>
    <w:rsid w:val="00D21D41"/>
    <w:rsid w:val="00D2401F"/>
    <w:rsid w:val="00D563E6"/>
    <w:rsid w:val="00D70F30"/>
    <w:rsid w:val="00D728BB"/>
    <w:rsid w:val="00D86389"/>
    <w:rsid w:val="00D90A07"/>
    <w:rsid w:val="00D9488F"/>
    <w:rsid w:val="00DB1531"/>
    <w:rsid w:val="00DC3A5F"/>
    <w:rsid w:val="00DC3B50"/>
    <w:rsid w:val="00DC4E2F"/>
    <w:rsid w:val="00DE07C3"/>
    <w:rsid w:val="00DE0B1A"/>
    <w:rsid w:val="00DF0762"/>
    <w:rsid w:val="00DF0D9C"/>
    <w:rsid w:val="00DF338E"/>
    <w:rsid w:val="00DF3C45"/>
    <w:rsid w:val="00DF431A"/>
    <w:rsid w:val="00DF48A8"/>
    <w:rsid w:val="00E042A5"/>
    <w:rsid w:val="00E11C88"/>
    <w:rsid w:val="00E16F49"/>
    <w:rsid w:val="00E248F3"/>
    <w:rsid w:val="00E261DD"/>
    <w:rsid w:val="00E26DEF"/>
    <w:rsid w:val="00E319B1"/>
    <w:rsid w:val="00E37D40"/>
    <w:rsid w:val="00E44A41"/>
    <w:rsid w:val="00E51269"/>
    <w:rsid w:val="00E61B7D"/>
    <w:rsid w:val="00E65D38"/>
    <w:rsid w:val="00E80686"/>
    <w:rsid w:val="00E93E9F"/>
    <w:rsid w:val="00E94654"/>
    <w:rsid w:val="00E9684D"/>
    <w:rsid w:val="00EA0CF1"/>
    <w:rsid w:val="00EA13B9"/>
    <w:rsid w:val="00EA23E8"/>
    <w:rsid w:val="00EB6B8F"/>
    <w:rsid w:val="00EC0D11"/>
    <w:rsid w:val="00EC44D3"/>
    <w:rsid w:val="00ED05CA"/>
    <w:rsid w:val="00ED0914"/>
    <w:rsid w:val="00EF0E4C"/>
    <w:rsid w:val="00F329C8"/>
    <w:rsid w:val="00F41999"/>
    <w:rsid w:val="00F50DAC"/>
    <w:rsid w:val="00F573F4"/>
    <w:rsid w:val="00F649D4"/>
    <w:rsid w:val="00F709ED"/>
    <w:rsid w:val="00FA6134"/>
    <w:rsid w:val="00FB7269"/>
    <w:rsid w:val="00FC5354"/>
    <w:rsid w:val="00FD27A3"/>
    <w:rsid w:val="00FD61DE"/>
    <w:rsid w:val="00FE1639"/>
    <w:rsid w:val="00FE5C82"/>
    <w:rsid w:val="00FE6628"/>
    <w:rsid w:val="00FF31F2"/>
    <w:rsid w:val="00FF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HTMLPreformatted">
    <w:name w:val="HTML Preformatted"/>
    <w:basedOn w:val="Normal"/>
    <w:link w:val="HTMLPreformattedChar"/>
    <w:uiPriority w:val="99"/>
    <w:unhideWhenUsed/>
    <w:rsid w:val="00024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0242D9"/>
    <w:rPr>
      <w:rFonts w:ascii="Courier New" w:hAnsi="Courier New" w:cs="Courier New"/>
    </w:rPr>
  </w:style>
  <w:style w:type="character" w:styleId="CommentReference">
    <w:name w:val="annotation reference"/>
    <w:basedOn w:val="DefaultParagraphFont"/>
    <w:uiPriority w:val="99"/>
    <w:semiHidden/>
    <w:unhideWhenUsed/>
    <w:rsid w:val="004013BD"/>
    <w:rPr>
      <w:rFonts w:cs="Times New Roman"/>
      <w:sz w:val="16"/>
      <w:szCs w:val="16"/>
    </w:rPr>
  </w:style>
  <w:style w:type="paragraph" w:styleId="CommentSubject">
    <w:name w:val="annotation subject"/>
    <w:basedOn w:val="CommentText"/>
    <w:next w:val="CommentText"/>
    <w:link w:val="CommentSubjectChar"/>
    <w:uiPriority w:val="99"/>
    <w:semiHidden/>
    <w:unhideWhenUsed/>
    <w:rsid w:val="004013BD"/>
    <w:rPr>
      <w:b/>
      <w:bCs/>
    </w:rPr>
  </w:style>
  <w:style w:type="character" w:customStyle="1" w:styleId="CommentSubjectChar">
    <w:name w:val="Comment Subject Char"/>
    <w:basedOn w:val="CommentTextChar"/>
    <w:link w:val="CommentSubject"/>
    <w:uiPriority w:val="99"/>
    <w:semiHidden/>
    <w:locked/>
    <w:rsid w:val="004013BD"/>
    <w:rPr>
      <w:rFonts w:ascii="Times New Roman" w:eastAsiaTheme="minorEastAsia" w:hAnsi="Times New Roman" w:cs="Times New Roman"/>
      <w:b/>
      <w:bCs/>
      <w:sz w:val="20"/>
      <w:szCs w:val="20"/>
    </w:rPr>
  </w:style>
  <w:style w:type="character" w:styleId="Strong">
    <w:name w:val="Strong"/>
    <w:basedOn w:val="DefaultParagraphFont"/>
    <w:uiPriority w:val="22"/>
    <w:qFormat/>
    <w:rsid w:val="00117174"/>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HTMLPreformatted">
    <w:name w:val="HTML Preformatted"/>
    <w:basedOn w:val="Normal"/>
    <w:link w:val="HTMLPreformattedChar"/>
    <w:uiPriority w:val="99"/>
    <w:unhideWhenUsed/>
    <w:rsid w:val="00024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0242D9"/>
    <w:rPr>
      <w:rFonts w:ascii="Courier New" w:hAnsi="Courier New" w:cs="Courier New"/>
    </w:rPr>
  </w:style>
  <w:style w:type="character" w:styleId="CommentReference">
    <w:name w:val="annotation reference"/>
    <w:basedOn w:val="DefaultParagraphFont"/>
    <w:uiPriority w:val="99"/>
    <w:semiHidden/>
    <w:unhideWhenUsed/>
    <w:rsid w:val="004013BD"/>
    <w:rPr>
      <w:rFonts w:cs="Times New Roman"/>
      <w:sz w:val="16"/>
      <w:szCs w:val="16"/>
    </w:rPr>
  </w:style>
  <w:style w:type="paragraph" w:styleId="CommentSubject">
    <w:name w:val="annotation subject"/>
    <w:basedOn w:val="CommentText"/>
    <w:next w:val="CommentText"/>
    <w:link w:val="CommentSubjectChar"/>
    <w:uiPriority w:val="99"/>
    <w:semiHidden/>
    <w:unhideWhenUsed/>
    <w:rsid w:val="004013BD"/>
    <w:rPr>
      <w:b/>
      <w:bCs/>
    </w:rPr>
  </w:style>
  <w:style w:type="character" w:customStyle="1" w:styleId="CommentSubjectChar">
    <w:name w:val="Comment Subject Char"/>
    <w:basedOn w:val="CommentTextChar"/>
    <w:link w:val="CommentSubject"/>
    <w:uiPriority w:val="99"/>
    <w:semiHidden/>
    <w:locked/>
    <w:rsid w:val="004013BD"/>
    <w:rPr>
      <w:rFonts w:ascii="Times New Roman" w:eastAsiaTheme="minorEastAsia" w:hAnsi="Times New Roman" w:cs="Times New Roman"/>
      <w:b/>
      <w:bCs/>
      <w:sz w:val="20"/>
      <w:szCs w:val="20"/>
    </w:rPr>
  </w:style>
  <w:style w:type="character" w:styleId="Strong">
    <w:name w:val="Strong"/>
    <w:basedOn w:val="DefaultParagraphFont"/>
    <w:uiPriority w:val="22"/>
    <w:qFormat/>
    <w:rsid w:val="0011717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168928">
      <w:marLeft w:val="0"/>
      <w:marRight w:val="0"/>
      <w:marTop w:val="0"/>
      <w:marBottom w:val="0"/>
      <w:divBdr>
        <w:top w:val="none" w:sz="0" w:space="0" w:color="auto"/>
        <w:left w:val="none" w:sz="0" w:space="0" w:color="auto"/>
        <w:bottom w:val="none" w:sz="0" w:space="0" w:color="auto"/>
        <w:right w:val="none" w:sz="0" w:space="0" w:color="auto"/>
      </w:divBdr>
    </w:div>
    <w:div w:id="1811168929">
      <w:marLeft w:val="0"/>
      <w:marRight w:val="0"/>
      <w:marTop w:val="0"/>
      <w:marBottom w:val="0"/>
      <w:divBdr>
        <w:top w:val="none" w:sz="0" w:space="0" w:color="auto"/>
        <w:left w:val="none" w:sz="0" w:space="0" w:color="auto"/>
        <w:bottom w:val="none" w:sz="0" w:space="0" w:color="auto"/>
        <w:right w:val="none" w:sz="0" w:space="0" w:color="auto"/>
      </w:divBdr>
    </w:div>
    <w:div w:id="1811168930">
      <w:marLeft w:val="0"/>
      <w:marRight w:val="0"/>
      <w:marTop w:val="0"/>
      <w:marBottom w:val="0"/>
      <w:divBdr>
        <w:top w:val="none" w:sz="0" w:space="0" w:color="auto"/>
        <w:left w:val="none" w:sz="0" w:space="0" w:color="auto"/>
        <w:bottom w:val="none" w:sz="0" w:space="0" w:color="auto"/>
        <w:right w:val="none" w:sz="0" w:space="0" w:color="auto"/>
      </w:divBdr>
    </w:div>
    <w:div w:id="1811168931">
      <w:marLeft w:val="0"/>
      <w:marRight w:val="0"/>
      <w:marTop w:val="0"/>
      <w:marBottom w:val="0"/>
      <w:divBdr>
        <w:top w:val="none" w:sz="0" w:space="0" w:color="auto"/>
        <w:left w:val="none" w:sz="0" w:space="0" w:color="auto"/>
        <w:bottom w:val="none" w:sz="0" w:space="0" w:color="auto"/>
        <w:right w:val="none" w:sz="0" w:space="0" w:color="auto"/>
      </w:divBdr>
    </w:div>
    <w:div w:id="1811168932">
      <w:marLeft w:val="0"/>
      <w:marRight w:val="0"/>
      <w:marTop w:val="0"/>
      <w:marBottom w:val="0"/>
      <w:divBdr>
        <w:top w:val="none" w:sz="0" w:space="0" w:color="auto"/>
        <w:left w:val="none" w:sz="0" w:space="0" w:color="auto"/>
        <w:bottom w:val="none" w:sz="0" w:space="0" w:color="auto"/>
        <w:right w:val="none" w:sz="0" w:space="0" w:color="auto"/>
      </w:divBdr>
    </w:div>
    <w:div w:id="1811168933">
      <w:marLeft w:val="0"/>
      <w:marRight w:val="0"/>
      <w:marTop w:val="0"/>
      <w:marBottom w:val="0"/>
      <w:divBdr>
        <w:top w:val="none" w:sz="0" w:space="0" w:color="auto"/>
        <w:left w:val="none" w:sz="0" w:space="0" w:color="auto"/>
        <w:bottom w:val="none" w:sz="0" w:space="0" w:color="auto"/>
        <w:right w:val="none" w:sz="0" w:space="0" w:color="auto"/>
      </w:divBdr>
    </w:div>
    <w:div w:id="1811168934">
      <w:marLeft w:val="0"/>
      <w:marRight w:val="0"/>
      <w:marTop w:val="0"/>
      <w:marBottom w:val="0"/>
      <w:divBdr>
        <w:top w:val="none" w:sz="0" w:space="0" w:color="auto"/>
        <w:left w:val="none" w:sz="0" w:space="0" w:color="auto"/>
        <w:bottom w:val="none" w:sz="0" w:space="0" w:color="auto"/>
        <w:right w:val="none" w:sz="0" w:space="0" w:color="auto"/>
      </w:divBdr>
    </w:div>
    <w:div w:id="1811168935">
      <w:marLeft w:val="0"/>
      <w:marRight w:val="0"/>
      <w:marTop w:val="0"/>
      <w:marBottom w:val="0"/>
      <w:divBdr>
        <w:top w:val="none" w:sz="0" w:space="0" w:color="auto"/>
        <w:left w:val="none" w:sz="0" w:space="0" w:color="auto"/>
        <w:bottom w:val="none" w:sz="0" w:space="0" w:color="auto"/>
        <w:right w:val="none" w:sz="0" w:space="0" w:color="auto"/>
      </w:divBdr>
    </w:div>
    <w:div w:id="1811168936">
      <w:marLeft w:val="0"/>
      <w:marRight w:val="0"/>
      <w:marTop w:val="0"/>
      <w:marBottom w:val="0"/>
      <w:divBdr>
        <w:top w:val="none" w:sz="0" w:space="0" w:color="auto"/>
        <w:left w:val="none" w:sz="0" w:space="0" w:color="auto"/>
        <w:bottom w:val="none" w:sz="0" w:space="0" w:color="auto"/>
        <w:right w:val="none" w:sz="0" w:space="0" w:color="auto"/>
      </w:divBdr>
    </w:div>
    <w:div w:id="1811168937">
      <w:marLeft w:val="0"/>
      <w:marRight w:val="0"/>
      <w:marTop w:val="0"/>
      <w:marBottom w:val="0"/>
      <w:divBdr>
        <w:top w:val="none" w:sz="0" w:space="0" w:color="auto"/>
        <w:left w:val="none" w:sz="0" w:space="0" w:color="auto"/>
        <w:bottom w:val="none" w:sz="0" w:space="0" w:color="auto"/>
        <w:right w:val="none" w:sz="0" w:space="0" w:color="auto"/>
      </w:divBdr>
    </w:div>
    <w:div w:id="1811168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aiseyiowa.daiseysolutions.org/" TargetMode="External"/><Relationship Id="rId18" Type="http://schemas.openxmlformats.org/officeDocument/2006/relationships/hyperlink" Target="http://www.aecf.org/" TargetMode="External"/><Relationship Id="rId26" Type="http://schemas.openxmlformats.org/officeDocument/2006/relationships/hyperlink" Target="http://www.cebc4cw.org/" TargetMode="External"/><Relationship Id="rId39" Type="http://schemas.openxmlformats.org/officeDocument/2006/relationships/chart" Target="charts/chart1.xml"/><Relationship Id="rId21" Type="http://schemas.openxmlformats.org/officeDocument/2006/relationships/hyperlink" Target="http://www.preventchildabuse.org/" TargetMode="External"/><Relationship Id="rId34" Type="http://schemas.openxmlformats.org/officeDocument/2006/relationships/hyperlink" Target="mailto:jwetlau@dhs.state.ia.us" TargetMode="External"/><Relationship Id="rId42" Type="http://schemas.openxmlformats.org/officeDocument/2006/relationships/chart" Target="charts/chart4.xml"/><Relationship Id="rId47" Type="http://schemas.openxmlformats.org/officeDocument/2006/relationships/header" Target="header4.xml"/><Relationship Id="rId50" Type="http://schemas.openxmlformats.org/officeDocument/2006/relationships/header" Target="header6.xml"/><Relationship Id="rId55" Type="http://schemas.openxmlformats.org/officeDocument/2006/relationships/header" Target="header1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rchrespite.org/" TargetMode="External"/><Relationship Id="rId20" Type="http://schemas.openxmlformats.org/officeDocument/2006/relationships/hyperlink" Target="http://www.ojjdp.gov/" TargetMode="External"/><Relationship Id="rId29" Type="http://schemas.openxmlformats.org/officeDocument/2006/relationships/hyperlink" Target="http://www.promisingpractices.net/programs_topic_list.asp?topicid=16" TargetMode="External"/><Relationship Id="rId41" Type="http://schemas.openxmlformats.org/officeDocument/2006/relationships/chart" Target="charts/chart3.xml"/><Relationship Id="rId54" Type="http://schemas.openxmlformats.org/officeDocument/2006/relationships/header" Target="header9.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iowa.gov/docs/code/235A.2.pdf" TargetMode="External"/><Relationship Id="rId24" Type="http://schemas.openxmlformats.org/officeDocument/2006/relationships/hyperlink" Target="http://www.friendsnrc.org/" TargetMode="External"/><Relationship Id="rId32" Type="http://schemas.openxmlformats.org/officeDocument/2006/relationships/hyperlink" Target="http://bidopportunities.iowa.gov/" TargetMode="External"/><Relationship Id="rId37" Type="http://schemas.openxmlformats.org/officeDocument/2006/relationships/header" Target="header2.xml"/><Relationship Id="rId40" Type="http://schemas.openxmlformats.org/officeDocument/2006/relationships/chart" Target="charts/chart2.xml"/><Relationship Id="rId45" Type="http://schemas.openxmlformats.org/officeDocument/2006/relationships/chart" Target="charts/chart7.xml"/><Relationship Id="rId53" Type="http://schemas.openxmlformats.org/officeDocument/2006/relationships/hyperlink" Target="http://www.dom.state.ia.us/appeals/general_claims.html" TargetMode="External"/><Relationship Id="rId58" Type="http://schemas.openxmlformats.org/officeDocument/2006/relationships/hyperlink" Target="http://secureonline.iowa.gov/links/index.html" TargetMode="External"/><Relationship Id="rId5" Type="http://schemas.openxmlformats.org/officeDocument/2006/relationships/settings" Target="settings.xml"/><Relationship Id="rId15" Type="http://schemas.openxmlformats.org/officeDocument/2006/relationships/hyperlink" Target="http://bidopportunities.iowa.gov/" TargetMode="External"/><Relationship Id="rId23" Type="http://schemas.openxmlformats.org/officeDocument/2006/relationships/hyperlink" Target="http://www.acf.hhs.gov/" TargetMode="External"/><Relationship Id="rId28" Type="http://schemas.openxmlformats.org/officeDocument/2006/relationships/hyperlink" Target="https://www.childwelfare.gov/topics/preventing/evidence/" TargetMode="External"/><Relationship Id="rId36" Type="http://schemas.openxmlformats.org/officeDocument/2006/relationships/footer" Target="footer1.xml"/><Relationship Id="rId49" Type="http://schemas.openxmlformats.org/officeDocument/2006/relationships/image" Target="media/image2.png"/><Relationship Id="rId57" Type="http://schemas.openxmlformats.org/officeDocument/2006/relationships/header" Target="header12.xml"/><Relationship Id="rId61" Type="http://schemas.openxmlformats.org/officeDocument/2006/relationships/fontTable" Target="fontTable.xml"/><Relationship Id="rId10" Type="http://schemas.openxmlformats.org/officeDocument/2006/relationships/hyperlink" Target="https://www.legis.iowa.gov/docs/code/235A.1.pdf" TargetMode="External"/><Relationship Id="rId19" Type="http://schemas.openxmlformats.org/officeDocument/2006/relationships/hyperlink" Target="http://www.childwelfare.gov/" TargetMode="External"/><Relationship Id="rId31" Type="http://schemas.openxmlformats.org/officeDocument/2006/relationships/hyperlink" Target="http://friendsnrc.org/protective-factors-survey" TargetMode="External"/><Relationship Id="rId44" Type="http://schemas.openxmlformats.org/officeDocument/2006/relationships/chart" Target="charts/chart6.xml"/><Relationship Id="rId52" Type="http://schemas.openxmlformats.org/officeDocument/2006/relationships/header" Target="header8.xml"/><Relationship Id="rId60"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riendsnrc.org/current-cbcap-program-instruction" TargetMode="External"/><Relationship Id="rId22" Type="http://schemas.openxmlformats.org/officeDocument/2006/relationships/hyperlink" Target="http://child.cornell.edu/" TargetMode="External"/><Relationship Id="rId27" Type="http://schemas.openxmlformats.org/officeDocument/2006/relationships/hyperlink" Target="https://www.cdc.gov/violenceprevention/childmaltreatment/prevention.html" TargetMode="External"/><Relationship Id="rId30" Type="http://schemas.openxmlformats.org/officeDocument/2006/relationships/hyperlink" Target="http://friendsnrc.org/evaluation-toolkit/compendium-of-annotated-tools/tools-by-protective-factor" TargetMode="External"/><Relationship Id="rId35" Type="http://schemas.openxmlformats.org/officeDocument/2006/relationships/header" Target="header1.xml"/><Relationship Id="rId43" Type="http://schemas.openxmlformats.org/officeDocument/2006/relationships/chart" Target="charts/chart5.xml"/><Relationship Id="rId48" Type="http://schemas.openxmlformats.org/officeDocument/2006/relationships/header" Target="header5.xml"/><Relationship Id="rId56" Type="http://schemas.openxmlformats.org/officeDocument/2006/relationships/header" Target="header11.xml"/><Relationship Id="rId8" Type="http://schemas.openxmlformats.org/officeDocument/2006/relationships/endnotes" Target="endnotes.xm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s://www.legis.iowa.gov/docs/code/217.3A.pdf" TargetMode="External"/><Relationship Id="rId17" Type="http://schemas.openxmlformats.org/officeDocument/2006/relationships/hyperlink" Target="http://www.apsac.org/" TargetMode="External"/><Relationship Id="rId25" Type="http://schemas.openxmlformats.org/officeDocument/2006/relationships/hyperlink" Target="http://www.cwla.org/" TargetMode="External"/><Relationship Id="rId33" Type="http://schemas.openxmlformats.org/officeDocument/2006/relationships/hyperlink" Target="http://bidopportunities.iowa.gov/" TargetMode="External"/><Relationship Id="rId38" Type="http://schemas.openxmlformats.org/officeDocument/2006/relationships/hyperlink" Target="http://www.state.ia.us/tax/business/business.html" TargetMode="External"/><Relationship Id="rId46" Type="http://schemas.openxmlformats.org/officeDocument/2006/relationships/header" Target="header3.xml"/><Relationship Id="rId59" Type="http://schemas.openxmlformats.org/officeDocument/2006/relationships/hyperlink" Target="https://ocio.iowa.gov/home/standard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baseline="0"/>
              <a:t>Role with ICAPP/CBCAP </a:t>
            </a:r>
            <a:r>
              <a:rPr lang="en-US"/>
              <a:t>(n=86)</a:t>
            </a:r>
          </a:p>
        </c:rich>
      </c:tx>
      <c:overlay val="0"/>
    </c:title>
    <c:autoTitleDeleted val="0"/>
    <c:plotArea>
      <c:layout/>
      <c:barChart>
        <c:barDir val="col"/>
        <c:grouping val="stacked"/>
        <c:varyColors val="0"/>
        <c:ser>
          <c:idx val="0"/>
          <c:order val="0"/>
          <c:tx>
            <c:strRef>
              <c:f>Sheet1!$B$1</c:f>
              <c:strCache>
                <c:ptCount val="1"/>
                <c:pt idx="0">
                  <c:v>Number</c:v>
                </c:pt>
              </c:strCache>
            </c:strRef>
          </c:tx>
          <c:invertIfNegative val="0"/>
          <c:cat>
            <c:strRef>
              <c:f>Sheet1!$A$2:$A$6</c:f>
              <c:strCache>
                <c:ptCount val="5"/>
                <c:pt idx="0">
                  <c:v>Member of a local Child Abuse Prevention (CAP) Council</c:v>
                </c:pt>
                <c:pt idx="1">
                  <c:v>⁭Member of a Community Partnership for Protecting Children (CPPC) site</c:v>
                </c:pt>
                <c:pt idx="2">
                  <c:v>⁭Provider of local ICAPP/CBCAP services</c:v>
                </c:pt>
                <c:pt idx="3">
                  <c:v>⁭Decategorization (Decat) Coordinator</c:v>
                </c:pt>
                <c:pt idx="4">
                  <c:v>Early Childhood Iowa (ECI) Coordinator</c:v>
                </c:pt>
              </c:strCache>
            </c:strRef>
          </c:cat>
          <c:val>
            <c:numRef>
              <c:f>Sheet1!$B$2:$B$6</c:f>
              <c:numCache>
                <c:formatCode>General</c:formatCode>
                <c:ptCount val="5"/>
                <c:pt idx="0">
                  <c:v>45</c:v>
                </c:pt>
                <c:pt idx="1">
                  <c:v>44</c:v>
                </c:pt>
                <c:pt idx="2">
                  <c:v>38</c:v>
                </c:pt>
                <c:pt idx="3">
                  <c:v>16</c:v>
                </c:pt>
                <c:pt idx="4">
                  <c:v>11</c:v>
                </c:pt>
              </c:numCache>
            </c:numRef>
          </c:val>
        </c:ser>
        <c:dLbls>
          <c:showLegendKey val="0"/>
          <c:showVal val="0"/>
          <c:showCatName val="0"/>
          <c:showSerName val="0"/>
          <c:showPercent val="0"/>
          <c:showBubbleSize val="0"/>
        </c:dLbls>
        <c:gapWidth val="95"/>
        <c:overlap val="100"/>
        <c:axId val="74148096"/>
        <c:axId val="74948608"/>
      </c:barChart>
      <c:catAx>
        <c:axId val="74148096"/>
        <c:scaling>
          <c:orientation val="minMax"/>
        </c:scaling>
        <c:delete val="0"/>
        <c:axPos val="b"/>
        <c:numFmt formatCode="General" sourceLinked="1"/>
        <c:majorTickMark val="none"/>
        <c:minorTickMark val="none"/>
        <c:tickLblPos val="nextTo"/>
        <c:crossAx val="74948608"/>
        <c:crosses val="autoZero"/>
        <c:auto val="1"/>
        <c:lblAlgn val="ctr"/>
        <c:lblOffset val="100"/>
        <c:noMultiLvlLbl val="0"/>
      </c:catAx>
      <c:valAx>
        <c:axId val="74948608"/>
        <c:scaling>
          <c:orientation val="minMax"/>
        </c:scaling>
        <c:delete val="0"/>
        <c:axPos val="l"/>
        <c:majorGridlines/>
        <c:numFmt formatCode="General" sourceLinked="1"/>
        <c:majorTickMark val="none"/>
        <c:minorTickMark val="none"/>
        <c:tickLblPos val="nextTo"/>
        <c:crossAx val="74148096"/>
        <c:crosses val="autoZero"/>
        <c:crossBetween val="between"/>
      </c:valAx>
      <c:dTable>
        <c:showHorzBorder val="1"/>
        <c:showVertBorder val="1"/>
        <c:showOutline val="1"/>
        <c:showKeys val="1"/>
      </c:dTable>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Length</a:t>
            </a:r>
            <a:r>
              <a:rPr lang="en-US" baseline="0"/>
              <a:t> of Time Involved with ICAPP/CBCAP (n=89)</a:t>
            </a:r>
            <a:endParaRPr lang="en-US"/>
          </a:p>
        </c:rich>
      </c:tx>
      <c:overlay val="0"/>
    </c:title>
    <c:autoTitleDeleted val="0"/>
    <c:plotArea>
      <c:layout>
        <c:manualLayout>
          <c:layoutTarget val="inner"/>
          <c:xMode val="edge"/>
          <c:yMode val="edge"/>
          <c:x val="0.19924870287659174"/>
          <c:y val="0.18567085364329458"/>
          <c:w val="0.35321366127533904"/>
          <c:h val="0.68014654418197729"/>
        </c:manualLayout>
      </c:layout>
      <c:pieChart>
        <c:varyColors val="1"/>
        <c:ser>
          <c:idx val="0"/>
          <c:order val="0"/>
          <c:tx>
            <c:strRef>
              <c:f>Sheet1!$B$1</c:f>
              <c:strCache>
                <c:ptCount val="1"/>
                <c:pt idx="0">
                  <c:v>Number</c:v>
                </c:pt>
              </c:strCache>
            </c:strRef>
          </c:tx>
          <c:dPt>
            <c:idx val="0"/>
            <c:bubble3D val="0"/>
          </c:dPt>
          <c:dPt>
            <c:idx val="1"/>
            <c:bubble3D val="0"/>
          </c:dPt>
          <c:dPt>
            <c:idx val="2"/>
            <c:bubble3D val="0"/>
          </c:dPt>
          <c:dPt>
            <c:idx val="3"/>
            <c:bubble3D val="0"/>
          </c:dPt>
          <c:dPt>
            <c:idx val="4"/>
            <c:bubble3D val="0"/>
          </c:dPt>
          <c:dLbls>
            <c:showLegendKey val="0"/>
            <c:showVal val="0"/>
            <c:showCatName val="0"/>
            <c:showSerName val="0"/>
            <c:showPercent val="1"/>
            <c:showBubbleSize val="0"/>
            <c:showLeaderLines val="1"/>
          </c:dLbls>
          <c:cat>
            <c:strRef>
              <c:f>Sheet1!$A$2:$A$6</c:f>
              <c:strCache>
                <c:ptCount val="5"/>
                <c:pt idx="0">
                  <c:v>&lt; 1 Year</c:v>
                </c:pt>
                <c:pt idx="1">
                  <c:v>1-4 Years</c:v>
                </c:pt>
                <c:pt idx="2">
                  <c:v>5-10 Years</c:v>
                </c:pt>
                <c:pt idx="3">
                  <c:v>11-19 Years</c:v>
                </c:pt>
                <c:pt idx="4">
                  <c:v>20+ Years</c:v>
                </c:pt>
              </c:strCache>
            </c:strRef>
          </c:cat>
          <c:val>
            <c:numRef>
              <c:f>Sheet1!$B$2:$B$6</c:f>
              <c:numCache>
                <c:formatCode>General</c:formatCode>
                <c:ptCount val="5"/>
                <c:pt idx="0">
                  <c:v>4</c:v>
                </c:pt>
                <c:pt idx="1">
                  <c:v>11</c:v>
                </c:pt>
                <c:pt idx="2">
                  <c:v>39</c:v>
                </c:pt>
                <c:pt idx="3">
                  <c:v>26</c:v>
                </c:pt>
                <c:pt idx="4">
                  <c:v>9</c:v>
                </c:pt>
              </c:numCache>
            </c:numRef>
          </c:val>
        </c:ser>
        <c:dLbls>
          <c:showLegendKey val="0"/>
          <c:showVal val="0"/>
          <c:showCatName val="0"/>
          <c:showSerName val="0"/>
          <c:showPercent val="0"/>
          <c:showBubbleSize val="0"/>
          <c:showLeaderLines val="1"/>
        </c:dLbls>
        <c:firstSliceAng val="0"/>
      </c:pieChart>
      <c:spPr>
        <a:noFill/>
        <a:ln w="25402">
          <a:noFill/>
        </a:ln>
      </c:spPr>
    </c:plotArea>
    <c:legend>
      <c:legendPos val="r"/>
      <c:layout>
        <c:manualLayout>
          <c:xMode val="edge"/>
          <c:yMode val="edge"/>
          <c:wMode val="edge"/>
          <c:hMode val="edge"/>
          <c:x val="0.6133546278413311"/>
          <c:y val="0.25508047939790657"/>
          <c:w val="0.84544049918288511"/>
          <c:h val="0.76863042722069375"/>
        </c:manualLayout>
      </c:layout>
      <c:overlay val="0"/>
      <c:txPr>
        <a:bodyPr/>
        <a:lstStyle/>
        <a:p>
          <a:pPr>
            <a:defRPr sz="1097"/>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en-US"/>
              <a:t>Type of Funding Received (n=89)</a:t>
            </a:r>
          </a:p>
        </c:rich>
      </c:tx>
      <c:overlay val="0"/>
    </c:title>
    <c:autoTitleDeleted val="0"/>
    <c:plotArea>
      <c:layout/>
      <c:barChart>
        <c:barDir val="bar"/>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Both</c:v>
                </c:pt>
                <c:pt idx="1">
                  <c:v>ICAPP</c:v>
                </c:pt>
                <c:pt idx="2">
                  <c:v>CBCAP</c:v>
                </c:pt>
                <c:pt idx="3">
                  <c:v>NA or Unknown</c:v>
                </c:pt>
              </c:strCache>
            </c:strRef>
          </c:cat>
          <c:val>
            <c:numRef>
              <c:f>Sheet1!$B$2:$B$5</c:f>
              <c:numCache>
                <c:formatCode>General</c:formatCode>
                <c:ptCount val="4"/>
                <c:pt idx="0">
                  <c:v>40</c:v>
                </c:pt>
                <c:pt idx="1">
                  <c:v>26</c:v>
                </c:pt>
                <c:pt idx="2">
                  <c:v>12</c:v>
                </c:pt>
                <c:pt idx="3">
                  <c:v>11</c:v>
                </c:pt>
              </c:numCache>
            </c:numRef>
          </c:val>
        </c:ser>
        <c:dLbls>
          <c:showLegendKey val="0"/>
          <c:showVal val="0"/>
          <c:showCatName val="0"/>
          <c:showSerName val="0"/>
          <c:showPercent val="0"/>
          <c:showBubbleSize val="0"/>
        </c:dLbls>
        <c:gapWidth val="150"/>
        <c:axId val="76018048"/>
        <c:axId val="76019584"/>
      </c:barChart>
      <c:catAx>
        <c:axId val="76018048"/>
        <c:scaling>
          <c:orientation val="minMax"/>
        </c:scaling>
        <c:delete val="0"/>
        <c:axPos val="l"/>
        <c:numFmt formatCode="General" sourceLinked="1"/>
        <c:majorTickMark val="none"/>
        <c:minorTickMark val="none"/>
        <c:tickLblPos val="nextTo"/>
        <c:crossAx val="76019584"/>
        <c:crosses val="autoZero"/>
        <c:auto val="1"/>
        <c:lblAlgn val="ctr"/>
        <c:lblOffset val="100"/>
        <c:noMultiLvlLbl val="0"/>
      </c:catAx>
      <c:valAx>
        <c:axId val="76019584"/>
        <c:scaling>
          <c:orientation val="minMax"/>
        </c:scaling>
        <c:delete val="1"/>
        <c:axPos val="b"/>
        <c:numFmt formatCode="General" sourceLinked="1"/>
        <c:majorTickMark val="out"/>
        <c:minorTickMark val="none"/>
        <c:tickLblPos val="nextTo"/>
        <c:crossAx val="76018048"/>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Level</a:t>
            </a:r>
            <a:r>
              <a:rPr lang="en-US" baseline="0"/>
              <a:t> of Satisfaction (n=78)</a:t>
            </a:r>
            <a:endParaRPr lang="en-US"/>
          </a:p>
        </c:rich>
      </c:tx>
      <c:overlay val="0"/>
    </c:title>
    <c:autoTitleDeleted val="0"/>
    <c:plotArea>
      <c:layout/>
      <c:barChart>
        <c:barDir val="col"/>
        <c:grouping val="clustered"/>
        <c:varyColors val="0"/>
        <c:ser>
          <c:idx val="0"/>
          <c:order val="0"/>
          <c:tx>
            <c:strRef>
              <c:f>Sheet1!$B$1</c:f>
              <c:strCache>
                <c:ptCount val="1"/>
                <c:pt idx="0">
                  <c:v>Number</c:v>
                </c:pt>
              </c:strCache>
            </c:strRef>
          </c:tx>
          <c:invertIfNegative val="0"/>
          <c:cat>
            <c:strRef>
              <c:f>Sheet1!$A$2:$A$6</c:f>
              <c:strCache>
                <c:ptCount val="5"/>
                <c:pt idx="0">
                  <c:v>Very Dissatisfied</c:v>
                </c:pt>
                <c:pt idx="1">
                  <c:v>Somewhat Dissatisfied</c:v>
                </c:pt>
                <c:pt idx="2">
                  <c:v>Neither Satisfied nor Dissatisfied</c:v>
                </c:pt>
                <c:pt idx="3">
                  <c:v>Somewhat Satisfied</c:v>
                </c:pt>
                <c:pt idx="4">
                  <c:v>Very Satisfied</c:v>
                </c:pt>
              </c:strCache>
            </c:strRef>
          </c:cat>
          <c:val>
            <c:numRef>
              <c:f>Sheet1!$B$2:$B$6</c:f>
              <c:numCache>
                <c:formatCode>General</c:formatCode>
                <c:ptCount val="5"/>
                <c:pt idx="0">
                  <c:v>7</c:v>
                </c:pt>
                <c:pt idx="1">
                  <c:v>7</c:v>
                </c:pt>
                <c:pt idx="2">
                  <c:v>19</c:v>
                </c:pt>
                <c:pt idx="3">
                  <c:v>11</c:v>
                </c:pt>
                <c:pt idx="4">
                  <c:v>34</c:v>
                </c:pt>
              </c:numCache>
            </c:numRef>
          </c:val>
        </c:ser>
        <c:dLbls>
          <c:showLegendKey val="0"/>
          <c:showVal val="0"/>
          <c:showCatName val="0"/>
          <c:showSerName val="0"/>
          <c:showPercent val="0"/>
          <c:showBubbleSize val="0"/>
        </c:dLbls>
        <c:gapWidth val="150"/>
        <c:axId val="80500224"/>
        <c:axId val="80501760"/>
      </c:barChart>
      <c:catAx>
        <c:axId val="80500224"/>
        <c:scaling>
          <c:orientation val="minMax"/>
        </c:scaling>
        <c:delete val="0"/>
        <c:axPos val="b"/>
        <c:numFmt formatCode="General" sourceLinked="1"/>
        <c:majorTickMark val="none"/>
        <c:minorTickMark val="none"/>
        <c:tickLblPos val="nextTo"/>
        <c:crossAx val="80501760"/>
        <c:crosses val="autoZero"/>
        <c:auto val="1"/>
        <c:lblAlgn val="ctr"/>
        <c:lblOffset val="100"/>
        <c:noMultiLvlLbl val="0"/>
      </c:catAx>
      <c:valAx>
        <c:axId val="80501760"/>
        <c:scaling>
          <c:orientation val="minMax"/>
        </c:scaling>
        <c:delete val="0"/>
        <c:axPos val="l"/>
        <c:majorGridlines/>
        <c:numFmt formatCode="General" sourceLinked="1"/>
        <c:majorTickMark val="none"/>
        <c:minorTickMark val="none"/>
        <c:tickLblPos val="nextTo"/>
        <c:crossAx val="80500224"/>
        <c:crosses val="autoZero"/>
        <c:crossBetween val="between"/>
      </c:valAx>
      <c:dTable>
        <c:showHorzBorder val="1"/>
        <c:showVertBorder val="1"/>
        <c:showOutline val="1"/>
        <c:showKeys val="1"/>
      </c:dTable>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a:pPr>
            <a:r>
              <a:rPr lang="en-US"/>
              <a:t>Level of Effectiveness on 1-4 Scale (n=78-86)*</a:t>
            </a:r>
          </a:p>
        </c:rich>
      </c:tx>
      <c:overlay val="0"/>
    </c:title>
    <c:autoTitleDeleted val="0"/>
    <c:plotArea>
      <c:layout/>
      <c:barChart>
        <c:barDir val="bar"/>
        <c:grouping val="clustered"/>
        <c:varyColors val="0"/>
        <c:ser>
          <c:idx val="0"/>
          <c:order val="0"/>
          <c:tx>
            <c:strRef>
              <c:f>Sheet1!$B$1</c:f>
              <c:strCache>
                <c:ptCount val="1"/>
                <c:pt idx="0">
                  <c:v>Scale 1-5</c:v>
                </c:pt>
              </c:strCache>
            </c:strRef>
          </c:tx>
          <c:invertIfNegative val="0"/>
          <c:cat>
            <c:strRef>
              <c:f>Sheet1!$A$2:$A$10</c:f>
              <c:strCache>
                <c:ptCount val="9"/>
                <c:pt idx="0">
                  <c:v>Community-Based Family Team Meetings</c:v>
                </c:pt>
                <c:pt idx="1">
                  <c:v>Sexual Abuse Prevention (adult focused)</c:v>
                </c:pt>
                <c:pt idx="2">
                  <c:v>Sexual Abuse Prevention (child focused)</c:v>
                </c:pt>
                <c:pt idx="3">
                  <c:v>Respite Child Care</c:v>
                </c:pt>
                <c:pt idx="4">
                  <c:v>Fatherhood Programming</c:v>
                </c:pt>
                <c:pt idx="5">
                  <c:v>Crisis Child Care</c:v>
                </c:pt>
                <c:pt idx="6">
                  <c:v>Parent Education</c:v>
                </c:pt>
                <c:pt idx="7">
                  <c:v>Parent Support</c:v>
                </c:pt>
                <c:pt idx="8">
                  <c:v>Home Visitation</c:v>
                </c:pt>
              </c:strCache>
            </c:strRef>
          </c:cat>
          <c:val>
            <c:numRef>
              <c:f>Sheet1!$B$2:$B$10</c:f>
              <c:numCache>
                <c:formatCode>General</c:formatCode>
                <c:ptCount val="9"/>
                <c:pt idx="0">
                  <c:v>3.05</c:v>
                </c:pt>
                <c:pt idx="1">
                  <c:v>3.28</c:v>
                </c:pt>
                <c:pt idx="2">
                  <c:v>3.34</c:v>
                </c:pt>
                <c:pt idx="3">
                  <c:v>3.38</c:v>
                </c:pt>
                <c:pt idx="4">
                  <c:v>3.47</c:v>
                </c:pt>
                <c:pt idx="5">
                  <c:v>3.48</c:v>
                </c:pt>
                <c:pt idx="6">
                  <c:v>3.57</c:v>
                </c:pt>
                <c:pt idx="7">
                  <c:v>3.63</c:v>
                </c:pt>
                <c:pt idx="8">
                  <c:v>3.64</c:v>
                </c:pt>
              </c:numCache>
            </c:numRef>
          </c:val>
        </c:ser>
        <c:dLbls>
          <c:showLegendKey val="0"/>
          <c:showVal val="0"/>
          <c:showCatName val="0"/>
          <c:showSerName val="0"/>
          <c:showPercent val="0"/>
          <c:showBubbleSize val="0"/>
        </c:dLbls>
        <c:gapWidth val="150"/>
        <c:axId val="80646528"/>
        <c:axId val="80648064"/>
      </c:barChart>
      <c:catAx>
        <c:axId val="80646528"/>
        <c:scaling>
          <c:orientation val="minMax"/>
        </c:scaling>
        <c:delete val="0"/>
        <c:axPos val="l"/>
        <c:numFmt formatCode="General" sourceLinked="1"/>
        <c:majorTickMark val="out"/>
        <c:minorTickMark val="none"/>
        <c:tickLblPos val="nextTo"/>
        <c:crossAx val="80648064"/>
        <c:crosses val="autoZero"/>
        <c:auto val="1"/>
        <c:lblAlgn val="ctr"/>
        <c:lblOffset val="100"/>
        <c:noMultiLvlLbl val="0"/>
      </c:catAx>
      <c:valAx>
        <c:axId val="80648064"/>
        <c:scaling>
          <c:orientation val="minMax"/>
        </c:scaling>
        <c:delete val="0"/>
        <c:axPos val="b"/>
        <c:majorGridlines/>
        <c:numFmt formatCode="General" sourceLinked="1"/>
        <c:majorTickMark val="out"/>
        <c:minorTickMark val="none"/>
        <c:tickLblPos val="nextTo"/>
        <c:crossAx val="80646528"/>
        <c:crosses val="autoZero"/>
        <c:crossBetween val="between"/>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a:lstStyle/>
          <a:p>
            <a:pPr>
              <a:defRPr/>
            </a:pPr>
            <a:r>
              <a:rPr lang="en-US"/>
              <a:t>Percentage of Respondents Selecting as Top 3 (n=89)</a:t>
            </a:r>
          </a:p>
        </c:rich>
      </c:tx>
      <c:overlay val="0"/>
    </c:title>
    <c:autoTitleDeleted val="0"/>
    <c:plotArea>
      <c:layout/>
      <c:barChart>
        <c:barDir val="bar"/>
        <c:grouping val="clustered"/>
        <c:varyColors val="0"/>
        <c:ser>
          <c:idx val="0"/>
          <c:order val="0"/>
          <c:tx>
            <c:strRef>
              <c:f>Sheet1!$B$1</c:f>
              <c:strCache>
                <c:ptCount val="1"/>
                <c:pt idx="0">
                  <c:v>%</c:v>
                </c:pt>
              </c:strCache>
            </c:strRef>
          </c:tx>
          <c:invertIfNegative val="0"/>
          <c:dLbls>
            <c:showLegendKey val="0"/>
            <c:showVal val="1"/>
            <c:showCatName val="0"/>
            <c:showSerName val="0"/>
            <c:showPercent val="0"/>
            <c:showBubbleSize val="0"/>
            <c:showLeaderLines val="0"/>
          </c:dLbls>
          <c:cat>
            <c:strRef>
              <c:f>Sheet1!$A$2:$A$13</c:f>
              <c:strCache>
                <c:ptCount val="12"/>
                <c:pt idx="0">
                  <c:v>Child with Intellectual or Developmental Disabilities</c:v>
                </c:pt>
                <c:pt idx="1">
                  <c:v>Local Economy/Unemployment</c:v>
                </c:pt>
                <c:pt idx="2">
                  <c:v>⁭Housing/Homelessness</c:v>
                </c:pt>
                <c:pt idx="3">
                  <c:v>Young Parenting</c:v>
                </c:pt>
                <c:pt idx="4">
                  <c:v>Lack of Affordable/Quality Childcare Options</c:v>
                </c:pt>
                <c:pt idx="5">
                  <c:v>Lack of Informal Caretaker Support</c:v>
                </c:pt>
                <c:pt idx="6">
                  <c:v>Domestic Violence</c:v>
                </c:pt>
                <c:pt idx="7">
                  <c:v>Caretaker Victim of Abuse/Neglect (as a child)</c:v>
                </c:pt>
                <c:pt idx="8">
                  <c:v>Lack of Parent/Caretaker Knowledge</c:v>
                </c:pt>
                <c:pt idx="9">
                  <c:v>Poverty</c:v>
                </c:pt>
                <c:pt idx="10">
                  <c:v>Caretaker Mental Illness</c:v>
                </c:pt>
                <c:pt idx="11">
                  <c:v>Caretaker Substance Abuse</c:v>
                </c:pt>
              </c:strCache>
            </c:strRef>
          </c:cat>
          <c:val>
            <c:numRef>
              <c:f>Sheet1!$B$2:$B$13</c:f>
              <c:numCache>
                <c:formatCode>General</c:formatCode>
                <c:ptCount val="12"/>
                <c:pt idx="0">
                  <c:v>2.25</c:v>
                </c:pt>
                <c:pt idx="1">
                  <c:v>2.25</c:v>
                </c:pt>
                <c:pt idx="2">
                  <c:v>8.99</c:v>
                </c:pt>
                <c:pt idx="3">
                  <c:v>8.99</c:v>
                </c:pt>
                <c:pt idx="4">
                  <c:v>10.11</c:v>
                </c:pt>
                <c:pt idx="5">
                  <c:v>21.35</c:v>
                </c:pt>
                <c:pt idx="6">
                  <c:v>24.72</c:v>
                </c:pt>
                <c:pt idx="7">
                  <c:v>26.97</c:v>
                </c:pt>
                <c:pt idx="8">
                  <c:v>31.46</c:v>
                </c:pt>
                <c:pt idx="9">
                  <c:v>42.7</c:v>
                </c:pt>
                <c:pt idx="10">
                  <c:v>51.69</c:v>
                </c:pt>
                <c:pt idx="11">
                  <c:v>57.3</c:v>
                </c:pt>
              </c:numCache>
            </c:numRef>
          </c:val>
        </c:ser>
        <c:dLbls>
          <c:showLegendKey val="0"/>
          <c:showVal val="0"/>
          <c:showCatName val="0"/>
          <c:showSerName val="0"/>
          <c:showPercent val="0"/>
          <c:showBubbleSize val="0"/>
        </c:dLbls>
        <c:gapWidth val="150"/>
        <c:overlap val="-25"/>
        <c:axId val="80656256"/>
        <c:axId val="80657792"/>
      </c:barChart>
      <c:catAx>
        <c:axId val="80656256"/>
        <c:scaling>
          <c:orientation val="minMax"/>
        </c:scaling>
        <c:delete val="0"/>
        <c:axPos val="l"/>
        <c:numFmt formatCode="General" sourceLinked="1"/>
        <c:majorTickMark val="none"/>
        <c:minorTickMark val="none"/>
        <c:tickLblPos val="nextTo"/>
        <c:crossAx val="80657792"/>
        <c:crosses val="autoZero"/>
        <c:auto val="1"/>
        <c:lblAlgn val="ctr"/>
        <c:lblOffset val="100"/>
        <c:noMultiLvlLbl val="0"/>
      </c:catAx>
      <c:valAx>
        <c:axId val="80657792"/>
        <c:scaling>
          <c:orientation val="minMax"/>
        </c:scaling>
        <c:delete val="1"/>
        <c:axPos val="b"/>
        <c:numFmt formatCode="General" sourceLinked="1"/>
        <c:majorTickMark val="out"/>
        <c:minorTickMark val="none"/>
        <c:tickLblPos val="nextTo"/>
        <c:crossAx val="80656256"/>
        <c:crosses val="autoZero"/>
        <c:crossBetween val="between"/>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Satisfaction</a:t>
            </a:r>
            <a:r>
              <a:rPr lang="en-US" baseline="0"/>
              <a:t> on 1-5 Scale (n=80-82)*</a:t>
            </a:r>
            <a:endParaRPr lang="en-US"/>
          </a:p>
        </c:rich>
      </c:tx>
      <c:overlay val="0"/>
    </c:title>
    <c:autoTitleDeleted val="0"/>
    <c:plotArea>
      <c:layout/>
      <c:barChart>
        <c:barDir val="bar"/>
        <c:grouping val="clustered"/>
        <c:varyColors val="0"/>
        <c:ser>
          <c:idx val="0"/>
          <c:order val="0"/>
          <c:tx>
            <c:strRef>
              <c:f>Sheet1!$B$1</c:f>
              <c:strCache>
                <c:ptCount val="1"/>
                <c:pt idx="0">
                  <c:v>Scale</c:v>
                </c:pt>
              </c:strCache>
            </c:strRef>
          </c:tx>
          <c:invertIfNegative val="0"/>
          <c:dLbls>
            <c:dLblPos val="inEnd"/>
            <c:showLegendKey val="0"/>
            <c:showVal val="1"/>
            <c:showCatName val="0"/>
            <c:showSerName val="0"/>
            <c:showPercent val="0"/>
            <c:showBubbleSize val="0"/>
            <c:showLeaderLines val="0"/>
          </c:dLbls>
          <c:cat>
            <c:strRef>
              <c:f>Sheet1!$A$2:$A$17</c:f>
              <c:strCache>
                <c:ptCount val="16"/>
                <c:pt idx="0">
                  <c:v>Volunteer Recruitment and Support</c:v>
                </c:pt>
                <c:pt idx="1">
                  <c:v>Model-specific T/A</c:v>
                </c:pt>
                <c:pt idx="2">
                  <c:v>Data Entry Systems (i.e., Iowa Family Survey website)</c:v>
                </c:pt>
                <c:pt idx="3">
                  <c:v>Continuous Quality Improvement (CQI) Efforts </c:v>
                </c:pt>
                <c:pt idx="4">
                  <c:v>Local Council Support (i.e., council development/expansion)</c:v>
                </c:pt>
                <c:pt idx="5">
                  <c:v>Fidelity Monitoring</c:v>
                </c:pt>
                <c:pt idx="6">
                  <c:v>Enhancing Evidence-Based Practice in Prevention</c:v>
                </c:pt>
                <c:pt idx="7">
                  <c:v>Legislative Advocacy/Policy Agenda</c:v>
                </c:pt>
                <c:pt idx="8">
                  <c:v>Public Awareness Campaigns</c:v>
                </c:pt>
                <c:pt idx="9">
                  <c:v>Programs/Projects Funded (i.e., type of programming)</c:v>
                </c:pt>
                <c:pt idx="10">
                  <c:v>General Technical Assistance (T/A)</c:v>
                </c:pt>
                <c:pt idx="11">
                  <c:v>Research/Evaluation and Feedback</c:v>
                </c:pt>
                <c:pt idx="12">
                  <c:v>Overall Satisfaction</c:v>
                </c:pt>
                <c:pt idx="13">
                  <c:v>Training Opportunities Provided</c:v>
                </c:pt>
                <c:pt idx="14">
                  <c:v>Fiscal Management (i.e., billing questions)</c:v>
                </c:pt>
                <c:pt idx="15">
                  <c:v>General Contract Management, Monitoring, and Oversight</c:v>
                </c:pt>
              </c:strCache>
            </c:strRef>
          </c:cat>
          <c:val>
            <c:numRef>
              <c:f>Sheet1!$B$2:$B$17</c:f>
              <c:numCache>
                <c:formatCode>General</c:formatCode>
                <c:ptCount val="16"/>
                <c:pt idx="0">
                  <c:v>3.37</c:v>
                </c:pt>
                <c:pt idx="1">
                  <c:v>3.62</c:v>
                </c:pt>
                <c:pt idx="2">
                  <c:v>3.67</c:v>
                </c:pt>
                <c:pt idx="3">
                  <c:v>3.71</c:v>
                </c:pt>
                <c:pt idx="4">
                  <c:v>3.72</c:v>
                </c:pt>
                <c:pt idx="5">
                  <c:v>3.8</c:v>
                </c:pt>
                <c:pt idx="6">
                  <c:v>3.98</c:v>
                </c:pt>
                <c:pt idx="7">
                  <c:v>4</c:v>
                </c:pt>
                <c:pt idx="8">
                  <c:v>4</c:v>
                </c:pt>
                <c:pt idx="9">
                  <c:v>4.04</c:v>
                </c:pt>
                <c:pt idx="10">
                  <c:v>4.04</c:v>
                </c:pt>
                <c:pt idx="11">
                  <c:v>4.08</c:v>
                </c:pt>
                <c:pt idx="12">
                  <c:v>4.1100000000000003</c:v>
                </c:pt>
                <c:pt idx="13">
                  <c:v>4.1399999999999997</c:v>
                </c:pt>
                <c:pt idx="14">
                  <c:v>4.16</c:v>
                </c:pt>
                <c:pt idx="15">
                  <c:v>4.32</c:v>
                </c:pt>
              </c:numCache>
            </c:numRef>
          </c:val>
        </c:ser>
        <c:dLbls>
          <c:showLegendKey val="0"/>
          <c:showVal val="0"/>
          <c:showCatName val="0"/>
          <c:showSerName val="0"/>
          <c:showPercent val="0"/>
          <c:showBubbleSize val="0"/>
        </c:dLbls>
        <c:gapWidth val="75"/>
        <c:overlap val="40"/>
        <c:axId val="80764288"/>
        <c:axId val="81810560"/>
      </c:barChart>
      <c:catAx>
        <c:axId val="80764288"/>
        <c:scaling>
          <c:orientation val="minMax"/>
        </c:scaling>
        <c:delete val="0"/>
        <c:axPos val="l"/>
        <c:numFmt formatCode="General" sourceLinked="1"/>
        <c:majorTickMark val="none"/>
        <c:minorTickMark val="none"/>
        <c:tickLblPos val="nextTo"/>
        <c:txPr>
          <a:bodyPr/>
          <a:lstStyle/>
          <a:p>
            <a:pPr algn="just">
              <a:defRPr/>
            </a:pPr>
            <a:endParaRPr lang="en-US"/>
          </a:p>
        </c:txPr>
        <c:crossAx val="81810560"/>
        <c:crosses val="autoZero"/>
        <c:auto val="1"/>
        <c:lblAlgn val="ctr"/>
        <c:lblOffset val="100"/>
        <c:noMultiLvlLbl val="0"/>
      </c:catAx>
      <c:valAx>
        <c:axId val="81810560"/>
        <c:scaling>
          <c:orientation val="minMax"/>
        </c:scaling>
        <c:delete val="0"/>
        <c:axPos val="b"/>
        <c:majorGridlines/>
        <c:numFmt formatCode="General" sourceLinked="1"/>
        <c:majorTickMark val="none"/>
        <c:minorTickMark val="none"/>
        <c:tickLblPos val="nextTo"/>
        <c:crossAx val="80764288"/>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CE4D2-7D0E-4324-8FD7-B34C0A15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38128</Words>
  <Characters>217336</Characters>
  <Application>Microsoft Office Word</Application>
  <DocSecurity>0</DocSecurity>
  <Lines>1811</Lines>
  <Paragraphs>509</Paragraphs>
  <ScaleCrop>false</ScaleCrop>
  <HeadingPairs>
    <vt:vector size="2" baseType="variant">
      <vt:variant>
        <vt:lpstr>Title</vt:lpstr>
      </vt:variant>
      <vt:variant>
        <vt:i4>1</vt:i4>
      </vt:variant>
    </vt:vector>
  </HeadingPairs>
  <TitlesOfParts>
    <vt:vector size="1" baseType="lpstr">
      <vt:lpstr>RFP 10.16</vt:lpstr>
    </vt:vector>
  </TitlesOfParts>
  <Company>State of Iowa</Company>
  <LinksUpToDate>false</LinksUpToDate>
  <CharactersWithSpaces>254955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10.16</dc:title>
  <dc:creator>Shaw, Julie</dc:creator>
  <cp:lastModifiedBy>Bender, Lisa M</cp:lastModifiedBy>
  <cp:revision>3</cp:revision>
  <cp:lastPrinted>2017-01-13T20:23:00Z</cp:lastPrinted>
  <dcterms:created xsi:type="dcterms:W3CDTF">2017-02-17T16:19:00Z</dcterms:created>
  <dcterms:modified xsi:type="dcterms:W3CDTF">2017-02-17T16:23:00Z</dcterms:modified>
</cp:coreProperties>
</file>