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C83B" w14:textId="77777777" w:rsidR="008429EC" w:rsidRPr="00CC5076" w:rsidRDefault="008429EC" w:rsidP="008429EC">
      <w:pPr>
        <w:tabs>
          <w:tab w:val="left" w:pos="2280"/>
        </w:tabs>
        <w:rPr>
          <w:rFonts w:asciiTheme="minorHAnsi" w:hAnsiTheme="minorHAnsi" w:cstheme="minorHAnsi"/>
          <w:sz w:val="22"/>
          <w:szCs w:val="22"/>
        </w:rPr>
      </w:pPr>
    </w:p>
    <w:p w14:paraId="7C604E2B" w14:textId="646A8ED5" w:rsidR="008429EC" w:rsidRPr="00EC7C0C" w:rsidRDefault="00EC7C0C" w:rsidP="008429EC">
      <w:pPr>
        <w:rPr>
          <w:rFonts w:asciiTheme="minorHAnsi" w:hAnsiTheme="minorHAnsi" w:cstheme="minorHAnsi"/>
          <w:sz w:val="22"/>
          <w:szCs w:val="22"/>
        </w:rPr>
      </w:pPr>
      <w:r w:rsidRPr="00EC7C0C">
        <w:rPr>
          <w:rFonts w:asciiTheme="minorHAnsi" w:hAnsiTheme="minorHAnsi" w:cstheme="minorHAnsi"/>
          <w:sz w:val="22"/>
          <w:szCs w:val="22"/>
        </w:rPr>
        <w:t>July 2</w:t>
      </w:r>
      <w:r w:rsidR="00922F63">
        <w:rPr>
          <w:rFonts w:asciiTheme="minorHAnsi" w:hAnsiTheme="minorHAnsi" w:cstheme="minorHAnsi"/>
          <w:sz w:val="22"/>
          <w:szCs w:val="22"/>
        </w:rPr>
        <w:t>5</w:t>
      </w:r>
      <w:r w:rsidRPr="00EC7C0C">
        <w:rPr>
          <w:rFonts w:asciiTheme="minorHAnsi" w:hAnsiTheme="minorHAnsi" w:cstheme="minorHAnsi"/>
          <w:sz w:val="22"/>
          <w:szCs w:val="22"/>
        </w:rPr>
        <w:t>, 2017</w:t>
      </w:r>
    </w:p>
    <w:p w14:paraId="06CDF1AB" w14:textId="77777777" w:rsidR="00EC7C0C" w:rsidRPr="00CC5076" w:rsidRDefault="00EC7C0C" w:rsidP="008429EC">
      <w:pPr>
        <w:rPr>
          <w:rFonts w:asciiTheme="minorHAnsi" w:hAnsiTheme="minorHAnsi" w:cstheme="minorHAnsi"/>
          <w:b/>
          <w:sz w:val="22"/>
          <w:szCs w:val="22"/>
        </w:rPr>
      </w:pPr>
    </w:p>
    <w:p w14:paraId="15A3CF3F" w14:textId="77777777" w:rsidR="008429EC" w:rsidRPr="00CC5076" w:rsidRDefault="008429EC" w:rsidP="008429EC">
      <w:pPr>
        <w:rPr>
          <w:rFonts w:asciiTheme="minorHAnsi" w:hAnsiTheme="minorHAnsi" w:cstheme="minorHAnsi"/>
          <w:sz w:val="22"/>
          <w:szCs w:val="22"/>
        </w:rPr>
      </w:pPr>
      <w:r w:rsidRPr="00CC5076">
        <w:rPr>
          <w:rFonts w:asciiTheme="minorHAnsi" w:hAnsiTheme="minorHAnsi" w:cstheme="minorHAnsi"/>
          <w:sz w:val="22"/>
          <w:szCs w:val="22"/>
        </w:rPr>
        <w:t xml:space="preserve">To: All Potential </w:t>
      </w:r>
      <w:r w:rsidR="004863B9" w:rsidRPr="00CC5076">
        <w:rPr>
          <w:rFonts w:asciiTheme="minorHAnsi" w:hAnsiTheme="minorHAnsi" w:cstheme="minorHAnsi"/>
          <w:sz w:val="22"/>
          <w:szCs w:val="22"/>
        </w:rPr>
        <w:t>Respondents</w:t>
      </w:r>
    </w:p>
    <w:p w14:paraId="48524EAC" w14:textId="77777777" w:rsidR="00272765" w:rsidRPr="00CC5076" w:rsidRDefault="00272765" w:rsidP="00272765">
      <w:pPr>
        <w:ind w:left="720" w:hanging="720"/>
        <w:rPr>
          <w:rFonts w:asciiTheme="minorHAnsi" w:hAnsiTheme="minorHAnsi" w:cstheme="minorHAnsi"/>
          <w:sz w:val="22"/>
          <w:szCs w:val="22"/>
        </w:rPr>
      </w:pPr>
      <w:r w:rsidRPr="00CC5076">
        <w:rPr>
          <w:rFonts w:asciiTheme="minorHAnsi" w:hAnsiTheme="minorHAnsi" w:cstheme="minorHAnsi"/>
          <w:sz w:val="22"/>
          <w:szCs w:val="22"/>
        </w:rPr>
        <w:t>From</w:t>
      </w:r>
      <w:r w:rsidR="001B38A6" w:rsidRPr="00CC5076">
        <w:rPr>
          <w:rFonts w:asciiTheme="minorHAnsi" w:hAnsiTheme="minorHAnsi" w:cstheme="minorHAnsi"/>
          <w:sz w:val="22"/>
          <w:szCs w:val="22"/>
        </w:rPr>
        <w:t>:  Nancy Wheelock</w:t>
      </w:r>
      <w:r w:rsidRPr="00CC5076">
        <w:rPr>
          <w:rFonts w:asciiTheme="minorHAnsi" w:hAnsiTheme="minorHAnsi" w:cstheme="minorHAnsi"/>
          <w:sz w:val="22"/>
          <w:szCs w:val="22"/>
        </w:rPr>
        <w:t>, Purchasing Agent</w:t>
      </w:r>
    </w:p>
    <w:p w14:paraId="18A0EB76" w14:textId="77777777" w:rsidR="008429EC" w:rsidRPr="00CC5076" w:rsidRDefault="00272765" w:rsidP="00A762AA">
      <w:pPr>
        <w:ind w:left="720" w:hanging="720"/>
        <w:rPr>
          <w:rFonts w:asciiTheme="minorHAnsi" w:hAnsiTheme="minorHAnsi" w:cstheme="minorHAnsi"/>
          <w:sz w:val="22"/>
          <w:szCs w:val="22"/>
        </w:rPr>
      </w:pPr>
      <w:r w:rsidRPr="00CC5076">
        <w:rPr>
          <w:rFonts w:asciiTheme="minorHAnsi" w:hAnsiTheme="minorHAnsi" w:cstheme="minorHAnsi"/>
          <w:sz w:val="22"/>
          <w:szCs w:val="22"/>
        </w:rPr>
        <w:t>Subject</w:t>
      </w:r>
      <w:r w:rsidR="008429EC" w:rsidRPr="00CC5076">
        <w:rPr>
          <w:rFonts w:asciiTheme="minorHAnsi" w:hAnsiTheme="minorHAnsi" w:cstheme="minorHAnsi"/>
          <w:sz w:val="22"/>
          <w:szCs w:val="22"/>
        </w:rPr>
        <w:t xml:space="preserve">:  </w:t>
      </w:r>
      <w:r w:rsidR="00380531" w:rsidRPr="00CC5076">
        <w:rPr>
          <w:rFonts w:asciiTheme="minorHAnsi" w:hAnsiTheme="minorHAnsi" w:cstheme="minorHAnsi"/>
          <w:sz w:val="22"/>
          <w:szCs w:val="22"/>
        </w:rPr>
        <w:t>RF</w:t>
      </w:r>
      <w:r w:rsidR="00DB7419" w:rsidRPr="00CC5076">
        <w:rPr>
          <w:rFonts w:asciiTheme="minorHAnsi" w:hAnsiTheme="minorHAnsi" w:cstheme="minorHAnsi"/>
          <w:sz w:val="22"/>
          <w:szCs w:val="22"/>
        </w:rPr>
        <w:t>P</w:t>
      </w:r>
      <w:r w:rsidR="00D9363E" w:rsidRPr="00CC5076">
        <w:rPr>
          <w:rFonts w:asciiTheme="minorHAnsi" w:hAnsiTheme="minorHAnsi" w:cstheme="minorHAnsi"/>
          <w:sz w:val="22"/>
          <w:szCs w:val="22"/>
        </w:rPr>
        <w:t>1117282197 – Statewide Assessment of Student Progress</w:t>
      </w:r>
    </w:p>
    <w:p w14:paraId="7075D293" w14:textId="77777777" w:rsidR="008429EC" w:rsidRPr="00CC5076" w:rsidRDefault="008429EC" w:rsidP="00A762AA">
      <w:pPr>
        <w:jc w:val="center"/>
        <w:rPr>
          <w:rFonts w:asciiTheme="minorHAnsi" w:hAnsiTheme="minorHAnsi" w:cstheme="minorHAnsi"/>
          <w:b/>
          <w:sz w:val="22"/>
          <w:szCs w:val="22"/>
        </w:rPr>
      </w:pPr>
    </w:p>
    <w:p w14:paraId="731C40E5" w14:textId="28B8F4BA" w:rsidR="008429EC" w:rsidRPr="00CC5076" w:rsidRDefault="009C3905" w:rsidP="00A762AA">
      <w:pPr>
        <w:jc w:val="center"/>
        <w:rPr>
          <w:rFonts w:asciiTheme="minorHAnsi" w:hAnsiTheme="minorHAnsi" w:cstheme="minorHAnsi"/>
          <w:b/>
          <w:sz w:val="22"/>
          <w:szCs w:val="22"/>
        </w:rPr>
      </w:pPr>
      <w:r w:rsidRPr="00CC5076">
        <w:rPr>
          <w:rFonts w:asciiTheme="minorHAnsi" w:hAnsiTheme="minorHAnsi" w:cstheme="minorHAnsi"/>
          <w:b/>
          <w:sz w:val="22"/>
          <w:szCs w:val="22"/>
        </w:rPr>
        <w:t xml:space="preserve">Addendum </w:t>
      </w:r>
      <w:r w:rsidR="00AE7F38">
        <w:rPr>
          <w:rFonts w:asciiTheme="minorHAnsi" w:hAnsiTheme="minorHAnsi" w:cstheme="minorHAnsi"/>
          <w:b/>
          <w:sz w:val="22"/>
          <w:szCs w:val="22"/>
        </w:rPr>
        <w:t>T</w:t>
      </w:r>
      <w:r w:rsidR="00204868">
        <w:rPr>
          <w:rFonts w:asciiTheme="minorHAnsi" w:hAnsiTheme="minorHAnsi" w:cstheme="minorHAnsi"/>
          <w:b/>
          <w:sz w:val="22"/>
          <w:szCs w:val="22"/>
        </w:rPr>
        <w:t>hree</w:t>
      </w:r>
    </w:p>
    <w:p w14:paraId="1DF275D3" w14:textId="77777777" w:rsidR="008429EC" w:rsidRPr="00CC5076" w:rsidRDefault="008429EC" w:rsidP="00A762AA">
      <w:pPr>
        <w:jc w:val="both"/>
        <w:rPr>
          <w:rFonts w:asciiTheme="minorHAnsi" w:hAnsiTheme="minorHAnsi" w:cstheme="minorHAnsi"/>
          <w:b/>
          <w:sz w:val="22"/>
          <w:szCs w:val="22"/>
        </w:rPr>
      </w:pPr>
    </w:p>
    <w:p w14:paraId="799ED107" w14:textId="77777777" w:rsidR="008429EC" w:rsidRPr="00CC5076" w:rsidRDefault="008429EC" w:rsidP="00EC7C0C">
      <w:pPr>
        <w:pStyle w:val="ListParagraph"/>
        <w:tabs>
          <w:tab w:val="left" w:pos="540"/>
        </w:tabs>
        <w:ind w:left="0"/>
        <w:jc w:val="both"/>
        <w:rPr>
          <w:rFonts w:asciiTheme="minorHAnsi" w:hAnsiTheme="minorHAnsi" w:cstheme="minorHAnsi"/>
          <w:b/>
          <w:sz w:val="22"/>
          <w:szCs w:val="22"/>
        </w:rPr>
      </w:pPr>
      <w:r w:rsidRPr="00CC5076">
        <w:rPr>
          <w:rFonts w:asciiTheme="minorHAnsi" w:hAnsiTheme="minorHAnsi" w:cstheme="minorHAnsi"/>
          <w:b/>
          <w:sz w:val="22"/>
          <w:szCs w:val="22"/>
        </w:rPr>
        <w:t>Please amend the subject RF</w:t>
      </w:r>
      <w:r w:rsidR="00DB7419" w:rsidRPr="00CC5076">
        <w:rPr>
          <w:rFonts w:asciiTheme="minorHAnsi" w:hAnsiTheme="minorHAnsi" w:cstheme="minorHAnsi"/>
          <w:b/>
          <w:sz w:val="22"/>
          <w:szCs w:val="22"/>
        </w:rPr>
        <w:t>P</w:t>
      </w:r>
      <w:r w:rsidRPr="00CC5076">
        <w:rPr>
          <w:rFonts w:asciiTheme="minorHAnsi" w:hAnsiTheme="minorHAnsi" w:cstheme="minorHAnsi"/>
          <w:b/>
          <w:sz w:val="22"/>
          <w:szCs w:val="22"/>
        </w:rPr>
        <w:t xml:space="preserve"> to include answers to the following timely received questions:  </w:t>
      </w:r>
    </w:p>
    <w:p w14:paraId="5CC5EE48" w14:textId="77777777" w:rsidR="008429EC" w:rsidRPr="00CC5076" w:rsidRDefault="008429EC" w:rsidP="00A762AA">
      <w:pPr>
        <w:jc w:val="both"/>
        <w:rPr>
          <w:rFonts w:asciiTheme="minorHAnsi" w:hAnsiTheme="minorHAnsi" w:cstheme="minorHAnsi"/>
          <w:sz w:val="22"/>
          <w:szCs w:val="22"/>
        </w:rPr>
      </w:pPr>
    </w:p>
    <w:p w14:paraId="6B08CB79" w14:textId="77777777" w:rsidR="00204868" w:rsidRPr="00553CB3" w:rsidRDefault="001C5E1B" w:rsidP="00204868">
      <w:pPr>
        <w:shd w:val="clear" w:color="auto" w:fill="FFFFFF"/>
        <w:ind w:left="630" w:hanging="630"/>
        <w:rPr>
          <w:rFonts w:asciiTheme="minorHAnsi" w:hAnsiTheme="minorHAnsi" w:cs="Arial"/>
          <w:color w:val="FF0000"/>
          <w:sz w:val="22"/>
          <w:szCs w:val="22"/>
        </w:rPr>
      </w:pPr>
      <w:r w:rsidRPr="00553CB3">
        <w:rPr>
          <w:rFonts w:asciiTheme="minorHAnsi" w:hAnsiTheme="minorHAnsi" w:cs="Arial"/>
          <w:bCs/>
          <w:color w:val="FF0000"/>
          <w:sz w:val="22"/>
          <w:szCs w:val="22"/>
        </w:rPr>
        <w:t>Q1.</w:t>
      </w:r>
      <w:r w:rsidRPr="00553CB3">
        <w:rPr>
          <w:rFonts w:asciiTheme="minorHAnsi" w:hAnsiTheme="minorHAnsi" w:cs="Arial"/>
          <w:bCs/>
          <w:color w:val="FF0000"/>
          <w:sz w:val="22"/>
          <w:szCs w:val="22"/>
        </w:rPr>
        <w:tab/>
      </w:r>
      <w:r w:rsidR="00204868" w:rsidRPr="00553CB3">
        <w:rPr>
          <w:rFonts w:asciiTheme="minorHAnsi" w:hAnsiTheme="minorHAnsi" w:cs="Arial"/>
          <w:color w:val="FF0000"/>
          <w:sz w:val="22"/>
          <w:szCs w:val="22"/>
        </w:rPr>
        <w:t>On the Attachment 5 – Cost Proposal Rev. 7.21.17, under </w:t>
      </w:r>
      <w:r w:rsidR="00204868" w:rsidRPr="00553CB3">
        <w:rPr>
          <w:rFonts w:asciiTheme="minorHAnsi" w:hAnsiTheme="minorHAnsi" w:cs="Arial"/>
          <w:i/>
          <w:iCs/>
          <w:color w:val="FF0000"/>
          <w:sz w:val="22"/>
          <w:szCs w:val="22"/>
        </w:rPr>
        <w:t>Cost Detail</w:t>
      </w:r>
      <w:r w:rsidR="00204868" w:rsidRPr="00553CB3">
        <w:rPr>
          <w:rFonts w:asciiTheme="minorHAnsi" w:hAnsiTheme="minorHAnsi" w:cs="Arial"/>
          <w:color w:val="FF0000"/>
          <w:sz w:val="22"/>
          <w:szCs w:val="22"/>
        </w:rPr>
        <w:t> tab, line 17 states: 4</w:t>
      </w:r>
      <w:r w:rsidR="00204868" w:rsidRPr="00553CB3">
        <w:rPr>
          <w:rFonts w:asciiTheme="minorHAnsi" w:hAnsiTheme="minorHAnsi" w:cs="Arial"/>
          <w:i/>
          <w:iCs/>
          <w:color w:val="FF0000"/>
          <w:sz w:val="22"/>
          <w:szCs w:val="22"/>
        </w:rPr>
        <w:t>.1 Feasibility of Implementation of School Districts</w:t>
      </w:r>
      <w:r w:rsidR="00204868" w:rsidRPr="00553CB3">
        <w:rPr>
          <w:rFonts w:asciiTheme="minorHAnsi" w:hAnsiTheme="minorHAnsi" w:cs="Arial"/>
          <w:color w:val="FF0000"/>
          <w:sz w:val="22"/>
          <w:szCs w:val="22"/>
        </w:rPr>
        <w:t>. Line 18 states: </w:t>
      </w:r>
      <w:r w:rsidR="00204868" w:rsidRPr="00553CB3">
        <w:rPr>
          <w:rFonts w:asciiTheme="minorHAnsi" w:hAnsiTheme="minorHAnsi" w:cs="Arial"/>
          <w:b/>
          <w:bCs/>
          <w:i/>
          <w:iCs/>
          <w:color w:val="FF0000"/>
          <w:sz w:val="22"/>
          <w:szCs w:val="22"/>
        </w:rPr>
        <w:t>Online Platform Agency Owned.</w:t>
      </w:r>
    </w:p>
    <w:p w14:paraId="1B73AD36" w14:textId="77777777" w:rsidR="00204868" w:rsidRPr="00553CB3" w:rsidRDefault="00204868" w:rsidP="00204868">
      <w:pPr>
        <w:shd w:val="clear" w:color="auto" w:fill="FFFFFF"/>
        <w:ind w:left="630"/>
        <w:rPr>
          <w:rFonts w:asciiTheme="minorHAnsi" w:hAnsiTheme="minorHAnsi" w:cs="Arial"/>
          <w:color w:val="FF0000"/>
          <w:sz w:val="8"/>
          <w:szCs w:val="22"/>
        </w:rPr>
      </w:pPr>
    </w:p>
    <w:p w14:paraId="10DE7786" w14:textId="47E1D75D" w:rsidR="00204868" w:rsidRPr="00553CB3" w:rsidRDefault="00204868" w:rsidP="00204868">
      <w:pPr>
        <w:shd w:val="clear" w:color="auto" w:fill="FFFFFF"/>
        <w:ind w:left="630"/>
        <w:rPr>
          <w:rFonts w:asciiTheme="minorHAnsi" w:hAnsiTheme="minorHAnsi" w:cs="Arial"/>
          <w:color w:val="FF0000"/>
          <w:sz w:val="22"/>
          <w:szCs w:val="22"/>
        </w:rPr>
      </w:pPr>
      <w:r w:rsidRPr="00553CB3">
        <w:rPr>
          <w:rFonts w:asciiTheme="minorHAnsi" w:hAnsiTheme="minorHAnsi" w:cs="Arial"/>
          <w:color w:val="FF0000"/>
          <w:sz w:val="22"/>
          <w:szCs w:val="22"/>
        </w:rPr>
        <w:t>However, under the </w:t>
      </w:r>
      <w:r w:rsidRPr="00553CB3">
        <w:rPr>
          <w:rFonts w:asciiTheme="minorHAnsi" w:hAnsiTheme="minorHAnsi" w:cs="Arial"/>
          <w:i/>
          <w:iCs/>
          <w:color w:val="FF0000"/>
          <w:sz w:val="22"/>
          <w:szCs w:val="22"/>
        </w:rPr>
        <w:t>Cost Chart</w:t>
      </w:r>
      <w:r w:rsidRPr="00553CB3">
        <w:rPr>
          <w:rFonts w:asciiTheme="minorHAnsi" w:hAnsiTheme="minorHAnsi" w:cs="Arial"/>
          <w:color w:val="FF0000"/>
          <w:sz w:val="22"/>
          <w:szCs w:val="22"/>
        </w:rPr>
        <w:t> tab, line 12 states: 4.1 </w:t>
      </w:r>
      <w:r w:rsidRPr="00553CB3">
        <w:rPr>
          <w:rFonts w:asciiTheme="minorHAnsi" w:hAnsiTheme="minorHAnsi" w:cs="Arial"/>
          <w:i/>
          <w:iCs/>
          <w:color w:val="FF0000"/>
          <w:sz w:val="22"/>
          <w:szCs w:val="22"/>
        </w:rPr>
        <w:t>Feasibility of Implementation by School Districts - The Contractor shall provide a firm, fixed total price for the initial Contract period and each renewal period for fixed costs associated with Feasibility of Implementation by School Districts-, including but not necessarily limited to project management, staffing, communication, travel to meetings and TAC meetings.</w:t>
      </w:r>
      <w:r w:rsidR="00553CB3">
        <w:rPr>
          <w:rFonts w:asciiTheme="minorHAnsi" w:hAnsiTheme="minorHAnsi" w:cs="Arial"/>
          <w:i/>
          <w:iCs/>
          <w:color w:val="FF0000"/>
          <w:sz w:val="22"/>
          <w:szCs w:val="22"/>
        </w:rPr>
        <w:t xml:space="preserve"> </w:t>
      </w:r>
      <w:r w:rsidRPr="00553CB3">
        <w:rPr>
          <w:rFonts w:asciiTheme="minorHAnsi" w:hAnsiTheme="minorHAnsi" w:cs="Arial"/>
          <w:color w:val="FF0000"/>
          <w:sz w:val="22"/>
          <w:szCs w:val="22"/>
        </w:rPr>
        <w:t>Please clarify the intended Agency verbiage.</w:t>
      </w:r>
    </w:p>
    <w:p w14:paraId="7F191D4E" w14:textId="19DA3D28" w:rsidR="00D43896" w:rsidRPr="00553CB3" w:rsidRDefault="00204868" w:rsidP="00204868">
      <w:pPr>
        <w:shd w:val="clear" w:color="auto" w:fill="FFFFFF"/>
        <w:ind w:left="630" w:hanging="630"/>
        <w:rPr>
          <w:rFonts w:asciiTheme="minorHAnsi" w:hAnsiTheme="minorHAnsi" w:cstheme="minorHAnsi"/>
          <w:sz w:val="22"/>
          <w:szCs w:val="22"/>
        </w:rPr>
      </w:pPr>
      <w:r w:rsidRPr="00553CB3">
        <w:rPr>
          <w:rFonts w:asciiTheme="minorHAnsi" w:hAnsiTheme="minorHAnsi" w:cs="Arial"/>
          <w:color w:val="222222"/>
          <w:sz w:val="22"/>
          <w:szCs w:val="22"/>
        </w:rPr>
        <w:t> </w:t>
      </w:r>
      <w:r w:rsidR="00380531" w:rsidRPr="00553CB3">
        <w:rPr>
          <w:rFonts w:asciiTheme="minorHAnsi" w:hAnsiTheme="minorHAnsi" w:cstheme="minorHAnsi"/>
          <w:sz w:val="22"/>
          <w:szCs w:val="22"/>
        </w:rPr>
        <w:t xml:space="preserve">A1. </w:t>
      </w:r>
      <w:r w:rsidR="00380531" w:rsidRPr="00553CB3">
        <w:rPr>
          <w:rFonts w:asciiTheme="minorHAnsi" w:hAnsiTheme="minorHAnsi" w:cstheme="minorHAnsi"/>
          <w:sz w:val="22"/>
          <w:szCs w:val="22"/>
        </w:rPr>
        <w:tab/>
      </w:r>
      <w:r w:rsidRPr="00553CB3">
        <w:rPr>
          <w:rFonts w:asciiTheme="minorHAnsi" w:hAnsiTheme="minorHAnsi"/>
          <w:sz w:val="22"/>
          <w:szCs w:val="22"/>
        </w:rPr>
        <w:t>The State has amended the Cost Proposal to remove the language, “</w:t>
      </w:r>
      <w:r w:rsidRPr="00553CB3">
        <w:rPr>
          <w:rFonts w:asciiTheme="minorHAnsi" w:hAnsiTheme="minorHAnsi" w:cs="Arial"/>
          <w:bCs/>
          <w:i/>
          <w:iCs/>
          <w:sz w:val="22"/>
          <w:szCs w:val="22"/>
        </w:rPr>
        <w:t xml:space="preserve">Online Platform Agency Owned”, </w:t>
      </w:r>
      <w:r w:rsidRPr="00E07703">
        <w:rPr>
          <w:rFonts w:asciiTheme="minorHAnsi" w:hAnsiTheme="minorHAnsi" w:cs="Arial"/>
          <w:bCs/>
          <w:iCs/>
          <w:sz w:val="22"/>
          <w:szCs w:val="22"/>
        </w:rPr>
        <w:t>from the Cost Detail Tab for Section 4.1 only.</w:t>
      </w:r>
      <w:r w:rsidR="00D43896" w:rsidRPr="00E07703">
        <w:rPr>
          <w:rFonts w:asciiTheme="minorHAnsi" w:hAnsiTheme="minorHAnsi"/>
          <w:sz w:val="22"/>
          <w:szCs w:val="22"/>
        </w:rPr>
        <w:t xml:space="preserve"> </w:t>
      </w:r>
    </w:p>
    <w:p w14:paraId="01863918" w14:textId="77777777" w:rsidR="00380531" w:rsidRPr="00CC5076" w:rsidRDefault="00380531" w:rsidP="00380531">
      <w:pPr>
        <w:shd w:val="clear" w:color="auto" w:fill="FFFFFF"/>
        <w:ind w:left="630" w:hanging="630"/>
        <w:rPr>
          <w:rFonts w:asciiTheme="minorHAnsi" w:hAnsiTheme="minorHAnsi" w:cs="Arial"/>
          <w:color w:val="222222"/>
          <w:sz w:val="22"/>
          <w:szCs w:val="22"/>
        </w:rPr>
      </w:pPr>
      <w:r w:rsidRPr="00CC5076">
        <w:rPr>
          <w:rFonts w:asciiTheme="minorHAnsi" w:hAnsiTheme="minorHAnsi" w:cs="Arial"/>
          <w:color w:val="222222"/>
          <w:sz w:val="22"/>
          <w:szCs w:val="22"/>
        </w:rPr>
        <w:tab/>
      </w:r>
    </w:p>
    <w:p w14:paraId="2B670D7A" w14:textId="77777777" w:rsidR="00204868" w:rsidRPr="00204868" w:rsidRDefault="00380531" w:rsidP="00204868">
      <w:pPr>
        <w:shd w:val="clear" w:color="auto" w:fill="FFFFFF"/>
        <w:ind w:left="630" w:hanging="630"/>
        <w:rPr>
          <w:rFonts w:asciiTheme="minorHAnsi" w:hAnsiTheme="minorHAnsi" w:cs="Arial"/>
          <w:bCs/>
          <w:color w:val="FF0000"/>
          <w:sz w:val="22"/>
          <w:szCs w:val="22"/>
        </w:rPr>
      </w:pPr>
      <w:r w:rsidRPr="00CC5076">
        <w:rPr>
          <w:rFonts w:asciiTheme="minorHAnsi" w:hAnsiTheme="minorHAnsi" w:cs="Arial"/>
          <w:bCs/>
          <w:color w:val="FF0000"/>
          <w:sz w:val="22"/>
          <w:szCs w:val="22"/>
        </w:rPr>
        <w:t>Q2.</w:t>
      </w:r>
      <w:r w:rsidRPr="00204868">
        <w:rPr>
          <w:rFonts w:asciiTheme="minorHAnsi" w:hAnsiTheme="minorHAnsi" w:cs="Arial"/>
          <w:bCs/>
          <w:color w:val="FF0000"/>
          <w:sz w:val="22"/>
          <w:szCs w:val="22"/>
        </w:rPr>
        <w:tab/>
      </w:r>
      <w:r w:rsidR="00204868" w:rsidRPr="00204868">
        <w:rPr>
          <w:rFonts w:asciiTheme="minorHAnsi" w:hAnsiTheme="minorHAnsi" w:cs="Arial"/>
          <w:bCs/>
          <w:color w:val="FF0000"/>
          <w:sz w:val="22"/>
          <w:szCs w:val="22"/>
        </w:rPr>
        <w:t>On the Attachment 5 – Cost Proposal Rev. 7.21.17, under Cost Detail tab, for example, one line 19, column 2: Cost Detail, the chart does not allow visible input into this cell. The chart will allow for input toward the far-right total Cost.</w:t>
      </w:r>
    </w:p>
    <w:p w14:paraId="2B7CCA87" w14:textId="77777777" w:rsidR="00204868" w:rsidRPr="00204868" w:rsidRDefault="00204868" w:rsidP="00204868">
      <w:pPr>
        <w:shd w:val="clear" w:color="auto" w:fill="FFFFFF"/>
        <w:ind w:left="630"/>
        <w:rPr>
          <w:rFonts w:asciiTheme="minorHAnsi" w:hAnsiTheme="minorHAnsi" w:cs="Arial"/>
          <w:bCs/>
          <w:color w:val="FF0000"/>
          <w:sz w:val="22"/>
          <w:szCs w:val="22"/>
        </w:rPr>
      </w:pPr>
      <w:r w:rsidRPr="00204868">
        <w:rPr>
          <w:rFonts w:asciiTheme="minorHAnsi" w:hAnsiTheme="minorHAnsi" w:cs="Arial"/>
          <w:bCs/>
          <w:color w:val="FF0000"/>
          <w:sz w:val="22"/>
          <w:szCs w:val="22"/>
        </w:rPr>
        <w:t>Please correct this matter and please provide a revised Cost Proposal for the vendors.</w:t>
      </w:r>
    </w:p>
    <w:p w14:paraId="2B0500C1" w14:textId="04DE5D6C" w:rsidR="00380531" w:rsidRPr="00CC5076" w:rsidRDefault="00380531"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 xml:space="preserve">A2. </w:t>
      </w:r>
      <w:r w:rsidRPr="00CC5076">
        <w:rPr>
          <w:rFonts w:asciiTheme="minorHAnsi" w:hAnsiTheme="minorHAnsi" w:cstheme="minorHAnsi"/>
          <w:sz w:val="22"/>
          <w:szCs w:val="22"/>
        </w:rPr>
        <w:tab/>
      </w:r>
      <w:r w:rsidR="00204868">
        <w:rPr>
          <w:rFonts w:asciiTheme="minorHAnsi" w:hAnsiTheme="minorHAnsi" w:cstheme="minorHAnsi"/>
          <w:sz w:val="22"/>
          <w:szCs w:val="22"/>
        </w:rPr>
        <w:t>Some sections of the Cost Detail tab</w:t>
      </w:r>
      <w:r w:rsidR="00D43896" w:rsidRPr="00CC5076">
        <w:rPr>
          <w:rFonts w:asciiTheme="minorHAnsi" w:hAnsiTheme="minorHAnsi" w:cstheme="minorHAnsi"/>
          <w:sz w:val="22"/>
          <w:szCs w:val="22"/>
        </w:rPr>
        <w:t xml:space="preserve"> </w:t>
      </w:r>
      <w:r w:rsidR="00204868">
        <w:rPr>
          <w:rFonts w:asciiTheme="minorHAnsi" w:hAnsiTheme="minorHAnsi" w:cstheme="minorHAnsi"/>
          <w:sz w:val="22"/>
          <w:szCs w:val="22"/>
        </w:rPr>
        <w:t xml:space="preserve">had white </w:t>
      </w:r>
      <w:r w:rsidR="005D451C">
        <w:rPr>
          <w:rFonts w:asciiTheme="minorHAnsi" w:hAnsiTheme="minorHAnsi" w:cstheme="minorHAnsi"/>
          <w:sz w:val="22"/>
          <w:szCs w:val="22"/>
        </w:rPr>
        <w:t xml:space="preserve">selected for </w:t>
      </w:r>
      <w:r w:rsidR="00204868">
        <w:rPr>
          <w:rFonts w:asciiTheme="minorHAnsi" w:hAnsiTheme="minorHAnsi" w:cstheme="minorHAnsi"/>
          <w:sz w:val="22"/>
          <w:szCs w:val="22"/>
        </w:rPr>
        <w:t>the font color. The state has</w:t>
      </w:r>
      <w:r w:rsidR="00553CB3">
        <w:rPr>
          <w:rFonts w:asciiTheme="minorHAnsi" w:hAnsiTheme="minorHAnsi" w:cstheme="minorHAnsi"/>
          <w:sz w:val="22"/>
          <w:szCs w:val="22"/>
        </w:rPr>
        <w:t xml:space="preserve"> changed the font color to black</w:t>
      </w:r>
      <w:r w:rsidR="00204868">
        <w:rPr>
          <w:rFonts w:asciiTheme="minorHAnsi" w:hAnsiTheme="minorHAnsi" w:cstheme="minorHAnsi"/>
          <w:sz w:val="22"/>
          <w:szCs w:val="22"/>
        </w:rPr>
        <w:t xml:space="preserve"> so </w:t>
      </w:r>
      <w:r w:rsidR="00553CB3">
        <w:rPr>
          <w:rFonts w:asciiTheme="minorHAnsi" w:hAnsiTheme="minorHAnsi" w:cstheme="minorHAnsi"/>
          <w:sz w:val="22"/>
          <w:szCs w:val="22"/>
        </w:rPr>
        <w:t>the</w:t>
      </w:r>
      <w:r w:rsidR="00204868">
        <w:rPr>
          <w:rFonts w:asciiTheme="minorHAnsi" w:hAnsiTheme="minorHAnsi" w:cstheme="minorHAnsi"/>
          <w:sz w:val="22"/>
          <w:szCs w:val="22"/>
        </w:rPr>
        <w:t xml:space="preserve"> text </w:t>
      </w:r>
      <w:r w:rsidR="00553CB3">
        <w:rPr>
          <w:rFonts w:asciiTheme="minorHAnsi" w:hAnsiTheme="minorHAnsi" w:cstheme="minorHAnsi"/>
          <w:sz w:val="22"/>
          <w:szCs w:val="22"/>
        </w:rPr>
        <w:t xml:space="preserve">entries </w:t>
      </w:r>
      <w:r w:rsidR="00204868">
        <w:rPr>
          <w:rFonts w:asciiTheme="minorHAnsi" w:hAnsiTheme="minorHAnsi" w:cstheme="minorHAnsi"/>
          <w:sz w:val="22"/>
          <w:szCs w:val="22"/>
        </w:rPr>
        <w:t xml:space="preserve">will appear </w:t>
      </w:r>
      <w:r w:rsidR="005D451C">
        <w:rPr>
          <w:rFonts w:asciiTheme="minorHAnsi" w:hAnsiTheme="minorHAnsi" w:cstheme="minorHAnsi"/>
          <w:sz w:val="22"/>
          <w:szCs w:val="22"/>
        </w:rPr>
        <w:t xml:space="preserve">in </w:t>
      </w:r>
      <w:r w:rsidR="00553CB3">
        <w:rPr>
          <w:rFonts w:asciiTheme="minorHAnsi" w:hAnsiTheme="minorHAnsi" w:cstheme="minorHAnsi"/>
          <w:sz w:val="22"/>
          <w:szCs w:val="22"/>
        </w:rPr>
        <w:t xml:space="preserve">the </w:t>
      </w:r>
      <w:r w:rsidR="005D451C">
        <w:rPr>
          <w:rFonts w:asciiTheme="minorHAnsi" w:hAnsiTheme="minorHAnsi" w:cstheme="minorHAnsi"/>
          <w:sz w:val="22"/>
          <w:szCs w:val="22"/>
        </w:rPr>
        <w:t>fields</w:t>
      </w:r>
      <w:r w:rsidR="00204868">
        <w:rPr>
          <w:rFonts w:asciiTheme="minorHAnsi" w:hAnsiTheme="minorHAnsi" w:cstheme="minorHAnsi"/>
          <w:sz w:val="22"/>
          <w:szCs w:val="22"/>
        </w:rPr>
        <w:t>.</w:t>
      </w:r>
      <w:r w:rsidR="005D451C">
        <w:rPr>
          <w:rFonts w:asciiTheme="minorHAnsi" w:hAnsiTheme="minorHAnsi" w:cstheme="minorHAnsi"/>
          <w:sz w:val="22"/>
          <w:szCs w:val="22"/>
        </w:rPr>
        <w:t xml:space="preserve"> </w:t>
      </w:r>
    </w:p>
    <w:p w14:paraId="79FABF78" w14:textId="77777777" w:rsidR="00380531" w:rsidRPr="00CC5076" w:rsidRDefault="00380531" w:rsidP="00380531">
      <w:pPr>
        <w:ind w:left="630" w:hanging="630"/>
        <w:jc w:val="both"/>
        <w:rPr>
          <w:rFonts w:asciiTheme="minorHAnsi" w:hAnsiTheme="minorHAnsi" w:cstheme="minorHAnsi"/>
          <w:sz w:val="22"/>
          <w:szCs w:val="22"/>
        </w:rPr>
      </w:pPr>
    </w:p>
    <w:p w14:paraId="53AAF61E" w14:textId="77777777" w:rsidR="00204868" w:rsidRDefault="00380531" w:rsidP="00204868">
      <w:pPr>
        <w:shd w:val="clear" w:color="auto" w:fill="FFFFFF"/>
        <w:ind w:left="630" w:hanging="630"/>
        <w:rPr>
          <w:rFonts w:asciiTheme="minorHAnsi" w:hAnsiTheme="minorHAnsi" w:cs="Arial"/>
          <w:bCs/>
          <w:color w:val="FF0000"/>
          <w:sz w:val="22"/>
          <w:szCs w:val="22"/>
        </w:rPr>
      </w:pPr>
      <w:r w:rsidRPr="00CC5076">
        <w:rPr>
          <w:rFonts w:asciiTheme="minorHAnsi" w:hAnsiTheme="minorHAnsi" w:cs="Arial"/>
          <w:bCs/>
          <w:color w:val="FF0000"/>
          <w:sz w:val="22"/>
          <w:szCs w:val="22"/>
        </w:rPr>
        <w:t>Q3.</w:t>
      </w:r>
      <w:r w:rsidR="00D9363E" w:rsidRPr="00204868">
        <w:rPr>
          <w:rFonts w:asciiTheme="minorHAnsi" w:hAnsiTheme="minorHAnsi" w:cs="Arial"/>
          <w:bCs/>
          <w:color w:val="FF0000"/>
          <w:sz w:val="22"/>
          <w:szCs w:val="22"/>
        </w:rPr>
        <w:tab/>
      </w:r>
      <w:r w:rsidR="00204868" w:rsidRPr="00204868">
        <w:rPr>
          <w:rFonts w:asciiTheme="minorHAnsi" w:hAnsiTheme="minorHAnsi" w:cs="Arial"/>
          <w:bCs/>
          <w:color w:val="FF0000"/>
          <w:sz w:val="22"/>
          <w:szCs w:val="22"/>
        </w:rPr>
        <w:t>On the Attachment 5 – Cost Proposal Rev. 7.21.17, under Cost Detail tab, the instructions in rows 2 and 3 include to: Please provide additional line item cost detail below per the example provided. Contractors should provide the breakdown of costs associated with the total cost per year for each item shown below. The description field will expand to accommodate additional text. Contractors may insert additional lines to provide for additional cost breakdown per item.</w:t>
      </w:r>
    </w:p>
    <w:p w14:paraId="416004B8" w14:textId="77777777" w:rsidR="00204868" w:rsidRPr="00553CB3" w:rsidRDefault="00204868" w:rsidP="00204868">
      <w:pPr>
        <w:shd w:val="clear" w:color="auto" w:fill="FFFFFF"/>
        <w:ind w:left="630" w:hanging="630"/>
        <w:rPr>
          <w:rFonts w:asciiTheme="minorHAnsi" w:hAnsiTheme="minorHAnsi" w:cs="Arial"/>
          <w:bCs/>
          <w:color w:val="FF0000"/>
          <w:sz w:val="8"/>
          <w:szCs w:val="22"/>
        </w:rPr>
      </w:pPr>
    </w:p>
    <w:p w14:paraId="60B0C25A" w14:textId="77777777" w:rsidR="00204868" w:rsidRPr="00204868" w:rsidRDefault="00204868" w:rsidP="00204868">
      <w:pPr>
        <w:shd w:val="clear" w:color="auto" w:fill="FFFFFF"/>
        <w:ind w:left="630"/>
        <w:rPr>
          <w:rFonts w:asciiTheme="minorHAnsi" w:hAnsiTheme="minorHAnsi" w:cs="Arial"/>
          <w:bCs/>
          <w:color w:val="FF0000"/>
          <w:sz w:val="22"/>
          <w:szCs w:val="22"/>
        </w:rPr>
      </w:pPr>
      <w:r w:rsidRPr="00204868">
        <w:rPr>
          <w:rFonts w:asciiTheme="minorHAnsi" w:hAnsiTheme="minorHAnsi" w:cs="Arial"/>
          <w:bCs/>
          <w:color w:val="FF0000"/>
          <w:sz w:val="22"/>
          <w:szCs w:val="22"/>
        </w:rPr>
        <w:t>However, the chart does not provide separate tabs by year. Please confirm that vendors are just to provide costs details for year one only.</w:t>
      </w:r>
    </w:p>
    <w:p w14:paraId="722055F2" w14:textId="6877F94D" w:rsidR="00D43896" w:rsidRPr="00CC5076" w:rsidRDefault="00380531" w:rsidP="00D4389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 xml:space="preserve">A3. </w:t>
      </w:r>
      <w:r w:rsidRPr="00CC5076">
        <w:rPr>
          <w:rFonts w:asciiTheme="minorHAnsi" w:hAnsiTheme="minorHAnsi" w:cstheme="minorHAnsi"/>
          <w:sz w:val="22"/>
          <w:szCs w:val="22"/>
        </w:rPr>
        <w:tab/>
      </w:r>
      <w:r w:rsidR="00204868">
        <w:rPr>
          <w:rFonts w:asciiTheme="minorHAnsi" w:hAnsiTheme="minorHAnsi" w:cstheme="minorHAnsi"/>
          <w:sz w:val="22"/>
          <w:szCs w:val="22"/>
        </w:rPr>
        <w:t>The state requires cost detail per year and has amended the Cost Proposal to add four additional Cost Detail t</w:t>
      </w:r>
      <w:r w:rsidR="00922F63">
        <w:rPr>
          <w:rFonts w:asciiTheme="minorHAnsi" w:hAnsiTheme="minorHAnsi" w:cstheme="minorHAnsi"/>
          <w:sz w:val="22"/>
          <w:szCs w:val="22"/>
        </w:rPr>
        <w:t xml:space="preserve">abs for Respondents to </w:t>
      </w:r>
      <w:r w:rsidR="00204868">
        <w:rPr>
          <w:rFonts w:asciiTheme="minorHAnsi" w:hAnsiTheme="minorHAnsi" w:cstheme="minorHAnsi"/>
          <w:sz w:val="22"/>
          <w:szCs w:val="22"/>
        </w:rPr>
        <w:t>provid</w:t>
      </w:r>
      <w:r w:rsidR="00922F63">
        <w:rPr>
          <w:rFonts w:asciiTheme="minorHAnsi" w:hAnsiTheme="minorHAnsi" w:cstheme="minorHAnsi"/>
          <w:sz w:val="22"/>
          <w:szCs w:val="22"/>
        </w:rPr>
        <w:t>e</w:t>
      </w:r>
      <w:r w:rsidR="00204868">
        <w:rPr>
          <w:rFonts w:asciiTheme="minorHAnsi" w:hAnsiTheme="minorHAnsi" w:cstheme="minorHAnsi"/>
          <w:sz w:val="22"/>
          <w:szCs w:val="22"/>
        </w:rPr>
        <w:t xml:space="preserve"> </w:t>
      </w:r>
      <w:r w:rsidR="00553CB3">
        <w:rPr>
          <w:rFonts w:asciiTheme="minorHAnsi" w:hAnsiTheme="minorHAnsi" w:cstheme="minorHAnsi"/>
          <w:sz w:val="22"/>
          <w:szCs w:val="22"/>
        </w:rPr>
        <w:t xml:space="preserve">annual </w:t>
      </w:r>
      <w:r w:rsidR="00204868">
        <w:rPr>
          <w:rFonts w:asciiTheme="minorHAnsi" w:hAnsiTheme="minorHAnsi" w:cstheme="minorHAnsi"/>
          <w:sz w:val="22"/>
          <w:szCs w:val="22"/>
        </w:rPr>
        <w:t>cost detail</w:t>
      </w:r>
      <w:r w:rsidR="005D451C">
        <w:rPr>
          <w:rFonts w:asciiTheme="minorHAnsi" w:hAnsiTheme="minorHAnsi" w:cstheme="minorHAnsi"/>
          <w:sz w:val="22"/>
          <w:szCs w:val="22"/>
        </w:rPr>
        <w:t xml:space="preserve"> for all five years</w:t>
      </w:r>
      <w:r w:rsidR="00204868">
        <w:rPr>
          <w:rFonts w:asciiTheme="minorHAnsi" w:hAnsiTheme="minorHAnsi" w:cstheme="minorHAnsi"/>
          <w:sz w:val="22"/>
          <w:szCs w:val="22"/>
        </w:rPr>
        <w:t>.</w:t>
      </w:r>
    </w:p>
    <w:p w14:paraId="5D8E0FC3" w14:textId="77777777" w:rsidR="00380531" w:rsidRPr="00CC5076" w:rsidRDefault="00380531" w:rsidP="00D43896">
      <w:pPr>
        <w:jc w:val="both"/>
        <w:rPr>
          <w:rFonts w:asciiTheme="minorHAnsi" w:hAnsiTheme="minorHAnsi" w:cstheme="minorHAnsi"/>
          <w:sz w:val="22"/>
          <w:szCs w:val="22"/>
        </w:rPr>
      </w:pPr>
    </w:p>
    <w:p w14:paraId="7D877A7F" w14:textId="77777777" w:rsidR="00204868" w:rsidRPr="00204868" w:rsidRDefault="00380531" w:rsidP="00861D18">
      <w:pPr>
        <w:ind w:left="630" w:hanging="630"/>
        <w:jc w:val="both"/>
        <w:rPr>
          <w:rFonts w:asciiTheme="minorHAnsi" w:hAnsiTheme="minorHAnsi" w:cstheme="minorHAnsi"/>
          <w:color w:val="FF0000"/>
          <w:sz w:val="22"/>
          <w:szCs w:val="22"/>
        </w:rPr>
      </w:pPr>
      <w:r w:rsidRPr="00204868">
        <w:rPr>
          <w:rFonts w:asciiTheme="minorHAnsi" w:hAnsiTheme="minorHAnsi" w:cstheme="minorHAnsi"/>
          <w:color w:val="FF0000"/>
          <w:sz w:val="22"/>
          <w:szCs w:val="22"/>
        </w:rPr>
        <w:t>Q4.</w:t>
      </w:r>
      <w:r w:rsidRPr="00204868">
        <w:rPr>
          <w:rFonts w:asciiTheme="minorHAnsi" w:hAnsiTheme="minorHAnsi" w:cstheme="minorHAnsi"/>
          <w:color w:val="FF0000"/>
          <w:sz w:val="22"/>
          <w:szCs w:val="22"/>
        </w:rPr>
        <w:tab/>
      </w:r>
      <w:r w:rsidR="00204868" w:rsidRPr="00204868">
        <w:rPr>
          <w:rFonts w:asciiTheme="minorHAnsi" w:hAnsiTheme="minorHAnsi" w:cstheme="minorHAnsi"/>
          <w:color w:val="FF0000"/>
          <w:sz w:val="22"/>
          <w:szCs w:val="22"/>
        </w:rPr>
        <w:t>B</w:t>
      </w:r>
      <w:r w:rsidR="00204868" w:rsidRPr="00204868">
        <w:rPr>
          <w:rFonts w:asciiTheme="minorHAnsi" w:hAnsiTheme="minorHAnsi" w:cs="Arial"/>
          <w:color w:val="FF0000"/>
          <w:sz w:val="22"/>
          <w:szCs w:val="22"/>
          <w:shd w:val="clear" w:color="auto" w:fill="FFFFFF"/>
        </w:rPr>
        <w:t>ased upon the Agency’s timeframe for proposal submittal, and in consideration of the above potential RFP revisions, we respectfully request an extension for vendors to submit proposals to </w:t>
      </w:r>
      <w:r w:rsidR="00204868" w:rsidRPr="00204868">
        <w:rPr>
          <w:rStyle w:val="aqj"/>
          <w:rFonts w:asciiTheme="minorHAnsi" w:hAnsiTheme="minorHAnsi" w:cs="Arial"/>
          <w:color w:val="FF0000"/>
          <w:sz w:val="22"/>
          <w:szCs w:val="22"/>
          <w:shd w:val="clear" w:color="auto" w:fill="FFFFFF"/>
        </w:rPr>
        <w:t>August 18, 2017</w:t>
      </w:r>
      <w:r w:rsidR="00204868" w:rsidRPr="00204868">
        <w:rPr>
          <w:rFonts w:asciiTheme="minorHAnsi" w:hAnsiTheme="minorHAnsi" w:cs="Arial"/>
          <w:color w:val="FF0000"/>
          <w:sz w:val="22"/>
          <w:szCs w:val="22"/>
          <w:shd w:val="clear" w:color="auto" w:fill="FFFFFF"/>
        </w:rPr>
        <w:t>.</w:t>
      </w:r>
    </w:p>
    <w:p w14:paraId="6FB04824" w14:textId="688EA175" w:rsidR="00DB3B1A" w:rsidRPr="005D451C" w:rsidRDefault="00861D18" w:rsidP="005D451C">
      <w:pPr>
        <w:ind w:left="630" w:hanging="630"/>
        <w:jc w:val="both"/>
        <w:rPr>
          <w:rFonts w:asciiTheme="minorHAnsi" w:hAnsiTheme="minorHAnsi" w:cstheme="minorHAnsi"/>
          <w:sz w:val="22"/>
          <w:szCs w:val="22"/>
        </w:rPr>
      </w:pPr>
      <w:r w:rsidRPr="00204868">
        <w:rPr>
          <w:rFonts w:asciiTheme="minorHAnsi" w:hAnsiTheme="minorHAnsi" w:cstheme="minorHAnsi"/>
          <w:sz w:val="22"/>
          <w:szCs w:val="22"/>
        </w:rPr>
        <w:t>A4.</w:t>
      </w:r>
      <w:r w:rsidRPr="00204868">
        <w:rPr>
          <w:rFonts w:asciiTheme="minorHAnsi" w:hAnsiTheme="minorHAnsi" w:cstheme="minorHAnsi"/>
          <w:sz w:val="22"/>
          <w:szCs w:val="22"/>
        </w:rPr>
        <w:tab/>
      </w:r>
      <w:r w:rsidR="00204868">
        <w:rPr>
          <w:rFonts w:asciiTheme="minorHAnsi" w:hAnsiTheme="minorHAnsi" w:cstheme="minorHAnsi"/>
          <w:sz w:val="22"/>
          <w:szCs w:val="22"/>
        </w:rPr>
        <w:t>The state will not</w:t>
      </w:r>
      <w:r w:rsidR="005D451C">
        <w:rPr>
          <w:rFonts w:asciiTheme="minorHAnsi" w:hAnsiTheme="minorHAnsi" w:cstheme="minorHAnsi"/>
          <w:sz w:val="22"/>
          <w:szCs w:val="22"/>
        </w:rPr>
        <w:t xml:space="preserve"> extend the due date of this RFP</w:t>
      </w:r>
      <w:r w:rsidR="00204868">
        <w:rPr>
          <w:rFonts w:asciiTheme="minorHAnsi" w:hAnsiTheme="minorHAnsi" w:cstheme="minorHAnsi"/>
          <w:sz w:val="22"/>
          <w:szCs w:val="22"/>
        </w:rPr>
        <w:t>.</w:t>
      </w:r>
      <w:r w:rsidR="005D451C">
        <w:rPr>
          <w:rFonts w:asciiTheme="minorHAnsi" w:hAnsiTheme="minorHAnsi" w:cstheme="minorHAnsi"/>
          <w:sz w:val="22"/>
          <w:szCs w:val="22"/>
        </w:rPr>
        <w:t xml:space="preserve"> </w:t>
      </w:r>
      <w:r w:rsidR="005D451C">
        <w:rPr>
          <w:rFonts w:asciiTheme="minorHAnsi" w:hAnsiTheme="minorHAnsi"/>
          <w:sz w:val="22"/>
          <w:szCs w:val="22"/>
        </w:rPr>
        <w:t xml:space="preserve">The worksheets are not protected and allow the Contractor to correct any font color, size, </w:t>
      </w:r>
      <w:r w:rsidR="00922F63">
        <w:rPr>
          <w:rFonts w:asciiTheme="minorHAnsi" w:hAnsiTheme="minorHAnsi"/>
          <w:sz w:val="22"/>
          <w:szCs w:val="22"/>
        </w:rPr>
        <w:t xml:space="preserve">or </w:t>
      </w:r>
      <w:r w:rsidR="005D451C">
        <w:rPr>
          <w:rFonts w:asciiTheme="minorHAnsi" w:hAnsiTheme="minorHAnsi"/>
          <w:sz w:val="22"/>
          <w:szCs w:val="22"/>
        </w:rPr>
        <w:t xml:space="preserve">style issues. Original content provided by the state shall not be revised by the Contractor. </w:t>
      </w:r>
    </w:p>
    <w:p w14:paraId="0C6364EE" w14:textId="77777777" w:rsidR="005D451C" w:rsidRPr="00CC5076" w:rsidRDefault="005D451C" w:rsidP="005D451C">
      <w:pPr>
        <w:jc w:val="both"/>
        <w:rPr>
          <w:rFonts w:asciiTheme="minorHAnsi" w:hAnsiTheme="minorHAnsi"/>
          <w:sz w:val="22"/>
          <w:szCs w:val="22"/>
        </w:rPr>
      </w:pPr>
    </w:p>
    <w:p w14:paraId="32115930" w14:textId="6E207EE0" w:rsidR="00DB3B1A" w:rsidRPr="00DB3B1A" w:rsidRDefault="00DB3B1A" w:rsidP="00DB3B1A">
      <w:pPr>
        <w:jc w:val="center"/>
        <w:rPr>
          <w:rFonts w:asciiTheme="minorHAnsi" w:hAnsiTheme="minorHAnsi"/>
          <w:b/>
          <w:sz w:val="26"/>
          <w:szCs w:val="26"/>
        </w:rPr>
      </w:pPr>
      <w:r w:rsidRPr="00DB3B1A">
        <w:rPr>
          <w:rFonts w:asciiTheme="minorHAnsi" w:hAnsiTheme="minorHAnsi"/>
          <w:b/>
          <w:sz w:val="26"/>
          <w:szCs w:val="26"/>
        </w:rPr>
        <w:lastRenderedPageBreak/>
        <w:t>COST PROPOSAL AMENDMENTS</w:t>
      </w:r>
    </w:p>
    <w:p w14:paraId="46957E26" w14:textId="77777777" w:rsidR="00DB3B1A" w:rsidRDefault="00DB3B1A" w:rsidP="006B2636">
      <w:pPr>
        <w:jc w:val="both"/>
        <w:rPr>
          <w:rFonts w:asciiTheme="minorHAnsi" w:hAnsiTheme="minorHAnsi"/>
          <w:sz w:val="22"/>
          <w:szCs w:val="22"/>
        </w:rPr>
      </w:pPr>
    </w:p>
    <w:p w14:paraId="78FE23AA" w14:textId="5CBE2934" w:rsidR="00681AAA" w:rsidRDefault="00F55EB3" w:rsidP="00553CB3">
      <w:pPr>
        <w:jc w:val="both"/>
        <w:rPr>
          <w:rFonts w:asciiTheme="minorHAnsi" w:hAnsiTheme="minorHAnsi"/>
          <w:sz w:val="22"/>
          <w:szCs w:val="22"/>
        </w:rPr>
      </w:pPr>
      <w:r>
        <w:rPr>
          <w:rFonts w:asciiTheme="minorHAnsi" w:hAnsiTheme="minorHAnsi"/>
          <w:sz w:val="22"/>
          <w:szCs w:val="22"/>
        </w:rPr>
        <w:t xml:space="preserve">The State has amended the Cost Proposal </w:t>
      </w:r>
      <w:r w:rsidR="00681AAA">
        <w:rPr>
          <w:rFonts w:asciiTheme="minorHAnsi" w:hAnsiTheme="minorHAnsi"/>
          <w:sz w:val="22"/>
          <w:szCs w:val="22"/>
        </w:rPr>
        <w:t xml:space="preserve">per the responses to questions 1 through 3 above and added formulas to the Sub-Total and Grand Total fields on the Cost Chart tab only in Column </w:t>
      </w:r>
      <w:r w:rsidR="00681AAA" w:rsidRPr="00681AAA">
        <w:rPr>
          <w:rFonts w:asciiTheme="majorHAnsi" w:hAnsiTheme="majorHAnsi"/>
          <w:sz w:val="22"/>
          <w:szCs w:val="22"/>
        </w:rPr>
        <w:t>I</w:t>
      </w:r>
      <w:r w:rsidR="00681AAA">
        <w:rPr>
          <w:rFonts w:asciiTheme="majorHAnsi" w:hAnsiTheme="majorHAnsi"/>
          <w:sz w:val="22"/>
          <w:szCs w:val="22"/>
        </w:rPr>
        <w:t xml:space="preserve"> </w:t>
      </w:r>
      <w:r w:rsidR="00681AAA" w:rsidRPr="00681AAA">
        <w:rPr>
          <w:rFonts w:asciiTheme="minorHAnsi" w:hAnsiTheme="minorHAnsi"/>
          <w:sz w:val="22"/>
          <w:szCs w:val="22"/>
        </w:rPr>
        <w:t>to provide the sum total per row</w:t>
      </w:r>
      <w:r w:rsidR="00681AAA">
        <w:rPr>
          <w:rFonts w:asciiTheme="minorHAnsi" w:hAnsiTheme="minorHAnsi"/>
          <w:sz w:val="22"/>
          <w:szCs w:val="22"/>
        </w:rPr>
        <w:t xml:space="preserve"> where applicable and the Grand Total for all of the green colored fields only in Column </w:t>
      </w:r>
      <w:r w:rsidR="00681AAA" w:rsidRPr="00681AAA">
        <w:rPr>
          <w:rFonts w:asciiTheme="majorHAnsi" w:hAnsiTheme="majorHAnsi"/>
          <w:sz w:val="22"/>
          <w:szCs w:val="22"/>
        </w:rPr>
        <w:t>I</w:t>
      </w:r>
      <w:r w:rsidR="00681AAA" w:rsidRPr="00681AAA">
        <w:rPr>
          <w:rFonts w:asciiTheme="minorHAnsi" w:hAnsiTheme="minorHAnsi"/>
          <w:sz w:val="22"/>
          <w:szCs w:val="22"/>
        </w:rPr>
        <w:t xml:space="preserve">. </w:t>
      </w:r>
      <w:r w:rsidR="00681AAA">
        <w:rPr>
          <w:rFonts w:asciiTheme="minorHAnsi" w:hAnsiTheme="minorHAnsi"/>
          <w:sz w:val="22"/>
          <w:szCs w:val="22"/>
        </w:rPr>
        <w:t>Contractor is solely responsible for checking the final calculations submitted in their Cost Proposal.</w:t>
      </w:r>
    </w:p>
    <w:p w14:paraId="66A82B65" w14:textId="77777777" w:rsidR="00681AAA" w:rsidRDefault="00681AAA" w:rsidP="00553CB3">
      <w:pPr>
        <w:jc w:val="both"/>
        <w:rPr>
          <w:rFonts w:asciiTheme="minorHAnsi" w:hAnsiTheme="minorHAnsi"/>
          <w:sz w:val="22"/>
          <w:szCs w:val="22"/>
        </w:rPr>
      </w:pPr>
    </w:p>
    <w:p w14:paraId="0C99CF78" w14:textId="3DAE6FEF" w:rsidR="00877FC5" w:rsidRPr="007E6267" w:rsidRDefault="007E6267" w:rsidP="00553CB3">
      <w:pPr>
        <w:jc w:val="both"/>
        <w:rPr>
          <w:rFonts w:asciiTheme="minorHAnsi" w:hAnsiTheme="minorHAnsi"/>
          <w:b/>
          <w:sz w:val="22"/>
          <w:szCs w:val="22"/>
        </w:rPr>
      </w:pPr>
      <w:r>
        <w:rPr>
          <w:rFonts w:asciiTheme="minorHAnsi" w:hAnsiTheme="minorHAnsi"/>
          <w:sz w:val="22"/>
          <w:szCs w:val="22"/>
        </w:rPr>
        <w:t>A</w:t>
      </w:r>
      <w:r w:rsidR="00F55EB3">
        <w:rPr>
          <w:rFonts w:asciiTheme="minorHAnsi" w:hAnsiTheme="minorHAnsi"/>
          <w:sz w:val="22"/>
          <w:szCs w:val="22"/>
        </w:rPr>
        <w:t xml:space="preserve"> revised Cost Proposal </w:t>
      </w:r>
      <w:r>
        <w:rPr>
          <w:rFonts w:asciiTheme="minorHAnsi" w:hAnsiTheme="minorHAnsi"/>
          <w:sz w:val="22"/>
          <w:szCs w:val="22"/>
        </w:rPr>
        <w:t xml:space="preserve">has been revised </w:t>
      </w:r>
      <w:r w:rsidR="00F55EB3">
        <w:rPr>
          <w:rFonts w:asciiTheme="minorHAnsi" w:hAnsiTheme="minorHAnsi"/>
          <w:sz w:val="22"/>
          <w:szCs w:val="22"/>
        </w:rPr>
        <w:t xml:space="preserve">which replaces the original Cost Proposal. </w:t>
      </w:r>
      <w:r w:rsidR="00F55EB3" w:rsidRPr="00DB3B1A">
        <w:rPr>
          <w:rFonts w:asciiTheme="minorHAnsi" w:hAnsiTheme="minorHAnsi"/>
          <w:b/>
          <w:color w:val="FF0000"/>
          <w:sz w:val="22"/>
          <w:szCs w:val="22"/>
          <w:u w:val="single"/>
        </w:rPr>
        <w:t xml:space="preserve">Respondents will use the </w:t>
      </w:r>
      <w:r w:rsidR="00DB3B1A">
        <w:rPr>
          <w:rFonts w:asciiTheme="minorHAnsi" w:hAnsiTheme="minorHAnsi"/>
          <w:b/>
          <w:color w:val="FF0000"/>
          <w:sz w:val="22"/>
          <w:szCs w:val="22"/>
          <w:u w:val="single"/>
        </w:rPr>
        <w:t xml:space="preserve">replacement </w:t>
      </w:r>
      <w:r w:rsidR="00F55EB3" w:rsidRPr="00DB3B1A">
        <w:rPr>
          <w:rFonts w:asciiTheme="minorHAnsi" w:hAnsiTheme="minorHAnsi"/>
          <w:b/>
          <w:color w:val="FF0000"/>
          <w:sz w:val="22"/>
          <w:szCs w:val="22"/>
          <w:u w:val="single"/>
        </w:rPr>
        <w:t>file “Attachment 5 – Cost Proposal Rev. 7.2</w:t>
      </w:r>
      <w:r w:rsidR="00553CB3">
        <w:rPr>
          <w:rFonts w:asciiTheme="minorHAnsi" w:hAnsiTheme="minorHAnsi"/>
          <w:b/>
          <w:color w:val="FF0000"/>
          <w:sz w:val="22"/>
          <w:szCs w:val="22"/>
          <w:u w:val="single"/>
        </w:rPr>
        <w:t>4</w:t>
      </w:r>
      <w:r w:rsidR="00F55EB3" w:rsidRPr="00DB3B1A">
        <w:rPr>
          <w:rFonts w:asciiTheme="minorHAnsi" w:hAnsiTheme="minorHAnsi"/>
          <w:b/>
          <w:color w:val="FF0000"/>
          <w:sz w:val="22"/>
          <w:szCs w:val="22"/>
          <w:u w:val="single"/>
        </w:rPr>
        <w:t>.17” to submit their Cost Proposal.</w:t>
      </w:r>
      <w:r w:rsidR="00F55EB3">
        <w:rPr>
          <w:rFonts w:asciiTheme="minorHAnsi" w:hAnsiTheme="minorHAnsi"/>
          <w:sz w:val="22"/>
          <w:szCs w:val="22"/>
        </w:rPr>
        <w:t xml:space="preserve"> </w:t>
      </w:r>
      <w:r w:rsidRPr="007E6267">
        <w:rPr>
          <w:rFonts w:asciiTheme="minorHAnsi" w:hAnsiTheme="minorHAnsi"/>
          <w:b/>
          <w:sz w:val="22"/>
          <w:szCs w:val="22"/>
        </w:rPr>
        <w:t>No further revisions will be made to the Cost Proposal by the State.</w:t>
      </w:r>
    </w:p>
    <w:p w14:paraId="70BAB14A" w14:textId="77777777" w:rsidR="001C5E1B" w:rsidRDefault="001C5E1B" w:rsidP="006B2636">
      <w:pPr>
        <w:ind w:left="630" w:hanging="630"/>
        <w:jc w:val="both"/>
        <w:rPr>
          <w:rFonts w:asciiTheme="minorHAnsi" w:hAnsiTheme="minorHAnsi" w:cstheme="minorHAnsi"/>
          <w:color w:val="FF0000"/>
          <w:sz w:val="22"/>
          <w:szCs w:val="22"/>
        </w:rPr>
      </w:pPr>
    </w:p>
    <w:p w14:paraId="7754F9E2" w14:textId="77777777" w:rsidR="00877FC5" w:rsidRDefault="00877FC5" w:rsidP="006B2636">
      <w:pPr>
        <w:ind w:left="630" w:hanging="630"/>
        <w:jc w:val="both"/>
        <w:rPr>
          <w:rFonts w:asciiTheme="minorHAnsi" w:hAnsiTheme="minorHAnsi" w:cstheme="minorHAnsi"/>
          <w:color w:val="FF0000"/>
          <w:sz w:val="22"/>
          <w:szCs w:val="22"/>
        </w:rPr>
      </w:pPr>
    </w:p>
    <w:p w14:paraId="12034E49" w14:textId="77777777" w:rsidR="00877FC5" w:rsidRPr="00CC5076" w:rsidRDefault="00877FC5" w:rsidP="006B2636">
      <w:pPr>
        <w:ind w:left="630" w:hanging="630"/>
        <w:jc w:val="both"/>
        <w:rPr>
          <w:rFonts w:asciiTheme="minorHAnsi" w:hAnsiTheme="minorHAnsi" w:cstheme="minorHAnsi"/>
          <w:color w:val="FF0000"/>
          <w:sz w:val="22"/>
          <w:szCs w:val="22"/>
        </w:rPr>
      </w:pPr>
    </w:p>
    <w:p w14:paraId="453061EA" w14:textId="77777777" w:rsidR="00D10335" w:rsidRPr="00CC5076" w:rsidRDefault="00D10335" w:rsidP="006B2636">
      <w:pPr>
        <w:rPr>
          <w:rFonts w:asciiTheme="minorHAnsi" w:hAnsiTheme="minorHAnsi" w:cs="Arial"/>
          <w:b/>
          <w:sz w:val="22"/>
          <w:szCs w:val="22"/>
          <w:u w:val="single"/>
        </w:rPr>
      </w:pPr>
      <w:r w:rsidRPr="00DB3B1A">
        <w:rPr>
          <w:rFonts w:asciiTheme="minorHAnsi" w:hAnsiTheme="minorHAnsi" w:cs="Arial"/>
          <w:b/>
          <w:sz w:val="22"/>
          <w:szCs w:val="22"/>
          <w:highlight w:val="yellow"/>
        </w:rPr>
        <w:t xml:space="preserve">Please acknowledge receipt of this addendum by signing in the space provided below, and </w:t>
      </w:r>
      <w:r w:rsidRPr="00DB3B1A">
        <w:rPr>
          <w:rFonts w:asciiTheme="minorHAnsi" w:hAnsiTheme="minorHAnsi" w:cs="Arial"/>
          <w:b/>
          <w:sz w:val="22"/>
          <w:szCs w:val="22"/>
          <w:highlight w:val="yellow"/>
          <w:u w:val="single"/>
        </w:rPr>
        <w:t>return this letter with your offer (do not send back separately).</w:t>
      </w:r>
    </w:p>
    <w:p w14:paraId="6C291590" w14:textId="77777777" w:rsidR="00D10335" w:rsidRPr="00CC5076" w:rsidRDefault="00D10335" w:rsidP="006B2636">
      <w:pPr>
        <w:jc w:val="both"/>
        <w:rPr>
          <w:rFonts w:asciiTheme="minorHAnsi" w:hAnsiTheme="minorHAnsi" w:cs="Arial"/>
          <w:i/>
          <w:sz w:val="22"/>
          <w:szCs w:val="22"/>
          <w:u w:val="single"/>
        </w:rPr>
      </w:pPr>
    </w:p>
    <w:p w14:paraId="7F2D210E" w14:textId="77777777" w:rsidR="00D10335" w:rsidRPr="00CC5076" w:rsidRDefault="00D10335" w:rsidP="006B2636">
      <w:pPr>
        <w:ind w:left="720" w:right="720" w:hanging="720"/>
        <w:jc w:val="both"/>
        <w:rPr>
          <w:rFonts w:asciiTheme="minorHAnsi" w:hAnsiTheme="minorHAnsi" w:cs="Arial"/>
          <w:sz w:val="22"/>
          <w:szCs w:val="22"/>
        </w:rPr>
      </w:pPr>
      <w:r w:rsidRPr="00CC5076">
        <w:rPr>
          <w:rFonts w:asciiTheme="minorHAnsi" w:hAnsiTheme="minorHAnsi" w:cs="Arial"/>
          <w:sz w:val="22"/>
          <w:szCs w:val="22"/>
        </w:rPr>
        <w:t>I hereby acknowledge receipt of this addendum.</w:t>
      </w:r>
    </w:p>
    <w:p w14:paraId="015A1E16" w14:textId="77777777" w:rsidR="00D10335" w:rsidRPr="00CC5076" w:rsidRDefault="00D10335" w:rsidP="006B2636">
      <w:pPr>
        <w:ind w:left="720" w:right="720" w:hanging="720"/>
        <w:jc w:val="both"/>
        <w:rPr>
          <w:rFonts w:asciiTheme="minorHAnsi" w:hAnsiTheme="minorHAnsi" w:cs="Arial"/>
          <w:sz w:val="22"/>
          <w:szCs w:val="22"/>
        </w:rPr>
      </w:pPr>
    </w:p>
    <w:p w14:paraId="7940D92D" w14:textId="77777777" w:rsidR="00D10335" w:rsidRPr="00CC5076" w:rsidRDefault="00D10335" w:rsidP="00D10335">
      <w:pPr>
        <w:tabs>
          <w:tab w:val="right" w:pos="5760"/>
          <w:tab w:val="left" w:pos="6480"/>
          <w:tab w:val="right" w:pos="9360"/>
        </w:tabs>
        <w:jc w:val="both"/>
        <w:rPr>
          <w:rFonts w:asciiTheme="minorHAnsi" w:hAnsiTheme="minorHAnsi" w:cs="Arial"/>
          <w:sz w:val="22"/>
          <w:szCs w:val="22"/>
          <w:u w:val="single"/>
        </w:rPr>
      </w:pPr>
      <w:r w:rsidRPr="00CC5076">
        <w:rPr>
          <w:rFonts w:asciiTheme="minorHAnsi" w:hAnsiTheme="minorHAnsi" w:cs="Arial"/>
          <w:sz w:val="22"/>
          <w:szCs w:val="22"/>
          <w:u w:val="single"/>
        </w:rPr>
        <w:tab/>
      </w:r>
      <w:r w:rsidRPr="00CC5076">
        <w:rPr>
          <w:rFonts w:asciiTheme="minorHAnsi" w:hAnsiTheme="minorHAnsi" w:cs="Arial"/>
          <w:sz w:val="22"/>
          <w:szCs w:val="22"/>
        </w:rPr>
        <w:tab/>
      </w:r>
      <w:r w:rsidRPr="00CC5076">
        <w:rPr>
          <w:rFonts w:asciiTheme="minorHAnsi" w:hAnsiTheme="minorHAnsi" w:cs="Arial"/>
          <w:sz w:val="22"/>
          <w:szCs w:val="22"/>
          <w:u w:val="single"/>
        </w:rPr>
        <w:tab/>
      </w:r>
    </w:p>
    <w:p w14:paraId="47D8937A" w14:textId="77777777" w:rsidR="00D10335" w:rsidRPr="00CC5076" w:rsidRDefault="00D10335" w:rsidP="00D10335">
      <w:pPr>
        <w:tabs>
          <w:tab w:val="left" w:pos="6480"/>
        </w:tabs>
        <w:ind w:left="720" w:right="720" w:hanging="720"/>
        <w:jc w:val="both"/>
        <w:rPr>
          <w:rFonts w:asciiTheme="minorHAnsi" w:hAnsiTheme="minorHAnsi" w:cs="Arial"/>
          <w:sz w:val="22"/>
          <w:szCs w:val="22"/>
        </w:rPr>
      </w:pPr>
      <w:r w:rsidRPr="00CC5076">
        <w:rPr>
          <w:rFonts w:asciiTheme="minorHAnsi" w:hAnsiTheme="minorHAnsi" w:cs="Arial"/>
          <w:sz w:val="22"/>
          <w:szCs w:val="22"/>
        </w:rPr>
        <w:t>Signature</w:t>
      </w:r>
      <w:r w:rsidRPr="00CC5076">
        <w:rPr>
          <w:rFonts w:asciiTheme="minorHAnsi" w:hAnsiTheme="minorHAnsi" w:cs="Arial"/>
          <w:sz w:val="22"/>
          <w:szCs w:val="22"/>
        </w:rPr>
        <w:tab/>
        <w:t>Date</w:t>
      </w:r>
    </w:p>
    <w:p w14:paraId="5A9E8590" w14:textId="77777777" w:rsidR="00D10335" w:rsidRPr="00CC5076" w:rsidRDefault="00D10335" w:rsidP="00D10335">
      <w:pPr>
        <w:ind w:left="720" w:right="720" w:hanging="720"/>
        <w:jc w:val="both"/>
        <w:rPr>
          <w:rFonts w:asciiTheme="minorHAnsi" w:hAnsiTheme="minorHAnsi" w:cs="Arial"/>
          <w:sz w:val="22"/>
          <w:szCs w:val="22"/>
          <w:u w:val="single"/>
        </w:rPr>
      </w:pPr>
    </w:p>
    <w:p w14:paraId="0E76C1C7" w14:textId="77777777" w:rsidR="00D10335" w:rsidRPr="00CC5076" w:rsidRDefault="00D10335" w:rsidP="00D10335">
      <w:pPr>
        <w:tabs>
          <w:tab w:val="right" w:pos="5760"/>
          <w:tab w:val="left" w:pos="6480"/>
          <w:tab w:val="right" w:pos="9360"/>
        </w:tabs>
        <w:jc w:val="both"/>
        <w:rPr>
          <w:rFonts w:asciiTheme="minorHAnsi" w:hAnsiTheme="minorHAnsi" w:cs="Arial"/>
          <w:sz w:val="22"/>
          <w:szCs w:val="22"/>
          <w:u w:val="single"/>
        </w:rPr>
      </w:pPr>
      <w:r w:rsidRPr="00CC5076">
        <w:rPr>
          <w:rFonts w:asciiTheme="minorHAnsi" w:hAnsiTheme="minorHAnsi" w:cs="Arial"/>
          <w:sz w:val="22"/>
          <w:szCs w:val="22"/>
          <w:u w:val="single"/>
        </w:rPr>
        <w:tab/>
      </w:r>
    </w:p>
    <w:p w14:paraId="7CF4A84F" w14:textId="77777777" w:rsidR="00D10335" w:rsidRPr="00CC5076" w:rsidRDefault="00D10335" w:rsidP="00D10335">
      <w:pPr>
        <w:tabs>
          <w:tab w:val="left" w:pos="720"/>
          <w:tab w:val="right" w:pos="6120"/>
          <w:tab w:val="left" w:pos="6480"/>
          <w:tab w:val="right" w:pos="9360"/>
        </w:tabs>
        <w:rPr>
          <w:rFonts w:asciiTheme="minorHAnsi" w:hAnsiTheme="minorHAnsi" w:cs="Arial"/>
          <w:sz w:val="22"/>
          <w:szCs w:val="22"/>
        </w:rPr>
      </w:pPr>
      <w:r w:rsidRPr="00CC5076">
        <w:rPr>
          <w:rFonts w:asciiTheme="minorHAnsi" w:hAnsiTheme="minorHAnsi" w:cs="Arial"/>
          <w:sz w:val="22"/>
          <w:szCs w:val="22"/>
        </w:rPr>
        <w:t>Typed or Printed Name</w:t>
      </w:r>
    </w:p>
    <w:sectPr w:rsidR="00D10335" w:rsidRPr="00CC5076" w:rsidSect="00137AD4">
      <w:headerReference w:type="even" r:id="rId10"/>
      <w:headerReference w:type="default" r:id="rId11"/>
      <w:footerReference w:type="even" r:id="rId12"/>
      <w:footerReference w:type="default" r:id="rId13"/>
      <w:headerReference w:type="first" r:id="rId14"/>
      <w:footerReference w:type="first" r:id="rId15"/>
      <w:pgSz w:w="12240" w:h="15840" w:code="1"/>
      <w:pgMar w:top="288" w:right="1080" w:bottom="720" w:left="1080" w:header="864" w:footer="864"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AC718" w14:textId="77777777" w:rsidR="00F6663E" w:rsidRDefault="00F6663E">
      <w:r>
        <w:separator/>
      </w:r>
    </w:p>
  </w:endnote>
  <w:endnote w:type="continuationSeparator" w:id="0">
    <w:p w14:paraId="66C629DB" w14:textId="77777777" w:rsidR="00F6663E" w:rsidRDefault="00F6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8C25B" w14:textId="77777777" w:rsidR="007E6267" w:rsidRDefault="007E62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313"/>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565050523"/>
          <w:docPartObj>
            <w:docPartGallery w:val="Page Numbers (Top of Page)"/>
            <w:docPartUnique/>
          </w:docPartObj>
        </w:sdtPr>
        <w:sdtEndPr/>
        <w:sdtContent>
          <w:p w14:paraId="4C899BA3" w14:textId="0A73DFA4" w:rsidR="00F6663E" w:rsidRDefault="00F6663E" w:rsidP="006E1B97">
            <w:r w:rsidRPr="006E1B97">
              <w:rPr>
                <w:rFonts w:asciiTheme="minorHAnsi" w:hAnsiTheme="minorHAnsi"/>
                <w:sz w:val="20"/>
                <w:szCs w:val="20"/>
              </w:rPr>
              <w:t xml:space="preserve">Addendum </w:t>
            </w:r>
            <w:r>
              <w:rPr>
                <w:rFonts w:asciiTheme="minorHAnsi" w:hAnsiTheme="minorHAnsi"/>
                <w:sz w:val="20"/>
                <w:szCs w:val="20"/>
              </w:rPr>
              <w:t>T</w:t>
            </w:r>
            <w:r w:rsidR="007E6267">
              <w:rPr>
                <w:rFonts w:asciiTheme="minorHAnsi" w:hAnsiTheme="minorHAnsi"/>
                <w:sz w:val="20"/>
                <w:szCs w:val="20"/>
              </w:rPr>
              <w:t>hree,</w:t>
            </w:r>
            <w:bookmarkStart w:id="0" w:name="_GoBack"/>
            <w:bookmarkEnd w:id="0"/>
            <w:r w:rsidRPr="006E1B97">
              <w:rPr>
                <w:rFonts w:asciiTheme="minorHAnsi" w:hAnsiTheme="minorHAnsi"/>
                <w:sz w:val="20"/>
                <w:szCs w:val="20"/>
              </w:rPr>
              <w:t xml:space="preserve"> </w:t>
            </w:r>
            <w:r>
              <w:rPr>
                <w:rFonts w:asciiTheme="minorHAnsi" w:hAnsiTheme="minorHAnsi"/>
                <w:sz w:val="20"/>
                <w:szCs w:val="20"/>
              </w:rPr>
              <w:t>RFP1117282197</w:t>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Pr>
                <w:rFonts w:asciiTheme="minorHAnsi" w:hAnsiTheme="minorHAnsi"/>
                <w:sz w:val="20"/>
                <w:szCs w:val="20"/>
              </w:rPr>
              <w:tab/>
            </w:r>
            <w:r w:rsidRPr="006E1B97">
              <w:rPr>
                <w:rFonts w:asciiTheme="minorHAnsi" w:hAnsiTheme="minorHAnsi"/>
                <w:sz w:val="20"/>
                <w:szCs w:val="20"/>
              </w:rPr>
              <w:t xml:space="preserve">Page </w:t>
            </w:r>
            <w:r w:rsidRPr="006E1B97">
              <w:rPr>
                <w:rFonts w:asciiTheme="minorHAnsi" w:hAnsiTheme="minorHAnsi"/>
                <w:sz w:val="20"/>
                <w:szCs w:val="20"/>
              </w:rPr>
              <w:fldChar w:fldCharType="begin"/>
            </w:r>
            <w:r w:rsidRPr="006E1B97">
              <w:rPr>
                <w:rFonts w:asciiTheme="minorHAnsi" w:hAnsiTheme="minorHAnsi"/>
                <w:sz w:val="20"/>
                <w:szCs w:val="20"/>
              </w:rPr>
              <w:instrText xml:space="preserve"> PAGE </w:instrText>
            </w:r>
            <w:r w:rsidRPr="006E1B97">
              <w:rPr>
                <w:rFonts w:asciiTheme="minorHAnsi" w:hAnsiTheme="minorHAnsi"/>
                <w:sz w:val="20"/>
                <w:szCs w:val="20"/>
              </w:rPr>
              <w:fldChar w:fldCharType="separate"/>
            </w:r>
            <w:r w:rsidR="007E6267">
              <w:rPr>
                <w:rFonts w:asciiTheme="minorHAnsi" w:hAnsiTheme="minorHAnsi"/>
                <w:noProof/>
                <w:sz w:val="20"/>
                <w:szCs w:val="20"/>
              </w:rPr>
              <w:t>2</w:t>
            </w:r>
            <w:r w:rsidRPr="006E1B97">
              <w:rPr>
                <w:rFonts w:asciiTheme="minorHAnsi" w:hAnsiTheme="minorHAnsi"/>
                <w:sz w:val="20"/>
                <w:szCs w:val="20"/>
              </w:rPr>
              <w:fldChar w:fldCharType="end"/>
            </w:r>
            <w:r w:rsidRPr="006E1B97">
              <w:rPr>
                <w:rFonts w:asciiTheme="minorHAnsi" w:hAnsiTheme="minorHAnsi"/>
                <w:sz w:val="20"/>
                <w:szCs w:val="20"/>
              </w:rPr>
              <w:t xml:space="preserve"> of </w:t>
            </w:r>
            <w:r w:rsidRPr="006E1B97">
              <w:rPr>
                <w:rFonts w:asciiTheme="minorHAnsi" w:hAnsiTheme="minorHAnsi"/>
                <w:sz w:val="20"/>
                <w:szCs w:val="20"/>
              </w:rPr>
              <w:fldChar w:fldCharType="begin"/>
            </w:r>
            <w:r w:rsidRPr="006E1B97">
              <w:rPr>
                <w:rFonts w:asciiTheme="minorHAnsi" w:hAnsiTheme="minorHAnsi"/>
                <w:sz w:val="20"/>
                <w:szCs w:val="20"/>
              </w:rPr>
              <w:instrText xml:space="preserve"> NUMPAGES  </w:instrText>
            </w:r>
            <w:r w:rsidRPr="006E1B97">
              <w:rPr>
                <w:rFonts w:asciiTheme="minorHAnsi" w:hAnsiTheme="minorHAnsi"/>
                <w:sz w:val="20"/>
                <w:szCs w:val="20"/>
              </w:rPr>
              <w:fldChar w:fldCharType="separate"/>
            </w:r>
            <w:r w:rsidR="007E6267">
              <w:rPr>
                <w:rFonts w:asciiTheme="minorHAnsi" w:hAnsiTheme="minorHAnsi"/>
                <w:noProof/>
                <w:sz w:val="20"/>
                <w:szCs w:val="20"/>
              </w:rPr>
              <w:t>2</w:t>
            </w:r>
            <w:r w:rsidRPr="006E1B97">
              <w:rPr>
                <w:rFonts w:asciiTheme="minorHAnsi" w:hAnsiTheme="minorHAns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8323F" w14:textId="77777777" w:rsidR="00F6663E" w:rsidRDefault="00F6663E" w:rsidP="00CB0746">
    <w:pPr>
      <w:pStyle w:val="Footer"/>
      <w:tabs>
        <w:tab w:val="clear" w:pos="4320"/>
        <w:tab w:val="clear" w:pos="8640"/>
        <w:tab w:val="left" w:pos="6945"/>
      </w:tabs>
    </w:pPr>
    <w:r>
      <w:rPr>
        <w:noProof/>
      </w:rPr>
      <w:drawing>
        <wp:inline distT="0" distB="0" distL="0" distR="0" wp14:anchorId="353701B2" wp14:editId="1A48DBA3">
          <wp:extent cx="6388735" cy="213995"/>
          <wp:effectExtent l="19050" t="0" r="0" b="0"/>
          <wp:docPr id="4" name="Picture 4"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footer"/>
                  <pic:cNvPicPr>
                    <a:picLocks noChangeAspect="1" noChangeArrowheads="1"/>
                  </pic:cNvPicPr>
                </pic:nvPicPr>
                <pic:blipFill>
                  <a:blip r:embed="rId1">
                    <a:clrChange>
                      <a:clrFrom>
                        <a:srgbClr val="FFFFFD"/>
                      </a:clrFrom>
                      <a:clrTo>
                        <a:srgbClr val="FFFFFD">
                          <a:alpha val="0"/>
                        </a:srgbClr>
                      </a:clrTo>
                    </a:clrChange>
                  </a:blip>
                  <a:srcRect/>
                  <a:stretch>
                    <a:fillRect/>
                  </a:stretch>
                </pic:blipFill>
                <pic:spPr bwMode="auto">
                  <a:xfrm>
                    <a:off x="0" y="0"/>
                    <a:ext cx="6388735" cy="213995"/>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F88EA" w14:textId="77777777" w:rsidR="00F6663E" w:rsidRDefault="00F6663E">
      <w:r>
        <w:separator/>
      </w:r>
    </w:p>
  </w:footnote>
  <w:footnote w:type="continuationSeparator" w:id="0">
    <w:p w14:paraId="6992C75B" w14:textId="77777777" w:rsidR="00F6663E" w:rsidRDefault="00F66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AB2E1" w14:textId="77777777" w:rsidR="007E6267" w:rsidRDefault="007E62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0327" w14:textId="77777777" w:rsidR="00F6663E" w:rsidRDefault="00F6663E" w:rsidP="00C77444">
    <w:pPr>
      <w:pStyle w:val="Header"/>
      <w:tabs>
        <w:tab w:val="clear" w:pos="4320"/>
        <w:tab w:val="clear" w:pos="8640"/>
        <w:tab w:val="left" w:pos="11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C84CE" w14:textId="77777777" w:rsidR="00F6663E" w:rsidRDefault="00F6663E" w:rsidP="007F67AA">
    <w:pPr>
      <w:pStyle w:val="Header"/>
      <w:tabs>
        <w:tab w:val="clear" w:pos="4320"/>
        <w:tab w:val="clear" w:pos="8640"/>
        <w:tab w:val="left" w:pos="2280"/>
      </w:tabs>
    </w:pPr>
    <w:r>
      <w:rPr>
        <w:noProof/>
      </w:rPr>
      <w:drawing>
        <wp:inline distT="0" distB="0" distL="0" distR="0" wp14:anchorId="71AC8E7B" wp14:editId="03E2F754">
          <wp:extent cx="6394450" cy="913821"/>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5D8"/>
    <w:multiLevelType w:val="hybridMultilevel"/>
    <w:tmpl w:val="4EFEF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36BFA"/>
    <w:multiLevelType w:val="hybridMultilevel"/>
    <w:tmpl w:val="4224D5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F36035"/>
    <w:multiLevelType w:val="hybridMultilevel"/>
    <w:tmpl w:val="492A560A"/>
    <w:lvl w:ilvl="0" w:tplc="0409000F">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0C653C66"/>
    <w:multiLevelType w:val="multilevel"/>
    <w:tmpl w:val="AE301482"/>
    <w:lvl w:ilvl="0">
      <w:start w:val="4"/>
      <w:numFmt w:val="decimal"/>
      <w:lvlText w:val="%1"/>
      <w:lvlJc w:val="left"/>
      <w:pPr>
        <w:ind w:left="360" w:hanging="360"/>
      </w:pPr>
      <w:rPr>
        <w:rFonts w:cs="Times New Roman" w:hint="default"/>
      </w:rPr>
    </w:lvl>
    <w:lvl w:ilvl="1">
      <w:start w:val="11"/>
      <w:numFmt w:val="decimal"/>
      <w:lvlText w:val="%1.%2"/>
      <w:lvlJc w:val="left"/>
      <w:pPr>
        <w:ind w:left="360" w:hanging="360"/>
      </w:pPr>
      <w:rPr>
        <w:rFonts w:cs="Times New Roman" w:hint="default"/>
        <w:b/>
      </w:rPr>
    </w:lvl>
    <w:lvl w:ilvl="2">
      <w:start w:val="2"/>
      <w:numFmt w:val="decimal"/>
      <w:lvlRestart w:val="0"/>
      <w:lvlText w:val="%1.14.%3"/>
      <w:lvlJc w:val="left"/>
      <w:pPr>
        <w:ind w:left="1260" w:hanging="720"/>
      </w:pPr>
      <w:rPr>
        <w:rFonts w:asciiTheme="minorHAnsi" w:hAnsiTheme="minorHAnsi" w:cstheme="minorHAnsi" w:hint="default"/>
        <w:b w:val="0"/>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191737C0"/>
    <w:multiLevelType w:val="hybridMultilevel"/>
    <w:tmpl w:val="147662D2"/>
    <w:lvl w:ilvl="0" w:tplc="AE707F18">
      <w:start w:val="1"/>
      <w:numFmt w:val="decimal"/>
      <w:lvlText w:val="%1."/>
      <w:lvlJc w:val="left"/>
      <w:pPr>
        <w:ind w:left="360" w:hanging="360"/>
      </w:pPr>
      <w:rPr>
        <w:rFonts w:hint="default"/>
        <w:color w:val="1F497D"/>
      </w:rPr>
    </w:lvl>
    <w:lvl w:ilvl="1" w:tplc="9422588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427C26"/>
    <w:multiLevelType w:val="hybridMultilevel"/>
    <w:tmpl w:val="38AA4CD6"/>
    <w:lvl w:ilvl="0" w:tplc="FB1AC10A">
      <w:numFmt w:val="bullet"/>
      <w:lvlText w:val=""/>
      <w:lvlJc w:val="left"/>
      <w:pPr>
        <w:ind w:left="1170" w:hanging="45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C63D0C"/>
    <w:multiLevelType w:val="hybridMultilevel"/>
    <w:tmpl w:val="8CC2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57534"/>
    <w:multiLevelType w:val="hybridMultilevel"/>
    <w:tmpl w:val="39EC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62826"/>
    <w:multiLevelType w:val="hybridMultilevel"/>
    <w:tmpl w:val="1DD4A7F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C84494"/>
    <w:multiLevelType w:val="hybridMultilevel"/>
    <w:tmpl w:val="659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C472A"/>
    <w:multiLevelType w:val="hybridMultilevel"/>
    <w:tmpl w:val="B9B4D3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CA4192"/>
    <w:multiLevelType w:val="hybridMultilevel"/>
    <w:tmpl w:val="65EE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81E8B"/>
    <w:multiLevelType w:val="hybridMultilevel"/>
    <w:tmpl w:val="EDDCB018"/>
    <w:lvl w:ilvl="0" w:tplc="E7B475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
  </w:num>
  <w:num w:numId="11">
    <w:abstractNumId w:val="11"/>
  </w:num>
  <w:num w:numId="12">
    <w:abstractNumId w:val="12"/>
  </w:num>
  <w:num w:numId="13">
    <w:abstractNumId w:val="9"/>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21"/>
    <w:rsid w:val="000024F0"/>
    <w:rsid w:val="000025FE"/>
    <w:rsid w:val="000111F5"/>
    <w:rsid w:val="00014F2A"/>
    <w:rsid w:val="00020ECD"/>
    <w:rsid w:val="00040848"/>
    <w:rsid w:val="00045C68"/>
    <w:rsid w:val="00046556"/>
    <w:rsid w:val="00051BF2"/>
    <w:rsid w:val="0006184C"/>
    <w:rsid w:val="00071A61"/>
    <w:rsid w:val="00072B55"/>
    <w:rsid w:val="00077E38"/>
    <w:rsid w:val="00083DF5"/>
    <w:rsid w:val="00091DC2"/>
    <w:rsid w:val="000C0B10"/>
    <w:rsid w:val="000C355D"/>
    <w:rsid w:val="000C3FE4"/>
    <w:rsid w:val="000D02A7"/>
    <w:rsid w:val="000D734A"/>
    <w:rsid w:val="000D79FE"/>
    <w:rsid w:val="000E3ED1"/>
    <w:rsid w:val="000E5415"/>
    <w:rsid w:val="000F4CB3"/>
    <w:rsid w:val="001036A9"/>
    <w:rsid w:val="001063E3"/>
    <w:rsid w:val="00110F8A"/>
    <w:rsid w:val="001149C4"/>
    <w:rsid w:val="00115753"/>
    <w:rsid w:val="0012129F"/>
    <w:rsid w:val="00133DC3"/>
    <w:rsid w:val="00137AD4"/>
    <w:rsid w:val="00140D32"/>
    <w:rsid w:val="001432B3"/>
    <w:rsid w:val="00153698"/>
    <w:rsid w:val="001569E4"/>
    <w:rsid w:val="00161F24"/>
    <w:rsid w:val="0016762F"/>
    <w:rsid w:val="001718E7"/>
    <w:rsid w:val="00183346"/>
    <w:rsid w:val="00185550"/>
    <w:rsid w:val="001868AF"/>
    <w:rsid w:val="00187173"/>
    <w:rsid w:val="00194E9D"/>
    <w:rsid w:val="00195EE1"/>
    <w:rsid w:val="001A4174"/>
    <w:rsid w:val="001B38A6"/>
    <w:rsid w:val="001B7AEB"/>
    <w:rsid w:val="001C369F"/>
    <w:rsid w:val="001C5E1B"/>
    <w:rsid w:val="001E22C8"/>
    <w:rsid w:val="001E4149"/>
    <w:rsid w:val="001E53C3"/>
    <w:rsid w:val="001F4500"/>
    <w:rsid w:val="001F4655"/>
    <w:rsid w:val="00203C9B"/>
    <w:rsid w:val="00204868"/>
    <w:rsid w:val="002074B3"/>
    <w:rsid w:val="00207933"/>
    <w:rsid w:val="002105CB"/>
    <w:rsid w:val="00215E45"/>
    <w:rsid w:val="00221E02"/>
    <w:rsid w:val="0022664C"/>
    <w:rsid w:val="00231109"/>
    <w:rsid w:val="002426ED"/>
    <w:rsid w:val="00242F86"/>
    <w:rsid w:val="00251616"/>
    <w:rsid w:val="00254268"/>
    <w:rsid w:val="00255595"/>
    <w:rsid w:val="002607D7"/>
    <w:rsid w:val="00272765"/>
    <w:rsid w:val="00277934"/>
    <w:rsid w:val="00293BDC"/>
    <w:rsid w:val="002B5610"/>
    <w:rsid w:val="002B638D"/>
    <w:rsid w:val="002C5184"/>
    <w:rsid w:val="002D4DEE"/>
    <w:rsid w:val="002E7995"/>
    <w:rsid w:val="002E7AE1"/>
    <w:rsid w:val="002E7D8A"/>
    <w:rsid w:val="002F5239"/>
    <w:rsid w:val="002F5243"/>
    <w:rsid w:val="00300428"/>
    <w:rsid w:val="0030202F"/>
    <w:rsid w:val="003046F8"/>
    <w:rsid w:val="003133FF"/>
    <w:rsid w:val="00333DAD"/>
    <w:rsid w:val="00342A64"/>
    <w:rsid w:val="0034450B"/>
    <w:rsid w:val="00360BDC"/>
    <w:rsid w:val="00361042"/>
    <w:rsid w:val="00362901"/>
    <w:rsid w:val="003664CB"/>
    <w:rsid w:val="003728D5"/>
    <w:rsid w:val="00377034"/>
    <w:rsid w:val="003772BB"/>
    <w:rsid w:val="00380531"/>
    <w:rsid w:val="003A3DCA"/>
    <w:rsid w:val="003B032E"/>
    <w:rsid w:val="003C60E4"/>
    <w:rsid w:val="003D6821"/>
    <w:rsid w:val="003D7C3C"/>
    <w:rsid w:val="003E5B3E"/>
    <w:rsid w:val="003E7602"/>
    <w:rsid w:val="003F28B6"/>
    <w:rsid w:val="003F79E1"/>
    <w:rsid w:val="00401D6E"/>
    <w:rsid w:val="00403A7E"/>
    <w:rsid w:val="0041033F"/>
    <w:rsid w:val="004136DC"/>
    <w:rsid w:val="004266C6"/>
    <w:rsid w:val="004269F9"/>
    <w:rsid w:val="004272C9"/>
    <w:rsid w:val="00444750"/>
    <w:rsid w:val="00465348"/>
    <w:rsid w:val="00480624"/>
    <w:rsid w:val="00482177"/>
    <w:rsid w:val="004863B9"/>
    <w:rsid w:val="004875BE"/>
    <w:rsid w:val="0049241A"/>
    <w:rsid w:val="004A2FD7"/>
    <w:rsid w:val="004B3B05"/>
    <w:rsid w:val="004B5B68"/>
    <w:rsid w:val="004D098A"/>
    <w:rsid w:val="004D1DAB"/>
    <w:rsid w:val="004D4241"/>
    <w:rsid w:val="004E3E9D"/>
    <w:rsid w:val="00504935"/>
    <w:rsid w:val="00513570"/>
    <w:rsid w:val="0052352F"/>
    <w:rsid w:val="00527F76"/>
    <w:rsid w:val="005305F8"/>
    <w:rsid w:val="00532130"/>
    <w:rsid w:val="00535EB9"/>
    <w:rsid w:val="00541C39"/>
    <w:rsid w:val="0054272D"/>
    <w:rsid w:val="0054452D"/>
    <w:rsid w:val="005450A4"/>
    <w:rsid w:val="00545516"/>
    <w:rsid w:val="00552FC9"/>
    <w:rsid w:val="00553CB3"/>
    <w:rsid w:val="0055420C"/>
    <w:rsid w:val="00557D71"/>
    <w:rsid w:val="005601D6"/>
    <w:rsid w:val="00560CE0"/>
    <w:rsid w:val="00566653"/>
    <w:rsid w:val="00583343"/>
    <w:rsid w:val="00591FD7"/>
    <w:rsid w:val="00594F75"/>
    <w:rsid w:val="005A11AB"/>
    <w:rsid w:val="005A59B0"/>
    <w:rsid w:val="005D451C"/>
    <w:rsid w:val="005E4526"/>
    <w:rsid w:val="005E4A1F"/>
    <w:rsid w:val="005F5CE9"/>
    <w:rsid w:val="005F5D55"/>
    <w:rsid w:val="00605DA0"/>
    <w:rsid w:val="006122A9"/>
    <w:rsid w:val="00612781"/>
    <w:rsid w:val="00625656"/>
    <w:rsid w:val="00634608"/>
    <w:rsid w:val="006404DC"/>
    <w:rsid w:val="00641477"/>
    <w:rsid w:val="00643B2D"/>
    <w:rsid w:val="00653693"/>
    <w:rsid w:val="00677983"/>
    <w:rsid w:val="006818F6"/>
    <w:rsid w:val="00681AAA"/>
    <w:rsid w:val="0068303E"/>
    <w:rsid w:val="006A2619"/>
    <w:rsid w:val="006A27FA"/>
    <w:rsid w:val="006B04F1"/>
    <w:rsid w:val="006B2636"/>
    <w:rsid w:val="006B67A7"/>
    <w:rsid w:val="006C21B6"/>
    <w:rsid w:val="006C2F5C"/>
    <w:rsid w:val="006C5B28"/>
    <w:rsid w:val="006C75C2"/>
    <w:rsid w:val="006D492E"/>
    <w:rsid w:val="006D5D97"/>
    <w:rsid w:val="006D7F5B"/>
    <w:rsid w:val="006E1B97"/>
    <w:rsid w:val="006E34A2"/>
    <w:rsid w:val="006E37F6"/>
    <w:rsid w:val="006E6DAA"/>
    <w:rsid w:val="006F5420"/>
    <w:rsid w:val="006F73C8"/>
    <w:rsid w:val="00713886"/>
    <w:rsid w:val="007165E0"/>
    <w:rsid w:val="007222EB"/>
    <w:rsid w:val="00724DCA"/>
    <w:rsid w:val="00725490"/>
    <w:rsid w:val="00727170"/>
    <w:rsid w:val="00734780"/>
    <w:rsid w:val="00751E36"/>
    <w:rsid w:val="00752BCD"/>
    <w:rsid w:val="0076453B"/>
    <w:rsid w:val="007668D1"/>
    <w:rsid w:val="0077448B"/>
    <w:rsid w:val="00775B74"/>
    <w:rsid w:val="00780235"/>
    <w:rsid w:val="007843D7"/>
    <w:rsid w:val="00785403"/>
    <w:rsid w:val="00786D9B"/>
    <w:rsid w:val="007909A1"/>
    <w:rsid w:val="00790EAF"/>
    <w:rsid w:val="00794942"/>
    <w:rsid w:val="007A390B"/>
    <w:rsid w:val="007A703F"/>
    <w:rsid w:val="007B5AE2"/>
    <w:rsid w:val="007C132C"/>
    <w:rsid w:val="007C7920"/>
    <w:rsid w:val="007C7A5F"/>
    <w:rsid w:val="007D592C"/>
    <w:rsid w:val="007D7A08"/>
    <w:rsid w:val="007E6267"/>
    <w:rsid w:val="007F67AA"/>
    <w:rsid w:val="00810BBA"/>
    <w:rsid w:val="00811B49"/>
    <w:rsid w:val="008124B8"/>
    <w:rsid w:val="00813845"/>
    <w:rsid w:val="00823F2B"/>
    <w:rsid w:val="008429EC"/>
    <w:rsid w:val="00843D0B"/>
    <w:rsid w:val="0084675E"/>
    <w:rsid w:val="00853730"/>
    <w:rsid w:val="008550E4"/>
    <w:rsid w:val="00855915"/>
    <w:rsid w:val="00857510"/>
    <w:rsid w:val="00861D18"/>
    <w:rsid w:val="00877FC5"/>
    <w:rsid w:val="00885766"/>
    <w:rsid w:val="0088620A"/>
    <w:rsid w:val="0088662A"/>
    <w:rsid w:val="00893474"/>
    <w:rsid w:val="008B6240"/>
    <w:rsid w:val="008B62D4"/>
    <w:rsid w:val="008C4EF9"/>
    <w:rsid w:val="008E01F6"/>
    <w:rsid w:val="008E044F"/>
    <w:rsid w:val="008E418E"/>
    <w:rsid w:val="008E4EC7"/>
    <w:rsid w:val="008E5C5B"/>
    <w:rsid w:val="008F0738"/>
    <w:rsid w:val="008F2A66"/>
    <w:rsid w:val="008F78D5"/>
    <w:rsid w:val="009035BD"/>
    <w:rsid w:val="00906D52"/>
    <w:rsid w:val="0091232E"/>
    <w:rsid w:val="00922F63"/>
    <w:rsid w:val="00935159"/>
    <w:rsid w:val="0094247D"/>
    <w:rsid w:val="009425D4"/>
    <w:rsid w:val="00945003"/>
    <w:rsid w:val="0094779A"/>
    <w:rsid w:val="00954F2D"/>
    <w:rsid w:val="00967BF0"/>
    <w:rsid w:val="009842AD"/>
    <w:rsid w:val="00990E51"/>
    <w:rsid w:val="00997374"/>
    <w:rsid w:val="009A0DD3"/>
    <w:rsid w:val="009A2327"/>
    <w:rsid w:val="009A3270"/>
    <w:rsid w:val="009B671D"/>
    <w:rsid w:val="009C195E"/>
    <w:rsid w:val="009C3905"/>
    <w:rsid w:val="009C4712"/>
    <w:rsid w:val="009C5AE7"/>
    <w:rsid w:val="009E1119"/>
    <w:rsid w:val="009E3B3B"/>
    <w:rsid w:val="009E4708"/>
    <w:rsid w:val="009F0DD2"/>
    <w:rsid w:val="009F1042"/>
    <w:rsid w:val="009F3E52"/>
    <w:rsid w:val="009F6606"/>
    <w:rsid w:val="00A054BA"/>
    <w:rsid w:val="00A1368A"/>
    <w:rsid w:val="00A14088"/>
    <w:rsid w:val="00A16EBA"/>
    <w:rsid w:val="00A20976"/>
    <w:rsid w:val="00A21EC7"/>
    <w:rsid w:val="00A24A55"/>
    <w:rsid w:val="00A279AC"/>
    <w:rsid w:val="00A352E3"/>
    <w:rsid w:val="00A406A2"/>
    <w:rsid w:val="00A46613"/>
    <w:rsid w:val="00A53460"/>
    <w:rsid w:val="00A54CCB"/>
    <w:rsid w:val="00A5784B"/>
    <w:rsid w:val="00A60B1D"/>
    <w:rsid w:val="00A63294"/>
    <w:rsid w:val="00A63AFA"/>
    <w:rsid w:val="00A65A37"/>
    <w:rsid w:val="00A706D4"/>
    <w:rsid w:val="00A74A93"/>
    <w:rsid w:val="00A74C31"/>
    <w:rsid w:val="00A762AA"/>
    <w:rsid w:val="00A77214"/>
    <w:rsid w:val="00A81CCB"/>
    <w:rsid w:val="00A81CD6"/>
    <w:rsid w:val="00A95385"/>
    <w:rsid w:val="00AA4F55"/>
    <w:rsid w:val="00AA52C7"/>
    <w:rsid w:val="00AB2D6C"/>
    <w:rsid w:val="00AC083B"/>
    <w:rsid w:val="00AC2A3D"/>
    <w:rsid w:val="00AC5A65"/>
    <w:rsid w:val="00AD071E"/>
    <w:rsid w:val="00AD14E9"/>
    <w:rsid w:val="00AD54E4"/>
    <w:rsid w:val="00AD7958"/>
    <w:rsid w:val="00AE7F38"/>
    <w:rsid w:val="00AF10D1"/>
    <w:rsid w:val="00B018BB"/>
    <w:rsid w:val="00B02C2B"/>
    <w:rsid w:val="00B11C5A"/>
    <w:rsid w:val="00B166DB"/>
    <w:rsid w:val="00B20D27"/>
    <w:rsid w:val="00B243F3"/>
    <w:rsid w:val="00B24E1B"/>
    <w:rsid w:val="00B25ADD"/>
    <w:rsid w:val="00B264D6"/>
    <w:rsid w:val="00B34B9A"/>
    <w:rsid w:val="00B354F4"/>
    <w:rsid w:val="00B42BCE"/>
    <w:rsid w:val="00B50F18"/>
    <w:rsid w:val="00B607E6"/>
    <w:rsid w:val="00B618E4"/>
    <w:rsid w:val="00B63E19"/>
    <w:rsid w:val="00B77835"/>
    <w:rsid w:val="00B8239B"/>
    <w:rsid w:val="00B848C1"/>
    <w:rsid w:val="00B856D3"/>
    <w:rsid w:val="00B87CB3"/>
    <w:rsid w:val="00B90864"/>
    <w:rsid w:val="00BA3F6E"/>
    <w:rsid w:val="00BB1E37"/>
    <w:rsid w:val="00BB5FE8"/>
    <w:rsid w:val="00BB7F38"/>
    <w:rsid w:val="00BC41FA"/>
    <w:rsid w:val="00BC635D"/>
    <w:rsid w:val="00BD1789"/>
    <w:rsid w:val="00BD3A63"/>
    <w:rsid w:val="00BD3C68"/>
    <w:rsid w:val="00BE08EE"/>
    <w:rsid w:val="00BE0DF6"/>
    <w:rsid w:val="00BE3C04"/>
    <w:rsid w:val="00BF7C66"/>
    <w:rsid w:val="00C0167D"/>
    <w:rsid w:val="00C01E64"/>
    <w:rsid w:val="00C13208"/>
    <w:rsid w:val="00C13982"/>
    <w:rsid w:val="00C22E7C"/>
    <w:rsid w:val="00C264E6"/>
    <w:rsid w:val="00C322ED"/>
    <w:rsid w:val="00C32D6F"/>
    <w:rsid w:val="00C3786F"/>
    <w:rsid w:val="00C46492"/>
    <w:rsid w:val="00C47E76"/>
    <w:rsid w:val="00C51318"/>
    <w:rsid w:val="00C53078"/>
    <w:rsid w:val="00C57A56"/>
    <w:rsid w:val="00C679B4"/>
    <w:rsid w:val="00C76351"/>
    <w:rsid w:val="00C77444"/>
    <w:rsid w:val="00C838DF"/>
    <w:rsid w:val="00C83A1C"/>
    <w:rsid w:val="00C84679"/>
    <w:rsid w:val="00CA2755"/>
    <w:rsid w:val="00CB0746"/>
    <w:rsid w:val="00CB1627"/>
    <w:rsid w:val="00CC1270"/>
    <w:rsid w:val="00CC5041"/>
    <w:rsid w:val="00CC5076"/>
    <w:rsid w:val="00CD0D21"/>
    <w:rsid w:val="00CD1856"/>
    <w:rsid w:val="00CD2D32"/>
    <w:rsid w:val="00CD5804"/>
    <w:rsid w:val="00CE1239"/>
    <w:rsid w:val="00CF5790"/>
    <w:rsid w:val="00CF727D"/>
    <w:rsid w:val="00CF7576"/>
    <w:rsid w:val="00D020B1"/>
    <w:rsid w:val="00D10335"/>
    <w:rsid w:val="00D12CF8"/>
    <w:rsid w:val="00D15CD2"/>
    <w:rsid w:val="00D21DD3"/>
    <w:rsid w:val="00D32294"/>
    <w:rsid w:val="00D3697E"/>
    <w:rsid w:val="00D43896"/>
    <w:rsid w:val="00D461F2"/>
    <w:rsid w:val="00D54AFD"/>
    <w:rsid w:val="00D616DC"/>
    <w:rsid w:val="00D811E2"/>
    <w:rsid w:val="00D84FEB"/>
    <w:rsid w:val="00D90D78"/>
    <w:rsid w:val="00D911AE"/>
    <w:rsid w:val="00D9363E"/>
    <w:rsid w:val="00D94737"/>
    <w:rsid w:val="00DA6E3C"/>
    <w:rsid w:val="00DB24A8"/>
    <w:rsid w:val="00DB26F0"/>
    <w:rsid w:val="00DB3B1A"/>
    <w:rsid w:val="00DB3B6F"/>
    <w:rsid w:val="00DB7419"/>
    <w:rsid w:val="00DC13DD"/>
    <w:rsid w:val="00DC32E2"/>
    <w:rsid w:val="00DD0C06"/>
    <w:rsid w:val="00DD1E18"/>
    <w:rsid w:val="00DD42F1"/>
    <w:rsid w:val="00DD430B"/>
    <w:rsid w:val="00DE17AB"/>
    <w:rsid w:val="00DE43F8"/>
    <w:rsid w:val="00E07703"/>
    <w:rsid w:val="00E122F4"/>
    <w:rsid w:val="00E1441A"/>
    <w:rsid w:val="00E229AF"/>
    <w:rsid w:val="00E3128C"/>
    <w:rsid w:val="00E462C5"/>
    <w:rsid w:val="00E467B4"/>
    <w:rsid w:val="00E5294E"/>
    <w:rsid w:val="00E6118C"/>
    <w:rsid w:val="00E648CC"/>
    <w:rsid w:val="00E66A5F"/>
    <w:rsid w:val="00E7240B"/>
    <w:rsid w:val="00E73500"/>
    <w:rsid w:val="00E7604D"/>
    <w:rsid w:val="00E76BFE"/>
    <w:rsid w:val="00E83F29"/>
    <w:rsid w:val="00E846E5"/>
    <w:rsid w:val="00E855F4"/>
    <w:rsid w:val="00E91753"/>
    <w:rsid w:val="00E91C10"/>
    <w:rsid w:val="00E91F6A"/>
    <w:rsid w:val="00E92DD3"/>
    <w:rsid w:val="00E942CF"/>
    <w:rsid w:val="00EA2FD6"/>
    <w:rsid w:val="00EB0E0B"/>
    <w:rsid w:val="00EB14F4"/>
    <w:rsid w:val="00EB1946"/>
    <w:rsid w:val="00EB2063"/>
    <w:rsid w:val="00EC141D"/>
    <w:rsid w:val="00EC47AC"/>
    <w:rsid w:val="00EC656A"/>
    <w:rsid w:val="00EC74B6"/>
    <w:rsid w:val="00EC7C0C"/>
    <w:rsid w:val="00ED3251"/>
    <w:rsid w:val="00EF0BDD"/>
    <w:rsid w:val="00EF1ADE"/>
    <w:rsid w:val="00EF533E"/>
    <w:rsid w:val="00F0093A"/>
    <w:rsid w:val="00F0284C"/>
    <w:rsid w:val="00F0602C"/>
    <w:rsid w:val="00F11329"/>
    <w:rsid w:val="00F1441A"/>
    <w:rsid w:val="00F27F7D"/>
    <w:rsid w:val="00F44A86"/>
    <w:rsid w:val="00F55EB3"/>
    <w:rsid w:val="00F6663E"/>
    <w:rsid w:val="00F8034F"/>
    <w:rsid w:val="00F82B04"/>
    <w:rsid w:val="00F86C1E"/>
    <w:rsid w:val="00F94B1C"/>
    <w:rsid w:val="00F95985"/>
    <w:rsid w:val="00FA036C"/>
    <w:rsid w:val="00FB52E0"/>
    <w:rsid w:val="00FB5E06"/>
    <w:rsid w:val="00FB64FB"/>
    <w:rsid w:val="00FD2468"/>
    <w:rsid w:val="00FD5318"/>
    <w:rsid w:val="00FD632D"/>
    <w:rsid w:val="00FD642D"/>
    <w:rsid w:val="00FE73CB"/>
    <w:rsid w:val="00FF008B"/>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062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34"/>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link w:val="DefaultChar"/>
    <w:rsid w:val="001C5E1B"/>
    <w:pPr>
      <w:autoSpaceDE w:val="0"/>
      <w:autoSpaceDN w:val="0"/>
      <w:adjustRightInd w:val="0"/>
    </w:pPr>
    <w:rPr>
      <w:rFonts w:ascii="Arial" w:hAnsi="Arial" w:cs="Arial"/>
      <w:color w:val="000000"/>
      <w:sz w:val="24"/>
      <w:szCs w:val="24"/>
    </w:rPr>
  </w:style>
  <w:style w:type="paragraph" w:customStyle="1" w:styleId="m-2002178171778150605msolistparagraph">
    <w:name w:val="m_-2002178171778150605msolistparagraph"/>
    <w:basedOn w:val="Normal"/>
    <w:rsid w:val="00D9363E"/>
    <w:pPr>
      <w:spacing w:before="100" w:beforeAutospacing="1" w:after="100" w:afterAutospacing="1"/>
    </w:pPr>
  </w:style>
  <w:style w:type="character" w:customStyle="1" w:styleId="apple-converted-space">
    <w:name w:val="apple-converted-space"/>
    <w:basedOn w:val="DefaultParagraphFont"/>
    <w:rsid w:val="00D9363E"/>
  </w:style>
  <w:style w:type="character" w:customStyle="1" w:styleId="aqj">
    <w:name w:val="aqj"/>
    <w:basedOn w:val="DefaultParagraphFont"/>
    <w:rsid w:val="00E92DD3"/>
  </w:style>
  <w:style w:type="character" w:customStyle="1" w:styleId="m3825727611560739286gmail-aqj">
    <w:name w:val="m_3825727611560739286gmail-aqj"/>
    <w:basedOn w:val="DefaultParagraphFont"/>
    <w:rsid w:val="00E92DD3"/>
  </w:style>
  <w:style w:type="character" w:customStyle="1" w:styleId="DefaultChar">
    <w:name w:val="Default Char"/>
    <w:link w:val="Default"/>
    <w:locked/>
    <w:rsid w:val="00FD5318"/>
    <w:rPr>
      <w:rFonts w:ascii="Arial" w:hAnsi="Arial" w:cs="Arial"/>
      <w:color w:val="000000"/>
      <w:sz w:val="24"/>
      <w:szCs w:val="24"/>
    </w:rPr>
  </w:style>
  <w:style w:type="character" w:styleId="CommentReference">
    <w:name w:val="annotation reference"/>
    <w:basedOn w:val="DefaultParagraphFont"/>
    <w:semiHidden/>
    <w:unhideWhenUsed/>
    <w:rsid w:val="008C4EF9"/>
    <w:rPr>
      <w:sz w:val="16"/>
      <w:szCs w:val="16"/>
    </w:rPr>
  </w:style>
  <w:style w:type="paragraph" w:styleId="CommentText">
    <w:name w:val="annotation text"/>
    <w:basedOn w:val="Normal"/>
    <w:link w:val="CommentTextChar"/>
    <w:semiHidden/>
    <w:unhideWhenUsed/>
    <w:rsid w:val="008C4EF9"/>
    <w:rPr>
      <w:sz w:val="20"/>
      <w:szCs w:val="20"/>
    </w:rPr>
  </w:style>
  <w:style w:type="character" w:customStyle="1" w:styleId="CommentTextChar">
    <w:name w:val="Comment Text Char"/>
    <w:basedOn w:val="DefaultParagraphFont"/>
    <w:link w:val="CommentText"/>
    <w:semiHidden/>
    <w:rsid w:val="008C4EF9"/>
  </w:style>
  <w:style w:type="paragraph" w:styleId="CommentSubject">
    <w:name w:val="annotation subject"/>
    <w:basedOn w:val="CommentText"/>
    <w:next w:val="CommentText"/>
    <w:link w:val="CommentSubjectChar"/>
    <w:semiHidden/>
    <w:unhideWhenUsed/>
    <w:rsid w:val="008C4EF9"/>
    <w:rPr>
      <w:b/>
      <w:bCs/>
    </w:rPr>
  </w:style>
  <w:style w:type="character" w:customStyle="1" w:styleId="CommentSubjectChar">
    <w:name w:val="Comment Subject Char"/>
    <w:basedOn w:val="CommentTextChar"/>
    <w:link w:val="CommentSubject"/>
    <w:semiHidden/>
    <w:rsid w:val="008C4EF9"/>
    <w:rPr>
      <w:b/>
      <w:bCs/>
    </w:rPr>
  </w:style>
  <w:style w:type="paragraph" w:styleId="Revision">
    <w:name w:val="Revision"/>
    <w:hidden/>
    <w:uiPriority w:val="99"/>
    <w:semiHidden/>
    <w:rsid w:val="00C57A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34"/>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link w:val="DefaultChar"/>
    <w:rsid w:val="001C5E1B"/>
    <w:pPr>
      <w:autoSpaceDE w:val="0"/>
      <w:autoSpaceDN w:val="0"/>
      <w:adjustRightInd w:val="0"/>
    </w:pPr>
    <w:rPr>
      <w:rFonts w:ascii="Arial" w:hAnsi="Arial" w:cs="Arial"/>
      <w:color w:val="000000"/>
      <w:sz w:val="24"/>
      <w:szCs w:val="24"/>
    </w:rPr>
  </w:style>
  <w:style w:type="paragraph" w:customStyle="1" w:styleId="m-2002178171778150605msolistparagraph">
    <w:name w:val="m_-2002178171778150605msolistparagraph"/>
    <w:basedOn w:val="Normal"/>
    <w:rsid w:val="00D9363E"/>
    <w:pPr>
      <w:spacing w:before="100" w:beforeAutospacing="1" w:after="100" w:afterAutospacing="1"/>
    </w:pPr>
  </w:style>
  <w:style w:type="character" w:customStyle="1" w:styleId="apple-converted-space">
    <w:name w:val="apple-converted-space"/>
    <w:basedOn w:val="DefaultParagraphFont"/>
    <w:rsid w:val="00D9363E"/>
  </w:style>
  <w:style w:type="character" w:customStyle="1" w:styleId="aqj">
    <w:name w:val="aqj"/>
    <w:basedOn w:val="DefaultParagraphFont"/>
    <w:rsid w:val="00E92DD3"/>
  </w:style>
  <w:style w:type="character" w:customStyle="1" w:styleId="m3825727611560739286gmail-aqj">
    <w:name w:val="m_3825727611560739286gmail-aqj"/>
    <w:basedOn w:val="DefaultParagraphFont"/>
    <w:rsid w:val="00E92DD3"/>
  </w:style>
  <w:style w:type="character" w:customStyle="1" w:styleId="DefaultChar">
    <w:name w:val="Default Char"/>
    <w:link w:val="Default"/>
    <w:locked/>
    <w:rsid w:val="00FD5318"/>
    <w:rPr>
      <w:rFonts w:ascii="Arial" w:hAnsi="Arial" w:cs="Arial"/>
      <w:color w:val="000000"/>
      <w:sz w:val="24"/>
      <w:szCs w:val="24"/>
    </w:rPr>
  </w:style>
  <w:style w:type="character" w:styleId="CommentReference">
    <w:name w:val="annotation reference"/>
    <w:basedOn w:val="DefaultParagraphFont"/>
    <w:semiHidden/>
    <w:unhideWhenUsed/>
    <w:rsid w:val="008C4EF9"/>
    <w:rPr>
      <w:sz w:val="16"/>
      <w:szCs w:val="16"/>
    </w:rPr>
  </w:style>
  <w:style w:type="paragraph" w:styleId="CommentText">
    <w:name w:val="annotation text"/>
    <w:basedOn w:val="Normal"/>
    <w:link w:val="CommentTextChar"/>
    <w:semiHidden/>
    <w:unhideWhenUsed/>
    <w:rsid w:val="008C4EF9"/>
    <w:rPr>
      <w:sz w:val="20"/>
      <w:szCs w:val="20"/>
    </w:rPr>
  </w:style>
  <w:style w:type="character" w:customStyle="1" w:styleId="CommentTextChar">
    <w:name w:val="Comment Text Char"/>
    <w:basedOn w:val="DefaultParagraphFont"/>
    <w:link w:val="CommentText"/>
    <w:semiHidden/>
    <w:rsid w:val="008C4EF9"/>
  </w:style>
  <w:style w:type="paragraph" w:styleId="CommentSubject">
    <w:name w:val="annotation subject"/>
    <w:basedOn w:val="CommentText"/>
    <w:next w:val="CommentText"/>
    <w:link w:val="CommentSubjectChar"/>
    <w:semiHidden/>
    <w:unhideWhenUsed/>
    <w:rsid w:val="008C4EF9"/>
    <w:rPr>
      <w:b/>
      <w:bCs/>
    </w:rPr>
  </w:style>
  <w:style w:type="character" w:customStyle="1" w:styleId="CommentSubjectChar">
    <w:name w:val="Comment Subject Char"/>
    <w:basedOn w:val="CommentTextChar"/>
    <w:link w:val="CommentSubject"/>
    <w:semiHidden/>
    <w:rsid w:val="008C4EF9"/>
    <w:rPr>
      <w:b/>
      <w:bCs/>
    </w:rPr>
  </w:style>
  <w:style w:type="paragraph" w:styleId="Revision">
    <w:name w:val="Revision"/>
    <w:hidden/>
    <w:uiPriority w:val="99"/>
    <w:semiHidden/>
    <w:rsid w:val="00C5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8144">
      <w:bodyDiv w:val="1"/>
      <w:marLeft w:val="0"/>
      <w:marRight w:val="0"/>
      <w:marTop w:val="0"/>
      <w:marBottom w:val="0"/>
      <w:divBdr>
        <w:top w:val="none" w:sz="0" w:space="0" w:color="auto"/>
        <w:left w:val="none" w:sz="0" w:space="0" w:color="auto"/>
        <w:bottom w:val="none" w:sz="0" w:space="0" w:color="auto"/>
        <w:right w:val="none" w:sz="0" w:space="0" w:color="auto"/>
      </w:divBdr>
    </w:div>
    <w:div w:id="228078664">
      <w:bodyDiv w:val="1"/>
      <w:marLeft w:val="0"/>
      <w:marRight w:val="0"/>
      <w:marTop w:val="0"/>
      <w:marBottom w:val="0"/>
      <w:divBdr>
        <w:top w:val="none" w:sz="0" w:space="0" w:color="auto"/>
        <w:left w:val="none" w:sz="0" w:space="0" w:color="auto"/>
        <w:bottom w:val="none" w:sz="0" w:space="0" w:color="auto"/>
        <w:right w:val="none" w:sz="0" w:space="0" w:color="auto"/>
      </w:divBdr>
    </w:div>
    <w:div w:id="273296083">
      <w:bodyDiv w:val="1"/>
      <w:marLeft w:val="0"/>
      <w:marRight w:val="0"/>
      <w:marTop w:val="0"/>
      <w:marBottom w:val="0"/>
      <w:divBdr>
        <w:top w:val="none" w:sz="0" w:space="0" w:color="auto"/>
        <w:left w:val="none" w:sz="0" w:space="0" w:color="auto"/>
        <w:bottom w:val="none" w:sz="0" w:space="0" w:color="auto"/>
        <w:right w:val="none" w:sz="0" w:space="0" w:color="auto"/>
      </w:divBdr>
    </w:div>
    <w:div w:id="403381041">
      <w:bodyDiv w:val="1"/>
      <w:marLeft w:val="0"/>
      <w:marRight w:val="0"/>
      <w:marTop w:val="0"/>
      <w:marBottom w:val="0"/>
      <w:divBdr>
        <w:top w:val="none" w:sz="0" w:space="0" w:color="auto"/>
        <w:left w:val="none" w:sz="0" w:space="0" w:color="auto"/>
        <w:bottom w:val="none" w:sz="0" w:space="0" w:color="auto"/>
        <w:right w:val="none" w:sz="0" w:space="0" w:color="auto"/>
      </w:divBdr>
    </w:div>
    <w:div w:id="476801698">
      <w:bodyDiv w:val="1"/>
      <w:marLeft w:val="0"/>
      <w:marRight w:val="0"/>
      <w:marTop w:val="0"/>
      <w:marBottom w:val="0"/>
      <w:divBdr>
        <w:top w:val="none" w:sz="0" w:space="0" w:color="auto"/>
        <w:left w:val="none" w:sz="0" w:space="0" w:color="auto"/>
        <w:bottom w:val="none" w:sz="0" w:space="0" w:color="auto"/>
        <w:right w:val="none" w:sz="0" w:space="0" w:color="auto"/>
      </w:divBdr>
    </w:div>
    <w:div w:id="481434747">
      <w:bodyDiv w:val="1"/>
      <w:marLeft w:val="0"/>
      <w:marRight w:val="0"/>
      <w:marTop w:val="0"/>
      <w:marBottom w:val="0"/>
      <w:divBdr>
        <w:top w:val="none" w:sz="0" w:space="0" w:color="auto"/>
        <w:left w:val="none" w:sz="0" w:space="0" w:color="auto"/>
        <w:bottom w:val="none" w:sz="0" w:space="0" w:color="auto"/>
        <w:right w:val="none" w:sz="0" w:space="0" w:color="auto"/>
      </w:divBdr>
    </w:div>
    <w:div w:id="640498107">
      <w:bodyDiv w:val="1"/>
      <w:marLeft w:val="0"/>
      <w:marRight w:val="0"/>
      <w:marTop w:val="0"/>
      <w:marBottom w:val="0"/>
      <w:divBdr>
        <w:top w:val="none" w:sz="0" w:space="0" w:color="auto"/>
        <w:left w:val="none" w:sz="0" w:space="0" w:color="auto"/>
        <w:bottom w:val="none" w:sz="0" w:space="0" w:color="auto"/>
        <w:right w:val="none" w:sz="0" w:space="0" w:color="auto"/>
      </w:divBdr>
    </w:div>
    <w:div w:id="772893948">
      <w:bodyDiv w:val="1"/>
      <w:marLeft w:val="0"/>
      <w:marRight w:val="0"/>
      <w:marTop w:val="0"/>
      <w:marBottom w:val="0"/>
      <w:divBdr>
        <w:top w:val="none" w:sz="0" w:space="0" w:color="auto"/>
        <w:left w:val="none" w:sz="0" w:space="0" w:color="auto"/>
        <w:bottom w:val="none" w:sz="0" w:space="0" w:color="auto"/>
        <w:right w:val="none" w:sz="0" w:space="0" w:color="auto"/>
      </w:divBdr>
    </w:div>
    <w:div w:id="871303165">
      <w:bodyDiv w:val="1"/>
      <w:marLeft w:val="0"/>
      <w:marRight w:val="0"/>
      <w:marTop w:val="0"/>
      <w:marBottom w:val="0"/>
      <w:divBdr>
        <w:top w:val="none" w:sz="0" w:space="0" w:color="auto"/>
        <w:left w:val="none" w:sz="0" w:space="0" w:color="auto"/>
        <w:bottom w:val="none" w:sz="0" w:space="0" w:color="auto"/>
        <w:right w:val="none" w:sz="0" w:space="0" w:color="auto"/>
      </w:divBdr>
    </w:div>
    <w:div w:id="1086266980">
      <w:bodyDiv w:val="1"/>
      <w:marLeft w:val="0"/>
      <w:marRight w:val="0"/>
      <w:marTop w:val="0"/>
      <w:marBottom w:val="0"/>
      <w:divBdr>
        <w:top w:val="none" w:sz="0" w:space="0" w:color="auto"/>
        <w:left w:val="none" w:sz="0" w:space="0" w:color="auto"/>
        <w:bottom w:val="none" w:sz="0" w:space="0" w:color="auto"/>
        <w:right w:val="none" w:sz="0" w:space="0" w:color="auto"/>
      </w:divBdr>
    </w:div>
    <w:div w:id="1153258242">
      <w:bodyDiv w:val="1"/>
      <w:marLeft w:val="0"/>
      <w:marRight w:val="0"/>
      <w:marTop w:val="0"/>
      <w:marBottom w:val="0"/>
      <w:divBdr>
        <w:top w:val="none" w:sz="0" w:space="0" w:color="auto"/>
        <w:left w:val="none" w:sz="0" w:space="0" w:color="auto"/>
        <w:bottom w:val="none" w:sz="0" w:space="0" w:color="auto"/>
        <w:right w:val="none" w:sz="0" w:space="0" w:color="auto"/>
      </w:divBdr>
      <w:divsChild>
        <w:div w:id="825363356">
          <w:marLeft w:val="0"/>
          <w:marRight w:val="0"/>
          <w:marTop w:val="0"/>
          <w:marBottom w:val="0"/>
          <w:divBdr>
            <w:top w:val="none" w:sz="0" w:space="0" w:color="auto"/>
            <w:left w:val="none" w:sz="0" w:space="0" w:color="auto"/>
            <w:bottom w:val="none" w:sz="0" w:space="0" w:color="auto"/>
            <w:right w:val="none" w:sz="0" w:space="0" w:color="auto"/>
          </w:divBdr>
        </w:div>
      </w:divsChild>
    </w:div>
    <w:div w:id="1213811887">
      <w:bodyDiv w:val="1"/>
      <w:marLeft w:val="0"/>
      <w:marRight w:val="0"/>
      <w:marTop w:val="0"/>
      <w:marBottom w:val="0"/>
      <w:divBdr>
        <w:top w:val="none" w:sz="0" w:space="0" w:color="auto"/>
        <w:left w:val="none" w:sz="0" w:space="0" w:color="auto"/>
        <w:bottom w:val="none" w:sz="0" w:space="0" w:color="auto"/>
        <w:right w:val="none" w:sz="0" w:space="0" w:color="auto"/>
      </w:divBdr>
    </w:div>
    <w:div w:id="1345862268">
      <w:bodyDiv w:val="1"/>
      <w:marLeft w:val="0"/>
      <w:marRight w:val="0"/>
      <w:marTop w:val="0"/>
      <w:marBottom w:val="0"/>
      <w:divBdr>
        <w:top w:val="none" w:sz="0" w:space="0" w:color="auto"/>
        <w:left w:val="none" w:sz="0" w:space="0" w:color="auto"/>
        <w:bottom w:val="none" w:sz="0" w:space="0" w:color="auto"/>
        <w:right w:val="none" w:sz="0" w:space="0" w:color="auto"/>
      </w:divBdr>
    </w:div>
    <w:div w:id="1369183881">
      <w:bodyDiv w:val="1"/>
      <w:marLeft w:val="0"/>
      <w:marRight w:val="0"/>
      <w:marTop w:val="0"/>
      <w:marBottom w:val="0"/>
      <w:divBdr>
        <w:top w:val="none" w:sz="0" w:space="0" w:color="auto"/>
        <w:left w:val="none" w:sz="0" w:space="0" w:color="auto"/>
        <w:bottom w:val="none" w:sz="0" w:space="0" w:color="auto"/>
        <w:right w:val="none" w:sz="0" w:space="0" w:color="auto"/>
      </w:divBdr>
    </w:div>
    <w:div w:id="1424718816">
      <w:bodyDiv w:val="1"/>
      <w:marLeft w:val="0"/>
      <w:marRight w:val="0"/>
      <w:marTop w:val="0"/>
      <w:marBottom w:val="0"/>
      <w:divBdr>
        <w:top w:val="none" w:sz="0" w:space="0" w:color="auto"/>
        <w:left w:val="none" w:sz="0" w:space="0" w:color="auto"/>
        <w:bottom w:val="none" w:sz="0" w:space="0" w:color="auto"/>
        <w:right w:val="none" w:sz="0" w:space="0" w:color="auto"/>
      </w:divBdr>
    </w:div>
    <w:div w:id="1477183853">
      <w:bodyDiv w:val="1"/>
      <w:marLeft w:val="0"/>
      <w:marRight w:val="0"/>
      <w:marTop w:val="0"/>
      <w:marBottom w:val="0"/>
      <w:divBdr>
        <w:top w:val="none" w:sz="0" w:space="0" w:color="auto"/>
        <w:left w:val="none" w:sz="0" w:space="0" w:color="auto"/>
        <w:bottom w:val="none" w:sz="0" w:space="0" w:color="auto"/>
        <w:right w:val="none" w:sz="0" w:space="0" w:color="auto"/>
      </w:divBdr>
    </w:div>
    <w:div w:id="1634678734">
      <w:bodyDiv w:val="1"/>
      <w:marLeft w:val="0"/>
      <w:marRight w:val="0"/>
      <w:marTop w:val="0"/>
      <w:marBottom w:val="0"/>
      <w:divBdr>
        <w:top w:val="none" w:sz="0" w:space="0" w:color="auto"/>
        <w:left w:val="none" w:sz="0" w:space="0" w:color="auto"/>
        <w:bottom w:val="none" w:sz="0" w:space="0" w:color="auto"/>
        <w:right w:val="none" w:sz="0" w:space="0" w:color="auto"/>
      </w:divBdr>
    </w:div>
    <w:div w:id="1713337841">
      <w:bodyDiv w:val="1"/>
      <w:marLeft w:val="0"/>
      <w:marRight w:val="0"/>
      <w:marTop w:val="0"/>
      <w:marBottom w:val="0"/>
      <w:divBdr>
        <w:top w:val="none" w:sz="0" w:space="0" w:color="auto"/>
        <w:left w:val="none" w:sz="0" w:space="0" w:color="auto"/>
        <w:bottom w:val="none" w:sz="0" w:space="0" w:color="auto"/>
        <w:right w:val="none" w:sz="0" w:space="0" w:color="auto"/>
      </w:divBdr>
    </w:div>
    <w:div w:id="184689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8BBB-F72A-469C-851B-0B41E528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611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Marasco</dc:creator>
  <cp:lastModifiedBy>Wheelock, Nancy [DAS]</cp:lastModifiedBy>
  <cp:revision>7</cp:revision>
  <cp:lastPrinted>2011-01-06T21:55:00Z</cp:lastPrinted>
  <dcterms:created xsi:type="dcterms:W3CDTF">2017-07-24T21:44:00Z</dcterms:created>
  <dcterms:modified xsi:type="dcterms:W3CDTF">2017-07-25T16:14:00Z</dcterms:modified>
</cp:coreProperties>
</file>