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BE0" w14:textId="77777777" w:rsidR="006E55F0" w:rsidRPr="006E55F0" w:rsidRDefault="006E55F0" w:rsidP="00DE327A">
      <w:pPr>
        <w:pStyle w:val="H1"/>
        <w:rPr>
          <w:sz w:val="2"/>
          <w:szCs w:val="2"/>
        </w:rPr>
        <w:sectPr w:rsidR="006E55F0" w:rsidRPr="006E55F0" w:rsidSect="005F0217">
          <w:footerReference w:type="default" r:id="rId10"/>
          <w:headerReference w:type="first" r:id="rId11"/>
          <w:pgSz w:w="12240" w:h="15840" w:code="1"/>
          <w:pgMar w:top="2340" w:right="1440" w:bottom="1440" w:left="1440" w:header="288" w:footer="720" w:gutter="0"/>
          <w:pgNumType w:start="0"/>
          <w:cols w:space="720"/>
          <w:titlePg/>
          <w:docGrid w:linePitch="360"/>
        </w:sectPr>
      </w:pPr>
      <w:bookmarkStart w:id="0" w:name="_Hlk108427386"/>
    </w:p>
    <w:p w14:paraId="7976DFAA" w14:textId="67F8AC67" w:rsidR="005B11C1" w:rsidRDefault="00CA6CB0" w:rsidP="00DE327A">
      <w:pPr>
        <w:pStyle w:val="H2"/>
      </w:pPr>
      <w:r>
        <w:t>Notice of Intent to Release</w:t>
      </w:r>
    </w:p>
    <w:p w14:paraId="4C824EC0" w14:textId="50DFF4AC" w:rsidR="00335B96" w:rsidRDefault="00335B96" w:rsidP="00DE327A">
      <w:pPr>
        <w:pStyle w:val="H2"/>
      </w:pPr>
      <w:r>
        <w:t>Iowa Department of Health and Human Service</w:t>
      </w:r>
    </w:p>
    <w:p w14:paraId="74CD103F" w14:textId="36AFCEBC" w:rsidR="00F647D1" w:rsidRDefault="00F647D1" w:rsidP="00DE327A">
      <w:pPr>
        <w:pStyle w:val="H2"/>
      </w:pPr>
      <w:r>
        <w:t>Division of Behavioral Health</w:t>
      </w:r>
    </w:p>
    <w:p w14:paraId="31B33DCB" w14:textId="44566DB0" w:rsidR="005B11C1" w:rsidRDefault="005B11C1" w:rsidP="00DE327A">
      <w:pPr>
        <w:spacing w:after="0" w:line="276" w:lineRule="auto"/>
      </w:pPr>
    </w:p>
    <w:bookmarkEnd w:id="0"/>
    <w:p w14:paraId="156C5AFA" w14:textId="77777777" w:rsidR="00DE327A" w:rsidRDefault="00DE327A" w:rsidP="00DE327A">
      <w:pPr>
        <w:spacing w:after="0" w:line="276" w:lineRule="auto"/>
      </w:pPr>
    </w:p>
    <w:p w14:paraId="6E8A5426" w14:textId="329247DE" w:rsidR="00CC2751" w:rsidRDefault="00CC2751" w:rsidP="00CC2751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to potential </w:t>
      </w:r>
      <w:r w:rsidR="008C26CD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idders:</w:t>
      </w:r>
    </w:p>
    <w:p w14:paraId="15CB509D" w14:textId="77777777" w:rsidR="00CC2751" w:rsidRDefault="00CC2751" w:rsidP="00CC2751">
      <w:pPr>
        <w:pStyle w:val="Header"/>
        <w:rPr>
          <w:rFonts w:ascii="Arial" w:hAnsi="Arial" w:cs="Arial"/>
          <w:sz w:val="24"/>
          <w:szCs w:val="24"/>
        </w:rPr>
      </w:pPr>
    </w:p>
    <w:p w14:paraId="38B1CF6B" w14:textId="325FEEF5" w:rsidR="00220EA0" w:rsidRDefault="00EB62DD" w:rsidP="00CC2751">
      <w:pPr>
        <w:pStyle w:val="Header"/>
        <w:rPr>
          <w:rFonts w:ascii="Arial" w:hAnsi="Arial" w:cs="Arial"/>
          <w:sz w:val="24"/>
          <w:szCs w:val="24"/>
        </w:rPr>
      </w:pPr>
      <w:r w:rsidRPr="00CC2751">
        <w:rPr>
          <w:rFonts w:ascii="Arial" w:hAnsi="Arial" w:cs="Arial"/>
          <w:sz w:val="24"/>
          <w:szCs w:val="24"/>
        </w:rPr>
        <w:t xml:space="preserve">The Division of Behavioral Health has a planned posting </w:t>
      </w:r>
      <w:r w:rsidR="003B029F" w:rsidRPr="00CC2751">
        <w:rPr>
          <w:rFonts w:ascii="Arial" w:hAnsi="Arial" w:cs="Arial"/>
          <w:sz w:val="24"/>
          <w:szCs w:val="24"/>
        </w:rPr>
        <w:t xml:space="preserve">date of September </w:t>
      </w:r>
      <w:r w:rsidR="00CC2751">
        <w:rPr>
          <w:rFonts w:ascii="Arial" w:hAnsi="Arial" w:cs="Arial"/>
          <w:sz w:val="24"/>
          <w:szCs w:val="24"/>
        </w:rPr>
        <w:t>30</w:t>
      </w:r>
      <w:r w:rsidR="003B029F" w:rsidRPr="00CC2751">
        <w:rPr>
          <w:rFonts w:ascii="Arial" w:hAnsi="Arial" w:cs="Arial"/>
          <w:sz w:val="24"/>
          <w:szCs w:val="24"/>
        </w:rPr>
        <w:t>, 2023</w:t>
      </w:r>
      <w:r w:rsidR="00A80B59">
        <w:rPr>
          <w:rFonts w:ascii="Arial" w:hAnsi="Arial" w:cs="Arial"/>
          <w:sz w:val="24"/>
          <w:szCs w:val="24"/>
        </w:rPr>
        <w:t>,</w:t>
      </w:r>
      <w:r w:rsidR="003B029F" w:rsidRPr="00CC2751">
        <w:rPr>
          <w:rFonts w:ascii="Arial" w:hAnsi="Arial" w:cs="Arial"/>
          <w:sz w:val="24"/>
          <w:szCs w:val="24"/>
        </w:rPr>
        <w:t xml:space="preserve"> for MHDS 24-009</w:t>
      </w:r>
      <w:r w:rsidR="00220EA0" w:rsidRPr="00CC2751">
        <w:rPr>
          <w:rFonts w:ascii="Arial" w:hAnsi="Arial" w:cs="Arial"/>
          <w:sz w:val="24"/>
          <w:szCs w:val="24"/>
        </w:rPr>
        <w:t xml:space="preserve"> Iowa Certified Community Behavioral Health Clinic (CCBHC) Demonstration Program</w:t>
      </w:r>
      <w:r w:rsidR="00CC2751">
        <w:rPr>
          <w:rFonts w:ascii="Arial" w:hAnsi="Arial" w:cs="Arial"/>
          <w:sz w:val="24"/>
          <w:szCs w:val="24"/>
        </w:rPr>
        <w:t>.</w:t>
      </w:r>
    </w:p>
    <w:p w14:paraId="39E8C11D" w14:textId="77777777" w:rsidR="00CC2751" w:rsidRDefault="00CC2751" w:rsidP="00CC2751">
      <w:pPr>
        <w:pStyle w:val="Header"/>
        <w:rPr>
          <w:rFonts w:ascii="Arial" w:hAnsi="Arial" w:cs="Arial"/>
          <w:sz w:val="24"/>
          <w:szCs w:val="24"/>
        </w:rPr>
      </w:pPr>
    </w:p>
    <w:p w14:paraId="3AAD02F9" w14:textId="77777777" w:rsidR="00A64B75" w:rsidRDefault="00CC2751" w:rsidP="00CC2751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see posting on </w:t>
      </w:r>
      <w:r w:rsidR="00A64B75">
        <w:rPr>
          <w:rFonts w:ascii="Arial" w:hAnsi="Arial" w:cs="Arial"/>
          <w:sz w:val="24"/>
          <w:szCs w:val="24"/>
        </w:rPr>
        <w:t xml:space="preserve">State of Iowa </w:t>
      </w:r>
      <w:r>
        <w:rPr>
          <w:rFonts w:ascii="Arial" w:hAnsi="Arial" w:cs="Arial"/>
          <w:sz w:val="24"/>
          <w:szCs w:val="24"/>
        </w:rPr>
        <w:t>Bid Opport</w:t>
      </w:r>
      <w:r w:rsidR="00A64B7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</w:t>
      </w:r>
      <w:r w:rsidR="00A64B75"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z w:val="24"/>
          <w:szCs w:val="24"/>
        </w:rPr>
        <w:t>es</w:t>
      </w:r>
      <w:r w:rsidR="00A64B75">
        <w:rPr>
          <w:rFonts w:ascii="Arial" w:hAnsi="Arial" w:cs="Arial"/>
          <w:sz w:val="24"/>
          <w:szCs w:val="24"/>
        </w:rPr>
        <w:t xml:space="preserve"> </w:t>
      </w:r>
    </w:p>
    <w:p w14:paraId="4AD4E99E" w14:textId="49BB8A14" w:rsidR="00CC2751" w:rsidRPr="00CC2751" w:rsidRDefault="00A80B59" w:rsidP="00CC2751">
      <w:pPr>
        <w:pStyle w:val="Header"/>
        <w:rPr>
          <w:rFonts w:ascii="Arial" w:hAnsi="Arial" w:cs="Arial"/>
          <w:sz w:val="24"/>
          <w:szCs w:val="24"/>
        </w:rPr>
      </w:pPr>
      <w:hyperlink r:id="rId12" w:history="1">
        <w:r w:rsidR="00A64B75">
          <w:rPr>
            <w:rStyle w:val="Hyperlink"/>
          </w:rPr>
          <w:t>PROC|DAS Bidding Opportunities | Iowa Department of Administrative Services</w:t>
        </w:r>
      </w:hyperlink>
    </w:p>
    <w:p w14:paraId="67DB0135" w14:textId="186F1557" w:rsidR="00DE327A" w:rsidRDefault="00DE327A" w:rsidP="00DE327A">
      <w:pPr>
        <w:pStyle w:val="HHSBody"/>
      </w:pPr>
    </w:p>
    <w:p w14:paraId="7D518930" w14:textId="189AA26B" w:rsidR="00A64B75" w:rsidRPr="00A64B75" w:rsidRDefault="00A64B75" w:rsidP="00A64B75">
      <w:pPr>
        <w:rPr>
          <w:rFonts w:ascii="Gill Sans MT" w:hAnsi="Gill Sans MT"/>
          <w:sz w:val="24"/>
          <w:szCs w:val="24"/>
        </w:rPr>
      </w:pPr>
      <w:r w:rsidRPr="001A7B71">
        <w:rPr>
          <w:rFonts w:ascii="Gill Sans MT" w:hAnsi="Gill Sans MT"/>
          <w:sz w:val="24"/>
          <w:szCs w:val="24"/>
        </w:rPr>
        <w:t>Gloria Symons</w:t>
      </w:r>
      <w:r>
        <w:rPr>
          <w:rFonts w:ascii="Gill Sans MT" w:hAnsi="Gill Sans MT"/>
          <w:sz w:val="24"/>
          <w:szCs w:val="24"/>
        </w:rPr>
        <w:br/>
        <w:t>Issuing Officer</w:t>
      </w:r>
      <w:r>
        <w:rPr>
          <w:rFonts w:ascii="Gill Sans MT" w:hAnsi="Gill Sans MT"/>
          <w:sz w:val="24"/>
          <w:szCs w:val="24"/>
        </w:rPr>
        <w:br/>
      </w:r>
      <w:r w:rsidRPr="001A7B71">
        <w:rPr>
          <w:rFonts w:ascii="Gill Sans MT" w:hAnsi="Gill Sans MT"/>
          <w:bCs/>
          <w:sz w:val="24"/>
          <w:szCs w:val="24"/>
        </w:rPr>
        <w:t xml:space="preserve">Lucas State Office Building </w:t>
      </w:r>
      <w:r w:rsidRPr="001A7B71">
        <w:rPr>
          <w:rFonts w:ascii="Gill Sans MT" w:hAnsi="Gill Sans MT"/>
          <w:bCs/>
          <w:sz w:val="24"/>
          <w:szCs w:val="24"/>
        </w:rPr>
        <w:br/>
        <w:t>321 E. 12th Street</w:t>
      </w:r>
      <w:r w:rsidRPr="001A7B71">
        <w:rPr>
          <w:rFonts w:ascii="Gill Sans MT" w:hAnsi="Gill Sans MT"/>
          <w:bCs/>
          <w:sz w:val="24"/>
          <w:szCs w:val="24"/>
        </w:rPr>
        <w:br/>
        <w:t>Des Moines, IA  50319</w:t>
      </w:r>
      <w:r>
        <w:rPr>
          <w:rFonts w:ascii="Gill Sans MT" w:hAnsi="Gill Sans MT"/>
          <w:sz w:val="24"/>
          <w:szCs w:val="24"/>
        </w:rPr>
        <w:br/>
      </w:r>
      <w:r w:rsidRPr="001A7B71">
        <w:rPr>
          <w:rFonts w:ascii="Gill Sans MT" w:hAnsi="Gill Sans MT"/>
          <w:bCs/>
          <w:sz w:val="24"/>
          <w:szCs w:val="24"/>
        </w:rPr>
        <w:t>P</w:t>
      </w:r>
      <w:r w:rsidRPr="001A7B71">
        <w:rPr>
          <w:rFonts w:ascii="Gill Sans MT" w:hAnsi="Gill Sans MT"/>
          <w:sz w:val="24"/>
          <w:szCs w:val="24"/>
        </w:rPr>
        <w:t xml:space="preserve">hone: </w:t>
      </w:r>
      <w:r w:rsidRPr="001A7B71">
        <w:rPr>
          <w:rFonts w:ascii="Gill Sans MT" w:hAnsi="Gill Sans MT"/>
          <w:b/>
          <w:bCs/>
          <w:sz w:val="24"/>
          <w:szCs w:val="24"/>
        </w:rPr>
        <w:t xml:space="preserve"> </w:t>
      </w:r>
      <w:r w:rsidRPr="001A7B71">
        <w:rPr>
          <w:rFonts w:ascii="Gill Sans MT" w:hAnsi="Gill Sans MT"/>
          <w:bCs/>
          <w:sz w:val="24"/>
          <w:szCs w:val="24"/>
        </w:rPr>
        <w:t>515-201-1040</w:t>
      </w:r>
      <w:r>
        <w:rPr>
          <w:rFonts w:ascii="Gill Sans MT" w:hAnsi="Gill Sans MT"/>
          <w:sz w:val="24"/>
          <w:szCs w:val="24"/>
        </w:rPr>
        <w:br/>
      </w:r>
      <w:r w:rsidRPr="004D6780">
        <w:rPr>
          <w:rFonts w:ascii="Gill Sans MT" w:hAnsi="Gill Sans MT"/>
          <w:bCs/>
          <w:sz w:val="24"/>
          <w:szCs w:val="24"/>
          <w:u w:val="single"/>
        </w:rPr>
        <w:t>gsymons@dhs.state.ia.us</w:t>
      </w:r>
    </w:p>
    <w:p w14:paraId="3C08FA3D" w14:textId="77777777" w:rsidR="00A64B75" w:rsidRPr="004D6780" w:rsidRDefault="00A64B75" w:rsidP="00A64B75">
      <w:pPr>
        <w:rPr>
          <w:rFonts w:ascii="Gill Sans MT" w:hAnsi="Gill Sans MT"/>
          <w:bCs/>
          <w:sz w:val="24"/>
          <w:szCs w:val="24"/>
        </w:rPr>
      </w:pPr>
    </w:p>
    <w:p w14:paraId="3F74BD1E" w14:textId="77777777" w:rsidR="00A64B75" w:rsidRPr="004D6780" w:rsidRDefault="00A64B75" w:rsidP="00A64B75">
      <w:pPr>
        <w:rPr>
          <w:rFonts w:ascii="Gill Sans MT" w:hAnsi="Gill Sans MT"/>
          <w:bCs/>
          <w:sz w:val="24"/>
          <w:szCs w:val="24"/>
        </w:rPr>
      </w:pPr>
    </w:p>
    <w:p w14:paraId="57CA3594" w14:textId="77777777" w:rsidR="00DE327A" w:rsidRDefault="00DE327A" w:rsidP="00DE327A">
      <w:pPr>
        <w:spacing w:after="0" w:line="276" w:lineRule="auto"/>
      </w:pPr>
    </w:p>
    <w:p w14:paraId="18913AC7" w14:textId="5966CA61" w:rsidR="00606A9F" w:rsidRDefault="00606A9F" w:rsidP="00DE327A">
      <w:pPr>
        <w:tabs>
          <w:tab w:val="left" w:pos="3300"/>
        </w:tabs>
        <w:spacing w:after="0" w:line="276" w:lineRule="auto"/>
        <w:ind w:right="576"/>
        <w:rPr>
          <w:rFonts w:ascii="Franklin Gothic Book" w:hAnsi="Franklin Gothic Book"/>
          <w:sz w:val="24"/>
          <w:szCs w:val="24"/>
        </w:rPr>
      </w:pPr>
    </w:p>
    <w:p w14:paraId="727DD571" w14:textId="6E8BCAF6" w:rsidR="006E55F0" w:rsidRDefault="006E55F0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br w:type="page"/>
      </w:r>
    </w:p>
    <w:p w14:paraId="03F6305D" w14:textId="77777777" w:rsidR="00A7034D" w:rsidRPr="003A1CA1" w:rsidRDefault="00A7034D" w:rsidP="0066785E">
      <w:pPr>
        <w:pStyle w:val="HHSBody"/>
      </w:pPr>
    </w:p>
    <w:sectPr w:rsidR="00A7034D" w:rsidRPr="003A1CA1" w:rsidSect="006E55F0">
      <w:headerReference w:type="default" r:id="rId13"/>
      <w:footerReference w:type="default" r:id="rId14"/>
      <w:type w:val="continuous"/>
      <w:pgSz w:w="12240" w:h="15840" w:code="1"/>
      <w:pgMar w:top="108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6374" w14:textId="77777777" w:rsidR="00030BCC" w:rsidRDefault="00030BCC" w:rsidP="005D22B0">
      <w:pPr>
        <w:spacing w:after="0" w:line="240" w:lineRule="auto"/>
      </w:pPr>
      <w:r>
        <w:separator/>
      </w:r>
    </w:p>
  </w:endnote>
  <w:endnote w:type="continuationSeparator" w:id="0">
    <w:p w14:paraId="15BB7CC1" w14:textId="77777777" w:rsidR="00030BCC" w:rsidRDefault="00030BCC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B1DA" w14:textId="77777777" w:rsidR="006E55F0" w:rsidRPr="005A4D01" w:rsidRDefault="006E55F0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B524" w14:textId="77777777" w:rsidR="00030BCC" w:rsidRDefault="00030BCC" w:rsidP="005D22B0">
      <w:pPr>
        <w:spacing w:after="0" w:line="240" w:lineRule="auto"/>
      </w:pPr>
      <w:r>
        <w:separator/>
      </w:r>
    </w:p>
  </w:footnote>
  <w:footnote w:type="continuationSeparator" w:id="0">
    <w:p w14:paraId="7A107621" w14:textId="77777777" w:rsidR="00030BCC" w:rsidRDefault="00030BCC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09F68C5C" w:rsidR="000007EF" w:rsidRPr="00BF7EDD" w:rsidRDefault="000007EF" w:rsidP="000007EF">
    <w:pPr>
      <w:pStyle w:val="Header"/>
      <w:tabs>
        <w:tab w:val="clear" w:pos="4680"/>
      </w:tabs>
    </w:pP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046DFF7">
              <wp:simplePos x="0" y="0"/>
              <wp:positionH relativeFrom="column">
                <wp:posOffset>4914900</wp:posOffset>
              </wp:positionH>
              <wp:positionV relativeFrom="paragraph">
                <wp:posOffset>140970</wp:posOffset>
              </wp:positionV>
              <wp:extent cx="14306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11.1pt;width:112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674E0C9C">
          <wp:simplePos x="0" y="0"/>
          <wp:positionH relativeFrom="column">
            <wp:posOffset>16510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527367A8" w:rsidR="000007EF" w:rsidRDefault="005F0217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205A32DA">
              <wp:simplePos x="0" y="0"/>
              <wp:positionH relativeFrom="column">
                <wp:posOffset>-466725</wp:posOffset>
              </wp:positionH>
              <wp:positionV relativeFrom="paragraph">
                <wp:posOffset>102870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0D3B9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75pt,8.1pt" to="-36.75pt,6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QHVgcd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7673" w14:textId="77777777" w:rsidR="006E55F0" w:rsidRDefault="006E5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  <w:num w:numId="3" w16cid:durableId="1245915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133C3"/>
    <w:rsid w:val="00013898"/>
    <w:rsid w:val="00030BCC"/>
    <w:rsid w:val="000B213E"/>
    <w:rsid w:val="000D0DCF"/>
    <w:rsid w:val="000D3F4C"/>
    <w:rsid w:val="000E7F25"/>
    <w:rsid w:val="001058CF"/>
    <w:rsid w:val="00197AF6"/>
    <w:rsid w:val="001F66B9"/>
    <w:rsid w:val="00200BA5"/>
    <w:rsid w:val="00207353"/>
    <w:rsid w:val="00220EA0"/>
    <w:rsid w:val="0028047A"/>
    <w:rsid w:val="002B795D"/>
    <w:rsid w:val="00335B96"/>
    <w:rsid w:val="003460F9"/>
    <w:rsid w:val="00356300"/>
    <w:rsid w:val="003A1CA1"/>
    <w:rsid w:val="003B029F"/>
    <w:rsid w:val="003D5EEB"/>
    <w:rsid w:val="003E2FFB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5F0217"/>
    <w:rsid w:val="00606A9F"/>
    <w:rsid w:val="00660B6F"/>
    <w:rsid w:val="0066785E"/>
    <w:rsid w:val="006C621A"/>
    <w:rsid w:val="006E55F0"/>
    <w:rsid w:val="006E7216"/>
    <w:rsid w:val="007E29AF"/>
    <w:rsid w:val="007F6F8F"/>
    <w:rsid w:val="008112CF"/>
    <w:rsid w:val="00846CD8"/>
    <w:rsid w:val="008B00EA"/>
    <w:rsid w:val="008B3E77"/>
    <w:rsid w:val="008C26CD"/>
    <w:rsid w:val="008F3512"/>
    <w:rsid w:val="009E6918"/>
    <w:rsid w:val="00A446FC"/>
    <w:rsid w:val="00A44AA6"/>
    <w:rsid w:val="00A64B75"/>
    <w:rsid w:val="00A7034D"/>
    <w:rsid w:val="00A80B59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E3AD1"/>
    <w:rsid w:val="00BF7EDD"/>
    <w:rsid w:val="00CA687A"/>
    <w:rsid w:val="00CA6CB0"/>
    <w:rsid w:val="00CC2751"/>
    <w:rsid w:val="00D517A6"/>
    <w:rsid w:val="00D66704"/>
    <w:rsid w:val="00D876AF"/>
    <w:rsid w:val="00DE327A"/>
    <w:rsid w:val="00E42554"/>
    <w:rsid w:val="00E45042"/>
    <w:rsid w:val="00E93BD2"/>
    <w:rsid w:val="00E96265"/>
    <w:rsid w:val="00EB62DD"/>
    <w:rsid w:val="00F17B27"/>
    <w:rsid w:val="00F44180"/>
    <w:rsid w:val="00F647D1"/>
    <w:rsid w:val="00F86360"/>
    <w:rsid w:val="00FB68B1"/>
    <w:rsid w:val="00FF5A68"/>
    <w:rsid w:val="2EA1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DE327A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DE327A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Theme="minorHAnsi" w:hAnsiTheme="minorHAnsi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DE32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DE327A"/>
    <w:rPr>
      <w:rFonts w:ascii="Times New Roman" w:eastAsia="Times New Roman" w:hAnsi="Times New Roman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DE327A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paragraph" w:customStyle="1" w:styleId="HHSBody">
    <w:name w:val="HHS Body"/>
    <w:basedOn w:val="NormalWeb"/>
    <w:link w:val="HHSBody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DE327A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A64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dopportunities.iowa.gov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Letterhead</Topic>
    <Category_x0020_1 xmlns="f88e24f3-da62-4d13-8742-1b7075cad43b">Templates</Category_x0020_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FAFDD-3C63-4B45-876F-C7BDB16F6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36A0C-C8A1-41FC-B84A-F61BD8EC6422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B1BC11AE-06CC-427C-AB43-0D0992C5F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552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Symons, Gloria</cp:lastModifiedBy>
  <cp:revision>4</cp:revision>
  <cp:lastPrinted>2022-07-12T21:47:00Z</cp:lastPrinted>
  <dcterms:created xsi:type="dcterms:W3CDTF">2023-09-29T14:10:00Z</dcterms:created>
  <dcterms:modified xsi:type="dcterms:W3CDTF">2023-09-29T14:22:00Z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