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00CAEF" w14:textId="50948103" w:rsidR="00E327C3" w:rsidRDefault="00D815D4" w:rsidP="00593EBE">
      <w:pPr>
        <w:pStyle w:val="Title"/>
        <w:spacing w:line="240" w:lineRule="auto"/>
        <w:rPr>
          <w:sz w:val="36"/>
          <w:szCs w:val="36"/>
        </w:rPr>
      </w:pPr>
      <w:r>
        <w:rPr>
          <w:noProof/>
        </w:rPr>
        <w:drawing>
          <wp:inline distT="0" distB="0" distL="0" distR="0" wp14:anchorId="6698FC76" wp14:editId="161A17B5">
            <wp:extent cx="800100" cy="779646"/>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3229" cy="782695"/>
                    </a:xfrm>
                    <a:prstGeom prst="rect">
                      <a:avLst/>
                    </a:prstGeom>
                  </pic:spPr>
                </pic:pic>
              </a:graphicData>
            </a:graphic>
          </wp:inline>
        </w:drawing>
      </w:r>
    </w:p>
    <w:p w14:paraId="6C262E7F" w14:textId="77777777" w:rsidR="00D815D4" w:rsidRDefault="00D815D4" w:rsidP="00593EBE">
      <w:pPr>
        <w:pStyle w:val="Title"/>
        <w:spacing w:line="240" w:lineRule="auto"/>
        <w:rPr>
          <w:sz w:val="36"/>
          <w:szCs w:val="36"/>
        </w:rPr>
      </w:pPr>
    </w:p>
    <w:p w14:paraId="08ECE39C" w14:textId="6479F11A" w:rsidR="0089264B" w:rsidRDefault="00A204BD" w:rsidP="00D815D4">
      <w:pPr>
        <w:pStyle w:val="Title"/>
        <w:spacing w:line="240" w:lineRule="auto"/>
        <w:rPr>
          <w:sz w:val="36"/>
          <w:szCs w:val="36"/>
        </w:rPr>
      </w:pPr>
      <w:r w:rsidRPr="00C80743">
        <w:rPr>
          <w:sz w:val="36"/>
          <w:szCs w:val="36"/>
        </w:rPr>
        <w:t xml:space="preserve">The </w:t>
      </w:r>
      <w:r w:rsidR="00F91663">
        <w:rPr>
          <w:sz w:val="36"/>
          <w:szCs w:val="36"/>
        </w:rPr>
        <w:t xml:space="preserve">State </w:t>
      </w:r>
      <w:r w:rsidR="00D815D4">
        <w:rPr>
          <w:sz w:val="36"/>
          <w:szCs w:val="36"/>
        </w:rPr>
        <w:t>of Utah</w:t>
      </w:r>
    </w:p>
    <w:p w14:paraId="35235640" w14:textId="60BDC382" w:rsidR="00D815D4" w:rsidRPr="0089264B" w:rsidRDefault="00D815D4" w:rsidP="00D815D4">
      <w:pPr>
        <w:pStyle w:val="Title"/>
        <w:spacing w:line="240" w:lineRule="auto"/>
        <w:rPr>
          <w:b w:val="0"/>
          <w:sz w:val="36"/>
          <w:szCs w:val="36"/>
        </w:rPr>
      </w:pPr>
      <w:r>
        <w:rPr>
          <w:b w:val="0"/>
          <w:sz w:val="36"/>
          <w:szCs w:val="36"/>
        </w:rPr>
        <w:t>Division of Purchasing</w:t>
      </w:r>
    </w:p>
    <w:p w14:paraId="02E49412" w14:textId="77777777" w:rsidR="0089264B" w:rsidRDefault="0089264B" w:rsidP="00593EBE">
      <w:pPr>
        <w:tabs>
          <w:tab w:val="center" w:pos="4680"/>
        </w:tabs>
        <w:suppressAutoHyphens/>
        <w:jc w:val="center"/>
        <w:rPr>
          <w:rFonts w:cs="Arial"/>
          <w:szCs w:val="24"/>
        </w:rPr>
      </w:pPr>
    </w:p>
    <w:p w14:paraId="16112A15" w14:textId="77777777" w:rsidR="00A204BD" w:rsidRDefault="00E327C3" w:rsidP="00593EBE">
      <w:pPr>
        <w:tabs>
          <w:tab w:val="center" w:pos="4680"/>
        </w:tabs>
        <w:suppressAutoHyphens/>
        <w:jc w:val="center"/>
        <w:rPr>
          <w:spacing w:val="-3"/>
          <w:szCs w:val="24"/>
        </w:rPr>
      </w:pPr>
      <w:r>
        <w:rPr>
          <w:spacing w:val="-3"/>
          <w:szCs w:val="24"/>
        </w:rPr>
        <w:t>In conjunction with</w:t>
      </w:r>
    </w:p>
    <w:p w14:paraId="2B883104" w14:textId="77777777" w:rsidR="00A204BD" w:rsidRPr="00C80743" w:rsidRDefault="00A204BD" w:rsidP="00593EBE">
      <w:pPr>
        <w:tabs>
          <w:tab w:val="center" w:pos="4680"/>
        </w:tabs>
        <w:suppressAutoHyphens/>
        <w:jc w:val="center"/>
        <w:rPr>
          <w:spacing w:val="-3"/>
          <w:szCs w:val="24"/>
        </w:rPr>
      </w:pPr>
    </w:p>
    <w:p w14:paraId="22CD31AA" w14:textId="77777777" w:rsidR="00A204BD" w:rsidRPr="00C80743" w:rsidRDefault="00A204BD" w:rsidP="00593EBE">
      <w:pPr>
        <w:tabs>
          <w:tab w:val="center" w:pos="4680"/>
        </w:tabs>
        <w:suppressAutoHyphens/>
        <w:jc w:val="center"/>
        <w:rPr>
          <w:spacing w:val="-3"/>
          <w:szCs w:val="24"/>
        </w:rPr>
      </w:pPr>
    </w:p>
    <w:p w14:paraId="34F71030" w14:textId="77777777" w:rsidR="00A204BD" w:rsidRDefault="00766534" w:rsidP="00593EBE">
      <w:pPr>
        <w:pStyle w:val="Heading2"/>
        <w:jc w:val="center"/>
        <w:rPr>
          <w:rFonts w:ascii="Times New Roman" w:hAnsi="Times New Roman" w:cs="Times New Roman"/>
        </w:rPr>
      </w:pPr>
      <w:r>
        <w:rPr>
          <w:rFonts w:ascii="Times New Roman" w:hAnsi="Times New Roman" w:cs="Times New Roman"/>
          <w:noProof/>
        </w:rPr>
        <w:drawing>
          <wp:inline distT="0" distB="0" distL="0" distR="0" wp14:anchorId="39EF7E86" wp14:editId="33D5BFFC">
            <wp:extent cx="2733675" cy="1063917"/>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luePoint.png"/>
                    <pic:cNvPicPr/>
                  </pic:nvPicPr>
                  <pic:blipFill>
                    <a:blip r:embed="rId10">
                      <a:extLst>
                        <a:ext uri="{28A0092B-C50C-407E-A947-70E740481C1C}">
                          <a14:useLocalDpi xmlns:a14="http://schemas.microsoft.com/office/drawing/2010/main" val="0"/>
                        </a:ext>
                      </a:extLst>
                    </a:blip>
                    <a:stretch>
                      <a:fillRect/>
                    </a:stretch>
                  </pic:blipFill>
                  <pic:spPr>
                    <a:xfrm>
                      <a:off x="0" y="0"/>
                      <a:ext cx="2790249" cy="1085935"/>
                    </a:xfrm>
                    <a:prstGeom prst="rect">
                      <a:avLst/>
                    </a:prstGeom>
                  </pic:spPr>
                </pic:pic>
              </a:graphicData>
            </a:graphic>
          </wp:inline>
        </w:drawing>
      </w:r>
    </w:p>
    <w:p w14:paraId="0534DB95" w14:textId="77777777" w:rsidR="00A204BD" w:rsidRPr="00031A1F" w:rsidRDefault="00A204BD" w:rsidP="00031A1F">
      <w:pPr>
        <w:jc w:val="center"/>
        <w:rPr>
          <w:b/>
          <w:sz w:val="40"/>
          <w:szCs w:val="40"/>
        </w:rPr>
      </w:pPr>
      <w:r w:rsidRPr="00031A1F">
        <w:rPr>
          <w:b/>
          <w:sz w:val="40"/>
          <w:szCs w:val="40"/>
        </w:rPr>
        <w:t>Request for Proposal</w:t>
      </w:r>
    </w:p>
    <w:p w14:paraId="57D883F2" w14:textId="77777777" w:rsidR="00A204BD" w:rsidRPr="00031A1F" w:rsidRDefault="00A204BD" w:rsidP="00593EBE">
      <w:pPr>
        <w:rPr>
          <w:b/>
          <w:sz w:val="40"/>
          <w:szCs w:val="40"/>
        </w:rPr>
      </w:pPr>
    </w:p>
    <w:p w14:paraId="284ACA2F" w14:textId="77777777" w:rsidR="00A204BD" w:rsidRPr="00C479C9" w:rsidRDefault="00A204BD" w:rsidP="00593EBE"/>
    <w:p w14:paraId="583B3CCC" w14:textId="0347DE22" w:rsidR="00A204BD" w:rsidRPr="00C80743" w:rsidRDefault="00D815D4" w:rsidP="00593EBE">
      <w:pPr>
        <w:jc w:val="center"/>
        <w:rPr>
          <w:b/>
          <w:bCs/>
          <w:sz w:val="40"/>
          <w:szCs w:val="40"/>
        </w:rPr>
      </w:pPr>
      <w:r>
        <w:rPr>
          <w:b/>
          <w:bCs/>
          <w:sz w:val="40"/>
          <w:szCs w:val="40"/>
        </w:rPr>
        <w:t>Utah</w:t>
      </w:r>
      <w:r w:rsidR="00E327C3">
        <w:rPr>
          <w:b/>
          <w:bCs/>
          <w:sz w:val="40"/>
          <w:szCs w:val="40"/>
        </w:rPr>
        <w:t xml:space="preserve"> </w:t>
      </w:r>
      <w:r w:rsidR="00A204BD">
        <w:rPr>
          <w:b/>
          <w:bCs/>
          <w:sz w:val="40"/>
          <w:szCs w:val="40"/>
        </w:rPr>
        <w:t xml:space="preserve">Solicitation </w:t>
      </w:r>
      <w:r>
        <w:rPr>
          <w:b/>
          <w:bCs/>
          <w:sz w:val="40"/>
          <w:szCs w:val="40"/>
        </w:rPr>
        <w:t>Number AS21-189</w:t>
      </w:r>
    </w:p>
    <w:p w14:paraId="73984223" w14:textId="77777777" w:rsidR="00A204BD" w:rsidRDefault="00A204BD" w:rsidP="00593EBE">
      <w:pPr>
        <w:jc w:val="center"/>
      </w:pPr>
    </w:p>
    <w:p w14:paraId="332E255D" w14:textId="77777777" w:rsidR="00A204BD" w:rsidRDefault="00A204BD" w:rsidP="00593EBE">
      <w:pPr>
        <w:jc w:val="center"/>
      </w:pPr>
    </w:p>
    <w:p w14:paraId="0C5C22F3" w14:textId="77777777" w:rsidR="00A204BD" w:rsidRDefault="00A204BD" w:rsidP="00593EBE">
      <w:pPr>
        <w:jc w:val="center"/>
      </w:pPr>
      <w:r>
        <w:tab/>
      </w:r>
    </w:p>
    <w:p w14:paraId="45B586AA" w14:textId="77777777" w:rsidR="00A204BD" w:rsidRPr="00C479C9" w:rsidRDefault="00766534" w:rsidP="00593EBE">
      <w:pPr>
        <w:tabs>
          <w:tab w:val="left" w:pos="-720"/>
        </w:tabs>
        <w:suppressAutoHyphens/>
        <w:jc w:val="center"/>
        <w:rPr>
          <w:b/>
          <w:bCs/>
          <w:spacing w:val="-3"/>
          <w:sz w:val="48"/>
          <w:szCs w:val="48"/>
        </w:rPr>
      </w:pPr>
      <w:r>
        <w:rPr>
          <w:b/>
          <w:bCs/>
          <w:spacing w:val="-3"/>
          <w:sz w:val="48"/>
          <w:szCs w:val="48"/>
        </w:rPr>
        <w:t>NASPO ValuePoint</w:t>
      </w:r>
      <w:r w:rsidR="00A204BD" w:rsidRPr="00C479C9">
        <w:rPr>
          <w:b/>
          <w:bCs/>
          <w:spacing w:val="-3"/>
          <w:sz w:val="48"/>
          <w:szCs w:val="48"/>
        </w:rPr>
        <w:t xml:space="preserve"> </w:t>
      </w:r>
      <w:r w:rsidR="001623F0">
        <w:rPr>
          <w:b/>
          <w:bCs/>
          <w:spacing w:val="-3"/>
          <w:sz w:val="48"/>
          <w:szCs w:val="48"/>
        </w:rPr>
        <w:t xml:space="preserve">Master </w:t>
      </w:r>
      <w:r w:rsidR="00317172">
        <w:rPr>
          <w:b/>
          <w:bCs/>
          <w:spacing w:val="-3"/>
          <w:sz w:val="48"/>
          <w:szCs w:val="48"/>
        </w:rPr>
        <w:t>Agreement</w:t>
      </w:r>
      <w:r w:rsidR="00A204BD" w:rsidRPr="00C479C9">
        <w:rPr>
          <w:b/>
          <w:bCs/>
          <w:spacing w:val="-3"/>
          <w:sz w:val="48"/>
          <w:szCs w:val="48"/>
        </w:rPr>
        <w:t xml:space="preserve"> for</w:t>
      </w:r>
    </w:p>
    <w:p w14:paraId="5FFBFF0C" w14:textId="16577746" w:rsidR="00A204BD" w:rsidRDefault="00D815D4" w:rsidP="00593EBE">
      <w:pPr>
        <w:tabs>
          <w:tab w:val="left" w:pos="-720"/>
        </w:tabs>
        <w:suppressAutoHyphens/>
        <w:jc w:val="center"/>
        <w:rPr>
          <w:b/>
          <w:bCs/>
          <w:spacing w:val="-3"/>
          <w:sz w:val="48"/>
          <w:szCs w:val="48"/>
        </w:rPr>
      </w:pPr>
      <w:r w:rsidRPr="00D815D4">
        <w:rPr>
          <w:b/>
          <w:bCs/>
          <w:spacing w:val="-3"/>
          <w:sz w:val="48"/>
          <w:szCs w:val="48"/>
        </w:rPr>
        <w:t>Walk-in Building Supplies</w:t>
      </w:r>
    </w:p>
    <w:p w14:paraId="617460A6" w14:textId="77777777" w:rsidR="00A204BD" w:rsidRDefault="00A204BD" w:rsidP="00593EBE">
      <w:pPr>
        <w:tabs>
          <w:tab w:val="left" w:pos="-720"/>
        </w:tabs>
        <w:suppressAutoHyphens/>
        <w:jc w:val="center"/>
        <w:rPr>
          <w:b/>
          <w:bCs/>
          <w:spacing w:val="-3"/>
          <w:sz w:val="48"/>
          <w:szCs w:val="48"/>
        </w:rPr>
      </w:pPr>
    </w:p>
    <w:p w14:paraId="245124B2" w14:textId="77777777" w:rsidR="00A204BD" w:rsidRDefault="00A204BD" w:rsidP="00593EBE">
      <w:pPr>
        <w:tabs>
          <w:tab w:val="left" w:pos="-720"/>
        </w:tabs>
        <w:suppressAutoHyphens/>
        <w:jc w:val="center"/>
        <w:rPr>
          <w:spacing w:val="-3"/>
        </w:rPr>
      </w:pPr>
    </w:p>
    <w:p w14:paraId="57F99110" w14:textId="77777777" w:rsidR="00A204BD" w:rsidRDefault="00E3058F" w:rsidP="00593EBE">
      <w:pPr>
        <w:tabs>
          <w:tab w:val="left" w:pos="-720"/>
        </w:tabs>
        <w:suppressAutoHyphens/>
        <w:rPr>
          <w:b/>
          <w:bCs/>
          <w:spacing w:val="-3"/>
          <w:sz w:val="28"/>
          <w:szCs w:val="28"/>
        </w:rPr>
      </w:pPr>
      <w:r>
        <w:rPr>
          <w:b/>
          <w:bCs/>
          <w:spacing w:val="-3"/>
          <w:sz w:val="28"/>
          <w:szCs w:val="28"/>
        </w:rPr>
        <w:br w:type="page"/>
      </w:r>
    </w:p>
    <w:p w14:paraId="1C3EE8D5" w14:textId="77777777" w:rsidR="006F1DCF" w:rsidRPr="00F40041" w:rsidRDefault="006F1DCF" w:rsidP="0021123F">
      <w:pPr>
        <w:pStyle w:val="Heading1"/>
        <w:keepLines w:val="0"/>
        <w:autoSpaceDE/>
        <w:autoSpaceDN/>
        <w:adjustRightInd/>
        <w:spacing w:before="0"/>
        <w:contextualSpacing/>
        <w:jc w:val="both"/>
        <w:rPr>
          <w:rFonts w:asciiTheme="minorHAnsi" w:hAnsiTheme="minorHAnsi"/>
          <w:szCs w:val="32"/>
        </w:rPr>
      </w:pPr>
      <w:r w:rsidRPr="00F40041">
        <w:rPr>
          <w:rFonts w:asciiTheme="minorHAnsi" w:hAnsiTheme="minorHAnsi"/>
          <w:szCs w:val="32"/>
        </w:rPr>
        <w:lastRenderedPageBreak/>
        <w:t>Table of Contents</w:t>
      </w:r>
    </w:p>
    <w:p w14:paraId="3476FAF0" w14:textId="77777777" w:rsidR="006F1DCF" w:rsidRDefault="006F1DCF" w:rsidP="006F1DCF">
      <w:r>
        <w:br/>
        <w:t>RFP Administrative Information</w:t>
      </w:r>
    </w:p>
    <w:p w14:paraId="53858E92" w14:textId="77777777" w:rsidR="006F1DCF" w:rsidRDefault="006F1DCF" w:rsidP="006F1DCF"/>
    <w:p w14:paraId="45BB5885" w14:textId="77777777" w:rsidR="006F1DCF" w:rsidRDefault="006F1DCF" w:rsidP="006F1DCF">
      <w:r>
        <w:t>Section 1</w:t>
      </w:r>
      <w:r>
        <w:tab/>
      </w:r>
      <w:r>
        <w:tab/>
        <w:t>General Information</w:t>
      </w:r>
    </w:p>
    <w:p w14:paraId="3F3FCC38" w14:textId="77777777" w:rsidR="006F1DCF" w:rsidRDefault="006F1DCF" w:rsidP="006F1DCF"/>
    <w:p w14:paraId="0D8A5B63" w14:textId="77777777" w:rsidR="006F1DCF" w:rsidRDefault="006F1DCF" w:rsidP="006F1DCF">
      <w:r>
        <w:t>Section 2</w:t>
      </w:r>
      <w:r>
        <w:tab/>
      </w:r>
      <w:r>
        <w:tab/>
        <w:t>Solicitation</w:t>
      </w:r>
      <w:r w:rsidRPr="000A7152">
        <w:t xml:space="preserve"> Requirements</w:t>
      </w:r>
      <w:r>
        <w:t>, Information</w:t>
      </w:r>
      <w:r w:rsidRPr="000A7152">
        <w:t xml:space="preserve"> and I</w:t>
      </w:r>
      <w:r>
        <w:t>nstructions to Offerors</w:t>
      </w:r>
      <w:r>
        <w:tab/>
      </w:r>
    </w:p>
    <w:p w14:paraId="0FE08CAE" w14:textId="77777777" w:rsidR="006F1DCF" w:rsidRDefault="006F1DCF" w:rsidP="006F1DCF"/>
    <w:p w14:paraId="3481AD07" w14:textId="77777777" w:rsidR="006F1DCF" w:rsidRDefault="006F1DCF" w:rsidP="006F1DCF">
      <w:r>
        <w:t>Section 3</w:t>
      </w:r>
      <w:r>
        <w:tab/>
      </w:r>
      <w:r>
        <w:tab/>
        <w:t>Evaluation and Award</w:t>
      </w:r>
    </w:p>
    <w:p w14:paraId="6DD7B9C3" w14:textId="77777777" w:rsidR="006F1DCF" w:rsidRDefault="006F1DCF" w:rsidP="006F1DCF"/>
    <w:p w14:paraId="07FE4DFA" w14:textId="7213AB41" w:rsidR="006F1DCF" w:rsidRDefault="006F1DCF" w:rsidP="006F1DCF">
      <w:r>
        <w:t>Section 4</w:t>
      </w:r>
      <w:r>
        <w:tab/>
      </w:r>
      <w:r>
        <w:tab/>
        <w:t>Administrative Requirements</w:t>
      </w:r>
    </w:p>
    <w:p w14:paraId="42022518" w14:textId="77777777" w:rsidR="006F1DCF" w:rsidRDefault="006F1DCF" w:rsidP="006F1DCF"/>
    <w:p w14:paraId="014CA260" w14:textId="77777777" w:rsidR="006F1DCF" w:rsidRPr="006F1DCF" w:rsidRDefault="006F1DCF" w:rsidP="006F1DCF">
      <w:r>
        <w:tab/>
      </w:r>
      <w:r>
        <w:tab/>
      </w:r>
    </w:p>
    <w:p w14:paraId="73FDDC31" w14:textId="77777777" w:rsidR="006F1DCF" w:rsidRDefault="006F1DCF">
      <w:pPr>
        <w:widowControl/>
        <w:autoSpaceDE/>
        <w:autoSpaceDN/>
        <w:adjustRightInd/>
        <w:rPr>
          <w:rFonts w:asciiTheme="minorHAnsi" w:eastAsiaTheme="majorEastAsia" w:hAnsiTheme="minorHAnsi" w:cstheme="majorBidi"/>
          <w:b/>
          <w:bCs/>
          <w:color w:val="000000" w:themeColor="text1"/>
          <w:sz w:val="28"/>
          <w:szCs w:val="28"/>
        </w:rPr>
      </w:pPr>
      <w:r>
        <w:rPr>
          <w:rFonts w:asciiTheme="minorHAnsi" w:hAnsiTheme="minorHAnsi"/>
          <w:sz w:val="28"/>
        </w:rPr>
        <w:br w:type="page"/>
      </w:r>
    </w:p>
    <w:p w14:paraId="6CF54128" w14:textId="52C4A9E9" w:rsidR="0021123F" w:rsidRPr="00A74F05" w:rsidRDefault="0021123F" w:rsidP="0021123F">
      <w:pPr>
        <w:pStyle w:val="Heading1"/>
        <w:keepLines w:val="0"/>
        <w:autoSpaceDE/>
        <w:autoSpaceDN/>
        <w:adjustRightInd/>
        <w:spacing w:before="0"/>
        <w:contextualSpacing/>
        <w:jc w:val="both"/>
        <w:rPr>
          <w:rFonts w:asciiTheme="minorHAnsi" w:hAnsiTheme="minorHAnsi"/>
          <w:sz w:val="28"/>
        </w:rPr>
      </w:pPr>
      <w:r w:rsidRPr="00A74F05">
        <w:rPr>
          <w:rFonts w:asciiTheme="minorHAnsi" w:hAnsiTheme="minorHAnsi"/>
          <w:sz w:val="28"/>
        </w:rPr>
        <w:lastRenderedPageBreak/>
        <w:t>RFP Administrative Information</w:t>
      </w:r>
      <w:r w:rsidR="00C81F93">
        <w:rPr>
          <w:rFonts w:asciiTheme="minorHAnsi" w:hAnsiTheme="minorHAnsi"/>
          <w:sz w:val="28"/>
        </w:rPr>
        <w:t xml:space="preserve">    </w:t>
      </w:r>
    </w:p>
    <w:tbl>
      <w:tblPr>
        <w:tblW w:w="11340" w:type="dxa"/>
        <w:tblInd w:w="-90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115" w:type="dxa"/>
          <w:right w:w="115" w:type="dxa"/>
        </w:tblCellMar>
        <w:tblLook w:val="04A0" w:firstRow="1" w:lastRow="0" w:firstColumn="1" w:lastColumn="0" w:noHBand="0" w:noVBand="1"/>
      </w:tblPr>
      <w:tblGrid>
        <w:gridCol w:w="5700"/>
        <w:gridCol w:w="5640"/>
      </w:tblGrid>
      <w:tr w:rsidR="0021123F" w:rsidRPr="00C95D07" w14:paraId="743C6CD6" w14:textId="77777777" w:rsidTr="0021123F">
        <w:trPr>
          <w:trHeight w:val="485"/>
        </w:trPr>
        <w:tc>
          <w:tcPr>
            <w:tcW w:w="5700" w:type="dxa"/>
          </w:tcPr>
          <w:p w14:paraId="17D17C91" w14:textId="77777777" w:rsidR="0021123F" w:rsidRPr="00C4113D" w:rsidRDefault="0021123F" w:rsidP="0021123F">
            <w:pPr>
              <w:contextualSpacing/>
              <w:rPr>
                <w:rFonts w:asciiTheme="minorHAnsi" w:hAnsiTheme="minorHAnsi"/>
                <w:strike/>
                <w:sz w:val="22"/>
                <w:szCs w:val="22"/>
              </w:rPr>
            </w:pPr>
            <w:r w:rsidRPr="00C4113D">
              <w:rPr>
                <w:rFonts w:asciiTheme="minorHAnsi" w:hAnsiTheme="minorHAnsi"/>
                <w:sz w:val="22"/>
                <w:szCs w:val="22"/>
              </w:rPr>
              <w:t>RFP Title:</w:t>
            </w:r>
          </w:p>
        </w:tc>
        <w:tc>
          <w:tcPr>
            <w:tcW w:w="5640" w:type="dxa"/>
          </w:tcPr>
          <w:p w14:paraId="5AA482D8" w14:textId="43315B10" w:rsidR="0021123F" w:rsidRPr="00D815D4" w:rsidRDefault="00D815D4" w:rsidP="0021123F">
            <w:pPr>
              <w:contextualSpacing/>
              <w:rPr>
                <w:rFonts w:asciiTheme="minorHAnsi" w:hAnsiTheme="minorHAnsi"/>
                <w:sz w:val="22"/>
                <w:szCs w:val="22"/>
              </w:rPr>
            </w:pPr>
            <w:r w:rsidRPr="00D815D4">
              <w:rPr>
                <w:rFonts w:asciiTheme="minorHAnsi" w:hAnsiTheme="minorHAnsi"/>
                <w:sz w:val="22"/>
                <w:szCs w:val="22"/>
              </w:rPr>
              <w:t>Walk-in Building Supplies</w:t>
            </w:r>
          </w:p>
        </w:tc>
      </w:tr>
      <w:tr w:rsidR="0021123F" w:rsidRPr="00C95D07" w14:paraId="7C19082C" w14:textId="77777777" w:rsidTr="0021123F">
        <w:trPr>
          <w:trHeight w:val="440"/>
        </w:trPr>
        <w:tc>
          <w:tcPr>
            <w:tcW w:w="5700" w:type="dxa"/>
          </w:tcPr>
          <w:p w14:paraId="4D283BD0" w14:textId="77777777" w:rsidR="0021123F" w:rsidRDefault="0021123F" w:rsidP="0021123F">
            <w:pPr>
              <w:contextualSpacing/>
              <w:rPr>
                <w:rFonts w:asciiTheme="minorHAnsi" w:hAnsiTheme="minorHAnsi"/>
                <w:sz w:val="22"/>
                <w:szCs w:val="22"/>
              </w:rPr>
            </w:pPr>
            <w:r w:rsidRPr="00C4113D">
              <w:rPr>
                <w:rFonts w:asciiTheme="minorHAnsi" w:hAnsiTheme="minorHAnsi"/>
                <w:sz w:val="22"/>
                <w:szCs w:val="22"/>
              </w:rPr>
              <w:t>RFP Project Description:</w:t>
            </w:r>
            <w:r>
              <w:rPr>
                <w:rFonts w:asciiTheme="minorHAnsi" w:hAnsiTheme="minorHAnsi"/>
                <w:sz w:val="22"/>
                <w:szCs w:val="22"/>
              </w:rPr>
              <w:t xml:space="preserve"> </w:t>
            </w:r>
          </w:p>
          <w:p w14:paraId="1B8B6DF6" w14:textId="77777777" w:rsidR="0021123F" w:rsidRPr="00C4113D" w:rsidRDefault="0021123F" w:rsidP="0021123F">
            <w:pPr>
              <w:contextualSpacing/>
              <w:rPr>
                <w:rFonts w:asciiTheme="minorHAnsi" w:hAnsiTheme="minorHAnsi"/>
                <w:sz w:val="22"/>
                <w:szCs w:val="22"/>
              </w:rPr>
            </w:pPr>
            <w:r>
              <w:rPr>
                <w:rFonts w:asciiTheme="minorHAnsi" w:hAnsiTheme="minorHAnsi"/>
                <w:sz w:val="22"/>
                <w:szCs w:val="22"/>
              </w:rPr>
              <w:t>(See Section 1.1)</w:t>
            </w:r>
          </w:p>
        </w:tc>
        <w:tc>
          <w:tcPr>
            <w:tcW w:w="5640" w:type="dxa"/>
          </w:tcPr>
          <w:p w14:paraId="3B746A26" w14:textId="7AB1CC41" w:rsidR="0021123F" w:rsidRPr="00D815D4" w:rsidRDefault="0021123F" w:rsidP="00D815D4">
            <w:pPr>
              <w:contextualSpacing/>
              <w:rPr>
                <w:rFonts w:asciiTheme="minorHAnsi" w:hAnsiTheme="minorHAnsi"/>
                <w:sz w:val="22"/>
                <w:szCs w:val="22"/>
              </w:rPr>
            </w:pPr>
            <w:r w:rsidRPr="00D815D4">
              <w:rPr>
                <w:rFonts w:asciiTheme="minorHAnsi" w:hAnsiTheme="minorHAnsi"/>
                <w:sz w:val="22"/>
                <w:szCs w:val="22"/>
              </w:rPr>
              <w:t xml:space="preserve">The State of </w:t>
            </w:r>
            <w:r w:rsidR="00D815D4" w:rsidRPr="00D815D4">
              <w:rPr>
                <w:rFonts w:asciiTheme="minorHAnsi" w:hAnsiTheme="minorHAnsi"/>
                <w:sz w:val="22"/>
                <w:szCs w:val="22"/>
              </w:rPr>
              <w:t>Utah</w:t>
            </w:r>
            <w:r w:rsidRPr="00D815D4">
              <w:rPr>
                <w:rFonts w:asciiTheme="minorHAnsi" w:hAnsiTheme="minorHAnsi"/>
                <w:sz w:val="22"/>
                <w:szCs w:val="22"/>
              </w:rPr>
              <w:t xml:space="preserve"> in conjunction with NASPO ValuePoint, is seeking Contractor(s) to provide</w:t>
            </w:r>
            <w:r w:rsidR="00852529" w:rsidRPr="00D815D4">
              <w:rPr>
                <w:rFonts w:asciiTheme="minorHAnsi" w:hAnsiTheme="minorHAnsi"/>
                <w:sz w:val="22"/>
                <w:szCs w:val="22"/>
              </w:rPr>
              <w:t xml:space="preserve"> </w:t>
            </w:r>
            <w:r w:rsidR="00D815D4" w:rsidRPr="00D815D4">
              <w:rPr>
                <w:rFonts w:asciiTheme="minorHAnsi" w:hAnsiTheme="minorHAnsi"/>
                <w:sz w:val="22"/>
                <w:szCs w:val="22"/>
              </w:rPr>
              <w:t>building supplies on a walk-in basis.</w:t>
            </w:r>
          </w:p>
        </w:tc>
      </w:tr>
      <w:tr w:rsidR="0021123F" w:rsidRPr="00C95D07" w14:paraId="1DAA1784" w14:textId="77777777" w:rsidTr="0021123F">
        <w:trPr>
          <w:trHeight w:val="1520"/>
        </w:trPr>
        <w:tc>
          <w:tcPr>
            <w:tcW w:w="5700" w:type="dxa"/>
          </w:tcPr>
          <w:p w14:paraId="675B6E0D" w14:textId="77777777" w:rsidR="0021123F" w:rsidRDefault="0021123F" w:rsidP="0021123F">
            <w:pPr>
              <w:contextualSpacing/>
              <w:rPr>
                <w:rFonts w:asciiTheme="minorHAnsi" w:hAnsiTheme="minorHAnsi"/>
                <w:sz w:val="22"/>
                <w:szCs w:val="22"/>
              </w:rPr>
            </w:pPr>
            <w:r w:rsidRPr="00C4113D">
              <w:rPr>
                <w:rFonts w:asciiTheme="minorHAnsi" w:hAnsiTheme="minorHAnsi"/>
                <w:sz w:val="22"/>
                <w:szCs w:val="22"/>
              </w:rPr>
              <w:t>RFP Lead:</w:t>
            </w:r>
            <w:r>
              <w:rPr>
                <w:rFonts w:asciiTheme="minorHAnsi" w:hAnsiTheme="minorHAnsi"/>
                <w:sz w:val="22"/>
                <w:szCs w:val="22"/>
              </w:rPr>
              <w:t xml:space="preserve"> </w:t>
            </w:r>
          </w:p>
          <w:p w14:paraId="3999E27B" w14:textId="77777777" w:rsidR="0021123F" w:rsidRPr="00C4113D" w:rsidRDefault="0021123F" w:rsidP="0021123F">
            <w:pPr>
              <w:contextualSpacing/>
              <w:rPr>
                <w:rFonts w:asciiTheme="minorHAnsi" w:hAnsiTheme="minorHAnsi"/>
                <w:sz w:val="22"/>
                <w:szCs w:val="22"/>
              </w:rPr>
            </w:pPr>
            <w:r>
              <w:rPr>
                <w:rFonts w:asciiTheme="minorHAnsi" w:hAnsiTheme="minorHAnsi"/>
                <w:sz w:val="22"/>
                <w:szCs w:val="22"/>
              </w:rPr>
              <w:t>(See Section 1.2)</w:t>
            </w:r>
          </w:p>
          <w:p w14:paraId="5F9268E4" w14:textId="77777777" w:rsidR="0021123F" w:rsidRPr="00C4113D" w:rsidRDefault="0021123F" w:rsidP="0021123F">
            <w:pPr>
              <w:contextualSpacing/>
              <w:rPr>
                <w:rFonts w:asciiTheme="minorHAnsi" w:hAnsiTheme="minorHAnsi"/>
                <w:sz w:val="22"/>
                <w:szCs w:val="22"/>
              </w:rPr>
            </w:pPr>
          </w:p>
          <w:p w14:paraId="0ECED55D" w14:textId="77777777" w:rsidR="0021123F" w:rsidRPr="00C4113D" w:rsidRDefault="0021123F" w:rsidP="0021123F">
            <w:pPr>
              <w:contextualSpacing/>
              <w:rPr>
                <w:rFonts w:asciiTheme="minorHAnsi" w:hAnsiTheme="minorHAnsi"/>
                <w:sz w:val="22"/>
                <w:szCs w:val="22"/>
              </w:rPr>
            </w:pPr>
          </w:p>
        </w:tc>
        <w:tc>
          <w:tcPr>
            <w:tcW w:w="5640" w:type="dxa"/>
          </w:tcPr>
          <w:p w14:paraId="2FDBFECB" w14:textId="68C55B2F" w:rsidR="0021123F" w:rsidRPr="00C4113D" w:rsidRDefault="0021123F" w:rsidP="0021123F">
            <w:pPr>
              <w:contextualSpacing/>
              <w:rPr>
                <w:rFonts w:asciiTheme="minorHAnsi" w:hAnsiTheme="minorHAnsi"/>
                <w:sz w:val="22"/>
                <w:szCs w:val="22"/>
              </w:rPr>
            </w:pPr>
            <w:r>
              <w:rPr>
                <w:rFonts w:asciiTheme="minorHAnsi" w:hAnsiTheme="minorHAnsi"/>
                <w:sz w:val="22"/>
                <w:szCs w:val="22"/>
              </w:rPr>
              <w:t>Buyer Name</w:t>
            </w:r>
            <w:r w:rsidR="00D815D4">
              <w:rPr>
                <w:rFonts w:asciiTheme="minorHAnsi" w:hAnsiTheme="minorHAnsi"/>
                <w:sz w:val="22"/>
                <w:szCs w:val="22"/>
              </w:rPr>
              <w:t>; Ann Schliep</w:t>
            </w:r>
          </w:p>
          <w:p w14:paraId="25CA7974" w14:textId="2FFB64E8" w:rsidR="0021123F" w:rsidRPr="00C4113D" w:rsidRDefault="0021123F" w:rsidP="0021123F">
            <w:pPr>
              <w:contextualSpacing/>
              <w:rPr>
                <w:rFonts w:asciiTheme="minorHAnsi" w:hAnsiTheme="minorHAnsi"/>
                <w:sz w:val="22"/>
                <w:szCs w:val="22"/>
              </w:rPr>
            </w:pPr>
            <w:r>
              <w:rPr>
                <w:rFonts w:asciiTheme="minorHAnsi" w:hAnsiTheme="minorHAnsi"/>
                <w:sz w:val="22"/>
                <w:szCs w:val="22"/>
              </w:rPr>
              <w:t>Agency Name</w:t>
            </w:r>
            <w:r w:rsidR="00D815D4">
              <w:rPr>
                <w:rFonts w:asciiTheme="minorHAnsi" w:hAnsiTheme="minorHAnsi"/>
                <w:sz w:val="22"/>
                <w:szCs w:val="22"/>
              </w:rPr>
              <w:t>: Division of Purchasing</w:t>
            </w:r>
          </w:p>
          <w:p w14:paraId="63A22A76" w14:textId="01DD5599" w:rsidR="0021123F" w:rsidRPr="00C4113D" w:rsidRDefault="0021123F" w:rsidP="0021123F">
            <w:pPr>
              <w:contextualSpacing/>
              <w:rPr>
                <w:rFonts w:asciiTheme="minorHAnsi" w:hAnsiTheme="minorHAnsi"/>
                <w:sz w:val="22"/>
                <w:szCs w:val="22"/>
              </w:rPr>
            </w:pPr>
            <w:r>
              <w:rPr>
                <w:rFonts w:asciiTheme="minorHAnsi" w:hAnsiTheme="minorHAnsi"/>
                <w:sz w:val="22"/>
                <w:szCs w:val="22"/>
              </w:rPr>
              <w:t>Agency Address</w:t>
            </w:r>
            <w:r w:rsidR="00D815D4">
              <w:rPr>
                <w:rFonts w:asciiTheme="minorHAnsi" w:hAnsiTheme="minorHAnsi"/>
                <w:sz w:val="22"/>
                <w:szCs w:val="22"/>
              </w:rPr>
              <w:t xml:space="preserve">: </w:t>
            </w:r>
            <w:bookmarkStart w:id="0" w:name="_Hlk69117420"/>
            <w:r w:rsidR="00D815D4">
              <w:rPr>
                <w:rFonts w:asciiTheme="minorHAnsi" w:hAnsiTheme="minorHAnsi"/>
                <w:sz w:val="22"/>
                <w:szCs w:val="22"/>
              </w:rPr>
              <w:t>4315 S 2700 W Floor 3</w:t>
            </w:r>
          </w:p>
          <w:p w14:paraId="5F43CA1B" w14:textId="18FC3780" w:rsidR="0021123F" w:rsidRPr="00C4113D" w:rsidRDefault="00D815D4" w:rsidP="0021123F">
            <w:pPr>
              <w:contextualSpacing/>
              <w:rPr>
                <w:rFonts w:asciiTheme="minorHAnsi" w:hAnsiTheme="minorHAnsi"/>
                <w:sz w:val="22"/>
                <w:szCs w:val="22"/>
              </w:rPr>
            </w:pPr>
            <w:r>
              <w:rPr>
                <w:rFonts w:asciiTheme="minorHAnsi" w:hAnsiTheme="minorHAnsi"/>
                <w:sz w:val="22"/>
                <w:szCs w:val="22"/>
              </w:rPr>
              <w:t>Taylorsville, UT 84129-2128</w:t>
            </w:r>
          </w:p>
          <w:bookmarkEnd w:id="0"/>
          <w:p w14:paraId="46AD5476" w14:textId="2B5D553D" w:rsidR="0021123F" w:rsidRPr="00C4113D" w:rsidRDefault="0021123F" w:rsidP="0021123F">
            <w:pPr>
              <w:contextualSpacing/>
              <w:rPr>
                <w:rFonts w:asciiTheme="minorHAnsi" w:hAnsiTheme="minorHAnsi"/>
                <w:sz w:val="22"/>
                <w:szCs w:val="22"/>
              </w:rPr>
            </w:pPr>
            <w:r>
              <w:rPr>
                <w:rFonts w:asciiTheme="minorHAnsi" w:hAnsiTheme="minorHAnsi"/>
                <w:sz w:val="22"/>
                <w:szCs w:val="22"/>
              </w:rPr>
              <w:t>Buyer email</w:t>
            </w:r>
            <w:r w:rsidR="00D815D4">
              <w:rPr>
                <w:rFonts w:asciiTheme="minorHAnsi" w:hAnsiTheme="minorHAnsi"/>
                <w:sz w:val="22"/>
                <w:szCs w:val="22"/>
              </w:rPr>
              <w:t>: aschliep@utah.gov</w:t>
            </w:r>
          </w:p>
          <w:p w14:paraId="028E06DE" w14:textId="70316931" w:rsidR="0021123F" w:rsidRPr="00C4113D" w:rsidRDefault="0021123F" w:rsidP="0021123F">
            <w:pPr>
              <w:contextualSpacing/>
              <w:rPr>
                <w:rFonts w:asciiTheme="minorHAnsi" w:hAnsiTheme="minorHAnsi"/>
                <w:sz w:val="22"/>
                <w:szCs w:val="22"/>
              </w:rPr>
            </w:pPr>
            <w:r>
              <w:rPr>
                <w:rFonts w:asciiTheme="minorHAnsi" w:hAnsiTheme="minorHAnsi"/>
                <w:sz w:val="22"/>
                <w:szCs w:val="22"/>
              </w:rPr>
              <w:t>Buyer Phone</w:t>
            </w:r>
            <w:r w:rsidR="00D815D4">
              <w:rPr>
                <w:rFonts w:asciiTheme="minorHAnsi" w:hAnsiTheme="minorHAnsi"/>
                <w:sz w:val="22"/>
                <w:szCs w:val="22"/>
              </w:rPr>
              <w:t>: 801-957-7132</w:t>
            </w:r>
          </w:p>
        </w:tc>
      </w:tr>
      <w:tr w:rsidR="0021123F" w:rsidRPr="00C95D07" w14:paraId="049FC911" w14:textId="77777777" w:rsidTr="0021123F">
        <w:trPr>
          <w:trHeight w:val="315"/>
        </w:trPr>
        <w:tc>
          <w:tcPr>
            <w:tcW w:w="5700" w:type="dxa"/>
          </w:tcPr>
          <w:p w14:paraId="203FF820" w14:textId="179668AC" w:rsidR="00DF53CF" w:rsidRPr="00C4113D" w:rsidRDefault="00DF53CF" w:rsidP="00DF53CF">
            <w:pPr>
              <w:contextualSpacing/>
              <w:rPr>
                <w:rFonts w:asciiTheme="minorHAnsi" w:hAnsiTheme="minorHAnsi"/>
                <w:sz w:val="22"/>
                <w:szCs w:val="22"/>
              </w:rPr>
            </w:pPr>
            <w:r>
              <w:rPr>
                <w:rFonts w:asciiTheme="minorHAnsi" w:hAnsiTheme="minorHAnsi"/>
                <w:sz w:val="22"/>
                <w:szCs w:val="22"/>
              </w:rPr>
              <w:t>Electronic Submission:</w:t>
            </w:r>
          </w:p>
          <w:p w14:paraId="511EA988" w14:textId="11E53340" w:rsidR="0021123F" w:rsidRPr="00C4113D" w:rsidRDefault="0021123F" w:rsidP="0021123F">
            <w:pPr>
              <w:contextualSpacing/>
              <w:rPr>
                <w:rFonts w:asciiTheme="minorHAnsi" w:hAnsiTheme="minorHAnsi"/>
                <w:sz w:val="22"/>
                <w:szCs w:val="22"/>
              </w:rPr>
            </w:pPr>
          </w:p>
        </w:tc>
        <w:tc>
          <w:tcPr>
            <w:tcW w:w="5640" w:type="dxa"/>
          </w:tcPr>
          <w:p w14:paraId="2CFB492E" w14:textId="2F12E3E6" w:rsidR="00DF53CF" w:rsidRPr="00DF53CF" w:rsidRDefault="00DF53CF" w:rsidP="00DF53CF">
            <w:pPr>
              <w:contextualSpacing/>
              <w:rPr>
                <w:rFonts w:asciiTheme="minorHAnsi" w:hAnsiTheme="minorHAnsi" w:cstheme="minorHAnsi"/>
                <w:sz w:val="22"/>
                <w:szCs w:val="22"/>
              </w:rPr>
            </w:pPr>
            <w:r w:rsidRPr="00DF53CF">
              <w:rPr>
                <w:rFonts w:asciiTheme="minorHAnsi" w:hAnsiTheme="minorHAnsi" w:cstheme="minorHAnsi"/>
                <w:sz w:val="22"/>
                <w:szCs w:val="22"/>
              </w:rPr>
              <w:t xml:space="preserve">Proposals must be submitted electronically via </w:t>
            </w:r>
            <w:proofErr w:type="spellStart"/>
            <w:r w:rsidR="00BD7408">
              <w:rPr>
                <w:rFonts w:asciiTheme="minorHAnsi" w:hAnsiTheme="minorHAnsi" w:cstheme="minorHAnsi"/>
                <w:sz w:val="22"/>
                <w:szCs w:val="22"/>
              </w:rPr>
              <w:t>SciQuest</w:t>
            </w:r>
            <w:proofErr w:type="spellEnd"/>
            <w:r w:rsidR="00BD7408">
              <w:rPr>
                <w:rFonts w:asciiTheme="minorHAnsi" w:hAnsiTheme="minorHAnsi" w:cstheme="minorHAnsi"/>
                <w:sz w:val="22"/>
                <w:szCs w:val="22"/>
              </w:rPr>
              <w:t>/Jaggaer</w:t>
            </w:r>
            <w:r w:rsidRPr="00DF53CF">
              <w:rPr>
                <w:rFonts w:asciiTheme="minorHAnsi" w:hAnsiTheme="minorHAnsi" w:cstheme="minorHAnsi"/>
                <w:sz w:val="22"/>
                <w:szCs w:val="22"/>
              </w:rPr>
              <w:t xml:space="preserve"> (the Utah Public Procurement Place) here: </w:t>
            </w:r>
          </w:p>
          <w:p w14:paraId="3F333EFB" w14:textId="77777777" w:rsidR="00DF53CF" w:rsidRPr="00DF53CF" w:rsidRDefault="00A72704" w:rsidP="00DF53CF">
            <w:pPr>
              <w:contextualSpacing/>
              <w:rPr>
                <w:rFonts w:asciiTheme="minorHAnsi" w:hAnsiTheme="minorHAnsi" w:cstheme="minorHAnsi"/>
                <w:sz w:val="22"/>
                <w:szCs w:val="22"/>
              </w:rPr>
            </w:pPr>
            <w:hyperlink r:id="rId11" w:history="1">
              <w:r w:rsidR="00DF53CF" w:rsidRPr="00DF53CF">
                <w:rPr>
                  <w:rStyle w:val="Hyperlink"/>
                  <w:rFonts w:asciiTheme="minorHAnsi" w:hAnsiTheme="minorHAnsi" w:cstheme="minorHAnsi"/>
                  <w:sz w:val="22"/>
                  <w:szCs w:val="22"/>
                </w:rPr>
                <w:t>http://bids.sciquest.com/apps/Router/PublicEvent?CustomerOrg=StateOfUtah</w:t>
              </w:r>
            </w:hyperlink>
            <w:r w:rsidR="00DF53CF" w:rsidRPr="00DF53CF">
              <w:rPr>
                <w:rFonts w:asciiTheme="minorHAnsi" w:hAnsiTheme="minorHAnsi" w:cstheme="minorHAnsi"/>
                <w:sz w:val="22"/>
                <w:szCs w:val="22"/>
              </w:rPr>
              <w:t xml:space="preserve"> </w:t>
            </w:r>
          </w:p>
          <w:p w14:paraId="2C03F1C9" w14:textId="77777777" w:rsidR="00DF53CF" w:rsidRPr="00DF53CF" w:rsidRDefault="00DF53CF" w:rsidP="00DF53CF">
            <w:pPr>
              <w:contextualSpacing/>
              <w:rPr>
                <w:rFonts w:asciiTheme="minorHAnsi" w:hAnsiTheme="minorHAnsi" w:cstheme="minorHAnsi"/>
                <w:sz w:val="22"/>
                <w:szCs w:val="22"/>
              </w:rPr>
            </w:pPr>
          </w:p>
          <w:p w14:paraId="2E5F7440" w14:textId="77777777" w:rsidR="00DF53CF" w:rsidRPr="00DF53CF" w:rsidRDefault="00DF53CF" w:rsidP="00DF53CF">
            <w:pPr>
              <w:contextualSpacing/>
              <w:rPr>
                <w:rFonts w:asciiTheme="minorHAnsi" w:hAnsiTheme="minorHAnsi" w:cstheme="minorHAnsi"/>
                <w:b/>
                <w:sz w:val="22"/>
                <w:szCs w:val="22"/>
              </w:rPr>
            </w:pPr>
            <w:r w:rsidRPr="00DF53CF">
              <w:rPr>
                <w:rFonts w:asciiTheme="minorHAnsi" w:hAnsiTheme="minorHAnsi" w:cstheme="minorHAnsi"/>
                <w:b/>
                <w:sz w:val="22"/>
                <w:szCs w:val="22"/>
              </w:rPr>
              <w:t>Hard copy submissions will not be accepted.</w:t>
            </w:r>
          </w:p>
          <w:p w14:paraId="1EFB98FD" w14:textId="77777777" w:rsidR="00DF53CF" w:rsidRPr="00DF53CF" w:rsidRDefault="00DF53CF" w:rsidP="00DF53CF">
            <w:pPr>
              <w:contextualSpacing/>
              <w:rPr>
                <w:rFonts w:asciiTheme="minorHAnsi" w:hAnsiTheme="minorHAnsi" w:cstheme="minorHAnsi"/>
                <w:sz w:val="22"/>
                <w:szCs w:val="22"/>
              </w:rPr>
            </w:pPr>
          </w:p>
          <w:p w14:paraId="59148E31" w14:textId="437EB63B" w:rsidR="0021123F" w:rsidRPr="00DF53CF" w:rsidRDefault="00DF53CF" w:rsidP="00DF53CF">
            <w:pPr>
              <w:contextualSpacing/>
              <w:rPr>
                <w:rFonts w:asciiTheme="minorHAnsi" w:hAnsiTheme="minorHAnsi" w:cstheme="minorHAnsi"/>
                <w:sz w:val="22"/>
                <w:szCs w:val="22"/>
              </w:rPr>
            </w:pPr>
            <w:r w:rsidRPr="00DF53CF">
              <w:rPr>
                <w:rFonts w:asciiTheme="minorHAnsi" w:hAnsiTheme="minorHAnsi" w:cstheme="minorHAnsi"/>
                <w:sz w:val="22"/>
                <w:szCs w:val="22"/>
              </w:rPr>
              <w:t xml:space="preserve">From the </w:t>
            </w:r>
            <w:proofErr w:type="spellStart"/>
            <w:r w:rsidR="00BD7408">
              <w:rPr>
                <w:rFonts w:asciiTheme="minorHAnsi" w:hAnsiTheme="minorHAnsi" w:cstheme="minorHAnsi"/>
                <w:sz w:val="22"/>
                <w:szCs w:val="22"/>
              </w:rPr>
              <w:t>SciQuest</w:t>
            </w:r>
            <w:proofErr w:type="spellEnd"/>
            <w:r w:rsidR="00BD7408">
              <w:rPr>
                <w:rFonts w:asciiTheme="minorHAnsi" w:hAnsiTheme="minorHAnsi" w:cstheme="minorHAnsi"/>
                <w:sz w:val="22"/>
                <w:szCs w:val="22"/>
              </w:rPr>
              <w:t>/Jaggaer</w:t>
            </w:r>
            <w:r w:rsidRPr="00DF53CF">
              <w:rPr>
                <w:rFonts w:asciiTheme="minorHAnsi" w:hAnsiTheme="minorHAnsi" w:cstheme="minorHAnsi"/>
                <w:sz w:val="22"/>
                <w:szCs w:val="22"/>
              </w:rPr>
              <w:t xml:space="preserve"> link type “</w:t>
            </w:r>
            <w:r>
              <w:rPr>
                <w:rFonts w:asciiTheme="minorHAnsi" w:hAnsiTheme="minorHAnsi" w:cstheme="minorHAnsi"/>
                <w:sz w:val="22"/>
                <w:szCs w:val="22"/>
              </w:rPr>
              <w:t>AS21-189</w:t>
            </w:r>
            <w:r w:rsidRPr="00DF53CF">
              <w:rPr>
                <w:rFonts w:asciiTheme="minorHAnsi" w:hAnsiTheme="minorHAnsi" w:cstheme="minorHAnsi"/>
                <w:sz w:val="22"/>
                <w:szCs w:val="22"/>
              </w:rPr>
              <w:t>” into the search bar, and click the search icon. The “</w:t>
            </w:r>
            <w:r>
              <w:rPr>
                <w:rFonts w:asciiTheme="minorHAnsi" w:hAnsiTheme="minorHAnsi" w:cstheme="minorHAnsi"/>
                <w:sz w:val="22"/>
                <w:szCs w:val="22"/>
              </w:rPr>
              <w:t>Walk-in Building Supplies</w:t>
            </w:r>
            <w:r w:rsidRPr="00DF53CF">
              <w:rPr>
                <w:rFonts w:asciiTheme="minorHAnsi" w:hAnsiTheme="minorHAnsi" w:cstheme="minorHAnsi"/>
                <w:sz w:val="22"/>
                <w:szCs w:val="22"/>
              </w:rPr>
              <w:t>” posting will appear.</w:t>
            </w:r>
            <w:r w:rsidRPr="00C2280F">
              <w:rPr>
                <w:rFonts w:asciiTheme="minorHAnsi" w:hAnsiTheme="minorHAnsi" w:cstheme="minorHAnsi"/>
                <w:szCs w:val="24"/>
              </w:rPr>
              <w:t xml:space="preserve">  </w:t>
            </w:r>
          </w:p>
        </w:tc>
      </w:tr>
      <w:tr w:rsidR="0021123F" w:rsidRPr="00C95D07" w14:paraId="20D6B2C4" w14:textId="77777777" w:rsidTr="0021123F">
        <w:trPr>
          <w:trHeight w:val="270"/>
        </w:trPr>
        <w:tc>
          <w:tcPr>
            <w:tcW w:w="5700" w:type="dxa"/>
          </w:tcPr>
          <w:p w14:paraId="0D624C44" w14:textId="67C77786" w:rsidR="0021123F" w:rsidRPr="00E13375" w:rsidRDefault="0021123F" w:rsidP="0021123F">
            <w:pPr>
              <w:contextualSpacing/>
              <w:rPr>
                <w:rFonts w:asciiTheme="minorHAnsi" w:hAnsiTheme="minorHAnsi"/>
                <w:sz w:val="22"/>
                <w:szCs w:val="22"/>
              </w:rPr>
            </w:pPr>
            <w:r w:rsidRPr="00C4113D">
              <w:rPr>
                <w:rFonts w:asciiTheme="minorHAnsi" w:hAnsiTheme="minorHAnsi"/>
                <w:sz w:val="22"/>
                <w:szCs w:val="22"/>
              </w:rPr>
              <w:t xml:space="preserve">Deadline </w:t>
            </w:r>
            <w:proofErr w:type="gramStart"/>
            <w:r w:rsidRPr="00C4113D">
              <w:rPr>
                <w:rFonts w:asciiTheme="minorHAnsi" w:hAnsiTheme="minorHAnsi"/>
                <w:sz w:val="22"/>
                <w:szCs w:val="22"/>
              </w:rPr>
              <w:t>To</w:t>
            </w:r>
            <w:proofErr w:type="gramEnd"/>
            <w:r w:rsidRPr="00C4113D">
              <w:rPr>
                <w:rFonts w:asciiTheme="minorHAnsi" w:hAnsiTheme="minorHAnsi"/>
                <w:sz w:val="22"/>
                <w:szCs w:val="22"/>
              </w:rPr>
              <w:t xml:space="preserve"> Receive Questions:</w:t>
            </w:r>
          </w:p>
        </w:tc>
        <w:tc>
          <w:tcPr>
            <w:tcW w:w="5640" w:type="dxa"/>
          </w:tcPr>
          <w:p w14:paraId="0F148248" w14:textId="7C117C05" w:rsidR="0021123F" w:rsidRPr="00DF53CF" w:rsidRDefault="002E0290" w:rsidP="00852529">
            <w:pPr>
              <w:contextualSpacing/>
              <w:rPr>
                <w:rFonts w:asciiTheme="minorHAnsi" w:hAnsiTheme="minorHAnsi"/>
                <w:sz w:val="22"/>
                <w:szCs w:val="22"/>
              </w:rPr>
            </w:pPr>
            <w:bookmarkStart w:id="1" w:name="_Hlk71624300"/>
            <w:r>
              <w:rPr>
                <w:rFonts w:asciiTheme="minorHAnsi" w:hAnsiTheme="minorHAnsi"/>
                <w:sz w:val="22"/>
                <w:szCs w:val="22"/>
              </w:rPr>
              <w:t xml:space="preserve">Refer to dates posted in RFP in </w:t>
            </w:r>
            <w:proofErr w:type="spellStart"/>
            <w:r w:rsidR="00BD7408">
              <w:rPr>
                <w:rFonts w:asciiTheme="minorHAnsi" w:hAnsiTheme="minorHAnsi"/>
                <w:sz w:val="22"/>
                <w:szCs w:val="22"/>
              </w:rPr>
              <w:t>SciQuest</w:t>
            </w:r>
            <w:proofErr w:type="spellEnd"/>
            <w:r w:rsidR="00BD7408">
              <w:rPr>
                <w:rFonts w:asciiTheme="minorHAnsi" w:hAnsiTheme="minorHAnsi"/>
                <w:sz w:val="22"/>
                <w:szCs w:val="22"/>
              </w:rPr>
              <w:t>/Jaggaer</w:t>
            </w:r>
            <w:r>
              <w:rPr>
                <w:rFonts w:asciiTheme="minorHAnsi" w:hAnsiTheme="minorHAnsi"/>
                <w:sz w:val="22"/>
                <w:szCs w:val="22"/>
              </w:rPr>
              <w:t>.</w:t>
            </w:r>
            <w:bookmarkEnd w:id="1"/>
          </w:p>
        </w:tc>
      </w:tr>
      <w:tr w:rsidR="0021123F" w:rsidRPr="00C95D07" w14:paraId="19EBB8F9" w14:textId="77777777" w:rsidTr="0021123F">
        <w:trPr>
          <w:trHeight w:val="270"/>
        </w:trPr>
        <w:tc>
          <w:tcPr>
            <w:tcW w:w="5700" w:type="dxa"/>
          </w:tcPr>
          <w:p w14:paraId="6794BBED" w14:textId="77777777" w:rsidR="0021123F" w:rsidRDefault="0021123F" w:rsidP="0021123F">
            <w:pPr>
              <w:contextualSpacing/>
              <w:rPr>
                <w:rFonts w:asciiTheme="minorHAnsi" w:hAnsiTheme="minorHAnsi"/>
                <w:sz w:val="22"/>
                <w:szCs w:val="22"/>
              </w:rPr>
            </w:pPr>
            <w:r>
              <w:rPr>
                <w:rFonts w:asciiTheme="minorHAnsi" w:hAnsiTheme="minorHAnsi"/>
                <w:sz w:val="22"/>
                <w:szCs w:val="22"/>
              </w:rPr>
              <w:t>Question &amp; Answers:</w:t>
            </w:r>
          </w:p>
          <w:p w14:paraId="4FFA722D" w14:textId="77777777" w:rsidR="0021123F" w:rsidRPr="00C4113D" w:rsidRDefault="006D23AD" w:rsidP="0021123F">
            <w:pPr>
              <w:contextualSpacing/>
              <w:rPr>
                <w:rFonts w:asciiTheme="minorHAnsi" w:hAnsiTheme="minorHAnsi"/>
                <w:sz w:val="22"/>
                <w:szCs w:val="22"/>
              </w:rPr>
            </w:pPr>
            <w:r>
              <w:rPr>
                <w:rFonts w:asciiTheme="minorHAnsi" w:hAnsiTheme="minorHAnsi"/>
                <w:sz w:val="22"/>
                <w:szCs w:val="22"/>
              </w:rPr>
              <w:t>(</w:t>
            </w:r>
            <w:r w:rsidR="0021123F">
              <w:rPr>
                <w:rFonts w:asciiTheme="minorHAnsi" w:hAnsiTheme="minorHAnsi"/>
                <w:sz w:val="22"/>
                <w:szCs w:val="22"/>
              </w:rPr>
              <w:t>See Section 2.1)</w:t>
            </w:r>
          </w:p>
        </w:tc>
        <w:tc>
          <w:tcPr>
            <w:tcW w:w="5640" w:type="dxa"/>
          </w:tcPr>
          <w:p w14:paraId="55FB0495" w14:textId="7E10D079" w:rsidR="0021123F" w:rsidRPr="00E13375" w:rsidRDefault="0021123F" w:rsidP="0021123F">
            <w:pPr>
              <w:tabs>
                <w:tab w:val="left" w:pos="0"/>
              </w:tabs>
              <w:suppressAutoHyphens/>
              <w:spacing w:line="240" w:lineRule="atLeast"/>
              <w:rPr>
                <w:rFonts w:asciiTheme="minorHAnsi" w:hAnsiTheme="minorHAnsi" w:cs="Arial"/>
                <w:color w:val="000000"/>
                <w:sz w:val="22"/>
                <w:szCs w:val="22"/>
              </w:rPr>
            </w:pPr>
            <w:r w:rsidRPr="00E13375">
              <w:rPr>
                <w:rFonts w:asciiTheme="minorHAnsi" w:hAnsiTheme="minorHAnsi" w:cs="Arial"/>
                <w:color w:val="000000"/>
                <w:sz w:val="22"/>
                <w:szCs w:val="22"/>
              </w:rPr>
              <w:t xml:space="preserve">All questions, </w:t>
            </w:r>
            <w:r w:rsidRPr="00E13375">
              <w:rPr>
                <w:rFonts w:asciiTheme="minorHAnsi" w:hAnsiTheme="minorHAnsi"/>
                <w:sz w:val="22"/>
                <w:szCs w:val="22"/>
              </w:rPr>
              <w:t>including those about Terms and Conditions,</w:t>
            </w:r>
            <w:r w:rsidRPr="00E13375">
              <w:rPr>
                <w:rFonts w:asciiTheme="minorHAnsi" w:hAnsiTheme="minorHAnsi" w:cs="Arial"/>
                <w:color w:val="000000"/>
                <w:sz w:val="22"/>
                <w:szCs w:val="22"/>
              </w:rPr>
              <w:t xml:space="preserve"> must be submitted </w:t>
            </w:r>
            <w:r w:rsidR="00DF53CF">
              <w:rPr>
                <w:rFonts w:asciiTheme="minorHAnsi" w:hAnsiTheme="minorHAnsi" w:cs="Arial"/>
                <w:color w:val="000000"/>
                <w:sz w:val="22"/>
                <w:szCs w:val="22"/>
              </w:rPr>
              <w:t xml:space="preserve">through </w:t>
            </w:r>
            <w:proofErr w:type="spellStart"/>
            <w:r w:rsidR="00BD7408">
              <w:rPr>
                <w:rFonts w:asciiTheme="minorHAnsi" w:hAnsiTheme="minorHAnsi" w:cs="Arial"/>
                <w:color w:val="000000"/>
                <w:sz w:val="22"/>
                <w:szCs w:val="22"/>
              </w:rPr>
              <w:t>SciQuest</w:t>
            </w:r>
            <w:proofErr w:type="spellEnd"/>
            <w:r w:rsidR="00BD7408">
              <w:rPr>
                <w:rFonts w:asciiTheme="minorHAnsi" w:hAnsiTheme="minorHAnsi" w:cs="Arial"/>
                <w:color w:val="000000"/>
                <w:sz w:val="22"/>
                <w:szCs w:val="22"/>
              </w:rPr>
              <w:t>/Jaggaer</w:t>
            </w:r>
            <w:r w:rsidR="00DF53CF">
              <w:rPr>
                <w:rFonts w:asciiTheme="minorHAnsi" w:hAnsiTheme="minorHAnsi" w:cs="Arial"/>
                <w:color w:val="000000"/>
                <w:sz w:val="22"/>
                <w:szCs w:val="22"/>
              </w:rPr>
              <w:t>.</w:t>
            </w:r>
            <w:r w:rsidRPr="00E13375">
              <w:rPr>
                <w:rFonts w:asciiTheme="minorHAnsi" w:hAnsiTheme="minorHAnsi" w:cs="Arial"/>
                <w:color w:val="000000"/>
                <w:sz w:val="22"/>
                <w:szCs w:val="22"/>
              </w:rPr>
              <w:t xml:space="preserve">  Question must be submitted by the question deadline date</w:t>
            </w:r>
          </w:p>
        </w:tc>
      </w:tr>
      <w:tr w:rsidR="0021123F" w:rsidRPr="00C95D07" w14:paraId="023D53B3" w14:textId="77777777" w:rsidTr="0021123F">
        <w:trPr>
          <w:trHeight w:val="440"/>
        </w:trPr>
        <w:tc>
          <w:tcPr>
            <w:tcW w:w="5700" w:type="dxa"/>
          </w:tcPr>
          <w:p w14:paraId="0323F111" w14:textId="311F1A61" w:rsidR="0021123F" w:rsidRPr="00C4113D" w:rsidRDefault="0021123F" w:rsidP="0021123F">
            <w:pPr>
              <w:contextualSpacing/>
              <w:rPr>
                <w:rFonts w:asciiTheme="minorHAnsi" w:hAnsiTheme="minorHAnsi"/>
                <w:sz w:val="22"/>
                <w:szCs w:val="22"/>
              </w:rPr>
            </w:pPr>
            <w:r w:rsidRPr="00C4113D">
              <w:rPr>
                <w:rFonts w:asciiTheme="minorHAnsi" w:hAnsiTheme="minorHAnsi"/>
                <w:sz w:val="22"/>
                <w:szCs w:val="22"/>
              </w:rPr>
              <w:t>RFP Closing Date</w:t>
            </w:r>
            <w:r w:rsidR="00DF53CF">
              <w:rPr>
                <w:rFonts w:asciiTheme="minorHAnsi" w:hAnsiTheme="minorHAnsi"/>
                <w:sz w:val="22"/>
                <w:szCs w:val="22"/>
              </w:rPr>
              <w:t xml:space="preserve"> and Time</w:t>
            </w:r>
            <w:proofErr w:type="gramStart"/>
            <w:r w:rsidRPr="00C4113D">
              <w:rPr>
                <w:rFonts w:asciiTheme="minorHAnsi" w:hAnsiTheme="minorHAnsi"/>
                <w:sz w:val="22"/>
                <w:szCs w:val="22"/>
              </w:rPr>
              <w:t>:</w:t>
            </w:r>
            <w:r>
              <w:rPr>
                <w:rFonts w:asciiTheme="minorHAnsi" w:hAnsiTheme="minorHAnsi"/>
                <w:sz w:val="22"/>
                <w:szCs w:val="22"/>
              </w:rPr>
              <w:t xml:space="preserve">  (</w:t>
            </w:r>
            <w:proofErr w:type="gramEnd"/>
            <w:r>
              <w:rPr>
                <w:rFonts w:asciiTheme="minorHAnsi" w:hAnsiTheme="minorHAnsi"/>
                <w:sz w:val="22"/>
                <w:szCs w:val="22"/>
              </w:rPr>
              <w:t>See Section 1.3)</w:t>
            </w:r>
          </w:p>
        </w:tc>
        <w:tc>
          <w:tcPr>
            <w:tcW w:w="5640" w:type="dxa"/>
          </w:tcPr>
          <w:p w14:paraId="14E3CD07" w14:textId="263AD9B7" w:rsidR="006D23AD" w:rsidRPr="00C4113D" w:rsidRDefault="002E0290" w:rsidP="0021123F">
            <w:pPr>
              <w:contextualSpacing/>
              <w:rPr>
                <w:rFonts w:asciiTheme="minorHAnsi" w:hAnsiTheme="minorHAnsi"/>
                <w:sz w:val="22"/>
                <w:szCs w:val="22"/>
              </w:rPr>
            </w:pPr>
            <w:r>
              <w:rPr>
                <w:rFonts w:asciiTheme="minorHAnsi" w:hAnsiTheme="minorHAnsi"/>
                <w:sz w:val="22"/>
                <w:szCs w:val="22"/>
              </w:rPr>
              <w:t xml:space="preserve">Refer to dates posted in RFP in </w:t>
            </w:r>
            <w:proofErr w:type="spellStart"/>
            <w:r w:rsidR="00BD7408">
              <w:rPr>
                <w:rFonts w:asciiTheme="minorHAnsi" w:hAnsiTheme="minorHAnsi"/>
                <w:sz w:val="22"/>
                <w:szCs w:val="22"/>
              </w:rPr>
              <w:t>SciQuest</w:t>
            </w:r>
            <w:proofErr w:type="spellEnd"/>
            <w:r w:rsidR="00BD7408">
              <w:rPr>
                <w:rFonts w:asciiTheme="minorHAnsi" w:hAnsiTheme="minorHAnsi"/>
                <w:sz w:val="22"/>
                <w:szCs w:val="22"/>
              </w:rPr>
              <w:t>/Jaggaer</w:t>
            </w:r>
            <w:r>
              <w:rPr>
                <w:rFonts w:asciiTheme="minorHAnsi" w:hAnsiTheme="minorHAnsi"/>
                <w:sz w:val="22"/>
                <w:szCs w:val="22"/>
              </w:rPr>
              <w:t>.</w:t>
            </w:r>
          </w:p>
        </w:tc>
      </w:tr>
      <w:tr w:rsidR="0021123F" w:rsidRPr="00C95D07" w14:paraId="598EDB24" w14:textId="77777777" w:rsidTr="0021123F">
        <w:tc>
          <w:tcPr>
            <w:tcW w:w="5700" w:type="dxa"/>
          </w:tcPr>
          <w:p w14:paraId="6102A8AD" w14:textId="52398440" w:rsidR="0021123F" w:rsidRDefault="0021123F" w:rsidP="0021123F">
            <w:pPr>
              <w:contextualSpacing/>
              <w:rPr>
                <w:rFonts w:asciiTheme="minorHAnsi" w:hAnsiTheme="minorHAnsi"/>
                <w:sz w:val="22"/>
                <w:szCs w:val="22"/>
              </w:rPr>
            </w:pPr>
            <w:r w:rsidRPr="00C4113D">
              <w:rPr>
                <w:rFonts w:asciiTheme="minorHAnsi" w:hAnsiTheme="minorHAnsi"/>
                <w:sz w:val="22"/>
                <w:szCs w:val="22"/>
              </w:rPr>
              <w:t>Term of Contract and Renewals:</w:t>
            </w:r>
          </w:p>
          <w:p w14:paraId="3E0DD6DB" w14:textId="384A2967" w:rsidR="0021123F" w:rsidRPr="00C4113D" w:rsidRDefault="0021123F" w:rsidP="0021123F">
            <w:pPr>
              <w:contextualSpacing/>
              <w:rPr>
                <w:rFonts w:asciiTheme="minorHAnsi" w:hAnsiTheme="minorHAnsi"/>
                <w:sz w:val="22"/>
                <w:szCs w:val="22"/>
              </w:rPr>
            </w:pPr>
            <w:r>
              <w:rPr>
                <w:rFonts w:asciiTheme="minorHAnsi" w:hAnsiTheme="minorHAnsi"/>
                <w:sz w:val="22"/>
                <w:szCs w:val="22"/>
              </w:rPr>
              <w:t xml:space="preserve">(See Attachment A, Section </w:t>
            </w:r>
            <w:r w:rsidR="00986242">
              <w:rPr>
                <w:rFonts w:asciiTheme="minorHAnsi" w:hAnsiTheme="minorHAnsi"/>
                <w:sz w:val="22"/>
                <w:szCs w:val="22"/>
              </w:rPr>
              <w:t>II</w:t>
            </w:r>
            <w:r>
              <w:rPr>
                <w:rFonts w:asciiTheme="minorHAnsi" w:hAnsiTheme="minorHAnsi"/>
                <w:sz w:val="22"/>
                <w:szCs w:val="22"/>
              </w:rPr>
              <w:t>)</w:t>
            </w:r>
          </w:p>
        </w:tc>
        <w:tc>
          <w:tcPr>
            <w:tcW w:w="5640" w:type="dxa"/>
          </w:tcPr>
          <w:p w14:paraId="33F85984" w14:textId="619C30CD" w:rsidR="0021123F" w:rsidRPr="00C4113D" w:rsidRDefault="0021123F" w:rsidP="0021123F">
            <w:pPr>
              <w:contextualSpacing/>
              <w:rPr>
                <w:rFonts w:asciiTheme="minorHAnsi" w:hAnsiTheme="minorHAnsi"/>
                <w:sz w:val="22"/>
                <w:szCs w:val="22"/>
              </w:rPr>
            </w:pPr>
            <w:r>
              <w:rPr>
                <w:rFonts w:asciiTheme="minorHAnsi" w:hAnsiTheme="minorHAnsi"/>
                <w:sz w:val="22"/>
                <w:szCs w:val="22"/>
              </w:rPr>
              <w:t xml:space="preserve">The term of the Contract will </w:t>
            </w:r>
            <w:r w:rsidRPr="00DF53CF">
              <w:rPr>
                <w:rFonts w:asciiTheme="minorHAnsi" w:hAnsiTheme="minorHAnsi"/>
                <w:sz w:val="22"/>
                <w:szCs w:val="22"/>
              </w:rPr>
              <w:t xml:space="preserve">be </w:t>
            </w:r>
            <w:r w:rsidR="00D815D4" w:rsidRPr="00DF53CF">
              <w:rPr>
                <w:rFonts w:asciiTheme="minorHAnsi" w:hAnsiTheme="minorHAnsi"/>
                <w:sz w:val="22"/>
                <w:szCs w:val="22"/>
              </w:rPr>
              <w:t>five (5) years</w:t>
            </w:r>
            <w:r w:rsidR="00D815D4">
              <w:rPr>
                <w:rFonts w:asciiTheme="minorHAnsi" w:hAnsiTheme="minorHAnsi"/>
                <w:sz w:val="22"/>
                <w:szCs w:val="22"/>
              </w:rPr>
              <w:t xml:space="preserve">. </w:t>
            </w:r>
          </w:p>
        </w:tc>
      </w:tr>
      <w:tr w:rsidR="0021123F" w:rsidRPr="00C95D07" w14:paraId="583E8F9B" w14:textId="77777777" w:rsidTr="0021123F">
        <w:trPr>
          <w:trHeight w:val="980"/>
        </w:trPr>
        <w:tc>
          <w:tcPr>
            <w:tcW w:w="11340" w:type="dxa"/>
            <w:gridSpan w:val="2"/>
          </w:tcPr>
          <w:p w14:paraId="5879EB23" w14:textId="77777777" w:rsidR="0021123F" w:rsidRPr="00DF53CF" w:rsidRDefault="0021123F" w:rsidP="0037208D">
            <w:pPr>
              <w:contextualSpacing/>
              <w:rPr>
                <w:rFonts w:asciiTheme="minorHAnsi" w:hAnsiTheme="minorHAnsi"/>
                <w:b/>
                <w:szCs w:val="24"/>
              </w:rPr>
            </w:pPr>
            <w:r w:rsidRPr="00DF53CF">
              <w:rPr>
                <w:rFonts w:asciiTheme="minorHAnsi" w:hAnsiTheme="minorHAnsi"/>
                <w:b/>
                <w:szCs w:val="24"/>
              </w:rPr>
              <w:t xml:space="preserve">TAKE NOTE OF THE 0.25% NASPO VALUEPOINT ADMINISTRATIVE FEE DETAILED IN </w:t>
            </w:r>
            <w:r w:rsidR="0037208D" w:rsidRPr="00DF53CF">
              <w:rPr>
                <w:rFonts w:asciiTheme="minorHAnsi" w:hAnsiTheme="minorHAnsi"/>
                <w:b/>
                <w:szCs w:val="24"/>
              </w:rPr>
              <w:t>SECTION</w:t>
            </w:r>
            <w:r w:rsidRPr="00DF53CF">
              <w:rPr>
                <w:rFonts w:asciiTheme="minorHAnsi" w:hAnsiTheme="minorHAnsi"/>
                <w:b/>
                <w:szCs w:val="24"/>
              </w:rPr>
              <w:t xml:space="preserve"> 6 OF THE NASPO VALUEPOINT STANDARD TERMS AND CONDITIONS, WHICH MUST BE INCORPORATED INTO </w:t>
            </w:r>
            <w:r w:rsidR="006D23AD" w:rsidRPr="00DF53CF">
              <w:rPr>
                <w:rFonts w:asciiTheme="minorHAnsi" w:hAnsiTheme="minorHAnsi"/>
                <w:b/>
                <w:szCs w:val="24"/>
              </w:rPr>
              <w:t xml:space="preserve">YOUR BASE PRICE.  OTHER STATES </w:t>
            </w:r>
            <w:r w:rsidRPr="00DF53CF">
              <w:rPr>
                <w:rFonts w:asciiTheme="minorHAnsi" w:hAnsiTheme="minorHAnsi"/>
                <w:b/>
                <w:szCs w:val="24"/>
              </w:rPr>
              <w:t>MAY NEGOTIATE ADDITIONAL ADMINISTRATIVE FEES IN THEIR PARTICIPATING ADDENDA FOLLOWING AWARD OF A MASTER AGREEMENT.</w:t>
            </w:r>
          </w:p>
        </w:tc>
      </w:tr>
    </w:tbl>
    <w:p w14:paraId="73180ABE" w14:textId="77777777" w:rsidR="00852529" w:rsidRDefault="00852529">
      <w:pPr>
        <w:widowControl/>
        <w:autoSpaceDE/>
        <w:autoSpaceDN/>
        <w:adjustRightInd/>
        <w:rPr>
          <w:rFonts w:cs="Arial"/>
          <w:b/>
          <w:bCs/>
          <w:color w:val="000000"/>
          <w:sz w:val="28"/>
          <w:szCs w:val="28"/>
        </w:rPr>
      </w:pPr>
      <w:r>
        <w:rPr>
          <w:rFonts w:cs="Arial"/>
          <w:b/>
          <w:bCs/>
          <w:color w:val="000000"/>
          <w:sz w:val="28"/>
          <w:szCs w:val="28"/>
        </w:rPr>
        <w:br w:type="page"/>
      </w:r>
    </w:p>
    <w:p w14:paraId="7C610844" w14:textId="77777777" w:rsidR="0021123F" w:rsidRDefault="0021123F" w:rsidP="007D57F4">
      <w:pPr>
        <w:tabs>
          <w:tab w:val="left" w:pos="0"/>
        </w:tabs>
        <w:suppressAutoHyphens/>
        <w:spacing w:line="240" w:lineRule="atLeast"/>
        <w:jc w:val="center"/>
        <w:rPr>
          <w:rFonts w:cs="Arial"/>
          <w:b/>
          <w:bCs/>
          <w:color w:val="000000"/>
          <w:sz w:val="28"/>
          <w:szCs w:val="28"/>
        </w:rPr>
      </w:pPr>
    </w:p>
    <w:p w14:paraId="3187129D" w14:textId="77777777" w:rsidR="00A204BD" w:rsidRPr="00DF5777" w:rsidRDefault="00A204BD" w:rsidP="007D57F4">
      <w:pPr>
        <w:tabs>
          <w:tab w:val="left" w:pos="0"/>
        </w:tabs>
        <w:suppressAutoHyphens/>
        <w:spacing w:line="240" w:lineRule="atLeast"/>
        <w:jc w:val="center"/>
        <w:rPr>
          <w:rFonts w:cs="Arial"/>
          <w:b/>
          <w:bCs/>
          <w:color w:val="000000"/>
          <w:sz w:val="28"/>
          <w:szCs w:val="28"/>
        </w:rPr>
      </w:pPr>
      <w:r w:rsidRPr="00DF5777">
        <w:rPr>
          <w:rFonts w:cs="Arial"/>
          <w:b/>
          <w:bCs/>
          <w:color w:val="000000"/>
          <w:sz w:val="28"/>
          <w:szCs w:val="28"/>
        </w:rPr>
        <w:t>REQUEST FOR PROPOSAL</w:t>
      </w:r>
    </w:p>
    <w:p w14:paraId="25E1D8E5" w14:textId="6410E3B3" w:rsidR="00A204BD" w:rsidRDefault="00DF53CF" w:rsidP="007D57F4">
      <w:pPr>
        <w:tabs>
          <w:tab w:val="left" w:pos="0"/>
        </w:tabs>
        <w:suppressAutoHyphens/>
        <w:spacing w:line="240" w:lineRule="atLeast"/>
        <w:jc w:val="center"/>
        <w:rPr>
          <w:rFonts w:cs="Arial"/>
          <w:b/>
          <w:bCs/>
          <w:color w:val="000000"/>
          <w:sz w:val="28"/>
          <w:szCs w:val="28"/>
        </w:rPr>
      </w:pPr>
      <w:r>
        <w:rPr>
          <w:rFonts w:cs="Arial"/>
          <w:b/>
          <w:bCs/>
          <w:color w:val="000000"/>
          <w:sz w:val="28"/>
          <w:szCs w:val="28"/>
        </w:rPr>
        <w:t xml:space="preserve">NASPO ValuePoint </w:t>
      </w:r>
      <w:r w:rsidR="00D815D4" w:rsidRPr="00D815D4">
        <w:rPr>
          <w:rFonts w:cs="Arial"/>
          <w:b/>
          <w:bCs/>
          <w:color w:val="000000"/>
          <w:sz w:val="28"/>
          <w:szCs w:val="28"/>
        </w:rPr>
        <w:t>Walk-in Building Supplies</w:t>
      </w:r>
    </w:p>
    <w:p w14:paraId="19BA10FE" w14:textId="30C2E3E2" w:rsidR="00A204BD" w:rsidRDefault="00A204BD" w:rsidP="007D57F4">
      <w:pPr>
        <w:tabs>
          <w:tab w:val="left" w:pos="0"/>
        </w:tabs>
        <w:suppressAutoHyphens/>
        <w:spacing w:line="240" w:lineRule="atLeast"/>
        <w:jc w:val="center"/>
        <w:rPr>
          <w:rFonts w:cs="Arial"/>
          <w:b/>
          <w:bCs/>
          <w:color w:val="000000"/>
          <w:szCs w:val="24"/>
        </w:rPr>
      </w:pPr>
      <w:r w:rsidRPr="00885C1C">
        <w:rPr>
          <w:rFonts w:cs="Arial"/>
          <w:b/>
          <w:bCs/>
          <w:color w:val="000000"/>
          <w:szCs w:val="24"/>
        </w:rPr>
        <w:t xml:space="preserve">Solicitation </w:t>
      </w:r>
      <w:r w:rsidR="00D815D4">
        <w:rPr>
          <w:rFonts w:cs="Arial"/>
          <w:b/>
          <w:bCs/>
          <w:color w:val="000000"/>
          <w:szCs w:val="24"/>
        </w:rPr>
        <w:t>#AS21-189</w:t>
      </w:r>
      <w:r w:rsidR="00F91663">
        <w:rPr>
          <w:rFonts w:cs="Arial"/>
          <w:b/>
          <w:bCs/>
          <w:color w:val="000000"/>
          <w:szCs w:val="24"/>
        </w:rPr>
        <w:t xml:space="preserve"> </w:t>
      </w:r>
    </w:p>
    <w:p w14:paraId="122AA150" w14:textId="088D35FC" w:rsidR="00A204BD" w:rsidRDefault="00A204BD" w:rsidP="007D57F4">
      <w:pPr>
        <w:tabs>
          <w:tab w:val="left" w:pos="0"/>
        </w:tabs>
        <w:suppressAutoHyphens/>
        <w:spacing w:line="240" w:lineRule="atLeast"/>
        <w:jc w:val="center"/>
        <w:rPr>
          <w:rFonts w:cs="Arial"/>
          <w:b/>
          <w:bCs/>
          <w:color w:val="000000"/>
          <w:szCs w:val="24"/>
        </w:rPr>
      </w:pPr>
    </w:p>
    <w:p w14:paraId="2C5CB9BF" w14:textId="37B9B4FC" w:rsidR="00DF53CF" w:rsidRPr="00160129" w:rsidRDefault="00DF53CF" w:rsidP="00DF53CF">
      <w:pPr>
        <w:tabs>
          <w:tab w:val="left" w:pos="0"/>
        </w:tabs>
        <w:suppressAutoHyphens/>
        <w:spacing w:line="240" w:lineRule="atLeast"/>
        <w:rPr>
          <w:rFonts w:asciiTheme="minorHAnsi" w:hAnsiTheme="minorHAnsi" w:cstheme="minorHAnsi"/>
          <w:b/>
          <w:bCs/>
          <w:color w:val="000000"/>
          <w:szCs w:val="24"/>
        </w:rPr>
      </w:pPr>
      <w:r w:rsidRPr="00160129">
        <w:rPr>
          <w:rFonts w:asciiTheme="minorHAnsi" w:hAnsiTheme="minorHAnsi" w:cstheme="minorHAnsi"/>
          <w:szCs w:val="24"/>
        </w:rPr>
        <w:t>This Request for Proposals (RFP), having been determined to be the appropriate procurement method to provide the best value to the Lead State, is designed to provide interested Offerors with sufficient basic information to submit proposals. It is not intended to limit a proposal's content or exclude any relevant or essential data.  Offerors are at liberty and are encouraged to expand upon the specifications to evidence service capability.  This RFP is issued in accordance with State of Utah Procurement Code, Utah Code Annotated (UCA) Chapter 63G-6a, and applicable Rules found in the Utah Administrative Code (UAC).  If any provision of this RFP conflicts with the UCA or UAC, the UCA or UAC will take precedence</w:t>
      </w:r>
      <w:r w:rsidR="00160129">
        <w:rPr>
          <w:rFonts w:asciiTheme="minorHAnsi" w:hAnsiTheme="minorHAnsi" w:cstheme="minorHAnsi"/>
          <w:szCs w:val="24"/>
        </w:rPr>
        <w:t>.</w:t>
      </w:r>
    </w:p>
    <w:p w14:paraId="1E417450" w14:textId="4496D970" w:rsidR="00A204BD" w:rsidRPr="0026114B" w:rsidRDefault="00115752" w:rsidP="005268F0">
      <w:pPr>
        <w:pStyle w:val="Heading1"/>
        <w:rPr>
          <w:rFonts w:asciiTheme="minorHAnsi" w:hAnsiTheme="minorHAnsi" w:cstheme="minorHAnsi"/>
          <w:szCs w:val="32"/>
          <w:lang w:val="fr-FR"/>
        </w:rPr>
      </w:pPr>
      <w:r w:rsidRPr="0026114B">
        <w:rPr>
          <w:rFonts w:asciiTheme="minorHAnsi" w:hAnsiTheme="minorHAnsi" w:cstheme="minorHAnsi"/>
          <w:szCs w:val="32"/>
          <w:lang w:val="fr-FR"/>
        </w:rPr>
        <w:t xml:space="preserve">Section </w:t>
      </w:r>
      <w:proofErr w:type="gramStart"/>
      <w:r w:rsidRPr="0026114B">
        <w:rPr>
          <w:rFonts w:asciiTheme="minorHAnsi" w:hAnsiTheme="minorHAnsi" w:cstheme="minorHAnsi"/>
          <w:szCs w:val="32"/>
          <w:lang w:val="fr-FR"/>
        </w:rPr>
        <w:t>1:</w:t>
      </w:r>
      <w:proofErr w:type="gramEnd"/>
      <w:r w:rsidRPr="0026114B">
        <w:rPr>
          <w:rFonts w:asciiTheme="minorHAnsi" w:hAnsiTheme="minorHAnsi" w:cstheme="minorHAnsi"/>
          <w:szCs w:val="32"/>
          <w:lang w:val="fr-FR"/>
        </w:rPr>
        <w:t xml:space="preserve"> </w:t>
      </w:r>
      <w:r w:rsidR="00766534" w:rsidRPr="0026114B">
        <w:rPr>
          <w:rFonts w:asciiTheme="minorHAnsi" w:hAnsiTheme="minorHAnsi" w:cstheme="minorHAnsi"/>
          <w:szCs w:val="32"/>
          <w:lang w:val="fr-FR"/>
        </w:rPr>
        <w:t>NASPO ValuePoint</w:t>
      </w:r>
      <w:r w:rsidR="001623F0" w:rsidRPr="0026114B">
        <w:rPr>
          <w:rFonts w:asciiTheme="minorHAnsi" w:hAnsiTheme="minorHAnsi" w:cstheme="minorHAnsi"/>
          <w:szCs w:val="32"/>
          <w:lang w:val="fr-FR"/>
        </w:rPr>
        <w:t xml:space="preserve"> </w:t>
      </w:r>
      <w:proofErr w:type="spellStart"/>
      <w:r w:rsidR="00FC5F9F" w:rsidRPr="0026114B">
        <w:rPr>
          <w:rFonts w:asciiTheme="minorHAnsi" w:hAnsiTheme="minorHAnsi" w:cstheme="minorHAnsi"/>
          <w:szCs w:val="32"/>
          <w:lang w:val="fr-FR"/>
        </w:rPr>
        <w:t>Solicitation</w:t>
      </w:r>
      <w:proofErr w:type="spellEnd"/>
      <w:r w:rsidR="00A204BD" w:rsidRPr="0026114B">
        <w:rPr>
          <w:rFonts w:asciiTheme="minorHAnsi" w:hAnsiTheme="minorHAnsi" w:cstheme="minorHAnsi"/>
          <w:szCs w:val="32"/>
          <w:lang w:val="fr-FR"/>
        </w:rPr>
        <w:t xml:space="preserve"> </w:t>
      </w:r>
      <w:r w:rsidR="001623F0" w:rsidRPr="0026114B">
        <w:rPr>
          <w:rFonts w:asciiTheme="minorHAnsi" w:hAnsiTheme="minorHAnsi" w:cstheme="minorHAnsi"/>
          <w:szCs w:val="32"/>
          <w:lang w:val="fr-FR"/>
        </w:rPr>
        <w:t xml:space="preserve">- </w:t>
      </w:r>
      <w:r w:rsidR="00A204BD" w:rsidRPr="0026114B">
        <w:rPr>
          <w:rFonts w:asciiTheme="minorHAnsi" w:hAnsiTheme="minorHAnsi" w:cstheme="minorHAnsi"/>
          <w:szCs w:val="32"/>
          <w:lang w:val="fr-FR"/>
        </w:rPr>
        <w:t>General Information</w:t>
      </w:r>
    </w:p>
    <w:p w14:paraId="5017EBB1" w14:textId="77777777" w:rsidR="000E184A" w:rsidRPr="00160129" w:rsidRDefault="000E184A" w:rsidP="000E184A">
      <w:pPr>
        <w:pStyle w:val="Heading2"/>
        <w:rPr>
          <w:rFonts w:asciiTheme="minorHAnsi" w:hAnsiTheme="minorHAnsi" w:cstheme="minorHAnsi"/>
          <w:sz w:val="24"/>
          <w:szCs w:val="24"/>
        </w:rPr>
      </w:pPr>
      <w:r w:rsidRPr="00160129">
        <w:rPr>
          <w:rFonts w:asciiTheme="minorHAnsi" w:hAnsiTheme="minorHAnsi" w:cstheme="minorHAnsi"/>
          <w:sz w:val="24"/>
          <w:szCs w:val="24"/>
        </w:rPr>
        <w:t xml:space="preserve">1.1. </w:t>
      </w:r>
      <w:r w:rsidR="00025225" w:rsidRPr="00160129">
        <w:rPr>
          <w:rFonts w:asciiTheme="minorHAnsi" w:hAnsiTheme="minorHAnsi" w:cstheme="minorHAnsi"/>
          <w:sz w:val="24"/>
          <w:szCs w:val="24"/>
        </w:rPr>
        <w:t>Purpose</w:t>
      </w:r>
    </w:p>
    <w:p w14:paraId="40B9BBD8" w14:textId="1DB93326" w:rsidR="007905C8" w:rsidRPr="00160129" w:rsidRDefault="009753D4" w:rsidP="00DA6CD3">
      <w:pPr>
        <w:rPr>
          <w:rFonts w:asciiTheme="minorHAnsi" w:hAnsiTheme="minorHAnsi" w:cstheme="minorHAnsi"/>
          <w:szCs w:val="24"/>
        </w:rPr>
      </w:pPr>
      <w:r w:rsidRPr="00160129">
        <w:rPr>
          <w:rFonts w:asciiTheme="minorHAnsi" w:hAnsiTheme="minorHAnsi" w:cstheme="minorHAnsi"/>
          <w:color w:val="000000"/>
          <w:szCs w:val="24"/>
        </w:rPr>
        <w:t xml:space="preserve">The State </w:t>
      </w:r>
      <w:r w:rsidR="00D815D4" w:rsidRPr="00160129">
        <w:rPr>
          <w:rFonts w:asciiTheme="minorHAnsi" w:hAnsiTheme="minorHAnsi" w:cstheme="minorHAnsi"/>
          <w:color w:val="000000"/>
          <w:szCs w:val="24"/>
        </w:rPr>
        <w:t>of Utah, Division of Purchasing</w:t>
      </w:r>
      <w:r w:rsidRPr="00160129">
        <w:rPr>
          <w:rFonts w:asciiTheme="minorHAnsi" w:hAnsiTheme="minorHAnsi" w:cstheme="minorHAnsi"/>
          <w:color w:val="000000"/>
          <w:szCs w:val="24"/>
        </w:rPr>
        <w:t xml:space="preserve"> (Lead State) is requesting proposals for</w:t>
      </w:r>
      <w:r w:rsidR="00D815D4" w:rsidRPr="00160129">
        <w:rPr>
          <w:rFonts w:asciiTheme="minorHAnsi" w:hAnsiTheme="minorHAnsi" w:cstheme="minorHAnsi"/>
          <w:color w:val="000000"/>
          <w:szCs w:val="24"/>
        </w:rPr>
        <w:t xml:space="preserve"> Walk-in Building Supplies </w:t>
      </w:r>
      <w:r w:rsidRPr="00160129">
        <w:rPr>
          <w:rFonts w:asciiTheme="minorHAnsi" w:hAnsiTheme="minorHAnsi" w:cstheme="minorHAnsi"/>
          <w:color w:val="000000"/>
          <w:szCs w:val="24"/>
        </w:rPr>
        <w:t xml:space="preserve">in </w:t>
      </w:r>
      <w:r w:rsidR="0026114B">
        <w:rPr>
          <w:rFonts w:asciiTheme="minorHAnsi" w:hAnsiTheme="minorHAnsi" w:cstheme="minorHAnsi"/>
          <w:color w:val="000000"/>
          <w:szCs w:val="24"/>
        </w:rPr>
        <w:t>collaboration with</w:t>
      </w:r>
      <w:r w:rsidRPr="00160129">
        <w:rPr>
          <w:rFonts w:asciiTheme="minorHAnsi" w:hAnsiTheme="minorHAnsi" w:cstheme="minorHAnsi"/>
          <w:color w:val="000000"/>
          <w:szCs w:val="24"/>
        </w:rPr>
        <w:t xml:space="preserve"> </w:t>
      </w:r>
      <w:r w:rsidR="00766534" w:rsidRPr="00160129">
        <w:rPr>
          <w:rFonts w:asciiTheme="minorHAnsi" w:hAnsiTheme="minorHAnsi" w:cstheme="minorHAnsi"/>
          <w:color w:val="000000"/>
          <w:szCs w:val="24"/>
        </w:rPr>
        <w:t>NASPO ValuePoint</w:t>
      </w:r>
      <w:r w:rsidRPr="00160129">
        <w:rPr>
          <w:rFonts w:asciiTheme="minorHAnsi" w:hAnsiTheme="minorHAnsi" w:cstheme="minorHAnsi"/>
          <w:color w:val="000000"/>
          <w:szCs w:val="24"/>
        </w:rPr>
        <w:t xml:space="preserve"> </w:t>
      </w:r>
      <w:r w:rsidR="00A33425">
        <w:rPr>
          <w:rFonts w:asciiTheme="minorHAnsi" w:hAnsiTheme="minorHAnsi" w:cstheme="minorHAnsi"/>
          <w:color w:val="000000"/>
          <w:szCs w:val="24"/>
        </w:rPr>
        <w:t xml:space="preserve">and </w:t>
      </w:r>
      <w:r w:rsidR="00A33425">
        <w:rPr>
          <w:rFonts w:asciiTheme="minorHAnsi" w:hAnsiTheme="minorHAnsi" w:cstheme="minorHAnsi"/>
          <w:color w:val="222222"/>
          <w:shd w:val="clear" w:color="auto" w:fill="FFFFFF"/>
        </w:rPr>
        <w:t>t</w:t>
      </w:r>
      <w:r w:rsidR="00A33425" w:rsidRPr="00A33425">
        <w:rPr>
          <w:rFonts w:asciiTheme="minorHAnsi" w:hAnsiTheme="minorHAnsi" w:cstheme="minorHAnsi"/>
          <w:color w:val="222222"/>
          <w:shd w:val="clear" w:color="auto" w:fill="FFFFFF"/>
        </w:rPr>
        <w:t>o establish Master Agreements with qualified Offerors both of the corporate size and the local, rural size to propose as varies states will have different needs.</w:t>
      </w:r>
      <w:r w:rsidRPr="00160129">
        <w:rPr>
          <w:rFonts w:asciiTheme="minorHAnsi" w:hAnsiTheme="minorHAnsi" w:cstheme="minorHAnsi"/>
          <w:color w:val="000000"/>
          <w:szCs w:val="24"/>
        </w:rPr>
        <w:t xml:space="preserve">  The purpose of this Request for Proposal </w:t>
      </w:r>
      <w:r w:rsidR="005910BA" w:rsidRPr="00160129">
        <w:rPr>
          <w:rFonts w:asciiTheme="minorHAnsi" w:hAnsiTheme="minorHAnsi" w:cstheme="minorHAnsi"/>
          <w:color w:val="000000"/>
          <w:szCs w:val="24"/>
        </w:rPr>
        <w:t xml:space="preserve">(RFP) </w:t>
      </w:r>
      <w:r w:rsidRPr="00160129">
        <w:rPr>
          <w:rFonts w:asciiTheme="minorHAnsi" w:hAnsiTheme="minorHAnsi" w:cstheme="minorHAnsi"/>
          <w:color w:val="000000"/>
          <w:szCs w:val="24"/>
        </w:rPr>
        <w:t xml:space="preserve">is to establish Master Agreements with qualified </w:t>
      </w:r>
      <w:r w:rsidR="00F56DB2" w:rsidRPr="00160129">
        <w:rPr>
          <w:rFonts w:asciiTheme="minorHAnsi" w:hAnsiTheme="minorHAnsi" w:cstheme="minorHAnsi"/>
          <w:color w:val="000000"/>
          <w:szCs w:val="24"/>
        </w:rPr>
        <w:t>O</w:t>
      </w:r>
      <w:r w:rsidRPr="00160129">
        <w:rPr>
          <w:rFonts w:asciiTheme="minorHAnsi" w:hAnsiTheme="minorHAnsi" w:cstheme="minorHAnsi"/>
          <w:color w:val="000000"/>
          <w:szCs w:val="24"/>
        </w:rPr>
        <w:t>fferors to provid</w:t>
      </w:r>
      <w:r w:rsidR="00D815D4" w:rsidRPr="00160129">
        <w:rPr>
          <w:rFonts w:asciiTheme="minorHAnsi" w:hAnsiTheme="minorHAnsi" w:cstheme="minorHAnsi"/>
          <w:color w:val="000000"/>
          <w:szCs w:val="24"/>
        </w:rPr>
        <w:t>e building supplies on a walk-in basis</w:t>
      </w:r>
      <w:r w:rsidRPr="00160129">
        <w:rPr>
          <w:rFonts w:asciiTheme="minorHAnsi" w:hAnsiTheme="minorHAnsi" w:cstheme="minorHAnsi"/>
          <w:color w:val="000000"/>
          <w:szCs w:val="24"/>
        </w:rPr>
        <w:t xml:space="preserve"> for all Participating States. </w:t>
      </w:r>
      <w:r w:rsidR="00DA6CD3" w:rsidRPr="00160129">
        <w:rPr>
          <w:rFonts w:asciiTheme="minorHAnsi" w:hAnsiTheme="minorHAnsi" w:cstheme="minorHAnsi"/>
          <w:szCs w:val="24"/>
        </w:rPr>
        <w:t xml:space="preserve">The objective of this RFP is to obtain best value, and in some cases achieve more favorable pricing, than </w:t>
      </w:r>
      <w:r w:rsidR="005910BA" w:rsidRPr="00160129">
        <w:rPr>
          <w:rFonts w:asciiTheme="minorHAnsi" w:hAnsiTheme="minorHAnsi" w:cstheme="minorHAnsi"/>
          <w:szCs w:val="24"/>
        </w:rPr>
        <w:t xml:space="preserve">is </w:t>
      </w:r>
      <w:r w:rsidR="00DA6CD3" w:rsidRPr="00160129">
        <w:rPr>
          <w:rFonts w:asciiTheme="minorHAnsi" w:hAnsiTheme="minorHAnsi" w:cstheme="minorHAnsi"/>
          <w:szCs w:val="24"/>
        </w:rPr>
        <w:t xml:space="preserve">obtainable by an individual state or local government entity because of the collective volume of potential purchases by numerous state and local government entities. </w:t>
      </w:r>
      <w:r w:rsidRPr="00160129">
        <w:rPr>
          <w:rFonts w:asciiTheme="minorHAnsi" w:hAnsiTheme="minorHAnsi" w:cstheme="minorHAnsi"/>
          <w:color w:val="000000"/>
          <w:szCs w:val="24"/>
        </w:rPr>
        <w:t xml:space="preserve"> </w:t>
      </w:r>
      <w:r w:rsidR="00DA6CD3" w:rsidRPr="00160129">
        <w:rPr>
          <w:rFonts w:asciiTheme="minorHAnsi" w:hAnsiTheme="minorHAnsi" w:cstheme="minorHAnsi"/>
          <w:szCs w:val="24"/>
        </w:rPr>
        <w:t xml:space="preserve">The Master Agreement(s) resulting from this procurement may be used by state governments (including departments, agencies, institutions), institutions of higher education, political subdivisions (i.e., colleges, school districts, counties, cities, etc.), the District of Columbia, territories of the United States, and other eligible entities subject to approval of the individual </w:t>
      </w:r>
      <w:r w:rsidR="00901D18" w:rsidRPr="00160129">
        <w:rPr>
          <w:rFonts w:asciiTheme="minorHAnsi" w:hAnsiTheme="minorHAnsi" w:cstheme="minorHAnsi"/>
          <w:szCs w:val="24"/>
        </w:rPr>
        <w:t xml:space="preserve">chief procurement official </w:t>
      </w:r>
      <w:r w:rsidR="00DA6CD3" w:rsidRPr="00160129">
        <w:rPr>
          <w:rFonts w:asciiTheme="minorHAnsi" w:hAnsiTheme="minorHAnsi" w:cstheme="minorHAnsi"/>
          <w:szCs w:val="24"/>
        </w:rPr>
        <w:t>and compliance with local statutory and regulatory provisions</w:t>
      </w:r>
      <w:r w:rsidR="005D01AE" w:rsidRPr="00160129">
        <w:rPr>
          <w:rFonts w:asciiTheme="minorHAnsi" w:hAnsiTheme="minorHAnsi" w:cstheme="minorHAnsi"/>
          <w:szCs w:val="24"/>
        </w:rPr>
        <w:t xml:space="preserve">.  </w:t>
      </w:r>
      <w:r w:rsidRPr="00160129">
        <w:rPr>
          <w:rFonts w:asciiTheme="minorHAnsi" w:hAnsiTheme="minorHAnsi" w:cstheme="minorHAnsi"/>
          <w:szCs w:val="24"/>
        </w:rPr>
        <w:t>The initial term of the master agreement shall be</w:t>
      </w:r>
      <w:r w:rsidR="00D815D4" w:rsidRPr="00160129">
        <w:rPr>
          <w:rFonts w:asciiTheme="minorHAnsi" w:hAnsiTheme="minorHAnsi" w:cstheme="minorHAnsi"/>
          <w:szCs w:val="24"/>
        </w:rPr>
        <w:t xml:space="preserve"> five (5) years</w:t>
      </w:r>
      <w:r w:rsidRPr="00160129">
        <w:rPr>
          <w:rFonts w:asciiTheme="minorHAnsi" w:hAnsiTheme="minorHAnsi" w:cstheme="minorHAnsi"/>
          <w:szCs w:val="24"/>
        </w:rPr>
        <w:t xml:space="preserve"> as outlined in Section 3 of the </w:t>
      </w:r>
      <w:r w:rsidR="00766534" w:rsidRPr="00160129">
        <w:rPr>
          <w:rFonts w:asciiTheme="minorHAnsi" w:hAnsiTheme="minorHAnsi" w:cstheme="minorHAnsi"/>
          <w:szCs w:val="24"/>
        </w:rPr>
        <w:t>NASPO ValuePoint</w:t>
      </w:r>
      <w:r w:rsidRPr="00160129">
        <w:rPr>
          <w:rFonts w:asciiTheme="minorHAnsi" w:hAnsiTheme="minorHAnsi" w:cstheme="minorHAnsi"/>
          <w:szCs w:val="24"/>
        </w:rPr>
        <w:t xml:space="preserve"> Master Terms and conditions (</w:t>
      </w:r>
      <w:r w:rsidR="00C00B32" w:rsidRPr="00160129">
        <w:rPr>
          <w:rFonts w:asciiTheme="minorHAnsi" w:hAnsiTheme="minorHAnsi" w:cstheme="minorHAnsi"/>
          <w:szCs w:val="24"/>
        </w:rPr>
        <w:t>Attachment</w:t>
      </w:r>
      <w:r w:rsidRPr="00160129">
        <w:rPr>
          <w:rFonts w:asciiTheme="minorHAnsi" w:hAnsiTheme="minorHAnsi" w:cstheme="minorHAnsi"/>
          <w:szCs w:val="24"/>
        </w:rPr>
        <w:t xml:space="preserve"> A)</w:t>
      </w:r>
      <w:r w:rsidR="005910BA" w:rsidRPr="00160129">
        <w:rPr>
          <w:rFonts w:asciiTheme="minorHAnsi" w:hAnsiTheme="minorHAnsi" w:cstheme="minorHAnsi"/>
          <w:szCs w:val="24"/>
        </w:rPr>
        <w:t>.</w:t>
      </w:r>
    </w:p>
    <w:p w14:paraId="30681F71" w14:textId="77777777" w:rsidR="000E184A" w:rsidRPr="00160129" w:rsidRDefault="000E184A" w:rsidP="000E184A">
      <w:pPr>
        <w:rPr>
          <w:rFonts w:asciiTheme="minorHAnsi" w:hAnsiTheme="minorHAnsi" w:cstheme="minorHAnsi"/>
          <w:color w:val="000000"/>
          <w:szCs w:val="24"/>
        </w:rPr>
      </w:pPr>
    </w:p>
    <w:p w14:paraId="258B00F4" w14:textId="41B7D209" w:rsidR="000E184A" w:rsidRPr="00160129" w:rsidRDefault="000E184A" w:rsidP="000E184A">
      <w:pPr>
        <w:tabs>
          <w:tab w:val="left" w:pos="0"/>
        </w:tabs>
        <w:suppressAutoHyphens/>
        <w:spacing w:line="240" w:lineRule="atLeast"/>
        <w:rPr>
          <w:rFonts w:asciiTheme="minorHAnsi" w:hAnsiTheme="minorHAnsi" w:cstheme="minorHAnsi"/>
          <w:color w:val="000000"/>
          <w:szCs w:val="24"/>
        </w:rPr>
      </w:pPr>
      <w:r w:rsidRPr="00160129">
        <w:rPr>
          <w:rFonts w:asciiTheme="minorHAnsi" w:hAnsiTheme="minorHAnsi" w:cstheme="minorHAnsi"/>
          <w:color w:val="000000"/>
          <w:szCs w:val="24"/>
        </w:rPr>
        <w:t>It is anticipated that this RFP may result in Master Agreement awards to multiple contractors, in the Lead State’s</w:t>
      </w:r>
      <w:r w:rsidR="00025225" w:rsidRPr="00160129">
        <w:rPr>
          <w:rFonts w:asciiTheme="minorHAnsi" w:hAnsiTheme="minorHAnsi" w:cstheme="minorHAnsi"/>
          <w:color w:val="000000"/>
          <w:szCs w:val="24"/>
        </w:rPr>
        <w:t xml:space="preserve"> </w:t>
      </w:r>
      <w:r w:rsidRPr="00160129">
        <w:rPr>
          <w:rFonts w:asciiTheme="minorHAnsi" w:hAnsiTheme="minorHAnsi" w:cstheme="minorHAnsi"/>
          <w:color w:val="000000"/>
          <w:szCs w:val="24"/>
        </w:rPr>
        <w:t xml:space="preserve">discretion. </w:t>
      </w:r>
    </w:p>
    <w:p w14:paraId="60B04E61" w14:textId="77777777" w:rsidR="000E184A" w:rsidRPr="00160129" w:rsidRDefault="000E184A" w:rsidP="000E184A">
      <w:pPr>
        <w:tabs>
          <w:tab w:val="left" w:pos="0"/>
        </w:tabs>
        <w:suppressAutoHyphens/>
        <w:spacing w:line="240" w:lineRule="atLeast"/>
        <w:rPr>
          <w:rFonts w:asciiTheme="minorHAnsi" w:hAnsiTheme="minorHAnsi" w:cstheme="minorHAnsi"/>
          <w:color w:val="000000"/>
          <w:szCs w:val="24"/>
        </w:rPr>
      </w:pPr>
    </w:p>
    <w:p w14:paraId="3F66EBF7" w14:textId="77777777" w:rsidR="00845BBD" w:rsidRPr="00160129" w:rsidRDefault="000E184A" w:rsidP="00410EC6">
      <w:pPr>
        <w:tabs>
          <w:tab w:val="left" w:pos="0"/>
        </w:tabs>
        <w:suppressAutoHyphens/>
        <w:spacing w:line="240" w:lineRule="atLeast"/>
        <w:rPr>
          <w:rFonts w:asciiTheme="minorHAnsi" w:hAnsiTheme="minorHAnsi" w:cstheme="minorHAnsi"/>
          <w:szCs w:val="24"/>
        </w:rPr>
      </w:pPr>
      <w:r w:rsidRPr="00160129">
        <w:rPr>
          <w:rFonts w:asciiTheme="minorHAnsi" w:hAnsiTheme="minorHAnsi" w:cstheme="minorHAnsi"/>
          <w:color w:val="000000"/>
          <w:szCs w:val="24"/>
        </w:rPr>
        <w:t xml:space="preserve">This RFP is designed to provide interested Offerors with sufficient information to submit proposals meeting minimum requirements, but is not intended to limit a proposal's content or exclude any relevant or essential data.  Offerors are encouraged to expand upon the specifications to add service and value consistent with state requirements. </w:t>
      </w:r>
    </w:p>
    <w:p w14:paraId="6A773EBD" w14:textId="77777777" w:rsidR="00845BBD" w:rsidRPr="00160129" w:rsidRDefault="00845BBD" w:rsidP="00845BBD">
      <w:pPr>
        <w:rPr>
          <w:rFonts w:asciiTheme="minorHAnsi" w:hAnsiTheme="minorHAnsi" w:cstheme="minorHAnsi"/>
          <w:szCs w:val="24"/>
        </w:rPr>
      </w:pPr>
    </w:p>
    <w:p w14:paraId="7BAEDAF5" w14:textId="101F0FD4" w:rsidR="00845BBD" w:rsidRPr="00160129" w:rsidRDefault="00845BBD" w:rsidP="00845BBD">
      <w:pPr>
        <w:tabs>
          <w:tab w:val="left" w:pos="0"/>
        </w:tabs>
        <w:suppressAutoHyphens/>
        <w:spacing w:line="240" w:lineRule="atLeast"/>
        <w:rPr>
          <w:rFonts w:asciiTheme="minorHAnsi" w:hAnsiTheme="minorHAnsi" w:cstheme="minorHAnsi"/>
          <w:szCs w:val="24"/>
        </w:rPr>
      </w:pPr>
      <w:bookmarkStart w:id="2" w:name="OLE_LINK2"/>
      <w:bookmarkStart w:id="3" w:name="OLE_LINK3"/>
      <w:r w:rsidRPr="00160129">
        <w:rPr>
          <w:rFonts w:asciiTheme="minorHAnsi" w:hAnsiTheme="minorHAnsi" w:cstheme="minorHAnsi"/>
          <w:szCs w:val="24"/>
        </w:rPr>
        <w:t xml:space="preserve">This will be a </w:t>
      </w:r>
      <w:r w:rsidR="00D815D4" w:rsidRPr="00160129">
        <w:rPr>
          <w:rFonts w:asciiTheme="minorHAnsi" w:hAnsiTheme="minorHAnsi" w:cstheme="minorHAnsi"/>
          <w:szCs w:val="24"/>
        </w:rPr>
        <w:t>replacement for the current</w:t>
      </w:r>
      <w:r w:rsidRPr="00160129">
        <w:rPr>
          <w:rFonts w:asciiTheme="minorHAnsi" w:hAnsiTheme="minorHAnsi" w:cstheme="minorHAnsi"/>
          <w:szCs w:val="24"/>
        </w:rPr>
        <w:t xml:space="preserve"> Master Agreement</w:t>
      </w:r>
      <w:r w:rsidR="00D815D4" w:rsidRPr="00160129">
        <w:rPr>
          <w:rFonts w:asciiTheme="minorHAnsi" w:hAnsiTheme="minorHAnsi" w:cstheme="minorHAnsi"/>
          <w:szCs w:val="24"/>
        </w:rPr>
        <w:t xml:space="preserve"> (MA087)</w:t>
      </w:r>
      <w:r w:rsidRPr="00160129">
        <w:rPr>
          <w:rFonts w:asciiTheme="minorHAnsi" w:hAnsiTheme="minorHAnsi" w:cstheme="minorHAnsi"/>
          <w:szCs w:val="24"/>
        </w:rPr>
        <w:t xml:space="preserve"> for the State of</w:t>
      </w:r>
      <w:r w:rsidR="00D815D4" w:rsidRPr="00160129">
        <w:rPr>
          <w:rFonts w:asciiTheme="minorHAnsi" w:hAnsiTheme="minorHAnsi" w:cstheme="minorHAnsi"/>
          <w:szCs w:val="24"/>
        </w:rPr>
        <w:t xml:space="preserve"> Utah </w:t>
      </w:r>
      <w:r w:rsidRPr="00160129">
        <w:rPr>
          <w:rFonts w:asciiTheme="minorHAnsi" w:hAnsiTheme="minorHAnsi" w:cstheme="minorHAnsi"/>
          <w:szCs w:val="24"/>
        </w:rPr>
        <w:t xml:space="preserve">and </w:t>
      </w:r>
      <w:r w:rsidR="00766534" w:rsidRPr="00160129">
        <w:rPr>
          <w:rFonts w:asciiTheme="minorHAnsi" w:hAnsiTheme="minorHAnsi" w:cstheme="minorHAnsi"/>
          <w:szCs w:val="24"/>
        </w:rPr>
        <w:t>NASPO ValuePoint</w:t>
      </w:r>
      <w:r w:rsidR="00D815D4" w:rsidRPr="00160129">
        <w:rPr>
          <w:rFonts w:asciiTheme="minorHAnsi" w:hAnsiTheme="minorHAnsi" w:cstheme="minorHAnsi"/>
          <w:szCs w:val="24"/>
        </w:rPr>
        <w:t xml:space="preserve"> which expires on 7/31/2022</w:t>
      </w:r>
      <w:r w:rsidRPr="00160129">
        <w:rPr>
          <w:rFonts w:asciiTheme="minorHAnsi" w:hAnsiTheme="minorHAnsi" w:cstheme="minorHAnsi"/>
          <w:szCs w:val="24"/>
        </w:rPr>
        <w:t xml:space="preserve">.  </w:t>
      </w:r>
    </w:p>
    <w:bookmarkEnd w:id="2"/>
    <w:bookmarkEnd w:id="3"/>
    <w:p w14:paraId="12AEFAC8" w14:textId="430FFBE6" w:rsidR="00D815D4" w:rsidRPr="00160129" w:rsidRDefault="00D815D4" w:rsidP="00845BBD">
      <w:pPr>
        <w:tabs>
          <w:tab w:val="left" w:pos="0"/>
        </w:tabs>
        <w:suppressAutoHyphens/>
        <w:spacing w:line="240" w:lineRule="atLeast"/>
        <w:rPr>
          <w:rFonts w:asciiTheme="minorHAnsi" w:hAnsiTheme="minorHAnsi" w:cstheme="minorHAnsi"/>
          <w:szCs w:val="24"/>
        </w:rPr>
      </w:pPr>
    </w:p>
    <w:p w14:paraId="02DB0792" w14:textId="067437CB" w:rsidR="00D815D4" w:rsidRPr="00160129" w:rsidRDefault="00D815D4" w:rsidP="00D815D4">
      <w:pPr>
        <w:tabs>
          <w:tab w:val="left" w:pos="0"/>
        </w:tabs>
        <w:suppressAutoHyphens/>
        <w:spacing w:line="240" w:lineRule="atLeast"/>
        <w:rPr>
          <w:rFonts w:asciiTheme="minorHAnsi" w:hAnsiTheme="minorHAnsi" w:cstheme="minorHAnsi"/>
          <w:b/>
          <w:szCs w:val="24"/>
        </w:rPr>
      </w:pPr>
      <w:r w:rsidRPr="00160129">
        <w:rPr>
          <w:rFonts w:asciiTheme="minorHAnsi" w:hAnsiTheme="minorHAnsi" w:cstheme="minorHAnsi"/>
          <w:szCs w:val="24"/>
        </w:rPr>
        <w:t xml:space="preserve">While the primary purpose of this solicitation is to select Offerors who can offer the Products or </w:t>
      </w:r>
      <w:r w:rsidRPr="00160129">
        <w:rPr>
          <w:rFonts w:asciiTheme="minorHAnsi" w:hAnsiTheme="minorHAnsi" w:cstheme="minorHAnsi"/>
          <w:szCs w:val="24"/>
        </w:rPr>
        <w:lastRenderedPageBreak/>
        <w:t xml:space="preserve">Services for all members participating in the NASPO ValuePoint Cooperative Purchasing Program. </w:t>
      </w:r>
      <w:r w:rsidRPr="00C516F2">
        <w:rPr>
          <w:rFonts w:asciiTheme="minorHAnsi" w:hAnsiTheme="minorHAnsi" w:cstheme="minorHAnsi"/>
          <w:b/>
          <w:szCs w:val="24"/>
        </w:rPr>
        <w:t>Offerors are permitted to submit a Proposal on more limited geographical areas</w:t>
      </w:r>
      <w:r w:rsidRPr="00160129">
        <w:rPr>
          <w:rFonts w:asciiTheme="minorHAnsi" w:hAnsiTheme="minorHAnsi" w:cstheme="minorHAnsi"/>
          <w:szCs w:val="24"/>
        </w:rPr>
        <w:t xml:space="preserve">.  Offerors must clearly describe the geographical limits (e.g. by State name) if proposing a geographical area less than that of all member </w:t>
      </w:r>
      <w:r w:rsidRPr="00986242">
        <w:rPr>
          <w:rFonts w:asciiTheme="minorHAnsi" w:hAnsiTheme="minorHAnsi" w:cstheme="minorHAnsi"/>
          <w:szCs w:val="24"/>
        </w:rPr>
        <w:t xml:space="preserve">States.  However, if an Offeror elects to submit a Proposal for a single State </w:t>
      </w:r>
      <w:r w:rsidR="00986242" w:rsidRPr="00986242">
        <w:rPr>
          <w:rFonts w:asciiTheme="minorHAnsi" w:hAnsiTheme="minorHAnsi" w:cstheme="minorHAnsi"/>
          <w:szCs w:val="24"/>
        </w:rPr>
        <w:t>the Offeror</w:t>
      </w:r>
      <w:r w:rsidRPr="00986242">
        <w:rPr>
          <w:rFonts w:asciiTheme="minorHAnsi" w:hAnsiTheme="minorHAnsi" w:cstheme="minorHAnsi"/>
          <w:szCs w:val="24"/>
        </w:rPr>
        <w:t xml:space="preserve"> will not be allowed to add additional States following award or at any time during the term of the contract</w:t>
      </w:r>
      <w:r w:rsidR="00986242" w:rsidRPr="00986242">
        <w:rPr>
          <w:rFonts w:asciiTheme="minorHAnsi" w:hAnsiTheme="minorHAnsi" w:cstheme="minorHAnsi"/>
          <w:szCs w:val="24"/>
        </w:rPr>
        <w:t>.</w:t>
      </w:r>
      <w:r w:rsidRPr="00986242">
        <w:rPr>
          <w:rFonts w:asciiTheme="minorHAnsi" w:hAnsiTheme="minorHAnsi" w:cstheme="minorHAnsi"/>
          <w:szCs w:val="24"/>
        </w:rPr>
        <w:t xml:space="preserve"> </w:t>
      </w:r>
      <w:r w:rsidRPr="00986242">
        <w:rPr>
          <w:rFonts w:asciiTheme="minorHAnsi" w:hAnsiTheme="minorHAnsi" w:cstheme="minorHAnsi"/>
          <w:b/>
          <w:szCs w:val="24"/>
        </w:rPr>
        <w:t>Businesses</w:t>
      </w:r>
      <w:r w:rsidRPr="00160129">
        <w:rPr>
          <w:rFonts w:asciiTheme="minorHAnsi" w:hAnsiTheme="minorHAnsi" w:cstheme="minorHAnsi"/>
          <w:b/>
          <w:szCs w:val="24"/>
        </w:rPr>
        <w:t xml:space="preserve"> who meet the requirements of this RFP are encouraged to respond to the RFP even if they are only offering for a particular State coverage.</w:t>
      </w:r>
    </w:p>
    <w:p w14:paraId="230E10E9" w14:textId="77777777" w:rsidR="00D815D4" w:rsidRPr="00160129" w:rsidRDefault="00D815D4" w:rsidP="00D815D4">
      <w:pPr>
        <w:tabs>
          <w:tab w:val="left" w:pos="0"/>
        </w:tabs>
        <w:suppressAutoHyphens/>
        <w:spacing w:line="240" w:lineRule="atLeast"/>
        <w:rPr>
          <w:rFonts w:asciiTheme="minorHAnsi" w:hAnsiTheme="minorHAnsi" w:cstheme="minorHAnsi"/>
          <w:szCs w:val="24"/>
        </w:rPr>
      </w:pPr>
    </w:p>
    <w:p w14:paraId="573F8CFB" w14:textId="27BE1254" w:rsidR="00D815D4" w:rsidRPr="00160129" w:rsidRDefault="00D815D4" w:rsidP="00D815D4">
      <w:pPr>
        <w:tabs>
          <w:tab w:val="left" w:pos="0"/>
        </w:tabs>
        <w:suppressAutoHyphens/>
        <w:spacing w:line="240" w:lineRule="atLeast"/>
        <w:rPr>
          <w:rFonts w:asciiTheme="minorHAnsi" w:hAnsiTheme="minorHAnsi" w:cstheme="minorHAnsi"/>
          <w:szCs w:val="24"/>
        </w:rPr>
      </w:pPr>
      <w:r w:rsidRPr="00160129">
        <w:rPr>
          <w:rFonts w:asciiTheme="minorHAnsi" w:hAnsiTheme="minorHAnsi" w:cstheme="minorHAnsi"/>
          <w:szCs w:val="24"/>
        </w:rPr>
        <w:t xml:space="preserve">The Lead State/Sourcing Team, with the assistance as deemed advisable of the relevant Participating State (or relevant group of Participating States), may evaluate and select an Offeror for award in more limited geographical areas (e.g. a single state) where judged to be in the best interests of the State or States involved.  </w:t>
      </w:r>
    </w:p>
    <w:p w14:paraId="7E12E455" w14:textId="77777777" w:rsidR="00845BBD" w:rsidRPr="00160129" w:rsidRDefault="00845BBD" w:rsidP="00845BBD">
      <w:pPr>
        <w:tabs>
          <w:tab w:val="left" w:pos="0"/>
        </w:tabs>
        <w:suppressAutoHyphens/>
        <w:spacing w:line="240" w:lineRule="atLeast"/>
        <w:rPr>
          <w:rFonts w:asciiTheme="minorHAnsi" w:hAnsiTheme="minorHAnsi" w:cstheme="minorHAnsi"/>
          <w:szCs w:val="24"/>
        </w:rPr>
      </w:pPr>
    </w:p>
    <w:p w14:paraId="1DBDC918" w14:textId="77777777" w:rsidR="00890B2C" w:rsidRPr="00160129" w:rsidRDefault="00890B2C" w:rsidP="00890B2C">
      <w:pPr>
        <w:pStyle w:val="Heading2"/>
        <w:rPr>
          <w:rFonts w:asciiTheme="minorHAnsi" w:hAnsiTheme="minorHAnsi" w:cstheme="minorHAnsi"/>
          <w:sz w:val="24"/>
          <w:szCs w:val="24"/>
        </w:rPr>
      </w:pPr>
      <w:r w:rsidRPr="00160129">
        <w:rPr>
          <w:rFonts w:asciiTheme="minorHAnsi" w:hAnsiTheme="minorHAnsi" w:cstheme="minorHAnsi"/>
          <w:sz w:val="24"/>
          <w:szCs w:val="24"/>
        </w:rPr>
        <w:t>1.</w:t>
      </w:r>
      <w:r w:rsidR="00DA6CD3" w:rsidRPr="00160129">
        <w:rPr>
          <w:rFonts w:asciiTheme="minorHAnsi" w:hAnsiTheme="minorHAnsi" w:cstheme="minorHAnsi"/>
          <w:sz w:val="24"/>
          <w:szCs w:val="24"/>
        </w:rPr>
        <w:t>2</w:t>
      </w:r>
      <w:r w:rsidRPr="00160129">
        <w:rPr>
          <w:rFonts w:asciiTheme="minorHAnsi" w:hAnsiTheme="minorHAnsi" w:cstheme="minorHAnsi"/>
          <w:sz w:val="24"/>
          <w:szCs w:val="24"/>
        </w:rPr>
        <w:t>. Lead State</w:t>
      </w:r>
      <w:r w:rsidR="00D22D8B" w:rsidRPr="00160129">
        <w:rPr>
          <w:rFonts w:asciiTheme="minorHAnsi" w:hAnsiTheme="minorHAnsi" w:cstheme="minorHAnsi"/>
          <w:sz w:val="24"/>
          <w:szCs w:val="24"/>
        </w:rPr>
        <w:t>,</w:t>
      </w:r>
      <w:r w:rsidRPr="00160129">
        <w:rPr>
          <w:rFonts w:asciiTheme="minorHAnsi" w:hAnsiTheme="minorHAnsi" w:cstheme="minorHAnsi"/>
          <w:sz w:val="24"/>
          <w:szCs w:val="24"/>
        </w:rPr>
        <w:t xml:space="preserve"> Solicitation Number</w:t>
      </w:r>
      <w:r w:rsidR="00D22D8B" w:rsidRPr="00160129">
        <w:rPr>
          <w:rFonts w:asciiTheme="minorHAnsi" w:hAnsiTheme="minorHAnsi" w:cstheme="minorHAnsi"/>
          <w:sz w:val="24"/>
          <w:szCs w:val="24"/>
        </w:rPr>
        <w:t xml:space="preserve"> and </w:t>
      </w:r>
      <w:r w:rsidR="005D01AE" w:rsidRPr="00160129">
        <w:rPr>
          <w:rFonts w:asciiTheme="minorHAnsi" w:hAnsiTheme="minorHAnsi" w:cstheme="minorHAnsi"/>
          <w:sz w:val="24"/>
          <w:szCs w:val="24"/>
        </w:rPr>
        <w:t>Lead State Contract Administrator</w:t>
      </w:r>
    </w:p>
    <w:p w14:paraId="14D87191" w14:textId="69C4B405" w:rsidR="00890B2C" w:rsidRPr="00160129" w:rsidRDefault="00890B2C" w:rsidP="00890B2C">
      <w:pPr>
        <w:tabs>
          <w:tab w:val="left" w:pos="0"/>
        </w:tabs>
        <w:suppressAutoHyphens/>
        <w:spacing w:line="240" w:lineRule="atLeast"/>
        <w:rPr>
          <w:rFonts w:asciiTheme="minorHAnsi" w:hAnsiTheme="minorHAnsi" w:cstheme="minorHAnsi"/>
          <w:color w:val="000000"/>
          <w:szCs w:val="24"/>
        </w:rPr>
      </w:pPr>
      <w:r w:rsidRPr="00160129">
        <w:rPr>
          <w:rFonts w:asciiTheme="minorHAnsi" w:hAnsiTheme="minorHAnsi" w:cstheme="minorHAnsi"/>
          <w:color w:val="000000"/>
          <w:szCs w:val="24"/>
        </w:rPr>
        <w:t>The Stat</w:t>
      </w:r>
      <w:r w:rsidR="00D815D4" w:rsidRPr="00160129">
        <w:rPr>
          <w:rFonts w:asciiTheme="minorHAnsi" w:hAnsiTheme="minorHAnsi" w:cstheme="minorHAnsi"/>
          <w:color w:val="000000"/>
          <w:szCs w:val="24"/>
        </w:rPr>
        <w:t>e of Utah, Division of Purchasing</w:t>
      </w:r>
      <w:r w:rsidRPr="00160129">
        <w:rPr>
          <w:rFonts w:asciiTheme="minorHAnsi" w:hAnsiTheme="minorHAnsi" w:cstheme="minorHAnsi"/>
          <w:color w:val="000000"/>
          <w:szCs w:val="24"/>
        </w:rPr>
        <w:t xml:space="preserve"> is the Lead State and issuing office for this document and all subsequent addenda relating to it.  The reference number for the transaction is Solicitation </w:t>
      </w:r>
      <w:r w:rsidR="00D815D4" w:rsidRPr="00160129">
        <w:rPr>
          <w:rFonts w:asciiTheme="minorHAnsi" w:hAnsiTheme="minorHAnsi" w:cstheme="minorHAnsi"/>
          <w:color w:val="000000"/>
          <w:szCs w:val="24"/>
        </w:rPr>
        <w:t>#AS2</w:t>
      </w:r>
      <w:r w:rsidR="00755EAB">
        <w:rPr>
          <w:rFonts w:asciiTheme="minorHAnsi" w:hAnsiTheme="minorHAnsi" w:cstheme="minorHAnsi"/>
          <w:color w:val="000000"/>
          <w:szCs w:val="24"/>
        </w:rPr>
        <w:t>1</w:t>
      </w:r>
      <w:r w:rsidR="00D815D4" w:rsidRPr="00160129">
        <w:rPr>
          <w:rFonts w:asciiTheme="minorHAnsi" w:hAnsiTheme="minorHAnsi" w:cstheme="minorHAnsi"/>
          <w:color w:val="000000"/>
          <w:szCs w:val="24"/>
        </w:rPr>
        <w:t>-189.</w:t>
      </w:r>
      <w:r w:rsidRPr="00160129">
        <w:rPr>
          <w:rFonts w:asciiTheme="minorHAnsi" w:hAnsiTheme="minorHAnsi" w:cstheme="minorHAnsi"/>
          <w:color w:val="000000"/>
          <w:szCs w:val="24"/>
        </w:rPr>
        <w:t xml:space="preserve">  This number must be referred to on all proposals, correspondence, and documentation relating to the RFP.</w:t>
      </w:r>
    </w:p>
    <w:p w14:paraId="4E8984F7" w14:textId="77777777" w:rsidR="00890B2C" w:rsidRPr="00160129" w:rsidRDefault="00890B2C" w:rsidP="00890B2C">
      <w:pPr>
        <w:tabs>
          <w:tab w:val="left" w:pos="0"/>
        </w:tabs>
        <w:suppressAutoHyphens/>
        <w:spacing w:line="240" w:lineRule="atLeast"/>
        <w:rPr>
          <w:rFonts w:asciiTheme="minorHAnsi" w:hAnsiTheme="minorHAnsi" w:cstheme="minorHAnsi"/>
          <w:color w:val="000000"/>
          <w:szCs w:val="24"/>
        </w:rPr>
      </w:pPr>
    </w:p>
    <w:p w14:paraId="0CBEE7E7" w14:textId="64C2629E" w:rsidR="00890B2C" w:rsidRPr="00160129" w:rsidRDefault="00890B2C" w:rsidP="00890B2C">
      <w:pPr>
        <w:tabs>
          <w:tab w:val="num" w:pos="720"/>
        </w:tabs>
        <w:rPr>
          <w:rFonts w:asciiTheme="minorHAnsi" w:hAnsiTheme="minorHAnsi" w:cstheme="minorHAnsi"/>
          <w:szCs w:val="24"/>
        </w:rPr>
      </w:pPr>
      <w:r w:rsidRPr="00160129">
        <w:rPr>
          <w:rFonts w:asciiTheme="minorHAnsi" w:hAnsiTheme="minorHAnsi" w:cstheme="minorHAnsi"/>
          <w:szCs w:val="24"/>
        </w:rPr>
        <w:t>The Lead State Contract Administrator</w:t>
      </w:r>
      <w:r w:rsidR="00DA6CD3" w:rsidRPr="00160129">
        <w:rPr>
          <w:rFonts w:asciiTheme="minorHAnsi" w:hAnsiTheme="minorHAnsi" w:cstheme="minorHAnsi"/>
          <w:szCs w:val="24"/>
        </w:rPr>
        <w:t xml:space="preserve"> identified below is the </w:t>
      </w:r>
      <w:r w:rsidR="00901D18" w:rsidRPr="00160129">
        <w:rPr>
          <w:rFonts w:asciiTheme="minorHAnsi" w:hAnsiTheme="minorHAnsi" w:cstheme="minorHAnsi"/>
          <w:szCs w:val="24"/>
        </w:rPr>
        <w:t>S</w:t>
      </w:r>
      <w:r w:rsidR="005D01AE" w:rsidRPr="00160129">
        <w:rPr>
          <w:rFonts w:asciiTheme="minorHAnsi" w:hAnsiTheme="minorHAnsi" w:cstheme="minorHAnsi"/>
          <w:szCs w:val="24"/>
        </w:rPr>
        <w:t>ingle</w:t>
      </w:r>
      <w:r w:rsidR="00DA6CD3" w:rsidRPr="00160129">
        <w:rPr>
          <w:rFonts w:asciiTheme="minorHAnsi" w:hAnsiTheme="minorHAnsi" w:cstheme="minorHAnsi"/>
          <w:szCs w:val="24"/>
        </w:rPr>
        <w:t xml:space="preserve"> </w:t>
      </w:r>
      <w:r w:rsidR="00901D18" w:rsidRPr="00160129">
        <w:rPr>
          <w:rFonts w:asciiTheme="minorHAnsi" w:hAnsiTheme="minorHAnsi" w:cstheme="minorHAnsi"/>
          <w:szCs w:val="24"/>
        </w:rPr>
        <w:t>P</w:t>
      </w:r>
      <w:r w:rsidR="00DA6CD3" w:rsidRPr="00160129">
        <w:rPr>
          <w:rFonts w:asciiTheme="minorHAnsi" w:hAnsiTheme="minorHAnsi" w:cstheme="minorHAnsi"/>
          <w:szCs w:val="24"/>
        </w:rPr>
        <w:t xml:space="preserve">oint of </w:t>
      </w:r>
      <w:r w:rsidR="00901D18" w:rsidRPr="00160129">
        <w:rPr>
          <w:rFonts w:asciiTheme="minorHAnsi" w:hAnsiTheme="minorHAnsi" w:cstheme="minorHAnsi"/>
          <w:szCs w:val="24"/>
        </w:rPr>
        <w:t>C</w:t>
      </w:r>
      <w:r w:rsidR="00DA6CD3" w:rsidRPr="00160129">
        <w:rPr>
          <w:rFonts w:asciiTheme="minorHAnsi" w:hAnsiTheme="minorHAnsi" w:cstheme="minorHAnsi"/>
          <w:szCs w:val="24"/>
        </w:rPr>
        <w:t xml:space="preserve">ontact during this procurement process.  Offerors and interested persons shall direct to the </w:t>
      </w:r>
      <w:r w:rsidR="00F120AF" w:rsidRPr="00160129">
        <w:rPr>
          <w:rFonts w:asciiTheme="minorHAnsi" w:hAnsiTheme="minorHAnsi" w:cstheme="minorHAnsi"/>
          <w:szCs w:val="24"/>
        </w:rPr>
        <w:t xml:space="preserve">Lead State Contract Administrator </w:t>
      </w:r>
      <w:r w:rsidR="00DA6CD3" w:rsidRPr="00160129">
        <w:rPr>
          <w:rFonts w:asciiTheme="minorHAnsi" w:hAnsiTheme="minorHAnsi" w:cstheme="minorHAnsi"/>
          <w:szCs w:val="24"/>
        </w:rPr>
        <w:t>all questions concerning the procurement process, technical requirements of this RFP, contractual requirements, requests for brand approval, change</w:t>
      </w:r>
      <w:r w:rsidR="005910BA" w:rsidRPr="00160129">
        <w:rPr>
          <w:rFonts w:asciiTheme="minorHAnsi" w:hAnsiTheme="minorHAnsi" w:cstheme="minorHAnsi"/>
          <w:szCs w:val="24"/>
        </w:rPr>
        <w:t>s</w:t>
      </w:r>
      <w:r w:rsidR="00DA6CD3" w:rsidRPr="00160129">
        <w:rPr>
          <w:rFonts w:asciiTheme="minorHAnsi" w:hAnsiTheme="minorHAnsi" w:cstheme="minorHAnsi"/>
          <w:szCs w:val="24"/>
        </w:rPr>
        <w:t>, clarification</w:t>
      </w:r>
      <w:r w:rsidR="005910BA" w:rsidRPr="00160129">
        <w:rPr>
          <w:rFonts w:asciiTheme="minorHAnsi" w:hAnsiTheme="minorHAnsi" w:cstheme="minorHAnsi"/>
          <w:szCs w:val="24"/>
        </w:rPr>
        <w:t>s</w:t>
      </w:r>
      <w:r w:rsidR="00DA6CD3" w:rsidRPr="00160129">
        <w:rPr>
          <w:rFonts w:asciiTheme="minorHAnsi" w:hAnsiTheme="minorHAnsi" w:cstheme="minorHAnsi"/>
          <w:szCs w:val="24"/>
        </w:rPr>
        <w:t>, and protests, the award process, and any other questions that may arise related to this solicitation</w:t>
      </w:r>
      <w:r w:rsidR="00F34824" w:rsidRPr="00160129">
        <w:rPr>
          <w:rFonts w:asciiTheme="minorHAnsi" w:hAnsiTheme="minorHAnsi" w:cstheme="minorHAnsi"/>
          <w:szCs w:val="24"/>
        </w:rPr>
        <w:t xml:space="preserve"> and the resulting Master Agreement</w:t>
      </w:r>
      <w:r w:rsidR="00DA6CD3" w:rsidRPr="00160129">
        <w:rPr>
          <w:rFonts w:asciiTheme="minorHAnsi" w:hAnsiTheme="minorHAnsi" w:cstheme="minorHAnsi"/>
          <w:szCs w:val="24"/>
        </w:rPr>
        <w:t>.</w:t>
      </w:r>
      <w:r w:rsidR="005D6397" w:rsidRPr="00160129">
        <w:rPr>
          <w:rFonts w:asciiTheme="minorHAnsi" w:hAnsiTheme="minorHAnsi" w:cstheme="minorHAnsi"/>
          <w:szCs w:val="24"/>
        </w:rPr>
        <w:t xml:space="preserve">  </w:t>
      </w:r>
      <w:r w:rsidRPr="00160129">
        <w:rPr>
          <w:rFonts w:asciiTheme="minorHAnsi" w:hAnsiTheme="minorHAnsi" w:cstheme="minorHAnsi"/>
          <w:szCs w:val="24"/>
        </w:rPr>
        <w:t xml:space="preserve">The </w:t>
      </w:r>
      <w:r w:rsidR="00F120AF" w:rsidRPr="00160129">
        <w:rPr>
          <w:rFonts w:asciiTheme="minorHAnsi" w:hAnsiTheme="minorHAnsi" w:cstheme="minorHAnsi"/>
          <w:szCs w:val="24"/>
        </w:rPr>
        <w:t xml:space="preserve">Lead State Contract Administrator </w:t>
      </w:r>
      <w:r w:rsidRPr="00160129">
        <w:rPr>
          <w:rFonts w:asciiTheme="minorHAnsi" w:hAnsiTheme="minorHAnsi" w:cstheme="minorHAnsi"/>
          <w:szCs w:val="24"/>
        </w:rPr>
        <w:t xml:space="preserve">designated by the State </w:t>
      </w:r>
      <w:r w:rsidR="00D815D4" w:rsidRPr="00160129">
        <w:rPr>
          <w:rFonts w:asciiTheme="minorHAnsi" w:hAnsiTheme="minorHAnsi" w:cstheme="minorHAnsi"/>
          <w:szCs w:val="24"/>
        </w:rPr>
        <w:t>of Utah, Division of Purchasing</w:t>
      </w:r>
      <w:r w:rsidRPr="00160129">
        <w:rPr>
          <w:rFonts w:asciiTheme="minorHAnsi" w:hAnsiTheme="minorHAnsi" w:cstheme="minorHAnsi"/>
          <w:szCs w:val="24"/>
        </w:rPr>
        <w:t xml:space="preserve"> is: </w:t>
      </w:r>
    </w:p>
    <w:p w14:paraId="12D3392D" w14:textId="77777777" w:rsidR="00890B2C" w:rsidRPr="00160129" w:rsidRDefault="00890B2C" w:rsidP="00890B2C">
      <w:pPr>
        <w:tabs>
          <w:tab w:val="num" w:pos="720"/>
        </w:tabs>
        <w:ind w:left="720"/>
        <w:rPr>
          <w:rFonts w:asciiTheme="minorHAnsi" w:hAnsiTheme="minorHAnsi" w:cstheme="minorHAnsi"/>
          <w:szCs w:val="24"/>
        </w:rPr>
      </w:pPr>
    </w:p>
    <w:p w14:paraId="4C4525ED" w14:textId="03556084" w:rsidR="00890B2C" w:rsidRPr="00160129" w:rsidRDefault="00890B2C" w:rsidP="00890B2C">
      <w:pPr>
        <w:tabs>
          <w:tab w:val="num" w:pos="720"/>
        </w:tabs>
        <w:ind w:left="720"/>
        <w:rPr>
          <w:rFonts w:asciiTheme="minorHAnsi" w:hAnsiTheme="minorHAnsi" w:cstheme="minorHAnsi"/>
          <w:szCs w:val="24"/>
        </w:rPr>
      </w:pPr>
      <w:r w:rsidRPr="00160129">
        <w:rPr>
          <w:rFonts w:asciiTheme="minorHAnsi" w:hAnsiTheme="minorHAnsi" w:cstheme="minorHAnsi"/>
          <w:szCs w:val="24"/>
        </w:rPr>
        <w:t xml:space="preserve">     </w:t>
      </w:r>
      <w:r w:rsidR="00D815D4" w:rsidRPr="00160129">
        <w:rPr>
          <w:rFonts w:asciiTheme="minorHAnsi" w:hAnsiTheme="minorHAnsi" w:cstheme="minorHAnsi"/>
          <w:szCs w:val="24"/>
        </w:rPr>
        <w:t>Ann Schliep, Purchasing Agent</w:t>
      </w:r>
    </w:p>
    <w:p w14:paraId="13CCBFE1" w14:textId="5D9F5A84" w:rsidR="00890B2C" w:rsidRPr="00160129" w:rsidRDefault="00890B2C" w:rsidP="00890B2C">
      <w:pPr>
        <w:tabs>
          <w:tab w:val="num" w:pos="720"/>
        </w:tabs>
        <w:ind w:left="720"/>
        <w:rPr>
          <w:rFonts w:asciiTheme="minorHAnsi" w:hAnsiTheme="minorHAnsi" w:cstheme="minorHAnsi"/>
          <w:szCs w:val="24"/>
        </w:rPr>
      </w:pPr>
      <w:r w:rsidRPr="00160129">
        <w:rPr>
          <w:rFonts w:asciiTheme="minorHAnsi" w:hAnsiTheme="minorHAnsi" w:cstheme="minorHAnsi"/>
          <w:szCs w:val="24"/>
        </w:rPr>
        <w:t xml:space="preserve">     State of</w:t>
      </w:r>
      <w:r w:rsidR="00D815D4" w:rsidRPr="00160129">
        <w:rPr>
          <w:rFonts w:asciiTheme="minorHAnsi" w:hAnsiTheme="minorHAnsi" w:cstheme="minorHAnsi"/>
          <w:szCs w:val="24"/>
        </w:rPr>
        <w:t xml:space="preserve"> Utah, Division of Purchasing</w:t>
      </w:r>
      <w:r w:rsidR="00DF53CF" w:rsidRPr="00160129">
        <w:rPr>
          <w:rFonts w:asciiTheme="minorHAnsi" w:hAnsiTheme="minorHAnsi" w:cstheme="minorHAnsi"/>
          <w:szCs w:val="24"/>
        </w:rPr>
        <w:t xml:space="preserve"> and General Services</w:t>
      </w:r>
    </w:p>
    <w:p w14:paraId="5382B777" w14:textId="5C012EA1" w:rsidR="007905C8" w:rsidRPr="00160129" w:rsidRDefault="00D815D4" w:rsidP="00D815D4">
      <w:pPr>
        <w:ind w:left="1080"/>
        <w:rPr>
          <w:rFonts w:asciiTheme="minorHAnsi" w:hAnsiTheme="minorHAnsi" w:cstheme="minorHAnsi"/>
          <w:bCs/>
          <w:iCs/>
          <w:szCs w:val="24"/>
        </w:rPr>
      </w:pPr>
      <w:r w:rsidRPr="00160129">
        <w:rPr>
          <w:rFonts w:asciiTheme="minorHAnsi" w:hAnsiTheme="minorHAnsi" w:cstheme="minorHAnsi"/>
          <w:szCs w:val="24"/>
        </w:rPr>
        <w:t xml:space="preserve"> </w:t>
      </w:r>
    </w:p>
    <w:p w14:paraId="22611E61" w14:textId="080AECA9" w:rsidR="00213942" w:rsidRPr="00160129" w:rsidRDefault="00213942" w:rsidP="00DF53CF">
      <w:pPr>
        <w:pStyle w:val="Heading2"/>
        <w:rPr>
          <w:rFonts w:asciiTheme="minorHAnsi" w:hAnsiTheme="minorHAnsi" w:cstheme="minorHAnsi"/>
          <w:sz w:val="24"/>
          <w:szCs w:val="24"/>
        </w:rPr>
      </w:pPr>
      <w:r w:rsidRPr="00160129">
        <w:rPr>
          <w:rFonts w:asciiTheme="minorHAnsi" w:hAnsiTheme="minorHAnsi" w:cstheme="minorHAnsi"/>
          <w:sz w:val="24"/>
          <w:szCs w:val="24"/>
        </w:rPr>
        <w:t>1.</w:t>
      </w:r>
      <w:r w:rsidR="00A76754" w:rsidRPr="00160129">
        <w:rPr>
          <w:rFonts w:asciiTheme="minorHAnsi" w:hAnsiTheme="minorHAnsi" w:cstheme="minorHAnsi"/>
          <w:sz w:val="24"/>
          <w:szCs w:val="24"/>
        </w:rPr>
        <w:t>3</w:t>
      </w:r>
      <w:r w:rsidRPr="00160129">
        <w:rPr>
          <w:rFonts w:asciiTheme="minorHAnsi" w:hAnsiTheme="minorHAnsi" w:cstheme="minorHAnsi"/>
          <w:sz w:val="24"/>
          <w:szCs w:val="24"/>
        </w:rPr>
        <w:t xml:space="preserve"> Schedule of Events</w:t>
      </w:r>
    </w:p>
    <w:p w14:paraId="57BE800C" w14:textId="4B6C054E" w:rsidR="0019391B" w:rsidRPr="00160129" w:rsidRDefault="002E0290" w:rsidP="0019391B">
      <w:pPr>
        <w:rPr>
          <w:rFonts w:asciiTheme="minorHAnsi" w:hAnsiTheme="minorHAnsi" w:cstheme="minorHAnsi"/>
          <w:szCs w:val="24"/>
        </w:rPr>
      </w:pPr>
      <w:r w:rsidRPr="002E0290">
        <w:rPr>
          <w:rFonts w:asciiTheme="minorHAnsi" w:hAnsiTheme="minorHAnsi" w:cstheme="minorHAnsi"/>
          <w:szCs w:val="24"/>
        </w:rPr>
        <w:t xml:space="preserve">Refer to dates posted in RFP in </w:t>
      </w:r>
      <w:proofErr w:type="spellStart"/>
      <w:r w:rsidR="00BD7408">
        <w:rPr>
          <w:rFonts w:asciiTheme="minorHAnsi" w:hAnsiTheme="minorHAnsi" w:cstheme="minorHAnsi"/>
          <w:szCs w:val="24"/>
        </w:rPr>
        <w:t>SciQuest</w:t>
      </w:r>
      <w:proofErr w:type="spellEnd"/>
      <w:r w:rsidR="00BD7408">
        <w:rPr>
          <w:rFonts w:asciiTheme="minorHAnsi" w:hAnsiTheme="minorHAnsi" w:cstheme="minorHAnsi"/>
          <w:szCs w:val="24"/>
        </w:rPr>
        <w:t>/Jaggaer</w:t>
      </w:r>
      <w:r w:rsidRPr="002E0290">
        <w:rPr>
          <w:rFonts w:asciiTheme="minorHAnsi" w:hAnsiTheme="minorHAnsi" w:cstheme="minorHAnsi"/>
          <w:szCs w:val="24"/>
        </w:rPr>
        <w:t>.</w:t>
      </w:r>
    </w:p>
    <w:p w14:paraId="42433DE0" w14:textId="77777777" w:rsidR="0048728A" w:rsidRPr="00160129" w:rsidRDefault="00115752" w:rsidP="00115752">
      <w:pPr>
        <w:pStyle w:val="Heading2"/>
        <w:rPr>
          <w:rFonts w:asciiTheme="minorHAnsi" w:hAnsiTheme="minorHAnsi" w:cstheme="minorHAnsi"/>
          <w:sz w:val="24"/>
          <w:szCs w:val="24"/>
        </w:rPr>
      </w:pPr>
      <w:r w:rsidRPr="00160129">
        <w:rPr>
          <w:rFonts w:asciiTheme="minorHAnsi" w:hAnsiTheme="minorHAnsi" w:cstheme="minorHAnsi"/>
          <w:sz w:val="24"/>
          <w:szCs w:val="24"/>
        </w:rPr>
        <w:t>1.</w:t>
      </w:r>
      <w:r w:rsidR="00A76754" w:rsidRPr="00160129">
        <w:rPr>
          <w:rFonts w:asciiTheme="minorHAnsi" w:hAnsiTheme="minorHAnsi" w:cstheme="minorHAnsi"/>
          <w:sz w:val="24"/>
          <w:szCs w:val="24"/>
        </w:rPr>
        <w:t>4</w:t>
      </w:r>
      <w:r w:rsidRPr="00160129">
        <w:rPr>
          <w:rFonts w:asciiTheme="minorHAnsi" w:hAnsiTheme="minorHAnsi" w:cstheme="minorHAnsi"/>
          <w:sz w:val="24"/>
          <w:szCs w:val="24"/>
        </w:rPr>
        <w:t xml:space="preserve">. </w:t>
      </w:r>
      <w:r w:rsidR="00D06188" w:rsidRPr="00160129">
        <w:rPr>
          <w:rFonts w:asciiTheme="minorHAnsi" w:hAnsiTheme="minorHAnsi" w:cstheme="minorHAnsi"/>
          <w:sz w:val="24"/>
          <w:szCs w:val="24"/>
        </w:rPr>
        <w:t>Definitions</w:t>
      </w:r>
    </w:p>
    <w:p w14:paraId="28A99B55" w14:textId="77777777" w:rsidR="00D06188" w:rsidRPr="00160129" w:rsidRDefault="00D06188" w:rsidP="005D6397">
      <w:pPr>
        <w:shd w:val="clear" w:color="auto" w:fill="FFFFFF"/>
        <w:rPr>
          <w:rFonts w:asciiTheme="minorHAnsi" w:hAnsiTheme="minorHAnsi" w:cstheme="minorHAnsi"/>
          <w:color w:val="000000"/>
          <w:szCs w:val="24"/>
        </w:rPr>
      </w:pPr>
      <w:r w:rsidRPr="00160129">
        <w:rPr>
          <w:rFonts w:asciiTheme="minorHAnsi" w:hAnsiTheme="minorHAnsi" w:cstheme="minorHAnsi"/>
          <w:color w:val="000000"/>
          <w:szCs w:val="24"/>
        </w:rPr>
        <w:t>The following definitions apply to this solicitation</w:t>
      </w:r>
      <w:r w:rsidR="005D6397" w:rsidRPr="00160129">
        <w:rPr>
          <w:rFonts w:asciiTheme="minorHAnsi" w:hAnsiTheme="minorHAnsi" w:cstheme="minorHAnsi"/>
          <w:color w:val="000000"/>
          <w:szCs w:val="24"/>
        </w:rPr>
        <w:t xml:space="preserve">.  Attachment A also contains </w:t>
      </w:r>
      <w:r w:rsidR="001C25BC" w:rsidRPr="00160129">
        <w:rPr>
          <w:rFonts w:asciiTheme="minorHAnsi" w:hAnsiTheme="minorHAnsi" w:cstheme="minorHAnsi"/>
          <w:color w:val="000000"/>
          <w:szCs w:val="24"/>
        </w:rPr>
        <w:t>definitions of terms used in this solicitation and the</w:t>
      </w:r>
      <w:r w:rsidR="005D6397" w:rsidRPr="00160129">
        <w:rPr>
          <w:rFonts w:asciiTheme="minorHAnsi" w:hAnsiTheme="minorHAnsi" w:cstheme="minorHAnsi"/>
          <w:color w:val="000000"/>
          <w:szCs w:val="24"/>
        </w:rPr>
        <w:t xml:space="preserve"> </w:t>
      </w:r>
      <w:r w:rsidR="00766534" w:rsidRPr="00160129">
        <w:rPr>
          <w:rFonts w:asciiTheme="minorHAnsi" w:hAnsiTheme="minorHAnsi" w:cstheme="minorHAnsi"/>
          <w:color w:val="000000"/>
          <w:szCs w:val="24"/>
        </w:rPr>
        <w:t>NASPO ValuePoint</w:t>
      </w:r>
      <w:r w:rsidR="005D6397" w:rsidRPr="00160129">
        <w:rPr>
          <w:rFonts w:asciiTheme="minorHAnsi" w:hAnsiTheme="minorHAnsi" w:cstheme="minorHAnsi"/>
          <w:color w:val="000000"/>
          <w:szCs w:val="24"/>
        </w:rPr>
        <w:t xml:space="preserve"> Master Agreement terms and conditions. </w:t>
      </w:r>
    </w:p>
    <w:p w14:paraId="13EEDBF1" w14:textId="77777777" w:rsidR="0048728A" w:rsidRPr="00160129" w:rsidRDefault="0048728A" w:rsidP="00D06188">
      <w:pPr>
        <w:tabs>
          <w:tab w:val="left" w:pos="0"/>
        </w:tabs>
        <w:suppressAutoHyphens/>
        <w:spacing w:line="240" w:lineRule="atLeast"/>
        <w:rPr>
          <w:rFonts w:asciiTheme="minorHAnsi" w:hAnsiTheme="minorHAnsi" w:cstheme="minorHAnsi"/>
          <w:bCs/>
          <w:color w:val="000000"/>
          <w:szCs w:val="24"/>
        </w:rPr>
      </w:pPr>
    </w:p>
    <w:p w14:paraId="4D785CA7" w14:textId="77777777" w:rsidR="00EE765F" w:rsidRPr="00160129" w:rsidRDefault="00EE765F" w:rsidP="00EE765F">
      <w:pPr>
        <w:shd w:val="clear" w:color="auto" w:fill="FFFFFF"/>
        <w:rPr>
          <w:rFonts w:asciiTheme="minorHAnsi" w:hAnsiTheme="minorHAnsi" w:cstheme="minorHAnsi"/>
          <w:color w:val="000000"/>
          <w:szCs w:val="24"/>
        </w:rPr>
      </w:pPr>
      <w:r w:rsidRPr="00160129">
        <w:rPr>
          <w:rFonts w:asciiTheme="minorHAnsi" w:hAnsiTheme="minorHAnsi" w:cstheme="minorHAnsi"/>
          <w:b/>
          <w:bCs/>
          <w:color w:val="000000"/>
          <w:szCs w:val="24"/>
        </w:rPr>
        <w:t>Lead State</w:t>
      </w:r>
      <w:r w:rsidR="00D06188" w:rsidRPr="00160129">
        <w:rPr>
          <w:rFonts w:asciiTheme="minorHAnsi" w:hAnsiTheme="minorHAnsi" w:cstheme="minorHAnsi"/>
          <w:b/>
          <w:bCs/>
          <w:color w:val="000000"/>
          <w:szCs w:val="24"/>
        </w:rPr>
        <w:t xml:space="preserve"> </w:t>
      </w:r>
      <w:r w:rsidR="005D6397" w:rsidRPr="00160129">
        <w:rPr>
          <w:rFonts w:asciiTheme="minorHAnsi" w:hAnsiTheme="minorHAnsi" w:cstheme="minorHAnsi"/>
          <w:bCs/>
          <w:color w:val="000000"/>
          <w:szCs w:val="24"/>
        </w:rPr>
        <w:t>means</w:t>
      </w:r>
      <w:r w:rsidRPr="00160129">
        <w:rPr>
          <w:rFonts w:asciiTheme="minorHAnsi" w:hAnsiTheme="minorHAnsi" w:cstheme="minorHAnsi"/>
          <w:color w:val="000000"/>
          <w:szCs w:val="24"/>
        </w:rPr>
        <w:t xml:space="preserve"> the State conducting this coo</w:t>
      </w:r>
      <w:r w:rsidR="00F120AF" w:rsidRPr="00160129">
        <w:rPr>
          <w:rFonts w:asciiTheme="minorHAnsi" w:hAnsiTheme="minorHAnsi" w:cstheme="minorHAnsi"/>
          <w:color w:val="000000"/>
          <w:szCs w:val="24"/>
        </w:rPr>
        <w:t xml:space="preserve">perative procurement, evaluation, </w:t>
      </w:r>
      <w:r w:rsidRPr="00160129">
        <w:rPr>
          <w:rFonts w:asciiTheme="minorHAnsi" w:hAnsiTheme="minorHAnsi" w:cstheme="minorHAnsi"/>
          <w:color w:val="000000"/>
          <w:szCs w:val="24"/>
        </w:rPr>
        <w:t>and award</w:t>
      </w:r>
      <w:r w:rsidR="00391B9B" w:rsidRPr="00160129">
        <w:rPr>
          <w:rFonts w:asciiTheme="minorHAnsi" w:hAnsiTheme="minorHAnsi" w:cstheme="minorHAnsi"/>
          <w:color w:val="000000"/>
          <w:szCs w:val="24"/>
        </w:rPr>
        <w:t>.</w:t>
      </w:r>
      <w:r w:rsidRPr="00160129">
        <w:rPr>
          <w:rFonts w:asciiTheme="minorHAnsi" w:hAnsiTheme="minorHAnsi" w:cstheme="minorHAnsi"/>
          <w:color w:val="000000"/>
          <w:szCs w:val="24"/>
        </w:rPr>
        <w:t xml:space="preserve"> </w:t>
      </w:r>
    </w:p>
    <w:p w14:paraId="1D876409" w14:textId="77777777" w:rsidR="00F120AF" w:rsidRPr="00160129" w:rsidRDefault="00F120AF" w:rsidP="00EE765F">
      <w:pPr>
        <w:shd w:val="clear" w:color="auto" w:fill="FFFFFF"/>
        <w:rPr>
          <w:rFonts w:asciiTheme="minorHAnsi" w:hAnsiTheme="minorHAnsi" w:cstheme="minorHAnsi"/>
          <w:color w:val="000000"/>
          <w:szCs w:val="24"/>
        </w:rPr>
      </w:pPr>
    </w:p>
    <w:p w14:paraId="6E15804A" w14:textId="77777777" w:rsidR="00F120AF" w:rsidRPr="00160129" w:rsidRDefault="00F120AF" w:rsidP="00F120AF">
      <w:pPr>
        <w:shd w:val="clear" w:color="auto" w:fill="FFFFFF"/>
        <w:rPr>
          <w:rFonts w:asciiTheme="minorHAnsi" w:hAnsiTheme="minorHAnsi" w:cstheme="minorHAnsi"/>
          <w:bCs/>
          <w:color w:val="000000"/>
          <w:szCs w:val="24"/>
        </w:rPr>
      </w:pPr>
      <w:r w:rsidRPr="00160129">
        <w:rPr>
          <w:rFonts w:asciiTheme="minorHAnsi" w:hAnsiTheme="minorHAnsi" w:cstheme="minorHAnsi"/>
          <w:b/>
          <w:bCs/>
          <w:color w:val="000000"/>
          <w:szCs w:val="24"/>
        </w:rPr>
        <w:t>Offeror</w:t>
      </w:r>
      <w:r w:rsidR="005910BA" w:rsidRPr="00160129">
        <w:rPr>
          <w:rFonts w:asciiTheme="minorHAnsi" w:hAnsiTheme="minorHAnsi" w:cstheme="minorHAnsi"/>
          <w:b/>
          <w:bCs/>
          <w:color w:val="000000"/>
          <w:szCs w:val="24"/>
        </w:rPr>
        <w:t xml:space="preserve"> </w:t>
      </w:r>
      <w:r w:rsidRPr="00160129">
        <w:rPr>
          <w:rFonts w:asciiTheme="minorHAnsi" w:hAnsiTheme="minorHAnsi" w:cstheme="minorHAnsi"/>
          <w:bCs/>
          <w:color w:val="000000"/>
          <w:szCs w:val="24"/>
        </w:rPr>
        <w:t>means the company or firm who submits a proposal in response to this Request for Proposal.</w:t>
      </w:r>
    </w:p>
    <w:p w14:paraId="49E77A9D" w14:textId="77777777" w:rsidR="00F120AF" w:rsidRPr="00160129" w:rsidRDefault="00F120AF" w:rsidP="00F120AF">
      <w:pPr>
        <w:shd w:val="clear" w:color="auto" w:fill="FFFFFF"/>
        <w:rPr>
          <w:rFonts w:asciiTheme="minorHAnsi" w:hAnsiTheme="minorHAnsi" w:cstheme="minorHAnsi"/>
          <w:bCs/>
          <w:color w:val="000000"/>
          <w:szCs w:val="24"/>
        </w:rPr>
      </w:pPr>
    </w:p>
    <w:p w14:paraId="5057A9E2" w14:textId="77777777" w:rsidR="005910BA" w:rsidRPr="00160129" w:rsidRDefault="005910BA" w:rsidP="00F120AF">
      <w:pPr>
        <w:shd w:val="clear" w:color="auto" w:fill="FFFFFF"/>
        <w:rPr>
          <w:rFonts w:asciiTheme="minorHAnsi" w:hAnsiTheme="minorHAnsi" w:cstheme="minorHAnsi"/>
          <w:bCs/>
          <w:color w:val="000000"/>
          <w:szCs w:val="24"/>
        </w:rPr>
      </w:pPr>
      <w:r w:rsidRPr="00160129">
        <w:rPr>
          <w:rFonts w:asciiTheme="minorHAnsi" w:hAnsiTheme="minorHAnsi" w:cstheme="minorHAnsi"/>
          <w:b/>
          <w:bCs/>
          <w:color w:val="000000"/>
          <w:szCs w:val="24"/>
        </w:rPr>
        <w:lastRenderedPageBreak/>
        <w:t xml:space="preserve">Proposer </w:t>
      </w:r>
      <w:r w:rsidRPr="00160129">
        <w:rPr>
          <w:rFonts w:asciiTheme="minorHAnsi" w:hAnsiTheme="minorHAnsi" w:cstheme="minorHAnsi"/>
          <w:bCs/>
          <w:color w:val="000000"/>
          <w:szCs w:val="24"/>
        </w:rPr>
        <w:t>has the same meaning as Offeror</w:t>
      </w:r>
      <w:r w:rsidR="00901D18" w:rsidRPr="00160129">
        <w:rPr>
          <w:rFonts w:asciiTheme="minorHAnsi" w:hAnsiTheme="minorHAnsi" w:cstheme="minorHAnsi"/>
          <w:bCs/>
          <w:color w:val="000000"/>
          <w:szCs w:val="24"/>
        </w:rPr>
        <w:t>.</w:t>
      </w:r>
    </w:p>
    <w:p w14:paraId="4E1D1C91" w14:textId="77777777" w:rsidR="005910BA" w:rsidRPr="00160129" w:rsidRDefault="005910BA" w:rsidP="00F120AF">
      <w:pPr>
        <w:shd w:val="clear" w:color="auto" w:fill="FFFFFF"/>
        <w:rPr>
          <w:rFonts w:asciiTheme="minorHAnsi" w:hAnsiTheme="minorHAnsi" w:cstheme="minorHAnsi"/>
          <w:bCs/>
          <w:color w:val="000000"/>
          <w:szCs w:val="24"/>
        </w:rPr>
      </w:pPr>
    </w:p>
    <w:p w14:paraId="4DDDBBDE" w14:textId="77777777" w:rsidR="00F120AF" w:rsidRPr="00160129" w:rsidRDefault="00F120AF" w:rsidP="00F120AF">
      <w:pPr>
        <w:shd w:val="clear" w:color="auto" w:fill="FFFFFF"/>
        <w:rPr>
          <w:rFonts w:asciiTheme="minorHAnsi" w:hAnsiTheme="minorHAnsi" w:cstheme="minorHAnsi"/>
          <w:bCs/>
          <w:szCs w:val="24"/>
        </w:rPr>
      </w:pPr>
      <w:r w:rsidRPr="00160129">
        <w:rPr>
          <w:rFonts w:asciiTheme="minorHAnsi" w:hAnsiTheme="minorHAnsi" w:cstheme="minorHAnsi"/>
          <w:b/>
          <w:bCs/>
          <w:szCs w:val="24"/>
        </w:rPr>
        <w:t>Proposal</w:t>
      </w:r>
      <w:r w:rsidR="005D6397" w:rsidRPr="00160129">
        <w:rPr>
          <w:rFonts w:asciiTheme="minorHAnsi" w:hAnsiTheme="minorHAnsi" w:cstheme="minorHAnsi"/>
          <w:b/>
          <w:bCs/>
          <w:szCs w:val="24"/>
        </w:rPr>
        <w:t xml:space="preserve"> </w:t>
      </w:r>
      <w:r w:rsidR="005D6397" w:rsidRPr="00160129">
        <w:rPr>
          <w:rFonts w:asciiTheme="minorHAnsi" w:hAnsiTheme="minorHAnsi" w:cstheme="minorHAnsi"/>
          <w:bCs/>
          <w:szCs w:val="24"/>
        </w:rPr>
        <w:t>means t</w:t>
      </w:r>
      <w:r w:rsidRPr="00160129">
        <w:rPr>
          <w:rFonts w:asciiTheme="minorHAnsi" w:hAnsiTheme="minorHAnsi" w:cstheme="minorHAnsi"/>
          <w:bCs/>
          <w:szCs w:val="24"/>
        </w:rPr>
        <w:t>he official written response submitted by an Offeror in response to this Request for Proposal.</w:t>
      </w:r>
    </w:p>
    <w:p w14:paraId="4E7D21A5" w14:textId="77777777" w:rsidR="00F120AF" w:rsidRPr="00160129" w:rsidRDefault="00F120AF" w:rsidP="00F120AF">
      <w:pPr>
        <w:shd w:val="clear" w:color="auto" w:fill="FFFFFF"/>
        <w:rPr>
          <w:rFonts w:asciiTheme="minorHAnsi" w:hAnsiTheme="minorHAnsi" w:cstheme="minorHAnsi"/>
          <w:b/>
          <w:bCs/>
          <w:szCs w:val="24"/>
        </w:rPr>
      </w:pPr>
    </w:p>
    <w:p w14:paraId="3180834B" w14:textId="77777777" w:rsidR="00F120AF" w:rsidRPr="00160129" w:rsidRDefault="00F120AF" w:rsidP="00F120AF">
      <w:pPr>
        <w:shd w:val="clear" w:color="auto" w:fill="FFFFFF"/>
        <w:rPr>
          <w:rFonts w:asciiTheme="minorHAnsi" w:hAnsiTheme="minorHAnsi" w:cstheme="minorHAnsi"/>
          <w:szCs w:val="24"/>
        </w:rPr>
      </w:pPr>
      <w:r w:rsidRPr="00160129">
        <w:rPr>
          <w:rFonts w:asciiTheme="minorHAnsi" w:hAnsiTheme="minorHAnsi" w:cstheme="minorHAnsi"/>
          <w:b/>
          <w:szCs w:val="24"/>
        </w:rPr>
        <w:t>Request for Proposal or "RFP</w:t>
      </w:r>
      <w:r w:rsidRPr="00160129">
        <w:rPr>
          <w:rFonts w:asciiTheme="minorHAnsi" w:hAnsiTheme="minorHAnsi" w:cstheme="minorHAnsi"/>
          <w:szCs w:val="24"/>
        </w:rPr>
        <w:t xml:space="preserve">" </w:t>
      </w:r>
      <w:r w:rsidR="005D6397" w:rsidRPr="00160129">
        <w:rPr>
          <w:rFonts w:asciiTheme="minorHAnsi" w:hAnsiTheme="minorHAnsi" w:cstheme="minorHAnsi"/>
          <w:szCs w:val="24"/>
        </w:rPr>
        <w:t>means t</w:t>
      </w:r>
      <w:r w:rsidRPr="00160129">
        <w:rPr>
          <w:rFonts w:asciiTheme="minorHAnsi" w:hAnsiTheme="minorHAnsi" w:cstheme="minorHAnsi"/>
          <w:szCs w:val="24"/>
        </w:rPr>
        <w:t>he entire solicitation document, including all parts, sections, exhibits, attachments, and Addenda.</w:t>
      </w:r>
    </w:p>
    <w:p w14:paraId="2A39B19C" w14:textId="77777777" w:rsidR="00F120AF" w:rsidRPr="00160129" w:rsidRDefault="00F120AF" w:rsidP="00F120AF">
      <w:pPr>
        <w:shd w:val="clear" w:color="auto" w:fill="FFFFFF"/>
        <w:rPr>
          <w:rFonts w:asciiTheme="minorHAnsi" w:hAnsiTheme="minorHAnsi" w:cstheme="minorHAnsi"/>
          <w:szCs w:val="24"/>
        </w:rPr>
      </w:pPr>
    </w:p>
    <w:p w14:paraId="025F6D97" w14:textId="77777777" w:rsidR="00C0099E" w:rsidRPr="00160129" w:rsidRDefault="00115752" w:rsidP="00115752">
      <w:pPr>
        <w:pStyle w:val="Heading2"/>
        <w:rPr>
          <w:rFonts w:asciiTheme="minorHAnsi" w:hAnsiTheme="minorHAnsi" w:cstheme="minorHAnsi"/>
          <w:sz w:val="24"/>
          <w:szCs w:val="24"/>
        </w:rPr>
      </w:pPr>
      <w:r w:rsidRPr="00160129">
        <w:rPr>
          <w:rFonts w:asciiTheme="minorHAnsi" w:hAnsiTheme="minorHAnsi" w:cstheme="minorHAnsi"/>
          <w:sz w:val="24"/>
          <w:szCs w:val="24"/>
        </w:rPr>
        <w:t>1.</w:t>
      </w:r>
      <w:r w:rsidR="00ED2065" w:rsidRPr="00160129">
        <w:rPr>
          <w:rFonts w:asciiTheme="minorHAnsi" w:hAnsiTheme="minorHAnsi" w:cstheme="minorHAnsi"/>
          <w:sz w:val="24"/>
          <w:szCs w:val="24"/>
        </w:rPr>
        <w:t>5</w:t>
      </w:r>
      <w:r w:rsidRPr="00160129">
        <w:rPr>
          <w:rFonts w:asciiTheme="minorHAnsi" w:hAnsiTheme="minorHAnsi" w:cstheme="minorHAnsi"/>
          <w:sz w:val="24"/>
          <w:szCs w:val="24"/>
        </w:rPr>
        <w:t xml:space="preserve">. </w:t>
      </w:r>
      <w:r w:rsidR="00766534" w:rsidRPr="00160129">
        <w:rPr>
          <w:rFonts w:asciiTheme="minorHAnsi" w:hAnsiTheme="minorHAnsi" w:cstheme="minorHAnsi"/>
          <w:sz w:val="24"/>
          <w:szCs w:val="24"/>
        </w:rPr>
        <w:t>NASPO ValuePoint</w:t>
      </w:r>
      <w:r w:rsidR="00C0099E" w:rsidRPr="00160129">
        <w:rPr>
          <w:rFonts w:asciiTheme="minorHAnsi" w:hAnsiTheme="minorHAnsi" w:cstheme="minorHAnsi"/>
          <w:sz w:val="24"/>
          <w:szCs w:val="24"/>
        </w:rPr>
        <w:t xml:space="preserve"> Background Information</w:t>
      </w:r>
    </w:p>
    <w:p w14:paraId="21FBEB03" w14:textId="353B13C8" w:rsidR="001B3096" w:rsidRPr="00160129" w:rsidRDefault="0026114B" w:rsidP="007E28E5">
      <w:pPr>
        <w:rPr>
          <w:rFonts w:asciiTheme="minorHAnsi" w:hAnsiTheme="minorHAnsi" w:cstheme="minorHAnsi"/>
          <w:szCs w:val="24"/>
        </w:rPr>
      </w:pPr>
      <w:r w:rsidRPr="0026114B">
        <w:rPr>
          <w:rFonts w:asciiTheme="minorHAnsi" w:hAnsiTheme="minorHAnsi" w:cstheme="minorHAnsi"/>
          <w:szCs w:val="24"/>
        </w:rPr>
        <w:t xml:space="preserve">NASPO ValuePoint is the cooperative contracting arm of the National Association of State Procurement Officials (NASPO). NASPO is a non-profit association dedicated to strengthening the procurement community through education, research, and communication. It is made up of the directors of the central purchasing offices in each of the 50 states, the District of Columbia, and the territories of the United States. NASPO ValuePoint facilitates administration of the cooperative group contracting consortium of state chief procurement officials for the benefit of state departments, institutions, agencies, and Political Subdivisions (i.e., colleges, school districts, counties, cities etc.) and other eligible entities (i.e., Non-Profit Organizations, etc.) for all States, the District of Columbia, and territories of the United States. </w:t>
      </w:r>
      <w:r w:rsidR="00C0099E" w:rsidRPr="00160129">
        <w:rPr>
          <w:rFonts w:asciiTheme="minorHAnsi" w:hAnsiTheme="minorHAnsi" w:cstheme="minorHAnsi"/>
          <w:szCs w:val="24"/>
        </w:rPr>
        <w:t>For more information consult the following websit</w:t>
      </w:r>
      <w:r w:rsidR="00117D20" w:rsidRPr="00160129">
        <w:rPr>
          <w:rFonts w:asciiTheme="minorHAnsi" w:hAnsiTheme="minorHAnsi" w:cstheme="minorHAnsi"/>
          <w:szCs w:val="24"/>
        </w:rPr>
        <w:t xml:space="preserve">es </w:t>
      </w:r>
      <w:hyperlink r:id="rId12" w:history="1">
        <w:r w:rsidR="002E0290" w:rsidRPr="00C46D98">
          <w:rPr>
            <w:rStyle w:val="Hyperlink"/>
            <w:rFonts w:asciiTheme="minorHAnsi" w:hAnsiTheme="minorHAnsi" w:cstheme="minorHAnsi"/>
            <w:szCs w:val="24"/>
          </w:rPr>
          <w:t>www.naspovaluepoint.org</w:t>
        </w:r>
      </w:hyperlink>
      <w:r w:rsidR="00117D20" w:rsidRPr="00160129">
        <w:rPr>
          <w:rFonts w:asciiTheme="minorHAnsi" w:hAnsiTheme="minorHAnsi" w:cstheme="minorHAnsi"/>
          <w:szCs w:val="24"/>
        </w:rPr>
        <w:t xml:space="preserve"> and </w:t>
      </w:r>
      <w:hyperlink r:id="rId13" w:history="1">
        <w:r w:rsidR="0019391B" w:rsidRPr="00160129">
          <w:rPr>
            <w:rStyle w:val="Hyperlink"/>
            <w:rFonts w:asciiTheme="minorHAnsi" w:hAnsiTheme="minorHAnsi" w:cstheme="minorHAnsi"/>
            <w:szCs w:val="24"/>
          </w:rPr>
          <w:t>www.naspo.org</w:t>
        </w:r>
      </w:hyperlink>
      <w:r w:rsidR="007E28E5" w:rsidRPr="00160129">
        <w:rPr>
          <w:rFonts w:asciiTheme="minorHAnsi" w:hAnsiTheme="minorHAnsi" w:cstheme="minorHAnsi"/>
          <w:szCs w:val="24"/>
        </w:rPr>
        <w:t>.</w:t>
      </w:r>
    </w:p>
    <w:p w14:paraId="58738B90" w14:textId="77777777" w:rsidR="0019391B" w:rsidRPr="00160129" w:rsidRDefault="0019391B" w:rsidP="007E28E5">
      <w:pPr>
        <w:rPr>
          <w:rFonts w:asciiTheme="minorHAnsi" w:hAnsiTheme="minorHAnsi" w:cstheme="minorHAnsi"/>
          <w:szCs w:val="24"/>
        </w:rPr>
      </w:pPr>
    </w:p>
    <w:p w14:paraId="63BDEA01" w14:textId="77777777" w:rsidR="0019391B" w:rsidRPr="00160129" w:rsidRDefault="0019391B" w:rsidP="0019391B">
      <w:pPr>
        <w:pStyle w:val="Heading2"/>
        <w:rPr>
          <w:rFonts w:asciiTheme="minorHAnsi" w:hAnsiTheme="minorHAnsi" w:cstheme="minorHAnsi"/>
          <w:sz w:val="24"/>
          <w:szCs w:val="24"/>
        </w:rPr>
      </w:pPr>
      <w:r w:rsidRPr="00160129">
        <w:rPr>
          <w:rFonts w:asciiTheme="minorHAnsi" w:hAnsiTheme="minorHAnsi" w:cstheme="minorHAnsi"/>
          <w:sz w:val="24"/>
          <w:szCs w:val="24"/>
        </w:rPr>
        <w:t>1.</w:t>
      </w:r>
      <w:r w:rsidR="00662D34" w:rsidRPr="00160129">
        <w:rPr>
          <w:rFonts w:asciiTheme="minorHAnsi" w:hAnsiTheme="minorHAnsi" w:cstheme="minorHAnsi"/>
          <w:sz w:val="24"/>
          <w:szCs w:val="24"/>
        </w:rPr>
        <w:t>6</w:t>
      </w:r>
      <w:r w:rsidRPr="00160129">
        <w:rPr>
          <w:rFonts w:asciiTheme="minorHAnsi" w:hAnsiTheme="minorHAnsi" w:cstheme="minorHAnsi"/>
          <w:sz w:val="24"/>
          <w:szCs w:val="24"/>
        </w:rPr>
        <w:t xml:space="preserve">. Participating States  </w:t>
      </w:r>
    </w:p>
    <w:p w14:paraId="07C70846" w14:textId="3D86B356" w:rsidR="000E36E1" w:rsidRDefault="000E36E1" w:rsidP="000E36E1">
      <w:pPr>
        <w:rPr>
          <w:rFonts w:asciiTheme="minorHAnsi" w:hAnsiTheme="minorHAnsi" w:cstheme="minorHAnsi"/>
          <w:spacing w:val="-2"/>
          <w:szCs w:val="24"/>
        </w:rPr>
      </w:pPr>
      <w:r w:rsidRPr="00160129">
        <w:rPr>
          <w:rFonts w:asciiTheme="minorHAnsi" w:hAnsiTheme="minorHAnsi" w:cstheme="minorHAnsi"/>
          <w:spacing w:val="-2"/>
          <w:szCs w:val="24"/>
        </w:rPr>
        <w:t>In addition to the Lead State conducting this solicitation, the following Participating States have requested to be named in this RFP as potential users of the resulting Master Agreement:</w:t>
      </w:r>
      <w:r w:rsidR="002301E9">
        <w:rPr>
          <w:rFonts w:asciiTheme="minorHAnsi" w:hAnsiTheme="minorHAnsi" w:cstheme="minorHAnsi"/>
          <w:spacing w:val="-2"/>
          <w:szCs w:val="24"/>
        </w:rPr>
        <w:t xml:space="preserve"> Alaska, Hawaii, New Mexico, New Jersey, Ohio, Oregon, South Dakota, Utah, Washington</w:t>
      </w:r>
      <w:r w:rsidRPr="00160129">
        <w:rPr>
          <w:rFonts w:asciiTheme="minorHAnsi" w:hAnsiTheme="minorHAnsi" w:cstheme="minorHAnsi"/>
          <w:spacing w:val="-2"/>
          <w:szCs w:val="24"/>
        </w:rPr>
        <w:t xml:space="preserve">. Other entities may become Participating Entities after award of the Master Agreement.  Some States may have included special or unique terms and conditions for their state that will govern their state Participating Addendum.  These terms and conditions are being provided as a courtesy to proposers to indicate which additional terms and conditions may be incorporated into the state Participating Addendum after award of the Master Agreement.  The Lead State will not address questions or concerns or negotiate </w:t>
      </w:r>
      <w:r w:rsidRPr="00160129">
        <w:rPr>
          <w:rFonts w:asciiTheme="minorHAnsi" w:hAnsiTheme="minorHAnsi" w:cstheme="minorHAnsi"/>
          <w:color w:val="1F497D"/>
          <w:spacing w:val="-2"/>
          <w:szCs w:val="24"/>
        </w:rPr>
        <w:t xml:space="preserve">other States’ </w:t>
      </w:r>
      <w:r w:rsidRPr="00160129">
        <w:rPr>
          <w:rFonts w:asciiTheme="minorHAnsi" w:hAnsiTheme="minorHAnsi" w:cstheme="minorHAnsi"/>
          <w:spacing w:val="-2"/>
          <w:szCs w:val="24"/>
        </w:rPr>
        <w:t xml:space="preserve">terms and conditions.  The Participating States shall negotiate these terms and conditions directly with the supplier.  State-specific terms and conditions are included </w:t>
      </w:r>
      <w:r w:rsidR="002301E9">
        <w:rPr>
          <w:rFonts w:asciiTheme="minorHAnsi" w:hAnsiTheme="minorHAnsi" w:cstheme="minorHAnsi"/>
          <w:spacing w:val="-2"/>
          <w:szCs w:val="24"/>
        </w:rPr>
        <w:t>as attachments</w:t>
      </w:r>
      <w:r w:rsidRPr="00160129">
        <w:rPr>
          <w:rFonts w:asciiTheme="minorHAnsi" w:hAnsiTheme="minorHAnsi" w:cstheme="minorHAnsi"/>
          <w:spacing w:val="-2"/>
          <w:szCs w:val="24"/>
        </w:rPr>
        <w:t>.</w:t>
      </w:r>
    </w:p>
    <w:p w14:paraId="3642A627" w14:textId="77777777" w:rsidR="0026114B" w:rsidRDefault="0026114B" w:rsidP="000E36E1">
      <w:pPr>
        <w:rPr>
          <w:rFonts w:asciiTheme="minorHAnsi" w:hAnsiTheme="minorHAnsi" w:cstheme="minorHAnsi"/>
          <w:spacing w:val="-2"/>
          <w:szCs w:val="24"/>
        </w:rPr>
      </w:pPr>
    </w:p>
    <w:p w14:paraId="4C998BA0" w14:textId="7473A867" w:rsidR="0026114B" w:rsidRPr="00160129" w:rsidRDefault="0026114B" w:rsidP="000E36E1">
      <w:pPr>
        <w:rPr>
          <w:rFonts w:asciiTheme="minorHAnsi" w:hAnsiTheme="minorHAnsi" w:cstheme="minorHAnsi"/>
          <w:spacing w:val="-2"/>
          <w:szCs w:val="24"/>
        </w:rPr>
      </w:pPr>
      <w:r w:rsidRPr="0026114B">
        <w:rPr>
          <w:rFonts w:asciiTheme="minorHAnsi" w:hAnsiTheme="minorHAnsi" w:cstheme="minorHAnsi"/>
          <w:spacing w:val="-2"/>
          <w:szCs w:val="24"/>
        </w:rPr>
        <w:t>Subject to the approval of the Contractor, any Canadian provincial government or provincially funded entity in Ontario, Quebec, Nova Scotia, New Brunswick, Manitoba, British Columbia, Prince Edward Island, Saskatchewan, Alberta, Northwest Territories, Nunavut, Yukon, and Newfoundland and Labrador, including municipalities, universities, community colleges, school boards, health authorities, housing authorities, agencies, boards, commissions, and crown corporations, may be eligible to use Contractor's Master Agreement.</w:t>
      </w:r>
    </w:p>
    <w:p w14:paraId="79952C15" w14:textId="77777777" w:rsidR="0019391B" w:rsidRPr="00160129" w:rsidRDefault="0019391B" w:rsidP="0019391B">
      <w:pPr>
        <w:pStyle w:val="Heading2"/>
        <w:rPr>
          <w:rFonts w:asciiTheme="minorHAnsi" w:hAnsiTheme="minorHAnsi" w:cstheme="minorHAnsi"/>
          <w:bCs w:val="0"/>
          <w:sz w:val="24"/>
          <w:szCs w:val="24"/>
        </w:rPr>
      </w:pPr>
      <w:r w:rsidRPr="00160129">
        <w:rPr>
          <w:rFonts w:asciiTheme="minorHAnsi" w:hAnsiTheme="minorHAnsi" w:cstheme="minorHAnsi"/>
          <w:sz w:val="24"/>
          <w:szCs w:val="24"/>
        </w:rPr>
        <w:t>1.</w:t>
      </w:r>
      <w:r w:rsidR="00662D34" w:rsidRPr="00160129">
        <w:rPr>
          <w:rFonts w:asciiTheme="minorHAnsi" w:hAnsiTheme="minorHAnsi" w:cstheme="minorHAnsi"/>
          <w:sz w:val="24"/>
          <w:szCs w:val="24"/>
        </w:rPr>
        <w:t>7</w:t>
      </w:r>
      <w:r w:rsidRPr="00160129">
        <w:rPr>
          <w:rFonts w:asciiTheme="minorHAnsi" w:hAnsiTheme="minorHAnsi" w:cstheme="minorHAnsi"/>
          <w:sz w:val="24"/>
          <w:szCs w:val="24"/>
        </w:rPr>
        <w:t>. Anticipated Usage</w:t>
      </w:r>
    </w:p>
    <w:p w14:paraId="0DF0BDCB" w14:textId="422D4E01" w:rsidR="0019391B" w:rsidRPr="00160129" w:rsidRDefault="00E36AF7" w:rsidP="00E36AF7">
      <w:pPr>
        <w:rPr>
          <w:rFonts w:asciiTheme="minorHAnsi" w:hAnsiTheme="minorHAnsi" w:cstheme="minorHAnsi"/>
          <w:color w:val="000000"/>
          <w:szCs w:val="24"/>
        </w:rPr>
      </w:pPr>
      <w:r w:rsidRPr="00160129">
        <w:rPr>
          <w:rFonts w:asciiTheme="minorHAnsi" w:hAnsiTheme="minorHAnsi" w:cstheme="minorHAnsi"/>
          <w:color w:val="000000"/>
          <w:szCs w:val="24"/>
        </w:rPr>
        <w:t>Attachment</w:t>
      </w:r>
      <w:r w:rsidR="00846200" w:rsidRPr="00160129">
        <w:rPr>
          <w:rFonts w:asciiTheme="minorHAnsi" w:hAnsiTheme="minorHAnsi" w:cstheme="minorHAnsi"/>
          <w:color w:val="000000"/>
          <w:szCs w:val="24"/>
        </w:rPr>
        <w:t xml:space="preserve"> </w:t>
      </w:r>
      <w:r w:rsidR="00C77C1D" w:rsidRPr="00C77C1D">
        <w:rPr>
          <w:rFonts w:asciiTheme="minorHAnsi" w:hAnsiTheme="minorHAnsi" w:cstheme="minorHAnsi"/>
          <w:color w:val="000000"/>
          <w:szCs w:val="24"/>
        </w:rPr>
        <w:t>D</w:t>
      </w:r>
      <w:r w:rsidRPr="00160129">
        <w:rPr>
          <w:rFonts w:asciiTheme="minorHAnsi" w:hAnsiTheme="minorHAnsi" w:cstheme="minorHAnsi"/>
          <w:color w:val="000000"/>
          <w:szCs w:val="24"/>
        </w:rPr>
        <w:t xml:space="preserve"> contains the historical usage data from the previous contract and anticipated usage from additional states who have indicated an interest in participating.  No minimum or maximum level of sales volume is guaranteed or implied.</w:t>
      </w:r>
    </w:p>
    <w:p w14:paraId="67ADD1A9" w14:textId="77777777" w:rsidR="00294ABF" w:rsidRPr="00160129" w:rsidRDefault="00294ABF">
      <w:pPr>
        <w:widowControl/>
        <w:autoSpaceDE/>
        <w:autoSpaceDN/>
        <w:adjustRightInd/>
        <w:rPr>
          <w:rFonts w:asciiTheme="minorHAnsi" w:eastAsiaTheme="majorEastAsia" w:hAnsiTheme="minorHAnsi" w:cstheme="minorHAnsi"/>
          <w:b/>
          <w:bCs/>
          <w:color w:val="000000" w:themeColor="text1"/>
          <w:szCs w:val="24"/>
        </w:rPr>
      </w:pPr>
      <w:r w:rsidRPr="00160129">
        <w:rPr>
          <w:rFonts w:asciiTheme="minorHAnsi" w:hAnsiTheme="minorHAnsi" w:cstheme="minorHAnsi"/>
          <w:szCs w:val="24"/>
        </w:rPr>
        <w:lastRenderedPageBreak/>
        <w:br w:type="page"/>
      </w:r>
    </w:p>
    <w:p w14:paraId="12513416" w14:textId="77777777" w:rsidR="00845BBD" w:rsidRPr="0026114B" w:rsidRDefault="00845BBD" w:rsidP="00845BBD">
      <w:pPr>
        <w:pStyle w:val="Heading1"/>
        <w:rPr>
          <w:rFonts w:asciiTheme="minorHAnsi" w:hAnsiTheme="minorHAnsi" w:cstheme="minorHAnsi"/>
          <w:szCs w:val="32"/>
        </w:rPr>
      </w:pPr>
      <w:r w:rsidRPr="0026114B">
        <w:rPr>
          <w:rFonts w:asciiTheme="minorHAnsi" w:hAnsiTheme="minorHAnsi" w:cstheme="minorHAnsi"/>
          <w:szCs w:val="32"/>
        </w:rPr>
        <w:lastRenderedPageBreak/>
        <w:t>Section 2: Solicitation Requirements, Information and Instructions to Offerors</w:t>
      </w:r>
    </w:p>
    <w:p w14:paraId="5047F4DA" w14:textId="77777777" w:rsidR="00442B3E" w:rsidRPr="00160129" w:rsidRDefault="00442B3E" w:rsidP="00442B3E">
      <w:pPr>
        <w:rPr>
          <w:rFonts w:asciiTheme="minorHAnsi" w:hAnsiTheme="minorHAnsi" w:cstheme="minorHAnsi"/>
          <w:szCs w:val="24"/>
        </w:rPr>
      </w:pPr>
    </w:p>
    <w:p w14:paraId="73892642" w14:textId="77777777" w:rsidR="00867FD9" w:rsidRPr="00160129" w:rsidRDefault="00C32D36" w:rsidP="00115752">
      <w:pPr>
        <w:pStyle w:val="Heading2"/>
        <w:rPr>
          <w:rFonts w:asciiTheme="minorHAnsi" w:hAnsiTheme="minorHAnsi" w:cstheme="minorHAnsi"/>
          <w:sz w:val="24"/>
          <w:szCs w:val="24"/>
        </w:rPr>
      </w:pPr>
      <w:r w:rsidRPr="00160129">
        <w:rPr>
          <w:rFonts w:asciiTheme="minorHAnsi" w:hAnsiTheme="minorHAnsi" w:cstheme="minorHAnsi"/>
          <w:sz w:val="24"/>
          <w:szCs w:val="24"/>
        </w:rPr>
        <w:t>2.1</w:t>
      </w:r>
      <w:r w:rsidR="00115752" w:rsidRPr="00160129">
        <w:rPr>
          <w:rFonts w:asciiTheme="minorHAnsi" w:hAnsiTheme="minorHAnsi" w:cstheme="minorHAnsi"/>
          <w:sz w:val="24"/>
          <w:szCs w:val="24"/>
        </w:rPr>
        <w:t xml:space="preserve"> </w:t>
      </w:r>
      <w:r w:rsidR="0036468B" w:rsidRPr="00160129">
        <w:rPr>
          <w:rFonts w:asciiTheme="minorHAnsi" w:hAnsiTheme="minorHAnsi" w:cstheme="minorHAnsi"/>
          <w:sz w:val="24"/>
          <w:szCs w:val="24"/>
        </w:rPr>
        <w:t xml:space="preserve">RFP </w:t>
      </w:r>
      <w:r w:rsidR="00867FD9" w:rsidRPr="00160129">
        <w:rPr>
          <w:rFonts w:asciiTheme="minorHAnsi" w:hAnsiTheme="minorHAnsi" w:cstheme="minorHAnsi"/>
          <w:sz w:val="24"/>
          <w:szCs w:val="24"/>
        </w:rPr>
        <w:t xml:space="preserve">Question and Answer Process </w:t>
      </w:r>
    </w:p>
    <w:p w14:paraId="04505939" w14:textId="493447F1" w:rsidR="00147E2E" w:rsidRPr="00160129" w:rsidRDefault="00867FD9" w:rsidP="00117D20">
      <w:pPr>
        <w:tabs>
          <w:tab w:val="left" w:pos="0"/>
        </w:tabs>
        <w:suppressAutoHyphens/>
        <w:spacing w:before="240" w:line="240" w:lineRule="atLeast"/>
        <w:rPr>
          <w:rFonts w:asciiTheme="minorHAnsi" w:hAnsiTheme="minorHAnsi" w:cstheme="minorHAnsi"/>
          <w:color w:val="000000"/>
          <w:szCs w:val="24"/>
        </w:rPr>
      </w:pPr>
      <w:r w:rsidRPr="00160129">
        <w:rPr>
          <w:rFonts w:asciiTheme="minorHAnsi" w:hAnsiTheme="minorHAnsi" w:cstheme="minorHAnsi"/>
          <w:color w:val="000000"/>
          <w:szCs w:val="24"/>
        </w:rPr>
        <w:t xml:space="preserve">All questions, </w:t>
      </w:r>
      <w:r w:rsidRPr="00160129">
        <w:rPr>
          <w:rFonts w:asciiTheme="minorHAnsi" w:hAnsiTheme="minorHAnsi" w:cstheme="minorHAnsi"/>
          <w:szCs w:val="24"/>
        </w:rPr>
        <w:t>including those about Terms and Conditions,</w:t>
      </w:r>
      <w:r w:rsidRPr="00160129">
        <w:rPr>
          <w:rFonts w:asciiTheme="minorHAnsi" w:hAnsiTheme="minorHAnsi" w:cstheme="minorHAnsi"/>
          <w:color w:val="000000"/>
          <w:szCs w:val="24"/>
        </w:rPr>
        <w:t xml:space="preserve"> must be submitted through</w:t>
      </w:r>
      <w:r w:rsidR="00117D20" w:rsidRPr="00160129">
        <w:rPr>
          <w:rFonts w:asciiTheme="minorHAnsi" w:hAnsiTheme="minorHAnsi" w:cstheme="minorHAnsi"/>
          <w:color w:val="000000"/>
          <w:szCs w:val="24"/>
        </w:rPr>
        <w:t xml:space="preserve"> Jagger (</w:t>
      </w:r>
      <w:hyperlink r:id="rId14" w:history="1">
        <w:r w:rsidR="00117D20" w:rsidRPr="00160129">
          <w:rPr>
            <w:rStyle w:val="Hyperlink"/>
            <w:rFonts w:asciiTheme="minorHAnsi" w:hAnsiTheme="minorHAnsi" w:cstheme="minorHAnsi"/>
            <w:szCs w:val="24"/>
          </w:rPr>
          <w:t>https://bids.sciquest.com/apps/Router/PublicEvent?CustomerOrg=StateOfUtah</w:t>
        </w:r>
      </w:hyperlink>
      <w:r w:rsidR="00117D20" w:rsidRPr="00160129">
        <w:rPr>
          <w:rFonts w:asciiTheme="minorHAnsi" w:hAnsiTheme="minorHAnsi" w:cstheme="minorHAnsi"/>
          <w:color w:val="000000"/>
          <w:szCs w:val="24"/>
        </w:rPr>
        <w:t>)</w:t>
      </w:r>
      <w:r w:rsidR="00986242">
        <w:rPr>
          <w:rFonts w:asciiTheme="minorHAnsi" w:hAnsiTheme="minorHAnsi" w:cstheme="minorHAnsi"/>
          <w:color w:val="000000"/>
          <w:szCs w:val="24"/>
        </w:rPr>
        <w:t xml:space="preserve"> Enter the solicitation number AS21-189 to find the RFP.</w:t>
      </w:r>
      <w:r w:rsidR="00117D20" w:rsidRPr="00160129">
        <w:rPr>
          <w:rFonts w:asciiTheme="minorHAnsi" w:hAnsiTheme="minorHAnsi" w:cstheme="minorHAnsi"/>
          <w:color w:val="000000"/>
          <w:szCs w:val="24"/>
        </w:rPr>
        <w:t xml:space="preserve"> </w:t>
      </w:r>
      <w:r w:rsidR="007267D2" w:rsidRPr="00160129">
        <w:rPr>
          <w:rFonts w:asciiTheme="minorHAnsi" w:hAnsiTheme="minorHAnsi" w:cstheme="minorHAnsi"/>
          <w:color w:val="000000"/>
          <w:szCs w:val="24"/>
        </w:rPr>
        <w:t>Question</w:t>
      </w:r>
      <w:r w:rsidR="00117D20" w:rsidRPr="00160129">
        <w:rPr>
          <w:rFonts w:asciiTheme="minorHAnsi" w:hAnsiTheme="minorHAnsi" w:cstheme="minorHAnsi"/>
          <w:color w:val="000000"/>
          <w:szCs w:val="24"/>
        </w:rPr>
        <w:t>s</w:t>
      </w:r>
      <w:r w:rsidR="007267D2" w:rsidRPr="00160129">
        <w:rPr>
          <w:rFonts w:asciiTheme="minorHAnsi" w:hAnsiTheme="minorHAnsi" w:cstheme="minorHAnsi"/>
          <w:color w:val="000000"/>
          <w:szCs w:val="24"/>
        </w:rPr>
        <w:t xml:space="preserve"> must be submitted by the question deadline date </w:t>
      </w:r>
      <w:r w:rsidR="00887914" w:rsidRPr="00160129">
        <w:rPr>
          <w:rFonts w:asciiTheme="minorHAnsi" w:hAnsiTheme="minorHAnsi" w:cstheme="minorHAnsi"/>
          <w:color w:val="000000"/>
          <w:szCs w:val="24"/>
        </w:rPr>
        <w:t xml:space="preserve">and time </w:t>
      </w:r>
      <w:r w:rsidR="007267D2" w:rsidRPr="00160129">
        <w:rPr>
          <w:rFonts w:asciiTheme="minorHAnsi" w:hAnsiTheme="minorHAnsi" w:cstheme="minorHAnsi"/>
          <w:color w:val="000000"/>
          <w:szCs w:val="24"/>
        </w:rPr>
        <w:t xml:space="preserve">shown in Section 1.3 (Schedule of Events). </w:t>
      </w:r>
      <w:r w:rsidRPr="00160129">
        <w:rPr>
          <w:rFonts w:asciiTheme="minorHAnsi" w:hAnsiTheme="minorHAnsi" w:cstheme="minorHAnsi"/>
          <w:color w:val="000000"/>
          <w:szCs w:val="24"/>
        </w:rPr>
        <w:t xml:space="preserve"> Answers will be </w:t>
      </w:r>
      <w:r w:rsidR="002E0290">
        <w:rPr>
          <w:rFonts w:asciiTheme="minorHAnsi" w:hAnsiTheme="minorHAnsi" w:cstheme="minorHAnsi"/>
          <w:color w:val="000000"/>
          <w:szCs w:val="24"/>
        </w:rPr>
        <w:t>posted</w:t>
      </w:r>
      <w:r w:rsidRPr="00160129">
        <w:rPr>
          <w:rFonts w:asciiTheme="minorHAnsi" w:hAnsiTheme="minorHAnsi" w:cstheme="minorHAnsi"/>
          <w:color w:val="000000"/>
          <w:szCs w:val="24"/>
        </w:rPr>
        <w:t xml:space="preserve"> via </w:t>
      </w:r>
      <w:proofErr w:type="spellStart"/>
      <w:r w:rsidR="00BD7408">
        <w:rPr>
          <w:rFonts w:asciiTheme="minorHAnsi" w:hAnsiTheme="minorHAnsi" w:cstheme="minorHAnsi"/>
          <w:color w:val="000000"/>
          <w:szCs w:val="24"/>
        </w:rPr>
        <w:t>SciQuest</w:t>
      </w:r>
      <w:proofErr w:type="spellEnd"/>
      <w:r w:rsidR="00BD7408">
        <w:rPr>
          <w:rFonts w:asciiTheme="minorHAnsi" w:hAnsiTheme="minorHAnsi" w:cstheme="minorHAnsi"/>
          <w:color w:val="000000"/>
          <w:szCs w:val="24"/>
        </w:rPr>
        <w:t>/Jaggaer</w:t>
      </w:r>
      <w:r w:rsidR="00117D20" w:rsidRPr="00160129">
        <w:rPr>
          <w:rFonts w:asciiTheme="minorHAnsi" w:hAnsiTheme="minorHAnsi" w:cstheme="minorHAnsi"/>
          <w:color w:val="000000"/>
          <w:szCs w:val="24"/>
        </w:rPr>
        <w:t xml:space="preserve"> (https://bids.sciquest.com/apps/Router/PublicEvent?CustomerOrg=StateOfUtah)</w:t>
      </w:r>
      <w:r w:rsidRPr="00160129">
        <w:rPr>
          <w:rFonts w:asciiTheme="minorHAnsi" w:hAnsiTheme="minorHAnsi" w:cstheme="minorHAnsi"/>
          <w:color w:val="000000"/>
          <w:szCs w:val="24"/>
        </w:rPr>
        <w:t xml:space="preserve"> site</w:t>
      </w:r>
      <w:r w:rsidR="007267D2" w:rsidRPr="00160129">
        <w:rPr>
          <w:rFonts w:asciiTheme="minorHAnsi" w:hAnsiTheme="minorHAnsi" w:cstheme="minorHAnsi"/>
          <w:color w:val="000000"/>
          <w:szCs w:val="24"/>
        </w:rPr>
        <w:t xml:space="preserve"> as soon as possible. </w:t>
      </w:r>
      <w:r w:rsidRPr="00160129">
        <w:rPr>
          <w:rFonts w:asciiTheme="minorHAnsi" w:hAnsiTheme="minorHAnsi" w:cstheme="minorHAnsi"/>
          <w:color w:val="000000"/>
          <w:szCs w:val="24"/>
        </w:rPr>
        <w:t xml:space="preserve"> </w:t>
      </w:r>
    </w:p>
    <w:p w14:paraId="197B9728" w14:textId="77777777" w:rsidR="00535404" w:rsidRPr="00160129" w:rsidRDefault="00535404" w:rsidP="00147E2E">
      <w:pPr>
        <w:tabs>
          <w:tab w:val="left" w:pos="0"/>
        </w:tabs>
        <w:suppressAutoHyphens/>
        <w:spacing w:line="240" w:lineRule="atLeast"/>
        <w:rPr>
          <w:rFonts w:asciiTheme="minorHAnsi" w:hAnsiTheme="minorHAnsi" w:cstheme="minorHAnsi"/>
          <w:color w:val="000000"/>
          <w:szCs w:val="24"/>
        </w:rPr>
      </w:pPr>
    </w:p>
    <w:p w14:paraId="7F6E3CCB" w14:textId="79B5E1D8" w:rsidR="00117D20" w:rsidRPr="00160129" w:rsidRDefault="00147E2E" w:rsidP="00117D20">
      <w:pPr>
        <w:tabs>
          <w:tab w:val="left" w:pos="0"/>
        </w:tabs>
        <w:suppressAutoHyphens/>
        <w:spacing w:line="240" w:lineRule="atLeast"/>
        <w:rPr>
          <w:rFonts w:asciiTheme="minorHAnsi" w:hAnsiTheme="minorHAnsi" w:cstheme="minorHAnsi"/>
          <w:szCs w:val="24"/>
        </w:rPr>
      </w:pPr>
      <w:r w:rsidRPr="00160129">
        <w:rPr>
          <w:rFonts w:asciiTheme="minorHAnsi" w:hAnsiTheme="minorHAnsi" w:cstheme="minorHAnsi"/>
          <w:color w:val="000000"/>
          <w:szCs w:val="24"/>
        </w:rPr>
        <w:t xml:space="preserve">The Lead State </w:t>
      </w:r>
      <w:r w:rsidR="00117D20" w:rsidRPr="00160129">
        <w:rPr>
          <w:rFonts w:asciiTheme="minorHAnsi" w:hAnsiTheme="minorHAnsi" w:cstheme="minorHAnsi"/>
          <w:color w:val="000000"/>
          <w:szCs w:val="24"/>
        </w:rPr>
        <w:t>will</w:t>
      </w:r>
      <w:r w:rsidRPr="00160129">
        <w:rPr>
          <w:rFonts w:asciiTheme="minorHAnsi" w:hAnsiTheme="minorHAnsi" w:cstheme="minorHAnsi"/>
          <w:color w:val="000000"/>
          <w:szCs w:val="24"/>
        </w:rPr>
        <w:t xml:space="preserve"> refuse to answer questions received after the Question/Answer deadline. </w:t>
      </w:r>
    </w:p>
    <w:p w14:paraId="0ECAFA50" w14:textId="79B5E1D8" w:rsidR="00D91059" w:rsidRPr="00160129" w:rsidRDefault="00C32D36" w:rsidP="00115752">
      <w:pPr>
        <w:pStyle w:val="Heading2"/>
        <w:rPr>
          <w:rFonts w:asciiTheme="minorHAnsi" w:hAnsiTheme="minorHAnsi" w:cstheme="minorHAnsi"/>
          <w:sz w:val="24"/>
          <w:szCs w:val="24"/>
        </w:rPr>
      </w:pPr>
      <w:r w:rsidRPr="00160129">
        <w:rPr>
          <w:rFonts w:asciiTheme="minorHAnsi" w:hAnsiTheme="minorHAnsi" w:cstheme="minorHAnsi"/>
          <w:sz w:val="24"/>
          <w:szCs w:val="24"/>
        </w:rPr>
        <w:t>2.2</w:t>
      </w:r>
      <w:r w:rsidR="00115752" w:rsidRPr="00160129">
        <w:rPr>
          <w:rFonts w:asciiTheme="minorHAnsi" w:hAnsiTheme="minorHAnsi" w:cstheme="minorHAnsi"/>
          <w:sz w:val="24"/>
          <w:szCs w:val="24"/>
        </w:rPr>
        <w:t xml:space="preserve"> </w:t>
      </w:r>
      <w:r w:rsidR="0036468B" w:rsidRPr="00160129">
        <w:rPr>
          <w:rFonts w:asciiTheme="minorHAnsi" w:hAnsiTheme="minorHAnsi" w:cstheme="minorHAnsi"/>
          <w:sz w:val="24"/>
          <w:szCs w:val="24"/>
        </w:rPr>
        <w:t xml:space="preserve">RFP Addenda </w:t>
      </w:r>
    </w:p>
    <w:p w14:paraId="1ABF5E98" w14:textId="77777777" w:rsidR="00016527" w:rsidRPr="00160129" w:rsidRDefault="00016527" w:rsidP="00016527">
      <w:pPr>
        <w:pStyle w:val="PlainText"/>
        <w:rPr>
          <w:rFonts w:asciiTheme="minorHAnsi" w:hAnsiTheme="minorHAnsi" w:cstheme="minorHAnsi"/>
          <w:szCs w:val="24"/>
        </w:rPr>
      </w:pPr>
      <w:r w:rsidRPr="00160129">
        <w:rPr>
          <w:rFonts w:asciiTheme="minorHAnsi" w:hAnsiTheme="minorHAnsi" w:cstheme="minorHAnsi"/>
          <w:szCs w:val="24"/>
        </w:rPr>
        <w:t xml:space="preserve">Formal changes to this RFP including but not limited to contractual terms and procurement requirements shall only be changed via formal written addenda issued by the Lead State. </w:t>
      </w:r>
    </w:p>
    <w:p w14:paraId="259700CC" w14:textId="4E538D7D" w:rsidR="002A69CA" w:rsidRPr="00160129" w:rsidRDefault="00016527" w:rsidP="00117D20">
      <w:pPr>
        <w:pStyle w:val="PlainText"/>
        <w:spacing w:before="240"/>
        <w:rPr>
          <w:rFonts w:asciiTheme="minorHAnsi" w:hAnsiTheme="minorHAnsi" w:cstheme="minorHAnsi"/>
          <w:b/>
          <w:bCs/>
          <w:color w:val="FF0000"/>
          <w:szCs w:val="24"/>
        </w:rPr>
      </w:pPr>
      <w:r w:rsidRPr="00160129">
        <w:rPr>
          <w:rFonts w:asciiTheme="minorHAnsi" w:hAnsiTheme="minorHAnsi" w:cstheme="minorHAnsi"/>
          <w:szCs w:val="24"/>
        </w:rPr>
        <w:t>T</w:t>
      </w:r>
      <w:r w:rsidR="005A5B64" w:rsidRPr="00160129">
        <w:rPr>
          <w:rFonts w:asciiTheme="minorHAnsi" w:hAnsiTheme="minorHAnsi" w:cstheme="minorHAnsi"/>
          <w:szCs w:val="24"/>
        </w:rPr>
        <w:t xml:space="preserve">he Lead State accepts no responsibility for a prospective Offeror not receiving solicitation documents and/or revisions to the solicitation.  It is the responsibility of the prospective Offeror to monitor </w:t>
      </w:r>
      <w:r w:rsidR="00117D20" w:rsidRPr="00160129">
        <w:rPr>
          <w:rFonts w:asciiTheme="minorHAnsi" w:hAnsiTheme="minorHAnsi" w:cstheme="minorHAnsi"/>
          <w:szCs w:val="24"/>
        </w:rPr>
        <w:t xml:space="preserve">the </w:t>
      </w:r>
      <w:proofErr w:type="spellStart"/>
      <w:r w:rsidR="00BD7408">
        <w:rPr>
          <w:rFonts w:asciiTheme="minorHAnsi" w:hAnsiTheme="minorHAnsi" w:cstheme="minorHAnsi"/>
          <w:szCs w:val="24"/>
        </w:rPr>
        <w:t>SciQuest</w:t>
      </w:r>
      <w:proofErr w:type="spellEnd"/>
      <w:r w:rsidR="00BD7408">
        <w:rPr>
          <w:rFonts w:asciiTheme="minorHAnsi" w:hAnsiTheme="minorHAnsi" w:cstheme="minorHAnsi"/>
          <w:szCs w:val="24"/>
        </w:rPr>
        <w:t>/Jaggaer</w:t>
      </w:r>
      <w:r w:rsidR="00117D20" w:rsidRPr="00160129">
        <w:rPr>
          <w:rFonts w:asciiTheme="minorHAnsi" w:hAnsiTheme="minorHAnsi" w:cstheme="minorHAnsi"/>
          <w:szCs w:val="24"/>
        </w:rPr>
        <w:t xml:space="preserve"> site (</w:t>
      </w:r>
      <w:hyperlink r:id="rId15" w:history="1">
        <w:r w:rsidR="00117D20" w:rsidRPr="00160129">
          <w:rPr>
            <w:rStyle w:val="Hyperlink"/>
            <w:rFonts w:asciiTheme="minorHAnsi" w:hAnsiTheme="minorHAnsi" w:cstheme="minorHAnsi"/>
            <w:szCs w:val="24"/>
          </w:rPr>
          <w:t>https://bids.sciquest.com/apps/Router/PublicEvent?CustomerOrg=StateOfUtah</w:t>
        </w:r>
      </w:hyperlink>
      <w:r w:rsidR="00117D20" w:rsidRPr="00160129">
        <w:rPr>
          <w:rFonts w:asciiTheme="minorHAnsi" w:hAnsiTheme="minorHAnsi" w:cstheme="minorHAnsi"/>
          <w:szCs w:val="24"/>
        </w:rPr>
        <w:t xml:space="preserve">) </w:t>
      </w:r>
      <w:r w:rsidR="005A5B64" w:rsidRPr="00160129">
        <w:rPr>
          <w:rFonts w:asciiTheme="minorHAnsi" w:hAnsiTheme="minorHAnsi" w:cstheme="minorHAnsi"/>
          <w:szCs w:val="24"/>
        </w:rPr>
        <w:t>to obtain RFP addenda or other information relating to the RFP.</w:t>
      </w:r>
    </w:p>
    <w:p w14:paraId="47367478" w14:textId="3195EF2C" w:rsidR="00867FD9" w:rsidRPr="00160129" w:rsidRDefault="00C32D36" w:rsidP="00115752">
      <w:pPr>
        <w:pStyle w:val="Heading2"/>
        <w:rPr>
          <w:rFonts w:asciiTheme="minorHAnsi" w:hAnsiTheme="minorHAnsi" w:cstheme="minorHAnsi"/>
          <w:sz w:val="24"/>
          <w:szCs w:val="24"/>
        </w:rPr>
      </w:pPr>
      <w:r w:rsidRPr="00160129">
        <w:rPr>
          <w:rFonts w:asciiTheme="minorHAnsi" w:hAnsiTheme="minorHAnsi" w:cstheme="minorHAnsi"/>
          <w:sz w:val="24"/>
          <w:szCs w:val="24"/>
        </w:rPr>
        <w:t>2.</w:t>
      </w:r>
      <w:r w:rsidR="00D81F8E">
        <w:rPr>
          <w:rFonts w:asciiTheme="minorHAnsi" w:hAnsiTheme="minorHAnsi" w:cstheme="minorHAnsi"/>
          <w:sz w:val="24"/>
          <w:szCs w:val="24"/>
        </w:rPr>
        <w:t>3</w:t>
      </w:r>
      <w:r w:rsidR="00115752" w:rsidRPr="00160129">
        <w:rPr>
          <w:rFonts w:asciiTheme="minorHAnsi" w:hAnsiTheme="minorHAnsi" w:cstheme="minorHAnsi"/>
          <w:sz w:val="24"/>
          <w:szCs w:val="24"/>
        </w:rPr>
        <w:t xml:space="preserve"> </w:t>
      </w:r>
      <w:r w:rsidR="00867FD9" w:rsidRPr="00160129">
        <w:rPr>
          <w:rFonts w:asciiTheme="minorHAnsi" w:hAnsiTheme="minorHAnsi" w:cstheme="minorHAnsi"/>
          <w:sz w:val="24"/>
          <w:szCs w:val="24"/>
        </w:rPr>
        <w:t xml:space="preserve">Proposal </w:t>
      </w:r>
      <w:r w:rsidR="00DA69F6" w:rsidRPr="00160129">
        <w:rPr>
          <w:rFonts w:asciiTheme="minorHAnsi" w:hAnsiTheme="minorHAnsi" w:cstheme="minorHAnsi"/>
          <w:sz w:val="24"/>
          <w:szCs w:val="24"/>
        </w:rPr>
        <w:t>Due Date</w:t>
      </w:r>
    </w:p>
    <w:p w14:paraId="31D84E8F" w14:textId="77777777" w:rsidR="00CB2F8E" w:rsidRPr="00160129" w:rsidRDefault="00867FD9" w:rsidP="00071BEF">
      <w:pPr>
        <w:keepNext/>
        <w:keepLines/>
        <w:tabs>
          <w:tab w:val="left" w:pos="0"/>
        </w:tabs>
        <w:suppressAutoHyphens/>
        <w:spacing w:line="240" w:lineRule="atLeast"/>
        <w:rPr>
          <w:rFonts w:asciiTheme="minorHAnsi" w:hAnsiTheme="minorHAnsi" w:cstheme="minorHAnsi"/>
          <w:b/>
          <w:color w:val="000000" w:themeColor="text1"/>
          <w:szCs w:val="24"/>
        </w:rPr>
      </w:pPr>
      <w:bookmarkStart w:id="4" w:name="OLE_LINK1"/>
      <w:r w:rsidRPr="00160129">
        <w:rPr>
          <w:rFonts w:asciiTheme="minorHAnsi" w:hAnsiTheme="minorHAnsi" w:cstheme="minorHAnsi"/>
          <w:color w:val="000000"/>
          <w:szCs w:val="24"/>
        </w:rPr>
        <w:t xml:space="preserve">Proposals must be received by the posted </w:t>
      </w:r>
      <w:r w:rsidR="005910BA" w:rsidRPr="00160129">
        <w:rPr>
          <w:rFonts w:asciiTheme="minorHAnsi" w:hAnsiTheme="minorHAnsi" w:cstheme="minorHAnsi"/>
          <w:color w:val="000000"/>
          <w:szCs w:val="24"/>
        </w:rPr>
        <w:t xml:space="preserve">Closing </w:t>
      </w:r>
      <w:r w:rsidRPr="00160129">
        <w:rPr>
          <w:rFonts w:asciiTheme="minorHAnsi" w:hAnsiTheme="minorHAnsi" w:cstheme="minorHAnsi"/>
          <w:color w:val="000000"/>
          <w:szCs w:val="24"/>
        </w:rPr>
        <w:t>date and time</w:t>
      </w:r>
      <w:r w:rsidR="00C32D36" w:rsidRPr="00160129">
        <w:rPr>
          <w:rFonts w:asciiTheme="minorHAnsi" w:hAnsiTheme="minorHAnsi" w:cstheme="minorHAnsi"/>
          <w:color w:val="000000"/>
          <w:szCs w:val="24"/>
        </w:rPr>
        <w:t xml:space="preserve"> </w:t>
      </w:r>
      <w:r w:rsidR="00846200" w:rsidRPr="00160129">
        <w:rPr>
          <w:rFonts w:asciiTheme="minorHAnsi" w:hAnsiTheme="minorHAnsi" w:cstheme="minorHAnsi"/>
          <w:color w:val="000000"/>
          <w:szCs w:val="24"/>
        </w:rPr>
        <w:t xml:space="preserve">as described in the Schedule of Events in </w:t>
      </w:r>
      <w:r w:rsidR="00846200" w:rsidRPr="00160129">
        <w:rPr>
          <w:rFonts w:asciiTheme="minorHAnsi" w:hAnsiTheme="minorHAnsi" w:cstheme="minorHAnsi"/>
          <w:szCs w:val="24"/>
        </w:rPr>
        <w:t>Section 1.</w:t>
      </w:r>
      <w:r w:rsidR="00071BEF" w:rsidRPr="00160129">
        <w:rPr>
          <w:rFonts w:asciiTheme="minorHAnsi" w:hAnsiTheme="minorHAnsi" w:cstheme="minorHAnsi"/>
          <w:szCs w:val="24"/>
        </w:rPr>
        <w:t>3</w:t>
      </w:r>
      <w:r w:rsidR="00C32D36" w:rsidRPr="00160129">
        <w:rPr>
          <w:rFonts w:asciiTheme="minorHAnsi" w:hAnsiTheme="minorHAnsi" w:cstheme="minorHAnsi"/>
          <w:color w:val="000000"/>
          <w:szCs w:val="24"/>
        </w:rPr>
        <w:t xml:space="preserve"> of this RFP</w:t>
      </w:r>
      <w:r w:rsidRPr="00160129">
        <w:rPr>
          <w:rFonts w:asciiTheme="minorHAnsi" w:hAnsiTheme="minorHAnsi" w:cstheme="minorHAnsi"/>
          <w:color w:val="000000"/>
          <w:szCs w:val="24"/>
        </w:rPr>
        <w:t xml:space="preserve">.  Proposals received after the deadline will be late </w:t>
      </w:r>
      <w:r w:rsidR="005910BA" w:rsidRPr="00160129">
        <w:rPr>
          <w:rFonts w:asciiTheme="minorHAnsi" w:hAnsiTheme="minorHAnsi" w:cstheme="minorHAnsi"/>
          <w:color w:val="000000"/>
          <w:szCs w:val="24"/>
        </w:rPr>
        <w:t>and rejected</w:t>
      </w:r>
      <w:r w:rsidRPr="00160129">
        <w:rPr>
          <w:rFonts w:asciiTheme="minorHAnsi" w:hAnsiTheme="minorHAnsi" w:cstheme="minorHAnsi"/>
          <w:color w:val="000000"/>
          <w:szCs w:val="24"/>
        </w:rPr>
        <w:t xml:space="preserve">. </w:t>
      </w:r>
      <w:bookmarkEnd w:id="4"/>
    </w:p>
    <w:p w14:paraId="524A8EBA" w14:textId="5E874A9A" w:rsidR="00867FD9" w:rsidRPr="00160129" w:rsidRDefault="00C32D36" w:rsidP="00115752">
      <w:pPr>
        <w:pStyle w:val="Heading2"/>
        <w:rPr>
          <w:rFonts w:asciiTheme="minorHAnsi" w:hAnsiTheme="minorHAnsi" w:cstheme="minorHAnsi"/>
          <w:sz w:val="24"/>
          <w:szCs w:val="24"/>
        </w:rPr>
      </w:pPr>
      <w:r w:rsidRPr="00160129">
        <w:rPr>
          <w:rFonts w:asciiTheme="minorHAnsi" w:hAnsiTheme="minorHAnsi" w:cstheme="minorHAnsi"/>
          <w:sz w:val="24"/>
          <w:szCs w:val="24"/>
        </w:rPr>
        <w:t>2.</w:t>
      </w:r>
      <w:r w:rsidR="00D81F8E">
        <w:rPr>
          <w:rFonts w:asciiTheme="minorHAnsi" w:hAnsiTheme="minorHAnsi" w:cstheme="minorHAnsi"/>
          <w:sz w:val="24"/>
          <w:szCs w:val="24"/>
        </w:rPr>
        <w:t>4</w:t>
      </w:r>
      <w:r w:rsidR="00115752" w:rsidRPr="00160129">
        <w:rPr>
          <w:rFonts w:asciiTheme="minorHAnsi" w:hAnsiTheme="minorHAnsi" w:cstheme="minorHAnsi"/>
          <w:sz w:val="24"/>
          <w:szCs w:val="24"/>
        </w:rPr>
        <w:t xml:space="preserve"> </w:t>
      </w:r>
      <w:r w:rsidR="00867FD9" w:rsidRPr="00160129">
        <w:rPr>
          <w:rFonts w:asciiTheme="minorHAnsi" w:hAnsiTheme="minorHAnsi" w:cstheme="minorHAnsi"/>
          <w:sz w:val="24"/>
          <w:szCs w:val="24"/>
        </w:rPr>
        <w:t>Cancellation of Procurement</w:t>
      </w:r>
    </w:p>
    <w:p w14:paraId="11525A0D" w14:textId="25B0C66F" w:rsidR="00F30842" w:rsidRPr="00160129" w:rsidRDefault="00867FD9" w:rsidP="00253329">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rPr>
          <w:rFonts w:asciiTheme="minorHAnsi" w:hAnsiTheme="minorHAnsi" w:cstheme="minorHAnsi"/>
          <w:b/>
          <w:szCs w:val="24"/>
        </w:rPr>
      </w:pPr>
      <w:r w:rsidRPr="00160129">
        <w:rPr>
          <w:rFonts w:asciiTheme="minorHAnsi" w:hAnsiTheme="minorHAnsi" w:cstheme="minorHAnsi"/>
          <w:spacing w:val="-2"/>
          <w:szCs w:val="24"/>
        </w:rPr>
        <w:t xml:space="preserve">This RFP may be canceled at any time </w:t>
      </w:r>
      <w:r w:rsidR="005910BA" w:rsidRPr="00160129">
        <w:rPr>
          <w:rFonts w:asciiTheme="minorHAnsi" w:hAnsiTheme="minorHAnsi" w:cstheme="minorHAnsi"/>
          <w:spacing w:val="-2"/>
          <w:szCs w:val="24"/>
        </w:rPr>
        <w:t xml:space="preserve">prior to </w:t>
      </w:r>
      <w:r w:rsidR="00EC4104" w:rsidRPr="00160129">
        <w:rPr>
          <w:rFonts w:asciiTheme="minorHAnsi" w:hAnsiTheme="minorHAnsi" w:cstheme="minorHAnsi"/>
          <w:spacing w:val="-2"/>
          <w:szCs w:val="24"/>
        </w:rPr>
        <w:t xml:space="preserve">award of </w:t>
      </w:r>
      <w:r w:rsidR="00C17C03" w:rsidRPr="00160129">
        <w:rPr>
          <w:rFonts w:asciiTheme="minorHAnsi" w:hAnsiTheme="minorHAnsi" w:cstheme="minorHAnsi"/>
          <w:spacing w:val="-2"/>
          <w:szCs w:val="24"/>
        </w:rPr>
        <w:t xml:space="preserve">the Master Agreement(s) </w:t>
      </w:r>
      <w:r w:rsidR="00EC4104" w:rsidRPr="00160129">
        <w:rPr>
          <w:rFonts w:asciiTheme="minorHAnsi" w:hAnsiTheme="minorHAnsi" w:cstheme="minorHAnsi"/>
          <w:spacing w:val="-2"/>
          <w:szCs w:val="24"/>
        </w:rPr>
        <w:t>if</w:t>
      </w:r>
      <w:r w:rsidRPr="00160129">
        <w:rPr>
          <w:rFonts w:asciiTheme="minorHAnsi" w:hAnsiTheme="minorHAnsi" w:cstheme="minorHAnsi"/>
          <w:spacing w:val="-2"/>
          <w:szCs w:val="24"/>
        </w:rPr>
        <w:t xml:space="preserve"> the Lead State determines such action to be in the collective best interest</w:t>
      </w:r>
      <w:r w:rsidR="00EC4104" w:rsidRPr="00160129">
        <w:rPr>
          <w:rFonts w:asciiTheme="minorHAnsi" w:hAnsiTheme="minorHAnsi" w:cstheme="minorHAnsi"/>
          <w:spacing w:val="-2"/>
          <w:szCs w:val="24"/>
        </w:rPr>
        <w:t>s of Participating States</w:t>
      </w:r>
      <w:r w:rsidRPr="00160129">
        <w:rPr>
          <w:rFonts w:asciiTheme="minorHAnsi" w:hAnsiTheme="minorHAnsi" w:cstheme="minorHAnsi"/>
          <w:spacing w:val="-2"/>
          <w:szCs w:val="24"/>
        </w:rPr>
        <w:t xml:space="preserve">. </w:t>
      </w:r>
    </w:p>
    <w:p w14:paraId="1F556E74" w14:textId="3B382029" w:rsidR="008652E5" w:rsidRPr="00160129" w:rsidRDefault="00C32D36" w:rsidP="00115752">
      <w:pPr>
        <w:pStyle w:val="Heading2"/>
        <w:rPr>
          <w:rFonts w:asciiTheme="minorHAnsi" w:hAnsiTheme="minorHAnsi" w:cstheme="minorHAnsi"/>
          <w:sz w:val="24"/>
          <w:szCs w:val="24"/>
        </w:rPr>
      </w:pPr>
      <w:r w:rsidRPr="00160129">
        <w:rPr>
          <w:rFonts w:asciiTheme="minorHAnsi" w:hAnsiTheme="minorHAnsi" w:cstheme="minorHAnsi"/>
          <w:sz w:val="24"/>
          <w:szCs w:val="24"/>
        </w:rPr>
        <w:t>2.</w:t>
      </w:r>
      <w:r w:rsidR="00D81F8E">
        <w:rPr>
          <w:rFonts w:asciiTheme="minorHAnsi" w:hAnsiTheme="minorHAnsi" w:cstheme="minorHAnsi"/>
          <w:sz w:val="24"/>
          <w:szCs w:val="24"/>
        </w:rPr>
        <w:t>5</w:t>
      </w:r>
      <w:r w:rsidR="00115752" w:rsidRPr="00160129">
        <w:rPr>
          <w:rFonts w:asciiTheme="minorHAnsi" w:hAnsiTheme="minorHAnsi" w:cstheme="minorHAnsi"/>
          <w:sz w:val="24"/>
          <w:szCs w:val="24"/>
        </w:rPr>
        <w:t xml:space="preserve"> </w:t>
      </w:r>
      <w:r w:rsidR="008652E5" w:rsidRPr="00160129">
        <w:rPr>
          <w:rFonts w:asciiTheme="minorHAnsi" w:hAnsiTheme="minorHAnsi" w:cstheme="minorHAnsi"/>
          <w:sz w:val="24"/>
          <w:szCs w:val="24"/>
        </w:rPr>
        <w:t>Governing Laws and Regulations</w:t>
      </w:r>
    </w:p>
    <w:p w14:paraId="3FF613D3" w14:textId="50430449" w:rsidR="002E0290" w:rsidRPr="002E0290" w:rsidRDefault="008652E5" w:rsidP="008652E5">
      <w:pPr>
        <w:rPr>
          <w:rFonts w:asciiTheme="minorHAnsi" w:hAnsiTheme="minorHAnsi" w:cstheme="minorHAnsi"/>
          <w:spacing w:val="-2"/>
          <w:szCs w:val="24"/>
        </w:rPr>
      </w:pPr>
      <w:r w:rsidRPr="00160129">
        <w:rPr>
          <w:rFonts w:asciiTheme="minorHAnsi" w:hAnsiTheme="minorHAnsi" w:cstheme="minorHAnsi"/>
          <w:spacing w:val="-2"/>
          <w:szCs w:val="24"/>
        </w:rPr>
        <w:t xml:space="preserve">This procurement is conducted by the Lead </w:t>
      </w:r>
      <w:r w:rsidR="00117D20" w:rsidRPr="00160129">
        <w:rPr>
          <w:rFonts w:asciiTheme="minorHAnsi" w:hAnsiTheme="minorHAnsi" w:cstheme="minorHAnsi"/>
          <w:spacing w:val="-2"/>
          <w:szCs w:val="24"/>
        </w:rPr>
        <w:t>State, Division of Purchasing &amp; General Services</w:t>
      </w:r>
      <w:r w:rsidRPr="00160129">
        <w:rPr>
          <w:rFonts w:asciiTheme="minorHAnsi" w:hAnsiTheme="minorHAnsi" w:cstheme="minorHAnsi"/>
          <w:spacing w:val="-2"/>
          <w:szCs w:val="24"/>
        </w:rPr>
        <w:t xml:space="preserve">, in accordance with the Lead State Procurement Code.  These are available at </w:t>
      </w:r>
      <w:hyperlink r:id="rId16" w:history="1">
        <w:r w:rsidR="002E0290" w:rsidRPr="002E0290">
          <w:rPr>
            <w:rStyle w:val="Hyperlink"/>
            <w:rFonts w:asciiTheme="minorHAnsi" w:hAnsiTheme="minorHAnsi" w:cstheme="minorHAnsi"/>
          </w:rPr>
          <w:t>https://purchasing.utah.gov/</w:t>
        </w:r>
      </w:hyperlink>
      <w:r w:rsidR="002E0290">
        <w:rPr>
          <w:rFonts w:asciiTheme="minorHAnsi" w:hAnsiTheme="minorHAnsi" w:cstheme="minorHAnsi"/>
        </w:rPr>
        <w:t>.</w:t>
      </w:r>
    </w:p>
    <w:p w14:paraId="7071AF6E" w14:textId="77777777" w:rsidR="008652E5" w:rsidRPr="00160129" w:rsidRDefault="008652E5" w:rsidP="008652E5">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rPr>
          <w:rFonts w:asciiTheme="minorHAnsi" w:hAnsiTheme="minorHAnsi" w:cstheme="minorHAnsi"/>
          <w:spacing w:val="-2"/>
          <w:szCs w:val="24"/>
        </w:rPr>
      </w:pPr>
    </w:p>
    <w:p w14:paraId="3FA99E32" w14:textId="7561A33F" w:rsidR="00A204BD" w:rsidRDefault="008652E5" w:rsidP="007A1964">
      <w:pPr>
        <w:rPr>
          <w:rFonts w:cs="Arial"/>
          <w:szCs w:val="24"/>
        </w:rPr>
      </w:pPr>
      <w:r w:rsidRPr="00160129">
        <w:rPr>
          <w:rFonts w:asciiTheme="minorHAnsi" w:hAnsiTheme="minorHAnsi" w:cstheme="minorHAnsi"/>
          <w:szCs w:val="24"/>
        </w:rPr>
        <w:t>This procurement shall be governed by the</w:t>
      </w:r>
      <w:r w:rsidR="0079516E" w:rsidRPr="00160129">
        <w:rPr>
          <w:rFonts w:asciiTheme="minorHAnsi" w:hAnsiTheme="minorHAnsi" w:cstheme="minorHAnsi"/>
          <w:szCs w:val="24"/>
        </w:rPr>
        <w:t xml:space="preserve"> regulations and</w:t>
      </w:r>
      <w:r w:rsidRPr="00160129">
        <w:rPr>
          <w:rFonts w:asciiTheme="minorHAnsi" w:hAnsiTheme="minorHAnsi" w:cstheme="minorHAnsi"/>
          <w:szCs w:val="24"/>
        </w:rPr>
        <w:t xml:space="preserve"> laws of the </w:t>
      </w:r>
      <w:r w:rsidR="004049C6" w:rsidRPr="00160129">
        <w:rPr>
          <w:rFonts w:asciiTheme="minorHAnsi" w:hAnsiTheme="minorHAnsi" w:cstheme="minorHAnsi"/>
          <w:szCs w:val="24"/>
        </w:rPr>
        <w:t>Lead State</w:t>
      </w:r>
      <w:r w:rsidRPr="00160129">
        <w:rPr>
          <w:rFonts w:asciiTheme="minorHAnsi" w:hAnsiTheme="minorHAnsi" w:cstheme="minorHAnsi"/>
          <w:szCs w:val="24"/>
        </w:rPr>
        <w:t>.  Venue for any administrative or judicial action relating to this procurement</w:t>
      </w:r>
      <w:r w:rsidR="005A5B64" w:rsidRPr="00160129">
        <w:rPr>
          <w:rFonts w:asciiTheme="minorHAnsi" w:hAnsiTheme="minorHAnsi" w:cstheme="minorHAnsi"/>
          <w:szCs w:val="24"/>
        </w:rPr>
        <w:t>, evaluation, and award</w:t>
      </w:r>
      <w:r w:rsidRPr="00160129">
        <w:rPr>
          <w:rFonts w:asciiTheme="minorHAnsi" w:hAnsiTheme="minorHAnsi" w:cstheme="minorHAnsi"/>
          <w:szCs w:val="24"/>
        </w:rPr>
        <w:t xml:space="preserve"> shall be in </w:t>
      </w:r>
      <w:r w:rsidR="002E0290">
        <w:rPr>
          <w:rFonts w:asciiTheme="minorHAnsi" w:hAnsiTheme="minorHAnsi" w:cstheme="minorHAnsi"/>
          <w:szCs w:val="24"/>
        </w:rPr>
        <w:t>Utah.</w:t>
      </w:r>
      <w:r w:rsidRPr="00160129">
        <w:rPr>
          <w:rFonts w:asciiTheme="minorHAnsi" w:hAnsiTheme="minorHAnsi" w:cstheme="minorHAnsi"/>
          <w:szCs w:val="24"/>
        </w:rPr>
        <w:t xml:space="preserve">   The</w:t>
      </w:r>
      <w:r w:rsidR="00EC4104" w:rsidRPr="00160129">
        <w:rPr>
          <w:rFonts w:asciiTheme="minorHAnsi" w:hAnsiTheme="minorHAnsi" w:cstheme="minorHAnsi"/>
          <w:szCs w:val="24"/>
        </w:rPr>
        <w:t xml:space="preserve"> provisions governing </w:t>
      </w:r>
      <w:r w:rsidRPr="00160129">
        <w:rPr>
          <w:rFonts w:asciiTheme="minorHAnsi" w:hAnsiTheme="minorHAnsi" w:cstheme="minorHAnsi"/>
          <w:szCs w:val="24"/>
        </w:rPr>
        <w:t xml:space="preserve">choice of law and venue for </w:t>
      </w:r>
      <w:r w:rsidR="004049C6" w:rsidRPr="00160129">
        <w:rPr>
          <w:rFonts w:asciiTheme="minorHAnsi" w:hAnsiTheme="minorHAnsi" w:cstheme="minorHAnsi"/>
          <w:szCs w:val="24"/>
        </w:rPr>
        <w:t>issues arising after award and during contract performance are specified in</w:t>
      </w:r>
      <w:r w:rsidR="005B6616" w:rsidRPr="00160129">
        <w:rPr>
          <w:rFonts w:asciiTheme="minorHAnsi" w:hAnsiTheme="minorHAnsi" w:cstheme="minorHAnsi"/>
          <w:szCs w:val="24"/>
        </w:rPr>
        <w:t xml:space="preserve"> section </w:t>
      </w:r>
      <w:r w:rsidR="00CF2721">
        <w:rPr>
          <w:rFonts w:asciiTheme="minorHAnsi" w:hAnsiTheme="minorHAnsi" w:cstheme="minorHAnsi"/>
          <w:szCs w:val="24"/>
        </w:rPr>
        <w:t>III</w:t>
      </w:r>
      <w:r w:rsidR="00A262E8">
        <w:rPr>
          <w:rFonts w:asciiTheme="minorHAnsi" w:hAnsiTheme="minorHAnsi" w:cstheme="minorHAnsi"/>
          <w:szCs w:val="24"/>
        </w:rPr>
        <w:t>ddd</w:t>
      </w:r>
      <w:r w:rsidR="005B6616" w:rsidRPr="00160129">
        <w:rPr>
          <w:rFonts w:asciiTheme="minorHAnsi" w:hAnsiTheme="minorHAnsi" w:cstheme="minorHAnsi"/>
          <w:szCs w:val="24"/>
        </w:rPr>
        <w:t xml:space="preserve"> of</w:t>
      </w:r>
      <w:r w:rsidRPr="00160129">
        <w:rPr>
          <w:rFonts w:asciiTheme="minorHAnsi" w:hAnsiTheme="minorHAnsi" w:cstheme="minorHAnsi"/>
          <w:szCs w:val="24"/>
        </w:rPr>
        <w:t xml:space="preserve"> the </w:t>
      </w:r>
      <w:r w:rsidR="00766534" w:rsidRPr="00160129">
        <w:rPr>
          <w:rFonts w:asciiTheme="minorHAnsi" w:hAnsiTheme="minorHAnsi" w:cstheme="minorHAnsi"/>
          <w:szCs w:val="24"/>
        </w:rPr>
        <w:t>NASPO ValuePoint</w:t>
      </w:r>
      <w:r w:rsidR="005B6616" w:rsidRPr="00160129">
        <w:rPr>
          <w:rFonts w:asciiTheme="minorHAnsi" w:hAnsiTheme="minorHAnsi" w:cstheme="minorHAnsi"/>
          <w:szCs w:val="24"/>
        </w:rPr>
        <w:t xml:space="preserve"> Master Agreement</w:t>
      </w:r>
      <w:r w:rsidRPr="00160129">
        <w:rPr>
          <w:rFonts w:asciiTheme="minorHAnsi" w:hAnsiTheme="minorHAnsi" w:cstheme="minorHAnsi"/>
          <w:szCs w:val="24"/>
        </w:rPr>
        <w:t xml:space="preserve"> Terms and Conditions</w:t>
      </w:r>
      <w:r w:rsidR="005910BA" w:rsidRPr="00160129">
        <w:rPr>
          <w:rFonts w:asciiTheme="minorHAnsi" w:hAnsiTheme="minorHAnsi" w:cstheme="minorHAnsi"/>
          <w:szCs w:val="24"/>
        </w:rPr>
        <w:t xml:space="preserve"> in Attachment A</w:t>
      </w:r>
      <w:r w:rsidRPr="00160129">
        <w:rPr>
          <w:rFonts w:asciiTheme="minorHAnsi" w:hAnsiTheme="minorHAnsi" w:cstheme="minorHAnsi"/>
          <w:szCs w:val="24"/>
        </w:rPr>
        <w:t xml:space="preserve">.  </w:t>
      </w:r>
    </w:p>
    <w:p w14:paraId="6926BA8E" w14:textId="77777777" w:rsidR="0079516E" w:rsidRPr="007A1964" w:rsidRDefault="0079516E" w:rsidP="007A1964">
      <w:pPr>
        <w:rPr>
          <w:rFonts w:cs="Arial"/>
          <w:szCs w:val="24"/>
        </w:rPr>
      </w:pPr>
    </w:p>
    <w:p w14:paraId="0D1651FB" w14:textId="573756FD" w:rsidR="00845BBD" w:rsidRPr="00160129" w:rsidRDefault="005617DB" w:rsidP="00845BBD">
      <w:pPr>
        <w:pStyle w:val="Heading2"/>
        <w:rPr>
          <w:rFonts w:asciiTheme="minorHAnsi" w:hAnsiTheme="minorHAnsi" w:cstheme="minorHAnsi"/>
          <w:sz w:val="24"/>
          <w:szCs w:val="24"/>
        </w:rPr>
      </w:pPr>
      <w:r w:rsidRPr="00160129">
        <w:rPr>
          <w:rFonts w:asciiTheme="minorHAnsi" w:hAnsiTheme="minorHAnsi" w:cstheme="minorHAnsi"/>
          <w:sz w:val="24"/>
          <w:szCs w:val="24"/>
        </w:rPr>
        <w:lastRenderedPageBreak/>
        <w:t>2.</w:t>
      </w:r>
      <w:r w:rsidR="00D81F8E">
        <w:rPr>
          <w:rFonts w:asciiTheme="minorHAnsi" w:hAnsiTheme="minorHAnsi" w:cstheme="minorHAnsi"/>
          <w:sz w:val="24"/>
          <w:szCs w:val="24"/>
        </w:rPr>
        <w:t>6</w:t>
      </w:r>
      <w:r w:rsidR="00845BBD" w:rsidRPr="00160129">
        <w:rPr>
          <w:rFonts w:asciiTheme="minorHAnsi" w:hAnsiTheme="minorHAnsi" w:cstheme="minorHAnsi"/>
          <w:sz w:val="24"/>
          <w:szCs w:val="24"/>
        </w:rPr>
        <w:t xml:space="preserve"> Right to Accept All or Portion of Proposal </w:t>
      </w:r>
    </w:p>
    <w:p w14:paraId="2C53B305" w14:textId="77777777" w:rsidR="00845BBD" w:rsidRPr="00160129" w:rsidRDefault="00845BBD" w:rsidP="004E28AF">
      <w:pPr>
        <w:rPr>
          <w:rFonts w:asciiTheme="minorHAnsi" w:hAnsiTheme="minorHAnsi" w:cstheme="minorHAnsi"/>
          <w:spacing w:val="-2"/>
          <w:szCs w:val="24"/>
        </w:rPr>
      </w:pPr>
      <w:r w:rsidRPr="00160129">
        <w:rPr>
          <w:rFonts w:asciiTheme="minorHAnsi" w:hAnsiTheme="minorHAnsi" w:cstheme="minorHAnsi"/>
          <w:szCs w:val="24"/>
        </w:rPr>
        <w:t xml:space="preserve">Unless otherwise specified in the solicitation, the Lead State may accept any item or combination of items as specified in the solicitation or of any proposal unless the Offeror expressly restricts an item or combination of items in its Proposal and conditions its response on receiving all items for which it provided a proposal. In the event that the </w:t>
      </w:r>
      <w:r w:rsidR="007636E6" w:rsidRPr="00160129">
        <w:rPr>
          <w:rFonts w:asciiTheme="minorHAnsi" w:hAnsiTheme="minorHAnsi" w:cstheme="minorHAnsi"/>
          <w:szCs w:val="24"/>
        </w:rPr>
        <w:t>Offeror</w:t>
      </w:r>
      <w:r w:rsidRPr="00160129">
        <w:rPr>
          <w:rFonts w:asciiTheme="minorHAnsi" w:hAnsiTheme="minorHAnsi" w:cstheme="minorHAnsi"/>
          <w:szCs w:val="24"/>
        </w:rPr>
        <w:t xml:space="preserve"> so restricts its Proposal, the Lead State may consider the Offeror’s restriction and evaluate whether the award on such basis will result in the best value to the Lead State and </w:t>
      </w:r>
      <w:r w:rsidR="00345E86" w:rsidRPr="00160129">
        <w:rPr>
          <w:rFonts w:asciiTheme="minorHAnsi" w:hAnsiTheme="minorHAnsi" w:cstheme="minorHAnsi"/>
          <w:szCs w:val="24"/>
        </w:rPr>
        <w:t xml:space="preserve">the </w:t>
      </w:r>
      <w:r w:rsidR="00766534" w:rsidRPr="00160129">
        <w:rPr>
          <w:rFonts w:asciiTheme="minorHAnsi" w:hAnsiTheme="minorHAnsi" w:cstheme="minorHAnsi"/>
          <w:szCs w:val="24"/>
        </w:rPr>
        <w:t>NASPO ValuePoint</w:t>
      </w:r>
      <w:r w:rsidR="00345E86" w:rsidRPr="00160129">
        <w:rPr>
          <w:rFonts w:asciiTheme="minorHAnsi" w:hAnsiTheme="minorHAnsi" w:cstheme="minorHAnsi"/>
          <w:szCs w:val="24"/>
        </w:rPr>
        <w:t xml:space="preserve"> </w:t>
      </w:r>
      <w:r w:rsidR="006E72A1" w:rsidRPr="00160129">
        <w:rPr>
          <w:rFonts w:asciiTheme="minorHAnsi" w:hAnsiTheme="minorHAnsi" w:cstheme="minorHAnsi"/>
          <w:szCs w:val="24"/>
        </w:rPr>
        <w:t>C</w:t>
      </w:r>
      <w:r w:rsidR="00BC5427" w:rsidRPr="00160129">
        <w:rPr>
          <w:rFonts w:asciiTheme="minorHAnsi" w:hAnsiTheme="minorHAnsi" w:cstheme="minorHAnsi"/>
          <w:szCs w:val="24"/>
        </w:rPr>
        <w:t xml:space="preserve">ooperative </w:t>
      </w:r>
      <w:r w:rsidR="006E72A1" w:rsidRPr="00160129">
        <w:rPr>
          <w:rFonts w:asciiTheme="minorHAnsi" w:hAnsiTheme="minorHAnsi" w:cstheme="minorHAnsi"/>
          <w:szCs w:val="24"/>
        </w:rPr>
        <w:t>P</w:t>
      </w:r>
      <w:r w:rsidR="00F56DB2" w:rsidRPr="00160129">
        <w:rPr>
          <w:rFonts w:asciiTheme="minorHAnsi" w:hAnsiTheme="minorHAnsi" w:cstheme="minorHAnsi"/>
          <w:szCs w:val="24"/>
        </w:rPr>
        <w:t xml:space="preserve">urchasing </w:t>
      </w:r>
      <w:r w:rsidR="006E72A1" w:rsidRPr="00160129">
        <w:rPr>
          <w:rFonts w:asciiTheme="minorHAnsi" w:hAnsiTheme="minorHAnsi" w:cstheme="minorHAnsi"/>
          <w:szCs w:val="24"/>
        </w:rPr>
        <w:t>P</w:t>
      </w:r>
      <w:r w:rsidR="00345E86" w:rsidRPr="00160129">
        <w:rPr>
          <w:rFonts w:asciiTheme="minorHAnsi" w:hAnsiTheme="minorHAnsi" w:cstheme="minorHAnsi"/>
          <w:szCs w:val="24"/>
        </w:rPr>
        <w:t>rogram</w:t>
      </w:r>
      <w:r w:rsidRPr="00160129">
        <w:rPr>
          <w:rFonts w:asciiTheme="minorHAnsi" w:hAnsiTheme="minorHAnsi" w:cstheme="minorHAnsi"/>
          <w:szCs w:val="24"/>
        </w:rPr>
        <w:t xml:space="preserve">. The Lead State may otherwise determine at </w:t>
      </w:r>
      <w:r w:rsidR="000F6363" w:rsidRPr="00160129">
        <w:rPr>
          <w:rFonts w:asciiTheme="minorHAnsi" w:hAnsiTheme="minorHAnsi" w:cstheme="minorHAnsi"/>
          <w:szCs w:val="24"/>
        </w:rPr>
        <w:t xml:space="preserve">its </w:t>
      </w:r>
      <w:r w:rsidRPr="00160129">
        <w:rPr>
          <w:rFonts w:asciiTheme="minorHAnsi" w:hAnsiTheme="minorHAnsi" w:cstheme="minorHAnsi"/>
          <w:szCs w:val="24"/>
        </w:rPr>
        <w:t xml:space="preserve">sole discretion that such restriction is non-responsive and renders the </w:t>
      </w:r>
      <w:r w:rsidR="007636E6" w:rsidRPr="00160129">
        <w:rPr>
          <w:rFonts w:asciiTheme="minorHAnsi" w:hAnsiTheme="minorHAnsi" w:cstheme="minorHAnsi"/>
          <w:szCs w:val="24"/>
        </w:rPr>
        <w:t>Offeror</w:t>
      </w:r>
      <w:r w:rsidRPr="00160129">
        <w:rPr>
          <w:rFonts w:asciiTheme="minorHAnsi" w:hAnsiTheme="minorHAnsi" w:cstheme="minorHAnsi"/>
          <w:szCs w:val="24"/>
        </w:rPr>
        <w:t xml:space="preserve"> ineligible for further evaluation. </w:t>
      </w:r>
    </w:p>
    <w:p w14:paraId="2207A06F" w14:textId="5509942D" w:rsidR="007C6096" w:rsidRPr="00160129" w:rsidRDefault="004E1468" w:rsidP="007F2DCB">
      <w:pPr>
        <w:pStyle w:val="Heading2"/>
        <w:rPr>
          <w:rFonts w:asciiTheme="minorHAnsi" w:hAnsiTheme="minorHAnsi" w:cstheme="minorHAnsi"/>
          <w:sz w:val="24"/>
          <w:szCs w:val="24"/>
        </w:rPr>
      </w:pPr>
      <w:r w:rsidRPr="00160129">
        <w:rPr>
          <w:rFonts w:asciiTheme="minorHAnsi" w:hAnsiTheme="minorHAnsi" w:cstheme="minorHAnsi"/>
          <w:sz w:val="24"/>
          <w:szCs w:val="24"/>
        </w:rPr>
        <w:t>2</w:t>
      </w:r>
      <w:r w:rsidR="007F2DCB" w:rsidRPr="00160129">
        <w:rPr>
          <w:rFonts w:asciiTheme="minorHAnsi" w:hAnsiTheme="minorHAnsi" w:cstheme="minorHAnsi"/>
          <w:sz w:val="24"/>
          <w:szCs w:val="24"/>
        </w:rPr>
        <w:t>.</w:t>
      </w:r>
      <w:r w:rsidR="00D81F8E">
        <w:rPr>
          <w:rFonts w:asciiTheme="minorHAnsi" w:hAnsiTheme="minorHAnsi" w:cstheme="minorHAnsi"/>
          <w:sz w:val="24"/>
          <w:szCs w:val="24"/>
        </w:rPr>
        <w:t>7</w:t>
      </w:r>
      <w:r w:rsidR="007F2DCB" w:rsidRPr="00160129">
        <w:rPr>
          <w:rFonts w:asciiTheme="minorHAnsi" w:hAnsiTheme="minorHAnsi" w:cstheme="minorHAnsi"/>
          <w:sz w:val="24"/>
          <w:szCs w:val="24"/>
        </w:rPr>
        <w:t xml:space="preserve"> </w:t>
      </w:r>
      <w:r w:rsidR="007C6096" w:rsidRPr="00160129">
        <w:rPr>
          <w:rFonts w:asciiTheme="minorHAnsi" w:hAnsiTheme="minorHAnsi" w:cstheme="minorHAnsi"/>
          <w:sz w:val="24"/>
          <w:szCs w:val="24"/>
        </w:rPr>
        <w:t>Proposal Content and Format Requirements</w:t>
      </w:r>
    </w:p>
    <w:p w14:paraId="19A27F18" w14:textId="7579123A" w:rsidR="007C6096" w:rsidRPr="00160129" w:rsidRDefault="007C6096" w:rsidP="007C6096">
      <w:pPr>
        <w:rPr>
          <w:rFonts w:asciiTheme="minorHAnsi" w:hAnsiTheme="minorHAnsi" w:cstheme="minorHAnsi"/>
          <w:szCs w:val="24"/>
        </w:rPr>
      </w:pPr>
      <w:r w:rsidRPr="00160129">
        <w:rPr>
          <w:rFonts w:asciiTheme="minorHAnsi" w:hAnsiTheme="minorHAnsi" w:cstheme="minorHAnsi"/>
          <w:szCs w:val="24"/>
        </w:rPr>
        <w:t>Proposals must be detailed and concise</w:t>
      </w:r>
      <w:r w:rsidRPr="00160129">
        <w:rPr>
          <w:rFonts w:asciiTheme="minorHAnsi" w:hAnsiTheme="minorHAnsi" w:cstheme="minorHAnsi"/>
          <w:color w:val="3366FF"/>
          <w:szCs w:val="24"/>
        </w:rPr>
        <w:t>.</w:t>
      </w:r>
      <w:r w:rsidRPr="00160129">
        <w:rPr>
          <w:rFonts w:asciiTheme="minorHAnsi" w:hAnsiTheme="minorHAnsi" w:cstheme="minorHAnsi"/>
          <w:szCs w:val="24"/>
        </w:rPr>
        <w:t xml:space="preserve">  Each Proposal must be labeled and organized in a manner that is congruent with the requirements and terminology used in this RFP and must include a point by point response, structured in form and reference to the RFP, addressing all requirements and the Scope of Work elements. </w:t>
      </w:r>
    </w:p>
    <w:p w14:paraId="09F27B1D" w14:textId="77777777" w:rsidR="005B64EB" w:rsidRPr="00160129" w:rsidRDefault="005B64EB" w:rsidP="005B64EB">
      <w:pPr>
        <w:rPr>
          <w:rFonts w:asciiTheme="minorHAnsi" w:hAnsiTheme="minorHAnsi" w:cstheme="minorHAnsi"/>
          <w:b/>
          <w:szCs w:val="24"/>
        </w:rPr>
      </w:pPr>
    </w:p>
    <w:p w14:paraId="0F4F89C0" w14:textId="6DA8CCA4" w:rsidR="00013468" w:rsidRPr="00160129" w:rsidRDefault="009753D4" w:rsidP="00013468">
      <w:pPr>
        <w:pStyle w:val="BodyText"/>
        <w:widowControl/>
        <w:tabs>
          <w:tab w:val="left" w:pos="-1080"/>
          <w:tab w:val="left" w:pos="-720"/>
          <w:tab w:val="left" w:pos="0"/>
          <w:tab w:val="left" w:pos="720"/>
          <w:tab w:val="left" w:pos="108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b/>
          <w:szCs w:val="24"/>
        </w:rPr>
      </w:pPr>
      <w:r w:rsidRPr="00160129">
        <w:rPr>
          <w:rFonts w:asciiTheme="minorHAnsi" w:hAnsiTheme="minorHAnsi" w:cstheme="minorHAnsi"/>
          <w:b/>
          <w:szCs w:val="24"/>
        </w:rPr>
        <w:t>2.</w:t>
      </w:r>
      <w:r w:rsidR="00D81F8E">
        <w:rPr>
          <w:rFonts w:asciiTheme="minorHAnsi" w:hAnsiTheme="minorHAnsi" w:cstheme="minorHAnsi"/>
          <w:b/>
          <w:szCs w:val="24"/>
        </w:rPr>
        <w:t>8</w:t>
      </w:r>
      <w:r w:rsidRPr="00160129">
        <w:rPr>
          <w:rFonts w:asciiTheme="minorHAnsi" w:hAnsiTheme="minorHAnsi" w:cstheme="minorHAnsi"/>
          <w:b/>
          <w:szCs w:val="24"/>
        </w:rPr>
        <w:t xml:space="preserve"> Proposal Submission Instructions</w:t>
      </w:r>
    </w:p>
    <w:p w14:paraId="0D863462" w14:textId="77777777" w:rsidR="00117D20" w:rsidRPr="00160129" w:rsidRDefault="00117D20" w:rsidP="00117D20">
      <w:pPr>
        <w:tabs>
          <w:tab w:val="left" w:pos="0"/>
        </w:tabs>
        <w:suppressAutoHyphens/>
        <w:spacing w:line="240" w:lineRule="atLeast"/>
        <w:rPr>
          <w:rFonts w:asciiTheme="minorHAnsi" w:hAnsiTheme="minorHAnsi" w:cstheme="minorHAnsi"/>
          <w:color w:val="000000"/>
          <w:szCs w:val="24"/>
        </w:rPr>
      </w:pPr>
      <w:r w:rsidRPr="00160129">
        <w:rPr>
          <w:rFonts w:asciiTheme="minorHAnsi" w:hAnsiTheme="minorHAnsi" w:cstheme="minorHAnsi"/>
          <w:color w:val="000000"/>
          <w:szCs w:val="24"/>
        </w:rPr>
        <w:t>By submitting a proposal to this RFP, the Offeror acknowledges and agrees that the requirements, scope of work, and the evaluation process outlined in this RFP are understood, fair, equitable, and are not unduly restrictive.  Any exceptions to the content of this RFP must be addressed within the Q&amp;A period.  The Offeror further acknowledges that it has read this RFP.  More information regarding submittal requirements are provided within the RFP documents.</w:t>
      </w:r>
    </w:p>
    <w:p w14:paraId="709438FD" w14:textId="77777777" w:rsidR="00117D20" w:rsidRPr="00160129" w:rsidRDefault="00117D20" w:rsidP="00117D20">
      <w:pPr>
        <w:tabs>
          <w:tab w:val="left" w:pos="0"/>
        </w:tabs>
        <w:suppressAutoHyphens/>
        <w:spacing w:line="240" w:lineRule="atLeast"/>
        <w:rPr>
          <w:rFonts w:asciiTheme="minorHAnsi" w:hAnsiTheme="minorHAnsi" w:cstheme="minorHAnsi"/>
          <w:color w:val="000000"/>
          <w:szCs w:val="24"/>
        </w:rPr>
      </w:pPr>
    </w:p>
    <w:p w14:paraId="015B3441" w14:textId="77777777" w:rsidR="00117D20" w:rsidRPr="00160129" w:rsidRDefault="00117D20" w:rsidP="00117D20">
      <w:pPr>
        <w:tabs>
          <w:tab w:val="left" w:pos="0"/>
        </w:tabs>
        <w:suppressAutoHyphens/>
        <w:spacing w:line="240" w:lineRule="atLeast"/>
        <w:rPr>
          <w:rFonts w:asciiTheme="minorHAnsi" w:hAnsiTheme="minorHAnsi" w:cstheme="minorHAnsi"/>
          <w:color w:val="000000"/>
          <w:szCs w:val="24"/>
        </w:rPr>
      </w:pPr>
      <w:r w:rsidRPr="00160129">
        <w:rPr>
          <w:rFonts w:asciiTheme="minorHAnsi" w:hAnsiTheme="minorHAnsi" w:cstheme="minorHAnsi"/>
          <w:color w:val="000000"/>
          <w:szCs w:val="24"/>
        </w:rPr>
        <w:t xml:space="preserve">All costs incurred by an Offeror in the preparation and submission of a proposal, including any costs incurred during interviews, oral presentations, and/or product demonstrations are the responsibility of the Offeror and will not be reimbursed. </w:t>
      </w:r>
    </w:p>
    <w:p w14:paraId="22F05C49" w14:textId="77777777" w:rsidR="00117D20" w:rsidRPr="00160129" w:rsidRDefault="00117D20" w:rsidP="00117D20">
      <w:pPr>
        <w:tabs>
          <w:tab w:val="left" w:pos="0"/>
        </w:tabs>
        <w:suppressAutoHyphens/>
        <w:spacing w:line="240" w:lineRule="atLeast"/>
        <w:rPr>
          <w:rFonts w:asciiTheme="minorHAnsi" w:hAnsiTheme="minorHAnsi" w:cstheme="minorHAnsi"/>
          <w:color w:val="000000"/>
          <w:szCs w:val="24"/>
        </w:rPr>
      </w:pPr>
    </w:p>
    <w:p w14:paraId="7A11189C" w14:textId="77777777" w:rsidR="00117D20" w:rsidRPr="00160129" w:rsidRDefault="00117D20" w:rsidP="00117D20">
      <w:pPr>
        <w:tabs>
          <w:tab w:val="left" w:pos="0"/>
        </w:tabs>
        <w:suppressAutoHyphens/>
        <w:spacing w:line="240" w:lineRule="atLeast"/>
        <w:rPr>
          <w:rFonts w:asciiTheme="minorHAnsi" w:hAnsiTheme="minorHAnsi" w:cstheme="minorHAnsi"/>
          <w:color w:val="000000"/>
          <w:szCs w:val="24"/>
        </w:rPr>
      </w:pPr>
      <w:r w:rsidRPr="00160129">
        <w:rPr>
          <w:rFonts w:asciiTheme="minorHAnsi" w:hAnsiTheme="minorHAnsi" w:cstheme="minorHAnsi"/>
          <w:color w:val="000000"/>
          <w:szCs w:val="24"/>
        </w:rPr>
        <w:t xml:space="preserve">The cost proposal will be evaluated independently from the technical proposal, pursuant to Utah Code Annotated (UCA) § 63G-6a Part 7, and as such, </w:t>
      </w:r>
      <w:r w:rsidRPr="00160129">
        <w:rPr>
          <w:rFonts w:asciiTheme="minorHAnsi" w:hAnsiTheme="minorHAnsi" w:cstheme="minorHAnsi"/>
          <w:b/>
          <w:color w:val="000000"/>
          <w:szCs w:val="24"/>
          <w:u w:val="single"/>
        </w:rPr>
        <w:t>must</w:t>
      </w:r>
      <w:r w:rsidRPr="00160129">
        <w:rPr>
          <w:rFonts w:asciiTheme="minorHAnsi" w:hAnsiTheme="minorHAnsi" w:cstheme="minorHAnsi"/>
          <w:color w:val="000000"/>
          <w:szCs w:val="24"/>
        </w:rPr>
        <w:t xml:space="preserve"> be submitted separate from the technical proposal.  Separate, for the purposes of this solicitation, means that a separate document is submitted with the labeling instructions provided in this RFP document.  Failure to submit cost or pricing data separately may result in your proposal being judged as non-responsive and ineligible for contract award.  For electronic submissions, submitting the cost schedule as a separate document is considered separate.</w:t>
      </w:r>
    </w:p>
    <w:p w14:paraId="7CEA17EF" w14:textId="77777777" w:rsidR="00117D20" w:rsidRPr="00160129" w:rsidRDefault="00117D20" w:rsidP="00117D20">
      <w:pPr>
        <w:tabs>
          <w:tab w:val="left" w:pos="0"/>
        </w:tabs>
        <w:suppressAutoHyphens/>
        <w:spacing w:line="240" w:lineRule="atLeast"/>
        <w:rPr>
          <w:rFonts w:asciiTheme="minorHAnsi" w:hAnsiTheme="minorHAnsi" w:cstheme="minorHAnsi"/>
          <w:color w:val="000000"/>
          <w:szCs w:val="24"/>
        </w:rPr>
      </w:pPr>
    </w:p>
    <w:p w14:paraId="3BA52CC7" w14:textId="26A15829" w:rsidR="00117D20" w:rsidRPr="00160129" w:rsidRDefault="00117D20" w:rsidP="00117D20">
      <w:pPr>
        <w:tabs>
          <w:tab w:val="left" w:pos="0"/>
        </w:tabs>
        <w:suppressAutoHyphens/>
        <w:spacing w:line="240" w:lineRule="atLeast"/>
        <w:rPr>
          <w:rFonts w:asciiTheme="minorHAnsi" w:hAnsiTheme="minorHAnsi" w:cstheme="minorHAnsi"/>
          <w:color w:val="000000"/>
          <w:szCs w:val="24"/>
        </w:rPr>
      </w:pPr>
      <w:r w:rsidRPr="00160129">
        <w:rPr>
          <w:rFonts w:asciiTheme="minorHAnsi" w:hAnsiTheme="minorHAnsi" w:cstheme="minorHAnsi"/>
          <w:b/>
          <w:color w:val="000000"/>
          <w:szCs w:val="24"/>
        </w:rPr>
        <w:t xml:space="preserve">Proposals must be received by the posted due date and time posted on </w:t>
      </w:r>
      <w:proofErr w:type="spellStart"/>
      <w:r w:rsidR="00BD7408">
        <w:rPr>
          <w:rFonts w:asciiTheme="minorHAnsi" w:hAnsiTheme="minorHAnsi" w:cstheme="minorHAnsi"/>
          <w:b/>
          <w:color w:val="000000"/>
          <w:szCs w:val="24"/>
        </w:rPr>
        <w:t>SciQuest</w:t>
      </w:r>
      <w:proofErr w:type="spellEnd"/>
      <w:r w:rsidR="00BD7408">
        <w:rPr>
          <w:rFonts w:asciiTheme="minorHAnsi" w:hAnsiTheme="minorHAnsi" w:cstheme="minorHAnsi"/>
          <w:b/>
          <w:color w:val="000000"/>
          <w:szCs w:val="24"/>
        </w:rPr>
        <w:t>/Jaggaer</w:t>
      </w:r>
      <w:r w:rsidRPr="00160129">
        <w:rPr>
          <w:rFonts w:asciiTheme="minorHAnsi" w:hAnsiTheme="minorHAnsi" w:cstheme="minorHAnsi"/>
          <w:b/>
          <w:color w:val="000000"/>
          <w:szCs w:val="24"/>
        </w:rPr>
        <w:t xml:space="preserve"> (“deadline”).</w:t>
      </w:r>
      <w:r w:rsidRPr="00160129">
        <w:rPr>
          <w:rFonts w:asciiTheme="minorHAnsi" w:hAnsiTheme="minorHAnsi" w:cstheme="minorHAnsi"/>
          <w:color w:val="000000"/>
          <w:szCs w:val="24"/>
        </w:rPr>
        <w:t xml:space="preserve">  Proposals received after the deadline will be late and ineligible for consideration. Should there be a difference between the due date and time posted in </w:t>
      </w:r>
      <w:proofErr w:type="spellStart"/>
      <w:r w:rsidR="00BD7408">
        <w:rPr>
          <w:rFonts w:asciiTheme="minorHAnsi" w:hAnsiTheme="minorHAnsi" w:cstheme="minorHAnsi"/>
          <w:color w:val="000000"/>
          <w:szCs w:val="24"/>
        </w:rPr>
        <w:t>SciQuest</w:t>
      </w:r>
      <w:proofErr w:type="spellEnd"/>
      <w:r w:rsidR="00BD7408">
        <w:rPr>
          <w:rFonts w:asciiTheme="minorHAnsi" w:hAnsiTheme="minorHAnsi" w:cstheme="minorHAnsi"/>
          <w:color w:val="000000"/>
          <w:szCs w:val="24"/>
        </w:rPr>
        <w:t>/Jaggaer</w:t>
      </w:r>
      <w:r w:rsidRPr="00160129">
        <w:rPr>
          <w:rFonts w:asciiTheme="minorHAnsi" w:hAnsiTheme="minorHAnsi" w:cstheme="minorHAnsi"/>
          <w:color w:val="000000"/>
          <w:szCs w:val="24"/>
        </w:rPr>
        <w:t xml:space="preserve"> and the date and time in this document, or elsewhere, the time and date posted in </w:t>
      </w:r>
      <w:proofErr w:type="spellStart"/>
      <w:r w:rsidR="00BD7408">
        <w:rPr>
          <w:rFonts w:asciiTheme="minorHAnsi" w:hAnsiTheme="minorHAnsi" w:cstheme="minorHAnsi"/>
          <w:color w:val="000000"/>
          <w:szCs w:val="24"/>
        </w:rPr>
        <w:t>SciQuest</w:t>
      </w:r>
      <w:proofErr w:type="spellEnd"/>
      <w:r w:rsidR="00BD7408">
        <w:rPr>
          <w:rFonts w:asciiTheme="minorHAnsi" w:hAnsiTheme="minorHAnsi" w:cstheme="minorHAnsi"/>
          <w:color w:val="000000"/>
          <w:szCs w:val="24"/>
        </w:rPr>
        <w:t>/Jaggaer</w:t>
      </w:r>
      <w:r w:rsidRPr="00160129">
        <w:rPr>
          <w:rFonts w:asciiTheme="minorHAnsi" w:hAnsiTheme="minorHAnsi" w:cstheme="minorHAnsi"/>
          <w:color w:val="000000"/>
          <w:szCs w:val="24"/>
        </w:rPr>
        <w:t xml:space="preserve"> will control.</w:t>
      </w:r>
    </w:p>
    <w:p w14:paraId="4AB398FF" w14:textId="77777777" w:rsidR="00117D20" w:rsidRPr="00160129" w:rsidRDefault="00117D20" w:rsidP="00117D20">
      <w:pPr>
        <w:tabs>
          <w:tab w:val="left" w:pos="0"/>
        </w:tabs>
        <w:suppressAutoHyphens/>
        <w:spacing w:line="240" w:lineRule="atLeast"/>
        <w:rPr>
          <w:rFonts w:asciiTheme="minorHAnsi" w:hAnsiTheme="minorHAnsi" w:cstheme="minorHAnsi"/>
          <w:color w:val="000000"/>
          <w:szCs w:val="24"/>
        </w:rPr>
      </w:pPr>
    </w:p>
    <w:p w14:paraId="67014C25" w14:textId="46669C2A" w:rsidR="00117D20" w:rsidRPr="00160129" w:rsidRDefault="00117D20" w:rsidP="00117D20">
      <w:pPr>
        <w:tabs>
          <w:tab w:val="left" w:pos="0"/>
        </w:tabs>
        <w:suppressAutoHyphens/>
        <w:spacing w:line="240" w:lineRule="atLeast"/>
        <w:rPr>
          <w:rFonts w:asciiTheme="minorHAnsi" w:hAnsiTheme="minorHAnsi" w:cstheme="minorHAnsi"/>
          <w:color w:val="000000"/>
          <w:szCs w:val="24"/>
        </w:rPr>
      </w:pPr>
      <w:r w:rsidRPr="00160129">
        <w:rPr>
          <w:rFonts w:asciiTheme="minorHAnsi" w:hAnsiTheme="minorHAnsi" w:cstheme="minorHAnsi"/>
          <w:color w:val="000000"/>
          <w:szCs w:val="24"/>
        </w:rPr>
        <w:t xml:space="preserve">Proposals shall be submitted electronically through </w:t>
      </w:r>
      <w:proofErr w:type="spellStart"/>
      <w:r w:rsidR="00BD7408">
        <w:rPr>
          <w:rFonts w:asciiTheme="minorHAnsi" w:hAnsiTheme="minorHAnsi" w:cstheme="minorHAnsi"/>
          <w:color w:val="000000"/>
          <w:szCs w:val="24"/>
        </w:rPr>
        <w:t>SciQuest</w:t>
      </w:r>
      <w:proofErr w:type="spellEnd"/>
      <w:r w:rsidR="00BD7408">
        <w:rPr>
          <w:rFonts w:asciiTheme="minorHAnsi" w:hAnsiTheme="minorHAnsi" w:cstheme="minorHAnsi"/>
          <w:color w:val="000000"/>
          <w:szCs w:val="24"/>
        </w:rPr>
        <w:t>/Jaggaer</w:t>
      </w:r>
      <w:r w:rsidRPr="00160129">
        <w:rPr>
          <w:rFonts w:asciiTheme="minorHAnsi" w:hAnsiTheme="minorHAnsi" w:cstheme="minorHAnsi"/>
          <w:color w:val="000000"/>
          <w:szCs w:val="24"/>
        </w:rPr>
        <w:t xml:space="preserve">.  The Lead State will not accept proposals submitted through any other means.  For ease in distributing proposals for evaluation the Lead State must have electronic copies received through </w:t>
      </w:r>
      <w:proofErr w:type="spellStart"/>
      <w:r w:rsidR="00BD7408">
        <w:rPr>
          <w:rFonts w:asciiTheme="minorHAnsi" w:hAnsiTheme="minorHAnsi" w:cstheme="minorHAnsi"/>
          <w:color w:val="000000"/>
          <w:szCs w:val="24"/>
        </w:rPr>
        <w:t>SciQuest</w:t>
      </w:r>
      <w:proofErr w:type="spellEnd"/>
      <w:r w:rsidR="00BD7408">
        <w:rPr>
          <w:rFonts w:asciiTheme="minorHAnsi" w:hAnsiTheme="minorHAnsi" w:cstheme="minorHAnsi"/>
          <w:color w:val="000000"/>
          <w:szCs w:val="24"/>
        </w:rPr>
        <w:t>/Jaggaer</w:t>
      </w:r>
      <w:r w:rsidRPr="00160129">
        <w:rPr>
          <w:rFonts w:asciiTheme="minorHAnsi" w:hAnsiTheme="minorHAnsi" w:cstheme="minorHAnsi"/>
          <w:color w:val="000000"/>
          <w:szCs w:val="24"/>
        </w:rPr>
        <w:t xml:space="preserve"> only.</w:t>
      </w:r>
    </w:p>
    <w:p w14:paraId="37D31BA8" w14:textId="77777777" w:rsidR="00117D20" w:rsidRPr="00160129" w:rsidRDefault="00117D20" w:rsidP="00117D20">
      <w:pPr>
        <w:tabs>
          <w:tab w:val="left" w:pos="0"/>
        </w:tabs>
        <w:suppressAutoHyphens/>
        <w:spacing w:line="240" w:lineRule="atLeast"/>
        <w:rPr>
          <w:rFonts w:asciiTheme="minorHAnsi" w:hAnsiTheme="minorHAnsi" w:cstheme="minorHAnsi"/>
          <w:color w:val="000000"/>
          <w:szCs w:val="24"/>
        </w:rPr>
      </w:pPr>
    </w:p>
    <w:p w14:paraId="38D8CB4E" w14:textId="26553D97" w:rsidR="00117D20" w:rsidRPr="00160129" w:rsidRDefault="00117D20" w:rsidP="00117D20">
      <w:pPr>
        <w:tabs>
          <w:tab w:val="left" w:pos="0"/>
        </w:tabs>
        <w:suppressAutoHyphens/>
        <w:spacing w:line="240" w:lineRule="atLeast"/>
        <w:rPr>
          <w:rFonts w:asciiTheme="minorHAnsi" w:hAnsiTheme="minorHAnsi" w:cstheme="minorHAnsi"/>
          <w:color w:val="000000"/>
          <w:szCs w:val="24"/>
        </w:rPr>
      </w:pPr>
      <w:r w:rsidRPr="00160129">
        <w:rPr>
          <w:rFonts w:asciiTheme="minorHAnsi" w:hAnsiTheme="minorHAnsi" w:cstheme="minorHAnsi"/>
          <w:b/>
          <w:color w:val="000000"/>
          <w:szCs w:val="24"/>
        </w:rPr>
        <w:t>Electronic submission instructions</w:t>
      </w:r>
      <w:r w:rsidRPr="00160129">
        <w:rPr>
          <w:rFonts w:asciiTheme="minorHAnsi" w:hAnsiTheme="minorHAnsi" w:cstheme="minorHAnsi"/>
          <w:color w:val="000000"/>
          <w:szCs w:val="24"/>
        </w:rPr>
        <w:t xml:space="preserve">:  When submitting a proposal electronically through </w:t>
      </w:r>
      <w:proofErr w:type="spellStart"/>
      <w:r w:rsidR="00BD7408">
        <w:rPr>
          <w:rFonts w:asciiTheme="minorHAnsi" w:hAnsiTheme="minorHAnsi" w:cstheme="minorHAnsi"/>
          <w:color w:val="000000"/>
          <w:szCs w:val="24"/>
        </w:rPr>
        <w:t>SciQuest</w:t>
      </w:r>
      <w:proofErr w:type="spellEnd"/>
      <w:r w:rsidR="00BD7408">
        <w:rPr>
          <w:rFonts w:asciiTheme="minorHAnsi" w:hAnsiTheme="minorHAnsi" w:cstheme="minorHAnsi"/>
          <w:color w:val="000000"/>
          <w:szCs w:val="24"/>
        </w:rPr>
        <w:t>/Jaggaer</w:t>
      </w:r>
      <w:r w:rsidRPr="00160129">
        <w:rPr>
          <w:rFonts w:asciiTheme="minorHAnsi" w:hAnsiTheme="minorHAnsi" w:cstheme="minorHAnsi"/>
          <w:color w:val="000000"/>
          <w:szCs w:val="24"/>
        </w:rPr>
        <w:t xml:space="preserve">, please allow sufficient time to complete the online forms and to upload proposal documents. The RFP will end at the deadline.  If an Offeror is in the middle of uploading a proposal when the deadline arrives, the system will stop the upload process and the proposal will not be accepted by </w:t>
      </w:r>
      <w:proofErr w:type="spellStart"/>
      <w:r w:rsidR="00BD7408">
        <w:rPr>
          <w:rFonts w:asciiTheme="minorHAnsi" w:hAnsiTheme="minorHAnsi" w:cstheme="minorHAnsi"/>
          <w:color w:val="000000"/>
          <w:szCs w:val="24"/>
        </w:rPr>
        <w:t>SciQuest</w:t>
      </w:r>
      <w:proofErr w:type="spellEnd"/>
      <w:r w:rsidR="00BD7408">
        <w:rPr>
          <w:rFonts w:asciiTheme="minorHAnsi" w:hAnsiTheme="minorHAnsi" w:cstheme="minorHAnsi"/>
          <w:color w:val="000000"/>
          <w:szCs w:val="24"/>
        </w:rPr>
        <w:t>/Jaggaer</w:t>
      </w:r>
      <w:r w:rsidRPr="00160129">
        <w:rPr>
          <w:rFonts w:asciiTheme="minorHAnsi" w:hAnsiTheme="minorHAnsi" w:cstheme="minorHAnsi"/>
          <w:color w:val="000000"/>
          <w:szCs w:val="24"/>
        </w:rPr>
        <w:t>, and the attempted submission will be considered late and ineligible for consideration.</w:t>
      </w:r>
    </w:p>
    <w:p w14:paraId="6FFC4FEA" w14:textId="77777777" w:rsidR="00117D20" w:rsidRPr="00160129" w:rsidRDefault="00117D20" w:rsidP="00117D20">
      <w:pPr>
        <w:tabs>
          <w:tab w:val="left" w:pos="0"/>
        </w:tabs>
        <w:suppressAutoHyphens/>
        <w:spacing w:line="240" w:lineRule="atLeast"/>
        <w:rPr>
          <w:rFonts w:asciiTheme="minorHAnsi" w:hAnsiTheme="minorHAnsi" w:cstheme="minorHAnsi"/>
          <w:color w:val="000000"/>
          <w:szCs w:val="24"/>
        </w:rPr>
      </w:pPr>
    </w:p>
    <w:p w14:paraId="721C5D2F" w14:textId="65A2A19D" w:rsidR="00D11EC5" w:rsidRPr="00160129" w:rsidRDefault="00117D20" w:rsidP="00117D20">
      <w:pPr>
        <w:tabs>
          <w:tab w:val="left" w:pos="0"/>
        </w:tabs>
        <w:suppressAutoHyphens/>
        <w:spacing w:line="240" w:lineRule="atLeast"/>
        <w:rPr>
          <w:rFonts w:asciiTheme="minorHAnsi" w:hAnsiTheme="minorHAnsi" w:cstheme="minorHAnsi"/>
          <w:szCs w:val="24"/>
        </w:rPr>
      </w:pPr>
      <w:r w:rsidRPr="00160129">
        <w:rPr>
          <w:rFonts w:asciiTheme="minorHAnsi" w:hAnsiTheme="minorHAnsi" w:cstheme="minorHAnsi"/>
          <w:color w:val="000000"/>
          <w:szCs w:val="24"/>
        </w:rPr>
        <w:t xml:space="preserve">Electronic proposals may require uploading of electronic attachments.  </w:t>
      </w:r>
      <w:proofErr w:type="spellStart"/>
      <w:r w:rsidR="00BD7408">
        <w:rPr>
          <w:rFonts w:asciiTheme="minorHAnsi" w:hAnsiTheme="minorHAnsi" w:cstheme="minorHAnsi"/>
          <w:color w:val="000000"/>
          <w:szCs w:val="24"/>
        </w:rPr>
        <w:t>SciQuest</w:t>
      </w:r>
      <w:proofErr w:type="spellEnd"/>
      <w:r w:rsidR="00BD7408">
        <w:rPr>
          <w:rFonts w:asciiTheme="minorHAnsi" w:hAnsiTheme="minorHAnsi" w:cstheme="minorHAnsi"/>
          <w:color w:val="000000"/>
          <w:szCs w:val="24"/>
        </w:rPr>
        <w:t>/Jaggaer</w:t>
      </w:r>
      <w:r w:rsidRPr="00160129">
        <w:rPr>
          <w:rFonts w:asciiTheme="minorHAnsi" w:hAnsiTheme="minorHAnsi" w:cstheme="minorHAnsi"/>
          <w:color w:val="000000"/>
          <w:szCs w:val="24"/>
        </w:rPr>
        <w:t xml:space="preserve"> will accept a wide variety of document types as attachments.  However, the Lead State is unable to view certain documents. All documents must be uploaded in </w:t>
      </w:r>
      <w:proofErr w:type="spellStart"/>
      <w:r w:rsidR="00BD7408">
        <w:rPr>
          <w:rFonts w:asciiTheme="minorHAnsi" w:hAnsiTheme="minorHAnsi" w:cstheme="minorHAnsi"/>
          <w:color w:val="000000"/>
          <w:szCs w:val="24"/>
        </w:rPr>
        <w:t>SciQuest</w:t>
      </w:r>
      <w:proofErr w:type="spellEnd"/>
      <w:r w:rsidR="00BD7408">
        <w:rPr>
          <w:rFonts w:asciiTheme="minorHAnsi" w:hAnsiTheme="minorHAnsi" w:cstheme="minorHAnsi"/>
          <w:color w:val="000000"/>
          <w:szCs w:val="24"/>
        </w:rPr>
        <w:t>/Jaggaer</w:t>
      </w:r>
      <w:r w:rsidRPr="00160129">
        <w:rPr>
          <w:rFonts w:asciiTheme="minorHAnsi" w:hAnsiTheme="minorHAnsi" w:cstheme="minorHAnsi"/>
          <w:color w:val="000000"/>
          <w:szCs w:val="24"/>
        </w:rPr>
        <w:t xml:space="preserve"> as separate files.</w:t>
      </w:r>
    </w:p>
    <w:p w14:paraId="452FBD6C" w14:textId="77777777" w:rsidR="00013468" w:rsidRPr="00160129" w:rsidRDefault="00013468" w:rsidP="00013468">
      <w:pPr>
        <w:tabs>
          <w:tab w:val="left" w:pos="0"/>
        </w:tabs>
        <w:suppressAutoHyphens/>
        <w:spacing w:line="240" w:lineRule="atLeast"/>
        <w:rPr>
          <w:rFonts w:asciiTheme="minorHAnsi" w:hAnsiTheme="minorHAnsi" w:cstheme="minorHAnsi"/>
          <w:szCs w:val="24"/>
        </w:rPr>
      </w:pPr>
    </w:p>
    <w:p w14:paraId="31BB846C" w14:textId="1B58B505" w:rsidR="0089514C" w:rsidRPr="00160129" w:rsidRDefault="004E1468" w:rsidP="00115752">
      <w:pPr>
        <w:pStyle w:val="Heading2"/>
        <w:rPr>
          <w:rFonts w:asciiTheme="minorHAnsi" w:hAnsiTheme="minorHAnsi" w:cstheme="minorHAnsi"/>
          <w:sz w:val="24"/>
          <w:szCs w:val="24"/>
        </w:rPr>
      </w:pPr>
      <w:r w:rsidRPr="00160129">
        <w:rPr>
          <w:rFonts w:asciiTheme="minorHAnsi" w:hAnsiTheme="minorHAnsi" w:cstheme="minorHAnsi"/>
          <w:sz w:val="24"/>
          <w:szCs w:val="24"/>
        </w:rPr>
        <w:t>2</w:t>
      </w:r>
      <w:r w:rsidR="0089514C" w:rsidRPr="00160129">
        <w:rPr>
          <w:rFonts w:asciiTheme="minorHAnsi" w:hAnsiTheme="minorHAnsi" w:cstheme="minorHAnsi"/>
          <w:sz w:val="24"/>
          <w:szCs w:val="24"/>
        </w:rPr>
        <w:t>.</w:t>
      </w:r>
      <w:r w:rsidR="005F6393">
        <w:rPr>
          <w:rFonts w:asciiTheme="minorHAnsi" w:hAnsiTheme="minorHAnsi" w:cstheme="minorHAnsi"/>
          <w:sz w:val="24"/>
          <w:szCs w:val="24"/>
        </w:rPr>
        <w:t>9</w:t>
      </w:r>
      <w:r w:rsidR="0089514C" w:rsidRPr="00160129">
        <w:rPr>
          <w:rFonts w:asciiTheme="minorHAnsi" w:hAnsiTheme="minorHAnsi" w:cstheme="minorHAnsi"/>
          <w:sz w:val="24"/>
          <w:szCs w:val="24"/>
        </w:rPr>
        <w:t xml:space="preserve"> Ownership or Disposition of Proposals and other Materials submitted</w:t>
      </w:r>
    </w:p>
    <w:p w14:paraId="36655C77" w14:textId="77777777" w:rsidR="00160129" w:rsidRPr="00160129" w:rsidRDefault="00160129" w:rsidP="00160129">
      <w:pPr>
        <w:keepNext/>
        <w:keepLines/>
        <w:spacing w:before="180" w:after="180"/>
        <w:outlineLvl w:val="1"/>
        <w:rPr>
          <w:rFonts w:asciiTheme="minorHAnsi" w:eastAsiaTheme="majorEastAsia" w:hAnsiTheme="minorHAnsi" w:cstheme="minorHAnsi"/>
          <w:bCs/>
          <w:color w:val="000000" w:themeColor="text1"/>
          <w:szCs w:val="24"/>
        </w:rPr>
      </w:pPr>
      <w:r w:rsidRPr="00160129">
        <w:rPr>
          <w:rFonts w:asciiTheme="minorHAnsi" w:eastAsiaTheme="majorEastAsia" w:hAnsiTheme="minorHAnsi" w:cstheme="minorHAnsi"/>
          <w:bCs/>
          <w:color w:val="000000"/>
          <w:szCs w:val="24"/>
          <w:shd w:val="clear" w:color="auto" w:fill="FFFFFF"/>
        </w:rPr>
        <w:t>All materials submitted become the property of the State of Utah. Materials may be evaluated by anyone designated by the State as part of the evaluation committee. Materials submitted may be returned only at the State's option.</w:t>
      </w:r>
    </w:p>
    <w:p w14:paraId="224D21C5" w14:textId="77777777" w:rsidR="00294ABF" w:rsidRDefault="00294ABF" w:rsidP="00DA69F6">
      <w:pPr>
        <w:tabs>
          <w:tab w:val="left" w:pos="-1080"/>
          <w:tab w:val="left" w:pos="-720"/>
          <w:tab w:val="left" w:pos="0"/>
          <w:tab w:val="left" w:pos="720"/>
          <w:tab w:val="left" w:pos="108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 w:val="left" w:pos="11520"/>
        </w:tabs>
        <w:rPr>
          <w:rFonts w:cs="Arial"/>
          <w:szCs w:val="24"/>
        </w:rPr>
      </w:pPr>
    </w:p>
    <w:p w14:paraId="04154542" w14:textId="77777777" w:rsidR="00DA69F6" w:rsidRPr="009E5D78" w:rsidRDefault="00294ABF" w:rsidP="006F1DCF">
      <w:pPr>
        <w:widowControl/>
        <w:autoSpaceDE/>
        <w:autoSpaceDN/>
        <w:adjustRightInd/>
        <w:rPr>
          <w:rFonts w:cs="Arial"/>
          <w:szCs w:val="24"/>
        </w:rPr>
      </w:pPr>
      <w:r>
        <w:rPr>
          <w:rFonts w:cs="Arial"/>
          <w:szCs w:val="24"/>
        </w:rPr>
        <w:br w:type="page"/>
      </w:r>
    </w:p>
    <w:p w14:paraId="79DCA269" w14:textId="50D3A368" w:rsidR="00EE1EAA" w:rsidRPr="0026114B" w:rsidRDefault="001A0770" w:rsidP="00EE1EAA">
      <w:pPr>
        <w:pStyle w:val="Heading1"/>
        <w:rPr>
          <w:rFonts w:asciiTheme="minorHAnsi" w:hAnsiTheme="minorHAnsi" w:cstheme="minorHAnsi"/>
          <w:szCs w:val="32"/>
        </w:rPr>
      </w:pPr>
      <w:r w:rsidRPr="0026114B">
        <w:rPr>
          <w:rFonts w:asciiTheme="minorHAnsi" w:hAnsiTheme="minorHAnsi" w:cstheme="minorHAnsi"/>
          <w:szCs w:val="32"/>
        </w:rPr>
        <w:lastRenderedPageBreak/>
        <w:t>Section</w:t>
      </w:r>
      <w:r w:rsidR="004E1468" w:rsidRPr="0026114B">
        <w:rPr>
          <w:rFonts w:asciiTheme="minorHAnsi" w:hAnsiTheme="minorHAnsi" w:cstheme="minorHAnsi"/>
          <w:szCs w:val="32"/>
        </w:rPr>
        <w:t xml:space="preserve"> 3: Evaluation and Award</w:t>
      </w:r>
    </w:p>
    <w:p w14:paraId="29647AFA" w14:textId="4FA7A723" w:rsidR="004E1468" w:rsidRPr="00160129" w:rsidRDefault="004E1468" w:rsidP="004E1468">
      <w:pPr>
        <w:pStyle w:val="Heading2"/>
        <w:rPr>
          <w:rFonts w:asciiTheme="minorHAnsi" w:hAnsiTheme="minorHAnsi" w:cstheme="minorHAnsi"/>
          <w:sz w:val="24"/>
          <w:szCs w:val="24"/>
        </w:rPr>
      </w:pPr>
      <w:proofErr w:type="gramStart"/>
      <w:r w:rsidRPr="00160129">
        <w:rPr>
          <w:rFonts w:asciiTheme="minorHAnsi" w:hAnsiTheme="minorHAnsi" w:cstheme="minorHAnsi"/>
          <w:sz w:val="24"/>
          <w:szCs w:val="24"/>
        </w:rPr>
        <w:t>3.1  Right</w:t>
      </w:r>
      <w:proofErr w:type="gramEnd"/>
      <w:r w:rsidRPr="00160129">
        <w:rPr>
          <w:rFonts w:asciiTheme="minorHAnsi" w:hAnsiTheme="minorHAnsi" w:cstheme="minorHAnsi"/>
          <w:sz w:val="24"/>
          <w:szCs w:val="24"/>
        </w:rPr>
        <w:t xml:space="preserve"> to Waive Minor Irregularities</w:t>
      </w:r>
    </w:p>
    <w:p w14:paraId="3EF99EAD" w14:textId="77777777" w:rsidR="004E1468" w:rsidRPr="00160129" w:rsidRDefault="004E1468" w:rsidP="004E1468">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rPr>
          <w:rFonts w:asciiTheme="minorHAnsi" w:hAnsiTheme="minorHAnsi" w:cstheme="minorHAnsi"/>
          <w:spacing w:val="-2"/>
          <w:szCs w:val="24"/>
        </w:rPr>
      </w:pPr>
      <w:r w:rsidRPr="00160129">
        <w:rPr>
          <w:rFonts w:asciiTheme="minorHAnsi" w:hAnsiTheme="minorHAnsi" w:cstheme="minorHAnsi"/>
          <w:spacing w:val="-2"/>
          <w:szCs w:val="24"/>
        </w:rPr>
        <w:t xml:space="preserve">The Lead State in its sole discretion reserves the right to waive minor irregularities in the </w:t>
      </w:r>
      <w:r w:rsidR="001A0770" w:rsidRPr="00160129">
        <w:rPr>
          <w:rFonts w:asciiTheme="minorHAnsi" w:hAnsiTheme="minorHAnsi" w:cstheme="minorHAnsi"/>
          <w:spacing w:val="-2"/>
          <w:szCs w:val="24"/>
        </w:rPr>
        <w:t>P</w:t>
      </w:r>
      <w:r w:rsidRPr="00160129">
        <w:rPr>
          <w:rFonts w:asciiTheme="minorHAnsi" w:hAnsiTheme="minorHAnsi" w:cstheme="minorHAnsi"/>
          <w:spacing w:val="-2"/>
          <w:szCs w:val="24"/>
        </w:rPr>
        <w:t>roposal, which include but are not limited to corrections of deficiencies or clarification of ambiguities that in the judgment of the Lead State do not require a comprehensive proposal rewrite. The Lead State also reserves the right in its sole discretion to waive certain mandatory requirements pro</w:t>
      </w:r>
      <w:r w:rsidRPr="00160129">
        <w:rPr>
          <w:rFonts w:asciiTheme="minorHAnsi" w:hAnsiTheme="minorHAnsi" w:cstheme="minorHAnsi"/>
          <w:spacing w:val="-2"/>
          <w:szCs w:val="24"/>
        </w:rPr>
        <w:softHyphen/>
        <w:t>vided that all of the otherwise responsive proposals fail to meet the same mandatory requirements and the failure to do so does not materially affect the procure</w:t>
      </w:r>
      <w:r w:rsidRPr="00160129">
        <w:rPr>
          <w:rFonts w:asciiTheme="minorHAnsi" w:hAnsiTheme="minorHAnsi" w:cstheme="minorHAnsi"/>
          <w:spacing w:val="-2"/>
          <w:szCs w:val="24"/>
        </w:rPr>
        <w:softHyphen/>
        <w:t>ment.</w:t>
      </w:r>
    </w:p>
    <w:p w14:paraId="094920B4" w14:textId="4C8088B2" w:rsidR="004E1468" w:rsidRPr="00160129" w:rsidRDefault="00160129" w:rsidP="004E1468">
      <w:pPr>
        <w:pStyle w:val="Heading2"/>
        <w:rPr>
          <w:rFonts w:asciiTheme="minorHAnsi" w:hAnsiTheme="minorHAnsi" w:cstheme="minorHAnsi"/>
          <w:sz w:val="24"/>
          <w:szCs w:val="24"/>
        </w:rPr>
      </w:pPr>
      <w:proofErr w:type="gramStart"/>
      <w:r w:rsidRPr="00160129">
        <w:rPr>
          <w:rFonts w:asciiTheme="minorHAnsi" w:hAnsiTheme="minorHAnsi" w:cstheme="minorHAnsi"/>
          <w:sz w:val="24"/>
          <w:szCs w:val="24"/>
        </w:rPr>
        <w:t>3.</w:t>
      </w:r>
      <w:r w:rsidR="004E1468" w:rsidRPr="00160129">
        <w:rPr>
          <w:rFonts w:asciiTheme="minorHAnsi" w:hAnsiTheme="minorHAnsi" w:cstheme="minorHAnsi"/>
          <w:sz w:val="24"/>
          <w:szCs w:val="24"/>
        </w:rPr>
        <w:t>2  Discussions</w:t>
      </w:r>
      <w:proofErr w:type="gramEnd"/>
      <w:r w:rsidR="004E1468" w:rsidRPr="00160129">
        <w:rPr>
          <w:rFonts w:asciiTheme="minorHAnsi" w:hAnsiTheme="minorHAnsi" w:cstheme="minorHAnsi"/>
          <w:sz w:val="24"/>
          <w:szCs w:val="24"/>
        </w:rPr>
        <w:t xml:space="preserve"> with Offerors – Oral P</w:t>
      </w:r>
      <w:r w:rsidR="00FD0690" w:rsidRPr="00160129">
        <w:rPr>
          <w:rFonts w:asciiTheme="minorHAnsi" w:hAnsiTheme="minorHAnsi" w:cstheme="minorHAnsi"/>
          <w:sz w:val="24"/>
          <w:szCs w:val="24"/>
        </w:rPr>
        <w:t>resentations</w:t>
      </w:r>
    </w:p>
    <w:p w14:paraId="1D43F1E5" w14:textId="09FF3781" w:rsidR="00160129" w:rsidRPr="00C2280F" w:rsidRDefault="00160129" w:rsidP="00160129">
      <w:pPr>
        <w:rPr>
          <w:rFonts w:asciiTheme="minorHAnsi" w:hAnsiTheme="minorHAnsi" w:cstheme="minorHAnsi"/>
          <w:color w:val="000000"/>
          <w:szCs w:val="24"/>
        </w:rPr>
      </w:pPr>
      <w:r w:rsidRPr="00C2280F">
        <w:rPr>
          <w:rFonts w:asciiTheme="minorHAnsi" w:hAnsiTheme="minorHAnsi" w:cstheme="minorHAnsi"/>
          <w:color w:val="000000"/>
          <w:szCs w:val="24"/>
          <w:shd w:val="clear" w:color="auto" w:fill="FFFFFF"/>
        </w:rPr>
        <w:t>The Lead State does not intend to conduct interviews or presentations but the Lead State reserves the right to do so if it is determined to be in the best interest of the Lead State. The Lead State shall establish a date and time for the interviews or presentations and shall notify eligible Offerors of the procedures. Offerors invited to interviews or presentations shall be limited to those Offerors meeting the minimum requirements and minimum technical score threshold specified in the RFP. Representations made by an Offeror during interviews or presentations shall become an addendum to the Offeror's proposal and shall be documented. Representations must be consistent with the Offeror's original proposal and may only be used for purposes of clarifying or filling in gaps in the Offeror's proposal. Interviews and presentations will be at the Offeror's expense.</w:t>
      </w:r>
    </w:p>
    <w:p w14:paraId="7A09056E" w14:textId="77777777" w:rsidR="00160129" w:rsidRPr="00160129" w:rsidRDefault="00160129" w:rsidP="00160129"/>
    <w:p w14:paraId="753FBDCD" w14:textId="53835B2C" w:rsidR="002F578C" w:rsidRDefault="004E1468" w:rsidP="002F578C">
      <w:pPr>
        <w:rPr>
          <w:rFonts w:asciiTheme="minorHAnsi" w:hAnsiTheme="minorHAnsi" w:cstheme="minorHAnsi"/>
          <w:b/>
          <w:bCs/>
          <w:szCs w:val="24"/>
        </w:rPr>
      </w:pPr>
      <w:r w:rsidRPr="00160129">
        <w:rPr>
          <w:rFonts w:asciiTheme="minorHAnsi" w:hAnsiTheme="minorHAnsi" w:cstheme="minorHAnsi"/>
          <w:b/>
        </w:rPr>
        <w:t>3.3</w:t>
      </w:r>
      <w:r w:rsidRPr="00160129">
        <w:rPr>
          <w:rFonts w:asciiTheme="minorHAnsi" w:hAnsiTheme="minorHAnsi" w:cstheme="minorHAnsi"/>
        </w:rPr>
        <w:t xml:space="preserve"> </w:t>
      </w:r>
      <w:r w:rsidR="002F578C" w:rsidRPr="00160129">
        <w:rPr>
          <w:rFonts w:asciiTheme="minorHAnsi" w:hAnsiTheme="minorHAnsi" w:cstheme="minorHAnsi"/>
          <w:b/>
          <w:bCs/>
          <w:szCs w:val="24"/>
        </w:rPr>
        <w:t>Award of Master Agreement(s)</w:t>
      </w:r>
    </w:p>
    <w:p w14:paraId="714D86E4" w14:textId="77777777" w:rsidR="005F6393" w:rsidRDefault="005F6393" w:rsidP="002F578C">
      <w:pPr>
        <w:rPr>
          <w:rFonts w:asciiTheme="minorHAnsi" w:hAnsiTheme="minorHAnsi" w:cstheme="minorHAnsi"/>
          <w:b/>
          <w:bCs/>
          <w:szCs w:val="24"/>
        </w:rPr>
      </w:pPr>
    </w:p>
    <w:p w14:paraId="0FC2A5E9" w14:textId="5D070B75" w:rsidR="005F6393" w:rsidRPr="005F6393" w:rsidRDefault="005F6393" w:rsidP="002F578C">
      <w:pPr>
        <w:rPr>
          <w:rFonts w:asciiTheme="minorHAnsi" w:hAnsiTheme="minorHAnsi" w:cstheme="minorHAnsi"/>
          <w:bCs/>
          <w:szCs w:val="24"/>
        </w:rPr>
      </w:pPr>
      <w:r w:rsidRPr="005F6393">
        <w:rPr>
          <w:rFonts w:asciiTheme="minorHAnsi" w:hAnsiTheme="minorHAnsi" w:cstheme="minorHAnsi"/>
          <w:bCs/>
          <w:szCs w:val="24"/>
        </w:rPr>
        <w:t>Please</w:t>
      </w:r>
      <w:r>
        <w:rPr>
          <w:rFonts w:asciiTheme="minorHAnsi" w:hAnsiTheme="minorHAnsi" w:cstheme="minorHAnsi"/>
          <w:bCs/>
          <w:szCs w:val="24"/>
        </w:rPr>
        <w:t xml:space="preserve"> refer to the RFP in </w:t>
      </w:r>
      <w:proofErr w:type="spellStart"/>
      <w:r>
        <w:rPr>
          <w:rFonts w:asciiTheme="minorHAnsi" w:hAnsiTheme="minorHAnsi" w:cstheme="minorHAnsi"/>
          <w:bCs/>
          <w:szCs w:val="24"/>
        </w:rPr>
        <w:t>SciQuest</w:t>
      </w:r>
      <w:proofErr w:type="spellEnd"/>
      <w:r>
        <w:rPr>
          <w:rFonts w:asciiTheme="minorHAnsi" w:hAnsiTheme="minorHAnsi" w:cstheme="minorHAnsi"/>
          <w:bCs/>
          <w:szCs w:val="24"/>
        </w:rPr>
        <w:t>/</w:t>
      </w:r>
      <w:proofErr w:type="spellStart"/>
      <w:r w:rsidR="00BD7408">
        <w:rPr>
          <w:rFonts w:asciiTheme="minorHAnsi" w:hAnsiTheme="minorHAnsi" w:cstheme="minorHAnsi"/>
          <w:bCs/>
          <w:szCs w:val="24"/>
        </w:rPr>
        <w:t>SciQuest</w:t>
      </w:r>
      <w:proofErr w:type="spellEnd"/>
      <w:r w:rsidR="00BD7408">
        <w:rPr>
          <w:rFonts w:asciiTheme="minorHAnsi" w:hAnsiTheme="minorHAnsi" w:cstheme="minorHAnsi"/>
          <w:bCs/>
          <w:szCs w:val="24"/>
        </w:rPr>
        <w:t>/Jaggaer</w:t>
      </w:r>
      <w:r>
        <w:rPr>
          <w:rFonts w:asciiTheme="minorHAnsi" w:hAnsiTheme="minorHAnsi" w:cstheme="minorHAnsi"/>
          <w:bCs/>
          <w:szCs w:val="24"/>
        </w:rPr>
        <w:t>.</w:t>
      </w:r>
    </w:p>
    <w:p w14:paraId="107EA915" w14:textId="2B6C4D32" w:rsidR="00160129" w:rsidRPr="00160129" w:rsidRDefault="00160129" w:rsidP="002F578C">
      <w:pPr>
        <w:rPr>
          <w:rFonts w:asciiTheme="minorHAnsi" w:hAnsiTheme="minorHAnsi" w:cstheme="minorHAnsi"/>
          <w:b/>
          <w:bCs/>
          <w:szCs w:val="24"/>
        </w:rPr>
      </w:pPr>
    </w:p>
    <w:p w14:paraId="228CDDF5" w14:textId="04E30E66" w:rsidR="00414464" w:rsidRDefault="00414464" w:rsidP="00414464">
      <w:pPr>
        <w:rPr>
          <w:rFonts w:asciiTheme="minorHAnsi" w:hAnsiTheme="minorHAnsi" w:cstheme="minorHAnsi"/>
          <w:b/>
          <w:bCs/>
          <w:szCs w:val="24"/>
        </w:rPr>
      </w:pPr>
      <w:r w:rsidRPr="00C2280F">
        <w:rPr>
          <w:rFonts w:asciiTheme="minorHAnsi" w:hAnsiTheme="minorHAnsi" w:cstheme="minorHAnsi"/>
          <w:b/>
          <w:bCs/>
          <w:szCs w:val="24"/>
        </w:rPr>
        <w:t>3.</w:t>
      </w:r>
      <w:r w:rsidR="005F6393">
        <w:rPr>
          <w:rFonts w:asciiTheme="minorHAnsi" w:hAnsiTheme="minorHAnsi" w:cstheme="minorHAnsi"/>
          <w:b/>
          <w:bCs/>
          <w:szCs w:val="24"/>
        </w:rPr>
        <w:t>4</w:t>
      </w:r>
      <w:r w:rsidRPr="00C2280F">
        <w:rPr>
          <w:rFonts w:asciiTheme="minorHAnsi" w:hAnsiTheme="minorHAnsi" w:cstheme="minorHAnsi"/>
          <w:b/>
          <w:bCs/>
          <w:szCs w:val="24"/>
        </w:rPr>
        <w:t xml:space="preserve"> Notice of Intent to Award</w:t>
      </w:r>
    </w:p>
    <w:p w14:paraId="6C2B10FB" w14:textId="77777777" w:rsidR="00B82ED3" w:rsidRDefault="00B82ED3" w:rsidP="00414464">
      <w:pPr>
        <w:rPr>
          <w:rFonts w:asciiTheme="minorHAnsi" w:hAnsiTheme="minorHAnsi" w:cstheme="minorHAnsi"/>
          <w:b/>
          <w:bCs/>
          <w:szCs w:val="24"/>
        </w:rPr>
      </w:pPr>
    </w:p>
    <w:p w14:paraId="112BBD99" w14:textId="77777777" w:rsidR="00414464" w:rsidRPr="00C2280F" w:rsidRDefault="00414464" w:rsidP="00414464">
      <w:pPr>
        <w:rPr>
          <w:rFonts w:asciiTheme="minorHAnsi" w:hAnsiTheme="minorHAnsi" w:cstheme="minorHAnsi"/>
          <w:szCs w:val="24"/>
        </w:rPr>
      </w:pPr>
      <w:r w:rsidRPr="00C2280F">
        <w:rPr>
          <w:rFonts w:asciiTheme="minorHAnsi" w:hAnsiTheme="minorHAnsi" w:cstheme="minorHAnsi"/>
          <w:szCs w:val="24"/>
        </w:rPr>
        <w:t>After a final selection is made, the Lead State will issue an intent- to-award announcement on its electronic procurement system.  The Lead State shall, on the next business day after the award of a contract is announced, make available to each Offeror and to the public a written justification statement that includes:</w:t>
      </w:r>
    </w:p>
    <w:p w14:paraId="561555E5" w14:textId="77777777" w:rsidR="00414464" w:rsidRPr="00C2280F" w:rsidRDefault="00414464" w:rsidP="00414464">
      <w:pPr>
        <w:ind w:left="720"/>
        <w:rPr>
          <w:rFonts w:asciiTheme="minorHAnsi" w:hAnsiTheme="minorHAnsi" w:cstheme="minorHAnsi"/>
          <w:szCs w:val="24"/>
        </w:rPr>
      </w:pPr>
      <w:r w:rsidRPr="00C2280F">
        <w:rPr>
          <w:rFonts w:asciiTheme="minorHAnsi" w:hAnsiTheme="minorHAnsi" w:cstheme="minorHAnsi"/>
          <w:szCs w:val="24"/>
        </w:rPr>
        <w:t>(a)</w:t>
      </w:r>
      <w:r w:rsidRPr="00C2280F">
        <w:rPr>
          <w:rFonts w:asciiTheme="minorHAnsi" w:hAnsiTheme="minorHAnsi" w:cstheme="minorHAnsi"/>
          <w:szCs w:val="24"/>
        </w:rPr>
        <w:tab/>
        <w:t>the name of the Offeror to which the contract is awarded and the total score awarded by the evaluation committee to that Offeror;</w:t>
      </w:r>
    </w:p>
    <w:p w14:paraId="0B8D1EB1" w14:textId="218D875F" w:rsidR="00414464" w:rsidRPr="00C2280F" w:rsidRDefault="00414464" w:rsidP="00414464">
      <w:pPr>
        <w:ind w:left="720"/>
        <w:rPr>
          <w:rFonts w:asciiTheme="minorHAnsi" w:hAnsiTheme="minorHAnsi" w:cstheme="minorHAnsi"/>
          <w:szCs w:val="24"/>
        </w:rPr>
      </w:pPr>
      <w:r w:rsidRPr="00C2280F">
        <w:rPr>
          <w:rFonts w:asciiTheme="minorHAnsi" w:hAnsiTheme="minorHAnsi" w:cstheme="minorHAnsi"/>
          <w:szCs w:val="24"/>
        </w:rPr>
        <w:t>(b)</w:t>
      </w:r>
      <w:r w:rsidRPr="00C2280F">
        <w:rPr>
          <w:rFonts w:asciiTheme="minorHAnsi" w:hAnsiTheme="minorHAnsi" w:cstheme="minorHAnsi"/>
          <w:szCs w:val="24"/>
        </w:rPr>
        <w:tab/>
        <w:t>the justification statement under UCA § 63G-6a-708</w:t>
      </w:r>
      <w:r w:rsidR="00B82ED3">
        <w:rPr>
          <w:rFonts w:asciiTheme="minorHAnsi" w:hAnsiTheme="minorHAnsi" w:cstheme="minorHAnsi"/>
          <w:szCs w:val="24"/>
        </w:rPr>
        <w:t xml:space="preserve">, </w:t>
      </w:r>
      <w:r w:rsidRPr="00C2280F">
        <w:rPr>
          <w:rFonts w:asciiTheme="minorHAnsi" w:hAnsiTheme="minorHAnsi" w:cstheme="minorHAnsi"/>
          <w:szCs w:val="24"/>
        </w:rPr>
        <w:t>and</w:t>
      </w:r>
    </w:p>
    <w:p w14:paraId="3FDF2060" w14:textId="77777777" w:rsidR="00414464" w:rsidRPr="00C2280F" w:rsidRDefault="00414464" w:rsidP="00414464">
      <w:pPr>
        <w:ind w:left="720"/>
        <w:rPr>
          <w:rFonts w:asciiTheme="minorHAnsi" w:hAnsiTheme="minorHAnsi" w:cstheme="minorHAnsi"/>
          <w:szCs w:val="24"/>
        </w:rPr>
      </w:pPr>
      <w:r w:rsidRPr="00C2280F">
        <w:rPr>
          <w:rFonts w:asciiTheme="minorHAnsi" w:hAnsiTheme="minorHAnsi" w:cstheme="minorHAnsi"/>
          <w:szCs w:val="24"/>
        </w:rPr>
        <w:t>(c)</w:t>
      </w:r>
      <w:r w:rsidRPr="00C2280F">
        <w:rPr>
          <w:rFonts w:asciiTheme="minorHAnsi" w:hAnsiTheme="minorHAnsi" w:cstheme="minorHAnsi"/>
          <w:szCs w:val="24"/>
        </w:rPr>
        <w:tab/>
        <w:t>the total score awarded by the evaluation committee to each Offeror to which the contract is not awarded, without identifying which Offeror received which score.</w:t>
      </w:r>
    </w:p>
    <w:p w14:paraId="16C90009" w14:textId="628BF6EF" w:rsidR="00D22D8B" w:rsidRDefault="00D22D8B" w:rsidP="00D22D8B"/>
    <w:p w14:paraId="7C236EFA" w14:textId="5170134B" w:rsidR="007063F2" w:rsidRPr="008B470E" w:rsidRDefault="00D22D8B" w:rsidP="007063F2">
      <w:pPr>
        <w:tabs>
          <w:tab w:val="left" w:pos="1260"/>
          <w:tab w:val="left" w:pos="1800"/>
          <w:tab w:val="left" w:pos="2340"/>
          <w:tab w:val="left" w:pos="2880"/>
          <w:tab w:val="left" w:pos="3420"/>
        </w:tabs>
        <w:rPr>
          <w:rFonts w:asciiTheme="minorHAnsi" w:hAnsiTheme="minorHAnsi" w:cstheme="minorHAnsi"/>
          <w:b/>
          <w:szCs w:val="24"/>
        </w:rPr>
      </w:pPr>
      <w:r w:rsidRPr="008B470E">
        <w:rPr>
          <w:rFonts w:asciiTheme="minorHAnsi" w:hAnsiTheme="minorHAnsi" w:cstheme="minorHAnsi"/>
          <w:b/>
          <w:szCs w:val="24"/>
        </w:rPr>
        <w:t>3.</w:t>
      </w:r>
      <w:r w:rsidR="005F6393">
        <w:rPr>
          <w:rFonts w:asciiTheme="minorHAnsi" w:hAnsiTheme="minorHAnsi" w:cstheme="minorHAnsi"/>
          <w:b/>
          <w:szCs w:val="24"/>
        </w:rPr>
        <w:t>5</w:t>
      </w:r>
      <w:r w:rsidR="00D03C53" w:rsidRPr="008B470E">
        <w:rPr>
          <w:rFonts w:asciiTheme="minorHAnsi" w:hAnsiTheme="minorHAnsi" w:cstheme="minorHAnsi"/>
          <w:b/>
          <w:szCs w:val="24"/>
        </w:rPr>
        <w:t xml:space="preserve"> </w:t>
      </w:r>
      <w:r w:rsidRPr="008B470E">
        <w:rPr>
          <w:rFonts w:asciiTheme="minorHAnsi" w:hAnsiTheme="minorHAnsi" w:cstheme="minorHAnsi"/>
          <w:b/>
          <w:szCs w:val="24"/>
        </w:rPr>
        <w:t>Protest</w:t>
      </w:r>
    </w:p>
    <w:p w14:paraId="76655A4A" w14:textId="77777777" w:rsidR="007063F2" w:rsidRDefault="007063F2" w:rsidP="007063F2">
      <w:pPr>
        <w:tabs>
          <w:tab w:val="left" w:pos="1260"/>
          <w:tab w:val="left" w:pos="1800"/>
          <w:tab w:val="left" w:pos="2340"/>
          <w:tab w:val="left" w:pos="2880"/>
          <w:tab w:val="left" w:pos="3420"/>
        </w:tabs>
        <w:rPr>
          <w:rFonts w:cs="Arial"/>
          <w:szCs w:val="24"/>
        </w:rPr>
      </w:pPr>
    </w:p>
    <w:p w14:paraId="68B24175" w14:textId="77777777" w:rsidR="008B470E" w:rsidRPr="00C2280F" w:rsidRDefault="008B470E" w:rsidP="008B470E">
      <w:pPr>
        <w:rPr>
          <w:rFonts w:asciiTheme="minorHAnsi" w:hAnsiTheme="minorHAnsi" w:cstheme="minorHAnsi"/>
          <w:szCs w:val="24"/>
        </w:rPr>
      </w:pPr>
      <w:r w:rsidRPr="00C2280F">
        <w:rPr>
          <w:rFonts w:asciiTheme="minorHAnsi" w:hAnsiTheme="minorHAnsi" w:cstheme="minorHAnsi"/>
          <w:szCs w:val="24"/>
        </w:rPr>
        <w:t xml:space="preserve">Offerors are directed to Utah Code Part 16 and Utah Administrative Code Rule R16 available at </w:t>
      </w:r>
      <w:hyperlink r:id="rId17" w:history="1">
        <w:r w:rsidRPr="00C2280F">
          <w:rPr>
            <w:rStyle w:val="Hyperlink"/>
            <w:rFonts w:asciiTheme="minorHAnsi" w:hAnsiTheme="minorHAnsi" w:cstheme="minorHAnsi"/>
            <w:szCs w:val="24"/>
          </w:rPr>
          <w:t>http://le.utah.gov/xcode/Title63G/Chapter6a/63G-6a-S1601.html</w:t>
        </w:r>
      </w:hyperlink>
      <w:r w:rsidRPr="00C2280F">
        <w:rPr>
          <w:rFonts w:asciiTheme="minorHAnsi" w:hAnsiTheme="minorHAnsi" w:cstheme="minorHAnsi"/>
          <w:szCs w:val="24"/>
        </w:rPr>
        <w:t xml:space="preserve"> </w:t>
      </w:r>
      <w:hyperlink r:id="rId18" w:history="1">
        <w:r w:rsidRPr="00C2280F">
          <w:rPr>
            <w:rStyle w:val="Hyperlink"/>
            <w:rFonts w:asciiTheme="minorHAnsi" w:hAnsiTheme="minorHAnsi" w:cstheme="minorHAnsi"/>
            <w:szCs w:val="24"/>
          </w:rPr>
          <w:t>https://rules.utah.gov/publicat/code/r033/r033-016.htm</w:t>
        </w:r>
      </w:hyperlink>
      <w:r w:rsidRPr="00C2280F">
        <w:rPr>
          <w:rFonts w:asciiTheme="minorHAnsi" w:hAnsiTheme="minorHAnsi" w:cstheme="minorHAnsi"/>
          <w:szCs w:val="24"/>
        </w:rPr>
        <w:t xml:space="preserve"> and for available protest processes.</w:t>
      </w:r>
    </w:p>
    <w:p w14:paraId="10BA8D27" w14:textId="77777777" w:rsidR="008B470E" w:rsidRDefault="008B470E" w:rsidP="004E1468">
      <w:pPr>
        <w:pStyle w:val="Heading2"/>
      </w:pPr>
    </w:p>
    <w:p w14:paraId="52478927" w14:textId="49FBDA93" w:rsidR="004E1468" w:rsidRPr="00254DE2" w:rsidRDefault="004E1468" w:rsidP="004E1468">
      <w:pPr>
        <w:pStyle w:val="Heading2"/>
        <w:rPr>
          <w:rFonts w:asciiTheme="minorHAnsi" w:hAnsiTheme="minorHAnsi" w:cstheme="minorHAnsi"/>
          <w:sz w:val="24"/>
          <w:szCs w:val="24"/>
        </w:rPr>
      </w:pPr>
      <w:r w:rsidRPr="00254DE2">
        <w:rPr>
          <w:rFonts w:asciiTheme="minorHAnsi" w:hAnsiTheme="minorHAnsi" w:cstheme="minorHAnsi"/>
          <w:sz w:val="24"/>
          <w:szCs w:val="24"/>
        </w:rPr>
        <w:t>3</w:t>
      </w:r>
      <w:r w:rsidR="002F578C" w:rsidRPr="00254DE2">
        <w:rPr>
          <w:rFonts w:asciiTheme="minorHAnsi" w:hAnsiTheme="minorHAnsi" w:cstheme="minorHAnsi"/>
          <w:sz w:val="24"/>
          <w:szCs w:val="24"/>
        </w:rPr>
        <w:t>.</w:t>
      </w:r>
      <w:r w:rsidR="005F6393">
        <w:rPr>
          <w:rFonts w:asciiTheme="minorHAnsi" w:hAnsiTheme="minorHAnsi" w:cstheme="minorHAnsi"/>
          <w:sz w:val="24"/>
          <w:szCs w:val="24"/>
        </w:rPr>
        <w:t>6</w:t>
      </w:r>
      <w:r w:rsidRPr="00254DE2">
        <w:rPr>
          <w:rFonts w:asciiTheme="minorHAnsi" w:hAnsiTheme="minorHAnsi" w:cstheme="minorHAnsi"/>
          <w:sz w:val="24"/>
          <w:szCs w:val="24"/>
        </w:rPr>
        <w:t xml:space="preserve"> Post Award Formalization of the </w:t>
      </w:r>
      <w:r w:rsidR="00703669" w:rsidRPr="00254DE2">
        <w:rPr>
          <w:rFonts w:asciiTheme="minorHAnsi" w:hAnsiTheme="minorHAnsi" w:cstheme="minorHAnsi"/>
          <w:sz w:val="24"/>
          <w:szCs w:val="24"/>
        </w:rPr>
        <w:t>Master Agreement</w:t>
      </w:r>
    </w:p>
    <w:p w14:paraId="5762FF50" w14:textId="77777777" w:rsidR="008B470E" w:rsidRPr="00C2280F" w:rsidRDefault="008B470E" w:rsidP="008B470E">
      <w:pPr>
        <w:rPr>
          <w:rFonts w:asciiTheme="minorHAnsi" w:hAnsiTheme="minorHAnsi" w:cstheme="minorHAnsi"/>
          <w:szCs w:val="24"/>
        </w:rPr>
      </w:pPr>
      <w:r w:rsidRPr="00C2280F">
        <w:rPr>
          <w:rFonts w:asciiTheme="minorHAnsi" w:hAnsiTheme="minorHAnsi" w:cstheme="minorHAnsi"/>
          <w:szCs w:val="24"/>
        </w:rPr>
        <w:t xml:space="preserve">The Lead State reserves the right during contract negotiation of the Master Agreement to adjust terms and conditions that would not (in the Lead State’s judgment) have a material effect on price, schedule, scope of work, or risk to the Lead State and Participating States, with materiality defined in terms of the effect on the evaluation and award.   The Lead State reserves the right to accept contract or pricing changes that are more favorable to the Lead State. </w:t>
      </w:r>
    </w:p>
    <w:p w14:paraId="0BE98FB6" w14:textId="77777777" w:rsidR="008B470E" w:rsidRPr="00C2280F" w:rsidRDefault="008B470E" w:rsidP="008B470E">
      <w:pPr>
        <w:rPr>
          <w:rFonts w:asciiTheme="minorHAnsi" w:hAnsiTheme="minorHAnsi" w:cstheme="minorHAnsi"/>
          <w:szCs w:val="24"/>
        </w:rPr>
      </w:pPr>
    </w:p>
    <w:p w14:paraId="1A3ADEF5" w14:textId="77777777" w:rsidR="008B470E" w:rsidRPr="00C2280F" w:rsidRDefault="008B470E" w:rsidP="008B470E">
      <w:pPr>
        <w:rPr>
          <w:rFonts w:asciiTheme="minorHAnsi" w:hAnsiTheme="minorHAnsi" w:cstheme="minorHAnsi"/>
          <w:szCs w:val="24"/>
        </w:rPr>
      </w:pPr>
      <w:r w:rsidRPr="00C2280F">
        <w:rPr>
          <w:rFonts w:asciiTheme="minorHAnsi" w:hAnsiTheme="minorHAnsi" w:cstheme="minorHAnsi"/>
          <w:szCs w:val="24"/>
        </w:rPr>
        <w:t>If no Master Agreement is reached with the apparent awardee</w:t>
      </w:r>
      <w:r>
        <w:rPr>
          <w:rFonts w:asciiTheme="minorHAnsi" w:hAnsiTheme="minorHAnsi" w:cstheme="minorHAnsi"/>
          <w:szCs w:val="24"/>
        </w:rPr>
        <w:t>s</w:t>
      </w:r>
      <w:r w:rsidRPr="00C2280F">
        <w:rPr>
          <w:rFonts w:asciiTheme="minorHAnsi" w:hAnsiTheme="minorHAnsi" w:cstheme="minorHAnsi"/>
          <w:szCs w:val="24"/>
        </w:rPr>
        <w:t xml:space="preserve">, the Lead State may elect to make no award under this RFP. </w:t>
      </w:r>
    </w:p>
    <w:p w14:paraId="5F882C6D" w14:textId="77777777" w:rsidR="008B470E" w:rsidRPr="00C2280F" w:rsidRDefault="008B470E" w:rsidP="008B470E">
      <w:pPr>
        <w:rPr>
          <w:rFonts w:asciiTheme="minorHAnsi" w:hAnsiTheme="minorHAnsi" w:cstheme="minorHAnsi"/>
          <w:b/>
          <w:szCs w:val="24"/>
        </w:rPr>
      </w:pPr>
    </w:p>
    <w:p w14:paraId="266D56FD" w14:textId="77777777" w:rsidR="00EE1EAA" w:rsidRDefault="00EE1EAA">
      <w:pPr>
        <w:widowControl/>
        <w:autoSpaceDE/>
        <w:autoSpaceDN/>
        <w:adjustRightInd/>
      </w:pPr>
    </w:p>
    <w:p w14:paraId="168AF98B" w14:textId="69DD8412" w:rsidR="008B470E" w:rsidRPr="0026114B" w:rsidRDefault="00EE1EAA">
      <w:pPr>
        <w:widowControl/>
        <w:autoSpaceDE/>
        <w:autoSpaceDN/>
        <w:adjustRightInd/>
        <w:rPr>
          <w:rFonts w:eastAsiaTheme="majorEastAsia" w:cstheme="majorBidi"/>
          <w:b/>
          <w:bCs/>
          <w:color w:val="000000" w:themeColor="text1"/>
          <w:sz w:val="32"/>
          <w:szCs w:val="28"/>
        </w:rPr>
      </w:pPr>
      <w:r w:rsidRPr="0026114B">
        <w:rPr>
          <w:rFonts w:asciiTheme="minorHAnsi" w:hAnsiTheme="minorHAnsi" w:cstheme="minorHAnsi"/>
          <w:b/>
        </w:rPr>
        <w:t xml:space="preserve">Additional information regarding evaluation and award is found within the RFP on </w:t>
      </w:r>
      <w:proofErr w:type="spellStart"/>
      <w:r w:rsidRPr="0026114B">
        <w:rPr>
          <w:rFonts w:asciiTheme="minorHAnsi" w:hAnsiTheme="minorHAnsi" w:cstheme="minorHAnsi"/>
          <w:b/>
        </w:rPr>
        <w:t>SciQuest</w:t>
      </w:r>
      <w:proofErr w:type="spellEnd"/>
      <w:r w:rsidRPr="0026114B">
        <w:rPr>
          <w:rFonts w:asciiTheme="minorHAnsi" w:hAnsiTheme="minorHAnsi" w:cstheme="minorHAnsi"/>
          <w:b/>
        </w:rPr>
        <w:t>/</w:t>
      </w:r>
      <w:proofErr w:type="spellStart"/>
      <w:r w:rsidR="00BD7408" w:rsidRPr="0026114B">
        <w:rPr>
          <w:rFonts w:asciiTheme="minorHAnsi" w:hAnsiTheme="minorHAnsi" w:cstheme="minorHAnsi"/>
          <w:b/>
        </w:rPr>
        <w:t>SciQuest</w:t>
      </w:r>
      <w:proofErr w:type="spellEnd"/>
      <w:r w:rsidR="00BD7408" w:rsidRPr="0026114B">
        <w:rPr>
          <w:rFonts w:asciiTheme="minorHAnsi" w:hAnsiTheme="minorHAnsi" w:cstheme="minorHAnsi"/>
          <w:b/>
        </w:rPr>
        <w:t>/Jaggaer</w:t>
      </w:r>
      <w:r w:rsidRPr="0026114B">
        <w:rPr>
          <w:b/>
        </w:rPr>
        <w:t>.</w:t>
      </w:r>
      <w:r w:rsidR="008B470E" w:rsidRPr="0026114B">
        <w:rPr>
          <w:b/>
        </w:rPr>
        <w:br w:type="page"/>
      </w:r>
    </w:p>
    <w:p w14:paraId="3A7EC38A" w14:textId="2A4D5EF7" w:rsidR="00BC2186" w:rsidRPr="0026114B" w:rsidRDefault="00115752" w:rsidP="003C1C34">
      <w:pPr>
        <w:pStyle w:val="Heading1"/>
        <w:rPr>
          <w:rFonts w:asciiTheme="minorHAnsi" w:hAnsiTheme="minorHAnsi" w:cstheme="minorHAnsi"/>
        </w:rPr>
      </w:pPr>
      <w:r w:rsidRPr="0026114B">
        <w:rPr>
          <w:rFonts w:asciiTheme="minorHAnsi" w:hAnsiTheme="minorHAnsi" w:cstheme="minorHAnsi"/>
        </w:rPr>
        <w:lastRenderedPageBreak/>
        <w:t xml:space="preserve">Section 4: </w:t>
      </w:r>
      <w:r w:rsidR="00001035" w:rsidRPr="0026114B">
        <w:rPr>
          <w:rFonts w:asciiTheme="minorHAnsi" w:hAnsiTheme="minorHAnsi" w:cstheme="minorHAnsi"/>
        </w:rPr>
        <w:t xml:space="preserve">Administrative </w:t>
      </w:r>
      <w:r w:rsidR="00147062" w:rsidRPr="0026114B">
        <w:rPr>
          <w:rFonts w:asciiTheme="minorHAnsi" w:hAnsiTheme="minorHAnsi" w:cstheme="minorHAnsi"/>
        </w:rPr>
        <w:t>Requirements</w:t>
      </w:r>
    </w:p>
    <w:p w14:paraId="240043E4" w14:textId="64A3B856" w:rsidR="0005086A" w:rsidRDefault="0005086A" w:rsidP="005C5630">
      <w:pPr>
        <w:tabs>
          <w:tab w:val="left" w:pos="1440"/>
          <w:tab w:val="left" w:pos="2160"/>
          <w:tab w:val="left" w:pos="2880"/>
        </w:tabs>
        <w:rPr>
          <w:rFonts w:cs="Arial"/>
          <w:bCs/>
          <w:szCs w:val="24"/>
        </w:rPr>
      </w:pPr>
    </w:p>
    <w:p w14:paraId="393958E5" w14:textId="1CF1FB4C" w:rsidR="00001035" w:rsidRPr="00C515D4" w:rsidRDefault="00001035" w:rsidP="00001035">
      <w:pPr>
        <w:pStyle w:val="Heading2"/>
        <w:rPr>
          <w:rFonts w:asciiTheme="minorHAnsi" w:hAnsiTheme="minorHAnsi" w:cstheme="minorHAnsi"/>
          <w:sz w:val="24"/>
          <w:szCs w:val="24"/>
        </w:rPr>
      </w:pPr>
      <w:r w:rsidRPr="00C515D4">
        <w:rPr>
          <w:rFonts w:asciiTheme="minorHAnsi" w:hAnsiTheme="minorHAnsi" w:cstheme="minorHAnsi"/>
          <w:sz w:val="24"/>
          <w:szCs w:val="24"/>
        </w:rPr>
        <w:t>4.</w:t>
      </w:r>
      <w:r w:rsidR="005F6393">
        <w:rPr>
          <w:rFonts w:asciiTheme="minorHAnsi" w:hAnsiTheme="minorHAnsi" w:cstheme="minorHAnsi"/>
          <w:sz w:val="24"/>
          <w:szCs w:val="24"/>
        </w:rPr>
        <w:t>1</w:t>
      </w:r>
      <w:r w:rsidRPr="00C515D4">
        <w:rPr>
          <w:rFonts w:asciiTheme="minorHAnsi" w:hAnsiTheme="minorHAnsi" w:cstheme="minorHAnsi"/>
          <w:sz w:val="24"/>
          <w:szCs w:val="24"/>
        </w:rPr>
        <w:t xml:space="preserve"> </w:t>
      </w:r>
      <w:r w:rsidR="00766534" w:rsidRPr="00C515D4">
        <w:rPr>
          <w:rFonts w:asciiTheme="minorHAnsi" w:hAnsiTheme="minorHAnsi" w:cstheme="minorHAnsi"/>
          <w:sz w:val="24"/>
          <w:szCs w:val="24"/>
        </w:rPr>
        <w:t>NASPO ValuePoint</w:t>
      </w:r>
      <w:r w:rsidRPr="00C515D4">
        <w:rPr>
          <w:rFonts w:asciiTheme="minorHAnsi" w:hAnsiTheme="minorHAnsi" w:cstheme="minorHAnsi"/>
          <w:sz w:val="24"/>
          <w:szCs w:val="24"/>
        </w:rPr>
        <w:t xml:space="preserve"> Master Agreement</w:t>
      </w:r>
      <w:r w:rsidR="00E80482" w:rsidRPr="00C515D4">
        <w:rPr>
          <w:rFonts w:asciiTheme="minorHAnsi" w:hAnsiTheme="minorHAnsi" w:cstheme="minorHAnsi"/>
          <w:sz w:val="24"/>
          <w:szCs w:val="24"/>
        </w:rPr>
        <w:t xml:space="preserve"> Statement of Compliance</w:t>
      </w:r>
    </w:p>
    <w:p w14:paraId="5BD30670" w14:textId="77777777" w:rsidR="00001035" w:rsidRPr="00C515D4" w:rsidRDefault="00F26D90" w:rsidP="00001035">
      <w:pPr>
        <w:rPr>
          <w:rFonts w:asciiTheme="minorHAnsi" w:hAnsiTheme="minorHAnsi" w:cstheme="minorHAnsi"/>
          <w:szCs w:val="24"/>
        </w:rPr>
      </w:pPr>
      <w:r w:rsidRPr="00C515D4">
        <w:rPr>
          <w:rFonts w:asciiTheme="minorHAnsi" w:hAnsiTheme="minorHAnsi" w:cstheme="minorHAnsi"/>
          <w:szCs w:val="24"/>
        </w:rPr>
        <w:t xml:space="preserve">The </w:t>
      </w:r>
      <w:r w:rsidR="00766534" w:rsidRPr="00C515D4">
        <w:rPr>
          <w:rFonts w:asciiTheme="minorHAnsi" w:hAnsiTheme="minorHAnsi" w:cstheme="minorHAnsi"/>
          <w:szCs w:val="24"/>
        </w:rPr>
        <w:t>NASPO ValuePoint</w:t>
      </w:r>
      <w:r w:rsidR="00001035" w:rsidRPr="00C515D4">
        <w:rPr>
          <w:rFonts w:asciiTheme="minorHAnsi" w:hAnsiTheme="minorHAnsi" w:cstheme="minorHAnsi"/>
          <w:szCs w:val="24"/>
        </w:rPr>
        <w:t xml:space="preserve"> Master Agreement(s) resulting from this RFP will constitute the final agreement except for negotiated terms and conditions specific to a Participating Entity’s Participating Addendum.  </w:t>
      </w:r>
    </w:p>
    <w:p w14:paraId="49AAD1A6" w14:textId="77777777" w:rsidR="00001035" w:rsidRPr="00C515D4" w:rsidRDefault="00001035" w:rsidP="00001035">
      <w:pPr>
        <w:rPr>
          <w:rFonts w:asciiTheme="minorHAnsi" w:hAnsiTheme="minorHAnsi" w:cstheme="minorHAnsi"/>
          <w:szCs w:val="24"/>
        </w:rPr>
      </w:pPr>
    </w:p>
    <w:p w14:paraId="3939BAC7" w14:textId="77777777" w:rsidR="00001035" w:rsidRPr="00C515D4" w:rsidRDefault="00001035" w:rsidP="00001035">
      <w:pPr>
        <w:rPr>
          <w:rFonts w:asciiTheme="minorHAnsi" w:hAnsiTheme="minorHAnsi" w:cstheme="minorHAnsi"/>
          <w:szCs w:val="24"/>
        </w:rPr>
      </w:pPr>
      <w:r w:rsidRPr="00C515D4">
        <w:rPr>
          <w:rFonts w:asciiTheme="minorHAnsi" w:hAnsiTheme="minorHAnsi" w:cstheme="minorHAnsi"/>
          <w:szCs w:val="24"/>
        </w:rPr>
        <w:t xml:space="preserve">The Master Agreement will include, but not be limited to, the </w:t>
      </w:r>
      <w:r w:rsidR="00766534" w:rsidRPr="00C515D4">
        <w:rPr>
          <w:rFonts w:asciiTheme="minorHAnsi" w:hAnsiTheme="minorHAnsi" w:cstheme="minorHAnsi"/>
          <w:szCs w:val="24"/>
        </w:rPr>
        <w:t>NASPO ValuePoint</w:t>
      </w:r>
      <w:r w:rsidRPr="00C515D4">
        <w:rPr>
          <w:rFonts w:asciiTheme="minorHAnsi" w:hAnsiTheme="minorHAnsi" w:cstheme="minorHAnsi"/>
          <w:szCs w:val="24"/>
        </w:rPr>
        <w:t xml:space="preserve"> Standard Terms and Conditions in </w:t>
      </w:r>
      <w:r w:rsidR="00C00B32" w:rsidRPr="00C515D4">
        <w:rPr>
          <w:rFonts w:asciiTheme="minorHAnsi" w:hAnsiTheme="minorHAnsi" w:cstheme="minorHAnsi"/>
          <w:szCs w:val="24"/>
        </w:rPr>
        <w:t>Attachment</w:t>
      </w:r>
      <w:r w:rsidRPr="00C515D4">
        <w:rPr>
          <w:rFonts w:asciiTheme="minorHAnsi" w:hAnsiTheme="minorHAnsi" w:cstheme="minorHAnsi"/>
          <w:szCs w:val="24"/>
        </w:rPr>
        <w:t xml:space="preserve"> A and Lead State specific terms and conditions required to execute a master agreement, the scope of work</w:t>
      </w:r>
      <w:r w:rsidR="00711083" w:rsidRPr="00C515D4">
        <w:rPr>
          <w:rFonts w:asciiTheme="minorHAnsi" w:hAnsiTheme="minorHAnsi" w:cstheme="minorHAnsi"/>
          <w:szCs w:val="24"/>
        </w:rPr>
        <w:t xml:space="preserve"> (</w:t>
      </w:r>
      <w:r w:rsidR="00C00B32" w:rsidRPr="00C515D4">
        <w:rPr>
          <w:rFonts w:asciiTheme="minorHAnsi" w:hAnsiTheme="minorHAnsi" w:cstheme="minorHAnsi"/>
          <w:szCs w:val="24"/>
        </w:rPr>
        <w:t>Attachment</w:t>
      </w:r>
      <w:r w:rsidR="00711083" w:rsidRPr="00C515D4">
        <w:rPr>
          <w:rFonts w:asciiTheme="minorHAnsi" w:hAnsiTheme="minorHAnsi" w:cstheme="minorHAnsi"/>
          <w:szCs w:val="24"/>
        </w:rPr>
        <w:t xml:space="preserve"> B)</w:t>
      </w:r>
      <w:r w:rsidRPr="00C515D4">
        <w:rPr>
          <w:rFonts w:asciiTheme="minorHAnsi" w:hAnsiTheme="minorHAnsi" w:cstheme="minorHAnsi"/>
          <w:szCs w:val="24"/>
        </w:rPr>
        <w:t xml:space="preserve"> and selected portions of the Offeror</w:t>
      </w:r>
      <w:r w:rsidR="00220DB5" w:rsidRPr="00C515D4">
        <w:rPr>
          <w:rFonts w:asciiTheme="minorHAnsi" w:hAnsiTheme="minorHAnsi" w:cstheme="minorHAnsi"/>
          <w:szCs w:val="24"/>
        </w:rPr>
        <w:t>’</w:t>
      </w:r>
      <w:r w:rsidRPr="00C515D4">
        <w:rPr>
          <w:rFonts w:asciiTheme="minorHAnsi" w:hAnsiTheme="minorHAnsi" w:cstheme="minorHAnsi"/>
          <w:szCs w:val="24"/>
        </w:rPr>
        <w:t xml:space="preserve">s Proposal.   </w:t>
      </w:r>
    </w:p>
    <w:p w14:paraId="76BF263A" w14:textId="77777777" w:rsidR="00001035" w:rsidRPr="00C515D4" w:rsidRDefault="00001035" w:rsidP="00001035">
      <w:pPr>
        <w:rPr>
          <w:rFonts w:asciiTheme="minorHAnsi" w:hAnsiTheme="minorHAnsi" w:cstheme="minorHAnsi"/>
          <w:szCs w:val="24"/>
        </w:rPr>
      </w:pPr>
    </w:p>
    <w:p w14:paraId="1E2A7948" w14:textId="4943058C" w:rsidR="00001035" w:rsidRPr="00C515D4" w:rsidRDefault="008D0114" w:rsidP="00001035">
      <w:pPr>
        <w:rPr>
          <w:rFonts w:asciiTheme="minorHAnsi" w:hAnsiTheme="minorHAnsi" w:cstheme="minorHAnsi"/>
          <w:szCs w:val="24"/>
        </w:rPr>
      </w:pPr>
      <w:r w:rsidRPr="00C515D4">
        <w:rPr>
          <w:rFonts w:asciiTheme="minorHAnsi" w:hAnsiTheme="minorHAnsi" w:cstheme="minorHAnsi"/>
          <w:szCs w:val="24"/>
        </w:rPr>
        <w:t xml:space="preserve">This </w:t>
      </w:r>
      <w:r w:rsidR="00001035" w:rsidRPr="00C515D4">
        <w:rPr>
          <w:rFonts w:asciiTheme="minorHAnsi" w:hAnsiTheme="minorHAnsi" w:cstheme="minorHAnsi"/>
          <w:szCs w:val="24"/>
        </w:rPr>
        <w:t>section highlights particular terms and conditions</w:t>
      </w:r>
      <w:r w:rsidRPr="00C515D4">
        <w:rPr>
          <w:rFonts w:asciiTheme="minorHAnsi" w:hAnsiTheme="minorHAnsi" w:cstheme="minorHAnsi"/>
          <w:szCs w:val="24"/>
        </w:rPr>
        <w:t xml:space="preserve"> of </w:t>
      </w:r>
      <w:r w:rsidR="00766534" w:rsidRPr="00C515D4">
        <w:rPr>
          <w:rFonts w:asciiTheme="minorHAnsi" w:hAnsiTheme="minorHAnsi" w:cstheme="minorHAnsi"/>
          <w:szCs w:val="24"/>
        </w:rPr>
        <w:t>NASPO ValuePoint</w:t>
      </w:r>
      <w:r w:rsidRPr="00C515D4">
        <w:rPr>
          <w:rFonts w:asciiTheme="minorHAnsi" w:hAnsiTheme="minorHAnsi" w:cstheme="minorHAnsi"/>
          <w:szCs w:val="24"/>
        </w:rPr>
        <w:t xml:space="preserve"> Master A</w:t>
      </w:r>
      <w:r w:rsidR="00E80482" w:rsidRPr="00C515D4">
        <w:rPr>
          <w:rFonts w:asciiTheme="minorHAnsi" w:hAnsiTheme="minorHAnsi" w:cstheme="minorHAnsi"/>
          <w:szCs w:val="24"/>
        </w:rPr>
        <w:t xml:space="preserve">greement Terms and Conditions, although </w:t>
      </w:r>
      <w:r w:rsidR="00711083" w:rsidRPr="00C515D4">
        <w:rPr>
          <w:rFonts w:asciiTheme="minorHAnsi" w:hAnsiTheme="minorHAnsi" w:cstheme="minorHAnsi"/>
          <w:szCs w:val="24"/>
        </w:rPr>
        <w:t>Offeror will be bound to all the terms and conditions when executing a Master Agreement</w:t>
      </w:r>
      <w:r w:rsidRPr="00C515D4">
        <w:rPr>
          <w:rFonts w:asciiTheme="minorHAnsi" w:hAnsiTheme="minorHAnsi" w:cstheme="minorHAnsi"/>
          <w:szCs w:val="24"/>
        </w:rPr>
        <w:t xml:space="preserve"> as shown in </w:t>
      </w:r>
      <w:r w:rsidR="00C00B32" w:rsidRPr="00C515D4">
        <w:rPr>
          <w:rFonts w:asciiTheme="minorHAnsi" w:hAnsiTheme="minorHAnsi" w:cstheme="minorHAnsi"/>
          <w:szCs w:val="24"/>
        </w:rPr>
        <w:t>Attachment</w:t>
      </w:r>
      <w:r w:rsidRPr="00C515D4">
        <w:rPr>
          <w:rFonts w:asciiTheme="minorHAnsi" w:hAnsiTheme="minorHAnsi" w:cstheme="minorHAnsi"/>
          <w:szCs w:val="24"/>
        </w:rPr>
        <w:t xml:space="preserve"> A</w:t>
      </w:r>
      <w:r w:rsidR="00001035" w:rsidRPr="00C515D4">
        <w:rPr>
          <w:rFonts w:asciiTheme="minorHAnsi" w:hAnsiTheme="minorHAnsi" w:cstheme="minorHAnsi"/>
          <w:szCs w:val="24"/>
        </w:rPr>
        <w:t xml:space="preserve">. </w:t>
      </w:r>
      <w:r w:rsidRPr="00C515D4">
        <w:rPr>
          <w:rFonts w:asciiTheme="minorHAnsi" w:hAnsiTheme="minorHAnsi" w:cstheme="minorHAnsi"/>
          <w:szCs w:val="24"/>
        </w:rPr>
        <w:t xml:space="preserve">  </w:t>
      </w:r>
    </w:p>
    <w:p w14:paraId="5E7B7C85" w14:textId="77777777" w:rsidR="00001035" w:rsidRPr="00C515D4" w:rsidRDefault="00001035" w:rsidP="00001035">
      <w:pPr>
        <w:rPr>
          <w:rFonts w:asciiTheme="minorHAnsi" w:hAnsiTheme="minorHAnsi" w:cstheme="minorHAnsi"/>
          <w:szCs w:val="24"/>
        </w:rPr>
      </w:pPr>
    </w:p>
    <w:p w14:paraId="4264F174" w14:textId="015D6322" w:rsidR="00001035" w:rsidRPr="00C515D4" w:rsidRDefault="00001035" w:rsidP="00001035">
      <w:pPr>
        <w:pStyle w:val="BodyText2"/>
        <w:spacing w:after="0" w:line="240" w:lineRule="auto"/>
        <w:jc w:val="both"/>
        <w:rPr>
          <w:rFonts w:asciiTheme="minorHAnsi" w:hAnsiTheme="minorHAnsi" w:cstheme="minorHAnsi"/>
          <w:b/>
        </w:rPr>
      </w:pPr>
      <w:r w:rsidRPr="00C515D4">
        <w:rPr>
          <w:rFonts w:asciiTheme="minorHAnsi" w:hAnsiTheme="minorHAnsi" w:cstheme="minorHAnsi"/>
          <w:b/>
        </w:rPr>
        <w:t>4.</w:t>
      </w:r>
      <w:r w:rsidR="005F6393">
        <w:rPr>
          <w:rFonts w:asciiTheme="minorHAnsi" w:hAnsiTheme="minorHAnsi" w:cstheme="minorHAnsi"/>
          <w:b/>
        </w:rPr>
        <w:t>2</w:t>
      </w:r>
      <w:r w:rsidR="004628CA">
        <w:rPr>
          <w:rFonts w:asciiTheme="minorHAnsi" w:hAnsiTheme="minorHAnsi" w:cstheme="minorHAnsi"/>
          <w:b/>
        </w:rPr>
        <w:t>.</w:t>
      </w:r>
      <w:proofErr w:type="spellStart"/>
      <w:r w:rsidR="004628CA">
        <w:rPr>
          <w:rFonts w:asciiTheme="minorHAnsi" w:hAnsiTheme="minorHAnsi" w:cstheme="minorHAnsi"/>
          <w:b/>
        </w:rPr>
        <w:t>a</w:t>
      </w:r>
      <w:proofErr w:type="spellEnd"/>
      <w:r w:rsidRPr="00C515D4">
        <w:rPr>
          <w:rFonts w:asciiTheme="minorHAnsi" w:hAnsiTheme="minorHAnsi" w:cstheme="minorHAnsi"/>
          <w:b/>
        </w:rPr>
        <w:t xml:space="preserve"> Insurance</w:t>
      </w:r>
    </w:p>
    <w:p w14:paraId="358FC1A3" w14:textId="77777777" w:rsidR="00001035" w:rsidRPr="00C515D4" w:rsidRDefault="00001035" w:rsidP="00001035">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rPr>
          <w:rFonts w:asciiTheme="minorHAnsi" w:hAnsiTheme="minorHAnsi" w:cstheme="minorHAnsi"/>
          <w:spacing w:val="-2"/>
          <w:szCs w:val="24"/>
        </w:rPr>
      </w:pPr>
    </w:p>
    <w:p w14:paraId="67046387" w14:textId="486EEF30" w:rsidR="00001035" w:rsidRPr="00C515D4" w:rsidRDefault="00001035" w:rsidP="00001035">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rPr>
          <w:rFonts w:asciiTheme="minorHAnsi" w:hAnsiTheme="minorHAnsi" w:cstheme="minorHAnsi"/>
          <w:spacing w:val="-2"/>
          <w:szCs w:val="24"/>
        </w:rPr>
      </w:pPr>
      <w:r w:rsidRPr="00C515D4">
        <w:rPr>
          <w:rFonts w:asciiTheme="minorHAnsi" w:hAnsiTheme="minorHAnsi" w:cstheme="minorHAnsi"/>
          <w:spacing w:val="-2"/>
          <w:szCs w:val="24"/>
        </w:rPr>
        <w:t xml:space="preserve">To be eligible for award, the Offeror agrees to </w:t>
      </w:r>
      <w:r w:rsidRPr="00C515D4">
        <w:rPr>
          <w:rFonts w:asciiTheme="minorHAnsi" w:hAnsiTheme="minorHAnsi" w:cstheme="minorHAnsi"/>
          <w:szCs w:val="24"/>
        </w:rPr>
        <w:t xml:space="preserve">acquire insurance from an insurance carrier or carriers licensed to conduct business in each Participating Entity’s state at the prescribed levels set forth in Section </w:t>
      </w:r>
      <w:r w:rsidR="004628CA">
        <w:rPr>
          <w:rFonts w:asciiTheme="minorHAnsi" w:hAnsiTheme="minorHAnsi" w:cstheme="minorHAnsi"/>
          <w:szCs w:val="24"/>
        </w:rPr>
        <w:t>XIII</w:t>
      </w:r>
      <w:r w:rsidRPr="00C515D4">
        <w:rPr>
          <w:rFonts w:asciiTheme="minorHAnsi" w:hAnsiTheme="minorHAnsi" w:cstheme="minorHAnsi"/>
          <w:szCs w:val="24"/>
        </w:rPr>
        <w:t xml:space="preserve"> of the </w:t>
      </w:r>
      <w:r w:rsidR="00766534" w:rsidRPr="00C515D4">
        <w:rPr>
          <w:rFonts w:asciiTheme="minorHAnsi" w:hAnsiTheme="minorHAnsi" w:cstheme="minorHAnsi"/>
          <w:szCs w:val="24"/>
        </w:rPr>
        <w:t>NASPO ValuePoint</w:t>
      </w:r>
      <w:r w:rsidRPr="00C515D4">
        <w:rPr>
          <w:rFonts w:asciiTheme="minorHAnsi" w:hAnsiTheme="minorHAnsi" w:cstheme="minorHAnsi"/>
          <w:szCs w:val="24"/>
        </w:rPr>
        <w:t xml:space="preserve"> Master Agreement Terms and Conditions. </w:t>
      </w:r>
      <w:r w:rsidR="00E80482" w:rsidRPr="00C515D4">
        <w:rPr>
          <w:rFonts w:asciiTheme="minorHAnsi" w:hAnsiTheme="minorHAnsi" w:cstheme="minorHAnsi"/>
          <w:szCs w:val="24"/>
        </w:rPr>
        <w:t xml:space="preserve"> </w:t>
      </w:r>
    </w:p>
    <w:p w14:paraId="2E6B1FAA" w14:textId="77777777" w:rsidR="00001035" w:rsidRPr="00C515D4" w:rsidRDefault="00001035" w:rsidP="00001035">
      <w:pPr>
        <w:rPr>
          <w:rFonts w:asciiTheme="minorHAnsi" w:hAnsiTheme="minorHAnsi" w:cstheme="minorHAnsi"/>
          <w:szCs w:val="24"/>
        </w:rPr>
      </w:pPr>
    </w:p>
    <w:p w14:paraId="5EAA8CA1" w14:textId="77777777" w:rsidR="00001035" w:rsidRPr="00C515D4" w:rsidRDefault="00001035" w:rsidP="00001035">
      <w:pPr>
        <w:pStyle w:val="Heading2"/>
        <w:rPr>
          <w:rFonts w:asciiTheme="minorHAnsi" w:hAnsiTheme="minorHAnsi" w:cstheme="minorHAnsi"/>
          <w:sz w:val="24"/>
          <w:szCs w:val="24"/>
        </w:rPr>
      </w:pPr>
      <w:r w:rsidRPr="00C515D4">
        <w:rPr>
          <w:rFonts w:asciiTheme="minorHAnsi" w:hAnsiTheme="minorHAnsi" w:cstheme="minorHAnsi"/>
          <w:sz w:val="24"/>
          <w:szCs w:val="24"/>
        </w:rPr>
        <w:t>4.2.</w:t>
      </w:r>
      <w:r w:rsidR="008D0114" w:rsidRPr="00C515D4">
        <w:rPr>
          <w:rFonts w:asciiTheme="minorHAnsi" w:hAnsiTheme="minorHAnsi" w:cstheme="minorHAnsi"/>
          <w:sz w:val="24"/>
          <w:szCs w:val="24"/>
        </w:rPr>
        <w:t>b</w:t>
      </w:r>
      <w:r w:rsidRPr="00C515D4">
        <w:rPr>
          <w:rFonts w:asciiTheme="minorHAnsi" w:hAnsiTheme="minorHAnsi" w:cstheme="minorHAnsi"/>
          <w:sz w:val="24"/>
          <w:szCs w:val="24"/>
        </w:rPr>
        <w:t xml:space="preserve"> </w:t>
      </w:r>
      <w:r w:rsidR="00766534" w:rsidRPr="00C515D4">
        <w:rPr>
          <w:rFonts w:asciiTheme="minorHAnsi" w:hAnsiTheme="minorHAnsi" w:cstheme="minorHAnsi"/>
          <w:sz w:val="24"/>
          <w:szCs w:val="24"/>
        </w:rPr>
        <w:t>NASPO ValuePoint</w:t>
      </w:r>
      <w:r w:rsidRPr="00C515D4">
        <w:rPr>
          <w:rFonts w:asciiTheme="minorHAnsi" w:hAnsiTheme="minorHAnsi" w:cstheme="minorHAnsi"/>
          <w:sz w:val="24"/>
          <w:szCs w:val="24"/>
        </w:rPr>
        <w:t xml:space="preserve"> Administrative Fee and Reporting Requirements</w:t>
      </w:r>
    </w:p>
    <w:p w14:paraId="4FE1EE74" w14:textId="3E2F5617" w:rsidR="00001035" w:rsidRPr="00C515D4" w:rsidRDefault="00001035" w:rsidP="00001035">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rPr>
          <w:rFonts w:asciiTheme="minorHAnsi" w:hAnsiTheme="minorHAnsi" w:cstheme="minorHAnsi"/>
          <w:szCs w:val="24"/>
        </w:rPr>
      </w:pPr>
      <w:r w:rsidRPr="00C515D4">
        <w:rPr>
          <w:rFonts w:asciiTheme="minorHAnsi" w:hAnsiTheme="minorHAnsi" w:cstheme="minorHAnsi"/>
          <w:spacing w:val="-2"/>
          <w:szCs w:val="24"/>
        </w:rPr>
        <w:t>To be eligible for award, the Offe</w:t>
      </w:r>
      <w:r w:rsidR="0078370E" w:rsidRPr="00C515D4">
        <w:rPr>
          <w:rFonts w:asciiTheme="minorHAnsi" w:hAnsiTheme="minorHAnsi" w:cstheme="minorHAnsi"/>
          <w:spacing w:val="-2"/>
          <w:szCs w:val="24"/>
        </w:rPr>
        <w:t>r</w:t>
      </w:r>
      <w:r w:rsidRPr="00C515D4">
        <w:rPr>
          <w:rFonts w:asciiTheme="minorHAnsi" w:hAnsiTheme="minorHAnsi" w:cstheme="minorHAnsi"/>
          <w:spacing w:val="-2"/>
          <w:szCs w:val="24"/>
        </w:rPr>
        <w:t xml:space="preserve">or agrees to pay a </w:t>
      </w:r>
      <w:r w:rsidR="00766534" w:rsidRPr="00C515D4">
        <w:rPr>
          <w:rFonts w:asciiTheme="minorHAnsi" w:hAnsiTheme="minorHAnsi" w:cstheme="minorHAnsi"/>
          <w:spacing w:val="-2"/>
          <w:szCs w:val="24"/>
        </w:rPr>
        <w:t>NASPO ValuePoint</w:t>
      </w:r>
      <w:r w:rsidRPr="00C515D4">
        <w:rPr>
          <w:rFonts w:asciiTheme="minorHAnsi" w:hAnsiTheme="minorHAnsi" w:cstheme="minorHAnsi"/>
          <w:spacing w:val="-2"/>
          <w:szCs w:val="24"/>
        </w:rPr>
        <w:t xml:space="preserve"> administrative fee as specified in Section </w:t>
      </w:r>
      <w:r w:rsidR="004B3687">
        <w:rPr>
          <w:rFonts w:asciiTheme="minorHAnsi" w:hAnsiTheme="minorHAnsi" w:cstheme="minorHAnsi"/>
          <w:spacing w:val="-2"/>
          <w:szCs w:val="24"/>
        </w:rPr>
        <w:t>V</w:t>
      </w:r>
      <w:r w:rsidRPr="00C515D4">
        <w:rPr>
          <w:rFonts w:asciiTheme="minorHAnsi" w:hAnsiTheme="minorHAnsi" w:cstheme="minorHAnsi"/>
          <w:spacing w:val="-2"/>
          <w:szCs w:val="24"/>
        </w:rPr>
        <w:t xml:space="preserve"> of the </w:t>
      </w:r>
      <w:r w:rsidR="00766534" w:rsidRPr="00C515D4">
        <w:rPr>
          <w:rFonts w:asciiTheme="minorHAnsi" w:hAnsiTheme="minorHAnsi" w:cstheme="minorHAnsi"/>
          <w:spacing w:val="-2"/>
          <w:szCs w:val="24"/>
        </w:rPr>
        <w:t>NASPO ValuePoint</w:t>
      </w:r>
      <w:r w:rsidRPr="00C515D4">
        <w:rPr>
          <w:rFonts w:asciiTheme="minorHAnsi" w:hAnsiTheme="minorHAnsi" w:cstheme="minorHAnsi"/>
          <w:spacing w:val="-2"/>
          <w:szCs w:val="24"/>
        </w:rPr>
        <w:t xml:space="preserve"> Master Agreement Terms and Conditions.  Moreover, specific summary and detailed usage reporting requirements are prescribed by Section </w:t>
      </w:r>
      <w:r w:rsidR="004628CA">
        <w:rPr>
          <w:rFonts w:asciiTheme="minorHAnsi" w:hAnsiTheme="minorHAnsi" w:cstheme="minorHAnsi"/>
          <w:spacing w:val="-2"/>
          <w:szCs w:val="24"/>
        </w:rPr>
        <w:t>V</w:t>
      </w:r>
      <w:r w:rsidRPr="00C515D4">
        <w:rPr>
          <w:rFonts w:asciiTheme="minorHAnsi" w:hAnsiTheme="minorHAnsi" w:cstheme="minorHAnsi"/>
          <w:spacing w:val="-2"/>
          <w:szCs w:val="24"/>
        </w:rPr>
        <w:t xml:space="preserve"> of </w:t>
      </w:r>
      <w:r w:rsidR="00F26D90" w:rsidRPr="00C515D4">
        <w:rPr>
          <w:rFonts w:asciiTheme="minorHAnsi" w:hAnsiTheme="minorHAnsi" w:cstheme="minorHAnsi"/>
          <w:spacing w:val="-2"/>
          <w:szCs w:val="24"/>
        </w:rPr>
        <w:t xml:space="preserve">the </w:t>
      </w:r>
      <w:r w:rsidR="00766534" w:rsidRPr="00C515D4">
        <w:rPr>
          <w:rFonts w:asciiTheme="minorHAnsi" w:hAnsiTheme="minorHAnsi" w:cstheme="minorHAnsi"/>
          <w:spacing w:val="-2"/>
          <w:szCs w:val="24"/>
        </w:rPr>
        <w:t>NASPO ValuePoint</w:t>
      </w:r>
      <w:r w:rsidRPr="00C515D4">
        <w:rPr>
          <w:rFonts w:asciiTheme="minorHAnsi" w:hAnsiTheme="minorHAnsi" w:cstheme="minorHAnsi"/>
          <w:spacing w:val="-2"/>
          <w:szCs w:val="24"/>
        </w:rPr>
        <w:t xml:space="preserve"> Master Agreement Terms and Conditions.   </w:t>
      </w:r>
    </w:p>
    <w:p w14:paraId="2985BC8C" w14:textId="77777777" w:rsidR="00001035" w:rsidRPr="00C515D4" w:rsidRDefault="00001035" w:rsidP="00001035">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1440"/>
        <w:rPr>
          <w:rFonts w:asciiTheme="minorHAnsi" w:hAnsiTheme="minorHAnsi" w:cstheme="minorHAnsi"/>
          <w:spacing w:val="-2"/>
          <w:szCs w:val="24"/>
        </w:rPr>
      </w:pPr>
    </w:p>
    <w:p w14:paraId="0A9F09A0" w14:textId="3E855DD6" w:rsidR="00001035" w:rsidRPr="00C515D4" w:rsidRDefault="00001035" w:rsidP="00001035">
      <w:pPr>
        <w:rPr>
          <w:rFonts w:asciiTheme="minorHAnsi" w:hAnsiTheme="minorHAnsi" w:cstheme="minorHAnsi"/>
          <w:szCs w:val="24"/>
        </w:rPr>
      </w:pPr>
      <w:r w:rsidRPr="00C515D4">
        <w:rPr>
          <w:rFonts w:asciiTheme="minorHAnsi" w:hAnsiTheme="minorHAnsi" w:cstheme="minorHAnsi"/>
          <w:szCs w:val="24"/>
        </w:rPr>
        <w:t>Offeror shall identify the person responsible for providing the mandatory usage reports</w:t>
      </w:r>
      <w:r w:rsidR="00E1733D">
        <w:rPr>
          <w:rFonts w:asciiTheme="minorHAnsi" w:hAnsiTheme="minorHAnsi" w:cstheme="minorHAnsi"/>
          <w:szCs w:val="24"/>
        </w:rPr>
        <w:t xml:space="preserve"> (See Questions Section of the RFP)</w:t>
      </w:r>
      <w:r w:rsidR="004B3687">
        <w:rPr>
          <w:rFonts w:asciiTheme="minorHAnsi" w:hAnsiTheme="minorHAnsi" w:cstheme="minorHAnsi"/>
          <w:szCs w:val="24"/>
        </w:rPr>
        <w:t xml:space="preserve">. </w:t>
      </w:r>
      <w:r w:rsidRPr="00C515D4">
        <w:rPr>
          <w:rFonts w:asciiTheme="minorHAnsi" w:hAnsiTheme="minorHAnsi" w:cstheme="minorHAnsi"/>
          <w:szCs w:val="24"/>
        </w:rPr>
        <w:t>This information must be kept current during the contract period</w:t>
      </w:r>
      <w:r w:rsidR="00220DB5" w:rsidRPr="00C515D4">
        <w:rPr>
          <w:rFonts w:asciiTheme="minorHAnsi" w:hAnsiTheme="minorHAnsi" w:cstheme="minorHAnsi"/>
          <w:szCs w:val="24"/>
        </w:rPr>
        <w:t>.</w:t>
      </w:r>
      <w:r w:rsidRPr="00C515D4">
        <w:rPr>
          <w:rFonts w:asciiTheme="minorHAnsi" w:hAnsiTheme="minorHAnsi" w:cstheme="minorHAnsi"/>
          <w:szCs w:val="24"/>
        </w:rPr>
        <w:t xml:space="preserve">    Contractor will be required to provide reporting contact within </w:t>
      </w:r>
      <w:r w:rsidR="001C1FB2">
        <w:rPr>
          <w:rFonts w:asciiTheme="minorHAnsi" w:hAnsiTheme="minorHAnsi" w:cstheme="minorHAnsi"/>
          <w:szCs w:val="24"/>
        </w:rPr>
        <w:t>fifteen (</w:t>
      </w:r>
      <w:r w:rsidRPr="00C515D4">
        <w:rPr>
          <w:rFonts w:asciiTheme="minorHAnsi" w:hAnsiTheme="minorHAnsi" w:cstheme="minorHAnsi"/>
          <w:szCs w:val="24"/>
        </w:rPr>
        <w:t>15</w:t>
      </w:r>
      <w:r w:rsidR="001C1FB2">
        <w:rPr>
          <w:rFonts w:asciiTheme="minorHAnsi" w:hAnsiTheme="minorHAnsi" w:cstheme="minorHAnsi"/>
          <w:szCs w:val="24"/>
        </w:rPr>
        <w:t>)</w:t>
      </w:r>
      <w:r w:rsidRPr="00C515D4">
        <w:rPr>
          <w:rFonts w:asciiTheme="minorHAnsi" w:hAnsiTheme="minorHAnsi" w:cstheme="minorHAnsi"/>
          <w:szCs w:val="24"/>
        </w:rPr>
        <w:t xml:space="preserve"> days of Master Agreement execution.</w:t>
      </w:r>
    </w:p>
    <w:p w14:paraId="5E31BB5D" w14:textId="5B64C9B1" w:rsidR="00C515D4" w:rsidRPr="00C515D4" w:rsidRDefault="00C515D4" w:rsidP="00001035">
      <w:pPr>
        <w:rPr>
          <w:rFonts w:asciiTheme="minorHAnsi" w:hAnsiTheme="minorHAnsi" w:cstheme="minorHAnsi"/>
          <w:szCs w:val="24"/>
        </w:rPr>
      </w:pPr>
    </w:p>
    <w:p w14:paraId="665A31F5" w14:textId="77777777" w:rsidR="00C515D4" w:rsidRPr="00C515D4" w:rsidRDefault="00C515D4" w:rsidP="00C515D4">
      <w:pPr>
        <w:pStyle w:val="Heading2"/>
        <w:rPr>
          <w:rFonts w:asciiTheme="minorHAnsi" w:hAnsiTheme="minorHAnsi" w:cstheme="minorHAnsi"/>
          <w:sz w:val="24"/>
          <w:szCs w:val="24"/>
        </w:rPr>
      </w:pPr>
      <w:r w:rsidRPr="00C515D4">
        <w:rPr>
          <w:rFonts w:asciiTheme="minorHAnsi" w:hAnsiTheme="minorHAnsi" w:cstheme="minorHAnsi"/>
          <w:bCs w:val="0"/>
          <w:sz w:val="24"/>
          <w:szCs w:val="24"/>
        </w:rPr>
        <w:t>4.2.c</w:t>
      </w:r>
      <w:r w:rsidRPr="00C515D4">
        <w:rPr>
          <w:rFonts w:asciiTheme="minorHAnsi" w:hAnsiTheme="minorHAnsi" w:cstheme="minorHAnsi"/>
          <w:sz w:val="24"/>
          <w:szCs w:val="24"/>
        </w:rPr>
        <w:t xml:space="preserve"> Additional Agreement with NASPO</w:t>
      </w:r>
    </w:p>
    <w:p w14:paraId="2D3B6856" w14:textId="426575B1" w:rsidR="00C515D4" w:rsidRPr="00C515D4" w:rsidRDefault="00C515D4" w:rsidP="00C515D4">
      <w:pPr>
        <w:rPr>
          <w:rFonts w:asciiTheme="minorHAnsi" w:hAnsiTheme="minorHAnsi" w:cstheme="minorHAnsi"/>
          <w:szCs w:val="24"/>
        </w:rPr>
      </w:pPr>
      <w:r w:rsidRPr="00C515D4">
        <w:rPr>
          <w:rFonts w:asciiTheme="minorHAnsi" w:hAnsiTheme="minorHAnsi" w:cstheme="minorHAnsi"/>
          <w:szCs w:val="24"/>
        </w:rPr>
        <w:t xml:space="preserve">Upon request by NASPO ValuePoint, awarded Offeror shall enter into a direct contractual relationship with NASPO ValuePoint related to Offeror’s obligations to NASPO ValuePoint under the terms of this Master Agreement, the terms of which shall be the same or similar (and not less favorable) than the terms set forth in the Master Agreement. </w:t>
      </w:r>
    </w:p>
    <w:p w14:paraId="449A67B0" w14:textId="77777777" w:rsidR="00C515D4" w:rsidRPr="00C515D4" w:rsidRDefault="00C515D4" w:rsidP="00001035">
      <w:pPr>
        <w:rPr>
          <w:rFonts w:asciiTheme="minorHAnsi" w:hAnsiTheme="minorHAnsi" w:cstheme="minorHAnsi"/>
          <w:szCs w:val="24"/>
        </w:rPr>
      </w:pPr>
    </w:p>
    <w:p w14:paraId="20522F8A" w14:textId="77777777" w:rsidR="00660143" w:rsidRDefault="00660143" w:rsidP="00F81EAE">
      <w:pPr>
        <w:rPr>
          <w:color w:val="000000"/>
        </w:rPr>
      </w:pPr>
    </w:p>
    <w:p w14:paraId="0BF67A28" w14:textId="77777777" w:rsidR="00660143" w:rsidRPr="00C515D4" w:rsidRDefault="00660143" w:rsidP="00660143">
      <w:pPr>
        <w:widowControl/>
        <w:autoSpaceDE/>
        <w:autoSpaceDN/>
        <w:adjustRightInd/>
        <w:rPr>
          <w:rFonts w:asciiTheme="minorHAnsi" w:hAnsiTheme="minorHAnsi" w:cstheme="minorHAnsi"/>
        </w:rPr>
      </w:pPr>
      <w:r w:rsidRPr="00C515D4">
        <w:rPr>
          <w:rFonts w:asciiTheme="minorHAnsi" w:hAnsiTheme="minorHAnsi" w:cstheme="minorHAnsi"/>
          <w:b/>
          <w:bCs/>
        </w:rPr>
        <w:t>4.2.d Promotion of the NASPO ValuePoint Master Agreement</w:t>
      </w:r>
      <w:r w:rsidRPr="00C515D4">
        <w:rPr>
          <w:rFonts w:asciiTheme="minorHAnsi" w:hAnsiTheme="minorHAnsi" w:cstheme="minorHAnsi"/>
          <w:b/>
          <w:bCs/>
        </w:rPr>
        <w:br/>
      </w:r>
    </w:p>
    <w:p w14:paraId="07D52300" w14:textId="51BFF022" w:rsidR="00660143" w:rsidRPr="00F36576" w:rsidRDefault="00660143" w:rsidP="005F6393">
      <w:pPr>
        <w:widowControl/>
        <w:autoSpaceDE/>
        <w:autoSpaceDN/>
        <w:adjustRightInd/>
        <w:rPr>
          <w:rFonts w:cs="Arial"/>
          <w:bCs/>
        </w:rPr>
      </w:pPr>
      <w:r w:rsidRPr="00C515D4">
        <w:rPr>
          <w:rFonts w:asciiTheme="minorHAnsi" w:hAnsiTheme="minorHAnsi" w:cstheme="minorHAnsi"/>
          <w:bCs/>
        </w:rPr>
        <w:lastRenderedPageBreak/>
        <w:t xml:space="preserve">The NASPO ValuePoint Master Agreement Terms and Conditions include program provisions governing participation in the cooperative, reporting and payment of administrative fees, and marketing/education relating to the NASPO ValuePoint </w:t>
      </w:r>
      <w:r w:rsidR="006E72A1" w:rsidRPr="00C515D4">
        <w:rPr>
          <w:rFonts w:asciiTheme="minorHAnsi" w:hAnsiTheme="minorHAnsi" w:cstheme="minorHAnsi"/>
          <w:bCs/>
        </w:rPr>
        <w:t>C</w:t>
      </w:r>
      <w:r w:rsidRPr="00C515D4">
        <w:rPr>
          <w:rFonts w:asciiTheme="minorHAnsi" w:hAnsiTheme="minorHAnsi" w:cstheme="minorHAnsi"/>
          <w:bCs/>
        </w:rPr>
        <w:t xml:space="preserve">ooperative </w:t>
      </w:r>
      <w:r w:rsidR="006E72A1" w:rsidRPr="00C515D4">
        <w:rPr>
          <w:rFonts w:asciiTheme="minorHAnsi" w:hAnsiTheme="minorHAnsi" w:cstheme="minorHAnsi"/>
          <w:bCs/>
        </w:rPr>
        <w:t>P</w:t>
      </w:r>
      <w:r w:rsidRPr="00C515D4">
        <w:rPr>
          <w:rFonts w:asciiTheme="minorHAnsi" w:hAnsiTheme="minorHAnsi" w:cstheme="minorHAnsi"/>
          <w:bCs/>
        </w:rPr>
        <w:t xml:space="preserve">rocurement </w:t>
      </w:r>
      <w:r w:rsidR="00FD7DD2" w:rsidRPr="00C515D4">
        <w:rPr>
          <w:rFonts w:asciiTheme="minorHAnsi" w:hAnsiTheme="minorHAnsi" w:cstheme="minorHAnsi"/>
          <w:bCs/>
        </w:rPr>
        <w:t>P</w:t>
      </w:r>
      <w:r w:rsidRPr="00C515D4">
        <w:rPr>
          <w:rFonts w:asciiTheme="minorHAnsi" w:hAnsiTheme="minorHAnsi" w:cstheme="minorHAnsi"/>
          <w:bCs/>
        </w:rPr>
        <w:t xml:space="preserve">rogram.  Technical and management evaluation factors may include evaluation of: the likely effectiveness of the </w:t>
      </w:r>
      <w:r w:rsidR="00F56DB2" w:rsidRPr="00C515D4">
        <w:rPr>
          <w:rFonts w:asciiTheme="minorHAnsi" w:hAnsiTheme="minorHAnsi" w:cstheme="minorHAnsi"/>
          <w:bCs/>
        </w:rPr>
        <w:t>O</w:t>
      </w:r>
      <w:r w:rsidRPr="00C515D4">
        <w:rPr>
          <w:rFonts w:asciiTheme="minorHAnsi" w:hAnsiTheme="minorHAnsi" w:cstheme="minorHAnsi"/>
          <w:bCs/>
        </w:rPr>
        <w:t xml:space="preserve">fferor’s promotion of the Master Agreement; the </w:t>
      </w:r>
      <w:r w:rsidR="00F56DB2" w:rsidRPr="00C515D4">
        <w:rPr>
          <w:rFonts w:asciiTheme="minorHAnsi" w:hAnsiTheme="minorHAnsi" w:cstheme="minorHAnsi"/>
          <w:bCs/>
        </w:rPr>
        <w:t>O</w:t>
      </w:r>
      <w:r w:rsidRPr="00C515D4">
        <w:rPr>
          <w:rFonts w:asciiTheme="minorHAnsi" w:hAnsiTheme="minorHAnsi" w:cstheme="minorHAnsi"/>
          <w:bCs/>
        </w:rPr>
        <w:t xml:space="preserve">fferor’s understanding of and approach to administration of and reporting under the Master Agreement; the risk that </w:t>
      </w:r>
      <w:r w:rsidR="00FD7DD2" w:rsidRPr="00C515D4">
        <w:rPr>
          <w:rFonts w:asciiTheme="minorHAnsi" w:hAnsiTheme="minorHAnsi" w:cstheme="minorHAnsi"/>
          <w:bCs/>
        </w:rPr>
        <w:t xml:space="preserve">Offeror’s </w:t>
      </w:r>
      <w:r w:rsidRPr="00C515D4">
        <w:rPr>
          <w:rFonts w:asciiTheme="minorHAnsi" w:hAnsiTheme="minorHAnsi" w:cstheme="minorHAnsi"/>
          <w:bCs/>
        </w:rPr>
        <w:t xml:space="preserve">contractual obligations to other procurement cooperatives’ may impede achievement of the objectives of the ValuePoint cooperative procurement program, in which case awards could be Lead-State-Only awards.  </w:t>
      </w:r>
      <w:r w:rsidRPr="00C515D4">
        <w:rPr>
          <w:rFonts w:asciiTheme="minorHAnsi" w:hAnsiTheme="minorHAnsi" w:cstheme="minorHAnsi"/>
          <w:bCs/>
        </w:rPr>
        <w:br/>
      </w:r>
    </w:p>
    <w:p w14:paraId="52D54ACD" w14:textId="7A12E146" w:rsidR="00FD0690" w:rsidRPr="006C5CAA" w:rsidRDefault="00001035" w:rsidP="00001035">
      <w:pPr>
        <w:pStyle w:val="Heading2"/>
        <w:rPr>
          <w:rFonts w:asciiTheme="minorHAnsi" w:hAnsiTheme="minorHAnsi" w:cstheme="minorHAnsi"/>
          <w:b w:val="0"/>
          <w:sz w:val="24"/>
          <w:szCs w:val="24"/>
        </w:rPr>
      </w:pPr>
      <w:r w:rsidRPr="006C5CAA">
        <w:rPr>
          <w:rFonts w:asciiTheme="minorHAnsi" w:hAnsiTheme="minorHAnsi" w:cstheme="minorHAnsi"/>
          <w:sz w:val="24"/>
          <w:szCs w:val="24"/>
        </w:rPr>
        <w:t>4.</w:t>
      </w:r>
      <w:r w:rsidR="00660143" w:rsidRPr="006C5CAA">
        <w:rPr>
          <w:rFonts w:asciiTheme="minorHAnsi" w:hAnsiTheme="minorHAnsi" w:cstheme="minorHAnsi"/>
          <w:sz w:val="24"/>
          <w:szCs w:val="24"/>
        </w:rPr>
        <w:t xml:space="preserve">3 </w:t>
      </w:r>
      <w:r w:rsidRPr="006C5CAA">
        <w:rPr>
          <w:rFonts w:asciiTheme="minorHAnsi" w:hAnsiTheme="minorHAnsi" w:cstheme="minorHAnsi"/>
          <w:sz w:val="24"/>
          <w:szCs w:val="24"/>
        </w:rPr>
        <w:t>Lead State Terms and Conditions</w:t>
      </w:r>
      <w:r w:rsidRPr="006C5CAA">
        <w:rPr>
          <w:rFonts w:asciiTheme="minorHAnsi" w:hAnsiTheme="minorHAnsi" w:cstheme="minorHAnsi"/>
          <w:b w:val="0"/>
          <w:sz w:val="24"/>
          <w:szCs w:val="24"/>
        </w:rPr>
        <w:t xml:space="preserve">  </w:t>
      </w:r>
    </w:p>
    <w:p w14:paraId="5BA3771E" w14:textId="45DA17F2" w:rsidR="00001035" w:rsidRPr="006C5CAA" w:rsidRDefault="00001035" w:rsidP="00001035">
      <w:pPr>
        <w:pStyle w:val="Heading2"/>
        <w:rPr>
          <w:rFonts w:asciiTheme="minorHAnsi" w:hAnsiTheme="minorHAnsi" w:cstheme="minorHAnsi"/>
          <w:b w:val="0"/>
          <w:sz w:val="24"/>
          <w:szCs w:val="24"/>
        </w:rPr>
      </w:pPr>
      <w:r w:rsidRPr="00390CDD">
        <w:rPr>
          <w:rFonts w:asciiTheme="minorHAnsi" w:hAnsiTheme="minorHAnsi" w:cstheme="minorHAnsi"/>
          <w:b w:val="0"/>
          <w:sz w:val="24"/>
          <w:szCs w:val="24"/>
        </w:rPr>
        <w:t xml:space="preserve">Refer to the Lead State Special Terms and Conditions that apply to this solicitation.    </w:t>
      </w:r>
      <w:r w:rsidR="00C003E0" w:rsidRPr="00390CDD">
        <w:rPr>
          <w:rFonts w:asciiTheme="minorHAnsi" w:hAnsiTheme="minorHAnsi" w:cstheme="minorHAnsi"/>
          <w:b w:val="0"/>
          <w:sz w:val="24"/>
          <w:szCs w:val="24"/>
        </w:rPr>
        <w:t xml:space="preserve">Offeror </w:t>
      </w:r>
      <w:r w:rsidRPr="00390CDD">
        <w:rPr>
          <w:rFonts w:asciiTheme="minorHAnsi" w:hAnsiTheme="minorHAnsi" w:cstheme="minorHAnsi"/>
          <w:b w:val="0"/>
          <w:sz w:val="24"/>
          <w:szCs w:val="24"/>
        </w:rPr>
        <w:t xml:space="preserve">shall have read and understand all of the requirements shown </w:t>
      </w:r>
      <w:r w:rsidR="00F26D90" w:rsidRPr="00390CDD">
        <w:rPr>
          <w:rFonts w:asciiTheme="minorHAnsi" w:hAnsiTheme="minorHAnsi" w:cstheme="minorHAnsi"/>
          <w:b w:val="0"/>
          <w:sz w:val="24"/>
          <w:szCs w:val="24"/>
        </w:rPr>
        <w:t xml:space="preserve">in the </w:t>
      </w:r>
      <w:r w:rsidR="008D0114" w:rsidRPr="00390CDD">
        <w:rPr>
          <w:rFonts w:asciiTheme="minorHAnsi" w:hAnsiTheme="minorHAnsi" w:cstheme="minorHAnsi"/>
          <w:b w:val="0"/>
          <w:sz w:val="24"/>
          <w:szCs w:val="24"/>
        </w:rPr>
        <w:t>Lead State Terms and Conditions</w:t>
      </w:r>
      <w:r w:rsidRPr="00390CDD">
        <w:rPr>
          <w:rFonts w:asciiTheme="minorHAnsi" w:hAnsiTheme="minorHAnsi" w:cstheme="minorHAnsi"/>
          <w:b w:val="0"/>
          <w:sz w:val="24"/>
          <w:szCs w:val="24"/>
        </w:rPr>
        <w:t>.</w:t>
      </w:r>
      <w:r w:rsidR="00C003E0" w:rsidRPr="006C5CAA" w:rsidDel="00C003E0">
        <w:rPr>
          <w:rFonts w:asciiTheme="minorHAnsi" w:hAnsiTheme="minorHAnsi" w:cstheme="minorHAnsi"/>
          <w:b w:val="0"/>
          <w:sz w:val="24"/>
          <w:szCs w:val="24"/>
        </w:rPr>
        <w:t xml:space="preserve"> </w:t>
      </w:r>
    </w:p>
    <w:p w14:paraId="291DA9C5" w14:textId="1608D7BD" w:rsidR="00FD0690" w:rsidRPr="006C5CAA" w:rsidRDefault="001657D0" w:rsidP="00AC66EF">
      <w:pPr>
        <w:pStyle w:val="Heading2"/>
        <w:rPr>
          <w:rFonts w:asciiTheme="minorHAnsi" w:hAnsiTheme="minorHAnsi" w:cstheme="minorHAnsi"/>
          <w:sz w:val="24"/>
          <w:szCs w:val="24"/>
        </w:rPr>
      </w:pPr>
      <w:r w:rsidRPr="006C5CAA">
        <w:rPr>
          <w:rFonts w:asciiTheme="minorHAnsi" w:hAnsiTheme="minorHAnsi" w:cstheme="minorHAnsi"/>
          <w:sz w:val="24"/>
          <w:szCs w:val="24"/>
        </w:rPr>
        <w:t>4.</w:t>
      </w:r>
      <w:r w:rsidR="00660143" w:rsidRPr="006C5CAA">
        <w:rPr>
          <w:rFonts w:asciiTheme="minorHAnsi" w:hAnsiTheme="minorHAnsi" w:cstheme="minorHAnsi"/>
          <w:sz w:val="24"/>
          <w:szCs w:val="24"/>
        </w:rPr>
        <w:t xml:space="preserve">4 </w:t>
      </w:r>
      <w:r w:rsidR="00001035" w:rsidRPr="006C5CAA">
        <w:rPr>
          <w:rFonts w:asciiTheme="minorHAnsi" w:hAnsiTheme="minorHAnsi" w:cstheme="minorHAnsi"/>
          <w:sz w:val="24"/>
          <w:szCs w:val="24"/>
        </w:rPr>
        <w:t xml:space="preserve">Participating State Terms and Conditions </w:t>
      </w:r>
    </w:p>
    <w:p w14:paraId="7206A54F" w14:textId="6610C9DD" w:rsidR="00001035" w:rsidRPr="006C5CAA" w:rsidRDefault="00755E97" w:rsidP="00AC66EF">
      <w:pPr>
        <w:pStyle w:val="Heading2"/>
        <w:rPr>
          <w:rFonts w:asciiTheme="minorHAnsi" w:hAnsiTheme="minorHAnsi" w:cstheme="minorHAnsi"/>
          <w:b w:val="0"/>
          <w:sz w:val="24"/>
          <w:szCs w:val="24"/>
        </w:rPr>
      </w:pPr>
      <w:r w:rsidRPr="006C5CAA">
        <w:rPr>
          <w:rFonts w:asciiTheme="minorHAnsi" w:hAnsiTheme="minorHAnsi" w:cstheme="minorHAnsi"/>
          <w:b w:val="0"/>
          <w:sz w:val="24"/>
          <w:szCs w:val="24"/>
        </w:rPr>
        <w:t>For informational purposes only</w:t>
      </w:r>
      <w:r w:rsidR="00001035" w:rsidRPr="006C5CAA">
        <w:rPr>
          <w:rFonts w:asciiTheme="minorHAnsi" w:hAnsiTheme="minorHAnsi" w:cstheme="minorHAnsi"/>
          <w:b w:val="0"/>
          <w:sz w:val="24"/>
          <w:szCs w:val="24"/>
        </w:rPr>
        <w:t xml:space="preserve">, some Participating State specific Terms and Conditions are provided in </w:t>
      </w:r>
      <w:r w:rsidR="00E80482" w:rsidRPr="006C5CAA">
        <w:rPr>
          <w:rFonts w:asciiTheme="minorHAnsi" w:hAnsiTheme="minorHAnsi" w:cstheme="minorHAnsi"/>
          <w:b w:val="0"/>
          <w:sz w:val="24"/>
          <w:szCs w:val="24"/>
        </w:rPr>
        <w:t>Attachments to this solicitation</w:t>
      </w:r>
      <w:r w:rsidR="00FD7DD2" w:rsidRPr="006C5CAA">
        <w:rPr>
          <w:rFonts w:asciiTheme="minorHAnsi" w:hAnsiTheme="minorHAnsi" w:cstheme="minorHAnsi"/>
          <w:b w:val="0"/>
          <w:sz w:val="24"/>
          <w:szCs w:val="24"/>
        </w:rPr>
        <w:t xml:space="preserve"> and </w:t>
      </w:r>
      <w:r w:rsidR="00001035" w:rsidRPr="006C5CAA">
        <w:rPr>
          <w:rFonts w:asciiTheme="minorHAnsi" w:hAnsiTheme="minorHAnsi" w:cstheme="minorHAnsi"/>
          <w:b w:val="0"/>
          <w:sz w:val="24"/>
          <w:szCs w:val="24"/>
        </w:rPr>
        <w:t xml:space="preserve">will be negotiated with </w:t>
      </w:r>
      <w:r w:rsidR="000E36E1" w:rsidRPr="006C5CAA">
        <w:rPr>
          <w:rFonts w:asciiTheme="minorHAnsi" w:hAnsiTheme="minorHAnsi" w:cstheme="minorHAnsi"/>
          <w:b w:val="0"/>
          <w:sz w:val="24"/>
          <w:szCs w:val="24"/>
        </w:rPr>
        <w:t xml:space="preserve">other </w:t>
      </w:r>
      <w:r w:rsidR="00001035" w:rsidRPr="006C5CAA">
        <w:rPr>
          <w:rFonts w:asciiTheme="minorHAnsi" w:hAnsiTheme="minorHAnsi" w:cstheme="minorHAnsi"/>
          <w:b w:val="0"/>
          <w:sz w:val="24"/>
          <w:szCs w:val="24"/>
        </w:rPr>
        <w:t>Participating States after award of the Master Agreement. Each State reserves the right to negotiate additional terms and conditions in its Participating Addendums</w:t>
      </w:r>
      <w:r w:rsidR="008D0114" w:rsidRPr="006C5CAA">
        <w:rPr>
          <w:rFonts w:asciiTheme="minorHAnsi" w:hAnsiTheme="minorHAnsi" w:cstheme="minorHAnsi"/>
          <w:b w:val="0"/>
          <w:sz w:val="24"/>
          <w:szCs w:val="24"/>
        </w:rPr>
        <w:t xml:space="preserve">.  Offeror shall submit a statement that they understand they may be required to negotiate these additional terms and conditions when executing a Participating Addendum. </w:t>
      </w:r>
    </w:p>
    <w:p w14:paraId="06DC78B4" w14:textId="77777777" w:rsidR="001B530B" w:rsidRPr="001B530B" w:rsidRDefault="001B530B" w:rsidP="001B530B"/>
    <w:p w14:paraId="530F5161" w14:textId="77777777" w:rsidR="006414B5" w:rsidRDefault="006414B5" w:rsidP="006414B5">
      <w:pPr>
        <w:rPr>
          <w:rFonts w:cs="Arial"/>
          <w:color w:val="000000"/>
          <w:szCs w:val="24"/>
        </w:rPr>
      </w:pPr>
    </w:p>
    <w:p w14:paraId="6B8EE7EB" w14:textId="77777777" w:rsidR="00115729" w:rsidRPr="00914084" w:rsidRDefault="00115729" w:rsidP="00914084">
      <w:pPr>
        <w:ind w:right="720"/>
        <w:rPr>
          <w:rFonts w:cs="Arial"/>
          <w:b/>
        </w:rPr>
        <w:sectPr w:rsidR="00115729" w:rsidRPr="00914084" w:rsidSect="000B1273">
          <w:footerReference w:type="default" r:id="rId19"/>
          <w:pgSz w:w="12240" w:h="15840" w:code="1"/>
          <w:pgMar w:top="720" w:right="1440" w:bottom="1440" w:left="1440" w:header="1440" w:footer="949" w:gutter="0"/>
          <w:pgNumType w:start="1"/>
          <w:cols w:space="720"/>
          <w:noEndnote/>
        </w:sectPr>
      </w:pPr>
    </w:p>
    <w:p w14:paraId="604F7FF7" w14:textId="77777777" w:rsidR="00C81F82" w:rsidRDefault="00C81F82" w:rsidP="003C1C34">
      <w:pPr>
        <w:pStyle w:val="Appendix"/>
        <w:sectPr w:rsidR="00C81F82" w:rsidSect="00EA24AD">
          <w:footerReference w:type="default" r:id="rId20"/>
          <w:type w:val="continuous"/>
          <w:pgSz w:w="12240" w:h="15840" w:code="1"/>
          <w:pgMar w:top="720" w:right="1440" w:bottom="1440" w:left="1440" w:header="1440" w:footer="949" w:gutter="0"/>
          <w:cols w:space="720"/>
          <w:noEndnote/>
        </w:sectPr>
      </w:pPr>
    </w:p>
    <w:p w14:paraId="64ED08CF" w14:textId="77777777" w:rsidR="00A204BD" w:rsidRPr="00196907" w:rsidRDefault="000B0017" w:rsidP="003C1C34">
      <w:pPr>
        <w:pStyle w:val="Appendix"/>
      </w:pPr>
      <w:r>
        <w:lastRenderedPageBreak/>
        <w:t>Attachment</w:t>
      </w:r>
      <w:r w:rsidR="00C81F82">
        <w:t xml:space="preserve">s D-Y: </w:t>
      </w:r>
      <w:r>
        <w:t xml:space="preserve"> Lead State </w:t>
      </w:r>
      <w:r w:rsidR="00C81F82">
        <w:t>and Additional Participating States’ Terms and Conditions</w:t>
      </w:r>
    </w:p>
    <w:p w14:paraId="7477E47B" w14:textId="77777777" w:rsidR="00A204BD" w:rsidRPr="00196907" w:rsidRDefault="00A204BD" w:rsidP="00C35B55">
      <w:pPr>
        <w:ind w:left="720" w:right="720"/>
        <w:rPr>
          <w:rFonts w:cs="Arial"/>
          <w:b/>
          <w:bCs/>
          <w:color w:val="000000"/>
        </w:rPr>
      </w:pPr>
    </w:p>
    <w:p w14:paraId="3685497B" w14:textId="77777777" w:rsidR="00E871C5" w:rsidRDefault="00E871C5" w:rsidP="00E871C5"/>
    <w:p w14:paraId="49777006" w14:textId="6F4262A3" w:rsidR="000B0017" w:rsidRPr="000B0017" w:rsidRDefault="000E36E1" w:rsidP="000B0017">
      <w:pPr>
        <w:rPr>
          <w:rFonts w:cs="Arial"/>
        </w:rPr>
      </w:pPr>
      <w:r>
        <w:rPr>
          <w:spacing w:val="-2"/>
        </w:rPr>
        <w:t xml:space="preserve">Some States listed in Section 1.6 may have included special or unique terms and conditions for their state that will govern their state Participating Addendum.  These terms and conditions are being provided as a courtesy to proposers to indicate which additional terms and conditions may be incorporated into the state Participating Addendum after award of the Master Agreement.  The Lead State will not address questions or concerns or negotiate </w:t>
      </w:r>
      <w:r w:rsidRPr="00A93CF4">
        <w:rPr>
          <w:spacing w:val="-2"/>
        </w:rPr>
        <w:t xml:space="preserve">other States’ </w:t>
      </w:r>
      <w:r>
        <w:rPr>
          <w:spacing w:val="-2"/>
        </w:rPr>
        <w:t>terms and conditions.  The Participating States shall negotiate these terms and conditions directly with the supplier.  State-specific terms and conditions are included i</w:t>
      </w:r>
      <w:r w:rsidR="002301E9">
        <w:rPr>
          <w:spacing w:val="-2"/>
        </w:rPr>
        <w:t>n Attachments</w:t>
      </w:r>
      <w:bookmarkStart w:id="5" w:name="_GoBack"/>
      <w:bookmarkEnd w:id="5"/>
      <w:r>
        <w:rPr>
          <w:spacing w:val="-2"/>
        </w:rPr>
        <w:t>.</w:t>
      </w:r>
    </w:p>
    <w:p w14:paraId="06117CD6" w14:textId="77777777" w:rsidR="000B0017" w:rsidRPr="000B0017" w:rsidRDefault="000B0017" w:rsidP="000B0017">
      <w:pPr>
        <w:rPr>
          <w:rFonts w:cs="Arial"/>
        </w:rPr>
      </w:pPr>
    </w:p>
    <w:p w14:paraId="67EECB5F" w14:textId="77777777" w:rsidR="000B0017" w:rsidRPr="000B0017" w:rsidRDefault="000B0017" w:rsidP="000B0017">
      <w:pPr>
        <w:rPr>
          <w:rFonts w:cs="Arial"/>
        </w:rPr>
      </w:pPr>
    </w:p>
    <w:p w14:paraId="4EFCED1A" w14:textId="77777777" w:rsidR="000B0017" w:rsidRPr="000B0017" w:rsidRDefault="000B0017" w:rsidP="000B0017">
      <w:pPr>
        <w:rPr>
          <w:rFonts w:cs="Arial"/>
        </w:rPr>
      </w:pPr>
    </w:p>
    <w:p w14:paraId="5820E65F" w14:textId="77777777" w:rsidR="000B0017" w:rsidRPr="000B0017" w:rsidRDefault="000B0017" w:rsidP="000B0017">
      <w:pPr>
        <w:rPr>
          <w:rFonts w:cs="Arial"/>
        </w:rPr>
      </w:pPr>
    </w:p>
    <w:p w14:paraId="0132A1E2" w14:textId="77777777" w:rsidR="000B0017" w:rsidRPr="000B0017" w:rsidRDefault="000B0017" w:rsidP="000B0017">
      <w:pPr>
        <w:rPr>
          <w:rFonts w:cs="Arial"/>
        </w:rPr>
      </w:pPr>
    </w:p>
    <w:p w14:paraId="0E7906A3" w14:textId="77777777" w:rsidR="000B0017" w:rsidRPr="000B0017" w:rsidRDefault="000B0017" w:rsidP="000B0017">
      <w:pPr>
        <w:rPr>
          <w:rFonts w:cs="Arial"/>
        </w:rPr>
      </w:pPr>
    </w:p>
    <w:p w14:paraId="54006325" w14:textId="77777777" w:rsidR="000B0017" w:rsidRDefault="000B0017" w:rsidP="000B0017">
      <w:pPr>
        <w:rPr>
          <w:rFonts w:cs="Arial"/>
        </w:rPr>
      </w:pPr>
    </w:p>
    <w:p w14:paraId="2DE8762B" w14:textId="77777777" w:rsidR="000B0017" w:rsidRPr="000B0017" w:rsidRDefault="000B0017" w:rsidP="000B0017">
      <w:pPr>
        <w:rPr>
          <w:rFonts w:cs="Arial"/>
        </w:rPr>
      </w:pPr>
    </w:p>
    <w:p w14:paraId="4A0A2B2F" w14:textId="77777777" w:rsidR="000B0017" w:rsidRDefault="000B0017" w:rsidP="000B0017">
      <w:pPr>
        <w:rPr>
          <w:rFonts w:cs="Arial"/>
        </w:rPr>
      </w:pPr>
    </w:p>
    <w:p w14:paraId="03278292" w14:textId="77777777" w:rsidR="00C5267C" w:rsidRDefault="00C5267C" w:rsidP="000B0017">
      <w:pPr>
        <w:jc w:val="center"/>
        <w:rPr>
          <w:rFonts w:cs="Arial"/>
        </w:rPr>
      </w:pPr>
    </w:p>
    <w:p w14:paraId="1DC8BC03" w14:textId="77777777" w:rsidR="00C5267C" w:rsidRDefault="00C5267C">
      <w:pPr>
        <w:widowControl/>
        <w:autoSpaceDE/>
        <w:autoSpaceDN/>
        <w:adjustRightInd/>
        <w:rPr>
          <w:rFonts w:cs="Arial"/>
        </w:rPr>
      </w:pPr>
    </w:p>
    <w:sectPr w:rsidR="00C5267C" w:rsidSect="00C81F8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3FED7D" w14:textId="77777777" w:rsidR="00A72704" w:rsidRDefault="00A72704">
      <w:r>
        <w:separator/>
      </w:r>
    </w:p>
  </w:endnote>
  <w:endnote w:type="continuationSeparator" w:id="0">
    <w:p w14:paraId="742AFB2B" w14:textId="77777777" w:rsidR="00A72704" w:rsidRDefault="00A72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90565" w14:textId="4B6B1C08" w:rsidR="00FC5F9F" w:rsidRPr="000B0017" w:rsidRDefault="00FC5F9F">
    <w:pPr>
      <w:tabs>
        <w:tab w:val="left" w:pos="0"/>
        <w:tab w:val="center" w:pos="4320"/>
        <w:tab w:val="right" w:pos="8640"/>
      </w:tabs>
      <w:suppressAutoHyphens/>
      <w:spacing w:line="240" w:lineRule="atLeast"/>
      <w:rPr>
        <w:sz w:val="20"/>
      </w:rPr>
    </w:pPr>
    <w:r>
      <w:rPr>
        <w:sz w:val="20"/>
      </w:rPr>
      <w:t>Page</w:t>
    </w:r>
    <w:r w:rsidRPr="000B0017">
      <w:rPr>
        <w:sz w:val="20"/>
      </w:rPr>
      <w:t xml:space="preserve"> </w:t>
    </w:r>
    <w:r w:rsidRPr="000B0017">
      <w:rPr>
        <w:sz w:val="20"/>
      </w:rPr>
      <w:fldChar w:fldCharType="begin"/>
    </w:r>
    <w:r w:rsidRPr="000B0017">
      <w:rPr>
        <w:sz w:val="20"/>
      </w:rPr>
      <w:instrText xml:space="preserve"> PAGE   \* MERGEFORMAT </w:instrText>
    </w:r>
    <w:r w:rsidRPr="000B0017">
      <w:rPr>
        <w:sz w:val="20"/>
      </w:rPr>
      <w:fldChar w:fldCharType="separate"/>
    </w:r>
    <w:r>
      <w:rPr>
        <w:noProof/>
        <w:sz w:val="20"/>
      </w:rPr>
      <w:t>4</w:t>
    </w:r>
    <w:r w:rsidRPr="000B0017">
      <w:rPr>
        <w:noProof/>
        <w:sz w:val="20"/>
      </w:rPr>
      <w:fldChar w:fldCharType="end"/>
    </w:r>
    <w:r w:rsidRPr="000B0017">
      <w:rPr>
        <w:noProof/>
        <w:sz w:val="20"/>
      </w:rPr>
      <w:t xml:space="preserve"> of</w:t>
    </w:r>
    <w:r>
      <w:rPr>
        <w:noProof/>
        <w:sz w:val="20"/>
      </w:rPr>
      <w:t xml:space="preserve"> </w:t>
    </w:r>
    <w:r>
      <w:rPr>
        <w:noProof/>
        <w:sz w:val="20"/>
      </w:rPr>
      <w:fldChar w:fldCharType="begin"/>
    </w:r>
    <w:r>
      <w:rPr>
        <w:noProof/>
        <w:sz w:val="20"/>
      </w:rPr>
      <w:instrText xml:space="preserve"> SECTIONPAGES  \# "0" \* Arabic  \* MERGEFORMAT </w:instrText>
    </w:r>
    <w:r>
      <w:rPr>
        <w:noProof/>
        <w:sz w:val="20"/>
      </w:rPr>
      <w:fldChar w:fldCharType="separate"/>
    </w:r>
    <w:r w:rsidR="002301E9">
      <w:rPr>
        <w:noProof/>
        <w:sz w:val="20"/>
      </w:rPr>
      <w:t>14</w:t>
    </w:r>
    <w:r>
      <w:rPr>
        <w:noProof/>
        <w:sz w:val="20"/>
      </w:rPr>
      <w:fldChar w:fldCharType="end"/>
    </w:r>
    <w:r>
      <w:rPr>
        <w:noProof/>
        <w:sz w:val="20"/>
      </w:rPr>
      <w:t xml:space="preserve">        </w:t>
    </w:r>
    <w:r>
      <w:rPr>
        <w:sz w:val="20"/>
      </w:rPr>
      <w:t>NASPO ValuePoint</w:t>
    </w:r>
    <w:r w:rsidRPr="000B0017">
      <w:rPr>
        <w:sz w:val="20"/>
      </w:rPr>
      <w:t xml:space="preserve"> Master Agreement Ts and Cs </w:t>
    </w:r>
    <w:r w:rsidRPr="000B0017">
      <w:rPr>
        <w:noProof/>
        <w:sz w:val="20"/>
      </w:rPr>
      <w:t>(</w:t>
    </w:r>
    <w:r>
      <w:rPr>
        <w:noProof/>
        <w:sz w:val="20"/>
      </w:rPr>
      <w:t xml:space="preserve">August </w:t>
    </w:r>
    <w:r>
      <w:rPr>
        <w:sz w:val="20"/>
      </w:rPr>
      <w:t>2017</w:t>
    </w:r>
    <w:r w:rsidRPr="000B0017">
      <w:rPr>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ACC18" w14:textId="77777777" w:rsidR="00FC5F9F" w:rsidRPr="00EA24AD" w:rsidRDefault="00FC5F9F" w:rsidP="00EA2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1B199" w14:textId="77777777" w:rsidR="00A72704" w:rsidRDefault="00A72704">
      <w:r>
        <w:separator/>
      </w:r>
    </w:p>
  </w:footnote>
  <w:footnote w:type="continuationSeparator" w:id="0">
    <w:p w14:paraId="53511330" w14:textId="77777777" w:rsidR="00A72704" w:rsidRDefault="00A727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pStyle w:val="Level1"/>
      <w:lvlText w:val="%1."/>
      <w:lvlJc w:val="left"/>
      <w:pPr>
        <w:tabs>
          <w:tab w:val="num" w:pos="350"/>
        </w:tabs>
        <w:ind w:left="350" w:hanging="350"/>
      </w:pPr>
      <w:rPr>
        <w:rFonts w:ascii="Times New Roman" w:hAnsi="Times New Roman" w:cs="Times New Roman"/>
        <w:b/>
        <w:sz w:val="18"/>
        <w:szCs w:val="1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7400E9"/>
    <w:multiLevelType w:val="hybridMultilevel"/>
    <w:tmpl w:val="CFEADBD2"/>
    <w:name w:val="AutoList2"/>
    <w:lvl w:ilvl="0" w:tplc="86E2F29A">
      <w:start w:val="1"/>
      <w:numFmt w:val="lowerLetter"/>
      <w:lvlText w:val="%1."/>
      <w:lvlJc w:val="left"/>
      <w:pPr>
        <w:ind w:left="1395" w:hanging="360"/>
      </w:pPr>
      <w:rPr>
        <w:rFonts w:hint="default"/>
        <w:b/>
        <w:bCs/>
      </w:rPr>
    </w:lvl>
    <w:lvl w:ilvl="1" w:tplc="9D6A9A8C" w:tentative="1">
      <w:start w:val="1"/>
      <w:numFmt w:val="lowerLetter"/>
      <w:lvlText w:val="%2."/>
      <w:lvlJc w:val="left"/>
      <w:pPr>
        <w:ind w:left="2115" w:hanging="360"/>
      </w:pPr>
    </w:lvl>
    <w:lvl w:ilvl="2" w:tplc="8DE06438" w:tentative="1">
      <w:start w:val="1"/>
      <w:numFmt w:val="lowerRoman"/>
      <w:lvlText w:val="%3."/>
      <w:lvlJc w:val="right"/>
      <w:pPr>
        <w:ind w:left="2835" w:hanging="180"/>
      </w:pPr>
    </w:lvl>
    <w:lvl w:ilvl="3" w:tplc="4E32515A" w:tentative="1">
      <w:start w:val="1"/>
      <w:numFmt w:val="decimal"/>
      <w:lvlText w:val="%4."/>
      <w:lvlJc w:val="left"/>
      <w:pPr>
        <w:ind w:left="3555" w:hanging="360"/>
      </w:pPr>
    </w:lvl>
    <w:lvl w:ilvl="4" w:tplc="736C7166" w:tentative="1">
      <w:start w:val="1"/>
      <w:numFmt w:val="lowerLetter"/>
      <w:lvlText w:val="%5."/>
      <w:lvlJc w:val="left"/>
      <w:pPr>
        <w:ind w:left="4275" w:hanging="360"/>
      </w:pPr>
    </w:lvl>
    <w:lvl w:ilvl="5" w:tplc="BC826E98" w:tentative="1">
      <w:start w:val="1"/>
      <w:numFmt w:val="lowerRoman"/>
      <w:lvlText w:val="%6."/>
      <w:lvlJc w:val="right"/>
      <w:pPr>
        <w:ind w:left="4995" w:hanging="180"/>
      </w:pPr>
    </w:lvl>
    <w:lvl w:ilvl="6" w:tplc="5396FB6E" w:tentative="1">
      <w:start w:val="1"/>
      <w:numFmt w:val="decimal"/>
      <w:lvlText w:val="%7."/>
      <w:lvlJc w:val="left"/>
      <w:pPr>
        <w:ind w:left="5715" w:hanging="360"/>
      </w:pPr>
    </w:lvl>
    <w:lvl w:ilvl="7" w:tplc="3E744DEA" w:tentative="1">
      <w:start w:val="1"/>
      <w:numFmt w:val="lowerLetter"/>
      <w:lvlText w:val="%8."/>
      <w:lvlJc w:val="left"/>
      <w:pPr>
        <w:ind w:left="6435" w:hanging="360"/>
      </w:pPr>
    </w:lvl>
    <w:lvl w:ilvl="8" w:tplc="82A6A438" w:tentative="1">
      <w:start w:val="1"/>
      <w:numFmt w:val="lowerRoman"/>
      <w:lvlText w:val="%9."/>
      <w:lvlJc w:val="right"/>
      <w:pPr>
        <w:ind w:left="7155" w:hanging="180"/>
      </w:pPr>
    </w:lvl>
  </w:abstractNum>
  <w:abstractNum w:abstractNumId="2" w15:restartNumberingAfterBreak="0">
    <w:nsid w:val="08456D5A"/>
    <w:multiLevelType w:val="multilevel"/>
    <w:tmpl w:val="0B76EF24"/>
    <w:lvl w:ilvl="0">
      <w:start w:val="4"/>
      <w:numFmt w:val="decimal"/>
      <w:lvlText w:val="%1"/>
      <w:lvlJc w:val="left"/>
      <w:pPr>
        <w:ind w:left="820" w:hanging="720"/>
        <w:jc w:val="left"/>
      </w:pPr>
      <w:rPr>
        <w:rFonts w:hint="default"/>
      </w:rPr>
    </w:lvl>
    <w:lvl w:ilvl="1">
      <w:start w:val="1"/>
      <w:numFmt w:val="decimal"/>
      <w:lvlText w:val="%1.%2."/>
      <w:lvlJc w:val="left"/>
      <w:pPr>
        <w:ind w:left="820" w:hanging="720"/>
        <w:jc w:val="left"/>
      </w:pPr>
      <w:rPr>
        <w:rFonts w:ascii="Times New Roman" w:eastAsia="Times New Roman" w:hAnsi="Times New Roman" w:cs="Times New Roman" w:hint="default"/>
        <w:b/>
        <w:bCs/>
        <w:w w:val="100"/>
        <w:sz w:val="24"/>
        <w:szCs w:val="24"/>
      </w:rPr>
    </w:lvl>
    <w:lvl w:ilvl="2">
      <w:start w:val="1"/>
      <w:numFmt w:val="decimal"/>
      <w:lvlText w:val="%1.%2.%3"/>
      <w:lvlJc w:val="left"/>
      <w:pPr>
        <w:ind w:left="2610" w:hanging="1440"/>
        <w:jc w:val="left"/>
      </w:pPr>
      <w:rPr>
        <w:rFonts w:hint="default"/>
        <w:b/>
        <w:bCs/>
        <w:w w:val="100"/>
      </w:rPr>
    </w:lvl>
    <w:lvl w:ilvl="3">
      <w:start w:val="1"/>
      <w:numFmt w:val="lowerLetter"/>
      <w:lvlText w:val="%4."/>
      <w:lvlJc w:val="left"/>
      <w:pPr>
        <w:ind w:left="1900" w:hanging="360"/>
        <w:jc w:val="left"/>
      </w:pPr>
      <w:rPr>
        <w:rFonts w:ascii="Times New Roman" w:eastAsia="Times New Roman" w:hAnsi="Times New Roman" w:cs="Times New Roman" w:hint="default"/>
        <w:spacing w:val="-1"/>
        <w:w w:val="100"/>
        <w:sz w:val="24"/>
        <w:szCs w:val="24"/>
      </w:rPr>
    </w:lvl>
    <w:lvl w:ilvl="4">
      <w:numFmt w:val="bullet"/>
      <w:lvlText w:val="•"/>
      <w:lvlJc w:val="left"/>
      <w:pPr>
        <w:ind w:left="2994" w:hanging="360"/>
      </w:pPr>
      <w:rPr>
        <w:rFonts w:hint="default"/>
      </w:rPr>
    </w:lvl>
    <w:lvl w:ilvl="5">
      <w:numFmt w:val="bullet"/>
      <w:lvlText w:val="•"/>
      <w:lvlJc w:val="left"/>
      <w:pPr>
        <w:ind w:left="4088" w:hanging="360"/>
      </w:pPr>
      <w:rPr>
        <w:rFonts w:hint="default"/>
      </w:rPr>
    </w:lvl>
    <w:lvl w:ilvl="6">
      <w:numFmt w:val="bullet"/>
      <w:lvlText w:val="•"/>
      <w:lvlJc w:val="left"/>
      <w:pPr>
        <w:ind w:left="5182" w:hanging="360"/>
      </w:pPr>
      <w:rPr>
        <w:rFonts w:hint="default"/>
      </w:rPr>
    </w:lvl>
    <w:lvl w:ilvl="7">
      <w:numFmt w:val="bullet"/>
      <w:lvlText w:val="•"/>
      <w:lvlJc w:val="left"/>
      <w:pPr>
        <w:ind w:left="6277" w:hanging="360"/>
      </w:pPr>
      <w:rPr>
        <w:rFonts w:hint="default"/>
      </w:rPr>
    </w:lvl>
    <w:lvl w:ilvl="8">
      <w:numFmt w:val="bullet"/>
      <w:lvlText w:val="•"/>
      <w:lvlJc w:val="left"/>
      <w:pPr>
        <w:ind w:left="7371" w:hanging="360"/>
      </w:pPr>
      <w:rPr>
        <w:rFonts w:hint="default"/>
      </w:rPr>
    </w:lvl>
  </w:abstractNum>
  <w:abstractNum w:abstractNumId="3" w15:restartNumberingAfterBreak="0">
    <w:nsid w:val="12417961"/>
    <w:multiLevelType w:val="hybridMultilevel"/>
    <w:tmpl w:val="E26A88A2"/>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50B7C48"/>
    <w:multiLevelType w:val="multilevel"/>
    <w:tmpl w:val="33A6F3C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3315615A"/>
    <w:multiLevelType w:val="hybridMultilevel"/>
    <w:tmpl w:val="89E45F76"/>
    <w:lvl w:ilvl="0" w:tplc="D486BE1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start w:val="1"/>
      <w:numFmt w:val="lowerRoman"/>
      <w:lvlText w:val="%3."/>
      <w:lvlJc w:val="right"/>
      <w:pPr>
        <w:ind w:left="2970" w:hanging="180"/>
      </w:pPr>
    </w:lvl>
    <w:lvl w:ilvl="3" w:tplc="CAF22194">
      <w:start w:val="1"/>
      <w:numFmt w:val="lowerLetter"/>
      <w:lvlText w:val="%4."/>
      <w:lvlJc w:val="left"/>
      <w:pPr>
        <w:ind w:left="3690" w:hanging="360"/>
      </w:pPr>
      <w:rPr>
        <w:rFonts w:ascii="Times New Roman" w:eastAsia="Times New Roman" w:hAnsi="Times New Roman" w:cs="Times New Roman"/>
      </w:r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42DD5174"/>
    <w:multiLevelType w:val="hybridMultilevel"/>
    <w:tmpl w:val="E26A88A2"/>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5E46EE0"/>
    <w:multiLevelType w:val="hybridMultilevel"/>
    <w:tmpl w:val="BF129E0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2AE7EB8"/>
    <w:multiLevelType w:val="hybridMultilevel"/>
    <w:tmpl w:val="0CD49F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A6E4283"/>
    <w:multiLevelType w:val="multilevel"/>
    <w:tmpl w:val="CC4AABF2"/>
    <w:lvl w:ilvl="0">
      <w:start w:val="1"/>
      <w:numFmt w:val="decimal"/>
      <w:lvlText w:val="SECTION %1:"/>
      <w:lvlJc w:val="left"/>
      <w:pPr>
        <w:tabs>
          <w:tab w:val="num" w:pos="720"/>
        </w:tabs>
        <w:ind w:left="720" w:hanging="720"/>
      </w:pPr>
      <w:rPr>
        <w:rFonts w:hint="default"/>
      </w:rPr>
    </w:lvl>
    <w:lvl w:ilvl="1">
      <w:start w:val="1"/>
      <w:numFmt w:val="decimal"/>
      <w:lvlText w:val="%1.%2"/>
      <w:lvlJc w:val="left"/>
      <w:pPr>
        <w:tabs>
          <w:tab w:val="num" w:pos="900"/>
        </w:tabs>
        <w:ind w:left="900" w:hanging="720"/>
      </w:pPr>
      <w:rPr>
        <w:rFonts w:hint="default"/>
        <w:i w:val="0"/>
      </w:rPr>
    </w:lvl>
    <w:lvl w:ilvl="2">
      <w:start w:val="1"/>
      <w:numFmt w:val="decimal"/>
      <w:lvlText w:val="%1.%2.%3"/>
      <w:lvlJc w:val="left"/>
      <w:pPr>
        <w:tabs>
          <w:tab w:val="num" w:pos="720"/>
        </w:tabs>
        <w:ind w:left="1080" w:hanging="720"/>
      </w:pPr>
      <w:rPr>
        <w:rFonts w:hint="default"/>
        <w:b/>
        <w:i w:val="0"/>
      </w:rPr>
    </w:lvl>
    <w:lvl w:ilvl="3">
      <w:start w:val="1"/>
      <w:numFmt w:val="decimal"/>
      <w:lvlText w:val="%1.%2.%3.%4"/>
      <w:lvlJc w:val="left"/>
      <w:pPr>
        <w:tabs>
          <w:tab w:val="num" w:pos="1800"/>
        </w:tabs>
        <w:ind w:left="1800" w:hanging="1080"/>
      </w:pPr>
      <w:rPr>
        <w:rFonts w:hint="default"/>
      </w:rPr>
    </w:lvl>
    <w:lvl w:ilvl="4">
      <w:start w:val="1"/>
      <w:numFmt w:val="none"/>
      <w:pStyle w:val="RFP-L4Text"/>
      <w:lvlText w:val=""/>
      <w:lvlJc w:val="left"/>
      <w:pPr>
        <w:tabs>
          <w:tab w:val="num" w:pos="1080"/>
        </w:tabs>
        <w:ind w:left="1080" w:firstLine="0"/>
      </w:pPr>
      <w:rPr>
        <w:rFonts w:hint="default"/>
      </w:rPr>
    </w:lvl>
    <w:lvl w:ilvl="5">
      <w:start w:val="1"/>
      <w:numFmt w:val="decimal"/>
      <w:lvlText w:val="%1.%2.%3.%4.%6"/>
      <w:lvlJc w:val="left"/>
      <w:pPr>
        <w:tabs>
          <w:tab w:val="num" w:pos="2448"/>
        </w:tabs>
        <w:ind w:left="2448" w:hanging="1008"/>
      </w:pPr>
      <w:rPr>
        <w:rFonts w:hint="default"/>
      </w:rPr>
    </w:lvl>
    <w:lvl w:ilvl="6">
      <w:start w:val="1"/>
      <w:numFmt w:val="lowerLetter"/>
      <w:lvlText w:val="%7)"/>
      <w:lvlJc w:val="left"/>
      <w:pPr>
        <w:tabs>
          <w:tab w:val="num" w:pos="2160"/>
        </w:tabs>
        <w:ind w:left="2160" w:hanging="36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0430781"/>
    <w:multiLevelType w:val="hybridMultilevel"/>
    <w:tmpl w:val="7598AE6E"/>
    <w:lvl w:ilvl="0" w:tplc="3EB2BBC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7F9B3E3A"/>
    <w:multiLevelType w:val="hybridMultilevel"/>
    <w:tmpl w:val="0C464F0A"/>
    <w:lvl w:ilvl="0" w:tplc="134A5E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4"/>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5"/>
  </w:num>
  <w:num w:numId="1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fr-FR"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7F4"/>
    <w:rsid w:val="00001035"/>
    <w:rsid w:val="000012D6"/>
    <w:rsid w:val="0000147A"/>
    <w:rsid w:val="00001DFC"/>
    <w:rsid w:val="00002B95"/>
    <w:rsid w:val="00003EB7"/>
    <w:rsid w:val="00005C08"/>
    <w:rsid w:val="000062B3"/>
    <w:rsid w:val="00007EF1"/>
    <w:rsid w:val="00007F50"/>
    <w:rsid w:val="00010A87"/>
    <w:rsid w:val="00011ACB"/>
    <w:rsid w:val="0001250C"/>
    <w:rsid w:val="00013468"/>
    <w:rsid w:val="000143A0"/>
    <w:rsid w:val="0001487A"/>
    <w:rsid w:val="00014A03"/>
    <w:rsid w:val="00014F15"/>
    <w:rsid w:val="00015F41"/>
    <w:rsid w:val="00016527"/>
    <w:rsid w:val="000215CE"/>
    <w:rsid w:val="0002169A"/>
    <w:rsid w:val="00023702"/>
    <w:rsid w:val="00023A43"/>
    <w:rsid w:val="00024CBB"/>
    <w:rsid w:val="00025225"/>
    <w:rsid w:val="00026B4D"/>
    <w:rsid w:val="00030096"/>
    <w:rsid w:val="000306D4"/>
    <w:rsid w:val="00031A1F"/>
    <w:rsid w:val="0003388D"/>
    <w:rsid w:val="000344C0"/>
    <w:rsid w:val="000345EC"/>
    <w:rsid w:val="00034852"/>
    <w:rsid w:val="0003581B"/>
    <w:rsid w:val="00035D3C"/>
    <w:rsid w:val="000370D7"/>
    <w:rsid w:val="0003747A"/>
    <w:rsid w:val="00037B90"/>
    <w:rsid w:val="00041BDD"/>
    <w:rsid w:val="00042C6C"/>
    <w:rsid w:val="000435D6"/>
    <w:rsid w:val="00043CA3"/>
    <w:rsid w:val="00045EB1"/>
    <w:rsid w:val="00046035"/>
    <w:rsid w:val="00046711"/>
    <w:rsid w:val="000476B2"/>
    <w:rsid w:val="00050615"/>
    <w:rsid w:val="0005086A"/>
    <w:rsid w:val="00050F26"/>
    <w:rsid w:val="00054015"/>
    <w:rsid w:val="000544CC"/>
    <w:rsid w:val="00055E4E"/>
    <w:rsid w:val="0005600C"/>
    <w:rsid w:val="0005680F"/>
    <w:rsid w:val="00060162"/>
    <w:rsid w:val="0006032D"/>
    <w:rsid w:val="00060C7C"/>
    <w:rsid w:val="0006264A"/>
    <w:rsid w:val="00062880"/>
    <w:rsid w:val="0006323B"/>
    <w:rsid w:val="0006345F"/>
    <w:rsid w:val="00063FC1"/>
    <w:rsid w:val="000651AF"/>
    <w:rsid w:val="00065372"/>
    <w:rsid w:val="00065C4E"/>
    <w:rsid w:val="0006714B"/>
    <w:rsid w:val="00071BEF"/>
    <w:rsid w:val="00071BFD"/>
    <w:rsid w:val="00072D73"/>
    <w:rsid w:val="000737F6"/>
    <w:rsid w:val="00073B42"/>
    <w:rsid w:val="00073DD6"/>
    <w:rsid w:val="00074EB0"/>
    <w:rsid w:val="00076BB9"/>
    <w:rsid w:val="00084229"/>
    <w:rsid w:val="00085606"/>
    <w:rsid w:val="00086053"/>
    <w:rsid w:val="00087557"/>
    <w:rsid w:val="0009047E"/>
    <w:rsid w:val="00090AD0"/>
    <w:rsid w:val="000918B7"/>
    <w:rsid w:val="00091F67"/>
    <w:rsid w:val="000933B4"/>
    <w:rsid w:val="0009643B"/>
    <w:rsid w:val="000A0848"/>
    <w:rsid w:val="000A1B75"/>
    <w:rsid w:val="000A229C"/>
    <w:rsid w:val="000A3861"/>
    <w:rsid w:val="000A41A3"/>
    <w:rsid w:val="000A7152"/>
    <w:rsid w:val="000A7363"/>
    <w:rsid w:val="000A7515"/>
    <w:rsid w:val="000B0017"/>
    <w:rsid w:val="000B10A8"/>
    <w:rsid w:val="000B1273"/>
    <w:rsid w:val="000B1968"/>
    <w:rsid w:val="000B2122"/>
    <w:rsid w:val="000B29E0"/>
    <w:rsid w:val="000B3DDD"/>
    <w:rsid w:val="000B4494"/>
    <w:rsid w:val="000B4FA4"/>
    <w:rsid w:val="000B6F3C"/>
    <w:rsid w:val="000B76E0"/>
    <w:rsid w:val="000B7AC0"/>
    <w:rsid w:val="000B7E51"/>
    <w:rsid w:val="000C4111"/>
    <w:rsid w:val="000C4AD9"/>
    <w:rsid w:val="000C5668"/>
    <w:rsid w:val="000C5D2E"/>
    <w:rsid w:val="000C61EA"/>
    <w:rsid w:val="000C67A0"/>
    <w:rsid w:val="000C69CB"/>
    <w:rsid w:val="000D0BA6"/>
    <w:rsid w:val="000D1A97"/>
    <w:rsid w:val="000D2E5F"/>
    <w:rsid w:val="000D3AFE"/>
    <w:rsid w:val="000D3CA4"/>
    <w:rsid w:val="000D4DB1"/>
    <w:rsid w:val="000D4F7C"/>
    <w:rsid w:val="000D6EA4"/>
    <w:rsid w:val="000D7743"/>
    <w:rsid w:val="000E0494"/>
    <w:rsid w:val="000E0F9C"/>
    <w:rsid w:val="000E184A"/>
    <w:rsid w:val="000E1AF0"/>
    <w:rsid w:val="000E1E87"/>
    <w:rsid w:val="000E2F2B"/>
    <w:rsid w:val="000E36E1"/>
    <w:rsid w:val="000E3EBB"/>
    <w:rsid w:val="000E4FB7"/>
    <w:rsid w:val="000E565E"/>
    <w:rsid w:val="000E58BC"/>
    <w:rsid w:val="000E6E9F"/>
    <w:rsid w:val="000E7109"/>
    <w:rsid w:val="000F07E3"/>
    <w:rsid w:val="000F20FF"/>
    <w:rsid w:val="000F362F"/>
    <w:rsid w:val="000F3F77"/>
    <w:rsid w:val="000F46A5"/>
    <w:rsid w:val="000F4BB4"/>
    <w:rsid w:val="000F5C6A"/>
    <w:rsid w:val="000F5CBD"/>
    <w:rsid w:val="000F6363"/>
    <w:rsid w:val="000F721E"/>
    <w:rsid w:val="001002DC"/>
    <w:rsid w:val="00102423"/>
    <w:rsid w:val="00102C29"/>
    <w:rsid w:val="00102CF6"/>
    <w:rsid w:val="00103753"/>
    <w:rsid w:val="001044A9"/>
    <w:rsid w:val="0010501B"/>
    <w:rsid w:val="00105098"/>
    <w:rsid w:val="00105335"/>
    <w:rsid w:val="00105C61"/>
    <w:rsid w:val="00105C96"/>
    <w:rsid w:val="00107246"/>
    <w:rsid w:val="001100ED"/>
    <w:rsid w:val="00110C35"/>
    <w:rsid w:val="001137A6"/>
    <w:rsid w:val="00113F1A"/>
    <w:rsid w:val="00114579"/>
    <w:rsid w:val="00114FA3"/>
    <w:rsid w:val="00115729"/>
    <w:rsid w:val="00115752"/>
    <w:rsid w:val="00115A0C"/>
    <w:rsid w:val="0011627E"/>
    <w:rsid w:val="00116DF5"/>
    <w:rsid w:val="00117B85"/>
    <w:rsid w:val="00117D20"/>
    <w:rsid w:val="00123E2A"/>
    <w:rsid w:val="0012571D"/>
    <w:rsid w:val="00125DA0"/>
    <w:rsid w:val="001314E3"/>
    <w:rsid w:val="00131981"/>
    <w:rsid w:val="0013321F"/>
    <w:rsid w:val="00133280"/>
    <w:rsid w:val="00133939"/>
    <w:rsid w:val="00134271"/>
    <w:rsid w:val="00135CAE"/>
    <w:rsid w:val="0013665F"/>
    <w:rsid w:val="001366AF"/>
    <w:rsid w:val="00136BD7"/>
    <w:rsid w:val="001371F0"/>
    <w:rsid w:val="00142A49"/>
    <w:rsid w:val="00143A7C"/>
    <w:rsid w:val="00145D8C"/>
    <w:rsid w:val="00147062"/>
    <w:rsid w:val="00147B9A"/>
    <w:rsid w:val="00147E2E"/>
    <w:rsid w:val="0015048C"/>
    <w:rsid w:val="0015064C"/>
    <w:rsid w:val="001520B2"/>
    <w:rsid w:val="001523D8"/>
    <w:rsid w:val="001529C8"/>
    <w:rsid w:val="00153C3E"/>
    <w:rsid w:val="001547A6"/>
    <w:rsid w:val="001549DF"/>
    <w:rsid w:val="0015700C"/>
    <w:rsid w:val="001576F1"/>
    <w:rsid w:val="001577B9"/>
    <w:rsid w:val="00157D87"/>
    <w:rsid w:val="00160129"/>
    <w:rsid w:val="00161852"/>
    <w:rsid w:val="00161C17"/>
    <w:rsid w:val="00161E0C"/>
    <w:rsid w:val="001623F0"/>
    <w:rsid w:val="00163246"/>
    <w:rsid w:val="001637EA"/>
    <w:rsid w:val="001657D0"/>
    <w:rsid w:val="00165809"/>
    <w:rsid w:val="00166B5E"/>
    <w:rsid w:val="00167F40"/>
    <w:rsid w:val="001714D5"/>
    <w:rsid w:val="00171BBE"/>
    <w:rsid w:val="00172BDF"/>
    <w:rsid w:val="0017591B"/>
    <w:rsid w:val="00176A1E"/>
    <w:rsid w:val="0018001E"/>
    <w:rsid w:val="001805C3"/>
    <w:rsid w:val="0018151F"/>
    <w:rsid w:val="001828AD"/>
    <w:rsid w:val="0018347C"/>
    <w:rsid w:val="00183BDF"/>
    <w:rsid w:val="00183C53"/>
    <w:rsid w:val="00184676"/>
    <w:rsid w:val="001849CF"/>
    <w:rsid w:val="00185087"/>
    <w:rsid w:val="00185706"/>
    <w:rsid w:val="0018673F"/>
    <w:rsid w:val="00190F0F"/>
    <w:rsid w:val="0019170C"/>
    <w:rsid w:val="00191EBE"/>
    <w:rsid w:val="0019391B"/>
    <w:rsid w:val="00193AF4"/>
    <w:rsid w:val="00194BC0"/>
    <w:rsid w:val="00196907"/>
    <w:rsid w:val="00196935"/>
    <w:rsid w:val="001975DC"/>
    <w:rsid w:val="001A0770"/>
    <w:rsid w:val="001A5EC5"/>
    <w:rsid w:val="001A6720"/>
    <w:rsid w:val="001A6A95"/>
    <w:rsid w:val="001A6E7A"/>
    <w:rsid w:val="001A73C5"/>
    <w:rsid w:val="001B209B"/>
    <w:rsid w:val="001B3096"/>
    <w:rsid w:val="001B499D"/>
    <w:rsid w:val="001B530B"/>
    <w:rsid w:val="001B5C22"/>
    <w:rsid w:val="001B6021"/>
    <w:rsid w:val="001B68F4"/>
    <w:rsid w:val="001B6922"/>
    <w:rsid w:val="001B6AB2"/>
    <w:rsid w:val="001B76FA"/>
    <w:rsid w:val="001B7B1B"/>
    <w:rsid w:val="001B7CCA"/>
    <w:rsid w:val="001C049B"/>
    <w:rsid w:val="001C1332"/>
    <w:rsid w:val="001C1FB2"/>
    <w:rsid w:val="001C25BC"/>
    <w:rsid w:val="001C41CE"/>
    <w:rsid w:val="001C4758"/>
    <w:rsid w:val="001C4C8C"/>
    <w:rsid w:val="001C5E2E"/>
    <w:rsid w:val="001C6295"/>
    <w:rsid w:val="001C73A9"/>
    <w:rsid w:val="001C7464"/>
    <w:rsid w:val="001D0D0E"/>
    <w:rsid w:val="001D1A2F"/>
    <w:rsid w:val="001D2D68"/>
    <w:rsid w:val="001D4B30"/>
    <w:rsid w:val="001D4DA0"/>
    <w:rsid w:val="001D4EEC"/>
    <w:rsid w:val="001D68CB"/>
    <w:rsid w:val="001D7A8B"/>
    <w:rsid w:val="001D7BF8"/>
    <w:rsid w:val="001E6188"/>
    <w:rsid w:val="001F2925"/>
    <w:rsid w:val="001F3277"/>
    <w:rsid w:val="001F39A0"/>
    <w:rsid w:val="001F3A0E"/>
    <w:rsid w:val="001F3A9C"/>
    <w:rsid w:val="001F5361"/>
    <w:rsid w:val="001F6070"/>
    <w:rsid w:val="001F635C"/>
    <w:rsid w:val="001F69E1"/>
    <w:rsid w:val="001F71C4"/>
    <w:rsid w:val="001F7815"/>
    <w:rsid w:val="00203245"/>
    <w:rsid w:val="00204A4F"/>
    <w:rsid w:val="00206038"/>
    <w:rsid w:val="002063AA"/>
    <w:rsid w:val="002065D1"/>
    <w:rsid w:val="00207857"/>
    <w:rsid w:val="00207D06"/>
    <w:rsid w:val="00210732"/>
    <w:rsid w:val="00210AE3"/>
    <w:rsid w:val="002111F7"/>
    <w:rsid w:val="0021123F"/>
    <w:rsid w:val="00211318"/>
    <w:rsid w:val="00213942"/>
    <w:rsid w:val="00213D2B"/>
    <w:rsid w:val="00214829"/>
    <w:rsid w:val="00216E0A"/>
    <w:rsid w:val="0021746D"/>
    <w:rsid w:val="002177F0"/>
    <w:rsid w:val="00220DB5"/>
    <w:rsid w:val="0022143C"/>
    <w:rsid w:val="00223EA5"/>
    <w:rsid w:val="00225888"/>
    <w:rsid w:val="00225C42"/>
    <w:rsid w:val="00225C60"/>
    <w:rsid w:val="002269A9"/>
    <w:rsid w:val="00226C36"/>
    <w:rsid w:val="002278FE"/>
    <w:rsid w:val="002301E9"/>
    <w:rsid w:val="0023041F"/>
    <w:rsid w:val="002307F2"/>
    <w:rsid w:val="00231804"/>
    <w:rsid w:val="00233BF9"/>
    <w:rsid w:val="00233DC4"/>
    <w:rsid w:val="002352C8"/>
    <w:rsid w:val="0023594A"/>
    <w:rsid w:val="00235F3A"/>
    <w:rsid w:val="002375F2"/>
    <w:rsid w:val="002379EA"/>
    <w:rsid w:val="00240D0F"/>
    <w:rsid w:val="00240F86"/>
    <w:rsid w:val="00241C67"/>
    <w:rsid w:val="002454C0"/>
    <w:rsid w:val="00247F83"/>
    <w:rsid w:val="00250897"/>
    <w:rsid w:val="00251A44"/>
    <w:rsid w:val="00252917"/>
    <w:rsid w:val="00252A11"/>
    <w:rsid w:val="00253329"/>
    <w:rsid w:val="00254DE2"/>
    <w:rsid w:val="00256BE2"/>
    <w:rsid w:val="0025743D"/>
    <w:rsid w:val="00260960"/>
    <w:rsid w:val="00260A46"/>
    <w:rsid w:val="0026114B"/>
    <w:rsid w:val="0026239A"/>
    <w:rsid w:val="00270D81"/>
    <w:rsid w:val="00272400"/>
    <w:rsid w:val="00274A3F"/>
    <w:rsid w:val="00275C3B"/>
    <w:rsid w:val="00275F51"/>
    <w:rsid w:val="00276667"/>
    <w:rsid w:val="00277CD7"/>
    <w:rsid w:val="002811B0"/>
    <w:rsid w:val="00281688"/>
    <w:rsid w:val="0028473E"/>
    <w:rsid w:val="00284BFE"/>
    <w:rsid w:val="0028632C"/>
    <w:rsid w:val="00286508"/>
    <w:rsid w:val="002871F0"/>
    <w:rsid w:val="002878E3"/>
    <w:rsid w:val="00291678"/>
    <w:rsid w:val="00292AA2"/>
    <w:rsid w:val="0029317D"/>
    <w:rsid w:val="00294ABF"/>
    <w:rsid w:val="002953E5"/>
    <w:rsid w:val="00296013"/>
    <w:rsid w:val="0029631A"/>
    <w:rsid w:val="00297E2D"/>
    <w:rsid w:val="002A498C"/>
    <w:rsid w:val="002A4C66"/>
    <w:rsid w:val="002A6388"/>
    <w:rsid w:val="002A6477"/>
    <w:rsid w:val="002A6814"/>
    <w:rsid w:val="002A69CA"/>
    <w:rsid w:val="002B0AB6"/>
    <w:rsid w:val="002B1586"/>
    <w:rsid w:val="002B17EB"/>
    <w:rsid w:val="002B38AC"/>
    <w:rsid w:val="002B398B"/>
    <w:rsid w:val="002C09A1"/>
    <w:rsid w:val="002C150D"/>
    <w:rsid w:val="002C17F0"/>
    <w:rsid w:val="002C1A3C"/>
    <w:rsid w:val="002C4820"/>
    <w:rsid w:val="002C55D2"/>
    <w:rsid w:val="002C5D09"/>
    <w:rsid w:val="002C6338"/>
    <w:rsid w:val="002C68F5"/>
    <w:rsid w:val="002C71AC"/>
    <w:rsid w:val="002C79A7"/>
    <w:rsid w:val="002D010F"/>
    <w:rsid w:val="002D05CE"/>
    <w:rsid w:val="002D0E71"/>
    <w:rsid w:val="002D1D30"/>
    <w:rsid w:val="002D2A26"/>
    <w:rsid w:val="002D40CC"/>
    <w:rsid w:val="002D427A"/>
    <w:rsid w:val="002D4CF7"/>
    <w:rsid w:val="002D65BD"/>
    <w:rsid w:val="002E0290"/>
    <w:rsid w:val="002E089B"/>
    <w:rsid w:val="002E1030"/>
    <w:rsid w:val="002E1900"/>
    <w:rsid w:val="002E22BB"/>
    <w:rsid w:val="002E2C19"/>
    <w:rsid w:val="002E653B"/>
    <w:rsid w:val="002E7AF6"/>
    <w:rsid w:val="002E7B03"/>
    <w:rsid w:val="002F023A"/>
    <w:rsid w:val="002F0872"/>
    <w:rsid w:val="002F0E26"/>
    <w:rsid w:val="002F1E12"/>
    <w:rsid w:val="002F380B"/>
    <w:rsid w:val="002F3F09"/>
    <w:rsid w:val="002F402C"/>
    <w:rsid w:val="002F4781"/>
    <w:rsid w:val="002F578C"/>
    <w:rsid w:val="002F5D7B"/>
    <w:rsid w:val="002F6821"/>
    <w:rsid w:val="002F6F87"/>
    <w:rsid w:val="002F7BFE"/>
    <w:rsid w:val="0030247C"/>
    <w:rsid w:val="003028AF"/>
    <w:rsid w:val="003058D7"/>
    <w:rsid w:val="0030742D"/>
    <w:rsid w:val="003147BD"/>
    <w:rsid w:val="00314EC6"/>
    <w:rsid w:val="00317172"/>
    <w:rsid w:val="00317E0E"/>
    <w:rsid w:val="003202BF"/>
    <w:rsid w:val="00320F74"/>
    <w:rsid w:val="0032127F"/>
    <w:rsid w:val="00321C71"/>
    <w:rsid w:val="00323E37"/>
    <w:rsid w:val="00323ED1"/>
    <w:rsid w:val="0032418A"/>
    <w:rsid w:val="003249B5"/>
    <w:rsid w:val="00324F05"/>
    <w:rsid w:val="0032565F"/>
    <w:rsid w:val="0032591E"/>
    <w:rsid w:val="003278AF"/>
    <w:rsid w:val="00327E50"/>
    <w:rsid w:val="00327FEB"/>
    <w:rsid w:val="003310F1"/>
    <w:rsid w:val="00332FA5"/>
    <w:rsid w:val="0033423B"/>
    <w:rsid w:val="00334782"/>
    <w:rsid w:val="00334B64"/>
    <w:rsid w:val="003356EB"/>
    <w:rsid w:val="00336157"/>
    <w:rsid w:val="00340094"/>
    <w:rsid w:val="003421AE"/>
    <w:rsid w:val="00343E65"/>
    <w:rsid w:val="003449FF"/>
    <w:rsid w:val="00345362"/>
    <w:rsid w:val="00345572"/>
    <w:rsid w:val="003456DA"/>
    <w:rsid w:val="00345E86"/>
    <w:rsid w:val="00350A95"/>
    <w:rsid w:val="00350CE3"/>
    <w:rsid w:val="00351FBC"/>
    <w:rsid w:val="003529A9"/>
    <w:rsid w:val="00352D29"/>
    <w:rsid w:val="00356DBC"/>
    <w:rsid w:val="00357ED4"/>
    <w:rsid w:val="003615B2"/>
    <w:rsid w:val="00361897"/>
    <w:rsid w:val="003626FA"/>
    <w:rsid w:val="0036354F"/>
    <w:rsid w:val="00363D4E"/>
    <w:rsid w:val="0036468B"/>
    <w:rsid w:val="00367FC7"/>
    <w:rsid w:val="0037035C"/>
    <w:rsid w:val="00370F3E"/>
    <w:rsid w:val="0037208D"/>
    <w:rsid w:val="00372694"/>
    <w:rsid w:val="003731B0"/>
    <w:rsid w:val="00373270"/>
    <w:rsid w:val="00373C51"/>
    <w:rsid w:val="00373D05"/>
    <w:rsid w:val="00374CC8"/>
    <w:rsid w:val="00374FD4"/>
    <w:rsid w:val="0037506E"/>
    <w:rsid w:val="00376121"/>
    <w:rsid w:val="0037798F"/>
    <w:rsid w:val="0038088E"/>
    <w:rsid w:val="00384630"/>
    <w:rsid w:val="00387144"/>
    <w:rsid w:val="0038715E"/>
    <w:rsid w:val="003875D0"/>
    <w:rsid w:val="00390CDD"/>
    <w:rsid w:val="00391498"/>
    <w:rsid w:val="00391B9B"/>
    <w:rsid w:val="00393EB0"/>
    <w:rsid w:val="003950FB"/>
    <w:rsid w:val="00395837"/>
    <w:rsid w:val="00397537"/>
    <w:rsid w:val="003A0957"/>
    <w:rsid w:val="003A1A1A"/>
    <w:rsid w:val="003A28C0"/>
    <w:rsid w:val="003A5DD6"/>
    <w:rsid w:val="003A5F6C"/>
    <w:rsid w:val="003A7981"/>
    <w:rsid w:val="003A7F96"/>
    <w:rsid w:val="003B1A22"/>
    <w:rsid w:val="003B1C3A"/>
    <w:rsid w:val="003B3A1B"/>
    <w:rsid w:val="003B4C48"/>
    <w:rsid w:val="003B7BBB"/>
    <w:rsid w:val="003C1C34"/>
    <w:rsid w:val="003C25CA"/>
    <w:rsid w:val="003C2F58"/>
    <w:rsid w:val="003C422B"/>
    <w:rsid w:val="003C4A2D"/>
    <w:rsid w:val="003C5A34"/>
    <w:rsid w:val="003C696C"/>
    <w:rsid w:val="003C6B35"/>
    <w:rsid w:val="003C7475"/>
    <w:rsid w:val="003C7DC4"/>
    <w:rsid w:val="003D004A"/>
    <w:rsid w:val="003D0A24"/>
    <w:rsid w:val="003D19D5"/>
    <w:rsid w:val="003D2A82"/>
    <w:rsid w:val="003D318C"/>
    <w:rsid w:val="003D4141"/>
    <w:rsid w:val="003D4D9F"/>
    <w:rsid w:val="003D5DBA"/>
    <w:rsid w:val="003D7983"/>
    <w:rsid w:val="003E011C"/>
    <w:rsid w:val="003E0AEA"/>
    <w:rsid w:val="003E0C9D"/>
    <w:rsid w:val="003E25C5"/>
    <w:rsid w:val="003E3F04"/>
    <w:rsid w:val="003E4D83"/>
    <w:rsid w:val="003E4E67"/>
    <w:rsid w:val="003E5273"/>
    <w:rsid w:val="003E569C"/>
    <w:rsid w:val="003E5A2A"/>
    <w:rsid w:val="003E663A"/>
    <w:rsid w:val="003E6A23"/>
    <w:rsid w:val="003E7286"/>
    <w:rsid w:val="003E7613"/>
    <w:rsid w:val="003F0649"/>
    <w:rsid w:val="003F0B68"/>
    <w:rsid w:val="003F0B7C"/>
    <w:rsid w:val="003F5081"/>
    <w:rsid w:val="003F5148"/>
    <w:rsid w:val="003F707C"/>
    <w:rsid w:val="003F7328"/>
    <w:rsid w:val="00401679"/>
    <w:rsid w:val="00401BED"/>
    <w:rsid w:val="0040268B"/>
    <w:rsid w:val="004049C6"/>
    <w:rsid w:val="00404E27"/>
    <w:rsid w:val="00407B9B"/>
    <w:rsid w:val="00407C72"/>
    <w:rsid w:val="004107B4"/>
    <w:rsid w:val="00410E26"/>
    <w:rsid w:val="00410EC6"/>
    <w:rsid w:val="0041215B"/>
    <w:rsid w:val="004137E8"/>
    <w:rsid w:val="00414464"/>
    <w:rsid w:val="00415FD1"/>
    <w:rsid w:val="0041644C"/>
    <w:rsid w:val="00420B41"/>
    <w:rsid w:val="00420E0C"/>
    <w:rsid w:val="004248EC"/>
    <w:rsid w:val="00426456"/>
    <w:rsid w:val="00427719"/>
    <w:rsid w:val="00440098"/>
    <w:rsid w:val="00440239"/>
    <w:rsid w:val="004407CC"/>
    <w:rsid w:val="00440CC0"/>
    <w:rsid w:val="00441891"/>
    <w:rsid w:val="004425A2"/>
    <w:rsid w:val="00442B3E"/>
    <w:rsid w:val="00442B84"/>
    <w:rsid w:val="00444F15"/>
    <w:rsid w:val="00445D1C"/>
    <w:rsid w:val="004506A7"/>
    <w:rsid w:val="004509A0"/>
    <w:rsid w:val="00452A81"/>
    <w:rsid w:val="004538F6"/>
    <w:rsid w:val="00455FC8"/>
    <w:rsid w:val="00456D07"/>
    <w:rsid w:val="00456EB0"/>
    <w:rsid w:val="00460F6A"/>
    <w:rsid w:val="00461232"/>
    <w:rsid w:val="0046271E"/>
    <w:rsid w:val="004628CA"/>
    <w:rsid w:val="004632FD"/>
    <w:rsid w:val="00466008"/>
    <w:rsid w:val="00466FBE"/>
    <w:rsid w:val="00467155"/>
    <w:rsid w:val="00470EF3"/>
    <w:rsid w:val="00470EF8"/>
    <w:rsid w:val="0047180F"/>
    <w:rsid w:val="004731B3"/>
    <w:rsid w:val="00473327"/>
    <w:rsid w:val="0047460F"/>
    <w:rsid w:val="00475192"/>
    <w:rsid w:val="00475B61"/>
    <w:rsid w:val="00476BAD"/>
    <w:rsid w:val="00476FFF"/>
    <w:rsid w:val="00477A1D"/>
    <w:rsid w:val="00481736"/>
    <w:rsid w:val="0048291E"/>
    <w:rsid w:val="004842F2"/>
    <w:rsid w:val="00486416"/>
    <w:rsid w:val="00486550"/>
    <w:rsid w:val="0048728A"/>
    <w:rsid w:val="00492420"/>
    <w:rsid w:val="00492932"/>
    <w:rsid w:val="004942E1"/>
    <w:rsid w:val="004946D3"/>
    <w:rsid w:val="00494D31"/>
    <w:rsid w:val="00495AA3"/>
    <w:rsid w:val="00495BF5"/>
    <w:rsid w:val="004974AA"/>
    <w:rsid w:val="00497847"/>
    <w:rsid w:val="004A0BF4"/>
    <w:rsid w:val="004A1232"/>
    <w:rsid w:val="004A2A44"/>
    <w:rsid w:val="004A32A0"/>
    <w:rsid w:val="004A385E"/>
    <w:rsid w:val="004A3ECF"/>
    <w:rsid w:val="004A654D"/>
    <w:rsid w:val="004A699F"/>
    <w:rsid w:val="004B012E"/>
    <w:rsid w:val="004B09AA"/>
    <w:rsid w:val="004B09B7"/>
    <w:rsid w:val="004B1495"/>
    <w:rsid w:val="004B18F3"/>
    <w:rsid w:val="004B1F86"/>
    <w:rsid w:val="004B3687"/>
    <w:rsid w:val="004B5E1E"/>
    <w:rsid w:val="004B67FF"/>
    <w:rsid w:val="004B7961"/>
    <w:rsid w:val="004B7B76"/>
    <w:rsid w:val="004B7BB4"/>
    <w:rsid w:val="004C2C3C"/>
    <w:rsid w:val="004C2F5E"/>
    <w:rsid w:val="004C3406"/>
    <w:rsid w:val="004C5781"/>
    <w:rsid w:val="004C615E"/>
    <w:rsid w:val="004D00E4"/>
    <w:rsid w:val="004D02F3"/>
    <w:rsid w:val="004D0782"/>
    <w:rsid w:val="004D0C18"/>
    <w:rsid w:val="004D0E73"/>
    <w:rsid w:val="004D15F5"/>
    <w:rsid w:val="004D2394"/>
    <w:rsid w:val="004D455B"/>
    <w:rsid w:val="004D46AC"/>
    <w:rsid w:val="004D4A1A"/>
    <w:rsid w:val="004D5890"/>
    <w:rsid w:val="004D68B4"/>
    <w:rsid w:val="004D6A45"/>
    <w:rsid w:val="004D7E88"/>
    <w:rsid w:val="004E0910"/>
    <w:rsid w:val="004E11E0"/>
    <w:rsid w:val="004E1468"/>
    <w:rsid w:val="004E2383"/>
    <w:rsid w:val="004E28AF"/>
    <w:rsid w:val="004E2AE9"/>
    <w:rsid w:val="004E4B03"/>
    <w:rsid w:val="004E6858"/>
    <w:rsid w:val="004E7FB8"/>
    <w:rsid w:val="004F2039"/>
    <w:rsid w:val="004F2539"/>
    <w:rsid w:val="004F2670"/>
    <w:rsid w:val="004F2A84"/>
    <w:rsid w:val="004F300B"/>
    <w:rsid w:val="004F3277"/>
    <w:rsid w:val="004F3C80"/>
    <w:rsid w:val="004F5B4E"/>
    <w:rsid w:val="004F70F9"/>
    <w:rsid w:val="004F7FE4"/>
    <w:rsid w:val="00500CF4"/>
    <w:rsid w:val="0050387E"/>
    <w:rsid w:val="00504610"/>
    <w:rsid w:val="00504EDC"/>
    <w:rsid w:val="005050B8"/>
    <w:rsid w:val="00506433"/>
    <w:rsid w:val="0050646E"/>
    <w:rsid w:val="00512C95"/>
    <w:rsid w:val="00512CD1"/>
    <w:rsid w:val="00514365"/>
    <w:rsid w:val="00515446"/>
    <w:rsid w:val="00515778"/>
    <w:rsid w:val="00516868"/>
    <w:rsid w:val="00521843"/>
    <w:rsid w:val="0052229D"/>
    <w:rsid w:val="0052259F"/>
    <w:rsid w:val="005251A5"/>
    <w:rsid w:val="00525513"/>
    <w:rsid w:val="005257D6"/>
    <w:rsid w:val="00525FE7"/>
    <w:rsid w:val="005268F0"/>
    <w:rsid w:val="00527EE6"/>
    <w:rsid w:val="005314FB"/>
    <w:rsid w:val="00534922"/>
    <w:rsid w:val="00535404"/>
    <w:rsid w:val="005368FC"/>
    <w:rsid w:val="005377CA"/>
    <w:rsid w:val="0054017C"/>
    <w:rsid w:val="0054229A"/>
    <w:rsid w:val="0054421B"/>
    <w:rsid w:val="00544395"/>
    <w:rsid w:val="005443EA"/>
    <w:rsid w:val="00544B55"/>
    <w:rsid w:val="00545642"/>
    <w:rsid w:val="005465CB"/>
    <w:rsid w:val="005469FA"/>
    <w:rsid w:val="005472EF"/>
    <w:rsid w:val="00550F5F"/>
    <w:rsid w:val="00552778"/>
    <w:rsid w:val="00553737"/>
    <w:rsid w:val="0055411D"/>
    <w:rsid w:val="005558C1"/>
    <w:rsid w:val="00560A00"/>
    <w:rsid w:val="005617DB"/>
    <w:rsid w:val="005632B1"/>
    <w:rsid w:val="00563F0A"/>
    <w:rsid w:val="0056491B"/>
    <w:rsid w:val="00565D83"/>
    <w:rsid w:val="00571E87"/>
    <w:rsid w:val="0057455A"/>
    <w:rsid w:val="00575605"/>
    <w:rsid w:val="0057615C"/>
    <w:rsid w:val="005765A6"/>
    <w:rsid w:val="005771F1"/>
    <w:rsid w:val="00577BD3"/>
    <w:rsid w:val="00581619"/>
    <w:rsid w:val="0058291B"/>
    <w:rsid w:val="00585B65"/>
    <w:rsid w:val="00586485"/>
    <w:rsid w:val="0058682D"/>
    <w:rsid w:val="005910BA"/>
    <w:rsid w:val="00591F5E"/>
    <w:rsid w:val="00592F67"/>
    <w:rsid w:val="00593EBE"/>
    <w:rsid w:val="005951F6"/>
    <w:rsid w:val="00595219"/>
    <w:rsid w:val="00595B6B"/>
    <w:rsid w:val="00595D38"/>
    <w:rsid w:val="005A0E3F"/>
    <w:rsid w:val="005A2DF4"/>
    <w:rsid w:val="005A32EA"/>
    <w:rsid w:val="005A5B64"/>
    <w:rsid w:val="005A6D3B"/>
    <w:rsid w:val="005A7260"/>
    <w:rsid w:val="005B0430"/>
    <w:rsid w:val="005B0661"/>
    <w:rsid w:val="005B0769"/>
    <w:rsid w:val="005B1B3C"/>
    <w:rsid w:val="005B259B"/>
    <w:rsid w:val="005B2927"/>
    <w:rsid w:val="005B39B5"/>
    <w:rsid w:val="005B4423"/>
    <w:rsid w:val="005B60F5"/>
    <w:rsid w:val="005B62D8"/>
    <w:rsid w:val="005B64EB"/>
    <w:rsid w:val="005B6616"/>
    <w:rsid w:val="005B670E"/>
    <w:rsid w:val="005B6984"/>
    <w:rsid w:val="005C1C66"/>
    <w:rsid w:val="005C2FCC"/>
    <w:rsid w:val="005C3753"/>
    <w:rsid w:val="005C47A2"/>
    <w:rsid w:val="005C555B"/>
    <w:rsid w:val="005C5630"/>
    <w:rsid w:val="005C68D9"/>
    <w:rsid w:val="005C79E5"/>
    <w:rsid w:val="005D01AE"/>
    <w:rsid w:val="005D07DC"/>
    <w:rsid w:val="005D1E6A"/>
    <w:rsid w:val="005D525F"/>
    <w:rsid w:val="005D6397"/>
    <w:rsid w:val="005D63F1"/>
    <w:rsid w:val="005D672D"/>
    <w:rsid w:val="005E1400"/>
    <w:rsid w:val="005E2EE9"/>
    <w:rsid w:val="005E2FD3"/>
    <w:rsid w:val="005E4DB8"/>
    <w:rsid w:val="005E6674"/>
    <w:rsid w:val="005E6A31"/>
    <w:rsid w:val="005E6FB7"/>
    <w:rsid w:val="005E7BF6"/>
    <w:rsid w:val="005F36FD"/>
    <w:rsid w:val="005F60B1"/>
    <w:rsid w:val="005F6393"/>
    <w:rsid w:val="005F6D94"/>
    <w:rsid w:val="005F730F"/>
    <w:rsid w:val="00600E1F"/>
    <w:rsid w:val="006033DB"/>
    <w:rsid w:val="00603459"/>
    <w:rsid w:val="00603E06"/>
    <w:rsid w:val="00604178"/>
    <w:rsid w:val="006045F7"/>
    <w:rsid w:val="00604A85"/>
    <w:rsid w:val="00605886"/>
    <w:rsid w:val="00606592"/>
    <w:rsid w:val="00606A82"/>
    <w:rsid w:val="0061026D"/>
    <w:rsid w:val="00610BAC"/>
    <w:rsid w:val="00611985"/>
    <w:rsid w:val="00612BBA"/>
    <w:rsid w:val="006147D7"/>
    <w:rsid w:val="006163AA"/>
    <w:rsid w:val="00617361"/>
    <w:rsid w:val="006177AB"/>
    <w:rsid w:val="00620B05"/>
    <w:rsid w:val="00623551"/>
    <w:rsid w:val="00625422"/>
    <w:rsid w:val="00625D8A"/>
    <w:rsid w:val="00625EB2"/>
    <w:rsid w:val="006324A4"/>
    <w:rsid w:val="00632B9A"/>
    <w:rsid w:val="0063320F"/>
    <w:rsid w:val="0063376F"/>
    <w:rsid w:val="00635052"/>
    <w:rsid w:val="0063659C"/>
    <w:rsid w:val="006404C7"/>
    <w:rsid w:val="006414B5"/>
    <w:rsid w:val="006428D0"/>
    <w:rsid w:val="0064389D"/>
    <w:rsid w:val="00644B1E"/>
    <w:rsid w:val="00644DC1"/>
    <w:rsid w:val="00644F9D"/>
    <w:rsid w:val="00647EFA"/>
    <w:rsid w:val="0065261D"/>
    <w:rsid w:val="0065283A"/>
    <w:rsid w:val="006547C7"/>
    <w:rsid w:val="00657106"/>
    <w:rsid w:val="006574DB"/>
    <w:rsid w:val="00660143"/>
    <w:rsid w:val="006611E5"/>
    <w:rsid w:val="00661BBF"/>
    <w:rsid w:val="00662487"/>
    <w:rsid w:val="00662D34"/>
    <w:rsid w:val="006630FE"/>
    <w:rsid w:val="006635AE"/>
    <w:rsid w:val="00663F27"/>
    <w:rsid w:val="00664B76"/>
    <w:rsid w:val="00664BD3"/>
    <w:rsid w:val="00664BD6"/>
    <w:rsid w:val="00665DBF"/>
    <w:rsid w:val="00665EB6"/>
    <w:rsid w:val="0066799B"/>
    <w:rsid w:val="00671A18"/>
    <w:rsid w:val="00673E48"/>
    <w:rsid w:val="00673EBE"/>
    <w:rsid w:val="00674753"/>
    <w:rsid w:val="006760D6"/>
    <w:rsid w:val="0067627C"/>
    <w:rsid w:val="0067711C"/>
    <w:rsid w:val="006807E2"/>
    <w:rsid w:val="00682676"/>
    <w:rsid w:val="00683382"/>
    <w:rsid w:val="00685806"/>
    <w:rsid w:val="00685D00"/>
    <w:rsid w:val="00686205"/>
    <w:rsid w:val="00686438"/>
    <w:rsid w:val="0068666A"/>
    <w:rsid w:val="00687E44"/>
    <w:rsid w:val="0069128F"/>
    <w:rsid w:val="0069205A"/>
    <w:rsid w:val="00692991"/>
    <w:rsid w:val="006934D6"/>
    <w:rsid w:val="00693B9B"/>
    <w:rsid w:val="00694E75"/>
    <w:rsid w:val="00695163"/>
    <w:rsid w:val="006A010F"/>
    <w:rsid w:val="006A136B"/>
    <w:rsid w:val="006A21AA"/>
    <w:rsid w:val="006A2792"/>
    <w:rsid w:val="006A395A"/>
    <w:rsid w:val="006A4196"/>
    <w:rsid w:val="006A4731"/>
    <w:rsid w:val="006A587A"/>
    <w:rsid w:val="006A62B5"/>
    <w:rsid w:val="006A6A77"/>
    <w:rsid w:val="006A7F17"/>
    <w:rsid w:val="006B118E"/>
    <w:rsid w:val="006B1908"/>
    <w:rsid w:val="006B31C3"/>
    <w:rsid w:val="006B491B"/>
    <w:rsid w:val="006B5226"/>
    <w:rsid w:val="006B6217"/>
    <w:rsid w:val="006C0E08"/>
    <w:rsid w:val="006C2EC0"/>
    <w:rsid w:val="006C3D69"/>
    <w:rsid w:val="006C5426"/>
    <w:rsid w:val="006C5A9D"/>
    <w:rsid w:val="006C5CAA"/>
    <w:rsid w:val="006C6632"/>
    <w:rsid w:val="006C6811"/>
    <w:rsid w:val="006C7D24"/>
    <w:rsid w:val="006D116F"/>
    <w:rsid w:val="006D23AD"/>
    <w:rsid w:val="006D3007"/>
    <w:rsid w:val="006D7290"/>
    <w:rsid w:val="006D75A8"/>
    <w:rsid w:val="006D7EB8"/>
    <w:rsid w:val="006E0263"/>
    <w:rsid w:val="006E06F4"/>
    <w:rsid w:val="006E2870"/>
    <w:rsid w:val="006E3092"/>
    <w:rsid w:val="006E37DB"/>
    <w:rsid w:val="006E4597"/>
    <w:rsid w:val="006E47A2"/>
    <w:rsid w:val="006E4B64"/>
    <w:rsid w:val="006E6E0E"/>
    <w:rsid w:val="006E72A1"/>
    <w:rsid w:val="006E745F"/>
    <w:rsid w:val="006F0AC9"/>
    <w:rsid w:val="006F0E0A"/>
    <w:rsid w:val="006F0F9C"/>
    <w:rsid w:val="006F1DCF"/>
    <w:rsid w:val="006F2833"/>
    <w:rsid w:val="006F29DB"/>
    <w:rsid w:val="006F37EA"/>
    <w:rsid w:val="006F4159"/>
    <w:rsid w:val="006F77FF"/>
    <w:rsid w:val="00702B93"/>
    <w:rsid w:val="00703669"/>
    <w:rsid w:val="00703CAB"/>
    <w:rsid w:val="00703E4A"/>
    <w:rsid w:val="00704EB0"/>
    <w:rsid w:val="00705311"/>
    <w:rsid w:val="00705F48"/>
    <w:rsid w:val="007063F2"/>
    <w:rsid w:val="00707E73"/>
    <w:rsid w:val="0071067B"/>
    <w:rsid w:val="00711083"/>
    <w:rsid w:val="00711651"/>
    <w:rsid w:val="00711CC4"/>
    <w:rsid w:val="007126C8"/>
    <w:rsid w:val="00712891"/>
    <w:rsid w:val="00712D31"/>
    <w:rsid w:val="00713E7D"/>
    <w:rsid w:val="007148EF"/>
    <w:rsid w:val="00716AC6"/>
    <w:rsid w:val="007177B2"/>
    <w:rsid w:val="00722456"/>
    <w:rsid w:val="0072605E"/>
    <w:rsid w:val="007267D2"/>
    <w:rsid w:val="0072708B"/>
    <w:rsid w:val="0073111D"/>
    <w:rsid w:val="007317BA"/>
    <w:rsid w:val="00734529"/>
    <w:rsid w:val="00735EDA"/>
    <w:rsid w:val="00742BAF"/>
    <w:rsid w:val="00743A1E"/>
    <w:rsid w:val="00745941"/>
    <w:rsid w:val="00745B32"/>
    <w:rsid w:val="007465DC"/>
    <w:rsid w:val="00746B32"/>
    <w:rsid w:val="00747857"/>
    <w:rsid w:val="00747E6E"/>
    <w:rsid w:val="00751A79"/>
    <w:rsid w:val="00751C9E"/>
    <w:rsid w:val="00751F22"/>
    <w:rsid w:val="007525D6"/>
    <w:rsid w:val="0075305F"/>
    <w:rsid w:val="00753440"/>
    <w:rsid w:val="007552C8"/>
    <w:rsid w:val="007552D3"/>
    <w:rsid w:val="00755E97"/>
    <w:rsid w:val="00755EAB"/>
    <w:rsid w:val="00756C45"/>
    <w:rsid w:val="00757095"/>
    <w:rsid w:val="00763295"/>
    <w:rsid w:val="007636E6"/>
    <w:rsid w:val="00764810"/>
    <w:rsid w:val="00766534"/>
    <w:rsid w:val="00767766"/>
    <w:rsid w:val="00767983"/>
    <w:rsid w:val="00767BE4"/>
    <w:rsid w:val="00767E29"/>
    <w:rsid w:val="00770F02"/>
    <w:rsid w:val="00772353"/>
    <w:rsid w:val="00772627"/>
    <w:rsid w:val="00772F7C"/>
    <w:rsid w:val="0077590A"/>
    <w:rsid w:val="00776056"/>
    <w:rsid w:val="00776191"/>
    <w:rsid w:val="0077631A"/>
    <w:rsid w:val="00777248"/>
    <w:rsid w:val="007810A0"/>
    <w:rsid w:val="00782E8F"/>
    <w:rsid w:val="0078370E"/>
    <w:rsid w:val="007841F9"/>
    <w:rsid w:val="00785614"/>
    <w:rsid w:val="0078728B"/>
    <w:rsid w:val="007879DF"/>
    <w:rsid w:val="007905C8"/>
    <w:rsid w:val="007917F2"/>
    <w:rsid w:val="00791ABA"/>
    <w:rsid w:val="00791E87"/>
    <w:rsid w:val="007929DC"/>
    <w:rsid w:val="00792CB5"/>
    <w:rsid w:val="00794952"/>
    <w:rsid w:val="0079516E"/>
    <w:rsid w:val="007958FC"/>
    <w:rsid w:val="00795FD6"/>
    <w:rsid w:val="007A1964"/>
    <w:rsid w:val="007A20A5"/>
    <w:rsid w:val="007A262C"/>
    <w:rsid w:val="007A3A89"/>
    <w:rsid w:val="007A5FD3"/>
    <w:rsid w:val="007A6DDF"/>
    <w:rsid w:val="007A7054"/>
    <w:rsid w:val="007A71E9"/>
    <w:rsid w:val="007A72A4"/>
    <w:rsid w:val="007A7980"/>
    <w:rsid w:val="007B2C00"/>
    <w:rsid w:val="007B325A"/>
    <w:rsid w:val="007B373A"/>
    <w:rsid w:val="007B4EF8"/>
    <w:rsid w:val="007B57C3"/>
    <w:rsid w:val="007B6019"/>
    <w:rsid w:val="007C19B0"/>
    <w:rsid w:val="007C2410"/>
    <w:rsid w:val="007C378C"/>
    <w:rsid w:val="007C39C2"/>
    <w:rsid w:val="007C3C30"/>
    <w:rsid w:val="007C4255"/>
    <w:rsid w:val="007C56A2"/>
    <w:rsid w:val="007C5EBD"/>
    <w:rsid w:val="007C6096"/>
    <w:rsid w:val="007D109F"/>
    <w:rsid w:val="007D29E4"/>
    <w:rsid w:val="007D301F"/>
    <w:rsid w:val="007D31A9"/>
    <w:rsid w:val="007D3713"/>
    <w:rsid w:val="007D3772"/>
    <w:rsid w:val="007D5680"/>
    <w:rsid w:val="007D5750"/>
    <w:rsid w:val="007D57F4"/>
    <w:rsid w:val="007D62F0"/>
    <w:rsid w:val="007D63DC"/>
    <w:rsid w:val="007E1B45"/>
    <w:rsid w:val="007E213E"/>
    <w:rsid w:val="007E28E5"/>
    <w:rsid w:val="007E4507"/>
    <w:rsid w:val="007E560D"/>
    <w:rsid w:val="007E5F56"/>
    <w:rsid w:val="007E6C92"/>
    <w:rsid w:val="007E7748"/>
    <w:rsid w:val="007F2DCB"/>
    <w:rsid w:val="007F42F2"/>
    <w:rsid w:val="007F47CA"/>
    <w:rsid w:val="007F6DF6"/>
    <w:rsid w:val="007F72A9"/>
    <w:rsid w:val="00800094"/>
    <w:rsid w:val="00800F4A"/>
    <w:rsid w:val="00802A0B"/>
    <w:rsid w:val="0080429C"/>
    <w:rsid w:val="008058EE"/>
    <w:rsid w:val="00807789"/>
    <w:rsid w:val="00807F2D"/>
    <w:rsid w:val="00810C45"/>
    <w:rsid w:val="00812A1F"/>
    <w:rsid w:val="00815C76"/>
    <w:rsid w:val="00815E7C"/>
    <w:rsid w:val="00821250"/>
    <w:rsid w:val="00822F65"/>
    <w:rsid w:val="0082340E"/>
    <w:rsid w:val="00823BE7"/>
    <w:rsid w:val="00824968"/>
    <w:rsid w:val="00825032"/>
    <w:rsid w:val="008303F1"/>
    <w:rsid w:val="008319F6"/>
    <w:rsid w:val="00833B31"/>
    <w:rsid w:val="0083470C"/>
    <w:rsid w:val="0083525C"/>
    <w:rsid w:val="00835C01"/>
    <w:rsid w:val="00835EFB"/>
    <w:rsid w:val="0083633E"/>
    <w:rsid w:val="00837888"/>
    <w:rsid w:val="00840B84"/>
    <w:rsid w:val="008443D7"/>
    <w:rsid w:val="00844CAB"/>
    <w:rsid w:val="00845672"/>
    <w:rsid w:val="00845785"/>
    <w:rsid w:val="00845BBD"/>
    <w:rsid w:val="00846200"/>
    <w:rsid w:val="00847502"/>
    <w:rsid w:val="008475DF"/>
    <w:rsid w:val="00847F61"/>
    <w:rsid w:val="0085058C"/>
    <w:rsid w:val="00852529"/>
    <w:rsid w:val="00854249"/>
    <w:rsid w:val="0085466F"/>
    <w:rsid w:val="00854DAC"/>
    <w:rsid w:val="0085573E"/>
    <w:rsid w:val="008564DC"/>
    <w:rsid w:val="00860273"/>
    <w:rsid w:val="0086243E"/>
    <w:rsid w:val="00862D99"/>
    <w:rsid w:val="0086301B"/>
    <w:rsid w:val="008652E5"/>
    <w:rsid w:val="00867A2F"/>
    <w:rsid w:val="00867D9C"/>
    <w:rsid w:val="00867FD9"/>
    <w:rsid w:val="008711AC"/>
    <w:rsid w:val="008711C6"/>
    <w:rsid w:val="00872F53"/>
    <w:rsid w:val="00873DE3"/>
    <w:rsid w:val="00875193"/>
    <w:rsid w:val="008757D9"/>
    <w:rsid w:val="008763F7"/>
    <w:rsid w:val="008766E1"/>
    <w:rsid w:val="00882969"/>
    <w:rsid w:val="00884876"/>
    <w:rsid w:val="00885C1C"/>
    <w:rsid w:val="00886C7F"/>
    <w:rsid w:val="00887213"/>
    <w:rsid w:val="00887914"/>
    <w:rsid w:val="00887C15"/>
    <w:rsid w:val="0089080A"/>
    <w:rsid w:val="00890B2C"/>
    <w:rsid w:val="008925E4"/>
    <w:rsid w:val="0089264B"/>
    <w:rsid w:val="0089514C"/>
    <w:rsid w:val="00895BD1"/>
    <w:rsid w:val="00895FA6"/>
    <w:rsid w:val="00896345"/>
    <w:rsid w:val="00896A49"/>
    <w:rsid w:val="008A2D9B"/>
    <w:rsid w:val="008A398D"/>
    <w:rsid w:val="008A4B76"/>
    <w:rsid w:val="008A59E9"/>
    <w:rsid w:val="008A6E00"/>
    <w:rsid w:val="008B0C38"/>
    <w:rsid w:val="008B18C3"/>
    <w:rsid w:val="008B470E"/>
    <w:rsid w:val="008B4915"/>
    <w:rsid w:val="008C0557"/>
    <w:rsid w:val="008C0CB4"/>
    <w:rsid w:val="008C0E29"/>
    <w:rsid w:val="008C20F9"/>
    <w:rsid w:val="008C3DB3"/>
    <w:rsid w:val="008C48D6"/>
    <w:rsid w:val="008C5F0D"/>
    <w:rsid w:val="008D0114"/>
    <w:rsid w:val="008D1AF2"/>
    <w:rsid w:val="008D2504"/>
    <w:rsid w:val="008D2935"/>
    <w:rsid w:val="008D2C71"/>
    <w:rsid w:val="008D3155"/>
    <w:rsid w:val="008D5979"/>
    <w:rsid w:val="008D6CE8"/>
    <w:rsid w:val="008E045A"/>
    <w:rsid w:val="008E49AC"/>
    <w:rsid w:val="008E6C77"/>
    <w:rsid w:val="008E6D43"/>
    <w:rsid w:val="008E6EF0"/>
    <w:rsid w:val="008E721C"/>
    <w:rsid w:val="008E779B"/>
    <w:rsid w:val="008F07AC"/>
    <w:rsid w:val="008F375C"/>
    <w:rsid w:val="008F37C8"/>
    <w:rsid w:val="008F452A"/>
    <w:rsid w:val="008F500D"/>
    <w:rsid w:val="008F62A1"/>
    <w:rsid w:val="008F66C7"/>
    <w:rsid w:val="008F6C24"/>
    <w:rsid w:val="0090005F"/>
    <w:rsid w:val="00901D18"/>
    <w:rsid w:val="00903A03"/>
    <w:rsid w:val="00904521"/>
    <w:rsid w:val="00905977"/>
    <w:rsid w:val="00906C77"/>
    <w:rsid w:val="009105B6"/>
    <w:rsid w:val="009112F4"/>
    <w:rsid w:val="00912D23"/>
    <w:rsid w:val="00914084"/>
    <w:rsid w:val="009140C6"/>
    <w:rsid w:val="00915868"/>
    <w:rsid w:val="00915E5E"/>
    <w:rsid w:val="009161D6"/>
    <w:rsid w:val="00920E83"/>
    <w:rsid w:val="00921B17"/>
    <w:rsid w:val="00923ABA"/>
    <w:rsid w:val="0092477E"/>
    <w:rsid w:val="00925891"/>
    <w:rsid w:val="0093075E"/>
    <w:rsid w:val="00930C51"/>
    <w:rsid w:val="00930D34"/>
    <w:rsid w:val="00931192"/>
    <w:rsid w:val="00931426"/>
    <w:rsid w:val="00931812"/>
    <w:rsid w:val="00933560"/>
    <w:rsid w:val="009346C4"/>
    <w:rsid w:val="009349A8"/>
    <w:rsid w:val="00936BF6"/>
    <w:rsid w:val="00936F25"/>
    <w:rsid w:val="009370BC"/>
    <w:rsid w:val="00937AEB"/>
    <w:rsid w:val="0094072F"/>
    <w:rsid w:val="0094461F"/>
    <w:rsid w:val="00944D53"/>
    <w:rsid w:val="00947A20"/>
    <w:rsid w:val="00951956"/>
    <w:rsid w:val="00953395"/>
    <w:rsid w:val="0095345F"/>
    <w:rsid w:val="00954750"/>
    <w:rsid w:val="00955089"/>
    <w:rsid w:val="009561FD"/>
    <w:rsid w:val="00956A12"/>
    <w:rsid w:val="00956FD6"/>
    <w:rsid w:val="00961D3F"/>
    <w:rsid w:val="00962004"/>
    <w:rsid w:val="0096795C"/>
    <w:rsid w:val="0097007C"/>
    <w:rsid w:val="00972A0D"/>
    <w:rsid w:val="00972C5F"/>
    <w:rsid w:val="00972D8D"/>
    <w:rsid w:val="0097366B"/>
    <w:rsid w:val="00974918"/>
    <w:rsid w:val="009753D4"/>
    <w:rsid w:val="009758FF"/>
    <w:rsid w:val="00975AB7"/>
    <w:rsid w:val="0097639E"/>
    <w:rsid w:val="009771B5"/>
    <w:rsid w:val="009773A1"/>
    <w:rsid w:val="00977960"/>
    <w:rsid w:val="009837D7"/>
    <w:rsid w:val="0098584A"/>
    <w:rsid w:val="00986242"/>
    <w:rsid w:val="00986677"/>
    <w:rsid w:val="00986F29"/>
    <w:rsid w:val="009873EB"/>
    <w:rsid w:val="00987912"/>
    <w:rsid w:val="009910C3"/>
    <w:rsid w:val="00991986"/>
    <w:rsid w:val="00991D41"/>
    <w:rsid w:val="00995C9B"/>
    <w:rsid w:val="009A0747"/>
    <w:rsid w:val="009A34ED"/>
    <w:rsid w:val="009A3597"/>
    <w:rsid w:val="009A49C7"/>
    <w:rsid w:val="009A68AE"/>
    <w:rsid w:val="009A7BBF"/>
    <w:rsid w:val="009B0107"/>
    <w:rsid w:val="009B0B02"/>
    <w:rsid w:val="009B17C2"/>
    <w:rsid w:val="009B4B1E"/>
    <w:rsid w:val="009B798D"/>
    <w:rsid w:val="009C027B"/>
    <w:rsid w:val="009C067C"/>
    <w:rsid w:val="009C1029"/>
    <w:rsid w:val="009C2EA1"/>
    <w:rsid w:val="009C3799"/>
    <w:rsid w:val="009C52F5"/>
    <w:rsid w:val="009C5B46"/>
    <w:rsid w:val="009C5EAF"/>
    <w:rsid w:val="009C60FD"/>
    <w:rsid w:val="009C677F"/>
    <w:rsid w:val="009C79B1"/>
    <w:rsid w:val="009D0DB7"/>
    <w:rsid w:val="009D1594"/>
    <w:rsid w:val="009D1ABE"/>
    <w:rsid w:val="009D24BD"/>
    <w:rsid w:val="009D35FF"/>
    <w:rsid w:val="009D414D"/>
    <w:rsid w:val="009D43C5"/>
    <w:rsid w:val="009D4563"/>
    <w:rsid w:val="009D7EC1"/>
    <w:rsid w:val="009E0390"/>
    <w:rsid w:val="009E193C"/>
    <w:rsid w:val="009E2D78"/>
    <w:rsid w:val="009E306E"/>
    <w:rsid w:val="009E313D"/>
    <w:rsid w:val="009E3525"/>
    <w:rsid w:val="009E422D"/>
    <w:rsid w:val="009E5D78"/>
    <w:rsid w:val="009E6ECC"/>
    <w:rsid w:val="009E7B39"/>
    <w:rsid w:val="009F009F"/>
    <w:rsid w:val="009F01C9"/>
    <w:rsid w:val="009F04B6"/>
    <w:rsid w:val="009F14BF"/>
    <w:rsid w:val="009F1B1C"/>
    <w:rsid w:val="009F1C2F"/>
    <w:rsid w:val="009F51F8"/>
    <w:rsid w:val="009F5B59"/>
    <w:rsid w:val="009F6624"/>
    <w:rsid w:val="009F68A0"/>
    <w:rsid w:val="009F6D6E"/>
    <w:rsid w:val="009F7900"/>
    <w:rsid w:val="009F7FC3"/>
    <w:rsid w:val="00A00102"/>
    <w:rsid w:val="00A01637"/>
    <w:rsid w:val="00A0190F"/>
    <w:rsid w:val="00A01B0D"/>
    <w:rsid w:val="00A02229"/>
    <w:rsid w:val="00A03486"/>
    <w:rsid w:val="00A04D78"/>
    <w:rsid w:val="00A05196"/>
    <w:rsid w:val="00A11E62"/>
    <w:rsid w:val="00A12EA6"/>
    <w:rsid w:val="00A1326F"/>
    <w:rsid w:val="00A15516"/>
    <w:rsid w:val="00A156AA"/>
    <w:rsid w:val="00A16EC7"/>
    <w:rsid w:val="00A17270"/>
    <w:rsid w:val="00A17999"/>
    <w:rsid w:val="00A17D5F"/>
    <w:rsid w:val="00A204BD"/>
    <w:rsid w:val="00A2080D"/>
    <w:rsid w:val="00A20DB4"/>
    <w:rsid w:val="00A23CB7"/>
    <w:rsid w:val="00A262E8"/>
    <w:rsid w:val="00A315E7"/>
    <w:rsid w:val="00A320A3"/>
    <w:rsid w:val="00A33425"/>
    <w:rsid w:val="00A34537"/>
    <w:rsid w:val="00A350BE"/>
    <w:rsid w:val="00A365E9"/>
    <w:rsid w:val="00A36959"/>
    <w:rsid w:val="00A37545"/>
    <w:rsid w:val="00A37FED"/>
    <w:rsid w:val="00A4221F"/>
    <w:rsid w:val="00A45129"/>
    <w:rsid w:val="00A46558"/>
    <w:rsid w:val="00A46E7B"/>
    <w:rsid w:val="00A4740C"/>
    <w:rsid w:val="00A5036C"/>
    <w:rsid w:val="00A50BA3"/>
    <w:rsid w:val="00A515A6"/>
    <w:rsid w:val="00A517FF"/>
    <w:rsid w:val="00A53367"/>
    <w:rsid w:val="00A55F7E"/>
    <w:rsid w:val="00A56422"/>
    <w:rsid w:val="00A567D1"/>
    <w:rsid w:val="00A61243"/>
    <w:rsid w:val="00A61475"/>
    <w:rsid w:val="00A61FC8"/>
    <w:rsid w:val="00A6366A"/>
    <w:rsid w:val="00A63DD1"/>
    <w:rsid w:val="00A65E51"/>
    <w:rsid w:val="00A7119D"/>
    <w:rsid w:val="00A71F96"/>
    <w:rsid w:val="00A72704"/>
    <w:rsid w:val="00A72874"/>
    <w:rsid w:val="00A741B5"/>
    <w:rsid w:val="00A74B9D"/>
    <w:rsid w:val="00A759D2"/>
    <w:rsid w:val="00A76661"/>
    <w:rsid w:val="00A766CE"/>
    <w:rsid w:val="00A76754"/>
    <w:rsid w:val="00A774BE"/>
    <w:rsid w:val="00A77C04"/>
    <w:rsid w:val="00A80601"/>
    <w:rsid w:val="00A8122C"/>
    <w:rsid w:val="00A819E0"/>
    <w:rsid w:val="00A82F78"/>
    <w:rsid w:val="00A83C43"/>
    <w:rsid w:val="00A8418D"/>
    <w:rsid w:val="00A846DF"/>
    <w:rsid w:val="00A846F7"/>
    <w:rsid w:val="00A84A79"/>
    <w:rsid w:val="00A84AAE"/>
    <w:rsid w:val="00A84F29"/>
    <w:rsid w:val="00A86299"/>
    <w:rsid w:val="00A865CF"/>
    <w:rsid w:val="00A90A80"/>
    <w:rsid w:val="00A935E8"/>
    <w:rsid w:val="00A93CF4"/>
    <w:rsid w:val="00A948EB"/>
    <w:rsid w:val="00A97282"/>
    <w:rsid w:val="00A97C36"/>
    <w:rsid w:val="00AA088E"/>
    <w:rsid w:val="00AA0D54"/>
    <w:rsid w:val="00AA2DF3"/>
    <w:rsid w:val="00AA2E27"/>
    <w:rsid w:val="00AA3F8A"/>
    <w:rsid w:val="00AA3FA7"/>
    <w:rsid w:val="00AA650C"/>
    <w:rsid w:val="00AB02BF"/>
    <w:rsid w:val="00AB3AAA"/>
    <w:rsid w:val="00AB463D"/>
    <w:rsid w:val="00AB53E6"/>
    <w:rsid w:val="00AB5CDA"/>
    <w:rsid w:val="00AC084F"/>
    <w:rsid w:val="00AC10DA"/>
    <w:rsid w:val="00AC26CB"/>
    <w:rsid w:val="00AC29EE"/>
    <w:rsid w:val="00AC3842"/>
    <w:rsid w:val="00AC4425"/>
    <w:rsid w:val="00AC4EE1"/>
    <w:rsid w:val="00AC55E7"/>
    <w:rsid w:val="00AC605E"/>
    <w:rsid w:val="00AC61C2"/>
    <w:rsid w:val="00AC6257"/>
    <w:rsid w:val="00AC66EF"/>
    <w:rsid w:val="00AC6F85"/>
    <w:rsid w:val="00AC6FD8"/>
    <w:rsid w:val="00AC7B0F"/>
    <w:rsid w:val="00AD10AD"/>
    <w:rsid w:val="00AD1948"/>
    <w:rsid w:val="00AD19AC"/>
    <w:rsid w:val="00AD2B4A"/>
    <w:rsid w:val="00AD2DD1"/>
    <w:rsid w:val="00AD3343"/>
    <w:rsid w:val="00AD40C1"/>
    <w:rsid w:val="00AD6AFF"/>
    <w:rsid w:val="00AD731E"/>
    <w:rsid w:val="00AD7F7B"/>
    <w:rsid w:val="00AE1C6A"/>
    <w:rsid w:val="00AE4282"/>
    <w:rsid w:val="00AE4783"/>
    <w:rsid w:val="00AE47D0"/>
    <w:rsid w:val="00AE4E44"/>
    <w:rsid w:val="00AE690A"/>
    <w:rsid w:val="00AF1000"/>
    <w:rsid w:val="00AF100D"/>
    <w:rsid w:val="00AF353C"/>
    <w:rsid w:val="00AF4A3A"/>
    <w:rsid w:val="00AF4EFD"/>
    <w:rsid w:val="00AF5309"/>
    <w:rsid w:val="00AF54B3"/>
    <w:rsid w:val="00AF5D5C"/>
    <w:rsid w:val="00AF750A"/>
    <w:rsid w:val="00AF767D"/>
    <w:rsid w:val="00B00CEE"/>
    <w:rsid w:val="00B01AAE"/>
    <w:rsid w:val="00B0460A"/>
    <w:rsid w:val="00B0495E"/>
    <w:rsid w:val="00B070F2"/>
    <w:rsid w:val="00B110F6"/>
    <w:rsid w:val="00B1183F"/>
    <w:rsid w:val="00B11D37"/>
    <w:rsid w:val="00B12A86"/>
    <w:rsid w:val="00B1307A"/>
    <w:rsid w:val="00B14137"/>
    <w:rsid w:val="00B1418E"/>
    <w:rsid w:val="00B15CBE"/>
    <w:rsid w:val="00B15E8E"/>
    <w:rsid w:val="00B16624"/>
    <w:rsid w:val="00B1719C"/>
    <w:rsid w:val="00B17E8E"/>
    <w:rsid w:val="00B20BD2"/>
    <w:rsid w:val="00B21681"/>
    <w:rsid w:val="00B23A44"/>
    <w:rsid w:val="00B23E3D"/>
    <w:rsid w:val="00B23EE2"/>
    <w:rsid w:val="00B260BA"/>
    <w:rsid w:val="00B27617"/>
    <w:rsid w:val="00B30153"/>
    <w:rsid w:val="00B311C8"/>
    <w:rsid w:val="00B338B8"/>
    <w:rsid w:val="00B33943"/>
    <w:rsid w:val="00B34974"/>
    <w:rsid w:val="00B34A9F"/>
    <w:rsid w:val="00B36036"/>
    <w:rsid w:val="00B36E54"/>
    <w:rsid w:val="00B3717D"/>
    <w:rsid w:val="00B40056"/>
    <w:rsid w:val="00B407CD"/>
    <w:rsid w:val="00B40B29"/>
    <w:rsid w:val="00B40F41"/>
    <w:rsid w:val="00B413F8"/>
    <w:rsid w:val="00B43062"/>
    <w:rsid w:val="00B43646"/>
    <w:rsid w:val="00B439C0"/>
    <w:rsid w:val="00B43B32"/>
    <w:rsid w:val="00B44E46"/>
    <w:rsid w:val="00B4520C"/>
    <w:rsid w:val="00B45247"/>
    <w:rsid w:val="00B46F06"/>
    <w:rsid w:val="00B504A4"/>
    <w:rsid w:val="00B514D4"/>
    <w:rsid w:val="00B52C28"/>
    <w:rsid w:val="00B5479E"/>
    <w:rsid w:val="00B55078"/>
    <w:rsid w:val="00B57FFC"/>
    <w:rsid w:val="00B613B5"/>
    <w:rsid w:val="00B614B5"/>
    <w:rsid w:val="00B617FC"/>
    <w:rsid w:val="00B62A0F"/>
    <w:rsid w:val="00B63F30"/>
    <w:rsid w:val="00B63F91"/>
    <w:rsid w:val="00B64ADE"/>
    <w:rsid w:val="00B652A0"/>
    <w:rsid w:val="00B65FE7"/>
    <w:rsid w:val="00B663A2"/>
    <w:rsid w:val="00B67130"/>
    <w:rsid w:val="00B67370"/>
    <w:rsid w:val="00B67C37"/>
    <w:rsid w:val="00B7141B"/>
    <w:rsid w:val="00B73240"/>
    <w:rsid w:val="00B758C4"/>
    <w:rsid w:val="00B76252"/>
    <w:rsid w:val="00B763B2"/>
    <w:rsid w:val="00B7654F"/>
    <w:rsid w:val="00B7693C"/>
    <w:rsid w:val="00B776C4"/>
    <w:rsid w:val="00B80E55"/>
    <w:rsid w:val="00B815D6"/>
    <w:rsid w:val="00B819A5"/>
    <w:rsid w:val="00B81F73"/>
    <w:rsid w:val="00B82ED3"/>
    <w:rsid w:val="00B85F6C"/>
    <w:rsid w:val="00B8616E"/>
    <w:rsid w:val="00B86935"/>
    <w:rsid w:val="00B86BB9"/>
    <w:rsid w:val="00B87BB9"/>
    <w:rsid w:val="00B90349"/>
    <w:rsid w:val="00B90B32"/>
    <w:rsid w:val="00B90E6F"/>
    <w:rsid w:val="00B91F35"/>
    <w:rsid w:val="00B93281"/>
    <w:rsid w:val="00B93700"/>
    <w:rsid w:val="00B93D22"/>
    <w:rsid w:val="00B942B5"/>
    <w:rsid w:val="00B94A02"/>
    <w:rsid w:val="00B9690C"/>
    <w:rsid w:val="00B977C0"/>
    <w:rsid w:val="00BA2633"/>
    <w:rsid w:val="00BA2C71"/>
    <w:rsid w:val="00BA3208"/>
    <w:rsid w:val="00BA3A68"/>
    <w:rsid w:val="00BA3F98"/>
    <w:rsid w:val="00BA4E26"/>
    <w:rsid w:val="00BA54C5"/>
    <w:rsid w:val="00BA5BE5"/>
    <w:rsid w:val="00BB0817"/>
    <w:rsid w:val="00BB1433"/>
    <w:rsid w:val="00BB4E2E"/>
    <w:rsid w:val="00BB70D5"/>
    <w:rsid w:val="00BC2186"/>
    <w:rsid w:val="00BC260C"/>
    <w:rsid w:val="00BC2FD9"/>
    <w:rsid w:val="00BC303E"/>
    <w:rsid w:val="00BC33DD"/>
    <w:rsid w:val="00BC355E"/>
    <w:rsid w:val="00BC4A02"/>
    <w:rsid w:val="00BC5427"/>
    <w:rsid w:val="00BC650B"/>
    <w:rsid w:val="00BC6906"/>
    <w:rsid w:val="00BC770D"/>
    <w:rsid w:val="00BC78C3"/>
    <w:rsid w:val="00BD2021"/>
    <w:rsid w:val="00BD303A"/>
    <w:rsid w:val="00BD5DDA"/>
    <w:rsid w:val="00BD7408"/>
    <w:rsid w:val="00BD79B0"/>
    <w:rsid w:val="00BE00CB"/>
    <w:rsid w:val="00BE0D71"/>
    <w:rsid w:val="00BE0E66"/>
    <w:rsid w:val="00BE4A7D"/>
    <w:rsid w:val="00BE58AE"/>
    <w:rsid w:val="00BE58F5"/>
    <w:rsid w:val="00BF0696"/>
    <w:rsid w:val="00BF0C45"/>
    <w:rsid w:val="00BF33C4"/>
    <w:rsid w:val="00BF3BC5"/>
    <w:rsid w:val="00BF477B"/>
    <w:rsid w:val="00BF4B01"/>
    <w:rsid w:val="00BF4E8D"/>
    <w:rsid w:val="00BF539C"/>
    <w:rsid w:val="00BF7CE3"/>
    <w:rsid w:val="00C00108"/>
    <w:rsid w:val="00C003E0"/>
    <w:rsid w:val="00C006A4"/>
    <w:rsid w:val="00C0099E"/>
    <w:rsid w:val="00C00B32"/>
    <w:rsid w:val="00C01C04"/>
    <w:rsid w:val="00C01CE8"/>
    <w:rsid w:val="00C02924"/>
    <w:rsid w:val="00C04B4D"/>
    <w:rsid w:val="00C0628E"/>
    <w:rsid w:val="00C064D9"/>
    <w:rsid w:val="00C10AF6"/>
    <w:rsid w:val="00C10BB0"/>
    <w:rsid w:val="00C1517F"/>
    <w:rsid w:val="00C1540B"/>
    <w:rsid w:val="00C17C03"/>
    <w:rsid w:val="00C20099"/>
    <w:rsid w:val="00C20391"/>
    <w:rsid w:val="00C21970"/>
    <w:rsid w:val="00C21CCD"/>
    <w:rsid w:val="00C228AF"/>
    <w:rsid w:val="00C23C09"/>
    <w:rsid w:val="00C24B4A"/>
    <w:rsid w:val="00C24DAB"/>
    <w:rsid w:val="00C25137"/>
    <w:rsid w:val="00C312A2"/>
    <w:rsid w:val="00C3145D"/>
    <w:rsid w:val="00C321EF"/>
    <w:rsid w:val="00C32C4D"/>
    <w:rsid w:val="00C32D36"/>
    <w:rsid w:val="00C32E6B"/>
    <w:rsid w:val="00C32F2C"/>
    <w:rsid w:val="00C345BA"/>
    <w:rsid w:val="00C34CC2"/>
    <w:rsid w:val="00C35B55"/>
    <w:rsid w:val="00C37170"/>
    <w:rsid w:val="00C418CA"/>
    <w:rsid w:val="00C42327"/>
    <w:rsid w:val="00C429A5"/>
    <w:rsid w:val="00C42FAA"/>
    <w:rsid w:val="00C430B0"/>
    <w:rsid w:val="00C44743"/>
    <w:rsid w:val="00C449B9"/>
    <w:rsid w:val="00C45333"/>
    <w:rsid w:val="00C45651"/>
    <w:rsid w:val="00C45C24"/>
    <w:rsid w:val="00C4612E"/>
    <w:rsid w:val="00C469B8"/>
    <w:rsid w:val="00C472C7"/>
    <w:rsid w:val="00C4789A"/>
    <w:rsid w:val="00C479C9"/>
    <w:rsid w:val="00C515D4"/>
    <w:rsid w:val="00C516F2"/>
    <w:rsid w:val="00C5242C"/>
    <w:rsid w:val="00C5267C"/>
    <w:rsid w:val="00C52AFE"/>
    <w:rsid w:val="00C52D3F"/>
    <w:rsid w:val="00C5364B"/>
    <w:rsid w:val="00C55F2A"/>
    <w:rsid w:val="00C5684C"/>
    <w:rsid w:val="00C56AE5"/>
    <w:rsid w:val="00C572EA"/>
    <w:rsid w:val="00C57ECF"/>
    <w:rsid w:val="00C6086B"/>
    <w:rsid w:val="00C619AB"/>
    <w:rsid w:val="00C61C45"/>
    <w:rsid w:val="00C6336E"/>
    <w:rsid w:val="00C651FE"/>
    <w:rsid w:val="00C65A5D"/>
    <w:rsid w:val="00C66402"/>
    <w:rsid w:val="00C67742"/>
    <w:rsid w:val="00C70375"/>
    <w:rsid w:val="00C71189"/>
    <w:rsid w:val="00C71590"/>
    <w:rsid w:val="00C72A29"/>
    <w:rsid w:val="00C72D47"/>
    <w:rsid w:val="00C73195"/>
    <w:rsid w:val="00C732B5"/>
    <w:rsid w:val="00C73778"/>
    <w:rsid w:val="00C7455B"/>
    <w:rsid w:val="00C75295"/>
    <w:rsid w:val="00C76E38"/>
    <w:rsid w:val="00C77C1D"/>
    <w:rsid w:val="00C80743"/>
    <w:rsid w:val="00C80AAC"/>
    <w:rsid w:val="00C80E31"/>
    <w:rsid w:val="00C8178F"/>
    <w:rsid w:val="00C81F82"/>
    <w:rsid w:val="00C81F93"/>
    <w:rsid w:val="00C86CF1"/>
    <w:rsid w:val="00C86F31"/>
    <w:rsid w:val="00C870C1"/>
    <w:rsid w:val="00C87337"/>
    <w:rsid w:val="00C873A2"/>
    <w:rsid w:val="00C90A48"/>
    <w:rsid w:val="00C912AA"/>
    <w:rsid w:val="00C92D3A"/>
    <w:rsid w:val="00C9472B"/>
    <w:rsid w:val="00C949B3"/>
    <w:rsid w:val="00C94AE5"/>
    <w:rsid w:val="00C94B20"/>
    <w:rsid w:val="00CA0470"/>
    <w:rsid w:val="00CA14DE"/>
    <w:rsid w:val="00CA1C2E"/>
    <w:rsid w:val="00CA5EAC"/>
    <w:rsid w:val="00CA77A3"/>
    <w:rsid w:val="00CA7979"/>
    <w:rsid w:val="00CA7E7E"/>
    <w:rsid w:val="00CB0237"/>
    <w:rsid w:val="00CB2F8E"/>
    <w:rsid w:val="00CB3C75"/>
    <w:rsid w:val="00CB40CD"/>
    <w:rsid w:val="00CB45C4"/>
    <w:rsid w:val="00CB6D70"/>
    <w:rsid w:val="00CC0DBD"/>
    <w:rsid w:val="00CC1784"/>
    <w:rsid w:val="00CC17C7"/>
    <w:rsid w:val="00CC2D12"/>
    <w:rsid w:val="00CC351C"/>
    <w:rsid w:val="00CC4AC2"/>
    <w:rsid w:val="00CC5767"/>
    <w:rsid w:val="00CD1D2A"/>
    <w:rsid w:val="00CD24E3"/>
    <w:rsid w:val="00CD4137"/>
    <w:rsid w:val="00CD4618"/>
    <w:rsid w:val="00CD51DA"/>
    <w:rsid w:val="00CD7550"/>
    <w:rsid w:val="00CD7663"/>
    <w:rsid w:val="00CD7C44"/>
    <w:rsid w:val="00CE05A2"/>
    <w:rsid w:val="00CE08B6"/>
    <w:rsid w:val="00CE0F52"/>
    <w:rsid w:val="00CE17FE"/>
    <w:rsid w:val="00CE1A08"/>
    <w:rsid w:val="00CE2738"/>
    <w:rsid w:val="00CE3CDA"/>
    <w:rsid w:val="00CE5054"/>
    <w:rsid w:val="00CE7CEC"/>
    <w:rsid w:val="00CF0250"/>
    <w:rsid w:val="00CF0DE9"/>
    <w:rsid w:val="00CF17CF"/>
    <w:rsid w:val="00CF17EE"/>
    <w:rsid w:val="00CF2274"/>
    <w:rsid w:val="00CF242C"/>
    <w:rsid w:val="00CF2721"/>
    <w:rsid w:val="00CF3C73"/>
    <w:rsid w:val="00CF483E"/>
    <w:rsid w:val="00CF5978"/>
    <w:rsid w:val="00CF5CD0"/>
    <w:rsid w:val="00D012C4"/>
    <w:rsid w:val="00D02125"/>
    <w:rsid w:val="00D02227"/>
    <w:rsid w:val="00D03C53"/>
    <w:rsid w:val="00D04232"/>
    <w:rsid w:val="00D050C9"/>
    <w:rsid w:val="00D056DE"/>
    <w:rsid w:val="00D05A83"/>
    <w:rsid w:val="00D05C3D"/>
    <w:rsid w:val="00D06188"/>
    <w:rsid w:val="00D062BB"/>
    <w:rsid w:val="00D06D93"/>
    <w:rsid w:val="00D106FD"/>
    <w:rsid w:val="00D11EC5"/>
    <w:rsid w:val="00D129F4"/>
    <w:rsid w:val="00D1491D"/>
    <w:rsid w:val="00D1605C"/>
    <w:rsid w:val="00D17F3F"/>
    <w:rsid w:val="00D2093D"/>
    <w:rsid w:val="00D20E2B"/>
    <w:rsid w:val="00D21A76"/>
    <w:rsid w:val="00D226E0"/>
    <w:rsid w:val="00D228A9"/>
    <w:rsid w:val="00D22D8B"/>
    <w:rsid w:val="00D232B3"/>
    <w:rsid w:val="00D233DB"/>
    <w:rsid w:val="00D234DD"/>
    <w:rsid w:val="00D26E02"/>
    <w:rsid w:val="00D33751"/>
    <w:rsid w:val="00D368DA"/>
    <w:rsid w:val="00D36C72"/>
    <w:rsid w:val="00D370F9"/>
    <w:rsid w:val="00D437C5"/>
    <w:rsid w:val="00D43C1A"/>
    <w:rsid w:val="00D445F1"/>
    <w:rsid w:val="00D45606"/>
    <w:rsid w:val="00D46C90"/>
    <w:rsid w:val="00D478CF"/>
    <w:rsid w:val="00D51121"/>
    <w:rsid w:val="00D5217A"/>
    <w:rsid w:val="00D54B27"/>
    <w:rsid w:val="00D54EF3"/>
    <w:rsid w:val="00D55030"/>
    <w:rsid w:val="00D55199"/>
    <w:rsid w:val="00D559DE"/>
    <w:rsid w:val="00D57667"/>
    <w:rsid w:val="00D57BB0"/>
    <w:rsid w:val="00D60A9E"/>
    <w:rsid w:val="00D610F3"/>
    <w:rsid w:val="00D61E3E"/>
    <w:rsid w:val="00D63033"/>
    <w:rsid w:val="00D641A0"/>
    <w:rsid w:val="00D64BA6"/>
    <w:rsid w:val="00D6518B"/>
    <w:rsid w:val="00D662AC"/>
    <w:rsid w:val="00D669F4"/>
    <w:rsid w:val="00D67411"/>
    <w:rsid w:val="00D67EEE"/>
    <w:rsid w:val="00D709B7"/>
    <w:rsid w:val="00D7201B"/>
    <w:rsid w:val="00D72083"/>
    <w:rsid w:val="00D72859"/>
    <w:rsid w:val="00D735FA"/>
    <w:rsid w:val="00D750EA"/>
    <w:rsid w:val="00D76415"/>
    <w:rsid w:val="00D77792"/>
    <w:rsid w:val="00D815D4"/>
    <w:rsid w:val="00D816DF"/>
    <w:rsid w:val="00D81F8E"/>
    <w:rsid w:val="00D826C1"/>
    <w:rsid w:val="00D84851"/>
    <w:rsid w:val="00D854EC"/>
    <w:rsid w:val="00D868F9"/>
    <w:rsid w:val="00D87E15"/>
    <w:rsid w:val="00D9013B"/>
    <w:rsid w:val="00D9042C"/>
    <w:rsid w:val="00D91059"/>
    <w:rsid w:val="00D923DE"/>
    <w:rsid w:val="00D959B1"/>
    <w:rsid w:val="00DA1A74"/>
    <w:rsid w:val="00DA2A68"/>
    <w:rsid w:val="00DA5971"/>
    <w:rsid w:val="00DA69F6"/>
    <w:rsid w:val="00DA6CD3"/>
    <w:rsid w:val="00DA7697"/>
    <w:rsid w:val="00DB2430"/>
    <w:rsid w:val="00DB4962"/>
    <w:rsid w:val="00DB55CC"/>
    <w:rsid w:val="00DB697A"/>
    <w:rsid w:val="00DB7786"/>
    <w:rsid w:val="00DB7E22"/>
    <w:rsid w:val="00DC00D6"/>
    <w:rsid w:val="00DC129B"/>
    <w:rsid w:val="00DC1B16"/>
    <w:rsid w:val="00DC1CE7"/>
    <w:rsid w:val="00DC1F5E"/>
    <w:rsid w:val="00DC737A"/>
    <w:rsid w:val="00DD0FB6"/>
    <w:rsid w:val="00DD2BEB"/>
    <w:rsid w:val="00DD3D04"/>
    <w:rsid w:val="00DD5DB1"/>
    <w:rsid w:val="00DD6261"/>
    <w:rsid w:val="00DD6400"/>
    <w:rsid w:val="00DD7AC3"/>
    <w:rsid w:val="00DE083F"/>
    <w:rsid w:val="00DE2301"/>
    <w:rsid w:val="00DE2996"/>
    <w:rsid w:val="00DE5497"/>
    <w:rsid w:val="00DE59AA"/>
    <w:rsid w:val="00DF0AF9"/>
    <w:rsid w:val="00DF174A"/>
    <w:rsid w:val="00DF2F9B"/>
    <w:rsid w:val="00DF39E0"/>
    <w:rsid w:val="00DF4D50"/>
    <w:rsid w:val="00DF53CF"/>
    <w:rsid w:val="00DF5777"/>
    <w:rsid w:val="00E00498"/>
    <w:rsid w:val="00E005F5"/>
    <w:rsid w:val="00E013FC"/>
    <w:rsid w:val="00E0186D"/>
    <w:rsid w:val="00E01D07"/>
    <w:rsid w:val="00E024B1"/>
    <w:rsid w:val="00E04D52"/>
    <w:rsid w:val="00E053E6"/>
    <w:rsid w:val="00E05D4D"/>
    <w:rsid w:val="00E05DE1"/>
    <w:rsid w:val="00E06BB0"/>
    <w:rsid w:val="00E125B5"/>
    <w:rsid w:val="00E13D76"/>
    <w:rsid w:val="00E13E0F"/>
    <w:rsid w:val="00E13ED7"/>
    <w:rsid w:val="00E14387"/>
    <w:rsid w:val="00E14ABD"/>
    <w:rsid w:val="00E14CF2"/>
    <w:rsid w:val="00E16942"/>
    <w:rsid w:val="00E1733D"/>
    <w:rsid w:val="00E2184F"/>
    <w:rsid w:val="00E2266F"/>
    <w:rsid w:val="00E22806"/>
    <w:rsid w:val="00E2350A"/>
    <w:rsid w:val="00E25536"/>
    <w:rsid w:val="00E2664F"/>
    <w:rsid w:val="00E26E99"/>
    <w:rsid w:val="00E3058F"/>
    <w:rsid w:val="00E305F3"/>
    <w:rsid w:val="00E31563"/>
    <w:rsid w:val="00E319E2"/>
    <w:rsid w:val="00E327C3"/>
    <w:rsid w:val="00E343C3"/>
    <w:rsid w:val="00E35723"/>
    <w:rsid w:val="00E36AF7"/>
    <w:rsid w:val="00E37B53"/>
    <w:rsid w:val="00E4186F"/>
    <w:rsid w:val="00E41F89"/>
    <w:rsid w:val="00E4256E"/>
    <w:rsid w:val="00E42C18"/>
    <w:rsid w:val="00E43CAB"/>
    <w:rsid w:val="00E44972"/>
    <w:rsid w:val="00E462FA"/>
    <w:rsid w:val="00E46FE5"/>
    <w:rsid w:val="00E5123C"/>
    <w:rsid w:val="00E51F5E"/>
    <w:rsid w:val="00E532D0"/>
    <w:rsid w:val="00E54107"/>
    <w:rsid w:val="00E55A2C"/>
    <w:rsid w:val="00E600E7"/>
    <w:rsid w:val="00E602FA"/>
    <w:rsid w:val="00E60435"/>
    <w:rsid w:val="00E6148A"/>
    <w:rsid w:val="00E6250B"/>
    <w:rsid w:val="00E65C52"/>
    <w:rsid w:val="00E71A45"/>
    <w:rsid w:val="00E72154"/>
    <w:rsid w:val="00E72311"/>
    <w:rsid w:val="00E72E15"/>
    <w:rsid w:val="00E7308D"/>
    <w:rsid w:val="00E733EC"/>
    <w:rsid w:val="00E7353F"/>
    <w:rsid w:val="00E74476"/>
    <w:rsid w:val="00E74490"/>
    <w:rsid w:val="00E76EDB"/>
    <w:rsid w:val="00E77621"/>
    <w:rsid w:val="00E80482"/>
    <w:rsid w:val="00E82173"/>
    <w:rsid w:val="00E82CB6"/>
    <w:rsid w:val="00E84EDF"/>
    <w:rsid w:val="00E85244"/>
    <w:rsid w:val="00E86E91"/>
    <w:rsid w:val="00E871C5"/>
    <w:rsid w:val="00E90B00"/>
    <w:rsid w:val="00E91108"/>
    <w:rsid w:val="00E92478"/>
    <w:rsid w:val="00E92603"/>
    <w:rsid w:val="00E92A57"/>
    <w:rsid w:val="00E93303"/>
    <w:rsid w:val="00E943E5"/>
    <w:rsid w:val="00E952BE"/>
    <w:rsid w:val="00EA1224"/>
    <w:rsid w:val="00EA24AD"/>
    <w:rsid w:val="00EA2A5A"/>
    <w:rsid w:val="00EA5BEA"/>
    <w:rsid w:val="00EA7B58"/>
    <w:rsid w:val="00EA7DA9"/>
    <w:rsid w:val="00EB07AB"/>
    <w:rsid w:val="00EB174A"/>
    <w:rsid w:val="00EB26D8"/>
    <w:rsid w:val="00EB33CA"/>
    <w:rsid w:val="00EB495B"/>
    <w:rsid w:val="00EB5651"/>
    <w:rsid w:val="00EB5A41"/>
    <w:rsid w:val="00EC1FE5"/>
    <w:rsid w:val="00EC223D"/>
    <w:rsid w:val="00EC3AA5"/>
    <w:rsid w:val="00EC3B71"/>
    <w:rsid w:val="00EC4104"/>
    <w:rsid w:val="00EC52E9"/>
    <w:rsid w:val="00EC5AAF"/>
    <w:rsid w:val="00EC6071"/>
    <w:rsid w:val="00ED014C"/>
    <w:rsid w:val="00ED2065"/>
    <w:rsid w:val="00ED5682"/>
    <w:rsid w:val="00ED6D7E"/>
    <w:rsid w:val="00ED738D"/>
    <w:rsid w:val="00EE1EAA"/>
    <w:rsid w:val="00EE2DDB"/>
    <w:rsid w:val="00EE34AE"/>
    <w:rsid w:val="00EE4948"/>
    <w:rsid w:val="00EE5FF6"/>
    <w:rsid w:val="00EE765F"/>
    <w:rsid w:val="00EF0126"/>
    <w:rsid w:val="00EF04D0"/>
    <w:rsid w:val="00EF1A10"/>
    <w:rsid w:val="00EF39DB"/>
    <w:rsid w:val="00EF490D"/>
    <w:rsid w:val="00EF4BAB"/>
    <w:rsid w:val="00EF595D"/>
    <w:rsid w:val="00EF70BB"/>
    <w:rsid w:val="00EF73FD"/>
    <w:rsid w:val="00F01673"/>
    <w:rsid w:val="00F02222"/>
    <w:rsid w:val="00F03A48"/>
    <w:rsid w:val="00F03CA4"/>
    <w:rsid w:val="00F048C9"/>
    <w:rsid w:val="00F05098"/>
    <w:rsid w:val="00F05204"/>
    <w:rsid w:val="00F106B6"/>
    <w:rsid w:val="00F10AFA"/>
    <w:rsid w:val="00F10F35"/>
    <w:rsid w:val="00F112FB"/>
    <w:rsid w:val="00F11CBD"/>
    <w:rsid w:val="00F120AF"/>
    <w:rsid w:val="00F12BED"/>
    <w:rsid w:val="00F22824"/>
    <w:rsid w:val="00F22B0C"/>
    <w:rsid w:val="00F23150"/>
    <w:rsid w:val="00F23F4F"/>
    <w:rsid w:val="00F26D90"/>
    <w:rsid w:val="00F3079E"/>
    <w:rsid w:val="00F30842"/>
    <w:rsid w:val="00F31088"/>
    <w:rsid w:val="00F31EF2"/>
    <w:rsid w:val="00F32634"/>
    <w:rsid w:val="00F34646"/>
    <w:rsid w:val="00F34824"/>
    <w:rsid w:val="00F34894"/>
    <w:rsid w:val="00F35921"/>
    <w:rsid w:val="00F364E3"/>
    <w:rsid w:val="00F36576"/>
    <w:rsid w:val="00F368CE"/>
    <w:rsid w:val="00F37A9D"/>
    <w:rsid w:val="00F40041"/>
    <w:rsid w:val="00F40414"/>
    <w:rsid w:val="00F4052E"/>
    <w:rsid w:val="00F41248"/>
    <w:rsid w:val="00F42231"/>
    <w:rsid w:val="00F429C6"/>
    <w:rsid w:val="00F42A38"/>
    <w:rsid w:val="00F4306F"/>
    <w:rsid w:val="00F438E4"/>
    <w:rsid w:val="00F43FC1"/>
    <w:rsid w:val="00F4420D"/>
    <w:rsid w:val="00F458AA"/>
    <w:rsid w:val="00F46BED"/>
    <w:rsid w:val="00F4702A"/>
    <w:rsid w:val="00F53350"/>
    <w:rsid w:val="00F5453E"/>
    <w:rsid w:val="00F545A2"/>
    <w:rsid w:val="00F56684"/>
    <w:rsid w:val="00F56DB2"/>
    <w:rsid w:val="00F60A29"/>
    <w:rsid w:val="00F622D9"/>
    <w:rsid w:val="00F638D0"/>
    <w:rsid w:val="00F64F75"/>
    <w:rsid w:val="00F65703"/>
    <w:rsid w:val="00F701C4"/>
    <w:rsid w:val="00F710C6"/>
    <w:rsid w:val="00F71474"/>
    <w:rsid w:val="00F722C3"/>
    <w:rsid w:val="00F72E04"/>
    <w:rsid w:val="00F74D07"/>
    <w:rsid w:val="00F75169"/>
    <w:rsid w:val="00F77FDD"/>
    <w:rsid w:val="00F80355"/>
    <w:rsid w:val="00F81596"/>
    <w:rsid w:val="00F81EAE"/>
    <w:rsid w:val="00F82543"/>
    <w:rsid w:val="00F85223"/>
    <w:rsid w:val="00F85331"/>
    <w:rsid w:val="00F865BC"/>
    <w:rsid w:val="00F86613"/>
    <w:rsid w:val="00F91663"/>
    <w:rsid w:val="00F92F9D"/>
    <w:rsid w:val="00F94651"/>
    <w:rsid w:val="00F94E88"/>
    <w:rsid w:val="00F95A17"/>
    <w:rsid w:val="00F95C9D"/>
    <w:rsid w:val="00FA0743"/>
    <w:rsid w:val="00FA0C2D"/>
    <w:rsid w:val="00FA1120"/>
    <w:rsid w:val="00FA118B"/>
    <w:rsid w:val="00FA2359"/>
    <w:rsid w:val="00FA2A1F"/>
    <w:rsid w:val="00FA506B"/>
    <w:rsid w:val="00FA537D"/>
    <w:rsid w:val="00FA59F1"/>
    <w:rsid w:val="00FA6315"/>
    <w:rsid w:val="00FA65F7"/>
    <w:rsid w:val="00FA6E6E"/>
    <w:rsid w:val="00FB0114"/>
    <w:rsid w:val="00FB0FA2"/>
    <w:rsid w:val="00FB59A7"/>
    <w:rsid w:val="00FB603E"/>
    <w:rsid w:val="00FB61A0"/>
    <w:rsid w:val="00FC09A4"/>
    <w:rsid w:val="00FC0FFA"/>
    <w:rsid w:val="00FC2EAE"/>
    <w:rsid w:val="00FC3C2E"/>
    <w:rsid w:val="00FC4181"/>
    <w:rsid w:val="00FC547E"/>
    <w:rsid w:val="00FC5F45"/>
    <w:rsid w:val="00FC5F9F"/>
    <w:rsid w:val="00FC7051"/>
    <w:rsid w:val="00FD0690"/>
    <w:rsid w:val="00FD0F49"/>
    <w:rsid w:val="00FD1C12"/>
    <w:rsid w:val="00FD1C1D"/>
    <w:rsid w:val="00FD2722"/>
    <w:rsid w:val="00FD4F36"/>
    <w:rsid w:val="00FD5233"/>
    <w:rsid w:val="00FD5912"/>
    <w:rsid w:val="00FD7949"/>
    <w:rsid w:val="00FD7DD2"/>
    <w:rsid w:val="00FE0B59"/>
    <w:rsid w:val="00FE1514"/>
    <w:rsid w:val="00FE2E06"/>
    <w:rsid w:val="00FE3725"/>
    <w:rsid w:val="00FF0A88"/>
    <w:rsid w:val="00FF42EE"/>
    <w:rsid w:val="00FF4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40A6A4"/>
  <w15:docId w15:val="{800330CA-7ADB-4454-B078-D251FE766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semiHidden="1"/>
    <w:lsdException w:name="footer" w:semiHidden="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uiPriority="0"/>
    <w:lsdException w:name="FollowedHyperlink" w:semiHidden="1" w:unhideWhenUsed="1"/>
    <w:lsdException w:name="Strong" w:uiPriority="22" w:qFormat="1"/>
    <w:lsdException w:name="Emphasis" w:uiPriority="20" w:qFormat="1"/>
    <w:lsdException w:name="Document Map" w:semiHidden="1"/>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1CE7"/>
    <w:pPr>
      <w:widowControl w:val="0"/>
      <w:autoSpaceDE w:val="0"/>
      <w:autoSpaceDN w:val="0"/>
      <w:adjustRightInd w:val="0"/>
    </w:pPr>
    <w:rPr>
      <w:rFonts w:ascii="Arial" w:hAnsi="Arial"/>
      <w:sz w:val="24"/>
    </w:rPr>
  </w:style>
  <w:style w:type="paragraph" w:styleId="Heading1">
    <w:name w:val="heading 1"/>
    <w:basedOn w:val="Normal"/>
    <w:next w:val="Normal"/>
    <w:link w:val="Heading1Char2"/>
    <w:uiPriority w:val="99"/>
    <w:qFormat/>
    <w:rsid w:val="00115752"/>
    <w:pPr>
      <w:keepNext/>
      <w:keepLines/>
      <w:spacing w:before="480"/>
      <w:outlineLvl w:val="0"/>
    </w:pPr>
    <w:rPr>
      <w:rFonts w:eastAsiaTheme="majorEastAsia" w:cstheme="majorBidi"/>
      <w:b/>
      <w:bCs/>
      <w:color w:val="000000" w:themeColor="text1"/>
      <w:sz w:val="32"/>
      <w:szCs w:val="28"/>
    </w:rPr>
  </w:style>
  <w:style w:type="paragraph" w:styleId="Heading2">
    <w:name w:val="heading 2"/>
    <w:basedOn w:val="Normal"/>
    <w:next w:val="Normal"/>
    <w:link w:val="Heading2Char6"/>
    <w:uiPriority w:val="99"/>
    <w:qFormat/>
    <w:rsid w:val="00190F0F"/>
    <w:pPr>
      <w:keepNext/>
      <w:keepLines/>
      <w:spacing w:before="180" w:after="180"/>
      <w:outlineLvl w:val="1"/>
    </w:pPr>
    <w:rPr>
      <w:rFonts w:eastAsiaTheme="majorEastAsia" w:cstheme="majorBidi"/>
      <w:b/>
      <w:bCs/>
      <w:color w:val="000000" w:themeColor="text1"/>
      <w:sz w:val="26"/>
      <w:szCs w:val="26"/>
    </w:rPr>
  </w:style>
  <w:style w:type="paragraph" w:styleId="Heading3">
    <w:name w:val="heading 3"/>
    <w:basedOn w:val="Normal"/>
    <w:next w:val="Normal"/>
    <w:link w:val="Heading3Char"/>
    <w:uiPriority w:val="9"/>
    <w:unhideWhenUsed/>
    <w:qFormat/>
    <w:rsid w:val="00AF5309"/>
    <w:pPr>
      <w:keepNext/>
      <w:spacing w:before="240" w:after="60"/>
      <w:outlineLvl w:val="2"/>
    </w:pPr>
    <w:rPr>
      <w:rFonts w:ascii="Cambria" w:hAnsi="Cambria"/>
      <w:b/>
      <w:bCs/>
      <w:sz w:val="26"/>
      <w:szCs w:val="26"/>
    </w:rPr>
  </w:style>
  <w:style w:type="paragraph" w:styleId="Heading5">
    <w:name w:val="heading 5"/>
    <w:basedOn w:val="Normal"/>
    <w:next w:val="Normal"/>
    <w:link w:val="Heading5Char"/>
    <w:uiPriority w:val="99"/>
    <w:qFormat/>
    <w:rsid w:val="009C5EAF"/>
    <w:pPr>
      <w:spacing w:before="240" w:after="60"/>
      <w:outlineLvl w:val="4"/>
    </w:pPr>
    <w:rPr>
      <w:rFonts w:ascii="Calibri" w:hAnsi="Calibri" w:cs="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9"/>
    <w:rsid w:val="004F3C80"/>
    <w:rPr>
      <w:rFonts w:ascii="Arial" w:hAnsi="Arial" w:cs="Arial"/>
      <w:b/>
      <w:bCs/>
      <w:kern w:val="32"/>
      <w:sz w:val="32"/>
      <w:szCs w:val="32"/>
    </w:rPr>
  </w:style>
  <w:style w:type="character" w:customStyle="1" w:styleId="Heading2Char">
    <w:name w:val="Heading 2 Char"/>
    <w:basedOn w:val="DefaultParagraphFont"/>
    <w:uiPriority w:val="99"/>
    <w:rsid w:val="00442B3E"/>
    <w:rPr>
      <w:rFonts w:ascii="Arial" w:hAnsi="Arial" w:cs="Arial"/>
      <w:b/>
      <w:bCs/>
      <w:iCs/>
      <w:sz w:val="24"/>
      <w:szCs w:val="28"/>
    </w:rPr>
  </w:style>
  <w:style w:type="character" w:customStyle="1" w:styleId="Heading5Char">
    <w:name w:val="Heading 5 Char"/>
    <w:basedOn w:val="DefaultParagraphFont"/>
    <w:link w:val="Heading5"/>
    <w:uiPriority w:val="99"/>
    <w:semiHidden/>
    <w:rsid w:val="009C5EAF"/>
    <w:rPr>
      <w:rFonts w:ascii="Calibri" w:hAnsi="Calibri" w:cs="Calibri"/>
      <w:b/>
      <w:bCs/>
      <w:i/>
      <w:iCs/>
      <w:sz w:val="26"/>
      <w:szCs w:val="26"/>
    </w:rPr>
  </w:style>
  <w:style w:type="character" w:styleId="Hyperlink">
    <w:name w:val="Hyperlink"/>
    <w:basedOn w:val="DefaultParagraphFont"/>
    <w:rsid w:val="007D57F4"/>
    <w:rPr>
      <w:color w:val="0000FF"/>
      <w:u w:val="single"/>
    </w:rPr>
  </w:style>
  <w:style w:type="paragraph" w:customStyle="1" w:styleId="BlockQuote">
    <w:name w:val="Block Quote"/>
    <w:basedOn w:val="Normal"/>
    <w:next w:val="Normal"/>
    <w:uiPriority w:val="99"/>
    <w:rsid w:val="007D57F4"/>
    <w:pPr>
      <w:widowControl/>
      <w:tabs>
        <w:tab w:val="left" w:pos="0"/>
      </w:tabs>
      <w:suppressAutoHyphens/>
      <w:autoSpaceDE/>
      <w:autoSpaceDN/>
      <w:adjustRightInd/>
      <w:spacing w:line="240" w:lineRule="atLeast"/>
      <w:ind w:left="1080" w:right="720"/>
      <w:jc w:val="both"/>
    </w:pPr>
    <w:rPr>
      <w:i/>
      <w:iCs/>
      <w:color w:val="000000"/>
    </w:rPr>
  </w:style>
  <w:style w:type="paragraph" w:customStyle="1" w:styleId="1AutoList6">
    <w:name w:val="1AutoList6"/>
    <w:uiPriority w:val="99"/>
    <w:rsid w:val="009C52F5"/>
    <w:pPr>
      <w:widowControl w:val="0"/>
      <w:tabs>
        <w:tab w:val="left" w:pos="720"/>
      </w:tabs>
      <w:autoSpaceDE w:val="0"/>
      <w:autoSpaceDN w:val="0"/>
      <w:adjustRightInd w:val="0"/>
      <w:ind w:left="720" w:hanging="720"/>
      <w:jc w:val="both"/>
    </w:pPr>
    <w:rPr>
      <w:sz w:val="24"/>
      <w:szCs w:val="24"/>
    </w:rPr>
  </w:style>
  <w:style w:type="paragraph" w:styleId="BodyText2">
    <w:name w:val="Body Text 2"/>
    <w:basedOn w:val="Normal"/>
    <w:link w:val="BodyText2Char"/>
    <w:uiPriority w:val="99"/>
    <w:rsid w:val="00F46BED"/>
    <w:pPr>
      <w:widowControl/>
      <w:autoSpaceDE/>
      <w:autoSpaceDN/>
      <w:adjustRightInd/>
      <w:spacing w:after="120" w:line="480" w:lineRule="auto"/>
    </w:pPr>
    <w:rPr>
      <w:rFonts w:cs="Arial"/>
      <w:szCs w:val="24"/>
    </w:rPr>
  </w:style>
  <w:style w:type="character" w:customStyle="1" w:styleId="BodyText2Char">
    <w:name w:val="Body Text 2 Char"/>
    <w:basedOn w:val="DefaultParagraphFont"/>
    <w:link w:val="BodyText2"/>
    <w:uiPriority w:val="99"/>
    <w:semiHidden/>
    <w:rsid w:val="00374FD4"/>
    <w:rPr>
      <w:sz w:val="20"/>
      <w:szCs w:val="20"/>
    </w:rPr>
  </w:style>
  <w:style w:type="table" w:styleId="TableGrid2">
    <w:name w:val="Table Grid 2"/>
    <w:basedOn w:val="TableNormal"/>
    <w:uiPriority w:val="99"/>
    <w:rsid w:val="00B12A86"/>
    <w:pPr>
      <w:widowControl w:val="0"/>
      <w:autoSpaceDE w:val="0"/>
      <w:autoSpaceDN w:val="0"/>
      <w:adjustRightInd w:val="0"/>
    </w:p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styleId="CommentReference">
    <w:name w:val="annotation reference"/>
    <w:basedOn w:val="DefaultParagraphFont"/>
    <w:semiHidden/>
    <w:rsid w:val="00F22824"/>
    <w:rPr>
      <w:sz w:val="16"/>
      <w:szCs w:val="16"/>
    </w:rPr>
  </w:style>
  <w:style w:type="paragraph" w:styleId="CommentText">
    <w:name w:val="annotation text"/>
    <w:basedOn w:val="Normal"/>
    <w:link w:val="CommentTextChar"/>
    <w:rsid w:val="00F22824"/>
  </w:style>
  <w:style w:type="character" w:customStyle="1" w:styleId="CommentTextChar">
    <w:name w:val="Comment Text Char"/>
    <w:basedOn w:val="DefaultParagraphFont"/>
    <w:link w:val="CommentText"/>
    <w:rsid w:val="00374FD4"/>
    <w:rPr>
      <w:sz w:val="20"/>
      <w:szCs w:val="20"/>
    </w:rPr>
  </w:style>
  <w:style w:type="paragraph" w:styleId="CommentSubject">
    <w:name w:val="annotation subject"/>
    <w:basedOn w:val="CommentText"/>
    <w:next w:val="CommentText"/>
    <w:link w:val="CommentSubjectChar"/>
    <w:rsid w:val="00F22824"/>
    <w:rPr>
      <w:b/>
      <w:bCs/>
    </w:rPr>
  </w:style>
  <w:style w:type="character" w:customStyle="1" w:styleId="CommentSubjectChar">
    <w:name w:val="Comment Subject Char"/>
    <w:basedOn w:val="CommentTextChar"/>
    <w:link w:val="CommentSubject"/>
    <w:rsid w:val="00374FD4"/>
    <w:rPr>
      <w:b/>
      <w:bCs/>
      <w:sz w:val="20"/>
      <w:szCs w:val="20"/>
    </w:rPr>
  </w:style>
  <w:style w:type="paragraph" w:styleId="BalloonText">
    <w:name w:val="Balloon Text"/>
    <w:basedOn w:val="Normal"/>
    <w:link w:val="BalloonTextChar"/>
    <w:uiPriority w:val="99"/>
    <w:semiHidden/>
    <w:rsid w:val="00F22824"/>
    <w:rPr>
      <w:rFonts w:ascii="Tahoma" w:hAnsi="Tahoma" w:cs="Tahoma"/>
      <w:sz w:val="16"/>
      <w:szCs w:val="16"/>
    </w:rPr>
  </w:style>
  <w:style w:type="character" w:customStyle="1" w:styleId="BalloonTextChar">
    <w:name w:val="Balloon Text Char"/>
    <w:basedOn w:val="DefaultParagraphFont"/>
    <w:link w:val="BalloonText"/>
    <w:uiPriority w:val="99"/>
    <w:semiHidden/>
    <w:rsid w:val="00374FD4"/>
    <w:rPr>
      <w:sz w:val="2"/>
      <w:szCs w:val="2"/>
    </w:rPr>
  </w:style>
  <w:style w:type="paragraph" w:styleId="DocumentMap">
    <w:name w:val="Document Map"/>
    <w:basedOn w:val="Normal"/>
    <w:link w:val="DocumentMapChar"/>
    <w:uiPriority w:val="99"/>
    <w:semiHidden/>
    <w:rsid w:val="00A741B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374FD4"/>
    <w:rPr>
      <w:sz w:val="2"/>
      <w:szCs w:val="2"/>
    </w:rPr>
  </w:style>
  <w:style w:type="paragraph" w:styleId="Title">
    <w:name w:val="Title"/>
    <w:basedOn w:val="Normal"/>
    <w:link w:val="TitleChar"/>
    <w:uiPriority w:val="99"/>
    <w:qFormat/>
    <w:rsid w:val="00593EBE"/>
    <w:pPr>
      <w:widowControl/>
      <w:autoSpaceDE/>
      <w:autoSpaceDN/>
      <w:adjustRightInd/>
      <w:spacing w:line="480" w:lineRule="auto"/>
      <w:jc w:val="center"/>
    </w:pPr>
    <w:rPr>
      <w:b/>
      <w:bCs/>
      <w:sz w:val="28"/>
      <w:szCs w:val="28"/>
    </w:rPr>
  </w:style>
  <w:style w:type="character" w:customStyle="1" w:styleId="TitleChar">
    <w:name w:val="Title Char"/>
    <w:basedOn w:val="DefaultParagraphFont"/>
    <w:link w:val="Title"/>
    <w:uiPriority w:val="99"/>
    <w:rsid w:val="00374FD4"/>
    <w:rPr>
      <w:rFonts w:ascii="Cambria" w:hAnsi="Cambria" w:cs="Cambria"/>
      <w:b/>
      <w:bCs/>
      <w:kern w:val="28"/>
      <w:sz w:val="32"/>
      <w:szCs w:val="32"/>
    </w:rPr>
  </w:style>
  <w:style w:type="paragraph" w:styleId="BodyTextIndent3">
    <w:name w:val="Body Text Indent 3"/>
    <w:basedOn w:val="Normal"/>
    <w:link w:val="BodyTextIndent3Char"/>
    <w:uiPriority w:val="99"/>
    <w:rsid w:val="004D02F3"/>
    <w:pPr>
      <w:widowControl/>
      <w:autoSpaceDE/>
      <w:autoSpaceDN/>
      <w:adjustRightInd/>
      <w:spacing w:after="120"/>
      <w:ind w:left="360"/>
    </w:pPr>
    <w:rPr>
      <w:rFonts w:cs="Arial"/>
      <w:sz w:val="16"/>
      <w:szCs w:val="16"/>
    </w:rPr>
  </w:style>
  <w:style w:type="character" w:customStyle="1" w:styleId="BodyTextIndent3Char">
    <w:name w:val="Body Text Indent 3 Char"/>
    <w:basedOn w:val="DefaultParagraphFont"/>
    <w:link w:val="BodyTextIndent3"/>
    <w:uiPriority w:val="99"/>
    <w:semiHidden/>
    <w:rsid w:val="00374FD4"/>
    <w:rPr>
      <w:sz w:val="16"/>
      <w:szCs w:val="16"/>
    </w:rPr>
  </w:style>
  <w:style w:type="paragraph" w:styleId="Footer">
    <w:name w:val="footer"/>
    <w:basedOn w:val="Normal"/>
    <w:link w:val="FooterChar"/>
    <w:uiPriority w:val="99"/>
    <w:rsid w:val="00A865CF"/>
    <w:pPr>
      <w:tabs>
        <w:tab w:val="center" w:pos="4320"/>
        <w:tab w:val="right" w:pos="8640"/>
      </w:tabs>
    </w:pPr>
  </w:style>
  <w:style w:type="character" w:customStyle="1" w:styleId="FooterChar">
    <w:name w:val="Footer Char"/>
    <w:basedOn w:val="DefaultParagraphFont"/>
    <w:link w:val="Footer"/>
    <w:uiPriority w:val="99"/>
    <w:rsid w:val="00374FD4"/>
    <w:rPr>
      <w:sz w:val="20"/>
      <w:szCs w:val="20"/>
    </w:rPr>
  </w:style>
  <w:style w:type="character" w:styleId="PageNumber">
    <w:name w:val="page number"/>
    <w:basedOn w:val="DefaultParagraphFont"/>
    <w:rsid w:val="00A865CF"/>
  </w:style>
  <w:style w:type="paragraph" w:styleId="Header">
    <w:name w:val="header"/>
    <w:basedOn w:val="Normal"/>
    <w:link w:val="HeaderChar"/>
    <w:uiPriority w:val="99"/>
    <w:rsid w:val="00B64ADE"/>
    <w:pPr>
      <w:tabs>
        <w:tab w:val="center" w:pos="4320"/>
        <w:tab w:val="right" w:pos="8640"/>
      </w:tabs>
    </w:pPr>
  </w:style>
  <w:style w:type="character" w:customStyle="1" w:styleId="HeaderChar">
    <w:name w:val="Header Char"/>
    <w:basedOn w:val="DefaultParagraphFont"/>
    <w:link w:val="Header"/>
    <w:uiPriority w:val="99"/>
    <w:semiHidden/>
    <w:rsid w:val="00374FD4"/>
    <w:rPr>
      <w:sz w:val="20"/>
      <w:szCs w:val="20"/>
    </w:rPr>
  </w:style>
  <w:style w:type="paragraph" w:styleId="PlainText">
    <w:name w:val="Plain Text"/>
    <w:basedOn w:val="Normal"/>
    <w:link w:val="PlainTextChar"/>
    <w:rsid w:val="00E7353F"/>
    <w:pPr>
      <w:widowControl/>
      <w:autoSpaceDE/>
      <w:autoSpaceDN/>
      <w:adjustRightInd/>
    </w:pPr>
    <w:rPr>
      <w:rFonts w:ascii="Courier New" w:hAnsi="Courier New" w:cs="Courier New"/>
    </w:rPr>
  </w:style>
  <w:style w:type="character" w:customStyle="1" w:styleId="PlainTextChar">
    <w:name w:val="Plain Text Char"/>
    <w:basedOn w:val="DefaultParagraphFont"/>
    <w:link w:val="PlainText"/>
    <w:rsid w:val="00374FD4"/>
    <w:rPr>
      <w:rFonts w:ascii="Courier New" w:hAnsi="Courier New" w:cs="Courier New"/>
      <w:sz w:val="20"/>
      <w:szCs w:val="20"/>
    </w:rPr>
  </w:style>
  <w:style w:type="character" w:customStyle="1" w:styleId="bodymain1">
    <w:name w:val="bodymain1"/>
    <w:basedOn w:val="DefaultParagraphFont"/>
    <w:uiPriority w:val="99"/>
    <w:rsid w:val="00C5242C"/>
    <w:rPr>
      <w:rFonts w:ascii="Verdana" w:hAnsi="Verdana" w:cs="Verdana"/>
      <w:color w:val="000000"/>
      <w:sz w:val="18"/>
      <w:szCs w:val="18"/>
    </w:rPr>
  </w:style>
  <w:style w:type="paragraph" w:customStyle="1" w:styleId="Body">
    <w:name w:val="Body"/>
    <w:uiPriority w:val="99"/>
    <w:rsid w:val="005A6D3B"/>
    <w:rPr>
      <w:rFonts w:ascii="Helvetica" w:hAnsi="Helvetica" w:cs="Helvetica"/>
      <w:color w:val="000000"/>
      <w:sz w:val="24"/>
      <w:szCs w:val="24"/>
    </w:rPr>
  </w:style>
  <w:style w:type="paragraph" w:styleId="ListParagraph">
    <w:name w:val="List Paragraph"/>
    <w:basedOn w:val="Normal"/>
    <w:uiPriority w:val="34"/>
    <w:qFormat/>
    <w:rsid w:val="005A6D3B"/>
    <w:pPr>
      <w:widowControl/>
      <w:autoSpaceDE/>
      <w:autoSpaceDN/>
      <w:adjustRightInd/>
      <w:ind w:left="720"/>
      <w:contextualSpacing/>
    </w:pPr>
    <w:rPr>
      <w:szCs w:val="24"/>
    </w:rPr>
  </w:style>
  <w:style w:type="paragraph" w:customStyle="1" w:styleId="Style1">
    <w:name w:val="Style 1"/>
    <w:basedOn w:val="Normal"/>
    <w:uiPriority w:val="99"/>
    <w:rsid w:val="00B763B2"/>
    <w:pPr>
      <w:adjustRightInd/>
      <w:spacing w:line="360" w:lineRule="auto"/>
    </w:pPr>
    <w:rPr>
      <w:szCs w:val="24"/>
    </w:rPr>
  </w:style>
  <w:style w:type="paragraph" w:customStyle="1" w:styleId="Style4">
    <w:name w:val="Style 4"/>
    <w:basedOn w:val="Normal"/>
    <w:uiPriority w:val="99"/>
    <w:rsid w:val="00B763B2"/>
    <w:pPr>
      <w:adjustRightInd/>
      <w:spacing w:line="360" w:lineRule="auto"/>
      <w:ind w:left="576" w:right="216" w:hanging="432"/>
    </w:pPr>
    <w:rPr>
      <w:szCs w:val="24"/>
    </w:rPr>
  </w:style>
  <w:style w:type="table" w:styleId="TableGrid">
    <w:name w:val="Table Grid"/>
    <w:basedOn w:val="TableNormal"/>
    <w:uiPriority w:val="99"/>
    <w:rsid w:val="001549D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2A6477"/>
    <w:rPr>
      <w:b/>
      <w:bCs/>
    </w:rPr>
  </w:style>
  <w:style w:type="paragraph" w:styleId="BodyText">
    <w:name w:val="Body Text"/>
    <w:basedOn w:val="Normal"/>
    <w:link w:val="BodyTextChar"/>
    <w:uiPriority w:val="99"/>
    <w:unhideWhenUsed/>
    <w:rsid w:val="00BE00CB"/>
    <w:pPr>
      <w:spacing w:after="120"/>
    </w:pPr>
  </w:style>
  <w:style w:type="character" w:customStyle="1" w:styleId="BodyTextChar">
    <w:name w:val="Body Text Char"/>
    <w:basedOn w:val="DefaultParagraphFont"/>
    <w:link w:val="BodyText"/>
    <w:uiPriority w:val="99"/>
    <w:rsid w:val="00BE00CB"/>
    <w:rPr>
      <w:sz w:val="20"/>
      <w:szCs w:val="20"/>
    </w:rPr>
  </w:style>
  <w:style w:type="paragraph" w:customStyle="1" w:styleId="Level1">
    <w:name w:val="Level 1"/>
    <w:basedOn w:val="Normal"/>
    <w:rsid w:val="00073B42"/>
    <w:pPr>
      <w:numPr>
        <w:numId w:val="1"/>
      </w:numPr>
      <w:ind w:left="350" w:hanging="350"/>
      <w:outlineLvl w:val="0"/>
    </w:pPr>
    <w:rPr>
      <w:rFonts w:ascii="Helvetica" w:hAnsi="Helvetica"/>
      <w:szCs w:val="24"/>
    </w:rPr>
  </w:style>
  <w:style w:type="paragraph" w:styleId="BodyTextIndent2">
    <w:name w:val="Body Text Indent 2"/>
    <w:basedOn w:val="Normal"/>
    <w:link w:val="BodyTextIndent2Char"/>
    <w:uiPriority w:val="99"/>
    <w:semiHidden/>
    <w:unhideWhenUsed/>
    <w:rsid w:val="00956FD6"/>
    <w:pPr>
      <w:spacing w:after="120" w:line="480" w:lineRule="auto"/>
      <w:ind w:left="360"/>
    </w:pPr>
  </w:style>
  <w:style w:type="character" w:customStyle="1" w:styleId="BodyTextIndent2Char">
    <w:name w:val="Body Text Indent 2 Char"/>
    <w:basedOn w:val="DefaultParagraphFont"/>
    <w:link w:val="BodyTextIndent2"/>
    <w:uiPriority w:val="99"/>
    <w:semiHidden/>
    <w:rsid w:val="00956FD6"/>
    <w:rPr>
      <w:sz w:val="20"/>
      <w:szCs w:val="20"/>
    </w:rPr>
  </w:style>
  <w:style w:type="character" w:customStyle="1" w:styleId="Heading3Char">
    <w:name w:val="Heading 3 Char"/>
    <w:basedOn w:val="DefaultParagraphFont"/>
    <w:link w:val="Heading3"/>
    <w:uiPriority w:val="9"/>
    <w:rsid w:val="00AF5309"/>
    <w:rPr>
      <w:rFonts w:ascii="Cambria" w:eastAsia="Times New Roman" w:hAnsi="Cambria" w:cs="Times New Roman"/>
      <w:b/>
      <w:bCs/>
      <w:sz w:val="26"/>
      <w:szCs w:val="26"/>
    </w:rPr>
  </w:style>
  <w:style w:type="paragraph" w:customStyle="1" w:styleId="Default">
    <w:name w:val="Default"/>
    <w:rsid w:val="00AF5309"/>
    <w:pPr>
      <w:autoSpaceDE w:val="0"/>
      <w:autoSpaceDN w:val="0"/>
      <w:adjustRightInd w:val="0"/>
    </w:pPr>
    <w:rPr>
      <w:color w:val="000000"/>
      <w:sz w:val="24"/>
      <w:szCs w:val="24"/>
    </w:rPr>
  </w:style>
  <w:style w:type="paragraph" w:styleId="NormalIndent">
    <w:name w:val="Normal Indent"/>
    <w:basedOn w:val="Default"/>
    <w:next w:val="Default"/>
    <w:uiPriority w:val="99"/>
    <w:rsid w:val="00AF5309"/>
    <w:rPr>
      <w:color w:val="auto"/>
    </w:rPr>
  </w:style>
  <w:style w:type="paragraph" w:styleId="Caption">
    <w:name w:val="caption"/>
    <w:basedOn w:val="Normal"/>
    <w:next w:val="Normal"/>
    <w:qFormat/>
    <w:rsid w:val="00E74490"/>
    <w:rPr>
      <w:szCs w:val="24"/>
    </w:rPr>
  </w:style>
  <w:style w:type="paragraph" w:styleId="Revision">
    <w:name w:val="Revision"/>
    <w:hidden/>
    <w:uiPriority w:val="99"/>
    <w:semiHidden/>
    <w:rsid w:val="00357ED4"/>
  </w:style>
  <w:style w:type="character" w:customStyle="1" w:styleId="Heading2Char1">
    <w:name w:val="Heading 2 Char1"/>
    <w:basedOn w:val="DefaultParagraphFont"/>
    <w:uiPriority w:val="99"/>
    <w:rsid w:val="00BC2186"/>
    <w:rPr>
      <w:rFonts w:ascii="Arial" w:eastAsiaTheme="majorEastAsia" w:hAnsi="Arial" w:cstheme="majorBidi"/>
      <w:b/>
      <w:bCs/>
      <w:sz w:val="28"/>
      <w:szCs w:val="26"/>
    </w:rPr>
  </w:style>
  <w:style w:type="character" w:customStyle="1" w:styleId="Heading2Char2">
    <w:name w:val="Heading 2 Char2"/>
    <w:basedOn w:val="DefaultParagraphFont"/>
    <w:uiPriority w:val="99"/>
    <w:rsid w:val="001975DC"/>
    <w:rPr>
      <w:rFonts w:ascii="Arial" w:eastAsiaTheme="majorEastAsia" w:hAnsi="Arial" w:cstheme="majorBidi"/>
      <w:b/>
      <w:bCs/>
      <w:color w:val="000000" w:themeColor="text1"/>
      <w:sz w:val="28"/>
      <w:szCs w:val="26"/>
    </w:rPr>
  </w:style>
  <w:style w:type="paragraph" w:customStyle="1" w:styleId="RFP-L4Text">
    <w:name w:val="RFP - L4 Text"/>
    <w:basedOn w:val="Normal"/>
    <w:rsid w:val="004F3C80"/>
    <w:pPr>
      <w:numPr>
        <w:ilvl w:val="4"/>
        <w:numId w:val="2"/>
      </w:numPr>
    </w:pPr>
  </w:style>
  <w:style w:type="character" w:customStyle="1" w:styleId="Heading2Char3">
    <w:name w:val="Heading 2 Char3"/>
    <w:basedOn w:val="DefaultParagraphFont"/>
    <w:uiPriority w:val="99"/>
    <w:rsid w:val="006428D0"/>
    <w:rPr>
      <w:rFonts w:ascii="Arial" w:eastAsiaTheme="majorEastAsia" w:hAnsi="Arial" w:cstheme="majorBidi"/>
      <w:b/>
      <w:bCs/>
      <w:color w:val="000000" w:themeColor="text1"/>
      <w:sz w:val="28"/>
      <w:szCs w:val="26"/>
    </w:rPr>
  </w:style>
  <w:style w:type="character" w:customStyle="1" w:styleId="Heading1Char1">
    <w:name w:val="Heading 1 Char1"/>
    <w:basedOn w:val="DefaultParagraphFont"/>
    <w:uiPriority w:val="99"/>
    <w:rsid w:val="005D672D"/>
    <w:rPr>
      <w:rFonts w:ascii="Arial" w:eastAsiaTheme="majorEastAsia" w:hAnsi="Arial" w:cstheme="majorBidi"/>
      <w:b/>
      <w:bCs/>
      <w:color w:val="000000" w:themeColor="text1"/>
      <w:sz w:val="32"/>
      <w:szCs w:val="28"/>
    </w:rPr>
  </w:style>
  <w:style w:type="character" w:customStyle="1" w:styleId="Heading2Char4">
    <w:name w:val="Heading 2 Char4"/>
    <w:basedOn w:val="DefaultParagraphFont"/>
    <w:uiPriority w:val="99"/>
    <w:rsid w:val="0028632C"/>
    <w:rPr>
      <w:rFonts w:ascii="Arial" w:eastAsiaTheme="majorEastAsia" w:hAnsi="Arial" w:cstheme="majorBidi"/>
      <w:b/>
      <w:bCs/>
      <w:color w:val="000000" w:themeColor="text1"/>
      <w:sz w:val="28"/>
      <w:szCs w:val="26"/>
    </w:rPr>
  </w:style>
  <w:style w:type="character" w:customStyle="1" w:styleId="Heading2Char5">
    <w:name w:val="Heading 2 Char5"/>
    <w:basedOn w:val="DefaultParagraphFont"/>
    <w:uiPriority w:val="99"/>
    <w:rsid w:val="005765A6"/>
    <w:rPr>
      <w:rFonts w:ascii="Arial" w:eastAsiaTheme="majorEastAsia" w:hAnsi="Arial" w:cstheme="majorBidi"/>
      <w:b/>
      <w:bCs/>
      <w:color w:val="000000" w:themeColor="text1"/>
      <w:sz w:val="28"/>
      <w:szCs w:val="26"/>
    </w:rPr>
  </w:style>
  <w:style w:type="character" w:customStyle="1" w:styleId="Heading2Char6">
    <w:name w:val="Heading 2 Char6"/>
    <w:basedOn w:val="DefaultParagraphFont"/>
    <w:link w:val="Heading2"/>
    <w:uiPriority w:val="99"/>
    <w:rsid w:val="00190F0F"/>
    <w:rPr>
      <w:rFonts w:ascii="Arial" w:eastAsiaTheme="majorEastAsia" w:hAnsi="Arial" w:cstheme="majorBidi"/>
      <w:b/>
      <w:bCs/>
      <w:color w:val="000000" w:themeColor="text1"/>
      <w:sz w:val="26"/>
      <w:szCs w:val="26"/>
    </w:rPr>
  </w:style>
  <w:style w:type="character" w:customStyle="1" w:styleId="Heading1Char2">
    <w:name w:val="Heading 1 Char2"/>
    <w:basedOn w:val="DefaultParagraphFont"/>
    <w:link w:val="Heading1"/>
    <w:uiPriority w:val="99"/>
    <w:rsid w:val="000D3CA4"/>
    <w:rPr>
      <w:rFonts w:ascii="Arial" w:eastAsiaTheme="majorEastAsia" w:hAnsi="Arial" w:cstheme="majorBidi"/>
      <w:b/>
      <w:bCs/>
      <w:color w:val="000000" w:themeColor="text1"/>
      <w:sz w:val="32"/>
      <w:szCs w:val="28"/>
    </w:rPr>
  </w:style>
  <w:style w:type="paragraph" w:customStyle="1" w:styleId="CommentBox">
    <w:name w:val="Comment Box"/>
    <w:basedOn w:val="Normal"/>
    <w:qFormat/>
    <w:rsid w:val="00073DD6"/>
    <w:pPr>
      <w:pBdr>
        <w:top w:val="single" w:sz="4" w:space="1" w:color="auto"/>
        <w:left w:val="single" w:sz="4" w:space="4" w:color="auto"/>
        <w:bottom w:val="single" w:sz="4" w:space="1" w:color="auto"/>
        <w:right w:val="single" w:sz="4" w:space="4" w:color="auto"/>
      </w:pBdr>
      <w:shd w:val="pct15" w:color="auto" w:fill="auto"/>
      <w:spacing w:before="120" w:after="120"/>
      <w:ind w:left="1440" w:right="720"/>
    </w:pPr>
    <w:rPr>
      <w:rFonts w:ascii="Calibri" w:hAnsi="Calibri" w:cs="Arial"/>
    </w:rPr>
  </w:style>
  <w:style w:type="character" w:styleId="FollowedHyperlink">
    <w:name w:val="FollowedHyperlink"/>
    <w:basedOn w:val="DefaultParagraphFont"/>
    <w:uiPriority w:val="99"/>
    <w:semiHidden/>
    <w:unhideWhenUsed/>
    <w:rsid w:val="00003EB7"/>
    <w:rPr>
      <w:color w:val="800080" w:themeColor="followedHyperlink"/>
      <w:u w:val="single"/>
    </w:rPr>
  </w:style>
  <w:style w:type="paragraph" w:customStyle="1" w:styleId="Appendix">
    <w:name w:val="Appendix"/>
    <w:basedOn w:val="Heading1"/>
    <w:qFormat/>
    <w:rsid w:val="003C1C34"/>
  </w:style>
  <w:style w:type="character" w:customStyle="1" w:styleId="apple-converted-space">
    <w:name w:val="apple-converted-space"/>
    <w:basedOn w:val="DefaultParagraphFont"/>
    <w:rsid w:val="005E2EE9"/>
  </w:style>
  <w:style w:type="paragraph" w:customStyle="1" w:styleId="Form">
    <w:name w:val="Form"/>
    <w:basedOn w:val="Normal"/>
    <w:rsid w:val="00E013FC"/>
    <w:pPr>
      <w:widowControl/>
      <w:autoSpaceDE/>
      <w:autoSpaceDN/>
      <w:adjustRightInd/>
    </w:pPr>
    <w:rPr>
      <w:rFonts w:ascii="Times New Roman" w:hAnsi="Times New Roman"/>
      <w:sz w:val="22"/>
      <w:szCs w:val="24"/>
    </w:rPr>
  </w:style>
  <w:style w:type="character" w:styleId="UnresolvedMention">
    <w:name w:val="Unresolved Mention"/>
    <w:basedOn w:val="DefaultParagraphFont"/>
    <w:uiPriority w:val="99"/>
    <w:semiHidden/>
    <w:unhideWhenUsed/>
    <w:rsid w:val="00117D20"/>
    <w:rPr>
      <w:color w:val="605E5C"/>
      <w:shd w:val="clear" w:color="auto" w:fill="E1DFDD"/>
    </w:rPr>
  </w:style>
  <w:style w:type="paragraph" w:styleId="NormalWeb">
    <w:name w:val="Normal (Web)"/>
    <w:basedOn w:val="Normal"/>
    <w:uiPriority w:val="99"/>
    <w:semiHidden/>
    <w:unhideWhenUsed/>
    <w:rsid w:val="00414464"/>
    <w:pPr>
      <w:widowControl/>
      <w:autoSpaceDE/>
      <w:autoSpaceDN/>
      <w:adjustRightInd/>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61538">
      <w:bodyDiv w:val="1"/>
      <w:marLeft w:val="0"/>
      <w:marRight w:val="0"/>
      <w:marTop w:val="0"/>
      <w:marBottom w:val="0"/>
      <w:divBdr>
        <w:top w:val="none" w:sz="0" w:space="0" w:color="auto"/>
        <w:left w:val="none" w:sz="0" w:space="0" w:color="auto"/>
        <w:bottom w:val="none" w:sz="0" w:space="0" w:color="auto"/>
        <w:right w:val="none" w:sz="0" w:space="0" w:color="auto"/>
      </w:divBdr>
    </w:div>
    <w:div w:id="410661601">
      <w:bodyDiv w:val="1"/>
      <w:marLeft w:val="0"/>
      <w:marRight w:val="0"/>
      <w:marTop w:val="0"/>
      <w:marBottom w:val="0"/>
      <w:divBdr>
        <w:top w:val="none" w:sz="0" w:space="0" w:color="auto"/>
        <w:left w:val="none" w:sz="0" w:space="0" w:color="auto"/>
        <w:bottom w:val="none" w:sz="0" w:space="0" w:color="auto"/>
        <w:right w:val="none" w:sz="0" w:space="0" w:color="auto"/>
      </w:divBdr>
    </w:div>
    <w:div w:id="417286815">
      <w:marLeft w:val="60"/>
      <w:marRight w:val="60"/>
      <w:marTop w:val="60"/>
      <w:marBottom w:val="15"/>
      <w:divBdr>
        <w:top w:val="none" w:sz="0" w:space="0" w:color="auto"/>
        <w:left w:val="none" w:sz="0" w:space="0" w:color="auto"/>
        <w:bottom w:val="none" w:sz="0" w:space="0" w:color="auto"/>
        <w:right w:val="none" w:sz="0" w:space="0" w:color="auto"/>
      </w:divBdr>
    </w:div>
    <w:div w:id="417286816">
      <w:marLeft w:val="0"/>
      <w:marRight w:val="0"/>
      <w:marTop w:val="0"/>
      <w:marBottom w:val="0"/>
      <w:divBdr>
        <w:top w:val="none" w:sz="0" w:space="0" w:color="auto"/>
        <w:left w:val="none" w:sz="0" w:space="0" w:color="auto"/>
        <w:bottom w:val="none" w:sz="0" w:space="0" w:color="auto"/>
        <w:right w:val="none" w:sz="0" w:space="0" w:color="auto"/>
      </w:divBdr>
    </w:div>
    <w:div w:id="417286817">
      <w:marLeft w:val="0"/>
      <w:marRight w:val="0"/>
      <w:marTop w:val="0"/>
      <w:marBottom w:val="0"/>
      <w:divBdr>
        <w:top w:val="none" w:sz="0" w:space="0" w:color="auto"/>
        <w:left w:val="none" w:sz="0" w:space="0" w:color="auto"/>
        <w:bottom w:val="none" w:sz="0" w:space="0" w:color="auto"/>
        <w:right w:val="none" w:sz="0" w:space="0" w:color="auto"/>
      </w:divBdr>
    </w:div>
    <w:div w:id="417286818">
      <w:marLeft w:val="60"/>
      <w:marRight w:val="60"/>
      <w:marTop w:val="60"/>
      <w:marBottom w:val="15"/>
      <w:divBdr>
        <w:top w:val="none" w:sz="0" w:space="0" w:color="auto"/>
        <w:left w:val="none" w:sz="0" w:space="0" w:color="auto"/>
        <w:bottom w:val="none" w:sz="0" w:space="0" w:color="auto"/>
        <w:right w:val="none" w:sz="0" w:space="0" w:color="auto"/>
      </w:divBdr>
      <w:divsChild>
        <w:div w:id="417286819">
          <w:marLeft w:val="0"/>
          <w:marRight w:val="0"/>
          <w:marTop w:val="0"/>
          <w:marBottom w:val="0"/>
          <w:divBdr>
            <w:top w:val="none" w:sz="0" w:space="0" w:color="auto"/>
            <w:left w:val="none" w:sz="0" w:space="0" w:color="auto"/>
            <w:bottom w:val="none" w:sz="0" w:space="0" w:color="auto"/>
            <w:right w:val="none" w:sz="0" w:space="0" w:color="auto"/>
          </w:divBdr>
        </w:div>
      </w:divsChild>
    </w:div>
    <w:div w:id="417286820">
      <w:marLeft w:val="60"/>
      <w:marRight w:val="60"/>
      <w:marTop w:val="60"/>
      <w:marBottom w:val="15"/>
      <w:divBdr>
        <w:top w:val="none" w:sz="0" w:space="0" w:color="auto"/>
        <w:left w:val="none" w:sz="0" w:space="0" w:color="auto"/>
        <w:bottom w:val="none" w:sz="0" w:space="0" w:color="auto"/>
        <w:right w:val="none" w:sz="0" w:space="0" w:color="auto"/>
      </w:divBdr>
    </w:div>
    <w:div w:id="417286821">
      <w:marLeft w:val="60"/>
      <w:marRight w:val="60"/>
      <w:marTop w:val="60"/>
      <w:marBottom w:val="15"/>
      <w:divBdr>
        <w:top w:val="none" w:sz="0" w:space="0" w:color="auto"/>
        <w:left w:val="none" w:sz="0" w:space="0" w:color="auto"/>
        <w:bottom w:val="none" w:sz="0" w:space="0" w:color="auto"/>
        <w:right w:val="none" w:sz="0" w:space="0" w:color="auto"/>
      </w:divBdr>
      <w:divsChild>
        <w:div w:id="417286822">
          <w:marLeft w:val="0"/>
          <w:marRight w:val="0"/>
          <w:marTop w:val="0"/>
          <w:marBottom w:val="0"/>
          <w:divBdr>
            <w:top w:val="none" w:sz="0" w:space="0" w:color="auto"/>
            <w:left w:val="none" w:sz="0" w:space="0" w:color="auto"/>
            <w:bottom w:val="none" w:sz="0" w:space="0" w:color="auto"/>
            <w:right w:val="none" w:sz="0" w:space="0" w:color="auto"/>
          </w:divBdr>
        </w:div>
      </w:divsChild>
    </w:div>
    <w:div w:id="492065668">
      <w:bodyDiv w:val="1"/>
      <w:marLeft w:val="0"/>
      <w:marRight w:val="0"/>
      <w:marTop w:val="0"/>
      <w:marBottom w:val="0"/>
      <w:divBdr>
        <w:top w:val="none" w:sz="0" w:space="0" w:color="auto"/>
        <w:left w:val="none" w:sz="0" w:space="0" w:color="auto"/>
        <w:bottom w:val="none" w:sz="0" w:space="0" w:color="auto"/>
        <w:right w:val="none" w:sz="0" w:space="0" w:color="auto"/>
      </w:divBdr>
    </w:div>
    <w:div w:id="499975858">
      <w:bodyDiv w:val="1"/>
      <w:marLeft w:val="0"/>
      <w:marRight w:val="0"/>
      <w:marTop w:val="0"/>
      <w:marBottom w:val="0"/>
      <w:divBdr>
        <w:top w:val="none" w:sz="0" w:space="0" w:color="auto"/>
        <w:left w:val="none" w:sz="0" w:space="0" w:color="auto"/>
        <w:bottom w:val="none" w:sz="0" w:space="0" w:color="auto"/>
        <w:right w:val="none" w:sz="0" w:space="0" w:color="auto"/>
      </w:divBdr>
    </w:div>
    <w:div w:id="528572738">
      <w:bodyDiv w:val="1"/>
      <w:marLeft w:val="0"/>
      <w:marRight w:val="0"/>
      <w:marTop w:val="0"/>
      <w:marBottom w:val="0"/>
      <w:divBdr>
        <w:top w:val="none" w:sz="0" w:space="0" w:color="auto"/>
        <w:left w:val="none" w:sz="0" w:space="0" w:color="auto"/>
        <w:bottom w:val="none" w:sz="0" w:space="0" w:color="auto"/>
        <w:right w:val="none" w:sz="0" w:space="0" w:color="auto"/>
      </w:divBdr>
    </w:div>
    <w:div w:id="540168274">
      <w:bodyDiv w:val="1"/>
      <w:marLeft w:val="0"/>
      <w:marRight w:val="0"/>
      <w:marTop w:val="0"/>
      <w:marBottom w:val="0"/>
      <w:divBdr>
        <w:top w:val="none" w:sz="0" w:space="0" w:color="auto"/>
        <w:left w:val="none" w:sz="0" w:space="0" w:color="auto"/>
        <w:bottom w:val="none" w:sz="0" w:space="0" w:color="auto"/>
        <w:right w:val="none" w:sz="0" w:space="0" w:color="auto"/>
      </w:divBdr>
    </w:div>
    <w:div w:id="663052360">
      <w:bodyDiv w:val="1"/>
      <w:marLeft w:val="0"/>
      <w:marRight w:val="0"/>
      <w:marTop w:val="0"/>
      <w:marBottom w:val="0"/>
      <w:divBdr>
        <w:top w:val="none" w:sz="0" w:space="0" w:color="auto"/>
        <w:left w:val="none" w:sz="0" w:space="0" w:color="auto"/>
        <w:bottom w:val="none" w:sz="0" w:space="0" w:color="auto"/>
        <w:right w:val="none" w:sz="0" w:space="0" w:color="auto"/>
      </w:divBdr>
    </w:div>
    <w:div w:id="942342208">
      <w:bodyDiv w:val="1"/>
      <w:marLeft w:val="0"/>
      <w:marRight w:val="0"/>
      <w:marTop w:val="0"/>
      <w:marBottom w:val="0"/>
      <w:divBdr>
        <w:top w:val="none" w:sz="0" w:space="0" w:color="auto"/>
        <w:left w:val="none" w:sz="0" w:space="0" w:color="auto"/>
        <w:bottom w:val="none" w:sz="0" w:space="0" w:color="auto"/>
        <w:right w:val="none" w:sz="0" w:space="0" w:color="auto"/>
      </w:divBdr>
    </w:div>
    <w:div w:id="1002902162">
      <w:bodyDiv w:val="1"/>
      <w:marLeft w:val="0"/>
      <w:marRight w:val="0"/>
      <w:marTop w:val="0"/>
      <w:marBottom w:val="0"/>
      <w:divBdr>
        <w:top w:val="none" w:sz="0" w:space="0" w:color="auto"/>
        <w:left w:val="none" w:sz="0" w:space="0" w:color="auto"/>
        <w:bottom w:val="none" w:sz="0" w:space="0" w:color="auto"/>
        <w:right w:val="none" w:sz="0" w:space="0" w:color="auto"/>
      </w:divBdr>
    </w:div>
    <w:div w:id="1216814207">
      <w:bodyDiv w:val="1"/>
      <w:marLeft w:val="0"/>
      <w:marRight w:val="0"/>
      <w:marTop w:val="0"/>
      <w:marBottom w:val="0"/>
      <w:divBdr>
        <w:top w:val="none" w:sz="0" w:space="0" w:color="auto"/>
        <w:left w:val="none" w:sz="0" w:space="0" w:color="auto"/>
        <w:bottom w:val="none" w:sz="0" w:space="0" w:color="auto"/>
        <w:right w:val="none" w:sz="0" w:space="0" w:color="auto"/>
      </w:divBdr>
    </w:div>
    <w:div w:id="1766805862">
      <w:bodyDiv w:val="1"/>
      <w:marLeft w:val="0"/>
      <w:marRight w:val="0"/>
      <w:marTop w:val="0"/>
      <w:marBottom w:val="0"/>
      <w:divBdr>
        <w:top w:val="none" w:sz="0" w:space="0" w:color="auto"/>
        <w:left w:val="none" w:sz="0" w:space="0" w:color="auto"/>
        <w:bottom w:val="none" w:sz="0" w:space="0" w:color="auto"/>
        <w:right w:val="none" w:sz="0" w:space="0" w:color="auto"/>
      </w:divBdr>
      <w:divsChild>
        <w:div w:id="547643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spo.org" TargetMode="External"/><Relationship Id="rId18" Type="http://schemas.openxmlformats.org/officeDocument/2006/relationships/hyperlink" Target="https://rules.utah.gov/publicat/code/r033/r033-016.htm"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naspovaluepoint.org" TargetMode="External"/><Relationship Id="rId17" Type="http://schemas.openxmlformats.org/officeDocument/2006/relationships/hyperlink" Target="http://le.utah.gov/xcode/Title63G/Chapter6a/63G-6a-S1601.html" TargetMode="External"/><Relationship Id="rId2" Type="http://schemas.openxmlformats.org/officeDocument/2006/relationships/customXml" Target="../customXml/item2.xml"/><Relationship Id="rId16" Type="http://schemas.openxmlformats.org/officeDocument/2006/relationships/hyperlink" Target="https://purchasing.utah.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ds.sciquest.com/apps/Router/PublicEvent?CustomerOrg=StateOfUtah" TargetMode="External"/><Relationship Id="rId5" Type="http://schemas.openxmlformats.org/officeDocument/2006/relationships/settings" Target="settings.xml"/><Relationship Id="rId15" Type="http://schemas.openxmlformats.org/officeDocument/2006/relationships/hyperlink" Target="https://bids.sciquest.com/apps/Router/PublicEvent?CustomerOrg=StateOfUtah" TargetMode="Externa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yperlink" Target="https://bids.sciquest.com/apps/Router/PublicEvent?CustomerOrg=StateOfUtah"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E3523-A8EA-4861-8BB0-EEA04359FCF1}">
  <ds:schemaRefs>
    <ds:schemaRef ds:uri="http://schemas.openxmlformats.org/officeDocument/2006/bibliography"/>
  </ds:schemaRefs>
</ds:datastoreItem>
</file>

<file path=customXml/itemProps2.xml><?xml version="1.0" encoding="utf-8"?>
<ds:datastoreItem xmlns:ds="http://schemas.openxmlformats.org/officeDocument/2006/customXml" ds:itemID="{69982EAC-26FF-465A-8248-05E5AA16F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15</Pages>
  <Words>3871</Words>
  <Characters>22066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REQUEST FOR PROPOSAL</vt:lpstr>
    </vt:vector>
  </TitlesOfParts>
  <Company>Dts, State of Utah</Company>
  <LinksUpToDate>false</LinksUpToDate>
  <CharactersWithSpaces>25886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creator>dgunders</dc:creator>
  <cp:lastModifiedBy>Ann Schliep</cp:lastModifiedBy>
  <cp:revision>30</cp:revision>
  <cp:lastPrinted>2016-03-21T15:14:00Z</cp:lastPrinted>
  <dcterms:created xsi:type="dcterms:W3CDTF">2021-04-12T16:37:00Z</dcterms:created>
  <dcterms:modified xsi:type="dcterms:W3CDTF">2021-07-23T00:36:00Z</dcterms:modified>
</cp:coreProperties>
</file>