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BAB6" w14:textId="77777777" w:rsidR="00293F41" w:rsidRPr="00293F41" w:rsidRDefault="00293F41" w:rsidP="00293F41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</w:pPr>
      <w:r>
        <w:t xml:space="preserve"> </w:t>
      </w:r>
      <w:r w:rsidRPr="00293F41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>Explanation of Pricing and Options</w:t>
      </w:r>
    </w:p>
    <w:p w14:paraId="71FBD9C7" w14:textId="77777777" w:rsid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AD67F9" w14:textId="3D654B05" w:rsidR="00293F41" w:rsidRP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F41">
        <w:rPr>
          <w:rFonts w:ascii="Times New Roman" w:eastAsia="Times New Roman" w:hAnsi="Times New Roman" w:cs="Times New Roman"/>
          <w:kern w:val="0"/>
          <w14:ligatures w14:val="none"/>
        </w:rPr>
        <w:t>The proposed system configuration is based on a school-style layout consisting of sixteen (16) classrooms, as shown in the attached drawing. Standard UNHINGED® door assemblies are included for all interior rooms. These doors can be repositioned from corner-fed to center-fed layouts in minutes and quickly reconfigured for push/pull or left/right opening, providing flexibility across multiple training scenarios.</w:t>
      </w:r>
    </w:p>
    <w:p w14:paraId="17D06F0F" w14:textId="1AC484E0" w:rsidR="00293F41" w:rsidRP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293F41">
        <w:rPr>
          <w:rFonts w:ascii="Times New Roman" w:eastAsia="Times New Roman" w:hAnsi="Times New Roman" w:cs="Times New Roman"/>
          <w:kern w:val="0"/>
          <w14:ligatures w14:val="none"/>
        </w:rPr>
        <w:t xml:space="preserve">he configuration includes eight (8) window panels, four (4) of which 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include a removeable</w:t>
      </w:r>
      <w:r w:rsidRPr="00293F41">
        <w:rPr>
          <w:rFonts w:ascii="Times New Roman" w:eastAsia="Times New Roman" w:hAnsi="Times New Roman" w:cs="Times New Roman"/>
          <w:kern w:val="0"/>
          <w14:ligatures w14:val="none"/>
        </w:rPr>
        <w:t xml:space="preserve"> forcible-entry window assembl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293F41">
        <w:rPr>
          <w:rFonts w:ascii="Times New Roman" w:eastAsia="Times New Roman" w:hAnsi="Times New Roman" w:cs="Times New Roman"/>
          <w:kern w:val="0"/>
          <w14:ligatures w14:val="none"/>
        </w:rPr>
        <w:t>. In addition, two (2) forcible-entry door assemblies are included for the primary front and rear entry points of the structure.</w:t>
      </w:r>
    </w:p>
    <w:p w14:paraId="0DFEDCF2" w14:textId="358676FF" w:rsidR="00293F41" w:rsidRP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F41">
        <w:rPr>
          <w:rFonts w:ascii="Times New Roman" w:eastAsia="Times New Roman" w:hAnsi="Times New Roman" w:cs="Times New Roman"/>
          <w:kern w:val="0"/>
          <w14:ligatures w14:val="none"/>
        </w:rPr>
        <w:t xml:space="preserve">The overall design is based on 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five hundred and 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eighty-four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 (584)</w:t>
      </w:r>
      <w:r w:rsidRPr="00293F41">
        <w:rPr>
          <w:rFonts w:ascii="Times New Roman" w:eastAsia="Times New Roman" w:hAnsi="Times New Roman" w:cs="Times New Roman"/>
          <w:kern w:val="0"/>
          <w14:ligatures w14:val="none"/>
        </w:rPr>
        <w:t xml:space="preserve"> linear feet of UNHINGED® wal</w:t>
      </w:r>
      <w:r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 panel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eight (8) </w:t>
      </w:r>
      <w:r>
        <w:rPr>
          <w:rFonts w:ascii="Times New Roman" w:eastAsia="Times New Roman" w:hAnsi="Times New Roman" w:cs="Times New Roman"/>
          <w:kern w:val="0"/>
          <w14:ligatures w14:val="none"/>
        </w:rPr>
        <w:t>windows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, four (4) forcible entry inserts, 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twenty-four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 (24) UNHINGED® QuickFlip </w:t>
      </w:r>
      <w:r>
        <w:rPr>
          <w:rFonts w:ascii="Times New Roman" w:eastAsia="Times New Roman" w:hAnsi="Times New Roman" w:cs="Times New Roman"/>
          <w:kern w:val="0"/>
          <w14:ligatures w14:val="none"/>
        </w:rPr>
        <w:t>doors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 and two (2) Forcible Entry Inc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541E4">
        <w:rPr>
          <w:rFonts w:ascii="Times New Roman" w:eastAsia="Times New Roman" w:hAnsi="Times New Roman" w:cs="Times New Roman"/>
          <w:kern w:val="0"/>
          <w14:ligatures w14:val="none"/>
        </w:rPr>
        <w:t xml:space="preserve"> Catalyst </w:t>
      </w:r>
      <w:r w:rsidR="00D8772A">
        <w:rPr>
          <w:rFonts w:ascii="Times New Roman" w:eastAsia="Times New Roman" w:hAnsi="Times New Roman" w:cs="Times New Roman"/>
          <w:kern w:val="0"/>
          <w14:ligatures w14:val="none"/>
        </w:rPr>
        <w:t>Forcible Entry Doors</w:t>
      </w:r>
      <w:r w:rsidRPr="00293F41">
        <w:rPr>
          <w:rFonts w:ascii="Times New Roman" w:eastAsia="Times New Roman" w:hAnsi="Times New Roman" w:cs="Times New Roman"/>
          <w:kern w:val="0"/>
          <w14:ligatures w14:val="none"/>
        </w:rPr>
        <w:t>. The two long exterior walls shown on each side of the drawing are intended to utilize existing facility walls and are not included as part of the UNHINGED® system. This approach reduces system footprint while maintaining training realism. The layout may be modified as desired to accommodate facility constraints, training objectives, or operational preferences.</w:t>
      </w:r>
    </w:p>
    <w:p w14:paraId="091390A5" w14:textId="77777777" w:rsidR="00293F41" w:rsidRP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F41">
        <w:rPr>
          <w:rFonts w:ascii="Times New Roman" w:eastAsia="Times New Roman" w:hAnsi="Times New Roman" w:cs="Times New Roman"/>
          <w:kern w:val="0"/>
          <w14:ligatures w14:val="none"/>
        </w:rPr>
        <w:t>This configuration is not intended to be stationary. The system is designed to be rapidly reconfigured between training iterations, allowing participants and instructors to adjust layouts quickly and efficiently.</w:t>
      </w:r>
    </w:p>
    <w:p w14:paraId="05959A4F" w14:textId="77777777" w:rsidR="00293F41" w:rsidRP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F41">
        <w:rPr>
          <w:rFonts w:ascii="Times New Roman" w:eastAsia="Times New Roman" w:hAnsi="Times New Roman" w:cs="Times New Roman"/>
          <w:kern w:val="0"/>
          <w14:ligatures w14:val="none"/>
        </w:rPr>
        <w:t>Training furniture is provided by Crown Gym Mats using their Nottaline® furniture line. Nottaline® furniture is widely used in military and public safety training facilities and is designed for durability and long-term use. Additional information regarding the furniture may be found at: https://nottaline.com.</w:t>
      </w:r>
    </w:p>
    <w:p w14:paraId="52066301" w14:textId="77777777" w:rsidR="00293F41" w:rsidRPr="00293F41" w:rsidRDefault="00293F41" w:rsidP="00293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F41">
        <w:rPr>
          <w:rFonts w:ascii="Times New Roman" w:eastAsia="Times New Roman" w:hAnsi="Times New Roman" w:cs="Times New Roman"/>
          <w:kern w:val="0"/>
          <w14:ligatures w14:val="none"/>
        </w:rPr>
        <w:t>UNHINGED® welcomes the opportunity to tailor this system to meet specific operational requirements, facility constraints, or budget considerations.</w:t>
      </w:r>
    </w:p>
    <w:p w14:paraId="73A43EF4" w14:textId="5A10EF1C" w:rsidR="00A671DC" w:rsidRDefault="00A671DC"/>
    <w:sectPr w:rsidR="00A6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DC"/>
    <w:rsid w:val="0019676B"/>
    <w:rsid w:val="00293F41"/>
    <w:rsid w:val="00A671DC"/>
    <w:rsid w:val="00C55187"/>
    <w:rsid w:val="00D8772A"/>
    <w:rsid w:val="00E541E4"/>
    <w:rsid w:val="00EB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8EC2A"/>
  <w15:chartTrackingRefBased/>
  <w15:docId w15:val="{2FD916DF-6725-354A-BCA8-E1D4395F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7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1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DC"/>
    <w:rPr>
      <w:color w:val="605E5C"/>
      <w:shd w:val="clear" w:color="auto" w:fill="E1DFDD"/>
    </w:rPr>
  </w:style>
  <w:style w:type="paragraph" w:customStyle="1" w:styleId="p2">
    <w:name w:val="p2"/>
    <w:basedOn w:val="Normal"/>
    <w:rsid w:val="0029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29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dcterms:created xsi:type="dcterms:W3CDTF">2025-12-12T21:54:00Z</dcterms:created>
  <dcterms:modified xsi:type="dcterms:W3CDTF">2026-01-08T01:45:00Z</dcterms:modified>
</cp:coreProperties>
</file>